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2E890"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Name of Journal: </w:t>
      </w:r>
      <w:r w:rsidRPr="00E24750">
        <w:rPr>
          <w:rFonts w:ascii="Book Antiqua" w:eastAsia="Book Antiqua" w:hAnsi="Book Antiqua" w:cs="Book Antiqua"/>
          <w:i/>
          <w:color w:val="000000" w:themeColor="text1"/>
        </w:rPr>
        <w:t>World Journal of Cardiology</w:t>
      </w:r>
    </w:p>
    <w:p w14:paraId="16209470"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Manuscript NO: </w:t>
      </w:r>
      <w:r w:rsidRPr="00E24750">
        <w:rPr>
          <w:rFonts w:ascii="Book Antiqua" w:eastAsia="Book Antiqua" w:hAnsi="Book Antiqua" w:cs="Book Antiqua"/>
          <w:color w:val="000000" w:themeColor="text1"/>
        </w:rPr>
        <w:t>55959</w:t>
      </w:r>
    </w:p>
    <w:p w14:paraId="7AEB4209"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Manuscript Type: </w:t>
      </w:r>
      <w:r w:rsidRPr="00E24750">
        <w:rPr>
          <w:rFonts w:ascii="Book Antiqua" w:eastAsia="Book Antiqua" w:hAnsi="Book Antiqua" w:cs="Book Antiqua"/>
          <w:color w:val="000000" w:themeColor="text1"/>
        </w:rPr>
        <w:t>ORIGINAL ARTICLE</w:t>
      </w:r>
    </w:p>
    <w:p w14:paraId="2E514533"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ED88360"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Retrospective Study</w:t>
      </w:r>
    </w:p>
    <w:p w14:paraId="5334EF83"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Effectiveness and safety of antithrombotic strategies in elderly </w:t>
      </w:r>
      <w:r w:rsidR="005B2999">
        <w:rPr>
          <w:rFonts w:ascii="Book Antiqua" w:eastAsia="Book Antiqua" w:hAnsi="Book Antiqua" w:cs="Book Antiqua"/>
          <w:b/>
          <w:bCs/>
          <w:color w:val="000000" w:themeColor="text1"/>
        </w:rPr>
        <w:t xml:space="preserve">patients </w:t>
      </w:r>
      <w:r w:rsidRPr="00E24750">
        <w:rPr>
          <w:rFonts w:ascii="Book Antiqua" w:eastAsia="Book Antiqua" w:hAnsi="Book Antiqua" w:cs="Book Antiqua"/>
          <w:b/>
          <w:bCs/>
          <w:color w:val="000000" w:themeColor="text1"/>
        </w:rPr>
        <w:t>with acute myocardial infarction</w:t>
      </w:r>
    </w:p>
    <w:p w14:paraId="30D55553"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33717BD" w14:textId="77777777" w:rsidR="00A77B3E" w:rsidRPr="00E24750" w:rsidRDefault="00137A21" w:rsidP="00E24750">
      <w:pPr>
        <w:adjustRightInd w:val="0"/>
        <w:snapToGrid w:val="0"/>
        <w:spacing w:line="360" w:lineRule="auto"/>
        <w:jc w:val="both"/>
        <w:rPr>
          <w:rFonts w:ascii="Book Antiqua" w:hAnsi="Book Antiqua"/>
          <w:color w:val="000000" w:themeColor="text1"/>
        </w:rPr>
      </w:pP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E </w:t>
      </w:r>
      <w:r w:rsidRPr="00E24750">
        <w:rPr>
          <w:rFonts w:ascii="Book Antiqua" w:eastAsia="Book Antiqua" w:hAnsi="Book Antiqua" w:cs="Book Antiqua"/>
          <w:i/>
          <w:iCs/>
          <w:color w:val="000000" w:themeColor="text1"/>
        </w:rPr>
        <w:t>et al</w:t>
      </w:r>
      <w:r w:rsidRPr="00E24750">
        <w:rPr>
          <w:rFonts w:ascii="Book Antiqua" w:eastAsia="Book Antiqua" w:hAnsi="Book Antiqua" w:cs="Book Antiqua"/>
          <w:color w:val="000000" w:themeColor="text1"/>
        </w:rPr>
        <w:t>. A retrospective study on elderly ischemic patients</w:t>
      </w:r>
    </w:p>
    <w:p w14:paraId="7396652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6BB4866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Elisa </w:t>
      </w: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Marzia</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Bertolazzi</w:t>
      </w:r>
      <w:proofErr w:type="spellEnd"/>
      <w:r w:rsidRPr="00E24750">
        <w:rPr>
          <w:rFonts w:ascii="Book Antiqua" w:eastAsia="Book Antiqua" w:hAnsi="Book Antiqua" w:cs="Book Antiqua"/>
          <w:color w:val="000000" w:themeColor="text1"/>
        </w:rPr>
        <w:t xml:space="preserve">, Alessandro </w:t>
      </w:r>
      <w:proofErr w:type="spellStart"/>
      <w:r w:rsidRPr="00E24750">
        <w:rPr>
          <w:rFonts w:ascii="Book Antiqua" w:eastAsia="Book Antiqua" w:hAnsi="Book Antiqua" w:cs="Book Antiqua"/>
          <w:color w:val="000000" w:themeColor="text1"/>
        </w:rPr>
        <w:t>Galluzzo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Ludovica</w:t>
      </w:r>
      <w:proofErr w:type="spellEnd"/>
      <w:r w:rsidRPr="00E24750">
        <w:rPr>
          <w:rFonts w:ascii="Book Antiqua" w:eastAsia="Book Antiqua" w:hAnsi="Book Antiqua" w:cs="Book Antiqua"/>
          <w:color w:val="000000" w:themeColor="text1"/>
        </w:rPr>
        <w:t xml:space="preserve"> Maltese, Paolo </w:t>
      </w:r>
      <w:proofErr w:type="spellStart"/>
      <w:r w:rsidRPr="00E24750">
        <w:rPr>
          <w:rFonts w:ascii="Book Antiqua" w:eastAsia="Book Antiqua" w:hAnsi="Book Antiqua" w:cs="Book Antiqua"/>
          <w:color w:val="000000" w:themeColor="text1"/>
        </w:rPr>
        <w:t>Caccianotti</w:t>
      </w:r>
      <w:proofErr w:type="spellEnd"/>
      <w:r w:rsidRPr="00E24750">
        <w:rPr>
          <w:rFonts w:ascii="Book Antiqua" w:eastAsia="Book Antiqua" w:hAnsi="Book Antiqua" w:cs="Book Antiqua"/>
          <w:color w:val="000000" w:themeColor="text1"/>
        </w:rPr>
        <w:t xml:space="preserve">, Sergio </w:t>
      </w:r>
      <w:proofErr w:type="spellStart"/>
      <w:r w:rsidRPr="00E24750">
        <w:rPr>
          <w:rFonts w:ascii="Book Antiqua" w:eastAsia="Book Antiqua" w:hAnsi="Book Antiqua" w:cs="Book Antiqua"/>
          <w:color w:val="000000" w:themeColor="text1"/>
        </w:rPr>
        <w:t>Macciò</w:t>
      </w:r>
      <w:proofErr w:type="spellEnd"/>
      <w:r w:rsidRPr="00E24750">
        <w:rPr>
          <w:rFonts w:ascii="Book Antiqua" w:eastAsia="Book Antiqua" w:hAnsi="Book Antiqua" w:cs="Book Antiqua"/>
          <w:color w:val="000000" w:themeColor="text1"/>
        </w:rPr>
        <w:t xml:space="preserve">, Stefano Mazza, Maria Virginia Di </w:t>
      </w:r>
      <w:proofErr w:type="spellStart"/>
      <w:r w:rsidRPr="00E24750">
        <w:rPr>
          <w:rFonts w:ascii="Book Antiqua" w:eastAsia="Book Antiqua" w:hAnsi="Book Antiqua" w:cs="Book Antiqua"/>
          <w:color w:val="000000" w:themeColor="text1"/>
        </w:rPr>
        <w:t>Ruocco</w:t>
      </w:r>
      <w:proofErr w:type="spellEnd"/>
      <w:r w:rsidRPr="00E24750">
        <w:rPr>
          <w:rFonts w:ascii="Book Antiqua" w:eastAsia="Book Antiqua" w:hAnsi="Book Antiqua" w:cs="Book Antiqua"/>
          <w:color w:val="000000" w:themeColor="text1"/>
        </w:rPr>
        <w:t xml:space="preserve">, Serena </w:t>
      </w:r>
      <w:proofErr w:type="spellStart"/>
      <w:r w:rsidRPr="00E24750">
        <w:rPr>
          <w:rFonts w:ascii="Book Antiqua" w:eastAsia="Book Antiqua" w:hAnsi="Book Antiqua" w:cs="Book Antiqua"/>
          <w:color w:val="000000" w:themeColor="text1"/>
        </w:rPr>
        <w:t>Favretto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Eraldo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Occhetta</w:t>
      </w:r>
      <w:proofErr w:type="spellEnd"/>
      <w:r w:rsidRPr="00E24750">
        <w:rPr>
          <w:rFonts w:ascii="Book Antiqua" w:eastAsia="Book Antiqua" w:hAnsi="Book Antiqua" w:cs="Book Antiqua"/>
          <w:color w:val="000000" w:themeColor="text1"/>
        </w:rPr>
        <w:t xml:space="preserve">, Francesco </w:t>
      </w:r>
      <w:proofErr w:type="spellStart"/>
      <w:r w:rsidRPr="00E24750">
        <w:rPr>
          <w:rFonts w:ascii="Book Antiqua" w:eastAsia="Book Antiqua" w:hAnsi="Book Antiqua" w:cs="Book Antiqua"/>
          <w:color w:val="000000" w:themeColor="text1"/>
        </w:rPr>
        <w:t>Rametta</w:t>
      </w:r>
      <w:proofErr w:type="spellEnd"/>
    </w:p>
    <w:p w14:paraId="07951588"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D67BC79"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Elisa </w:t>
      </w:r>
      <w:proofErr w:type="spellStart"/>
      <w:r w:rsidRPr="00E24750">
        <w:rPr>
          <w:rFonts w:ascii="Book Antiqua" w:eastAsia="Book Antiqua" w:hAnsi="Book Antiqua" w:cs="Book Antiqua"/>
          <w:b/>
          <w:bCs/>
          <w:color w:val="000000" w:themeColor="text1"/>
        </w:rPr>
        <w:t>Rondano</w:t>
      </w:r>
      <w:proofErr w:type="spellEnd"/>
      <w:r w:rsidRPr="00E24750">
        <w:rPr>
          <w:rFonts w:ascii="Book Antiqua" w:eastAsia="Book Antiqua" w:hAnsi="Book Antiqua" w:cs="Book Antiqua"/>
          <w:b/>
          <w:bCs/>
          <w:color w:val="000000" w:themeColor="text1"/>
        </w:rPr>
        <w:t xml:space="preserve">, </w:t>
      </w:r>
      <w:proofErr w:type="spellStart"/>
      <w:r w:rsidRPr="00E24750">
        <w:rPr>
          <w:rFonts w:ascii="Book Antiqua" w:eastAsia="Book Antiqua" w:hAnsi="Book Antiqua" w:cs="Book Antiqua"/>
          <w:b/>
          <w:bCs/>
          <w:color w:val="000000" w:themeColor="text1"/>
        </w:rPr>
        <w:t>Marzia</w:t>
      </w:r>
      <w:proofErr w:type="spellEnd"/>
      <w:r w:rsidRPr="00E24750">
        <w:rPr>
          <w:rFonts w:ascii="Book Antiqua" w:eastAsia="Book Antiqua" w:hAnsi="Book Antiqua" w:cs="Book Antiqua"/>
          <w:b/>
          <w:bCs/>
          <w:color w:val="000000" w:themeColor="text1"/>
        </w:rPr>
        <w:t xml:space="preserve"> </w:t>
      </w:r>
      <w:proofErr w:type="spellStart"/>
      <w:r w:rsidRPr="00E24750">
        <w:rPr>
          <w:rFonts w:ascii="Book Antiqua" w:eastAsia="Book Antiqua" w:hAnsi="Book Antiqua" w:cs="Book Antiqua"/>
          <w:b/>
          <w:bCs/>
          <w:color w:val="000000" w:themeColor="text1"/>
        </w:rPr>
        <w:t>Bertolazzi</w:t>
      </w:r>
      <w:proofErr w:type="spellEnd"/>
      <w:r w:rsidRPr="00E24750">
        <w:rPr>
          <w:rFonts w:ascii="Book Antiqua" w:eastAsia="Book Antiqua" w:hAnsi="Book Antiqua" w:cs="Book Antiqua"/>
          <w:b/>
          <w:bCs/>
          <w:color w:val="000000" w:themeColor="text1"/>
        </w:rPr>
        <w:t xml:space="preserve">, Alessandro </w:t>
      </w:r>
      <w:proofErr w:type="spellStart"/>
      <w:r w:rsidRPr="00E24750">
        <w:rPr>
          <w:rFonts w:ascii="Book Antiqua" w:eastAsia="Book Antiqua" w:hAnsi="Book Antiqua" w:cs="Book Antiqua"/>
          <w:b/>
          <w:bCs/>
          <w:color w:val="000000" w:themeColor="text1"/>
        </w:rPr>
        <w:t>Galluzzo</w:t>
      </w:r>
      <w:proofErr w:type="spellEnd"/>
      <w:r w:rsidRPr="00E24750">
        <w:rPr>
          <w:rFonts w:ascii="Book Antiqua" w:eastAsia="Book Antiqua" w:hAnsi="Book Antiqua" w:cs="Book Antiqua"/>
          <w:b/>
          <w:bCs/>
          <w:color w:val="000000" w:themeColor="text1"/>
        </w:rPr>
        <w:t xml:space="preserve">, </w:t>
      </w:r>
      <w:proofErr w:type="spellStart"/>
      <w:r w:rsidRPr="00E24750">
        <w:rPr>
          <w:rFonts w:ascii="Book Antiqua" w:eastAsia="Book Antiqua" w:hAnsi="Book Antiqua" w:cs="Book Antiqua"/>
          <w:b/>
          <w:bCs/>
          <w:color w:val="000000" w:themeColor="text1"/>
        </w:rPr>
        <w:t>Ludovica</w:t>
      </w:r>
      <w:proofErr w:type="spellEnd"/>
      <w:r w:rsidRPr="00E24750">
        <w:rPr>
          <w:rFonts w:ascii="Book Antiqua" w:eastAsia="Book Antiqua" w:hAnsi="Book Antiqua" w:cs="Book Antiqua"/>
          <w:b/>
          <w:bCs/>
          <w:color w:val="000000" w:themeColor="text1"/>
        </w:rPr>
        <w:t xml:space="preserve"> Maltese, Paolo </w:t>
      </w:r>
      <w:proofErr w:type="spellStart"/>
      <w:r w:rsidRPr="00E24750">
        <w:rPr>
          <w:rFonts w:ascii="Book Antiqua" w:eastAsia="Book Antiqua" w:hAnsi="Book Antiqua" w:cs="Book Antiqua"/>
          <w:b/>
          <w:bCs/>
          <w:color w:val="000000" w:themeColor="text1"/>
        </w:rPr>
        <w:t>Caccianotti</w:t>
      </w:r>
      <w:proofErr w:type="spellEnd"/>
      <w:r w:rsidRPr="00E24750">
        <w:rPr>
          <w:rFonts w:ascii="Book Antiqua" w:eastAsia="Book Antiqua" w:hAnsi="Book Antiqua" w:cs="Book Antiqua"/>
          <w:b/>
          <w:bCs/>
          <w:color w:val="000000" w:themeColor="text1"/>
        </w:rPr>
        <w:t xml:space="preserve">, Sergio </w:t>
      </w:r>
      <w:proofErr w:type="spellStart"/>
      <w:r w:rsidRPr="00E24750">
        <w:rPr>
          <w:rFonts w:ascii="Book Antiqua" w:eastAsia="Book Antiqua" w:hAnsi="Book Antiqua" w:cs="Book Antiqua"/>
          <w:b/>
          <w:bCs/>
          <w:color w:val="000000" w:themeColor="text1"/>
        </w:rPr>
        <w:t>Macciò</w:t>
      </w:r>
      <w:proofErr w:type="spellEnd"/>
      <w:r w:rsidRPr="00E24750">
        <w:rPr>
          <w:rFonts w:ascii="Book Antiqua" w:eastAsia="Book Antiqua" w:hAnsi="Book Antiqua" w:cs="Book Antiqua"/>
          <w:b/>
          <w:bCs/>
          <w:color w:val="000000" w:themeColor="text1"/>
        </w:rPr>
        <w:t xml:space="preserve">, Stefano Mazza, Maria Virginia Di </w:t>
      </w:r>
      <w:proofErr w:type="spellStart"/>
      <w:r w:rsidRPr="00E24750">
        <w:rPr>
          <w:rFonts w:ascii="Book Antiqua" w:eastAsia="Book Antiqua" w:hAnsi="Book Antiqua" w:cs="Book Antiqua"/>
          <w:b/>
          <w:bCs/>
          <w:color w:val="000000" w:themeColor="text1"/>
        </w:rPr>
        <w:t>Ruocco</w:t>
      </w:r>
      <w:proofErr w:type="spellEnd"/>
      <w:r w:rsidRPr="00E24750">
        <w:rPr>
          <w:rFonts w:ascii="Book Antiqua" w:eastAsia="Book Antiqua" w:hAnsi="Book Antiqua" w:cs="Book Antiqua"/>
          <w:b/>
          <w:bCs/>
          <w:color w:val="000000" w:themeColor="text1"/>
        </w:rPr>
        <w:t xml:space="preserve">, Serena </w:t>
      </w:r>
      <w:proofErr w:type="spellStart"/>
      <w:r w:rsidRPr="00E24750">
        <w:rPr>
          <w:rFonts w:ascii="Book Antiqua" w:eastAsia="Book Antiqua" w:hAnsi="Book Antiqua" w:cs="Book Antiqua"/>
          <w:b/>
          <w:bCs/>
          <w:color w:val="000000" w:themeColor="text1"/>
        </w:rPr>
        <w:t>Favretto</w:t>
      </w:r>
      <w:proofErr w:type="spellEnd"/>
      <w:r w:rsidRPr="00E24750">
        <w:rPr>
          <w:rFonts w:ascii="Book Antiqua" w:eastAsia="Book Antiqua" w:hAnsi="Book Antiqua" w:cs="Book Antiqua"/>
          <w:b/>
          <w:bCs/>
          <w:color w:val="000000" w:themeColor="text1"/>
        </w:rPr>
        <w:t xml:space="preserve">, </w:t>
      </w:r>
      <w:proofErr w:type="spellStart"/>
      <w:r w:rsidRPr="00E24750">
        <w:rPr>
          <w:rFonts w:ascii="Book Antiqua" w:eastAsia="Book Antiqua" w:hAnsi="Book Antiqua" w:cs="Book Antiqua"/>
          <w:b/>
          <w:bCs/>
          <w:color w:val="000000" w:themeColor="text1"/>
        </w:rPr>
        <w:t>Eraldo</w:t>
      </w:r>
      <w:proofErr w:type="spellEnd"/>
      <w:r w:rsidRPr="00E24750">
        <w:rPr>
          <w:rFonts w:ascii="Book Antiqua" w:eastAsia="Book Antiqua" w:hAnsi="Book Antiqua" w:cs="Book Antiqua"/>
          <w:b/>
          <w:bCs/>
          <w:color w:val="000000" w:themeColor="text1"/>
        </w:rPr>
        <w:t xml:space="preserve"> </w:t>
      </w:r>
      <w:proofErr w:type="spellStart"/>
      <w:r w:rsidRPr="00E24750">
        <w:rPr>
          <w:rFonts w:ascii="Book Antiqua" w:eastAsia="Book Antiqua" w:hAnsi="Book Antiqua" w:cs="Book Antiqua"/>
          <w:b/>
          <w:bCs/>
          <w:color w:val="000000" w:themeColor="text1"/>
        </w:rPr>
        <w:t>Occhetta</w:t>
      </w:r>
      <w:proofErr w:type="spellEnd"/>
      <w:r w:rsidRPr="00E24750">
        <w:rPr>
          <w:rFonts w:ascii="Book Antiqua" w:eastAsia="Book Antiqua" w:hAnsi="Book Antiqua" w:cs="Book Antiqua"/>
          <w:b/>
          <w:bCs/>
          <w:color w:val="000000" w:themeColor="text1"/>
        </w:rPr>
        <w:t xml:space="preserve">, Francesco </w:t>
      </w:r>
      <w:proofErr w:type="spellStart"/>
      <w:r w:rsidRPr="00E24750">
        <w:rPr>
          <w:rFonts w:ascii="Book Antiqua" w:eastAsia="Book Antiqua" w:hAnsi="Book Antiqua" w:cs="Book Antiqua"/>
          <w:b/>
          <w:bCs/>
          <w:color w:val="000000" w:themeColor="text1"/>
        </w:rPr>
        <w:t>Rametta</w:t>
      </w:r>
      <w:proofErr w:type="spellEnd"/>
      <w:r w:rsidRPr="00E24750">
        <w:rPr>
          <w:rFonts w:ascii="Book Antiqua" w:eastAsia="Book Antiqua" w:hAnsi="Book Antiqua" w:cs="Book Antiqua"/>
          <w:b/>
          <w:bCs/>
          <w:color w:val="000000" w:themeColor="text1"/>
        </w:rPr>
        <w:t xml:space="preserve">, </w:t>
      </w:r>
      <w:r w:rsidRPr="00E24750">
        <w:rPr>
          <w:rFonts w:ascii="Book Antiqua" w:eastAsia="Book Antiqua" w:hAnsi="Book Antiqua" w:cs="Book Antiqua"/>
          <w:color w:val="000000" w:themeColor="text1"/>
        </w:rPr>
        <w:t>Cardiology Department, St. Andrea Hospital, Vercelli 13100, Italy</w:t>
      </w:r>
    </w:p>
    <w:p w14:paraId="0FB66565"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635C9BD8"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Author contributions: </w:t>
      </w: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Bertolazzi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Rametta</w:t>
      </w:r>
      <w:proofErr w:type="spellEnd"/>
      <w:r w:rsidRPr="00E24750">
        <w:rPr>
          <w:rFonts w:ascii="Book Antiqua" w:eastAsia="Book Antiqua" w:hAnsi="Book Antiqua" w:cs="Book Antiqua"/>
          <w:color w:val="000000" w:themeColor="text1"/>
        </w:rPr>
        <w:t xml:space="preserve"> F designed the research; </w:t>
      </w:r>
      <w:proofErr w:type="spellStart"/>
      <w:r w:rsidRPr="00E24750">
        <w:rPr>
          <w:rFonts w:ascii="Book Antiqua" w:eastAsia="Book Antiqua" w:hAnsi="Book Antiqua" w:cs="Book Antiqua"/>
          <w:color w:val="000000" w:themeColor="text1"/>
        </w:rPr>
        <w:t>Occhetta</w:t>
      </w:r>
      <w:proofErr w:type="spellEnd"/>
      <w:r w:rsidRPr="00E24750">
        <w:rPr>
          <w:rFonts w:ascii="Book Antiqua" w:eastAsia="Book Antiqua" w:hAnsi="Book Antiqua" w:cs="Book Antiqua"/>
          <w:color w:val="000000" w:themeColor="text1"/>
        </w:rPr>
        <w:t xml:space="preserve"> E approved the research, </w:t>
      </w: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Bertolazzi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Galluzzo</w:t>
      </w:r>
      <w:proofErr w:type="spellEnd"/>
      <w:r w:rsidRPr="00E24750">
        <w:rPr>
          <w:rFonts w:ascii="Book Antiqua" w:eastAsia="Book Antiqua" w:hAnsi="Book Antiqua" w:cs="Book Antiqua"/>
          <w:color w:val="000000" w:themeColor="text1"/>
        </w:rPr>
        <w:t xml:space="preserve"> A, Maltese L, </w:t>
      </w:r>
      <w:proofErr w:type="spellStart"/>
      <w:r w:rsidRPr="00E24750">
        <w:rPr>
          <w:rFonts w:ascii="Book Antiqua" w:eastAsia="Book Antiqua" w:hAnsi="Book Antiqua" w:cs="Book Antiqua"/>
          <w:color w:val="000000" w:themeColor="text1"/>
        </w:rPr>
        <w:t>Caccianotti</w:t>
      </w:r>
      <w:proofErr w:type="spellEnd"/>
      <w:r w:rsidRPr="00E24750">
        <w:rPr>
          <w:rFonts w:ascii="Book Antiqua" w:eastAsia="Book Antiqua" w:hAnsi="Book Antiqua" w:cs="Book Antiqua"/>
          <w:color w:val="000000" w:themeColor="text1"/>
        </w:rPr>
        <w:t xml:space="preserve"> P, </w:t>
      </w:r>
      <w:proofErr w:type="spellStart"/>
      <w:r w:rsidRPr="00E24750">
        <w:rPr>
          <w:rFonts w:ascii="Book Antiqua" w:eastAsia="Book Antiqua" w:hAnsi="Book Antiqua" w:cs="Book Antiqua"/>
          <w:color w:val="000000" w:themeColor="text1"/>
        </w:rPr>
        <w:t>Macciò</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Mazza</w:t>
      </w:r>
      <w:proofErr w:type="spellEnd"/>
      <w:r w:rsidRPr="00E24750">
        <w:rPr>
          <w:rFonts w:ascii="Book Antiqua" w:eastAsia="Book Antiqua" w:hAnsi="Book Antiqua" w:cs="Book Antiqua"/>
          <w:color w:val="000000" w:themeColor="text1"/>
        </w:rPr>
        <w:t xml:space="preserve"> S, Di </w:t>
      </w:r>
      <w:proofErr w:type="spellStart"/>
      <w:r w:rsidRPr="00E24750">
        <w:rPr>
          <w:rFonts w:ascii="Book Antiqua" w:eastAsia="Book Antiqua" w:hAnsi="Book Antiqua" w:cs="Book Antiqua"/>
          <w:color w:val="000000" w:themeColor="text1"/>
        </w:rPr>
        <w:t>Ruocco</w:t>
      </w:r>
      <w:proofErr w:type="spellEnd"/>
      <w:r w:rsidRPr="00E24750">
        <w:rPr>
          <w:rFonts w:ascii="Book Antiqua" w:eastAsia="Book Antiqua" w:hAnsi="Book Antiqua" w:cs="Book Antiqua"/>
          <w:color w:val="000000" w:themeColor="text1"/>
        </w:rPr>
        <w:t xml:space="preserve"> MV, </w:t>
      </w:r>
      <w:proofErr w:type="spellStart"/>
      <w:r w:rsidRPr="00E24750">
        <w:rPr>
          <w:rFonts w:ascii="Book Antiqua" w:eastAsia="Book Antiqua" w:hAnsi="Book Antiqua" w:cs="Book Antiqua"/>
          <w:color w:val="000000" w:themeColor="text1"/>
        </w:rPr>
        <w:t>Favretto</w:t>
      </w:r>
      <w:proofErr w:type="spellEnd"/>
      <w:r w:rsidRPr="00E24750">
        <w:rPr>
          <w:rFonts w:ascii="Book Antiqua" w:eastAsia="Book Antiqua" w:hAnsi="Book Antiqua" w:cs="Book Antiqua"/>
          <w:color w:val="000000" w:themeColor="text1"/>
        </w:rPr>
        <w:t xml:space="preserve"> S performed the research and contributed to data acquisition; </w:t>
      </w: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Bertolazzi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Galluzzo</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Occhetta</w:t>
      </w:r>
      <w:proofErr w:type="spellEnd"/>
      <w:r w:rsidRPr="00E24750">
        <w:rPr>
          <w:rFonts w:ascii="Book Antiqua" w:eastAsia="Book Antiqua" w:hAnsi="Book Antiqua" w:cs="Book Antiqua"/>
          <w:color w:val="000000" w:themeColor="text1"/>
        </w:rPr>
        <w:t xml:space="preserve"> E, Maltese L analyzed the data; </w:t>
      </w:r>
      <w:proofErr w:type="spellStart"/>
      <w:r w:rsidRPr="00E24750">
        <w:rPr>
          <w:rFonts w:ascii="Book Antiqua" w:eastAsia="Book Antiqua" w:hAnsi="Book Antiqua" w:cs="Book Antiqua"/>
          <w:color w:val="000000" w:themeColor="text1"/>
        </w:rPr>
        <w:t>Rondano</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Bertolazzi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Galluzzo</w:t>
      </w:r>
      <w:proofErr w:type="spellEnd"/>
      <w:r w:rsidRPr="00E24750">
        <w:rPr>
          <w:rFonts w:ascii="Book Antiqua" w:eastAsia="Book Antiqua" w:hAnsi="Book Antiqua" w:cs="Book Antiqua"/>
          <w:color w:val="000000" w:themeColor="text1"/>
        </w:rPr>
        <w:t xml:space="preserve"> A, Maltese L wrote the paper; </w:t>
      </w:r>
      <w:proofErr w:type="spellStart"/>
      <w:r w:rsidRPr="00E24750">
        <w:rPr>
          <w:rFonts w:ascii="Book Antiqua" w:eastAsia="Book Antiqua" w:hAnsi="Book Antiqua" w:cs="Book Antiqua"/>
          <w:color w:val="000000" w:themeColor="text1"/>
        </w:rPr>
        <w:t>Occhetta</w:t>
      </w:r>
      <w:proofErr w:type="spellEnd"/>
      <w:r w:rsidRPr="00E24750">
        <w:rPr>
          <w:rFonts w:ascii="Book Antiqua" w:eastAsia="Book Antiqua" w:hAnsi="Book Antiqua" w:cs="Book Antiqua"/>
          <w:color w:val="000000" w:themeColor="text1"/>
        </w:rPr>
        <w:t xml:space="preserve"> E and </w:t>
      </w:r>
      <w:proofErr w:type="spellStart"/>
      <w:r w:rsidRPr="00E24750">
        <w:rPr>
          <w:rFonts w:ascii="Book Antiqua" w:eastAsia="Book Antiqua" w:hAnsi="Book Antiqua" w:cs="Book Antiqua"/>
          <w:color w:val="000000" w:themeColor="text1"/>
        </w:rPr>
        <w:t>Rametta</w:t>
      </w:r>
      <w:proofErr w:type="spellEnd"/>
      <w:r w:rsidRPr="00E24750">
        <w:rPr>
          <w:rFonts w:ascii="Book Antiqua" w:eastAsia="Book Antiqua" w:hAnsi="Book Antiqua" w:cs="Book Antiqua"/>
          <w:color w:val="000000" w:themeColor="text1"/>
        </w:rPr>
        <w:t xml:space="preserve"> F revised the paper; and all authors approved the final version of the article.</w:t>
      </w:r>
    </w:p>
    <w:p w14:paraId="72D3AA99"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3D449676"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lastRenderedPageBreak/>
        <w:t xml:space="preserve">Corresponding author: Alessandro </w:t>
      </w:r>
      <w:proofErr w:type="spellStart"/>
      <w:r w:rsidRPr="00E24750">
        <w:rPr>
          <w:rFonts w:ascii="Book Antiqua" w:eastAsia="Book Antiqua" w:hAnsi="Book Antiqua" w:cs="Book Antiqua"/>
          <w:b/>
          <w:bCs/>
          <w:color w:val="000000" w:themeColor="text1"/>
        </w:rPr>
        <w:t>Galluzzo</w:t>
      </w:r>
      <w:proofErr w:type="spellEnd"/>
      <w:r w:rsidRPr="00E24750">
        <w:rPr>
          <w:rFonts w:ascii="Book Antiqua" w:eastAsia="Book Antiqua" w:hAnsi="Book Antiqua" w:cs="Book Antiqua"/>
          <w:b/>
          <w:bCs/>
          <w:color w:val="000000" w:themeColor="text1"/>
        </w:rPr>
        <w:t xml:space="preserve">, MD, Doctor, </w:t>
      </w:r>
      <w:r w:rsidRPr="00E24750">
        <w:rPr>
          <w:rFonts w:ascii="Book Antiqua" w:eastAsia="Book Antiqua" w:hAnsi="Book Antiqua" w:cs="Book Antiqua"/>
          <w:color w:val="000000" w:themeColor="text1"/>
        </w:rPr>
        <w:t xml:space="preserve">Cardiology Department, St. Andrea Hospital, Corso Mario </w:t>
      </w:r>
      <w:proofErr w:type="spellStart"/>
      <w:r w:rsidRPr="00E24750">
        <w:rPr>
          <w:rFonts w:ascii="Book Antiqua" w:eastAsia="Book Antiqua" w:hAnsi="Book Antiqua" w:cs="Book Antiqua"/>
          <w:color w:val="000000" w:themeColor="text1"/>
        </w:rPr>
        <w:t>Abbiate</w:t>
      </w:r>
      <w:proofErr w:type="spellEnd"/>
      <w:r w:rsidRPr="00E24750">
        <w:rPr>
          <w:rFonts w:ascii="Book Antiqua" w:eastAsia="Book Antiqua" w:hAnsi="Book Antiqua" w:cs="Book Antiqua"/>
          <w:color w:val="000000" w:themeColor="text1"/>
        </w:rPr>
        <w:t xml:space="preserve"> 21, Vercelli 13100, Italy. alessandro.galluzzo@unito.it</w:t>
      </w:r>
    </w:p>
    <w:p w14:paraId="0B4CEF7B"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218C0785"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Received: </w:t>
      </w:r>
      <w:r w:rsidRPr="00E24750">
        <w:rPr>
          <w:rFonts w:ascii="Book Antiqua" w:eastAsia="Book Antiqua" w:hAnsi="Book Antiqua" w:cs="Book Antiqua"/>
          <w:color w:val="000000" w:themeColor="text1"/>
        </w:rPr>
        <w:t>April 13, 2020</w:t>
      </w:r>
    </w:p>
    <w:p w14:paraId="140937E2"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Revised: </w:t>
      </w:r>
      <w:r w:rsidRPr="00E24750">
        <w:rPr>
          <w:rFonts w:ascii="Book Antiqua" w:eastAsia="Book Antiqua" w:hAnsi="Book Antiqua" w:cs="Book Antiqua"/>
          <w:color w:val="000000" w:themeColor="text1"/>
        </w:rPr>
        <w:t>July 28, 2020</w:t>
      </w:r>
    </w:p>
    <w:p w14:paraId="40B1A64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Accepted: </w:t>
      </w:r>
      <w:r w:rsidR="003C4C2D" w:rsidRPr="003C4C2D">
        <w:rPr>
          <w:rFonts w:ascii="Book Antiqua" w:eastAsia="Book Antiqua" w:hAnsi="Book Antiqua" w:cs="Book Antiqua"/>
          <w:bCs/>
          <w:color w:val="000000" w:themeColor="text1"/>
        </w:rPr>
        <w:t>October 12, 2020</w:t>
      </w:r>
    </w:p>
    <w:p w14:paraId="7A44CF13" w14:textId="3AFC762E" w:rsidR="00A77B3E" w:rsidRPr="00EF4B1A"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b/>
          <w:bCs/>
          <w:color w:val="000000" w:themeColor="text1"/>
        </w:rPr>
        <w:t xml:space="preserve">Published online: </w:t>
      </w:r>
      <w:r w:rsidR="00EF4B1A" w:rsidRPr="00EF4B1A">
        <w:rPr>
          <w:rFonts w:ascii="Book Antiqua" w:hAnsi="Book Antiqua" w:cs="Book Antiqua" w:hint="eastAsia"/>
          <w:bCs/>
          <w:color w:val="000000" w:themeColor="text1"/>
          <w:lang w:eastAsia="zh-CN"/>
        </w:rPr>
        <w:t>November 26, 2020</w:t>
      </w:r>
    </w:p>
    <w:p w14:paraId="3CC91193" w14:textId="77777777" w:rsidR="00A77B3E" w:rsidRPr="00E24750" w:rsidRDefault="00A77B3E" w:rsidP="00E24750">
      <w:pPr>
        <w:adjustRightInd w:val="0"/>
        <w:snapToGrid w:val="0"/>
        <w:spacing w:line="360" w:lineRule="auto"/>
        <w:jc w:val="both"/>
        <w:rPr>
          <w:rFonts w:ascii="Book Antiqua" w:hAnsi="Book Antiqua"/>
          <w:color w:val="000000" w:themeColor="text1"/>
        </w:rPr>
        <w:sectPr w:rsidR="00A77B3E" w:rsidRPr="00E24750">
          <w:footerReference w:type="default" r:id="rId8"/>
          <w:pgSz w:w="12240" w:h="15840"/>
          <w:pgMar w:top="1440" w:right="1440" w:bottom="1440" w:left="1440" w:header="720" w:footer="720" w:gutter="0"/>
          <w:cols w:space="720"/>
          <w:docGrid w:linePitch="360"/>
        </w:sectPr>
      </w:pPr>
    </w:p>
    <w:p w14:paraId="08B4100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lastRenderedPageBreak/>
        <w:t>Abstract</w:t>
      </w:r>
    </w:p>
    <w:p w14:paraId="7ED82F1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BACKGROUND</w:t>
      </w:r>
    </w:p>
    <w:p w14:paraId="46936EEE" w14:textId="1664B223"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Elderly patients represent a rapidly growing part of the population more susceptible to acute coronary syndromes and their complications</w:t>
      </w:r>
      <w:r w:rsidR="005B2999">
        <w:rPr>
          <w:rFonts w:ascii="Book Antiqua" w:eastAsia="Book Antiqua" w:hAnsi="Book Antiqua" w:cs="Book Antiqua"/>
          <w:color w:val="000000" w:themeColor="text1"/>
        </w:rPr>
        <w:t>. However</w:t>
      </w:r>
      <w:r w:rsidRPr="00E24750">
        <w:rPr>
          <w:rFonts w:ascii="Book Antiqua" w:eastAsia="Book Antiqua" w:hAnsi="Book Antiqua" w:cs="Book Antiqua"/>
          <w:color w:val="000000" w:themeColor="text1"/>
        </w:rPr>
        <w:t xml:space="preserve">, literature evidence is lacking in this clinical setting. </w:t>
      </w:r>
    </w:p>
    <w:p w14:paraId="211377C1"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2E5F20C"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AIM</w:t>
      </w:r>
    </w:p>
    <w:p w14:paraId="4A835C0C"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To describe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clinical features, in-hospital management and outcomes of “elderly” patients with myocardial infarction treated with antiplatelet and/or anticoagulation therapy.</w:t>
      </w:r>
    </w:p>
    <w:p w14:paraId="2C6F2037"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3E339F05"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METHODS</w:t>
      </w:r>
    </w:p>
    <w:p w14:paraId="5D684FC4" w14:textId="53D9A2AA"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This study was a retrospective analysis of all consecutive patients older than 80 years admitted to the Division of Cardiology of St. Andrea Hospital of Vercelli from January 2018 to December 2018 </w:t>
      </w:r>
      <w:r w:rsidR="005B2999">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ST-</w:t>
      </w:r>
      <w:r w:rsidR="008D0AD8" w:rsidRPr="00E24750">
        <w:rPr>
          <w:rFonts w:ascii="Book Antiqua" w:eastAsia="Book Antiqua" w:hAnsi="Book Antiqua" w:cs="Book Antiqua"/>
          <w:color w:val="000000" w:themeColor="text1"/>
        </w:rPr>
        <w:t xml:space="preserve">elevation myocardial infarction </w:t>
      </w:r>
      <w:r w:rsidRPr="00E24750">
        <w:rPr>
          <w:rFonts w:ascii="Book Antiqua" w:eastAsia="Book Antiqua" w:hAnsi="Book Antiqua" w:cs="Book Antiqua"/>
          <w:color w:val="000000" w:themeColor="text1"/>
        </w:rPr>
        <w:t xml:space="preserve">(STEMI) or </w:t>
      </w:r>
      <w:r w:rsidR="008D0AD8" w:rsidRPr="00E24750">
        <w:rPr>
          <w:rFonts w:ascii="Book Antiqua" w:eastAsia="Book Antiqua" w:hAnsi="Book Antiqua" w:cs="Book Antiqua"/>
          <w:color w:val="000000" w:themeColor="text1"/>
        </w:rPr>
        <w:t>non</w:t>
      </w:r>
      <w:r w:rsidRPr="00E24750">
        <w:rPr>
          <w:rFonts w:ascii="Book Antiqua" w:eastAsia="Book Antiqua" w:hAnsi="Book Antiqua" w:cs="Book Antiqua"/>
          <w:color w:val="000000" w:themeColor="text1"/>
        </w:rPr>
        <w:t xml:space="preserve">-ST </w:t>
      </w:r>
      <w:r w:rsidR="008D0AD8"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xml:space="preserve"> (NSTEMI). Clinical and laboratory data were collected for each patient, as well as the prevalence of previous or in-hospital atrial fibrillation (AF). In-hospital management, consisting of an invasive or conservative strategy, and the anti-thrombotic therapy used </w:t>
      </w:r>
      <w:r w:rsidR="005B2999">
        <w:rPr>
          <w:rFonts w:ascii="Book Antiqua" w:eastAsia="Book Antiqua" w:hAnsi="Book Antiqua" w:cs="Book Antiqua"/>
          <w:color w:val="000000" w:themeColor="text1"/>
        </w:rPr>
        <w:t>are</w:t>
      </w:r>
      <w:r w:rsidRPr="00E24750">
        <w:rPr>
          <w:rFonts w:ascii="Book Antiqua" w:eastAsia="Book Antiqua" w:hAnsi="Book Antiqua" w:cs="Book Antiqua"/>
          <w:color w:val="000000" w:themeColor="text1"/>
        </w:rPr>
        <w:t xml:space="preserve"> described. Outcomes evaluated at 1 year follow-up included an efficacy ischemic endpoint and a safety bleeding endpoint.</w:t>
      </w:r>
    </w:p>
    <w:p w14:paraId="05C900F3"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B362F9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RESULTS</w:t>
      </w:r>
    </w:p>
    <w:p w14:paraId="38CC6802" w14:textId="648DC7DC"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Of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105 patients enrolled (mean age 83.9 ± 3.6 years, 52.3% males), 68 (64.8%) were admitted </w:t>
      </w:r>
      <w:r w:rsidR="005B2999">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NSTEMI and 37 (35.2%) </w:t>
      </w:r>
      <w:r w:rsidR="005B2999">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STEMI. Among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STEMI patients, 34 (91.9%) underwent coronary angiography and all of them were treated with percutaneous coronary intervention (PCI); among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NSTEMI patients, 42 (61.8%) were assigned to an invasive strategy and 16 (38.1%) of them </w:t>
      </w:r>
      <w:r w:rsidR="005B2999">
        <w:rPr>
          <w:rFonts w:ascii="Book Antiqua" w:eastAsia="Book Antiqua" w:hAnsi="Book Antiqua" w:cs="Book Antiqua"/>
          <w:color w:val="000000" w:themeColor="text1"/>
        </w:rPr>
        <w:t>underwent</w:t>
      </w:r>
      <w:r w:rsidRPr="00E24750">
        <w:rPr>
          <w:rFonts w:ascii="Book Antiqua" w:eastAsia="Book Antiqua" w:hAnsi="Book Antiqua" w:cs="Book Antiqua"/>
          <w:color w:val="000000" w:themeColor="text1"/>
        </w:rPr>
        <w:t xml:space="preserve"> a PCI. No significant difference between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groups was found concerning the prevalence of previous or in-hospital de-novo AF. 10.5% of the whole population received triple antithrombotic </w:t>
      </w:r>
      <w:r w:rsidRPr="00E24750">
        <w:rPr>
          <w:rFonts w:ascii="Book Antiqua" w:eastAsia="Book Antiqua" w:hAnsi="Book Antiqua" w:cs="Book Antiqua"/>
          <w:color w:val="000000" w:themeColor="text1"/>
        </w:rPr>
        <w:lastRenderedPageBreak/>
        <w:t xml:space="preserve">therapy and 9.5% </w:t>
      </w:r>
      <w:r w:rsidR="004F65A8" w:rsidRPr="00E24750">
        <w:rPr>
          <w:rFonts w:ascii="Book Antiqua" w:eastAsia="Book Antiqua" w:hAnsi="Book Antiqua" w:cs="Book Antiqua"/>
          <w:color w:val="000000" w:themeColor="text1"/>
        </w:rPr>
        <w:t>single antiplatelet therapy</w:t>
      </w:r>
      <w:r w:rsidRPr="00E24750">
        <w:rPr>
          <w:rFonts w:ascii="Book Antiqua" w:eastAsia="Book Antiqua" w:hAnsi="Book Antiqua" w:cs="Book Antiqua"/>
          <w:color w:val="000000" w:themeColor="text1"/>
        </w:rPr>
        <w:t xml:space="preserve"> plus</w:t>
      </w:r>
      <w:r w:rsidR="004F65A8" w:rsidRPr="00E24750">
        <w:rPr>
          <w:rFonts w:ascii="Book Antiqua" w:eastAsia="Book Antiqua" w:hAnsi="Book Antiqua" w:cs="Book Antiqua"/>
          <w:color w:val="000000" w:themeColor="text1"/>
        </w:rPr>
        <w:t xml:space="preserve"> oral anticoagulation </w:t>
      </w:r>
      <w:r w:rsidRPr="00E24750">
        <w:rPr>
          <w:rFonts w:ascii="Book Antiqua" w:eastAsia="Book Antiqua" w:hAnsi="Book Antiqua" w:cs="Book Antiqua"/>
          <w:color w:val="000000" w:themeColor="text1"/>
        </w:rPr>
        <w:t xml:space="preserve">(OAC), with no significant difference </w:t>
      </w:r>
      <w:r w:rsidR="00850B02">
        <w:rPr>
          <w:rFonts w:ascii="Book Antiqua" w:eastAsia="Book Antiqua" w:hAnsi="Book Antiqua" w:cs="Book Antiqua"/>
          <w:color w:val="000000" w:themeColor="text1"/>
        </w:rPr>
        <w:t>between</w:t>
      </w:r>
      <w:r w:rsidRPr="00E24750">
        <w:rPr>
          <w:rFonts w:ascii="Book Antiqua" w:eastAsia="Book Antiqua" w:hAnsi="Book Antiqua" w:cs="Book Antiqua"/>
          <w:color w:val="000000" w:themeColor="text1"/>
        </w:rPr>
        <w:t xml:space="preserve"> </w:t>
      </w:r>
      <w:r w:rsidR="005B2999">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subgroups, </w:t>
      </w:r>
      <w:r w:rsidR="005B2999">
        <w:rPr>
          <w:rFonts w:ascii="Book Antiqua" w:eastAsia="Book Antiqua" w:hAnsi="Book Antiqua" w:cs="Book Antiqua"/>
          <w:color w:val="000000" w:themeColor="text1"/>
        </w:rPr>
        <w:t>al</w:t>
      </w:r>
      <w:r w:rsidRPr="00E24750">
        <w:rPr>
          <w:rFonts w:ascii="Book Antiqua" w:eastAsia="Book Antiqua" w:hAnsi="Book Antiqua" w:cs="Book Antiqua"/>
          <w:color w:val="000000" w:themeColor="text1"/>
        </w:rPr>
        <w:t xml:space="preserve">though a higher number of STEMI patients received </w:t>
      </w:r>
      <w:r w:rsidR="004F65A8" w:rsidRPr="00E24750">
        <w:rPr>
          <w:rFonts w:ascii="Book Antiqua" w:eastAsia="Book Antiqua" w:hAnsi="Book Antiqua" w:cs="Book Antiqua"/>
          <w:color w:val="000000" w:themeColor="text1"/>
        </w:rPr>
        <w:t>dual antiplatelet therapy</w:t>
      </w:r>
      <w:r w:rsidRPr="00E24750">
        <w:rPr>
          <w:rFonts w:ascii="Book Antiqua" w:eastAsia="Book Antiqua" w:hAnsi="Book Antiqua" w:cs="Book Antiqua"/>
          <w:color w:val="000000" w:themeColor="text1"/>
        </w:rPr>
        <w:t xml:space="preserve"> without OAC as compared with NSTEMI patients. A low rate of in-hospital death (5.7%) and 1-year cardiovascular death (3.3%) was registered. Seven (7.8%) patients experienced </w:t>
      </w:r>
      <w:r w:rsidR="002259EA" w:rsidRPr="00E24750">
        <w:rPr>
          <w:rFonts w:ascii="Book Antiqua" w:eastAsia="Book Antiqua" w:hAnsi="Book Antiqua" w:cs="Book Antiqua"/>
          <w:color w:val="000000" w:themeColor="text1"/>
        </w:rPr>
        <w:t>major adverse cardiovascular events</w:t>
      </w:r>
      <w:r w:rsidRPr="00E24750">
        <w:rPr>
          <w:rFonts w:ascii="Book Antiqua" w:eastAsia="Book Antiqua" w:hAnsi="Book Antiqua" w:cs="Book Antiqua"/>
          <w:color w:val="000000" w:themeColor="text1"/>
        </w:rPr>
        <w:t>, while the rate of minor and major bleeding at 1-year follow-up was 10% and 2.2%, respectively, with no difference between NSTEMI and STEMI patients.</w:t>
      </w:r>
    </w:p>
    <w:p w14:paraId="14BED864"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88028A0"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CONCLUSION</w:t>
      </w:r>
    </w:p>
    <w:p w14:paraId="67A37A15"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In this real-world study, a tailored evaluation of an invasive strategy and antithrombotic therapy resulted in a low rate of adverse events in elderly patients hospitalized with acute myocardial infarction.</w:t>
      </w:r>
    </w:p>
    <w:p w14:paraId="058F707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6ADB44B9"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Key Words: </w:t>
      </w:r>
      <w:r w:rsidRPr="00E24750">
        <w:rPr>
          <w:rFonts w:ascii="Book Antiqua" w:eastAsia="Book Antiqua" w:hAnsi="Book Antiqua" w:cs="Book Antiqua"/>
          <w:color w:val="000000" w:themeColor="text1"/>
        </w:rPr>
        <w:t>Antiplatelet therapy; Anticoagulant therapy; Elderly patients; Safety; Acute myocardial infarction</w:t>
      </w:r>
    </w:p>
    <w:p w14:paraId="78E85AD3"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A630568" w14:textId="77777777" w:rsidR="00270507" w:rsidRDefault="007873E2" w:rsidP="00E24750">
      <w:pPr>
        <w:adjustRightInd w:val="0"/>
        <w:snapToGrid w:val="0"/>
        <w:spacing w:line="360" w:lineRule="auto"/>
        <w:jc w:val="both"/>
        <w:rPr>
          <w:rFonts w:ascii="Book Antiqua" w:hAnsi="Book Antiqua" w:cs="Book Antiqua" w:hint="eastAsia"/>
          <w:color w:val="000000" w:themeColor="text1"/>
          <w:lang w:eastAsia="zh-CN"/>
        </w:rPr>
      </w:pPr>
      <w:r w:rsidRPr="007873E2">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proofErr w:type="spellStart"/>
      <w:r w:rsidR="00137A21" w:rsidRPr="00E24750">
        <w:rPr>
          <w:rFonts w:ascii="Book Antiqua" w:eastAsia="Book Antiqua" w:hAnsi="Book Antiqua" w:cs="Book Antiqua"/>
          <w:color w:val="000000" w:themeColor="text1"/>
        </w:rPr>
        <w:t>Rondano</w:t>
      </w:r>
      <w:proofErr w:type="spellEnd"/>
      <w:r w:rsidR="00137A21" w:rsidRPr="00E24750">
        <w:rPr>
          <w:rFonts w:ascii="Book Antiqua" w:eastAsia="Book Antiqua" w:hAnsi="Book Antiqua" w:cs="Book Antiqua"/>
          <w:color w:val="000000" w:themeColor="text1"/>
        </w:rPr>
        <w:t xml:space="preserve"> E, </w:t>
      </w:r>
      <w:proofErr w:type="spellStart"/>
      <w:r w:rsidR="00137A21" w:rsidRPr="00E24750">
        <w:rPr>
          <w:rFonts w:ascii="Book Antiqua" w:eastAsia="Book Antiqua" w:hAnsi="Book Antiqua" w:cs="Book Antiqua"/>
          <w:color w:val="000000" w:themeColor="text1"/>
        </w:rPr>
        <w:t>Bertolazzi</w:t>
      </w:r>
      <w:proofErr w:type="spellEnd"/>
      <w:r w:rsidR="00137A21" w:rsidRPr="00E24750">
        <w:rPr>
          <w:rFonts w:ascii="Book Antiqua" w:eastAsia="Book Antiqua" w:hAnsi="Book Antiqua" w:cs="Book Antiqua"/>
          <w:color w:val="000000" w:themeColor="text1"/>
        </w:rPr>
        <w:t xml:space="preserve"> M, </w:t>
      </w:r>
      <w:proofErr w:type="spellStart"/>
      <w:r w:rsidR="00137A21" w:rsidRPr="00E24750">
        <w:rPr>
          <w:rFonts w:ascii="Book Antiqua" w:eastAsia="Book Antiqua" w:hAnsi="Book Antiqua" w:cs="Book Antiqua"/>
          <w:color w:val="000000" w:themeColor="text1"/>
        </w:rPr>
        <w:t>Galluzzo</w:t>
      </w:r>
      <w:proofErr w:type="spellEnd"/>
      <w:r w:rsidR="00137A21" w:rsidRPr="00E24750">
        <w:rPr>
          <w:rFonts w:ascii="Book Antiqua" w:eastAsia="Book Antiqua" w:hAnsi="Book Antiqua" w:cs="Book Antiqua"/>
          <w:color w:val="000000" w:themeColor="text1"/>
        </w:rPr>
        <w:t xml:space="preserve"> A, Maltese L, </w:t>
      </w:r>
      <w:proofErr w:type="spellStart"/>
      <w:r w:rsidR="00137A21" w:rsidRPr="00E24750">
        <w:rPr>
          <w:rFonts w:ascii="Book Antiqua" w:eastAsia="Book Antiqua" w:hAnsi="Book Antiqua" w:cs="Book Antiqua"/>
          <w:color w:val="000000" w:themeColor="text1"/>
        </w:rPr>
        <w:t>Caccianotti</w:t>
      </w:r>
      <w:proofErr w:type="spellEnd"/>
      <w:r w:rsidR="00137A21" w:rsidRPr="00E24750">
        <w:rPr>
          <w:rFonts w:ascii="Book Antiqua" w:eastAsia="Book Antiqua" w:hAnsi="Book Antiqua" w:cs="Book Antiqua"/>
          <w:color w:val="000000" w:themeColor="text1"/>
        </w:rPr>
        <w:t xml:space="preserve"> P, </w:t>
      </w:r>
      <w:proofErr w:type="spellStart"/>
      <w:r w:rsidR="00137A21" w:rsidRPr="00E24750">
        <w:rPr>
          <w:rFonts w:ascii="Book Antiqua" w:eastAsia="Book Antiqua" w:hAnsi="Book Antiqua" w:cs="Book Antiqua"/>
          <w:color w:val="000000" w:themeColor="text1"/>
        </w:rPr>
        <w:t>Macciò</w:t>
      </w:r>
      <w:proofErr w:type="spellEnd"/>
      <w:r w:rsidR="00137A21" w:rsidRPr="00E24750">
        <w:rPr>
          <w:rFonts w:ascii="Book Antiqua" w:eastAsia="Book Antiqua" w:hAnsi="Book Antiqua" w:cs="Book Antiqua"/>
          <w:color w:val="000000" w:themeColor="text1"/>
        </w:rPr>
        <w:t xml:space="preserve"> S, </w:t>
      </w:r>
      <w:proofErr w:type="spellStart"/>
      <w:r w:rsidR="00137A21" w:rsidRPr="00E24750">
        <w:rPr>
          <w:rFonts w:ascii="Book Antiqua" w:eastAsia="Book Antiqua" w:hAnsi="Book Antiqua" w:cs="Book Antiqua"/>
          <w:color w:val="000000" w:themeColor="text1"/>
        </w:rPr>
        <w:t>Mazza</w:t>
      </w:r>
      <w:proofErr w:type="spellEnd"/>
      <w:r w:rsidR="00137A21" w:rsidRPr="00E24750">
        <w:rPr>
          <w:rFonts w:ascii="Book Antiqua" w:eastAsia="Book Antiqua" w:hAnsi="Book Antiqua" w:cs="Book Antiqua"/>
          <w:color w:val="000000" w:themeColor="text1"/>
        </w:rPr>
        <w:t xml:space="preserve"> S, Di </w:t>
      </w:r>
      <w:proofErr w:type="spellStart"/>
      <w:r w:rsidR="00137A21" w:rsidRPr="00E24750">
        <w:rPr>
          <w:rFonts w:ascii="Book Antiqua" w:eastAsia="Book Antiqua" w:hAnsi="Book Antiqua" w:cs="Book Antiqua"/>
          <w:color w:val="000000" w:themeColor="text1"/>
        </w:rPr>
        <w:t>Ruocco</w:t>
      </w:r>
      <w:proofErr w:type="spellEnd"/>
      <w:r w:rsidR="00137A21" w:rsidRPr="00E24750">
        <w:rPr>
          <w:rFonts w:ascii="Book Antiqua" w:eastAsia="Book Antiqua" w:hAnsi="Book Antiqua" w:cs="Book Antiqua"/>
          <w:color w:val="000000" w:themeColor="text1"/>
        </w:rPr>
        <w:t xml:space="preserve"> MV, </w:t>
      </w:r>
      <w:proofErr w:type="spellStart"/>
      <w:r w:rsidR="00137A21" w:rsidRPr="00E24750">
        <w:rPr>
          <w:rFonts w:ascii="Book Antiqua" w:eastAsia="Book Antiqua" w:hAnsi="Book Antiqua" w:cs="Book Antiqua"/>
          <w:color w:val="000000" w:themeColor="text1"/>
        </w:rPr>
        <w:t>Favretto</w:t>
      </w:r>
      <w:proofErr w:type="spellEnd"/>
      <w:r w:rsidR="00137A21" w:rsidRPr="00E24750">
        <w:rPr>
          <w:rFonts w:ascii="Book Antiqua" w:eastAsia="Book Antiqua" w:hAnsi="Book Antiqua" w:cs="Book Antiqua"/>
          <w:color w:val="000000" w:themeColor="text1"/>
        </w:rPr>
        <w:t xml:space="preserve"> S, </w:t>
      </w:r>
      <w:proofErr w:type="spellStart"/>
      <w:r w:rsidR="00137A21" w:rsidRPr="00E24750">
        <w:rPr>
          <w:rFonts w:ascii="Book Antiqua" w:eastAsia="Book Antiqua" w:hAnsi="Book Antiqua" w:cs="Book Antiqua"/>
          <w:color w:val="000000" w:themeColor="text1"/>
        </w:rPr>
        <w:t>Occhetta</w:t>
      </w:r>
      <w:proofErr w:type="spellEnd"/>
      <w:r w:rsidR="00137A21" w:rsidRPr="00E24750">
        <w:rPr>
          <w:rFonts w:ascii="Book Antiqua" w:eastAsia="Book Antiqua" w:hAnsi="Book Antiqua" w:cs="Book Antiqua"/>
          <w:color w:val="000000" w:themeColor="text1"/>
        </w:rPr>
        <w:t xml:space="preserve"> E, </w:t>
      </w:r>
      <w:proofErr w:type="spellStart"/>
      <w:r w:rsidR="00137A21" w:rsidRPr="00E24750">
        <w:rPr>
          <w:rFonts w:ascii="Book Antiqua" w:eastAsia="Book Antiqua" w:hAnsi="Book Antiqua" w:cs="Book Antiqua"/>
          <w:color w:val="000000" w:themeColor="text1"/>
        </w:rPr>
        <w:t>Rametta</w:t>
      </w:r>
      <w:proofErr w:type="spellEnd"/>
      <w:r w:rsidR="00137A21" w:rsidRPr="00E24750">
        <w:rPr>
          <w:rFonts w:ascii="Book Antiqua" w:eastAsia="Book Antiqua" w:hAnsi="Book Antiqua" w:cs="Book Antiqua"/>
          <w:color w:val="000000" w:themeColor="text1"/>
        </w:rPr>
        <w:t xml:space="preserve"> F. Effectiveness and safety of antithrombotic strategies in elderly </w:t>
      </w:r>
      <w:r w:rsidR="005B2999">
        <w:rPr>
          <w:rFonts w:ascii="Book Antiqua" w:eastAsia="Book Antiqua" w:hAnsi="Book Antiqua" w:cs="Book Antiqua"/>
          <w:color w:val="000000" w:themeColor="text1"/>
        </w:rPr>
        <w:t xml:space="preserve">patients </w:t>
      </w:r>
      <w:r w:rsidR="00137A21" w:rsidRPr="00E24750">
        <w:rPr>
          <w:rFonts w:ascii="Book Antiqua" w:eastAsia="Book Antiqua" w:hAnsi="Book Antiqua" w:cs="Book Antiqua"/>
          <w:color w:val="000000" w:themeColor="text1"/>
        </w:rPr>
        <w:t xml:space="preserve">with acute myocardial infarction. </w:t>
      </w:r>
      <w:r w:rsidR="00137A21" w:rsidRPr="00E24750">
        <w:rPr>
          <w:rFonts w:ascii="Book Antiqua" w:eastAsia="Book Antiqua" w:hAnsi="Book Antiqua" w:cs="Book Antiqua"/>
          <w:i/>
          <w:iCs/>
          <w:color w:val="000000" w:themeColor="text1"/>
        </w:rPr>
        <w:t xml:space="preserve">World J </w:t>
      </w:r>
      <w:proofErr w:type="spellStart"/>
      <w:r w:rsidR="00137A21" w:rsidRPr="00E24750">
        <w:rPr>
          <w:rFonts w:ascii="Book Antiqua" w:eastAsia="Book Antiqua" w:hAnsi="Book Antiqua" w:cs="Book Antiqua"/>
          <w:i/>
          <w:iCs/>
          <w:color w:val="000000" w:themeColor="text1"/>
        </w:rPr>
        <w:t>Cardiol</w:t>
      </w:r>
      <w:proofErr w:type="spellEnd"/>
      <w:r w:rsidR="00137A21" w:rsidRPr="00E24750">
        <w:rPr>
          <w:rFonts w:ascii="Book Antiqua" w:eastAsia="Book Antiqua" w:hAnsi="Book Antiqua" w:cs="Book Antiqua"/>
          <w:color w:val="000000" w:themeColor="text1"/>
        </w:rPr>
        <w:t xml:space="preserve"> 2020; </w:t>
      </w:r>
      <w:r w:rsidR="00001A7E" w:rsidRPr="00001A7E">
        <w:rPr>
          <w:rFonts w:ascii="Book Antiqua" w:eastAsia="Book Antiqua" w:hAnsi="Book Antiqua" w:cs="Book Antiqua"/>
          <w:color w:val="000000" w:themeColor="text1"/>
        </w:rPr>
        <w:t xml:space="preserve">12(11): </w:t>
      </w:r>
      <w:r>
        <w:rPr>
          <w:rFonts w:ascii="Book Antiqua" w:hAnsi="Book Antiqua" w:cs="Book Antiqua" w:hint="eastAsia"/>
          <w:color w:val="000000" w:themeColor="text1"/>
          <w:lang w:eastAsia="zh-CN"/>
        </w:rPr>
        <w:t>513-525</w:t>
      </w:r>
      <w:r w:rsidR="00001A7E" w:rsidRPr="00001A7E">
        <w:rPr>
          <w:rFonts w:ascii="Book Antiqua" w:eastAsia="Book Antiqua" w:hAnsi="Book Antiqua" w:cs="Book Antiqua"/>
          <w:color w:val="000000" w:themeColor="text1"/>
        </w:rPr>
        <w:t xml:space="preserve">  </w:t>
      </w:r>
    </w:p>
    <w:p w14:paraId="07CC7C9C" w14:textId="41B02C1B" w:rsidR="007873E2" w:rsidRDefault="00001A7E" w:rsidP="00E24750">
      <w:pPr>
        <w:adjustRightInd w:val="0"/>
        <w:snapToGrid w:val="0"/>
        <w:spacing w:line="360" w:lineRule="auto"/>
        <w:jc w:val="both"/>
        <w:rPr>
          <w:rFonts w:ascii="Book Antiqua" w:hAnsi="Book Antiqua" w:cs="Book Antiqua" w:hint="eastAsia"/>
          <w:color w:val="000000" w:themeColor="text1"/>
          <w:lang w:eastAsia="zh-CN"/>
        </w:rPr>
      </w:pPr>
      <w:r w:rsidRPr="00001A7E">
        <w:rPr>
          <w:rFonts w:ascii="Book Antiqua" w:eastAsia="Book Antiqua" w:hAnsi="Book Antiqua" w:cs="Book Antiqua"/>
          <w:color w:val="000000" w:themeColor="text1"/>
        </w:rPr>
        <w:t>URL:</w:t>
      </w:r>
      <w:r w:rsidR="00270507">
        <w:rPr>
          <w:rFonts w:ascii="Book Antiqua" w:hAnsi="Book Antiqua" w:cs="Book Antiqua" w:hint="eastAsia"/>
          <w:color w:val="000000" w:themeColor="text1"/>
          <w:lang w:eastAsia="zh-CN"/>
        </w:rPr>
        <w:t xml:space="preserve"> </w:t>
      </w:r>
      <w:bookmarkStart w:id="0" w:name="_GoBack"/>
      <w:bookmarkEnd w:id="0"/>
      <w:r w:rsidRPr="00001A7E">
        <w:rPr>
          <w:rFonts w:ascii="Book Antiqua" w:eastAsia="Book Antiqua" w:hAnsi="Book Antiqua" w:cs="Book Antiqua"/>
          <w:color w:val="000000" w:themeColor="text1"/>
        </w:rPr>
        <w:t>https://www.wjgnet.com/1949-8462/full/v12/i11/</w:t>
      </w:r>
      <w:r w:rsidR="007873E2">
        <w:rPr>
          <w:rFonts w:ascii="Book Antiqua" w:hAnsi="Book Antiqua" w:cs="Book Antiqua" w:hint="eastAsia"/>
          <w:color w:val="000000" w:themeColor="text1"/>
          <w:lang w:eastAsia="zh-CN"/>
        </w:rPr>
        <w:t>513</w:t>
      </w:r>
      <w:r w:rsidRPr="00001A7E">
        <w:rPr>
          <w:rFonts w:ascii="Book Antiqua" w:eastAsia="Book Antiqua" w:hAnsi="Book Antiqua" w:cs="Book Antiqua"/>
          <w:color w:val="000000" w:themeColor="text1"/>
        </w:rPr>
        <w:t xml:space="preserve">.htm  </w:t>
      </w:r>
    </w:p>
    <w:p w14:paraId="04F146F8" w14:textId="26842FBA" w:rsidR="00A77B3E" w:rsidRPr="007873E2" w:rsidRDefault="00001A7E" w:rsidP="00E24750">
      <w:pPr>
        <w:adjustRightInd w:val="0"/>
        <w:snapToGrid w:val="0"/>
        <w:spacing w:line="360" w:lineRule="auto"/>
        <w:jc w:val="both"/>
        <w:rPr>
          <w:rFonts w:ascii="Book Antiqua" w:hAnsi="Book Antiqua" w:hint="eastAsia"/>
          <w:color w:val="000000" w:themeColor="text1"/>
          <w:lang w:eastAsia="zh-CN"/>
        </w:rPr>
      </w:pPr>
      <w:r w:rsidRPr="00001A7E">
        <w:rPr>
          <w:rFonts w:ascii="Book Antiqua" w:eastAsia="Book Antiqua" w:hAnsi="Book Antiqua" w:cs="Book Antiqua"/>
          <w:color w:val="000000" w:themeColor="text1"/>
        </w:rPr>
        <w:t>DOI: https://dx.doi.org/10.4330/wjc.v12.i11.</w:t>
      </w:r>
      <w:r w:rsidR="007873E2">
        <w:rPr>
          <w:rFonts w:ascii="Book Antiqua" w:hAnsi="Book Antiqua" w:cs="Book Antiqua" w:hint="eastAsia"/>
          <w:color w:val="000000" w:themeColor="text1"/>
          <w:lang w:eastAsia="zh-CN"/>
        </w:rPr>
        <w:t>513</w:t>
      </w:r>
    </w:p>
    <w:p w14:paraId="373C4461"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1E17FE21" w14:textId="68AA3FAA"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Core Tip: </w:t>
      </w:r>
      <w:r w:rsidRPr="00E24750">
        <w:rPr>
          <w:rFonts w:ascii="Book Antiqua" w:eastAsia="Book Antiqua" w:hAnsi="Book Antiqua" w:cs="Book Antiqua"/>
          <w:color w:val="000000" w:themeColor="text1"/>
        </w:rPr>
        <w:t>This real-world study focuses on the difficult but common scenario of elderly patients admitted with acute myocardial infarction (AMI), for which literature evidence is lacking. We retrospectively identified 105 patients older than 80 years admitted for AMI. An invasive revascularization strategy was weighed considering the ischemic/hemorrhagic risk and was more common in ST-</w:t>
      </w:r>
      <w:r w:rsidR="00D20151"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xml:space="preserve"> than in </w:t>
      </w:r>
      <w:r w:rsidR="00D20151" w:rsidRPr="00E24750">
        <w:rPr>
          <w:rFonts w:ascii="Book Antiqua" w:eastAsia="Book Antiqua" w:hAnsi="Book Antiqua" w:cs="Book Antiqua"/>
          <w:color w:val="000000" w:themeColor="text1"/>
        </w:rPr>
        <w:t>non</w:t>
      </w:r>
      <w:r w:rsidRPr="00E24750">
        <w:rPr>
          <w:rFonts w:ascii="Book Antiqua" w:eastAsia="Book Antiqua" w:hAnsi="Book Antiqua" w:cs="Book Antiqua"/>
          <w:color w:val="000000" w:themeColor="text1"/>
        </w:rPr>
        <w:t>-ST-</w:t>
      </w:r>
      <w:r w:rsidR="00D20151" w:rsidRPr="00E24750">
        <w:rPr>
          <w:rFonts w:ascii="Book Antiqua" w:eastAsia="Book Antiqua" w:hAnsi="Book Antiqua" w:cs="Book Antiqua"/>
          <w:color w:val="000000" w:themeColor="text1"/>
        </w:rPr>
        <w:t xml:space="preserve">elevation myocardial infarction </w:t>
      </w:r>
      <w:r w:rsidRPr="00E24750">
        <w:rPr>
          <w:rFonts w:ascii="Book Antiqua" w:eastAsia="Book Antiqua" w:hAnsi="Book Antiqua" w:cs="Book Antiqua"/>
          <w:color w:val="000000" w:themeColor="text1"/>
        </w:rPr>
        <w:t xml:space="preserve">patients. </w:t>
      </w:r>
      <w:r w:rsidR="00182B22">
        <w:rPr>
          <w:rFonts w:ascii="Book Antiqua" w:eastAsia="Book Antiqua" w:hAnsi="Book Antiqua" w:cs="Book Antiqua"/>
          <w:color w:val="000000" w:themeColor="text1"/>
        </w:rPr>
        <w:t>De</w:t>
      </w:r>
      <w:r w:rsidRPr="00E24750">
        <w:rPr>
          <w:rFonts w:ascii="Book Antiqua" w:eastAsia="Book Antiqua" w:hAnsi="Book Antiqua" w:cs="Book Antiqua"/>
          <w:color w:val="000000" w:themeColor="text1"/>
        </w:rPr>
        <w:t xml:space="preserve">spite </w:t>
      </w:r>
      <w:r w:rsidR="00182B22">
        <w:rPr>
          <w:rFonts w:ascii="Book Antiqua" w:eastAsia="Book Antiqua" w:hAnsi="Book Antiqua" w:cs="Book Antiqua"/>
          <w:color w:val="000000" w:themeColor="text1"/>
        </w:rPr>
        <w:t>the</w:t>
      </w:r>
      <w:r w:rsidRPr="00E24750">
        <w:rPr>
          <w:rFonts w:ascii="Book Antiqua" w:eastAsia="Book Antiqua" w:hAnsi="Book Antiqua" w:cs="Book Antiqua"/>
          <w:color w:val="000000" w:themeColor="text1"/>
        </w:rPr>
        <w:t xml:space="preserve"> </w:t>
      </w:r>
      <w:r w:rsidRPr="00E24750">
        <w:rPr>
          <w:rFonts w:ascii="Book Antiqua" w:eastAsia="Book Antiqua" w:hAnsi="Book Antiqua" w:cs="Book Antiqua"/>
          <w:color w:val="000000" w:themeColor="text1"/>
        </w:rPr>
        <w:lastRenderedPageBreak/>
        <w:t xml:space="preserve">significant prevalence of atrial fibrillation and concomitant treatment with </w:t>
      </w:r>
      <w:r w:rsidR="00D20151" w:rsidRPr="00E24750">
        <w:rPr>
          <w:rFonts w:ascii="Book Antiqua" w:eastAsia="Book Antiqua" w:hAnsi="Book Antiqua" w:cs="Book Antiqua"/>
          <w:color w:val="000000" w:themeColor="text1"/>
        </w:rPr>
        <w:t>oral anticoagulation</w:t>
      </w:r>
      <w:r w:rsidRPr="00E24750">
        <w:rPr>
          <w:rFonts w:ascii="Book Antiqua" w:eastAsia="Book Antiqua" w:hAnsi="Book Antiqua" w:cs="Book Antiqua"/>
          <w:color w:val="000000" w:themeColor="text1"/>
        </w:rPr>
        <w:t xml:space="preserve">, </w:t>
      </w:r>
      <w:r w:rsidR="00182B22">
        <w:rPr>
          <w:rFonts w:ascii="Book Antiqua" w:eastAsia="Book Antiqua" w:hAnsi="Book Antiqua" w:cs="Book Antiqua"/>
          <w:color w:val="000000" w:themeColor="text1"/>
        </w:rPr>
        <w:t>the</w:t>
      </w:r>
      <w:r w:rsidRPr="00E24750">
        <w:rPr>
          <w:rFonts w:ascii="Book Antiqua" w:eastAsia="Book Antiqua" w:hAnsi="Book Antiqua" w:cs="Book Antiqua"/>
          <w:color w:val="000000" w:themeColor="text1"/>
        </w:rPr>
        <w:t xml:space="preserve"> rate</w:t>
      </w:r>
      <w:r w:rsidR="00182B22">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of in-hospital and 1-year cardiovascular death, ischemic and bleeding events </w:t>
      </w:r>
      <w:r w:rsidR="00182B22">
        <w:rPr>
          <w:rFonts w:ascii="Book Antiqua" w:eastAsia="Book Antiqua" w:hAnsi="Book Antiqua" w:cs="Book Antiqua"/>
          <w:color w:val="000000" w:themeColor="text1"/>
        </w:rPr>
        <w:t xml:space="preserve">were </w:t>
      </w:r>
      <w:r w:rsidRPr="00E24750">
        <w:rPr>
          <w:rFonts w:ascii="Book Antiqua" w:eastAsia="Book Antiqua" w:hAnsi="Book Antiqua" w:cs="Book Antiqua"/>
          <w:color w:val="000000" w:themeColor="text1"/>
        </w:rPr>
        <w:t>lower than th</w:t>
      </w:r>
      <w:r w:rsidR="00182B22">
        <w:rPr>
          <w:rFonts w:ascii="Book Antiqua" w:eastAsia="Book Antiqua" w:hAnsi="Book Antiqua" w:cs="Book Antiqua"/>
          <w:color w:val="000000" w:themeColor="text1"/>
        </w:rPr>
        <w:t>ose</w:t>
      </w:r>
      <w:r w:rsidRPr="00E24750">
        <w:rPr>
          <w:rFonts w:ascii="Book Antiqua" w:eastAsia="Book Antiqua" w:hAnsi="Book Antiqua" w:cs="Book Antiqua"/>
          <w:color w:val="000000" w:themeColor="text1"/>
        </w:rPr>
        <w:t xml:space="preserve"> described</w:t>
      </w:r>
      <w:r w:rsidR="00182B22" w:rsidRPr="00182B22">
        <w:rPr>
          <w:rFonts w:ascii="Book Antiqua" w:eastAsia="Book Antiqua" w:hAnsi="Book Antiqua" w:cs="Book Antiqua"/>
          <w:color w:val="000000" w:themeColor="text1"/>
        </w:rPr>
        <w:t xml:space="preserve"> </w:t>
      </w:r>
      <w:r w:rsidR="00182B22" w:rsidRPr="00E24750">
        <w:rPr>
          <w:rFonts w:ascii="Book Antiqua" w:eastAsia="Book Antiqua" w:hAnsi="Book Antiqua" w:cs="Book Antiqua"/>
          <w:color w:val="000000" w:themeColor="text1"/>
        </w:rPr>
        <w:t>previously</w:t>
      </w:r>
      <w:r w:rsidRPr="00E24750">
        <w:rPr>
          <w:rFonts w:ascii="Book Antiqua" w:eastAsia="Book Antiqua" w:hAnsi="Book Antiqua" w:cs="Book Antiqua"/>
          <w:color w:val="000000" w:themeColor="text1"/>
        </w:rPr>
        <w:t>, underlying the importance of a tailored therapeutic approach in this population.</w:t>
      </w:r>
    </w:p>
    <w:p w14:paraId="197CF701" w14:textId="77777777" w:rsidR="00A77B3E" w:rsidRPr="00E24750" w:rsidRDefault="00A77B3E" w:rsidP="00E24750">
      <w:pPr>
        <w:adjustRightInd w:val="0"/>
        <w:snapToGrid w:val="0"/>
        <w:spacing w:line="360" w:lineRule="auto"/>
        <w:jc w:val="both"/>
        <w:rPr>
          <w:rFonts w:ascii="Book Antiqua" w:hAnsi="Book Antiqua"/>
          <w:color w:val="000000" w:themeColor="text1"/>
          <w:lang w:eastAsia="zh-CN"/>
        </w:rPr>
      </w:pPr>
    </w:p>
    <w:p w14:paraId="6A1CB1FC" w14:textId="77777777" w:rsidR="00E70516" w:rsidRPr="00E24750" w:rsidRDefault="00E70516" w:rsidP="00E24750">
      <w:pPr>
        <w:adjustRightInd w:val="0"/>
        <w:snapToGrid w:val="0"/>
        <w:spacing w:line="360" w:lineRule="auto"/>
        <w:jc w:val="both"/>
        <w:rPr>
          <w:rFonts w:ascii="Book Antiqua" w:hAnsi="Book Antiqua"/>
          <w:color w:val="000000" w:themeColor="text1"/>
          <w:lang w:eastAsia="zh-CN"/>
        </w:rPr>
      </w:pPr>
    </w:p>
    <w:p w14:paraId="69E4FB78"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t>INTRODUCTION</w:t>
      </w:r>
    </w:p>
    <w:p w14:paraId="10900C27" w14:textId="2AF261C0" w:rsidR="00E70516"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Elderly patients, with </w:t>
      </w:r>
      <w:r w:rsidR="00182B22">
        <w:rPr>
          <w:rFonts w:ascii="Book Antiqua" w:eastAsia="Book Antiqua" w:hAnsi="Book Antiqua" w:cs="Book Antiqua"/>
          <w:color w:val="000000" w:themeColor="text1"/>
        </w:rPr>
        <w:t>an</w:t>
      </w:r>
      <w:r w:rsidRPr="00E24750">
        <w:rPr>
          <w:rFonts w:ascii="Book Antiqua" w:eastAsia="Book Antiqua" w:hAnsi="Book Antiqua" w:cs="Book Antiqua"/>
          <w:color w:val="000000" w:themeColor="text1"/>
        </w:rPr>
        <w:t xml:space="preserve"> increase</w:t>
      </w:r>
      <w:r w:rsidR="00182B22">
        <w:rPr>
          <w:rFonts w:ascii="Book Antiqua" w:eastAsia="Book Antiqua" w:hAnsi="Book Antiqua" w:cs="Book Antiqua"/>
          <w:color w:val="000000" w:themeColor="text1"/>
        </w:rPr>
        <w:t>d</w:t>
      </w:r>
      <w:r w:rsidRPr="00E24750">
        <w:rPr>
          <w:rFonts w:ascii="Book Antiqua" w:eastAsia="Book Antiqua" w:hAnsi="Book Antiqua" w:cs="Book Antiqua"/>
          <w:color w:val="000000" w:themeColor="text1"/>
        </w:rPr>
        <w:t xml:space="preserve"> average lifespan, represent a rapidly growing part of the population</w:t>
      </w:r>
      <w:r w:rsidR="00182B22">
        <w:rPr>
          <w:rFonts w:ascii="Book Antiqua" w:eastAsia="Book Antiqua" w:hAnsi="Book Antiqua" w:cs="Book Antiqua"/>
          <w:color w:val="000000" w:themeColor="text1"/>
        </w:rPr>
        <w:t xml:space="preserve"> who are</w:t>
      </w:r>
      <w:r w:rsidRPr="00E24750">
        <w:rPr>
          <w:rFonts w:ascii="Book Antiqua" w:eastAsia="Book Antiqua" w:hAnsi="Book Antiqua" w:cs="Book Antiqua"/>
          <w:color w:val="000000" w:themeColor="text1"/>
        </w:rPr>
        <w:t xml:space="preserve"> more susceptible both to acute coronary syndromes (ACS) and to their complications as well as complications related to antithrombotic </w:t>
      </w:r>
      <w:proofErr w:type="gramStart"/>
      <w:r w:rsidRPr="00E24750">
        <w:rPr>
          <w:rFonts w:ascii="Book Antiqua" w:eastAsia="Book Antiqua" w:hAnsi="Book Antiqua" w:cs="Book Antiqua"/>
          <w:color w:val="000000" w:themeColor="text1"/>
        </w:rPr>
        <w:t>treatment</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1,2]</w:t>
      </w:r>
      <w:r w:rsidRPr="00E24750">
        <w:rPr>
          <w:rFonts w:ascii="Book Antiqua" w:eastAsia="Book Antiqua" w:hAnsi="Book Antiqua" w:cs="Book Antiqua"/>
          <w:color w:val="000000" w:themeColor="text1"/>
        </w:rPr>
        <w:t>. The</w:t>
      </w:r>
      <w:r w:rsidR="00182B22">
        <w:rPr>
          <w:rFonts w:ascii="Book Antiqua" w:eastAsia="Book Antiqua" w:hAnsi="Book Antiqua" w:cs="Book Antiqua"/>
          <w:color w:val="000000" w:themeColor="text1"/>
        </w:rPr>
        <w:t xml:space="preserve">se patients </w:t>
      </w:r>
      <w:r w:rsidRPr="00E24750">
        <w:rPr>
          <w:rFonts w:ascii="Book Antiqua" w:eastAsia="Book Antiqua" w:hAnsi="Book Antiqua" w:cs="Book Antiqua"/>
          <w:color w:val="000000" w:themeColor="text1"/>
        </w:rPr>
        <w:t xml:space="preserve">are poorly represented in clinical studies and </w:t>
      </w:r>
      <w:r w:rsidR="00182B22">
        <w:rPr>
          <w:rFonts w:ascii="Book Antiqua" w:eastAsia="Book Antiqua" w:hAnsi="Book Antiqua" w:cs="Book Antiqua"/>
          <w:color w:val="000000" w:themeColor="text1"/>
        </w:rPr>
        <w:t xml:space="preserve">are </w:t>
      </w:r>
      <w:r w:rsidRPr="00E24750">
        <w:rPr>
          <w:rFonts w:ascii="Book Antiqua" w:eastAsia="Book Antiqua" w:hAnsi="Book Antiqua" w:cs="Book Antiqua"/>
          <w:color w:val="000000" w:themeColor="text1"/>
        </w:rPr>
        <w:t xml:space="preserve">more likely </w:t>
      </w:r>
      <w:r w:rsidR="00182B22">
        <w:rPr>
          <w:rFonts w:ascii="Book Antiqua" w:eastAsia="Book Antiqua" w:hAnsi="Book Antiqua" w:cs="Book Antiqua"/>
          <w:color w:val="000000" w:themeColor="text1"/>
        </w:rPr>
        <w:t>to have</w:t>
      </w:r>
      <w:r w:rsidRPr="00E24750">
        <w:rPr>
          <w:rFonts w:ascii="Book Antiqua" w:eastAsia="Book Antiqua" w:hAnsi="Book Antiqua" w:cs="Book Antiqua"/>
          <w:color w:val="000000" w:themeColor="text1"/>
        </w:rPr>
        <w:t xml:space="preserve"> multiple </w:t>
      </w:r>
      <w:proofErr w:type="gramStart"/>
      <w:r w:rsidRPr="00E24750">
        <w:rPr>
          <w:rFonts w:ascii="Book Antiqua" w:eastAsia="Book Antiqua" w:hAnsi="Book Antiqua" w:cs="Book Antiqua"/>
          <w:color w:val="000000" w:themeColor="text1"/>
        </w:rPr>
        <w:t>comorbidities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3,4]</w:t>
      </w:r>
      <w:r w:rsidRPr="00E24750">
        <w:rPr>
          <w:rFonts w:ascii="Book Antiqua" w:eastAsia="Book Antiqua" w:hAnsi="Book Antiqua" w:cs="Book Antiqua"/>
          <w:color w:val="000000" w:themeColor="text1"/>
        </w:rPr>
        <w:t>.</w:t>
      </w:r>
    </w:p>
    <w:p w14:paraId="012EFAAE" w14:textId="4FD0B4B9" w:rsidR="00CA0A9C"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There is no universally accepted definition of an “elderly” patient. The most commonly</w:t>
      </w:r>
      <w:r w:rsidR="00CA0A9C" w:rsidRPr="00E24750">
        <w:rPr>
          <w:rFonts w:ascii="Book Antiqua" w:eastAsia="Book Antiqua" w:hAnsi="Book Antiqua" w:cs="Book Antiqua"/>
          <w:color w:val="000000" w:themeColor="text1"/>
        </w:rPr>
        <w:t xml:space="preserve"> used cut-off in </w:t>
      </w:r>
      <w:r w:rsidR="00182B22">
        <w:rPr>
          <w:rFonts w:ascii="Book Antiqua" w:eastAsia="Book Antiqua" w:hAnsi="Book Antiqua" w:cs="Book Antiqua"/>
          <w:color w:val="000000" w:themeColor="text1"/>
        </w:rPr>
        <w:t xml:space="preserve">the </w:t>
      </w:r>
      <w:r w:rsidR="00CA0A9C" w:rsidRPr="00E24750">
        <w:rPr>
          <w:rFonts w:ascii="Book Antiqua" w:eastAsia="Book Antiqua" w:hAnsi="Book Antiqua" w:cs="Book Antiqua"/>
          <w:color w:val="000000" w:themeColor="text1"/>
        </w:rPr>
        <w:t>literature is </w:t>
      </w:r>
      <w:r w:rsidRPr="00E24750">
        <w:rPr>
          <w:rFonts w:ascii="Book Antiqua" w:eastAsia="Book Antiqua" w:hAnsi="Book Antiqua" w:cs="Book Antiqua"/>
          <w:color w:val="000000" w:themeColor="text1"/>
        </w:rPr>
        <w:t xml:space="preserve">75 years </w:t>
      </w:r>
      <w:r w:rsidR="00182B22">
        <w:rPr>
          <w:rFonts w:ascii="Book Antiqua" w:eastAsia="Book Antiqua" w:hAnsi="Book Antiqua" w:cs="Book Antiqua"/>
          <w:color w:val="000000" w:themeColor="text1"/>
        </w:rPr>
        <w:t>as</w:t>
      </w:r>
      <w:r w:rsidRPr="00E24750">
        <w:rPr>
          <w:rFonts w:ascii="Book Antiqua" w:eastAsia="Book Antiqua" w:hAnsi="Book Antiqua" w:cs="Book Antiqua"/>
          <w:color w:val="000000" w:themeColor="text1"/>
        </w:rPr>
        <w:t xml:space="preserve"> a significant worsening of outcome after an acute coronary event has been shown by this </w:t>
      </w:r>
      <w:proofErr w:type="gramStart"/>
      <w:r w:rsidRPr="00E24750">
        <w:rPr>
          <w:rFonts w:ascii="Book Antiqua" w:eastAsia="Book Antiqua" w:hAnsi="Book Antiqua" w:cs="Book Antiqua"/>
          <w:color w:val="000000" w:themeColor="text1"/>
        </w:rPr>
        <w:t>age</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5]</w:t>
      </w:r>
      <w:r w:rsidRPr="00E24750">
        <w:rPr>
          <w:rFonts w:ascii="Book Antiqua" w:eastAsia="Book Antiqua" w:hAnsi="Book Antiqua" w:cs="Book Antiqua"/>
          <w:color w:val="000000" w:themeColor="text1"/>
        </w:rPr>
        <w:t>, but a cut-off of 80 years might be more significant and correspond to clinical practice</w:t>
      </w:r>
      <w:r w:rsidRPr="00E24750">
        <w:rPr>
          <w:rFonts w:ascii="Book Antiqua" w:eastAsia="Book Antiqua" w:hAnsi="Book Antiqua" w:cs="Book Antiqua"/>
          <w:color w:val="000000" w:themeColor="text1"/>
          <w:vertAlign w:val="superscript"/>
        </w:rPr>
        <w:t>[1]</w:t>
      </w:r>
      <w:r w:rsidRPr="00E24750">
        <w:rPr>
          <w:rFonts w:ascii="Book Antiqua" w:eastAsia="Book Antiqua" w:hAnsi="Book Antiqua" w:cs="Book Antiqua"/>
          <w:color w:val="000000" w:themeColor="text1"/>
        </w:rPr>
        <w:t xml:space="preserve">. As these patients more frequently present with atypical symptoms, the diagnosis of myocardial infarction (MI) may be delayed or missed. Irrespective of age, an early invasive strategy </w:t>
      </w:r>
      <w:r w:rsidR="00182B22">
        <w:rPr>
          <w:rFonts w:ascii="Book Antiqua" w:eastAsia="Book Antiqua" w:hAnsi="Book Antiqua" w:cs="Book Antiqua"/>
          <w:color w:val="000000" w:themeColor="text1"/>
        </w:rPr>
        <w:t>should</w:t>
      </w:r>
      <w:r w:rsidRPr="00E24750">
        <w:rPr>
          <w:rFonts w:ascii="Book Antiqua" w:eastAsia="Book Antiqua" w:hAnsi="Book Antiqua" w:cs="Book Antiqua"/>
          <w:color w:val="000000" w:themeColor="text1"/>
        </w:rPr>
        <w:t xml:space="preserve"> be considered in ACS, although increasing age is known to be an important predictor of worse </w:t>
      </w:r>
      <w:proofErr w:type="gramStart"/>
      <w:r w:rsidRPr="00E24750">
        <w:rPr>
          <w:rFonts w:ascii="Book Antiqua" w:eastAsia="Book Antiqua" w:hAnsi="Book Antiqua" w:cs="Book Antiqua"/>
          <w:color w:val="000000" w:themeColor="text1"/>
        </w:rPr>
        <w:t>outcomes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6-8]</w:t>
      </w:r>
      <w:r w:rsidRPr="00E24750">
        <w:rPr>
          <w:rFonts w:ascii="Book Antiqua" w:eastAsia="Book Antiqua" w:hAnsi="Book Antiqua" w:cs="Book Antiqua"/>
          <w:color w:val="000000" w:themeColor="text1"/>
        </w:rPr>
        <w:t xml:space="preserve">. Furthermore, the need to start antiplatelet therapy and eventually anticoagulant therapy, if atrial fibrillation (AF) is associated, increases the risk of morbidity and mortality in this frail population. For all these reasons and </w:t>
      </w:r>
      <w:r w:rsidR="00182B22">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the paucity of specific evidence, the management of these patients still represents a </w:t>
      </w:r>
      <w:proofErr w:type="gramStart"/>
      <w:r w:rsidRPr="00E24750">
        <w:rPr>
          <w:rFonts w:ascii="Book Antiqua" w:eastAsia="Book Antiqua" w:hAnsi="Book Antiqua" w:cs="Book Antiqua"/>
          <w:color w:val="000000" w:themeColor="text1"/>
        </w:rPr>
        <w:t>challenge</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9]</w:t>
      </w:r>
      <w:r w:rsidRPr="00E24750">
        <w:rPr>
          <w:rFonts w:ascii="Book Antiqua" w:eastAsia="Book Antiqua" w:hAnsi="Book Antiqua" w:cs="Book Antiqua"/>
          <w:color w:val="000000" w:themeColor="text1"/>
        </w:rPr>
        <w:t xml:space="preserve">. </w:t>
      </w:r>
    </w:p>
    <w:p w14:paraId="025395C5" w14:textId="14B207AF" w:rsidR="00A77B3E"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In the present real-world study on a population of “elderly” patients hospitalized </w:t>
      </w:r>
      <w:r w:rsidR="00182B22">
        <w:rPr>
          <w:rFonts w:ascii="Book Antiqua" w:eastAsia="Book Antiqua" w:hAnsi="Book Antiqua" w:cs="Book Antiqua"/>
          <w:color w:val="000000" w:themeColor="text1"/>
        </w:rPr>
        <w:t xml:space="preserve">due to </w:t>
      </w:r>
      <w:r w:rsidRPr="00E24750">
        <w:rPr>
          <w:rFonts w:ascii="Book Antiqua" w:eastAsia="Book Antiqua" w:hAnsi="Book Antiqua" w:cs="Book Antiqua"/>
          <w:color w:val="000000" w:themeColor="text1"/>
        </w:rPr>
        <w:t xml:space="preserve">an acute myocardial infarction, we aimed to investigate our practice during in-hospital time and outcomes during the first year of follow-up, including the safety of antithrombotic </w:t>
      </w:r>
      <w:proofErr w:type="gramStart"/>
      <w:r w:rsidRPr="00E24750">
        <w:rPr>
          <w:rFonts w:ascii="Book Antiqua" w:eastAsia="Book Antiqua" w:hAnsi="Book Antiqua" w:cs="Book Antiqua"/>
          <w:color w:val="000000" w:themeColor="text1"/>
        </w:rPr>
        <w:t>therapy</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10]</w:t>
      </w:r>
      <w:r w:rsidRPr="00E24750">
        <w:rPr>
          <w:rFonts w:ascii="Book Antiqua" w:eastAsia="Book Antiqua" w:hAnsi="Book Antiqua" w:cs="Book Antiqua"/>
          <w:color w:val="000000" w:themeColor="text1"/>
        </w:rPr>
        <w:t>.</w:t>
      </w:r>
    </w:p>
    <w:p w14:paraId="5BA54EA7"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6FC748D2"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lastRenderedPageBreak/>
        <w:t>MATERIALS AND METHODS</w:t>
      </w:r>
    </w:p>
    <w:p w14:paraId="4B41A450" w14:textId="0CDD7C53" w:rsidR="00CA0A9C"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All consecutive patients older than 80 years admitted to the Division of Cardiology of St. Andrea Hospital of Vercelli from January 2018 to December 2018 for ST-</w:t>
      </w:r>
      <w:r w:rsidR="00CA0A9C"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xml:space="preserve"> (STEMI) or </w:t>
      </w:r>
      <w:r w:rsidR="00CA0A9C" w:rsidRPr="00E24750">
        <w:rPr>
          <w:rFonts w:ascii="Book Antiqua" w:eastAsia="Book Antiqua" w:hAnsi="Book Antiqua" w:cs="Book Antiqua"/>
          <w:color w:val="000000" w:themeColor="text1"/>
        </w:rPr>
        <w:t>n</w:t>
      </w:r>
      <w:r w:rsidRPr="00E24750">
        <w:rPr>
          <w:rFonts w:ascii="Book Antiqua" w:eastAsia="Book Antiqua" w:hAnsi="Book Antiqua" w:cs="Book Antiqua"/>
          <w:color w:val="000000" w:themeColor="text1"/>
        </w:rPr>
        <w:t xml:space="preserve">on-ST </w:t>
      </w:r>
      <w:r w:rsidR="00CA0A9C" w:rsidRPr="00E24750">
        <w:rPr>
          <w:rFonts w:ascii="Book Antiqua" w:eastAsia="Book Antiqua" w:hAnsi="Book Antiqua" w:cs="Book Antiqua"/>
          <w:color w:val="000000" w:themeColor="text1"/>
        </w:rPr>
        <w:t>elevation myocardial infarction (NSTEMI)</w:t>
      </w:r>
      <w:r w:rsidR="00CA0A9C"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 xml:space="preserve">were retrospectively evaluated. The diagnosis was based on the European Society of Cardiology guidelines for the management of acute myocardial infarction in patients presenting with and without ST-segment </w:t>
      </w:r>
      <w:proofErr w:type="gramStart"/>
      <w:r w:rsidRPr="00E24750">
        <w:rPr>
          <w:rFonts w:ascii="Book Antiqua" w:eastAsia="Book Antiqua" w:hAnsi="Book Antiqua" w:cs="Book Antiqua"/>
          <w:color w:val="000000" w:themeColor="text1"/>
        </w:rPr>
        <w:t>elevation</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3,4]</w:t>
      </w:r>
      <w:r w:rsidRPr="00E24750">
        <w:rPr>
          <w:rFonts w:ascii="Book Antiqua" w:eastAsia="Book Antiqua" w:hAnsi="Book Antiqua" w:cs="Book Antiqua"/>
          <w:color w:val="000000" w:themeColor="text1"/>
        </w:rPr>
        <w:t xml:space="preserve">. </w:t>
      </w:r>
    </w:p>
    <w:p w14:paraId="30496D00" w14:textId="12276A0A" w:rsidR="00F12259"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For each patient, we evaluated cardiovascular risk factors (hypertension, hyperlip</w:t>
      </w:r>
      <w:r w:rsidR="00182B22">
        <w:rPr>
          <w:rFonts w:ascii="Book Antiqua" w:eastAsia="Book Antiqua" w:hAnsi="Book Antiqua" w:cs="Book Antiqua"/>
          <w:color w:val="000000" w:themeColor="text1"/>
        </w:rPr>
        <w:t>id</w:t>
      </w:r>
      <w:r w:rsidRPr="00E24750">
        <w:rPr>
          <w:rFonts w:ascii="Book Antiqua" w:eastAsia="Book Antiqua" w:hAnsi="Book Antiqua" w:cs="Book Antiqua"/>
          <w:color w:val="000000" w:themeColor="text1"/>
        </w:rPr>
        <w:t xml:space="preserve">emia, diabetes, overweight defined as </w:t>
      </w:r>
      <w:r w:rsidR="00A23C66" w:rsidRPr="00E24750">
        <w:rPr>
          <w:rFonts w:ascii="Book Antiqua" w:eastAsia="Book Antiqua" w:hAnsi="Book Antiqua" w:cs="Book Antiqua"/>
          <w:color w:val="000000" w:themeColor="text1"/>
        </w:rPr>
        <w:t>body mass index</w:t>
      </w:r>
      <w:r w:rsidRPr="00E24750">
        <w:rPr>
          <w:rFonts w:ascii="Book Antiqua" w:eastAsia="Book Antiqua" w:hAnsi="Book Antiqua" w:cs="Book Antiqua"/>
          <w:color w:val="000000" w:themeColor="text1"/>
        </w:rPr>
        <w:t xml:space="preserve"> &gt;</w:t>
      </w:r>
      <w:r w:rsidR="00A23C66"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25, smok</w:t>
      </w:r>
      <w:r w:rsidR="00182B22">
        <w:rPr>
          <w:rFonts w:ascii="Book Antiqua" w:eastAsia="Book Antiqua" w:hAnsi="Book Antiqua" w:cs="Book Antiqua"/>
          <w:color w:val="000000" w:themeColor="text1"/>
        </w:rPr>
        <w:t>ing</w:t>
      </w:r>
      <w:r w:rsidRPr="00E24750">
        <w:rPr>
          <w:rFonts w:ascii="Book Antiqua" w:eastAsia="Book Antiqua" w:hAnsi="Book Antiqua" w:cs="Book Antiqua"/>
          <w:color w:val="000000" w:themeColor="text1"/>
        </w:rPr>
        <w:t>, famil</w:t>
      </w:r>
      <w:r w:rsidR="00182B22">
        <w:rPr>
          <w:rFonts w:ascii="Book Antiqua" w:eastAsia="Book Antiqua" w:hAnsi="Book Antiqua" w:cs="Book Antiqua"/>
          <w:color w:val="000000" w:themeColor="text1"/>
        </w:rPr>
        <w:t>y history of</w:t>
      </w:r>
      <w:r w:rsidRPr="00E24750">
        <w:rPr>
          <w:rFonts w:ascii="Book Antiqua" w:eastAsia="Book Antiqua" w:hAnsi="Book Antiqua" w:cs="Book Antiqua"/>
          <w:color w:val="000000" w:themeColor="text1"/>
        </w:rPr>
        <w:t xml:space="preserve"> </w:t>
      </w:r>
      <w:r w:rsidR="00F12259" w:rsidRPr="00E24750">
        <w:rPr>
          <w:rFonts w:ascii="Book Antiqua" w:eastAsia="Book Antiqua" w:hAnsi="Book Antiqua" w:cs="Book Antiqua"/>
          <w:color w:val="000000" w:themeColor="text1"/>
        </w:rPr>
        <w:t>coronary artery disease</w:t>
      </w:r>
      <w:r w:rsidRPr="00E24750">
        <w:rPr>
          <w:rFonts w:ascii="Book Antiqua" w:eastAsia="Book Antiqua" w:hAnsi="Book Antiqua" w:cs="Book Antiqua"/>
          <w:color w:val="000000" w:themeColor="text1"/>
        </w:rPr>
        <w:t xml:space="preserve">), creatinine and hemoglobin </w:t>
      </w:r>
      <w:r w:rsidR="00182B22">
        <w:rPr>
          <w:rFonts w:ascii="Book Antiqua" w:eastAsia="Book Antiqua" w:hAnsi="Book Antiqua" w:cs="Book Antiqua"/>
          <w:color w:val="000000" w:themeColor="text1"/>
        </w:rPr>
        <w:t>levels</w:t>
      </w:r>
      <w:r w:rsidRPr="00E24750">
        <w:rPr>
          <w:rFonts w:ascii="Book Antiqua" w:eastAsia="Book Antiqua" w:hAnsi="Book Antiqua" w:cs="Book Antiqua"/>
          <w:color w:val="000000" w:themeColor="text1"/>
        </w:rPr>
        <w:t xml:space="preserve"> at admission and discharge. An evaluation of the global hemorrhagic risk for each patient was performed </w:t>
      </w:r>
      <w:r w:rsidRPr="00E24750">
        <w:rPr>
          <w:rFonts w:ascii="Book Antiqua" w:eastAsia="Book Antiqua" w:hAnsi="Book Antiqua" w:cs="Book Antiqua"/>
          <w:iCs/>
          <w:color w:val="000000" w:themeColor="text1"/>
        </w:rPr>
        <w:t>a posteriori</w:t>
      </w:r>
      <w:r w:rsidRPr="00E24750">
        <w:rPr>
          <w:rFonts w:ascii="Book Antiqua" w:eastAsia="Book Antiqua" w:hAnsi="Book Antiqua" w:cs="Book Antiqua"/>
          <w:color w:val="000000" w:themeColor="text1"/>
        </w:rPr>
        <w:t xml:space="preserve"> </w:t>
      </w:r>
      <w:r w:rsidR="00A14290">
        <w:rPr>
          <w:rFonts w:ascii="Book Antiqua" w:eastAsia="Book Antiqua" w:hAnsi="Book Antiqua" w:cs="Book Antiqua"/>
          <w:color w:val="000000" w:themeColor="text1"/>
        </w:rPr>
        <w:t>by</w:t>
      </w:r>
      <w:r w:rsidRPr="00E24750">
        <w:rPr>
          <w:rFonts w:ascii="Book Antiqua" w:eastAsia="Book Antiqua" w:hAnsi="Book Antiqua" w:cs="Book Antiqua"/>
          <w:color w:val="000000" w:themeColor="text1"/>
        </w:rPr>
        <w:t xml:space="preserve"> </w:t>
      </w:r>
      <w:r w:rsidR="00A14290" w:rsidRPr="00E24750">
        <w:rPr>
          <w:rFonts w:ascii="Book Antiqua" w:eastAsia="Book Antiqua" w:hAnsi="Book Antiqua" w:cs="Book Antiqua"/>
          <w:color w:val="000000" w:themeColor="text1"/>
        </w:rPr>
        <w:t>calculati</w:t>
      </w:r>
      <w:r w:rsidR="00A14290">
        <w:rPr>
          <w:rFonts w:ascii="Book Antiqua" w:eastAsia="Book Antiqua" w:hAnsi="Book Antiqua" w:cs="Book Antiqua"/>
          <w:color w:val="000000" w:themeColor="text1"/>
        </w:rPr>
        <w:t>ng</w:t>
      </w:r>
      <w:r w:rsidRPr="00E24750">
        <w:rPr>
          <w:rFonts w:ascii="Book Antiqua" w:eastAsia="Book Antiqua" w:hAnsi="Book Antiqua" w:cs="Book Antiqua"/>
          <w:color w:val="000000" w:themeColor="text1"/>
        </w:rPr>
        <w:t xml:space="preserve"> the PRECISE-DAPT </w:t>
      </w:r>
      <w:proofErr w:type="gramStart"/>
      <w:r w:rsidRPr="00E24750">
        <w:rPr>
          <w:rFonts w:ascii="Book Antiqua" w:eastAsia="Book Antiqua" w:hAnsi="Book Antiqua" w:cs="Book Antiqua"/>
          <w:color w:val="000000" w:themeColor="text1"/>
        </w:rPr>
        <w:t>score</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11]</w:t>
      </w:r>
      <w:r w:rsidRPr="00E24750">
        <w:rPr>
          <w:rFonts w:ascii="Book Antiqua" w:eastAsia="Book Antiqua" w:hAnsi="Book Antiqua" w:cs="Book Antiqua"/>
          <w:color w:val="000000" w:themeColor="text1"/>
        </w:rPr>
        <w:t>. We also reported the prevalence of previous paroxysmal, persistent/permanent AF or its in-hospital de-novo incidence.</w:t>
      </w:r>
    </w:p>
    <w:p w14:paraId="0BE76DF9" w14:textId="0D1BB0D8" w:rsidR="00F12259"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In-hospital management, consisting of coronary angiography and percutaneous coronary angioplasty or conservative strategy </w:t>
      </w:r>
      <w:r w:rsidR="00A14290">
        <w:rPr>
          <w:rFonts w:ascii="Book Antiqua" w:eastAsia="Book Antiqua" w:hAnsi="Book Antiqua" w:cs="Book Antiqua"/>
          <w:color w:val="000000" w:themeColor="text1"/>
        </w:rPr>
        <w:t>is</w:t>
      </w:r>
      <w:r w:rsidRPr="00E24750">
        <w:rPr>
          <w:rFonts w:ascii="Book Antiqua" w:eastAsia="Book Antiqua" w:hAnsi="Book Antiqua" w:cs="Book Antiqua"/>
          <w:color w:val="000000" w:themeColor="text1"/>
        </w:rPr>
        <w:t xml:space="preserve"> described, as well as the following medical therapy for each patient, in particular treatment with single or dual antiplatelet therapy </w:t>
      </w:r>
      <w:r w:rsidR="00D13CC6" w:rsidRPr="00E24750">
        <w:rPr>
          <w:rFonts w:ascii="Book Antiqua" w:eastAsia="Book Antiqua" w:hAnsi="Book Antiqua" w:cs="Book Antiqua"/>
          <w:color w:val="000000" w:themeColor="text1"/>
        </w:rPr>
        <w:t>(DAPT)</w:t>
      </w:r>
      <w:r w:rsidR="00D13CC6"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started during hospitalization and, when ne</w:t>
      </w:r>
      <w:r w:rsidR="00BA6B76" w:rsidRPr="00E24750">
        <w:rPr>
          <w:rFonts w:ascii="Book Antiqua" w:eastAsia="Book Antiqua" w:hAnsi="Book Antiqua" w:cs="Book Antiqua"/>
          <w:color w:val="000000" w:themeColor="text1"/>
        </w:rPr>
        <w:t xml:space="preserve">cessary, anticoagulant therapy </w:t>
      </w:r>
      <w:r w:rsidR="00BA6B76"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vi</w:t>
      </w:r>
      <w:r w:rsidR="00BA6B76" w:rsidRPr="00E24750">
        <w:rPr>
          <w:rFonts w:ascii="Book Antiqua" w:eastAsia="Book Antiqua" w:hAnsi="Book Antiqua" w:cs="Book Antiqua"/>
          <w:color w:val="000000" w:themeColor="text1"/>
        </w:rPr>
        <w:t>tamin K inhibitor</w:t>
      </w:r>
      <w:r w:rsidR="00BA6B76" w:rsidRPr="00E24750">
        <w:rPr>
          <w:rFonts w:ascii="Book Antiqua" w:hAnsi="Book Antiqua" w:cs="Book Antiqua"/>
          <w:color w:val="000000" w:themeColor="text1"/>
          <w:lang w:eastAsia="zh-CN"/>
        </w:rPr>
        <w:t>s (</w:t>
      </w:r>
      <w:r w:rsidRPr="00E24750">
        <w:rPr>
          <w:rFonts w:ascii="Book Antiqua" w:eastAsia="Book Antiqua" w:hAnsi="Book Antiqua" w:cs="Book Antiqua"/>
          <w:color w:val="000000" w:themeColor="text1"/>
        </w:rPr>
        <w:t>VKAs</w:t>
      </w:r>
      <w:r w:rsidR="00BA6B76" w:rsidRPr="00E24750">
        <w:rPr>
          <w:rFonts w:ascii="Book Antiqua" w:hAnsi="Book Antiqua" w:cs="Book Antiqua"/>
          <w:color w:val="000000" w:themeColor="text1"/>
          <w:lang w:eastAsia="zh-CN"/>
        </w:rPr>
        <w:t>)</w:t>
      </w:r>
      <w:r w:rsidR="00BA6B76" w:rsidRPr="00E24750">
        <w:rPr>
          <w:rFonts w:ascii="Book Antiqua" w:eastAsia="Book Antiqua" w:hAnsi="Book Antiqua" w:cs="Book Antiqua"/>
          <w:color w:val="000000" w:themeColor="text1"/>
        </w:rPr>
        <w:t xml:space="preserve"> or direct oral anticoagulants</w:t>
      </w:r>
      <w:r w:rsidR="00BA6B76"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DOACs)</w:t>
      </w:r>
      <w:r w:rsidR="00BA6B76"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 xml:space="preserve">. </w:t>
      </w:r>
    </w:p>
    <w:p w14:paraId="48729C2F" w14:textId="01EE4769" w:rsidR="002340BB"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The 1-year follow-up </w:t>
      </w:r>
      <w:r w:rsidR="00A14290">
        <w:rPr>
          <w:rFonts w:ascii="Book Antiqua" w:eastAsia="Book Antiqua" w:hAnsi="Book Antiqua" w:cs="Book Antiqua"/>
          <w:color w:val="000000" w:themeColor="text1"/>
        </w:rPr>
        <w:t xml:space="preserve">data </w:t>
      </w:r>
      <w:r w:rsidRPr="00E24750">
        <w:rPr>
          <w:rFonts w:ascii="Book Antiqua" w:eastAsia="Book Antiqua" w:hAnsi="Book Antiqua" w:cs="Book Antiqua"/>
          <w:color w:val="000000" w:themeColor="text1"/>
        </w:rPr>
        <w:t>w</w:t>
      </w:r>
      <w:r w:rsidR="00A14290">
        <w:rPr>
          <w:rFonts w:ascii="Book Antiqua" w:eastAsia="Book Antiqua" w:hAnsi="Book Antiqua" w:cs="Book Antiqua"/>
          <w:color w:val="000000" w:themeColor="text1"/>
        </w:rPr>
        <w:t>ere</w:t>
      </w:r>
      <w:r w:rsidRPr="00E24750">
        <w:rPr>
          <w:rFonts w:ascii="Book Antiqua" w:eastAsia="Book Antiqua" w:hAnsi="Book Antiqua" w:cs="Book Antiqua"/>
          <w:color w:val="000000" w:themeColor="text1"/>
        </w:rPr>
        <w:t xml:space="preserve"> collected through ambulatory visits or telephone interviews and w</w:t>
      </w:r>
      <w:r w:rsidR="00A14290">
        <w:rPr>
          <w:rFonts w:ascii="Book Antiqua" w:eastAsia="Book Antiqua" w:hAnsi="Book Antiqua" w:cs="Book Antiqua"/>
          <w:color w:val="000000" w:themeColor="text1"/>
        </w:rPr>
        <w:t>ere</w:t>
      </w:r>
      <w:r w:rsidRPr="00E24750">
        <w:rPr>
          <w:rFonts w:ascii="Book Antiqua" w:eastAsia="Book Antiqua" w:hAnsi="Book Antiqua" w:cs="Book Antiqua"/>
          <w:color w:val="000000" w:themeColor="text1"/>
        </w:rPr>
        <w:t xml:space="preserve"> focused on </w:t>
      </w:r>
      <w:r w:rsidR="00A14290">
        <w:rPr>
          <w:rFonts w:ascii="Book Antiqua" w:eastAsia="Book Antiqua" w:hAnsi="Book Antiqua" w:cs="Book Antiqua"/>
          <w:color w:val="000000" w:themeColor="text1"/>
        </w:rPr>
        <w:t>the</w:t>
      </w:r>
      <w:r w:rsidRPr="00E24750">
        <w:rPr>
          <w:rFonts w:ascii="Book Antiqua" w:eastAsia="Book Antiqua" w:hAnsi="Book Antiqua" w:cs="Book Antiqua"/>
          <w:color w:val="000000" w:themeColor="text1"/>
        </w:rPr>
        <w:t xml:space="preserve"> efficacy endpoint consisting of </w:t>
      </w:r>
      <w:r w:rsidR="00F12259" w:rsidRPr="00E24750">
        <w:rPr>
          <w:rFonts w:ascii="Book Antiqua" w:eastAsia="Book Antiqua" w:hAnsi="Book Antiqua" w:cs="Book Antiqua"/>
          <w:color w:val="000000" w:themeColor="text1"/>
        </w:rPr>
        <w:t>major adverse cardiovascular events</w:t>
      </w:r>
      <w:r w:rsidRPr="00E24750">
        <w:rPr>
          <w:rFonts w:ascii="Book Antiqua" w:eastAsia="Book Antiqua" w:hAnsi="Book Antiqua" w:cs="Book Antiqua"/>
          <w:color w:val="000000" w:themeColor="text1"/>
        </w:rPr>
        <w:t xml:space="preserve"> (MACEs, including CV death, stroke and myocardial infarction) and </w:t>
      </w:r>
      <w:r w:rsidR="00A14290">
        <w:rPr>
          <w:rFonts w:ascii="Book Antiqua" w:eastAsia="Book Antiqua" w:hAnsi="Book Antiqua" w:cs="Book Antiqua"/>
          <w:color w:val="000000" w:themeColor="text1"/>
        </w:rPr>
        <w:t>the</w:t>
      </w:r>
      <w:r w:rsidRPr="00E24750">
        <w:rPr>
          <w:rFonts w:ascii="Book Antiqua" w:eastAsia="Book Antiqua" w:hAnsi="Book Antiqua" w:cs="Book Antiqua"/>
          <w:color w:val="000000" w:themeColor="text1"/>
        </w:rPr>
        <w:t xml:space="preserve"> safety endpoint including minor and major bleeding, classified according to the modified </w:t>
      </w:r>
      <w:r w:rsidR="002340BB" w:rsidRPr="00E24750">
        <w:rPr>
          <w:rFonts w:ascii="Book Antiqua" w:eastAsia="Book Antiqua" w:hAnsi="Book Antiqua" w:cs="Book Antiqua"/>
          <w:color w:val="000000" w:themeColor="text1"/>
        </w:rPr>
        <w:t>thrombolysis in myocardial infarction</w:t>
      </w:r>
      <w:r w:rsidRPr="00E24750">
        <w:rPr>
          <w:rFonts w:ascii="Book Antiqua" w:eastAsia="Book Antiqua" w:hAnsi="Book Antiqua" w:cs="Book Antiqua"/>
          <w:color w:val="000000" w:themeColor="text1"/>
        </w:rPr>
        <w:t xml:space="preserve"> trial definitions</w:t>
      </w:r>
      <w:r w:rsidRPr="00E24750">
        <w:rPr>
          <w:rFonts w:ascii="Book Antiqua" w:eastAsia="Book Antiqua" w:hAnsi="Book Antiqua" w:cs="Book Antiqua"/>
          <w:color w:val="000000" w:themeColor="text1"/>
          <w:vertAlign w:val="superscript"/>
        </w:rPr>
        <w:t>[12]</w:t>
      </w:r>
      <w:r w:rsidRPr="00E24750">
        <w:rPr>
          <w:rFonts w:ascii="Book Antiqua" w:eastAsia="Book Antiqua" w:hAnsi="Book Antiqua" w:cs="Book Antiqua"/>
          <w:color w:val="000000" w:themeColor="text1"/>
        </w:rPr>
        <w:t xml:space="preserve">: </w:t>
      </w:r>
      <w:r w:rsidR="002340BB" w:rsidRPr="00E24750">
        <w:rPr>
          <w:rFonts w:ascii="Book Antiqua" w:eastAsia="Book Antiqua" w:hAnsi="Book Antiqua" w:cs="Book Antiqua"/>
          <w:color w:val="000000" w:themeColor="text1"/>
        </w:rPr>
        <w:t xml:space="preserve">A </w:t>
      </w:r>
      <w:r w:rsidRPr="00E24750">
        <w:rPr>
          <w:rFonts w:ascii="Book Antiqua" w:eastAsia="Book Antiqua" w:hAnsi="Book Antiqua" w:cs="Book Antiqua"/>
          <w:color w:val="000000" w:themeColor="text1"/>
        </w:rPr>
        <w:t xml:space="preserve">bleeding event was defined as major if it was intracranial or if red blood cell transfusion was clinically indicated in association with a significant drop </w:t>
      </w:r>
      <w:r w:rsidR="00A14290">
        <w:rPr>
          <w:rFonts w:ascii="Book Antiqua" w:eastAsia="Book Antiqua" w:hAnsi="Book Antiqua" w:cs="Book Antiqua"/>
          <w:color w:val="000000" w:themeColor="text1"/>
        </w:rPr>
        <w:t>in</w:t>
      </w:r>
      <w:r w:rsidRPr="00E24750">
        <w:rPr>
          <w:rFonts w:ascii="Book Antiqua" w:eastAsia="Book Antiqua" w:hAnsi="Book Antiqua" w:cs="Book Antiqua"/>
          <w:color w:val="000000" w:themeColor="text1"/>
        </w:rPr>
        <w:t xml:space="preserve"> hemoglobin </w:t>
      </w:r>
      <w:r w:rsidR="00A14290">
        <w:rPr>
          <w:rFonts w:ascii="Book Antiqua" w:eastAsia="Book Antiqua" w:hAnsi="Book Antiqua" w:cs="Book Antiqua"/>
          <w:color w:val="000000" w:themeColor="text1"/>
        </w:rPr>
        <w:t>level</w:t>
      </w:r>
      <w:r w:rsidRPr="00E24750">
        <w:rPr>
          <w:rFonts w:ascii="Book Antiqua" w:eastAsia="Book Antiqua" w:hAnsi="Book Antiqua" w:cs="Book Antiqua"/>
          <w:color w:val="000000" w:themeColor="text1"/>
        </w:rPr>
        <w:t xml:space="preserve">. One-year global death </w:t>
      </w:r>
      <w:r w:rsidR="00A14290">
        <w:rPr>
          <w:rFonts w:ascii="Book Antiqua" w:eastAsia="Book Antiqua" w:hAnsi="Book Antiqua" w:cs="Book Antiqua"/>
          <w:color w:val="000000" w:themeColor="text1"/>
        </w:rPr>
        <w:t>is</w:t>
      </w:r>
      <w:r w:rsidRPr="00E24750">
        <w:rPr>
          <w:rFonts w:ascii="Book Antiqua" w:eastAsia="Book Antiqua" w:hAnsi="Book Antiqua" w:cs="Book Antiqua"/>
          <w:color w:val="000000" w:themeColor="text1"/>
        </w:rPr>
        <w:t xml:space="preserve"> also reported.</w:t>
      </w:r>
    </w:p>
    <w:p w14:paraId="6FDE8FC9" w14:textId="77777777" w:rsidR="00A77B3E" w:rsidRPr="00E24750" w:rsidRDefault="00137A21" w:rsidP="00E24750">
      <w:pPr>
        <w:adjustRightInd w:val="0"/>
        <w:snapToGrid w:val="0"/>
        <w:spacing w:line="360" w:lineRule="auto"/>
        <w:ind w:firstLineChars="100" w:firstLine="240"/>
        <w:jc w:val="both"/>
        <w:rPr>
          <w:rFonts w:ascii="Book Antiqua" w:hAnsi="Book Antiqua"/>
          <w:color w:val="000000" w:themeColor="text1"/>
        </w:rPr>
      </w:pPr>
      <w:r w:rsidRPr="00E24750">
        <w:rPr>
          <w:rFonts w:ascii="Book Antiqua" w:eastAsia="Book Antiqua" w:hAnsi="Book Antiqua" w:cs="Book Antiqua"/>
          <w:color w:val="000000" w:themeColor="text1"/>
        </w:rPr>
        <w:t>A comparison between STEMI and NSTEMI patients was performed concerning clinical features, invasive and medical management and subsequent follow-up.</w:t>
      </w:r>
    </w:p>
    <w:p w14:paraId="483F149F" w14:textId="77777777" w:rsidR="005A424B" w:rsidRPr="00E24750" w:rsidRDefault="005A424B" w:rsidP="00E24750">
      <w:pPr>
        <w:adjustRightInd w:val="0"/>
        <w:snapToGrid w:val="0"/>
        <w:spacing w:line="360" w:lineRule="auto"/>
        <w:jc w:val="both"/>
        <w:rPr>
          <w:rFonts w:ascii="Book Antiqua" w:hAnsi="Book Antiqua"/>
          <w:color w:val="000000" w:themeColor="text1"/>
          <w:lang w:eastAsia="zh-CN"/>
        </w:rPr>
      </w:pPr>
    </w:p>
    <w:p w14:paraId="3706E251" w14:textId="77777777" w:rsidR="00A77B3E" w:rsidRPr="00E24750" w:rsidRDefault="005A424B" w:rsidP="00E24750">
      <w:pPr>
        <w:adjustRightInd w:val="0"/>
        <w:snapToGrid w:val="0"/>
        <w:spacing w:line="360" w:lineRule="auto"/>
        <w:jc w:val="both"/>
        <w:rPr>
          <w:rFonts w:ascii="Book Antiqua" w:hAnsi="Book Antiqua"/>
          <w:i/>
          <w:color w:val="000000" w:themeColor="text1"/>
        </w:rPr>
      </w:pPr>
      <w:r w:rsidRPr="00E24750">
        <w:rPr>
          <w:rFonts w:ascii="Book Antiqua" w:eastAsia="Book Antiqua" w:hAnsi="Book Antiqua" w:cs="Book Antiqua"/>
          <w:b/>
          <w:bCs/>
          <w:i/>
          <w:color w:val="000000" w:themeColor="text1"/>
        </w:rPr>
        <w:lastRenderedPageBreak/>
        <w:t>Statistical analysis</w:t>
      </w:r>
    </w:p>
    <w:p w14:paraId="1E250D01" w14:textId="16DADBC3"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Data are shown as median (interquartile range) for continuous variables, and number (percentage) for categorical data. Student's </w:t>
      </w:r>
      <w:r w:rsidRPr="00E24750">
        <w:rPr>
          <w:rFonts w:ascii="Book Antiqua" w:eastAsia="Book Antiqua" w:hAnsi="Book Antiqua" w:cs="Book Antiqua"/>
          <w:i/>
          <w:color w:val="000000" w:themeColor="text1"/>
        </w:rPr>
        <w:t>t</w:t>
      </w:r>
      <w:r w:rsidRPr="00E24750">
        <w:rPr>
          <w:rFonts w:ascii="Book Antiqua" w:eastAsia="Book Antiqua" w:hAnsi="Book Antiqua" w:cs="Book Antiqua"/>
          <w:color w:val="000000" w:themeColor="text1"/>
        </w:rPr>
        <w:t xml:space="preserve">-test, Mann–Whitney </w:t>
      </w:r>
      <w:r w:rsidRPr="00E24750">
        <w:rPr>
          <w:rFonts w:ascii="Book Antiqua" w:eastAsia="Book Antiqua" w:hAnsi="Book Antiqua" w:cs="Book Antiqua"/>
          <w:i/>
          <w:color w:val="000000" w:themeColor="text1"/>
        </w:rPr>
        <w:t>U</w:t>
      </w:r>
      <w:r w:rsidRPr="00E24750">
        <w:rPr>
          <w:rFonts w:ascii="Book Antiqua" w:eastAsia="Book Antiqua" w:hAnsi="Book Antiqua" w:cs="Book Antiqua"/>
          <w:color w:val="000000" w:themeColor="text1"/>
        </w:rPr>
        <w:t xml:space="preserve"> test, Fisher's exact test, and </w:t>
      </w:r>
      <w:r w:rsidRPr="00E24750">
        <w:rPr>
          <w:rFonts w:ascii="Book Antiqua" w:eastAsia="Book Antiqua" w:hAnsi="Book Antiqua" w:cs="Book Antiqua"/>
          <w:i/>
          <w:color w:val="000000" w:themeColor="text1"/>
        </w:rPr>
        <w:t>χ</w:t>
      </w:r>
      <w:r w:rsidRPr="00E24750">
        <w:rPr>
          <w:rFonts w:ascii="Book Antiqua" w:eastAsia="Book Antiqua" w:hAnsi="Book Antiqua" w:cs="Book Antiqua"/>
          <w:color w:val="000000" w:themeColor="text1"/>
          <w:vertAlign w:val="superscript"/>
        </w:rPr>
        <w:t xml:space="preserve">2 </w:t>
      </w:r>
      <w:r w:rsidRPr="00E24750">
        <w:rPr>
          <w:rFonts w:ascii="Book Antiqua" w:eastAsia="Book Antiqua" w:hAnsi="Book Antiqua" w:cs="Book Antiqua"/>
          <w:color w:val="000000" w:themeColor="text1"/>
        </w:rPr>
        <w:t xml:space="preserve">test were used, as appropriate. A </w:t>
      </w:r>
      <w:r w:rsidRPr="00E24750">
        <w:rPr>
          <w:rFonts w:ascii="Book Antiqua" w:eastAsia="Book Antiqua" w:hAnsi="Book Antiqua" w:cs="Book Antiqua"/>
          <w:i/>
          <w:iCs/>
          <w:color w:val="000000" w:themeColor="text1"/>
        </w:rPr>
        <w:t>P</w:t>
      </w:r>
      <w:r w:rsidRPr="00E24750">
        <w:rPr>
          <w:rFonts w:ascii="Book Antiqua" w:eastAsia="Book Antiqua" w:hAnsi="Book Antiqua" w:cs="Book Antiqua"/>
          <w:color w:val="000000" w:themeColor="text1"/>
        </w:rPr>
        <w:t xml:space="preserve"> value &lt; 0.05 was considered statistically significant. Survival curves including </w:t>
      </w:r>
      <w:r w:rsidR="00A14290">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log-rank test for STEMI and NSTEMI patients were built. Statistical analyses were performed with SPSS Statistics Version 23 (IBM, U</w:t>
      </w:r>
      <w:r w:rsidR="00BF7A34">
        <w:rPr>
          <w:rFonts w:ascii="Book Antiqua" w:eastAsia="Book Antiqua" w:hAnsi="Book Antiqua" w:cs="Book Antiqua"/>
          <w:color w:val="000000" w:themeColor="text1"/>
        </w:rPr>
        <w:t>nited States</w:t>
      </w:r>
      <w:r w:rsidRPr="00E24750">
        <w:rPr>
          <w:rFonts w:ascii="Book Antiqua" w:eastAsia="Book Antiqua" w:hAnsi="Book Antiqua" w:cs="Book Antiqua"/>
          <w:color w:val="000000" w:themeColor="text1"/>
        </w:rPr>
        <w:t>).</w:t>
      </w:r>
      <w:r w:rsidR="00197425"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 xml:space="preserve">The statistical methods </w:t>
      </w:r>
      <w:r w:rsidR="00A14290">
        <w:rPr>
          <w:rFonts w:ascii="Book Antiqua" w:eastAsia="Book Antiqua" w:hAnsi="Book Antiqua" w:cs="Book Antiqua"/>
          <w:color w:val="000000" w:themeColor="text1"/>
        </w:rPr>
        <w:t>used in</w:t>
      </w:r>
      <w:r w:rsidRPr="00E24750">
        <w:rPr>
          <w:rFonts w:ascii="Book Antiqua" w:eastAsia="Book Antiqua" w:hAnsi="Book Antiqua" w:cs="Book Antiqua"/>
          <w:color w:val="000000" w:themeColor="text1"/>
        </w:rPr>
        <w:t xml:space="preserve"> this study were reviewed by our expert Biostatistic</w:t>
      </w:r>
      <w:r w:rsidR="00A14290">
        <w:rPr>
          <w:rFonts w:ascii="Book Antiqua" w:eastAsia="Book Antiqua" w:hAnsi="Book Antiqua" w:cs="Book Antiqua"/>
          <w:color w:val="000000" w:themeColor="text1"/>
        </w:rPr>
        <w:t>ian</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Eraldo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Occhetta</w:t>
      </w:r>
      <w:proofErr w:type="spellEnd"/>
      <w:r w:rsidRPr="00E24750">
        <w:rPr>
          <w:rFonts w:ascii="Book Antiqua" w:eastAsia="Book Antiqua" w:hAnsi="Book Antiqua" w:cs="Book Antiqua"/>
          <w:color w:val="000000" w:themeColor="text1"/>
        </w:rPr>
        <w:t>.</w:t>
      </w:r>
    </w:p>
    <w:p w14:paraId="0E708F19"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F2E5A3F"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t>RESULTS</w:t>
      </w:r>
    </w:p>
    <w:p w14:paraId="0048E427" w14:textId="20531C66" w:rsidR="002564E0"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Baseline patients’ characteristics are shown in Table 1. Of </w:t>
      </w:r>
      <w:r w:rsidR="00A14290">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105 patients enrolled, 68 (64.8%) were</w:t>
      </w:r>
      <w:r w:rsidR="002564E0" w:rsidRPr="00E24750">
        <w:rPr>
          <w:rFonts w:ascii="Book Antiqua" w:eastAsia="Book Antiqua" w:hAnsi="Book Antiqua" w:cs="Book Antiqua"/>
          <w:color w:val="000000" w:themeColor="text1"/>
        </w:rPr>
        <w:t xml:space="preserve"> admitted for NSTEMI and 37 (35</w:t>
      </w:r>
      <w:r w:rsidR="002564E0"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 xml:space="preserve">2%) for STEMI (Figure 1). </w:t>
      </w:r>
      <w:r w:rsidR="00A14290">
        <w:rPr>
          <w:rFonts w:ascii="Book Antiqua" w:eastAsia="Book Antiqua" w:hAnsi="Book Antiqua" w:cs="Book Antiqua"/>
          <w:color w:val="000000" w:themeColor="text1"/>
        </w:rPr>
        <w:t>The m</w:t>
      </w:r>
      <w:r w:rsidRPr="00E24750">
        <w:rPr>
          <w:rFonts w:ascii="Book Antiqua" w:eastAsia="Book Antiqua" w:hAnsi="Book Antiqua" w:cs="Book Antiqua"/>
          <w:color w:val="000000" w:themeColor="text1"/>
        </w:rPr>
        <w:t xml:space="preserve">ean age </w:t>
      </w:r>
      <w:r w:rsidR="00A14290">
        <w:rPr>
          <w:rFonts w:ascii="Book Antiqua" w:eastAsia="Book Antiqua" w:hAnsi="Book Antiqua" w:cs="Book Antiqua"/>
          <w:color w:val="000000" w:themeColor="text1"/>
        </w:rPr>
        <w:t xml:space="preserve">of these patients </w:t>
      </w:r>
      <w:r w:rsidRPr="00E24750">
        <w:rPr>
          <w:rFonts w:ascii="Book Antiqua" w:eastAsia="Book Antiqua" w:hAnsi="Book Antiqua" w:cs="Book Antiqua"/>
          <w:color w:val="000000" w:themeColor="text1"/>
        </w:rPr>
        <w:t>was 83.9 ± 3.6 years.</w:t>
      </w:r>
    </w:p>
    <w:p w14:paraId="076567AA" w14:textId="3CAF1A6F" w:rsidR="006E2257"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Patients presenting with STEMI were more likely to receive an invasive treatment: 34 (91.9%) underwent coronary angiography and all of them were treated with percutaneous revascularization; among </w:t>
      </w:r>
      <w:r w:rsidR="00A14290">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NSTEMI patients, 42 (61.8%) underwent coronary angiography and 16 (38.1%) of them had a percutaneous angioplasty performed (Table 2 and Figure 2). The most common reasons for revascularization </w:t>
      </w:r>
      <w:r w:rsidR="00A14290">
        <w:rPr>
          <w:rFonts w:ascii="Book Antiqua" w:eastAsia="Book Antiqua" w:hAnsi="Book Antiqua" w:cs="Book Antiqua"/>
          <w:color w:val="000000" w:themeColor="text1"/>
        </w:rPr>
        <w:t xml:space="preserve">not being performed </w:t>
      </w:r>
      <w:r w:rsidRPr="00E24750">
        <w:rPr>
          <w:rFonts w:ascii="Book Antiqua" w:eastAsia="Book Antiqua" w:hAnsi="Book Antiqua" w:cs="Book Antiqua"/>
          <w:color w:val="000000" w:themeColor="text1"/>
        </w:rPr>
        <w:t xml:space="preserve">in this subgroup of patients were non-obstructive coronary artery disease, small target vessels inappropriate for intervention, extensive three vessel disease without a “culprit lesion” identified and associated severe valvular disease. The most common reason for coronary angiography </w:t>
      </w:r>
      <w:r w:rsidR="00A14290">
        <w:rPr>
          <w:rFonts w:ascii="Book Antiqua" w:eastAsia="Book Antiqua" w:hAnsi="Book Antiqua" w:cs="Book Antiqua"/>
          <w:color w:val="000000" w:themeColor="text1"/>
        </w:rPr>
        <w:t>not being performed</w:t>
      </w:r>
      <w:r w:rsidR="00A14290" w:rsidRPr="00E24750">
        <w:rPr>
          <w:rFonts w:ascii="Book Antiqua" w:eastAsia="Book Antiqua" w:hAnsi="Book Antiqua" w:cs="Book Antiqua"/>
          <w:color w:val="000000" w:themeColor="text1"/>
        </w:rPr>
        <w:t xml:space="preserve"> </w:t>
      </w:r>
      <w:r w:rsidRPr="00E24750">
        <w:rPr>
          <w:rFonts w:ascii="Book Antiqua" w:eastAsia="Book Antiqua" w:hAnsi="Book Antiqua" w:cs="Book Antiqua"/>
          <w:color w:val="000000" w:themeColor="text1"/>
        </w:rPr>
        <w:t xml:space="preserve">in 38.2% of patients, instead, was the perception of the absence of a net clinical benefit by the treating physicians considering the global risk/benefit ratio. </w:t>
      </w:r>
    </w:p>
    <w:p w14:paraId="5846A0C7" w14:textId="77777777"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Twenty-five patients (23.8%) had AF either before or as new onset du</w:t>
      </w:r>
      <w:r w:rsidR="006E2257" w:rsidRPr="00E24750">
        <w:rPr>
          <w:rFonts w:ascii="Book Antiqua" w:eastAsia="Book Antiqua" w:hAnsi="Book Antiqua" w:cs="Book Antiqua"/>
          <w:color w:val="000000" w:themeColor="text1"/>
        </w:rPr>
        <w:t>ring the index hospitalization that</w:t>
      </w:r>
      <w:r w:rsidRPr="00E24750">
        <w:rPr>
          <w:rFonts w:ascii="Book Antiqua" w:eastAsia="Book Antiqua" w:hAnsi="Book Antiqua" w:cs="Book Antiqua"/>
          <w:color w:val="000000" w:themeColor="text1"/>
        </w:rPr>
        <w:t xml:space="preserve"> required specific treatment with oral anticoagulation. No significant difference was found between NSTEMI and STEMI patients concerning the history or new onset of AF. </w:t>
      </w:r>
    </w:p>
    <w:p w14:paraId="2892C71B" w14:textId="5505A971" w:rsidR="00DB696A" w:rsidRPr="00E24750" w:rsidRDefault="00A14290" w:rsidP="00E24750">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lastRenderedPageBreak/>
        <w:t>With regard to</w:t>
      </w:r>
      <w:r w:rsidR="00137A21" w:rsidRPr="00E24750">
        <w:rPr>
          <w:rFonts w:ascii="Book Antiqua" w:eastAsia="Book Antiqua" w:hAnsi="Book Antiqua" w:cs="Book Antiqua"/>
          <w:color w:val="000000" w:themeColor="text1"/>
        </w:rPr>
        <w:t xml:space="preserve"> antithrombotic medications: 8.1% of STEMI patients and 22% of NSTEMI patients received</w:t>
      </w:r>
      <w:r w:rsidR="00DB696A" w:rsidRPr="00E24750">
        <w:rPr>
          <w:rFonts w:ascii="Book Antiqua" w:eastAsia="Book Antiqua" w:hAnsi="Book Antiqua" w:cs="Book Antiqua"/>
          <w:color w:val="000000" w:themeColor="text1"/>
        </w:rPr>
        <w:t xml:space="preserve"> a single antiplatelet therapy</w:t>
      </w:r>
      <w:r w:rsidR="00137A21" w:rsidRPr="00E24750">
        <w:rPr>
          <w:rFonts w:ascii="Book Antiqua" w:eastAsia="Book Antiqua" w:hAnsi="Book Antiqua" w:cs="Book Antiqua"/>
          <w:color w:val="000000" w:themeColor="text1"/>
        </w:rPr>
        <w:t xml:space="preserve">; 75.7% of STEMI patients and 55.9% of NSTEMI patients were treated with </w:t>
      </w:r>
      <w:r w:rsidR="00D13CC6" w:rsidRPr="00E24750">
        <w:rPr>
          <w:rFonts w:ascii="Book Antiqua" w:eastAsia="Book Antiqua" w:hAnsi="Book Antiqua" w:cs="Book Antiqua"/>
          <w:color w:val="000000" w:themeColor="text1"/>
        </w:rPr>
        <w:t>DAPT</w:t>
      </w:r>
      <w:r w:rsidR="00137A21" w:rsidRPr="00E24750">
        <w:rPr>
          <w:rFonts w:ascii="Book Antiqua" w:eastAsia="Book Antiqua" w:hAnsi="Book Antiqua" w:cs="Book Antiqua"/>
          <w:color w:val="000000" w:themeColor="text1"/>
        </w:rPr>
        <w:t xml:space="preserve">; 8.1% of STEMI and 10.3% of NSTEMI were treated with single antiplatelet therapy plus antithrombotic therapy (VKAs or DOACs); 8.1% of </w:t>
      </w:r>
      <w:r>
        <w:rPr>
          <w:rFonts w:ascii="Book Antiqua" w:eastAsia="Book Antiqua" w:hAnsi="Book Antiqua" w:cs="Book Antiqua"/>
          <w:color w:val="000000" w:themeColor="text1"/>
        </w:rPr>
        <w:t xml:space="preserve">the </w:t>
      </w:r>
      <w:r w:rsidR="00137A21" w:rsidRPr="00E24750">
        <w:rPr>
          <w:rFonts w:ascii="Book Antiqua" w:eastAsia="Book Antiqua" w:hAnsi="Book Antiqua" w:cs="Book Antiqua"/>
          <w:color w:val="000000" w:themeColor="text1"/>
        </w:rPr>
        <w:t xml:space="preserve">STEMI group and 11.8% of </w:t>
      </w:r>
      <w:r>
        <w:rPr>
          <w:rFonts w:ascii="Book Antiqua" w:eastAsia="Book Antiqua" w:hAnsi="Book Antiqua" w:cs="Book Antiqua"/>
          <w:color w:val="000000" w:themeColor="text1"/>
        </w:rPr>
        <w:t xml:space="preserve">the </w:t>
      </w:r>
      <w:r w:rsidR="00137A21" w:rsidRPr="00E24750">
        <w:rPr>
          <w:rFonts w:ascii="Book Antiqua" w:eastAsia="Book Antiqua" w:hAnsi="Book Antiqua" w:cs="Book Antiqua"/>
          <w:color w:val="000000" w:themeColor="text1"/>
        </w:rPr>
        <w:t xml:space="preserve">NSTEMI group were treated with DAPT plus anticoagulant therapy (VKAs or DOACs) (Table 2). </w:t>
      </w:r>
      <w:r>
        <w:rPr>
          <w:rFonts w:ascii="Book Antiqua" w:eastAsia="Book Antiqua" w:hAnsi="Book Antiqua" w:cs="Book Antiqua"/>
          <w:color w:val="000000" w:themeColor="text1"/>
        </w:rPr>
        <w:t>Following</w:t>
      </w:r>
      <w:r w:rsidR="00137A21" w:rsidRPr="00E24750">
        <w:rPr>
          <w:rFonts w:ascii="Book Antiqua" w:eastAsia="Book Antiqua" w:hAnsi="Book Antiqua" w:cs="Book Antiqua"/>
          <w:color w:val="000000" w:themeColor="text1"/>
        </w:rPr>
        <w:t xml:space="preserve"> statistical analyses, STEMI patients, as compared with NSTEMI patients, showed a trend towards a higher rate of DAPT</w:t>
      </w:r>
      <w:r w:rsidRPr="00A14290">
        <w:rPr>
          <w:rFonts w:ascii="Book Antiqua" w:eastAsia="Book Antiqua" w:hAnsi="Book Antiqua" w:cs="Book Antiqua"/>
          <w:color w:val="000000" w:themeColor="text1"/>
        </w:rPr>
        <w:t xml:space="preserve"> </w:t>
      </w:r>
      <w:r w:rsidRPr="00E24750">
        <w:rPr>
          <w:rFonts w:ascii="Book Antiqua" w:eastAsia="Book Antiqua" w:hAnsi="Book Antiqua" w:cs="Book Antiqua"/>
          <w:color w:val="000000" w:themeColor="text1"/>
        </w:rPr>
        <w:t>administration</w:t>
      </w:r>
      <w:r w:rsidR="00137A21" w:rsidRPr="00E24750">
        <w:rPr>
          <w:rFonts w:ascii="Book Antiqua" w:eastAsia="Book Antiqua" w:hAnsi="Book Antiqua" w:cs="Book Antiqua"/>
          <w:color w:val="000000" w:themeColor="text1"/>
        </w:rPr>
        <w:t xml:space="preserve">. </w:t>
      </w:r>
    </w:p>
    <w:p w14:paraId="21ED12AE" w14:textId="55423E4C"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Values of serum creatinine varied significantly from admission to discharge, in STEMI but not in NSTEMI patients, while a trend towards significance was found for hemoglobin; these differences may likely reflect the higher percentage of the invasive strategy in the former group. </w:t>
      </w:r>
    </w:p>
    <w:p w14:paraId="1EF255B6" w14:textId="695CD92D"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During hospitalization, 6 (5.7%) patients (3 in the NSTEMI and 3 in the STEMI group) died, all </w:t>
      </w:r>
      <w:r w:rsidR="003657C0">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cardiovascular causes. One major bleeding complication (hematoma at the femoral access site) and 2 minor bleeding</w:t>
      </w:r>
      <w:r w:rsidR="003657C0">
        <w:rPr>
          <w:rFonts w:ascii="Book Antiqua" w:eastAsia="Book Antiqua" w:hAnsi="Book Antiqua" w:cs="Book Antiqua"/>
          <w:color w:val="000000" w:themeColor="text1"/>
        </w:rPr>
        <w:t xml:space="preserve"> complication</w:t>
      </w:r>
      <w:r w:rsidRPr="00E24750">
        <w:rPr>
          <w:rFonts w:ascii="Book Antiqua" w:eastAsia="Book Antiqua" w:hAnsi="Book Antiqua" w:cs="Book Antiqua"/>
          <w:color w:val="000000" w:themeColor="text1"/>
        </w:rPr>
        <w:t xml:space="preserve">s occurred. </w:t>
      </w:r>
    </w:p>
    <w:p w14:paraId="51CED8F2" w14:textId="0986DD76"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After hospital discharge, 9 patients were lost </w:t>
      </w:r>
      <w:r w:rsidR="003657C0">
        <w:rPr>
          <w:rFonts w:ascii="Book Antiqua" w:eastAsia="Book Antiqua" w:hAnsi="Book Antiqua" w:cs="Book Antiqua"/>
          <w:color w:val="000000" w:themeColor="text1"/>
        </w:rPr>
        <w:t>to</w:t>
      </w:r>
      <w:r w:rsidRPr="00E24750">
        <w:rPr>
          <w:rFonts w:ascii="Book Antiqua" w:eastAsia="Book Antiqua" w:hAnsi="Book Antiqua" w:cs="Book Antiqua"/>
          <w:color w:val="000000" w:themeColor="text1"/>
        </w:rPr>
        <w:t xml:space="preserve"> follow-up. For the remaining </w:t>
      </w:r>
      <w:r w:rsidR="003657C0" w:rsidRPr="00E24750">
        <w:rPr>
          <w:rFonts w:ascii="Book Antiqua" w:eastAsia="Book Antiqua" w:hAnsi="Book Antiqua" w:cs="Book Antiqua"/>
          <w:color w:val="000000" w:themeColor="text1"/>
        </w:rPr>
        <w:t>90</w:t>
      </w:r>
      <w:r w:rsidR="003657C0">
        <w:rPr>
          <w:rFonts w:ascii="Book Antiqua" w:eastAsia="Book Antiqua" w:hAnsi="Book Antiqua" w:cs="Book Antiqua"/>
          <w:color w:val="000000" w:themeColor="text1"/>
        </w:rPr>
        <w:t xml:space="preserve"> </w:t>
      </w:r>
      <w:r w:rsidRPr="00E24750">
        <w:rPr>
          <w:rFonts w:ascii="Book Antiqua" w:eastAsia="Book Antiqua" w:hAnsi="Book Antiqua" w:cs="Book Antiqua"/>
          <w:color w:val="000000" w:themeColor="text1"/>
        </w:rPr>
        <w:t>patients, the mean follow-up was 11.1 ± 7.2 mo. Table 3 summarizes the main outcomes.</w:t>
      </w:r>
    </w:p>
    <w:p w14:paraId="07658DBD" w14:textId="70F03B44"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MACEs were recorded in 7 patients (7.8%). Only 3 </w:t>
      </w:r>
      <w:r w:rsidR="003657C0">
        <w:rPr>
          <w:rFonts w:ascii="Book Antiqua" w:eastAsia="Book Antiqua" w:hAnsi="Book Antiqua" w:cs="Book Antiqua"/>
          <w:color w:val="000000" w:themeColor="text1"/>
        </w:rPr>
        <w:t xml:space="preserve">patients </w:t>
      </w:r>
      <w:r w:rsidRPr="00E24750">
        <w:rPr>
          <w:rFonts w:ascii="Book Antiqua" w:eastAsia="Book Antiqua" w:hAnsi="Book Antiqua" w:cs="Book Antiqua"/>
          <w:color w:val="000000" w:themeColor="text1"/>
        </w:rPr>
        <w:t xml:space="preserve">(3.3%) experienced cardiovascular death, while 11 patients (12.2%) died </w:t>
      </w:r>
      <w:r w:rsidR="003657C0">
        <w:rPr>
          <w:rFonts w:ascii="Book Antiqua" w:eastAsia="Book Antiqua" w:hAnsi="Book Antiqua" w:cs="Book Antiqua"/>
          <w:color w:val="000000" w:themeColor="text1"/>
        </w:rPr>
        <w:t xml:space="preserve">of </w:t>
      </w:r>
      <w:r w:rsidRPr="00E24750">
        <w:rPr>
          <w:rFonts w:ascii="Book Antiqua" w:eastAsia="Book Antiqua" w:hAnsi="Book Antiqua" w:cs="Book Antiqua"/>
          <w:color w:val="000000" w:themeColor="text1"/>
        </w:rPr>
        <w:t>non-cardiovascular causes, mainly due to malignancy, pneumonia or sepsis. No death</w:t>
      </w:r>
      <w:r w:rsidR="003657C0">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attributable to bleeding complication</w:t>
      </w:r>
      <w:r w:rsidR="003657C0">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w</w:t>
      </w:r>
      <w:r w:rsidR="003657C0">
        <w:rPr>
          <w:rFonts w:ascii="Book Antiqua" w:eastAsia="Book Antiqua" w:hAnsi="Book Antiqua" w:cs="Book Antiqua"/>
          <w:color w:val="000000" w:themeColor="text1"/>
        </w:rPr>
        <w:t>ere</w:t>
      </w:r>
      <w:r w:rsidRPr="00E24750">
        <w:rPr>
          <w:rFonts w:ascii="Book Antiqua" w:eastAsia="Book Antiqua" w:hAnsi="Book Antiqua" w:cs="Book Antiqua"/>
          <w:color w:val="000000" w:themeColor="text1"/>
        </w:rPr>
        <w:t xml:space="preserve"> recorded.</w:t>
      </w:r>
    </w:p>
    <w:p w14:paraId="5DFB4C9F" w14:textId="6AAA6D70" w:rsidR="00DB696A"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No significant difference was found between NSTEMI </w:t>
      </w:r>
      <w:r w:rsidR="003657C0">
        <w:rPr>
          <w:rFonts w:ascii="Book Antiqua" w:eastAsia="Book Antiqua" w:hAnsi="Book Antiqua" w:cs="Book Antiqua"/>
          <w:color w:val="000000" w:themeColor="text1"/>
        </w:rPr>
        <w:t>and</w:t>
      </w:r>
      <w:r w:rsidRPr="00E24750">
        <w:rPr>
          <w:rFonts w:ascii="Book Antiqua" w:eastAsia="Book Antiqua" w:hAnsi="Book Antiqua" w:cs="Book Antiqua"/>
          <w:color w:val="000000" w:themeColor="text1"/>
        </w:rPr>
        <w:t xml:space="preserve"> STEMI patients concerning the incidence of all-cause death or any event during hospitalization or follow-up (Figure 3 and Table 3).</w:t>
      </w:r>
    </w:p>
    <w:p w14:paraId="0CB75C1D" w14:textId="7D69D42B" w:rsidR="00A77B3E"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Concerning the safety endpoint, 2 patients experienced a major non-fatal spontaneous bleeding event at follow-up: </w:t>
      </w:r>
      <w:r w:rsidR="00D3418A">
        <w:rPr>
          <w:rFonts w:ascii="Book Antiqua" w:hAnsi="Book Antiqua" w:cs="Book Antiqua" w:hint="eastAsia"/>
          <w:color w:val="000000" w:themeColor="text1"/>
          <w:lang w:eastAsia="zh-CN"/>
        </w:rPr>
        <w:t>O</w:t>
      </w:r>
      <w:r w:rsidRPr="00E24750">
        <w:rPr>
          <w:rFonts w:ascii="Book Antiqua" w:eastAsia="Book Antiqua" w:hAnsi="Book Antiqua" w:cs="Book Antiqua"/>
          <w:color w:val="000000" w:themeColor="text1"/>
        </w:rPr>
        <w:t xml:space="preserve">ne of them was on </w:t>
      </w:r>
      <w:proofErr w:type="gramStart"/>
      <w:r w:rsidRPr="00E24750">
        <w:rPr>
          <w:rFonts w:ascii="Book Antiqua" w:eastAsia="Book Antiqua" w:hAnsi="Book Antiqua" w:cs="Book Antiqua"/>
          <w:color w:val="000000" w:themeColor="text1"/>
        </w:rPr>
        <w:t>DAPT,</w:t>
      </w:r>
      <w:proofErr w:type="gramEnd"/>
      <w:r w:rsidRPr="00E24750">
        <w:rPr>
          <w:rFonts w:ascii="Book Antiqua" w:eastAsia="Book Antiqua" w:hAnsi="Book Antiqua" w:cs="Book Antiqua"/>
          <w:color w:val="000000" w:themeColor="text1"/>
        </w:rPr>
        <w:t xml:space="preserve"> the other was on triple antithrombotic therapy. Minor bleeding w</w:t>
      </w:r>
      <w:r w:rsidR="003657C0">
        <w:rPr>
          <w:rFonts w:ascii="Book Antiqua" w:eastAsia="Book Antiqua" w:hAnsi="Book Antiqua" w:cs="Book Antiqua"/>
          <w:color w:val="000000" w:themeColor="text1"/>
        </w:rPr>
        <w:t>as</w:t>
      </w:r>
      <w:r w:rsidRPr="00E24750">
        <w:rPr>
          <w:rFonts w:ascii="Book Antiqua" w:eastAsia="Book Antiqua" w:hAnsi="Book Antiqua" w:cs="Book Antiqua"/>
          <w:color w:val="000000" w:themeColor="text1"/>
        </w:rPr>
        <w:t xml:space="preserve"> reported in 9 patients (10%). Even if no specific antithrombotic strategy significantly correlated with the safety endpoints, all patients </w:t>
      </w:r>
      <w:r w:rsidR="003657C0">
        <w:rPr>
          <w:rFonts w:ascii="Book Antiqua" w:eastAsia="Book Antiqua" w:hAnsi="Book Antiqua" w:cs="Book Antiqua"/>
          <w:color w:val="000000" w:themeColor="text1"/>
        </w:rPr>
        <w:t>who</w:t>
      </w:r>
      <w:r w:rsidRPr="00E24750">
        <w:rPr>
          <w:rFonts w:ascii="Book Antiqua" w:eastAsia="Book Antiqua" w:hAnsi="Book Antiqua" w:cs="Book Antiqua"/>
          <w:color w:val="000000" w:themeColor="text1"/>
        </w:rPr>
        <w:t xml:space="preserve"> experienced bleeding were taking DAPT or dual/triple antithrombotic </w:t>
      </w:r>
      <w:r w:rsidRPr="00E24750">
        <w:rPr>
          <w:rFonts w:ascii="Book Antiqua" w:eastAsia="Book Antiqua" w:hAnsi="Book Antiqua" w:cs="Book Antiqua"/>
          <w:color w:val="000000" w:themeColor="text1"/>
        </w:rPr>
        <w:lastRenderedPageBreak/>
        <w:t>therapy. The hemorrhagic risk estimated throu</w:t>
      </w:r>
      <w:r w:rsidR="00DB696A" w:rsidRPr="00E24750">
        <w:rPr>
          <w:rFonts w:ascii="Book Antiqua" w:eastAsia="Book Antiqua" w:hAnsi="Book Antiqua" w:cs="Book Antiqua"/>
          <w:color w:val="000000" w:themeColor="text1"/>
        </w:rPr>
        <w:t xml:space="preserve">gh the PRECISE-DAPT score </w:t>
      </w:r>
      <w:r w:rsidR="00DB696A" w:rsidRPr="00E24750">
        <w:rPr>
          <w:rFonts w:ascii="Book Antiqua" w:hAnsi="Book Antiqua" w:cs="Book Antiqua"/>
          <w:color w:val="000000" w:themeColor="text1"/>
          <w:lang w:eastAsia="zh-CN"/>
        </w:rPr>
        <w:t>[</w:t>
      </w:r>
      <w:r w:rsidR="00DB696A" w:rsidRPr="00E24750">
        <w:rPr>
          <w:rFonts w:ascii="Book Antiqua" w:eastAsia="Book Antiqua" w:hAnsi="Book Antiqua" w:cs="Book Antiqua"/>
          <w:color w:val="000000" w:themeColor="text1"/>
        </w:rPr>
        <w:t xml:space="preserve">median value 35 </w:t>
      </w:r>
      <w:r w:rsidR="00DB696A"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IQR 29-40</w:t>
      </w:r>
      <w:r w:rsidR="00DB696A"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 did not correlate with the incidence of minor or major bleeding events (</w:t>
      </w:r>
      <w:r w:rsidRPr="00E24750">
        <w:rPr>
          <w:rFonts w:ascii="Book Antiqua" w:eastAsia="Book Antiqua" w:hAnsi="Book Antiqua" w:cs="Book Antiqua"/>
          <w:i/>
          <w:iCs/>
          <w:color w:val="000000" w:themeColor="text1"/>
        </w:rPr>
        <w:t>P</w:t>
      </w:r>
      <w:r w:rsidRPr="00E24750">
        <w:rPr>
          <w:rFonts w:ascii="Book Antiqua" w:eastAsia="Book Antiqua" w:hAnsi="Book Antiqua" w:cs="Book Antiqua"/>
          <w:color w:val="000000" w:themeColor="text1"/>
        </w:rPr>
        <w:t xml:space="preserve"> = 0.602); however, as specified, this score was retrospectively calculated and was not used to determine the duration of DAPT.</w:t>
      </w:r>
    </w:p>
    <w:p w14:paraId="71556AAC"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4EA33C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t>DISCUSSION</w:t>
      </w:r>
    </w:p>
    <w:p w14:paraId="57D15DB1" w14:textId="7470C042" w:rsidR="00775852"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In this retrospective registry of elderly patients admitted to our division </w:t>
      </w:r>
      <w:r w:rsidR="001303EE">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myocardial infarction, we describe our in-hospital management of this population, </w:t>
      </w:r>
      <w:r w:rsidR="001303EE">
        <w:rPr>
          <w:rFonts w:ascii="Book Antiqua" w:eastAsia="Book Antiqua" w:hAnsi="Book Antiqua" w:cs="Book Antiqua"/>
          <w:color w:val="000000" w:themeColor="text1"/>
        </w:rPr>
        <w:t xml:space="preserve">and </w:t>
      </w:r>
      <w:r w:rsidRPr="00E24750">
        <w:rPr>
          <w:rFonts w:ascii="Book Antiqua" w:eastAsia="Book Antiqua" w:hAnsi="Book Antiqua" w:cs="Book Antiqua"/>
          <w:color w:val="000000" w:themeColor="text1"/>
        </w:rPr>
        <w:t>report a low incidence of complications in the short and medium-term follow-up.</w:t>
      </w:r>
    </w:p>
    <w:p w14:paraId="160427A5" w14:textId="1AE5A2A9" w:rsidR="00755E9D"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Available data to guide the management of elderly patients are limited, both because they are underrepresented in Acute Coronary Syndrome registries (27</w:t>
      </w:r>
      <w:r w:rsidR="00775852" w:rsidRPr="00E24750">
        <w:rPr>
          <w:rFonts w:ascii="Book Antiqua" w:hAnsi="Book Antiqua" w:cs="Book Antiqua"/>
          <w:color w:val="000000" w:themeColor="text1"/>
          <w:lang w:eastAsia="zh-CN"/>
        </w:rPr>
        <w:t>%</w:t>
      </w:r>
      <w:r w:rsidRPr="00E24750">
        <w:rPr>
          <w:rFonts w:ascii="Book Antiqua" w:eastAsia="Book Antiqua" w:hAnsi="Book Antiqua" w:cs="Book Antiqua"/>
          <w:color w:val="000000" w:themeColor="text1"/>
        </w:rPr>
        <w:t>–34%) and randomized controlled trials (RCTs) (13%-15%)</w:t>
      </w:r>
      <w:r w:rsidRPr="00E24750">
        <w:rPr>
          <w:rFonts w:ascii="Book Antiqua" w:eastAsia="Book Antiqua" w:hAnsi="Book Antiqua" w:cs="Book Antiqua"/>
          <w:color w:val="000000" w:themeColor="text1"/>
          <w:vertAlign w:val="superscript"/>
        </w:rPr>
        <w:t>[13-15]</w:t>
      </w:r>
      <w:r w:rsidRPr="00E24750">
        <w:rPr>
          <w:rFonts w:ascii="Book Antiqua" w:eastAsia="Book Antiqua" w:hAnsi="Book Antiqua" w:cs="Book Antiqua"/>
          <w:color w:val="000000" w:themeColor="text1"/>
        </w:rPr>
        <w:t>, and because, due to a selection bias, RCTs may not be representative of the population treated in everyday clinical practice</w:t>
      </w:r>
      <w:r w:rsidRPr="00E24750">
        <w:rPr>
          <w:rFonts w:ascii="Book Antiqua" w:eastAsia="Book Antiqua" w:hAnsi="Book Antiqua" w:cs="Book Antiqua"/>
          <w:color w:val="000000" w:themeColor="text1"/>
          <w:vertAlign w:val="superscript"/>
        </w:rPr>
        <w:t>[1,2]</w:t>
      </w:r>
      <w:r w:rsidR="001303EE">
        <w:rPr>
          <w:rFonts w:ascii="Book Antiqua" w:eastAsia="Book Antiqua" w:hAnsi="Book Antiqua" w:cs="Book Antiqua"/>
          <w:color w:val="000000" w:themeColor="text1"/>
        </w:rPr>
        <w:t>.</w:t>
      </w:r>
      <w:r w:rsidRPr="00E24750">
        <w:rPr>
          <w:rFonts w:ascii="Book Antiqua" w:eastAsia="Book Antiqua" w:hAnsi="Book Antiqua" w:cs="Book Antiqua"/>
          <w:color w:val="000000" w:themeColor="text1"/>
        </w:rPr>
        <w:t xml:space="preserve"> </w:t>
      </w:r>
      <w:r w:rsidR="001303EE">
        <w:rPr>
          <w:rFonts w:ascii="Book Antiqua" w:eastAsia="Book Antiqua" w:hAnsi="Book Antiqua" w:cs="Book Antiqua"/>
          <w:color w:val="000000" w:themeColor="text1"/>
        </w:rPr>
        <w:t xml:space="preserve">It is </w:t>
      </w:r>
      <w:r w:rsidRPr="00E24750">
        <w:rPr>
          <w:rFonts w:ascii="Book Antiqua" w:eastAsia="Book Antiqua" w:hAnsi="Book Antiqua" w:cs="Book Antiqua"/>
          <w:color w:val="000000" w:themeColor="text1"/>
        </w:rPr>
        <w:t>known</w:t>
      </w:r>
      <w:r w:rsidR="001303EE">
        <w:rPr>
          <w:rFonts w:ascii="Book Antiqua" w:eastAsia="Book Antiqua" w:hAnsi="Book Antiqua" w:cs="Book Antiqua"/>
          <w:color w:val="000000" w:themeColor="text1"/>
        </w:rPr>
        <w:t xml:space="preserve"> that</w:t>
      </w:r>
      <w:r w:rsidRPr="00E24750">
        <w:rPr>
          <w:rFonts w:ascii="Book Antiqua" w:eastAsia="Book Antiqua" w:hAnsi="Book Antiqua" w:cs="Book Antiqua"/>
          <w:color w:val="000000" w:themeColor="text1"/>
        </w:rPr>
        <w:t xml:space="preserve"> the atypical clinical and ECG presentation and the lower specificity of troponin assays may delay the </w:t>
      </w:r>
      <w:proofErr w:type="gramStart"/>
      <w:r w:rsidRPr="00E24750">
        <w:rPr>
          <w:rFonts w:ascii="Book Antiqua" w:eastAsia="Book Antiqua" w:hAnsi="Book Antiqua" w:cs="Book Antiqua"/>
          <w:color w:val="000000" w:themeColor="text1"/>
        </w:rPr>
        <w:t>diagnosis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16,17]</w:t>
      </w:r>
      <w:r w:rsidRPr="00E24750">
        <w:rPr>
          <w:rFonts w:ascii="Book Antiqua" w:eastAsia="Book Antiqua" w:hAnsi="Book Antiqua" w:cs="Book Antiqua"/>
          <w:color w:val="000000" w:themeColor="text1"/>
        </w:rPr>
        <w:t xml:space="preserve">. In registries, elderly patients are less likely to receive evidence-based therapies and undergo an invasive strategy compared with younger </w:t>
      </w:r>
      <w:proofErr w:type="gramStart"/>
      <w:r w:rsidRPr="00E24750">
        <w:rPr>
          <w:rFonts w:ascii="Book Antiqua" w:eastAsia="Book Antiqua" w:hAnsi="Book Antiqua" w:cs="Book Antiqua"/>
          <w:color w:val="000000" w:themeColor="text1"/>
        </w:rPr>
        <w:t>patients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13]</w:t>
      </w:r>
      <w:r w:rsidRPr="00E24750">
        <w:rPr>
          <w:rFonts w:ascii="Book Antiqua" w:eastAsia="Book Antiqua" w:hAnsi="Book Antiqua" w:cs="Book Antiqua"/>
          <w:color w:val="000000" w:themeColor="text1"/>
        </w:rPr>
        <w:t xml:space="preserve">. Therefore, focusing on this subgroup is of particular interest for two main reasons. </w:t>
      </w:r>
      <w:r w:rsidR="001303EE">
        <w:rPr>
          <w:rFonts w:ascii="Book Antiqua" w:eastAsia="Book Antiqua" w:hAnsi="Book Antiqua" w:cs="Book Antiqua"/>
          <w:color w:val="000000" w:themeColor="text1"/>
        </w:rPr>
        <w:t>F</w:t>
      </w:r>
      <w:r w:rsidRPr="00E24750">
        <w:rPr>
          <w:rFonts w:ascii="Book Antiqua" w:eastAsia="Book Antiqua" w:hAnsi="Book Antiqua" w:cs="Book Antiqua"/>
          <w:color w:val="000000" w:themeColor="text1"/>
        </w:rPr>
        <w:t>irst</w:t>
      </w:r>
      <w:r w:rsidR="001303EE">
        <w:rPr>
          <w:rFonts w:ascii="Book Antiqua" w:eastAsia="Book Antiqua" w:hAnsi="Book Antiqua" w:cs="Book Antiqua"/>
          <w:color w:val="000000" w:themeColor="text1"/>
        </w:rPr>
        <w:t>ly</w:t>
      </w:r>
      <w:r w:rsidRPr="00E24750">
        <w:rPr>
          <w:rFonts w:ascii="Book Antiqua" w:eastAsia="Book Antiqua" w:hAnsi="Book Antiqua" w:cs="Book Antiqua"/>
          <w:color w:val="000000" w:themeColor="text1"/>
        </w:rPr>
        <w:t xml:space="preserve">, with the aging of the population, </w:t>
      </w:r>
      <w:r w:rsidR="001303EE">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elderly represent a growing </w:t>
      </w:r>
      <w:r w:rsidR="001303EE">
        <w:rPr>
          <w:rFonts w:ascii="Book Antiqua" w:eastAsia="Book Antiqua" w:hAnsi="Book Antiqua" w:cs="Book Antiqua"/>
          <w:color w:val="000000" w:themeColor="text1"/>
        </w:rPr>
        <w:t>number</w:t>
      </w:r>
      <w:r w:rsidRPr="00E24750">
        <w:rPr>
          <w:rFonts w:ascii="Book Antiqua" w:eastAsia="Book Antiqua" w:hAnsi="Book Antiqua" w:cs="Book Antiqua"/>
          <w:color w:val="000000" w:themeColor="text1"/>
        </w:rPr>
        <w:t xml:space="preserve"> of patients presenting with myocardial infarction. Moreover, age is a very important prognostic factor: </w:t>
      </w:r>
      <w:r w:rsidR="00D3418A">
        <w:rPr>
          <w:rFonts w:ascii="Book Antiqua" w:hAnsi="Book Antiqua" w:cs="Book Antiqua" w:hint="eastAsia"/>
          <w:color w:val="000000" w:themeColor="text1"/>
          <w:lang w:eastAsia="zh-CN"/>
        </w:rPr>
        <w:t>P</w:t>
      </w:r>
      <w:r w:rsidRPr="00E24750">
        <w:rPr>
          <w:rFonts w:ascii="Book Antiqua" w:eastAsia="Book Antiqua" w:hAnsi="Book Antiqua" w:cs="Book Antiqua"/>
          <w:color w:val="000000" w:themeColor="text1"/>
        </w:rPr>
        <w:t>atients over 75 years account for 60% of the entire mortality due to cardiovascular diseases and they are often more subject to infarct-related complications such as heart failure and pulmonary edema, which occur in more than half of patients over 75 years and in 65% of patients over the age of 85; shock occurs in more than 10% of patients over 75 years and is mainly due to rupture of the left ventricular free wall or papillary muscles or to advanced ventricular dysfunction</w:t>
      </w:r>
      <w:r w:rsidRPr="00E24750">
        <w:rPr>
          <w:rFonts w:ascii="Book Antiqua" w:eastAsia="Book Antiqua" w:hAnsi="Book Antiqua" w:cs="Book Antiqua"/>
          <w:color w:val="000000" w:themeColor="text1"/>
          <w:vertAlign w:val="superscript"/>
        </w:rPr>
        <w:t>[2,18]</w:t>
      </w:r>
      <w:r w:rsidRPr="00E24750">
        <w:rPr>
          <w:rFonts w:ascii="Book Antiqua" w:eastAsia="Book Antiqua" w:hAnsi="Book Antiqua" w:cs="Book Antiqua"/>
          <w:color w:val="000000" w:themeColor="text1"/>
        </w:rPr>
        <w:t>.</w:t>
      </w:r>
    </w:p>
    <w:p w14:paraId="38719E56" w14:textId="57E97B00" w:rsidR="00A77B3E" w:rsidRPr="00E24750" w:rsidRDefault="00137A21" w:rsidP="00E24750">
      <w:pPr>
        <w:adjustRightInd w:val="0"/>
        <w:snapToGrid w:val="0"/>
        <w:spacing w:line="360" w:lineRule="auto"/>
        <w:ind w:firstLineChars="100" w:firstLine="240"/>
        <w:jc w:val="both"/>
        <w:rPr>
          <w:rFonts w:ascii="Book Antiqua" w:hAnsi="Book Antiqua" w:cs="Book Antiqua"/>
          <w:color w:val="000000" w:themeColor="text1"/>
          <w:lang w:eastAsia="zh-CN"/>
        </w:rPr>
      </w:pPr>
      <w:r w:rsidRPr="00E24750">
        <w:rPr>
          <w:rFonts w:ascii="Book Antiqua" w:eastAsia="Book Antiqua" w:hAnsi="Book Antiqua" w:cs="Book Antiqua"/>
          <w:color w:val="000000" w:themeColor="text1"/>
        </w:rPr>
        <w:t xml:space="preserve">In our real-world cohort, the mean age was 83 years, higher than that reported in previous </w:t>
      </w:r>
      <w:proofErr w:type="gramStart"/>
      <w:r w:rsidRPr="00E24750">
        <w:rPr>
          <w:rFonts w:ascii="Book Antiqua" w:eastAsia="Book Antiqua" w:hAnsi="Book Antiqua" w:cs="Book Antiqua"/>
          <w:color w:val="000000" w:themeColor="text1"/>
        </w:rPr>
        <w:t>studies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19,20]</w:t>
      </w:r>
      <w:r w:rsidRPr="00E24750">
        <w:rPr>
          <w:rFonts w:ascii="Book Antiqua" w:eastAsia="Book Antiqua" w:hAnsi="Book Antiqua" w:cs="Book Antiqua"/>
          <w:color w:val="000000" w:themeColor="text1"/>
        </w:rPr>
        <w:t xml:space="preserve">. A tailored therapeutic approach based on a comprehensive evaluation of the patient’s status and comorbidities proved successful </w:t>
      </w:r>
      <w:r w:rsidR="001303EE">
        <w:rPr>
          <w:rFonts w:ascii="Book Antiqua" w:eastAsia="Book Antiqua" w:hAnsi="Book Antiqua" w:cs="Book Antiqua"/>
          <w:color w:val="000000" w:themeColor="text1"/>
        </w:rPr>
        <w:t>as</w:t>
      </w:r>
      <w:r w:rsidRPr="00E24750">
        <w:rPr>
          <w:rFonts w:ascii="Book Antiqua" w:eastAsia="Book Antiqua" w:hAnsi="Book Antiqua" w:cs="Book Antiqua"/>
          <w:color w:val="000000" w:themeColor="text1"/>
        </w:rPr>
        <w:t xml:space="preserve"> we report a </w:t>
      </w:r>
      <w:r w:rsidRPr="00E24750">
        <w:rPr>
          <w:rFonts w:ascii="Book Antiqua" w:eastAsia="Book Antiqua" w:hAnsi="Book Antiqua" w:cs="Book Antiqua"/>
          <w:color w:val="000000" w:themeColor="text1"/>
        </w:rPr>
        <w:lastRenderedPageBreak/>
        <w:t>rate of adverse events at follow-up lower than previous studies</w:t>
      </w:r>
      <w:r w:rsidRPr="00E24750">
        <w:rPr>
          <w:rFonts w:ascii="Book Antiqua" w:eastAsia="Book Antiqua" w:hAnsi="Book Antiqua" w:cs="Book Antiqua"/>
          <w:color w:val="000000" w:themeColor="text1"/>
          <w:vertAlign w:val="superscript"/>
        </w:rPr>
        <w:t>[21,22]</w:t>
      </w:r>
      <w:r w:rsidR="00755E9D" w:rsidRPr="00E24750">
        <w:rPr>
          <w:rFonts w:ascii="Book Antiqua" w:hAnsi="Book Antiqua" w:cs="Book Antiqua"/>
          <w:color w:val="000000" w:themeColor="text1"/>
          <w:vertAlign w:val="superscript"/>
          <w:lang w:eastAsia="zh-CN"/>
        </w:rPr>
        <w:t xml:space="preserve"> </w:t>
      </w:r>
      <w:r w:rsidRPr="00E24750">
        <w:rPr>
          <w:rFonts w:ascii="Book Antiqua" w:eastAsia="Book Antiqua" w:hAnsi="Book Antiqua" w:cs="Book Antiqua"/>
          <w:color w:val="000000" w:themeColor="text1"/>
        </w:rPr>
        <w:t>(Table 4). Since the available evidence differs between NSTEMI and STEMI elderly patients, we differentiated th</w:t>
      </w:r>
      <w:r w:rsidR="001303EE">
        <w:rPr>
          <w:rFonts w:ascii="Book Antiqua" w:eastAsia="Book Antiqua" w:hAnsi="Book Antiqua" w:cs="Book Antiqua"/>
          <w:color w:val="000000" w:themeColor="text1"/>
        </w:rPr>
        <w:t>e</w:t>
      </w:r>
      <w:r w:rsidRPr="00E24750">
        <w:rPr>
          <w:rFonts w:ascii="Book Antiqua" w:eastAsia="Book Antiqua" w:hAnsi="Book Antiqua" w:cs="Book Antiqua"/>
          <w:color w:val="000000" w:themeColor="text1"/>
        </w:rPr>
        <w:t>se population</w:t>
      </w:r>
      <w:r w:rsidR="001303EE">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reporting data for each subgroup.</w:t>
      </w:r>
    </w:p>
    <w:p w14:paraId="79D42853" w14:textId="77777777" w:rsidR="00755E9D" w:rsidRPr="00E24750" w:rsidRDefault="00755E9D" w:rsidP="00E24750">
      <w:pPr>
        <w:adjustRightInd w:val="0"/>
        <w:snapToGrid w:val="0"/>
        <w:spacing w:line="360" w:lineRule="auto"/>
        <w:ind w:firstLineChars="100" w:firstLine="240"/>
        <w:jc w:val="both"/>
        <w:rPr>
          <w:rFonts w:ascii="Book Antiqua" w:hAnsi="Book Antiqua"/>
          <w:color w:val="000000" w:themeColor="text1"/>
          <w:lang w:eastAsia="zh-CN"/>
        </w:rPr>
      </w:pPr>
    </w:p>
    <w:p w14:paraId="5B1BE53F" w14:textId="33209188" w:rsidR="00A77B3E" w:rsidRPr="00E24750" w:rsidRDefault="00137A21" w:rsidP="00E24750">
      <w:pPr>
        <w:adjustRightInd w:val="0"/>
        <w:snapToGrid w:val="0"/>
        <w:spacing w:line="360" w:lineRule="auto"/>
        <w:jc w:val="both"/>
        <w:rPr>
          <w:rFonts w:ascii="Book Antiqua" w:hAnsi="Book Antiqua"/>
          <w:i/>
          <w:color w:val="000000" w:themeColor="text1"/>
        </w:rPr>
      </w:pPr>
      <w:r w:rsidRPr="00E24750">
        <w:rPr>
          <w:rFonts w:ascii="Book Antiqua" w:eastAsia="Book Antiqua" w:hAnsi="Book Antiqua" w:cs="Book Antiqua"/>
          <w:b/>
          <w:bCs/>
          <w:i/>
          <w:color w:val="000000" w:themeColor="text1"/>
        </w:rPr>
        <w:t>Revasculari</w:t>
      </w:r>
      <w:r w:rsidR="001303EE">
        <w:rPr>
          <w:rFonts w:ascii="Book Antiqua" w:eastAsia="Book Antiqua" w:hAnsi="Book Antiqua" w:cs="Book Antiqua"/>
          <w:b/>
          <w:bCs/>
          <w:i/>
          <w:color w:val="000000" w:themeColor="text1"/>
        </w:rPr>
        <w:t>z</w:t>
      </w:r>
      <w:r w:rsidRPr="00E24750">
        <w:rPr>
          <w:rFonts w:ascii="Book Antiqua" w:eastAsia="Book Antiqua" w:hAnsi="Book Antiqua" w:cs="Book Antiqua"/>
          <w:b/>
          <w:bCs/>
          <w:i/>
          <w:color w:val="000000" w:themeColor="text1"/>
        </w:rPr>
        <w:t>ation in NSTEMI</w:t>
      </w:r>
    </w:p>
    <w:p w14:paraId="58368DB5" w14:textId="77777777" w:rsidR="005E1FFF"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European clinical practice guidelines on </w:t>
      </w:r>
      <w:r w:rsidR="00755E9D" w:rsidRPr="00E24750">
        <w:rPr>
          <w:rFonts w:ascii="Book Antiqua" w:eastAsia="Book Antiqua" w:hAnsi="Book Antiqua" w:cs="Book Antiqua"/>
          <w:color w:val="000000" w:themeColor="text1"/>
        </w:rPr>
        <w:t xml:space="preserve">non-ST elevation acute coronary syndrome </w:t>
      </w:r>
      <w:r w:rsidRPr="00E24750">
        <w:rPr>
          <w:rFonts w:ascii="Book Antiqua" w:eastAsia="Book Antiqua" w:hAnsi="Book Antiqua" w:cs="Book Antiqua"/>
          <w:color w:val="000000" w:themeColor="text1"/>
        </w:rPr>
        <w:t>(</w:t>
      </w:r>
      <w:r w:rsidR="00755E9D" w:rsidRPr="00E24750">
        <w:rPr>
          <w:rFonts w:ascii="Book Antiqua" w:eastAsia="Book Antiqua" w:hAnsi="Book Antiqua" w:cs="Book Antiqua"/>
          <w:color w:val="000000" w:themeColor="text1"/>
        </w:rPr>
        <w:t>NSTE-ACS</w:t>
      </w:r>
      <w:r w:rsidRPr="00E24750">
        <w:rPr>
          <w:rFonts w:ascii="Book Antiqua" w:eastAsia="Book Antiqua" w:hAnsi="Book Antiqua" w:cs="Book Antiqua"/>
          <w:color w:val="000000" w:themeColor="text1"/>
        </w:rPr>
        <w:t>) state that elderly patients should be considered for an invasive strategy and emphasize the need for a detailed clinical evaluation including comorbidities, life expectancy, quality of life, frailty and patient preferences, in order to individualize the risks and benefits</w:t>
      </w:r>
      <w:r w:rsidRPr="00E24750">
        <w:rPr>
          <w:rFonts w:ascii="Book Antiqua" w:eastAsia="Book Antiqua" w:hAnsi="Book Antiqua" w:cs="Book Antiqua"/>
          <w:color w:val="000000" w:themeColor="text1"/>
          <w:vertAlign w:val="superscript"/>
        </w:rPr>
        <w:t>[3]</w:t>
      </w:r>
      <w:r w:rsidRPr="00E24750">
        <w:rPr>
          <w:rFonts w:ascii="Book Antiqua" w:eastAsia="Book Antiqua" w:hAnsi="Book Antiqua" w:cs="Book Antiqua"/>
          <w:color w:val="000000" w:themeColor="text1"/>
        </w:rPr>
        <w:t>. However, no specific recommendation is available to guide therapeutic decisions based on these parameters.</w:t>
      </w:r>
    </w:p>
    <w:p w14:paraId="3FE74134" w14:textId="7E70D931" w:rsidR="005E1FFF"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With regard to NSTEMI in the GRACE registry, coronary angiography was performed in 67% of patients &lt; 70 years of age compared with 33% in patients over 80 </w:t>
      </w:r>
      <w:proofErr w:type="gramStart"/>
      <w:r w:rsidRPr="00E24750">
        <w:rPr>
          <w:rFonts w:ascii="Book Antiqua" w:eastAsia="Book Antiqua" w:hAnsi="Book Antiqua" w:cs="Book Antiqua"/>
          <w:color w:val="000000" w:themeColor="text1"/>
        </w:rPr>
        <w:t>years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21,22]</w:t>
      </w:r>
      <w:r w:rsidRPr="00E24750">
        <w:rPr>
          <w:rFonts w:ascii="Book Antiqua" w:eastAsia="Book Antiqua" w:hAnsi="Book Antiqua" w:cs="Book Antiqua"/>
          <w:color w:val="000000" w:themeColor="text1"/>
        </w:rPr>
        <w:t xml:space="preserve">. Similar percentages </w:t>
      </w:r>
      <w:r w:rsidR="001303EE">
        <w:rPr>
          <w:rFonts w:ascii="Book Antiqua" w:eastAsia="Book Antiqua" w:hAnsi="Book Antiqua" w:cs="Book Antiqua"/>
          <w:color w:val="000000" w:themeColor="text1"/>
        </w:rPr>
        <w:t>were observed</w:t>
      </w:r>
      <w:r w:rsidRPr="00E24750">
        <w:rPr>
          <w:rFonts w:ascii="Book Antiqua" w:eastAsia="Book Antiqua" w:hAnsi="Book Antiqua" w:cs="Book Antiqua"/>
          <w:color w:val="000000" w:themeColor="text1"/>
        </w:rPr>
        <w:t xml:space="preserve"> in the CRUSADE experience (coronary revascularization performed in 40.1% of patients 75–89 years of age </w:t>
      </w:r>
      <w:r w:rsidRPr="00E24750">
        <w:rPr>
          <w:rFonts w:ascii="Book Antiqua" w:eastAsia="Book Antiqua" w:hAnsi="Book Antiqua" w:cs="Book Antiqua"/>
          <w:i/>
          <w:iCs/>
          <w:color w:val="000000" w:themeColor="text1"/>
        </w:rPr>
        <w:t>vs</w:t>
      </w:r>
      <w:r w:rsidRPr="00E24750">
        <w:rPr>
          <w:rFonts w:ascii="Book Antiqua" w:eastAsia="Book Antiqua" w:hAnsi="Book Antiqua" w:cs="Book Antiqua"/>
          <w:color w:val="000000" w:themeColor="text1"/>
        </w:rPr>
        <w:t xml:space="preserve"> 12.6% in those ≥ 90 years)</w:t>
      </w:r>
      <w:r w:rsidRPr="00E24750">
        <w:rPr>
          <w:rFonts w:ascii="Book Antiqua" w:eastAsia="Book Antiqua" w:hAnsi="Book Antiqua" w:cs="Book Antiqua"/>
          <w:color w:val="000000" w:themeColor="text1"/>
          <w:vertAlign w:val="superscript"/>
        </w:rPr>
        <w:t>[23,24]</w:t>
      </w:r>
      <w:r w:rsidRPr="00E24750">
        <w:rPr>
          <w:rFonts w:ascii="Book Antiqua" w:eastAsia="Book Antiqua" w:hAnsi="Book Antiqua" w:cs="Book Antiqua"/>
          <w:color w:val="000000" w:themeColor="text1"/>
        </w:rPr>
        <w:t xml:space="preserve">, in the </w:t>
      </w:r>
      <w:r w:rsidR="00E768FA" w:rsidRPr="00E24750">
        <w:rPr>
          <w:rFonts w:ascii="Book Antiqua" w:eastAsia="Book Antiqua" w:hAnsi="Book Antiqua" w:cs="Book Antiqua"/>
          <w:color w:val="000000" w:themeColor="text1"/>
        </w:rPr>
        <w:t xml:space="preserve">SWEDEHEART </w:t>
      </w:r>
      <w:r w:rsidRPr="00E24750">
        <w:rPr>
          <w:rFonts w:ascii="Book Antiqua" w:eastAsia="Book Antiqua" w:hAnsi="Book Antiqua" w:cs="Book Antiqua"/>
          <w:color w:val="000000" w:themeColor="text1"/>
        </w:rPr>
        <w:t>experience</w:t>
      </w:r>
      <w:r w:rsidRPr="00E24750">
        <w:rPr>
          <w:rFonts w:ascii="Book Antiqua" w:eastAsia="Book Antiqua" w:hAnsi="Book Antiqua" w:cs="Book Antiqua"/>
          <w:color w:val="000000" w:themeColor="text1"/>
          <w:vertAlign w:val="superscript"/>
        </w:rPr>
        <w:t>[25]</w:t>
      </w:r>
      <w:r w:rsidRPr="00E24750">
        <w:rPr>
          <w:rFonts w:ascii="Book Antiqua" w:eastAsia="Book Antiqua" w:hAnsi="Book Antiqua" w:cs="Book Antiqua"/>
          <w:color w:val="000000" w:themeColor="text1"/>
        </w:rPr>
        <w:t xml:space="preserve"> and in the </w:t>
      </w:r>
      <w:proofErr w:type="spellStart"/>
      <w:r w:rsidRPr="00E24750">
        <w:rPr>
          <w:rFonts w:ascii="Book Antiqua" w:eastAsia="Book Antiqua" w:hAnsi="Book Antiqua" w:cs="Book Antiqua"/>
          <w:color w:val="000000" w:themeColor="text1"/>
        </w:rPr>
        <w:t>Euroheart</w:t>
      </w:r>
      <w:proofErr w:type="spellEnd"/>
      <w:r w:rsidRPr="00E24750">
        <w:rPr>
          <w:rFonts w:ascii="Book Antiqua" w:eastAsia="Book Antiqua" w:hAnsi="Book Antiqua" w:cs="Book Antiqua"/>
          <w:color w:val="000000" w:themeColor="text1"/>
        </w:rPr>
        <w:t xml:space="preserve"> ACS survey</w:t>
      </w:r>
      <w:r w:rsidRPr="00E24750">
        <w:rPr>
          <w:rFonts w:ascii="Book Antiqua" w:eastAsia="Book Antiqua" w:hAnsi="Book Antiqua" w:cs="Book Antiqua"/>
          <w:color w:val="000000" w:themeColor="text1"/>
          <w:vertAlign w:val="superscript"/>
        </w:rPr>
        <w:t>[13]</w:t>
      </w:r>
      <w:r w:rsidRPr="00E24750">
        <w:rPr>
          <w:rFonts w:ascii="Book Antiqua" w:eastAsia="Book Antiqua" w:hAnsi="Book Antiqua" w:cs="Book Antiqua"/>
          <w:color w:val="000000" w:themeColor="text1"/>
        </w:rPr>
        <w:t xml:space="preserve">. In our experience, </w:t>
      </w:r>
      <w:r w:rsidR="001303EE">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percentages </w:t>
      </w:r>
      <w:r w:rsidR="001303EE">
        <w:rPr>
          <w:rFonts w:ascii="Book Antiqua" w:eastAsia="Book Antiqua" w:hAnsi="Book Antiqua" w:cs="Book Antiqua"/>
          <w:color w:val="000000" w:themeColor="text1"/>
        </w:rPr>
        <w:t>were</w:t>
      </w:r>
      <w:r w:rsidRPr="00E24750">
        <w:rPr>
          <w:rFonts w:ascii="Book Antiqua" w:eastAsia="Book Antiqua" w:hAnsi="Book Antiqua" w:cs="Book Antiqua"/>
          <w:color w:val="000000" w:themeColor="text1"/>
        </w:rPr>
        <w:t xml:space="preserve"> higher than those reported in previous studies. In fact, 61.8% of NSTEMI patients </w:t>
      </w:r>
      <w:r w:rsidR="001303EE">
        <w:rPr>
          <w:rFonts w:ascii="Book Antiqua" w:eastAsia="Book Antiqua" w:hAnsi="Book Antiqua" w:cs="Book Antiqua"/>
          <w:color w:val="000000" w:themeColor="text1"/>
        </w:rPr>
        <w:t>greater than</w:t>
      </w:r>
      <w:r w:rsidRPr="00E24750">
        <w:rPr>
          <w:rFonts w:ascii="Book Antiqua" w:eastAsia="Book Antiqua" w:hAnsi="Book Antiqua" w:cs="Book Antiqua"/>
          <w:color w:val="000000" w:themeColor="text1"/>
        </w:rPr>
        <w:t xml:space="preserve"> 80 years underwent coronary angiography and of these 61.9% </w:t>
      </w:r>
      <w:r w:rsidR="0072574B">
        <w:rPr>
          <w:rFonts w:ascii="Book Antiqua" w:eastAsia="Book Antiqua" w:hAnsi="Book Antiqua" w:cs="Book Antiqua"/>
          <w:color w:val="000000" w:themeColor="text1"/>
        </w:rPr>
        <w:t xml:space="preserve">underwent </w:t>
      </w:r>
      <w:r w:rsidRPr="00E24750">
        <w:rPr>
          <w:rFonts w:ascii="Book Antiqua" w:eastAsia="Book Antiqua" w:hAnsi="Book Antiqua" w:cs="Book Antiqua"/>
          <w:color w:val="000000" w:themeColor="text1"/>
        </w:rPr>
        <w:t xml:space="preserve">percutaneous revascularization. Nagata </w:t>
      </w:r>
      <w:r w:rsidRPr="00E24750">
        <w:rPr>
          <w:rFonts w:ascii="Book Antiqua" w:eastAsia="Book Antiqua" w:hAnsi="Book Antiqua" w:cs="Book Antiqua"/>
          <w:i/>
          <w:iCs/>
          <w:color w:val="000000" w:themeColor="text1"/>
        </w:rPr>
        <w:t xml:space="preserve">et </w:t>
      </w:r>
      <w:proofErr w:type="gramStart"/>
      <w:r w:rsidRPr="00E24750">
        <w:rPr>
          <w:rFonts w:ascii="Book Antiqua" w:eastAsia="Book Antiqua" w:hAnsi="Book Antiqua" w:cs="Book Antiqua"/>
          <w:i/>
          <w:iCs/>
          <w:color w:val="000000" w:themeColor="text1"/>
        </w:rPr>
        <w:t>al</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19]</w:t>
      </w:r>
      <w:r w:rsidRPr="00E24750">
        <w:rPr>
          <w:rFonts w:ascii="Book Antiqua" w:eastAsia="Book Antiqua" w:hAnsi="Book Antiqua" w:cs="Book Antiqua"/>
          <w:color w:val="000000" w:themeColor="text1"/>
        </w:rPr>
        <w:t xml:space="preserve"> adopted an invasive strategy in 94% of NSTEMI but reported high rates of in-hospital mortality (8.5%) in patients &gt;</w:t>
      </w:r>
      <w:r w:rsidR="005E1FFF"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 xml:space="preserve">80 years of age. </w:t>
      </w:r>
    </w:p>
    <w:p w14:paraId="25BD49AD" w14:textId="059CDEB3" w:rsidR="00D202B4"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W</w:t>
      </w:r>
      <w:r w:rsidR="0072574B">
        <w:rPr>
          <w:rFonts w:ascii="Book Antiqua" w:eastAsia="Book Antiqua" w:hAnsi="Book Antiqua" w:cs="Book Antiqua"/>
          <w:color w:val="000000" w:themeColor="text1"/>
        </w:rPr>
        <w:t>h</w:t>
      </w:r>
      <w:r w:rsidRPr="00E24750">
        <w:rPr>
          <w:rFonts w:ascii="Book Antiqua" w:eastAsia="Book Antiqua" w:hAnsi="Book Antiqua" w:cs="Book Antiqua"/>
          <w:color w:val="000000" w:themeColor="text1"/>
        </w:rPr>
        <w:t>ether acute revasculari</w:t>
      </w:r>
      <w:r w:rsidR="0072574B">
        <w:rPr>
          <w:rFonts w:ascii="Book Antiqua" w:eastAsia="Book Antiqua" w:hAnsi="Book Antiqua" w:cs="Book Antiqua"/>
          <w:color w:val="000000" w:themeColor="text1"/>
        </w:rPr>
        <w:t>z</w:t>
      </w:r>
      <w:r w:rsidRPr="00E24750">
        <w:rPr>
          <w:rFonts w:ascii="Book Antiqua" w:eastAsia="Book Antiqua" w:hAnsi="Book Antiqua" w:cs="Book Antiqua"/>
          <w:color w:val="000000" w:themeColor="text1"/>
        </w:rPr>
        <w:t xml:space="preserve">ation is the best strategy for these patients is still a matter of debate. In the FRISC II-ICTUS-RITA-3 study, the invasive therapeutic strategy performed better in elderly NSTE-ACS patients than in younger </w:t>
      </w:r>
      <w:proofErr w:type="gramStart"/>
      <w:r w:rsidR="0072574B">
        <w:rPr>
          <w:rFonts w:ascii="Book Antiqua" w:eastAsia="Book Antiqua" w:hAnsi="Book Antiqua" w:cs="Book Antiqua"/>
          <w:color w:val="000000" w:themeColor="text1"/>
        </w:rPr>
        <w:t>patients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26]</w:t>
      </w:r>
      <w:r w:rsidRPr="00E24750">
        <w:rPr>
          <w:rFonts w:ascii="Book Antiqua" w:eastAsia="Book Antiqua" w:hAnsi="Book Antiqua" w:cs="Book Antiqua"/>
          <w:color w:val="000000" w:themeColor="text1"/>
        </w:rPr>
        <w:t xml:space="preserve">. On the contrary, </w:t>
      </w:r>
      <w:proofErr w:type="spellStart"/>
      <w:r w:rsidRPr="00E24750">
        <w:rPr>
          <w:rFonts w:ascii="Book Antiqua" w:eastAsia="Book Antiqua" w:hAnsi="Book Antiqua" w:cs="Book Antiqua"/>
          <w:color w:val="000000" w:themeColor="text1"/>
        </w:rPr>
        <w:t>Sanchis</w:t>
      </w:r>
      <w:proofErr w:type="spellEnd"/>
      <w:r w:rsidRPr="00E24750">
        <w:rPr>
          <w:rFonts w:ascii="Book Antiqua" w:eastAsia="Book Antiqua" w:hAnsi="Book Antiqua" w:cs="Book Antiqua"/>
          <w:color w:val="000000" w:themeColor="text1"/>
        </w:rPr>
        <w:t xml:space="preserve"> </w:t>
      </w:r>
      <w:r w:rsidRPr="00E24750">
        <w:rPr>
          <w:rFonts w:ascii="Book Antiqua" w:eastAsia="Book Antiqua" w:hAnsi="Book Antiqua" w:cs="Book Antiqua"/>
          <w:i/>
          <w:iCs/>
          <w:color w:val="000000" w:themeColor="text1"/>
        </w:rPr>
        <w:t xml:space="preserve">et </w:t>
      </w:r>
      <w:proofErr w:type="gramStart"/>
      <w:r w:rsidRPr="00E24750">
        <w:rPr>
          <w:rFonts w:ascii="Book Antiqua" w:eastAsia="Book Antiqua" w:hAnsi="Book Antiqua" w:cs="Book Antiqua"/>
          <w:i/>
          <w:iCs/>
          <w:color w:val="000000" w:themeColor="text1"/>
        </w:rPr>
        <w:t>al</w:t>
      </w:r>
      <w:r w:rsidR="003D4F5E" w:rsidRPr="00E24750">
        <w:rPr>
          <w:rFonts w:ascii="Book Antiqua" w:hAnsi="Book Antiqua" w:cs="Book Antiqua"/>
          <w:iCs/>
          <w:color w:val="000000" w:themeColor="text1"/>
          <w:vertAlign w:val="superscript"/>
          <w:lang w:eastAsia="zh-CN"/>
        </w:rPr>
        <w:t>[</w:t>
      </w:r>
      <w:proofErr w:type="gramEnd"/>
      <w:r w:rsidR="003D4F5E" w:rsidRPr="00E24750">
        <w:rPr>
          <w:rFonts w:ascii="Book Antiqua" w:hAnsi="Book Antiqua" w:cs="Book Antiqua"/>
          <w:iCs/>
          <w:color w:val="000000" w:themeColor="text1"/>
          <w:vertAlign w:val="superscript"/>
          <w:lang w:eastAsia="zh-CN"/>
        </w:rPr>
        <w:t>27]</w:t>
      </w:r>
      <w:r w:rsidRPr="00E24750">
        <w:rPr>
          <w:rFonts w:ascii="Book Antiqua" w:eastAsia="Book Antiqua" w:hAnsi="Book Antiqua" w:cs="Book Antiqua"/>
          <w:color w:val="000000" w:themeColor="text1"/>
        </w:rPr>
        <w:t xml:space="preserve"> and </w:t>
      </w:r>
      <w:r w:rsidR="009A70CE" w:rsidRPr="00E24750">
        <w:rPr>
          <w:rFonts w:ascii="Book Antiqua" w:eastAsia="Book Antiqua" w:hAnsi="Book Antiqua" w:cs="Book Antiqua"/>
          <w:color w:val="000000" w:themeColor="text1"/>
        </w:rPr>
        <w:t>García-Blas</w:t>
      </w:r>
      <w:r w:rsidRPr="00E24750">
        <w:rPr>
          <w:rFonts w:ascii="Book Antiqua" w:eastAsia="Book Antiqua" w:hAnsi="Book Antiqua" w:cs="Book Antiqua"/>
          <w:color w:val="000000" w:themeColor="text1"/>
        </w:rPr>
        <w:t xml:space="preserve"> </w:t>
      </w:r>
      <w:r w:rsidRPr="00E24750">
        <w:rPr>
          <w:rFonts w:ascii="Book Antiqua" w:eastAsia="Book Antiqua" w:hAnsi="Book Antiqua" w:cs="Book Antiqua"/>
          <w:i/>
          <w:iCs/>
          <w:color w:val="000000" w:themeColor="text1"/>
        </w:rPr>
        <w:t>et al</w:t>
      </w:r>
      <w:r w:rsidR="003D4F5E" w:rsidRPr="00E24750">
        <w:rPr>
          <w:rFonts w:ascii="Book Antiqua" w:hAnsi="Book Antiqua" w:cs="Book Antiqua"/>
          <w:iCs/>
          <w:color w:val="000000" w:themeColor="text1"/>
          <w:vertAlign w:val="superscript"/>
          <w:lang w:eastAsia="zh-CN"/>
        </w:rPr>
        <w:t>[28]</w:t>
      </w:r>
      <w:r w:rsidRPr="00E24750">
        <w:rPr>
          <w:rFonts w:ascii="Book Antiqua" w:eastAsia="Book Antiqua" w:hAnsi="Book Antiqua" w:cs="Book Antiqua"/>
          <w:color w:val="000000" w:themeColor="text1"/>
        </w:rPr>
        <w:t xml:space="preserve"> showed that invasive management did not modify long-term outcome in comorbid elderly patients with NSTEMI.</w:t>
      </w:r>
      <w:r w:rsidRPr="00E24750">
        <w:rPr>
          <w:rFonts w:ascii="Book Antiqua" w:eastAsia="Book Antiqua" w:hAnsi="Book Antiqua" w:cs="Book Antiqua"/>
          <w:color w:val="000000" w:themeColor="text1"/>
          <w:shd w:val="clear" w:color="auto" w:fill="FFFFFF"/>
        </w:rPr>
        <w:t xml:space="preserve"> </w:t>
      </w:r>
      <w:r w:rsidRPr="00E24750">
        <w:rPr>
          <w:rFonts w:ascii="Book Antiqua" w:eastAsia="Book Antiqua" w:hAnsi="Book Antiqua" w:cs="Book Antiqua"/>
          <w:color w:val="000000" w:themeColor="text1"/>
        </w:rPr>
        <w:t xml:space="preserve">The Italian-ACS trial included 313 NSTE-ACS patients over 75 years and found no significant benefit of the routine invasive strategy in a composite primary endpoint including ischemic and bleeding events, when compared to selective invasive </w:t>
      </w:r>
      <w:proofErr w:type="gramStart"/>
      <w:r w:rsidRPr="00E24750">
        <w:rPr>
          <w:rFonts w:ascii="Book Antiqua" w:eastAsia="Book Antiqua" w:hAnsi="Book Antiqua" w:cs="Book Antiqua"/>
          <w:color w:val="000000" w:themeColor="text1"/>
        </w:rPr>
        <w:t>strategy</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6]</w:t>
      </w:r>
      <w:r w:rsidRPr="00E24750">
        <w:rPr>
          <w:rFonts w:ascii="Book Antiqua" w:eastAsia="Book Antiqua" w:hAnsi="Book Antiqua" w:cs="Book Antiqua"/>
          <w:color w:val="000000" w:themeColor="text1"/>
        </w:rPr>
        <w:t xml:space="preserve">. On the </w:t>
      </w:r>
      <w:r w:rsidRPr="00E24750">
        <w:rPr>
          <w:rFonts w:ascii="Book Antiqua" w:eastAsia="Book Antiqua" w:hAnsi="Book Antiqua" w:cs="Book Antiqua"/>
          <w:color w:val="000000" w:themeColor="text1"/>
        </w:rPr>
        <w:lastRenderedPageBreak/>
        <w:t xml:space="preserve">other hand, the After Eighty trial (457 NSTE-ACS patients ≥ 80 years) showed a significant benefit of the routine invasive strategy in the composite primary ischemic endpoint compared to </w:t>
      </w:r>
      <w:r w:rsidR="0072574B">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conservative </w:t>
      </w:r>
      <w:proofErr w:type="gramStart"/>
      <w:r w:rsidRPr="00E24750">
        <w:rPr>
          <w:rFonts w:ascii="Book Antiqua" w:eastAsia="Book Antiqua" w:hAnsi="Book Antiqua" w:cs="Book Antiqua"/>
          <w:color w:val="000000" w:themeColor="text1"/>
        </w:rPr>
        <w:t>strategy</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29]</w:t>
      </w:r>
      <w:r w:rsidRPr="00E24750">
        <w:rPr>
          <w:rFonts w:ascii="Book Antiqua" w:eastAsia="Book Antiqua" w:hAnsi="Book Antiqua" w:cs="Book Antiqua"/>
          <w:color w:val="000000" w:themeColor="text1"/>
        </w:rPr>
        <w:t>, although only 457 patients were included out of 4187 screened and the included population may not reflect the whole spectrum of elderly patients. In a meta-analysis of four RCTs comparing routine invasive strategy with a selective invasive strategy, including 1887 patients (mean age 79 years) no significant difference in all-cause death, cardiovascular death or major bleeding was found between both strategies at a median 36-mo follow-</w:t>
      </w:r>
      <w:proofErr w:type="gramStart"/>
      <w:r w:rsidRPr="00E24750">
        <w:rPr>
          <w:rFonts w:ascii="Book Antiqua" w:eastAsia="Book Antiqua" w:hAnsi="Book Antiqua" w:cs="Book Antiqua"/>
          <w:color w:val="000000" w:themeColor="text1"/>
        </w:rPr>
        <w:t>up</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30]</w:t>
      </w:r>
      <w:r w:rsidRPr="00E24750">
        <w:rPr>
          <w:rFonts w:ascii="Book Antiqua" w:eastAsia="Book Antiqua" w:hAnsi="Book Antiqua" w:cs="Book Antiqua"/>
          <w:color w:val="000000" w:themeColor="text1"/>
        </w:rPr>
        <w:t>.</w:t>
      </w:r>
    </w:p>
    <w:p w14:paraId="69C026E5" w14:textId="2F4DCF99" w:rsidR="00A77B3E" w:rsidRPr="00E24750" w:rsidRDefault="00137A21" w:rsidP="00E24750">
      <w:pPr>
        <w:adjustRightInd w:val="0"/>
        <w:snapToGrid w:val="0"/>
        <w:spacing w:line="360" w:lineRule="auto"/>
        <w:ind w:firstLineChars="100" w:firstLine="240"/>
        <w:jc w:val="both"/>
        <w:rPr>
          <w:rFonts w:ascii="Book Antiqua" w:hAnsi="Book Antiqua" w:cs="Book Antiqua"/>
          <w:color w:val="000000" w:themeColor="text1"/>
          <w:lang w:eastAsia="zh-CN"/>
        </w:rPr>
      </w:pPr>
      <w:r w:rsidRPr="00E24750">
        <w:rPr>
          <w:rFonts w:ascii="Book Antiqua" w:eastAsia="Book Antiqua" w:hAnsi="Book Antiqua" w:cs="Book Antiqua"/>
          <w:color w:val="000000" w:themeColor="text1"/>
        </w:rPr>
        <w:t xml:space="preserve">The prognostic impact of revascularization in our patients would be difficult to assess </w:t>
      </w:r>
      <w:r w:rsidR="0072574B">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the retrospective nature of the study design. Within this context, evidence from </w:t>
      </w:r>
      <w:r w:rsidR="0072574B">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literature and clinical practice shows that a routine early invasive strategy is not always the most favorable, because similar results may be obtained with a medical conservative strategy.</w:t>
      </w:r>
    </w:p>
    <w:p w14:paraId="0BA1101D" w14:textId="77777777" w:rsidR="00D202B4" w:rsidRPr="00E24750" w:rsidRDefault="00D202B4" w:rsidP="00E24750">
      <w:pPr>
        <w:adjustRightInd w:val="0"/>
        <w:snapToGrid w:val="0"/>
        <w:spacing w:line="360" w:lineRule="auto"/>
        <w:jc w:val="both"/>
        <w:rPr>
          <w:rFonts w:ascii="Book Antiqua" w:hAnsi="Book Antiqua"/>
          <w:color w:val="000000" w:themeColor="text1"/>
          <w:lang w:eastAsia="zh-CN"/>
        </w:rPr>
      </w:pPr>
    </w:p>
    <w:p w14:paraId="3CF3D1BF" w14:textId="5721F447" w:rsidR="00A77B3E" w:rsidRPr="00E24750" w:rsidRDefault="00137A21" w:rsidP="00E24750">
      <w:pPr>
        <w:adjustRightInd w:val="0"/>
        <w:snapToGrid w:val="0"/>
        <w:spacing w:line="360" w:lineRule="auto"/>
        <w:jc w:val="both"/>
        <w:rPr>
          <w:rFonts w:ascii="Book Antiqua" w:hAnsi="Book Antiqua"/>
          <w:i/>
          <w:color w:val="000000" w:themeColor="text1"/>
        </w:rPr>
      </w:pPr>
      <w:r w:rsidRPr="00E24750">
        <w:rPr>
          <w:rFonts w:ascii="Book Antiqua" w:eastAsia="Book Antiqua" w:hAnsi="Book Antiqua" w:cs="Book Antiqua"/>
          <w:b/>
          <w:bCs/>
          <w:i/>
          <w:color w:val="000000" w:themeColor="text1"/>
        </w:rPr>
        <w:t>Revasculari</w:t>
      </w:r>
      <w:r w:rsidR="0072574B">
        <w:rPr>
          <w:rFonts w:ascii="Book Antiqua" w:eastAsia="Book Antiqua" w:hAnsi="Book Antiqua" w:cs="Book Antiqua"/>
          <w:b/>
          <w:bCs/>
          <w:i/>
          <w:color w:val="000000" w:themeColor="text1"/>
        </w:rPr>
        <w:t>z</w:t>
      </w:r>
      <w:r w:rsidRPr="00E24750">
        <w:rPr>
          <w:rFonts w:ascii="Book Antiqua" w:eastAsia="Book Antiqua" w:hAnsi="Book Antiqua" w:cs="Book Antiqua"/>
          <w:b/>
          <w:bCs/>
          <w:i/>
          <w:color w:val="000000" w:themeColor="text1"/>
        </w:rPr>
        <w:t>ation in STEMI</w:t>
      </w:r>
    </w:p>
    <w:p w14:paraId="70C2627A" w14:textId="7569FCA2" w:rsidR="00A77B3E" w:rsidRPr="00E24750" w:rsidRDefault="00137A21" w:rsidP="00E24750">
      <w:pPr>
        <w:adjustRightInd w:val="0"/>
        <w:snapToGrid w:val="0"/>
        <w:spacing w:line="360" w:lineRule="auto"/>
        <w:jc w:val="both"/>
        <w:rPr>
          <w:rFonts w:ascii="Book Antiqua" w:hAnsi="Book Antiqua" w:cs="Book Antiqua"/>
          <w:color w:val="000000" w:themeColor="text1"/>
          <w:lang w:eastAsia="zh-CN"/>
        </w:rPr>
      </w:pPr>
      <w:r w:rsidRPr="00E24750">
        <w:rPr>
          <w:rFonts w:ascii="Book Antiqua" w:eastAsia="Book Antiqua" w:hAnsi="Book Antiqua" w:cs="Book Antiqua"/>
          <w:color w:val="000000" w:themeColor="text1"/>
        </w:rPr>
        <w:t xml:space="preserve">Despite the lower rate of revascularization in the elderly, its benefit appears to be maintained at an older age in this </w:t>
      </w:r>
      <w:proofErr w:type="gramStart"/>
      <w:r w:rsidRPr="00E24750">
        <w:rPr>
          <w:rFonts w:ascii="Book Antiqua" w:eastAsia="Book Antiqua" w:hAnsi="Book Antiqua" w:cs="Book Antiqua"/>
          <w:color w:val="000000" w:themeColor="text1"/>
        </w:rPr>
        <w:t>context</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7]</w:t>
      </w:r>
      <w:r w:rsidRPr="00E24750">
        <w:rPr>
          <w:rFonts w:ascii="Book Antiqua" w:eastAsia="Book Antiqua" w:hAnsi="Book Antiqua" w:cs="Book Antiqua"/>
          <w:color w:val="000000" w:themeColor="text1"/>
        </w:rPr>
        <w:t>. There is no upper age limit with respect to reperfusion, especially with primary percutaneous coronary intervention (PCI</w:t>
      </w:r>
      <w:proofErr w:type="gramStart"/>
      <w:r w:rsidRPr="00E24750">
        <w:rPr>
          <w:rFonts w:ascii="Book Antiqua" w:eastAsia="Book Antiqua" w:hAnsi="Book Antiqua" w:cs="Book Antiqua"/>
          <w:color w:val="000000" w:themeColor="text1"/>
        </w:rPr>
        <w:t>)</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31]</w:t>
      </w:r>
      <w:r w:rsidRPr="00E24750">
        <w:rPr>
          <w:rFonts w:ascii="Book Antiqua" w:eastAsia="Book Antiqua" w:hAnsi="Book Antiqua" w:cs="Book Antiqua"/>
          <w:color w:val="000000" w:themeColor="text1"/>
        </w:rPr>
        <w:t>. Observational studies have shown that coronary reperfusion therapy (thrombolysis or PCI) also during STEMI is little used in older age, with a trend directly correlated to age (64.8% between 65 and 69 years, 60</w:t>
      </w:r>
      <w:r w:rsidR="0072574B">
        <w:rPr>
          <w:rFonts w:ascii="Book Antiqua" w:eastAsia="Book Antiqua" w:hAnsi="Book Antiqua" w:cs="Book Antiqua"/>
          <w:color w:val="000000" w:themeColor="text1"/>
        </w:rPr>
        <w:t>.</w:t>
      </w:r>
      <w:r w:rsidRPr="00E24750">
        <w:rPr>
          <w:rFonts w:ascii="Book Antiqua" w:eastAsia="Book Antiqua" w:hAnsi="Book Antiqua" w:cs="Book Antiqua"/>
          <w:color w:val="000000" w:themeColor="text1"/>
        </w:rPr>
        <w:t>1% between 70 and 74 years, 50.4% between 75 and 79 years, 35.4% between 80 and 84 years, 20.4%</w:t>
      </w:r>
      <w:r w:rsidR="007255C7"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&gt; 85 years)</w:t>
      </w:r>
      <w:r w:rsidRPr="00E24750">
        <w:rPr>
          <w:rFonts w:ascii="Book Antiqua" w:eastAsia="Book Antiqua" w:hAnsi="Book Antiqua" w:cs="Book Antiqua"/>
          <w:color w:val="000000" w:themeColor="text1"/>
          <w:vertAlign w:val="superscript"/>
        </w:rPr>
        <w:t>[32]</w:t>
      </w:r>
      <w:r w:rsidRPr="00E24750">
        <w:rPr>
          <w:rFonts w:ascii="Book Antiqua" w:eastAsia="Book Antiqua" w:hAnsi="Book Antiqua" w:cs="Book Antiqua"/>
          <w:color w:val="000000" w:themeColor="text1"/>
        </w:rPr>
        <w:t xml:space="preserve">. </w:t>
      </w:r>
      <w:r w:rsidR="0072574B">
        <w:rPr>
          <w:rFonts w:ascii="Book Antiqua" w:eastAsia="Book Antiqua" w:hAnsi="Book Antiqua" w:cs="Book Antiqua"/>
          <w:color w:val="000000" w:themeColor="text1"/>
        </w:rPr>
        <w:t>A</w:t>
      </w:r>
      <w:r w:rsidRPr="00E24750">
        <w:rPr>
          <w:rFonts w:ascii="Book Antiqua" w:eastAsia="Book Antiqua" w:hAnsi="Book Antiqua" w:cs="Book Antiqua"/>
          <w:color w:val="000000" w:themeColor="text1"/>
        </w:rPr>
        <w:t xml:space="preserve"> possible explanation </w:t>
      </w:r>
      <w:r w:rsidR="0072574B">
        <w:rPr>
          <w:rFonts w:ascii="Book Antiqua" w:eastAsia="Book Antiqua" w:hAnsi="Book Antiqua" w:cs="Book Antiqua"/>
          <w:color w:val="000000" w:themeColor="text1"/>
        </w:rPr>
        <w:t xml:space="preserve">for this </w:t>
      </w:r>
      <w:r w:rsidRPr="00E24750">
        <w:rPr>
          <w:rFonts w:ascii="Book Antiqua" w:eastAsia="Book Antiqua" w:hAnsi="Book Antiqua" w:cs="Book Antiqua"/>
          <w:color w:val="000000" w:themeColor="text1"/>
        </w:rPr>
        <w:t xml:space="preserve">is the paucity of data on reperfusion in the elderly with STEMI, the presence of atypical symptoms and the related diagnostic and therapeutic delay and </w:t>
      </w:r>
      <w:proofErr w:type="gramStart"/>
      <w:r w:rsidRPr="00E24750">
        <w:rPr>
          <w:rFonts w:ascii="Book Antiqua" w:eastAsia="Book Antiqua" w:hAnsi="Book Antiqua" w:cs="Book Antiqua"/>
          <w:color w:val="000000" w:themeColor="text1"/>
        </w:rPr>
        <w:t>comorbidities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18]</w:t>
      </w:r>
      <w:r w:rsidRPr="00E24750">
        <w:rPr>
          <w:rFonts w:ascii="Book Antiqua" w:eastAsia="Book Antiqua" w:hAnsi="Book Antiqua" w:cs="Book Antiqua"/>
          <w:color w:val="000000" w:themeColor="text1"/>
        </w:rPr>
        <w:t xml:space="preserve">. In our hospital 91.9% of STEMI patients underwent coronary angiography and primary PCI. </w:t>
      </w:r>
    </w:p>
    <w:p w14:paraId="6C48D735" w14:textId="77777777" w:rsidR="00FD3914" w:rsidRPr="00E24750" w:rsidRDefault="00FD3914" w:rsidP="00E24750">
      <w:pPr>
        <w:adjustRightInd w:val="0"/>
        <w:snapToGrid w:val="0"/>
        <w:spacing w:line="360" w:lineRule="auto"/>
        <w:jc w:val="both"/>
        <w:rPr>
          <w:rFonts w:ascii="Book Antiqua" w:hAnsi="Book Antiqua"/>
          <w:color w:val="000000" w:themeColor="text1"/>
          <w:lang w:eastAsia="zh-CN"/>
        </w:rPr>
      </w:pPr>
    </w:p>
    <w:p w14:paraId="4174F3E1" w14:textId="77777777" w:rsidR="00A77B3E" w:rsidRPr="00E24750" w:rsidRDefault="00137A21" w:rsidP="00E24750">
      <w:pPr>
        <w:adjustRightInd w:val="0"/>
        <w:snapToGrid w:val="0"/>
        <w:spacing w:line="360" w:lineRule="auto"/>
        <w:jc w:val="both"/>
        <w:rPr>
          <w:rFonts w:ascii="Book Antiqua" w:hAnsi="Book Antiqua"/>
          <w:i/>
          <w:color w:val="000000" w:themeColor="text1"/>
        </w:rPr>
      </w:pPr>
      <w:r w:rsidRPr="00E24750">
        <w:rPr>
          <w:rFonts w:ascii="Book Antiqua" w:eastAsia="Book Antiqua" w:hAnsi="Book Antiqua" w:cs="Book Antiqua"/>
          <w:b/>
          <w:bCs/>
          <w:i/>
          <w:color w:val="000000" w:themeColor="text1"/>
        </w:rPr>
        <w:t>Antithrombotic therapy</w:t>
      </w:r>
    </w:p>
    <w:p w14:paraId="3EBCE0AC" w14:textId="215881BB" w:rsidR="00421F8D"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lastRenderedPageBreak/>
        <w:t xml:space="preserve">The optimal therapy after STEMI and NSTEMI acute treatment is well codified by the actual ESC </w:t>
      </w:r>
      <w:proofErr w:type="gramStart"/>
      <w:r w:rsidRPr="00E24750">
        <w:rPr>
          <w:rFonts w:ascii="Book Antiqua" w:eastAsia="Book Antiqua" w:hAnsi="Book Antiqua" w:cs="Book Antiqua"/>
          <w:color w:val="000000" w:themeColor="text1"/>
        </w:rPr>
        <w:t>guidelines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33]</w:t>
      </w:r>
      <w:r w:rsidRPr="00E24750">
        <w:rPr>
          <w:rFonts w:ascii="Book Antiqua" w:eastAsia="Book Antiqua" w:hAnsi="Book Antiqua" w:cs="Book Antiqua"/>
          <w:color w:val="000000" w:themeColor="text1"/>
        </w:rPr>
        <w:t xml:space="preserve">. </w:t>
      </w:r>
      <w:r w:rsidR="0072574B">
        <w:rPr>
          <w:rFonts w:ascii="Book Antiqua" w:eastAsia="Book Antiqua" w:hAnsi="Book Antiqua" w:cs="Book Antiqua"/>
          <w:color w:val="000000" w:themeColor="text1"/>
        </w:rPr>
        <w:t>In addition</w:t>
      </w:r>
      <w:r w:rsidRPr="00E24750">
        <w:rPr>
          <w:rFonts w:ascii="Book Antiqua" w:eastAsia="Book Antiqua" w:hAnsi="Book Antiqua" w:cs="Book Antiqua"/>
          <w:color w:val="000000" w:themeColor="text1"/>
        </w:rPr>
        <w:t xml:space="preserve">, anticoagulant therapy association in AF patients (triple therapy) has recently </w:t>
      </w:r>
      <w:r w:rsidR="0072574B" w:rsidRPr="00E24750">
        <w:rPr>
          <w:rFonts w:ascii="Book Antiqua" w:eastAsia="Book Antiqua" w:hAnsi="Book Antiqua" w:cs="Book Antiqua"/>
          <w:color w:val="000000" w:themeColor="text1"/>
        </w:rPr>
        <w:t xml:space="preserve">been </w:t>
      </w:r>
      <w:r w:rsidRPr="00E24750">
        <w:rPr>
          <w:rFonts w:ascii="Book Antiqua" w:eastAsia="Book Antiqua" w:hAnsi="Book Antiqua" w:cs="Book Antiqua"/>
          <w:color w:val="000000" w:themeColor="text1"/>
        </w:rPr>
        <w:t xml:space="preserve">confirmed in a Joint European </w:t>
      </w:r>
      <w:proofErr w:type="gramStart"/>
      <w:r w:rsidRPr="00E24750">
        <w:rPr>
          <w:rFonts w:ascii="Book Antiqua" w:eastAsia="Book Antiqua" w:hAnsi="Book Antiqua" w:cs="Book Antiqua"/>
          <w:color w:val="000000" w:themeColor="text1"/>
        </w:rPr>
        <w:t>Consensus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34]</w:t>
      </w:r>
      <w:r w:rsidRPr="00E24750">
        <w:rPr>
          <w:rFonts w:ascii="Book Antiqua" w:eastAsia="Book Antiqua" w:hAnsi="Book Antiqua" w:cs="Book Antiqua"/>
          <w:color w:val="000000" w:themeColor="text1"/>
        </w:rPr>
        <w:t xml:space="preserve">. One of the reasons for suboptimal administration of evidence-based medications in the elderly is that patients may more frequently have contraindications to medications or pharmacodynamic characteristics (absorption, metabolism, distribution and excretion of drugs) that make them prone to medication side </w:t>
      </w:r>
      <w:proofErr w:type="gramStart"/>
      <w:r w:rsidRPr="00E24750">
        <w:rPr>
          <w:rFonts w:ascii="Book Antiqua" w:eastAsia="Book Antiqua" w:hAnsi="Book Antiqua" w:cs="Book Antiqua"/>
          <w:color w:val="000000" w:themeColor="text1"/>
        </w:rPr>
        <w:t>effects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1,2]</w:t>
      </w:r>
      <w:r w:rsidRPr="00E24750">
        <w:rPr>
          <w:rFonts w:ascii="Book Antiqua" w:eastAsia="Book Antiqua" w:hAnsi="Book Antiqua" w:cs="Book Antiqua"/>
          <w:color w:val="000000" w:themeColor="text1"/>
        </w:rPr>
        <w:t xml:space="preserve">. </w:t>
      </w:r>
      <w:r w:rsidR="0072574B">
        <w:rPr>
          <w:rFonts w:ascii="Book Antiqua" w:eastAsia="Book Antiqua" w:hAnsi="Book Antiqua" w:cs="Book Antiqua"/>
          <w:color w:val="000000" w:themeColor="text1"/>
        </w:rPr>
        <w:t>In p</w:t>
      </w:r>
      <w:r w:rsidRPr="00E24750">
        <w:rPr>
          <w:rFonts w:ascii="Book Antiqua" w:eastAsia="Book Antiqua" w:hAnsi="Book Antiqua" w:cs="Book Antiqua"/>
          <w:color w:val="000000" w:themeColor="text1"/>
        </w:rPr>
        <w:t xml:space="preserve">articular, they have an augmented bleeding risk due to aging, impaired renal function and comorbidities. Observational studies have shown frequent excess dosing of antithrombotic therapies in elderly patients: </w:t>
      </w:r>
      <w:r w:rsidR="00D3418A">
        <w:rPr>
          <w:rFonts w:ascii="Book Antiqua" w:hAnsi="Book Antiqua" w:cs="Book Antiqua" w:hint="eastAsia"/>
          <w:color w:val="000000" w:themeColor="text1"/>
          <w:lang w:eastAsia="zh-CN"/>
        </w:rPr>
        <w:t>I</w:t>
      </w:r>
      <w:r w:rsidRPr="00E24750">
        <w:rPr>
          <w:rFonts w:ascii="Book Antiqua" w:eastAsia="Book Antiqua" w:hAnsi="Book Antiqua" w:cs="Book Antiqua"/>
          <w:color w:val="000000" w:themeColor="text1"/>
        </w:rPr>
        <w:t>n this conte</w:t>
      </w:r>
      <w:r w:rsidR="0072574B">
        <w:rPr>
          <w:rFonts w:ascii="Book Antiqua" w:eastAsia="Book Antiqua" w:hAnsi="Book Antiqua" w:cs="Book Antiqua"/>
          <w:color w:val="000000" w:themeColor="text1"/>
        </w:rPr>
        <w:t>x</w:t>
      </w:r>
      <w:r w:rsidRPr="00E24750">
        <w:rPr>
          <w:rFonts w:ascii="Book Antiqua" w:eastAsia="Book Antiqua" w:hAnsi="Book Antiqua" w:cs="Book Antiqua"/>
          <w:color w:val="000000" w:themeColor="text1"/>
        </w:rPr>
        <w:t xml:space="preserve">t, lower doses of DOACs could avoid these </w:t>
      </w:r>
      <w:proofErr w:type="gramStart"/>
      <w:r w:rsidRPr="00E24750">
        <w:rPr>
          <w:rFonts w:ascii="Book Antiqua" w:eastAsia="Book Antiqua" w:hAnsi="Book Antiqua" w:cs="Book Antiqua"/>
          <w:color w:val="000000" w:themeColor="text1"/>
        </w:rPr>
        <w:t>risks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35,36]</w:t>
      </w:r>
      <w:r w:rsidRPr="00E24750">
        <w:rPr>
          <w:rFonts w:ascii="Book Antiqua" w:eastAsia="Book Antiqua" w:hAnsi="Book Antiqua" w:cs="Book Antiqua"/>
          <w:color w:val="000000" w:themeColor="text1"/>
        </w:rPr>
        <w:t xml:space="preserve">. Moreover, personalized therapeutic choices between dual and triple antithrombotic therapy for concomitant AF may improve benefits and reduce risks in frail and elderly </w:t>
      </w:r>
      <w:proofErr w:type="gramStart"/>
      <w:r w:rsidRPr="00E24750">
        <w:rPr>
          <w:rFonts w:ascii="Book Antiqua" w:eastAsia="Book Antiqua" w:hAnsi="Book Antiqua" w:cs="Book Antiqua"/>
          <w:color w:val="000000" w:themeColor="text1"/>
        </w:rPr>
        <w:t>patients</w:t>
      </w:r>
      <w:r w:rsidRPr="00E24750">
        <w:rPr>
          <w:rFonts w:ascii="Book Antiqua" w:eastAsia="Book Antiqua" w:hAnsi="Book Antiqua" w:cs="Book Antiqua"/>
          <w:color w:val="000000" w:themeColor="text1"/>
          <w:vertAlign w:val="superscript"/>
        </w:rPr>
        <w:t>[</w:t>
      </w:r>
      <w:proofErr w:type="gramEnd"/>
      <w:r w:rsidRPr="00E24750">
        <w:rPr>
          <w:rFonts w:ascii="Book Antiqua" w:eastAsia="Book Antiqua" w:hAnsi="Book Antiqua" w:cs="Book Antiqua"/>
          <w:color w:val="000000" w:themeColor="text1"/>
          <w:vertAlign w:val="superscript"/>
        </w:rPr>
        <w:t>37,38]</w:t>
      </w:r>
      <w:r w:rsidRPr="00E24750">
        <w:rPr>
          <w:rFonts w:ascii="Book Antiqua" w:eastAsia="Book Antiqua" w:hAnsi="Book Antiqua" w:cs="Book Antiqua"/>
          <w:color w:val="000000" w:themeColor="text1"/>
        </w:rPr>
        <w:t xml:space="preserve">. Our population presented a high hemorrhagic risk as shown by the median values of </w:t>
      </w:r>
      <w:r w:rsidR="00A219B0">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PRECISE-DAPT score; however, with a tailored therapeutic approach we found a low rate of significant bleeding even in those treated invasively. </w:t>
      </w:r>
    </w:p>
    <w:p w14:paraId="6F03E978" w14:textId="77777777" w:rsidR="00421F8D"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In conclusion, the authors of this article acknowledge that specific guidelines on the management of elderly patients with ACS are lacking, yet these patients tend to present with various comorbidities, often associated, and exploring every specific scenario in order to standardize clinical management would be impractical.</w:t>
      </w:r>
    </w:p>
    <w:p w14:paraId="04208946" w14:textId="77777777" w:rsidR="00421F8D" w:rsidRPr="00E24750" w:rsidRDefault="00137A21" w:rsidP="00E24750">
      <w:pPr>
        <w:adjustRightInd w:val="0"/>
        <w:snapToGrid w:val="0"/>
        <w:spacing w:line="360" w:lineRule="auto"/>
        <w:ind w:firstLineChars="100" w:firstLine="240"/>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Trials necessarily restrict enrollment criteria and tend to exclude extreme ages or patients with comorbidities due to the heterogeneity of their clinical presentation.</w:t>
      </w:r>
    </w:p>
    <w:p w14:paraId="6F3EEC76" w14:textId="4A207FEB" w:rsidR="00A77B3E" w:rsidRPr="00E24750" w:rsidRDefault="00137A21" w:rsidP="00E24750">
      <w:pPr>
        <w:adjustRightInd w:val="0"/>
        <w:snapToGrid w:val="0"/>
        <w:spacing w:line="360" w:lineRule="auto"/>
        <w:ind w:firstLineChars="100" w:firstLine="240"/>
        <w:jc w:val="both"/>
        <w:rPr>
          <w:rFonts w:ascii="Book Antiqua" w:hAnsi="Book Antiqua" w:cs="Book Antiqua"/>
          <w:color w:val="000000" w:themeColor="text1"/>
          <w:lang w:eastAsia="zh-CN"/>
        </w:rPr>
      </w:pPr>
      <w:r w:rsidRPr="00E24750">
        <w:rPr>
          <w:rFonts w:ascii="Book Antiqua" w:eastAsia="Book Antiqua" w:hAnsi="Book Antiqua" w:cs="Book Antiqua"/>
          <w:color w:val="000000" w:themeColor="text1"/>
        </w:rPr>
        <w:t xml:space="preserve">We therefore present a small cohort of patients showing what is likely to be a common scenario in a cardiology ward. We do believe that, in such a complex context, the approach to treatment should be tailored to the patient: </w:t>
      </w:r>
      <w:r w:rsidR="00D3418A">
        <w:rPr>
          <w:rFonts w:ascii="Book Antiqua" w:hAnsi="Book Antiqua" w:cs="Book Antiqua" w:hint="eastAsia"/>
          <w:color w:val="000000" w:themeColor="text1"/>
          <w:lang w:eastAsia="zh-CN"/>
        </w:rPr>
        <w:t>E</w:t>
      </w:r>
      <w:r w:rsidRPr="00E24750">
        <w:rPr>
          <w:rFonts w:ascii="Book Antiqua" w:eastAsia="Book Antiqua" w:hAnsi="Book Antiqua" w:cs="Book Antiqua"/>
          <w:color w:val="000000" w:themeColor="text1"/>
        </w:rPr>
        <w:t>ven if a thorough knowledge of the scientific evidence is essential, physicians need to draw on experience and common sense.</w:t>
      </w:r>
    </w:p>
    <w:p w14:paraId="5C02673F" w14:textId="77777777" w:rsidR="00EF6465" w:rsidRPr="00E24750" w:rsidRDefault="00EF6465" w:rsidP="00E24750">
      <w:pPr>
        <w:adjustRightInd w:val="0"/>
        <w:snapToGrid w:val="0"/>
        <w:spacing w:line="360" w:lineRule="auto"/>
        <w:ind w:firstLineChars="100" w:firstLine="240"/>
        <w:jc w:val="both"/>
        <w:rPr>
          <w:rFonts w:ascii="Book Antiqua" w:hAnsi="Book Antiqua"/>
          <w:color w:val="000000" w:themeColor="text1"/>
          <w:lang w:eastAsia="zh-CN"/>
        </w:rPr>
      </w:pPr>
    </w:p>
    <w:p w14:paraId="633FC9CE" w14:textId="77777777" w:rsidR="00A77B3E" w:rsidRPr="00E24750" w:rsidRDefault="00EF6465" w:rsidP="00E24750">
      <w:pPr>
        <w:adjustRightInd w:val="0"/>
        <w:snapToGrid w:val="0"/>
        <w:spacing w:line="360" w:lineRule="auto"/>
        <w:jc w:val="both"/>
        <w:rPr>
          <w:rFonts w:ascii="Book Antiqua" w:hAnsi="Book Antiqua"/>
          <w:i/>
          <w:color w:val="000000" w:themeColor="text1"/>
        </w:rPr>
      </w:pPr>
      <w:r w:rsidRPr="00E24750">
        <w:rPr>
          <w:rFonts w:ascii="Book Antiqua" w:eastAsia="Book Antiqua" w:hAnsi="Book Antiqua" w:cs="Book Antiqua"/>
          <w:b/>
          <w:bCs/>
          <w:i/>
          <w:color w:val="000000" w:themeColor="text1"/>
        </w:rPr>
        <w:t>Limitations of the study</w:t>
      </w:r>
    </w:p>
    <w:p w14:paraId="212DCF96" w14:textId="0A8F83F4" w:rsidR="00EF6465"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lastRenderedPageBreak/>
        <w:t xml:space="preserve">Our study </w:t>
      </w:r>
      <w:r w:rsidR="00A219B0">
        <w:rPr>
          <w:rFonts w:ascii="Book Antiqua" w:eastAsia="Book Antiqua" w:hAnsi="Book Antiqua" w:cs="Book Antiqua"/>
          <w:color w:val="000000" w:themeColor="text1"/>
        </w:rPr>
        <w:t>has</w:t>
      </w:r>
      <w:r w:rsidRPr="00E24750">
        <w:rPr>
          <w:rFonts w:ascii="Book Antiqua" w:eastAsia="Book Antiqua" w:hAnsi="Book Antiqua" w:cs="Book Antiqua"/>
          <w:color w:val="000000" w:themeColor="text1"/>
        </w:rPr>
        <w:t xml:space="preserve"> some limitations. First of all, due to the limited sample size studied, our comparison between STEMI and NSTEMI patients does not h</w:t>
      </w:r>
      <w:r w:rsidR="00A219B0">
        <w:rPr>
          <w:rFonts w:ascii="Book Antiqua" w:eastAsia="Book Antiqua" w:hAnsi="Book Antiqua" w:cs="Book Antiqua"/>
          <w:color w:val="000000" w:themeColor="text1"/>
        </w:rPr>
        <w:t>ave</w:t>
      </w:r>
      <w:r w:rsidRPr="00E24750">
        <w:rPr>
          <w:rFonts w:ascii="Book Antiqua" w:eastAsia="Book Antiqua" w:hAnsi="Book Antiqua" w:cs="Book Antiqua"/>
          <w:color w:val="000000" w:themeColor="text1"/>
        </w:rPr>
        <w:t xml:space="preserve"> adequate statistical power (90%) for all the results reported (though keeping in mind the limits of a post-hoc power analysis), which therefore need to be interpreted with caution.</w:t>
      </w:r>
    </w:p>
    <w:p w14:paraId="7581689C" w14:textId="5EAFE4F6" w:rsidR="00A77B3E" w:rsidRPr="00E24750" w:rsidRDefault="00137A21" w:rsidP="00E24750">
      <w:pPr>
        <w:adjustRightInd w:val="0"/>
        <w:snapToGrid w:val="0"/>
        <w:spacing w:line="360" w:lineRule="auto"/>
        <w:ind w:firstLineChars="100" w:firstLine="240"/>
        <w:jc w:val="both"/>
        <w:rPr>
          <w:rFonts w:ascii="Book Antiqua" w:hAnsi="Book Antiqua"/>
          <w:color w:val="000000" w:themeColor="text1"/>
        </w:rPr>
      </w:pPr>
      <w:r w:rsidRPr="00E24750">
        <w:rPr>
          <w:rFonts w:ascii="Book Antiqua" w:eastAsia="Book Antiqua" w:hAnsi="Book Antiqua" w:cs="Book Antiqua"/>
          <w:color w:val="000000" w:themeColor="text1"/>
        </w:rPr>
        <w:t xml:space="preserve">Moreover, the retrospective design of the study did not allow a more comprehensive evaluation of patients through a “frailty” </w:t>
      </w:r>
      <w:r w:rsidR="00E303B6" w:rsidRPr="00E24750">
        <w:rPr>
          <w:rFonts w:ascii="Book Antiqua" w:eastAsia="Book Antiqua" w:hAnsi="Book Antiqua" w:cs="Book Antiqua"/>
          <w:color w:val="000000" w:themeColor="text1"/>
        </w:rPr>
        <w:t>assessment that</w:t>
      </w:r>
      <w:r w:rsidRPr="00E24750">
        <w:rPr>
          <w:rFonts w:ascii="Book Antiqua" w:eastAsia="Book Antiqua" w:hAnsi="Book Antiqua" w:cs="Book Antiqua"/>
          <w:color w:val="000000" w:themeColor="text1"/>
        </w:rPr>
        <w:t xml:space="preserve"> may be useful in the context studied. Moreover, </w:t>
      </w:r>
      <w:r w:rsidR="00A219B0">
        <w:rPr>
          <w:rFonts w:ascii="Book Antiqua" w:eastAsia="Book Antiqua" w:hAnsi="Book Antiqua" w:cs="Book Antiqua"/>
          <w:color w:val="000000" w:themeColor="text1"/>
        </w:rPr>
        <w:t>as</w:t>
      </w:r>
      <w:r w:rsidRPr="00E24750">
        <w:rPr>
          <w:rFonts w:ascii="Book Antiqua" w:eastAsia="Book Antiqua" w:hAnsi="Book Antiqua" w:cs="Book Antiqua"/>
          <w:color w:val="000000" w:themeColor="text1"/>
        </w:rPr>
        <w:t xml:space="preserve"> the PRECISE-DAPT score values were retrospectively calculated, we could not assess its impact in guiding DAPT duration in order to reduce bleeding events. </w:t>
      </w:r>
      <w:r w:rsidR="00A219B0">
        <w:rPr>
          <w:rFonts w:ascii="Book Antiqua" w:eastAsia="Book Antiqua" w:hAnsi="Book Antiqua" w:cs="Book Antiqua"/>
          <w:color w:val="000000" w:themeColor="text1"/>
        </w:rPr>
        <w:t>O</w:t>
      </w:r>
      <w:r w:rsidRPr="00E24750">
        <w:rPr>
          <w:rFonts w:ascii="Book Antiqua" w:eastAsia="Book Antiqua" w:hAnsi="Book Antiqua" w:cs="Book Antiqua"/>
          <w:color w:val="000000" w:themeColor="text1"/>
        </w:rPr>
        <w:t xml:space="preserve">bservational studies, despite their methodological limitations, may reflect evidence closer to </w:t>
      </w:r>
      <w:r w:rsidR="00A219B0">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real-life population. Indeed, our study was conceived to describe our real-world practice in elderly patients with acute myocardial infarction and provide information on the management and outcome of this disease in the aging society.</w:t>
      </w:r>
    </w:p>
    <w:p w14:paraId="00970E94"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3E16F871"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t>CONCLUSION</w:t>
      </w:r>
    </w:p>
    <w:p w14:paraId="1245D521" w14:textId="31652C42" w:rsidR="00592D47"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color w:val="000000" w:themeColor="text1"/>
        </w:rPr>
        <w:t xml:space="preserve">In this observational study, we describe data from a real-world setting of elderly patients hospitalized with acute myocardial infarction, </w:t>
      </w:r>
      <w:r w:rsidR="00A219B0">
        <w:rPr>
          <w:rFonts w:ascii="Book Antiqua" w:eastAsia="Book Antiqua" w:hAnsi="Book Antiqua" w:cs="Book Antiqua"/>
          <w:color w:val="000000" w:themeColor="text1"/>
        </w:rPr>
        <w:t xml:space="preserve">and </w:t>
      </w:r>
      <w:r w:rsidRPr="00E24750">
        <w:rPr>
          <w:rFonts w:ascii="Book Antiqua" w:eastAsia="Book Antiqua" w:hAnsi="Book Antiqua" w:cs="Book Antiqua"/>
          <w:color w:val="000000" w:themeColor="text1"/>
        </w:rPr>
        <w:t xml:space="preserve">report low in-hospital mortality and a low rate of medium-term ischemic and hemorrhagic complications. </w:t>
      </w:r>
    </w:p>
    <w:p w14:paraId="1C0E1C45" w14:textId="1D015FC9" w:rsidR="00592D47" w:rsidRPr="00E24750" w:rsidRDefault="00137A21" w:rsidP="00E24750">
      <w:pPr>
        <w:adjustRightInd w:val="0"/>
        <w:snapToGrid w:val="0"/>
        <w:spacing w:line="360" w:lineRule="auto"/>
        <w:ind w:firstLineChars="100" w:firstLine="240"/>
        <w:jc w:val="both"/>
        <w:rPr>
          <w:rFonts w:ascii="Book Antiqua" w:hAnsi="Book Antiqua" w:cs="Book Antiqua"/>
          <w:color w:val="000000" w:themeColor="text1"/>
          <w:lang w:eastAsia="zh-CN"/>
        </w:rPr>
      </w:pPr>
      <w:r w:rsidRPr="00E24750">
        <w:rPr>
          <w:rFonts w:ascii="Book Antiqua" w:eastAsia="Book Antiqua" w:hAnsi="Book Antiqua" w:cs="Book Antiqua"/>
          <w:color w:val="000000" w:themeColor="text1"/>
        </w:rPr>
        <w:t xml:space="preserve">Although the available evidence does not allow </w:t>
      </w:r>
      <w:r w:rsidR="00A219B0">
        <w:rPr>
          <w:rFonts w:ascii="Book Antiqua" w:eastAsia="Book Antiqua" w:hAnsi="Book Antiqua" w:cs="Book Antiqua"/>
          <w:color w:val="000000" w:themeColor="text1"/>
        </w:rPr>
        <w:t xml:space="preserve">us </w:t>
      </w:r>
      <w:r w:rsidRPr="00E24750">
        <w:rPr>
          <w:rFonts w:ascii="Book Antiqua" w:eastAsia="Book Antiqua" w:hAnsi="Book Antiqua" w:cs="Book Antiqua"/>
          <w:color w:val="000000" w:themeColor="text1"/>
        </w:rPr>
        <w:t>to establish firm recommendations in this subgroup of patients, we report that an invasive strategy in selected cases and an adequate antithrombotic therapy, even in this critical context, can be safely performed. Measures to reduce complication rate</w:t>
      </w:r>
      <w:r w:rsidR="00A219B0">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in this population include an accurate selection of patients suitable for an invasive strategy, evaluating the presence of comorbidities, a radial access whenever possible and </w:t>
      </w:r>
      <w:r w:rsidR="00A219B0">
        <w:rPr>
          <w:rFonts w:ascii="Book Antiqua" w:eastAsia="Book Antiqua" w:hAnsi="Book Antiqua" w:cs="Book Antiqua"/>
          <w:color w:val="000000" w:themeColor="text1"/>
        </w:rPr>
        <w:t>correct</w:t>
      </w:r>
      <w:r w:rsidRPr="00E24750">
        <w:rPr>
          <w:rFonts w:ascii="Book Antiqua" w:eastAsia="Book Antiqua" w:hAnsi="Book Antiqua" w:cs="Book Antiqua"/>
          <w:color w:val="000000" w:themeColor="text1"/>
        </w:rPr>
        <w:t xml:space="preserve"> dosin</w:t>
      </w:r>
      <w:r w:rsidR="00592D47" w:rsidRPr="00E24750">
        <w:rPr>
          <w:rFonts w:ascii="Book Antiqua" w:eastAsia="Book Antiqua" w:hAnsi="Book Antiqua" w:cs="Book Antiqua"/>
          <w:color w:val="000000" w:themeColor="text1"/>
        </w:rPr>
        <w:t>g of antithrombotic drugs.</w:t>
      </w:r>
    </w:p>
    <w:p w14:paraId="645F4F44" w14:textId="77777777" w:rsidR="00A77B3E" w:rsidRPr="00E24750" w:rsidRDefault="00137A21" w:rsidP="00E24750">
      <w:pPr>
        <w:adjustRightInd w:val="0"/>
        <w:snapToGrid w:val="0"/>
        <w:spacing w:line="360" w:lineRule="auto"/>
        <w:ind w:firstLineChars="100" w:firstLine="240"/>
        <w:jc w:val="both"/>
        <w:rPr>
          <w:rFonts w:ascii="Book Antiqua" w:hAnsi="Book Antiqua"/>
          <w:color w:val="000000" w:themeColor="text1"/>
        </w:rPr>
      </w:pPr>
      <w:r w:rsidRPr="00E24750">
        <w:rPr>
          <w:rFonts w:ascii="Book Antiqua" w:eastAsia="Book Antiqua" w:hAnsi="Book Antiqua" w:cs="Book Antiqua"/>
          <w:color w:val="000000" w:themeColor="text1"/>
        </w:rPr>
        <w:t>Larger registry cohorts with a higher number of patients enrolled are mandatory to study the setting of elderly patients with acute coronary syndromes.</w:t>
      </w:r>
    </w:p>
    <w:p w14:paraId="3770D97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F547EED"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aps/>
          <w:color w:val="000000" w:themeColor="text1"/>
          <w:u w:val="single"/>
        </w:rPr>
        <w:t>ARTICLE HIGHLIGHTS</w:t>
      </w:r>
    </w:p>
    <w:p w14:paraId="6796473A"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background</w:t>
      </w:r>
    </w:p>
    <w:p w14:paraId="0B37631A" w14:textId="712FD86D" w:rsidR="00A77B3E" w:rsidRPr="00E24750" w:rsidRDefault="005202A2" w:rsidP="00E2475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De</w:t>
      </w:r>
      <w:r w:rsidR="00137A21" w:rsidRPr="00E24750">
        <w:rPr>
          <w:rFonts w:ascii="Book Antiqua" w:eastAsia="Book Antiqua" w:hAnsi="Book Antiqua" w:cs="Book Antiqua"/>
          <w:color w:val="000000" w:themeColor="text1"/>
        </w:rPr>
        <w:t xml:space="preserve">spite the aging of the population, </w:t>
      </w:r>
      <w:r>
        <w:rPr>
          <w:rFonts w:ascii="Book Antiqua" w:eastAsia="Book Antiqua" w:hAnsi="Book Antiqua" w:cs="Book Antiqua"/>
          <w:color w:val="000000" w:themeColor="text1"/>
        </w:rPr>
        <w:t>which</w:t>
      </w:r>
      <w:r w:rsidR="00137A21" w:rsidRPr="00E24750">
        <w:rPr>
          <w:rFonts w:ascii="Book Antiqua" w:eastAsia="Book Antiqua" w:hAnsi="Book Antiqua" w:cs="Book Antiqua"/>
          <w:color w:val="000000" w:themeColor="text1"/>
        </w:rPr>
        <w:t xml:space="preserve"> makes the clinical presentation of elderly patients with acute myocardial infarction</w:t>
      </w:r>
      <w:r w:rsidRPr="005202A2">
        <w:rPr>
          <w:rFonts w:ascii="Book Antiqua" w:eastAsia="Book Antiqua" w:hAnsi="Book Antiqua" w:cs="Book Antiqua"/>
          <w:color w:val="000000" w:themeColor="text1"/>
        </w:rPr>
        <w:t xml:space="preserve"> </w:t>
      </w:r>
      <w:r w:rsidRPr="00E24750">
        <w:rPr>
          <w:rFonts w:ascii="Book Antiqua" w:eastAsia="Book Antiqua" w:hAnsi="Book Antiqua" w:cs="Book Antiqua"/>
          <w:color w:val="000000" w:themeColor="text1"/>
        </w:rPr>
        <w:t>more common</w:t>
      </w:r>
      <w:r w:rsidR="00137A21" w:rsidRPr="00E24750">
        <w:rPr>
          <w:rFonts w:ascii="Book Antiqua" w:eastAsia="Book Antiqua" w:hAnsi="Book Antiqua" w:cs="Book Antiqua"/>
          <w:color w:val="000000" w:themeColor="text1"/>
        </w:rPr>
        <w:t>, there are no specific guidelines on the management of this subgroup and data are generally extrapolated from trials in which elderl</w:t>
      </w:r>
      <w:r>
        <w:rPr>
          <w:rFonts w:ascii="Book Antiqua" w:eastAsia="Book Antiqua" w:hAnsi="Book Antiqua" w:cs="Book Antiqua"/>
          <w:color w:val="000000" w:themeColor="text1"/>
        </w:rPr>
        <w:t>y patients</w:t>
      </w:r>
      <w:r w:rsidR="00137A21" w:rsidRPr="00E24750">
        <w:rPr>
          <w:rFonts w:ascii="Book Antiqua" w:eastAsia="Book Antiqua" w:hAnsi="Book Antiqua" w:cs="Book Antiqua"/>
          <w:color w:val="000000" w:themeColor="text1"/>
        </w:rPr>
        <w:t xml:space="preserve"> represent a minority of the cohort studied.</w:t>
      </w:r>
      <w:r w:rsidR="00E85A72" w:rsidRPr="00E24750">
        <w:rPr>
          <w:rFonts w:ascii="Book Antiqua" w:hAnsi="Book Antiqua"/>
          <w:color w:val="000000" w:themeColor="text1"/>
          <w:lang w:eastAsia="zh-CN"/>
        </w:rPr>
        <w:t xml:space="preserve"> </w:t>
      </w:r>
      <w:r w:rsidR="00137A21" w:rsidRPr="00E24750">
        <w:rPr>
          <w:rFonts w:ascii="Book Antiqua" w:eastAsia="Book Antiqua" w:hAnsi="Book Antiqua" w:cs="Book Antiqua"/>
          <w:color w:val="000000" w:themeColor="text1"/>
        </w:rPr>
        <w:t xml:space="preserve">Indeed, controversy exists both on the need for an invasive strategy, especially in frailer </w:t>
      </w:r>
      <w:r>
        <w:rPr>
          <w:rFonts w:ascii="Book Antiqua" w:eastAsia="Book Antiqua" w:hAnsi="Book Antiqua" w:cs="Book Antiqua"/>
          <w:color w:val="000000" w:themeColor="text1"/>
        </w:rPr>
        <w:t>patients</w:t>
      </w:r>
      <w:r w:rsidR="00137A21" w:rsidRPr="00E24750">
        <w:rPr>
          <w:rFonts w:ascii="Book Antiqua" w:eastAsia="Book Antiqua" w:hAnsi="Book Antiqua" w:cs="Book Antiqua"/>
          <w:color w:val="000000" w:themeColor="text1"/>
        </w:rPr>
        <w:t xml:space="preserve">, and on the optimal medical management. </w:t>
      </w:r>
    </w:p>
    <w:p w14:paraId="66E1868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4F3D292"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motivation</w:t>
      </w:r>
    </w:p>
    <w:p w14:paraId="48E214D6"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Exploring and describing the setting of elderly patients with myocardial infarction is particularly useful to identify aspects that need to be improved and sources of mistakes in everyday clinical practice.</w:t>
      </w:r>
    </w:p>
    <w:p w14:paraId="244641D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3659993F"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objectives</w:t>
      </w:r>
    </w:p>
    <w:p w14:paraId="2658D730" w14:textId="538EBBD1"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In the present real-world study on a population of elderly patients hospitalized </w:t>
      </w:r>
      <w:r w:rsidR="005202A2">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an acute myocardial infarction, we aimed to investigate our practice during in-hospital time and outcomes during the first year of follow-up. </w:t>
      </w:r>
    </w:p>
    <w:p w14:paraId="394402FC"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1336062"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methods</w:t>
      </w:r>
    </w:p>
    <w:p w14:paraId="2B05331F" w14:textId="09D715F2"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We retrospectively analy</w:t>
      </w:r>
      <w:r w:rsidR="005202A2">
        <w:rPr>
          <w:rFonts w:ascii="Book Antiqua" w:eastAsia="Book Antiqua" w:hAnsi="Book Antiqua" w:cs="Book Antiqua"/>
          <w:color w:val="000000" w:themeColor="text1"/>
        </w:rPr>
        <w:t>z</w:t>
      </w:r>
      <w:r w:rsidRPr="00E24750">
        <w:rPr>
          <w:rFonts w:ascii="Book Antiqua" w:eastAsia="Book Antiqua" w:hAnsi="Book Antiqua" w:cs="Book Antiqua"/>
          <w:color w:val="000000" w:themeColor="text1"/>
        </w:rPr>
        <w:t>ed all consecutive patients older than 80 years admitted to the Division of Cardiology of our cent</w:t>
      </w:r>
      <w:r w:rsidR="005202A2">
        <w:rPr>
          <w:rFonts w:ascii="Book Antiqua" w:eastAsia="Book Antiqua" w:hAnsi="Book Antiqua" w:cs="Book Antiqua"/>
          <w:color w:val="000000" w:themeColor="text1"/>
        </w:rPr>
        <w:t>e</w:t>
      </w:r>
      <w:r w:rsidRPr="00E24750">
        <w:rPr>
          <w:rFonts w:ascii="Book Antiqua" w:eastAsia="Book Antiqua" w:hAnsi="Book Antiqua" w:cs="Book Antiqua"/>
          <w:color w:val="000000" w:themeColor="text1"/>
        </w:rPr>
        <w:t>r in 2018 for acute myocardial infarction. Clinical and laboratory data were collected. In-hospital management, consisting of an invasive or conservative strategy, and the anti-thrombotic therapy used were described. Outcomes evaluated at 1 year follow-up included an efficacy ischemic endpoint and a safety bleeding endpoint.</w:t>
      </w:r>
    </w:p>
    <w:p w14:paraId="0186E37D"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2ED1EC5E"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results</w:t>
      </w:r>
    </w:p>
    <w:p w14:paraId="4665ABF3" w14:textId="3D195B5D"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We enrolled a total of 105 patients w</w:t>
      </w:r>
      <w:r w:rsidR="005202A2">
        <w:rPr>
          <w:rFonts w:ascii="Book Antiqua" w:eastAsia="Book Antiqua" w:hAnsi="Book Antiqua" w:cs="Book Antiqua"/>
          <w:color w:val="000000" w:themeColor="text1"/>
        </w:rPr>
        <w:t>ith a</w:t>
      </w:r>
      <w:r w:rsidRPr="00E24750">
        <w:rPr>
          <w:rFonts w:ascii="Book Antiqua" w:eastAsia="Book Antiqua" w:hAnsi="Book Antiqua" w:cs="Book Antiqua"/>
          <w:color w:val="000000" w:themeColor="text1"/>
        </w:rPr>
        <w:t xml:space="preserve"> mean age was 83.9 ± 3.6 years.</w:t>
      </w:r>
      <w:r w:rsidR="007352C8"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Patients presenting with ST-</w:t>
      </w:r>
      <w:r w:rsidR="007352C8"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xml:space="preserve"> (STEMI) (35%) received an invasive treatment in more than 90% of cases, while </w:t>
      </w:r>
      <w:r w:rsidR="005202A2">
        <w:rPr>
          <w:rFonts w:ascii="Book Antiqua" w:eastAsia="Book Antiqua" w:hAnsi="Book Antiqua" w:cs="Book Antiqua"/>
          <w:color w:val="000000" w:themeColor="text1"/>
        </w:rPr>
        <w:t>the number of patients with</w:t>
      </w:r>
      <w:r w:rsidRPr="00E24750">
        <w:rPr>
          <w:rFonts w:ascii="Book Antiqua" w:eastAsia="Book Antiqua" w:hAnsi="Book Antiqua" w:cs="Book Antiqua"/>
          <w:color w:val="000000" w:themeColor="text1"/>
        </w:rPr>
        <w:t xml:space="preserve"> </w:t>
      </w:r>
      <w:r w:rsidR="007352C8" w:rsidRPr="00E24750">
        <w:rPr>
          <w:rFonts w:ascii="Book Antiqua" w:eastAsia="Book Antiqua" w:hAnsi="Book Antiqua" w:cs="Book Antiqua"/>
          <w:color w:val="000000" w:themeColor="text1"/>
        </w:rPr>
        <w:t>non</w:t>
      </w:r>
      <w:r w:rsidRPr="00E24750">
        <w:rPr>
          <w:rFonts w:ascii="Book Antiqua" w:eastAsia="Book Antiqua" w:hAnsi="Book Antiqua" w:cs="Book Antiqua"/>
          <w:color w:val="000000" w:themeColor="text1"/>
        </w:rPr>
        <w:t>-ST-</w:t>
      </w:r>
      <w:r w:rsidR="007352C8" w:rsidRPr="00E24750">
        <w:rPr>
          <w:rFonts w:ascii="Book Antiqua" w:eastAsia="Book Antiqua" w:hAnsi="Book Antiqua" w:cs="Book Antiqua"/>
          <w:color w:val="000000" w:themeColor="text1"/>
        </w:rPr>
        <w:lastRenderedPageBreak/>
        <w:t>elevation myocardial infarction</w:t>
      </w:r>
      <w:r w:rsidRPr="00E24750">
        <w:rPr>
          <w:rFonts w:ascii="Book Antiqua" w:eastAsia="Book Antiqua" w:hAnsi="Book Antiqua" w:cs="Book Antiqua"/>
          <w:color w:val="000000" w:themeColor="text1"/>
        </w:rPr>
        <w:t xml:space="preserve"> (NSTEMI) (65%), who underwent coronary angiography and percutaneous angioplasty was lower (38%). Coronary angiography was not performed when the absence of a net clinical benefit </w:t>
      </w:r>
      <w:r w:rsidR="005202A2" w:rsidRPr="00E24750">
        <w:rPr>
          <w:rFonts w:ascii="Book Antiqua" w:eastAsia="Book Antiqua" w:hAnsi="Book Antiqua" w:cs="Book Antiqua"/>
          <w:color w:val="000000" w:themeColor="text1"/>
        </w:rPr>
        <w:t xml:space="preserve">was perceived </w:t>
      </w:r>
      <w:r w:rsidRPr="00E24750">
        <w:rPr>
          <w:rFonts w:ascii="Book Antiqua" w:eastAsia="Book Antiqua" w:hAnsi="Book Antiqua" w:cs="Book Antiqua"/>
          <w:color w:val="000000" w:themeColor="text1"/>
        </w:rPr>
        <w:t xml:space="preserve">by the treating physicians considering the global risk/benefit ratio, while coronary angioplasty was not performed mainly </w:t>
      </w:r>
      <w:r w:rsidR="005202A2">
        <w:rPr>
          <w:rFonts w:ascii="Book Antiqua" w:eastAsia="Book Antiqua" w:hAnsi="Book Antiqua" w:cs="Book Antiqua"/>
          <w:color w:val="000000" w:themeColor="text1"/>
        </w:rPr>
        <w:t>due to</w:t>
      </w:r>
      <w:r w:rsidRPr="00E24750">
        <w:rPr>
          <w:rFonts w:ascii="Book Antiqua" w:eastAsia="Book Antiqua" w:hAnsi="Book Antiqua" w:cs="Book Antiqua"/>
          <w:color w:val="000000" w:themeColor="text1"/>
        </w:rPr>
        <w:t xml:space="preserve"> the absence of an obstructive coronary artery disease or technical reasons. Atrial fibrillation, either before or as new onset during the index hospitalization, was found in 24% of patients. </w:t>
      </w:r>
      <w:r w:rsidR="005202A2">
        <w:rPr>
          <w:rFonts w:ascii="Book Antiqua" w:eastAsia="Book Antiqua" w:hAnsi="Book Antiqua" w:cs="Book Antiqua"/>
          <w:color w:val="000000" w:themeColor="text1"/>
        </w:rPr>
        <w:t>With regard to</w:t>
      </w:r>
      <w:r w:rsidRPr="00E24750">
        <w:rPr>
          <w:rFonts w:ascii="Book Antiqua" w:eastAsia="Book Antiqua" w:hAnsi="Book Antiqua" w:cs="Book Antiqua"/>
          <w:color w:val="000000" w:themeColor="text1"/>
        </w:rPr>
        <w:t xml:space="preserve"> antithrombotic medications, 10.5% of the whole population received triple antithrombotic therapy and 9.5% </w:t>
      </w:r>
      <w:r w:rsidR="007352C8" w:rsidRPr="00E24750">
        <w:rPr>
          <w:rFonts w:ascii="Book Antiqua" w:eastAsia="Book Antiqua" w:hAnsi="Book Antiqua" w:cs="Book Antiqua"/>
          <w:color w:val="000000" w:themeColor="text1"/>
        </w:rPr>
        <w:t>single antiplatelet therapy</w:t>
      </w:r>
      <w:r w:rsidRPr="00E24750">
        <w:rPr>
          <w:rFonts w:ascii="Book Antiqua" w:eastAsia="Book Antiqua" w:hAnsi="Book Antiqua" w:cs="Book Antiqua"/>
          <w:color w:val="000000" w:themeColor="text1"/>
        </w:rPr>
        <w:t xml:space="preserve"> plus </w:t>
      </w:r>
      <w:r w:rsidR="007352C8" w:rsidRPr="00E24750">
        <w:rPr>
          <w:rFonts w:ascii="Book Antiqua" w:eastAsia="Book Antiqua" w:hAnsi="Book Antiqua" w:cs="Book Antiqua"/>
          <w:color w:val="000000" w:themeColor="text1"/>
        </w:rPr>
        <w:t>oral anticoagulation</w:t>
      </w:r>
      <w:r w:rsidRPr="00E24750">
        <w:rPr>
          <w:rFonts w:ascii="Book Antiqua" w:eastAsia="Book Antiqua" w:hAnsi="Book Antiqua" w:cs="Book Antiqua"/>
          <w:color w:val="000000" w:themeColor="text1"/>
        </w:rPr>
        <w:t xml:space="preserve"> (OAC), with no significant difference </w:t>
      </w:r>
      <w:r w:rsidR="004203A7">
        <w:rPr>
          <w:rFonts w:ascii="Book Antiqua" w:eastAsia="Book Antiqua" w:hAnsi="Book Antiqua" w:cs="Book Antiqua"/>
          <w:color w:val="000000" w:themeColor="text1"/>
        </w:rPr>
        <w:t>between</w:t>
      </w:r>
      <w:r w:rsidRPr="00E24750">
        <w:rPr>
          <w:rFonts w:ascii="Book Antiqua" w:eastAsia="Book Antiqua" w:hAnsi="Book Antiqua" w:cs="Book Antiqua"/>
          <w:color w:val="000000" w:themeColor="text1"/>
        </w:rPr>
        <w:t xml:space="preserve"> </w:t>
      </w:r>
      <w:r w:rsidR="005202A2">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 xml:space="preserve">subgroups, </w:t>
      </w:r>
      <w:r w:rsidR="005202A2">
        <w:rPr>
          <w:rFonts w:ascii="Book Antiqua" w:eastAsia="Book Antiqua" w:hAnsi="Book Antiqua" w:cs="Book Antiqua"/>
          <w:color w:val="000000" w:themeColor="text1"/>
        </w:rPr>
        <w:t>al</w:t>
      </w:r>
      <w:r w:rsidRPr="00E24750">
        <w:rPr>
          <w:rFonts w:ascii="Book Antiqua" w:eastAsia="Book Antiqua" w:hAnsi="Book Antiqua" w:cs="Book Antiqua"/>
          <w:color w:val="000000" w:themeColor="text1"/>
        </w:rPr>
        <w:t xml:space="preserve">though a higher number of STEMI patients received </w:t>
      </w:r>
      <w:r w:rsidR="004C580C" w:rsidRPr="00E24750">
        <w:rPr>
          <w:rFonts w:ascii="Book Antiqua" w:eastAsia="Book Antiqua" w:hAnsi="Book Antiqua" w:cs="Book Antiqua"/>
          <w:color w:val="000000" w:themeColor="text1"/>
        </w:rPr>
        <w:t xml:space="preserve">dual antiplatelet therapy </w:t>
      </w:r>
      <w:r w:rsidRPr="00E24750">
        <w:rPr>
          <w:rFonts w:ascii="Book Antiqua" w:eastAsia="Book Antiqua" w:hAnsi="Book Antiqua" w:cs="Book Antiqua"/>
          <w:color w:val="000000" w:themeColor="text1"/>
        </w:rPr>
        <w:t xml:space="preserve">without OAC as compared with NSTEMI patients. A low rate of in-hospital death (5.7%) and 1-year cardiovascular death (3.3%) was registered. Major </w:t>
      </w:r>
      <w:r w:rsidR="007352C8" w:rsidRPr="00E24750">
        <w:rPr>
          <w:rFonts w:ascii="Book Antiqua" w:eastAsia="Book Antiqua" w:hAnsi="Book Antiqua" w:cs="Book Antiqua"/>
          <w:color w:val="000000" w:themeColor="text1"/>
        </w:rPr>
        <w:t>adverse cardiovascular events</w:t>
      </w:r>
      <w:r w:rsidRPr="00E24750">
        <w:rPr>
          <w:rFonts w:ascii="Book Antiqua" w:eastAsia="Book Antiqua" w:hAnsi="Book Antiqua" w:cs="Book Antiqua"/>
          <w:color w:val="000000" w:themeColor="text1"/>
        </w:rPr>
        <w:t xml:space="preserve"> were recorded in 7 patients (7.8%). Interestingly, 11 o</w:t>
      </w:r>
      <w:r w:rsidR="005202A2">
        <w:rPr>
          <w:rFonts w:ascii="Book Antiqua" w:eastAsia="Book Antiqua" w:hAnsi="Book Antiqua" w:cs="Book Antiqua"/>
          <w:color w:val="000000" w:themeColor="text1"/>
        </w:rPr>
        <w:t>f</w:t>
      </w:r>
      <w:r w:rsidRPr="00E24750">
        <w:rPr>
          <w:rFonts w:ascii="Book Antiqua" w:eastAsia="Book Antiqua" w:hAnsi="Book Antiqua" w:cs="Book Antiqua"/>
          <w:color w:val="000000" w:themeColor="text1"/>
        </w:rPr>
        <w:t xml:space="preserve"> 14 deaths at one-year follow</w:t>
      </w:r>
      <w:r w:rsidR="00682A38">
        <w:rPr>
          <w:rFonts w:ascii="Book Antiqua" w:eastAsia="Book Antiqua" w:hAnsi="Book Antiqua" w:cs="Book Antiqua"/>
          <w:color w:val="000000" w:themeColor="text1"/>
        </w:rPr>
        <w:t>-</w:t>
      </w:r>
      <w:r w:rsidRPr="00E24750">
        <w:rPr>
          <w:rFonts w:ascii="Book Antiqua" w:eastAsia="Book Antiqua" w:hAnsi="Book Antiqua" w:cs="Book Antiqua"/>
          <w:color w:val="000000" w:themeColor="text1"/>
        </w:rPr>
        <w:t xml:space="preserve">up were </w:t>
      </w:r>
      <w:r w:rsidR="00682A38">
        <w:rPr>
          <w:rFonts w:ascii="Book Antiqua" w:eastAsia="Book Antiqua" w:hAnsi="Book Antiqua" w:cs="Book Antiqua"/>
          <w:color w:val="000000" w:themeColor="text1"/>
        </w:rPr>
        <w:t>the result of</w:t>
      </w:r>
      <w:r w:rsidRPr="00E24750">
        <w:rPr>
          <w:rFonts w:ascii="Book Antiqua" w:eastAsia="Book Antiqua" w:hAnsi="Book Antiqua" w:cs="Book Antiqua"/>
          <w:color w:val="000000" w:themeColor="text1"/>
        </w:rPr>
        <w:t xml:space="preserve"> non-cardiovascular causes, mainly due to malignancy, pneumonia or sepsis. No death</w:t>
      </w:r>
      <w:r w:rsidR="00682A38">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attributable to bleeding complication</w:t>
      </w:r>
      <w:r w:rsidR="004203A7">
        <w:rPr>
          <w:rFonts w:ascii="Book Antiqua" w:eastAsia="Book Antiqua" w:hAnsi="Book Antiqua" w:cs="Book Antiqua"/>
          <w:color w:val="000000" w:themeColor="text1"/>
        </w:rPr>
        <w:t>s</w:t>
      </w:r>
      <w:r w:rsidRPr="00E24750">
        <w:rPr>
          <w:rFonts w:ascii="Book Antiqua" w:eastAsia="Book Antiqua" w:hAnsi="Book Antiqua" w:cs="Book Antiqua"/>
          <w:color w:val="000000" w:themeColor="text1"/>
        </w:rPr>
        <w:t xml:space="preserve"> w</w:t>
      </w:r>
      <w:r w:rsidR="00682A38">
        <w:rPr>
          <w:rFonts w:ascii="Book Antiqua" w:eastAsia="Book Antiqua" w:hAnsi="Book Antiqua" w:cs="Book Antiqua"/>
          <w:color w:val="000000" w:themeColor="text1"/>
        </w:rPr>
        <w:t>ere</w:t>
      </w:r>
      <w:r w:rsidRPr="00E24750">
        <w:rPr>
          <w:rFonts w:ascii="Book Antiqua" w:eastAsia="Book Antiqua" w:hAnsi="Book Antiqua" w:cs="Book Antiqua"/>
          <w:color w:val="000000" w:themeColor="text1"/>
        </w:rPr>
        <w:t xml:space="preserve"> recorded, while only 2 patients experienced a major non-fatal spontaneous bleeding event at follow-up. </w:t>
      </w:r>
    </w:p>
    <w:p w14:paraId="45827626"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38FB66B9"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conclusions</w:t>
      </w:r>
    </w:p>
    <w:p w14:paraId="1FA095A9" w14:textId="10F3064F"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The authors of this article acknowledge that specific guidelines on the management of elderly patients with </w:t>
      </w:r>
      <w:r w:rsidR="00B002AE" w:rsidRPr="00E24750">
        <w:rPr>
          <w:rFonts w:ascii="Book Antiqua" w:eastAsia="Book Antiqua" w:hAnsi="Book Antiqua" w:cs="Book Antiqua"/>
          <w:color w:val="000000" w:themeColor="text1"/>
        </w:rPr>
        <w:t>acute coronary syndrome</w:t>
      </w:r>
      <w:r w:rsidRPr="00E24750">
        <w:rPr>
          <w:rFonts w:ascii="Book Antiqua" w:eastAsia="Book Antiqua" w:hAnsi="Book Antiqua" w:cs="Book Antiqua"/>
          <w:color w:val="000000" w:themeColor="text1"/>
        </w:rPr>
        <w:t xml:space="preserve"> are lacking, yet these patients tend to present with various comorbidities, often associated, and exploring every specific scenario in order to standardize clinical management would be impractical.</w:t>
      </w:r>
      <w:r w:rsidR="00B002AE" w:rsidRPr="00E24750">
        <w:rPr>
          <w:rFonts w:ascii="Book Antiqua" w:hAnsi="Book Antiqua"/>
          <w:color w:val="000000" w:themeColor="text1"/>
          <w:lang w:eastAsia="zh-CN"/>
        </w:rPr>
        <w:t xml:space="preserve"> </w:t>
      </w:r>
      <w:r w:rsidRPr="00E24750">
        <w:rPr>
          <w:rFonts w:ascii="Book Antiqua" w:eastAsia="Book Antiqua" w:hAnsi="Book Antiqua" w:cs="Book Antiqua"/>
          <w:color w:val="000000" w:themeColor="text1"/>
        </w:rPr>
        <w:t>Trials necessarily restrict enrollment criteria and tend to exclude extreme ages or patients with comorbidities due to the heterogeneity of their clinical presentation.</w:t>
      </w:r>
      <w:r w:rsidR="00B002AE"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 xml:space="preserve">We therefore present a small cohort of patients showing what is likely to be a common scenario in a cardiology ward. We do believe that, in such a complex context, the approach to treatment should be tailored to the patient: </w:t>
      </w:r>
      <w:r w:rsidR="00D3418A">
        <w:rPr>
          <w:rFonts w:ascii="Book Antiqua" w:hAnsi="Book Antiqua" w:cs="Book Antiqua" w:hint="eastAsia"/>
          <w:color w:val="000000" w:themeColor="text1"/>
          <w:lang w:eastAsia="zh-CN"/>
        </w:rPr>
        <w:t>E</w:t>
      </w:r>
      <w:r w:rsidRPr="00E24750">
        <w:rPr>
          <w:rFonts w:ascii="Book Antiqua" w:eastAsia="Book Antiqua" w:hAnsi="Book Antiqua" w:cs="Book Antiqua"/>
          <w:color w:val="000000" w:themeColor="text1"/>
        </w:rPr>
        <w:t xml:space="preserve">ven if a thorough knowledge of the scientific evidence is essential, physicians need to draw on experience and common </w:t>
      </w:r>
      <w:r w:rsidRPr="00E24750">
        <w:rPr>
          <w:rFonts w:ascii="Book Antiqua" w:eastAsia="Book Antiqua" w:hAnsi="Book Antiqua" w:cs="Book Antiqua"/>
          <w:color w:val="000000" w:themeColor="text1"/>
        </w:rPr>
        <w:lastRenderedPageBreak/>
        <w:t>sense. Through this approach, the rate of complications and death was relatively low in our population.</w:t>
      </w:r>
      <w:r w:rsidR="00B002AE" w:rsidRPr="00E24750">
        <w:rPr>
          <w:rFonts w:ascii="Book Antiqua" w:hAnsi="Book Antiqua" w:cs="Book Antiqua"/>
          <w:color w:val="000000" w:themeColor="text1"/>
          <w:lang w:eastAsia="zh-CN"/>
        </w:rPr>
        <w:t xml:space="preserve"> </w:t>
      </w:r>
      <w:r w:rsidR="00CC3003">
        <w:rPr>
          <w:rFonts w:ascii="Book Antiqua" w:hAnsi="Book Antiqua" w:cs="Book Antiqua"/>
          <w:color w:val="000000" w:themeColor="text1"/>
          <w:lang w:eastAsia="zh-CN"/>
        </w:rPr>
        <w:t>T</w:t>
      </w:r>
      <w:r w:rsidRPr="00E24750">
        <w:rPr>
          <w:rFonts w:ascii="Book Antiqua" w:eastAsia="Book Antiqua" w:hAnsi="Book Antiqua" w:cs="Book Antiqua"/>
          <w:color w:val="000000" w:themeColor="text1"/>
        </w:rPr>
        <w:t>he main limitation of this study, namely its retrospective nature, is somehow a point</w:t>
      </w:r>
      <w:r w:rsidR="00CC3003" w:rsidRPr="00CC3003">
        <w:rPr>
          <w:rFonts w:ascii="Book Antiqua" w:eastAsia="Book Antiqua" w:hAnsi="Book Antiqua" w:cs="Book Antiqua"/>
          <w:color w:val="000000" w:themeColor="text1"/>
        </w:rPr>
        <w:t xml:space="preserve"> </w:t>
      </w:r>
      <w:r w:rsidR="00CC3003">
        <w:rPr>
          <w:rFonts w:ascii="Book Antiqua" w:eastAsia="Book Antiqua" w:hAnsi="Book Antiqua" w:cs="Book Antiqua"/>
          <w:color w:val="000000" w:themeColor="text1"/>
        </w:rPr>
        <w:t xml:space="preserve">of </w:t>
      </w:r>
      <w:r w:rsidR="00CC3003" w:rsidRPr="00E24750">
        <w:rPr>
          <w:rFonts w:ascii="Book Antiqua" w:eastAsia="Book Antiqua" w:hAnsi="Book Antiqua" w:cs="Book Antiqua"/>
          <w:color w:val="000000" w:themeColor="text1"/>
        </w:rPr>
        <w:t>strength</w:t>
      </w:r>
      <w:r w:rsidRPr="00E24750">
        <w:rPr>
          <w:rFonts w:ascii="Book Antiqua" w:eastAsia="Book Antiqua" w:hAnsi="Book Antiqua" w:cs="Book Antiqua"/>
          <w:color w:val="000000" w:themeColor="text1"/>
        </w:rPr>
        <w:t xml:space="preserve">, </w:t>
      </w:r>
      <w:r w:rsidR="00CC3003">
        <w:rPr>
          <w:rFonts w:ascii="Book Antiqua" w:eastAsia="Book Antiqua" w:hAnsi="Book Antiqua" w:cs="Book Antiqua"/>
          <w:color w:val="000000" w:themeColor="text1"/>
        </w:rPr>
        <w:t>as</w:t>
      </w:r>
      <w:r w:rsidRPr="00E24750">
        <w:rPr>
          <w:rFonts w:ascii="Book Antiqua" w:eastAsia="Book Antiqua" w:hAnsi="Book Antiqua" w:cs="Book Antiqua"/>
          <w:color w:val="000000" w:themeColor="text1"/>
        </w:rPr>
        <w:t xml:space="preserve"> it a</w:t>
      </w:r>
      <w:r w:rsidR="00CC3003">
        <w:rPr>
          <w:rFonts w:ascii="Book Antiqua" w:eastAsia="Book Antiqua" w:hAnsi="Book Antiqua" w:cs="Book Antiqua"/>
          <w:color w:val="000000" w:themeColor="text1"/>
        </w:rPr>
        <w:t>voids</w:t>
      </w:r>
      <w:r w:rsidRPr="00E24750">
        <w:rPr>
          <w:rFonts w:ascii="Book Antiqua" w:eastAsia="Book Antiqua" w:hAnsi="Book Antiqua" w:cs="Book Antiqua"/>
          <w:color w:val="000000" w:themeColor="text1"/>
        </w:rPr>
        <w:t xml:space="preserve"> selection biases which characterize previous studies.</w:t>
      </w:r>
    </w:p>
    <w:p w14:paraId="6E9A2EB0"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2BFDFBE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i/>
          <w:color w:val="000000" w:themeColor="text1"/>
        </w:rPr>
        <w:t>Research perspectives</w:t>
      </w:r>
    </w:p>
    <w:p w14:paraId="49B62217" w14:textId="43DD0E1A"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Future studies on the elderly population should be based on a registry design. Larger </w:t>
      </w:r>
      <w:r w:rsidR="00CC3003">
        <w:rPr>
          <w:rFonts w:ascii="Book Antiqua" w:eastAsia="Book Antiqua" w:hAnsi="Book Antiqua" w:cs="Book Antiqua"/>
          <w:color w:val="000000" w:themeColor="text1"/>
        </w:rPr>
        <w:t>studies</w:t>
      </w:r>
      <w:r w:rsidRPr="00E24750">
        <w:rPr>
          <w:rFonts w:ascii="Book Antiqua" w:eastAsia="Book Antiqua" w:hAnsi="Book Antiqua" w:cs="Book Antiqua"/>
          <w:color w:val="000000" w:themeColor="text1"/>
        </w:rPr>
        <w:t xml:space="preserve"> with a higher number of patients enrolled are mandatory.</w:t>
      </w:r>
    </w:p>
    <w:p w14:paraId="6B469D47"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F0C8D3B" w14:textId="77777777" w:rsidR="00A77B3E" w:rsidRPr="00E24750" w:rsidRDefault="00137A21"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b/>
          <w:color w:val="000000" w:themeColor="text1"/>
        </w:rPr>
        <w:t>REFERENCES</w:t>
      </w:r>
    </w:p>
    <w:p w14:paraId="6F92BB37"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 </w:t>
      </w:r>
      <w:r w:rsidRPr="00E24750">
        <w:rPr>
          <w:rFonts w:ascii="Book Antiqua" w:eastAsia="Book Antiqua" w:hAnsi="Book Antiqua" w:cs="Book Antiqua"/>
          <w:b/>
          <w:bCs/>
          <w:color w:val="000000" w:themeColor="text1"/>
        </w:rPr>
        <w:t>Alexander KP</w:t>
      </w:r>
      <w:r w:rsidRPr="00E24750">
        <w:rPr>
          <w:rFonts w:ascii="Book Antiqua" w:eastAsia="Book Antiqua" w:hAnsi="Book Antiqua" w:cs="Book Antiqua"/>
          <w:color w:val="000000" w:themeColor="text1"/>
        </w:rPr>
        <w:t xml:space="preserve">, Newby LK, Cannon CP, Armstrong PW, </w:t>
      </w:r>
      <w:proofErr w:type="spellStart"/>
      <w:r w:rsidRPr="00E24750">
        <w:rPr>
          <w:rFonts w:ascii="Book Antiqua" w:eastAsia="Book Antiqua" w:hAnsi="Book Antiqua" w:cs="Book Antiqua"/>
          <w:color w:val="000000" w:themeColor="text1"/>
        </w:rPr>
        <w:t>Gibler</w:t>
      </w:r>
      <w:proofErr w:type="spellEnd"/>
      <w:r w:rsidRPr="00E24750">
        <w:rPr>
          <w:rFonts w:ascii="Book Antiqua" w:eastAsia="Book Antiqua" w:hAnsi="Book Antiqua" w:cs="Book Antiqua"/>
          <w:color w:val="000000" w:themeColor="text1"/>
        </w:rPr>
        <w:t xml:space="preserve"> WB, Rich MW, Van de Werf F, White HD, Weaver WD, Naylor MD, Gore JM, </w:t>
      </w:r>
      <w:proofErr w:type="spellStart"/>
      <w:r w:rsidRPr="00E24750">
        <w:rPr>
          <w:rFonts w:ascii="Book Antiqua" w:eastAsia="Book Antiqua" w:hAnsi="Book Antiqua" w:cs="Book Antiqua"/>
          <w:color w:val="000000" w:themeColor="text1"/>
        </w:rPr>
        <w:t>Krumholz</w:t>
      </w:r>
      <w:proofErr w:type="spellEnd"/>
      <w:r w:rsidRPr="00E24750">
        <w:rPr>
          <w:rFonts w:ascii="Book Antiqua" w:eastAsia="Book Antiqua" w:hAnsi="Book Antiqua" w:cs="Book Antiqua"/>
          <w:color w:val="000000" w:themeColor="text1"/>
        </w:rPr>
        <w:t xml:space="preserve"> HM, </w:t>
      </w:r>
      <w:proofErr w:type="spellStart"/>
      <w:r w:rsidRPr="00E24750">
        <w:rPr>
          <w:rFonts w:ascii="Book Antiqua" w:eastAsia="Book Antiqua" w:hAnsi="Book Antiqua" w:cs="Book Antiqua"/>
          <w:color w:val="000000" w:themeColor="text1"/>
        </w:rPr>
        <w:t>Ohman</w:t>
      </w:r>
      <w:proofErr w:type="spellEnd"/>
      <w:r w:rsidRPr="00E24750">
        <w:rPr>
          <w:rFonts w:ascii="Book Antiqua" w:eastAsia="Book Antiqua" w:hAnsi="Book Antiqua" w:cs="Book Antiqua"/>
          <w:color w:val="000000" w:themeColor="text1"/>
        </w:rPr>
        <w:t xml:space="preserve"> EM; American Heart Association Council on Clinical Cardiology; Society of Geriatric Cardiology. Acute coronary care in the elderly, part I: Non-ST-segment-elevation acute coronary syndromes: a scientific statement for healthcare professionals from the American Heart Association Council on Clinical Cardiology: in collaboration with the Society of Geriatric Cardiology. </w:t>
      </w:r>
      <w:r w:rsidRPr="00E24750">
        <w:rPr>
          <w:rFonts w:ascii="Book Antiqua" w:eastAsia="Book Antiqua" w:hAnsi="Book Antiqua" w:cs="Book Antiqua"/>
          <w:i/>
          <w:iCs/>
          <w:color w:val="000000" w:themeColor="text1"/>
        </w:rPr>
        <w:t>Circulation</w:t>
      </w:r>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115</w:t>
      </w:r>
      <w:r w:rsidRPr="00E24750">
        <w:rPr>
          <w:rFonts w:ascii="Book Antiqua" w:eastAsia="Book Antiqua" w:hAnsi="Book Antiqua" w:cs="Book Antiqua"/>
          <w:color w:val="000000" w:themeColor="text1"/>
        </w:rPr>
        <w:t>: 2549-2569 [PMID: 17502590 DOI: 10.1161/circulationaha.107.182615]</w:t>
      </w:r>
    </w:p>
    <w:p w14:paraId="6B252251"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 </w:t>
      </w:r>
      <w:r w:rsidRPr="00E24750">
        <w:rPr>
          <w:rFonts w:ascii="Book Antiqua" w:eastAsia="Book Antiqua" w:hAnsi="Book Antiqua" w:cs="Book Antiqua"/>
          <w:b/>
          <w:bCs/>
          <w:color w:val="000000" w:themeColor="text1"/>
        </w:rPr>
        <w:t>Alexander KP</w:t>
      </w:r>
      <w:r w:rsidRPr="00E24750">
        <w:rPr>
          <w:rFonts w:ascii="Book Antiqua" w:eastAsia="Book Antiqua" w:hAnsi="Book Antiqua" w:cs="Book Antiqua"/>
          <w:color w:val="000000" w:themeColor="text1"/>
        </w:rPr>
        <w:t xml:space="preserve">, Newby LK, Armstrong PW, Cannon CP, </w:t>
      </w:r>
      <w:proofErr w:type="spellStart"/>
      <w:r w:rsidRPr="00E24750">
        <w:rPr>
          <w:rFonts w:ascii="Book Antiqua" w:eastAsia="Book Antiqua" w:hAnsi="Book Antiqua" w:cs="Book Antiqua"/>
          <w:color w:val="000000" w:themeColor="text1"/>
        </w:rPr>
        <w:t>Gibler</w:t>
      </w:r>
      <w:proofErr w:type="spellEnd"/>
      <w:r w:rsidRPr="00E24750">
        <w:rPr>
          <w:rFonts w:ascii="Book Antiqua" w:eastAsia="Book Antiqua" w:hAnsi="Book Antiqua" w:cs="Book Antiqua"/>
          <w:color w:val="000000" w:themeColor="text1"/>
        </w:rPr>
        <w:t xml:space="preserve"> WB, Rich MW, Van de Werf F, White HD, Weaver WD, Naylor MD, Gore JM, </w:t>
      </w:r>
      <w:proofErr w:type="spellStart"/>
      <w:r w:rsidRPr="00E24750">
        <w:rPr>
          <w:rFonts w:ascii="Book Antiqua" w:eastAsia="Book Antiqua" w:hAnsi="Book Antiqua" w:cs="Book Antiqua"/>
          <w:color w:val="000000" w:themeColor="text1"/>
        </w:rPr>
        <w:t>Krumholz</w:t>
      </w:r>
      <w:proofErr w:type="spellEnd"/>
      <w:r w:rsidRPr="00E24750">
        <w:rPr>
          <w:rFonts w:ascii="Book Antiqua" w:eastAsia="Book Antiqua" w:hAnsi="Book Antiqua" w:cs="Book Antiqua"/>
          <w:color w:val="000000" w:themeColor="text1"/>
        </w:rPr>
        <w:t xml:space="preserve"> HM, </w:t>
      </w:r>
      <w:proofErr w:type="spellStart"/>
      <w:r w:rsidRPr="00E24750">
        <w:rPr>
          <w:rFonts w:ascii="Book Antiqua" w:eastAsia="Book Antiqua" w:hAnsi="Book Antiqua" w:cs="Book Antiqua"/>
          <w:color w:val="000000" w:themeColor="text1"/>
        </w:rPr>
        <w:t>Ohman</w:t>
      </w:r>
      <w:proofErr w:type="spellEnd"/>
      <w:r w:rsidRPr="00E24750">
        <w:rPr>
          <w:rFonts w:ascii="Book Antiqua" w:eastAsia="Book Antiqua" w:hAnsi="Book Antiqua" w:cs="Book Antiqua"/>
          <w:color w:val="000000" w:themeColor="text1"/>
        </w:rPr>
        <w:t xml:space="preserve"> EM; American Heart Association Council on Clinical Cardiology; Society of Geriatric Cardiology. Acute coronary care in the elderly, part II: ST-segment-elevation myocardial infarction: a scientific statement for healthcare professionals from the American Heart Association Council on Clinical Cardiology: in collaboration with the Society of Geriatric Cardiology. </w:t>
      </w:r>
      <w:r w:rsidRPr="00E24750">
        <w:rPr>
          <w:rFonts w:ascii="Book Antiqua" w:eastAsia="Book Antiqua" w:hAnsi="Book Antiqua" w:cs="Book Antiqua"/>
          <w:i/>
          <w:iCs/>
          <w:color w:val="000000" w:themeColor="text1"/>
        </w:rPr>
        <w:t>Circulation</w:t>
      </w:r>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115</w:t>
      </w:r>
      <w:r w:rsidRPr="00E24750">
        <w:rPr>
          <w:rFonts w:ascii="Book Antiqua" w:eastAsia="Book Antiqua" w:hAnsi="Book Antiqua" w:cs="Book Antiqua"/>
          <w:color w:val="000000" w:themeColor="text1"/>
        </w:rPr>
        <w:t>: 2570-2589 [PMID: 17502591 DOI: 10.1161/circulationaha.107.182616]</w:t>
      </w:r>
    </w:p>
    <w:p w14:paraId="0AA268A7"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 </w:t>
      </w:r>
      <w:proofErr w:type="spellStart"/>
      <w:r w:rsidRPr="00E24750">
        <w:rPr>
          <w:rFonts w:ascii="Book Antiqua" w:eastAsia="Book Antiqua" w:hAnsi="Book Antiqua" w:cs="Book Antiqua"/>
          <w:b/>
          <w:bCs/>
          <w:color w:val="000000" w:themeColor="text1"/>
        </w:rPr>
        <w:t>Roffi</w:t>
      </w:r>
      <w:proofErr w:type="spellEnd"/>
      <w:r w:rsidRPr="00E24750">
        <w:rPr>
          <w:rFonts w:ascii="Book Antiqua" w:eastAsia="Book Antiqua" w:hAnsi="Book Antiqua" w:cs="Book Antiqua"/>
          <w:b/>
          <w:bCs/>
          <w:color w:val="000000" w:themeColor="text1"/>
        </w:rPr>
        <w:t xml:space="preserve"> M</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Patrono</w:t>
      </w:r>
      <w:proofErr w:type="spellEnd"/>
      <w:r w:rsidRPr="00E24750">
        <w:rPr>
          <w:rFonts w:ascii="Book Antiqua" w:eastAsia="Book Antiqua" w:hAnsi="Book Antiqua" w:cs="Book Antiqua"/>
          <w:color w:val="000000" w:themeColor="text1"/>
        </w:rPr>
        <w:t xml:space="preserve"> C, Collet JP, Mueller C,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Andreotti F, </w:t>
      </w:r>
      <w:proofErr w:type="spellStart"/>
      <w:r w:rsidRPr="00E24750">
        <w:rPr>
          <w:rFonts w:ascii="Book Antiqua" w:eastAsia="Book Antiqua" w:hAnsi="Book Antiqua" w:cs="Book Antiqua"/>
          <w:color w:val="000000" w:themeColor="text1"/>
        </w:rPr>
        <w:t>Bax</w:t>
      </w:r>
      <w:proofErr w:type="spellEnd"/>
      <w:r w:rsidRPr="00E24750">
        <w:rPr>
          <w:rFonts w:ascii="Book Antiqua" w:eastAsia="Book Antiqua" w:hAnsi="Book Antiqua" w:cs="Book Antiqua"/>
          <w:color w:val="000000" w:themeColor="text1"/>
        </w:rPr>
        <w:t xml:space="preserve"> JJ, Borger MA, </w:t>
      </w:r>
      <w:proofErr w:type="spellStart"/>
      <w:r w:rsidRPr="00E24750">
        <w:rPr>
          <w:rFonts w:ascii="Book Antiqua" w:eastAsia="Book Antiqua" w:hAnsi="Book Antiqua" w:cs="Book Antiqua"/>
          <w:color w:val="000000" w:themeColor="text1"/>
        </w:rPr>
        <w:t>Brotons</w:t>
      </w:r>
      <w:proofErr w:type="spellEnd"/>
      <w:r w:rsidRPr="00E24750">
        <w:rPr>
          <w:rFonts w:ascii="Book Antiqua" w:eastAsia="Book Antiqua" w:hAnsi="Book Antiqua" w:cs="Book Antiqua"/>
          <w:color w:val="000000" w:themeColor="text1"/>
        </w:rPr>
        <w:t xml:space="preserve"> C, Chew DP, </w:t>
      </w:r>
      <w:proofErr w:type="spellStart"/>
      <w:r w:rsidRPr="00E24750">
        <w:rPr>
          <w:rFonts w:ascii="Book Antiqua" w:eastAsia="Book Antiqua" w:hAnsi="Book Antiqua" w:cs="Book Antiqua"/>
          <w:color w:val="000000" w:themeColor="text1"/>
        </w:rPr>
        <w:t>Gencer</w:t>
      </w:r>
      <w:proofErr w:type="spellEnd"/>
      <w:r w:rsidRPr="00E24750">
        <w:rPr>
          <w:rFonts w:ascii="Book Antiqua" w:eastAsia="Book Antiqua" w:hAnsi="Book Antiqua" w:cs="Book Antiqua"/>
          <w:color w:val="000000" w:themeColor="text1"/>
        </w:rPr>
        <w:t xml:space="preserve"> B, </w:t>
      </w:r>
      <w:proofErr w:type="spellStart"/>
      <w:r w:rsidRPr="00E24750">
        <w:rPr>
          <w:rFonts w:ascii="Book Antiqua" w:eastAsia="Book Antiqua" w:hAnsi="Book Antiqua" w:cs="Book Antiqua"/>
          <w:color w:val="000000" w:themeColor="text1"/>
        </w:rPr>
        <w:t>Hasenfuss</w:t>
      </w:r>
      <w:proofErr w:type="spellEnd"/>
      <w:r w:rsidRPr="00E24750">
        <w:rPr>
          <w:rFonts w:ascii="Book Antiqua" w:eastAsia="Book Antiqua" w:hAnsi="Book Antiqua" w:cs="Book Antiqua"/>
          <w:color w:val="000000" w:themeColor="text1"/>
        </w:rPr>
        <w:t xml:space="preserve"> G, </w:t>
      </w:r>
      <w:proofErr w:type="spellStart"/>
      <w:r w:rsidRPr="00E24750">
        <w:rPr>
          <w:rFonts w:ascii="Book Antiqua" w:eastAsia="Book Antiqua" w:hAnsi="Book Antiqua" w:cs="Book Antiqua"/>
          <w:color w:val="000000" w:themeColor="text1"/>
        </w:rPr>
        <w:t>Kjeldsen</w:t>
      </w:r>
      <w:proofErr w:type="spellEnd"/>
      <w:r w:rsidRPr="00E24750">
        <w:rPr>
          <w:rFonts w:ascii="Book Antiqua" w:eastAsia="Book Antiqua" w:hAnsi="Book Antiqua" w:cs="Book Antiqua"/>
          <w:color w:val="000000" w:themeColor="text1"/>
        </w:rPr>
        <w:t xml:space="preserve"> K, </w:t>
      </w:r>
      <w:proofErr w:type="spellStart"/>
      <w:r w:rsidRPr="00E24750">
        <w:rPr>
          <w:rFonts w:ascii="Book Antiqua" w:eastAsia="Book Antiqua" w:hAnsi="Book Antiqua" w:cs="Book Antiqua"/>
          <w:color w:val="000000" w:themeColor="text1"/>
        </w:rPr>
        <w:t>Lancellotti</w:t>
      </w:r>
      <w:proofErr w:type="spellEnd"/>
      <w:r w:rsidRPr="00E24750">
        <w:rPr>
          <w:rFonts w:ascii="Book Antiqua" w:eastAsia="Book Antiqua" w:hAnsi="Book Antiqua" w:cs="Book Antiqua"/>
          <w:color w:val="000000" w:themeColor="text1"/>
        </w:rPr>
        <w:t xml:space="preserve"> P, </w:t>
      </w:r>
      <w:proofErr w:type="spellStart"/>
      <w:r w:rsidRPr="00E24750">
        <w:rPr>
          <w:rFonts w:ascii="Book Antiqua" w:eastAsia="Book Antiqua" w:hAnsi="Book Antiqua" w:cs="Book Antiqua"/>
          <w:color w:val="000000" w:themeColor="text1"/>
        </w:rPr>
        <w:t>Landmesser</w:t>
      </w:r>
      <w:proofErr w:type="spellEnd"/>
      <w:r w:rsidRPr="00E24750">
        <w:rPr>
          <w:rFonts w:ascii="Book Antiqua" w:eastAsia="Book Antiqua" w:hAnsi="Book Antiqua" w:cs="Book Antiqua"/>
          <w:color w:val="000000" w:themeColor="text1"/>
        </w:rPr>
        <w:t xml:space="preserve"> U, </w:t>
      </w:r>
      <w:proofErr w:type="spellStart"/>
      <w:r w:rsidRPr="00E24750">
        <w:rPr>
          <w:rFonts w:ascii="Book Antiqua" w:eastAsia="Book Antiqua" w:hAnsi="Book Antiqua" w:cs="Book Antiqua"/>
          <w:color w:val="000000" w:themeColor="text1"/>
        </w:rPr>
        <w:t>Mehilli</w:t>
      </w:r>
      <w:proofErr w:type="spellEnd"/>
      <w:r w:rsidRPr="00E24750">
        <w:rPr>
          <w:rFonts w:ascii="Book Antiqua" w:eastAsia="Book Antiqua" w:hAnsi="Book Antiqua" w:cs="Book Antiqua"/>
          <w:color w:val="000000" w:themeColor="text1"/>
        </w:rPr>
        <w:t xml:space="preserve"> J, Mukherjee D, </w:t>
      </w:r>
      <w:proofErr w:type="spellStart"/>
      <w:r w:rsidRPr="00E24750">
        <w:rPr>
          <w:rFonts w:ascii="Book Antiqua" w:eastAsia="Book Antiqua" w:hAnsi="Book Antiqua" w:cs="Book Antiqua"/>
          <w:color w:val="000000" w:themeColor="text1"/>
        </w:rPr>
        <w:t>Storey</w:t>
      </w:r>
      <w:proofErr w:type="spellEnd"/>
      <w:r w:rsidRPr="00E24750">
        <w:rPr>
          <w:rFonts w:ascii="Book Antiqua" w:eastAsia="Book Antiqua" w:hAnsi="Book Antiqua" w:cs="Book Antiqua"/>
          <w:color w:val="000000" w:themeColor="text1"/>
        </w:rPr>
        <w:t xml:space="preserve"> RF, </w:t>
      </w:r>
      <w:proofErr w:type="spellStart"/>
      <w:r w:rsidRPr="00E24750">
        <w:rPr>
          <w:rFonts w:ascii="Book Antiqua" w:eastAsia="Book Antiqua" w:hAnsi="Book Antiqua" w:cs="Book Antiqua"/>
          <w:color w:val="000000" w:themeColor="text1"/>
        </w:rPr>
        <w:t>Windecker</w:t>
      </w:r>
      <w:proofErr w:type="spellEnd"/>
      <w:r w:rsidRPr="00E24750">
        <w:rPr>
          <w:rFonts w:ascii="Book Antiqua" w:eastAsia="Book Antiqua" w:hAnsi="Book Antiqua" w:cs="Book Antiqua"/>
          <w:color w:val="000000" w:themeColor="text1"/>
        </w:rPr>
        <w:t xml:space="preserve"> S; ESC Scientific </w:t>
      </w:r>
      <w:r w:rsidRPr="00E24750">
        <w:rPr>
          <w:rFonts w:ascii="Book Antiqua" w:eastAsia="Book Antiqua" w:hAnsi="Book Antiqua" w:cs="Book Antiqua"/>
          <w:color w:val="000000" w:themeColor="text1"/>
        </w:rPr>
        <w:lastRenderedPageBreak/>
        <w:t xml:space="preserve">Document Group .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2016; </w:t>
      </w:r>
      <w:r w:rsidRPr="00E24750">
        <w:rPr>
          <w:rFonts w:ascii="Book Antiqua" w:eastAsia="Book Antiqua" w:hAnsi="Book Antiqua" w:cs="Book Antiqua"/>
          <w:b/>
          <w:bCs/>
          <w:color w:val="000000" w:themeColor="text1"/>
        </w:rPr>
        <w:t>37</w:t>
      </w:r>
      <w:r w:rsidRPr="00E24750">
        <w:rPr>
          <w:rFonts w:ascii="Book Antiqua" w:eastAsia="Book Antiqua" w:hAnsi="Book Antiqua" w:cs="Book Antiqua"/>
          <w:color w:val="000000" w:themeColor="text1"/>
        </w:rPr>
        <w:t>: 267-315 [PMID: 26320110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/ehv320]</w:t>
      </w:r>
    </w:p>
    <w:p w14:paraId="13957F73"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4 </w:t>
      </w:r>
      <w:r w:rsidRPr="00E24750">
        <w:rPr>
          <w:rFonts w:ascii="Book Antiqua" w:eastAsia="Book Antiqua" w:hAnsi="Book Antiqua" w:cs="Book Antiqua"/>
          <w:b/>
          <w:bCs/>
          <w:color w:val="000000" w:themeColor="text1"/>
        </w:rPr>
        <w:t>Ibanez B</w:t>
      </w:r>
      <w:r w:rsidRPr="00E24750">
        <w:rPr>
          <w:rFonts w:ascii="Book Antiqua" w:eastAsia="Book Antiqua" w:hAnsi="Book Antiqua" w:cs="Book Antiqua"/>
          <w:color w:val="000000" w:themeColor="text1"/>
        </w:rPr>
        <w:t xml:space="preserve">, James S, </w:t>
      </w:r>
      <w:proofErr w:type="spellStart"/>
      <w:r w:rsidRPr="00E24750">
        <w:rPr>
          <w:rFonts w:ascii="Book Antiqua" w:eastAsia="Book Antiqua" w:hAnsi="Book Antiqua" w:cs="Book Antiqua"/>
          <w:color w:val="000000" w:themeColor="text1"/>
        </w:rPr>
        <w:t>Agewall</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Antunes</w:t>
      </w:r>
      <w:proofErr w:type="spellEnd"/>
      <w:r w:rsidRPr="00E24750">
        <w:rPr>
          <w:rFonts w:ascii="Book Antiqua" w:eastAsia="Book Antiqua" w:hAnsi="Book Antiqua" w:cs="Book Antiqua"/>
          <w:color w:val="000000" w:themeColor="text1"/>
        </w:rPr>
        <w:t xml:space="preserve"> MJ, </w:t>
      </w:r>
      <w:proofErr w:type="spellStart"/>
      <w:r w:rsidRPr="00E24750">
        <w:rPr>
          <w:rFonts w:ascii="Book Antiqua" w:eastAsia="Book Antiqua" w:hAnsi="Book Antiqua" w:cs="Book Antiqua"/>
          <w:color w:val="000000" w:themeColor="text1"/>
        </w:rPr>
        <w:t>Bucciarelli-Ducci</w:t>
      </w:r>
      <w:proofErr w:type="spellEnd"/>
      <w:r w:rsidRPr="00E24750">
        <w:rPr>
          <w:rFonts w:ascii="Book Antiqua" w:eastAsia="Book Antiqua" w:hAnsi="Book Antiqua" w:cs="Book Antiqua"/>
          <w:color w:val="000000" w:themeColor="text1"/>
        </w:rPr>
        <w:t xml:space="preserve"> C, Bueno H, </w:t>
      </w:r>
      <w:proofErr w:type="spellStart"/>
      <w:r w:rsidRPr="00E24750">
        <w:rPr>
          <w:rFonts w:ascii="Book Antiqua" w:eastAsia="Book Antiqua" w:hAnsi="Book Antiqua" w:cs="Book Antiqua"/>
          <w:color w:val="000000" w:themeColor="text1"/>
        </w:rPr>
        <w:t>Caforio</w:t>
      </w:r>
      <w:proofErr w:type="spellEnd"/>
      <w:r w:rsidRPr="00E24750">
        <w:rPr>
          <w:rFonts w:ascii="Book Antiqua" w:eastAsia="Book Antiqua" w:hAnsi="Book Antiqua" w:cs="Book Antiqua"/>
          <w:color w:val="000000" w:themeColor="text1"/>
        </w:rPr>
        <w:t xml:space="preserve"> ALP, </w:t>
      </w:r>
      <w:proofErr w:type="spellStart"/>
      <w:r w:rsidRPr="00E24750">
        <w:rPr>
          <w:rFonts w:ascii="Book Antiqua" w:eastAsia="Book Antiqua" w:hAnsi="Book Antiqua" w:cs="Book Antiqua"/>
          <w:color w:val="000000" w:themeColor="text1"/>
        </w:rPr>
        <w:t>Crea</w:t>
      </w:r>
      <w:proofErr w:type="spellEnd"/>
      <w:r w:rsidRPr="00E24750">
        <w:rPr>
          <w:rFonts w:ascii="Book Antiqua" w:eastAsia="Book Antiqua" w:hAnsi="Book Antiqua" w:cs="Book Antiqua"/>
          <w:color w:val="000000" w:themeColor="text1"/>
        </w:rPr>
        <w:t xml:space="preserve"> F, </w:t>
      </w:r>
      <w:proofErr w:type="spellStart"/>
      <w:r w:rsidRPr="00E24750">
        <w:rPr>
          <w:rFonts w:ascii="Book Antiqua" w:eastAsia="Book Antiqua" w:hAnsi="Book Antiqua" w:cs="Book Antiqua"/>
          <w:color w:val="000000" w:themeColor="text1"/>
        </w:rPr>
        <w:t>Goudevenos</w:t>
      </w:r>
      <w:proofErr w:type="spellEnd"/>
      <w:r w:rsidRPr="00E24750">
        <w:rPr>
          <w:rFonts w:ascii="Book Antiqua" w:eastAsia="Book Antiqua" w:hAnsi="Book Antiqua" w:cs="Book Antiqua"/>
          <w:color w:val="000000" w:themeColor="text1"/>
        </w:rPr>
        <w:t xml:space="preserve"> JA, </w:t>
      </w:r>
      <w:proofErr w:type="spellStart"/>
      <w:r w:rsidRPr="00E24750">
        <w:rPr>
          <w:rFonts w:ascii="Book Antiqua" w:eastAsia="Book Antiqua" w:hAnsi="Book Antiqua" w:cs="Book Antiqua"/>
          <w:color w:val="000000" w:themeColor="text1"/>
        </w:rPr>
        <w:t>Halvorsen</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Hindricks</w:t>
      </w:r>
      <w:proofErr w:type="spellEnd"/>
      <w:r w:rsidRPr="00E24750">
        <w:rPr>
          <w:rFonts w:ascii="Book Antiqua" w:eastAsia="Book Antiqua" w:hAnsi="Book Antiqua" w:cs="Book Antiqua"/>
          <w:color w:val="000000" w:themeColor="text1"/>
        </w:rPr>
        <w:t xml:space="preserve"> G, </w:t>
      </w:r>
      <w:proofErr w:type="spellStart"/>
      <w:r w:rsidRPr="00E24750">
        <w:rPr>
          <w:rFonts w:ascii="Book Antiqua" w:eastAsia="Book Antiqua" w:hAnsi="Book Antiqua" w:cs="Book Antiqua"/>
          <w:color w:val="000000" w:themeColor="text1"/>
        </w:rPr>
        <w:t>Kastrati</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Lenzen</w:t>
      </w:r>
      <w:proofErr w:type="spellEnd"/>
      <w:r w:rsidRPr="00E24750">
        <w:rPr>
          <w:rFonts w:ascii="Book Antiqua" w:eastAsia="Book Antiqua" w:hAnsi="Book Antiqua" w:cs="Book Antiqua"/>
          <w:color w:val="000000" w:themeColor="text1"/>
        </w:rPr>
        <w:t xml:space="preserve"> MJ, Prescott E, </w:t>
      </w:r>
      <w:proofErr w:type="spellStart"/>
      <w:r w:rsidRPr="00E24750">
        <w:rPr>
          <w:rFonts w:ascii="Book Antiqua" w:eastAsia="Book Antiqua" w:hAnsi="Book Antiqua" w:cs="Book Antiqua"/>
          <w:color w:val="000000" w:themeColor="text1"/>
        </w:rPr>
        <w:t>Roffi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Varenhorst</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Vranckx</w:t>
      </w:r>
      <w:proofErr w:type="spellEnd"/>
      <w:r w:rsidRPr="00E24750">
        <w:rPr>
          <w:rFonts w:ascii="Book Antiqua" w:eastAsia="Book Antiqua" w:hAnsi="Book Antiqua" w:cs="Book Antiqua"/>
          <w:color w:val="000000" w:themeColor="text1"/>
        </w:rPr>
        <w:t xml:space="preserve"> P, </w:t>
      </w:r>
      <w:proofErr w:type="spellStart"/>
      <w:r w:rsidRPr="00E24750">
        <w:rPr>
          <w:rFonts w:ascii="Book Antiqua" w:eastAsia="Book Antiqua" w:hAnsi="Book Antiqua" w:cs="Book Antiqua"/>
          <w:color w:val="000000" w:themeColor="text1"/>
        </w:rPr>
        <w:t>Widimský</w:t>
      </w:r>
      <w:proofErr w:type="spellEnd"/>
      <w:r w:rsidRPr="00E24750">
        <w:rPr>
          <w:rFonts w:ascii="Book Antiqua" w:eastAsia="Book Antiqua" w:hAnsi="Book Antiqua" w:cs="Book Antiqua"/>
          <w:color w:val="000000" w:themeColor="text1"/>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2018; </w:t>
      </w:r>
      <w:r w:rsidRPr="00E24750">
        <w:rPr>
          <w:rFonts w:ascii="Book Antiqua" w:eastAsia="Book Antiqua" w:hAnsi="Book Antiqua" w:cs="Book Antiqua"/>
          <w:b/>
          <w:bCs/>
          <w:color w:val="000000" w:themeColor="text1"/>
        </w:rPr>
        <w:t>39</w:t>
      </w:r>
      <w:r w:rsidRPr="00E24750">
        <w:rPr>
          <w:rFonts w:ascii="Book Antiqua" w:eastAsia="Book Antiqua" w:hAnsi="Book Antiqua" w:cs="Book Antiqua"/>
          <w:color w:val="000000" w:themeColor="text1"/>
        </w:rPr>
        <w:t>: 119-177 [PMID: 28886621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/ehx393]</w:t>
      </w:r>
    </w:p>
    <w:p w14:paraId="69471BC4"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5 </w:t>
      </w:r>
      <w:r w:rsidRPr="00E24750">
        <w:rPr>
          <w:rFonts w:ascii="Book Antiqua" w:eastAsia="Book Antiqua" w:hAnsi="Book Antiqua" w:cs="Book Antiqua"/>
          <w:b/>
          <w:bCs/>
          <w:color w:val="000000" w:themeColor="text1"/>
        </w:rPr>
        <w:t>Malkin CJ</w:t>
      </w:r>
      <w:r w:rsidRPr="00E24750">
        <w:rPr>
          <w:rFonts w:ascii="Book Antiqua" w:eastAsia="Book Antiqua" w:hAnsi="Book Antiqua" w:cs="Book Antiqua"/>
          <w:color w:val="000000" w:themeColor="text1"/>
        </w:rPr>
        <w:t xml:space="preserve">, Prakash R, Chew DP. The impact of increased age on outcome from a strategy of early invasive management and </w:t>
      </w:r>
      <w:proofErr w:type="spellStart"/>
      <w:r w:rsidRPr="00E24750">
        <w:rPr>
          <w:rFonts w:ascii="Book Antiqua" w:eastAsia="Book Antiqua" w:hAnsi="Book Antiqua" w:cs="Book Antiqua"/>
          <w:color w:val="000000" w:themeColor="text1"/>
        </w:rPr>
        <w:t>revascularisation</w:t>
      </w:r>
      <w:proofErr w:type="spellEnd"/>
      <w:r w:rsidRPr="00E24750">
        <w:rPr>
          <w:rFonts w:ascii="Book Antiqua" w:eastAsia="Book Antiqua" w:hAnsi="Book Antiqua" w:cs="Book Antiqua"/>
          <w:color w:val="000000" w:themeColor="text1"/>
        </w:rPr>
        <w:t xml:space="preserve"> in patients with acute coronary syndromes: retrospective analysis study from the ACACIA registry. </w:t>
      </w:r>
      <w:r w:rsidRPr="00E24750">
        <w:rPr>
          <w:rFonts w:ascii="Book Antiqua" w:eastAsia="Book Antiqua" w:hAnsi="Book Antiqua" w:cs="Book Antiqua"/>
          <w:i/>
          <w:iCs/>
          <w:color w:val="000000" w:themeColor="text1"/>
        </w:rPr>
        <w:t>BMJ Open</w:t>
      </w:r>
      <w:r w:rsidRPr="00E24750">
        <w:rPr>
          <w:rFonts w:ascii="Book Antiqua" w:eastAsia="Book Antiqua" w:hAnsi="Book Antiqua" w:cs="Book Antiqua"/>
          <w:color w:val="000000" w:themeColor="text1"/>
        </w:rPr>
        <w:t xml:space="preserve"> 2012; </w:t>
      </w:r>
      <w:r w:rsidRPr="00E24750">
        <w:rPr>
          <w:rFonts w:ascii="Book Antiqua" w:eastAsia="Book Antiqua" w:hAnsi="Book Antiqua" w:cs="Book Antiqua"/>
          <w:b/>
          <w:bCs/>
          <w:color w:val="000000" w:themeColor="text1"/>
        </w:rPr>
        <w:t>2</w:t>
      </w:r>
      <w:r w:rsidRPr="00E24750">
        <w:rPr>
          <w:rFonts w:ascii="Book Antiqua" w:eastAsia="Book Antiqua" w:hAnsi="Book Antiqua" w:cs="Book Antiqua"/>
          <w:color w:val="000000" w:themeColor="text1"/>
        </w:rPr>
        <w:t>: e000540 [PMID: 22344538 DOI: 10.1136/bmjopen-2011-000540]</w:t>
      </w:r>
    </w:p>
    <w:p w14:paraId="680128DC"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6 </w:t>
      </w:r>
      <w:proofErr w:type="spellStart"/>
      <w:r w:rsidRPr="00E24750">
        <w:rPr>
          <w:rFonts w:ascii="Book Antiqua" w:eastAsia="Book Antiqua" w:hAnsi="Book Antiqua" w:cs="Book Antiqua"/>
          <w:b/>
          <w:bCs/>
          <w:color w:val="000000" w:themeColor="text1"/>
        </w:rPr>
        <w:t>Savonitto</w:t>
      </w:r>
      <w:proofErr w:type="spellEnd"/>
      <w:r w:rsidRPr="00E24750">
        <w:rPr>
          <w:rFonts w:ascii="Book Antiqua" w:eastAsia="Book Antiqua" w:hAnsi="Book Antiqua" w:cs="Book Antiqua"/>
          <w:b/>
          <w:bCs/>
          <w:color w:val="000000" w:themeColor="text1"/>
        </w:rPr>
        <w:t xml:space="preserve"> S</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Cavallini</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Petronio</w:t>
      </w:r>
      <w:proofErr w:type="spellEnd"/>
      <w:r w:rsidRPr="00E24750">
        <w:rPr>
          <w:rFonts w:ascii="Book Antiqua" w:eastAsia="Book Antiqua" w:hAnsi="Book Antiqua" w:cs="Book Antiqua"/>
          <w:color w:val="000000" w:themeColor="text1"/>
        </w:rPr>
        <w:t xml:space="preserve"> AS, </w:t>
      </w:r>
      <w:proofErr w:type="spellStart"/>
      <w:r w:rsidRPr="00E24750">
        <w:rPr>
          <w:rFonts w:ascii="Book Antiqua" w:eastAsia="Book Antiqua" w:hAnsi="Book Antiqua" w:cs="Book Antiqua"/>
          <w:color w:val="000000" w:themeColor="text1"/>
        </w:rPr>
        <w:t>Murena</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Antonicelli</w:t>
      </w:r>
      <w:proofErr w:type="spellEnd"/>
      <w:r w:rsidRPr="00E24750">
        <w:rPr>
          <w:rFonts w:ascii="Book Antiqua" w:eastAsia="Book Antiqua" w:hAnsi="Book Antiqua" w:cs="Book Antiqua"/>
          <w:color w:val="000000" w:themeColor="text1"/>
        </w:rPr>
        <w:t xml:space="preserve"> R, Sacco A, </w:t>
      </w:r>
      <w:proofErr w:type="spellStart"/>
      <w:r w:rsidRPr="00E24750">
        <w:rPr>
          <w:rFonts w:ascii="Book Antiqua" w:eastAsia="Book Antiqua" w:hAnsi="Book Antiqua" w:cs="Book Antiqua"/>
          <w:color w:val="000000" w:themeColor="text1"/>
        </w:rPr>
        <w:t>Steffenino</w:t>
      </w:r>
      <w:proofErr w:type="spellEnd"/>
      <w:r w:rsidRPr="00E24750">
        <w:rPr>
          <w:rFonts w:ascii="Book Antiqua" w:eastAsia="Book Antiqua" w:hAnsi="Book Antiqua" w:cs="Book Antiqua"/>
          <w:color w:val="000000" w:themeColor="text1"/>
        </w:rPr>
        <w:t xml:space="preserve"> G, </w:t>
      </w:r>
      <w:proofErr w:type="spellStart"/>
      <w:r w:rsidRPr="00E24750">
        <w:rPr>
          <w:rFonts w:ascii="Book Antiqua" w:eastAsia="Book Antiqua" w:hAnsi="Book Antiqua" w:cs="Book Antiqua"/>
          <w:color w:val="000000" w:themeColor="text1"/>
        </w:rPr>
        <w:t>Bonechi</w:t>
      </w:r>
      <w:proofErr w:type="spellEnd"/>
      <w:r w:rsidRPr="00E24750">
        <w:rPr>
          <w:rFonts w:ascii="Book Antiqua" w:eastAsia="Book Antiqua" w:hAnsi="Book Antiqua" w:cs="Book Antiqua"/>
          <w:color w:val="000000" w:themeColor="text1"/>
        </w:rPr>
        <w:t xml:space="preserve"> F, </w:t>
      </w:r>
      <w:proofErr w:type="spellStart"/>
      <w:r w:rsidRPr="00E24750">
        <w:rPr>
          <w:rFonts w:ascii="Book Antiqua" w:eastAsia="Book Antiqua" w:hAnsi="Book Antiqua" w:cs="Book Antiqua"/>
          <w:color w:val="000000" w:themeColor="text1"/>
        </w:rPr>
        <w:t>Mossuti</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Manari</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Tolaro</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Toso</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Daniotti</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Piscione</w:t>
      </w:r>
      <w:proofErr w:type="spellEnd"/>
      <w:r w:rsidRPr="00E24750">
        <w:rPr>
          <w:rFonts w:ascii="Book Antiqua" w:eastAsia="Book Antiqua" w:hAnsi="Book Antiqua" w:cs="Book Antiqua"/>
          <w:color w:val="000000" w:themeColor="text1"/>
        </w:rPr>
        <w:t xml:space="preserve"> F, </w:t>
      </w:r>
      <w:proofErr w:type="spellStart"/>
      <w:r w:rsidRPr="00E24750">
        <w:rPr>
          <w:rFonts w:ascii="Book Antiqua" w:eastAsia="Book Antiqua" w:hAnsi="Book Antiqua" w:cs="Book Antiqua"/>
          <w:color w:val="000000" w:themeColor="text1"/>
        </w:rPr>
        <w:t>Morici</w:t>
      </w:r>
      <w:proofErr w:type="spellEnd"/>
      <w:r w:rsidRPr="00E24750">
        <w:rPr>
          <w:rFonts w:ascii="Book Antiqua" w:eastAsia="Book Antiqua" w:hAnsi="Book Antiqua" w:cs="Book Antiqua"/>
          <w:color w:val="000000" w:themeColor="text1"/>
        </w:rPr>
        <w:t xml:space="preserve"> N, </w:t>
      </w:r>
      <w:proofErr w:type="spellStart"/>
      <w:r w:rsidRPr="00E24750">
        <w:rPr>
          <w:rFonts w:ascii="Book Antiqua" w:eastAsia="Book Antiqua" w:hAnsi="Book Antiqua" w:cs="Book Antiqua"/>
          <w:color w:val="000000" w:themeColor="text1"/>
        </w:rPr>
        <w:t>Cesana</w:t>
      </w:r>
      <w:proofErr w:type="spellEnd"/>
      <w:r w:rsidRPr="00E24750">
        <w:rPr>
          <w:rFonts w:ascii="Book Antiqua" w:eastAsia="Book Antiqua" w:hAnsi="Book Antiqua" w:cs="Book Antiqua"/>
          <w:color w:val="000000" w:themeColor="text1"/>
        </w:rPr>
        <w:t xml:space="preserve"> BM, </w:t>
      </w:r>
      <w:proofErr w:type="spellStart"/>
      <w:r w:rsidRPr="00E24750">
        <w:rPr>
          <w:rFonts w:ascii="Book Antiqua" w:eastAsia="Book Antiqua" w:hAnsi="Book Antiqua" w:cs="Book Antiqua"/>
          <w:color w:val="000000" w:themeColor="text1"/>
        </w:rPr>
        <w:t>Jori</w:t>
      </w:r>
      <w:proofErr w:type="spellEnd"/>
      <w:r w:rsidRPr="00E24750">
        <w:rPr>
          <w:rFonts w:ascii="Book Antiqua" w:eastAsia="Book Antiqua" w:hAnsi="Book Antiqua" w:cs="Book Antiqua"/>
          <w:color w:val="000000" w:themeColor="text1"/>
        </w:rPr>
        <w:t xml:space="preserve"> MC, De </w:t>
      </w:r>
      <w:proofErr w:type="spellStart"/>
      <w:r w:rsidRPr="00E24750">
        <w:rPr>
          <w:rFonts w:ascii="Book Antiqua" w:eastAsia="Book Antiqua" w:hAnsi="Book Antiqua" w:cs="Book Antiqua"/>
          <w:color w:val="000000" w:themeColor="text1"/>
        </w:rPr>
        <w:t>Servi</w:t>
      </w:r>
      <w:proofErr w:type="spellEnd"/>
      <w:r w:rsidRPr="00E24750">
        <w:rPr>
          <w:rFonts w:ascii="Book Antiqua" w:eastAsia="Book Antiqua" w:hAnsi="Book Antiqua" w:cs="Book Antiqua"/>
          <w:color w:val="000000" w:themeColor="text1"/>
        </w:rPr>
        <w:t xml:space="preserve"> S; Italian Elderly ACS Trial Investigators. Early aggressive </w:t>
      </w:r>
      <w:r w:rsidRPr="00E24750">
        <w:rPr>
          <w:rFonts w:ascii="Book Antiqua" w:eastAsia="Book Antiqua" w:hAnsi="Book Antiqua" w:cs="Book Antiqua"/>
          <w:i/>
          <w:iCs/>
          <w:color w:val="000000" w:themeColor="text1"/>
        </w:rPr>
        <w:t>vs</w:t>
      </w:r>
      <w:r w:rsidRPr="00E24750">
        <w:rPr>
          <w:rFonts w:ascii="Book Antiqua" w:eastAsia="Book Antiqua" w:hAnsi="Book Antiqua" w:cs="Book Antiqua"/>
          <w:color w:val="000000" w:themeColor="text1"/>
        </w:rPr>
        <w:t xml:space="preserve"> initially conservative treatment in elderly patients with non-ST-segment elevation acute coronary syndrome: a randomized controlled trial. </w:t>
      </w:r>
      <w:r w:rsidRPr="00E24750">
        <w:rPr>
          <w:rFonts w:ascii="Book Antiqua" w:eastAsia="Book Antiqua" w:hAnsi="Book Antiqua" w:cs="Book Antiqua"/>
          <w:i/>
          <w:iCs/>
          <w:color w:val="000000" w:themeColor="text1"/>
        </w:rPr>
        <w:t xml:space="preserve">JACC </w:t>
      </w:r>
      <w:proofErr w:type="spellStart"/>
      <w:r w:rsidRPr="00E24750">
        <w:rPr>
          <w:rFonts w:ascii="Book Antiqua" w:eastAsia="Book Antiqua" w:hAnsi="Book Antiqua" w:cs="Book Antiqua"/>
          <w:i/>
          <w:iCs/>
          <w:color w:val="000000" w:themeColor="text1"/>
        </w:rPr>
        <w:t>Cardiovasc</w:t>
      </w:r>
      <w:proofErr w:type="spellEnd"/>
      <w:r w:rsidRPr="00E24750">
        <w:rPr>
          <w:rFonts w:ascii="Book Antiqua" w:eastAsia="Book Antiqua" w:hAnsi="Book Antiqua" w:cs="Book Antiqua"/>
          <w:i/>
          <w:iCs/>
          <w:color w:val="000000" w:themeColor="text1"/>
        </w:rPr>
        <w:t xml:space="preserve"> </w:t>
      </w:r>
      <w:proofErr w:type="spellStart"/>
      <w:r w:rsidRPr="00E24750">
        <w:rPr>
          <w:rFonts w:ascii="Book Antiqua" w:eastAsia="Book Antiqua" w:hAnsi="Book Antiqua" w:cs="Book Antiqua"/>
          <w:i/>
          <w:iCs/>
          <w:color w:val="000000" w:themeColor="text1"/>
        </w:rPr>
        <w:t>Interv</w:t>
      </w:r>
      <w:proofErr w:type="spellEnd"/>
      <w:r w:rsidRPr="00E24750">
        <w:rPr>
          <w:rFonts w:ascii="Book Antiqua" w:eastAsia="Book Antiqua" w:hAnsi="Book Antiqua" w:cs="Book Antiqua"/>
          <w:color w:val="000000" w:themeColor="text1"/>
        </w:rPr>
        <w:t xml:space="preserve"> 2012; </w:t>
      </w:r>
      <w:r w:rsidRPr="00E24750">
        <w:rPr>
          <w:rFonts w:ascii="Book Antiqua" w:eastAsia="Book Antiqua" w:hAnsi="Book Antiqua" w:cs="Book Antiqua"/>
          <w:b/>
          <w:bCs/>
          <w:color w:val="000000" w:themeColor="text1"/>
        </w:rPr>
        <w:t>5</w:t>
      </w:r>
      <w:r w:rsidRPr="00E24750">
        <w:rPr>
          <w:rFonts w:ascii="Book Antiqua" w:eastAsia="Book Antiqua" w:hAnsi="Book Antiqua" w:cs="Book Antiqua"/>
          <w:color w:val="000000" w:themeColor="text1"/>
        </w:rPr>
        <w:t>: 906-916 [PMID: 22995877 DOI: 10.1016/j.jcin.2012.06.008]</w:t>
      </w:r>
    </w:p>
    <w:p w14:paraId="0F896707"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7 </w:t>
      </w:r>
      <w:r w:rsidRPr="00E24750">
        <w:rPr>
          <w:rFonts w:ascii="Book Antiqua" w:eastAsia="Book Antiqua" w:hAnsi="Book Antiqua" w:cs="Book Antiqua"/>
          <w:b/>
          <w:bCs/>
          <w:color w:val="000000" w:themeColor="text1"/>
        </w:rPr>
        <w:t>Bach RG</w:t>
      </w:r>
      <w:r w:rsidRPr="00E24750">
        <w:rPr>
          <w:rFonts w:ascii="Book Antiqua" w:eastAsia="Book Antiqua" w:hAnsi="Book Antiqua" w:cs="Book Antiqua"/>
          <w:color w:val="000000" w:themeColor="text1"/>
        </w:rPr>
        <w:t xml:space="preserve">, Cannon CP, Weintraub WS, </w:t>
      </w:r>
      <w:proofErr w:type="spellStart"/>
      <w:r w:rsidRPr="00E24750">
        <w:rPr>
          <w:rFonts w:ascii="Book Antiqua" w:eastAsia="Book Antiqua" w:hAnsi="Book Antiqua" w:cs="Book Antiqua"/>
          <w:color w:val="000000" w:themeColor="text1"/>
        </w:rPr>
        <w:t>DiBattiste</w:t>
      </w:r>
      <w:proofErr w:type="spellEnd"/>
      <w:r w:rsidRPr="00E24750">
        <w:rPr>
          <w:rFonts w:ascii="Book Antiqua" w:eastAsia="Book Antiqua" w:hAnsi="Book Antiqua" w:cs="Book Antiqua"/>
          <w:color w:val="000000" w:themeColor="text1"/>
        </w:rPr>
        <w:t xml:space="preserve"> PM, Demopoulos LA, Anderson HV, </w:t>
      </w:r>
      <w:proofErr w:type="spellStart"/>
      <w:r w:rsidRPr="00E24750">
        <w:rPr>
          <w:rFonts w:ascii="Book Antiqua" w:eastAsia="Book Antiqua" w:hAnsi="Book Antiqua" w:cs="Book Antiqua"/>
          <w:color w:val="000000" w:themeColor="text1"/>
        </w:rPr>
        <w:t>DeLucca</w:t>
      </w:r>
      <w:proofErr w:type="spellEnd"/>
      <w:r w:rsidRPr="00E24750">
        <w:rPr>
          <w:rFonts w:ascii="Book Antiqua" w:eastAsia="Book Antiqua" w:hAnsi="Book Antiqua" w:cs="Book Antiqua"/>
          <w:color w:val="000000" w:themeColor="text1"/>
        </w:rPr>
        <w:t xml:space="preserve"> PT, Mahoney EM, Murphy SA, </w:t>
      </w:r>
      <w:proofErr w:type="spellStart"/>
      <w:r w:rsidRPr="00E24750">
        <w:rPr>
          <w:rFonts w:ascii="Book Antiqua" w:eastAsia="Book Antiqua" w:hAnsi="Book Antiqua" w:cs="Book Antiqua"/>
          <w:color w:val="000000" w:themeColor="text1"/>
        </w:rPr>
        <w:t>Braunwald</w:t>
      </w:r>
      <w:proofErr w:type="spellEnd"/>
      <w:r w:rsidRPr="00E24750">
        <w:rPr>
          <w:rFonts w:ascii="Book Antiqua" w:eastAsia="Book Antiqua" w:hAnsi="Book Antiqua" w:cs="Book Antiqua"/>
          <w:color w:val="000000" w:themeColor="text1"/>
        </w:rPr>
        <w:t xml:space="preserve"> E. The effect of routine, early invasive management on outcome for elderly patients with non-ST-segment elevation acute coronary syndromes. </w:t>
      </w:r>
      <w:r w:rsidRPr="00E24750">
        <w:rPr>
          <w:rFonts w:ascii="Book Antiqua" w:eastAsia="Book Antiqua" w:hAnsi="Book Antiqua" w:cs="Book Antiqua"/>
          <w:i/>
          <w:iCs/>
          <w:color w:val="000000" w:themeColor="text1"/>
        </w:rPr>
        <w:t>Ann Intern Med</w:t>
      </w:r>
      <w:r w:rsidRPr="00E24750">
        <w:rPr>
          <w:rFonts w:ascii="Book Antiqua" w:eastAsia="Book Antiqua" w:hAnsi="Book Antiqua" w:cs="Book Antiqua"/>
          <w:color w:val="000000" w:themeColor="text1"/>
        </w:rPr>
        <w:t xml:space="preserve"> 2004; </w:t>
      </w:r>
      <w:r w:rsidRPr="00E24750">
        <w:rPr>
          <w:rFonts w:ascii="Book Antiqua" w:eastAsia="Book Antiqua" w:hAnsi="Book Antiqua" w:cs="Book Antiqua"/>
          <w:b/>
          <w:bCs/>
          <w:color w:val="000000" w:themeColor="text1"/>
        </w:rPr>
        <w:t>141</w:t>
      </w:r>
      <w:r w:rsidRPr="00E24750">
        <w:rPr>
          <w:rFonts w:ascii="Book Antiqua" w:eastAsia="Book Antiqua" w:hAnsi="Book Antiqua" w:cs="Book Antiqua"/>
          <w:color w:val="000000" w:themeColor="text1"/>
        </w:rPr>
        <w:t>: 186-195 [PMID: 15289215 DOI: 10.7326/0003-4819-141-3-200408030-00007]</w:t>
      </w:r>
    </w:p>
    <w:p w14:paraId="2542289F"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lastRenderedPageBreak/>
        <w:t xml:space="preserve">8 </w:t>
      </w:r>
      <w:r w:rsidRPr="00E24750">
        <w:rPr>
          <w:rFonts w:ascii="Book Antiqua" w:eastAsia="Book Antiqua" w:hAnsi="Book Antiqua" w:cs="Book Antiqua"/>
          <w:b/>
          <w:bCs/>
          <w:color w:val="000000" w:themeColor="text1"/>
        </w:rPr>
        <w:t>Bauer T</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Koeth</w:t>
      </w:r>
      <w:proofErr w:type="spellEnd"/>
      <w:r w:rsidRPr="00E24750">
        <w:rPr>
          <w:rFonts w:ascii="Book Antiqua" w:eastAsia="Book Antiqua" w:hAnsi="Book Antiqua" w:cs="Book Antiqua"/>
          <w:color w:val="000000" w:themeColor="text1"/>
        </w:rPr>
        <w:t xml:space="preserve"> O, </w:t>
      </w:r>
      <w:proofErr w:type="spellStart"/>
      <w:r w:rsidRPr="00E24750">
        <w:rPr>
          <w:rFonts w:ascii="Book Antiqua" w:eastAsia="Book Antiqua" w:hAnsi="Book Antiqua" w:cs="Book Antiqua"/>
          <w:color w:val="000000" w:themeColor="text1"/>
        </w:rPr>
        <w:t>Jünger</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Heer</w:t>
      </w:r>
      <w:proofErr w:type="spellEnd"/>
      <w:r w:rsidRPr="00E24750">
        <w:rPr>
          <w:rFonts w:ascii="Book Antiqua" w:eastAsia="Book Antiqua" w:hAnsi="Book Antiqua" w:cs="Book Antiqua"/>
          <w:color w:val="000000" w:themeColor="text1"/>
        </w:rPr>
        <w:t xml:space="preserve"> T, </w:t>
      </w:r>
      <w:proofErr w:type="spellStart"/>
      <w:r w:rsidRPr="00E24750">
        <w:rPr>
          <w:rFonts w:ascii="Book Antiqua" w:eastAsia="Book Antiqua" w:hAnsi="Book Antiqua" w:cs="Book Antiqua"/>
          <w:color w:val="000000" w:themeColor="text1"/>
        </w:rPr>
        <w:t>Wienbergen</w:t>
      </w:r>
      <w:proofErr w:type="spellEnd"/>
      <w:r w:rsidRPr="00E24750">
        <w:rPr>
          <w:rFonts w:ascii="Book Antiqua" w:eastAsia="Book Antiqua" w:hAnsi="Book Antiqua" w:cs="Book Antiqua"/>
          <w:color w:val="000000" w:themeColor="text1"/>
        </w:rPr>
        <w:t xml:space="preserve"> H, </w:t>
      </w:r>
      <w:proofErr w:type="spellStart"/>
      <w:r w:rsidRPr="00E24750">
        <w:rPr>
          <w:rFonts w:ascii="Book Antiqua" w:eastAsia="Book Antiqua" w:hAnsi="Book Antiqua" w:cs="Book Antiqua"/>
          <w:color w:val="000000" w:themeColor="text1"/>
        </w:rPr>
        <w:t>Gitt</w:t>
      </w:r>
      <w:proofErr w:type="spellEnd"/>
      <w:r w:rsidRPr="00E24750">
        <w:rPr>
          <w:rFonts w:ascii="Book Antiqua" w:eastAsia="Book Antiqua" w:hAnsi="Book Antiqua" w:cs="Book Antiqua"/>
          <w:color w:val="000000" w:themeColor="text1"/>
        </w:rPr>
        <w:t xml:space="preserve"> A, Zahn R, </w:t>
      </w:r>
      <w:proofErr w:type="spellStart"/>
      <w:r w:rsidRPr="00E24750">
        <w:rPr>
          <w:rFonts w:ascii="Book Antiqua" w:eastAsia="Book Antiqua" w:hAnsi="Book Antiqua" w:cs="Book Antiqua"/>
          <w:color w:val="000000" w:themeColor="text1"/>
        </w:rPr>
        <w:t>Senges</w:t>
      </w:r>
      <w:proofErr w:type="spellEnd"/>
      <w:r w:rsidRPr="00E24750">
        <w:rPr>
          <w:rFonts w:ascii="Book Antiqua" w:eastAsia="Book Antiqua" w:hAnsi="Book Antiqua" w:cs="Book Antiqua"/>
          <w:color w:val="000000" w:themeColor="text1"/>
        </w:rPr>
        <w:t xml:space="preserve"> J, </w:t>
      </w:r>
      <w:proofErr w:type="spellStart"/>
      <w:r w:rsidRPr="00E24750">
        <w:rPr>
          <w:rFonts w:ascii="Book Antiqua" w:eastAsia="Book Antiqua" w:hAnsi="Book Antiqua" w:cs="Book Antiqua"/>
          <w:color w:val="000000" w:themeColor="text1"/>
        </w:rPr>
        <w:t>Zeymer</w:t>
      </w:r>
      <w:proofErr w:type="spellEnd"/>
      <w:r w:rsidRPr="00E24750">
        <w:rPr>
          <w:rFonts w:ascii="Book Antiqua" w:eastAsia="Book Antiqua" w:hAnsi="Book Antiqua" w:cs="Book Antiqua"/>
          <w:color w:val="000000" w:themeColor="text1"/>
        </w:rPr>
        <w:t xml:space="preserve"> U; Acute Coronary Syndromes Registry (ACOS) Investigators. Effect of an invasive strategy on in-hospital outcome in elderly patients with non-ST-elevation myocardial infarction.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28</w:t>
      </w:r>
      <w:r w:rsidRPr="00E24750">
        <w:rPr>
          <w:rFonts w:ascii="Book Antiqua" w:eastAsia="Book Antiqua" w:hAnsi="Book Antiqua" w:cs="Book Antiqua"/>
          <w:color w:val="000000" w:themeColor="text1"/>
        </w:rPr>
        <w:t>: 2873-2878 [PMID: 17982163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/ehm464]</w:t>
      </w:r>
    </w:p>
    <w:p w14:paraId="761D34A0"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9 </w:t>
      </w:r>
      <w:proofErr w:type="spellStart"/>
      <w:r w:rsidRPr="00E24750">
        <w:rPr>
          <w:rFonts w:ascii="Book Antiqua" w:eastAsia="Book Antiqua" w:hAnsi="Book Antiqua" w:cs="Book Antiqua"/>
          <w:b/>
          <w:bCs/>
          <w:color w:val="000000" w:themeColor="text1"/>
        </w:rPr>
        <w:t>Madhavan</w:t>
      </w:r>
      <w:proofErr w:type="spellEnd"/>
      <w:r w:rsidRPr="00E24750">
        <w:rPr>
          <w:rFonts w:ascii="Book Antiqua" w:eastAsia="Book Antiqua" w:hAnsi="Book Antiqua" w:cs="Book Antiqua"/>
          <w:b/>
          <w:bCs/>
          <w:color w:val="000000" w:themeColor="text1"/>
        </w:rPr>
        <w:t xml:space="preserve"> MV</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Gersh</w:t>
      </w:r>
      <w:proofErr w:type="spellEnd"/>
      <w:r w:rsidRPr="00E24750">
        <w:rPr>
          <w:rFonts w:ascii="Book Antiqua" w:eastAsia="Book Antiqua" w:hAnsi="Book Antiqua" w:cs="Book Antiqua"/>
          <w:color w:val="000000" w:themeColor="text1"/>
        </w:rPr>
        <w:t xml:space="preserve"> BJ, Alexander KP, Granger CB, Stone GW. Coronary Artery Disease in Patients ≥80 Years of Age. </w:t>
      </w:r>
      <w:r w:rsidRPr="00E24750">
        <w:rPr>
          <w:rFonts w:ascii="Book Antiqua" w:eastAsia="Book Antiqua" w:hAnsi="Book Antiqua" w:cs="Book Antiqua"/>
          <w:i/>
          <w:iCs/>
          <w:color w:val="000000" w:themeColor="text1"/>
        </w:rPr>
        <w:t xml:space="preserve">J Am </w:t>
      </w:r>
      <w:proofErr w:type="spellStart"/>
      <w:r w:rsidRPr="00E24750">
        <w:rPr>
          <w:rFonts w:ascii="Book Antiqua" w:eastAsia="Book Antiqua" w:hAnsi="Book Antiqua" w:cs="Book Antiqua"/>
          <w:i/>
          <w:iCs/>
          <w:color w:val="000000" w:themeColor="text1"/>
        </w:rPr>
        <w:t>Coll</w:t>
      </w:r>
      <w:proofErr w:type="spellEnd"/>
      <w:r w:rsidRPr="00E24750">
        <w:rPr>
          <w:rFonts w:ascii="Book Antiqua" w:eastAsia="Book Antiqua" w:hAnsi="Book Antiqua" w:cs="Book Antiqua"/>
          <w:i/>
          <w:iCs/>
          <w:color w:val="000000" w:themeColor="text1"/>
        </w:rPr>
        <w:t xml:space="preserve"> </w:t>
      </w:r>
      <w:proofErr w:type="spellStart"/>
      <w:r w:rsidRPr="00E24750">
        <w:rPr>
          <w:rFonts w:ascii="Book Antiqua" w:eastAsia="Book Antiqua" w:hAnsi="Book Antiqua" w:cs="Book Antiqua"/>
          <w:i/>
          <w:iCs/>
          <w:color w:val="000000" w:themeColor="text1"/>
        </w:rPr>
        <w:t>Cardiol</w:t>
      </w:r>
      <w:proofErr w:type="spellEnd"/>
      <w:r w:rsidRPr="00E24750">
        <w:rPr>
          <w:rFonts w:ascii="Book Antiqua" w:eastAsia="Book Antiqua" w:hAnsi="Book Antiqua" w:cs="Book Antiqua"/>
          <w:color w:val="000000" w:themeColor="text1"/>
        </w:rPr>
        <w:t xml:space="preserve"> 2018; </w:t>
      </w:r>
      <w:r w:rsidRPr="00E24750">
        <w:rPr>
          <w:rFonts w:ascii="Book Antiqua" w:eastAsia="Book Antiqua" w:hAnsi="Book Antiqua" w:cs="Book Antiqua"/>
          <w:b/>
          <w:bCs/>
          <w:color w:val="000000" w:themeColor="text1"/>
        </w:rPr>
        <w:t>71</w:t>
      </w:r>
      <w:r w:rsidRPr="00E24750">
        <w:rPr>
          <w:rFonts w:ascii="Book Antiqua" w:eastAsia="Book Antiqua" w:hAnsi="Book Antiqua" w:cs="Book Antiqua"/>
          <w:color w:val="000000" w:themeColor="text1"/>
        </w:rPr>
        <w:t>: 2015-2040 [PMID: 29724356 DOI: 10.1016/j.jacc.2017.12.068]</w:t>
      </w:r>
    </w:p>
    <w:p w14:paraId="5978C84C"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10 </w:t>
      </w:r>
      <w:r w:rsidRPr="00E24750">
        <w:rPr>
          <w:rFonts w:ascii="Book Antiqua" w:eastAsia="Book Antiqua" w:hAnsi="Book Antiqua" w:cs="Book Antiqua"/>
          <w:b/>
          <w:bCs/>
          <w:color w:val="000000" w:themeColor="text1"/>
        </w:rPr>
        <w:t>Lip GYH</w:t>
      </w:r>
      <w:r w:rsidRPr="00E24750">
        <w:rPr>
          <w:rFonts w:ascii="Book Antiqua" w:eastAsia="Book Antiqua" w:hAnsi="Book Antiqua" w:cs="Book Antiqua"/>
          <w:color w:val="000000" w:themeColor="text1"/>
        </w:rPr>
        <w:t xml:space="preserve">, Collet JP, </w:t>
      </w:r>
      <w:proofErr w:type="spellStart"/>
      <w:r w:rsidRPr="00E24750">
        <w:rPr>
          <w:rFonts w:ascii="Book Antiqua" w:eastAsia="Book Antiqua" w:hAnsi="Book Antiqua" w:cs="Book Antiqua"/>
          <w:color w:val="000000" w:themeColor="text1"/>
        </w:rPr>
        <w:t>Haude</w:t>
      </w:r>
      <w:proofErr w:type="spellEnd"/>
      <w:r w:rsidRPr="00E24750">
        <w:rPr>
          <w:rFonts w:ascii="Book Antiqua" w:eastAsia="Book Antiqua" w:hAnsi="Book Antiqua" w:cs="Book Antiqua"/>
          <w:color w:val="000000" w:themeColor="text1"/>
        </w:rPr>
        <w:t xml:space="preserve"> M, Byrne R, Chung EH, </w:t>
      </w:r>
      <w:proofErr w:type="spellStart"/>
      <w:r w:rsidRPr="00E24750">
        <w:rPr>
          <w:rFonts w:ascii="Book Antiqua" w:eastAsia="Book Antiqua" w:hAnsi="Book Antiqua" w:cs="Book Antiqua"/>
          <w:color w:val="000000" w:themeColor="text1"/>
        </w:rPr>
        <w:t>Fauchier</w:t>
      </w:r>
      <w:proofErr w:type="spellEnd"/>
      <w:r w:rsidRPr="00E24750">
        <w:rPr>
          <w:rFonts w:ascii="Book Antiqua" w:eastAsia="Book Antiqua" w:hAnsi="Book Antiqua" w:cs="Book Antiqua"/>
          <w:color w:val="000000" w:themeColor="text1"/>
        </w:rPr>
        <w:t xml:space="preserve"> L, </w:t>
      </w:r>
      <w:proofErr w:type="spellStart"/>
      <w:r w:rsidRPr="00E24750">
        <w:rPr>
          <w:rFonts w:ascii="Book Antiqua" w:eastAsia="Book Antiqua" w:hAnsi="Book Antiqua" w:cs="Book Antiqua"/>
          <w:color w:val="000000" w:themeColor="text1"/>
        </w:rPr>
        <w:t>Halvorsen</w:t>
      </w:r>
      <w:proofErr w:type="spellEnd"/>
      <w:r w:rsidRPr="00E24750">
        <w:rPr>
          <w:rFonts w:ascii="Book Antiqua" w:eastAsia="Book Antiqua" w:hAnsi="Book Antiqua" w:cs="Book Antiqua"/>
          <w:color w:val="000000" w:themeColor="text1"/>
        </w:rPr>
        <w:t xml:space="preserve"> S, Lau D, Lopez-</w:t>
      </w:r>
      <w:proofErr w:type="spellStart"/>
      <w:r w:rsidRPr="00E24750">
        <w:rPr>
          <w:rFonts w:ascii="Book Antiqua" w:eastAsia="Book Antiqua" w:hAnsi="Book Antiqua" w:cs="Book Antiqua"/>
          <w:color w:val="000000" w:themeColor="text1"/>
        </w:rPr>
        <w:t>Cabanillas</w:t>
      </w:r>
      <w:proofErr w:type="spellEnd"/>
      <w:r w:rsidRPr="00E24750">
        <w:rPr>
          <w:rFonts w:ascii="Book Antiqua" w:eastAsia="Book Antiqua" w:hAnsi="Book Antiqua" w:cs="Book Antiqua"/>
          <w:color w:val="000000" w:themeColor="text1"/>
        </w:rPr>
        <w:t xml:space="preserve"> N, </w:t>
      </w:r>
      <w:proofErr w:type="spellStart"/>
      <w:r w:rsidRPr="00E24750">
        <w:rPr>
          <w:rFonts w:ascii="Book Antiqua" w:eastAsia="Book Antiqua" w:hAnsi="Book Antiqua" w:cs="Book Antiqua"/>
          <w:color w:val="000000" w:themeColor="text1"/>
        </w:rPr>
        <w:t>Lettino</w:t>
      </w:r>
      <w:proofErr w:type="spellEnd"/>
      <w:r w:rsidRPr="00E24750">
        <w:rPr>
          <w:rFonts w:ascii="Book Antiqua" w:eastAsia="Book Antiqua" w:hAnsi="Book Antiqua" w:cs="Book Antiqua"/>
          <w:color w:val="000000" w:themeColor="text1"/>
        </w:rPr>
        <w:t xml:space="preserve"> M, Marin F, </w:t>
      </w:r>
      <w:proofErr w:type="spellStart"/>
      <w:r w:rsidRPr="00E24750">
        <w:rPr>
          <w:rFonts w:ascii="Book Antiqua" w:eastAsia="Book Antiqua" w:hAnsi="Book Antiqua" w:cs="Book Antiqua"/>
          <w:color w:val="000000" w:themeColor="text1"/>
        </w:rPr>
        <w:t>Obel</w:t>
      </w:r>
      <w:proofErr w:type="spellEnd"/>
      <w:r w:rsidRPr="00E24750">
        <w:rPr>
          <w:rFonts w:ascii="Book Antiqua" w:eastAsia="Book Antiqua" w:hAnsi="Book Antiqua" w:cs="Book Antiqua"/>
          <w:color w:val="000000" w:themeColor="text1"/>
        </w:rPr>
        <w:t xml:space="preserve"> I, </w:t>
      </w:r>
      <w:proofErr w:type="spellStart"/>
      <w:r w:rsidRPr="00E24750">
        <w:rPr>
          <w:rFonts w:ascii="Book Antiqua" w:eastAsia="Book Antiqua" w:hAnsi="Book Antiqua" w:cs="Book Antiqua"/>
          <w:color w:val="000000" w:themeColor="text1"/>
        </w:rPr>
        <w:t>Rubboli</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Storey</w:t>
      </w:r>
      <w:proofErr w:type="spellEnd"/>
      <w:r w:rsidRPr="00E24750">
        <w:rPr>
          <w:rFonts w:ascii="Book Antiqua" w:eastAsia="Book Antiqua" w:hAnsi="Book Antiqua" w:cs="Book Antiqua"/>
          <w:color w:val="000000" w:themeColor="text1"/>
        </w:rPr>
        <w:t xml:space="preserve"> RF,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Huber K</w:t>
      </w:r>
      <w:r w:rsidR="001D0BF5" w:rsidRPr="00E24750">
        <w:rPr>
          <w:rFonts w:ascii="Book Antiqua" w:eastAsia="Book Antiqua" w:hAnsi="Book Antiqua" w:cs="Book Antiqua"/>
          <w:color w:val="000000" w:themeColor="text1"/>
        </w:rPr>
        <w:t>; ESC Scientific Document Group</w:t>
      </w:r>
      <w:r w:rsidRPr="00E24750">
        <w:rPr>
          <w:rFonts w:ascii="Book Antiqua" w:eastAsia="Book Antiqua" w:hAnsi="Book Antiqua" w:cs="Book Antiqua"/>
          <w:color w:val="000000" w:themeColor="text1"/>
        </w:rPr>
        <w:t xml:space="preserve">. 2018 Joint European consensus document on the management of antithrombotic therapy in atrial fibrillation patients presenting with acute coronary syndrome and/or undergoing percutaneous cardiovascular interventions: a joint consensus document of the European Heart Rhythm Association (EHRA), European Society of Cardiology Working Group on Thrombosis, European Association of Percutaneous Cardiovascular Interventions (EAPCI), and European Association of Acute Cardiac Care (ACCA) endorsed by the Heart Rhythm Society (HRS), Asia-Pacific Heart Rhythm Society (APHRS), Latin America Heart Rhythm Society (LAHRS), and Cardiac Arrhythmia Society of Southern Africa (CASSA). </w:t>
      </w:r>
      <w:proofErr w:type="spellStart"/>
      <w:r w:rsidRPr="00E24750">
        <w:rPr>
          <w:rFonts w:ascii="Book Antiqua" w:eastAsia="Book Antiqua" w:hAnsi="Book Antiqua" w:cs="Book Antiqua"/>
          <w:i/>
          <w:iCs/>
          <w:color w:val="000000" w:themeColor="text1"/>
        </w:rPr>
        <w:t>Europace</w:t>
      </w:r>
      <w:proofErr w:type="spellEnd"/>
      <w:r w:rsidRPr="00E24750">
        <w:rPr>
          <w:rFonts w:ascii="Book Antiqua" w:eastAsia="Book Antiqua" w:hAnsi="Book Antiqua" w:cs="Book Antiqua"/>
          <w:color w:val="000000" w:themeColor="text1"/>
        </w:rPr>
        <w:t xml:space="preserve"> 2019; </w:t>
      </w:r>
      <w:r w:rsidRPr="00E24750">
        <w:rPr>
          <w:rFonts w:ascii="Book Antiqua" w:eastAsia="Book Antiqua" w:hAnsi="Book Antiqua" w:cs="Book Antiqua"/>
          <w:b/>
          <w:bCs/>
          <w:color w:val="000000" w:themeColor="text1"/>
        </w:rPr>
        <w:t>21</w:t>
      </w:r>
      <w:r w:rsidRPr="00E24750">
        <w:rPr>
          <w:rFonts w:ascii="Book Antiqua" w:eastAsia="Book Antiqua" w:hAnsi="Book Antiqua" w:cs="Book Antiqua"/>
          <w:color w:val="000000" w:themeColor="text1"/>
        </w:rPr>
        <w:t>: 192-193 [PMID: 30052888 DOI: 10.1093/</w:t>
      </w:r>
      <w:proofErr w:type="spellStart"/>
      <w:r w:rsidRPr="00E24750">
        <w:rPr>
          <w:rFonts w:ascii="Book Antiqua" w:eastAsia="Book Antiqua" w:hAnsi="Book Antiqua" w:cs="Book Antiqua"/>
          <w:color w:val="000000" w:themeColor="text1"/>
        </w:rPr>
        <w:t>europace</w:t>
      </w:r>
      <w:proofErr w:type="spellEnd"/>
      <w:r w:rsidRPr="00E24750">
        <w:rPr>
          <w:rFonts w:ascii="Book Antiqua" w:eastAsia="Book Antiqua" w:hAnsi="Book Antiqua" w:cs="Book Antiqua"/>
          <w:color w:val="000000" w:themeColor="text1"/>
        </w:rPr>
        <w:t>/euy174]</w:t>
      </w:r>
    </w:p>
    <w:p w14:paraId="09A8F44A"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11 </w:t>
      </w:r>
      <w:r w:rsidRPr="00E24750">
        <w:rPr>
          <w:rFonts w:ascii="Book Antiqua" w:eastAsia="Book Antiqua" w:hAnsi="Book Antiqua" w:cs="Book Antiqua"/>
          <w:b/>
          <w:bCs/>
          <w:color w:val="000000" w:themeColor="text1"/>
        </w:rPr>
        <w:t>Costa F</w:t>
      </w:r>
      <w:r w:rsidRPr="00E24750">
        <w:rPr>
          <w:rFonts w:ascii="Book Antiqua" w:eastAsia="Book Antiqua" w:hAnsi="Book Antiqua" w:cs="Book Antiqua"/>
          <w:color w:val="000000" w:themeColor="text1"/>
        </w:rPr>
        <w:t xml:space="preserve">, van </w:t>
      </w:r>
      <w:proofErr w:type="spellStart"/>
      <w:r w:rsidRPr="00E24750">
        <w:rPr>
          <w:rFonts w:ascii="Book Antiqua" w:eastAsia="Book Antiqua" w:hAnsi="Book Antiqua" w:cs="Book Antiqua"/>
          <w:color w:val="000000" w:themeColor="text1"/>
        </w:rPr>
        <w:t>Klaveren</w:t>
      </w:r>
      <w:proofErr w:type="spellEnd"/>
      <w:r w:rsidRPr="00E24750">
        <w:rPr>
          <w:rFonts w:ascii="Book Antiqua" w:eastAsia="Book Antiqua" w:hAnsi="Book Antiqua" w:cs="Book Antiqua"/>
          <w:color w:val="000000" w:themeColor="text1"/>
        </w:rPr>
        <w:t xml:space="preserve"> D, James S, </w:t>
      </w:r>
      <w:proofErr w:type="spellStart"/>
      <w:r w:rsidRPr="00E24750">
        <w:rPr>
          <w:rFonts w:ascii="Book Antiqua" w:eastAsia="Book Antiqua" w:hAnsi="Book Antiqua" w:cs="Book Antiqua"/>
          <w:color w:val="000000" w:themeColor="text1"/>
        </w:rPr>
        <w:t>Heg</w:t>
      </w:r>
      <w:proofErr w:type="spellEnd"/>
      <w:r w:rsidRPr="00E24750">
        <w:rPr>
          <w:rFonts w:ascii="Book Antiqua" w:eastAsia="Book Antiqua" w:hAnsi="Book Antiqua" w:cs="Book Antiqua"/>
          <w:color w:val="000000" w:themeColor="text1"/>
        </w:rPr>
        <w:t xml:space="preserve"> D, </w:t>
      </w:r>
      <w:proofErr w:type="spellStart"/>
      <w:r w:rsidRPr="00E24750">
        <w:rPr>
          <w:rFonts w:ascii="Book Antiqua" w:eastAsia="Book Antiqua" w:hAnsi="Book Antiqua" w:cs="Book Antiqua"/>
          <w:color w:val="000000" w:themeColor="text1"/>
        </w:rPr>
        <w:t>Räber</w:t>
      </w:r>
      <w:proofErr w:type="spellEnd"/>
      <w:r w:rsidRPr="00E24750">
        <w:rPr>
          <w:rFonts w:ascii="Book Antiqua" w:eastAsia="Book Antiqua" w:hAnsi="Book Antiqua" w:cs="Book Antiqua"/>
          <w:color w:val="000000" w:themeColor="text1"/>
        </w:rPr>
        <w:t xml:space="preserve"> L, Feres F, Pilgrim T, Hong MK, Kim HS, Colombo A, Steg PG, </w:t>
      </w:r>
      <w:proofErr w:type="spellStart"/>
      <w:r w:rsidRPr="00E24750">
        <w:rPr>
          <w:rFonts w:ascii="Book Antiqua" w:eastAsia="Book Antiqua" w:hAnsi="Book Antiqua" w:cs="Book Antiqua"/>
          <w:color w:val="000000" w:themeColor="text1"/>
        </w:rPr>
        <w:t>Zanchin</w:t>
      </w:r>
      <w:proofErr w:type="spellEnd"/>
      <w:r w:rsidRPr="00E24750">
        <w:rPr>
          <w:rFonts w:ascii="Book Antiqua" w:eastAsia="Book Antiqua" w:hAnsi="Book Antiqua" w:cs="Book Antiqua"/>
          <w:color w:val="000000" w:themeColor="text1"/>
        </w:rPr>
        <w:t xml:space="preserve"> T, </w:t>
      </w:r>
      <w:proofErr w:type="spellStart"/>
      <w:r w:rsidRPr="00E24750">
        <w:rPr>
          <w:rFonts w:ascii="Book Antiqua" w:eastAsia="Book Antiqua" w:hAnsi="Book Antiqua" w:cs="Book Antiqua"/>
          <w:color w:val="000000" w:themeColor="text1"/>
        </w:rPr>
        <w:t>Palmerini</w:t>
      </w:r>
      <w:proofErr w:type="spellEnd"/>
      <w:r w:rsidRPr="00E24750">
        <w:rPr>
          <w:rFonts w:ascii="Book Antiqua" w:eastAsia="Book Antiqua" w:hAnsi="Book Antiqua" w:cs="Book Antiqua"/>
          <w:color w:val="000000" w:themeColor="text1"/>
        </w:rPr>
        <w:t xml:space="preserve"> T, </w:t>
      </w:r>
      <w:proofErr w:type="spellStart"/>
      <w:r w:rsidRPr="00E24750">
        <w:rPr>
          <w:rFonts w:ascii="Book Antiqua" w:eastAsia="Book Antiqua" w:hAnsi="Book Antiqua" w:cs="Book Antiqua"/>
          <w:color w:val="000000" w:themeColor="text1"/>
        </w:rPr>
        <w:t>Wallentin</w:t>
      </w:r>
      <w:proofErr w:type="spellEnd"/>
      <w:r w:rsidRPr="00E24750">
        <w:rPr>
          <w:rFonts w:ascii="Book Antiqua" w:eastAsia="Book Antiqua" w:hAnsi="Book Antiqua" w:cs="Book Antiqua"/>
          <w:color w:val="000000" w:themeColor="text1"/>
        </w:rPr>
        <w:t xml:space="preserve"> L, Bhatt DL, Stone GW, </w:t>
      </w:r>
      <w:proofErr w:type="spellStart"/>
      <w:r w:rsidRPr="00E24750">
        <w:rPr>
          <w:rFonts w:ascii="Book Antiqua" w:eastAsia="Book Antiqua" w:hAnsi="Book Antiqua" w:cs="Book Antiqua"/>
          <w:color w:val="000000" w:themeColor="text1"/>
        </w:rPr>
        <w:t>Windecker</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Steyerberg</w:t>
      </w:r>
      <w:proofErr w:type="spellEnd"/>
      <w:r w:rsidRPr="00E24750">
        <w:rPr>
          <w:rFonts w:ascii="Book Antiqua" w:eastAsia="Book Antiqua" w:hAnsi="Book Antiqua" w:cs="Book Antiqua"/>
          <w:color w:val="000000" w:themeColor="text1"/>
        </w:rPr>
        <w:t xml:space="preserve"> EW,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PRECISE-DAPT Study Investigators. Derivation and validation of the predicting bleeding complications in patients undergoing stent implantation and subsequent dual antiplatelet therapy (PRECISE-DAPT) score: a pooled analysis of individual-patient datasets from clinical trials. </w:t>
      </w:r>
      <w:r w:rsidRPr="00E24750">
        <w:rPr>
          <w:rFonts w:ascii="Book Antiqua" w:eastAsia="Book Antiqua" w:hAnsi="Book Antiqua" w:cs="Book Antiqua"/>
          <w:i/>
          <w:iCs/>
          <w:color w:val="000000" w:themeColor="text1"/>
        </w:rPr>
        <w:t>Lancet</w:t>
      </w:r>
      <w:r w:rsidRPr="00E24750">
        <w:rPr>
          <w:rFonts w:ascii="Book Antiqua" w:eastAsia="Book Antiqua" w:hAnsi="Book Antiqua" w:cs="Book Antiqua"/>
          <w:color w:val="000000" w:themeColor="text1"/>
        </w:rPr>
        <w:t xml:space="preserve"> 2017; </w:t>
      </w:r>
      <w:r w:rsidRPr="00E24750">
        <w:rPr>
          <w:rFonts w:ascii="Book Antiqua" w:eastAsia="Book Antiqua" w:hAnsi="Book Antiqua" w:cs="Book Antiqua"/>
          <w:b/>
          <w:bCs/>
          <w:color w:val="000000" w:themeColor="text1"/>
        </w:rPr>
        <w:t>389</w:t>
      </w:r>
      <w:r w:rsidRPr="00E24750">
        <w:rPr>
          <w:rFonts w:ascii="Book Antiqua" w:eastAsia="Book Antiqua" w:hAnsi="Book Antiqua" w:cs="Book Antiqua"/>
          <w:color w:val="000000" w:themeColor="text1"/>
        </w:rPr>
        <w:t>: 1025-1034 [PMID: 28290994 DOI: 10.1016/S0140-6736(17)30397-5]</w:t>
      </w:r>
    </w:p>
    <w:p w14:paraId="31B064D8"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12 </w:t>
      </w:r>
      <w:r w:rsidRPr="00E24750">
        <w:rPr>
          <w:rFonts w:ascii="Book Antiqua" w:eastAsia="Book Antiqua" w:hAnsi="Book Antiqua" w:cs="Book Antiqua"/>
          <w:b/>
          <w:bCs/>
          <w:color w:val="000000" w:themeColor="text1"/>
        </w:rPr>
        <w:t>Mehran R</w:t>
      </w:r>
      <w:r w:rsidRPr="00E24750">
        <w:rPr>
          <w:rFonts w:ascii="Book Antiqua" w:eastAsia="Book Antiqua" w:hAnsi="Book Antiqua" w:cs="Book Antiqua"/>
          <w:color w:val="000000" w:themeColor="text1"/>
        </w:rPr>
        <w:t xml:space="preserve">, Rao SV, Bhatt DL, Gibson CM, </w:t>
      </w:r>
      <w:proofErr w:type="spellStart"/>
      <w:r w:rsidRPr="00E24750">
        <w:rPr>
          <w:rFonts w:ascii="Book Antiqua" w:eastAsia="Book Antiqua" w:hAnsi="Book Antiqua" w:cs="Book Antiqua"/>
          <w:color w:val="000000" w:themeColor="text1"/>
        </w:rPr>
        <w:t>Caixeta</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Eikelboom</w:t>
      </w:r>
      <w:proofErr w:type="spellEnd"/>
      <w:r w:rsidRPr="00E24750">
        <w:rPr>
          <w:rFonts w:ascii="Book Antiqua" w:eastAsia="Book Antiqua" w:hAnsi="Book Antiqua" w:cs="Book Antiqua"/>
          <w:color w:val="000000" w:themeColor="text1"/>
        </w:rPr>
        <w:t xml:space="preserve"> J, </w:t>
      </w:r>
      <w:proofErr w:type="spellStart"/>
      <w:r w:rsidRPr="00E24750">
        <w:rPr>
          <w:rFonts w:ascii="Book Antiqua" w:eastAsia="Book Antiqua" w:hAnsi="Book Antiqua" w:cs="Book Antiqua"/>
          <w:color w:val="000000" w:themeColor="text1"/>
        </w:rPr>
        <w:t>Kaul</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Wiviott</w:t>
      </w:r>
      <w:proofErr w:type="spellEnd"/>
      <w:r w:rsidRPr="00E24750">
        <w:rPr>
          <w:rFonts w:ascii="Book Antiqua" w:eastAsia="Book Antiqua" w:hAnsi="Book Antiqua" w:cs="Book Antiqua"/>
          <w:color w:val="000000" w:themeColor="text1"/>
        </w:rPr>
        <w:t xml:space="preserve"> SD, Menon V, </w:t>
      </w:r>
      <w:proofErr w:type="spellStart"/>
      <w:r w:rsidRPr="00E24750">
        <w:rPr>
          <w:rFonts w:ascii="Book Antiqua" w:eastAsia="Book Antiqua" w:hAnsi="Book Antiqua" w:cs="Book Antiqua"/>
          <w:color w:val="000000" w:themeColor="text1"/>
        </w:rPr>
        <w:t>Nikolsky</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Serebruany</w:t>
      </w:r>
      <w:proofErr w:type="spellEnd"/>
      <w:r w:rsidRPr="00E24750">
        <w:rPr>
          <w:rFonts w:ascii="Book Antiqua" w:eastAsia="Book Antiqua" w:hAnsi="Book Antiqua" w:cs="Book Antiqua"/>
          <w:color w:val="000000" w:themeColor="text1"/>
        </w:rPr>
        <w:t xml:space="preserve"> V,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Vranckx</w:t>
      </w:r>
      <w:proofErr w:type="spellEnd"/>
      <w:r w:rsidRPr="00E24750">
        <w:rPr>
          <w:rFonts w:ascii="Book Antiqua" w:eastAsia="Book Antiqua" w:hAnsi="Book Antiqua" w:cs="Book Antiqua"/>
          <w:color w:val="000000" w:themeColor="text1"/>
        </w:rPr>
        <w:t xml:space="preserve"> P, Taggart D, </w:t>
      </w:r>
      <w:proofErr w:type="spellStart"/>
      <w:r w:rsidRPr="00E24750">
        <w:rPr>
          <w:rFonts w:ascii="Book Antiqua" w:eastAsia="Book Antiqua" w:hAnsi="Book Antiqua" w:cs="Book Antiqua"/>
          <w:color w:val="000000" w:themeColor="text1"/>
        </w:rPr>
        <w:t>Sabik</w:t>
      </w:r>
      <w:proofErr w:type="spellEnd"/>
      <w:r w:rsidRPr="00E24750">
        <w:rPr>
          <w:rFonts w:ascii="Book Antiqua" w:eastAsia="Book Antiqua" w:hAnsi="Book Antiqua" w:cs="Book Antiqua"/>
          <w:color w:val="000000" w:themeColor="text1"/>
        </w:rPr>
        <w:t xml:space="preserve"> JF, </w:t>
      </w:r>
      <w:proofErr w:type="spellStart"/>
      <w:r w:rsidRPr="00E24750">
        <w:rPr>
          <w:rFonts w:ascii="Book Antiqua" w:eastAsia="Book Antiqua" w:hAnsi="Book Antiqua" w:cs="Book Antiqua"/>
          <w:color w:val="000000" w:themeColor="text1"/>
        </w:rPr>
        <w:lastRenderedPageBreak/>
        <w:t>Cutlip</w:t>
      </w:r>
      <w:proofErr w:type="spellEnd"/>
      <w:r w:rsidRPr="00E24750">
        <w:rPr>
          <w:rFonts w:ascii="Book Antiqua" w:eastAsia="Book Antiqua" w:hAnsi="Book Antiqua" w:cs="Book Antiqua"/>
          <w:color w:val="000000" w:themeColor="text1"/>
        </w:rPr>
        <w:t xml:space="preserve"> DE, </w:t>
      </w:r>
      <w:proofErr w:type="spellStart"/>
      <w:r w:rsidRPr="00E24750">
        <w:rPr>
          <w:rFonts w:ascii="Book Antiqua" w:eastAsia="Book Antiqua" w:hAnsi="Book Antiqua" w:cs="Book Antiqua"/>
          <w:color w:val="000000" w:themeColor="text1"/>
        </w:rPr>
        <w:t>Krucoff</w:t>
      </w:r>
      <w:proofErr w:type="spellEnd"/>
      <w:r w:rsidRPr="00E24750">
        <w:rPr>
          <w:rFonts w:ascii="Book Antiqua" w:eastAsia="Book Antiqua" w:hAnsi="Book Antiqua" w:cs="Book Antiqua"/>
          <w:color w:val="000000" w:themeColor="text1"/>
        </w:rPr>
        <w:t xml:space="preserve"> MW, </w:t>
      </w:r>
      <w:proofErr w:type="spellStart"/>
      <w:r w:rsidRPr="00E24750">
        <w:rPr>
          <w:rFonts w:ascii="Book Antiqua" w:eastAsia="Book Antiqua" w:hAnsi="Book Antiqua" w:cs="Book Antiqua"/>
          <w:color w:val="000000" w:themeColor="text1"/>
        </w:rPr>
        <w:t>Ohman</w:t>
      </w:r>
      <w:proofErr w:type="spellEnd"/>
      <w:r w:rsidRPr="00E24750">
        <w:rPr>
          <w:rFonts w:ascii="Book Antiqua" w:eastAsia="Book Antiqua" w:hAnsi="Book Antiqua" w:cs="Book Antiqua"/>
          <w:color w:val="000000" w:themeColor="text1"/>
        </w:rPr>
        <w:t xml:space="preserve"> EM, Steg PG, White H. Standardized bleeding definitions for cardiovascular clinical trials: a consensus report from the Bleeding Academic Research Consortium. </w:t>
      </w:r>
      <w:r w:rsidRPr="00E24750">
        <w:rPr>
          <w:rFonts w:ascii="Book Antiqua" w:eastAsia="Book Antiqua" w:hAnsi="Book Antiqua" w:cs="Book Antiqua"/>
          <w:i/>
          <w:iCs/>
          <w:color w:val="000000" w:themeColor="text1"/>
        </w:rPr>
        <w:t>Circulation</w:t>
      </w:r>
      <w:r w:rsidRPr="00E24750">
        <w:rPr>
          <w:rFonts w:ascii="Book Antiqua" w:eastAsia="Book Antiqua" w:hAnsi="Book Antiqua" w:cs="Book Antiqua"/>
          <w:color w:val="000000" w:themeColor="text1"/>
        </w:rPr>
        <w:t xml:space="preserve"> 2011; </w:t>
      </w:r>
      <w:r w:rsidRPr="00E24750">
        <w:rPr>
          <w:rFonts w:ascii="Book Antiqua" w:eastAsia="Book Antiqua" w:hAnsi="Book Antiqua" w:cs="Book Antiqua"/>
          <w:b/>
          <w:bCs/>
          <w:color w:val="000000" w:themeColor="text1"/>
        </w:rPr>
        <w:t>123</w:t>
      </w:r>
      <w:r w:rsidRPr="00E24750">
        <w:rPr>
          <w:rFonts w:ascii="Book Antiqua" w:eastAsia="Book Antiqua" w:hAnsi="Book Antiqua" w:cs="Book Antiqua"/>
          <w:color w:val="000000" w:themeColor="text1"/>
        </w:rPr>
        <w:t>: 2736-2747 [PMID: 21670242 DOI: 10.1161/CIRCULATIONAHA.110.009449]</w:t>
      </w:r>
    </w:p>
    <w:p w14:paraId="57198184"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13 </w:t>
      </w:r>
      <w:proofErr w:type="spellStart"/>
      <w:r w:rsidRPr="00E24750">
        <w:rPr>
          <w:rFonts w:ascii="Book Antiqua" w:eastAsia="Book Antiqua" w:hAnsi="Book Antiqua" w:cs="Book Antiqua"/>
          <w:b/>
          <w:bCs/>
          <w:color w:val="000000" w:themeColor="text1"/>
        </w:rPr>
        <w:t>Rosengren</w:t>
      </w:r>
      <w:proofErr w:type="spellEnd"/>
      <w:r w:rsidRPr="00E24750">
        <w:rPr>
          <w:rFonts w:ascii="Book Antiqua" w:eastAsia="Book Antiqua" w:hAnsi="Book Antiqua" w:cs="Book Antiqua"/>
          <w:b/>
          <w:bCs/>
          <w:color w:val="000000" w:themeColor="text1"/>
        </w:rPr>
        <w:t xml:space="preserve"> A</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Wallentin</w:t>
      </w:r>
      <w:proofErr w:type="spellEnd"/>
      <w:r w:rsidRPr="00E24750">
        <w:rPr>
          <w:rFonts w:ascii="Book Antiqua" w:eastAsia="Book Antiqua" w:hAnsi="Book Antiqua" w:cs="Book Antiqua"/>
          <w:color w:val="000000" w:themeColor="text1"/>
        </w:rPr>
        <w:t xml:space="preserve"> L, </w:t>
      </w:r>
      <w:proofErr w:type="spellStart"/>
      <w:r w:rsidRPr="00E24750">
        <w:rPr>
          <w:rFonts w:ascii="Book Antiqua" w:eastAsia="Book Antiqua" w:hAnsi="Book Antiqua" w:cs="Book Antiqua"/>
          <w:color w:val="000000" w:themeColor="text1"/>
        </w:rPr>
        <w:t>Simoons</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Gitt</w:t>
      </w:r>
      <w:proofErr w:type="spellEnd"/>
      <w:r w:rsidRPr="00E24750">
        <w:rPr>
          <w:rFonts w:ascii="Book Antiqua" w:eastAsia="Book Antiqua" w:hAnsi="Book Antiqua" w:cs="Book Antiqua"/>
          <w:color w:val="000000" w:themeColor="text1"/>
        </w:rPr>
        <w:t xml:space="preserve"> AK, Behar S, Battler A, </w:t>
      </w:r>
      <w:proofErr w:type="spellStart"/>
      <w:r w:rsidRPr="00E24750">
        <w:rPr>
          <w:rFonts w:ascii="Book Antiqua" w:eastAsia="Book Antiqua" w:hAnsi="Book Antiqua" w:cs="Book Antiqua"/>
          <w:color w:val="000000" w:themeColor="text1"/>
        </w:rPr>
        <w:t>Hasdai</w:t>
      </w:r>
      <w:proofErr w:type="spellEnd"/>
      <w:r w:rsidRPr="00E24750">
        <w:rPr>
          <w:rFonts w:ascii="Book Antiqua" w:eastAsia="Book Antiqua" w:hAnsi="Book Antiqua" w:cs="Book Antiqua"/>
          <w:color w:val="000000" w:themeColor="text1"/>
        </w:rPr>
        <w:t xml:space="preserve"> D. Age, clinical presentation, and outcome of acute coronary syndromes in the </w:t>
      </w:r>
      <w:proofErr w:type="spellStart"/>
      <w:r w:rsidRPr="00E24750">
        <w:rPr>
          <w:rFonts w:ascii="Book Antiqua" w:eastAsia="Book Antiqua" w:hAnsi="Book Antiqua" w:cs="Book Antiqua"/>
          <w:color w:val="000000" w:themeColor="text1"/>
        </w:rPr>
        <w:t>Euroheart</w:t>
      </w:r>
      <w:proofErr w:type="spellEnd"/>
      <w:r w:rsidRPr="00E24750">
        <w:rPr>
          <w:rFonts w:ascii="Book Antiqua" w:eastAsia="Book Antiqua" w:hAnsi="Book Antiqua" w:cs="Book Antiqua"/>
          <w:color w:val="000000" w:themeColor="text1"/>
        </w:rPr>
        <w:t xml:space="preserve"> acute coronary syndrome survey.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2006; </w:t>
      </w:r>
      <w:r w:rsidRPr="00E24750">
        <w:rPr>
          <w:rFonts w:ascii="Book Antiqua" w:eastAsia="Book Antiqua" w:hAnsi="Book Antiqua" w:cs="Book Antiqua"/>
          <w:b/>
          <w:bCs/>
          <w:color w:val="000000" w:themeColor="text1"/>
        </w:rPr>
        <w:t>27</w:t>
      </w:r>
      <w:r w:rsidRPr="00E24750">
        <w:rPr>
          <w:rFonts w:ascii="Book Antiqua" w:eastAsia="Book Antiqua" w:hAnsi="Book Antiqua" w:cs="Book Antiqua"/>
          <w:color w:val="000000" w:themeColor="text1"/>
        </w:rPr>
        <w:t>: 789-795 [PMID: 16464911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/ehi774]</w:t>
      </w:r>
    </w:p>
    <w:p w14:paraId="088A96FF"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14 </w:t>
      </w:r>
      <w:proofErr w:type="spellStart"/>
      <w:r w:rsidRPr="00E24750">
        <w:rPr>
          <w:rFonts w:ascii="Book Antiqua" w:eastAsia="Book Antiqua" w:hAnsi="Book Antiqua" w:cs="Book Antiqua"/>
          <w:b/>
          <w:bCs/>
          <w:color w:val="000000" w:themeColor="text1"/>
        </w:rPr>
        <w:t>Wiviott</w:t>
      </w:r>
      <w:proofErr w:type="spellEnd"/>
      <w:r w:rsidRPr="00E24750">
        <w:rPr>
          <w:rFonts w:ascii="Book Antiqua" w:eastAsia="Book Antiqua" w:hAnsi="Book Antiqua" w:cs="Book Antiqua"/>
          <w:b/>
          <w:bCs/>
          <w:color w:val="000000" w:themeColor="text1"/>
        </w:rPr>
        <w:t xml:space="preserve"> SD</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Braunwald</w:t>
      </w:r>
      <w:proofErr w:type="spellEnd"/>
      <w:r w:rsidRPr="00E24750">
        <w:rPr>
          <w:rFonts w:ascii="Book Antiqua" w:eastAsia="Book Antiqua" w:hAnsi="Book Antiqua" w:cs="Book Antiqua"/>
          <w:color w:val="000000" w:themeColor="text1"/>
        </w:rPr>
        <w:t xml:space="preserve"> E, McCabe CH, </w:t>
      </w:r>
      <w:proofErr w:type="spellStart"/>
      <w:r w:rsidRPr="00E24750">
        <w:rPr>
          <w:rFonts w:ascii="Book Antiqua" w:eastAsia="Book Antiqua" w:hAnsi="Book Antiqua" w:cs="Book Antiqua"/>
          <w:color w:val="000000" w:themeColor="text1"/>
        </w:rPr>
        <w:t>Montalescot</w:t>
      </w:r>
      <w:proofErr w:type="spellEnd"/>
      <w:r w:rsidRPr="00E24750">
        <w:rPr>
          <w:rFonts w:ascii="Book Antiqua" w:eastAsia="Book Antiqua" w:hAnsi="Book Antiqua" w:cs="Book Antiqua"/>
          <w:color w:val="000000" w:themeColor="text1"/>
        </w:rPr>
        <w:t xml:space="preserve"> G, </w:t>
      </w:r>
      <w:proofErr w:type="spellStart"/>
      <w:r w:rsidRPr="00E24750">
        <w:rPr>
          <w:rFonts w:ascii="Book Antiqua" w:eastAsia="Book Antiqua" w:hAnsi="Book Antiqua" w:cs="Book Antiqua"/>
          <w:color w:val="000000" w:themeColor="text1"/>
        </w:rPr>
        <w:t>Ruzyllo</w:t>
      </w:r>
      <w:proofErr w:type="spellEnd"/>
      <w:r w:rsidRPr="00E24750">
        <w:rPr>
          <w:rFonts w:ascii="Book Antiqua" w:eastAsia="Book Antiqua" w:hAnsi="Book Antiqua" w:cs="Book Antiqua"/>
          <w:color w:val="000000" w:themeColor="text1"/>
        </w:rPr>
        <w:t xml:space="preserve"> W, Gottlieb S, Neumann FJ, </w:t>
      </w:r>
      <w:proofErr w:type="spellStart"/>
      <w:r w:rsidRPr="00E24750">
        <w:rPr>
          <w:rFonts w:ascii="Book Antiqua" w:eastAsia="Book Antiqua" w:hAnsi="Book Antiqua" w:cs="Book Antiqua"/>
          <w:color w:val="000000" w:themeColor="text1"/>
        </w:rPr>
        <w:t>Ardissino</w:t>
      </w:r>
      <w:proofErr w:type="spellEnd"/>
      <w:r w:rsidRPr="00E24750">
        <w:rPr>
          <w:rFonts w:ascii="Book Antiqua" w:eastAsia="Book Antiqua" w:hAnsi="Book Antiqua" w:cs="Book Antiqua"/>
          <w:color w:val="000000" w:themeColor="text1"/>
        </w:rPr>
        <w:t xml:space="preserve"> D, De </w:t>
      </w:r>
      <w:proofErr w:type="spellStart"/>
      <w:r w:rsidRPr="00E24750">
        <w:rPr>
          <w:rFonts w:ascii="Book Antiqua" w:eastAsia="Book Antiqua" w:hAnsi="Book Antiqua" w:cs="Book Antiqua"/>
          <w:color w:val="000000" w:themeColor="text1"/>
        </w:rPr>
        <w:t>Servi</w:t>
      </w:r>
      <w:proofErr w:type="spellEnd"/>
      <w:r w:rsidRPr="00E24750">
        <w:rPr>
          <w:rFonts w:ascii="Book Antiqua" w:eastAsia="Book Antiqua" w:hAnsi="Book Antiqua" w:cs="Book Antiqua"/>
          <w:color w:val="000000" w:themeColor="text1"/>
        </w:rPr>
        <w:t xml:space="preserve"> S, Murphy SA, </w:t>
      </w:r>
      <w:proofErr w:type="spellStart"/>
      <w:r w:rsidRPr="00E24750">
        <w:rPr>
          <w:rFonts w:ascii="Book Antiqua" w:eastAsia="Book Antiqua" w:hAnsi="Book Antiqua" w:cs="Book Antiqua"/>
          <w:color w:val="000000" w:themeColor="text1"/>
        </w:rPr>
        <w:t>Riesmeyer</w:t>
      </w:r>
      <w:proofErr w:type="spellEnd"/>
      <w:r w:rsidRPr="00E24750">
        <w:rPr>
          <w:rFonts w:ascii="Book Antiqua" w:eastAsia="Book Antiqua" w:hAnsi="Book Antiqua" w:cs="Book Antiqua"/>
          <w:color w:val="000000" w:themeColor="text1"/>
        </w:rPr>
        <w:t xml:space="preserve"> J, </w:t>
      </w:r>
      <w:proofErr w:type="spellStart"/>
      <w:r w:rsidRPr="00E24750">
        <w:rPr>
          <w:rFonts w:ascii="Book Antiqua" w:eastAsia="Book Antiqua" w:hAnsi="Book Antiqua" w:cs="Book Antiqua"/>
          <w:color w:val="000000" w:themeColor="text1"/>
        </w:rPr>
        <w:t>Weerakkody</w:t>
      </w:r>
      <w:proofErr w:type="spellEnd"/>
      <w:r w:rsidRPr="00E24750">
        <w:rPr>
          <w:rFonts w:ascii="Book Antiqua" w:eastAsia="Book Antiqua" w:hAnsi="Book Antiqua" w:cs="Book Antiqua"/>
          <w:color w:val="000000" w:themeColor="text1"/>
        </w:rPr>
        <w:t xml:space="preserve"> G, Gibson CM, Antman EM; TRITON-TIMI 38 Investigators. Prasugrel </w:t>
      </w:r>
      <w:r w:rsidRPr="00E24750">
        <w:rPr>
          <w:rFonts w:ascii="Book Antiqua" w:eastAsia="Book Antiqua" w:hAnsi="Book Antiqua" w:cs="Book Antiqua"/>
          <w:i/>
          <w:iCs/>
          <w:color w:val="000000" w:themeColor="text1"/>
        </w:rPr>
        <w:t>vs</w:t>
      </w:r>
      <w:r w:rsidRPr="00E24750">
        <w:rPr>
          <w:rFonts w:ascii="Book Antiqua" w:eastAsia="Book Antiqua" w:hAnsi="Book Antiqua" w:cs="Book Antiqua"/>
          <w:color w:val="000000" w:themeColor="text1"/>
        </w:rPr>
        <w:t xml:space="preserve"> clopidogrel in patients with acute coronary syndromes. </w:t>
      </w:r>
      <w:r w:rsidRPr="00E24750">
        <w:rPr>
          <w:rFonts w:ascii="Book Antiqua" w:eastAsia="Book Antiqua" w:hAnsi="Book Antiqua" w:cs="Book Antiqua"/>
          <w:i/>
          <w:iCs/>
          <w:color w:val="000000" w:themeColor="text1"/>
        </w:rPr>
        <w:t xml:space="preserve">N </w:t>
      </w:r>
      <w:proofErr w:type="spellStart"/>
      <w:r w:rsidRPr="00E24750">
        <w:rPr>
          <w:rFonts w:ascii="Book Antiqua" w:eastAsia="Book Antiqua" w:hAnsi="Book Antiqua" w:cs="Book Antiqua"/>
          <w:i/>
          <w:iCs/>
          <w:color w:val="000000" w:themeColor="text1"/>
        </w:rPr>
        <w:t>Engl</w:t>
      </w:r>
      <w:proofErr w:type="spellEnd"/>
      <w:r w:rsidRPr="00E24750">
        <w:rPr>
          <w:rFonts w:ascii="Book Antiqua" w:eastAsia="Book Antiqua" w:hAnsi="Book Antiqua" w:cs="Book Antiqua"/>
          <w:i/>
          <w:iCs/>
          <w:color w:val="000000" w:themeColor="text1"/>
        </w:rPr>
        <w:t xml:space="preserve"> J Med</w:t>
      </w:r>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357</w:t>
      </w:r>
      <w:r w:rsidRPr="00E24750">
        <w:rPr>
          <w:rFonts w:ascii="Book Antiqua" w:eastAsia="Book Antiqua" w:hAnsi="Book Antiqua" w:cs="Book Antiqua"/>
          <w:color w:val="000000" w:themeColor="text1"/>
        </w:rPr>
        <w:t>: 2001-2015 [PMID: 17982182 DOI: 10.1056/nejmoa0706482]</w:t>
      </w:r>
    </w:p>
    <w:p w14:paraId="47CF79A5"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15 </w:t>
      </w:r>
      <w:proofErr w:type="spellStart"/>
      <w:r w:rsidRPr="00E24750">
        <w:rPr>
          <w:rFonts w:ascii="Book Antiqua" w:eastAsia="Book Antiqua" w:hAnsi="Book Antiqua" w:cs="Book Antiqua"/>
          <w:b/>
          <w:bCs/>
          <w:color w:val="000000" w:themeColor="text1"/>
        </w:rPr>
        <w:t>Wallentin</w:t>
      </w:r>
      <w:proofErr w:type="spellEnd"/>
      <w:r w:rsidRPr="00E24750">
        <w:rPr>
          <w:rFonts w:ascii="Book Antiqua" w:eastAsia="Book Antiqua" w:hAnsi="Book Antiqua" w:cs="Book Antiqua"/>
          <w:b/>
          <w:bCs/>
          <w:color w:val="000000" w:themeColor="text1"/>
        </w:rPr>
        <w:t xml:space="preserve"> L</w:t>
      </w:r>
      <w:r w:rsidRPr="00E24750">
        <w:rPr>
          <w:rFonts w:ascii="Book Antiqua" w:eastAsia="Book Antiqua" w:hAnsi="Book Antiqua" w:cs="Book Antiqua"/>
          <w:color w:val="000000" w:themeColor="text1"/>
        </w:rPr>
        <w:t xml:space="preserve">, Becker RC, </w:t>
      </w:r>
      <w:proofErr w:type="spellStart"/>
      <w:r w:rsidRPr="00E24750">
        <w:rPr>
          <w:rFonts w:ascii="Book Antiqua" w:eastAsia="Book Antiqua" w:hAnsi="Book Antiqua" w:cs="Book Antiqua"/>
          <w:color w:val="000000" w:themeColor="text1"/>
        </w:rPr>
        <w:t>Budaj</w:t>
      </w:r>
      <w:proofErr w:type="spellEnd"/>
      <w:r w:rsidRPr="00E24750">
        <w:rPr>
          <w:rFonts w:ascii="Book Antiqua" w:eastAsia="Book Antiqua" w:hAnsi="Book Antiqua" w:cs="Book Antiqua"/>
          <w:color w:val="000000" w:themeColor="text1"/>
        </w:rPr>
        <w:t xml:space="preserve"> A, Cannon CP, </w:t>
      </w:r>
      <w:proofErr w:type="spellStart"/>
      <w:r w:rsidRPr="00E24750">
        <w:rPr>
          <w:rFonts w:ascii="Book Antiqua" w:eastAsia="Book Antiqua" w:hAnsi="Book Antiqua" w:cs="Book Antiqua"/>
          <w:color w:val="000000" w:themeColor="text1"/>
        </w:rPr>
        <w:t>Emanuelsson</w:t>
      </w:r>
      <w:proofErr w:type="spellEnd"/>
      <w:r w:rsidRPr="00E24750">
        <w:rPr>
          <w:rFonts w:ascii="Book Antiqua" w:eastAsia="Book Antiqua" w:hAnsi="Book Antiqua" w:cs="Book Antiqua"/>
          <w:color w:val="000000" w:themeColor="text1"/>
        </w:rPr>
        <w:t xml:space="preserve"> H, Held C, </w:t>
      </w:r>
      <w:proofErr w:type="spellStart"/>
      <w:r w:rsidRPr="00E24750">
        <w:rPr>
          <w:rFonts w:ascii="Book Antiqua" w:eastAsia="Book Antiqua" w:hAnsi="Book Antiqua" w:cs="Book Antiqua"/>
          <w:color w:val="000000" w:themeColor="text1"/>
        </w:rPr>
        <w:t>Horrow</w:t>
      </w:r>
      <w:proofErr w:type="spellEnd"/>
      <w:r w:rsidRPr="00E24750">
        <w:rPr>
          <w:rFonts w:ascii="Book Antiqua" w:eastAsia="Book Antiqua" w:hAnsi="Book Antiqua" w:cs="Book Antiqua"/>
          <w:color w:val="000000" w:themeColor="text1"/>
        </w:rPr>
        <w:t xml:space="preserve"> J, Husted S, James S, </w:t>
      </w:r>
      <w:proofErr w:type="spellStart"/>
      <w:r w:rsidRPr="00E24750">
        <w:rPr>
          <w:rFonts w:ascii="Book Antiqua" w:eastAsia="Book Antiqua" w:hAnsi="Book Antiqua" w:cs="Book Antiqua"/>
          <w:color w:val="000000" w:themeColor="text1"/>
        </w:rPr>
        <w:t>Katus</w:t>
      </w:r>
      <w:proofErr w:type="spellEnd"/>
      <w:r w:rsidRPr="00E24750">
        <w:rPr>
          <w:rFonts w:ascii="Book Antiqua" w:eastAsia="Book Antiqua" w:hAnsi="Book Antiqua" w:cs="Book Antiqua"/>
          <w:color w:val="000000" w:themeColor="text1"/>
        </w:rPr>
        <w:t xml:space="preserve"> H, Mahaffey KW, </w:t>
      </w:r>
      <w:proofErr w:type="spellStart"/>
      <w:r w:rsidRPr="00E24750">
        <w:rPr>
          <w:rFonts w:ascii="Book Antiqua" w:eastAsia="Book Antiqua" w:hAnsi="Book Antiqua" w:cs="Book Antiqua"/>
          <w:color w:val="000000" w:themeColor="text1"/>
        </w:rPr>
        <w:t>Scirica</w:t>
      </w:r>
      <w:proofErr w:type="spellEnd"/>
      <w:r w:rsidRPr="00E24750">
        <w:rPr>
          <w:rFonts w:ascii="Book Antiqua" w:eastAsia="Book Antiqua" w:hAnsi="Book Antiqua" w:cs="Book Antiqua"/>
          <w:color w:val="000000" w:themeColor="text1"/>
        </w:rPr>
        <w:t xml:space="preserve"> BM, Skene A, Steg PG, </w:t>
      </w:r>
      <w:proofErr w:type="spellStart"/>
      <w:r w:rsidRPr="00E24750">
        <w:rPr>
          <w:rFonts w:ascii="Book Antiqua" w:eastAsia="Book Antiqua" w:hAnsi="Book Antiqua" w:cs="Book Antiqua"/>
          <w:color w:val="000000" w:themeColor="text1"/>
        </w:rPr>
        <w:t>Storey</w:t>
      </w:r>
      <w:proofErr w:type="spellEnd"/>
      <w:r w:rsidRPr="00E24750">
        <w:rPr>
          <w:rFonts w:ascii="Book Antiqua" w:eastAsia="Book Antiqua" w:hAnsi="Book Antiqua" w:cs="Book Antiqua"/>
          <w:color w:val="000000" w:themeColor="text1"/>
        </w:rPr>
        <w:t xml:space="preserve"> RF, Harrington RA; PLATO Investigators, </w:t>
      </w:r>
      <w:proofErr w:type="spellStart"/>
      <w:r w:rsidRPr="00E24750">
        <w:rPr>
          <w:rFonts w:ascii="Book Antiqua" w:eastAsia="Book Antiqua" w:hAnsi="Book Antiqua" w:cs="Book Antiqua"/>
          <w:color w:val="000000" w:themeColor="text1"/>
        </w:rPr>
        <w:t>Freij</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Thorsén</w:t>
      </w:r>
      <w:proofErr w:type="spellEnd"/>
      <w:r w:rsidRPr="00E24750">
        <w:rPr>
          <w:rFonts w:ascii="Book Antiqua" w:eastAsia="Book Antiqua" w:hAnsi="Book Antiqua" w:cs="Book Antiqua"/>
          <w:color w:val="000000" w:themeColor="text1"/>
        </w:rPr>
        <w:t xml:space="preserve"> M. Ticagrelor </w:t>
      </w:r>
      <w:r w:rsidRPr="00E24750">
        <w:rPr>
          <w:rFonts w:ascii="Book Antiqua" w:eastAsia="Book Antiqua" w:hAnsi="Book Antiqua" w:cs="Book Antiqua"/>
          <w:i/>
          <w:iCs/>
          <w:color w:val="000000" w:themeColor="text1"/>
        </w:rPr>
        <w:t>vs</w:t>
      </w:r>
      <w:r w:rsidRPr="00E24750">
        <w:rPr>
          <w:rFonts w:ascii="Book Antiqua" w:eastAsia="Book Antiqua" w:hAnsi="Book Antiqua" w:cs="Book Antiqua"/>
          <w:color w:val="000000" w:themeColor="text1"/>
        </w:rPr>
        <w:t xml:space="preserve"> clopidogrel in patients with acute coronary syndromes. </w:t>
      </w:r>
      <w:r w:rsidRPr="00E24750">
        <w:rPr>
          <w:rFonts w:ascii="Book Antiqua" w:eastAsia="Book Antiqua" w:hAnsi="Book Antiqua" w:cs="Book Antiqua"/>
          <w:i/>
          <w:iCs/>
          <w:color w:val="000000" w:themeColor="text1"/>
        </w:rPr>
        <w:t xml:space="preserve">N </w:t>
      </w:r>
      <w:proofErr w:type="spellStart"/>
      <w:r w:rsidRPr="00E24750">
        <w:rPr>
          <w:rFonts w:ascii="Book Antiqua" w:eastAsia="Book Antiqua" w:hAnsi="Book Antiqua" w:cs="Book Antiqua"/>
          <w:i/>
          <w:iCs/>
          <w:color w:val="000000" w:themeColor="text1"/>
        </w:rPr>
        <w:t>Engl</w:t>
      </w:r>
      <w:proofErr w:type="spellEnd"/>
      <w:r w:rsidRPr="00E24750">
        <w:rPr>
          <w:rFonts w:ascii="Book Antiqua" w:eastAsia="Book Antiqua" w:hAnsi="Book Antiqua" w:cs="Book Antiqua"/>
          <w:i/>
          <w:iCs/>
          <w:color w:val="000000" w:themeColor="text1"/>
        </w:rPr>
        <w:t xml:space="preserve"> J Med</w:t>
      </w:r>
      <w:r w:rsidRPr="00E24750">
        <w:rPr>
          <w:rFonts w:ascii="Book Antiqua" w:eastAsia="Book Antiqua" w:hAnsi="Book Antiqua" w:cs="Book Antiqua"/>
          <w:color w:val="000000" w:themeColor="text1"/>
        </w:rPr>
        <w:t xml:space="preserve"> 2009; </w:t>
      </w:r>
      <w:r w:rsidRPr="00E24750">
        <w:rPr>
          <w:rFonts w:ascii="Book Antiqua" w:eastAsia="Book Antiqua" w:hAnsi="Book Antiqua" w:cs="Book Antiqua"/>
          <w:b/>
          <w:bCs/>
          <w:color w:val="000000" w:themeColor="text1"/>
        </w:rPr>
        <w:t>361</w:t>
      </w:r>
      <w:r w:rsidRPr="00E24750">
        <w:rPr>
          <w:rFonts w:ascii="Book Antiqua" w:eastAsia="Book Antiqua" w:hAnsi="Book Antiqua" w:cs="Book Antiqua"/>
          <w:color w:val="000000" w:themeColor="text1"/>
        </w:rPr>
        <w:t xml:space="preserve">: 1045-1057 [PMID: 19717846 DOI: </w:t>
      </w:r>
      <w:r w:rsidR="00F62503" w:rsidRPr="00E24750">
        <w:rPr>
          <w:rFonts w:ascii="Book Antiqua" w:eastAsia="Book Antiqua" w:hAnsi="Book Antiqua" w:cs="Book Antiqua"/>
          <w:color w:val="000000" w:themeColor="text1"/>
        </w:rPr>
        <w:t>10.1056/NEJMoa0904327</w:t>
      </w:r>
      <w:r w:rsidRPr="00E24750">
        <w:rPr>
          <w:rFonts w:ascii="Book Antiqua" w:eastAsia="Book Antiqua" w:hAnsi="Book Antiqua" w:cs="Book Antiqua"/>
          <w:color w:val="000000" w:themeColor="text1"/>
        </w:rPr>
        <w:t>]</w:t>
      </w:r>
    </w:p>
    <w:p w14:paraId="7D7A93F1"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16 </w:t>
      </w:r>
      <w:proofErr w:type="spellStart"/>
      <w:r w:rsidRPr="00E24750">
        <w:rPr>
          <w:rFonts w:ascii="Book Antiqua" w:eastAsia="Book Antiqua" w:hAnsi="Book Antiqua" w:cs="Book Antiqua"/>
          <w:b/>
          <w:bCs/>
          <w:color w:val="000000" w:themeColor="text1"/>
        </w:rPr>
        <w:t>Brieger</w:t>
      </w:r>
      <w:proofErr w:type="spellEnd"/>
      <w:r w:rsidRPr="00E24750">
        <w:rPr>
          <w:rFonts w:ascii="Book Antiqua" w:eastAsia="Book Antiqua" w:hAnsi="Book Antiqua" w:cs="Book Antiqua"/>
          <w:b/>
          <w:bCs/>
          <w:color w:val="000000" w:themeColor="text1"/>
        </w:rPr>
        <w:t xml:space="preserve"> D</w:t>
      </w:r>
      <w:r w:rsidRPr="00E24750">
        <w:rPr>
          <w:rFonts w:ascii="Book Antiqua" w:eastAsia="Book Antiqua" w:hAnsi="Book Antiqua" w:cs="Book Antiqua"/>
          <w:color w:val="000000" w:themeColor="text1"/>
        </w:rPr>
        <w:t xml:space="preserve">, Eagle KA, Goodman SG, Steg PG, </w:t>
      </w:r>
      <w:proofErr w:type="spellStart"/>
      <w:r w:rsidRPr="00E24750">
        <w:rPr>
          <w:rFonts w:ascii="Book Antiqua" w:eastAsia="Book Antiqua" w:hAnsi="Book Antiqua" w:cs="Book Antiqua"/>
          <w:color w:val="000000" w:themeColor="text1"/>
        </w:rPr>
        <w:t>Budaj</w:t>
      </w:r>
      <w:proofErr w:type="spellEnd"/>
      <w:r w:rsidRPr="00E24750">
        <w:rPr>
          <w:rFonts w:ascii="Book Antiqua" w:eastAsia="Book Antiqua" w:hAnsi="Book Antiqua" w:cs="Book Antiqua"/>
          <w:color w:val="000000" w:themeColor="text1"/>
        </w:rPr>
        <w:t xml:space="preserve"> A, White K, </w:t>
      </w:r>
      <w:proofErr w:type="spellStart"/>
      <w:r w:rsidRPr="00E24750">
        <w:rPr>
          <w:rFonts w:ascii="Book Antiqua" w:eastAsia="Book Antiqua" w:hAnsi="Book Antiqua" w:cs="Book Antiqua"/>
          <w:color w:val="000000" w:themeColor="text1"/>
        </w:rPr>
        <w:t>Montalescot</w:t>
      </w:r>
      <w:proofErr w:type="spellEnd"/>
      <w:r w:rsidRPr="00E24750">
        <w:rPr>
          <w:rFonts w:ascii="Book Antiqua" w:eastAsia="Book Antiqua" w:hAnsi="Book Antiqua" w:cs="Book Antiqua"/>
          <w:color w:val="000000" w:themeColor="text1"/>
        </w:rPr>
        <w:t xml:space="preserve"> G; GRACE Investigators. Acute coronary syndromes without chest pain, an underdiagnosed and undertreated high-risk group: insights from the Global Registry of Acute Coronary Events. </w:t>
      </w:r>
      <w:r w:rsidRPr="00E24750">
        <w:rPr>
          <w:rFonts w:ascii="Book Antiqua" w:eastAsia="Book Antiqua" w:hAnsi="Book Antiqua" w:cs="Book Antiqua"/>
          <w:i/>
          <w:iCs/>
          <w:color w:val="000000" w:themeColor="text1"/>
        </w:rPr>
        <w:t>Chest</w:t>
      </w:r>
      <w:r w:rsidRPr="00E24750">
        <w:rPr>
          <w:rFonts w:ascii="Book Antiqua" w:eastAsia="Book Antiqua" w:hAnsi="Book Antiqua" w:cs="Book Antiqua"/>
          <w:color w:val="000000" w:themeColor="text1"/>
        </w:rPr>
        <w:t xml:space="preserve"> 2004; </w:t>
      </w:r>
      <w:r w:rsidRPr="00E24750">
        <w:rPr>
          <w:rFonts w:ascii="Book Antiqua" w:eastAsia="Book Antiqua" w:hAnsi="Book Antiqua" w:cs="Book Antiqua"/>
          <w:b/>
          <w:bCs/>
          <w:color w:val="000000" w:themeColor="text1"/>
        </w:rPr>
        <w:t>126</w:t>
      </w:r>
      <w:r w:rsidRPr="00E24750">
        <w:rPr>
          <w:rFonts w:ascii="Book Antiqua" w:eastAsia="Book Antiqua" w:hAnsi="Book Antiqua" w:cs="Book Antiqua"/>
          <w:color w:val="000000" w:themeColor="text1"/>
        </w:rPr>
        <w:t>: 461-469 [PMID: 15302732 DOI: 10.1378/chest.126.2.461]</w:t>
      </w:r>
    </w:p>
    <w:p w14:paraId="628A7F0F"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17 </w:t>
      </w:r>
      <w:r w:rsidRPr="00E24750">
        <w:rPr>
          <w:rFonts w:ascii="Book Antiqua" w:eastAsia="Book Antiqua" w:hAnsi="Book Antiqua" w:cs="Book Antiqua"/>
          <w:b/>
          <w:bCs/>
          <w:color w:val="000000" w:themeColor="text1"/>
        </w:rPr>
        <w:t>Reiter M</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Twerenbold</w:t>
      </w:r>
      <w:proofErr w:type="spellEnd"/>
      <w:r w:rsidRPr="00E24750">
        <w:rPr>
          <w:rFonts w:ascii="Book Antiqua" w:eastAsia="Book Antiqua" w:hAnsi="Book Antiqua" w:cs="Book Antiqua"/>
          <w:color w:val="000000" w:themeColor="text1"/>
        </w:rPr>
        <w:t xml:space="preserve"> R, </w:t>
      </w:r>
      <w:proofErr w:type="spellStart"/>
      <w:r w:rsidRPr="00E24750">
        <w:rPr>
          <w:rFonts w:ascii="Book Antiqua" w:eastAsia="Book Antiqua" w:hAnsi="Book Antiqua" w:cs="Book Antiqua"/>
          <w:color w:val="000000" w:themeColor="text1"/>
        </w:rPr>
        <w:t>Reichlin</w:t>
      </w:r>
      <w:proofErr w:type="spellEnd"/>
      <w:r w:rsidRPr="00E24750">
        <w:rPr>
          <w:rFonts w:ascii="Book Antiqua" w:eastAsia="Book Antiqua" w:hAnsi="Book Antiqua" w:cs="Book Antiqua"/>
          <w:color w:val="000000" w:themeColor="text1"/>
        </w:rPr>
        <w:t xml:space="preserve"> T, </w:t>
      </w:r>
      <w:proofErr w:type="spellStart"/>
      <w:r w:rsidRPr="00E24750">
        <w:rPr>
          <w:rFonts w:ascii="Book Antiqua" w:eastAsia="Book Antiqua" w:hAnsi="Book Antiqua" w:cs="Book Antiqua"/>
          <w:color w:val="000000" w:themeColor="text1"/>
        </w:rPr>
        <w:t>Haaf</w:t>
      </w:r>
      <w:proofErr w:type="spellEnd"/>
      <w:r w:rsidRPr="00E24750">
        <w:rPr>
          <w:rFonts w:ascii="Book Antiqua" w:eastAsia="Book Antiqua" w:hAnsi="Book Antiqua" w:cs="Book Antiqua"/>
          <w:color w:val="000000" w:themeColor="text1"/>
        </w:rPr>
        <w:t xml:space="preserve"> P, Peter F, Meissner J, </w:t>
      </w:r>
      <w:proofErr w:type="spellStart"/>
      <w:r w:rsidRPr="00E24750">
        <w:rPr>
          <w:rFonts w:ascii="Book Antiqua" w:eastAsia="Book Antiqua" w:hAnsi="Book Antiqua" w:cs="Book Antiqua"/>
          <w:color w:val="000000" w:themeColor="text1"/>
        </w:rPr>
        <w:t>Hochholzer</w:t>
      </w:r>
      <w:proofErr w:type="spellEnd"/>
      <w:r w:rsidRPr="00E24750">
        <w:rPr>
          <w:rFonts w:ascii="Book Antiqua" w:eastAsia="Book Antiqua" w:hAnsi="Book Antiqua" w:cs="Book Antiqua"/>
          <w:color w:val="000000" w:themeColor="text1"/>
        </w:rPr>
        <w:t xml:space="preserve"> W, </w:t>
      </w:r>
      <w:proofErr w:type="spellStart"/>
      <w:r w:rsidRPr="00E24750">
        <w:rPr>
          <w:rFonts w:ascii="Book Antiqua" w:eastAsia="Book Antiqua" w:hAnsi="Book Antiqua" w:cs="Book Antiqua"/>
          <w:color w:val="000000" w:themeColor="text1"/>
        </w:rPr>
        <w:t>Stelzig</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Freese</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Heinisch</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Breidthardt</w:t>
      </w:r>
      <w:proofErr w:type="spellEnd"/>
      <w:r w:rsidRPr="00E24750">
        <w:rPr>
          <w:rFonts w:ascii="Book Antiqua" w:eastAsia="Book Antiqua" w:hAnsi="Book Antiqua" w:cs="Book Antiqua"/>
          <w:color w:val="000000" w:themeColor="text1"/>
        </w:rPr>
        <w:t xml:space="preserve"> T, </w:t>
      </w:r>
      <w:proofErr w:type="spellStart"/>
      <w:r w:rsidRPr="00E24750">
        <w:rPr>
          <w:rFonts w:ascii="Book Antiqua" w:eastAsia="Book Antiqua" w:hAnsi="Book Antiqua" w:cs="Book Antiqua"/>
          <w:color w:val="000000" w:themeColor="text1"/>
        </w:rPr>
        <w:t>Freidank</w:t>
      </w:r>
      <w:proofErr w:type="spellEnd"/>
      <w:r w:rsidRPr="00E24750">
        <w:rPr>
          <w:rFonts w:ascii="Book Antiqua" w:eastAsia="Book Antiqua" w:hAnsi="Book Antiqua" w:cs="Book Antiqua"/>
          <w:color w:val="000000" w:themeColor="text1"/>
        </w:rPr>
        <w:t xml:space="preserve"> H, Winkler K, </w:t>
      </w:r>
      <w:proofErr w:type="spellStart"/>
      <w:r w:rsidRPr="00E24750">
        <w:rPr>
          <w:rFonts w:ascii="Book Antiqua" w:eastAsia="Book Antiqua" w:hAnsi="Book Antiqua" w:cs="Book Antiqua"/>
          <w:color w:val="000000" w:themeColor="text1"/>
        </w:rPr>
        <w:t>Campodarve</w:t>
      </w:r>
      <w:proofErr w:type="spellEnd"/>
      <w:r w:rsidRPr="00E24750">
        <w:rPr>
          <w:rFonts w:ascii="Book Antiqua" w:eastAsia="Book Antiqua" w:hAnsi="Book Antiqua" w:cs="Book Antiqua"/>
          <w:color w:val="000000" w:themeColor="text1"/>
        </w:rPr>
        <w:t xml:space="preserve"> I, </w:t>
      </w:r>
      <w:proofErr w:type="spellStart"/>
      <w:r w:rsidRPr="00E24750">
        <w:rPr>
          <w:rFonts w:ascii="Book Antiqua" w:eastAsia="Book Antiqua" w:hAnsi="Book Antiqua" w:cs="Book Antiqua"/>
          <w:color w:val="000000" w:themeColor="text1"/>
        </w:rPr>
        <w:t>Gea</w:t>
      </w:r>
      <w:proofErr w:type="spellEnd"/>
      <w:r w:rsidRPr="00E24750">
        <w:rPr>
          <w:rFonts w:ascii="Book Antiqua" w:eastAsia="Book Antiqua" w:hAnsi="Book Antiqua" w:cs="Book Antiqua"/>
          <w:color w:val="000000" w:themeColor="text1"/>
        </w:rPr>
        <w:t xml:space="preserve"> J, Mueller C. Early diagnosis of acute myocardial infarction in the elderly using more sensitive cardiac troponin assays.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2011; </w:t>
      </w:r>
      <w:r w:rsidRPr="00E24750">
        <w:rPr>
          <w:rFonts w:ascii="Book Antiqua" w:eastAsia="Book Antiqua" w:hAnsi="Book Antiqua" w:cs="Book Antiqua"/>
          <w:b/>
          <w:bCs/>
          <w:color w:val="000000" w:themeColor="text1"/>
        </w:rPr>
        <w:t>32</w:t>
      </w:r>
      <w:r w:rsidRPr="00E24750">
        <w:rPr>
          <w:rFonts w:ascii="Book Antiqua" w:eastAsia="Book Antiqua" w:hAnsi="Book Antiqua" w:cs="Book Antiqua"/>
          <w:color w:val="000000" w:themeColor="text1"/>
        </w:rPr>
        <w:t>: 1379-1389 [PMID: 21362702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/ehr033]</w:t>
      </w:r>
    </w:p>
    <w:p w14:paraId="76393BB0"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lastRenderedPageBreak/>
        <w:t xml:space="preserve">18 </w:t>
      </w:r>
      <w:r w:rsidRPr="00E24750">
        <w:rPr>
          <w:rFonts w:ascii="Book Antiqua" w:eastAsia="Book Antiqua" w:hAnsi="Book Antiqua" w:cs="Book Antiqua"/>
          <w:b/>
          <w:bCs/>
          <w:color w:val="000000" w:themeColor="text1"/>
        </w:rPr>
        <w:t>White HD</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Braunwald</w:t>
      </w:r>
      <w:proofErr w:type="spellEnd"/>
      <w:r w:rsidRPr="00E24750">
        <w:rPr>
          <w:rFonts w:ascii="Book Antiqua" w:eastAsia="Book Antiqua" w:hAnsi="Book Antiqua" w:cs="Book Antiqua"/>
          <w:color w:val="000000" w:themeColor="text1"/>
        </w:rPr>
        <w:t xml:space="preserve"> E, Murphy SA, Jacob AJ, </w:t>
      </w:r>
      <w:proofErr w:type="spellStart"/>
      <w:r w:rsidRPr="00E24750">
        <w:rPr>
          <w:rFonts w:ascii="Book Antiqua" w:eastAsia="Book Antiqua" w:hAnsi="Book Antiqua" w:cs="Book Antiqua"/>
          <w:color w:val="000000" w:themeColor="text1"/>
        </w:rPr>
        <w:t>Gotcheva</w:t>
      </w:r>
      <w:proofErr w:type="spellEnd"/>
      <w:r w:rsidRPr="00E24750">
        <w:rPr>
          <w:rFonts w:ascii="Book Antiqua" w:eastAsia="Book Antiqua" w:hAnsi="Book Antiqua" w:cs="Book Antiqua"/>
          <w:color w:val="000000" w:themeColor="text1"/>
        </w:rPr>
        <w:t xml:space="preserve"> N, </w:t>
      </w:r>
      <w:proofErr w:type="spellStart"/>
      <w:r w:rsidRPr="00E24750">
        <w:rPr>
          <w:rFonts w:ascii="Book Antiqua" w:eastAsia="Book Antiqua" w:hAnsi="Book Antiqua" w:cs="Book Antiqua"/>
          <w:color w:val="000000" w:themeColor="text1"/>
        </w:rPr>
        <w:t>Polonetsky</w:t>
      </w:r>
      <w:proofErr w:type="spellEnd"/>
      <w:r w:rsidRPr="00E24750">
        <w:rPr>
          <w:rFonts w:ascii="Book Antiqua" w:eastAsia="Book Antiqua" w:hAnsi="Book Antiqua" w:cs="Book Antiqua"/>
          <w:color w:val="000000" w:themeColor="text1"/>
        </w:rPr>
        <w:t xml:space="preserve"> L, Antman EM. Enoxaparin vs. unfractionated heparin with fibrinolysis for ST-elevation myocardial infarction in elderly and younger patients: results from </w:t>
      </w:r>
      <w:proofErr w:type="spellStart"/>
      <w:r w:rsidRPr="00E24750">
        <w:rPr>
          <w:rFonts w:ascii="Book Antiqua" w:eastAsia="Book Antiqua" w:hAnsi="Book Antiqua" w:cs="Book Antiqua"/>
          <w:color w:val="000000" w:themeColor="text1"/>
        </w:rPr>
        <w:t>ExTRACT</w:t>
      </w:r>
      <w:proofErr w:type="spellEnd"/>
      <w:r w:rsidRPr="00E24750">
        <w:rPr>
          <w:rFonts w:ascii="Book Antiqua" w:eastAsia="Book Antiqua" w:hAnsi="Book Antiqua" w:cs="Book Antiqua"/>
          <w:color w:val="000000" w:themeColor="text1"/>
        </w:rPr>
        <w:t xml:space="preserve">-TIMI 25. </w:t>
      </w:r>
      <w:proofErr w:type="spellStart"/>
      <w:r w:rsidRPr="00E24750">
        <w:rPr>
          <w:rFonts w:ascii="Book Antiqua" w:eastAsia="Book Antiqua" w:hAnsi="Book Antiqua" w:cs="Book Antiqua"/>
          <w:i/>
          <w:iCs/>
          <w:color w:val="000000" w:themeColor="text1"/>
        </w:rPr>
        <w:t>Eur</w:t>
      </w:r>
      <w:proofErr w:type="spellEnd"/>
      <w:r w:rsidRPr="00E24750">
        <w:rPr>
          <w:rFonts w:ascii="Book Antiqua" w:eastAsia="Book Antiqua" w:hAnsi="Book Antiqua" w:cs="Book Antiqua"/>
          <w:i/>
          <w:iCs/>
          <w:color w:val="000000" w:themeColor="text1"/>
        </w:rPr>
        <w:t xml:space="preserve"> Heart J</w:t>
      </w:r>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28</w:t>
      </w:r>
      <w:r w:rsidRPr="00E24750">
        <w:rPr>
          <w:rFonts w:ascii="Book Antiqua" w:eastAsia="Book Antiqua" w:hAnsi="Book Antiqua" w:cs="Book Antiqua"/>
          <w:color w:val="000000" w:themeColor="text1"/>
        </w:rPr>
        <w:t>: 1066-1071 [PMID: 17456482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/ehm081]</w:t>
      </w:r>
    </w:p>
    <w:p w14:paraId="0CB3B598"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19 </w:t>
      </w:r>
      <w:r w:rsidRPr="00E24750">
        <w:rPr>
          <w:rFonts w:ascii="Book Antiqua" w:eastAsia="Book Antiqua" w:hAnsi="Book Antiqua" w:cs="Book Antiqua"/>
          <w:b/>
          <w:bCs/>
          <w:color w:val="000000" w:themeColor="text1"/>
        </w:rPr>
        <w:t>Nagata T</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Hyakuna</w:t>
      </w:r>
      <w:proofErr w:type="spellEnd"/>
      <w:r w:rsidRPr="00E24750">
        <w:rPr>
          <w:rFonts w:ascii="Book Antiqua" w:eastAsia="Book Antiqua" w:hAnsi="Book Antiqua" w:cs="Book Antiqua"/>
          <w:color w:val="000000" w:themeColor="text1"/>
        </w:rPr>
        <w:t xml:space="preserve"> Y, Miyata K, </w:t>
      </w:r>
      <w:proofErr w:type="spellStart"/>
      <w:r w:rsidRPr="00E24750">
        <w:rPr>
          <w:rFonts w:ascii="Book Antiqua" w:eastAsia="Book Antiqua" w:hAnsi="Book Antiqua" w:cs="Book Antiqua"/>
          <w:color w:val="000000" w:themeColor="text1"/>
        </w:rPr>
        <w:t>Mohri</w:t>
      </w:r>
      <w:proofErr w:type="spellEnd"/>
      <w:r w:rsidRPr="00E24750">
        <w:rPr>
          <w:rFonts w:ascii="Book Antiqua" w:eastAsia="Book Antiqua" w:hAnsi="Book Antiqua" w:cs="Book Antiqua"/>
          <w:color w:val="000000" w:themeColor="text1"/>
        </w:rPr>
        <w:t xml:space="preserve"> M. Contemporary practice and outcomes of an elderly cohort of Japanese patients with non-ST-elevation acute coronary syndrome in the era of routine early invasive strategy. </w:t>
      </w:r>
      <w:proofErr w:type="spellStart"/>
      <w:r w:rsidRPr="00E24750">
        <w:rPr>
          <w:rFonts w:ascii="Book Antiqua" w:eastAsia="Book Antiqua" w:hAnsi="Book Antiqua" w:cs="Book Antiqua"/>
          <w:i/>
          <w:iCs/>
          <w:color w:val="000000" w:themeColor="text1"/>
        </w:rPr>
        <w:t>Int</w:t>
      </w:r>
      <w:proofErr w:type="spellEnd"/>
      <w:r w:rsidRPr="00E24750">
        <w:rPr>
          <w:rFonts w:ascii="Book Antiqua" w:eastAsia="Book Antiqua" w:hAnsi="Book Antiqua" w:cs="Book Antiqua"/>
          <w:i/>
          <w:iCs/>
          <w:color w:val="000000" w:themeColor="text1"/>
        </w:rPr>
        <w:t xml:space="preserve"> J </w:t>
      </w:r>
      <w:proofErr w:type="spellStart"/>
      <w:r w:rsidRPr="00E24750">
        <w:rPr>
          <w:rFonts w:ascii="Book Antiqua" w:eastAsia="Book Antiqua" w:hAnsi="Book Antiqua" w:cs="Book Antiqua"/>
          <w:i/>
          <w:iCs/>
          <w:color w:val="000000" w:themeColor="text1"/>
        </w:rPr>
        <w:t>Cardiol</w:t>
      </w:r>
      <w:proofErr w:type="spellEnd"/>
      <w:r w:rsidRPr="00E24750">
        <w:rPr>
          <w:rFonts w:ascii="Book Antiqua" w:eastAsia="Book Antiqua" w:hAnsi="Book Antiqua" w:cs="Book Antiqua"/>
          <w:color w:val="000000" w:themeColor="text1"/>
        </w:rPr>
        <w:t xml:space="preserve"> 2017; </w:t>
      </w:r>
      <w:r w:rsidRPr="00E24750">
        <w:rPr>
          <w:rFonts w:ascii="Book Antiqua" w:eastAsia="Book Antiqua" w:hAnsi="Book Antiqua" w:cs="Book Antiqua"/>
          <w:b/>
          <w:bCs/>
          <w:color w:val="000000" w:themeColor="text1"/>
        </w:rPr>
        <w:t>240</w:t>
      </w:r>
      <w:r w:rsidRPr="00E24750">
        <w:rPr>
          <w:rFonts w:ascii="Book Antiqua" w:eastAsia="Book Antiqua" w:hAnsi="Book Antiqua" w:cs="Book Antiqua"/>
          <w:color w:val="000000" w:themeColor="text1"/>
        </w:rPr>
        <w:t>: 49-54 [PMID: 28416248 DOI: 10.1016/j.ijcard.2017.03.118]</w:t>
      </w:r>
    </w:p>
    <w:p w14:paraId="654A35FF"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20 </w:t>
      </w:r>
      <w:r w:rsidRPr="00E24750">
        <w:rPr>
          <w:rFonts w:ascii="Book Antiqua" w:eastAsia="Book Antiqua" w:hAnsi="Book Antiqua" w:cs="Book Antiqua"/>
          <w:b/>
          <w:bCs/>
          <w:color w:val="000000" w:themeColor="text1"/>
        </w:rPr>
        <w:t>Steg PG</w:t>
      </w:r>
      <w:r w:rsidRPr="00E24750">
        <w:rPr>
          <w:rFonts w:ascii="Book Antiqua" w:eastAsia="Book Antiqua" w:hAnsi="Book Antiqua" w:cs="Book Antiqua"/>
          <w:color w:val="000000" w:themeColor="text1"/>
        </w:rPr>
        <w:t xml:space="preserve">, Goldberg RJ, Gore JM, Fox KA, Eagle KA, </w:t>
      </w:r>
      <w:proofErr w:type="spellStart"/>
      <w:r w:rsidRPr="00E24750">
        <w:rPr>
          <w:rFonts w:ascii="Book Antiqua" w:eastAsia="Book Antiqua" w:hAnsi="Book Antiqua" w:cs="Book Antiqua"/>
          <w:color w:val="000000" w:themeColor="text1"/>
        </w:rPr>
        <w:t>Flather</w:t>
      </w:r>
      <w:proofErr w:type="spellEnd"/>
      <w:r w:rsidRPr="00E24750">
        <w:rPr>
          <w:rFonts w:ascii="Book Antiqua" w:eastAsia="Book Antiqua" w:hAnsi="Book Antiqua" w:cs="Book Antiqua"/>
          <w:color w:val="000000" w:themeColor="text1"/>
        </w:rPr>
        <w:t xml:space="preserve"> MD, </w:t>
      </w:r>
      <w:proofErr w:type="spellStart"/>
      <w:r w:rsidRPr="00E24750">
        <w:rPr>
          <w:rFonts w:ascii="Book Antiqua" w:eastAsia="Book Antiqua" w:hAnsi="Book Antiqua" w:cs="Book Antiqua"/>
          <w:color w:val="000000" w:themeColor="text1"/>
        </w:rPr>
        <w:t>Sadiq</w:t>
      </w:r>
      <w:proofErr w:type="spellEnd"/>
      <w:r w:rsidRPr="00E24750">
        <w:rPr>
          <w:rFonts w:ascii="Book Antiqua" w:eastAsia="Book Antiqua" w:hAnsi="Book Antiqua" w:cs="Book Antiqua"/>
          <w:color w:val="000000" w:themeColor="text1"/>
        </w:rPr>
        <w:t xml:space="preserve"> I, Kasper R, Rushton-Mellor SK, Anderson FA; GRACE Investigators. Baseline characteristics, management practices, and in-hospital outcomes of patients hospitalized with acute coronary syndromes in the Global Registry of Acute Coronary Events (GRACE). </w:t>
      </w:r>
      <w:r w:rsidRPr="00E24750">
        <w:rPr>
          <w:rFonts w:ascii="Book Antiqua" w:eastAsia="Book Antiqua" w:hAnsi="Book Antiqua" w:cs="Book Antiqua"/>
          <w:i/>
          <w:iCs/>
          <w:color w:val="000000" w:themeColor="text1"/>
        </w:rPr>
        <w:t xml:space="preserve">Am J </w:t>
      </w:r>
      <w:proofErr w:type="spellStart"/>
      <w:r w:rsidRPr="00E24750">
        <w:rPr>
          <w:rFonts w:ascii="Book Antiqua" w:eastAsia="Book Antiqua" w:hAnsi="Book Antiqua" w:cs="Book Antiqua"/>
          <w:i/>
          <w:iCs/>
          <w:color w:val="000000" w:themeColor="text1"/>
        </w:rPr>
        <w:t>Cardiol</w:t>
      </w:r>
      <w:proofErr w:type="spellEnd"/>
      <w:r w:rsidRPr="00E24750">
        <w:rPr>
          <w:rFonts w:ascii="Book Antiqua" w:eastAsia="Book Antiqua" w:hAnsi="Book Antiqua" w:cs="Book Antiqua"/>
          <w:color w:val="000000" w:themeColor="text1"/>
        </w:rPr>
        <w:t xml:space="preserve"> 2002; </w:t>
      </w:r>
      <w:r w:rsidRPr="00E24750">
        <w:rPr>
          <w:rFonts w:ascii="Book Antiqua" w:eastAsia="Book Antiqua" w:hAnsi="Book Antiqua" w:cs="Book Antiqua"/>
          <w:b/>
          <w:bCs/>
          <w:color w:val="000000" w:themeColor="text1"/>
        </w:rPr>
        <w:t>90</w:t>
      </w:r>
      <w:r w:rsidRPr="00E24750">
        <w:rPr>
          <w:rFonts w:ascii="Book Antiqua" w:eastAsia="Book Antiqua" w:hAnsi="Book Antiqua" w:cs="Book Antiqua"/>
          <w:color w:val="000000" w:themeColor="text1"/>
        </w:rPr>
        <w:t>: 358-363 [PMID: 12161222 DOI: 10.1016/s0002-9149(02)02489-x]</w:t>
      </w:r>
    </w:p>
    <w:p w14:paraId="6B06772A"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21 </w:t>
      </w:r>
      <w:r w:rsidRPr="00E24750">
        <w:rPr>
          <w:rFonts w:ascii="Book Antiqua" w:eastAsia="Book Antiqua" w:hAnsi="Book Antiqua" w:cs="Book Antiqua"/>
          <w:b/>
          <w:bCs/>
          <w:color w:val="000000" w:themeColor="text1"/>
        </w:rPr>
        <w:t>Fox KA</w:t>
      </w:r>
      <w:r w:rsidRPr="00E24750">
        <w:rPr>
          <w:rFonts w:ascii="Book Antiqua" w:eastAsia="Book Antiqua" w:hAnsi="Book Antiqua" w:cs="Book Antiqua"/>
          <w:color w:val="000000" w:themeColor="text1"/>
        </w:rPr>
        <w:t xml:space="preserve">, Eagle KA, Gore JM, Steg PG, Anderson FA; GRACE and GRACE2 Investigators. The Global Registry of Acute Coronary Events, 1999 to 2009--GRACE. </w:t>
      </w:r>
      <w:r w:rsidRPr="00E24750">
        <w:rPr>
          <w:rFonts w:ascii="Book Antiqua" w:eastAsia="Book Antiqua" w:hAnsi="Book Antiqua" w:cs="Book Antiqua"/>
          <w:i/>
          <w:iCs/>
          <w:color w:val="000000" w:themeColor="text1"/>
        </w:rPr>
        <w:t>Heart</w:t>
      </w:r>
      <w:r w:rsidRPr="00E24750">
        <w:rPr>
          <w:rFonts w:ascii="Book Antiqua" w:eastAsia="Book Antiqua" w:hAnsi="Book Antiqua" w:cs="Book Antiqua"/>
          <w:color w:val="000000" w:themeColor="text1"/>
        </w:rPr>
        <w:t xml:space="preserve"> 2010; </w:t>
      </w:r>
      <w:r w:rsidRPr="00E24750">
        <w:rPr>
          <w:rFonts w:ascii="Book Antiqua" w:eastAsia="Book Antiqua" w:hAnsi="Book Antiqua" w:cs="Book Antiqua"/>
          <w:b/>
          <w:bCs/>
          <w:color w:val="000000" w:themeColor="text1"/>
        </w:rPr>
        <w:t>96</w:t>
      </w:r>
      <w:r w:rsidRPr="00E24750">
        <w:rPr>
          <w:rFonts w:ascii="Book Antiqua" w:eastAsia="Book Antiqua" w:hAnsi="Book Antiqua" w:cs="Book Antiqua"/>
          <w:color w:val="000000" w:themeColor="text1"/>
        </w:rPr>
        <w:t>: 1095-1101 [PMID: 20511625 DOI: 10.1136/hrt.2009.190827]</w:t>
      </w:r>
    </w:p>
    <w:p w14:paraId="721665F0"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22 </w:t>
      </w:r>
      <w:r w:rsidRPr="00E24750">
        <w:rPr>
          <w:rFonts w:ascii="Book Antiqua" w:eastAsia="Book Antiqua" w:hAnsi="Book Antiqua" w:cs="Book Antiqua"/>
          <w:b/>
          <w:bCs/>
          <w:color w:val="000000" w:themeColor="text1"/>
        </w:rPr>
        <w:t>Devlin G</w:t>
      </w:r>
      <w:r w:rsidRPr="00E24750">
        <w:rPr>
          <w:rFonts w:ascii="Book Antiqua" w:eastAsia="Book Antiqua" w:hAnsi="Book Antiqua" w:cs="Book Antiqua"/>
          <w:color w:val="000000" w:themeColor="text1"/>
        </w:rPr>
        <w:t xml:space="preserve">, Gore JM, Elliott J, Wijesinghe N, Eagle KA, </w:t>
      </w:r>
      <w:proofErr w:type="spellStart"/>
      <w:r w:rsidRPr="00E24750">
        <w:rPr>
          <w:rFonts w:ascii="Book Antiqua" w:eastAsia="Book Antiqua" w:hAnsi="Book Antiqua" w:cs="Book Antiqua"/>
          <w:color w:val="000000" w:themeColor="text1"/>
        </w:rPr>
        <w:t>Avezum</w:t>
      </w:r>
      <w:proofErr w:type="spellEnd"/>
      <w:r w:rsidRPr="00E24750">
        <w:rPr>
          <w:rFonts w:ascii="Book Antiqua" w:eastAsia="Book Antiqua" w:hAnsi="Book Antiqua" w:cs="Book Antiqua"/>
          <w:color w:val="000000" w:themeColor="text1"/>
        </w:rPr>
        <w:t xml:space="preserve"> A, Huang W, </w:t>
      </w:r>
      <w:proofErr w:type="spellStart"/>
      <w:r w:rsidRPr="00E24750">
        <w:rPr>
          <w:rFonts w:ascii="Book Antiqua" w:eastAsia="Book Antiqua" w:hAnsi="Book Antiqua" w:cs="Book Antiqua"/>
          <w:color w:val="000000" w:themeColor="text1"/>
        </w:rPr>
        <w:t>Brieger</w:t>
      </w:r>
      <w:proofErr w:type="spellEnd"/>
      <w:r w:rsidRPr="00E24750">
        <w:rPr>
          <w:rFonts w:ascii="Book Antiqua" w:eastAsia="Book Antiqua" w:hAnsi="Book Antiqua" w:cs="Book Antiqua"/>
          <w:color w:val="000000" w:themeColor="text1"/>
        </w:rPr>
        <w:t xml:space="preserve"> D; GRACE Investigators. Management and 6-month outcomes in elderly and very elderly patients with high-risk non-ST-elevation acute coronary syndromes: The Global Registry of Acute Coronary Events.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2008; </w:t>
      </w:r>
      <w:r w:rsidRPr="00E24750">
        <w:rPr>
          <w:rFonts w:ascii="Book Antiqua" w:eastAsia="Book Antiqua" w:hAnsi="Book Antiqua" w:cs="Book Antiqua"/>
          <w:b/>
          <w:bCs/>
          <w:color w:val="000000" w:themeColor="text1"/>
        </w:rPr>
        <w:t>29</w:t>
      </w:r>
      <w:r w:rsidRPr="00E24750">
        <w:rPr>
          <w:rFonts w:ascii="Book Antiqua" w:eastAsia="Book Antiqua" w:hAnsi="Book Antiqua" w:cs="Book Antiqua"/>
          <w:color w:val="000000" w:themeColor="text1"/>
        </w:rPr>
        <w:t>: 1275-1282 [PMID: 18387940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/ehn124]</w:t>
      </w:r>
    </w:p>
    <w:p w14:paraId="6051A6BD"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23 </w:t>
      </w:r>
      <w:r w:rsidRPr="00E24750">
        <w:rPr>
          <w:rFonts w:ascii="Book Antiqua" w:eastAsia="Book Antiqua" w:hAnsi="Book Antiqua" w:cs="Book Antiqua"/>
          <w:b/>
          <w:bCs/>
          <w:color w:val="000000" w:themeColor="text1"/>
        </w:rPr>
        <w:t>Skolnick AH</w:t>
      </w:r>
      <w:r w:rsidRPr="00E24750">
        <w:rPr>
          <w:rFonts w:ascii="Book Antiqua" w:eastAsia="Book Antiqua" w:hAnsi="Book Antiqua" w:cs="Book Antiqua"/>
          <w:color w:val="000000" w:themeColor="text1"/>
        </w:rPr>
        <w:t xml:space="preserve">, Alexander KP, Chen AY, Roe MT, Pollack CV Jr, </w:t>
      </w:r>
      <w:proofErr w:type="spellStart"/>
      <w:r w:rsidRPr="00E24750">
        <w:rPr>
          <w:rFonts w:ascii="Book Antiqua" w:eastAsia="Book Antiqua" w:hAnsi="Book Antiqua" w:cs="Book Antiqua"/>
          <w:color w:val="000000" w:themeColor="text1"/>
        </w:rPr>
        <w:t>Ohman</w:t>
      </w:r>
      <w:proofErr w:type="spellEnd"/>
      <w:r w:rsidRPr="00E24750">
        <w:rPr>
          <w:rFonts w:ascii="Book Antiqua" w:eastAsia="Book Antiqua" w:hAnsi="Book Antiqua" w:cs="Book Antiqua"/>
          <w:color w:val="000000" w:themeColor="text1"/>
        </w:rPr>
        <w:t xml:space="preserve"> EM, Rumsfeld JS, </w:t>
      </w:r>
      <w:proofErr w:type="spellStart"/>
      <w:r w:rsidRPr="00E24750">
        <w:rPr>
          <w:rFonts w:ascii="Book Antiqua" w:eastAsia="Book Antiqua" w:hAnsi="Book Antiqua" w:cs="Book Antiqua"/>
          <w:color w:val="000000" w:themeColor="text1"/>
        </w:rPr>
        <w:t>Gibler</w:t>
      </w:r>
      <w:proofErr w:type="spellEnd"/>
      <w:r w:rsidRPr="00E24750">
        <w:rPr>
          <w:rFonts w:ascii="Book Antiqua" w:eastAsia="Book Antiqua" w:hAnsi="Book Antiqua" w:cs="Book Antiqua"/>
          <w:color w:val="000000" w:themeColor="text1"/>
        </w:rPr>
        <w:t xml:space="preserve"> WB, Peterson ED, Cohen DJ. Characteristics, management, and outcomes of 5,557 patients age &gt; or =90 years with acute coronary syndromes: results from the CRUSADE Initiative. </w:t>
      </w:r>
      <w:r w:rsidRPr="00E24750">
        <w:rPr>
          <w:rFonts w:ascii="Book Antiqua" w:eastAsia="Book Antiqua" w:hAnsi="Book Antiqua" w:cs="Book Antiqua"/>
          <w:i/>
          <w:iCs/>
          <w:color w:val="000000" w:themeColor="text1"/>
        </w:rPr>
        <w:t xml:space="preserve">J Am </w:t>
      </w:r>
      <w:proofErr w:type="spellStart"/>
      <w:r w:rsidRPr="00E24750">
        <w:rPr>
          <w:rFonts w:ascii="Book Antiqua" w:eastAsia="Book Antiqua" w:hAnsi="Book Antiqua" w:cs="Book Antiqua"/>
          <w:i/>
          <w:iCs/>
          <w:color w:val="000000" w:themeColor="text1"/>
        </w:rPr>
        <w:t>Coll</w:t>
      </w:r>
      <w:proofErr w:type="spellEnd"/>
      <w:r w:rsidRPr="00E24750">
        <w:rPr>
          <w:rFonts w:ascii="Book Antiqua" w:eastAsia="Book Antiqua" w:hAnsi="Book Antiqua" w:cs="Book Antiqua"/>
          <w:i/>
          <w:iCs/>
          <w:color w:val="000000" w:themeColor="text1"/>
        </w:rPr>
        <w:t xml:space="preserve"> </w:t>
      </w:r>
      <w:proofErr w:type="spellStart"/>
      <w:r w:rsidRPr="00E24750">
        <w:rPr>
          <w:rFonts w:ascii="Book Antiqua" w:eastAsia="Book Antiqua" w:hAnsi="Book Antiqua" w:cs="Book Antiqua"/>
          <w:i/>
          <w:iCs/>
          <w:color w:val="000000" w:themeColor="text1"/>
        </w:rPr>
        <w:t>Cardiol</w:t>
      </w:r>
      <w:proofErr w:type="spellEnd"/>
      <w:r w:rsidRPr="00E24750">
        <w:rPr>
          <w:rFonts w:ascii="Book Antiqua" w:eastAsia="Book Antiqua" w:hAnsi="Book Antiqua" w:cs="Book Antiqua"/>
          <w:color w:val="000000" w:themeColor="text1"/>
        </w:rPr>
        <w:t xml:space="preserve"> 2007; </w:t>
      </w:r>
      <w:r w:rsidRPr="00E24750">
        <w:rPr>
          <w:rFonts w:ascii="Book Antiqua" w:eastAsia="Book Antiqua" w:hAnsi="Book Antiqua" w:cs="Book Antiqua"/>
          <w:b/>
          <w:bCs/>
          <w:color w:val="000000" w:themeColor="text1"/>
        </w:rPr>
        <w:t>49</w:t>
      </w:r>
      <w:r w:rsidRPr="00E24750">
        <w:rPr>
          <w:rFonts w:ascii="Book Antiqua" w:eastAsia="Book Antiqua" w:hAnsi="Book Antiqua" w:cs="Book Antiqua"/>
          <w:color w:val="000000" w:themeColor="text1"/>
        </w:rPr>
        <w:t>: 1790-1797 [PMID: 17466230 DOI: 10.1016/j.jacc.2007.01.066]</w:t>
      </w:r>
    </w:p>
    <w:p w14:paraId="377698EC"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24 </w:t>
      </w:r>
      <w:r w:rsidRPr="00E24750">
        <w:rPr>
          <w:rFonts w:ascii="Book Antiqua" w:eastAsia="Book Antiqua" w:hAnsi="Book Antiqua" w:cs="Book Antiqua"/>
          <w:b/>
          <w:bCs/>
          <w:color w:val="000000" w:themeColor="text1"/>
        </w:rPr>
        <w:t>Alexander KP</w:t>
      </w:r>
      <w:r w:rsidRPr="00E24750">
        <w:rPr>
          <w:rFonts w:ascii="Book Antiqua" w:eastAsia="Book Antiqua" w:hAnsi="Book Antiqua" w:cs="Book Antiqua"/>
          <w:color w:val="000000" w:themeColor="text1"/>
        </w:rPr>
        <w:t xml:space="preserve">, Chen AY, Roe MT, Newby LK, Gibson CM, Allen-LaPointe NM, Pollack C, </w:t>
      </w:r>
      <w:proofErr w:type="spellStart"/>
      <w:r w:rsidRPr="00E24750">
        <w:rPr>
          <w:rFonts w:ascii="Book Antiqua" w:eastAsia="Book Antiqua" w:hAnsi="Book Antiqua" w:cs="Book Antiqua"/>
          <w:color w:val="000000" w:themeColor="text1"/>
        </w:rPr>
        <w:t>Gibler</w:t>
      </w:r>
      <w:proofErr w:type="spellEnd"/>
      <w:r w:rsidRPr="00E24750">
        <w:rPr>
          <w:rFonts w:ascii="Book Antiqua" w:eastAsia="Book Antiqua" w:hAnsi="Book Antiqua" w:cs="Book Antiqua"/>
          <w:color w:val="000000" w:themeColor="text1"/>
        </w:rPr>
        <w:t xml:space="preserve"> WB, </w:t>
      </w:r>
      <w:proofErr w:type="spellStart"/>
      <w:r w:rsidRPr="00E24750">
        <w:rPr>
          <w:rFonts w:ascii="Book Antiqua" w:eastAsia="Book Antiqua" w:hAnsi="Book Antiqua" w:cs="Book Antiqua"/>
          <w:color w:val="000000" w:themeColor="text1"/>
        </w:rPr>
        <w:t>Ohman</w:t>
      </w:r>
      <w:proofErr w:type="spellEnd"/>
      <w:r w:rsidRPr="00E24750">
        <w:rPr>
          <w:rFonts w:ascii="Book Antiqua" w:eastAsia="Book Antiqua" w:hAnsi="Book Antiqua" w:cs="Book Antiqua"/>
          <w:color w:val="000000" w:themeColor="text1"/>
        </w:rPr>
        <w:t xml:space="preserve"> EM, Peterson ED; CRUSADE Investigators. Excess dosing of antiplatelet and antithrombin agents in the treatment of non-ST-segment elevation </w:t>
      </w:r>
      <w:r w:rsidRPr="00E24750">
        <w:rPr>
          <w:rFonts w:ascii="Book Antiqua" w:eastAsia="Book Antiqua" w:hAnsi="Book Antiqua" w:cs="Book Antiqua"/>
          <w:color w:val="000000" w:themeColor="text1"/>
        </w:rPr>
        <w:lastRenderedPageBreak/>
        <w:t xml:space="preserve">acute coronary syndromes. </w:t>
      </w:r>
      <w:r w:rsidRPr="00E24750">
        <w:rPr>
          <w:rFonts w:ascii="Book Antiqua" w:eastAsia="Book Antiqua" w:hAnsi="Book Antiqua" w:cs="Book Antiqua"/>
          <w:i/>
          <w:iCs/>
          <w:color w:val="000000" w:themeColor="text1"/>
        </w:rPr>
        <w:t>JAMA</w:t>
      </w:r>
      <w:r w:rsidRPr="00E24750">
        <w:rPr>
          <w:rFonts w:ascii="Book Antiqua" w:eastAsia="Book Antiqua" w:hAnsi="Book Antiqua" w:cs="Book Antiqua"/>
          <w:color w:val="000000" w:themeColor="text1"/>
        </w:rPr>
        <w:t xml:space="preserve"> 2005; </w:t>
      </w:r>
      <w:r w:rsidRPr="00E24750">
        <w:rPr>
          <w:rFonts w:ascii="Book Antiqua" w:eastAsia="Book Antiqua" w:hAnsi="Book Antiqua" w:cs="Book Antiqua"/>
          <w:b/>
          <w:bCs/>
          <w:color w:val="000000" w:themeColor="text1"/>
        </w:rPr>
        <w:t>294</w:t>
      </w:r>
      <w:r w:rsidRPr="00E24750">
        <w:rPr>
          <w:rFonts w:ascii="Book Antiqua" w:eastAsia="Book Antiqua" w:hAnsi="Book Antiqua" w:cs="Book Antiqua"/>
          <w:color w:val="000000" w:themeColor="text1"/>
        </w:rPr>
        <w:t>: 3108-3116 [PMID: 16380591 DOI: 10.1001/jama.294.24.3108]</w:t>
      </w:r>
    </w:p>
    <w:p w14:paraId="5BD55DAA"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25 </w:t>
      </w:r>
      <w:proofErr w:type="spellStart"/>
      <w:r w:rsidRPr="00E24750">
        <w:rPr>
          <w:rFonts w:ascii="Book Antiqua" w:eastAsia="Book Antiqua" w:hAnsi="Book Antiqua" w:cs="Book Antiqua"/>
          <w:b/>
          <w:bCs/>
          <w:color w:val="000000" w:themeColor="text1"/>
        </w:rPr>
        <w:t>Damman</w:t>
      </w:r>
      <w:proofErr w:type="spellEnd"/>
      <w:r w:rsidRPr="00E24750">
        <w:rPr>
          <w:rFonts w:ascii="Book Antiqua" w:eastAsia="Book Antiqua" w:hAnsi="Book Antiqua" w:cs="Book Antiqua"/>
          <w:b/>
          <w:bCs/>
          <w:color w:val="000000" w:themeColor="text1"/>
        </w:rPr>
        <w:t xml:space="preserve"> P</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Jernberg</w:t>
      </w:r>
      <w:proofErr w:type="spellEnd"/>
      <w:r w:rsidRPr="00E24750">
        <w:rPr>
          <w:rFonts w:ascii="Book Antiqua" w:eastAsia="Book Antiqua" w:hAnsi="Book Antiqua" w:cs="Book Antiqua"/>
          <w:color w:val="000000" w:themeColor="text1"/>
        </w:rPr>
        <w:t xml:space="preserve"> T, Lindahl B, de Winter RJ, </w:t>
      </w:r>
      <w:proofErr w:type="spellStart"/>
      <w:r w:rsidRPr="00E24750">
        <w:rPr>
          <w:rFonts w:ascii="Book Antiqua" w:eastAsia="Book Antiqua" w:hAnsi="Book Antiqua" w:cs="Book Antiqua"/>
          <w:color w:val="000000" w:themeColor="text1"/>
        </w:rPr>
        <w:t>Jeppsson</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Johanson</w:t>
      </w:r>
      <w:proofErr w:type="spellEnd"/>
      <w:r w:rsidRPr="00E24750">
        <w:rPr>
          <w:rFonts w:ascii="Book Antiqua" w:eastAsia="Book Antiqua" w:hAnsi="Book Antiqua" w:cs="Book Antiqua"/>
          <w:color w:val="000000" w:themeColor="text1"/>
        </w:rPr>
        <w:t xml:space="preserve"> P, Held C, James SK. Invasive strategies and outcomes for non-ST-segment elevation acute coronary syndromes: a twelve-year experience from SWEDEHEART. </w:t>
      </w:r>
      <w:proofErr w:type="spellStart"/>
      <w:r w:rsidRPr="00E24750">
        <w:rPr>
          <w:rFonts w:ascii="Book Antiqua" w:eastAsia="Book Antiqua" w:hAnsi="Book Antiqua" w:cs="Book Antiqua"/>
          <w:i/>
          <w:iCs/>
          <w:color w:val="000000" w:themeColor="text1"/>
        </w:rPr>
        <w:t>EuroIntervention</w:t>
      </w:r>
      <w:proofErr w:type="spellEnd"/>
      <w:r w:rsidRPr="00E24750">
        <w:rPr>
          <w:rFonts w:ascii="Book Antiqua" w:eastAsia="Book Antiqua" w:hAnsi="Book Antiqua" w:cs="Book Antiqua"/>
          <w:color w:val="000000" w:themeColor="text1"/>
        </w:rPr>
        <w:t xml:space="preserve"> 2016; </w:t>
      </w:r>
      <w:r w:rsidRPr="00E24750">
        <w:rPr>
          <w:rFonts w:ascii="Book Antiqua" w:eastAsia="Book Antiqua" w:hAnsi="Book Antiqua" w:cs="Book Antiqua"/>
          <w:b/>
          <w:bCs/>
          <w:color w:val="000000" w:themeColor="text1"/>
        </w:rPr>
        <w:t>12</w:t>
      </w:r>
      <w:r w:rsidRPr="00E24750">
        <w:rPr>
          <w:rFonts w:ascii="Book Antiqua" w:eastAsia="Book Antiqua" w:hAnsi="Book Antiqua" w:cs="Book Antiqua"/>
          <w:color w:val="000000" w:themeColor="text1"/>
        </w:rPr>
        <w:t>: 1108-1116 [PMID: 26573973 DOI: 10.4244/EIJY15M11_05]</w:t>
      </w:r>
    </w:p>
    <w:p w14:paraId="23772AFC"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26 </w:t>
      </w:r>
      <w:proofErr w:type="spellStart"/>
      <w:r w:rsidRPr="00E24750">
        <w:rPr>
          <w:rFonts w:ascii="Book Antiqua" w:eastAsia="Book Antiqua" w:hAnsi="Book Antiqua" w:cs="Book Antiqua"/>
          <w:b/>
          <w:bCs/>
          <w:color w:val="000000" w:themeColor="text1"/>
        </w:rPr>
        <w:t>Damman</w:t>
      </w:r>
      <w:proofErr w:type="spellEnd"/>
      <w:r w:rsidRPr="00E24750">
        <w:rPr>
          <w:rFonts w:ascii="Book Antiqua" w:eastAsia="Book Antiqua" w:hAnsi="Book Antiqua" w:cs="Book Antiqua"/>
          <w:b/>
          <w:bCs/>
          <w:color w:val="000000" w:themeColor="text1"/>
        </w:rPr>
        <w:t xml:space="preserve"> P</w:t>
      </w:r>
      <w:r w:rsidRPr="00E24750">
        <w:rPr>
          <w:rFonts w:ascii="Book Antiqua" w:eastAsia="Book Antiqua" w:hAnsi="Book Antiqua" w:cs="Book Antiqua"/>
          <w:color w:val="000000" w:themeColor="text1"/>
        </w:rPr>
        <w:t xml:space="preserve">, Clayton T, </w:t>
      </w:r>
      <w:proofErr w:type="spellStart"/>
      <w:r w:rsidRPr="00E24750">
        <w:rPr>
          <w:rFonts w:ascii="Book Antiqua" w:eastAsia="Book Antiqua" w:hAnsi="Book Antiqua" w:cs="Book Antiqua"/>
          <w:color w:val="000000" w:themeColor="text1"/>
        </w:rPr>
        <w:t>Wallentin</w:t>
      </w:r>
      <w:proofErr w:type="spellEnd"/>
      <w:r w:rsidRPr="00E24750">
        <w:rPr>
          <w:rFonts w:ascii="Book Antiqua" w:eastAsia="Book Antiqua" w:hAnsi="Book Antiqua" w:cs="Book Antiqua"/>
          <w:color w:val="000000" w:themeColor="text1"/>
        </w:rPr>
        <w:t xml:space="preserve"> L, </w:t>
      </w:r>
      <w:proofErr w:type="spellStart"/>
      <w:r w:rsidRPr="00E24750">
        <w:rPr>
          <w:rFonts w:ascii="Book Antiqua" w:eastAsia="Book Antiqua" w:hAnsi="Book Antiqua" w:cs="Book Antiqua"/>
          <w:color w:val="000000" w:themeColor="text1"/>
        </w:rPr>
        <w:t>Lagerqvist</w:t>
      </w:r>
      <w:proofErr w:type="spellEnd"/>
      <w:r w:rsidRPr="00E24750">
        <w:rPr>
          <w:rFonts w:ascii="Book Antiqua" w:eastAsia="Book Antiqua" w:hAnsi="Book Antiqua" w:cs="Book Antiqua"/>
          <w:color w:val="000000" w:themeColor="text1"/>
        </w:rPr>
        <w:t xml:space="preserve"> B, Fox KA, Hirsch A, </w:t>
      </w:r>
      <w:proofErr w:type="spellStart"/>
      <w:r w:rsidRPr="00E24750">
        <w:rPr>
          <w:rFonts w:ascii="Book Antiqua" w:eastAsia="Book Antiqua" w:hAnsi="Book Antiqua" w:cs="Book Antiqua"/>
          <w:color w:val="000000" w:themeColor="text1"/>
        </w:rPr>
        <w:t>Windhausen</w:t>
      </w:r>
      <w:proofErr w:type="spellEnd"/>
      <w:r w:rsidRPr="00E24750">
        <w:rPr>
          <w:rFonts w:ascii="Book Antiqua" w:eastAsia="Book Antiqua" w:hAnsi="Book Antiqua" w:cs="Book Antiqua"/>
          <w:color w:val="000000" w:themeColor="text1"/>
        </w:rPr>
        <w:t xml:space="preserve"> F, </w:t>
      </w:r>
      <w:proofErr w:type="spellStart"/>
      <w:r w:rsidRPr="00E24750">
        <w:rPr>
          <w:rFonts w:ascii="Book Antiqua" w:eastAsia="Book Antiqua" w:hAnsi="Book Antiqua" w:cs="Book Antiqua"/>
          <w:color w:val="000000" w:themeColor="text1"/>
        </w:rPr>
        <w:t>Swahn</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Pocock</w:t>
      </w:r>
      <w:proofErr w:type="spellEnd"/>
      <w:r w:rsidRPr="00E24750">
        <w:rPr>
          <w:rFonts w:ascii="Book Antiqua" w:eastAsia="Book Antiqua" w:hAnsi="Book Antiqua" w:cs="Book Antiqua"/>
          <w:color w:val="000000" w:themeColor="text1"/>
        </w:rPr>
        <w:t xml:space="preserve"> SJ, </w:t>
      </w:r>
      <w:proofErr w:type="spellStart"/>
      <w:r w:rsidRPr="00E24750">
        <w:rPr>
          <w:rFonts w:ascii="Book Antiqua" w:eastAsia="Book Antiqua" w:hAnsi="Book Antiqua" w:cs="Book Antiqua"/>
          <w:color w:val="000000" w:themeColor="text1"/>
        </w:rPr>
        <w:t>Tijssen</w:t>
      </w:r>
      <w:proofErr w:type="spellEnd"/>
      <w:r w:rsidRPr="00E24750">
        <w:rPr>
          <w:rFonts w:ascii="Book Antiqua" w:eastAsia="Book Antiqua" w:hAnsi="Book Antiqua" w:cs="Book Antiqua"/>
          <w:color w:val="000000" w:themeColor="text1"/>
        </w:rPr>
        <w:t xml:space="preserve"> JG, de Winter RJ. Effects of age on long-term outcomes after a routine invasive or selective invasive strategy in patients presenting with non-ST segment elevation acute coronary syndromes: a collaborative analysis of individual data from the FRISC II - ICTUS - RITA-3 (FIR) trials. </w:t>
      </w:r>
      <w:r w:rsidRPr="00E24750">
        <w:rPr>
          <w:rFonts w:ascii="Book Antiqua" w:eastAsia="Book Antiqua" w:hAnsi="Book Antiqua" w:cs="Book Antiqua"/>
          <w:i/>
          <w:iCs/>
          <w:color w:val="000000" w:themeColor="text1"/>
        </w:rPr>
        <w:t>Heart</w:t>
      </w:r>
      <w:r w:rsidRPr="00E24750">
        <w:rPr>
          <w:rFonts w:ascii="Book Antiqua" w:eastAsia="Book Antiqua" w:hAnsi="Book Antiqua" w:cs="Book Antiqua"/>
          <w:color w:val="000000" w:themeColor="text1"/>
        </w:rPr>
        <w:t xml:space="preserve"> 2012; </w:t>
      </w:r>
      <w:r w:rsidRPr="00E24750">
        <w:rPr>
          <w:rFonts w:ascii="Book Antiqua" w:eastAsia="Book Antiqua" w:hAnsi="Book Antiqua" w:cs="Book Antiqua"/>
          <w:b/>
          <w:bCs/>
          <w:color w:val="000000" w:themeColor="text1"/>
        </w:rPr>
        <w:t>98</w:t>
      </w:r>
      <w:r w:rsidRPr="00E24750">
        <w:rPr>
          <w:rFonts w:ascii="Book Antiqua" w:eastAsia="Book Antiqua" w:hAnsi="Book Antiqua" w:cs="Book Antiqua"/>
          <w:color w:val="000000" w:themeColor="text1"/>
        </w:rPr>
        <w:t>: 207-213 [PMID: 21930723 DOI: 10.1136/heartjnl-2011-300453]</w:t>
      </w:r>
    </w:p>
    <w:p w14:paraId="2DB8D26D"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27 </w:t>
      </w:r>
      <w:proofErr w:type="spellStart"/>
      <w:r w:rsidRPr="00E24750">
        <w:rPr>
          <w:rFonts w:ascii="Book Antiqua" w:eastAsia="Book Antiqua" w:hAnsi="Book Antiqua" w:cs="Book Antiqua"/>
          <w:b/>
          <w:bCs/>
          <w:color w:val="000000" w:themeColor="text1"/>
        </w:rPr>
        <w:t>Sanchis</w:t>
      </w:r>
      <w:proofErr w:type="spellEnd"/>
      <w:r w:rsidRPr="00E24750">
        <w:rPr>
          <w:rFonts w:ascii="Book Antiqua" w:eastAsia="Book Antiqua" w:hAnsi="Book Antiqua" w:cs="Book Antiqua"/>
          <w:b/>
          <w:bCs/>
          <w:color w:val="000000" w:themeColor="text1"/>
        </w:rPr>
        <w:t xml:space="preserve"> J</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Núñez</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Barrabés</w:t>
      </w:r>
      <w:proofErr w:type="spellEnd"/>
      <w:r w:rsidRPr="00E24750">
        <w:rPr>
          <w:rFonts w:ascii="Book Antiqua" w:eastAsia="Book Antiqua" w:hAnsi="Book Antiqua" w:cs="Book Antiqua"/>
          <w:color w:val="000000" w:themeColor="text1"/>
        </w:rPr>
        <w:t xml:space="preserve"> JA, </w:t>
      </w:r>
      <w:proofErr w:type="spellStart"/>
      <w:r w:rsidRPr="00E24750">
        <w:rPr>
          <w:rFonts w:ascii="Book Antiqua" w:eastAsia="Book Antiqua" w:hAnsi="Book Antiqua" w:cs="Book Antiqua"/>
          <w:color w:val="000000" w:themeColor="text1"/>
        </w:rPr>
        <w:t>Marín</w:t>
      </w:r>
      <w:proofErr w:type="spellEnd"/>
      <w:r w:rsidRPr="00E24750">
        <w:rPr>
          <w:rFonts w:ascii="Book Antiqua" w:eastAsia="Book Antiqua" w:hAnsi="Book Antiqua" w:cs="Book Antiqua"/>
          <w:color w:val="000000" w:themeColor="text1"/>
        </w:rPr>
        <w:t xml:space="preserve"> F, </w:t>
      </w:r>
      <w:proofErr w:type="spellStart"/>
      <w:r w:rsidRPr="00E24750">
        <w:rPr>
          <w:rFonts w:ascii="Book Antiqua" w:eastAsia="Book Antiqua" w:hAnsi="Book Antiqua" w:cs="Book Antiqua"/>
          <w:color w:val="000000" w:themeColor="text1"/>
        </w:rPr>
        <w:t>Consuegra</w:t>
      </w:r>
      <w:proofErr w:type="spellEnd"/>
      <w:r w:rsidRPr="00E24750">
        <w:rPr>
          <w:rFonts w:ascii="Book Antiqua" w:eastAsia="Book Antiqua" w:hAnsi="Book Antiqua" w:cs="Book Antiqua"/>
          <w:color w:val="000000" w:themeColor="text1"/>
        </w:rPr>
        <w:t xml:space="preserve">-Sánchez L, Ventura S, Valero E, </w:t>
      </w:r>
      <w:proofErr w:type="spellStart"/>
      <w:r w:rsidRPr="00E24750">
        <w:rPr>
          <w:rFonts w:ascii="Book Antiqua" w:eastAsia="Book Antiqua" w:hAnsi="Book Antiqua" w:cs="Book Antiqua"/>
          <w:color w:val="000000" w:themeColor="text1"/>
        </w:rPr>
        <w:t>Roqué</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Bayés-Genís</w:t>
      </w:r>
      <w:proofErr w:type="spellEnd"/>
      <w:r w:rsidRPr="00E24750">
        <w:rPr>
          <w:rFonts w:ascii="Book Antiqua" w:eastAsia="Book Antiqua" w:hAnsi="Book Antiqua" w:cs="Book Antiqua"/>
          <w:color w:val="000000" w:themeColor="text1"/>
        </w:rPr>
        <w:t xml:space="preserve"> A, Del Blanco BG, </w:t>
      </w:r>
      <w:proofErr w:type="spellStart"/>
      <w:r w:rsidRPr="00E24750">
        <w:rPr>
          <w:rFonts w:ascii="Book Antiqua" w:eastAsia="Book Antiqua" w:hAnsi="Book Antiqua" w:cs="Book Antiqua"/>
          <w:color w:val="000000" w:themeColor="text1"/>
        </w:rPr>
        <w:t>Dégano</w:t>
      </w:r>
      <w:proofErr w:type="spellEnd"/>
      <w:r w:rsidRPr="00E24750">
        <w:rPr>
          <w:rFonts w:ascii="Book Antiqua" w:eastAsia="Book Antiqua" w:hAnsi="Book Antiqua" w:cs="Book Antiqua"/>
          <w:color w:val="000000" w:themeColor="text1"/>
        </w:rPr>
        <w:t xml:space="preserve"> I, </w:t>
      </w:r>
      <w:proofErr w:type="spellStart"/>
      <w:r w:rsidRPr="00E24750">
        <w:rPr>
          <w:rFonts w:ascii="Book Antiqua" w:eastAsia="Book Antiqua" w:hAnsi="Book Antiqua" w:cs="Book Antiqua"/>
          <w:color w:val="000000" w:themeColor="text1"/>
        </w:rPr>
        <w:t>Núñez</w:t>
      </w:r>
      <w:proofErr w:type="spellEnd"/>
      <w:r w:rsidRPr="00E24750">
        <w:rPr>
          <w:rFonts w:ascii="Book Antiqua" w:eastAsia="Book Antiqua" w:hAnsi="Book Antiqua" w:cs="Book Antiqua"/>
          <w:color w:val="000000" w:themeColor="text1"/>
        </w:rPr>
        <w:t xml:space="preserve"> J. Randomized comparison between the invasive and conservative strategies in comorbid elderly patients with non-ST elevation myocardial infarction. </w:t>
      </w:r>
      <w:r w:rsidRPr="00E24750">
        <w:rPr>
          <w:rFonts w:ascii="Book Antiqua" w:eastAsia="Book Antiqua" w:hAnsi="Book Antiqua" w:cs="Book Antiqua"/>
          <w:i/>
          <w:iCs/>
          <w:color w:val="000000" w:themeColor="text1"/>
        </w:rPr>
        <w:t>Eur J Intern Med</w:t>
      </w:r>
      <w:r w:rsidRPr="00E24750">
        <w:rPr>
          <w:rFonts w:ascii="Book Antiqua" w:eastAsia="Book Antiqua" w:hAnsi="Book Antiqua" w:cs="Book Antiqua"/>
          <w:color w:val="000000" w:themeColor="text1"/>
        </w:rPr>
        <w:t xml:space="preserve"> 2016; </w:t>
      </w:r>
      <w:r w:rsidRPr="00E24750">
        <w:rPr>
          <w:rFonts w:ascii="Book Antiqua" w:eastAsia="Book Antiqua" w:hAnsi="Book Antiqua" w:cs="Book Antiqua"/>
          <w:b/>
          <w:bCs/>
          <w:color w:val="000000" w:themeColor="text1"/>
        </w:rPr>
        <w:t>35</w:t>
      </w:r>
      <w:r w:rsidRPr="00E24750">
        <w:rPr>
          <w:rFonts w:ascii="Book Antiqua" w:eastAsia="Book Antiqua" w:hAnsi="Book Antiqua" w:cs="Book Antiqua"/>
          <w:color w:val="000000" w:themeColor="text1"/>
        </w:rPr>
        <w:t>: 89-94 [PMID: 27423981 DOI: 10.1016/j.ejim.2016.07.003]</w:t>
      </w:r>
    </w:p>
    <w:p w14:paraId="266D6103"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28 </w:t>
      </w:r>
      <w:proofErr w:type="spellStart"/>
      <w:r w:rsidRPr="00E24750">
        <w:rPr>
          <w:rFonts w:ascii="Book Antiqua" w:eastAsia="Book Antiqua" w:hAnsi="Book Antiqua" w:cs="Book Antiqua"/>
          <w:b/>
          <w:bCs/>
          <w:color w:val="000000" w:themeColor="text1"/>
        </w:rPr>
        <w:t>García</w:t>
      </w:r>
      <w:proofErr w:type="spellEnd"/>
      <w:r w:rsidRPr="00E24750">
        <w:rPr>
          <w:rFonts w:ascii="Book Antiqua" w:eastAsia="Book Antiqua" w:hAnsi="Book Antiqua" w:cs="Book Antiqua"/>
          <w:b/>
          <w:bCs/>
          <w:color w:val="000000" w:themeColor="text1"/>
        </w:rPr>
        <w:t>-Blas S</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Bonanad</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Sanchis</w:t>
      </w:r>
      <w:proofErr w:type="spellEnd"/>
      <w:r w:rsidRPr="00E24750">
        <w:rPr>
          <w:rFonts w:ascii="Book Antiqua" w:eastAsia="Book Antiqua" w:hAnsi="Book Antiqua" w:cs="Book Antiqua"/>
          <w:color w:val="000000" w:themeColor="text1"/>
        </w:rPr>
        <w:t xml:space="preserve"> J. Invasive strategy in elderly patients with acute coronary syndrome in 2018: close to the truth? </w:t>
      </w:r>
      <w:r w:rsidRPr="00E24750">
        <w:rPr>
          <w:rFonts w:ascii="Book Antiqua" w:eastAsia="Book Antiqua" w:hAnsi="Book Antiqua" w:cs="Book Antiqua"/>
          <w:i/>
          <w:iCs/>
          <w:color w:val="000000" w:themeColor="text1"/>
        </w:rPr>
        <w:t xml:space="preserve">J </w:t>
      </w:r>
      <w:proofErr w:type="spellStart"/>
      <w:r w:rsidRPr="00E24750">
        <w:rPr>
          <w:rFonts w:ascii="Book Antiqua" w:eastAsia="Book Antiqua" w:hAnsi="Book Antiqua" w:cs="Book Antiqua"/>
          <w:i/>
          <w:iCs/>
          <w:color w:val="000000" w:themeColor="text1"/>
        </w:rPr>
        <w:t>Geriatr</w:t>
      </w:r>
      <w:proofErr w:type="spellEnd"/>
      <w:r w:rsidRPr="00E24750">
        <w:rPr>
          <w:rFonts w:ascii="Book Antiqua" w:eastAsia="Book Antiqua" w:hAnsi="Book Antiqua" w:cs="Book Antiqua"/>
          <w:i/>
          <w:iCs/>
          <w:color w:val="000000" w:themeColor="text1"/>
        </w:rPr>
        <w:t xml:space="preserve"> </w:t>
      </w:r>
      <w:proofErr w:type="spellStart"/>
      <w:r w:rsidRPr="00E24750">
        <w:rPr>
          <w:rFonts w:ascii="Book Antiqua" w:eastAsia="Book Antiqua" w:hAnsi="Book Antiqua" w:cs="Book Antiqua"/>
          <w:i/>
          <w:iCs/>
          <w:color w:val="000000" w:themeColor="text1"/>
        </w:rPr>
        <w:t>Cardiol</w:t>
      </w:r>
      <w:proofErr w:type="spellEnd"/>
      <w:r w:rsidRPr="00E24750">
        <w:rPr>
          <w:rFonts w:ascii="Book Antiqua" w:eastAsia="Book Antiqua" w:hAnsi="Book Antiqua" w:cs="Book Antiqua"/>
          <w:color w:val="000000" w:themeColor="text1"/>
        </w:rPr>
        <w:t xml:space="preserve"> 2019; </w:t>
      </w:r>
      <w:r w:rsidRPr="00E24750">
        <w:rPr>
          <w:rFonts w:ascii="Book Antiqua" w:eastAsia="Book Antiqua" w:hAnsi="Book Antiqua" w:cs="Book Antiqua"/>
          <w:b/>
          <w:bCs/>
          <w:color w:val="000000" w:themeColor="text1"/>
        </w:rPr>
        <w:t>16</w:t>
      </w:r>
      <w:r w:rsidRPr="00E24750">
        <w:rPr>
          <w:rFonts w:ascii="Book Antiqua" w:eastAsia="Book Antiqua" w:hAnsi="Book Antiqua" w:cs="Book Antiqua"/>
          <w:color w:val="000000" w:themeColor="text1"/>
        </w:rPr>
        <w:t>: 114-120 [PMID: 30923542 DOI: 10.11909/j.issn.1671-5411.2019.02.004]</w:t>
      </w:r>
    </w:p>
    <w:p w14:paraId="4D2F7985"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29 </w:t>
      </w:r>
      <w:proofErr w:type="spellStart"/>
      <w:r w:rsidRPr="00E24750">
        <w:rPr>
          <w:rFonts w:ascii="Book Antiqua" w:eastAsia="Book Antiqua" w:hAnsi="Book Antiqua" w:cs="Book Antiqua"/>
          <w:b/>
          <w:bCs/>
          <w:color w:val="000000" w:themeColor="text1"/>
        </w:rPr>
        <w:t>Tegn</w:t>
      </w:r>
      <w:proofErr w:type="spellEnd"/>
      <w:r w:rsidRPr="00E24750">
        <w:rPr>
          <w:rFonts w:ascii="Book Antiqua" w:eastAsia="Book Antiqua" w:hAnsi="Book Antiqua" w:cs="Book Antiqua"/>
          <w:b/>
          <w:bCs/>
          <w:color w:val="000000" w:themeColor="text1"/>
        </w:rPr>
        <w:t xml:space="preserve"> N</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Abdelnoor</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Aaberge</w:t>
      </w:r>
      <w:proofErr w:type="spellEnd"/>
      <w:r w:rsidRPr="00E24750">
        <w:rPr>
          <w:rFonts w:ascii="Book Antiqua" w:eastAsia="Book Antiqua" w:hAnsi="Book Antiqua" w:cs="Book Antiqua"/>
          <w:color w:val="000000" w:themeColor="text1"/>
        </w:rPr>
        <w:t xml:space="preserve"> L, </w:t>
      </w:r>
      <w:proofErr w:type="spellStart"/>
      <w:r w:rsidRPr="00E24750">
        <w:rPr>
          <w:rFonts w:ascii="Book Antiqua" w:eastAsia="Book Antiqua" w:hAnsi="Book Antiqua" w:cs="Book Antiqua"/>
          <w:color w:val="000000" w:themeColor="text1"/>
        </w:rPr>
        <w:t>Endresen</w:t>
      </w:r>
      <w:proofErr w:type="spellEnd"/>
      <w:r w:rsidRPr="00E24750">
        <w:rPr>
          <w:rFonts w:ascii="Book Antiqua" w:eastAsia="Book Antiqua" w:hAnsi="Book Antiqua" w:cs="Book Antiqua"/>
          <w:color w:val="000000" w:themeColor="text1"/>
        </w:rPr>
        <w:t xml:space="preserve"> K, Smith P, </w:t>
      </w:r>
      <w:proofErr w:type="spellStart"/>
      <w:r w:rsidRPr="00E24750">
        <w:rPr>
          <w:rFonts w:ascii="Book Antiqua" w:eastAsia="Book Antiqua" w:hAnsi="Book Antiqua" w:cs="Book Antiqua"/>
          <w:color w:val="000000" w:themeColor="text1"/>
        </w:rPr>
        <w:t>Aakhus</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Gjertsen</w:t>
      </w:r>
      <w:proofErr w:type="spellEnd"/>
      <w:r w:rsidRPr="00E24750">
        <w:rPr>
          <w:rFonts w:ascii="Book Antiqua" w:eastAsia="Book Antiqua" w:hAnsi="Book Antiqua" w:cs="Book Antiqua"/>
          <w:color w:val="000000" w:themeColor="text1"/>
        </w:rPr>
        <w:t xml:space="preserve"> E, Dahl-</w:t>
      </w:r>
      <w:proofErr w:type="spellStart"/>
      <w:r w:rsidRPr="00E24750">
        <w:rPr>
          <w:rFonts w:ascii="Book Antiqua" w:eastAsia="Book Antiqua" w:hAnsi="Book Antiqua" w:cs="Book Antiqua"/>
          <w:color w:val="000000" w:themeColor="text1"/>
        </w:rPr>
        <w:t>Hofseth</w:t>
      </w:r>
      <w:proofErr w:type="spellEnd"/>
      <w:r w:rsidRPr="00E24750">
        <w:rPr>
          <w:rFonts w:ascii="Book Antiqua" w:eastAsia="Book Antiqua" w:hAnsi="Book Antiqua" w:cs="Book Antiqua"/>
          <w:color w:val="000000" w:themeColor="text1"/>
        </w:rPr>
        <w:t xml:space="preserve"> O, </w:t>
      </w:r>
      <w:proofErr w:type="spellStart"/>
      <w:r w:rsidRPr="00E24750">
        <w:rPr>
          <w:rFonts w:ascii="Book Antiqua" w:eastAsia="Book Antiqua" w:hAnsi="Book Antiqua" w:cs="Book Antiqua"/>
          <w:color w:val="000000" w:themeColor="text1"/>
        </w:rPr>
        <w:t>Ranhoff</w:t>
      </w:r>
      <w:proofErr w:type="spellEnd"/>
      <w:r w:rsidRPr="00E24750">
        <w:rPr>
          <w:rFonts w:ascii="Book Antiqua" w:eastAsia="Book Antiqua" w:hAnsi="Book Antiqua" w:cs="Book Antiqua"/>
          <w:color w:val="000000" w:themeColor="text1"/>
        </w:rPr>
        <w:t xml:space="preserve"> AH, </w:t>
      </w:r>
      <w:proofErr w:type="spellStart"/>
      <w:r w:rsidRPr="00E24750">
        <w:rPr>
          <w:rFonts w:ascii="Book Antiqua" w:eastAsia="Book Antiqua" w:hAnsi="Book Antiqua" w:cs="Book Antiqua"/>
          <w:color w:val="000000" w:themeColor="text1"/>
        </w:rPr>
        <w:t>Gullestad</w:t>
      </w:r>
      <w:proofErr w:type="spellEnd"/>
      <w:r w:rsidRPr="00E24750">
        <w:rPr>
          <w:rFonts w:ascii="Book Antiqua" w:eastAsia="Book Antiqua" w:hAnsi="Book Antiqua" w:cs="Book Antiqua"/>
          <w:color w:val="000000" w:themeColor="text1"/>
        </w:rPr>
        <w:t xml:space="preserve"> L, </w:t>
      </w:r>
      <w:proofErr w:type="spellStart"/>
      <w:r w:rsidRPr="00E24750">
        <w:rPr>
          <w:rFonts w:ascii="Book Antiqua" w:eastAsia="Book Antiqua" w:hAnsi="Book Antiqua" w:cs="Book Antiqua"/>
          <w:color w:val="000000" w:themeColor="text1"/>
        </w:rPr>
        <w:t>Bendz</w:t>
      </w:r>
      <w:proofErr w:type="spellEnd"/>
      <w:r w:rsidRPr="00E24750">
        <w:rPr>
          <w:rFonts w:ascii="Book Antiqua" w:eastAsia="Book Antiqua" w:hAnsi="Book Antiqua" w:cs="Book Antiqua"/>
          <w:color w:val="000000" w:themeColor="text1"/>
        </w:rPr>
        <w:t xml:space="preserve"> B; After Eighty study investigators. Invasive </w:t>
      </w:r>
      <w:r w:rsidRPr="00E24750">
        <w:rPr>
          <w:rFonts w:ascii="Book Antiqua" w:eastAsia="Book Antiqua" w:hAnsi="Book Antiqua" w:cs="Book Antiqua"/>
          <w:i/>
          <w:iCs/>
          <w:color w:val="000000" w:themeColor="text1"/>
        </w:rPr>
        <w:t>vs</w:t>
      </w:r>
      <w:r w:rsidRPr="00E24750">
        <w:rPr>
          <w:rFonts w:ascii="Book Antiqua" w:eastAsia="Book Antiqua" w:hAnsi="Book Antiqua" w:cs="Book Antiqua"/>
          <w:color w:val="000000" w:themeColor="text1"/>
        </w:rPr>
        <w:t xml:space="preserve"> conservative strategy in patients aged 80 years or older with non-ST-elevation myocardial infarction or unstable angina pectoris (After Eighty study): an open-label </w:t>
      </w:r>
      <w:proofErr w:type="spellStart"/>
      <w:r w:rsidRPr="00E24750">
        <w:rPr>
          <w:rFonts w:ascii="Book Antiqua" w:eastAsia="Book Antiqua" w:hAnsi="Book Antiqua" w:cs="Book Antiqua"/>
          <w:color w:val="000000" w:themeColor="text1"/>
        </w:rPr>
        <w:t>randomised</w:t>
      </w:r>
      <w:proofErr w:type="spellEnd"/>
      <w:r w:rsidRPr="00E24750">
        <w:rPr>
          <w:rFonts w:ascii="Book Antiqua" w:eastAsia="Book Antiqua" w:hAnsi="Book Antiqua" w:cs="Book Antiqua"/>
          <w:color w:val="000000" w:themeColor="text1"/>
        </w:rPr>
        <w:t xml:space="preserve"> controlled trial. </w:t>
      </w:r>
      <w:r w:rsidRPr="00E24750">
        <w:rPr>
          <w:rFonts w:ascii="Book Antiqua" w:eastAsia="Book Antiqua" w:hAnsi="Book Antiqua" w:cs="Book Antiqua"/>
          <w:i/>
          <w:iCs/>
          <w:color w:val="000000" w:themeColor="text1"/>
        </w:rPr>
        <w:t>Lancet</w:t>
      </w:r>
      <w:r w:rsidRPr="00E24750">
        <w:rPr>
          <w:rFonts w:ascii="Book Antiqua" w:eastAsia="Book Antiqua" w:hAnsi="Book Antiqua" w:cs="Book Antiqua"/>
          <w:color w:val="000000" w:themeColor="text1"/>
        </w:rPr>
        <w:t xml:space="preserve"> 2016; </w:t>
      </w:r>
      <w:r w:rsidRPr="00E24750">
        <w:rPr>
          <w:rFonts w:ascii="Book Antiqua" w:eastAsia="Book Antiqua" w:hAnsi="Book Antiqua" w:cs="Book Antiqua"/>
          <w:b/>
          <w:bCs/>
          <w:color w:val="000000" w:themeColor="text1"/>
        </w:rPr>
        <w:t>387</w:t>
      </w:r>
      <w:r w:rsidRPr="00E24750">
        <w:rPr>
          <w:rFonts w:ascii="Book Antiqua" w:eastAsia="Book Antiqua" w:hAnsi="Book Antiqua" w:cs="Book Antiqua"/>
          <w:color w:val="000000" w:themeColor="text1"/>
        </w:rPr>
        <w:t>: 1057-1065 [PMID: 26794722 DOI: 10.1016/S0140-6736(15)01166-6]</w:t>
      </w:r>
    </w:p>
    <w:p w14:paraId="3155BD75"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30 </w:t>
      </w:r>
      <w:r w:rsidRPr="00E24750">
        <w:rPr>
          <w:rFonts w:ascii="Book Antiqua" w:eastAsia="Book Antiqua" w:hAnsi="Book Antiqua" w:cs="Book Antiqua"/>
          <w:b/>
          <w:bCs/>
          <w:color w:val="000000" w:themeColor="text1"/>
        </w:rPr>
        <w:t>Garg A</w:t>
      </w:r>
      <w:r w:rsidRPr="00E24750">
        <w:rPr>
          <w:rFonts w:ascii="Book Antiqua" w:eastAsia="Book Antiqua" w:hAnsi="Book Antiqua" w:cs="Book Antiqua"/>
          <w:color w:val="000000" w:themeColor="text1"/>
        </w:rPr>
        <w:t xml:space="preserve">, Garg L, Agarwal M, Rout A, Raheja H, Agrawal S, Rao SV, Cohen M. Routine Invasive Versus Selective Invasive Strategy in Elderly Patients Older Than 75 Years With Non-ST-Segment Elevation Acute Coronary Syndrome: A Systematic </w:t>
      </w:r>
      <w:r w:rsidRPr="00E24750">
        <w:rPr>
          <w:rFonts w:ascii="Book Antiqua" w:eastAsia="Book Antiqua" w:hAnsi="Book Antiqua" w:cs="Book Antiqua"/>
          <w:color w:val="000000" w:themeColor="text1"/>
        </w:rPr>
        <w:lastRenderedPageBreak/>
        <w:t xml:space="preserve">Review and Meta-Analysis. </w:t>
      </w:r>
      <w:r w:rsidRPr="00E24750">
        <w:rPr>
          <w:rFonts w:ascii="Book Antiqua" w:eastAsia="Book Antiqua" w:hAnsi="Book Antiqua" w:cs="Book Antiqua"/>
          <w:i/>
          <w:iCs/>
          <w:color w:val="000000" w:themeColor="text1"/>
        </w:rPr>
        <w:t>Mayo Clin Proc</w:t>
      </w:r>
      <w:r w:rsidRPr="00E24750">
        <w:rPr>
          <w:rFonts w:ascii="Book Antiqua" w:eastAsia="Book Antiqua" w:hAnsi="Book Antiqua" w:cs="Book Antiqua"/>
          <w:color w:val="000000" w:themeColor="text1"/>
        </w:rPr>
        <w:t xml:space="preserve"> 2018; </w:t>
      </w:r>
      <w:r w:rsidRPr="00E24750">
        <w:rPr>
          <w:rFonts w:ascii="Book Antiqua" w:eastAsia="Book Antiqua" w:hAnsi="Book Antiqua" w:cs="Book Antiqua"/>
          <w:b/>
          <w:bCs/>
          <w:color w:val="000000" w:themeColor="text1"/>
        </w:rPr>
        <w:t>93</w:t>
      </w:r>
      <w:r w:rsidRPr="00E24750">
        <w:rPr>
          <w:rFonts w:ascii="Book Antiqua" w:eastAsia="Book Antiqua" w:hAnsi="Book Antiqua" w:cs="Book Antiqua"/>
          <w:color w:val="000000" w:themeColor="text1"/>
        </w:rPr>
        <w:t>: 436-444 [PMID: 29439831 DOI: 10.1016/j.mayocp.2017.11.022]</w:t>
      </w:r>
    </w:p>
    <w:p w14:paraId="4151F8B0"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31 </w:t>
      </w:r>
      <w:r w:rsidRPr="00E24750">
        <w:rPr>
          <w:rFonts w:ascii="Book Antiqua" w:eastAsia="Book Antiqua" w:hAnsi="Book Antiqua" w:cs="Book Antiqua"/>
          <w:b/>
          <w:bCs/>
          <w:color w:val="000000" w:themeColor="text1"/>
        </w:rPr>
        <w:t>Bueno H</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Betriu</w:t>
      </w:r>
      <w:proofErr w:type="spellEnd"/>
      <w:r w:rsidRPr="00E24750">
        <w:rPr>
          <w:rFonts w:ascii="Book Antiqua" w:eastAsia="Book Antiqua" w:hAnsi="Book Antiqua" w:cs="Book Antiqua"/>
          <w:color w:val="000000" w:themeColor="text1"/>
        </w:rPr>
        <w:t xml:space="preserve"> A, Heras M, Alonso JJ, </w:t>
      </w:r>
      <w:proofErr w:type="spellStart"/>
      <w:r w:rsidRPr="00E24750">
        <w:rPr>
          <w:rFonts w:ascii="Book Antiqua" w:eastAsia="Book Antiqua" w:hAnsi="Book Antiqua" w:cs="Book Antiqua"/>
          <w:color w:val="000000" w:themeColor="text1"/>
        </w:rPr>
        <w:t>Cequier</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García</w:t>
      </w:r>
      <w:proofErr w:type="spellEnd"/>
      <w:r w:rsidRPr="00E24750">
        <w:rPr>
          <w:rFonts w:ascii="Book Antiqua" w:eastAsia="Book Antiqua" w:hAnsi="Book Antiqua" w:cs="Book Antiqua"/>
          <w:color w:val="000000" w:themeColor="text1"/>
        </w:rPr>
        <w:t xml:space="preserve"> EJ, </w:t>
      </w:r>
      <w:proofErr w:type="spellStart"/>
      <w:r w:rsidRPr="00E24750">
        <w:rPr>
          <w:rFonts w:ascii="Book Antiqua" w:eastAsia="Book Antiqua" w:hAnsi="Book Antiqua" w:cs="Book Antiqua"/>
          <w:color w:val="000000" w:themeColor="text1"/>
        </w:rPr>
        <w:t>López-Sendón</w:t>
      </w:r>
      <w:proofErr w:type="spellEnd"/>
      <w:r w:rsidRPr="00E24750">
        <w:rPr>
          <w:rFonts w:ascii="Book Antiqua" w:eastAsia="Book Antiqua" w:hAnsi="Book Antiqua" w:cs="Book Antiqua"/>
          <w:color w:val="000000" w:themeColor="text1"/>
        </w:rPr>
        <w:t xml:space="preserve"> JL, </w:t>
      </w:r>
      <w:proofErr w:type="spellStart"/>
      <w:r w:rsidRPr="00E24750">
        <w:rPr>
          <w:rFonts w:ascii="Book Antiqua" w:eastAsia="Book Antiqua" w:hAnsi="Book Antiqua" w:cs="Book Antiqua"/>
          <w:color w:val="000000" w:themeColor="text1"/>
        </w:rPr>
        <w:t>Macaya</w:t>
      </w:r>
      <w:proofErr w:type="spellEnd"/>
      <w:r w:rsidRPr="00E24750">
        <w:rPr>
          <w:rFonts w:ascii="Book Antiqua" w:eastAsia="Book Antiqua" w:hAnsi="Book Antiqua" w:cs="Book Antiqua"/>
          <w:color w:val="000000" w:themeColor="text1"/>
        </w:rPr>
        <w:t xml:space="preserve"> C, Hernández-</w:t>
      </w:r>
      <w:proofErr w:type="spellStart"/>
      <w:r w:rsidRPr="00E24750">
        <w:rPr>
          <w:rFonts w:ascii="Book Antiqua" w:eastAsia="Book Antiqua" w:hAnsi="Book Antiqua" w:cs="Book Antiqua"/>
          <w:color w:val="000000" w:themeColor="text1"/>
        </w:rPr>
        <w:t>Antolín</w:t>
      </w:r>
      <w:proofErr w:type="spellEnd"/>
      <w:r w:rsidRPr="00E24750">
        <w:rPr>
          <w:rFonts w:ascii="Book Antiqua" w:eastAsia="Book Antiqua" w:hAnsi="Book Antiqua" w:cs="Book Antiqua"/>
          <w:color w:val="000000" w:themeColor="text1"/>
        </w:rPr>
        <w:t xml:space="preserve"> R; TRIANA Investigators. Primary angioplasty vs. fibrinolysis in very old patients with acute myocardial infarction: TRIANA (</w:t>
      </w:r>
      <w:proofErr w:type="spellStart"/>
      <w:r w:rsidRPr="00E24750">
        <w:rPr>
          <w:rFonts w:ascii="Book Antiqua" w:eastAsia="Book Antiqua" w:hAnsi="Book Antiqua" w:cs="Book Antiqua"/>
          <w:color w:val="000000" w:themeColor="text1"/>
        </w:rPr>
        <w:t>TRatamiento</w:t>
      </w:r>
      <w:proofErr w:type="spellEnd"/>
      <w:r w:rsidRPr="00E24750">
        <w:rPr>
          <w:rFonts w:ascii="Book Antiqua" w:eastAsia="Book Antiqua" w:hAnsi="Book Antiqua" w:cs="Book Antiqua"/>
          <w:color w:val="000000" w:themeColor="text1"/>
        </w:rPr>
        <w:t xml:space="preserve"> del </w:t>
      </w:r>
      <w:proofErr w:type="spellStart"/>
      <w:r w:rsidRPr="00E24750">
        <w:rPr>
          <w:rFonts w:ascii="Book Antiqua" w:eastAsia="Book Antiqua" w:hAnsi="Book Antiqua" w:cs="Book Antiqua"/>
          <w:color w:val="000000" w:themeColor="text1"/>
        </w:rPr>
        <w:t>Infarto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Agudo</w:t>
      </w:r>
      <w:proofErr w:type="spellEnd"/>
      <w:r w:rsidRPr="00E24750">
        <w:rPr>
          <w:rFonts w:ascii="Book Antiqua" w:eastAsia="Book Antiqua" w:hAnsi="Book Antiqua" w:cs="Book Antiqua"/>
          <w:color w:val="000000" w:themeColor="text1"/>
        </w:rPr>
        <w:t xml:space="preserve"> de </w:t>
      </w:r>
      <w:proofErr w:type="spellStart"/>
      <w:r w:rsidRPr="00E24750">
        <w:rPr>
          <w:rFonts w:ascii="Book Antiqua" w:eastAsia="Book Antiqua" w:hAnsi="Book Antiqua" w:cs="Book Antiqua"/>
          <w:color w:val="000000" w:themeColor="text1"/>
        </w:rPr>
        <w:t>miocardio</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eN</w:t>
      </w:r>
      <w:proofErr w:type="spellEnd"/>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Ancianos</w:t>
      </w:r>
      <w:proofErr w:type="spellEnd"/>
      <w:r w:rsidRPr="00E24750">
        <w:rPr>
          <w:rFonts w:ascii="Book Antiqua" w:eastAsia="Book Antiqua" w:hAnsi="Book Antiqua" w:cs="Book Antiqua"/>
          <w:color w:val="000000" w:themeColor="text1"/>
        </w:rPr>
        <w:t xml:space="preserve">) randomized trial and pooled analysis with previous studies.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2011; </w:t>
      </w:r>
      <w:r w:rsidRPr="00E24750">
        <w:rPr>
          <w:rFonts w:ascii="Book Antiqua" w:eastAsia="Book Antiqua" w:hAnsi="Book Antiqua" w:cs="Book Antiqua"/>
          <w:b/>
          <w:bCs/>
          <w:color w:val="000000" w:themeColor="text1"/>
        </w:rPr>
        <w:t>32</w:t>
      </w:r>
      <w:r w:rsidRPr="00E24750">
        <w:rPr>
          <w:rFonts w:ascii="Book Antiqua" w:eastAsia="Book Antiqua" w:hAnsi="Book Antiqua" w:cs="Book Antiqua"/>
          <w:color w:val="000000" w:themeColor="text1"/>
        </w:rPr>
        <w:t>: 51-60 [PMID: 20971744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/ehq375]</w:t>
      </w:r>
    </w:p>
    <w:p w14:paraId="00BE40D9"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32 </w:t>
      </w:r>
      <w:proofErr w:type="spellStart"/>
      <w:r w:rsidRPr="00E24750">
        <w:rPr>
          <w:rFonts w:ascii="Book Antiqua" w:eastAsia="Book Antiqua" w:hAnsi="Book Antiqua" w:cs="Book Antiqua"/>
          <w:b/>
          <w:bCs/>
          <w:color w:val="000000" w:themeColor="text1"/>
        </w:rPr>
        <w:t>Toleva</w:t>
      </w:r>
      <w:proofErr w:type="spellEnd"/>
      <w:r w:rsidRPr="00E24750">
        <w:rPr>
          <w:rFonts w:ascii="Book Antiqua" w:eastAsia="Book Antiqua" w:hAnsi="Book Antiqua" w:cs="Book Antiqua"/>
          <w:b/>
          <w:bCs/>
          <w:color w:val="000000" w:themeColor="text1"/>
        </w:rPr>
        <w:t xml:space="preserve"> O</w:t>
      </w:r>
      <w:r w:rsidRPr="00E24750">
        <w:rPr>
          <w:rFonts w:ascii="Book Antiqua" w:eastAsia="Book Antiqua" w:hAnsi="Book Antiqua" w:cs="Book Antiqua"/>
          <w:color w:val="000000" w:themeColor="text1"/>
        </w:rPr>
        <w:t xml:space="preserve">, Ibrahim Q, Brass N, </w:t>
      </w:r>
      <w:proofErr w:type="spellStart"/>
      <w:r w:rsidRPr="00E24750">
        <w:rPr>
          <w:rFonts w:ascii="Book Antiqua" w:eastAsia="Book Antiqua" w:hAnsi="Book Antiqua" w:cs="Book Antiqua"/>
          <w:color w:val="000000" w:themeColor="text1"/>
        </w:rPr>
        <w:t>Sookram</w:t>
      </w:r>
      <w:proofErr w:type="spellEnd"/>
      <w:r w:rsidRPr="00E24750">
        <w:rPr>
          <w:rFonts w:ascii="Book Antiqua" w:eastAsia="Book Antiqua" w:hAnsi="Book Antiqua" w:cs="Book Antiqua"/>
          <w:color w:val="000000" w:themeColor="text1"/>
        </w:rPr>
        <w:t xml:space="preserve"> S, Welsh R. Treatment choices in elderly patients with ST: elevation myocardial infarction-insights from the Vital Heart Response registry. </w:t>
      </w:r>
      <w:r w:rsidRPr="00E24750">
        <w:rPr>
          <w:rFonts w:ascii="Book Antiqua" w:eastAsia="Book Antiqua" w:hAnsi="Book Antiqua" w:cs="Book Antiqua"/>
          <w:i/>
          <w:iCs/>
          <w:color w:val="000000" w:themeColor="text1"/>
        </w:rPr>
        <w:t>Open Heart</w:t>
      </w:r>
      <w:r w:rsidRPr="00E24750">
        <w:rPr>
          <w:rFonts w:ascii="Book Antiqua" w:eastAsia="Book Antiqua" w:hAnsi="Book Antiqua" w:cs="Book Antiqua"/>
          <w:color w:val="000000" w:themeColor="text1"/>
        </w:rPr>
        <w:t xml:space="preserve"> 2015; </w:t>
      </w:r>
      <w:r w:rsidRPr="00E24750">
        <w:rPr>
          <w:rFonts w:ascii="Book Antiqua" w:eastAsia="Book Antiqua" w:hAnsi="Book Antiqua" w:cs="Book Antiqua"/>
          <w:b/>
          <w:bCs/>
          <w:color w:val="000000" w:themeColor="text1"/>
        </w:rPr>
        <w:t>2</w:t>
      </w:r>
      <w:r w:rsidRPr="00E24750">
        <w:rPr>
          <w:rFonts w:ascii="Book Antiqua" w:eastAsia="Book Antiqua" w:hAnsi="Book Antiqua" w:cs="Book Antiqua"/>
          <w:color w:val="000000" w:themeColor="text1"/>
        </w:rPr>
        <w:t>: e000235 [PMID: 26196017 DOI: 10.1136/openhrt-2014-000235]</w:t>
      </w:r>
    </w:p>
    <w:p w14:paraId="1DCA6E32"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33 </w:t>
      </w:r>
      <w:proofErr w:type="spellStart"/>
      <w:r w:rsidRPr="00E24750">
        <w:rPr>
          <w:rFonts w:ascii="Book Antiqua" w:eastAsia="Book Antiqua" w:hAnsi="Book Antiqua" w:cs="Book Antiqua"/>
          <w:b/>
          <w:bCs/>
          <w:color w:val="000000" w:themeColor="text1"/>
        </w:rPr>
        <w:t>Valgimigli</w:t>
      </w:r>
      <w:proofErr w:type="spellEnd"/>
      <w:r w:rsidRPr="00E24750">
        <w:rPr>
          <w:rFonts w:ascii="Book Antiqua" w:eastAsia="Book Antiqua" w:hAnsi="Book Antiqua" w:cs="Book Antiqua"/>
          <w:b/>
          <w:bCs/>
          <w:color w:val="000000" w:themeColor="text1"/>
        </w:rPr>
        <w:t xml:space="preserve"> M</w:t>
      </w:r>
      <w:r w:rsidRPr="00E24750">
        <w:rPr>
          <w:rFonts w:ascii="Book Antiqua" w:eastAsia="Book Antiqua" w:hAnsi="Book Antiqua" w:cs="Book Antiqua"/>
          <w:color w:val="000000" w:themeColor="text1"/>
        </w:rPr>
        <w:t xml:space="preserve">, Bueno H, Byrne RA, Collet JP, Costa F, </w:t>
      </w:r>
      <w:proofErr w:type="spellStart"/>
      <w:r w:rsidRPr="00E24750">
        <w:rPr>
          <w:rFonts w:ascii="Book Antiqua" w:eastAsia="Book Antiqua" w:hAnsi="Book Antiqua" w:cs="Book Antiqua"/>
          <w:color w:val="000000" w:themeColor="text1"/>
        </w:rPr>
        <w:t>Jeppsson</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Jüni</w:t>
      </w:r>
      <w:proofErr w:type="spellEnd"/>
      <w:r w:rsidRPr="00E24750">
        <w:rPr>
          <w:rFonts w:ascii="Book Antiqua" w:eastAsia="Book Antiqua" w:hAnsi="Book Antiqua" w:cs="Book Antiqua"/>
          <w:color w:val="000000" w:themeColor="text1"/>
        </w:rPr>
        <w:t xml:space="preserve"> P, </w:t>
      </w:r>
      <w:proofErr w:type="spellStart"/>
      <w:r w:rsidRPr="00E24750">
        <w:rPr>
          <w:rFonts w:ascii="Book Antiqua" w:eastAsia="Book Antiqua" w:hAnsi="Book Antiqua" w:cs="Book Antiqua"/>
          <w:color w:val="000000" w:themeColor="text1"/>
        </w:rPr>
        <w:t>Kastrati</w:t>
      </w:r>
      <w:proofErr w:type="spellEnd"/>
      <w:r w:rsidRPr="00E24750">
        <w:rPr>
          <w:rFonts w:ascii="Book Antiqua" w:eastAsia="Book Antiqua" w:hAnsi="Book Antiqua" w:cs="Book Antiqua"/>
          <w:color w:val="000000" w:themeColor="text1"/>
        </w:rPr>
        <w:t xml:space="preserve"> A, </w:t>
      </w:r>
      <w:proofErr w:type="spellStart"/>
      <w:r w:rsidRPr="00E24750">
        <w:rPr>
          <w:rFonts w:ascii="Book Antiqua" w:eastAsia="Book Antiqua" w:hAnsi="Book Antiqua" w:cs="Book Antiqua"/>
          <w:color w:val="000000" w:themeColor="text1"/>
        </w:rPr>
        <w:t>Kolh</w:t>
      </w:r>
      <w:proofErr w:type="spellEnd"/>
      <w:r w:rsidRPr="00E24750">
        <w:rPr>
          <w:rFonts w:ascii="Book Antiqua" w:eastAsia="Book Antiqua" w:hAnsi="Book Antiqua" w:cs="Book Antiqua"/>
          <w:color w:val="000000" w:themeColor="text1"/>
        </w:rPr>
        <w:t xml:space="preserve"> P, Mauri L, </w:t>
      </w:r>
      <w:proofErr w:type="spellStart"/>
      <w:r w:rsidRPr="00E24750">
        <w:rPr>
          <w:rFonts w:ascii="Book Antiqua" w:eastAsia="Book Antiqua" w:hAnsi="Book Antiqua" w:cs="Book Antiqua"/>
          <w:color w:val="000000" w:themeColor="text1"/>
        </w:rPr>
        <w:t>Montalescot</w:t>
      </w:r>
      <w:proofErr w:type="spellEnd"/>
      <w:r w:rsidRPr="00E24750">
        <w:rPr>
          <w:rFonts w:ascii="Book Antiqua" w:eastAsia="Book Antiqua" w:hAnsi="Book Antiqua" w:cs="Book Antiqua"/>
          <w:color w:val="000000" w:themeColor="text1"/>
        </w:rPr>
        <w:t xml:space="preserve"> G, Neumann FJ, </w:t>
      </w:r>
      <w:proofErr w:type="spellStart"/>
      <w:r w:rsidRPr="00E24750">
        <w:rPr>
          <w:rFonts w:ascii="Book Antiqua" w:eastAsia="Book Antiqua" w:hAnsi="Book Antiqua" w:cs="Book Antiqua"/>
          <w:color w:val="000000" w:themeColor="text1"/>
        </w:rPr>
        <w:t>Petricevic</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Roffi</w:t>
      </w:r>
      <w:proofErr w:type="spellEnd"/>
      <w:r w:rsidRPr="00E24750">
        <w:rPr>
          <w:rFonts w:ascii="Book Antiqua" w:eastAsia="Book Antiqua" w:hAnsi="Book Antiqua" w:cs="Book Antiqua"/>
          <w:color w:val="000000" w:themeColor="text1"/>
        </w:rPr>
        <w:t xml:space="preserve"> M, Steg PG, </w:t>
      </w:r>
      <w:proofErr w:type="spellStart"/>
      <w:r w:rsidRPr="00E24750">
        <w:rPr>
          <w:rFonts w:ascii="Book Antiqua" w:eastAsia="Book Antiqua" w:hAnsi="Book Antiqua" w:cs="Book Antiqua"/>
          <w:color w:val="000000" w:themeColor="text1"/>
        </w:rPr>
        <w:t>Windecker</w:t>
      </w:r>
      <w:proofErr w:type="spellEnd"/>
      <w:r w:rsidRPr="00E24750">
        <w:rPr>
          <w:rFonts w:ascii="Book Antiqua" w:eastAsia="Book Antiqua" w:hAnsi="Book Antiqua" w:cs="Book Antiqua"/>
          <w:color w:val="000000" w:themeColor="text1"/>
        </w:rPr>
        <w:t xml:space="preserve"> S, </w:t>
      </w:r>
      <w:proofErr w:type="spellStart"/>
      <w:r w:rsidRPr="00E24750">
        <w:rPr>
          <w:rFonts w:ascii="Book Antiqua" w:eastAsia="Book Antiqua" w:hAnsi="Book Antiqua" w:cs="Book Antiqua"/>
          <w:color w:val="000000" w:themeColor="text1"/>
        </w:rPr>
        <w:t>Zamorano</w:t>
      </w:r>
      <w:proofErr w:type="spellEnd"/>
      <w:r w:rsidRPr="00E24750">
        <w:rPr>
          <w:rFonts w:ascii="Book Antiqua" w:eastAsia="Book Antiqua" w:hAnsi="Book Antiqua" w:cs="Book Antiqua"/>
          <w:color w:val="000000" w:themeColor="text1"/>
        </w:rPr>
        <w:t xml:space="preserve"> JL, Levine GN; ESC Scientific Document Group; ESC Committee for Practice Guidelines (CPG); ESC National Cardiac Societies.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2018; </w:t>
      </w:r>
      <w:r w:rsidRPr="00E24750">
        <w:rPr>
          <w:rFonts w:ascii="Book Antiqua" w:eastAsia="Book Antiqua" w:hAnsi="Book Antiqua" w:cs="Book Antiqua"/>
          <w:b/>
          <w:bCs/>
          <w:color w:val="000000" w:themeColor="text1"/>
        </w:rPr>
        <w:t>39</w:t>
      </w:r>
      <w:r w:rsidRPr="00E24750">
        <w:rPr>
          <w:rFonts w:ascii="Book Antiqua" w:eastAsia="Book Antiqua" w:hAnsi="Book Antiqua" w:cs="Book Antiqua"/>
          <w:color w:val="000000" w:themeColor="text1"/>
        </w:rPr>
        <w:t>: 213-260 [PMID: 28886622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/ehx419]</w:t>
      </w:r>
    </w:p>
    <w:p w14:paraId="79F231D4"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34 </w:t>
      </w:r>
      <w:r w:rsidRPr="00E24750">
        <w:rPr>
          <w:rFonts w:ascii="Book Antiqua" w:eastAsia="Book Antiqua" w:hAnsi="Book Antiqua" w:cs="Book Antiqua"/>
          <w:b/>
          <w:bCs/>
          <w:color w:val="000000" w:themeColor="text1"/>
        </w:rPr>
        <w:t>Andreotti F</w:t>
      </w:r>
      <w:r w:rsidRPr="00E24750">
        <w:rPr>
          <w:rFonts w:ascii="Book Antiqua" w:eastAsia="Book Antiqua" w:hAnsi="Book Antiqua" w:cs="Book Antiqua"/>
          <w:color w:val="000000" w:themeColor="text1"/>
        </w:rPr>
        <w:t xml:space="preserve">, Rocca B, Husted S, </w:t>
      </w:r>
      <w:proofErr w:type="spellStart"/>
      <w:r w:rsidRPr="00E24750">
        <w:rPr>
          <w:rFonts w:ascii="Book Antiqua" w:eastAsia="Book Antiqua" w:hAnsi="Book Antiqua" w:cs="Book Antiqua"/>
          <w:color w:val="000000" w:themeColor="text1"/>
        </w:rPr>
        <w:t>Ajjan</w:t>
      </w:r>
      <w:proofErr w:type="spellEnd"/>
      <w:r w:rsidRPr="00E24750">
        <w:rPr>
          <w:rFonts w:ascii="Book Antiqua" w:eastAsia="Book Antiqua" w:hAnsi="Book Antiqua" w:cs="Book Antiqua"/>
          <w:color w:val="000000" w:themeColor="text1"/>
        </w:rPr>
        <w:t xml:space="preserve"> RA, ten Berg J, </w:t>
      </w:r>
      <w:proofErr w:type="spellStart"/>
      <w:r w:rsidRPr="00E24750">
        <w:rPr>
          <w:rFonts w:ascii="Book Antiqua" w:eastAsia="Book Antiqua" w:hAnsi="Book Antiqua" w:cs="Book Antiqua"/>
          <w:color w:val="000000" w:themeColor="text1"/>
        </w:rPr>
        <w:t>Cattaneo</w:t>
      </w:r>
      <w:proofErr w:type="spellEnd"/>
      <w:r w:rsidRPr="00E24750">
        <w:rPr>
          <w:rFonts w:ascii="Book Antiqua" w:eastAsia="Book Antiqua" w:hAnsi="Book Antiqua" w:cs="Book Antiqua"/>
          <w:color w:val="000000" w:themeColor="text1"/>
        </w:rPr>
        <w:t xml:space="preserve"> M, Collet JP, De Caterina R, Fox KA, Halvorsen S, Huber K, </w:t>
      </w:r>
      <w:proofErr w:type="spellStart"/>
      <w:r w:rsidRPr="00E24750">
        <w:rPr>
          <w:rFonts w:ascii="Book Antiqua" w:eastAsia="Book Antiqua" w:hAnsi="Book Antiqua" w:cs="Book Antiqua"/>
          <w:color w:val="000000" w:themeColor="text1"/>
        </w:rPr>
        <w:t>Hylek</w:t>
      </w:r>
      <w:proofErr w:type="spellEnd"/>
      <w:r w:rsidRPr="00E24750">
        <w:rPr>
          <w:rFonts w:ascii="Book Antiqua" w:eastAsia="Book Antiqua" w:hAnsi="Book Antiqua" w:cs="Book Antiqua"/>
          <w:color w:val="000000" w:themeColor="text1"/>
        </w:rPr>
        <w:t xml:space="preserve"> EM, Lip GY, </w:t>
      </w:r>
      <w:proofErr w:type="spellStart"/>
      <w:r w:rsidRPr="00E24750">
        <w:rPr>
          <w:rFonts w:ascii="Book Antiqua" w:eastAsia="Book Antiqua" w:hAnsi="Book Antiqua" w:cs="Book Antiqua"/>
          <w:color w:val="000000" w:themeColor="text1"/>
        </w:rPr>
        <w:t>Montalescot</w:t>
      </w:r>
      <w:proofErr w:type="spellEnd"/>
      <w:r w:rsidRPr="00E24750">
        <w:rPr>
          <w:rFonts w:ascii="Book Antiqua" w:eastAsia="Book Antiqua" w:hAnsi="Book Antiqua" w:cs="Book Antiqua"/>
          <w:color w:val="000000" w:themeColor="text1"/>
        </w:rPr>
        <w:t xml:space="preserve"> G, </w:t>
      </w:r>
      <w:proofErr w:type="spellStart"/>
      <w:r w:rsidRPr="00E24750">
        <w:rPr>
          <w:rFonts w:ascii="Book Antiqua" w:eastAsia="Book Antiqua" w:hAnsi="Book Antiqua" w:cs="Book Antiqua"/>
          <w:color w:val="000000" w:themeColor="text1"/>
        </w:rPr>
        <w:t>Morais</w:t>
      </w:r>
      <w:proofErr w:type="spellEnd"/>
      <w:r w:rsidRPr="00E24750">
        <w:rPr>
          <w:rFonts w:ascii="Book Antiqua" w:eastAsia="Book Antiqua" w:hAnsi="Book Antiqua" w:cs="Book Antiqua"/>
          <w:color w:val="000000" w:themeColor="text1"/>
        </w:rPr>
        <w:t xml:space="preserve"> J, </w:t>
      </w:r>
      <w:proofErr w:type="spellStart"/>
      <w:r w:rsidRPr="00E24750">
        <w:rPr>
          <w:rFonts w:ascii="Book Antiqua" w:eastAsia="Book Antiqua" w:hAnsi="Book Antiqua" w:cs="Book Antiqua"/>
          <w:color w:val="000000" w:themeColor="text1"/>
        </w:rPr>
        <w:t>Patrono</w:t>
      </w:r>
      <w:proofErr w:type="spellEnd"/>
      <w:r w:rsidRPr="00E24750">
        <w:rPr>
          <w:rFonts w:ascii="Book Antiqua" w:eastAsia="Book Antiqua" w:hAnsi="Book Antiqua" w:cs="Book Antiqua"/>
          <w:color w:val="000000" w:themeColor="text1"/>
        </w:rPr>
        <w:t xml:space="preserve"> C, </w:t>
      </w:r>
      <w:proofErr w:type="spellStart"/>
      <w:r w:rsidRPr="00E24750">
        <w:rPr>
          <w:rFonts w:ascii="Book Antiqua" w:eastAsia="Book Antiqua" w:hAnsi="Book Antiqua" w:cs="Book Antiqua"/>
          <w:color w:val="000000" w:themeColor="text1"/>
        </w:rPr>
        <w:t>Verheugt</w:t>
      </w:r>
      <w:proofErr w:type="spellEnd"/>
      <w:r w:rsidRPr="00E24750">
        <w:rPr>
          <w:rFonts w:ascii="Book Antiqua" w:eastAsia="Book Antiqua" w:hAnsi="Book Antiqua" w:cs="Book Antiqua"/>
          <w:color w:val="000000" w:themeColor="text1"/>
        </w:rPr>
        <w:t xml:space="preserve"> FW, </w:t>
      </w:r>
      <w:proofErr w:type="spellStart"/>
      <w:r w:rsidRPr="00E24750">
        <w:rPr>
          <w:rFonts w:ascii="Book Antiqua" w:eastAsia="Book Antiqua" w:hAnsi="Book Antiqua" w:cs="Book Antiqua"/>
          <w:color w:val="000000" w:themeColor="text1"/>
        </w:rPr>
        <w:t>Wallentin</w:t>
      </w:r>
      <w:proofErr w:type="spellEnd"/>
      <w:r w:rsidRPr="00E24750">
        <w:rPr>
          <w:rFonts w:ascii="Book Antiqua" w:eastAsia="Book Antiqua" w:hAnsi="Book Antiqua" w:cs="Book Antiqua"/>
          <w:color w:val="000000" w:themeColor="text1"/>
        </w:rPr>
        <w:t xml:space="preserve"> L, Weiss TW, </w:t>
      </w:r>
      <w:proofErr w:type="spellStart"/>
      <w:r w:rsidRPr="00E24750">
        <w:rPr>
          <w:rFonts w:ascii="Book Antiqua" w:eastAsia="Book Antiqua" w:hAnsi="Book Antiqua" w:cs="Book Antiqua"/>
          <w:color w:val="000000" w:themeColor="text1"/>
        </w:rPr>
        <w:t>Storey</w:t>
      </w:r>
      <w:proofErr w:type="spellEnd"/>
      <w:r w:rsidRPr="00E24750">
        <w:rPr>
          <w:rFonts w:ascii="Book Antiqua" w:eastAsia="Book Antiqua" w:hAnsi="Book Antiqua" w:cs="Book Antiqua"/>
          <w:color w:val="000000" w:themeColor="text1"/>
        </w:rPr>
        <w:t xml:space="preserve"> RF; ESC Thrombosis Working Group. Antithrombotic therapy in the elderly: expert position paper of the European Society of Cardiology Working Group on Thrombosis.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2015; </w:t>
      </w:r>
      <w:r w:rsidRPr="00E24750">
        <w:rPr>
          <w:rFonts w:ascii="Book Antiqua" w:eastAsia="Book Antiqua" w:hAnsi="Book Antiqua" w:cs="Book Antiqua"/>
          <w:b/>
          <w:bCs/>
          <w:color w:val="000000" w:themeColor="text1"/>
        </w:rPr>
        <w:t>36</w:t>
      </w:r>
      <w:r w:rsidRPr="00E24750">
        <w:rPr>
          <w:rFonts w:ascii="Book Antiqua" w:eastAsia="Book Antiqua" w:hAnsi="Book Antiqua" w:cs="Book Antiqua"/>
          <w:color w:val="000000" w:themeColor="text1"/>
        </w:rPr>
        <w:t>: 3238-3249 [PMID: 26163482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/ehv304]</w:t>
      </w:r>
    </w:p>
    <w:p w14:paraId="5B6E8A29"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35 </w:t>
      </w:r>
      <w:proofErr w:type="spellStart"/>
      <w:r w:rsidRPr="00E24750">
        <w:rPr>
          <w:rFonts w:ascii="Book Antiqua" w:eastAsia="Book Antiqua" w:hAnsi="Book Antiqua" w:cs="Book Antiqua"/>
          <w:b/>
          <w:bCs/>
          <w:color w:val="000000" w:themeColor="text1"/>
        </w:rPr>
        <w:t>Lauw</w:t>
      </w:r>
      <w:proofErr w:type="spellEnd"/>
      <w:r w:rsidRPr="00E24750">
        <w:rPr>
          <w:rFonts w:ascii="Book Antiqua" w:eastAsia="Book Antiqua" w:hAnsi="Book Antiqua" w:cs="Book Antiqua"/>
          <w:b/>
          <w:bCs/>
          <w:color w:val="000000" w:themeColor="text1"/>
        </w:rPr>
        <w:t xml:space="preserve"> MN</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Eikelboom</w:t>
      </w:r>
      <w:proofErr w:type="spellEnd"/>
      <w:r w:rsidRPr="00E24750">
        <w:rPr>
          <w:rFonts w:ascii="Book Antiqua" w:eastAsia="Book Antiqua" w:hAnsi="Book Antiqua" w:cs="Book Antiqua"/>
          <w:color w:val="000000" w:themeColor="text1"/>
        </w:rPr>
        <w:t xml:space="preserve"> JW, Coppens M, </w:t>
      </w:r>
      <w:proofErr w:type="spellStart"/>
      <w:r w:rsidRPr="00E24750">
        <w:rPr>
          <w:rFonts w:ascii="Book Antiqua" w:eastAsia="Book Antiqua" w:hAnsi="Book Antiqua" w:cs="Book Antiqua"/>
          <w:color w:val="000000" w:themeColor="text1"/>
        </w:rPr>
        <w:t>Wallentin</w:t>
      </w:r>
      <w:proofErr w:type="spellEnd"/>
      <w:r w:rsidRPr="00E24750">
        <w:rPr>
          <w:rFonts w:ascii="Book Antiqua" w:eastAsia="Book Antiqua" w:hAnsi="Book Antiqua" w:cs="Book Antiqua"/>
          <w:color w:val="000000" w:themeColor="text1"/>
        </w:rPr>
        <w:t xml:space="preserve"> L, Yusuf S, </w:t>
      </w:r>
      <w:proofErr w:type="spellStart"/>
      <w:r w:rsidRPr="00E24750">
        <w:rPr>
          <w:rFonts w:ascii="Book Antiqua" w:eastAsia="Book Antiqua" w:hAnsi="Book Antiqua" w:cs="Book Antiqua"/>
          <w:color w:val="000000" w:themeColor="text1"/>
        </w:rPr>
        <w:t>Ezekowitz</w:t>
      </w:r>
      <w:proofErr w:type="spellEnd"/>
      <w:r w:rsidRPr="00E24750">
        <w:rPr>
          <w:rFonts w:ascii="Book Antiqua" w:eastAsia="Book Antiqua" w:hAnsi="Book Antiqua" w:cs="Book Antiqua"/>
          <w:color w:val="000000" w:themeColor="text1"/>
        </w:rPr>
        <w:t xml:space="preserve"> M, </w:t>
      </w:r>
      <w:proofErr w:type="spellStart"/>
      <w:r w:rsidRPr="00E24750">
        <w:rPr>
          <w:rFonts w:ascii="Book Antiqua" w:eastAsia="Book Antiqua" w:hAnsi="Book Antiqua" w:cs="Book Antiqua"/>
          <w:color w:val="000000" w:themeColor="text1"/>
        </w:rPr>
        <w:t>Oldgren</w:t>
      </w:r>
      <w:proofErr w:type="spellEnd"/>
      <w:r w:rsidRPr="00E24750">
        <w:rPr>
          <w:rFonts w:ascii="Book Antiqua" w:eastAsia="Book Antiqua" w:hAnsi="Book Antiqua" w:cs="Book Antiqua"/>
          <w:color w:val="000000" w:themeColor="text1"/>
        </w:rPr>
        <w:t xml:space="preserve"> J, </w:t>
      </w:r>
      <w:proofErr w:type="spellStart"/>
      <w:r w:rsidRPr="00E24750">
        <w:rPr>
          <w:rFonts w:ascii="Book Antiqua" w:eastAsia="Book Antiqua" w:hAnsi="Book Antiqua" w:cs="Book Antiqua"/>
          <w:color w:val="000000" w:themeColor="text1"/>
        </w:rPr>
        <w:t>Nakamya</w:t>
      </w:r>
      <w:proofErr w:type="spellEnd"/>
      <w:r w:rsidRPr="00E24750">
        <w:rPr>
          <w:rFonts w:ascii="Book Antiqua" w:eastAsia="Book Antiqua" w:hAnsi="Book Antiqua" w:cs="Book Antiqua"/>
          <w:color w:val="000000" w:themeColor="text1"/>
        </w:rPr>
        <w:t xml:space="preserve"> J, Wang J, Connolly SJ. Effects of dabigatran according to age in atrial </w:t>
      </w:r>
      <w:r w:rsidRPr="00E24750">
        <w:rPr>
          <w:rFonts w:ascii="Book Antiqua" w:eastAsia="Book Antiqua" w:hAnsi="Book Antiqua" w:cs="Book Antiqua"/>
          <w:color w:val="000000" w:themeColor="text1"/>
        </w:rPr>
        <w:lastRenderedPageBreak/>
        <w:t xml:space="preserve">fibrillation. </w:t>
      </w:r>
      <w:r w:rsidRPr="00E24750">
        <w:rPr>
          <w:rFonts w:ascii="Book Antiqua" w:eastAsia="Book Antiqua" w:hAnsi="Book Antiqua" w:cs="Book Antiqua"/>
          <w:i/>
          <w:iCs/>
          <w:color w:val="000000" w:themeColor="text1"/>
        </w:rPr>
        <w:t>Heart</w:t>
      </w:r>
      <w:r w:rsidRPr="00E24750">
        <w:rPr>
          <w:rFonts w:ascii="Book Antiqua" w:eastAsia="Book Antiqua" w:hAnsi="Book Antiqua" w:cs="Book Antiqua"/>
          <w:color w:val="000000" w:themeColor="text1"/>
        </w:rPr>
        <w:t xml:space="preserve"> 2017; </w:t>
      </w:r>
      <w:r w:rsidRPr="00E24750">
        <w:rPr>
          <w:rFonts w:ascii="Book Antiqua" w:eastAsia="Book Antiqua" w:hAnsi="Book Antiqua" w:cs="Book Antiqua"/>
          <w:b/>
          <w:bCs/>
          <w:color w:val="000000" w:themeColor="text1"/>
        </w:rPr>
        <w:t>103</w:t>
      </w:r>
      <w:r w:rsidRPr="00E24750">
        <w:rPr>
          <w:rFonts w:ascii="Book Antiqua" w:eastAsia="Book Antiqua" w:hAnsi="Book Antiqua" w:cs="Book Antiqua"/>
          <w:color w:val="000000" w:themeColor="text1"/>
        </w:rPr>
        <w:t>: 1015-1023 [PMID: 28213368 DOI: 10.1136/heartjnl-2016-310358]</w:t>
      </w:r>
    </w:p>
    <w:p w14:paraId="3AB73DF5"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36 </w:t>
      </w:r>
      <w:proofErr w:type="spellStart"/>
      <w:r w:rsidRPr="00E24750">
        <w:rPr>
          <w:rFonts w:ascii="Book Antiqua" w:eastAsia="Book Antiqua" w:hAnsi="Book Antiqua" w:cs="Book Antiqua"/>
          <w:b/>
          <w:bCs/>
          <w:color w:val="000000" w:themeColor="text1"/>
        </w:rPr>
        <w:t>Avgil-Tsadok</w:t>
      </w:r>
      <w:proofErr w:type="spellEnd"/>
      <w:r w:rsidRPr="00E24750">
        <w:rPr>
          <w:rFonts w:ascii="Book Antiqua" w:eastAsia="Book Antiqua" w:hAnsi="Book Antiqua" w:cs="Book Antiqua"/>
          <w:b/>
          <w:bCs/>
          <w:color w:val="000000" w:themeColor="text1"/>
        </w:rPr>
        <w:t xml:space="preserve"> M</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Jackevicius</w:t>
      </w:r>
      <w:proofErr w:type="spellEnd"/>
      <w:r w:rsidRPr="00E24750">
        <w:rPr>
          <w:rFonts w:ascii="Book Antiqua" w:eastAsia="Book Antiqua" w:hAnsi="Book Antiqua" w:cs="Book Antiqua"/>
          <w:color w:val="000000" w:themeColor="text1"/>
        </w:rPr>
        <w:t xml:space="preserve"> CA, </w:t>
      </w:r>
      <w:proofErr w:type="spellStart"/>
      <w:r w:rsidRPr="00E24750">
        <w:rPr>
          <w:rFonts w:ascii="Book Antiqua" w:eastAsia="Book Antiqua" w:hAnsi="Book Antiqua" w:cs="Book Antiqua"/>
          <w:color w:val="000000" w:themeColor="text1"/>
        </w:rPr>
        <w:t>Essebag</w:t>
      </w:r>
      <w:proofErr w:type="spellEnd"/>
      <w:r w:rsidRPr="00E24750">
        <w:rPr>
          <w:rFonts w:ascii="Book Antiqua" w:eastAsia="Book Antiqua" w:hAnsi="Book Antiqua" w:cs="Book Antiqua"/>
          <w:color w:val="000000" w:themeColor="text1"/>
        </w:rPr>
        <w:t xml:space="preserve"> V, Eisenberg MJ, </w:t>
      </w:r>
      <w:proofErr w:type="spellStart"/>
      <w:r w:rsidRPr="00E24750">
        <w:rPr>
          <w:rFonts w:ascii="Book Antiqua" w:eastAsia="Book Antiqua" w:hAnsi="Book Antiqua" w:cs="Book Antiqua"/>
          <w:color w:val="000000" w:themeColor="text1"/>
        </w:rPr>
        <w:t>Rahme</w:t>
      </w:r>
      <w:proofErr w:type="spellEnd"/>
      <w:r w:rsidRPr="00E24750">
        <w:rPr>
          <w:rFonts w:ascii="Book Antiqua" w:eastAsia="Book Antiqua" w:hAnsi="Book Antiqua" w:cs="Book Antiqua"/>
          <w:color w:val="000000" w:themeColor="text1"/>
        </w:rPr>
        <w:t xml:space="preserve"> E, </w:t>
      </w:r>
      <w:proofErr w:type="spellStart"/>
      <w:r w:rsidRPr="00E24750">
        <w:rPr>
          <w:rFonts w:ascii="Book Antiqua" w:eastAsia="Book Antiqua" w:hAnsi="Book Antiqua" w:cs="Book Antiqua"/>
          <w:color w:val="000000" w:themeColor="text1"/>
        </w:rPr>
        <w:t>Behlouli</w:t>
      </w:r>
      <w:proofErr w:type="spellEnd"/>
      <w:r w:rsidRPr="00E24750">
        <w:rPr>
          <w:rFonts w:ascii="Book Antiqua" w:eastAsia="Book Antiqua" w:hAnsi="Book Antiqua" w:cs="Book Antiqua"/>
          <w:color w:val="000000" w:themeColor="text1"/>
        </w:rPr>
        <w:t xml:space="preserve"> H, </w:t>
      </w:r>
      <w:proofErr w:type="spellStart"/>
      <w:r w:rsidRPr="00E24750">
        <w:rPr>
          <w:rFonts w:ascii="Book Antiqua" w:eastAsia="Book Antiqua" w:hAnsi="Book Antiqua" w:cs="Book Antiqua"/>
          <w:color w:val="000000" w:themeColor="text1"/>
        </w:rPr>
        <w:t>Pilote</w:t>
      </w:r>
      <w:proofErr w:type="spellEnd"/>
      <w:r w:rsidRPr="00E24750">
        <w:rPr>
          <w:rFonts w:ascii="Book Antiqua" w:eastAsia="Book Antiqua" w:hAnsi="Book Antiqua" w:cs="Book Antiqua"/>
          <w:color w:val="000000" w:themeColor="text1"/>
        </w:rPr>
        <w:t xml:space="preserve"> L. Dabigatran use in elderly patients with atrial fibrillation. </w:t>
      </w:r>
      <w:proofErr w:type="spellStart"/>
      <w:r w:rsidRPr="00E24750">
        <w:rPr>
          <w:rFonts w:ascii="Book Antiqua" w:eastAsia="Book Antiqua" w:hAnsi="Book Antiqua" w:cs="Book Antiqua"/>
          <w:i/>
          <w:iCs/>
          <w:color w:val="000000" w:themeColor="text1"/>
        </w:rPr>
        <w:t>Thromb</w:t>
      </w:r>
      <w:proofErr w:type="spellEnd"/>
      <w:r w:rsidRPr="00E24750">
        <w:rPr>
          <w:rFonts w:ascii="Book Antiqua" w:eastAsia="Book Antiqua" w:hAnsi="Book Antiqua" w:cs="Book Antiqua"/>
          <w:i/>
          <w:iCs/>
          <w:color w:val="000000" w:themeColor="text1"/>
        </w:rPr>
        <w:t xml:space="preserve"> </w:t>
      </w:r>
      <w:proofErr w:type="spellStart"/>
      <w:r w:rsidRPr="00E24750">
        <w:rPr>
          <w:rFonts w:ascii="Book Antiqua" w:eastAsia="Book Antiqua" w:hAnsi="Book Antiqua" w:cs="Book Antiqua"/>
          <w:i/>
          <w:iCs/>
          <w:color w:val="000000" w:themeColor="text1"/>
        </w:rPr>
        <w:t>Haemost</w:t>
      </w:r>
      <w:proofErr w:type="spellEnd"/>
      <w:r w:rsidRPr="00E24750">
        <w:rPr>
          <w:rFonts w:ascii="Book Antiqua" w:eastAsia="Book Antiqua" w:hAnsi="Book Antiqua" w:cs="Book Antiqua"/>
          <w:color w:val="000000" w:themeColor="text1"/>
        </w:rPr>
        <w:t xml:space="preserve"> 2016; </w:t>
      </w:r>
      <w:r w:rsidRPr="00E24750">
        <w:rPr>
          <w:rFonts w:ascii="Book Antiqua" w:eastAsia="Book Antiqua" w:hAnsi="Book Antiqua" w:cs="Book Antiqua"/>
          <w:b/>
          <w:bCs/>
          <w:color w:val="000000" w:themeColor="text1"/>
        </w:rPr>
        <w:t>115</w:t>
      </w:r>
      <w:r w:rsidRPr="00E24750">
        <w:rPr>
          <w:rFonts w:ascii="Book Antiqua" w:eastAsia="Book Antiqua" w:hAnsi="Book Antiqua" w:cs="Book Antiqua"/>
          <w:color w:val="000000" w:themeColor="text1"/>
        </w:rPr>
        <w:t>: 152-160 [PMID: 26354766 DOI: 10.1160/TH15-03-0247]</w:t>
      </w:r>
    </w:p>
    <w:p w14:paraId="22D0AB89"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37 </w:t>
      </w:r>
      <w:proofErr w:type="spellStart"/>
      <w:r w:rsidRPr="00E24750">
        <w:rPr>
          <w:rFonts w:ascii="Book Antiqua" w:eastAsia="Book Antiqua" w:hAnsi="Book Antiqua" w:cs="Book Antiqua"/>
          <w:b/>
          <w:bCs/>
          <w:color w:val="000000" w:themeColor="text1"/>
        </w:rPr>
        <w:t>Golwala</w:t>
      </w:r>
      <w:proofErr w:type="spellEnd"/>
      <w:r w:rsidRPr="00E24750">
        <w:rPr>
          <w:rFonts w:ascii="Book Antiqua" w:eastAsia="Book Antiqua" w:hAnsi="Book Antiqua" w:cs="Book Antiqua"/>
          <w:b/>
          <w:bCs/>
          <w:color w:val="000000" w:themeColor="text1"/>
        </w:rPr>
        <w:t xml:space="preserve"> HB</w:t>
      </w:r>
      <w:r w:rsidRPr="00E24750">
        <w:rPr>
          <w:rFonts w:ascii="Book Antiqua" w:eastAsia="Book Antiqua" w:hAnsi="Book Antiqua" w:cs="Book Antiqua"/>
          <w:color w:val="000000" w:themeColor="text1"/>
        </w:rPr>
        <w:t xml:space="preserve">, Cannon CP, Steg PG, </w:t>
      </w:r>
      <w:proofErr w:type="spellStart"/>
      <w:r w:rsidRPr="00E24750">
        <w:rPr>
          <w:rFonts w:ascii="Book Antiqua" w:eastAsia="Book Antiqua" w:hAnsi="Book Antiqua" w:cs="Book Antiqua"/>
          <w:color w:val="000000" w:themeColor="text1"/>
        </w:rPr>
        <w:t>Doros</w:t>
      </w:r>
      <w:proofErr w:type="spellEnd"/>
      <w:r w:rsidRPr="00E24750">
        <w:rPr>
          <w:rFonts w:ascii="Book Antiqua" w:eastAsia="Book Antiqua" w:hAnsi="Book Antiqua" w:cs="Book Antiqua"/>
          <w:color w:val="000000" w:themeColor="text1"/>
        </w:rPr>
        <w:t xml:space="preserve"> G, Qamar A, Ellis SG, </w:t>
      </w:r>
      <w:proofErr w:type="spellStart"/>
      <w:r w:rsidRPr="00E24750">
        <w:rPr>
          <w:rFonts w:ascii="Book Antiqua" w:eastAsia="Book Antiqua" w:hAnsi="Book Antiqua" w:cs="Book Antiqua"/>
          <w:color w:val="000000" w:themeColor="text1"/>
        </w:rPr>
        <w:t>Oldgren</w:t>
      </w:r>
      <w:proofErr w:type="spellEnd"/>
      <w:r w:rsidRPr="00E24750">
        <w:rPr>
          <w:rFonts w:ascii="Book Antiqua" w:eastAsia="Book Antiqua" w:hAnsi="Book Antiqua" w:cs="Book Antiqua"/>
          <w:color w:val="000000" w:themeColor="text1"/>
        </w:rPr>
        <w:t xml:space="preserve"> J, Ten Berg JM, Kimura T, </w:t>
      </w:r>
      <w:proofErr w:type="spellStart"/>
      <w:r w:rsidRPr="00E24750">
        <w:rPr>
          <w:rFonts w:ascii="Book Antiqua" w:eastAsia="Book Antiqua" w:hAnsi="Book Antiqua" w:cs="Book Antiqua"/>
          <w:color w:val="000000" w:themeColor="text1"/>
        </w:rPr>
        <w:t>Hohnloser</w:t>
      </w:r>
      <w:proofErr w:type="spellEnd"/>
      <w:r w:rsidRPr="00E24750">
        <w:rPr>
          <w:rFonts w:ascii="Book Antiqua" w:eastAsia="Book Antiqua" w:hAnsi="Book Antiqua" w:cs="Book Antiqua"/>
          <w:color w:val="000000" w:themeColor="text1"/>
        </w:rPr>
        <w:t xml:space="preserve"> SH, Lip GYH, Bhatt DL. Safety and efficacy of dual vs. triple antithrombotic therapy in patients with atrial fibrillation following percutaneous coronary intervention: a systematic review and meta-analysis of randomized clinical trials.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2018; </w:t>
      </w:r>
      <w:r w:rsidRPr="00E24750">
        <w:rPr>
          <w:rFonts w:ascii="Book Antiqua" w:eastAsia="Book Antiqua" w:hAnsi="Book Antiqua" w:cs="Book Antiqua"/>
          <w:b/>
          <w:bCs/>
          <w:color w:val="000000" w:themeColor="text1"/>
        </w:rPr>
        <w:t>39</w:t>
      </w:r>
      <w:r w:rsidRPr="00E24750">
        <w:rPr>
          <w:rFonts w:ascii="Book Antiqua" w:eastAsia="Book Antiqua" w:hAnsi="Book Antiqua" w:cs="Book Antiqua"/>
          <w:color w:val="000000" w:themeColor="text1"/>
        </w:rPr>
        <w:t>: 1726-1735a [PMID: 29668889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/ehy162]</w:t>
      </w:r>
    </w:p>
    <w:p w14:paraId="3A515DD8" w14:textId="77777777" w:rsidR="00DF1722" w:rsidRPr="00E24750" w:rsidRDefault="00DF1722"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 xml:space="preserve">38 </w:t>
      </w:r>
      <w:proofErr w:type="spellStart"/>
      <w:r w:rsidRPr="00E24750">
        <w:rPr>
          <w:rFonts w:ascii="Book Antiqua" w:eastAsia="Book Antiqua" w:hAnsi="Book Antiqua" w:cs="Book Antiqua"/>
          <w:b/>
          <w:bCs/>
          <w:color w:val="000000" w:themeColor="text1"/>
        </w:rPr>
        <w:t>Gragnano</w:t>
      </w:r>
      <w:proofErr w:type="spellEnd"/>
      <w:r w:rsidRPr="00E24750">
        <w:rPr>
          <w:rFonts w:ascii="Book Antiqua" w:eastAsia="Book Antiqua" w:hAnsi="Book Antiqua" w:cs="Book Antiqua"/>
          <w:b/>
          <w:bCs/>
          <w:color w:val="000000" w:themeColor="text1"/>
        </w:rPr>
        <w:t xml:space="preserve"> F</w:t>
      </w:r>
      <w:r w:rsidRPr="00E24750">
        <w:rPr>
          <w:rFonts w:ascii="Book Antiqua" w:eastAsia="Book Antiqua" w:hAnsi="Book Antiqua" w:cs="Book Antiqua"/>
          <w:color w:val="000000" w:themeColor="text1"/>
        </w:rPr>
        <w:t xml:space="preserve">, </w:t>
      </w:r>
      <w:proofErr w:type="spellStart"/>
      <w:r w:rsidRPr="00E24750">
        <w:rPr>
          <w:rFonts w:ascii="Book Antiqua" w:eastAsia="Book Antiqua" w:hAnsi="Book Antiqua" w:cs="Book Antiqua"/>
          <w:color w:val="000000" w:themeColor="text1"/>
        </w:rPr>
        <w:t>Calabrò</w:t>
      </w:r>
      <w:proofErr w:type="spellEnd"/>
      <w:r w:rsidRPr="00E24750">
        <w:rPr>
          <w:rFonts w:ascii="Book Antiqua" w:eastAsia="Book Antiqua" w:hAnsi="Book Antiqua" w:cs="Book Antiqua"/>
          <w:color w:val="000000" w:themeColor="text1"/>
        </w:rPr>
        <w:t xml:space="preserve"> P, </w:t>
      </w:r>
      <w:proofErr w:type="spellStart"/>
      <w:r w:rsidRPr="00E24750">
        <w:rPr>
          <w:rFonts w:ascii="Book Antiqua" w:eastAsia="Book Antiqua" w:hAnsi="Book Antiqua" w:cs="Book Antiqua"/>
          <w:color w:val="000000" w:themeColor="text1"/>
        </w:rPr>
        <w:t>Valgimigli</w:t>
      </w:r>
      <w:proofErr w:type="spellEnd"/>
      <w:r w:rsidRPr="00E24750">
        <w:rPr>
          <w:rFonts w:ascii="Book Antiqua" w:eastAsia="Book Antiqua" w:hAnsi="Book Antiqua" w:cs="Book Antiqua"/>
          <w:color w:val="000000" w:themeColor="text1"/>
        </w:rPr>
        <w:t xml:space="preserve"> M. Is triple antithrombotic therapy, or rather its duration and composition, the true culprit for the excess of bleeding events observed in patients with atrial fibrillation undergoing coronary intervention? </w:t>
      </w:r>
      <w:r w:rsidRPr="00E24750">
        <w:rPr>
          <w:rFonts w:ascii="Book Antiqua" w:eastAsia="Book Antiqua" w:hAnsi="Book Antiqua" w:cs="Book Antiqua"/>
          <w:i/>
          <w:iCs/>
          <w:color w:val="000000" w:themeColor="text1"/>
        </w:rPr>
        <w:t>Eur Heart J</w:t>
      </w:r>
      <w:r w:rsidRPr="00E24750">
        <w:rPr>
          <w:rFonts w:ascii="Book Antiqua" w:eastAsia="Book Antiqua" w:hAnsi="Book Antiqua" w:cs="Book Antiqua"/>
          <w:color w:val="000000" w:themeColor="text1"/>
        </w:rPr>
        <w:t xml:space="preserve"> 2019; </w:t>
      </w:r>
      <w:r w:rsidRPr="00E24750">
        <w:rPr>
          <w:rFonts w:ascii="Book Antiqua" w:eastAsia="Book Antiqua" w:hAnsi="Book Antiqua" w:cs="Book Antiqua"/>
          <w:b/>
          <w:bCs/>
          <w:color w:val="000000" w:themeColor="text1"/>
        </w:rPr>
        <w:t>40</w:t>
      </w:r>
      <w:r w:rsidRPr="00E24750">
        <w:rPr>
          <w:rFonts w:ascii="Book Antiqua" w:eastAsia="Book Antiqua" w:hAnsi="Book Antiqua" w:cs="Book Antiqua"/>
          <w:color w:val="000000" w:themeColor="text1"/>
        </w:rPr>
        <w:t>: 216-217 [PMID: 30395219 DOI: 10.1093/</w:t>
      </w:r>
      <w:proofErr w:type="spellStart"/>
      <w:r w:rsidRPr="00E24750">
        <w:rPr>
          <w:rFonts w:ascii="Book Antiqua" w:eastAsia="Book Antiqua" w:hAnsi="Book Antiqua" w:cs="Book Antiqua"/>
          <w:color w:val="000000" w:themeColor="text1"/>
        </w:rPr>
        <w:t>eurheartj</w:t>
      </w:r>
      <w:proofErr w:type="spellEnd"/>
      <w:r w:rsidRPr="00E24750">
        <w:rPr>
          <w:rFonts w:ascii="Book Antiqua" w:eastAsia="Book Antiqua" w:hAnsi="Book Antiqua" w:cs="Book Antiqua"/>
          <w:color w:val="000000" w:themeColor="text1"/>
        </w:rPr>
        <w:t>/ehy675]</w:t>
      </w:r>
    </w:p>
    <w:p w14:paraId="5E89EE59" w14:textId="77777777" w:rsidR="00B002AE" w:rsidRPr="00E24750" w:rsidRDefault="00B002AE" w:rsidP="00E24750">
      <w:pPr>
        <w:adjustRightInd w:val="0"/>
        <w:snapToGrid w:val="0"/>
        <w:spacing w:line="360" w:lineRule="auto"/>
        <w:jc w:val="both"/>
        <w:rPr>
          <w:rFonts w:ascii="Book Antiqua" w:hAnsi="Book Antiqua"/>
          <w:color w:val="000000" w:themeColor="text1"/>
          <w:lang w:eastAsia="zh-CN"/>
        </w:rPr>
        <w:sectPr w:rsidR="00B002AE" w:rsidRPr="00E24750">
          <w:pgSz w:w="12240" w:h="15840"/>
          <w:pgMar w:top="1440" w:right="1440" w:bottom="1440" w:left="1440" w:header="720" w:footer="720" w:gutter="0"/>
          <w:cols w:space="720"/>
          <w:docGrid w:linePitch="360"/>
        </w:sectPr>
      </w:pPr>
    </w:p>
    <w:p w14:paraId="6C89C61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lastRenderedPageBreak/>
        <w:t>Footnotes</w:t>
      </w:r>
    </w:p>
    <w:p w14:paraId="7C81408F"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Institutional review board statement: </w:t>
      </w:r>
      <w:r w:rsidRPr="00E24750">
        <w:rPr>
          <w:rFonts w:ascii="Book Antiqua" w:eastAsia="Book Antiqua" w:hAnsi="Book Antiqua" w:cs="Book Antiqua"/>
          <w:color w:val="000000" w:themeColor="text1"/>
        </w:rPr>
        <w:t>The study was reviewed and approved for publication by our Institutional Reviewer.</w:t>
      </w:r>
    </w:p>
    <w:p w14:paraId="0596B6D9"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1F150E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Informed consent statement: </w:t>
      </w:r>
      <w:r w:rsidRPr="00E24750">
        <w:rPr>
          <w:rFonts w:ascii="Book Antiqua" w:eastAsia="Book Antiqua" w:hAnsi="Book Antiqua" w:cs="Book Antiqua"/>
          <w:color w:val="000000" w:themeColor="text1"/>
        </w:rPr>
        <w:t>All study participants or their legal guardian provided informed written consent about personal and medical data collection prior to study enrolment.</w:t>
      </w:r>
    </w:p>
    <w:p w14:paraId="21B9EFAF"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52CDBC6"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Conflict-of-interest statement: </w:t>
      </w:r>
      <w:r w:rsidRPr="00E24750">
        <w:rPr>
          <w:rFonts w:ascii="Book Antiqua" w:eastAsia="Book Antiqua" w:hAnsi="Book Antiqua" w:cs="Book Antiqua"/>
          <w:color w:val="000000" w:themeColor="text1"/>
        </w:rPr>
        <w:t>All the authors have no conflict of interest related to the manuscript.</w:t>
      </w:r>
    </w:p>
    <w:p w14:paraId="54F82B8C"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4FAB73FF"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Data sharing statement: </w:t>
      </w:r>
      <w:r w:rsidRPr="00E24750">
        <w:rPr>
          <w:rFonts w:ascii="Book Antiqua" w:eastAsia="Book Antiqua" w:hAnsi="Book Antiqua" w:cs="Book Antiqua"/>
          <w:color w:val="000000" w:themeColor="text1"/>
          <w:shd w:val="clear" w:color="auto" w:fill="FFFFFF"/>
        </w:rPr>
        <w:t xml:space="preserve">No additional data are available. </w:t>
      </w:r>
    </w:p>
    <w:p w14:paraId="7F8DEB2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28432FC"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bCs/>
          <w:color w:val="000000" w:themeColor="text1"/>
        </w:rPr>
        <w:t xml:space="preserve">Open-Access: </w:t>
      </w:r>
      <w:r w:rsidRPr="00E2475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24750">
        <w:rPr>
          <w:rFonts w:ascii="Book Antiqua" w:eastAsia="Book Antiqua" w:hAnsi="Book Antiqua" w:cs="Book Antiqua"/>
          <w:color w:val="000000" w:themeColor="text1"/>
        </w:rPr>
        <w:t>NonCommercial</w:t>
      </w:r>
      <w:proofErr w:type="spellEnd"/>
      <w:r w:rsidRPr="00E2475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A496FC"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5941062F"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Manuscript source: </w:t>
      </w:r>
      <w:r w:rsidRPr="00E24750">
        <w:rPr>
          <w:rFonts w:ascii="Book Antiqua" w:eastAsia="Book Antiqua" w:hAnsi="Book Antiqua" w:cs="Book Antiqua"/>
          <w:color w:val="000000" w:themeColor="text1"/>
        </w:rPr>
        <w:t xml:space="preserve">Unsolicited </w:t>
      </w:r>
      <w:r w:rsidR="00B002AE" w:rsidRPr="00E24750">
        <w:rPr>
          <w:rFonts w:ascii="Book Antiqua" w:eastAsia="Book Antiqua" w:hAnsi="Book Antiqua" w:cs="Book Antiqua"/>
          <w:color w:val="000000" w:themeColor="text1"/>
        </w:rPr>
        <w:t>manuscript</w:t>
      </w:r>
    </w:p>
    <w:p w14:paraId="2E97123E"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4A38DD7"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Peer-review started: </w:t>
      </w:r>
      <w:r w:rsidRPr="00E24750">
        <w:rPr>
          <w:rFonts w:ascii="Book Antiqua" w:eastAsia="Book Antiqua" w:hAnsi="Book Antiqua" w:cs="Book Antiqua"/>
          <w:color w:val="000000" w:themeColor="text1"/>
        </w:rPr>
        <w:t>April 13, 2020</w:t>
      </w:r>
    </w:p>
    <w:p w14:paraId="41856F96"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First decision: </w:t>
      </w:r>
      <w:r w:rsidRPr="00E24750">
        <w:rPr>
          <w:rFonts w:ascii="Book Antiqua" w:eastAsia="Book Antiqua" w:hAnsi="Book Antiqua" w:cs="Book Antiqua"/>
          <w:color w:val="000000" w:themeColor="text1"/>
        </w:rPr>
        <w:t>April 26, 2020</w:t>
      </w:r>
    </w:p>
    <w:p w14:paraId="37169859" w14:textId="4CBF87B3"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Article in press: </w:t>
      </w:r>
      <w:r w:rsidR="00EF4B1A" w:rsidRPr="003C4C2D">
        <w:rPr>
          <w:rFonts w:ascii="Book Antiqua" w:eastAsia="Book Antiqua" w:hAnsi="Book Antiqua" w:cs="Book Antiqua"/>
          <w:bCs/>
          <w:color w:val="000000" w:themeColor="text1"/>
        </w:rPr>
        <w:t>October 12, 2020</w:t>
      </w:r>
    </w:p>
    <w:p w14:paraId="78DF536A"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2A8FF57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Specialty type: </w:t>
      </w:r>
      <w:r w:rsidRPr="00E24750">
        <w:rPr>
          <w:rFonts w:ascii="Book Antiqua" w:eastAsia="Book Antiqua" w:hAnsi="Book Antiqua" w:cs="Book Antiqua"/>
          <w:color w:val="000000" w:themeColor="text1"/>
        </w:rPr>
        <w:t xml:space="preserve">Cardiac and </w:t>
      </w:r>
      <w:r w:rsidR="00453977" w:rsidRPr="00E24750">
        <w:rPr>
          <w:rFonts w:ascii="Book Antiqua" w:eastAsia="Book Antiqua" w:hAnsi="Book Antiqua" w:cs="Book Antiqua"/>
          <w:color w:val="000000" w:themeColor="text1"/>
        </w:rPr>
        <w:t>cardiovascular systems</w:t>
      </w:r>
    </w:p>
    <w:p w14:paraId="6FC93FC8"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t xml:space="preserve">Country/Territory of origin: </w:t>
      </w:r>
      <w:r w:rsidRPr="00E24750">
        <w:rPr>
          <w:rFonts w:ascii="Book Antiqua" w:eastAsia="Book Antiqua" w:hAnsi="Book Antiqua" w:cs="Book Antiqua"/>
          <w:color w:val="000000" w:themeColor="text1"/>
        </w:rPr>
        <w:t>Italy</w:t>
      </w:r>
    </w:p>
    <w:p w14:paraId="16A0BC2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b/>
          <w:color w:val="000000" w:themeColor="text1"/>
        </w:rPr>
        <w:lastRenderedPageBreak/>
        <w:t>Peer-review report’s scientific quality classification</w:t>
      </w:r>
    </w:p>
    <w:p w14:paraId="2F5F6F4D"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Grade A (Excellent): 0</w:t>
      </w:r>
    </w:p>
    <w:p w14:paraId="7B3DA0D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Grade B (Very good): B</w:t>
      </w:r>
    </w:p>
    <w:p w14:paraId="0650E121"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Grade C (Good): C</w:t>
      </w:r>
    </w:p>
    <w:p w14:paraId="67D9744B"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Grade D (Fair): 0</w:t>
      </w:r>
    </w:p>
    <w:p w14:paraId="1C4F6220" w14:textId="77777777" w:rsidR="00A77B3E" w:rsidRPr="00E24750" w:rsidRDefault="00137A21" w:rsidP="00E24750">
      <w:pPr>
        <w:adjustRightInd w:val="0"/>
        <w:snapToGrid w:val="0"/>
        <w:spacing w:line="360" w:lineRule="auto"/>
        <w:jc w:val="both"/>
        <w:rPr>
          <w:rFonts w:ascii="Book Antiqua" w:hAnsi="Book Antiqua"/>
          <w:color w:val="000000" w:themeColor="text1"/>
        </w:rPr>
      </w:pPr>
      <w:r w:rsidRPr="00E24750">
        <w:rPr>
          <w:rFonts w:ascii="Book Antiqua" w:eastAsia="Book Antiqua" w:hAnsi="Book Antiqua" w:cs="Book Antiqua"/>
          <w:color w:val="000000" w:themeColor="text1"/>
        </w:rPr>
        <w:t>Grade E (Poor): 0</w:t>
      </w:r>
    </w:p>
    <w:p w14:paraId="2C742949"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7F60B02E" w14:textId="60EBA64D" w:rsidR="00B002AE" w:rsidRPr="00EF4B1A" w:rsidRDefault="00137A21" w:rsidP="00E24750">
      <w:pPr>
        <w:adjustRightInd w:val="0"/>
        <w:snapToGrid w:val="0"/>
        <w:spacing w:line="360" w:lineRule="auto"/>
        <w:jc w:val="both"/>
        <w:rPr>
          <w:rFonts w:ascii="Book Antiqua" w:hAnsi="Book Antiqua" w:cs="Book Antiqua"/>
          <w:b/>
          <w:color w:val="000000" w:themeColor="text1"/>
          <w:lang w:eastAsia="zh-CN"/>
        </w:rPr>
      </w:pPr>
      <w:r w:rsidRPr="00E24750">
        <w:rPr>
          <w:rFonts w:ascii="Book Antiqua" w:eastAsia="Book Antiqua" w:hAnsi="Book Antiqua" w:cs="Book Antiqua"/>
          <w:b/>
          <w:color w:val="000000" w:themeColor="text1"/>
        </w:rPr>
        <w:t xml:space="preserve">P-Reviewer: </w:t>
      </w:r>
      <w:r w:rsidRPr="00E24750">
        <w:rPr>
          <w:rFonts w:ascii="Book Antiqua" w:eastAsia="Book Antiqua" w:hAnsi="Book Antiqua" w:cs="Book Antiqua"/>
          <w:color w:val="000000" w:themeColor="text1"/>
        </w:rPr>
        <w:t>Tung TH</w:t>
      </w:r>
      <w:r w:rsidRPr="00E24750">
        <w:rPr>
          <w:rFonts w:ascii="Book Antiqua" w:eastAsia="Book Antiqua" w:hAnsi="Book Antiqua" w:cs="Book Antiqua"/>
          <w:b/>
          <w:color w:val="000000" w:themeColor="text1"/>
        </w:rPr>
        <w:t xml:space="preserve"> S-Editor: </w:t>
      </w:r>
      <w:r w:rsidRPr="00E24750">
        <w:rPr>
          <w:rFonts w:ascii="Book Antiqua" w:eastAsia="Book Antiqua" w:hAnsi="Book Antiqua" w:cs="Book Antiqua"/>
          <w:color w:val="000000" w:themeColor="text1"/>
        </w:rPr>
        <w:t>Wang JL</w:t>
      </w:r>
      <w:r w:rsidR="001D0BF5" w:rsidRPr="00E24750">
        <w:rPr>
          <w:rFonts w:ascii="Book Antiqua" w:eastAsia="Book Antiqua" w:hAnsi="Book Antiqua" w:cs="Book Antiqua"/>
          <w:b/>
          <w:color w:val="000000" w:themeColor="text1"/>
        </w:rPr>
        <w:t xml:space="preserve"> L-Editor:</w:t>
      </w:r>
      <w:r w:rsidR="001D0BF5" w:rsidRPr="00E24750">
        <w:rPr>
          <w:rFonts w:ascii="Book Antiqua" w:hAnsi="Book Antiqua" w:cs="Book Antiqua"/>
          <w:b/>
          <w:color w:val="000000" w:themeColor="text1"/>
          <w:lang w:eastAsia="zh-CN"/>
        </w:rPr>
        <w:t xml:space="preserve"> </w:t>
      </w:r>
      <w:r w:rsidR="00CC3003">
        <w:rPr>
          <w:rFonts w:ascii="Book Antiqua" w:hAnsi="Book Antiqua" w:cs="Book Antiqua"/>
          <w:color w:val="000000" w:themeColor="text1"/>
          <w:lang w:eastAsia="zh-CN"/>
        </w:rPr>
        <w:t xml:space="preserve">Webster JR </w:t>
      </w:r>
      <w:r w:rsidRPr="00E24750">
        <w:rPr>
          <w:rFonts w:ascii="Book Antiqua" w:eastAsia="Book Antiqua" w:hAnsi="Book Antiqua" w:cs="Book Antiqua"/>
          <w:b/>
          <w:color w:val="000000" w:themeColor="text1"/>
        </w:rPr>
        <w:t>P-Editor:</w:t>
      </w:r>
      <w:r w:rsidR="00EF4B1A">
        <w:rPr>
          <w:rFonts w:ascii="Book Antiqua" w:hAnsi="Book Antiqua" w:cs="Book Antiqua" w:hint="eastAsia"/>
          <w:b/>
          <w:color w:val="000000" w:themeColor="text1"/>
          <w:lang w:eastAsia="zh-CN"/>
        </w:rPr>
        <w:t xml:space="preserve"> </w:t>
      </w:r>
      <w:r w:rsidR="00EF4B1A" w:rsidRPr="00EF4B1A">
        <w:rPr>
          <w:rFonts w:ascii="Book Antiqua" w:hAnsi="Book Antiqua" w:cs="Book Antiqua" w:hint="eastAsia"/>
          <w:color w:val="000000" w:themeColor="text1"/>
          <w:lang w:eastAsia="zh-CN"/>
        </w:rPr>
        <w:t>Li JH</w:t>
      </w:r>
    </w:p>
    <w:p w14:paraId="3B53CCAC" w14:textId="77777777" w:rsidR="00A77B3E" w:rsidRPr="00E24750" w:rsidRDefault="00137A21" w:rsidP="00E24750">
      <w:pPr>
        <w:adjustRightInd w:val="0"/>
        <w:snapToGrid w:val="0"/>
        <w:spacing w:line="360" w:lineRule="auto"/>
        <w:jc w:val="both"/>
        <w:rPr>
          <w:rFonts w:ascii="Book Antiqua" w:hAnsi="Book Antiqua"/>
          <w:color w:val="000000" w:themeColor="text1"/>
        </w:rPr>
        <w:sectPr w:rsidR="00A77B3E" w:rsidRPr="00E24750">
          <w:pgSz w:w="12240" w:h="15840"/>
          <w:pgMar w:top="1440" w:right="1440" w:bottom="1440" w:left="1440" w:header="720" w:footer="720" w:gutter="0"/>
          <w:cols w:space="720"/>
          <w:docGrid w:linePitch="360"/>
        </w:sectPr>
      </w:pPr>
      <w:r w:rsidRPr="00E24750">
        <w:rPr>
          <w:rFonts w:ascii="Book Antiqua" w:eastAsia="Book Antiqua" w:hAnsi="Book Antiqua" w:cs="Book Antiqua"/>
          <w:b/>
          <w:color w:val="000000" w:themeColor="text1"/>
        </w:rPr>
        <w:t xml:space="preserve"> </w:t>
      </w:r>
    </w:p>
    <w:p w14:paraId="18DFB4FC" w14:textId="77777777" w:rsidR="00A77B3E" w:rsidRPr="00E24750" w:rsidRDefault="00137A21" w:rsidP="00E24750">
      <w:pPr>
        <w:adjustRightInd w:val="0"/>
        <w:snapToGrid w:val="0"/>
        <w:spacing w:line="360" w:lineRule="auto"/>
        <w:jc w:val="both"/>
        <w:rPr>
          <w:rFonts w:ascii="Book Antiqua" w:hAnsi="Book Antiqua" w:cs="Book Antiqua"/>
          <w:b/>
          <w:color w:val="000000" w:themeColor="text1"/>
          <w:lang w:eastAsia="zh-CN"/>
        </w:rPr>
      </w:pPr>
      <w:r w:rsidRPr="00E24750">
        <w:rPr>
          <w:rFonts w:ascii="Book Antiqua" w:eastAsia="Book Antiqua" w:hAnsi="Book Antiqua" w:cs="Book Antiqua"/>
          <w:b/>
          <w:color w:val="000000" w:themeColor="text1"/>
        </w:rPr>
        <w:lastRenderedPageBreak/>
        <w:t>Figure Legends</w:t>
      </w:r>
    </w:p>
    <w:p w14:paraId="592EDA7F" w14:textId="77777777" w:rsidR="00816590" w:rsidRPr="00E24750" w:rsidRDefault="00816590" w:rsidP="00E24750">
      <w:pPr>
        <w:adjustRightInd w:val="0"/>
        <w:snapToGrid w:val="0"/>
        <w:spacing w:line="360" w:lineRule="auto"/>
        <w:jc w:val="both"/>
        <w:rPr>
          <w:rFonts w:ascii="Book Antiqua" w:hAnsi="Book Antiqua"/>
          <w:color w:val="000000" w:themeColor="text1"/>
          <w:lang w:eastAsia="zh-CN"/>
        </w:rPr>
      </w:pPr>
    </w:p>
    <w:p w14:paraId="758127C1" w14:textId="77777777" w:rsidR="005C47CF" w:rsidRPr="00E24750" w:rsidRDefault="005C47CF" w:rsidP="00E24750">
      <w:pPr>
        <w:adjustRightInd w:val="0"/>
        <w:snapToGrid w:val="0"/>
        <w:spacing w:line="360" w:lineRule="auto"/>
        <w:jc w:val="both"/>
        <w:rPr>
          <w:rFonts w:ascii="Book Antiqua" w:hAnsi="Book Antiqua" w:cs="Book Antiqua"/>
          <w:b/>
          <w:bCs/>
          <w:color w:val="000000" w:themeColor="text1"/>
          <w:lang w:eastAsia="zh-CN"/>
        </w:rPr>
      </w:pPr>
      <w:r w:rsidRPr="00E24750">
        <w:rPr>
          <w:rFonts w:ascii="Book Antiqua" w:hAnsi="Book Antiqua"/>
          <w:noProof/>
          <w:color w:val="000000" w:themeColor="text1"/>
          <w:lang w:eastAsia="zh-CN"/>
        </w:rPr>
        <w:drawing>
          <wp:inline distT="0" distB="0" distL="0" distR="0" wp14:anchorId="51F14326" wp14:editId="2FA9F6A7">
            <wp:extent cx="5486400" cy="4251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251960"/>
                    </a:xfrm>
                    <a:prstGeom prst="rect">
                      <a:avLst/>
                    </a:prstGeom>
                  </pic:spPr>
                </pic:pic>
              </a:graphicData>
            </a:graphic>
          </wp:inline>
        </w:drawing>
      </w:r>
    </w:p>
    <w:p w14:paraId="76DF0D59" w14:textId="592E118C" w:rsidR="00A77B3E" w:rsidRPr="00E24750" w:rsidRDefault="00816590"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b/>
          <w:bCs/>
          <w:color w:val="000000" w:themeColor="text1"/>
        </w:rPr>
        <w:t>Figure 1</w:t>
      </w:r>
      <w:r w:rsidR="00137A21" w:rsidRPr="00E24750">
        <w:rPr>
          <w:rFonts w:ascii="Book Antiqua" w:eastAsia="Book Antiqua" w:hAnsi="Book Antiqua" w:cs="Book Antiqua"/>
          <w:b/>
          <w:bCs/>
          <w:color w:val="000000" w:themeColor="text1"/>
        </w:rPr>
        <w:t xml:space="preserve"> Study flow-chart</w:t>
      </w:r>
      <w:r w:rsidR="00CB3EBB" w:rsidRPr="00E24750">
        <w:rPr>
          <w:rFonts w:ascii="Book Antiqua" w:hAnsi="Book Antiqua" w:cs="Book Antiqua"/>
          <w:b/>
          <w:bCs/>
          <w:color w:val="000000" w:themeColor="text1"/>
          <w:lang w:eastAsia="zh-CN"/>
        </w:rPr>
        <w:t xml:space="preserve">. </w:t>
      </w:r>
      <w:r w:rsidR="00137A21" w:rsidRPr="00E24750">
        <w:rPr>
          <w:rFonts w:ascii="Book Antiqua" w:eastAsia="Book Antiqua" w:hAnsi="Book Antiqua" w:cs="Book Antiqua"/>
          <w:color w:val="000000" w:themeColor="text1"/>
        </w:rPr>
        <w:t>This figure shows the patients selected and followed-up in our study.</w:t>
      </w:r>
      <w:r w:rsidR="00CB3EBB" w:rsidRPr="00E24750">
        <w:rPr>
          <w:rFonts w:ascii="Book Antiqua" w:hAnsi="Book Antiqua" w:cs="Book Antiqua"/>
          <w:color w:val="000000" w:themeColor="text1"/>
          <w:lang w:eastAsia="zh-CN"/>
        </w:rPr>
        <w:t xml:space="preserve"> </w:t>
      </w:r>
      <w:r w:rsidR="00137A21" w:rsidRPr="00E24750">
        <w:rPr>
          <w:rFonts w:ascii="Book Antiqua" w:eastAsia="Book Antiqua" w:hAnsi="Book Antiqua" w:cs="Book Antiqua"/>
          <w:color w:val="000000" w:themeColor="text1"/>
        </w:rPr>
        <w:t>NSTEMI: Non-ST-</w:t>
      </w:r>
      <w:r w:rsidR="00CB3EBB" w:rsidRPr="00E24750">
        <w:rPr>
          <w:rFonts w:ascii="Book Antiqua" w:eastAsia="Book Antiqua" w:hAnsi="Book Antiqua" w:cs="Book Antiqua"/>
          <w:color w:val="000000" w:themeColor="text1"/>
        </w:rPr>
        <w:t>elevation myocardial infarction</w:t>
      </w:r>
      <w:r w:rsidR="00137A21" w:rsidRPr="00E24750">
        <w:rPr>
          <w:rFonts w:ascii="Book Antiqua" w:eastAsia="Book Antiqua" w:hAnsi="Book Antiqua" w:cs="Book Antiqua"/>
          <w:color w:val="000000" w:themeColor="text1"/>
        </w:rPr>
        <w:t>; STEMI: ST-</w:t>
      </w:r>
      <w:r w:rsidR="00CB3EBB" w:rsidRPr="00E24750">
        <w:rPr>
          <w:rFonts w:ascii="Book Antiqua" w:eastAsia="Book Antiqua" w:hAnsi="Book Antiqua" w:cs="Book Antiqua"/>
          <w:color w:val="000000" w:themeColor="text1"/>
        </w:rPr>
        <w:t>elevation myocardial infarction</w:t>
      </w:r>
      <w:r w:rsidR="00CB3EBB" w:rsidRPr="00E24750">
        <w:rPr>
          <w:rFonts w:ascii="Book Antiqua" w:hAnsi="Book Antiqua" w:cs="Book Antiqua"/>
          <w:color w:val="000000" w:themeColor="text1"/>
          <w:lang w:eastAsia="zh-CN"/>
        </w:rPr>
        <w:t>.</w:t>
      </w:r>
    </w:p>
    <w:p w14:paraId="66100172" w14:textId="77777777" w:rsidR="00A77B3E" w:rsidRPr="00E24750" w:rsidRDefault="00A77B3E" w:rsidP="00E24750">
      <w:pPr>
        <w:adjustRightInd w:val="0"/>
        <w:snapToGrid w:val="0"/>
        <w:spacing w:line="360" w:lineRule="auto"/>
        <w:jc w:val="both"/>
        <w:rPr>
          <w:rFonts w:ascii="Book Antiqua" w:hAnsi="Book Antiqua"/>
          <w:color w:val="000000" w:themeColor="text1"/>
        </w:rPr>
      </w:pPr>
    </w:p>
    <w:p w14:paraId="0F1464D5" w14:textId="77777777" w:rsidR="00C7203F" w:rsidRPr="00E24750" w:rsidRDefault="00C7203F" w:rsidP="00E24750">
      <w:pPr>
        <w:adjustRightInd w:val="0"/>
        <w:snapToGrid w:val="0"/>
        <w:spacing w:line="360" w:lineRule="auto"/>
        <w:jc w:val="both"/>
        <w:rPr>
          <w:rFonts w:ascii="Book Antiqua" w:hAnsi="Book Antiqua" w:cs="Book Antiqua"/>
          <w:b/>
          <w:bCs/>
          <w:color w:val="000000" w:themeColor="text1"/>
          <w:lang w:eastAsia="zh-CN"/>
        </w:rPr>
      </w:pPr>
      <w:r w:rsidRPr="00E24750">
        <w:rPr>
          <w:rFonts w:ascii="Book Antiqua" w:hAnsi="Book Antiqua"/>
          <w:noProof/>
          <w:color w:val="000000" w:themeColor="text1"/>
          <w:lang w:eastAsia="zh-CN"/>
        </w:rPr>
        <w:lastRenderedPageBreak/>
        <w:drawing>
          <wp:inline distT="0" distB="0" distL="0" distR="0" wp14:anchorId="26682316" wp14:editId="0416C23C">
            <wp:extent cx="5486400" cy="30054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05455"/>
                    </a:xfrm>
                    <a:prstGeom prst="rect">
                      <a:avLst/>
                    </a:prstGeom>
                  </pic:spPr>
                </pic:pic>
              </a:graphicData>
            </a:graphic>
          </wp:inline>
        </w:drawing>
      </w:r>
    </w:p>
    <w:p w14:paraId="1C6D00DE" w14:textId="5763FE53" w:rsidR="00CB3EBB" w:rsidRPr="00E24750" w:rsidRDefault="00186195" w:rsidP="00E24750">
      <w:pPr>
        <w:adjustRightInd w:val="0"/>
        <w:snapToGrid w:val="0"/>
        <w:spacing w:line="360" w:lineRule="auto"/>
        <w:jc w:val="both"/>
        <w:rPr>
          <w:rFonts w:ascii="Book Antiqua" w:hAnsi="Book Antiqua"/>
          <w:color w:val="000000" w:themeColor="text1"/>
          <w:lang w:eastAsia="zh-CN"/>
        </w:rPr>
      </w:pPr>
      <w:r w:rsidRPr="00E24750">
        <w:rPr>
          <w:rFonts w:ascii="Book Antiqua" w:eastAsia="Book Antiqua" w:hAnsi="Book Antiqua" w:cs="Book Antiqua"/>
          <w:b/>
          <w:bCs/>
          <w:color w:val="000000" w:themeColor="text1"/>
        </w:rPr>
        <w:t>Figure 2</w:t>
      </w:r>
      <w:r w:rsidR="00137A21" w:rsidRPr="00E24750">
        <w:rPr>
          <w:rFonts w:ascii="Book Antiqua" w:eastAsia="Book Antiqua" w:hAnsi="Book Antiqua" w:cs="Book Antiqua"/>
          <w:b/>
          <w:bCs/>
          <w:color w:val="000000" w:themeColor="text1"/>
        </w:rPr>
        <w:t xml:space="preserve"> In-hospital </w:t>
      </w:r>
      <w:r w:rsidRPr="00E24750">
        <w:rPr>
          <w:rFonts w:ascii="Book Antiqua" w:eastAsia="Book Antiqua" w:hAnsi="Book Antiqua" w:cs="Book Antiqua"/>
          <w:b/>
          <w:bCs/>
          <w:color w:val="000000" w:themeColor="text1"/>
        </w:rPr>
        <w:t>patient</w:t>
      </w:r>
      <w:r w:rsidRPr="00E24750">
        <w:rPr>
          <w:rFonts w:ascii="Book Antiqua" w:hAnsi="Book Antiqua" w:cs="Book Antiqua"/>
          <w:b/>
          <w:bCs/>
          <w:color w:val="000000" w:themeColor="text1"/>
          <w:lang w:eastAsia="zh-CN"/>
        </w:rPr>
        <w:t xml:space="preserve"> </w:t>
      </w:r>
      <w:r w:rsidR="00137A21" w:rsidRPr="00E24750">
        <w:rPr>
          <w:rFonts w:ascii="Book Antiqua" w:eastAsia="Book Antiqua" w:hAnsi="Book Antiqua" w:cs="Book Antiqua"/>
          <w:b/>
          <w:bCs/>
          <w:color w:val="000000" w:themeColor="text1"/>
        </w:rPr>
        <w:t>management.</w:t>
      </w:r>
      <w:r w:rsidR="00CB3EBB" w:rsidRPr="00E24750">
        <w:rPr>
          <w:rFonts w:ascii="Book Antiqua" w:hAnsi="Book Antiqua" w:cs="Book Antiqua"/>
          <w:b/>
          <w:bCs/>
          <w:color w:val="000000" w:themeColor="text1"/>
          <w:lang w:eastAsia="zh-CN"/>
        </w:rPr>
        <w:t xml:space="preserve"> </w:t>
      </w:r>
      <w:r w:rsidR="00137A21" w:rsidRPr="00E24750">
        <w:rPr>
          <w:rFonts w:ascii="Book Antiqua" w:eastAsia="Book Antiqua" w:hAnsi="Book Antiqua" w:cs="Book Antiqua"/>
          <w:color w:val="000000" w:themeColor="text1"/>
        </w:rPr>
        <w:t xml:space="preserve">This figure shows the in-hospital management of patients. Percentages refer to the single </w:t>
      </w:r>
      <w:r w:rsidR="00CB3EBB" w:rsidRPr="00E24750">
        <w:rPr>
          <w:rFonts w:ascii="Book Antiqua" w:eastAsia="Book Antiqua" w:hAnsi="Book Antiqua" w:cs="Book Antiqua"/>
          <w:color w:val="000000" w:themeColor="text1"/>
        </w:rPr>
        <w:t>non</w:t>
      </w:r>
      <w:r w:rsidR="00137A21" w:rsidRPr="00E24750">
        <w:rPr>
          <w:rFonts w:ascii="Book Antiqua" w:eastAsia="Book Antiqua" w:hAnsi="Book Antiqua" w:cs="Book Antiqua"/>
          <w:color w:val="000000" w:themeColor="text1"/>
        </w:rPr>
        <w:t>-ST-</w:t>
      </w:r>
      <w:r w:rsidR="00C7203F" w:rsidRPr="00E24750">
        <w:rPr>
          <w:rFonts w:ascii="Book Antiqua" w:eastAsia="Book Antiqua" w:hAnsi="Book Antiqua" w:cs="Book Antiqua"/>
          <w:color w:val="000000" w:themeColor="text1"/>
        </w:rPr>
        <w:t>elevation myocardial infarction</w:t>
      </w:r>
      <w:r w:rsidR="00137A21" w:rsidRPr="00E24750">
        <w:rPr>
          <w:rFonts w:ascii="Book Antiqua" w:eastAsia="Book Antiqua" w:hAnsi="Book Antiqua" w:cs="Book Antiqua"/>
          <w:color w:val="000000" w:themeColor="text1"/>
        </w:rPr>
        <w:t xml:space="preserve"> and ST-</w:t>
      </w:r>
      <w:r w:rsidR="00CB3EBB" w:rsidRPr="00E24750">
        <w:rPr>
          <w:rFonts w:ascii="Book Antiqua" w:eastAsia="Book Antiqua" w:hAnsi="Book Antiqua" w:cs="Book Antiqua"/>
          <w:color w:val="000000" w:themeColor="text1"/>
        </w:rPr>
        <w:t>elevation myocardial infarction</w:t>
      </w:r>
      <w:r w:rsidR="00C7203F" w:rsidRPr="00E24750">
        <w:rPr>
          <w:rFonts w:ascii="Book Antiqua" w:hAnsi="Book Antiqua" w:cs="Book Antiqua"/>
          <w:color w:val="000000" w:themeColor="text1"/>
          <w:lang w:eastAsia="zh-CN"/>
        </w:rPr>
        <w:t xml:space="preserve"> </w:t>
      </w:r>
      <w:r w:rsidR="00137A21" w:rsidRPr="00E24750">
        <w:rPr>
          <w:rFonts w:ascii="Book Antiqua" w:eastAsia="Book Antiqua" w:hAnsi="Book Antiqua" w:cs="Book Antiqua"/>
          <w:color w:val="000000" w:themeColor="text1"/>
        </w:rPr>
        <w:t>population, respectively</w:t>
      </w:r>
      <w:r w:rsidR="00CB3EBB" w:rsidRPr="00E24750">
        <w:rPr>
          <w:rFonts w:ascii="Book Antiqua" w:hAnsi="Book Antiqua" w:cs="Book Antiqua"/>
          <w:color w:val="000000" w:themeColor="text1"/>
          <w:lang w:eastAsia="zh-CN"/>
        </w:rPr>
        <w:t>.</w:t>
      </w:r>
      <w:r w:rsidR="00C7203F" w:rsidRPr="00E24750">
        <w:rPr>
          <w:rFonts w:ascii="Book Antiqua" w:eastAsia="Book Antiqua" w:hAnsi="Book Antiqua" w:cs="Book Antiqua"/>
          <w:color w:val="000000" w:themeColor="text1"/>
        </w:rPr>
        <w:t xml:space="preserve"> NSTEMI: Non-ST-elevation myocardial infarction; STEMI: ST-elevation myocardial infarction</w:t>
      </w:r>
      <w:r w:rsidR="00C7203F" w:rsidRPr="00E24750">
        <w:rPr>
          <w:rFonts w:ascii="Book Antiqua" w:hAnsi="Book Antiqua" w:cs="Book Antiqua"/>
          <w:color w:val="000000" w:themeColor="text1"/>
          <w:lang w:eastAsia="zh-CN"/>
        </w:rPr>
        <w:t>.</w:t>
      </w:r>
    </w:p>
    <w:p w14:paraId="1CC7150D" w14:textId="77777777" w:rsidR="00B57E97" w:rsidRPr="00E24750" w:rsidRDefault="00B57E97" w:rsidP="00E24750">
      <w:pPr>
        <w:adjustRightInd w:val="0"/>
        <w:snapToGrid w:val="0"/>
        <w:spacing w:line="360" w:lineRule="auto"/>
        <w:jc w:val="both"/>
        <w:rPr>
          <w:rFonts w:ascii="Book Antiqua" w:hAnsi="Book Antiqua" w:cs="Book Antiqua"/>
          <w:b/>
          <w:bCs/>
          <w:color w:val="000000" w:themeColor="text1"/>
          <w:lang w:eastAsia="zh-CN"/>
        </w:rPr>
      </w:pPr>
      <w:r w:rsidRPr="00E24750">
        <w:rPr>
          <w:rFonts w:ascii="Book Antiqua" w:hAnsi="Book Antiqua"/>
          <w:noProof/>
          <w:color w:val="000000" w:themeColor="text1"/>
          <w:lang w:eastAsia="zh-CN"/>
        </w:rPr>
        <w:lastRenderedPageBreak/>
        <w:drawing>
          <wp:inline distT="0" distB="0" distL="0" distR="0" wp14:anchorId="782636F5" wp14:editId="6D1759ED">
            <wp:extent cx="5486400" cy="41954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195445"/>
                    </a:xfrm>
                    <a:prstGeom prst="rect">
                      <a:avLst/>
                    </a:prstGeom>
                  </pic:spPr>
                </pic:pic>
              </a:graphicData>
            </a:graphic>
          </wp:inline>
        </w:drawing>
      </w:r>
    </w:p>
    <w:p w14:paraId="1C7F4361" w14:textId="29C76C57" w:rsidR="00A77B3E" w:rsidRPr="00E24750" w:rsidRDefault="00137A21" w:rsidP="00E24750">
      <w:pPr>
        <w:adjustRightInd w:val="0"/>
        <w:snapToGrid w:val="0"/>
        <w:spacing w:line="360" w:lineRule="auto"/>
        <w:jc w:val="both"/>
        <w:rPr>
          <w:rFonts w:ascii="Book Antiqua" w:hAnsi="Book Antiqua" w:cs="Book Antiqua"/>
          <w:color w:val="000000" w:themeColor="text1"/>
          <w:lang w:eastAsia="zh-CN"/>
        </w:rPr>
      </w:pPr>
      <w:r w:rsidRPr="00E24750">
        <w:rPr>
          <w:rFonts w:ascii="Book Antiqua" w:eastAsia="Book Antiqua" w:hAnsi="Book Antiqua" w:cs="Book Antiqua"/>
          <w:b/>
          <w:bCs/>
          <w:color w:val="000000" w:themeColor="text1"/>
        </w:rPr>
        <w:t>Figure 3 Kaplan-Me</w:t>
      </w:r>
      <w:r w:rsidR="00C46AD1">
        <w:rPr>
          <w:rFonts w:ascii="Book Antiqua" w:eastAsia="Book Antiqua" w:hAnsi="Book Antiqua" w:cs="Book Antiqua"/>
          <w:b/>
          <w:bCs/>
          <w:color w:val="000000" w:themeColor="text1"/>
        </w:rPr>
        <w:t>i</w:t>
      </w:r>
      <w:r w:rsidRPr="00E24750">
        <w:rPr>
          <w:rFonts w:ascii="Book Antiqua" w:eastAsia="Book Antiqua" w:hAnsi="Book Antiqua" w:cs="Book Antiqua"/>
          <w:b/>
          <w:bCs/>
          <w:color w:val="000000" w:themeColor="text1"/>
        </w:rPr>
        <w:t>er curve</w:t>
      </w:r>
      <w:r w:rsidR="00C46AD1">
        <w:rPr>
          <w:rFonts w:ascii="Book Antiqua" w:eastAsia="Book Antiqua" w:hAnsi="Book Antiqua" w:cs="Book Antiqua"/>
          <w:b/>
          <w:bCs/>
          <w:color w:val="000000" w:themeColor="text1"/>
        </w:rPr>
        <w:t>s</w:t>
      </w:r>
      <w:r w:rsidRPr="00E24750">
        <w:rPr>
          <w:rFonts w:ascii="Book Antiqua" w:eastAsia="Book Antiqua" w:hAnsi="Book Antiqua" w:cs="Book Antiqua"/>
          <w:b/>
          <w:bCs/>
          <w:color w:val="000000" w:themeColor="text1"/>
        </w:rPr>
        <w:t xml:space="preserve"> </w:t>
      </w:r>
      <w:r w:rsidR="00C46AD1">
        <w:rPr>
          <w:rFonts w:ascii="Book Antiqua" w:eastAsia="Book Antiqua" w:hAnsi="Book Antiqua" w:cs="Book Antiqua"/>
          <w:b/>
          <w:bCs/>
          <w:color w:val="000000" w:themeColor="text1"/>
        </w:rPr>
        <w:t>of</w:t>
      </w:r>
      <w:r w:rsidRPr="00E24750">
        <w:rPr>
          <w:rFonts w:ascii="Book Antiqua" w:eastAsia="Book Antiqua" w:hAnsi="Book Antiqua" w:cs="Book Antiqua"/>
          <w:b/>
          <w:bCs/>
          <w:color w:val="000000" w:themeColor="text1"/>
        </w:rPr>
        <w:t xml:space="preserve"> all-cause death.</w:t>
      </w:r>
      <w:r w:rsidR="00695354" w:rsidRPr="00E24750">
        <w:rPr>
          <w:rFonts w:ascii="Book Antiqua" w:hAnsi="Book Antiqua" w:cs="Book Antiqua"/>
          <w:b/>
          <w:bCs/>
          <w:color w:val="000000" w:themeColor="text1"/>
          <w:lang w:eastAsia="zh-CN"/>
        </w:rPr>
        <w:t xml:space="preserve"> </w:t>
      </w:r>
      <w:r w:rsidRPr="00E24750">
        <w:rPr>
          <w:rFonts w:ascii="Book Antiqua" w:eastAsia="Book Antiqua" w:hAnsi="Book Antiqua" w:cs="Book Antiqua"/>
          <w:color w:val="000000" w:themeColor="text1"/>
        </w:rPr>
        <w:t xml:space="preserve">This figure shows the 1-year survival curves. </w:t>
      </w:r>
      <w:r w:rsidRPr="00E24750">
        <w:rPr>
          <w:rFonts w:ascii="Book Antiqua" w:eastAsia="Book Antiqua" w:hAnsi="Book Antiqua" w:cs="Book Antiqua"/>
          <w:i/>
          <w:color w:val="000000" w:themeColor="text1"/>
        </w:rPr>
        <w:t>P</w:t>
      </w:r>
      <w:r w:rsidRPr="00E24750">
        <w:rPr>
          <w:rFonts w:ascii="Book Antiqua" w:eastAsia="Book Antiqua" w:hAnsi="Book Antiqua" w:cs="Book Antiqua"/>
          <w:color w:val="000000" w:themeColor="text1"/>
        </w:rPr>
        <w:t xml:space="preserve"> value refers to </w:t>
      </w:r>
      <w:r w:rsidR="00C46AD1">
        <w:rPr>
          <w:rFonts w:ascii="Book Antiqua" w:eastAsia="Book Antiqua" w:hAnsi="Book Antiqua" w:cs="Book Antiqua"/>
          <w:color w:val="000000" w:themeColor="text1"/>
        </w:rPr>
        <w:t xml:space="preserve">the </w:t>
      </w:r>
      <w:r w:rsidRPr="00E24750">
        <w:rPr>
          <w:rFonts w:ascii="Book Antiqua" w:eastAsia="Book Antiqua" w:hAnsi="Book Antiqua" w:cs="Book Antiqua"/>
          <w:color w:val="000000" w:themeColor="text1"/>
        </w:rPr>
        <w:t>Log-rank test.</w:t>
      </w:r>
      <w:r w:rsidR="00CB3EBB" w:rsidRPr="00E24750">
        <w:rPr>
          <w:rFonts w:ascii="Book Antiqua" w:hAnsi="Book Antiqua" w:cs="Book Antiqua"/>
          <w:color w:val="000000" w:themeColor="text1"/>
          <w:lang w:eastAsia="zh-CN"/>
        </w:rPr>
        <w:t xml:space="preserve"> </w:t>
      </w:r>
      <w:r w:rsidRPr="00E24750">
        <w:rPr>
          <w:rFonts w:ascii="Book Antiqua" w:eastAsia="Book Antiqua" w:hAnsi="Book Antiqua" w:cs="Book Antiqua"/>
          <w:color w:val="000000" w:themeColor="text1"/>
        </w:rPr>
        <w:t xml:space="preserve">NSTEMI: Non-ST </w:t>
      </w:r>
      <w:r w:rsidR="00813891"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xml:space="preserve">; STEMI: ST </w:t>
      </w:r>
      <w:r w:rsidR="00813891" w:rsidRPr="00E24750">
        <w:rPr>
          <w:rFonts w:ascii="Book Antiqua" w:eastAsia="Book Antiqua" w:hAnsi="Book Antiqua" w:cs="Book Antiqua"/>
          <w:color w:val="000000" w:themeColor="text1"/>
        </w:rPr>
        <w:t>elevation myocardial infarction</w:t>
      </w:r>
      <w:r w:rsidRPr="00E24750">
        <w:rPr>
          <w:rFonts w:ascii="Book Antiqua" w:eastAsia="Book Antiqua" w:hAnsi="Book Antiqua" w:cs="Book Antiqua"/>
          <w:color w:val="000000" w:themeColor="text1"/>
        </w:rPr>
        <w:t>; FU: Follow-up</w:t>
      </w:r>
      <w:r w:rsidR="00CB3EBB" w:rsidRPr="00E24750">
        <w:rPr>
          <w:rFonts w:ascii="Book Antiqua" w:hAnsi="Book Antiqua" w:cs="Book Antiqua"/>
          <w:color w:val="000000" w:themeColor="text1"/>
          <w:lang w:eastAsia="zh-CN"/>
        </w:rPr>
        <w:t>.</w:t>
      </w:r>
    </w:p>
    <w:p w14:paraId="5948A7CB" w14:textId="77777777" w:rsidR="00A963B3" w:rsidRPr="00E24750" w:rsidRDefault="00A963B3" w:rsidP="00E24750">
      <w:pPr>
        <w:adjustRightInd w:val="0"/>
        <w:snapToGrid w:val="0"/>
        <w:spacing w:line="360" w:lineRule="auto"/>
        <w:jc w:val="both"/>
        <w:rPr>
          <w:rFonts w:ascii="Book Antiqua" w:hAnsi="Book Antiqua" w:cs="Book Antiqua"/>
          <w:color w:val="000000" w:themeColor="text1"/>
          <w:lang w:eastAsia="zh-CN"/>
        </w:rPr>
      </w:pPr>
      <w:r w:rsidRPr="00E24750">
        <w:rPr>
          <w:rFonts w:ascii="Book Antiqua" w:hAnsi="Book Antiqua" w:cs="Book Antiqua"/>
          <w:color w:val="000000" w:themeColor="text1"/>
          <w:lang w:eastAsia="zh-CN"/>
        </w:rPr>
        <w:br w:type="page"/>
      </w:r>
      <w:r w:rsidRPr="00E24750">
        <w:rPr>
          <w:rFonts w:ascii="Book Antiqua" w:hAnsi="Book Antiqua"/>
          <w:b/>
          <w:bCs/>
          <w:color w:val="000000" w:themeColor="text1"/>
          <w:lang w:val="en-GB" w:eastAsia="zh-CN"/>
        </w:rPr>
        <w:lastRenderedPageBreak/>
        <w:t>Table 1 Baseline patients’ characteristics</w:t>
      </w:r>
      <w:r w:rsidR="00D77E8E" w:rsidRPr="00E24750">
        <w:rPr>
          <w:rFonts w:ascii="Book Antiqua" w:hAnsi="Book Antiqua"/>
          <w:b/>
          <w:bCs/>
          <w:color w:val="000000" w:themeColor="text1"/>
          <w:lang w:val="en-GB" w:eastAsia="zh-CN"/>
        </w:rPr>
        <w:t xml:space="preserve">, </w:t>
      </w:r>
      <w:r w:rsidR="00D77E8E" w:rsidRPr="00E24750">
        <w:rPr>
          <w:rFonts w:ascii="Book Antiqua" w:hAnsi="Book Antiqua"/>
          <w:b/>
          <w:bCs/>
          <w:i/>
          <w:color w:val="000000" w:themeColor="text1"/>
          <w:lang w:val="en-GB" w:eastAsia="zh-CN"/>
        </w:rPr>
        <w:t>n</w:t>
      </w:r>
      <w:r w:rsidR="00D77E8E" w:rsidRPr="00E24750">
        <w:rPr>
          <w:rFonts w:ascii="Book Antiqua" w:hAnsi="Book Antiqua"/>
          <w:b/>
          <w:bCs/>
          <w:color w:val="000000" w:themeColor="text1"/>
          <w:lang w:val="en-GB" w:eastAsia="zh-CN"/>
        </w:rPr>
        <w:t xml:space="preserve"> (%)</w:t>
      </w:r>
    </w:p>
    <w:tbl>
      <w:tblPr>
        <w:tblStyle w:val="a7"/>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3" w:type="dxa"/>
        </w:tblCellMar>
        <w:tblLook w:val="04A0" w:firstRow="1" w:lastRow="0" w:firstColumn="1" w:lastColumn="0" w:noHBand="0" w:noVBand="1"/>
      </w:tblPr>
      <w:tblGrid>
        <w:gridCol w:w="3410"/>
        <w:gridCol w:w="1637"/>
        <w:gridCol w:w="1637"/>
        <w:gridCol w:w="1771"/>
        <w:gridCol w:w="1116"/>
      </w:tblGrid>
      <w:tr w:rsidR="00E24750" w:rsidRPr="00E24750" w14:paraId="7A772458" w14:textId="77777777" w:rsidTr="00D77E8E">
        <w:tc>
          <w:tcPr>
            <w:tcW w:w="1781" w:type="pct"/>
            <w:vMerge w:val="restart"/>
            <w:tcBorders>
              <w:top w:val="single" w:sz="4" w:space="0" w:color="000000"/>
              <w:bottom w:val="single" w:sz="4" w:space="0" w:color="000000"/>
            </w:tcBorders>
            <w:shd w:val="clear" w:color="auto" w:fill="auto"/>
            <w:tcMar>
              <w:left w:w="103" w:type="dxa"/>
            </w:tcMar>
          </w:tcPr>
          <w:p w14:paraId="535A027E" w14:textId="77777777" w:rsidR="00A963B3" w:rsidRPr="00E24750" w:rsidRDefault="00A963B3" w:rsidP="00E24750">
            <w:pPr>
              <w:adjustRightInd w:val="0"/>
              <w:snapToGrid w:val="0"/>
              <w:spacing w:line="360" w:lineRule="auto"/>
              <w:jc w:val="both"/>
              <w:rPr>
                <w:rFonts w:ascii="Book Antiqua" w:hAnsi="Book Antiqua" w:cs="Times New Roman"/>
                <w:b/>
                <w:bCs/>
                <w:color w:val="000000" w:themeColor="text1"/>
                <w:lang w:val="en-GB" w:eastAsia="zh-CN"/>
              </w:rPr>
            </w:pPr>
            <w:r w:rsidRPr="00E24750">
              <w:rPr>
                <w:rFonts w:ascii="Book Antiqua" w:hAnsi="Book Antiqua" w:cs="Times New Roman"/>
                <w:b/>
                <w:bCs/>
                <w:color w:val="000000" w:themeColor="text1"/>
                <w:lang w:val="en-GB" w:eastAsia="zh-CN"/>
              </w:rPr>
              <w:t>Parameters</w:t>
            </w:r>
          </w:p>
        </w:tc>
        <w:tc>
          <w:tcPr>
            <w:tcW w:w="855" w:type="pct"/>
            <w:vMerge w:val="restart"/>
            <w:tcBorders>
              <w:top w:val="single" w:sz="4" w:space="0" w:color="000000"/>
              <w:bottom w:val="single" w:sz="4" w:space="0" w:color="000000"/>
            </w:tcBorders>
          </w:tcPr>
          <w:p w14:paraId="3F1E7D41"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 xml:space="preserve">All </w:t>
            </w:r>
            <w:r w:rsidRPr="00E24750">
              <w:rPr>
                <w:rFonts w:ascii="Book Antiqua" w:hAnsi="Book Antiqua"/>
                <w:b/>
                <w:color w:val="000000" w:themeColor="text1"/>
                <w:lang w:val="en-GB"/>
              </w:rPr>
              <w:t>(</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105)</w:t>
            </w:r>
          </w:p>
        </w:tc>
        <w:tc>
          <w:tcPr>
            <w:tcW w:w="1780" w:type="pct"/>
            <w:gridSpan w:val="2"/>
            <w:tcBorders>
              <w:top w:val="single" w:sz="4" w:space="0" w:color="000000"/>
              <w:bottom w:val="single" w:sz="4" w:space="0" w:color="000000"/>
            </w:tcBorders>
            <w:shd w:val="clear" w:color="auto" w:fill="auto"/>
            <w:tcMar>
              <w:left w:w="103" w:type="dxa"/>
            </w:tcMar>
          </w:tcPr>
          <w:p w14:paraId="0FB80C85"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Pathology</w:t>
            </w:r>
          </w:p>
        </w:tc>
        <w:tc>
          <w:tcPr>
            <w:tcW w:w="583" w:type="pct"/>
            <w:vMerge w:val="restart"/>
            <w:tcBorders>
              <w:top w:val="single" w:sz="4" w:space="0" w:color="000000"/>
              <w:bottom w:val="single" w:sz="4" w:space="0" w:color="000000"/>
            </w:tcBorders>
            <w:shd w:val="clear" w:color="auto" w:fill="auto"/>
            <w:tcMar>
              <w:left w:w="103" w:type="dxa"/>
            </w:tcMar>
          </w:tcPr>
          <w:p w14:paraId="22C4FEFE" w14:textId="77777777" w:rsidR="00A963B3" w:rsidRPr="00E24750" w:rsidRDefault="00A963B3" w:rsidP="00E24750">
            <w:pPr>
              <w:adjustRightInd w:val="0"/>
              <w:snapToGrid w:val="0"/>
              <w:spacing w:line="360" w:lineRule="auto"/>
              <w:jc w:val="both"/>
              <w:rPr>
                <w:rFonts w:ascii="Book Antiqua" w:hAnsi="Book Antiqua"/>
                <w:b/>
                <w:bCs/>
                <w:i/>
                <w:iCs/>
                <w:color w:val="000000" w:themeColor="text1"/>
                <w:lang w:val="en-GB"/>
              </w:rPr>
            </w:pPr>
            <w:r w:rsidRPr="00E24750">
              <w:rPr>
                <w:rFonts w:ascii="Book Antiqua" w:hAnsi="Book Antiqua"/>
                <w:b/>
                <w:bCs/>
                <w:i/>
                <w:iCs/>
                <w:color w:val="000000" w:themeColor="text1"/>
                <w:lang w:val="en-GB"/>
              </w:rPr>
              <w:t>P</w:t>
            </w:r>
            <w:r w:rsidRPr="00E24750">
              <w:rPr>
                <w:rFonts w:ascii="Book Antiqua" w:hAnsi="Book Antiqua"/>
                <w:b/>
                <w:bCs/>
                <w:color w:val="000000" w:themeColor="text1"/>
                <w:lang w:val="en-GB"/>
              </w:rPr>
              <w:t xml:space="preserve"> value</w:t>
            </w:r>
          </w:p>
        </w:tc>
      </w:tr>
      <w:tr w:rsidR="00E24750" w:rsidRPr="00E24750" w14:paraId="1E864A33" w14:textId="77777777" w:rsidTr="00D77E8E">
        <w:trPr>
          <w:trHeight w:val="891"/>
        </w:trPr>
        <w:tc>
          <w:tcPr>
            <w:tcW w:w="1781" w:type="pct"/>
            <w:vMerge/>
            <w:tcBorders>
              <w:top w:val="single" w:sz="4" w:space="0" w:color="000000"/>
              <w:bottom w:val="single" w:sz="4" w:space="0" w:color="000000"/>
            </w:tcBorders>
            <w:shd w:val="clear" w:color="auto" w:fill="auto"/>
            <w:tcMar>
              <w:left w:w="103" w:type="dxa"/>
            </w:tcMar>
          </w:tcPr>
          <w:p w14:paraId="47BA4E83" w14:textId="77777777" w:rsidR="00A963B3" w:rsidRPr="00E24750" w:rsidRDefault="00A963B3" w:rsidP="00E24750">
            <w:pPr>
              <w:adjustRightInd w:val="0"/>
              <w:snapToGrid w:val="0"/>
              <w:spacing w:line="360" w:lineRule="auto"/>
              <w:jc w:val="both"/>
              <w:rPr>
                <w:rFonts w:ascii="Book Antiqua" w:hAnsi="Book Antiqua" w:cs="Times New Roman"/>
                <w:b/>
                <w:bCs/>
                <w:color w:val="000000" w:themeColor="text1"/>
                <w:lang w:val="en-GB" w:eastAsia="zh-CN"/>
              </w:rPr>
            </w:pPr>
          </w:p>
        </w:tc>
        <w:tc>
          <w:tcPr>
            <w:tcW w:w="855" w:type="pct"/>
            <w:vMerge/>
            <w:tcBorders>
              <w:top w:val="single" w:sz="4" w:space="0" w:color="000000"/>
              <w:bottom w:val="single" w:sz="4" w:space="0" w:color="000000"/>
            </w:tcBorders>
          </w:tcPr>
          <w:p w14:paraId="5162CBE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p>
        </w:tc>
        <w:tc>
          <w:tcPr>
            <w:tcW w:w="855" w:type="pct"/>
            <w:tcBorders>
              <w:top w:val="single" w:sz="4" w:space="0" w:color="000000"/>
              <w:bottom w:val="single" w:sz="4" w:space="0" w:color="000000"/>
            </w:tcBorders>
            <w:shd w:val="clear" w:color="auto" w:fill="auto"/>
            <w:tcMar>
              <w:left w:w="103" w:type="dxa"/>
            </w:tcMar>
          </w:tcPr>
          <w:p w14:paraId="56348434"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STEMI</w:t>
            </w:r>
            <w:r w:rsidRPr="00E24750">
              <w:rPr>
                <w:rFonts w:ascii="Book Antiqua" w:hAnsi="Book Antiqua"/>
                <w:b/>
                <w:bCs/>
                <w:color w:val="000000" w:themeColor="text1"/>
                <w:lang w:val="en-GB" w:eastAsia="zh-CN"/>
              </w:rPr>
              <w:t xml:space="preserve"> </w:t>
            </w:r>
            <w:r w:rsidRPr="00E24750">
              <w:rPr>
                <w:rFonts w:ascii="Book Antiqua" w:hAnsi="Book Antiqua"/>
                <w:b/>
                <w:color w:val="000000" w:themeColor="text1"/>
                <w:lang w:val="en-GB"/>
              </w:rPr>
              <w:t>(</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37)</w:t>
            </w:r>
          </w:p>
        </w:tc>
        <w:tc>
          <w:tcPr>
            <w:tcW w:w="925" w:type="pct"/>
            <w:tcBorders>
              <w:top w:val="single" w:sz="4" w:space="0" w:color="000000"/>
              <w:bottom w:val="single" w:sz="4" w:space="0" w:color="000000"/>
            </w:tcBorders>
            <w:shd w:val="clear" w:color="auto" w:fill="auto"/>
            <w:tcMar>
              <w:left w:w="103" w:type="dxa"/>
            </w:tcMar>
          </w:tcPr>
          <w:p w14:paraId="37C09655"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NSTEMI</w:t>
            </w:r>
            <w:r w:rsidRPr="00E24750">
              <w:rPr>
                <w:rFonts w:ascii="Book Antiqua" w:hAnsi="Book Antiqua"/>
                <w:b/>
                <w:bCs/>
                <w:color w:val="000000" w:themeColor="text1"/>
                <w:lang w:val="en-GB" w:eastAsia="zh-CN"/>
              </w:rPr>
              <w:t xml:space="preserve"> </w:t>
            </w:r>
            <w:r w:rsidRPr="00E24750">
              <w:rPr>
                <w:rFonts w:ascii="Book Antiqua" w:hAnsi="Book Antiqua"/>
                <w:b/>
                <w:color w:val="000000" w:themeColor="text1"/>
                <w:lang w:val="en-GB"/>
              </w:rPr>
              <w:t>(</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68)</w:t>
            </w:r>
          </w:p>
        </w:tc>
        <w:tc>
          <w:tcPr>
            <w:tcW w:w="583" w:type="pct"/>
            <w:vMerge/>
            <w:tcBorders>
              <w:top w:val="single" w:sz="4" w:space="0" w:color="000000"/>
              <w:bottom w:val="single" w:sz="4" w:space="0" w:color="000000"/>
            </w:tcBorders>
            <w:shd w:val="clear" w:color="auto" w:fill="auto"/>
            <w:tcMar>
              <w:left w:w="103" w:type="dxa"/>
            </w:tcMar>
          </w:tcPr>
          <w:p w14:paraId="725413BE"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p>
        </w:tc>
      </w:tr>
      <w:tr w:rsidR="00E24750" w:rsidRPr="00E24750" w14:paraId="79D52367" w14:textId="77777777" w:rsidTr="00D77E8E">
        <w:tc>
          <w:tcPr>
            <w:tcW w:w="1781" w:type="pct"/>
            <w:tcBorders>
              <w:top w:val="single" w:sz="4" w:space="0" w:color="000000"/>
            </w:tcBorders>
            <w:shd w:val="clear" w:color="auto" w:fill="auto"/>
            <w:tcMar>
              <w:left w:w="103" w:type="dxa"/>
            </w:tcMar>
          </w:tcPr>
          <w:p w14:paraId="20D948D7"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Age (</w:t>
            </w:r>
            <w:proofErr w:type="spellStart"/>
            <w:r w:rsidR="00BB2E7C" w:rsidRPr="00E24750">
              <w:rPr>
                <w:rFonts w:ascii="Book Antiqua" w:hAnsi="Book Antiqua" w:cs="Times New Roman"/>
                <w:bCs/>
                <w:color w:val="000000" w:themeColor="text1"/>
                <w:lang w:val="en-GB" w:eastAsia="zh-CN"/>
              </w:rPr>
              <w:t>yr</w:t>
            </w:r>
            <w:proofErr w:type="spellEnd"/>
            <w:r w:rsidRPr="00E24750">
              <w:rPr>
                <w:rFonts w:ascii="Book Antiqua" w:hAnsi="Book Antiqua" w:cs="Times New Roman"/>
                <w:bCs/>
                <w:color w:val="000000" w:themeColor="text1"/>
                <w:lang w:val="en-GB" w:eastAsia="zh-CN"/>
              </w:rPr>
              <w:t>)</w:t>
            </w:r>
          </w:p>
        </w:tc>
        <w:tc>
          <w:tcPr>
            <w:tcW w:w="855" w:type="pct"/>
            <w:tcBorders>
              <w:top w:val="single" w:sz="4" w:space="0" w:color="000000"/>
            </w:tcBorders>
          </w:tcPr>
          <w:p w14:paraId="4ACC306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83.9 ± 3.6</w:t>
            </w:r>
          </w:p>
        </w:tc>
        <w:tc>
          <w:tcPr>
            <w:tcW w:w="855" w:type="pct"/>
            <w:tcBorders>
              <w:top w:val="single" w:sz="4" w:space="0" w:color="000000"/>
            </w:tcBorders>
            <w:shd w:val="clear" w:color="auto" w:fill="auto"/>
            <w:tcMar>
              <w:left w:w="103" w:type="dxa"/>
            </w:tcMar>
          </w:tcPr>
          <w:p w14:paraId="166ABB0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83.6 ± 3.9</w:t>
            </w:r>
          </w:p>
        </w:tc>
        <w:tc>
          <w:tcPr>
            <w:tcW w:w="925" w:type="pct"/>
            <w:tcBorders>
              <w:top w:val="single" w:sz="4" w:space="0" w:color="000000"/>
            </w:tcBorders>
            <w:shd w:val="clear" w:color="auto" w:fill="auto"/>
            <w:tcMar>
              <w:left w:w="103" w:type="dxa"/>
            </w:tcMar>
          </w:tcPr>
          <w:p w14:paraId="17952DC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84.0 ± 3.5</w:t>
            </w:r>
          </w:p>
        </w:tc>
        <w:tc>
          <w:tcPr>
            <w:tcW w:w="583" w:type="pct"/>
            <w:tcBorders>
              <w:top w:val="single" w:sz="4" w:space="0" w:color="000000"/>
            </w:tcBorders>
            <w:shd w:val="clear" w:color="auto" w:fill="auto"/>
            <w:tcMar>
              <w:left w:w="103" w:type="dxa"/>
            </w:tcMar>
          </w:tcPr>
          <w:p w14:paraId="5109A39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0.592</w:t>
            </w:r>
          </w:p>
        </w:tc>
      </w:tr>
      <w:tr w:rsidR="00E24750" w:rsidRPr="00E24750" w14:paraId="4754C975" w14:textId="77777777" w:rsidTr="00D77E8E">
        <w:trPr>
          <w:trHeight w:val="306"/>
        </w:trPr>
        <w:tc>
          <w:tcPr>
            <w:tcW w:w="1781" w:type="pct"/>
            <w:shd w:val="clear" w:color="auto" w:fill="auto"/>
            <w:tcMar>
              <w:left w:w="103" w:type="dxa"/>
            </w:tcMar>
          </w:tcPr>
          <w:p w14:paraId="00BC20EE"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 xml:space="preserve">Males </w:t>
            </w:r>
          </w:p>
        </w:tc>
        <w:tc>
          <w:tcPr>
            <w:tcW w:w="855" w:type="pct"/>
          </w:tcPr>
          <w:p w14:paraId="4C47FD5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55 (52.3)</w:t>
            </w:r>
          </w:p>
        </w:tc>
        <w:tc>
          <w:tcPr>
            <w:tcW w:w="855" w:type="pct"/>
            <w:shd w:val="clear" w:color="auto" w:fill="auto"/>
            <w:tcMar>
              <w:left w:w="103" w:type="dxa"/>
            </w:tcMar>
          </w:tcPr>
          <w:p w14:paraId="00CEB2E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bookmarkStart w:id="1" w:name="__DdeLink__445_99502604"/>
            <w:bookmarkEnd w:id="1"/>
            <w:r w:rsidRPr="00E24750">
              <w:rPr>
                <w:rFonts w:ascii="Book Antiqua" w:hAnsi="Book Antiqua"/>
                <w:color w:val="000000" w:themeColor="text1"/>
                <w:lang w:val="en-GB"/>
              </w:rPr>
              <w:t>16 (43.2)</w:t>
            </w:r>
          </w:p>
        </w:tc>
        <w:tc>
          <w:tcPr>
            <w:tcW w:w="925" w:type="pct"/>
            <w:shd w:val="clear" w:color="auto" w:fill="auto"/>
            <w:tcMar>
              <w:left w:w="103" w:type="dxa"/>
            </w:tcMar>
          </w:tcPr>
          <w:p w14:paraId="14B1DAA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39 (57.3)</w:t>
            </w:r>
          </w:p>
        </w:tc>
        <w:tc>
          <w:tcPr>
            <w:tcW w:w="583" w:type="pct"/>
            <w:shd w:val="clear" w:color="auto" w:fill="auto"/>
            <w:tcMar>
              <w:left w:w="103" w:type="dxa"/>
            </w:tcMar>
          </w:tcPr>
          <w:p w14:paraId="061DFBE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0.239</w:t>
            </w:r>
          </w:p>
        </w:tc>
      </w:tr>
      <w:tr w:rsidR="00E24750" w:rsidRPr="00E24750" w14:paraId="78E174C2" w14:textId="77777777" w:rsidTr="00D77E8E">
        <w:tc>
          <w:tcPr>
            <w:tcW w:w="1781" w:type="pct"/>
            <w:shd w:val="clear" w:color="auto" w:fill="auto"/>
            <w:tcMar>
              <w:left w:w="103" w:type="dxa"/>
            </w:tcMar>
          </w:tcPr>
          <w:p w14:paraId="1AC1601D"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BMI (kg/m</w:t>
            </w:r>
            <w:r w:rsidRPr="00E24750">
              <w:rPr>
                <w:rFonts w:ascii="Book Antiqua" w:hAnsi="Book Antiqua" w:cs="Times New Roman"/>
                <w:bCs/>
                <w:color w:val="000000" w:themeColor="text1"/>
                <w:vertAlign w:val="superscript"/>
                <w:lang w:val="en-GB" w:eastAsia="zh-CN"/>
              </w:rPr>
              <w:t>2</w:t>
            </w:r>
            <w:r w:rsidRPr="00E24750">
              <w:rPr>
                <w:rFonts w:ascii="Book Antiqua" w:hAnsi="Book Antiqua" w:cs="Times New Roman"/>
                <w:bCs/>
                <w:color w:val="000000" w:themeColor="text1"/>
                <w:lang w:val="en-GB" w:eastAsia="zh-CN"/>
              </w:rPr>
              <w:t>)</w:t>
            </w:r>
          </w:p>
        </w:tc>
        <w:tc>
          <w:tcPr>
            <w:tcW w:w="855" w:type="pct"/>
          </w:tcPr>
          <w:p w14:paraId="0791092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25.9 ± 5.4</w:t>
            </w:r>
          </w:p>
        </w:tc>
        <w:tc>
          <w:tcPr>
            <w:tcW w:w="855" w:type="pct"/>
            <w:shd w:val="clear" w:color="auto" w:fill="auto"/>
            <w:tcMar>
              <w:left w:w="103" w:type="dxa"/>
            </w:tcMar>
          </w:tcPr>
          <w:p w14:paraId="62192E7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25.7 ± 3.8</w:t>
            </w:r>
          </w:p>
        </w:tc>
        <w:tc>
          <w:tcPr>
            <w:tcW w:w="925" w:type="pct"/>
            <w:shd w:val="clear" w:color="auto" w:fill="auto"/>
            <w:tcMar>
              <w:left w:w="103" w:type="dxa"/>
            </w:tcMar>
          </w:tcPr>
          <w:p w14:paraId="7B17F9B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26 ± 6.1</w:t>
            </w:r>
          </w:p>
        </w:tc>
        <w:tc>
          <w:tcPr>
            <w:tcW w:w="583" w:type="pct"/>
            <w:shd w:val="clear" w:color="auto" w:fill="auto"/>
            <w:tcMar>
              <w:left w:w="103" w:type="dxa"/>
            </w:tcMar>
          </w:tcPr>
          <w:p w14:paraId="61D30E8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0.787</w:t>
            </w:r>
          </w:p>
        </w:tc>
      </w:tr>
      <w:tr w:rsidR="00E24750" w:rsidRPr="00E24750" w14:paraId="5D4A40E3" w14:textId="77777777" w:rsidTr="00D77E8E">
        <w:trPr>
          <w:trHeight w:val="393"/>
        </w:trPr>
        <w:tc>
          <w:tcPr>
            <w:tcW w:w="1781" w:type="pct"/>
            <w:shd w:val="clear" w:color="auto" w:fill="auto"/>
            <w:tcMar>
              <w:left w:w="103" w:type="dxa"/>
            </w:tcMar>
          </w:tcPr>
          <w:p w14:paraId="7C493241"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LVEF (%)</w:t>
            </w:r>
          </w:p>
        </w:tc>
        <w:tc>
          <w:tcPr>
            <w:tcW w:w="855" w:type="pct"/>
          </w:tcPr>
          <w:p w14:paraId="1F19EA8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45 ± 11.1</w:t>
            </w:r>
          </w:p>
        </w:tc>
        <w:tc>
          <w:tcPr>
            <w:tcW w:w="855" w:type="pct"/>
            <w:shd w:val="clear" w:color="auto" w:fill="auto"/>
            <w:tcMar>
              <w:left w:w="103" w:type="dxa"/>
            </w:tcMar>
          </w:tcPr>
          <w:p w14:paraId="40468A0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43 ± 12.2</w:t>
            </w:r>
          </w:p>
        </w:tc>
        <w:tc>
          <w:tcPr>
            <w:tcW w:w="925" w:type="pct"/>
            <w:shd w:val="clear" w:color="auto" w:fill="auto"/>
            <w:tcMar>
              <w:left w:w="103" w:type="dxa"/>
            </w:tcMar>
          </w:tcPr>
          <w:p w14:paraId="6D29A0E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46 ± 10.5</w:t>
            </w:r>
          </w:p>
        </w:tc>
        <w:tc>
          <w:tcPr>
            <w:tcW w:w="583" w:type="pct"/>
            <w:shd w:val="clear" w:color="auto" w:fill="auto"/>
            <w:tcMar>
              <w:left w:w="103" w:type="dxa"/>
            </w:tcMar>
          </w:tcPr>
          <w:p w14:paraId="710EBBD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0.190</w:t>
            </w:r>
          </w:p>
        </w:tc>
      </w:tr>
      <w:tr w:rsidR="00E24750" w:rsidRPr="00E24750" w14:paraId="2AF61652" w14:textId="77777777" w:rsidTr="00D77E8E">
        <w:trPr>
          <w:trHeight w:val="439"/>
        </w:trPr>
        <w:tc>
          <w:tcPr>
            <w:tcW w:w="1781" w:type="pct"/>
            <w:shd w:val="clear" w:color="auto" w:fill="auto"/>
            <w:tcMar>
              <w:left w:w="103" w:type="dxa"/>
            </w:tcMar>
          </w:tcPr>
          <w:p w14:paraId="04A82D71"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 xml:space="preserve">History of AF </w:t>
            </w:r>
          </w:p>
        </w:tc>
        <w:tc>
          <w:tcPr>
            <w:tcW w:w="855" w:type="pct"/>
          </w:tcPr>
          <w:p w14:paraId="42E40DE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 (14.3)</w:t>
            </w:r>
          </w:p>
        </w:tc>
        <w:tc>
          <w:tcPr>
            <w:tcW w:w="855" w:type="pct"/>
            <w:shd w:val="clear" w:color="auto" w:fill="auto"/>
            <w:tcMar>
              <w:left w:w="103" w:type="dxa"/>
            </w:tcMar>
          </w:tcPr>
          <w:p w14:paraId="41F57C0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 (13.5)</w:t>
            </w:r>
          </w:p>
        </w:tc>
        <w:tc>
          <w:tcPr>
            <w:tcW w:w="925" w:type="pct"/>
            <w:shd w:val="clear" w:color="auto" w:fill="auto"/>
            <w:tcMar>
              <w:left w:w="103" w:type="dxa"/>
            </w:tcMar>
          </w:tcPr>
          <w:p w14:paraId="01A40C1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10 (14.7)</w:t>
            </w:r>
          </w:p>
        </w:tc>
        <w:tc>
          <w:tcPr>
            <w:tcW w:w="583" w:type="pct"/>
            <w:shd w:val="clear" w:color="auto" w:fill="auto"/>
            <w:tcMar>
              <w:left w:w="103" w:type="dxa"/>
            </w:tcMar>
          </w:tcPr>
          <w:p w14:paraId="0D705EE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0.900</w:t>
            </w:r>
          </w:p>
        </w:tc>
      </w:tr>
      <w:tr w:rsidR="00E24750" w:rsidRPr="00E24750" w14:paraId="156A9289" w14:textId="77777777" w:rsidTr="00D77E8E">
        <w:trPr>
          <w:trHeight w:val="432"/>
        </w:trPr>
        <w:tc>
          <w:tcPr>
            <w:tcW w:w="1781" w:type="pct"/>
            <w:shd w:val="clear" w:color="auto" w:fill="auto"/>
            <w:tcMar>
              <w:left w:w="103" w:type="dxa"/>
            </w:tcMar>
          </w:tcPr>
          <w:p w14:paraId="3DC30891" w14:textId="236FAF63" w:rsidR="00A963B3" w:rsidRPr="00E24750" w:rsidRDefault="00A963B3" w:rsidP="006817DD">
            <w:pPr>
              <w:adjustRightInd w:val="0"/>
              <w:snapToGrid w:val="0"/>
              <w:spacing w:line="360" w:lineRule="auto"/>
              <w:ind w:firstLineChars="100" w:firstLine="240"/>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 xml:space="preserve">Paroxysmal </w:t>
            </w:r>
          </w:p>
        </w:tc>
        <w:tc>
          <w:tcPr>
            <w:tcW w:w="855" w:type="pct"/>
          </w:tcPr>
          <w:p w14:paraId="7E2C6A6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 (7.7)</w:t>
            </w:r>
          </w:p>
        </w:tc>
        <w:tc>
          <w:tcPr>
            <w:tcW w:w="855" w:type="pct"/>
            <w:shd w:val="clear" w:color="auto" w:fill="auto"/>
            <w:tcMar>
              <w:left w:w="103" w:type="dxa"/>
            </w:tcMar>
          </w:tcPr>
          <w:p w14:paraId="08FB74D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925" w:type="pct"/>
            <w:shd w:val="clear" w:color="auto" w:fill="auto"/>
            <w:tcMar>
              <w:left w:w="103" w:type="dxa"/>
            </w:tcMar>
          </w:tcPr>
          <w:p w14:paraId="31BD702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 (5.9)</w:t>
            </w:r>
          </w:p>
        </w:tc>
        <w:tc>
          <w:tcPr>
            <w:tcW w:w="583" w:type="pct"/>
            <w:shd w:val="clear" w:color="auto" w:fill="auto"/>
            <w:tcMar>
              <w:left w:w="103" w:type="dxa"/>
            </w:tcMar>
          </w:tcPr>
          <w:p w14:paraId="4B83AC0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w:t>
            </w:r>
          </w:p>
        </w:tc>
      </w:tr>
      <w:tr w:rsidR="00E24750" w:rsidRPr="00E24750" w14:paraId="054F175B" w14:textId="77777777" w:rsidTr="00D77E8E">
        <w:trPr>
          <w:trHeight w:val="396"/>
        </w:trPr>
        <w:tc>
          <w:tcPr>
            <w:tcW w:w="1781" w:type="pct"/>
            <w:shd w:val="clear" w:color="auto" w:fill="auto"/>
            <w:tcMar>
              <w:left w:w="103" w:type="dxa"/>
            </w:tcMar>
          </w:tcPr>
          <w:p w14:paraId="34844206" w14:textId="75A10E73" w:rsidR="00A963B3" w:rsidRPr="00E24750" w:rsidRDefault="00A963B3" w:rsidP="006817DD">
            <w:pPr>
              <w:adjustRightInd w:val="0"/>
              <w:snapToGrid w:val="0"/>
              <w:spacing w:line="360" w:lineRule="auto"/>
              <w:ind w:firstLineChars="100" w:firstLine="240"/>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Persistent/Permanent</w:t>
            </w:r>
          </w:p>
        </w:tc>
        <w:tc>
          <w:tcPr>
            <w:tcW w:w="855" w:type="pct"/>
          </w:tcPr>
          <w:p w14:paraId="50E5B91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8 (7.6)</w:t>
            </w:r>
          </w:p>
        </w:tc>
        <w:tc>
          <w:tcPr>
            <w:tcW w:w="855" w:type="pct"/>
            <w:shd w:val="clear" w:color="auto" w:fill="auto"/>
            <w:tcMar>
              <w:left w:w="103" w:type="dxa"/>
            </w:tcMar>
          </w:tcPr>
          <w:p w14:paraId="17FBA50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 (5.4)</w:t>
            </w:r>
          </w:p>
        </w:tc>
        <w:tc>
          <w:tcPr>
            <w:tcW w:w="925" w:type="pct"/>
            <w:shd w:val="clear" w:color="auto" w:fill="auto"/>
            <w:tcMar>
              <w:left w:w="103" w:type="dxa"/>
            </w:tcMar>
          </w:tcPr>
          <w:p w14:paraId="2BF7551D"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 (8.8)</w:t>
            </w:r>
          </w:p>
        </w:tc>
        <w:tc>
          <w:tcPr>
            <w:tcW w:w="583" w:type="pct"/>
            <w:shd w:val="clear" w:color="auto" w:fill="auto"/>
            <w:tcMar>
              <w:left w:w="103" w:type="dxa"/>
            </w:tcMar>
          </w:tcPr>
          <w:p w14:paraId="4A89034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w:t>
            </w:r>
          </w:p>
        </w:tc>
      </w:tr>
      <w:tr w:rsidR="00E24750" w:rsidRPr="00E24750" w14:paraId="49FF29D0" w14:textId="77777777" w:rsidTr="00D77E8E">
        <w:trPr>
          <w:trHeight w:val="388"/>
        </w:trPr>
        <w:tc>
          <w:tcPr>
            <w:tcW w:w="1781" w:type="pct"/>
            <w:shd w:val="clear" w:color="auto" w:fill="auto"/>
            <w:tcMar>
              <w:left w:w="103" w:type="dxa"/>
            </w:tcMar>
          </w:tcPr>
          <w:p w14:paraId="463FB4C2"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New onset AF</w:t>
            </w:r>
          </w:p>
        </w:tc>
        <w:tc>
          <w:tcPr>
            <w:tcW w:w="855" w:type="pct"/>
          </w:tcPr>
          <w:p w14:paraId="150640E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10 (9.5)</w:t>
            </w:r>
          </w:p>
        </w:tc>
        <w:tc>
          <w:tcPr>
            <w:tcW w:w="855" w:type="pct"/>
            <w:shd w:val="clear" w:color="auto" w:fill="auto"/>
            <w:tcMar>
              <w:left w:w="103" w:type="dxa"/>
            </w:tcMar>
          </w:tcPr>
          <w:p w14:paraId="2BF3DFB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925" w:type="pct"/>
            <w:shd w:val="clear" w:color="auto" w:fill="auto"/>
            <w:tcMar>
              <w:left w:w="103" w:type="dxa"/>
            </w:tcMar>
          </w:tcPr>
          <w:p w14:paraId="45DB33F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 (10.2)</w:t>
            </w:r>
          </w:p>
        </w:tc>
        <w:tc>
          <w:tcPr>
            <w:tcW w:w="583" w:type="pct"/>
            <w:shd w:val="clear" w:color="auto" w:fill="auto"/>
            <w:tcMar>
              <w:left w:w="103" w:type="dxa"/>
            </w:tcMar>
          </w:tcPr>
          <w:p w14:paraId="05668B6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0.999</w:t>
            </w:r>
          </w:p>
        </w:tc>
      </w:tr>
      <w:tr w:rsidR="00E24750" w:rsidRPr="00E24750" w14:paraId="063D7FCC" w14:textId="77777777" w:rsidTr="00D77E8E">
        <w:tc>
          <w:tcPr>
            <w:tcW w:w="1781" w:type="pct"/>
            <w:shd w:val="clear" w:color="auto" w:fill="auto"/>
            <w:tcMar>
              <w:left w:w="103" w:type="dxa"/>
            </w:tcMar>
          </w:tcPr>
          <w:p w14:paraId="5CF3F544"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 xml:space="preserve">Hypertension </w:t>
            </w:r>
          </w:p>
        </w:tc>
        <w:tc>
          <w:tcPr>
            <w:tcW w:w="855" w:type="pct"/>
          </w:tcPr>
          <w:p w14:paraId="1615105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75 (71.4)</w:t>
            </w:r>
          </w:p>
        </w:tc>
        <w:tc>
          <w:tcPr>
            <w:tcW w:w="855" w:type="pct"/>
            <w:shd w:val="clear" w:color="auto" w:fill="auto"/>
            <w:tcMar>
              <w:left w:w="103" w:type="dxa"/>
            </w:tcMar>
          </w:tcPr>
          <w:p w14:paraId="41209CE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23 (62.2)</w:t>
            </w:r>
          </w:p>
        </w:tc>
        <w:tc>
          <w:tcPr>
            <w:tcW w:w="925" w:type="pct"/>
            <w:shd w:val="clear" w:color="auto" w:fill="auto"/>
            <w:tcMar>
              <w:left w:w="103" w:type="dxa"/>
            </w:tcMar>
          </w:tcPr>
          <w:p w14:paraId="1B2FB50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52 (76.5)</w:t>
            </w:r>
          </w:p>
        </w:tc>
        <w:tc>
          <w:tcPr>
            <w:tcW w:w="583" w:type="pct"/>
            <w:shd w:val="clear" w:color="auto" w:fill="auto"/>
            <w:tcMar>
              <w:left w:w="103" w:type="dxa"/>
            </w:tcMar>
          </w:tcPr>
          <w:p w14:paraId="10401A4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0.186</w:t>
            </w:r>
          </w:p>
        </w:tc>
      </w:tr>
      <w:tr w:rsidR="00E24750" w:rsidRPr="00E24750" w14:paraId="1E6A8320" w14:textId="77777777" w:rsidTr="00D77E8E">
        <w:tc>
          <w:tcPr>
            <w:tcW w:w="1781" w:type="pct"/>
            <w:shd w:val="clear" w:color="auto" w:fill="auto"/>
            <w:tcMar>
              <w:left w:w="103" w:type="dxa"/>
            </w:tcMar>
          </w:tcPr>
          <w:p w14:paraId="005C72B4" w14:textId="629402F8" w:rsidR="00A963B3" w:rsidRPr="00E24750" w:rsidRDefault="00A963B3" w:rsidP="00C46AD1">
            <w:pPr>
              <w:adjustRightInd w:val="0"/>
              <w:snapToGrid w:val="0"/>
              <w:spacing w:line="360" w:lineRule="auto"/>
              <w:jc w:val="both"/>
              <w:rPr>
                <w:rFonts w:ascii="Book Antiqua" w:hAnsi="Book Antiqua" w:cs="Times New Roman"/>
                <w:bCs/>
                <w:color w:val="000000" w:themeColor="text1"/>
                <w:lang w:val="en-GB" w:eastAsia="zh-CN"/>
              </w:rPr>
            </w:pPr>
            <w:proofErr w:type="spellStart"/>
            <w:r w:rsidRPr="00E24750">
              <w:rPr>
                <w:rFonts w:ascii="Book Antiqua" w:hAnsi="Book Antiqua" w:cs="Times New Roman"/>
                <w:bCs/>
                <w:color w:val="000000" w:themeColor="text1"/>
                <w:lang w:val="en-GB" w:eastAsia="zh-CN"/>
              </w:rPr>
              <w:t>Dyslipidemia</w:t>
            </w:r>
            <w:proofErr w:type="spellEnd"/>
          </w:p>
        </w:tc>
        <w:tc>
          <w:tcPr>
            <w:tcW w:w="855" w:type="pct"/>
          </w:tcPr>
          <w:p w14:paraId="75A922B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36 (34.3)</w:t>
            </w:r>
          </w:p>
        </w:tc>
        <w:tc>
          <w:tcPr>
            <w:tcW w:w="855" w:type="pct"/>
            <w:shd w:val="clear" w:color="auto" w:fill="auto"/>
            <w:tcMar>
              <w:left w:w="103" w:type="dxa"/>
            </w:tcMar>
          </w:tcPr>
          <w:p w14:paraId="74A53FE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10 (27)</w:t>
            </w:r>
          </w:p>
        </w:tc>
        <w:tc>
          <w:tcPr>
            <w:tcW w:w="925" w:type="pct"/>
            <w:shd w:val="clear" w:color="auto" w:fill="auto"/>
            <w:tcMar>
              <w:left w:w="103" w:type="dxa"/>
            </w:tcMar>
          </w:tcPr>
          <w:p w14:paraId="0290D04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26 (38.2)</w:t>
            </w:r>
          </w:p>
        </w:tc>
        <w:tc>
          <w:tcPr>
            <w:tcW w:w="583" w:type="pct"/>
            <w:shd w:val="clear" w:color="auto" w:fill="auto"/>
            <w:tcMar>
              <w:left w:w="103" w:type="dxa"/>
            </w:tcMar>
          </w:tcPr>
          <w:p w14:paraId="0893853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0.347</w:t>
            </w:r>
          </w:p>
        </w:tc>
      </w:tr>
      <w:tr w:rsidR="00E24750" w:rsidRPr="00E24750" w14:paraId="73FF11E7" w14:textId="77777777" w:rsidTr="00D77E8E">
        <w:tc>
          <w:tcPr>
            <w:tcW w:w="1781" w:type="pct"/>
            <w:shd w:val="clear" w:color="auto" w:fill="auto"/>
            <w:tcMar>
              <w:left w:w="103" w:type="dxa"/>
            </w:tcMar>
          </w:tcPr>
          <w:p w14:paraId="77351B8F"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 xml:space="preserve">Diabetes </w:t>
            </w:r>
          </w:p>
        </w:tc>
        <w:tc>
          <w:tcPr>
            <w:tcW w:w="855" w:type="pct"/>
          </w:tcPr>
          <w:p w14:paraId="4B6F2FB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34 (32.4)</w:t>
            </w:r>
          </w:p>
        </w:tc>
        <w:tc>
          <w:tcPr>
            <w:tcW w:w="855" w:type="pct"/>
            <w:shd w:val="clear" w:color="auto" w:fill="auto"/>
            <w:tcMar>
              <w:left w:w="103" w:type="dxa"/>
            </w:tcMar>
          </w:tcPr>
          <w:p w14:paraId="0385DA1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13 (35.1)</w:t>
            </w:r>
          </w:p>
        </w:tc>
        <w:tc>
          <w:tcPr>
            <w:tcW w:w="925" w:type="pct"/>
            <w:shd w:val="clear" w:color="auto" w:fill="auto"/>
            <w:tcMar>
              <w:left w:w="103" w:type="dxa"/>
            </w:tcMar>
          </w:tcPr>
          <w:p w14:paraId="410C8C0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21 (30.9)</w:t>
            </w:r>
          </w:p>
        </w:tc>
        <w:tc>
          <w:tcPr>
            <w:tcW w:w="583" w:type="pct"/>
            <w:shd w:val="clear" w:color="auto" w:fill="auto"/>
            <w:tcMar>
              <w:left w:w="103" w:type="dxa"/>
            </w:tcMar>
          </w:tcPr>
          <w:p w14:paraId="1965DDEA"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0.821</w:t>
            </w:r>
          </w:p>
        </w:tc>
      </w:tr>
      <w:tr w:rsidR="00E24750" w:rsidRPr="00E24750" w14:paraId="708539FC" w14:textId="77777777" w:rsidTr="00D77E8E">
        <w:tc>
          <w:tcPr>
            <w:tcW w:w="1781" w:type="pct"/>
            <w:shd w:val="clear" w:color="auto" w:fill="auto"/>
            <w:tcMar>
              <w:left w:w="103" w:type="dxa"/>
            </w:tcMar>
          </w:tcPr>
          <w:p w14:paraId="1B5EB817"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Overweight</w:t>
            </w:r>
          </w:p>
        </w:tc>
        <w:tc>
          <w:tcPr>
            <w:tcW w:w="855" w:type="pct"/>
          </w:tcPr>
          <w:p w14:paraId="1BC916D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20 (19)</w:t>
            </w:r>
          </w:p>
        </w:tc>
        <w:tc>
          <w:tcPr>
            <w:tcW w:w="855" w:type="pct"/>
            <w:shd w:val="clear" w:color="auto" w:fill="auto"/>
            <w:tcMar>
              <w:left w:w="103" w:type="dxa"/>
            </w:tcMar>
          </w:tcPr>
          <w:p w14:paraId="0C7EBAD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 (13.5)</w:t>
            </w:r>
          </w:p>
        </w:tc>
        <w:tc>
          <w:tcPr>
            <w:tcW w:w="925" w:type="pct"/>
            <w:shd w:val="clear" w:color="auto" w:fill="auto"/>
            <w:tcMar>
              <w:left w:w="103" w:type="dxa"/>
            </w:tcMar>
          </w:tcPr>
          <w:p w14:paraId="74D3419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 (22.1)</w:t>
            </w:r>
          </w:p>
        </w:tc>
        <w:tc>
          <w:tcPr>
            <w:tcW w:w="583" w:type="pct"/>
            <w:shd w:val="clear" w:color="auto" w:fill="auto"/>
            <w:tcMar>
              <w:left w:w="103" w:type="dxa"/>
            </w:tcMar>
          </w:tcPr>
          <w:p w14:paraId="67883C7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0.421</w:t>
            </w:r>
          </w:p>
        </w:tc>
      </w:tr>
      <w:tr w:rsidR="00E24750" w:rsidRPr="00E24750" w14:paraId="2CE5E54D" w14:textId="77777777" w:rsidTr="00D77E8E">
        <w:tc>
          <w:tcPr>
            <w:tcW w:w="1781" w:type="pct"/>
            <w:shd w:val="clear" w:color="auto" w:fill="auto"/>
            <w:tcMar>
              <w:left w:w="103" w:type="dxa"/>
            </w:tcMar>
          </w:tcPr>
          <w:p w14:paraId="420E69B0" w14:textId="6342DB3A" w:rsidR="00A963B3" w:rsidRPr="00E24750" w:rsidRDefault="00A963B3" w:rsidP="00C46AD1">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Smok</w:t>
            </w:r>
            <w:r w:rsidR="00C46AD1">
              <w:rPr>
                <w:rFonts w:ascii="Book Antiqua" w:hAnsi="Book Antiqua" w:cs="Times New Roman"/>
                <w:bCs/>
                <w:color w:val="000000" w:themeColor="text1"/>
                <w:lang w:val="en-GB" w:eastAsia="zh-CN"/>
              </w:rPr>
              <w:t>ing</w:t>
            </w:r>
            <w:r w:rsidRPr="00E24750">
              <w:rPr>
                <w:rFonts w:ascii="Book Antiqua" w:hAnsi="Book Antiqua" w:cs="Times New Roman"/>
                <w:bCs/>
                <w:color w:val="000000" w:themeColor="text1"/>
                <w:lang w:val="en-GB" w:eastAsia="zh-CN"/>
              </w:rPr>
              <w:t xml:space="preserve"> active or previous</w:t>
            </w:r>
          </w:p>
        </w:tc>
        <w:tc>
          <w:tcPr>
            <w:tcW w:w="855" w:type="pct"/>
          </w:tcPr>
          <w:p w14:paraId="3DF9699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21 (20)</w:t>
            </w:r>
          </w:p>
        </w:tc>
        <w:tc>
          <w:tcPr>
            <w:tcW w:w="855" w:type="pct"/>
            <w:shd w:val="clear" w:color="auto" w:fill="auto"/>
            <w:tcMar>
              <w:left w:w="103" w:type="dxa"/>
            </w:tcMar>
          </w:tcPr>
          <w:p w14:paraId="2453B75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 (13.5)</w:t>
            </w:r>
          </w:p>
        </w:tc>
        <w:tc>
          <w:tcPr>
            <w:tcW w:w="925" w:type="pct"/>
            <w:shd w:val="clear" w:color="auto" w:fill="auto"/>
            <w:tcMar>
              <w:left w:w="103" w:type="dxa"/>
            </w:tcMar>
          </w:tcPr>
          <w:p w14:paraId="3AAD726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16 (23.5)</w:t>
            </w:r>
          </w:p>
        </w:tc>
        <w:tc>
          <w:tcPr>
            <w:tcW w:w="583" w:type="pct"/>
            <w:shd w:val="clear" w:color="auto" w:fill="auto"/>
            <w:tcMar>
              <w:left w:w="103" w:type="dxa"/>
            </w:tcMar>
          </w:tcPr>
          <w:p w14:paraId="2B09AAB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0.332</w:t>
            </w:r>
          </w:p>
        </w:tc>
      </w:tr>
      <w:tr w:rsidR="00E24750" w:rsidRPr="00E24750" w14:paraId="10EC2058" w14:textId="77777777" w:rsidTr="00D77E8E">
        <w:tc>
          <w:tcPr>
            <w:tcW w:w="1781" w:type="pct"/>
            <w:shd w:val="clear" w:color="auto" w:fill="auto"/>
            <w:tcMar>
              <w:left w:w="103" w:type="dxa"/>
            </w:tcMar>
          </w:tcPr>
          <w:p w14:paraId="0A9A79C4" w14:textId="16E138EF" w:rsidR="00A963B3" w:rsidRPr="00E24750" w:rsidRDefault="00A963B3" w:rsidP="00C46AD1">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Famil</w:t>
            </w:r>
            <w:r w:rsidR="00C46AD1">
              <w:rPr>
                <w:rFonts w:ascii="Book Antiqua" w:hAnsi="Book Antiqua" w:cs="Times New Roman"/>
                <w:bCs/>
                <w:color w:val="000000" w:themeColor="text1"/>
                <w:lang w:val="en-GB" w:eastAsia="zh-CN"/>
              </w:rPr>
              <w:t>y history of</w:t>
            </w:r>
            <w:r w:rsidRPr="00E24750">
              <w:rPr>
                <w:rFonts w:ascii="Book Antiqua" w:hAnsi="Book Antiqua" w:cs="Times New Roman"/>
                <w:bCs/>
                <w:color w:val="000000" w:themeColor="text1"/>
                <w:lang w:val="en-GB" w:eastAsia="zh-CN"/>
              </w:rPr>
              <w:t xml:space="preserve"> CAD</w:t>
            </w:r>
          </w:p>
        </w:tc>
        <w:tc>
          <w:tcPr>
            <w:tcW w:w="855" w:type="pct"/>
          </w:tcPr>
          <w:p w14:paraId="633E0FE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9 (8.6)</w:t>
            </w:r>
          </w:p>
        </w:tc>
        <w:tc>
          <w:tcPr>
            <w:tcW w:w="855" w:type="pct"/>
            <w:shd w:val="clear" w:color="auto" w:fill="auto"/>
            <w:tcMar>
              <w:left w:w="103" w:type="dxa"/>
            </w:tcMar>
          </w:tcPr>
          <w:p w14:paraId="5EF5A1A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 (10.8)</w:t>
            </w:r>
          </w:p>
        </w:tc>
        <w:tc>
          <w:tcPr>
            <w:tcW w:w="925" w:type="pct"/>
            <w:shd w:val="clear" w:color="auto" w:fill="auto"/>
            <w:tcMar>
              <w:left w:w="103" w:type="dxa"/>
            </w:tcMar>
          </w:tcPr>
          <w:p w14:paraId="10478A7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 (7.4)</w:t>
            </w:r>
          </w:p>
        </w:tc>
        <w:tc>
          <w:tcPr>
            <w:tcW w:w="583" w:type="pct"/>
            <w:shd w:val="clear" w:color="auto" w:fill="auto"/>
            <w:tcMar>
              <w:left w:w="103" w:type="dxa"/>
            </w:tcMar>
          </w:tcPr>
          <w:p w14:paraId="2397C84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0.789</w:t>
            </w:r>
          </w:p>
        </w:tc>
      </w:tr>
      <w:tr w:rsidR="00E24750" w:rsidRPr="00E24750" w14:paraId="3BBED9E1" w14:textId="77777777" w:rsidTr="00D77E8E">
        <w:tc>
          <w:tcPr>
            <w:tcW w:w="1781" w:type="pct"/>
            <w:shd w:val="clear" w:color="auto" w:fill="auto"/>
            <w:tcMar>
              <w:left w:w="103" w:type="dxa"/>
            </w:tcMar>
          </w:tcPr>
          <w:p w14:paraId="4DA198CC"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Creatinine at admission (mg/dL)</w:t>
            </w:r>
          </w:p>
        </w:tc>
        <w:tc>
          <w:tcPr>
            <w:tcW w:w="855" w:type="pct"/>
          </w:tcPr>
          <w:p w14:paraId="4B6FB93A"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1.15 ± 0.4</w:t>
            </w:r>
          </w:p>
        </w:tc>
        <w:tc>
          <w:tcPr>
            <w:tcW w:w="855" w:type="pct"/>
            <w:shd w:val="clear" w:color="auto" w:fill="auto"/>
            <w:tcMar>
              <w:left w:w="103" w:type="dxa"/>
            </w:tcMar>
          </w:tcPr>
          <w:p w14:paraId="1821CE3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1.0 ± 0.4</w:t>
            </w:r>
          </w:p>
        </w:tc>
        <w:tc>
          <w:tcPr>
            <w:tcW w:w="925" w:type="pct"/>
            <w:shd w:val="clear" w:color="auto" w:fill="auto"/>
            <w:tcMar>
              <w:left w:w="103" w:type="dxa"/>
            </w:tcMar>
          </w:tcPr>
          <w:p w14:paraId="63F1269D"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1.2 ± 0.5</w:t>
            </w:r>
          </w:p>
        </w:tc>
        <w:tc>
          <w:tcPr>
            <w:tcW w:w="583" w:type="pct"/>
            <w:shd w:val="clear" w:color="auto" w:fill="auto"/>
            <w:tcMar>
              <w:left w:w="103" w:type="dxa"/>
            </w:tcMar>
          </w:tcPr>
          <w:p w14:paraId="356340EF" w14:textId="77777777" w:rsidR="00A963B3" w:rsidRPr="00E24750" w:rsidRDefault="00A963B3" w:rsidP="00E24750">
            <w:pPr>
              <w:adjustRightInd w:val="0"/>
              <w:snapToGrid w:val="0"/>
              <w:spacing w:line="360" w:lineRule="auto"/>
              <w:jc w:val="both"/>
              <w:rPr>
                <w:rFonts w:ascii="Book Antiqua" w:hAnsi="Book Antiqua"/>
                <w:bCs/>
                <w:color w:val="000000" w:themeColor="text1"/>
                <w:lang w:val="en-GB"/>
              </w:rPr>
            </w:pPr>
            <w:r w:rsidRPr="00E24750">
              <w:rPr>
                <w:rFonts w:ascii="Book Antiqua" w:hAnsi="Book Antiqua"/>
                <w:bCs/>
                <w:color w:val="000000" w:themeColor="text1"/>
                <w:lang w:val="en-GB"/>
              </w:rPr>
              <w:t>0.039</w:t>
            </w:r>
          </w:p>
        </w:tc>
      </w:tr>
      <w:tr w:rsidR="00E24750" w:rsidRPr="00E24750" w14:paraId="504BF040" w14:textId="77777777" w:rsidTr="00D77E8E">
        <w:tc>
          <w:tcPr>
            <w:tcW w:w="1781" w:type="pct"/>
            <w:shd w:val="clear" w:color="auto" w:fill="auto"/>
            <w:tcMar>
              <w:left w:w="103" w:type="dxa"/>
            </w:tcMar>
          </w:tcPr>
          <w:p w14:paraId="23B96A67" w14:textId="77777777" w:rsidR="00A963B3" w:rsidRPr="00E24750" w:rsidRDefault="00A963B3" w:rsidP="00E24750">
            <w:pPr>
              <w:adjustRightInd w:val="0"/>
              <w:snapToGrid w:val="0"/>
              <w:spacing w:line="360" w:lineRule="auto"/>
              <w:jc w:val="both"/>
              <w:rPr>
                <w:rFonts w:ascii="Book Antiqua" w:hAnsi="Book Antiqua" w:cs="Times New Roman"/>
                <w:bCs/>
                <w:color w:val="000000" w:themeColor="text1"/>
                <w:lang w:val="en-GB" w:eastAsia="zh-CN"/>
              </w:rPr>
            </w:pPr>
            <w:r w:rsidRPr="00E24750">
              <w:rPr>
                <w:rFonts w:ascii="Book Antiqua" w:hAnsi="Book Antiqua" w:cs="Times New Roman"/>
                <w:bCs/>
                <w:color w:val="000000" w:themeColor="text1"/>
                <w:lang w:val="en-GB" w:eastAsia="zh-CN"/>
              </w:rPr>
              <w:t>Creatinine at discharge (mg/dL)</w:t>
            </w:r>
          </w:p>
        </w:tc>
        <w:tc>
          <w:tcPr>
            <w:tcW w:w="855" w:type="pct"/>
          </w:tcPr>
          <w:p w14:paraId="1B33A6D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1.31 ± 0.6</w:t>
            </w:r>
          </w:p>
        </w:tc>
        <w:tc>
          <w:tcPr>
            <w:tcW w:w="855" w:type="pct"/>
            <w:shd w:val="clear" w:color="auto" w:fill="auto"/>
            <w:tcMar>
              <w:left w:w="103" w:type="dxa"/>
            </w:tcMar>
          </w:tcPr>
          <w:p w14:paraId="2794738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1.3 ± 0.5</w:t>
            </w:r>
          </w:p>
        </w:tc>
        <w:tc>
          <w:tcPr>
            <w:tcW w:w="925" w:type="pct"/>
            <w:shd w:val="clear" w:color="auto" w:fill="auto"/>
            <w:tcMar>
              <w:left w:w="103" w:type="dxa"/>
            </w:tcMar>
          </w:tcPr>
          <w:p w14:paraId="051FD6D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1.3 ± 0.7</w:t>
            </w:r>
          </w:p>
        </w:tc>
        <w:tc>
          <w:tcPr>
            <w:tcW w:w="583" w:type="pct"/>
            <w:shd w:val="clear" w:color="auto" w:fill="auto"/>
            <w:tcMar>
              <w:left w:w="103" w:type="dxa"/>
            </w:tcMar>
          </w:tcPr>
          <w:p w14:paraId="3181815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0.999</w:t>
            </w:r>
          </w:p>
        </w:tc>
      </w:tr>
      <w:tr w:rsidR="00E24750" w:rsidRPr="00E24750" w14:paraId="7D1329B3" w14:textId="77777777" w:rsidTr="00D77E8E">
        <w:tc>
          <w:tcPr>
            <w:tcW w:w="1781" w:type="pct"/>
            <w:shd w:val="clear" w:color="auto" w:fill="auto"/>
            <w:tcMar>
              <w:left w:w="103" w:type="dxa"/>
            </w:tcMar>
          </w:tcPr>
          <w:p w14:paraId="0C4C9494" w14:textId="5951DBC6" w:rsidR="00A963B3" w:rsidRPr="00E24750" w:rsidRDefault="00A963B3" w:rsidP="00C46AD1">
            <w:pPr>
              <w:adjustRightInd w:val="0"/>
              <w:snapToGrid w:val="0"/>
              <w:spacing w:line="360" w:lineRule="auto"/>
              <w:jc w:val="both"/>
              <w:rPr>
                <w:rFonts w:ascii="Book Antiqua" w:hAnsi="Book Antiqua" w:cs="Times New Roman"/>
                <w:bCs/>
                <w:color w:val="000000" w:themeColor="text1"/>
                <w:lang w:val="en-GB" w:eastAsia="zh-CN"/>
              </w:rPr>
            </w:pPr>
            <w:proofErr w:type="spellStart"/>
            <w:r w:rsidRPr="00E24750">
              <w:rPr>
                <w:rFonts w:ascii="Book Antiqua" w:hAnsi="Book Antiqua" w:cs="Times New Roman"/>
                <w:bCs/>
                <w:color w:val="000000" w:themeColor="text1"/>
                <w:lang w:val="en-GB" w:eastAsia="zh-CN"/>
              </w:rPr>
              <w:t>Hemoglobin</w:t>
            </w:r>
            <w:proofErr w:type="spellEnd"/>
            <w:r w:rsidRPr="00E24750">
              <w:rPr>
                <w:rFonts w:ascii="Book Antiqua" w:hAnsi="Book Antiqua" w:cs="Times New Roman"/>
                <w:bCs/>
                <w:color w:val="000000" w:themeColor="text1"/>
                <w:lang w:val="en-GB" w:eastAsia="zh-CN"/>
              </w:rPr>
              <w:t xml:space="preserve"> at admission (g/</w:t>
            </w:r>
            <w:proofErr w:type="spellStart"/>
            <w:r w:rsidRPr="00E24750">
              <w:rPr>
                <w:rFonts w:ascii="Book Antiqua" w:hAnsi="Book Antiqua" w:cs="Times New Roman"/>
                <w:bCs/>
                <w:color w:val="000000" w:themeColor="text1"/>
                <w:lang w:val="en-GB" w:eastAsia="zh-CN"/>
              </w:rPr>
              <w:t>dL</w:t>
            </w:r>
            <w:proofErr w:type="spellEnd"/>
            <w:r w:rsidRPr="00E24750">
              <w:rPr>
                <w:rFonts w:ascii="Book Antiqua" w:hAnsi="Book Antiqua" w:cs="Times New Roman"/>
                <w:bCs/>
                <w:color w:val="000000" w:themeColor="text1"/>
                <w:lang w:val="en-GB" w:eastAsia="zh-CN"/>
              </w:rPr>
              <w:t>)</w:t>
            </w:r>
          </w:p>
        </w:tc>
        <w:tc>
          <w:tcPr>
            <w:tcW w:w="855" w:type="pct"/>
          </w:tcPr>
          <w:p w14:paraId="70ECB69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12.6 ± 2.1</w:t>
            </w:r>
          </w:p>
        </w:tc>
        <w:tc>
          <w:tcPr>
            <w:tcW w:w="855" w:type="pct"/>
            <w:shd w:val="clear" w:color="auto" w:fill="auto"/>
            <w:tcMar>
              <w:left w:w="103" w:type="dxa"/>
            </w:tcMar>
          </w:tcPr>
          <w:p w14:paraId="4426EF3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13.2 ± 2.0</w:t>
            </w:r>
          </w:p>
        </w:tc>
        <w:tc>
          <w:tcPr>
            <w:tcW w:w="925" w:type="pct"/>
            <w:shd w:val="clear" w:color="auto" w:fill="auto"/>
            <w:tcMar>
              <w:left w:w="103" w:type="dxa"/>
            </w:tcMar>
          </w:tcPr>
          <w:p w14:paraId="24B3075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12.3 ± 2.1</w:t>
            </w:r>
          </w:p>
        </w:tc>
        <w:tc>
          <w:tcPr>
            <w:tcW w:w="583" w:type="pct"/>
            <w:shd w:val="clear" w:color="auto" w:fill="auto"/>
            <w:tcMar>
              <w:left w:w="103" w:type="dxa"/>
            </w:tcMar>
          </w:tcPr>
          <w:p w14:paraId="032D5499" w14:textId="77777777" w:rsidR="00A963B3" w:rsidRPr="00E24750" w:rsidRDefault="00A963B3" w:rsidP="00E24750">
            <w:pPr>
              <w:adjustRightInd w:val="0"/>
              <w:snapToGrid w:val="0"/>
              <w:spacing w:line="360" w:lineRule="auto"/>
              <w:jc w:val="both"/>
              <w:rPr>
                <w:rFonts w:ascii="Book Antiqua" w:hAnsi="Book Antiqua"/>
                <w:bCs/>
                <w:color w:val="000000" w:themeColor="text1"/>
                <w:lang w:val="en-GB" w:eastAsia="zh-CN"/>
              </w:rPr>
            </w:pPr>
            <w:r w:rsidRPr="00E24750">
              <w:rPr>
                <w:rFonts w:ascii="Book Antiqua" w:hAnsi="Book Antiqua"/>
                <w:bCs/>
                <w:color w:val="000000" w:themeColor="text1"/>
                <w:lang w:val="en-GB"/>
              </w:rPr>
              <w:t>0.035</w:t>
            </w:r>
          </w:p>
        </w:tc>
      </w:tr>
      <w:tr w:rsidR="00E24750" w:rsidRPr="00E24750" w14:paraId="6E227DEF" w14:textId="77777777" w:rsidTr="00D77E8E">
        <w:tc>
          <w:tcPr>
            <w:tcW w:w="1781" w:type="pct"/>
            <w:shd w:val="clear" w:color="auto" w:fill="auto"/>
            <w:tcMar>
              <w:left w:w="103" w:type="dxa"/>
            </w:tcMar>
          </w:tcPr>
          <w:p w14:paraId="6333BA1A" w14:textId="3469288D" w:rsidR="00A963B3" w:rsidRPr="00E24750" w:rsidRDefault="00A963B3" w:rsidP="00C46AD1">
            <w:pPr>
              <w:adjustRightInd w:val="0"/>
              <w:snapToGrid w:val="0"/>
              <w:spacing w:line="360" w:lineRule="auto"/>
              <w:jc w:val="both"/>
              <w:rPr>
                <w:rFonts w:ascii="Book Antiqua" w:hAnsi="Book Antiqua" w:cs="Times New Roman"/>
                <w:bCs/>
                <w:color w:val="000000" w:themeColor="text1"/>
                <w:lang w:val="de-DE" w:eastAsia="zh-CN"/>
              </w:rPr>
            </w:pPr>
            <w:r w:rsidRPr="00E24750">
              <w:rPr>
                <w:rFonts w:ascii="Book Antiqua" w:hAnsi="Book Antiqua" w:cs="Times New Roman"/>
                <w:bCs/>
                <w:color w:val="000000" w:themeColor="text1"/>
                <w:lang w:val="de-DE" w:eastAsia="zh-CN"/>
              </w:rPr>
              <w:t>Hemoglobin at discharge (g/dL)</w:t>
            </w:r>
          </w:p>
        </w:tc>
        <w:tc>
          <w:tcPr>
            <w:tcW w:w="855" w:type="pct"/>
          </w:tcPr>
          <w:p w14:paraId="527774F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12.3 ± 1.9</w:t>
            </w:r>
          </w:p>
        </w:tc>
        <w:tc>
          <w:tcPr>
            <w:tcW w:w="855" w:type="pct"/>
            <w:shd w:val="clear" w:color="auto" w:fill="auto"/>
            <w:tcMar>
              <w:left w:w="103" w:type="dxa"/>
            </w:tcMar>
          </w:tcPr>
          <w:p w14:paraId="4BCE71A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12.4 ± 1.7</w:t>
            </w:r>
          </w:p>
        </w:tc>
        <w:tc>
          <w:tcPr>
            <w:tcW w:w="925" w:type="pct"/>
            <w:shd w:val="clear" w:color="auto" w:fill="auto"/>
            <w:tcMar>
              <w:left w:w="103" w:type="dxa"/>
            </w:tcMar>
          </w:tcPr>
          <w:p w14:paraId="49EA282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12.2 ± 1.9</w:t>
            </w:r>
          </w:p>
        </w:tc>
        <w:tc>
          <w:tcPr>
            <w:tcW w:w="583" w:type="pct"/>
            <w:shd w:val="clear" w:color="auto" w:fill="auto"/>
            <w:tcMar>
              <w:left w:w="103" w:type="dxa"/>
            </w:tcMar>
          </w:tcPr>
          <w:p w14:paraId="3712FA8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0.594</w:t>
            </w:r>
          </w:p>
        </w:tc>
      </w:tr>
    </w:tbl>
    <w:p w14:paraId="3C46390E" w14:textId="77777777" w:rsidR="00A963B3" w:rsidRPr="00E24750" w:rsidRDefault="00D77E8E"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eastAsia="zh-CN"/>
        </w:rPr>
        <w:t xml:space="preserve">Continuous variables are presented as mean value </w:t>
      </w:r>
      <w:r w:rsidRPr="00E24750">
        <w:rPr>
          <w:rFonts w:ascii="Book Antiqua" w:hAnsi="Book Antiqua"/>
          <w:color w:val="000000" w:themeColor="text1"/>
          <w:lang w:val="en-GB" w:eastAsia="zh-CN"/>
        </w:rPr>
        <w:sym w:font="Symbol" w:char="F0B1"/>
      </w:r>
      <w:r w:rsidRPr="00E24750">
        <w:rPr>
          <w:rFonts w:ascii="Book Antiqua" w:hAnsi="Book Antiqua"/>
          <w:color w:val="000000" w:themeColor="text1"/>
          <w:lang w:val="en-GB" w:eastAsia="zh-CN"/>
        </w:rPr>
        <w:t xml:space="preserve"> SD or median value (IQR). STEMI: ST-elevation myocardial infarction; NSTEMI: Non-ST-elevation myocardial infarction; </w:t>
      </w:r>
      <w:r w:rsidRPr="00E24750">
        <w:rPr>
          <w:rFonts w:ascii="Book Antiqua" w:hAnsi="Book Antiqua"/>
          <w:color w:val="000000" w:themeColor="text1"/>
          <w:lang w:val="en-GB" w:eastAsia="zh-CN"/>
        </w:rPr>
        <w:lastRenderedPageBreak/>
        <w:t>BMI: Body mass index; LVEF: Left ventricular ejection fraction; AF: Atrial fibrillation; CAD: Coronary artery disease.</w:t>
      </w:r>
    </w:p>
    <w:p w14:paraId="3D754298" w14:textId="77777777" w:rsidR="00F27850" w:rsidRDefault="00F27850">
      <w:pPr>
        <w:rPr>
          <w:rFonts w:ascii="Book Antiqua" w:hAnsi="Book Antiqua"/>
          <w:b/>
          <w:color w:val="000000" w:themeColor="text1"/>
          <w:lang w:val="en-GB" w:eastAsia="zh-CN"/>
        </w:rPr>
      </w:pPr>
      <w:r>
        <w:rPr>
          <w:rFonts w:ascii="Book Antiqua" w:hAnsi="Book Antiqua"/>
          <w:b/>
          <w:color w:val="000000" w:themeColor="text1"/>
          <w:lang w:val="en-GB" w:eastAsia="zh-CN"/>
        </w:rPr>
        <w:br w:type="page"/>
      </w:r>
    </w:p>
    <w:p w14:paraId="567AA688" w14:textId="0BF12717" w:rsidR="00A963B3" w:rsidRPr="00E24750" w:rsidRDefault="00D77E8E" w:rsidP="00E24750">
      <w:pPr>
        <w:adjustRightInd w:val="0"/>
        <w:snapToGrid w:val="0"/>
        <w:spacing w:line="360" w:lineRule="auto"/>
        <w:jc w:val="both"/>
        <w:rPr>
          <w:rFonts w:ascii="Book Antiqua" w:hAnsi="Book Antiqua"/>
          <w:b/>
          <w:color w:val="000000" w:themeColor="text1"/>
          <w:lang w:val="en-GB" w:eastAsia="zh-CN"/>
        </w:rPr>
      </w:pPr>
      <w:r w:rsidRPr="00E24750">
        <w:rPr>
          <w:rFonts w:ascii="Book Antiqua" w:hAnsi="Book Antiqua"/>
          <w:b/>
          <w:color w:val="000000" w:themeColor="text1"/>
          <w:lang w:val="en-GB"/>
        </w:rPr>
        <w:lastRenderedPageBreak/>
        <w:t>Table 2</w:t>
      </w:r>
      <w:r w:rsidR="00A963B3" w:rsidRPr="00E24750">
        <w:rPr>
          <w:rFonts w:ascii="Book Antiqua" w:hAnsi="Book Antiqua"/>
          <w:b/>
          <w:color w:val="000000" w:themeColor="text1"/>
          <w:lang w:val="en-GB"/>
        </w:rPr>
        <w:t xml:space="preserve"> Acute management and antithrombotic therapy</w:t>
      </w:r>
      <w:r w:rsidRPr="00E24750">
        <w:rPr>
          <w:rFonts w:ascii="Book Antiqua" w:hAnsi="Book Antiqua"/>
          <w:b/>
          <w:color w:val="000000" w:themeColor="text1"/>
          <w:lang w:val="en-GB" w:eastAsia="zh-CN"/>
        </w:rPr>
        <w:t xml:space="preserve">, </w:t>
      </w:r>
      <w:r w:rsidRPr="00E24750">
        <w:rPr>
          <w:rFonts w:ascii="Book Antiqua" w:hAnsi="Book Antiqua"/>
          <w:b/>
          <w:i/>
          <w:color w:val="000000" w:themeColor="text1"/>
          <w:lang w:val="en-GB" w:eastAsia="zh-CN"/>
        </w:rPr>
        <w:t>n</w:t>
      </w:r>
      <w:r w:rsidRPr="00E24750">
        <w:rPr>
          <w:rFonts w:ascii="Book Antiqua" w:hAnsi="Book Antiqua"/>
          <w:b/>
          <w:color w:val="000000" w:themeColor="text1"/>
          <w:lang w:val="en-GB" w:eastAsia="zh-CN"/>
        </w:rPr>
        <w:t xml:space="preserve"> (%)</w:t>
      </w:r>
    </w:p>
    <w:tbl>
      <w:tblPr>
        <w:tblStyle w:val="a7"/>
        <w:tblW w:w="5000" w:type="pct"/>
        <w:tblBorders>
          <w:top w:val="single" w:sz="4"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585"/>
        <w:gridCol w:w="1659"/>
        <w:gridCol w:w="1659"/>
        <w:gridCol w:w="1433"/>
      </w:tblGrid>
      <w:tr w:rsidR="00E24750" w:rsidRPr="00E24750" w14:paraId="4DBA8007" w14:textId="77777777" w:rsidTr="00E42374">
        <w:trPr>
          <w:trHeight w:val="232"/>
        </w:trPr>
        <w:tc>
          <w:tcPr>
            <w:tcW w:w="1692" w:type="pct"/>
            <w:vMerge w:val="restart"/>
            <w:tcBorders>
              <w:top w:val="single" w:sz="4" w:space="0" w:color="000000"/>
              <w:bottom w:val="single" w:sz="4" w:space="0" w:color="000000"/>
            </w:tcBorders>
          </w:tcPr>
          <w:p w14:paraId="3A539708" w14:textId="77777777" w:rsidR="00D77E8E" w:rsidRPr="00E24750" w:rsidRDefault="00D77E8E"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Treatment strategy</w:t>
            </w:r>
          </w:p>
        </w:tc>
        <w:tc>
          <w:tcPr>
            <w:tcW w:w="828" w:type="pct"/>
            <w:vMerge w:val="restart"/>
            <w:tcBorders>
              <w:top w:val="single" w:sz="4" w:space="0" w:color="000000"/>
              <w:bottom w:val="single" w:sz="4" w:space="0" w:color="000000"/>
            </w:tcBorders>
          </w:tcPr>
          <w:p w14:paraId="33D5EFC3" w14:textId="77777777" w:rsidR="00D77E8E" w:rsidRPr="00E24750" w:rsidRDefault="00D77E8E"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All</w:t>
            </w:r>
            <w:r w:rsidRPr="00E24750">
              <w:rPr>
                <w:rFonts w:ascii="Book Antiqua" w:hAnsi="Book Antiqua"/>
                <w:b/>
                <w:color w:val="000000" w:themeColor="text1"/>
                <w:lang w:val="en-GB"/>
              </w:rPr>
              <w:t xml:space="preserve"> (</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105)</w:t>
            </w:r>
          </w:p>
        </w:tc>
        <w:tc>
          <w:tcPr>
            <w:tcW w:w="1732" w:type="pct"/>
            <w:gridSpan w:val="2"/>
            <w:tcBorders>
              <w:top w:val="single" w:sz="4" w:space="0" w:color="000000"/>
              <w:bottom w:val="single" w:sz="4" w:space="0" w:color="000000"/>
            </w:tcBorders>
          </w:tcPr>
          <w:p w14:paraId="315BEE39" w14:textId="77777777" w:rsidR="00D77E8E" w:rsidRPr="00E24750" w:rsidRDefault="00D77E8E"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Pathology</w:t>
            </w:r>
          </w:p>
        </w:tc>
        <w:tc>
          <w:tcPr>
            <w:tcW w:w="748" w:type="pct"/>
            <w:vMerge w:val="restart"/>
            <w:tcBorders>
              <w:top w:val="single" w:sz="4" w:space="0" w:color="000000"/>
              <w:bottom w:val="single" w:sz="4" w:space="0" w:color="000000"/>
            </w:tcBorders>
          </w:tcPr>
          <w:p w14:paraId="2ECEC724" w14:textId="77777777" w:rsidR="00D77E8E" w:rsidRPr="00E24750" w:rsidRDefault="00D77E8E" w:rsidP="00E24750">
            <w:pPr>
              <w:adjustRightInd w:val="0"/>
              <w:snapToGrid w:val="0"/>
              <w:spacing w:line="360" w:lineRule="auto"/>
              <w:jc w:val="both"/>
              <w:rPr>
                <w:rFonts w:ascii="Book Antiqua" w:hAnsi="Book Antiqua"/>
                <w:b/>
                <w:bCs/>
                <w:i/>
                <w:iCs/>
                <w:color w:val="000000" w:themeColor="text1"/>
                <w:lang w:val="en-GB"/>
              </w:rPr>
            </w:pPr>
            <w:r w:rsidRPr="00E24750">
              <w:rPr>
                <w:rFonts w:ascii="Book Antiqua" w:hAnsi="Book Antiqua"/>
                <w:b/>
                <w:bCs/>
                <w:i/>
                <w:iCs/>
                <w:color w:val="000000" w:themeColor="text1"/>
                <w:lang w:val="en-GB"/>
              </w:rPr>
              <w:t>P</w:t>
            </w:r>
            <w:r w:rsidRPr="00E24750">
              <w:rPr>
                <w:rFonts w:ascii="Book Antiqua" w:hAnsi="Book Antiqua"/>
                <w:b/>
                <w:bCs/>
                <w:color w:val="000000" w:themeColor="text1"/>
                <w:lang w:val="en-GB"/>
              </w:rPr>
              <w:t xml:space="preserve"> value</w:t>
            </w:r>
          </w:p>
        </w:tc>
      </w:tr>
      <w:tr w:rsidR="00E24750" w:rsidRPr="00E24750" w14:paraId="477D5BF5" w14:textId="77777777" w:rsidTr="00E42374">
        <w:trPr>
          <w:trHeight w:val="232"/>
        </w:trPr>
        <w:tc>
          <w:tcPr>
            <w:tcW w:w="1692" w:type="pct"/>
            <w:vMerge/>
            <w:tcBorders>
              <w:top w:val="single" w:sz="4" w:space="0" w:color="000000"/>
              <w:bottom w:val="single" w:sz="4" w:space="0" w:color="000000"/>
            </w:tcBorders>
          </w:tcPr>
          <w:p w14:paraId="06CE5F1E" w14:textId="77777777" w:rsidR="00D77E8E" w:rsidRPr="00E24750" w:rsidRDefault="00D77E8E" w:rsidP="00E24750">
            <w:pPr>
              <w:adjustRightInd w:val="0"/>
              <w:snapToGrid w:val="0"/>
              <w:spacing w:line="360" w:lineRule="auto"/>
              <w:jc w:val="both"/>
              <w:rPr>
                <w:rFonts w:ascii="Book Antiqua" w:hAnsi="Book Antiqua"/>
                <w:b/>
                <w:bCs/>
                <w:color w:val="000000" w:themeColor="text1"/>
                <w:lang w:val="en-GB"/>
              </w:rPr>
            </w:pPr>
          </w:p>
        </w:tc>
        <w:tc>
          <w:tcPr>
            <w:tcW w:w="828" w:type="pct"/>
            <w:vMerge/>
            <w:tcBorders>
              <w:top w:val="single" w:sz="4" w:space="0" w:color="000000"/>
              <w:bottom w:val="single" w:sz="4" w:space="0" w:color="000000"/>
            </w:tcBorders>
          </w:tcPr>
          <w:p w14:paraId="3623BBD2" w14:textId="77777777" w:rsidR="00D77E8E" w:rsidRPr="00E24750" w:rsidRDefault="00D77E8E" w:rsidP="00E24750">
            <w:pPr>
              <w:adjustRightInd w:val="0"/>
              <w:snapToGrid w:val="0"/>
              <w:spacing w:line="360" w:lineRule="auto"/>
              <w:jc w:val="both"/>
              <w:rPr>
                <w:rFonts w:ascii="Book Antiqua" w:hAnsi="Book Antiqua"/>
                <w:b/>
                <w:color w:val="000000" w:themeColor="text1"/>
                <w:lang w:val="en-GB"/>
              </w:rPr>
            </w:pPr>
          </w:p>
        </w:tc>
        <w:tc>
          <w:tcPr>
            <w:tcW w:w="866" w:type="pct"/>
            <w:tcBorders>
              <w:top w:val="single" w:sz="4" w:space="0" w:color="000000"/>
              <w:bottom w:val="single" w:sz="4" w:space="0" w:color="000000"/>
            </w:tcBorders>
          </w:tcPr>
          <w:p w14:paraId="13E92A6E" w14:textId="77777777" w:rsidR="00D77E8E" w:rsidRPr="00E24750" w:rsidRDefault="00D77E8E" w:rsidP="00E24750">
            <w:pPr>
              <w:adjustRightInd w:val="0"/>
              <w:snapToGrid w:val="0"/>
              <w:spacing w:line="360" w:lineRule="auto"/>
              <w:jc w:val="both"/>
              <w:rPr>
                <w:rFonts w:ascii="Book Antiqua" w:hAnsi="Book Antiqua"/>
                <w:b/>
                <w:color w:val="000000" w:themeColor="text1"/>
                <w:lang w:val="en-GB"/>
              </w:rPr>
            </w:pPr>
            <w:r w:rsidRPr="00E24750">
              <w:rPr>
                <w:rFonts w:ascii="Book Antiqua" w:hAnsi="Book Antiqua"/>
                <w:b/>
                <w:bCs/>
                <w:color w:val="000000" w:themeColor="text1"/>
                <w:lang w:val="en-GB"/>
              </w:rPr>
              <w:t>STEMI</w:t>
            </w:r>
            <w:r w:rsidRPr="00E24750">
              <w:rPr>
                <w:rFonts w:ascii="Book Antiqua" w:hAnsi="Book Antiqua"/>
                <w:b/>
                <w:bCs/>
                <w:color w:val="000000" w:themeColor="text1"/>
                <w:lang w:val="en-GB" w:eastAsia="zh-CN"/>
              </w:rPr>
              <w:t xml:space="preserve"> </w:t>
            </w:r>
            <w:r w:rsidRPr="00E24750">
              <w:rPr>
                <w:rFonts w:ascii="Book Antiqua" w:hAnsi="Book Antiqua"/>
                <w:b/>
                <w:color w:val="000000" w:themeColor="text1"/>
                <w:lang w:val="en-GB"/>
              </w:rPr>
              <w:t>(</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37)</w:t>
            </w:r>
          </w:p>
        </w:tc>
        <w:tc>
          <w:tcPr>
            <w:tcW w:w="866" w:type="pct"/>
            <w:tcBorders>
              <w:top w:val="single" w:sz="4" w:space="0" w:color="000000"/>
              <w:bottom w:val="single" w:sz="4" w:space="0" w:color="000000"/>
            </w:tcBorders>
          </w:tcPr>
          <w:p w14:paraId="730D67D8" w14:textId="77777777" w:rsidR="00D77E8E" w:rsidRPr="00E24750" w:rsidRDefault="00D77E8E" w:rsidP="00E24750">
            <w:pPr>
              <w:adjustRightInd w:val="0"/>
              <w:snapToGrid w:val="0"/>
              <w:spacing w:line="360" w:lineRule="auto"/>
              <w:jc w:val="both"/>
              <w:rPr>
                <w:rFonts w:ascii="Book Antiqua" w:hAnsi="Book Antiqua"/>
                <w:b/>
                <w:color w:val="000000" w:themeColor="text1"/>
                <w:lang w:val="en-GB"/>
              </w:rPr>
            </w:pPr>
            <w:r w:rsidRPr="00E24750">
              <w:rPr>
                <w:rFonts w:ascii="Book Antiqua" w:hAnsi="Book Antiqua"/>
                <w:b/>
                <w:bCs/>
                <w:color w:val="000000" w:themeColor="text1"/>
                <w:lang w:val="en-GB"/>
              </w:rPr>
              <w:t>NSTEMI</w:t>
            </w:r>
            <w:r w:rsidRPr="00E24750">
              <w:rPr>
                <w:rFonts w:ascii="Book Antiqua" w:hAnsi="Book Antiqua"/>
                <w:b/>
                <w:bCs/>
                <w:color w:val="000000" w:themeColor="text1"/>
                <w:lang w:val="en-GB" w:eastAsia="zh-CN"/>
              </w:rPr>
              <w:t xml:space="preserve"> </w:t>
            </w:r>
            <w:r w:rsidRPr="00E24750">
              <w:rPr>
                <w:rFonts w:ascii="Book Antiqua" w:hAnsi="Book Antiqua"/>
                <w:b/>
                <w:color w:val="000000" w:themeColor="text1"/>
                <w:lang w:val="en-GB"/>
              </w:rPr>
              <w:t>(</w:t>
            </w:r>
            <w:r w:rsidRPr="00E24750">
              <w:rPr>
                <w:rFonts w:ascii="Book Antiqua" w:hAnsi="Book Antiqua"/>
                <w:b/>
                <w:i/>
                <w:iCs/>
                <w:color w:val="000000" w:themeColor="text1"/>
                <w:lang w:val="en-GB"/>
              </w:rPr>
              <w:t>n</w:t>
            </w:r>
            <w:r w:rsidRPr="00E24750">
              <w:rPr>
                <w:rFonts w:ascii="Book Antiqua" w:hAnsi="Book Antiqua"/>
                <w:b/>
                <w:color w:val="000000" w:themeColor="text1"/>
                <w:lang w:val="en-GB"/>
              </w:rPr>
              <w:t xml:space="preserve"> = 68)</w:t>
            </w:r>
          </w:p>
        </w:tc>
        <w:tc>
          <w:tcPr>
            <w:tcW w:w="748" w:type="pct"/>
            <w:vMerge/>
            <w:tcBorders>
              <w:top w:val="single" w:sz="4" w:space="0" w:color="000000"/>
              <w:bottom w:val="single" w:sz="4" w:space="0" w:color="000000"/>
            </w:tcBorders>
          </w:tcPr>
          <w:p w14:paraId="6455B7E9" w14:textId="77777777" w:rsidR="00D77E8E" w:rsidRPr="00E24750" w:rsidRDefault="00D77E8E" w:rsidP="00E24750">
            <w:pPr>
              <w:adjustRightInd w:val="0"/>
              <w:snapToGrid w:val="0"/>
              <w:spacing w:line="360" w:lineRule="auto"/>
              <w:jc w:val="both"/>
              <w:rPr>
                <w:rFonts w:ascii="Book Antiqua" w:hAnsi="Book Antiqua"/>
                <w:b/>
                <w:bCs/>
                <w:color w:val="000000" w:themeColor="text1"/>
                <w:lang w:val="en-GB"/>
              </w:rPr>
            </w:pPr>
          </w:p>
        </w:tc>
      </w:tr>
      <w:tr w:rsidR="00E24750" w:rsidRPr="00E24750" w14:paraId="69131FAF" w14:textId="77777777" w:rsidTr="00E42374">
        <w:trPr>
          <w:trHeight w:val="232"/>
        </w:trPr>
        <w:tc>
          <w:tcPr>
            <w:tcW w:w="5000" w:type="pct"/>
            <w:gridSpan w:val="5"/>
            <w:tcBorders>
              <w:top w:val="single" w:sz="4" w:space="0" w:color="000000"/>
            </w:tcBorders>
          </w:tcPr>
          <w:p w14:paraId="2F3D9894" w14:textId="77777777" w:rsidR="00D77E8E" w:rsidRPr="00E24750" w:rsidRDefault="00D77E8E"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b/>
                <w:color w:val="000000" w:themeColor="text1"/>
                <w:lang w:val="en-GB"/>
              </w:rPr>
              <w:t>Acute management</w:t>
            </w:r>
          </w:p>
        </w:tc>
      </w:tr>
      <w:tr w:rsidR="00E24750" w:rsidRPr="00E24750" w14:paraId="51616C95" w14:textId="77777777" w:rsidTr="00E42374">
        <w:trPr>
          <w:trHeight w:val="232"/>
        </w:trPr>
        <w:tc>
          <w:tcPr>
            <w:tcW w:w="1692" w:type="pct"/>
          </w:tcPr>
          <w:p w14:paraId="1DB3661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Coronary angiography</w:t>
            </w:r>
          </w:p>
        </w:tc>
        <w:tc>
          <w:tcPr>
            <w:tcW w:w="828" w:type="pct"/>
          </w:tcPr>
          <w:p w14:paraId="065FB72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76 (72.4)</w:t>
            </w:r>
          </w:p>
        </w:tc>
        <w:tc>
          <w:tcPr>
            <w:tcW w:w="866" w:type="pct"/>
          </w:tcPr>
          <w:p w14:paraId="21021B4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34 (91.9)</w:t>
            </w:r>
          </w:p>
        </w:tc>
        <w:tc>
          <w:tcPr>
            <w:tcW w:w="866" w:type="pct"/>
          </w:tcPr>
          <w:p w14:paraId="68DC360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42 (61.8)</w:t>
            </w:r>
          </w:p>
        </w:tc>
        <w:tc>
          <w:tcPr>
            <w:tcW w:w="748" w:type="pct"/>
          </w:tcPr>
          <w:p w14:paraId="6312555B" w14:textId="77777777" w:rsidR="00A963B3" w:rsidRPr="00E24750" w:rsidRDefault="00A963B3" w:rsidP="00E24750">
            <w:pPr>
              <w:adjustRightInd w:val="0"/>
              <w:snapToGrid w:val="0"/>
              <w:spacing w:line="360" w:lineRule="auto"/>
              <w:jc w:val="both"/>
              <w:rPr>
                <w:rFonts w:ascii="Book Antiqua" w:hAnsi="Book Antiqua"/>
                <w:bCs/>
                <w:color w:val="000000" w:themeColor="text1"/>
                <w:lang w:val="en-GB"/>
              </w:rPr>
            </w:pPr>
            <w:r w:rsidRPr="00E24750">
              <w:rPr>
                <w:rFonts w:ascii="Book Antiqua" w:hAnsi="Book Antiqua"/>
                <w:bCs/>
                <w:color w:val="000000" w:themeColor="text1"/>
                <w:lang w:val="en-GB"/>
              </w:rPr>
              <w:t>0.001</w:t>
            </w:r>
          </w:p>
        </w:tc>
      </w:tr>
      <w:tr w:rsidR="00E24750" w:rsidRPr="00E24750" w14:paraId="070131FC" w14:textId="77777777" w:rsidTr="00E42374">
        <w:trPr>
          <w:trHeight w:val="232"/>
        </w:trPr>
        <w:tc>
          <w:tcPr>
            <w:tcW w:w="1692" w:type="pct"/>
          </w:tcPr>
          <w:p w14:paraId="218F78E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Coronary revascularization</w:t>
            </w:r>
          </w:p>
        </w:tc>
        <w:tc>
          <w:tcPr>
            <w:tcW w:w="828" w:type="pct"/>
          </w:tcPr>
          <w:p w14:paraId="181D270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60 (57.1)</w:t>
            </w:r>
          </w:p>
        </w:tc>
        <w:tc>
          <w:tcPr>
            <w:tcW w:w="866" w:type="pct"/>
          </w:tcPr>
          <w:p w14:paraId="316F28D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34 (91.9)</w:t>
            </w:r>
          </w:p>
        </w:tc>
        <w:tc>
          <w:tcPr>
            <w:tcW w:w="866" w:type="pct"/>
          </w:tcPr>
          <w:p w14:paraId="107E65C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26 (38.2)</w:t>
            </w:r>
          </w:p>
        </w:tc>
        <w:tc>
          <w:tcPr>
            <w:tcW w:w="748" w:type="pct"/>
          </w:tcPr>
          <w:p w14:paraId="5C140498" w14:textId="77777777" w:rsidR="00A963B3" w:rsidRPr="00E24750" w:rsidRDefault="00A963B3" w:rsidP="00E24750">
            <w:pPr>
              <w:adjustRightInd w:val="0"/>
              <w:snapToGrid w:val="0"/>
              <w:spacing w:line="360" w:lineRule="auto"/>
              <w:jc w:val="both"/>
              <w:rPr>
                <w:rFonts w:ascii="Book Antiqua" w:hAnsi="Book Antiqua"/>
                <w:bCs/>
                <w:color w:val="000000" w:themeColor="text1"/>
                <w:lang w:val="en-GB"/>
              </w:rPr>
            </w:pPr>
            <w:r w:rsidRPr="00E24750">
              <w:rPr>
                <w:rFonts w:ascii="Book Antiqua" w:hAnsi="Book Antiqua"/>
                <w:bCs/>
                <w:color w:val="000000" w:themeColor="text1"/>
                <w:lang w:val="en-GB"/>
              </w:rPr>
              <w:t>&lt; 0.001</w:t>
            </w:r>
          </w:p>
        </w:tc>
      </w:tr>
      <w:tr w:rsidR="00E24750" w:rsidRPr="00E24750" w14:paraId="361F0255" w14:textId="77777777" w:rsidTr="00E42374">
        <w:trPr>
          <w:trHeight w:val="232"/>
        </w:trPr>
        <w:tc>
          <w:tcPr>
            <w:tcW w:w="1692" w:type="pct"/>
          </w:tcPr>
          <w:p w14:paraId="53E7403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Elective medical therapy</w:t>
            </w:r>
          </w:p>
        </w:tc>
        <w:tc>
          <w:tcPr>
            <w:tcW w:w="828" w:type="pct"/>
          </w:tcPr>
          <w:p w14:paraId="6996D27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29 (27.6)</w:t>
            </w:r>
          </w:p>
        </w:tc>
        <w:tc>
          <w:tcPr>
            <w:tcW w:w="866" w:type="pct"/>
          </w:tcPr>
          <w:p w14:paraId="5A144B2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866" w:type="pct"/>
          </w:tcPr>
          <w:p w14:paraId="5794456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26 (38.2)</w:t>
            </w:r>
          </w:p>
        </w:tc>
        <w:tc>
          <w:tcPr>
            <w:tcW w:w="748" w:type="pct"/>
          </w:tcPr>
          <w:p w14:paraId="6E3659C6" w14:textId="77777777" w:rsidR="00A963B3" w:rsidRPr="00E24750" w:rsidRDefault="00A963B3" w:rsidP="00E24750">
            <w:pPr>
              <w:adjustRightInd w:val="0"/>
              <w:snapToGrid w:val="0"/>
              <w:spacing w:line="360" w:lineRule="auto"/>
              <w:jc w:val="both"/>
              <w:rPr>
                <w:rFonts w:ascii="Book Antiqua" w:hAnsi="Book Antiqua"/>
                <w:bCs/>
                <w:color w:val="000000" w:themeColor="text1"/>
                <w:lang w:val="en-GB"/>
              </w:rPr>
            </w:pPr>
            <w:r w:rsidRPr="00E24750">
              <w:rPr>
                <w:rFonts w:ascii="Book Antiqua" w:hAnsi="Book Antiqua"/>
                <w:bCs/>
                <w:color w:val="000000" w:themeColor="text1"/>
                <w:lang w:val="en-GB"/>
              </w:rPr>
              <w:t>0.001</w:t>
            </w:r>
          </w:p>
        </w:tc>
      </w:tr>
      <w:tr w:rsidR="00E24750" w:rsidRPr="00E24750" w14:paraId="1ECA08B1" w14:textId="77777777" w:rsidTr="00E42374">
        <w:trPr>
          <w:trHeight w:val="232"/>
        </w:trPr>
        <w:tc>
          <w:tcPr>
            <w:tcW w:w="5000" w:type="pct"/>
            <w:gridSpan w:val="5"/>
          </w:tcPr>
          <w:p w14:paraId="5EA94507" w14:textId="77777777" w:rsidR="00D77E8E" w:rsidRPr="00E24750" w:rsidRDefault="00D77E8E"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b/>
                <w:color w:val="000000" w:themeColor="text1"/>
                <w:lang w:val="en-GB"/>
              </w:rPr>
              <w:t>Antithrombotic therapy</w:t>
            </w:r>
          </w:p>
        </w:tc>
      </w:tr>
      <w:tr w:rsidR="00E24750" w:rsidRPr="00E24750" w14:paraId="742F347E" w14:textId="77777777" w:rsidTr="00E42374">
        <w:trPr>
          <w:trHeight w:val="232"/>
        </w:trPr>
        <w:tc>
          <w:tcPr>
            <w:tcW w:w="1692" w:type="pct"/>
          </w:tcPr>
          <w:p w14:paraId="47BC3E6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 xml:space="preserve">SAPT </w:t>
            </w:r>
          </w:p>
        </w:tc>
        <w:tc>
          <w:tcPr>
            <w:tcW w:w="828" w:type="pct"/>
          </w:tcPr>
          <w:p w14:paraId="1BB2AF9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18 (17.1)</w:t>
            </w:r>
          </w:p>
        </w:tc>
        <w:tc>
          <w:tcPr>
            <w:tcW w:w="866" w:type="pct"/>
          </w:tcPr>
          <w:p w14:paraId="3105FF5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866" w:type="pct"/>
          </w:tcPr>
          <w:p w14:paraId="4E2209F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 (22)</w:t>
            </w:r>
          </w:p>
        </w:tc>
        <w:tc>
          <w:tcPr>
            <w:tcW w:w="748" w:type="pct"/>
          </w:tcPr>
          <w:p w14:paraId="0AE4521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0.115</w:t>
            </w:r>
          </w:p>
        </w:tc>
      </w:tr>
      <w:tr w:rsidR="00E24750" w:rsidRPr="00E24750" w14:paraId="71B1989F" w14:textId="77777777" w:rsidTr="00E42374">
        <w:trPr>
          <w:trHeight w:val="232"/>
        </w:trPr>
        <w:tc>
          <w:tcPr>
            <w:tcW w:w="1692" w:type="pct"/>
          </w:tcPr>
          <w:p w14:paraId="51FDBFAE"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DAPT</w:t>
            </w:r>
          </w:p>
        </w:tc>
        <w:tc>
          <w:tcPr>
            <w:tcW w:w="828" w:type="pct"/>
          </w:tcPr>
          <w:p w14:paraId="0EAF646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66 (62.9)</w:t>
            </w:r>
          </w:p>
        </w:tc>
        <w:tc>
          <w:tcPr>
            <w:tcW w:w="866" w:type="pct"/>
          </w:tcPr>
          <w:p w14:paraId="79ACB13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28 (75.7)</w:t>
            </w:r>
          </w:p>
        </w:tc>
        <w:tc>
          <w:tcPr>
            <w:tcW w:w="866" w:type="pct"/>
          </w:tcPr>
          <w:p w14:paraId="7117825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38 (55.9)</w:t>
            </w:r>
          </w:p>
        </w:tc>
        <w:tc>
          <w:tcPr>
            <w:tcW w:w="748" w:type="pct"/>
          </w:tcPr>
          <w:p w14:paraId="2DF02B1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0.072</w:t>
            </w:r>
          </w:p>
        </w:tc>
      </w:tr>
      <w:tr w:rsidR="00E24750" w:rsidRPr="00E24750" w14:paraId="0AF275EC" w14:textId="77777777" w:rsidTr="00E42374">
        <w:trPr>
          <w:trHeight w:val="232"/>
        </w:trPr>
        <w:tc>
          <w:tcPr>
            <w:tcW w:w="1692" w:type="pct"/>
          </w:tcPr>
          <w:p w14:paraId="4538FD5A"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SAPT + OAC</w:t>
            </w:r>
          </w:p>
        </w:tc>
        <w:tc>
          <w:tcPr>
            <w:tcW w:w="828" w:type="pct"/>
          </w:tcPr>
          <w:p w14:paraId="365C4D9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10 (9.5)</w:t>
            </w:r>
          </w:p>
        </w:tc>
        <w:tc>
          <w:tcPr>
            <w:tcW w:w="866" w:type="pct"/>
          </w:tcPr>
          <w:p w14:paraId="0E1AA42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866" w:type="pct"/>
          </w:tcPr>
          <w:p w14:paraId="2F1757E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 (10.3)</w:t>
            </w:r>
          </w:p>
        </w:tc>
        <w:tc>
          <w:tcPr>
            <w:tcW w:w="748" w:type="pct"/>
          </w:tcPr>
          <w:p w14:paraId="2D93676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0.999</w:t>
            </w:r>
          </w:p>
        </w:tc>
      </w:tr>
      <w:tr w:rsidR="00E24750" w:rsidRPr="00E24750" w14:paraId="2AD5C22F" w14:textId="77777777" w:rsidTr="009D2D0B">
        <w:trPr>
          <w:trHeight w:val="232"/>
        </w:trPr>
        <w:tc>
          <w:tcPr>
            <w:tcW w:w="1692" w:type="pct"/>
            <w:tcBorders>
              <w:bottom w:val="single" w:sz="4" w:space="0" w:color="000000"/>
            </w:tcBorders>
          </w:tcPr>
          <w:p w14:paraId="12A2854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Triple therapy</w:t>
            </w:r>
          </w:p>
        </w:tc>
        <w:tc>
          <w:tcPr>
            <w:tcW w:w="828" w:type="pct"/>
            <w:tcBorders>
              <w:bottom w:val="single" w:sz="4" w:space="0" w:color="000000"/>
            </w:tcBorders>
          </w:tcPr>
          <w:p w14:paraId="7FDEA9A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11 (10.5)</w:t>
            </w:r>
          </w:p>
        </w:tc>
        <w:tc>
          <w:tcPr>
            <w:tcW w:w="866" w:type="pct"/>
            <w:tcBorders>
              <w:bottom w:val="single" w:sz="4" w:space="0" w:color="000000"/>
            </w:tcBorders>
          </w:tcPr>
          <w:p w14:paraId="1C1FA83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 (8.1)</w:t>
            </w:r>
          </w:p>
        </w:tc>
        <w:tc>
          <w:tcPr>
            <w:tcW w:w="866" w:type="pct"/>
            <w:tcBorders>
              <w:bottom w:val="single" w:sz="4" w:space="0" w:color="000000"/>
            </w:tcBorders>
          </w:tcPr>
          <w:p w14:paraId="0584139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8 (11.8)</w:t>
            </w:r>
          </w:p>
        </w:tc>
        <w:tc>
          <w:tcPr>
            <w:tcW w:w="748" w:type="pct"/>
            <w:tcBorders>
              <w:bottom w:val="single" w:sz="4" w:space="0" w:color="000000"/>
            </w:tcBorders>
          </w:tcPr>
          <w:p w14:paraId="36EFDBF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0.823</w:t>
            </w:r>
          </w:p>
        </w:tc>
      </w:tr>
    </w:tbl>
    <w:p w14:paraId="658754CC" w14:textId="77777777" w:rsidR="00A963B3" w:rsidRPr="00E24750" w:rsidRDefault="00E42374" w:rsidP="00E24750">
      <w:pPr>
        <w:adjustRightInd w:val="0"/>
        <w:snapToGrid w:val="0"/>
        <w:spacing w:line="360" w:lineRule="auto"/>
        <w:jc w:val="both"/>
        <w:rPr>
          <w:rFonts w:ascii="Book Antiqua" w:hAnsi="Book Antiqua"/>
          <w:b/>
          <w:color w:val="000000" w:themeColor="text1"/>
          <w:lang w:eastAsia="zh-CN"/>
        </w:rPr>
      </w:pPr>
      <w:r w:rsidRPr="00E24750">
        <w:rPr>
          <w:rFonts w:ascii="Book Antiqua" w:hAnsi="Book Antiqua"/>
          <w:color w:val="000000" w:themeColor="text1"/>
        </w:rPr>
        <w:t>STEMI: ST-elevation myocardial infarction; NSTEMI: Non-ST-elevation myocardial infarction; SAPT: Single antiplatelet therapy; DAPT: Double antiplatelet therapy; OAC: Oral anticoagulation</w:t>
      </w:r>
      <w:r w:rsidRPr="00E24750">
        <w:rPr>
          <w:rFonts w:ascii="Book Antiqua" w:hAnsi="Book Antiqua"/>
          <w:color w:val="000000" w:themeColor="text1"/>
          <w:lang w:eastAsia="zh-CN"/>
        </w:rPr>
        <w:t>.</w:t>
      </w:r>
    </w:p>
    <w:p w14:paraId="13CCFA24" w14:textId="77777777" w:rsidR="00A963B3" w:rsidRPr="00E24750" w:rsidRDefault="00A963B3" w:rsidP="00E24750">
      <w:pPr>
        <w:adjustRightInd w:val="0"/>
        <w:snapToGrid w:val="0"/>
        <w:spacing w:line="360" w:lineRule="auto"/>
        <w:jc w:val="both"/>
        <w:rPr>
          <w:rFonts w:ascii="Book Antiqua" w:hAnsi="Book Antiqua"/>
          <w:color w:val="000000" w:themeColor="text1"/>
          <w:lang w:eastAsia="zh-CN"/>
        </w:rPr>
      </w:pPr>
      <w:r w:rsidRPr="00E24750">
        <w:rPr>
          <w:rFonts w:ascii="Book Antiqua" w:hAnsi="Book Antiqua"/>
          <w:color w:val="000000" w:themeColor="text1"/>
        </w:rPr>
        <w:br w:type="page"/>
      </w:r>
      <w:r w:rsidRPr="00E24750">
        <w:rPr>
          <w:rFonts w:ascii="Book Antiqua" w:hAnsi="Book Antiqua"/>
          <w:b/>
          <w:color w:val="000000" w:themeColor="text1"/>
          <w:lang w:val="en-GB"/>
        </w:rPr>
        <w:lastRenderedPageBreak/>
        <w:t>Table 3 Clinical outcomes</w:t>
      </w:r>
      <w:r w:rsidR="000D58D0" w:rsidRPr="00E24750">
        <w:rPr>
          <w:rFonts w:ascii="Book Antiqua" w:hAnsi="Book Antiqua"/>
          <w:b/>
          <w:color w:val="000000" w:themeColor="text1"/>
          <w:lang w:val="en-GB" w:eastAsia="zh-CN"/>
        </w:rPr>
        <w:t xml:space="preserve">, </w:t>
      </w:r>
      <w:r w:rsidR="000D58D0" w:rsidRPr="00E24750">
        <w:rPr>
          <w:rFonts w:ascii="Book Antiqua" w:hAnsi="Book Antiqua"/>
          <w:b/>
          <w:i/>
          <w:color w:val="000000" w:themeColor="text1"/>
          <w:lang w:val="en-GB" w:eastAsia="zh-CN"/>
        </w:rPr>
        <w:t>n</w:t>
      </w:r>
      <w:r w:rsidR="000D58D0" w:rsidRPr="00E24750">
        <w:rPr>
          <w:rFonts w:ascii="Book Antiqua" w:hAnsi="Book Antiqua"/>
          <w:b/>
          <w:color w:val="000000" w:themeColor="text1"/>
          <w:lang w:val="en-GB" w:eastAsia="zh-CN"/>
        </w:rPr>
        <w:t xml:space="preserve"> (%)</w:t>
      </w:r>
    </w:p>
    <w:tbl>
      <w:tblPr>
        <w:tblStyle w:val="a7"/>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3805"/>
        <w:gridCol w:w="1363"/>
        <w:gridCol w:w="1634"/>
        <w:gridCol w:w="1772"/>
        <w:gridCol w:w="1002"/>
      </w:tblGrid>
      <w:tr w:rsidR="00E24750" w:rsidRPr="00E24750" w14:paraId="72CA183E" w14:textId="77777777" w:rsidTr="000D58D0">
        <w:trPr>
          <w:trHeight w:val="232"/>
        </w:trPr>
        <w:tc>
          <w:tcPr>
            <w:tcW w:w="1987" w:type="pct"/>
            <w:vMerge w:val="restart"/>
            <w:tcBorders>
              <w:top w:val="single" w:sz="4" w:space="0" w:color="000000"/>
              <w:bottom w:val="single" w:sz="4" w:space="0" w:color="000000"/>
            </w:tcBorders>
          </w:tcPr>
          <w:p w14:paraId="39A4FD5D"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Clinical outcomes</w:t>
            </w:r>
          </w:p>
        </w:tc>
        <w:tc>
          <w:tcPr>
            <w:tcW w:w="712" w:type="pct"/>
            <w:vMerge w:val="restart"/>
            <w:tcBorders>
              <w:top w:val="single" w:sz="4" w:space="0" w:color="000000"/>
              <w:bottom w:val="single" w:sz="4" w:space="0" w:color="000000"/>
            </w:tcBorders>
          </w:tcPr>
          <w:p w14:paraId="09989ACD"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All</w:t>
            </w:r>
          </w:p>
        </w:tc>
        <w:tc>
          <w:tcPr>
            <w:tcW w:w="1778" w:type="pct"/>
            <w:gridSpan w:val="2"/>
            <w:tcBorders>
              <w:top w:val="single" w:sz="4" w:space="0" w:color="000000"/>
              <w:bottom w:val="single" w:sz="4" w:space="0" w:color="000000"/>
            </w:tcBorders>
          </w:tcPr>
          <w:p w14:paraId="3E775EEC"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Pathology</w:t>
            </w:r>
          </w:p>
        </w:tc>
        <w:tc>
          <w:tcPr>
            <w:tcW w:w="523" w:type="pct"/>
            <w:vMerge w:val="restart"/>
            <w:tcBorders>
              <w:top w:val="single" w:sz="4" w:space="0" w:color="000000"/>
              <w:bottom w:val="single" w:sz="4" w:space="0" w:color="000000"/>
            </w:tcBorders>
          </w:tcPr>
          <w:p w14:paraId="04816346"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i/>
                <w:iCs/>
                <w:color w:val="000000" w:themeColor="text1"/>
                <w:lang w:val="en-GB"/>
              </w:rPr>
              <w:t>P</w:t>
            </w:r>
            <w:r w:rsidRPr="00E24750">
              <w:rPr>
                <w:rFonts w:ascii="Book Antiqua" w:hAnsi="Book Antiqua"/>
                <w:b/>
                <w:bCs/>
                <w:color w:val="000000" w:themeColor="text1"/>
                <w:lang w:val="en-GB"/>
              </w:rPr>
              <w:t xml:space="preserve"> value</w:t>
            </w:r>
          </w:p>
        </w:tc>
      </w:tr>
      <w:tr w:rsidR="00E24750" w:rsidRPr="00E24750" w14:paraId="483564FD" w14:textId="77777777" w:rsidTr="000D58D0">
        <w:trPr>
          <w:trHeight w:val="232"/>
        </w:trPr>
        <w:tc>
          <w:tcPr>
            <w:tcW w:w="1987" w:type="pct"/>
            <w:vMerge/>
            <w:tcBorders>
              <w:top w:val="single" w:sz="4" w:space="0" w:color="000000"/>
              <w:bottom w:val="single" w:sz="4" w:space="0" w:color="000000"/>
            </w:tcBorders>
          </w:tcPr>
          <w:p w14:paraId="4E10FBFB"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p>
        </w:tc>
        <w:tc>
          <w:tcPr>
            <w:tcW w:w="712" w:type="pct"/>
            <w:vMerge/>
            <w:tcBorders>
              <w:top w:val="single" w:sz="4" w:space="0" w:color="000000"/>
              <w:bottom w:val="single" w:sz="4" w:space="0" w:color="000000"/>
            </w:tcBorders>
          </w:tcPr>
          <w:p w14:paraId="7C9FB6F4"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p>
        </w:tc>
        <w:tc>
          <w:tcPr>
            <w:tcW w:w="853" w:type="pct"/>
            <w:tcBorders>
              <w:top w:val="single" w:sz="4" w:space="0" w:color="000000"/>
              <w:bottom w:val="single" w:sz="4" w:space="0" w:color="000000"/>
            </w:tcBorders>
          </w:tcPr>
          <w:p w14:paraId="163AA8A0"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STEMI</w:t>
            </w:r>
          </w:p>
        </w:tc>
        <w:tc>
          <w:tcPr>
            <w:tcW w:w="925" w:type="pct"/>
            <w:tcBorders>
              <w:top w:val="single" w:sz="4" w:space="0" w:color="000000"/>
              <w:bottom w:val="single" w:sz="4" w:space="0" w:color="000000"/>
            </w:tcBorders>
          </w:tcPr>
          <w:p w14:paraId="6363D0DF" w14:textId="77777777" w:rsidR="000D58D0" w:rsidRPr="00E24750" w:rsidRDefault="000D58D0"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NSTEMI</w:t>
            </w:r>
          </w:p>
        </w:tc>
        <w:tc>
          <w:tcPr>
            <w:tcW w:w="523" w:type="pct"/>
            <w:vMerge/>
            <w:tcBorders>
              <w:top w:val="single" w:sz="4" w:space="0" w:color="000000"/>
              <w:bottom w:val="single" w:sz="4" w:space="0" w:color="000000"/>
            </w:tcBorders>
          </w:tcPr>
          <w:p w14:paraId="0750F78C" w14:textId="77777777" w:rsidR="000D58D0" w:rsidRPr="00E24750" w:rsidRDefault="000D58D0" w:rsidP="00E24750">
            <w:pPr>
              <w:adjustRightInd w:val="0"/>
              <w:snapToGrid w:val="0"/>
              <w:spacing w:line="360" w:lineRule="auto"/>
              <w:jc w:val="both"/>
              <w:rPr>
                <w:rFonts w:ascii="Book Antiqua" w:hAnsi="Book Antiqua"/>
                <w:b/>
                <w:bCs/>
                <w:i/>
                <w:iCs/>
                <w:color w:val="000000" w:themeColor="text1"/>
                <w:lang w:val="en-GB"/>
              </w:rPr>
            </w:pPr>
          </w:p>
        </w:tc>
      </w:tr>
      <w:tr w:rsidR="00E24750" w:rsidRPr="00E24750" w14:paraId="3FBEC1BD" w14:textId="77777777" w:rsidTr="000D58D0">
        <w:tc>
          <w:tcPr>
            <w:tcW w:w="5000" w:type="pct"/>
            <w:gridSpan w:val="5"/>
            <w:tcBorders>
              <w:top w:val="single" w:sz="4" w:space="0" w:color="000000"/>
            </w:tcBorders>
          </w:tcPr>
          <w:p w14:paraId="4370216A"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b/>
                <w:bCs/>
                <w:color w:val="000000" w:themeColor="text1"/>
                <w:lang w:val="en-GB"/>
              </w:rPr>
              <w:t>Efficacy endpoint</w:t>
            </w:r>
          </w:p>
        </w:tc>
      </w:tr>
      <w:tr w:rsidR="00E24750" w:rsidRPr="00E24750" w14:paraId="6C5F632E" w14:textId="77777777" w:rsidTr="000D58D0">
        <w:tc>
          <w:tcPr>
            <w:tcW w:w="1987" w:type="pct"/>
          </w:tcPr>
          <w:p w14:paraId="141B4E8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In-hospital mortality</w:t>
            </w:r>
          </w:p>
        </w:tc>
        <w:tc>
          <w:tcPr>
            <w:tcW w:w="712" w:type="pct"/>
          </w:tcPr>
          <w:p w14:paraId="76A01C8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6/105 (5.7)</w:t>
            </w:r>
          </w:p>
        </w:tc>
        <w:tc>
          <w:tcPr>
            <w:tcW w:w="853" w:type="pct"/>
          </w:tcPr>
          <w:p w14:paraId="7772790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3/37 (8.1)</w:t>
            </w:r>
          </w:p>
        </w:tc>
        <w:tc>
          <w:tcPr>
            <w:tcW w:w="925" w:type="pct"/>
          </w:tcPr>
          <w:p w14:paraId="7D9AA8A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3/68 (4.4)</w:t>
            </w:r>
          </w:p>
        </w:tc>
        <w:tc>
          <w:tcPr>
            <w:tcW w:w="523" w:type="pct"/>
          </w:tcPr>
          <w:p w14:paraId="31462DF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0.702</w:t>
            </w:r>
          </w:p>
        </w:tc>
      </w:tr>
      <w:tr w:rsidR="00E24750" w:rsidRPr="00E24750" w14:paraId="75AC16EC" w14:textId="77777777" w:rsidTr="000D58D0">
        <w:tc>
          <w:tcPr>
            <w:tcW w:w="1987" w:type="pct"/>
          </w:tcPr>
          <w:p w14:paraId="226CC9D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1-year MACEs</w:t>
            </w:r>
            <w:r w:rsidR="000D58D0" w:rsidRPr="00E24750">
              <w:rPr>
                <w:rFonts w:ascii="Book Antiqua" w:hAnsi="Book Antiqua"/>
                <w:color w:val="000000" w:themeColor="text1"/>
                <w:vertAlign w:val="superscript"/>
                <w:lang w:val="en-GB" w:eastAsia="zh-CN"/>
              </w:rPr>
              <w:t>1</w:t>
            </w:r>
          </w:p>
        </w:tc>
        <w:tc>
          <w:tcPr>
            <w:tcW w:w="712" w:type="pct"/>
          </w:tcPr>
          <w:p w14:paraId="4288B0F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7/90 (7.8)</w:t>
            </w:r>
          </w:p>
        </w:tc>
        <w:tc>
          <w:tcPr>
            <w:tcW w:w="853" w:type="pct"/>
          </w:tcPr>
          <w:p w14:paraId="10FB09B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4/32 (12.5)</w:t>
            </w:r>
          </w:p>
        </w:tc>
        <w:tc>
          <w:tcPr>
            <w:tcW w:w="925" w:type="pct"/>
          </w:tcPr>
          <w:p w14:paraId="09AFAA1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3/58 (5.2)</w:t>
            </w:r>
          </w:p>
        </w:tc>
        <w:tc>
          <w:tcPr>
            <w:tcW w:w="523" w:type="pct"/>
          </w:tcPr>
          <w:p w14:paraId="331CDF3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0.457</w:t>
            </w:r>
          </w:p>
        </w:tc>
      </w:tr>
      <w:tr w:rsidR="00E24750" w:rsidRPr="00E24750" w14:paraId="55B8D4A1" w14:textId="77777777" w:rsidTr="000D58D0">
        <w:tc>
          <w:tcPr>
            <w:tcW w:w="1987" w:type="pct"/>
          </w:tcPr>
          <w:p w14:paraId="65F842AF" w14:textId="77777777" w:rsidR="00A963B3" w:rsidRPr="00E24750" w:rsidRDefault="00A963B3" w:rsidP="00E24750">
            <w:pPr>
              <w:adjustRightInd w:val="0"/>
              <w:snapToGrid w:val="0"/>
              <w:spacing w:line="360" w:lineRule="auto"/>
              <w:ind w:left="451"/>
              <w:jc w:val="both"/>
              <w:rPr>
                <w:rFonts w:ascii="Book Antiqua" w:hAnsi="Book Antiqua"/>
                <w:color w:val="000000" w:themeColor="text1"/>
                <w:lang w:val="en-GB" w:eastAsia="zh-CN"/>
              </w:rPr>
            </w:pPr>
            <w:r w:rsidRPr="00E24750">
              <w:rPr>
                <w:rFonts w:ascii="Book Antiqua" w:hAnsi="Book Antiqua"/>
                <w:color w:val="000000" w:themeColor="text1"/>
                <w:lang w:val="en-GB"/>
              </w:rPr>
              <w:t>Ischemic stroke</w:t>
            </w:r>
          </w:p>
        </w:tc>
        <w:tc>
          <w:tcPr>
            <w:tcW w:w="712" w:type="pct"/>
          </w:tcPr>
          <w:p w14:paraId="0023239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1/90 (1.1)</w:t>
            </w:r>
          </w:p>
        </w:tc>
        <w:tc>
          <w:tcPr>
            <w:tcW w:w="853" w:type="pct"/>
          </w:tcPr>
          <w:p w14:paraId="5F1946E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0/32</w:t>
            </w:r>
          </w:p>
        </w:tc>
        <w:tc>
          <w:tcPr>
            <w:tcW w:w="925" w:type="pct"/>
          </w:tcPr>
          <w:p w14:paraId="67C1C6B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1/58 (1.7)</w:t>
            </w:r>
          </w:p>
        </w:tc>
        <w:tc>
          <w:tcPr>
            <w:tcW w:w="523" w:type="pct"/>
          </w:tcPr>
          <w:p w14:paraId="0FF2191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w:t>
            </w:r>
          </w:p>
        </w:tc>
      </w:tr>
      <w:tr w:rsidR="00E24750" w:rsidRPr="00E24750" w14:paraId="0CD0045F" w14:textId="77777777" w:rsidTr="000D58D0">
        <w:tc>
          <w:tcPr>
            <w:tcW w:w="1987" w:type="pct"/>
          </w:tcPr>
          <w:p w14:paraId="2EC1FF74" w14:textId="77777777" w:rsidR="00A963B3" w:rsidRPr="00E24750" w:rsidRDefault="00A963B3" w:rsidP="00E24750">
            <w:pPr>
              <w:adjustRightInd w:val="0"/>
              <w:snapToGrid w:val="0"/>
              <w:spacing w:line="360" w:lineRule="auto"/>
              <w:ind w:left="451"/>
              <w:jc w:val="both"/>
              <w:rPr>
                <w:rFonts w:ascii="Book Antiqua" w:hAnsi="Book Antiqua"/>
                <w:color w:val="000000" w:themeColor="text1"/>
                <w:lang w:val="en-GB"/>
              </w:rPr>
            </w:pPr>
            <w:r w:rsidRPr="00E24750">
              <w:rPr>
                <w:rFonts w:ascii="Book Antiqua" w:hAnsi="Book Antiqua"/>
                <w:color w:val="000000" w:themeColor="text1"/>
                <w:lang w:val="en-GB"/>
              </w:rPr>
              <w:t>Cardiovascular death</w:t>
            </w:r>
          </w:p>
        </w:tc>
        <w:tc>
          <w:tcPr>
            <w:tcW w:w="712" w:type="pct"/>
          </w:tcPr>
          <w:p w14:paraId="6371CC3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3/90 (3.3)</w:t>
            </w:r>
          </w:p>
        </w:tc>
        <w:tc>
          <w:tcPr>
            <w:tcW w:w="853" w:type="pct"/>
          </w:tcPr>
          <w:p w14:paraId="1FB5753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2/32 (6.3)</w:t>
            </w:r>
          </w:p>
        </w:tc>
        <w:tc>
          <w:tcPr>
            <w:tcW w:w="925" w:type="pct"/>
          </w:tcPr>
          <w:p w14:paraId="0F5D864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1/58 (1.7)</w:t>
            </w:r>
          </w:p>
        </w:tc>
        <w:tc>
          <w:tcPr>
            <w:tcW w:w="523" w:type="pct"/>
          </w:tcPr>
          <w:p w14:paraId="11F55BD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w:t>
            </w:r>
          </w:p>
        </w:tc>
      </w:tr>
      <w:tr w:rsidR="00E24750" w:rsidRPr="00E24750" w14:paraId="46E31540" w14:textId="77777777" w:rsidTr="000D58D0">
        <w:tc>
          <w:tcPr>
            <w:tcW w:w="1987" w:type="pct"/>
          </w:tcPr>
          <w:p w14:paraId="234460C5" w14:textId="41457919" w:rsidR="00A963B3" w:rsidRPr="00E24750" w:rsidRDefault="00A963B3" w:rsidP="00E24750">
            <w:pPr>
              <w:adjustRightInd w:val="0"/>
              <w:snapToGrid w:val="0"/>
              <w:spacing w:line="360" w:lineRule="auto"/>
              <w:ind w:left="451"/>
              <w:jc w:val="both"/>
              <w:rPr>
                <w:rFonts w:ascii="Book Antiqua" w:hAnsi="Book Antiqua"/>
                <w:color w:val="000000" w:themeColor="text1"/>
                <w:lang w:val="en-GB"/>
              </w:rPr>
            </w:pPr>
            <w:r w:rsidRPr="00E24750">
              <w:rPr>
                <w:rFonts w:ascii="Book Antiqua" w:hAnsi="Book Antiqua"/>
                <w:color w:val="000000" w:themeColor="text1"/>
                <w:lang w:val="en-GB"/>
              </w:rPr>
              <w:t xml:space="preserve">Myocardial </w:t>
            </w:r>
            <w:r w:rsidR="00C46AD1">
              <w:rPr>
                <w:rFonts w:ascii="Book Antiqua" w:hAnsi="Book Antiqua"/>
                <w:color w:val="000000" w:themeColor="text1"/>
                <w:lang w:val="en-GB"/>
              </w:rPr>
              <w:t>i</w:t>
            </w:r>
            <w:r w:rsidRPr="00E24750">
              <w:rPr>
                <w:rFonts w:ascii="Book Antiqua" w:hAnsi="Book Antiqua"/>
                <w:color w:val="000000" w:themeColor="text1"/>
                <w:lang w:val="en-GB"/>
              </w:rPr>
              <w:t xml:space="preserve">nfarction </w:t>
            </w:r>
          </w:p>
        </w:tc>
        <w:tc>
          <w:tcPr>
            <w:tcW w:w="712" w:type="pct"/>
          </w:tcPr>
          <w:p w14:paraId="1141182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3/90 (3.3)</w:t>
            </w:r>
          </w:p>
        </w:tc>
        <w:tc>
          <w:tcPr>
            <w:tcW w:w="853" w:type="pct"/>
          </w:tcPr>
          <w:p w14:paraId="09480E39"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2/32 (6.3)</w:t>
            </w:r>
          </w:p>
        </w:tc>
        <w:tc>
          <w:tcPr>
            <w:tcW w:w="925" w:type="pct"/>
          </w:tcPr>
          <w:p w14:paraId="2C565ED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1/58 (1.7)</w:t>
            </w:r>
          </w:p>
        </w:tc>
        <w:tc>
          <w:tcPr>
            <w:tcW w:w="523" w:type="pct"/>
          </w:tcPr>
          <w:p w14:paraId="08808E63"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w:t>
            </w:r>
          </w:p>
        </w:tc>
      </w:tr>
      <w:tr w:rsidR="00E24750" w:rsidRPr="00E24750" w14:paraId="203BD547" w14:textId="77777777" w:rsidTr="000D58D0">
        <w:tc>
          <w:tcPr>
            <w:tcW w:w="1987" w:type="pct"/>
          </w:tcPr>
          <w:p w14:paraId="10B31550"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eastAsia="zh-CN"/>
              </w:rPr>
            </w:pPr>
            <w:r w:rsidRPr="00E24750">
              <w:rPr>
                <w:rFonts w:ascii="Book Antiqua" w:hAnsi="Book Antiqua"/>
                <w:b/>
                <w:bCs/>
                <w:color w:val="000000" w:themeColor="text1"/>
                <w:lang w:val="en-GB"/>
              </w:rPr>
              <w:t>1-year non-cardiovascular death</w:t>
            </w:r>
          </w:p>
        </w:tc>
        <w:tc>
          <w:tcPr>
            <w:tcW w:w="712" w:type="pct"/>
          </w:tcPr>
          <w:p w14:paraId="4145687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11/90 (12.2)</w:t>
            </w:r>
          </w:p>
        </w:tc>
        <w:tc>
          <w:tcPr>
            <w:tcW w:w="853" w:type="pct"/>
          </w:tcPr>
          <w:p w14:paraId="1EC5853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6/32 (18.8)</w:t>
            </w:r>
          </w:p>
        </w:tc>
        <w:tc>
          <w:tcPr>
            <w:tcW w:w="925" w:type="pct"/>
          </w:tcPr>
          <w:p w14:paraId="1A9506C5"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5/58 (8.6)</w:t>
            </w:r>
          </w:p>
        </w:tc>
        <w:tc>
          <w:tcPr>
            <w:tcW w:w="523" w:type="pct"/>
          </w:tcPr>
          <w:p w14:paraId="62318157"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0.369</w:t>
            </w:r>
          </w:p>
        </w:tc>
      </w:tr>
      <w:tr w:rsidR="00E24750" w:rsidRPr="00E24750" w14:paraId="5157CDFC" w14:textId="77777777" w:rsidTr="000D58D0">
        <w:tc>
          <w:tcPr>
            <w:tcW w:w="5000" w:type="pct"/>
            <w:gridSpan w:val="5"/>
            <w:vAlign w:val="center"/>
          </w:tcPr>
          <w:p w14:paraId="3271C32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b/>
                <w:bCs/>
                <w:color w:val="000000" w:themeColor="text1"/>
                <w:lang w:val="en-GB"/>
              </w:rPr>
              <w:t>Safety endpoint</w:t>
            </w:r>
          </w:p>
        </w:tc>
      </w:tr>
      <w:tr w:rsidR="00E24750" w:rsidRPr="00E24750" w14:paraId="488567C9" w14:textId="77777777" w:rsidTr="000D58D0">
        <w:tc>
          <w:tcPr>
            <w:tcW w:w="1987" w:type="pct"/>
          </w:tcPr>
          <w:p w14:paraId="30862632" w14:textId="77777777" w:rsidR="00A963B3" w:rsidRPr="00E24750" w:rsidRDefault="00A963B3" w:rsidP="00E24750">
            <w:pPr>
              <w:adjustRightInd w:val="0"/>
              <w:snapToGrid w:val="0"/>
              <w:spacing w:line="360" w:lineRule="auto"/>
              <w:jc w:val="both"/>
              <w:rPr>
                <w:rFonts w:ascii="Book Antiqua" w:hAnsi="Book Antiqua"/>
                <w:b/>
                <w:bCs/>
                <w:color w:val="000000" w:themeColor="text1"/>
                <w:lang w:val="en-GB"/>
              </w:rPr>
            </w:pPr>
            <w:r w:rsidRPr="00E24750">
              <w:rPr>
                <w:rFonts w:ascii="Book Antiqua" w:hAnsi="Book Antiqua"/>
                <w:color w:val="000000" w:themeColor="text1"/>
                <w:lang w:val="en-GB"/>
              </w:rPr>
              <w:t xml:space="preserve">In-hospital minor bleeding </w:t>
            </w:r>
          </w:p>
        </w:tc>
        <w:tc>
          <w:tcPr>
            <w:tcW w:w="712" w:type="pct"/>
          </w:tcPr>
          <w:p w14:paraId="25742A5A"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2/105 (1.9)</w:t>
            </w:r>
          </w:p>
        </w:tc>
        <w:tc>
          <w:tcPr>
            <w:tcW w:w="853" w:type="pct"/>
          </w:tcPr>
          <w:p w14:paraId="74897E8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0/37</w:t>
            </w:r>
          </w:p>
        </w:tc>
        <w:tc>
          <w:tcPr>
            <w:tcW w:w="925" w:type="pct"/>
          </w:tcPr>
          <w:p w14:paraId="59C81E5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2/68 (2.9)</w:t>
            </w:r>
          </w:p>
        </w:tc>
        <w:tc>
          <w:tcPr>
            <w:tcW w:w="523" w:type="pct"/>
          </w:tcPr>
          <w:p w14:paraId="6D3FED7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0.834</w:t>
            </w:r>
          </w:p>
        </w:tc>
      </w:tr>
      <w:tr w:rsidR="00E24750" w:rsidRPr="00E24750" w14:paraId="7E703156" w14:textId="77777777" w:rsidTr="000D58D0">
        <w:tc>
          <w:tcPr>
            <w:tcW w:w="1987" w:type="pct"/>
          </w:tcPr>
          <w:p w14:paraId="40EB728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 xml:space="preserve">In-hospital major bleeding </w:t>
            </w:r>
          </w:p>
        </w:tc>
        <w:tc>
          <w:tcPr>
            <w:tcW w:w="712" w:type="pct"/>
          </w:tcPr>
          <w:p w14:paraId="2396273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1/105 (1.0)</w:t>
            </w:r>
          </w:p>
        </w:tc>
        <w:tc>
          <w:tcPr>
            <w:tcW w:w="853" w:type="pct"/>
          </w:tcPr>
          <w:p w14:paraId="526C732D"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0/37</w:t>
            </w:r>
          </w:p>
        </w:tc>
        <w:tc>
          <w:tcPr>
            <w:tcW w:w="925" w:type="pct"/>
          </w:tcPr>
          <w:p w14:paraId="258B76A4"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1/68 (1.5)</w:t>
            </w:r>
          </w:p>
        </w:tc>
        <w:tc>
          <w:tcPr>
            <w:tcW w:w="523" w:type="pct"/>
          </w:tcPr>
          <w:p w14:paraId="72533DA1"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0.999</w:t>
            </w:r>
          </w:p>
        </w:tc>
      </w:tr>
      <w:tr w:rsidR="00E24750" w:rsidRPr="00E24750" w14:paraId="4841494C" w14:textId="77777777" w:rsidTr="000D58D0">
        <w:tc>
          <w:tcPr>
            <w:tcW w:w="1987" w:type="pct"/>
          </w:tcPr>
          <w:p w14:paraId="3121A72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Minor bleeding after discharge</w:t>
            </w:r>
            <w:r w:rsidR="000D58D0" w:rsidRPr="00E24750">
              <w:rPr>
                <w:rFonts w:ascii="Book Antiqua" w:hAnsi="Book Antiqua"/>
                <w:color w:val="000000" w:themeColor="text1"/>
                <w:vertAlign w:val="superscript"/>
                <w:lang w:val="en-GB" w:eastAsia="zh-CN"/>
              </w:rPr>
              <w:t>1</w:t>
            </w:r>
          </w:p>
        </w:tc>
        <w:tc>
          <w:tcPr>
            <w:tcW w:w="712" w:type="pct"/>
          </w:tcPr>
          <w:p w14:paraId="73166732"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9/90 (10)</w:t>
            </w:r>
          </w:p>
        </w:tc>
        <w:tc>
          <w:tcPr>
            <w:tcW w:w="853" w:type="pct"/>
          </w:tcPr>
          <w:p w14:paraId="3D81D5D0"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3/32 (9.4)</w:t>
            </w:r>
          </w:p>
        </w:tc>
        <w:tc>
          <w:tcPr>
            <w:tcW w:w="925" w:type="pct"/>
          </w:tcPr>
          <w:p w14:paraId="38F44EBA"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6/58 (10.3)</w:t>
            </w:r>
          </w:p>
        </w:tc>
        <w:tc>
          <w:tcPr>
            <w:tcW w:w="523" w:type="pct"/>
          </w:tcPr>
          <w:p w14:paraId="0F7CF7F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0.999</w:t>
            </w:r>
          </w:p>
        </w:tc>
      </w:tr>
      <w:tr w:rsidR="00E24750" w:rsidRPr="00E24750" w14:paraId="52D91EBD" w14:textId="77777777" w:rsidTr="000D58D0">
        <w:tc>
          <w:tcPr>
            <w:tcW w:w="1987" w:type="pct"/>
          </w:tcPr>
          <w:p w14:paraId="0BA5B38B"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lang w:val="en-GB"/>
              </w:rPr>
              <w:t>Major bleeding after discharge</w:t>
            </w:r>
            <w:r w:rsidR="000D58D0" w:rsidRPr="00E24750">
              <w:rPr>
                <w:rFonts w:ascii="Book Antiqua" w:hAnsi="Book Antiqua"/>
                <w:color w:val="000000" w:themeColor="text1"/>
                <w:vertAlign w:val="superscript"/>
                <w:lang w:val="en-GB" w:eastAsia="zh-CN"/>
              </w:rPr>
              <w:t>1</w:t>
            </w:r>
          </w:p>
        </w:tc>
        <w:tc>
          <w:tcPr>
            <w:tcW w:w="712" w:type="pct"/>
          </w:tcPr>
          <w:p w14:paraId="6EE5812F"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2/90 (2.2)</w:t>
            </w:r>
          </w:p>
        </w:tc>
        <w:tc>
          <w:tcPr>
            <w:tcW w:w="853" w:type="pct"/>
          </w:tcPr>
          <w:p w14:paraId="7599CFEC"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 xml:space="preserve"> 0/32</w:t>
            </w:r>
          </w:p>
        </w:tc>
        <w:tc>
          <w:tcPr>
            <w:tcW w:w="925" w:type="pct"/>
          </w:tcPr>
          <w:p w14:paraId="28CA87A6"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2/58 (3.4)</w:t>
            </w:r>
          </w:p>
        </w:tc>
        <w:tc>
          <w:tcPr>
            <w:tcW w:w="523" w:type="pct"/>
          </w:tcPr>
          <w:p w14:paraId="7CC2A8F8" w14:textId="77777777" w:rsidR="00A963B3" w:rsidRPr="00E24750" w:rsidRDefault="00A963B3" w:rsidP="00E24750">
            <w:pPr>
              <w:adjustRightInd w:val="0"/>
              <w:snapToGrid w:val="0"/>
              <w:spacing w:line="360" w:lineRule="auto"/>
              <w:jc w:val="both"/>
              <w:rPr>
                <w:rFonts w:ascii="Book Antiqua" w:hAnsi="Book Antiqua"/>
                <w:color w:val="000000" w:themeColor="text1"/>
                <w:lang w:val="en-GB"/>
              </w:rPr>
            </w:pPr>
            <w:r w:rsidRPr="00E24750">
              <w:rPr>
                <w:rFonts w:ascii="Book Antiqua" w:hAnsi="Book Antiqua"/>
                <w:color w:val="000000" w:themeColor="text1"/>
                <w:lang w:val="en-GB"/>
              </w:rPr>
              <w:t>0.846</w:t>
            </w:r>
          </w:p>
        </w:tc>
      </w:tr>
    </w:tbl>
    <w:p w14:paraId="6E7D212F" w14:textId="358640FB" w:rsidR="000D58D0" w:rsidRPr="00E24750" w:rsidRDefault="000D58D0" w:rsidP="00E24750">
      <w:pPr>
        <w:adjustRightInd w:val="0"/>
        <w:snapToGrid w:val="0"/>
        <w:spacing w:line="360" w:lineRule="auto"/>
        <w:jc w:val="both"/>
        <w:rPr>
          <w:rFonts w:ascii="Book Antiqua" w:hAnsi="Book Antiqua"/>
          <w:color w:val="000000" w:themeColor="text1"/>
          <w:lang w:val="en-GB" w:eastAsia="zh-CN"/>
        </w:rPr>
      </w:pPr>
      <w:r w:rsidRPr="00E24750">
        <w:rPr>
          <w:rFonts w:ascii="Book Antiqua" w:hAnsi="Book Antiqua"/>
          <w:color w:val="000000" w:themeColor="text1"/>
          <w:vertAlign w:val="superscript"/>
          <w:lang w:val="en-GB" w:eastAsia="zh-CN"/>
        </w:rPr>
        <w:t>1</w:t>
      </w:r>
      <w:r w:rsidRPr="00E24750">
        <w:rPr>
          <w:rFonts w:ascii="Book Antiqua" w:hAnsi="Book Antiqua"/>
          <w:color w:val="000000" w:themeColor="text1"/>
          <w:lang w:val="en-GB"/>
        </w:rPr>
        <w:t xml:space="preserve">1-year MACE and after-discharge bleeding events percentages refer to 90 patients (9 patients were lost </w:t>
      </w:r>
      <w:r w:rsidR="00C46AD1">
        <w:rPr>
          <w:rFonts w:ascii="Book Antiqua" w:hAnsi="Book Antiqua"/>
          <w:color w:val="000000" w:themeColor="text1"/>
          <w:lang w:val="en-GB"/>
        </w:rPr>
        <w:t>to</w:t>
      </w:r>
      <w:r w:rsidRPr="00E24750">
        <w:rPr>
          <w:rFonts w:ascii="Book Antiqua" w:hAnsi="Book Antiqua"/>
          <w:color w:val="000000" w:themeColor="text1"/>
          <w:lang w:val="en-GB"/>
        </w:rPr>
        <w:t xml:space="preserve"> follow-up and 6 patients died during hospitali</w:t>
      </w:r>
      <w:r w:rsidR="00C46AD1">
        <w:rPr>
          <w:rFonts w:ascii="Book Antiqua" w:hAnsi="Book Antiqua"/>
          <w:color w:val="000000" w:themeColor="text1"/>
          <w:lang w:val="en-GB"/>
        </w:rPr>
        <w:t>z</w:t>
      </w:r>
      <w:r w:rsidRPr="00E24750">
        <w:rPr>
          <w:rFonts w:ascii="Book Antiqua" w:hAnsi="Book Antiqua"/>
          <w:color w:val="000000" w:themeColor="text1"/>
          <w:lang w:val="en-GB"/>
        </w:rPr>
        <w:t>ation)</w:t>
      </w:r>
      <w:r w:rsidRPr="00E24750">
        <w:rPr>
          <w:rFonts w:ascii="Book Antiqua" w:hAnsi="Book Antiqua"/>
          <w:color w:val="000000" w:themeColor="text1"/>
          <w:lang w:val="en-GB" w:eastAsia="zh-CN"/>
        </w:rPr>
        <w:t>.</w:t>
      </w:r>
      <w:r w:rsidR="002220F8">
        <w:rPr>
          <w:rFonts w:ascii="Book Antiqua" w:hAnsi="Book Antiqua" w:hint="eastAsia"/>
          <w:color w:val="000000" w:themeColor="text1"/>
          <w:lang w:val="en-GB" w:eastAsia="zh-CN"/>
        </w:rPr>
        <w:t xml:space="preserve"> </w:t>
      </w:r>
      <w:r w:rsidRPr="00E24750">
        <w:rPr>
          <w:rFonts w:ascii="Book Antiqua" w:hAnsi="Book Antiqua"/>
          <w:color w:val="000000" w:themeColor="text1"/>
        </w:rPr>
        <w:t>STEMI: ST-elevation myocardial infarction; NSTEMI: Non-ST-elevation myocardial infarction;</w:t>
      </w:r>
      <w:r w:rsidRPr="00E24750">
        <w:rPr>
          <w:rFonts w:ascii="Book Antiqua" w:hAnsi="Book Antiqua"/>
          <w:color w:val="000000" w:themeColor="text1"/>
          <w:lang w:val="en-GB"/>
        </w:rPr>
        <w:t xml:space="preserve"> MACEs: Major adverse cardiovascular events</w:t>
      </w:r>
      <w:r w:rsidRPr="00E24750">
        <w:rPr>
          <w:rFonts w:ascii="Book Antiqua" w:hAnsi="Book Antiqua"/>
          <w:color w:val="000000" w:themeColor="text1"/>
          <w:lang w:val="en-GB" w:eastAsia="zh-CN"/>
        </w:rPr>
        <w:t>.</w:t>
      </w:r>
    </w:p>
    <w:p w14:paraId="516EF0D3" w14:textId="77777777" w:rsidR="00A963B3" w:rsidRPr="00E24750" w:rsidRDefault="00A963B3" w:rsidP="00E24750">
      <w:pPr>
        <w:adjustRightInd w:val="0"/>
        <w:snapToGrid w:val="0"/>
        <w:spacing w:line="360" w:lineRule="auto"/>
        <w:jc w:val="both"/>
        <w:rPr>
          <w:rFonts w:ascii="Book Antiqua" w:hAnsi="Book Antiqua"/>
          <w:color w:val="000000" w:themeColor="text1"/>
          <w:lang w:eastAsia="zh-CN"/>
        </w:rPr>
      </w:pPr>
      <w:r w:rsidRPr="00E24750">
        <w:rPr>
          <w:rFonts w:ascii="Book Antiqua" w:hAnsi="Book Antiqua"/>
          <w:color w:val="000000" w:themeColor="text1"/>
        </w:rPr>
        <w:br w:type="page"/>
      </w:r>
      <w:r w:rsidRPr="00E24750">
        <w:rPr>
          <w:rFonts w:ascii="Book Antiqua" w:hAnsi="Book Antiqua"/>
          <w:b/>
          <w:bCs/>
          <w:color w:val="000000" w:themeColor="text1"/>
        </w:rPr>
        <w:lastRenderedPageBreak/>
        <w:t xml:space="preserve">Table 4 Comparison of observational studies including elderly patients with </w:t>
      </w:r>
      <w:r w:rsidR="000D58D0" w:rsidRPr="00E24750">
        <w:rPr>
          <w:rFonts w:ascii="Book Antiqua" w:hAnsi="Book Antiqua"/>
          <w:b/>
          <w:bCs/>
          <w:color w:val="000000" w:themeColor="text1"/>
        </w:rPr>
        <w:t>acute coronary syndrome</w:t>
      </w:r>
    </w:p>
    <w:tbl>
      <w:tblPr>
        <w:tblStyle w:val="a7"/>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451"/>
        <w:gridCol w:w="1491"/>
        <w:gridCol w:w="1276"/>
        <w:gridCol w:w="1150"/>
        <w:gridCol w:w="1427"/>
        <w:gridCol w:w="1398"/>
        <w:gridCol w:w="1383"/>
      </w:tblGrid>
      <w:tr w:rsidR="00E24750" w:rsidRPr="00E24750" w14:paraId="20B7FB72" w14:textId="77777777" w:rsidTr="00134BEC">
        <w:tc>
          <w:tcPr>
            <w:tcW w:w="758" w:type="pct"/>
            <w:tcBorders>
              <w:top w:val="single" w:sz="4" w:space="0" w:color="000000"/>
              <w:bottom w:val="single" w:sz="4" w:space="0" w:color="000000"/>
            </w:tcBorders>
            <w:vAlign w:val="center"/>
          </w:tcPr>
          <w:p w14:paraId="2819A618" w14:textId="77777777" w:rsidR="00A963B3" w:rsidRPr="00E24750" w:rsidRDefault="00282951" w:rsidP="00E24750">
            <w:pPr>
              <w:pStyle w:val="a6"/>
              <w:adjustRightInd w:val="0"/>
              <w:snapToGrid w:val="0"/>
              <w:spacing w:line="360" w:lineRule="auto"/>
              <w:jc w:val="both"/>
              <w:rPr>
                <w:rFonts w:ascii="Book Antiqua" w:hAnsi="Book Antiqua"/>
                <w:b/>
                <w:color w:val="000000" w:themeColor="text1"/>
                <w:lang w:val="en-US" w:eastAsia="zh-CN"/>
              </w:rPr>
            </w:pPr>
            <w:r w:rsidRPr="00E24750">
              <w:rPr>
                <w:rFonts w:ascii="Book Antiqua" w:hAnsi="Book Antiqua"/>
                <w:b/>
                <w:color w:val="000000" w:themeColor="text1"/>
                <w:lang w:val="en-US" w:eastAsia="zh-CN"/>
              </w:rPr>
              <w:t>Ref.</w:t>
            </w:r>
          </w:p>
        </w:tc>
        <w:tc>
          <w:tcPr>
            <w:tcW w:w="779" w:type="pct"/>
            <w:tcBorders>
              <w:top w:val="single" w:sz="4" w:space="0" w:color="000000"/>
              <w:bottom w:val="single" w:sz="4" w:space="0" w:color="000000"/>
            </w:tcBorders>
            <w:vAlign w:val="center"/>
          </w:tcPr>
          <w:p w14:paraId="7B05BF95" w14:textId="77777777" w:rsidR="00A963B3" w:rsidRPr="00E24750" w:rsidRDefault="00A963B3" w:rsidP="00E24750">
            <w:pPr>
              <w:pStyle w:val="a6"/>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Cohort</w:t>
            </w:r>
          </w:p>
        </w:tc>
        <w:tc>
          <w:tcPr>
            <w:tcW w:w="666" w:type="pct"/>
            <w:tcBorders>
              <w:top w:val="single" w:sz="4" w:space="0" w:color="000000"/>
              <w:bottom w:val="single" w:sz="4" w:space="0" w:color="000000"/>
            </w:tcBorders>
            <w:vAlign w:val="center"/>
          </w:tcPr>
          <w:p w14:paraId="2693A14E" w14:textId="77777777" w:rsidR="00A963B3" w:rsidRPr="00E24750" w:rsidRDefault="00A963B3" w:rsidP="00E24750">
            <w:pPr>
              <w:pStyle w:val="a6"/>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Mean age (</w:t>
            </w:r>
            <w:proofErr w:type="spellStart"/>
            <w:r w:rsidR="002951C9" w:rsidRPr="00E24750">
              <w:rPr>
                <w:rFonts w:ascii="Book Antiqua" w:hAnsi="Book Antiqua"/>
                <w:b/>
                <w:color w:val="000000" w:themeColor="text1"/>
                <w:lang w:val="en-US" w:eastAsia="zh-CN"/>
              </w:rPr>
              <w:t>yr</w:t>
            </w:r>
            <w:proofErr w:type="spellEnd"/>
            <w:r w:rsidRPr="00E24750">
              <w:rPr>
                <w:rFonts w:ascii="Book Antiqua" w:hAnsi="Book Antiqua"/>
                <w:b/>
                <w:color w:val="000000" w:themeColor="text1"/>
                <w:lang w:val="en-US"/>
              </w:rPr>
              <w:t>)</w:t>
            </w:r>
          </w:p>
        </w:tc>
        <w:tc>
          <w:tcPr>
            <w:tcW w:w="600" w:type="pct"/>
            <w:tcBorders>
              <w:top w:val="single" w:sz="4" w:space="0" w:color="000000"/>
              <w:bottom w:val="single" w:sz="4" w:space="0" w:color="000000"/>
            </w:tcBorders>
            <w:vAlign w:val="center"/>
          </w:tcPr>
          <w:p w14:paraId="089FEFA7" w14:textId="77777777" w:rsidR="00A963B3" w:rsidRPr="00E24750" w:rsidRDefault="00A963B3" w:rsidP="00E24750">
            <w:pPr>
              <w:pStyle w:val="a6"/>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Invasive strategy (%)</w:t>
            </w:r>
          </w:p>
        </w:tc>
        <w:tc>
          <w:tcPr>
            <w:tcW w:w="745" w:type="pct"/>
            <w:tcBorders>
              <w:top w:val="single" w:sz="4" w:space="0" w:color="000000"/>
              <w:bottom w:val="single" w:sz="4" w:space="0" w:color="000000"/>
            </w:tcBorders>
            <w:vAlign w:val="center"/>
          </w:tcPr>
          <w:p w14:paraId="7AB983A0" w14:textId="77777777" w:rsidR="00A963B3" w:rsidRPr="00E24750" w:rsidRDefault="00A963B3" w:rsidP="00E24750">
            <w:pPr>
              <w:pStyle w:val="a6"/>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In-hospital mortality (%)</w:t>
            </w:r>
          </w:p>
        </w:tc>
        <w:tc>
          <w:tcPr>
            <w:tcW w:w="730" w:type="pct"/>
            <w:tcBorders>
              <w:top w:val="single" w:sz="4" w:space="0" w:color="000000"/>
              <w:bottom w:val="single" w:sz="4" w:space="0" w:color="000000"/>
            </w:tcBorders>
            <w:vAlign w:val="center"/>
          </w:tcPr>
          <w:p w14:paraId="39FB868A" w14:textId="77777777" w:rsidR="00A963B3" w:rsidRPr="00E24750" w:rsidRDefault="00A963B3" w:rsidP="00E24750">
            <w:pPr>
              <w:pStyle w:val="a6"/>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Major bleeding (%)</w:t>
            </w:r>
          </w:p>
        </w:tc>
        <w:tc>
          <w:tcPr>
            <w:tcW w:w="722" w:type="pct"/>
            <w:tcBorders>
              <w:top w:val="single" w:sz="4" w:space="0" w:color="000000"/>
              <w:bottom w:val="single" w:sz="4" w:space="0" w:color="000000"/>
            </w:tcBorders>
            <w:vAlign w:val="center"/>
          </w:tcPr>
          <w:p w14:paraId="016527E4" w14:textId="77777777" w:rsidR="00A963B3" w:rsidRPr="00E24750" w:rsidRDefault="00A963B3" w:rsidP="00E24750">
            <w:pPr>
              <w:pStyle w:val="a6"/>
              <w:adjustRightInd w:val="0"/>
              <w:snapToGrid w:val="0"/>
              <w:spacing w:line="360" w:lineRule="auto"/>
              <w:jc w:val="both"/>
              <w:rPr>
                <w:rFonts w:ascii="Book Antiqua" w:hAnsi="Book Antiqua"/>
                <w:b/>
                <w:color w:val="000000" w:themeColor="text1"/>
                <w:lang w:val="en-US"/>
              </w:rPr>
            </w:pPr>
            <w:r w:rsidRPr="00E24750">
              <w:rPr>
                <w:rFonts w:ascii="Book Antiqua" w:hAnsi="Book Antiqua"/>
                <w:b/>
                <w:color w:val="000000" w:themeColor="text1"/>
                <w:lang w:val="en-US"/>
              </w:rPr>
              <w:t>MACEs (%)</w:t>
            </w:r>
          </w:p>
        </w:tc>
      </w:tr>
      <w:tr w:rsidR="00E24750" w:rsidRPr="00E24750" w14:paraId="46E03B6E" w14:textId="77777777" w:rsidTr="00134BEC">
        <w:tc>
          <w:tcPr>
            <w:tcW w:w="758" w:type="pct"/>
            <w:tcBorders>
              <w:top w:val="single" w:sz="4" w:space="0" w:color="000000"/>
            </w:tcBorders>
            <w:vAlign w:val="center"/>
          </w:tcPr>
          <w:p w14:paraId="4D35FEEF"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eastAsia="zh-CN"/>
              </w:rPr>
            </w:pPr>
            <w:r w:rsidRPr="00E24750">
              <w:rPr>
                <w:rFonts w:ascii="Book Antiqua" w:hAnsi="Book Antiqua"/>
                <w:color w:val="000000" w:themeColor="text1"/>
                <w:lang w:val="en-US"/>
              </w:rPr>
              <w:t xml:space="preserve">Rosengren </w:t>
            </w:r>
            <w:r w:rsidRPr="00E24750">
              <w:rPr>
                <w:rFonts w:ascii="Book Antiqua" w:hAnsi="Book Antiqua"/>
                <w:i/>
                <w:color w:val="000000" w:themeColor="text1"/>
                <w:lang w:val="en-US"/>
              </w:rPr>
              <w:t>et al</w:t>
            </w:r>
            <w:r w:rsidR="00282951" w:rsidRPr="00E24750">
              <w:rPr>
                <w:rFonts w:ascii="Book Antiqua" w:hAnsi="Book Antiqua"/>
                <w:color w:val="000000" w:themeColor="text1"/>
                <w:vertAlign w:val="superscript"/>
                <w:lang w:val="en-US" w:eastAsia="zh-CN"/>
              </w:rPr>
              <w:t>[13]</w:t>
            </w:r>
            <w:r w:rsidR="00282951" w:rsidRPr="00E24750">
              <w:rPr>
                <w:rFonts w:ascii="Book Antiqua" w:hAnsi="Book Antiqua"/>
                <w:color w:val="000000" w:themeColor="text1"/>
                <w:lang w:val="en-US" w:eastAsia="zh-CN"/>
              </w:rPr>
              <w:t xml:space="preserve">, </w:t>
            </w:r>
            <w:r w:rsidRPr="00E24750">
              <w:rPr>
                <w:rFonts w:ascii="Book Antiqua" w:hAnsi="Book Antiqua"/>
                <w:color w:val="000000" w:themeColor="text1"/>
                <w:lang w:val="en-US"/>
              </w:rPr>
              <w:t>2006</w:t>
            </w:r>
          </w:p>
        </w:tc>
        <w:tc>
          <w:tcPr>
            <w:tcW w:w="779" w:type="pct"/>
            <w:tcBorders>
              <w:top w:val="single" w:sz="4" w:space="0" w:color="000000"/>
            </w:tcBorders>
            <w:vAlign w:val="center"/>
          </w:tcPr>
          <w:p w14:paraId="2B81F6D9"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NSTE-ACS, STE-ACS</w:t>
            </w:r>
          </w:p>
        </w:tc>
        <w:tc>
          <w:tcPr>
            <w:tcW w:w="666" w:type="pct"/>
            <w:tcBorders>
              <w:top w:val="single" w:sz="4" w:space="0" w:color="000000"/>
            </w:tcBorders>
            <w:vAlign w:val="center"/>
          </w:tcPr>
          <w:p w14:paraId="33E7A0B9" w14:textId="77777777" w:rsidR="00A963B3" w:rsidRPr="00E24750" w:rsidRDefault="00282951"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N/A</w:t>
            </w:r>
            <w:r w:rsidR="00A963B3" w:rsidRPr="00E24750">
              <w:rPr>
                <w:rFonts w:ascii="Book Antiqua" w:hAnsi="Book Antiqua"/>
                <w:color w:val="000000" w:themeColor="text1"/>
                <w:lang w:val="en-US"/>
              </w:rPr>
              <w:t>;</w:t>
            </w:r>
            <w:r w:rsidRPr="00E24750">
              <w:rPr>
                <w:rFonts w:ascii="Book Antiqua" w:hAnsi="Book Antiqua"/>
                <w:color w:val="000000" w:themeColor="text1"/>
                <w:lang w:val="en-US" w:eastAsia="zh-CN"/>
              </w:rPr>
              <w:t xml:space="preserve"> </w:t>
            </w:r>
            <w:r w:rsidR="001D0318">
              <w:rPr>
                <w:rFonts w:ascii="Book Antiqua" w:hAnsi="Book Antiqua"/>
                <w:color w:val="000000" w:themeColor="text1"/>
                <w:lang w:val="en-US"/>
              </w:rPr>
              <w:t xml:space="preserve">25% of patients &gt; 75 </w:t>
            </w:r>
            <w:proofErr w:type="spellStart"/>
            <w:r w:rsidR="001D0318">
              <w:rPr>
                <w:rFonts w:ascii="Book Antiqua" w:hAnsi="Book Antiqua"/>
                <w:color w:val="000000" w:themeColor="text1"/>
                <w:lang w:val="en-US"/>
              </w:rPr>
              <w:t>y</w:t>
            </w:r>
            <w:r w:rsidR="00A963B3" w:rsidRPr="00E24750">
              <w:rPr>
                <w:rFonts w:ascii="Book Antiqua" w:hAnsi="Book Antiqua"/>
                <w:color w:val="000000" w:themeColor="text1"/>
                <w:lang w:val="en-US"/>
              </w:rPr>
              <w:t>r</w:t>
            </w:r>
            <w:proofErr w:type="spellEnd"/>
          </w:p>
        </w:tc>
        <w:tc>
          <w:tcPr>
            <w:tcW w:w="600" w:type="pct"/>
            <w:tcBorders>
              <w:top w:val="single" w:sz="4" w:space="0" w:color="000000"/>
            </w:tcBorders>
            <w:vAlign w:val="center"/>
          </w:tcPr>
          <w:p w14:paraId="580DB465" w14:textId="77777777" w:rsidR="00A963B3" w:rsidRPr="00E24750" w:rsidRDefault="00282951"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34</w:t>
            </w:r>
            <w:r w:rsidRPr="00E24750">
              <w:rPr>
                <w:rFonts w:ascii="Book Antiqua" w:hAnsi="Book Antiqua"/>
                <w:color w:val="000000" w:themeColor="text1"/>
                <w:lang w:val="en-US" w:eastAsia="zh-CN"/>
              </w:rPr>
              <w:t>.</w:t>
            </w:r>
            <w:r w:rsidR="00A963B3" w:rsidRPr="00E24750">
              <w:rPr>
                <w:rFonts w:ascii="Book Antiqua" w:hAnsi="Book Antiqua"/>
                <w:color w:val="000000" w:themeColor="text1"/>
                <w:lang w:val="en-US"/>
              </w:rPr>
              <w:t>6</w:t>
            </w:r>
          </w:p>
        </w:tc>
        <w:tc>
          <w:tcPr>
            <w:tcW w:w="745" w:type="pct"/>
            <w:tcBorders>
              <w:top w:val="single" w:sz="4" w:space="0" w:color="000000"/>
            </w:tcBorders>
            <w:vAlign w:val="center"/>
          </w:tcPr>
          <w:p w14:paraId="20CE62B5"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4.</w:t>
            </w:r>
            <w:r w:rsidR="00282951" w:rsidRPr="00E24750">
              <w:rPr>
                <w:rFonts w:ascii="Book Antiqua" w:hAnsi="Book Antiqua"/>
                <w:color w:val="000000" w:themeColor="text1"/>
                <w:lang w:val="en-US"/>
              </w:rPr>
              <w:t>7;</w:t>
            </w:r>
            <w:r w:rsidR="00282951" w:rsidRPr="00E24750">
              <w:rPr>
                <w:rFonts w:ascii="Book Antiqua" w:hAnsi="Book Antiqua"/>
                <w:color w:val="000000" w:themeColor="text1"/>
                <w:lang w:val="en-US" w:eastAsia="zh-CN"/>
              </w:rPr>
              <w:t xml:space="preserve"> </w:t>
            </w:r>
            <w:r w:rsidRPr="00E24750">
              <w:rPr>
                <w:rFonts w:ascii="Book Antiqua" w:hAnsi="Book Antiqua"/>
                <w:color w:val="000000" w:themeColor="text1"/>
                <w:lang w:val="en-US"/>
              </w:rPr>
              <w:t xml:space="preserve">9.7 in patients </w:t>
            </w:r>
          </w:p>
          <w:p w14:paraId="28AD6F54"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sym w:font="Symbol" w:char="F0B3"/>
            </w:r>
            <w:r w:rsidR="001D0318">
              <w:rPr>
                <w:rFonts w:ascii="Book Antiqua" w:hAnsi="Book Antiqua"/>
                <w:color w:val="000000" w:themeColor="text1"/>
                <w:lang w:val="en-US"/>
              </w:rPr>
              <w:t xml:space="preserve"> 75 </w:t>
            </w:r>
            <w:proofErr w:type="spellStart"/>
            <w:r w:rsidR="001D0318">
              <w:rPr>
                <w:rFonts w:ascii="Book Antiqua" w:hAnsi="Book Antiqua"/>
                <w:color w:val="000000" w:themeColor="text1"/>
                <w:lang w:val="en-US"/>
              </w:rPr>
              <w:t>y</w:t>
            </w:r>
            <w:r w:rsidRPr="00E24750">
              <w:rPr>
                <w:rFonts w:ascii="Book Antiqua" w:hAnsi="Book Antiqua"/>
                <w:color w:val="000000" w:themeColor="text1"/>
                <w:lang w:val="en-US"/>
              </w:rPr>
              <w:t>r</w:t>
            </w:r>
            <w:proofErr w:type="spellEnd"/>
          </w:p>
        </w:tc>
        <w:tc>
          <w:tcPr>
            <w:tcW w:w="730" w:type="pct"/>
            <w:tcBorders>
              <w:top w:val="single" w:sz="4" w:space="0" w:color="000000"/>
            </w:tcBorders>
            <w:vAlign w:val="center"/>
          </w:tcPr>
          <w:p w14:paraId="2094BE7D" w14:textId="77777777" w:rsidR="00A963B3" w:rsidRPr="001D0318" w:rsidRDefault="00A963B3" w:rsidP="00E24750">
            <w:pPr>
              <w:pStyle w:val="a6"/>
              <w:adjustRightInd w:val="0"/>
              <w:snapToGrid w:val="0"/>
              <w:spacing w:line="360" w:lineRule="auto"/>
              <w:jc w:val="both"/>
              <w:rPr>
                <w:rFonts w:ascii="Book Antiqua" w:hAnsi="Book Antiqua"/>
                <w:caps/>
                <w:color w:val="000000" w:themeColor="text1"/>
                <w:lang w:val="en-US"/>
              </w:rPr>
            </w:pPr>
            <w:r w:rsidRPr="001D0318">
              <w:rPr>
                <w:rFonts w:ascii="Book Antiqua" w:hAnsi="Book Antiqua"/>
                <w:caps/>
                <w:color w:val="000000" w:themeColor="text1"/>
                <w:lang w:val="en-US"/>
              </w:rPr>
              <w:t>n/a</w:t>
            </w:r>
          </w:p>
        </w:tc>
        <w:tc>
          <w:tcPr>
            <w:tcW w:w="722" w:type="pct"/>
            <w:tcBorders>
              <w:top w:val="single" w:sz="4" w:space="0" w:color="000000"/>
            </w:tcBorders>
            <w:vAlign w:val="center"/>
          </w:tcPr>
          <w:p w14:paraId="055C7424" w14:textId="77777777" w:rsidR="00A963B3" w:rsidRPr="001D0318" w:rsidRDefault="00A963B3" w:rsidP="00E24750">
            <w:pPr>
              <w:pStyle w:val="a6"/>
              <w:adjustRightInd w:val="0"/>
              <w:snapToGrid w:val="0"/>
              <w:spacing w:line="360" w:lineRule="auto"/>
              <w:jc w:val="both"/>
              <w:rPr>
                <w:rFonts w:ascii="Book Antiqua" w:hAnsi="Book Antiqua"/>
                <w:caps/>
                <w:color w:val="000000" w:themeColor="text1"/>
                <w:lang w:val="en-US"/>
              </w:rPr>
            </w:pPr>
            <w:r w:rsidRPr="001D0318">
              <w:rPr>
                <w:rFonts w:ascii="Book Antiqua" w:hAnsi="Book Antiqua"/>
                <w:caps/>
                <w:color w:val="000000" w:themeColor="text1"/>
                <w:lang w:val="en-US"/>
              </w:rPr>
              <w:t>n/a</w:t>
            </w:r>
          </w:p>
        </w:tc>
      </w:tr>
      <w:tr w:rsidR="00E24750" w:rsidRPr="00E24750" w14:paraId="745B9CA6" w14:textId="77777777" w:rsidTr="00134BEC">
        <w:tc>
          <w:tcPr>
            <w:tcW w:w="758" w:type="pct"/>
            <w:vAlign w:val="center"/>
          </w:tcPr>
          <w:p w14:paraId="2354C733"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eastAsia="zh-CN"/>
              </w:rPr>
            </w:pPr>
            <w:r w:rsidRPr="00E24750">
              <w:rPr>
                <w:rFonts w:ascii="Book Antiqua" w:hAnsi="Book Antiqua"/>
                <w:color w:val="000000" w:themeColor="text1"/>
                <w:lang w:val="en-US"/>
              </w:rPr>
              <w:t xml:space="preserve">Devlin </w:t>
            </w:r>
            <w:r w:rsidRPr="00E24750">
              <w:rPr>
                <w:rFonts w:ascii="Book Antiqua" w:hAnsi="Book Antiqua"/>
                <w:i/>
                <w:color w:val="000000" w:themeColor="text1"/>
                <w:lang w:val="en-US"/>
              </w:rPr>
              <w:t>et al</w:t>
            </w:r>
            <w:r w:rsidR="00282951" w:rsidRPr="00E24750">
              <w:rPr>
                <w:rFonts w:ascii="Book Antiqua" w:hAnsi="Book Antiqua"/>
                <w:color w:val="000000" w:themeColor="text1"/>
                <w:vertAlign w:val="superscript"/>
                <w:lang w:val="en-US" w:eastAsia="zh-CN"/>
              </w:rPr>
              <w:t>[22]</w:t>
            </w:r>
            <w:r w:rsidR="00282951" w:rsidRPr="00E24750">
              <w:rPr>
                <w:rFonts w:ascii="Book Antiqua" w:hAnsi="Book Antiqua"/>
                <w:color w:val="000000" w:themeColor="text1"/>
                <w:lang w:val="en-US" w:eastAsia="zh-CN"/>
              </w:rPr>
              <w:t xml:space="preserve">, </w:t>
            </w:r>
            <w:r w:rsidRPr="00E24750">
              <w:rPr>
                <w:rFonts w:ascii="Book Antiqua" w:hAnsi="Book Antiqua"/>
                <w:color w:val="000000" w:themeColor="text1"/>
                <w:lang w:val="en-US"/>
              </w:rPr>
              <w:t>2008</w:t>
            </w:r>
          </w:p>
        </w:tc>
        <w:tc>
          <w:tcPr>
            <w:tcW w:w="779" w:type="pct"/>
            <w:vAlign w:val="center"/>
          </w:tcPr>
          <w:p w14:paraId="066ABA03"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NSTE-ACS</w:t>
            </w:r>
          </w:p>
        </w:tc>
        <w:tc>
          <w:tcPr>
            <w:tcW w:w="666" w:type="pct"/>
            <w:vAlign w:val="center"/>
          </w:tcPr>
          <w:p w14:paraId="476EA755"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66</w:t>
            </w:r>
          </w:p>
        </w:tc>
        <w:tc>
          <w:tcPr>
            <w:tcW w:w="600" w:type="pct"/>
            <w:vAlign w:val="center"/>
          </w:tcPr>
          <w:p w14:paraId="7B164217"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38</w:t>
            </w:r>
          </w:p>
        </w:tc>
        <w:tc>
          <w:tcPr>
            <w:tcW w:w="745" w:type="pct"/>
            <w:vAlign w:val="center"/>
          </w:tcPr>
          <w:p w14:paraId="1FF260DF"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5.8</w:t>
            </w:r>
          </w:p>
        </w:tc>
        <w:tc>
          <w:tcPr>
            <w:tcW w:w="730" w:type="pct"/>
            <w:vAlign w:val="center"/>
          </w:tcPr>
          <w:p w14:paraId="307B0FDF"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2.4</w:t>
            </w:r>
          </w:p>
        </w:tc>
        <w:tc>
          <w:tcPr>
            <w:tcW w:w="722" w:type="pct"/>
            <w:vAlign w:val="center"/>
          </w:tcPr>
          <w:p w14:paraId="7C1CB513"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9.2</w:t>
            </w:r>
          </w:p>
        </w:tc>
      </w:tr>
      <w:tr w:rsidR="00E24750" w:rsidRPr="00E24750" w14:paraId="0F9283E3" w14:textId="77777777" w:rsidTr="00134BEC">
        <w:tc>
          <w:tcPr>
            <w:tcW w:w="758" w:type="pct"/>
            <w:vAlign w:val="center"/>
          </w:tcPr>
          <w:p w14:paraId="79958B28"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eastAsia="zh-CN"/>
              </w:rPr>
            </w:pPr>
            <w:r w:rsidRPr="00E24750">
              <w:rPr>
                <w:rFonts w:ascii="Book Antiqua" w:hAnsi="Book Antiqua"/>
                <w:color w:val="000000" w:themeColor="text1"/>
                <w:lang w:val="en-US"/>
              </w:rPr>
              <w:t xml:space="preserve">Nagata </w:t>
            </w:r>
            <w:r w:rsidRPr="00E24750">
              <w:rPr>
                <w:rFonts w:ascii="Book Antiqua" w:hAnsi="Book Antiqua"/>
                <w:i/>
                <w:color w:val="000000" w:themeColor="text1"/>
                <w:lang w:val="en-US"/>
              </w:rPr>
              <w:t>et al</w:t>
            </w:r>
            <w:r w:rsidR="002951C9" w:rsidRPr="00E24750">
              <w:rPr>
                <w:rFonts w:ascii="Book Antiqua" w:hAnsi="Book Antiqua"/>
                <w:color w:val="000000" w:themeColor="text1"/>
                <w:vertAlign w:val="superscript"/>
                <w:lang w:val="en-US" w:eastAsia="zh-CN"/>
              </w:rPr>
              <w:t>[19]</w:t>
            </w:r>
            <w:r w:rsidR="002951C9" w:rsidRPr="00E24750">
              <w:rPr>
                <w:rFonts w:ascii="Book Antiqua" w:hAnsi="Book Antiqua"/>
                <w:color w:val="000000" w:themeColor="text1"/>
                <w:lang w:val="en-US" w:eastAsia="zh-CN"/>
              </w:rPr>
              <w:t xml:space="preserve">, </w:t>
            </w:r>
            <w:r w:rsidRPr="00E24750">
              <w:rPr>
                <w:rFonts w:ascii="Book Antiqua" w:hAnsi="Book Antiqua"/>
                <w:color w:val="000000" w:themeColor="text1"/>
                <w:lang w:val="en-US"/>
              </w:rPr>
              <w:t>2017</w:t>
            </w:r>
          </w:p>
        </w:tc>
        <w:tc>
          <w:tcPr>
            <w:tcW w:w="779" w:type="pct"/>
            <w:vAlign w:val="center"/>
          </w:tcPr>
          <w:p w14:paraId="79086B4C"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 xml:space="preserve">NSTE-ACS (Elderly group </w:t>
            </w:r>
            <w:r w:rsidRPr="00E24750">
              <w:rPr>
                <w:rFonts w:ascii="Book Antiqua" w:hAnsi="Book Antiqua"/>
                <w:color w:val="000000" w:themeColor="text1"/>
                <w:lang w:val="en-US"/>
              </w:rPr>
              <w:sym w:font="Symbol" w:char="F0B3"/>
            </w:r>
            <w:r w:rsidR="001D0318">
              <w:rPr>
                <w:rFonts w:ascii="Book Antiqua" w:hAnsi="Book Antiqua"/>
                <w:color w:val="000000" w:themeColor="text1"/>
                <w:lang w:val="en-US"/>
              </w:rPr>
              <w:t xml:space="preserve"> 80 </w:t>
            </w:r>
            <w:proofErr w:type="spellStart"/>
            <w:r w:rsidR="001D0318">
              <w:rPr>
                <w:rFonts w:ascii="Book Antiqua" w:hAnsi="Book Antiqua"/>
                <w:color w:val="000000" w:themeColor="text1"/>
                <w:lang w:val="en-US"/>
              </w:rPr>
              <w:t>yr</w:t>
            </w:r>
            <w:proofErr w:type="spellEnd"/>
            <w:r w:rsidRPr="00E24750">
              <w:rPr>
                <w:rFonts w:ascii="Book Antiqua" w:hAnsi="Book Antiqua"/>
                <w:color w:val="000000" w:themeColor="text1"/>
                <w:lang w:val="en-US"/>
              </w:rPr>
              <w:t>)</w:t>
            </w:r>
          </w:p>
        </w:tc>
        <w:tc>
          <w:tcPr>
            <w:tcW w:w="666" w:type="pct"/>
            <w:vAlign w:val="center"/>
          </w:tcPr>
          <w:p w14:paraId="530946DB"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73</w:t>
            </w:r>
          </w:p>
        </w:tc>
        <w:tc>
          <w:tcPr>
            <w:tcW w:w="600" w:type="pct"/>
            <w:vAlign w:val="center"/>
          </w:tcPr>
          <w:p w14:paraId="25F03054"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79</w:t>
            </w:r>
          </w:p>
        </w:tc>
        <w:tc>
          <w:tcPr>
            <w:tcW w:w="745" w:type="pct"/>
            <w:vAlign w:val="center"/>
          </w:tcPr>
          <w:p w14:paraId="0A7AC828"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8.5</w:t>
            </w:r>
          </w:p>
        </w:tc>
        <w:tc>
          <w:tcPr>
            <w:tcW w:w="730" w:type="pct"/>
            <w:vAlign w:val="center"/>
          </w:tcPr>
          <w:p w14:paraId="235D5E81"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0</w:t>
            </w:r>
          </w:p>
        </w:tc>
        <w:tc>
          <w:tcPr>
            <w:tcW w:w="722" w:type="pct"/>
            <w:vAlign w:val="center"/>
          </w:tcPr>
          <w:p w14:paraId="4FFF48A3"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9.9</w:t>
            </w:r>
          </w:p>
        </w:tc>
      </w:tr>
      <w:tr w:rsidR="00E24750" w:rsidRPr="00E24750" w14:paraId="7C7DFE1F" w14:textId="77777777" w:rsidTr="00134BEC">
        <w:tc>
          <w:tcPr>
            <w:tcW w:w="758" w:type="pct"/>
            <w:vAlign w:val="center"/>
          </w:tcPr>
          <w:p w14:paraId="02DA59CF"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eastAsia="zh-CN"/>
              </w:rPr>
            </w:pPr>
            <w:proofErr w:type="spellStart"/>
            <w:r w:rsidRPr="00E24750">
              <w:rPr>
                <w:rFonts w:ascii="Book Antiqua" w:hAnsi="Book Antiqua"/>
                <w:color w:val="000000" w:themeColor="text1"/>
                <w:lang w:val="en-US"/>
              </w:rPr>
              <w:t>Toleva</w:t>
            </w:r>
            <w:proofErr w:type="spellEnd"/>
            <w:r w:rsidRPr="00E24750">
              <w:rPr>
                <w:rFonts w:ascii="Book Antiqua" w:hAnsi="Book Antiqua"/>
                <w:color w:val="000000" w:themeColor="text1"/>
                <w:lang w:val="en-US"/>
              </w:rPr>
              <w:t xml:space="preserve"> </w:t>
            </w:r>
            <w:r w:rsidRPr="00E24750">
              <w:rPr>
                <w:rFonts w:ascii="Book Antiqua" w:hAnsi="Book Antiqua"/>
                <w:i/>
                <w:color w:val="000000" w:themeColor="text1"/>
                <w:lang w:val="en-US"/>
              </w:rPr>
              <w:t>et al</w:t>
            </w:r>
            <w:r w:rsidR="002951C9" w:rsidRPr="00E24750">
              <w:rPr>
                <w:rFonts w:ascii="Book Antiqua" w:hAnsi="Book Antiqua"/>
                <w:color w:val="000000" w:themeColor="text1"/>
                <w:vertAlign w:val="superscript"/>
                <w:lang w:val="en-US" w:eastAsia="zh-CN"/>
              </w:rPr>
              <w:t>[32]</w:t>
            </w:r>
            <w:r w:rsidR="002951C9" w:rsidRPr="00E24750">
              <w:rPr>
                <w:rFonts w:ascii="Book Antiqua" w:hAnsi="Book Antiqua"/>
                <w:color w:val="000000" w:themeColor="text1"/>
                <w:lang w:val="en-US" w:eastAsia="zh-CN"/>
              </w:rPr>
              <w:t xml:space="preserve">, </w:t>
            </w:r>
            <w:r w:rsidRPr="00E24750">
              <w:rPr>
                <w:rFonts w:ascii="Book Antiqua" w:hAnsi="Book Antiqua"/>
                <w:color w:val="000000" w:themeColor="text1"/>
                <w:lang w:val="en-US"/>
              </w:rPr>
              <w:t>2015</w:t>
            </w:r>
          </w:p>
        </w:tc>
        <w:tc>
          <w:tcPr>
            <w:tcW w:w="779" w:type="pct"/>
            <w:vAlign w:val="center"/>
          </w:tcPr>
          <w:p w14:paraId="0DB41279"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 xml:space="preserve">STE-ACS (Elderly group </w:t>
            </w:r>
            <w:r w:rsidRPr="00E24750">
              <w:rPr>
                <w:rFonts w:ascii="Book Antiqua" w:hAnsi="Book Antiqua"/>
                <w:color w:val="000000" w:themeColor="text1"/>
                <w:lang w:val="en-US"/>
              </w:rPr>
              <w:sym w:font="Symbol" w:char="F0B3"/>
            </w:r>
            <w:r w:rsidR="001D0318">
              <w:rPr>
                <w:rFonts w:ascii="Book Antiqua" w:hAnsi="Book Antiqua"/>
                <w:color w:val="000000" w:themeColor="text1"/>
                <w:lang w:val="en-US"/>
              </w:rPr>
              <w:t xml:space="preserve"> 75 </w:t>
            </w:r>
            <w:proofErr w:type="spellStart"/>
            <w:r w:rsidR="001D0318">
              <w:rPr>
                <w:rFonts w:ascii="Book Antiqua" w:hAnsi="Book Antiqua"/>
                <w:color w:val="000000" w:themeColor="text1"/>
                <w:lang w:val="en-US"/>
              </w:rPr>
              <w:t>yr</w:t>
            </w:r>
            <w:proofErr w:type="spellEnd"/>
            <w:r w:rsidRPr="00E24750">
              <w:rPr>
                <w:rFonts w:ascii="Book Antiqua" w:hAnsi="Book Antiqua"/>
                <w:color w:val="000000" w:themeColor="text1"/>
                <w:lang w:val="en-US"/>
              </w:rPr>
              <w:t>)</w:t>
            </w:r>
          </w:p>
        </w:tc>
        <w:tc>
          <w:tcPr>
            <w:tcW w:w="666" w:type="pct"/>
            <w:vAlign w:val="center"/>
          </w:tcPr>
          <w:p w14:paraId="50356F3F"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82.2</w:t>
            </w:r>
          </w:p>
        </w:tc>
        <w:tc>
          <w:tcPr>
            <w:tcW w:w="600" w:type="pct"/>
            <w:vAlign w:val="center"/>
          </w:tcPr>
          <w:p w14:paraId="2CF992B6"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70.1</w:t>
            </w:r>
          </w:p>
        </w:tc>
        <w:tc>
          <w:tcPr>
            <w:tcW w:w="745" w:type="pct"/>
            <w:vAlign w:val="center"/>
          </w:tcPr>
          <w:p w14:paraId="7D7E2D40"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14.2</w:t>
            </w:r>
          </w:p>
        </w:tc>
        <w:tc>
          <w:tcPr>
            <w:tcW w:w="730" w:type="pct"/>
            <w:vAlign w:val="center"/>
          </w:tcPr>
          <w:p w14:paraId="6C9AE7FC"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13</w:t>
            </w:r>
          </w:p>
        </w:tc>
        <w:tc>
          <w:tcPr>
            <w:tcW w:w="722" w:type="pct"/>
            <w:vAlign w:val="center"/>
          </w:tcPr>
          <w:p w14:paraId="0DC29294" w14:textId="77777777" w:rsidR="00A963B3" w:rsidRPr="00E24750" w:rsidRDefault="00A963B3" w:rsidP="00E24750">
            <w:pPr>
              <w:pStyle w:val="a6"/>
              <w:adjustRightInd w:val="0"/>
              <w:snapToGrid w:val="0"/>
              <w:spacing w:line="360" w:lineRule="auto"/>
              <w:jc w:val="both"/>
              <w:rPr>
                <w:rFonts w:ascii="Book Antiqua" w:hAnsi="Book Antiqua"/>
                <w:color w:val="000000" w:themeColor="text1"/>
                <w:lang w:val="en-US"/>
              </w:rPr>
            </w:pPr>
            <w:r w:rsidRPr="00E24750">
              <w:rPr>
                <w:rFonts w:ascii="Book Antiqua" w:hAnsi="Book Antiqua"/>
                <w:color w:val="000000" w:themeColor="text1"/>
                <w:lang w:val="en-US"/>
              </w:rPr>
              <w:t>27.6</w:t>
            </w:r>
          </w:p>
        </w:tc>
      </w:tr>
    </w:tbl>
    <w:p w14:paraId="088ADA9C" w14:textId="77777777" w:rsidR="00B57E97" w:rsidRPr="00E24750" w:rsidRDefault="002951C9" w:rsidP="00E24750">
      <w:pPr>
        <w:adjustRightInd w:val="0"/>
        <w:snapToGrid w:val="0"/>
        <w:spacing w:line="360" w:lineRule="auto"/>
        <w:jc w:val="both"/>
        <w:rPr>
          <w:rFonts w:ascii="Book Antiqua" w:hAnsi="Book Antiqua"/>
          <w:color w:val="000000" w:themeColor="text1"/>
          <w:lang w:eastAsia="zh-CN"/>
        </w:rPr>
      </w:pPr>
      <w:r w:rsidRPr="00E24750">
        <w:rPr>
          <w:rFonts w:ascii="Book Antiqua" w:hAnsi="Book Antiqua"/>
          <w:color w:val="000000" w:themeColor="text1"/>
        </w:rPr>
        <w:t>NSTE-ACS: Non ST-elevation acute coronary syndrome; STE-ACS: ST-elevation acute coronary syndrome; MACEs: Major adverse cardiovascular events; N/A: Not available</w:t>
      </w:r>
      <w:r w:rsidRPr="00E24750">
        <w:rPr>
          <w:rFonts w:ascii="Book Antiqua" w:hAnsi="Book Antiqua"/>
          <w:color w:val="000000" w:themeColor="text1"/>
          <w:lang w:eastAsia="zh-CN"/>
        </w:rPr>
        <w:t>.</w:t>
      </w:r>
    </w:p>
    <w:sectPr w:rsidR="00B57E97" w:rsidRPr="00E247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E456E" w14:textId="77777777" w:rsidR="00D37495" w:rsidRDefault="00D37495" w:rsidP="008D0AD8">
      <w:r>
        <w:separator/>
      </w:r>
    </w:p>
  </w:endnote>
  <w:endnote w:type="continuationSeparator" w:id="0">
    <w:p w14:paraId="0580ED36" w14:textId="77777777" w:rsidR="00D37495" w:rsidRDefault="00D37495" w:rsidP="008D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708992"/>
      <w:docPartObj>
        <w:docPartGallery w:val="Page Numbers (Bottom of Page)"/>
        <w:docPartUnique/>
      </w:docPartObj>
    </w:sdtPr>
    <w:sdtEndPr/>
    <w:sdtContent>
      <w:sdt>
        <w:sdtPr>
          <w:id w:val="860082579"/>
          <w:docPartObj>
            <w:docPartGallery w:val="Page Numbers (Top of Page)"/>
            <w:docPartUnique/>
          </w:docPartObj>
        </w:sdtPr>
        <w:sdtEndPr/>
        <w:sdtContent>
          <w:p w14:paraId="0ACEB7D7" w14:textId="77777777" w:rsidR="001303EE" w:rsidRDefault="001303E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70507">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70507">
              <w:rPr>
                <w:b/>
                <w:bCs/>
                <w:noProof/>
              </w:rPr>
              <w:t>33</w:t>
            </w:r>
            <w:r>
              <w:rPr>
                <w:b/>
                <w:bCs/>
                <w:sz w:val="24"/>
                <w:szCs w:val="24"/>
              </w:rPr>
              <w:fldChar w:fldCharType="end"/>
            </w:r>
          </w:p>
        </w:sdtContent>
      </w:sdt>
    </w:sdtContent>
  </w:sdt>
  <w:p w14:paraId="376F7305" w14:textId="77777777" w:rsidR="001303EE" w:rsidRDefault="001303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03E47" w14:textId="77777777" w:rsidR="00D37495" w:rsidRDefault="00D37495" w:rsidP="008D0AD8">
      <w:r>
        <w:separator/>
      </w:r>
    </w:p>
  </w:footnote>
  <w:footnote w:type="continuationSeparator" w:id="0">
    <w:p w14:paraId="1D693F0C" w14:textId="77777777" w:rsidR="00D37495" w:rsidRDefault="00D37495" w:rsidP="008D0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A7E"/>
    <w:rsid w:val="000D58D0"/>
    <w:rsid w:val="00120361"/>
    <w:rsid w:val="001303EE"/>
    <w:rsid w:val="00134BEC"/>
    <w:rsid w:val="00137A21"/>
    <w:rsid w:val="00182B22"/>
    <w:rsid w:val="00186195"/>
    <w:rsid w:val="00197425"/>
    <w:rsid w:val="001D0318"/>
    <w:rsid w:val="001D0BF5"/>
    <w:rsid w:val="002220F8"/>
    <w:rsid w:val="002259EA"/>
    <w:rsid w:val="002340BB"/>
    <w:rsid w:val="002564E0"/>
    <w:rsid w:val="00270507"/>
    <w:rsid w:val="002810B8"/>
    <w:rsid w:val="00282951"/>
    <w:rsid w:val="002951C9"/>
    <w:rsid w:val="002F4771"/>
    <w:rsid w:val="00345F36"/>
    <w:rsid w:val="003657C0"/>
    <w:rsid w:val="003C4C2D"/>
    <w:rsid w:val="003D4F5E"/>
    <w:rsid w:val="004203A7"/>
    <w:rsid w:val="00421F8D"/>
    <w:rsid w:val="00453977"/>
    <w:rsid w:val="004C580C"/>
    <w:rsid w:val="004F65A8"/>
    <w:rsid w:val="005202A2"/>
    <w:rsid w:val="00592D47"/>
    <w:rsid w:val="005A424B"/>
    <w:rsid w:val="005B2999"/>
    <w:rsid w:val="005C47CF"/>
    <w:rsid w:val="005E1FFF"/>
    <w:rsid w:val="006817DD"/>
    <w:rsid w:val="00682A38"/>
    <w:rsid w:val="00695354"/>
    <w:rsid w:val="006E2257"/>
    <w:rsid w:val="00705E7C"/>
    <w:rsid w:val="007241AA"/>
    <w:rsid w:val="007255C7"/>
    <w:rsid w:val="0072574B"/>
    <w:rsid w:val="0073037B"/>
    <w:rsid w:val="007352C8"/>
    <w:rsid w:val="00755E9D"/>
    <w:rsid w:val="00775852"/>
    <w:rsid w:val="007873E2"/>
    <w:rsid w:val="00813891"/>
    <w:rsid w:val="00816590"/>
    <w:rsid w:val="00850B02"/>
    <w:rsid w:val="00880176"/>
    <w:rsid w:val="008C1C17"/>
    <w:rsid w:val="008D0AD8"/>
    <w:rsid w:val="00921192"/>
    <w:rsid w:val="00980C9B"/>
    <w:rsid w:val="009A70CE"/>
    <w:rsid w:val="009D2D0B"/>
    <w:rsid w:val="00A14290"/>
    <w:rsid w:val="00A219B0"/>
    <w:rsid w:val="00A23C66"/>
    <w:rsid w:val="00A77B3E"/>
    <w:rsid w:val="00A963B3"/>
    <w:rsid w:val="00AA3ABE"/>
    <w:rsid w:val="00B002AE"/>
    <w:rsid w:val="00B57E97"/>
    <w:rsid w:val="00BA6B76"/>
    <w:rsid w:val="00BB2E7C"/>
    <w:rsid w:val="00BF7A34"/>
    <w:rsid w:val="00C46AD1"/>
    <w:rsid w:val="00C7203F"/>
    <w:rsid w:val="00C83A2B"/>
    <w:rsid w:val="00CA0A9C"/>
    <w:rsid w:val="00CA2A55"/>
    <w:rsid w:val="00CB3EBB"/>
    <w:rsid w:val="00CC3003"/>
    <w:rsid w:val="00CC65CC"/>
    <w:rsid w:val="00D13CC6"/>
    <w:rsid w:val="00D20151"/>
    <w:rsid w:val="00D202B4"/>
    <w:rsid w:val="00D3418A"/>
    <w:rsid w:val="00D37495"/>
    <w:rsid w:val="00D77E8E"/>
    <w:rsid w:val="00D853F5"/>
    <w:rsid w:val="00DB696A"/>
    <w:rsid w:val="00DD6F9F"/>
    <w:rsid w:val="00DF1722"/>
    <w:rsid w:val="00E24750"/>
    <w:rsid w:val="00E303B6"/>
    <w:rsid w:val="00E42374"/>
    <w:rsid w:val="00E673C1"/>
    <w:rsid w:val="00E70516"/>
    <w:rsid w:val="00E768FA"/>
    <w:rsid w:val="00E85A72"/>
    <w:rsid w:val="00EF4B1A"/>
    <w:rsid w:val="00EF6465"/>
    <w:rsid w:val="00F12259"/>
    <w:rsid w:val="00F27850"/>
    <w:rsid w:val="00F62503"/>
    <w:rsid w:val="00FC5778"/>
    <w:rsid w:val="00FD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0A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0AD8"/>
    <w:rPr>
      <w:sz w:val="18"/>
      <w:szCs w:val="18"/>
    </w:rPr>
  </w:style>
  <w:style w:type="paragraph" w:styleId="a4">
    <w:name w:val="footer"/>
    <w:basedOn w:val="a"/>
    <w:link w:val="Char0"/>
    <w:uiPriority w:val="99"/>
    <w:rsid w:val="008D0AD8"/>
    <w:pPr>
      <w:tabs>
        <w:tab w:val="center" w:pos="4153"/>
        <w:tab w:val="right" w:pos="8306"/>
      </w:tabs>
      <w:snapToGrid w:val="0"/>
    </w:pPr>
    <w:rPr>
      <w:sz w:val="18"/>
      <w:szCs w:val="18"/>
    </w:rPr>
  </w:style>
  <w:style w:type="character" w:customStyle="1" w:styleId="Char0">
    <w:name w:val="页脚 Char"/>
    <w:basedOn w:val="a0"/>
    <w:link w:val="a4"/>
    <w:uiPriority w:val="99"/>
    <w:rsid w:val="008D0AD8"/>
    <w:rPr>
      <w:sz w:val="18"/>
      <w:szCs w:val="18"/>
    </w:rPr>
  </w:style>
  <w:style w:type="paragraph" w:styleId="a5">
    <w:name w:val="Balloon Text"/>
    <w:basedOn w:val="a"/>
    <w:link w:val="Char1"/>
    <w:rsid w:val="005C47CF"/>
    <w:rPr>
      <w:sz w:val="18"/>
      <w:szCs w:val="18"/>
    </w:rPr>
  </w:style>
  <w:style w:type="character" w:customStyle="1" w:styleId="Char1">
    <w:name w:val="批注框文本 Char"/>
    <w:basedOn w:val="a0"/>
    <w:link w:val="a5"/>
    <w:rsid w:val="005C47CF"/>
    <w:rPr>
      <w:sz w:val="18"/>
      <w:szCs w:val="18"/>
    </w:rPr>
  </w:style>
  <w:style w:type="paragraph" w:styleId="a6">
    <w:name w:val="Normal (Web)"/>
    <w:basedOn w:val="a"/>
    <w:uiPriority w:val="99"/>
    <w:unhideWhenUsed/>
    <w:rsid w:val="00A963B3"/>
    <w:rPr>
      <w:lang w:val="it-IT"/>
    </w:rPr>
  </w:style>
  <w:style w:type="table" w:styleId="a7">
    <w:name w:val="Table Grid"/>
    <w:basedOn w:val="a1"/>
    <w:uiPriority w:val="39"/>
    <w:rsid w:val="00A963B3"/>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0A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0AD8"/>
    <w:rPr>
      <w:sz w:val="18"/>
      <w:szCs w:val="18"/>
    </w:rPr>
  </w:style>
  <w:style w:type="paragraph" w:styleId="a4">
    <w:name w:val="footer"/>
    <w:basedOn w:val="a"/>
    <w:link w:val="Char0"/>
    <w:uiPriority w:val="99"/>
    <w:rsid w:val="008D0AD8"/>
    <w:pPr>
      <w:tabs>
        <w:tab w:val="center" w:pos="4153"/>
        <w:tab w:val="right" w:pos="8306"/>
      </w:tabs>
      <w:snapToGrid w:val="0"/>
    </w:pPr>
    <w:rPr>
      <w:sz w:val="18"/>
      <w:szCs w:val="18"/>
    </w:rPr>
  </w:style>
  <w:style w:type="character" w:customStyle="1" w:styleId="Char0">
    <w:name w:val="页脚 Char"/>
    <w:basedOn w:val="a0"/>
    <w:link w:val="a4"/>
    <w:uiPriority w:val="99"/>
    <w:rsid w:val="008D0AD8"/>
    <w:rPr>
      <w:sz w:val="18"/>
      <w:szCs w:val="18"/>
    </w:rPr>
  </w:style>
  <w:style w:type="paragraph" w:styleId="a5">
    <w:name w:val="Balloon Text"/>
    <w:basedOn w:val="a"/>
    <w:link w:val="Char1"/>
    <w:rsid w:val="005C47CF"/>
    <w:rPr>
      <w:sz w:val="18"/>
      <w:szCs w:val="18"/>
    </w:rPr>
  </w:style>
  <w:style w:type="character" w:customStyle="1" w:styleId="Char1">
    <w:name w:val="批注框文本 Char"/>
    <w:basedOn w:val="a0"/>
    <w:link w:val="a5"/>
    <w:rsid w:val="005C47CF"/>
    <w:rPr>
      <w:sz w:val="18"/>
      <w:szCs w:val="18"/>
    </w:rPr>
  </w:style>
  <w:style w:type="paragraph" w:styleId="a6">
    <w:name w:val="Normal (Web)"/>
    <w:basedOn w:val="a"/>
    <w:uiPriority w:val="99"/>
    <w:unhideWhenUsed/>
    <w:rsid w:val="00A963B3"/>
    <w:rPr>
      <w:lang w:val="it-IT"/>
    </w:rPr>
  </w:style>
  <w:style w:type="table" w:styleId="a7">
    <w:name w:val="Table Grid"/>
    <w:basedOn w:val="a1"/>
    <w:uiPriority w:val="39"/>
    <w:rsid w:val="00A963B3"/>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CA42-3D9D-413D-9715-2D6625F5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7408</Words>
  <Characters>42230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lijiahui</cp:lastModifiedBy>
  <cp:revision>23</cp:revision>
  <dcterms:created xsi:type="dcterms:W3CDTF">2020-10-14T10:55:00Z</dcterms:created>
  <dcterms:modified xsi:type="dcterms:W3CDTF">2020-11-25T08:30:00Z</dcterms:modified>
</cp:coreProperties>
</file>