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D4734" w14:textId="03A71518"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Name of Journal: </w:t>
      </w:r>
      <w:r w:rsidRPr="00842D91">
        <w:rPr>
          <w:rFonts w:ascii="Book Antiqua" w:eastAsia="Book Antiqua" w:hAnsi="Book Antiqua" w:cs="Book Antiqua"/>
          <w:i/>
          <w:color w:val="000000"/>
        </w:rPr>
        <w:t>World Journal of Nephrology</w:t>
      </w:r>
    </w:p>
    <w:p w14:paraId="52D174E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Manuscript NO: </w:t>
      </w:r>
      <w:r w:rsidRPr="00842D91">
        <w:rPr>
          <w:rFonts w:ascii="Book Antiqua" w:eastAsia="Book Antiqua" w:hAnsi="Book Antiqua" w:cs="Book Antiqua"/>
          <w:color w:val="000000"/>
        </w:rPr>
        <w:t>56963</w:t>
      </w:r>
    </w:p>
    <w:p w14:paraId="487E81AF"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Manuscript Type: </w:t>
      </w:r>
      <w:r w:rsidRPr="00842D91">
        <w:rPr>
          <w:rFonts w:ascii="Book Antiqua" w:eastAsia="Book Antiqua" w:hAnsi="Book Antiqua" w:cs="Book Antiqua"/>
          <w:color w:val="000000"/>
        </w:rPr>
        <w:t>OPINION REVIEW</w:t>
      </w:r>
    </w:p>
    <w:p w14:paraId="3841E028" w14:textId="77777777" w:rsidR="00A77B3E" w:rsidRPr="00842D91" w:rsidRDefault="00A77B3E" w:rsidP="00842D91">
      <w:pPr>
        <w:adjustRightInd w:val="0"/>
        <w:snapToGrid w:val="0"/>
        <w:spacing w:line="360" w:lineRule="auto"/>
        <w:jc w:val="both"/>
        <w:rPr>
          <w:rFonts w:ascii="Book Antiqua" w:hAnsi="Book Antiqua"/>
        </w:rPr>
      </w:pPr>
    </w:p>
    <w:p w14:paraId="5241203E" w14:textId="400FEB12" w:rsidR="00A77B3E" w:rsidRPr="00842D91" w:rsidRDefault="00D12B46" w:rsidP="00842D91">
      <w:pPr>
        <w:adjustRightInd w:val="0"/>
        <w:snapToGrid w:val="0"/>
        <w:spacing w:line="360" w:lineRule="auto"/>
        <w:jc w:val="both"/>
        <w:rPr>
          <w:rFonts w:ascii="Book Antiqua" w:hAnsi="Book Antiqua"/>
        </w:rPr>
      </w:pPr>
      <w:bookmarkStart w:id="0" w:name="OLE_LINK7"/>
      <w:bookmarkStart w:id="1" w:name="OLE_LINK8"/>
      <w:bookmarkStart w:id="2" w:name="OLE_LINK34"/>
      <w:r w:rsidRPr="00842D91">
        <w:rPr>
          <w:rFonts w:ascii="Book Antiqua" w:eastAsia="Book Antiqua" w:hAnsi="Book Antiqua" w:cs="Book Antiqua"/>
          <w:b/>
          <w:bCs/>
          <w:color w:val="000000"/>
        </w:rPr>
        <w:t xml:space="preserve">Emperor’s </w:t>
      </w:r>
      <w:r w:rsidR="0004742E" w:rsidRPr="00842D91">
        <w:rPr>
          <w:rFonts w:ascii="Book Antiqua" w:eastAsia="Book Antiqua" w:hAnsi="Book Antiqua" w:cs="Book Antiqua"/>
          <w:b/>
          <w:bCs/>
          <w:color w:val="000000"/>
        </w:rPr>
        <w:t>s</w:t>
      </w:r>
      <w:r w:rsidRPr="00842D91">
        <w:rPr>
          <w:rFonts w:ascii="Book Antiqua" w:eastAsia="Book Antiqua" w:hAnsi="Book Antiqua" w:cs="Book Antiqua"/>
          <w:b/>
          <w:bCs/>
          <w:color w:val="000000"/>
        </w:rPr>
        <w:t xml:space="preserve">yndrome in the COVID-19 </w:t>
      </w:r>
      <w:r w:rsidR="006B1533" w:rsidRPr="00842D91">
        <w:rPr>
          <w:rFonts w:ascii="Book Antiqua" w:eastAsia="Book Antiqua" w:hAnsi="Book Antiqua" w:cs="Book Antiqua"/>
          <w:b/>
          <w:bCs/>
          <w:color w:val="000000"/>
        </w:rPr>
        <w:t>e</w:t>
      </w:r>
      <w:r w:rsidRPr="00842D91">
        <w:rPr>
          <w:rFonts w:ascii="Book Antiqua" w:eastAsia="Book Antiqua" w:hAnsi="Book Antiqua" w:cs="Book Antiqua"/>
          <w:b/>
          <w:bCs/>
          <w:color w:val="000000"/>
        </w:rPr>
        <w:t xml:space="preserve">ra: Time for </w:t>
      </w:r>
      <w:r w:rsidR="0004742E" w:rsidRPr="00842D91">
        <w:rPr>
          <w:rFonts w:ascii="Book Antiqua" w:eastAsia="Book Antiqua" w:hAnsi="Book Antiqua" w:cs="Book Antiqua"/>
          <w:b/>
          <w:bCs/>
          <w:color w:val="000000"/>
        </w:rPr>
        <w:t>p</w:t>
      </w:r>
      <w:r w:rsidRPr="00842D91">
        <w:rPr>
          <w:rFonts w:ascii="Book Antiqua" w:eastAsia="Book Antiqua" w:hAnsi="Book Antiqua" w:cs="Book Antiqua"/>
          <w:b/>
          <w:bCs/>
          <w:color w:val="000000"/>
        </w:rPr>
        <w:t>atient-</w:t>
      </w:r>
      <w:r w:rsidR="0004742E" w:rsidRPr="00842D91">
        <w:rPr>
          <w:rFonts w:ascii="Book Antiqua" w:eastAsia="Book Antiqua" w:hAnsi="Book Antiqua" w:cs="Book Antiqua"/>
          <w:b/>
          <w:bCs/>
          <w:color w:val="000000"/>
        </w:rPr>
        <w:t>c</w:t>
      </w:r>
      <w:r w:rsidRPr="00842D91">
        <w:rPr>
          <w:rFonts w:ascii="Book Antiqua" w:eastAsia="Book Antiqua" w:hAnsi="Book Antiqua" w:cs="Book Antiqua"/>
          <w:b/>
          <w:bCs/>
          <w:color w:val="000000"/>
        </w:rPr>
        <w:t>ent</w:t>
      </w:r>
      <w:r w:rsidR="000F2D2F">
        <w:rPr>
          <w:rFonts w:ascii="Book Antiqua" w:eastAsia="Book Antiqua" w:hAnsi="Book Antiqua" w:cs="Book Antiqua"/>
          <w:b/>
          <w:bCs/>
          <w:color w:val="000000"/>
        </w:rPr>
        <w:t>e</w:t>
      </w:r>
      <w:r w:rsidRPr="00842D91">
        <w:rPr>
          <w:rFonts w:ascii="Book Antiqua" w:eastAsia="Book Antiqua" w:hAnsi="Book Antiqua" w:cs="Book Antiqua"/>
          <w:b/>
          <w:bCs/>
          <w:color w:val="000000"/>
        </w:rPr>
        <w:t xml:space="preserve">red </w:t>
      </w:r>
      <w:r w:rsidR="0004742E" w:rsidRPr="00842D91">
        <w:rPr>
          <w:rFonts w:ascii="Book Antiqua" w:eastAsia="Book Antiqua" w:hAnsi="Book Antiqua" w:cs="Book Antiqua"/>
          <w:b/>
          <w:bCs/>
          <w:color w:val="000000"/>
        </w:rPr>
        <w:t>n</w:t>
      </w:r>
      <w:r w:rsidRPr="00842D91">
        <w:rPr>
          <w:rFonts w:ascii="Book Antiqua" w:eastAsia="Book Antiqua" w:hAnsi="Book Antiqua" w:cs="Book Antiqua"/>
          <w:b/>
          <w:bCs/>
          <w:color w:val="000000"/>
        </w:rPr>
        <w:t>ephrology?</w:t>
      </w:r>
    </w:p>
    <w:bookmarkEnd w:id="0"/>
    <w:bookmarkEnd w:id="1"/>
    <w:bookmarkEnd w:id="2"/>
    <w:p w14:paraId="277ECFD4" w14:textId="77777777" w:rsidR="00A77B3E" w:rsidRPr="00842D91" w:rsidRDefault="00A77B3E" w:rsidP="00842D91">
      <w:pPr>
        <w:adjustRightInd w:val="0"/>
        <w:snapToGrid w:val="0"/>
        <w:spacing w:line="360" w:lineRule="auto"/>
        <w:jc w:val="both"/>
        <w:rPr>
          <w:rFonts w:ascii="Book Antiqua" w:hAnsi="Book Antiqua"/>
        </w:rPr>
      </w:pPr>
    </w:p>
    <w:p w14:paraId="46F7C1AC" w14:textId="56341634" w:rsidR="00A77B3E" w:rsidRPr="00842D91" w:rsidRDefault="005460EE" w:rsidP="00842D91">
      <w:pPr>
        <w:adjustRightInd w:val="0"/>
        <w:snapToGrid w:val="0"/>
        <w:spacing w:line="360" w:lineRule="auto"/>
        <w:jc w:val="both"/>
        <w:rPr>
          <w:rFonts w:ascii="Book Antiqua" w:hAnsi="Book Antiqua"/>
        </w:rPr>
      </w:pPr>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w:t>
      </w:r>
      <w:r w:rsidRPr="00842D91">
        <w:rPr>
          <w:rFonts w:ascii="Book Antiqua" w:eastAsia="Book Antiqua" w:hAnsi="Book Antiqua" w:cs="Book Antiqua"/>
          <w:i/>
          <w:iCs/>
          <w:color w:val="000000"/>
        </w:rPr>
        <w:t xml:space="preserve"> et al.</w:t>
      </w:r>
      <w:r w:rsidRPr="00842D91">
        <w:rPr>
          <w:rFonts w:ascii="Book Antiqua" w:eastAsia="Book Antiqua" w:hAnsi="Book Antiqua" w:cs="Book Antiqua"/>
          <w:color w:val="000000"/>
        </w:rPr>
        <w:t xml:space="preserve"> </w:t>
      </w:r>
      <w:r w:rsidR="00D12B46" w:rsidRPr="00842D91">
        <w:rPr>
          <w:rFonts w:ascii="Book Antiqua" w:eastAsia="Book Antiqua" w:hAnsi="Book Antiqua" w:cs="Book Antiqua"/>
          <w:color w:val="000000"/>
        </w:rPr>
        <w:t>Patient-centered care in nephrology</w:t>
      </w:r>
    </w:p>
    <w:p w14:paraId="29CDAC2B" w14:textId="77777777" w:rsidR="00A77B3E" w:rsidRPr="00842D91" w:rsidRDefault="00A77B3E" w:rsidP="00842D91">
      <w:pPr>
        <w:adjustRightInd w:val="0"/>
        <w:snapToGrid w:val="0"/>
        <w:spacing w:line="360" w:lineRule="auto"/>
        <w:jc w:val="both"/>
        <w:rPr>
          <w:rFonts w:ascii="Book Antiqua" w:hAnsi="Book Antiqua"/>
        </w:rPr>
      </w:pPr>
    </w:p>
    <w:p w14:paraId="5252A870" w14:textId="2D3408B4" w:rsidR="00A77B3E" w:rsidRPr="00842D91" w:rsidRDefault="00D12B46" w:rsidP="00842D91">
      <w:pPr>
        <w:adjustRightInd w:val="0"/>
        <w:snapToGrid w:val="0"/>
        <w:spacing w:line="360" w:lineRule="auto"/>
        <w:jc w:val="both"/>
        <w:rPr>
          <w:rFonts w:ascii="Book Antiqua" w:hAnsi="Book Antiqua"/>
        </w:rPr>
      </w:pPr>
      <w:proofErr w:type="spellStart"/>
      <w:r w:rsidRPr="00842D91">
        <w:rPr>
          <w:rFonts w:ascii="Book Antiqua" w:eastAsia="Book Antiqua" w:hAnsi="Book Antiqua" w:cs="Book Antiqua"/>
          <w:color w:val="000000"/>
        </w:rPr>
        <w:t>Dimitra</w:t>
      </w:r>
      <w:proofErr w:type="spellEnd"/>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w:t>
      </w:r>
      <w:proofErr w:type="spellStart"/>
      <w:r w:rsidR="005460EE" w:rsidRPr="00842D91">
        <w:rPr>
          <w:rFonts w:ascii="Book Antiqua" w:hAnsi="Book Antiqua"/>
        </w:rPr>
        <w:t>Athanasios</w:t>
      </w:r>
      <w:proofErr w:type="spellEnd"/>
      <w:r w:rsidR="005460EE" w:rsidRPr="00842D91">
        <w:rPr>
          <w:rFonts w:ascii="Book Antiqua" w:hAnsi="Book Antiqua"/>
        </w:rPr>
        <w:t xml:space="preserve"> </w:t>
      </w:r>
      <w:bookmarkStart w:id="3" w:name="OLE_LINK1"/>
      <w:bookmarkStart w:id="4" w:name="OLE_LINK2"/>
      <w:proofErr w:type="spellStart"/>
      <w:r w:rsidR="005460EE" w:rsidRPr="00842D91">
        <w:rPr>
          <w:rFonts w:ascii="Book Antiqua" w:hAnsi="Book Antiqua"/>
        </w:rPr>
        <w:t>Diamandopoulos</w:t>
      </w:r>
      <w:bookmarkEnd w:id="3"/>
      <w:bookmarkEnd w:id="4"/>
      <w:proofErr w:type="spellEnd"/>
    </w:p>
    <w:p w14:paraId="4814C114" w14:textId="77777777" w:rsidR="00A77B3E" w:rsidRPr="00842D91" w:rsidRDefault="00A77B3E" w:rsidP="00842D91">
      <w:pPr>
        <w:adjustRightInd w:val="0"/>
        <w:snapToGrid w:val="0"/>
        <w:spacing w:line="360" w:lineRule="auto"/>
        <w:jc w:val="both"/>
        <w:rPr>
          <w:rFonts w:ascii="Book Antiqua" w:hAnsi="Book Antiqua"/>
        </w:rPr>
      </w:pPr>
    </w:p>
    <w:p w14:paraId="5F4007C9" w14:textId="4072C28C" w:rsidR="00A77B3E" w:rsidRPr="00842D91" w:rsidRDefault="00D12B46" w:rsidP="00842D91">
      <w:pPr>
        <w:adjustRightInd w:val="0"/>
        <w:snapToGrid w:val="0"/>
        <w:spacing w:line="360" w:lineRule="auto"/>
        <w:jc w:val="both"/>
        <w:rPr>
          <w:rFonts w:ascii="Book Antiqua" w:hAnsi="Book Antiqua"/>
        </w:rPr>
      </w:pPr>
      <w:proofErr w:type="spellStart"/>
      <w:r w:rsidRPr="00842D91">
        <w:rPr>
          <w:rFonts w:ascii="Book Antiqua" w:eastAsia="Book Antiqua" w:hAnsi="Book Antiqua" w:cs="Book Antiqua"/>
          <w:b/>
          <w:bCs/>
          <w:color w:val="000000"/>
        </w:rPr>
        <w:t>Dimitra</w:t>
      </w:r>
      <w:proofErr w:type="spellEnd"/>
      <w:r w:rsidRPr="00842D91">
        <w:rPr>
          <w:rFonts w:ascii="Book Antiqua" w:eastAsia="Book Antiqua" w:hAnsi="Book Antiqua" w:cs="Book Antiqua"/>
          <w:b/>
          <w:bCs/>
          <w:color w:val="000000"/>
        </w:rPr>
        <w:t xml:space="preserve"> </w:t>
      </w:r>
      <w:proofErr w:type="spellStart"/>
      <w:r w:rsidRPr="00842D91">
        <w:rPr>
          <w:rFonts w:ascii="Book Antiqua" w:eastAsia="Book Antiqua" w:hAnsi="Book Antiqua" w:cs="Book Antiqua"/>
          <w:b/>
          <w:bCs/>
          <w:color w:val="000000"/>
        </w:rPr>
        <w:t>Bacharaki</w:t>
      </w:r>
      <w:proofErr w:type="spellEnd"/>
      <w:r w:rsidRPr="00842D91">
        <w:rPr>
          <w:rFonts w:ascii="Book Antiqua" w:eastAsia="Book Antiqua" w:hAnsi="Book Antiqua" w:cs="Book Antiqua"/>
          <w:b/>
          <w:bCs/>
          <w:color w:val="000000"/>
        </w:rPr>
        <w:t xml:space="preserve">, </w:t>
      </w:r>
      <w:bookmarkStart w:id="5" w:name="OLE_LINK46"/>
      <w:bookmarkStart w:id="6" w:name="OLE_LINK47"/>
      <w:r w:rsidR="00427798" w:rsidRPr="00842D91">
        <w:rPr>
          <w:rFonts w:ascii="Book Antiqua" w:eastAsia="Book Antiqua" w:hAnsi="Book Antiqua" w:cs="Book Antiqua"/>
          <w:bCs/>
          <w:color w:val="000000"/>
        </w:rPr>
        <w:t>Department of</w:t>
      </w:r>
      <w:r w:rsidR="00427798" w:rsidRPr="00842D91">
        <w:rPr>
          <w:rFonts w:ascii="Book Antiqua" w:eastAsia="Book Antiqua" w:hAnsi="Book Antiqua" w:cs="Book Antiqua"/>
          <w:b/>
          <w:bCs/>
          <w:color w:val="000000"/>
        </w:rPr>
        <w:t xml:space="preserve"> </w:t>
      </w:r>
      <w:r w:rsidRPr="00842D91">
        <w:rPr>
          <w:rFonts w:ascii="Book Antiqua" w:eastAsia="Book Antiqua" w:hAnsi="Book Antiqua" w:cs="Book Antiqua"/>
          <w:color w:val="000000"/>
        </w:rPr>
        <w:t>Nephrology</w:t>
      </w:r>
      <w:bookmarkEnd w:id="5"/>
      <w:bookmarkEnd w:id="6"/>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Attikon</w:t>
      </w:r>
      <w:proofErr w:type="spellEnd"/>
      <w:r w:rsidRPr="00842D91">
        <w:rPr>
          <w:rFonts w:ascii="Book Antiqua" w:eastAsia="Book Antiqua" w:hAnsi="Book Antiqua" w:cs="Book Antiqua"/>
          <w:color w:val="000000"/>
        </w:rPr>
        <w:t xml:space="preserve"> University Hospital, </w:t>
      </w:r>
      <w:proofErr w:type="spellStart"/>
      <w:r w:rsidRPr="00842D91">
        <w:rPr>
          <w:rFonts w:ascii="Book Antiqua" w:eastAsia="Book Antiqua" w:hAnsi="Book Antiqua" w:cs="Book Antiqua"/>
          <w:color w:val="000000"/>
        </w:rPr>
        <w:t>Chaidari</w:t>
      </w:r>
      <w:proofErr w:type="spellEnd"/>
      <w:r w:rsidRPr="00842D91">
        <w:rPr>
          <w:rFonts w:ascii="Book Antiqua" w:eastAsia="Book Antiqua" w:hAnsi="Book Antiqua" w:cs="Book Antiqua"/>
          <w:color w:val="000000"/>
        </w:rPr>
        <w:t xml:space="preserve"> 12462, Greece</w:t>
      </w:r>
    </w:p>
    <w:p w14:paraId="36779CF6" w14:textId="77777777" w:rsidR="00A77B3E" w:rsidRPr="00842D91" w:rsidRDefault="00A77B3E" w:rsidP="00842D91">
      <w:pPr>
        <w:adjustRightInd w:val="0"/>
        <w:snapToGrid w:val="0"/>
        <w:spacing w:line="360" w:lineRule="auto"/>
        <w:jc w:val="both"/>
        <w:rPr>
          <w:rFonts w:ascii="Book Antiqua" w:hAnsi="Book Antiqua"/>
        </w:rPr>
      </w:pPr>
    </w:p>
    <w:p w14:paraId="25CD5545" w14:textId="1B2B3F34" w:rsidR="00A77B3E" w:rsidRPr="00842D91" w:rsidRDefault="00D12B46" w:rsidP="00842D91">
      <w:pPr>
        <w:adjustRightInd w:val="0"/>
        <w:snapToGrid w:val="0"/>
        <w:spacing w:line="360" w:lineRule="auto"/>
        <w:jc w:val="both"/>
        <w:rPr>
          <w:rFonts w:ascii="Book Antiqua" w:hAnsi="Book Antiqua"/>
        </w:rPr>
      </w:pPr>
      <w:proofErr w:type="spellStart"/>
      <w:r w:rsidRPr="00842D91">
        <w:rPr>
          <w:rFonts w:ascii="Book Antiqua" w:eastAsia="Book Antiqua" w:hAnsi="Book Antiqua" w:cs="Book Antiqua"/>
          <w:b/>
          <w:bCs/>
          <w:color w:val="000000"/>
        </w:rPr>
        <w:t>Athanasios</w:t>
      </w:r>
      <w:proofErr w:type="spellEnd"/>
      <w:r w:rsidRPr="00842D91">
        <w:rPr>
          <w:rFonts w:ascii="Book Antiqua" w:eastAsia="Book Antiqua" w:hAnsi="Book Antiqua" w:cs="Book Antiqua"/>
          <w:b/>
          <w:bCs/>
          <w:color w:val="000000"/>
        </w:rPr>
        <w:t xml:space="preserve"> </w:t>
      </w:r>
      <w:bookmarkStart w:id="7" w:name="OLE_LINK31"/>
      <w:bookmarkStart w:id="8" w:name="OLE_LINK32"/>
      <w:proofErr w:type="spellStart"/>
      <w:r w:rsidR="005460EE" w:rsidRPr="00842D91">
        <w:rPr>
          <w:rFonts w:ascii="Book Antiqua" w:hAnsi="Book Antiqua"/>
          <w:b/>
          <w:bCs/>
        </w:rPr>
        <w:t>Diamandopoulos</w:t>
      </w:r>
      <w:bookmarkEnd w:id="7"/>
      <w:bookmarkEnd w:id="8"/>
      <w:proofErr w:type="spellEnd"/>
      <w:r w:rsidRPr="00842D91">
        <w:rPr>
          <w:rFonts w:ascii="Book Antiqua" w:eastAsia="Book Antiqua" w:hAnsi="Book Antiqua" w:cs="Book Antiqua"/>
          <w:b/>
          <w:bCs/>
          <w:color w:val="000000"/>
        </w:rPr>
        <w:t xml:space="preserve">, </w:t>
      </w:r>
      <w:bookmarkStart w:id="9" w:name="OLE_LINK3"/>
      <w:bookmarkStart w:id="10" w:name="OLE_LINK4"/>
      <w:r w:rsidR="005460EE" w:rsidRPr="00842D91">
        <w:rPr>
          <w:rFonts w:ascii="Book Antiqua" w:hAnsi="Book Antiqua"/>
        </w:rPr>
        <w:t>EKPA</w:t>
      </w:r>
      <w:bookmarkEnd w:id="9"/>
      <w:bookmarkEnd w:id="10"/>
      <w:r w:rsidR="005460EE" w:rsidRPr="00842D91">
        <w:rPr>
          <w:rFonts w:ascii="Book Antiqua" w:hAnsi="Book Antiqua"/>
        </w:rPr>
        <w:t xml:space="preserve">, </w:t>
      </w:r>
      <w:bookmarkStart w:id="11" w:name="OLE_LINK5"/>
      <w:bookmarkStart w:id="12" w:name="OLE_LINK6"/>
      <w:proofErr w:type="spellStart"/>
      <w:r w:rsidR="005460EE" w:rsidRPr="00842D91">
        <w:rPr>
          <w:rFonts w:ascii="Book Antiqua" w:hAnsi="Book Antiqua"/>
        </w:rPr>
        <w:t>Louros</w:t>
      </w:r>
      <w:proofErr w:type="spellEnd"/>
      <w:r w:rsidR="005460EE" w:rsidRPr="00842D91">
        <w:rPr>
          <w:rFonts w:ascii="Book Antiqua" w:hAnsi="Book Antiqua"/>
        </w:rPr>
        <w:t xml:space="preserve"> Foundation for the History of Medicine</w:t>
      </w:r>
      <w:bookmarkEnd w:id="11"/>
      <w:bookmarkEnd w:id="12"/>
      <w:r w:rsidR="005460EE" w:rsidRPr="00842D91">
        <w:rPr>
          <w:rFonts w:ascii="Book Antiqua" w:hAnsi="Book Antiqua"/>
        </w:rPr>
        <w:t xml:space="preserve">, </w:t>
      </w:r>
      <w:proofErr w:type="spellStart"/>
      <w:r w:rsidR="005460EE" w:rsidRPr="00842D91">
        <w:rPr>
          <w:rFonts w:ascii="Book Antiqua" w:hAnsi="Book Antiqua"/>
        </w:rPr>
        <w:t>Chaidari</w:t>
      </w:r>
      <w:proofErr w:type="spellEnd"/>
      <w:r w:rsidR="005460EE" w:rsidRPr="00842D91">
        <w:rPr>
          <w:rFonts w:ascii="Book Antiqua" w:hAnsi="Book Antiqua"/>
        </w:rPr>
        <w:t xml:space="preserve"> 12462, Greece</w:t>
      </w:r>
    </w:p>
    <w:p w14:paraId="514D11FB" w14:textId="77777777" w:rsidR="00A77B3E" w:rsidRPr="00842D91" w:rsidRDefault="00A77B3E" w:rsidP="00842D91">
      <w:pPr>
        <w:adjustRightInd w:val="0"/>
        <w:snapToGrid w:val="0"/>
        <w:spacing w:line="360" w:lineRule="auto"/>
        <w:jc w:val="both"/>
        <w:rPr>
          <w:rFonts w:ascii="Book Antiqua" w:hAnsi="Book Antiqua"/>
        </w:rPr>
      </w:pPr>
    </w:p>
    <w:p w14:paraId="14B7A2D4" w14:textId="0D5612F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Author contributions: </w:t>
      </w:r>
      <w:bookmarkStart w:id="13" w:name="OLE_LINK48"/>
      <w:bookmarkStart w:id="14" w:name="OLE_LINK49"/>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 wrote the paper</w:t>
      </w:r>
      <w:r w:rsidR="000F2D2F">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Diamandopoulos</w:t>
      </w:r>
      <w:proofErr w:type="spellEnd"/>
      <w:r w:rsidRPr="00842D91">
        <w:rPr>
          <w:rFonts w:ascii="Book Antiqua" w:eastAsia="Book Antiqua" w:hAnsi="Book Antiqua" w:cs="Book Antiqua"/>
          <w:color w:val="000000"/>
        </w:rPr>
        <w:t xml:space="preserve"> A supervised the historical background</w:t>
      </w:r>
      <w:r w:rsidR="00427798" w:rsidRPr="00842D91">
        <w:rPr>
          <w:rFonts w:ascii="Book Antiqua" w:hAnsi="Book Antiqua" w:cs="Book Antiqua"/>
          <w:color w:val="000000"/>
          <w:lang w:eastAsia="zh-CN"/>
        </w:rPr>
        <w:t>.</w:t>
      </w:r>
    </w:p>
    <w:bookmarkEnd w:id="13"/>
    <w:bookmarkEnd w:id="14"/>
    <w:p w14:paraId="63EE4DEB" w14:textId="77777777" w:rsidR="00A77B3E" w:rsidRPr="00842D91" w:rsidRDefault="00A77B3E" w:rsidP="00842D91">
      <w:pPr>
        <w:adjustRightInd w:val="0"/>
        <w:snapToGrid w:val="0"/>
        <w:spacing w:line="360" w:lineRule="auto"/>
        <w:jc w:val="both"/>
        <w:rPr>
          <w:rFonts w:ascii="Book Antiqua" w:hAnsi="Book Antiqua"/>
        </w:rPr>
      </w:pPr>
    </w:p>
    <w:p w14:paraId="48302555" w14:textId="483944F4"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Corresponding author: </w:t>
      </w:r>
      <w:proofErr w:type="spellStart"/>
      <w:r w:rsidRPr="00842D91">
        <w:rPr>
          <w:rFonts w:ascii="Book Antiqua" w:eastAsia="Book Antiqua" w:hAnsi="Book Antiqua" w:cs="Book Antiqua"/>
          <w:b/>
          <w:bCs/>
          <w:color w:val="000000"/>
        </w:rPr>
        <w:t>Dimitra</w:t>
      </w:r>
      <w:proofErr w:type="spellEnd"/>
      <w:r w:rsidRPr="00842D91">
        <w:rPr>
          <w:rFonts w:ascii="Book Antiqua" w:eastAsia="Book Antiqua" w:hAnsi="Book Antiqua" w:cs="Book Antiqua"/>
          <w:b/>
          <w:bCs/>
          <w:color w:val="000000"/>
        </w:rPr>
        <w:t xml:space="preserve"> </w:t>
      </w:r>
      <w:proofErr w:type="spellStart"/>
      <w:r w:rsidRPr="00842D91">
        <w:rPr>
          <w:rFonts w:ascii="Book Antiqua" w:eastAsia="Book Antiqua" w:hAnsi="Book Antiqua" w:cs="Book Antiqua"/>
          <w:b/>
          <w:bCs/>
          <w:color w:val="000000"/>
        </w:rPr>
        <w:t>Bacharaki</w:t>
      </w:r>
      <w:proofErr w:type="spellEnd"/>
      <w:r w:rsidRPr="00842D91">
        <w:rPr>
          <w:rFonts w:ascii="Book Antiqua" w:eastAsia="Book Antiqua" w:hAnsi="Book Antiqua" w:cs="Book Antiqua"/>
          <w:b/>
          <w:bCs/>
          <w:color w:val="000000"/>
        </w:rPr>
        <w:t xml:space="preserve">, MD, PhD, Doctor, </w:t>
      </w:r>
      <w:r w:rsidR="00427798" w:rsidRPr="00842D91">
        <w:rPr>
          <w:rFonts w:ascii="Book Antiqua" w:eastAsia="Book Antiqua" w:hAnsi="Book Antiqua" w:cs="Book Antiqua"/>
          <w:bCs/>
          <w:color w:val="000000"/>
        </w:rPr>
        <w:t>Department of</w:t>
      </w:r>
      <w:r w:rsidR="00427798" w:rsidRPr="00842D91">
        <w:rPr>
          <w:rFonts w:ascii="Book Antiqua" w:eastAsia="Book Antiqua" w:hAnsi="Book Antiqua" w:cs="Book Antiqua"/>
          <w:b/>
          <w:bCs/>
          <w:color w:val="000000"/>
        </w:rPr>
        <w:t xml:space="preserve"> </w:t>
      </w:r>
      <w:r w:rsidR="00427798" w:rsidRPr="00842D91">
        <w:rPr>
          <w:rFonts w:ascii="Book Antiqua" w:eastAsia="Book Antiqua" w:hAnsi="Book Antiqua" w:cs="Book Antiqua"/>
          <w:color w:val="000000"/>
        </w:rPr>
        <w:t xml:space="preserve">Nephrology, </w:t>
      </w:r>
      <w:proofErr w:type="spellStart"/>
      <w:r w:rsidRPr="00842D91">
        <w:rPr>
          <w:rFonts w:ascii="Book Antiqua" w:eastAsia="Book Antiqua" w:hAnsi="Book Antiqua" w:cs="Book Antiqua"/>
          <w:color w:val="000000"/>
        </w:rPr>
        <w:t>Attikon</w:t>
      </w:r>
      <w:proofErr w:type="spellEnd"/>
      <w:r w:rsidRPr="00842D91">
        <w:rPr>
          <w:rFonts w:ascii="Book Antiqua" w:eastAsia="Book Antiqua" w:hAnsi="Book Antiqua" w:cs="Book Antiqua"/>
          <w:color w:val="000000"/>
        </w:rPr>
        <w:t xml:space="preserve"> University Hospital, Rimini 1, </w:t>
      </w:r>
      <w:proofErr w:type="spellStart"/>
      <w:r w:rsidRPr="00842D91">
        <w:rPr>
          <w:rFonts w:ascii="Book Antiqua" w:eastAsia="Book Antiqua" w:hAnsi="Book Antiqua" w:cs="Book Antiqua"/>
          <w:color w:val="000000"/>
        </w:rPr>
        <w:t>Chaidari</w:t>
      </w:r>
      <w:proofErr w:type="spellEnd"/>
      <w:r w:rsidRPr="00842D91">
        <w:rPr>
          <w:rFonts w:ascii="Book Antiqua" w:eastAsia="Book Antiqua" w:hAnsi="Book Antiqua" w:cs="Book Antiqua"/>
          <w:color w:val="000000"/>
        </w:rPr>
        <w:t xml:space="preserve"> 12462, Greece.</w:t>
      </w:r>
      <w:r w:rsidRPr="00842D91">
        <w:rPr>
          <w:rFonts w:ascii="Book Antiqua" w:eastAsia="Book Antiqua" w:hAnsi="Book Antiqua" w:cs="Book Antiqua"/>
          <w:color w:val="000000"/>
          <w:u w:val="single"/>
        </w:rPr>
        <w:t xml:space="preserve"> </w:t>
      </w:r>
      <w:r w:rsidRPr="00842D91">
        <w:rPr>
          <w:rFonts w:ascii="Book Antiqua" w:eastAsia="Book Antiqua" w:hAnsi="Book Antiqua" w:cs="Book Antiqua"/>
          <w:color w:val="000000"/>
        </w:rPr>
        <w:t>bacharaki@gmail.com</w:t>
      </w:r>
    </w:p>
    <w:p w14:paraId="7A151C78" w14:textId="77777777" w:rsidR="00A77B3E" w:rsidRPr="00842D91" w:rsidRDefault="00A77B3E" w:rsidP="00842D91">
      <w:pPr>
        <w:adjustRightInd w:val="0"/>
        <w:snapToGrid w:val="0"/>
        <w:spacing w:line="360" w:lineRule="auto"/>
        <w:jc w:val="both"/>
        <w:rPr>
          <w:rFonts w:ascii="Book Antiqua" w:hAnsi="Book Antiqua"/>
        </w:rPr>
      </w:pPr>
    </w:p>
    <w:p w14:paraId="16F22BB2"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Received: </w:t>
      </w:r>
      <w:r w:rsidRPr="00842D91">
        <w:rPr>
          <w:rFonts w:ascii="Book Antiqua" w:eastAsia="Book Antiqua" w:hAnsi="Book Antiqua" w:cs="Book Antiqua"/>
          <w:color w:val="000000"/>
        </w:rPr>
        <w:t>May 20, 2020</w:t>
      </w:r>
    </w:p>
    <w:p w14:paraId="6383082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Revised: </w:t>
      </w:r>
      <w:r w:rsidRPr="00842D91">
        <w:rPr>
          <w:rFonts w:ascii="Book Antiqua" w:eastAsia="Book Antiqua" w:hAnsi="Book Antiqua" w:cs="Book Antiqua"/>
          <w:color w:val="000000"/>
        </w:rPr>
        <w:t>October 4, 2020</w:t>
      </w:r>
    </w:p>
    <w:p w14:paraId="34DBCA3B" w14:textId="0422BC8A"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Accepted: </w:t>
      </w:r>
      <w:r w:rsidR="008C0633" w:rsidRPr="008C0633">
        <w:rPr>
          <w:rFonts w:ascii="Book Antiqua" w:eastAsia="Book Antiqua" w:hAnsi="Book Antiqua" w:cs="Book Antiqua"/>
          <w:bCs/>
          <w:color w:val="000000"/>
        </w:rPr>
        <w:t>November 11, 2020</w:t>
      </w:r>
    </w:p>
    <w:p w14:paraId="6EEA1704" w14:textId="11D9BD60" w:rsidR="00A77B3E" w:rsidRPr="0065163E" w:rsidRDefault="00D12B46" w:rsidP="00842D91">
      <w:pPr>
        <w:adjustRightInd w:val="0"/>
        <w:snapToGrid w:val="0"/>
        <w:spacing w:line="360" w:lineRule="auto"/>
        <w:jc w:val="both"/>
        <w:rPr>
          <w:rFonts w:ascii="Book Antiqua" w:hAnsi="Book Antiqua"/>
          <w:lang w:eastAsia="zh-CN"/>
        </w:rPr>
      </w:pPr>
      <w:r w:rsidRPr="00842D91">
        <w:rPr>
          <w:rFonts w:ascii="Book Antiqua" w:eastAsia="Book Antiqua" w:hAnsi="Book Antiqua" w:cs="Book Antiqua"/>
          <w:b/>
          <w:bCs/>
          <w:color w:val="000000"/>
        </w:rPr>
        <w:t>Published online:</w:t>
      </w:r>
      <w:r w:rsidRPr="0065163E">
        <w:rPr>
          <w:rFonts w:ascii="Book Antiqua" w:eastAsia="Book Antiqua" w:hAnsi="Book Antiqua" w:cs="Book Antiqua"/>
          <w:bCs/>
          <w:color w:val="000000"/>
        </w:rPr>
        <w:t xml:space="preserve"> </w:t>
      </w:r>
      <w:r w:rsidR="0065163E" w:rsidRPr="0065163E">
        <w:rPr>
          <w:rFonts w:ascii="Book Antiqua" w:eastAsia="Book Antiqua" w:hAnsi="Book Antiqua" w:cs="Book Antiqua"/>
          <w:bCs/>
          <w:color w:val="000000"/>
        </w:rPr>
        <w:t>January 25</w:t>
      </w:r>
      <w:r w:rsidR="0065163E" w:rsidRPr="0065163E">
        <w:rPr>
          <w:rFonts w:ascii="Book Antiqua" w:hAnsi="Book Antiqua" w:cs="Book Antiqua" w:hint="eastAsia"/>
          <w:bCs/>
          <w:color w:val="000000"/>
          <w:lang w:eastAsia="zh-CN"/>
        </w:rPr>
        <w:t>, 202</w:t>
      </w:r>
      <w:r w:rsidR="008309CA">
        <w:rPr>
          <w:rFonts w:ascii="Book Antiqua" w:hAnsi="Book Antiqua" w:cs="Book Antiqua" w:hint="eastAsia"/>
          <w:bCs/>
          <w:color w:val="000000"/>
          <w:lang w:eastAsia="zh-CN"/>
        </w:rPr>
        <w:t>1</w:t>
      </w:r>
    </w:p>
    <w:p w14:paraId="2581EFA3" w14:textId="77777777" w:rsidR="00A77B3E" w:rsidRPr="00842D91" w:rsidRDefault="00A77B3E" w:rsidP="00842D91">
      <w:pPr>
        <w:adjustRightInd w:val="0"/>
        <w:snapToGrid w:val="0"/>
        <w:spacing w:line="360" w:lineRule="auto"/>
        <w:jc w:val="both"/>
        <w:rPr>
          <w:rFonts w:ascii="Book Antiqua" w:hAnsi="Book Antiqua"/>
        </w:rPr>
        <w:sectPr w:rsidR="00A77B3E" w:rsidRPr="00842D91" w:rsidSect="00427798">
          <w:footerReference w:type="default" r:id="rId7"/>
          <w:pgSz w:w="12240" w:h="15840"/>
          <w:pgMar w:top="1440" w:right="1800" w:bottom="1440" w:left="1800" w:header="720" w:footer="720" w:gutter="0"/>
          <w:cols w:space="720"/>
          <w:docGrid w:linePitch="360"/>
        </w:sectPr>
      </w:pPr>
    </w:p>
    <w:p w14:paraId="04D30B5F"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lastRenderedPageBreak/>
        <w:t>Abstract</w:t>
      </w:r>
    </w:p>
    <w:p w14:paraId="2F67F61B" w14:textId="7B1C14EE" w:rsidR="00A77B3E" w:rsidRPr="00842D91" w:rsidRDefault="000F2D2F" w:rsidP="00842D91">
      <w:pPr>
        <w:adjustRightInd w:val="0"/>
        <w:snapToGrid w:val="0"/>
        <w:spacing w:line="360" w:lineRule="auto"/>
        <w:jc w:val="both"/>
        <w:rPr>
          <w:rFonts w:ascii="Book Antiqua" w:hAnsi="Book Antiqua"/>
        </w:rPr>
      </w:pPr>
      <w:bookmarkStart w:id="15" w:name="OLE_LINK51"/>
      <w:bookmarkStart w:id="16" w:name="OLE_LINK52"/>
      <w:r>
        <w:rPr>
          <w:rFonts w:ascii="Book Antiqua" w:eastAsia="Book Antiqua" w:hAnsi="Book Antiqua" w:cs="Book Antiqua"/>
          <w:color w:val="000000"/>
        </w:rPr>
        <w:t>The c</w:t>
      </w:r>
      <w:r w:rsidR="00D12B46" w:rsidRPr="00842D91">
        <w:rPr>
          <w:rFonts w:ascii="Book Antiqua" w:eastAsia="Book Antiqua" w:hAnsi="Book Antiqua" w:cs="Book Antiqua"/>
          <w:color w:val="000000"/>
        </w:rPr>
        <w:t xml:space="preserve">oronavirus </w:t>
      </w:r>
      <w:r w:rsidR="00427798" w:rsidRPr="00842D91">
        <w:rPr>
          <w:rFonts w:ascii="Book Antiqua" w:eastAsia="Book Antiqua" w:hAnsi="Book Antiqua" w:cs="Book Antiqua"/>
          <w:color w:val="000000"/>
        </w:rPr>
        <w:t>d</w:t>
      </w:r>
      <w:r w:rsidR="00D12B46" w:rsidRPr="00842D91">
        <w:rPr>
          <w:rFonts w:ascii="Book Antiqua" w:eastAsia="Book Antiqua" w:hAnsi="Book Antiqua" w:cs="Book Antiqua"/>
          <w:color w:val="000000"/>
        </w:rPr>
        <w:t xml:space="preserve">isease-19 (COVID-19) pandemic </w:t>
      </w:r>
      <w:r>
        <w:rPr>
          <w:rFonts w:ascii="Book Antiqua" w:eastAsia="Book Antiqua" w:hAnsi="Book Antiqua" w:cs="Book Antiqua"/>
          <w:color w:val="000000"/>
        </w:rPr>
        <w:t>has been</w:t>
      </w:r>
      <w:r w:rsidR="00D12B46" w:rsidRPr="00842D91">
        <w:rPr>
          <w:rFonts w:ascii="Book Antiqua" w:eastAsia="Book Antiqua" w:hAnsi="Book Antiqua" w:cs="Book Antiqua"/>
          <w:color w:val="000000"/>
        </w:rPr>
        <w:t xml:space="preserve"> a wake-up call in which </w:t>
      </w:r>
      <w:r>
        <w:rPr>
          <w:rFonts w:ascii="Book Antiqua" w:eastAsia="Book Antiqua" w:hAnsi="Book Antiqua" w:cs="Book Antiqua"/>
          <w:color w:val="000000"/>
        </w:rPr>
        <w:t xml:space="preserve">has </w:t>
      </w:r>
      <w:r w:rsidR="00D12B46" w:rsidRPr="00842D91">
        <w:rPr>
          <w:rFonts w:ascii="Book Antiqua" w:eastAsia="Book Antiqua" w:hAnsi="Book Antiqua" w:cs="Book Antiqua"/>
          <w:color w:val="000000"/>
        </w:rPr>
        <w:t>force</w:t>
      </w:r>
      <w:r>
        <w:rPr>
          <w:rFonts w:ascii="Book Antiqua" w:eastAsia="Book Antiqua" w:hAnsi="Book Antiqua" w:cs="Book Antiqua"/>
          <w:color w:val="000000"/>
        </w:rPr>
        <w:t>d</w:t>
      </w:r>
      <w:r w:rsidR="00D12B46" w:rsidRPr="00842D91">
        <w:rPr>
          <w:rFonts w:ascii="Book Antiqua" w:eastAsia="Book Antiqua" w:hAnsi="Book Antiqua" w:cs="Book Antiqua"/>
          <w:color w:val="000000"/>
        </w:rPr>
        <w:t xml:space="preserve"> us to react worldwide. Health policies and practices </w:t>
      </w:r>
      <w:r>
        <w:rPr>
          <w:rFonts w:ascii="Book Antiqua" w:eastAsia="Book Antiqua" w:hAnsi="Book Antiqua" w:cs="Book Antiqua"/>
          <w:color w:val="000000"/>
        </w:rPr>
        <w:t xml:space="preserve">have attracted </w:t>
      </w:r>
      <w:r w:rsidR="00D12B46" w:rsidRPr="00842D91">
        <w:rPr>
          <w:rFonts w:ascii="Book Antiqua" w:eastAsia="Book Antiqua" w:hAnsi="Book Antiqua" w:cs="Book Antiqua"/>
          <w:color w:val="000000"/>
        </w:rPr>
        <w:t xml:space="preserve">particular attention </w:t>
      </w:r>
      <w:r w:rsidR="00452A02">
        <w:rPr>
          <w:rFonts w:ascii="Book Antiqua" w:eastAsia="Book Antiqua" w:hAnsi="Book Antiqua" w:cs="Book Antiqua"/>
          <w:color w:val="000000"/>
        </w:rPr>
        <w:t xml:space="preserve">in terms </w:t>
      </w:r>
      <w:r w:rsidR="00D12B46" w:rsidRPr="00842D91">
        <w:rPr>
          <w:rFonts w:ascii="Book Antiqua" w:eastAsia="Book Antiqua" w:hAnsi="Book Antiqua" w:cs="Book Antiqua"/>
          <w:color w:val="000000"/>
        </w:rPr>
        <w:t xml:space="preserve">of human and financial cost. Before COVID-19, </w:t>
      </w:r>
      <w:r w:rsidR="00427798" w:rsidRPr="00842D91">
        <w:rPr>
          <w:rFonts w:ascii="Book Antiqua" w:eastAsia="Book Antiqua" w:hAnsi="Book Antiqua" w:cs="Book Antiqua"/>
          <w:color w:val="000000"/>
        </w:rPr>
        <w:t>c</w:t>
      </w:r>
      <w:r w:rsidR="00D12B46" w:rsidRPr="00842D91">
        <w:rPr>
          <w:rFonts w:ascii="Book Antiqua" w:eastAsia="Book Antiqua" w:hAnsi="Book Antiqua" w:cs="Book Antiqua"/>
          <w:color w:val="000000"/>
        </w:rPr>
        <w:t xml:space="preserve">hronic </w:t>
      </w:r>
      <w:r w:rsidR="00427798" w:rsidRPr="00842D91">
        <w:rPr>
          <w:rFonts w:ascii="Book Antiqua" w:eastAsia="Book Antiqua" w:hAnsi="Book Antiqua" w:cs="Book Antiqua"/>
          <w:color w:val="000000"/>
        </w:rPr>
        <w:t>k</w:t>
      </w:r>
      <w:r w:rsidR="00D12B46" w:rsidRPr="00842D91">
        <w:rPr>
          <w:rFonts w:ascii="Book Antiqua" w:eastAsia="Book Antiqua" w:hAnsi="Book Antiqua" w:cs="Book Antiqua"/>
          <w:color w:val="000000"/>
        </w:rPr>
        <w:t xml:space="preserve">idney </w:t>
      </w:r>
      <w:r w:rsidR="00427798" w:rsidRPr="00842D91">
        <w:rPr>
          <w:rFonts w:ascii="Book Antiqua" w:eastAsia="Book Antiqua" w:hAnsi="Book Antiqua" w:cs="Book Antiqua"/>
          <w:color w:val="000000"/>
        </w:rPr>
        <w:t>d</w:t>
      </w:r>
      <w:r w:rsidR="00D12B46" w:rsidRPr="00842D91">
        <w:rPr>
          <w:rFonts w:ascii="Book Antiqua" w:eastAsia="Book Antiqua" w:hAnsi="Book Antiqua" w:cs="Book Antiqua"/>
          <w:color w:val="000000"/>
        </w:rPr>
        <w:t xml:space="preserve">isease was already considered a risk multiplier in patients with </w:t>
      </w:r>
      <w:r>
        <w:rPr>
          <w:rFonts w:ascii="Book Antiqua" w:eastAsia="Book Antiqua" w:hAnsi="Book Antiqua" w:cs="Book Antiqua"/>
          <w:color w:val="000000"/>
        </w:rPr>
        <w:t>d</w:t>
      </w:r>
      <w:r w:rsidR="00D12B46" w:rsidRPr="00842D91">
        <w:rPr>
          <w:rFonts w:ascii="Book Antiqua" w:eastAsia="Book Antiqua" w:hAnsi="Book Antiqua" w:cs="Book Antiqua"/>
          <w:color w:val="000000"/>
        </w:rPr>
        <w:t xml:space="preserve">iabetes and </w:t>
      </w:r>
      <w:r>
        <w:rPr>
          <w:rFonts w:ascii="Book Antiqua" w:eastAsia="Book Antiqua" w:hAnsi="Book Antiqua" w:cs="Book Antiqua"/>
          <w:color w:val="000000"/>
        </w:rPr>
        <w:t>h</w:t>
      </w:r>
      <w:r w:rsidR="00D12B46" w:rsidRPr="00842D91">
        <w:rPr>
          <w:rFonts w:ascii="Book Antiqua" w:eastAsia="Book Antiqua" w:hAnsi="Book Antiqua" w:cs="Book Antiqua"/>
          <w:color w:val="000000"/>
        </w:rPr>
        <w:t xml:space="preserve">ypertension, the two now being the major risk factors for COVID-19 infection and adverse outcome. In contrast to the urgent need for action, the </w:t>
      </w:r>
      <w:r w:rsidR="0004742E" w:rsidRPr="00842D91">
        <w:rPr>
          <w:rFonts w:ascii="Book Antiqua" w:eastAsia="Book Antiqua" w:hAnsi="Book Antiqua" w:cs="Book Antiqua"/>
          <w:color w:val="000000"/>
        </w:rPr>
        <w:t>n</w:t>
      </w:r>
      <w:r w:rsidR="00D12B46" w:rsidRPr="00842D91">
        <w:rPr>
          <w:rFonts w:ascii="Book Antiqua" w:eastAsia="Book Antiqua" w:hAnsi="Book Antiqua" w:cs="Book Antiqua"/>
          <w:color w:val="000000"/>
        </w:rPr>
        <w:t xml:space="preserve">ephrology field is considered </w:t>
      </w:r>
      <w:r>
        <w:rPr>
          <w:rFonts w:ascii="Book Antiqua" w:eastAsia="Book Antiqua" w:hAnsi="Book Antiqua" w:cs="Book Antiqua"/>
          <w:color w:val="000000"/>
        </w:rPr>
        <w:t xml:space="preserve">to be </w:t>
      </w:r>
      <w:r w:rsidR="00D12B46" w:rsidRPr="00842D91">
        <w:rPr>
          <w:rFonts w:ascii="Book Antiqua" w:eastAsia="Book Antiqua" w:hAnsi="Book Antiqua" w:cs="Book Antiqua"/>
          <w:color w:val="000000"/>
        </w:rPr>
        <w:t xml:space="preserve">in a state of stagnation regarding the management of </w:t>
      </w:r>
      <w:r w:rsidR="005460EE" w:rsidRPr="00842D91">
        <w:rPr>
          <w:rFonts w:ascii="Book Antiqua" w:eastAsia="Book Antiqua" w:hAnsi="Book Antiqua" w:cs="Book Antiqua"/>
          <w:color w:val="000000"/>
        </w:rPr>
        <w:t>chronic kidney disease</w:t>
      </w:r>
      <w:r w:rsidR="00D12B46" w:rsidRPr="00842D91">
        <w:rPr>
          <w:rFonts w:ascii="Book Antiqua" w:eastAsia="Book Antiqua" w:hAnsi="Book Antiqua" w:cs="Book Antiqua"/>
          <w:color w:val="000000"/>
        </w:rPr>
        <w:t xml:space="preserve"> patients who still experience unacceptably high morbidity and mortality. Ironically and paradoxically in a field lacking robust clinical trials, clinical practice is driven by </w:t>
      </w:r>
      <w:r w:rsidR="0004742E" w:rsidRPr="00842D91">
        <w:rPr>
          <w:rFonts w:ascii="Book Antiqua" w:eastAsia="Book Antiqua" w:hAnsi="Book Antiqua" w:cs="Book Antiqua"/>
          <w:color w:val="000000"/>
        </w:rPr>
        <w:t>g</w:t>
      </w:r>
      <w:r w:rsidR="00D12B46" w:rsidRPr="00842D91">
        <w:rPr>
          <w:rFonts w:ascii="Book Antiqua" w:eastAsia="Book Antiqua" w:hAnsi="Book Antiqua" w:cs="Book Antiqua"/>
          <w:color w:val="000000"/>
        </w:rPr>
        <w:t xml:space="preserve">uidelines-based </w:t>
      </w:r>
      <w:r w:rsidR="005460EE" w:rsidRPr="00842D91">
        <w:rPr>
          <w:rFonts w:ascii="Book Antiqua" w:eastAsia="Book Antiqua" w:hAnsi="Book Antiqua" w:cs="Book Antiqua"/>
          <w:color w:val="000000"/>
        </w:rPr>
        <w:t>m</w:t>
      </w:r>
      <w:r w:rsidR="00D12B46" w:rsidRPr="00842D91">
        <w:rPr>
          <w:rFonts w:ascii="Book Antiqua" w:eastAsia="Book Antiqua" w:hAnsi="Book Antiqua" w:cs="Book Antiqua"/>
          <w:color w:val="000000"/>
        </w:rPr>
        <w:t>edicine on weak evidence. The Emperor’</w:t>
      </w:r>
      <w:r>
        <w:rPr>
          <w:rFonts w:ascii="Book Antiqua" w:eastAsia="Book Antiqua" w:hAnsi="Book Antiqua" w:cs="Book Antiqua"/>
          <w:color w:val="000000"/>
        </w:rPr>
        <w:t>s s</w:t>
      </w:r>
      <w:r w:rsidR="00D12B46" w:rsidRPr="00842D91">
        <w:rPr>
          <w:rFonts w:ascii="Book Antiqua" w:eastAsia="Book Antiqua" w:hAnsi="Book Antiqua" w:cs="Book Antiqua"/>
          <w:color w:val="000000"/>
        </w:rPr>
        <w:t xml:space="preserve">yndrome, referring to Hans Christian Andersen’s fairy tale, has been described in </w:t>
      </w:r>
      <w:r w:rsidR="0004742E" w:rsidRPr="00842D91">
        <w:rPr>
          <w:rFonts w:ascii="Book Antiqua" w:eastAsia="Book Antiqua" w:hAnsi="Book Antiqua" w:cs="Book Antiqua"/>
          <w:color w:val="000000"/>
        </w:rPr>
        <w:t>m</w:t>
      </w:r>
      <w:r w:rsidR="00D12B46" w:rsidRPr="00842D91">
        <w:rPr>
          <w:rFonts w:ascii="Book Antiqua" w:eastAsia="Book Antiqua" w:hAnsi="Book Antiqua" w:cs="Book Antiqua"/>
          <w:color w:val="000000"/>
        </w:rPr>
        <w:t>edicine as voluntary blindness to an obvious truth, being a weak evidence</w:t>
      </w:r>
      <w:r>
        <w:rPr>
          <w:rFonts w:ascii="Book Antiqua" w:eastAsia="Book Antiqua" w:hAnsi="Book Antiqua" w:cs="Book Antiqua"/>
          <w:color w:val="000000"/>
        </w:rPr>
        <w:t>-based</w:t>
      </w:r>
      <w:r w:rsidR="00D12B46" w:rsidRPr="00842D91">
        <w:rPr>
          <w:rFonts w:ascii="Book Antiqua" w:eastAsia="Book Antiqua" w:hAnsi="Book Antiqua" w:cs="Book Antiqua"/>
          <w:color w:val="000000"/>
        </w:rPr>
        <w:t xml:space="preserve"> therapeutic intervention or </w:t>
      </w:r>
      <w:r>
        <w:rPr>
          <w:rFonts w:ascii="Book Antiqua" w:eastAsia="Book Antiqua" w:hAnsi="Book Antiqua" w:cs="Book Antiqua"/>
          <w:color w:val="000000"/>
        </w:rPr>
        <w:t xml:space="preserve">weak </w:t>
      </w:r>
      <w:r w:rsidR="005460EE" w:rsidRPr="00842D91">
        <w:rPr>
          <w:rFonts w:ascii="Book Antiqua" w:eastAsia="Book Antiqua" w:hAnsi="Book Antiqua" w:cs="Book Antiqua"/>
          <w:color w:val="000000"/>
        </w:rPr>
        <w:t>h</w:t>
      </w:r>
      <w:r w:rsidR="00D12B46" w:rsidRPr="00842D91">
        <w:rPr>
          <w:rFonts w:ascii="Book Antiqua" w:eastAsia="Book Antiqua" w:hAnsi="Book Antiqua" w:cs="Book Antiqua"/>
          <w:color w:val="000000"/>
        </w:rPr>
        <w:t xml:space="preserve">ealth care. A promising positive example of improving heart and kidney outcomes is the emerging treatment with </w:t>
      </w:r>
      <w:r w:rsidR="005460EE" w:rsidRPr="00842D91">
        <w:rPr>
          <w:rFonts w:ascii="Book Antiqua" w:eastAsia="Book Antiqua" w:hAnsi="Book Antiqua" w:cs="Book Antiqua"/>
          <w:color w:val="000000"/>
        </w:rPr>
        <w:t>sodium-glucose cotransporter 2</w:t>
      </w:r>
      <w:r w:rsidR="00D12B46" w:rsidRPr="00842D91">
        <w:rPr>
          <w:rFonts w:ascii="Book Antiqua" w:eastAsia="Book Antiqua" w:hAnsi="Book Antiqua" w:cs="Book Antiqua"/>
          <w:color w:val="000000"/>
        </w:rPr>
        <w:t xml:space="preserve"> inhibitors. COVID-19 could boost actions </w:t>
      </w:r>
      <w:r w:rsidR="0080533C">
        <w:rPr>
          <w:rFonts w:ascii="Book Antiqua" w:eastAsia="Book Antiqua" w:hAnsi="Book Antiqua" w:cs="Book Antiqua"/>
          <w:color w:val="000000"/>
        </w:rPr>
        <w:t xml:space="preserve">for </w:t>
      </w:r>
      <w:r w:rsidR="00D12B46" w:rsidRPr="00842D91">
        <w:rPr>
          <w:rFonts w:ascii="Book Antiqua" w:eastAsia="Book Antiqua" w:hAnsi="Book Antiqua" w:cs="Book Antiqua"/>
          <w:color w:val="000000"/>
        </w:rPr>
        <w:t xml:space="preserve">patient-centered care as a </w:t>
      </w:r>
      <w:r w:rsidR="0080533C">
        <w:rPr>
          <w:rFonts w:ascii="Book Antiqua" w:eastAsia="Book Antiqua" w:hAnsi="Book Antiqua" w:cs="Book Antiqua"/>
          <w:color w:val="000000"/>
        </w:rPr>
        <w:t>positive</w:t>
      </w:r>
      <w:r w:rsidR="00D12B46" w:rsidRPr="00842D91">
        <w:rPr>
          <w:rFonts w:ascii="Book Antiqua" w:eastAsia="Book Antiqua" w:hAnsi="Book Antiqua" w:cs="Book Antiqua"/>
          <w:color w:val="000000"/>
        </w:rPr>
        <w:t xml:space="preserve"> shift in </w:t>
      </w:r>
      <w:r w:rsidR="002354D8" w:rsidRPr="00842D91">
        <w:rPr>
          <w:rFonts w:ascii="Book Antiqua" w:eastAsia="Book Antiqua" w:hAnsi="Book Antiqua" w:cs="Book Antiqua"/>
          <w:color w:val="000000"/>
        </w:rPr>
        <w:t>n</w:t>
      </w:r>
      <w:r w:rsidR="00D12B46" w:rsidRPr="00842D91">
        <w:rPr>
          <w:rFonts w:ascii="Book Antiqua" w:eastAsia="Book Antiqua" w:hAnsi="Book Antiqua" w:cs="Book Antiqua"/>
          <w:color w:val="000000"/>
        </w:rPr>
        <w:t>ephrology care.</w:t>
      </w:r>
    </w:p>
    <w:bookmarkEnd w:id="15"/>
    <w:bookmarkEnd w:id="16"/>
    <w:p w14:paraId="4259454C" w14:textId="77777777" w:rsidR="00A77B3E" w:rsidRPr="00842D91" w:rsidRDefault="00A77B3E" w:rsidP="00842D91">
      <w:pPr>
        <w:adjustRightInd w:val="0"/>
        <w:snapToGrid w:val="0"/>
        <w:spacing w:line="360" w:lineRule="auto"/>
        <w:jc w:val="both"/>
        <w:rPr>
          <w:rFonts w:ascii="Book Antiqua" w:hAnsi="Book Antiqua"/>
        </w:rPr>
      </w:pPr>
    </w:p>
    <w:p w14:paraId="75C44621" w14:textId="3D5840CD"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Key Words: </w:t>
      </w:r>
      <w:bookmarkStart w:id="17" w:name="OLE_LINK13"/>
      <w:bookmarkStart w:id="18" w:name="OLE_LINK14"/>
      <w:bookmarkStart w:id="19" w:name="OLE_LINK28"/>
      <w:bookmarkStart w:id="20" w:name="OLE_LINK29"/>
      <w:bookmarkStart w:id="21" w:name="OLE_LINK50"/>
      <w:r w:rsidRPr="00842D91">
        <w:rPr>
          <w:rFonts w:ascii="Book Antiqua" w:eastAsia="Book Antiqua" w:hAnsi="Book Antiqua" w:cs="Book Antiqua"/>
          <w:color w:val="000000"/>
        </w:rPr>
        <w:t xml:space="preserve">Emperor’s </w:t>
      </w:r>
      <w:r w:rsidR="0080533C">
        <w:rPr>
          <w:rFonts w:ascii="Book Antiqua" w:eastAsia="Book Antiqua" w:hAnsi="Book Antiqua" w:cs="Book Antiqua"/>
          <w:color w:val="000000"/>
        </w:rPr>
        <w:t>s</w:t>
      </w:r>
      <w:r w:rsidRPr="00842D91">
        <w:rPr>
          <w:rFonts w:ascii="Book Antiqua" w:eastAsia="Book Antiqua" w:hAnsi="Book Antiqua" w:cs="Book Antiqua"/>
          <w:color w:val="000000"/>
        </w:rPr>
        <w:t>yndrome</w:t>
      </w:r>
      <w:bookmarkEnd w:id="17"/>
      <w:bookmarkEnd w:id="18"/>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22" w:name="OLE_LINK15"/>
      <w:bookmarkStart w:id="23" w:name="OLE_LINK16"/>
      <w:bookmarkStart w:id="24" w:name="OLE_LINK35"/>
      <w:r w:rsidRPr="00842D91">
        <w:rPr>
          <w:rFonts w:ascii="Book Antiqua" w:eastAsia="Book Antiqua" w:hAnsi="Book Antiqua" w:cs="Book Antiqua"/>
          <w:color w:val="000000"/>
        </w:rPr>
        <w:t xml:space="preserve">Chronic </w:t>
      </w:r>
      <w:r w:rsidR="00427798" w:rsidRPr="00842D91">
        <w:rPr>
          <w:rFonts w:ascii="Book Antiqua" w:eastAsia="Book Antiqua" w:hAnsi="Book Antiqua" w:cs="Book Antiqua"/>
          <w:color w:val="000000"/>
        </w:rPr>
        <w:t>k</w:t>
      </w:r>
      <w:r w:rsidRPr="00842D91">
        <w:rPr>
          <w:rFonts w:ascii="Book Antiqua" w:eastAsia="Book Antiqua" w:hAnsi="Book Antiqua" w:cs="Book Antiqua"/>
          <w:color w:val="000000"/>
        </w:rPr>
        <w:t xml:space="preserve">idney </w:t>
      </w:r>
      <w:r w:rsidR="00427798" w:rsidRPr="00842D91">
        <w:rPr>
          <w:rFonts w:ascii="Book Antiqua" w:eastAsia="Book Antiqua" w:hAnsi="Book Antiqua" w:cs="Book Antiqua"/>
          <w:color w:val="000000"/>
        </w:rPr>
        <w:t>d</w:t>
      </w:r>
      <w:r w:rsidRPr="00842D91">
        <w:rPr>
          <w:rFonts w:ascii="Book Antiqua" w:eastAsia="Book Antiqua" w:hAnsi="Book Antiqua" w:cs="Book Antiqua"/>
          <w:color w:val="000000"/>
        </w:rPr>
        <w:t>isease</w:t>
      </w:r>
      <w:bookmarkEnd w:id="22"/>
      <w:bookmarkEnd w:id="23"/>
      <w:bookmarkEnd w:id="24"/>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25" w:name="OLE_LINK17"/>
      <w:bookmarkStart w:id="26" w:name="OLE_LINK18"/>
      <w:bookmarkStart w:id="27" w:name="OLE_LINK36"/>
      <w:r w:rsidRPr="00842D91">
        <w:rPr>
          <w:rFonts w:ascii="Book Antiqua" w:eastAsia="Book Antiqua" w:hAnsi="Book Antiqua" w:cs="Book Antiqua"/>
          <w:color w:val="000000"/>
        </w:rPr>
        <w:t>Guidelines-</w:t>
      </w:r>
      <w:r w:rsidR="00427798" w:rsidRPr="00842D91">
        <w:rPr>
          <w:rFonts w:ascii="Book Antiqua" w:eastAsia="Book Antiqua" w:hAnsi="Book Antiqua" w:cs="Book Antiqua"/>
          <w:color w:val="000000"/>
        </w:rPr>
        <w:t>b</w:t>
      </w:r>
      <w:r w:rsidRPr="00842D91">
        <w:rPr>
          <w:rFonts w:ascii="Book Antiqua" w:eastAsia="Book Antiqua" w:hAnsi="Book Antiqua" w:cs="Book Antiqua"/>
          <w:color w:val="000000"/>
        </w:rPr>
        <w:t xml:space="preserve">ased </w:t>
      </w:r>
      <w:r w:rsidR="00427798" w:rsidRPr="00842D91">
        <w:rPr>
          <w:rFonts w:ascii="Book Antiqua" w:eastAsia="Book Antiqua" w:hAnsi="Book Antiqua" w:cs="Book Antiqua"/>
          <w:color w:val="000000"/>
        </w:rPr>
        <w:t>m</w:t>
      </w:r>
      <w:r w:rsidRPr="00842D91">
        <w:rPr>
          <w:rFonts w:ascii="Book Antiqua" w:eastAsia="Book Antiqua" w:hAnsi="Book Antiqua" w:cs="Book Antiqua"/>
          <w:color w:val="000000"/>
        </w:rPr>
        <w:t>edicine</w:t>
      </w:r>
      <w:bookmarkEnd w:id="25"/>
      <w:bookmarkEnd w:id="26"/>
      <w:bookmarkEnd w:id="27"/>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28" w:name="OLE_LINK19"/>
      <w:bookmarkStart w:id="29" w:name="OLE_LINK20"/>
      <w:bookmarkStart w:id="30" w:name="OLE_LINK37"/>
      <w:r w:rsidRPr="00842D91">
        <w:rPr>
          <w:rFonts w:ascii="Book Antiqua" w:eastAsia="Book Antiqua" w:hAnsi="Book Antiqua" w:cs="Book Antiqua"/>
          <w:color w:val="000000"/>
        </w:rPr>
        <w:t>Patient-</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entered </w:t>
      </w:r>
      <w:r w:rsidR="00427798" w:rsidRPr="00842D91">
        <w:rPr>
          <w:rFonts w:ascii="Book Antiqua" w:eastAsia="Book Antiqua" w:hAnsi="Book Antiqua" w:cs="Book Antiqua"/>
          <w:color w:val="000000"/>
        </w:rPr>
        <w:t>c</w:t>
      </w:r>
      <w:r w:rsidRPr="00842D91">
        <w:rPr>
          <w:rFonts w:ascii="Book Antiqua" w:eastAsia="Book Antiqua" w:hAnsi="Book Antiqua" w:cs="Book Antiqua"/>
          <w:color w:val="000000"/>
        </w:rPr>
        <w:t>are</w:t>
      </w:r>
      <w:bookmarkEnd w:id="28"/>
      <w:bookmarkEnd w:id="29"/>
      <w:bookmarkEnd w:id="30"/>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31" w:name="OLE_LINK21"/>
      <w:bookmarkStart w:id="32" w:name="OLE_LINK22"/>
      <w:r w:rsidRPr="00842D91">
        <w:rPr>
          <w:rFonts w:ascii="Book Antiqua" w:eastAsia="Book Antiqua" w:hAnsi="Book Antiqua" w:cs="Book Antiqua"/>
          <w:color w:val="000000"/>
        </w:rPr>
        <w:t>COVID-19</w:t>
      </w:r>
      <w:bookmarkEnd w:id="31"/>
      <w:bookmarkEnd w:id="32"/>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33" w:name="OLE_LINK23"/>
      <w:bookmarkStart w:id="34" w:name="OLE_LINK24"/>
      <w:bookmarkStart w:id="35" w:name="OLE_LINK38"/>
      <w:r w:rsidRPr="00842D91">
        <w:rPr>
          <w:rFonts w:ascii="Book Antiqua" w:eastAsia="Book Antiqua" w:hAnsi="Book Antiqua" w:cs="Book Antiqua"/>
          <w:color w:val="000000"/>
        </w:rPr>
        <w:t xml:space="preserve">Evidence-based </w:t>
      </w:r>
      <w:r w:rsidR="00427798" w:rsidRPr="00842D91">
        <w:rPr>
          <w:rFonts w:ascii="Book Antiqua" w:eastAsia="Book Antiqua" w:hAnsi="Book Antiqua" w:cs="Book Antiqua"/>
          <w:color w:val="000000"/>
        </w:rPr>
        <w:t>m</w:t>
      </w:r>
      <w:r w:rsidRPr="00842D91">
        <w:rPr>
          <w:rFonts w:ascii="Book Antiqua" w:eastAsia="Book Antiqua" w:hAnsi="Book Antiqua" w:cs="Book Antiqua"/>
          <w:color w:val="000000"/>
        </w:rPr>
        <w:t>edicine</w:t>
      </w:r>
      <w:bookmarkEnd w:id="33"/>
      <w:bookmarkEnd w:id="34"/>
      <w:bookmarkEnd w:id="35"/>
    </w:p>
    <w:bookmarkEnd w:id="19"/>
    <w:bookmarkEnd w:id="20"/>
    <w:bookmarkEnd w:id="21"/>
    <w:p w14:paraId="05C351CF" w14:textId="77777777" w:rsidR="00A77B3E" w:rsidRDefault="00A77B3E" w:rsidP="00842D91">
      <w:pPr>
        <w:adjustRightInd w:val="0"/>
        <w:snapToGrid w:val="0"/>
        <w:spacing w:line="360" w:lineRule="auto"/>
        <w:jc w:val="both"/>
        <w:rPr>
          <w:rFonts w:ascii="Book Antiqua" w:hAnsi="Book Antiqua" w:hint="eastAsia"/>
          <w:lang w:eastAsia="zh-CN"/>
        </w:rPr>
      </w:pPr>
    </w:p>
    <w:p w14:paraId="7BB3D326" w14:textId="790150FD" w:rsidR="00B1001F" w:rsidRDefault="00B1001F" w:rsidP="00842D91">
      <w:pPr>
        <w:adjustRightInd w:val="0"/>
        <w:snapToGrid w:val="0"/>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428D049A" w14:textId="77777777" w:rsidR="00B1001F" w:rsidRPr="00B1001F" w:rsidRDefault="00B1001F" w:rsidP="00842D91">
      <w:pPr>
        <w:adjustRightInd w:val="0"/>
        <w:snapToGrid w:val="0"/>
        <w:spacing w:line="360" w:lineRule="auto"/>
        <w:jc w:val="both"/>
        <w:rPr>
          <w:rFonts w:ascii="Book Antiqua" w:hAnsi="Book Antiqua" w:hint="eastAsia"/>
          <w:lang w:eastAsia="zh-CN"/>
        </w:rPr>
      </w:pPr>
    </w:p>
    <w:p w14:paraId="7E191AD3" w14:textId="1254FDA9" w:rsidR="0004025E" w:rsidRDefault="0004025E" w:rsidP="00842D91">
      <w:pPr>
        <w:adjustRightInd w:val="0"/>
        <w:snapToGrid w:val="0"/>
        <w:spacing w:line="360" w:lineRule="auto"/>
        <w:jc w:val="both"/>
        <w:rPr>
          <w:rFonts w:ascii="Book Antiqua" w:hAnsi="Book Antiqua" w:cs="Book Antiqua" w:hint="eastAsia"/>
          <w:color w:val="000000"/>
          <w:lang w:eastAsia="zh-CN"/>
        </w:rPr>
      </w:pPr>
      <w:bookmarkStart w:id="36" w:name="OLE_LINK25"/>
      <w:bookmarkStart w:id="37" w:name="OLE_LINK26"/>
      <w:bookmarkStart w:id="38" w:name="OLE_LINK33"/>
      <w:bookmarkStart w:id="39" w:name="OLE_LINK39"/>
      <w:r w:rsidRPr="0004025E">
        <w:rPr>
          <w:rFonts w:ascii="Book Antiqua" w:hAnsi="Book Antiqua" w:cs="Book Antiqua" w:hint="eastAsia"/>
          <w:b/>
          <w:color w:val="000000"/>
          <w:lang w:eastAsia="zh-CN"/>
        </w:rPr>
        <w:t xml:space="preserve">Citation: </w:t>
      </w:r>
      <w:proofErr w:type="spellStart"/>
      <w:r w:rsidR="00D12B46" w:rsidRPr="00842D91">
        <w:rPr>
          <w:rFonts w:ascii="Book Antiqua" w:eastAsia="Book Antiqua" w:hAnsi="Book Antiqua" w:cs="Book Antiqua"/>
          <w:color w:val="000000"/>
        </w:rPr>
        <w:t>Bacharaki</w:t>
      </w:r>
      <w:proofErr w:type="spellEnd"/>
      <w:r w:rsidR="00D12B46" w:rsidRPr="00842D91">
        <w:rPr>
          <w:rFonts w:ascii="Book Antiqua" w:eastAsia="Book Antiqua" w:hAnsi="Book Antiqua" w:cs="Book Antiqua"/>
          <w:color w:val="000000"/>
        </w:rPr>
        <w:t xml:space="preserve"> D, </w:t>
      </w:r>
      <w:proofErr w:type="spellStart"/>
      <w:r w:rsidR="00D82397" w:rsidRPr="00842D91">
        <w:rPr>
          <w:rFonts w:ascii="Book Antiqua" w:hAnsi="Book Antiqua"/>
        </w:rPr>
        <w:t>Diamandopoulos</w:t>
      </w:r>
      <w:proofErr w:type="spellEnd"/>
      <w:r w:rsidR="00D12B46" w:rsidRPr="00842D91">
        <w:rPr>
          <w:rFonts w:ascii="Book Antiqua" w:eastAsia="Book Antiqua" w:hAnsi="Book Antiqua" w:cs="Book Antiqua"/>
          <w:color w:val="000000"/>
        </w:rPr>
        <w:t xml:space="preserve"> A. Emperor’s </w:t>
      </w:r>
      <w:r w:rsidR="0004742E" w:rsidRPr="00842D91">
        <w:rPr>
          <w:rFonts w:ascii="Book Antiqua" w:eastAsia="Book Antiqua" w:hAnsi="Book Antiqua" w:cs="Book Antiqua"/>
          <w:color w:val="000000"/>
        </w:rPr>
        <w:t>s</w:t>
      </w:r>
      <w:r w:rsidR="00D12B46" w:rsidRPr="00842D91">
        <w:rPr>
          <w:rFonts w:ascii="Book Antiqua" w:eastAsia="Book Antiqua" w:hAnsi="Book Antiqua" w:cs="Book Antiqua"/>
          <w:color w:val="000000"/>
        </w:rPr>
        <w:t xml:space="preserve">yndrome in the COVID-19 </w:t>
      </w:r>
      <w:r w:rsidR="0004742E" w:rsidRPr="00842D91">
        <w:rPr>
          <w:rFonts w:ascii="Book Antiqua" w:eastAsia="Book Antiqua" w:hAnsi="Book Antiqua" w:cs="Book Antiqua"/>
          <w:color w:val="000000"/>
        </w:rPr>
        <w:t>e</w:t>
      </w:r>
      <w:r w:rsidR="00D12B46" w:rsidRPr="00842D91">
        <w:rPr>
          <w:rFonts w:ascii="Book Antiqua" w:eastAsia="Book Antiqua" w:hAnsi="Book Antiqua" w:cs="Book Antiqua"/>
          <w:color w:val="000000"/>
        </w:rPr>
        <w:t xml:space="preserve">ra: Time for </w:t>
      </w:r>
      <w:r w:rsidR="0004742E" w:rsidRPr="00842D91">
        <w:rPr>
          <w:rFonts w:ascii="Book Antiqua" w:eastAsia="Book Antiqua" w:hAnsi="Book Antiqua" w:cs="Book Antiqua"/>
          <w:color w:val="000000"/>
        </w:rPr>
        <w:t>p</w:t>
      </w:r>
      <w:r w:rsidR="00D12B46" w:rsidRPr="00842D91">
        <w:rPr>
          <w:rFonts w:ascii="Book Antiqua" w:eastAsia="Book Antiqua" w:hAnsi="Book Antiqua" w:cs="Book Antiqua"/>
          <w:color w:val="000000"/>
        </w:rPr>
        <w:t>atient-</w:t>
      </w:r>
      <w:r w:rsidR="0004742E" w:rsidRPr="00842D91">
        <w:rPr>
          <w:rFonts w:ascii="Book Antiqua" w:eastAsia="Book Antiqua" w:hAnsi="Book Antiqua" w:cs="Book Antiqua"/>
          <w:color w:val="000000"/>
        </w:rPr>
        <w:t>c</w:t>
      </w:r>
      <w:r w:rsidR="00D12B46" w:rsidRPr="00842D91">
        <w:rPr>
          <w:rFonts w:ascii="Book Antiqua" w:eastAsia="Book Antiqua" w:hAnsi="Book Antiqua" w:cs="Book Antiqua"/>
          <w:color w:val="000000"/>
        </w:rPr>
        <w:t>ent</w:t>
      </w:r>
      <w:r w:rsidR="0080533C">
        <w:rPr>
          <w:rFonts w:ascii="Book Antiqua" w:eastAsia="Book Antiqua" w:hAnsi="Book Antiqua" w:cs="Book Antiqua"/>
          <w:color w:val="000000"/>
        </w:rPr>
        <w:t>e</w:t>
      </w:r>
      <w:r w:rsidR="00D12B46" w:rsidRPr="00842D91">
        <w:rPr>
          <w:rFonts w:ascii="Book Antiqua" w:eastAsia="Book Antiqua" w:hAnsi="Book Antiqua" w:cs="Book Antiqua"/>
          <w:color w:val="000000"/>
        </w:rPr>
        <w:t xml:space="preserve">red </w:t>
      </w:r>
      <w:r w:rsidR="0004742E" w:rsidRPr="00842D91">
        <w:rPr>
          <w:rFonts w:ascii="Book Antiqua" w:eastAsia="Book Antiqua" w:hAnsi="Book Antiqua" w:cs="Book Antiqua"/>
          <w:color w:val="000000"/>
        </w:rPr>
        <w:t>n</w:t>
      </w:r>
      <w:r w:rsidR="00D12B46" w:rsidRPr="00842D91">
        <w:rPr>
          <w:rFonts w:ascii="Book Antiqua" w:eastAsia="Book Antiqua" w:hAnsi="Book Antiqua" w:cs="Book Antiqua"/>
          <w:color w:val="000000"/>
        </w:rPr>
        <w:t xml:space="preserve">ephrology? </w:t>
      </w:r>
      <w:r w:rsidR="00D12B46" w:rsidRPr="00842D91">
        <w:rPr>
          <w:rFonts w:ascii="Book Antiqua" w:eastAsia="Book Antiqua" w:hAnsi="Book Antiqua" w:cs="Book Antiqua"/>
          <w:i/>
          <w:iCs/>
          <w:color w:val="000000"/>
        </w:rPr>
        <w:t xml:space="preserve">World J </w:t>
      </w:r>
      <w:proofErr w:type="spellStart"/>
      <w:r w:rsidR="00D12B46" w:rsidRPr="00842D91">
        <w:rPr>
          <w:rFonts w:ascii="Book Antiqua" w:eastAsia="Book Antiqua" w:hAnsi="Book Antiqua" w:cs="Book Antiqua"/>
          <w:i/>
          <w:iCs/>
          <w:color w:val="000000"/>
        </w:rPr>
        <w:t>Nephrol</w:t>
      </w:r>
      <w:proofErr w:type="spellEnd"/>
      <w:r w:rsidR="00D12B46" w:rsidRPr="00842D91">
        <w:rPr>
          <w:rFonts w:ascii="Book Antiqua" w:eastAsia="Book Antiqua" w:hAnsi="Book Antiqua" w:cs="Book Antiqua"/>
          <w:color w:val="000000"/>
        </w:rPr>
        <w:t xml:space="preserve"> 202</w:t>
      </w:r>
      <w:r w:rsidR="003119EB">
        <w:rPr>
          <w:rFonts w:ascii="Book Antiqua" w:hAnsi="Book Antiqua" w:cs="Book Antiqua" w:hint="eastAsia"/>
          <w:color w:val="000000"/>
          <w:lang w:eastAsia="zh-CN"/>
        </w:rPr>
        <w:t>1</w:t>
      </w:r>
      <w:r w:rsidR="00D12B46" w:rsidRPr="00842D91">
        <w:rPr>
          <w:rFonts w:ascii="Book Antiqua" w:eastAsia="Book Antiqua" w:hAnsi="Book Antiqua" w:cs="Book Antiqua"/>
          <w:color w:val="000000"/>
        </w:rPr>
        <w:t xml:space="preserve">; </w:t>
      </w:r>
      <w:r w:rsidR="0065163E">
        <w:rPr>
          <w:rFonts w:ascii="Book Antiqua" w:hAnsi="Book Antiqua" w:cs="Book Antiqua" w:hint="eastAsia"/>
          <w:color w:val="000000"/>
          <w:lang w:eastAsia="zh-CN"/>
        </w:rPr>
        <w:t>10</w:t>
      </w:r>
      <w:r w:rsidR="0065163E" w:rsidRPr="0065163E">
        <w:rPr>
          <w:rFonts w:ascii="Book Antiqua" w:eastAsia="Book Antiqua" w:hAnsi="Book Antiqua" w:cs="Book Antiqua"/>
          <w:color w:val="000000"/>
        </w:rPr>
        <w:t>(</w:t>
      </w:r>
      <w:r w:rsidR="0065163E">
        <w:rPr>
          <w:rFonts w:ascii="Book Antiqua" w:hAnsi="Book Antiqua" w:cs="Book Antiqua" w:hint="eastAsia"/>
          <w:color w:val="000000"/>
          <w:lang w:eastAsia="zh-CN"/>
        </w:rPr>
        <w:t>1</w:t>
      </w:r>
      <w:r w:rsidR="0065163E" w:rsidRPr="0065163E">
        <w:rPr>
          <w:rFonts w:ascii="Book Antiqua" w:eastAsia="Book Antiqua" w:hAnsi="Book Antiqua" w:cs="Book Antiqua"/>
          <w:color w:val="000000"/>
        </w:rPr>
        <w:t xml:space="preserve">): </w:t>
      </w:r>
      <w:r>
        <w:rPr>
          <w:rFonts w:ascii="Book Antiqua" w:eastAsia="Book Antiqua" w:hAnsi="Book Antiqua" w:cs="Book Antiqua"/>
          <w:color w:val="000000"/>
        </w:rPr>
        <w:t>1</w:t>
      </w:r>
      <w:r w:rsidR="0065163E" w:rsidRPr="0065163E">
        <w:rPr>
          <w:rFonts w:ascii="Book Antiqua" w:eastAsia="Book Antiqua" w:hAnsi="Book Antiqua" w:cs="Book Antiqua"/>
          <w:color w:val="000000"/>
        </w:rPr>
        <w:t>-</w:t>
      </w:r>
      <w:r>
        <w:rPr>
          <w:rFonts w:ascii="Book Antiqua" w:eastAsia="Book Antiqua" w:hAnsi="Book Antiqua" w:cs="Book Antiqua"/>
          <w:color w:val="000000"/>
        </w:rPr>
        <w:t>7</w:t>
      </w:r>
      <w:r w:rsidR="0065163E" w:rsidRPr="0065163E">
        <w:rPr>
          <w:rFonts w:ascii="Book Antiqua" w:eastAsia="Book Antiqua" w:hAnsi="Book Antiqua" w:cs="Book Antiqua"/>
          <w:color w:val="000000"/>
        </w:rPr>
        <w:t xml:space="preserve">  </w:t>
      </w:r>
    </w:p>
    <w:p w14:paraId="093A3942" w14:textId="77777777" w:rsidR="0004025E" w:rsidRDefault="0065163E" w:rsidP="00842D91">
      <w:pPr>
        <w:adjustRightInd w:val="0"/>
        <w:snapToGrid w:val="0"/>
        <w:spacing w:line="360" w:lineRule="auto"/>
        <w:jc w:val="both"/>
        <w:rPr>
          <w:rFonts w:ascii="Book Antiqua" w:hAnsi="Book Antiqua" w:cs="Book Antiqua" w:hint="eastAsia"/>
          <w:color w:val="000000"/>
          <w:lang w:eastAsia="zh-CN"/>
        </w:rPr>
      </w:pPr>
      <w:r w:rsidRPr="0004025E">
        <w:rPr>
          <w:rFonts w:ascii="Book Antiqua" w:hAnsi="Book Antiqua" w:cs="Book Antiqua"/>
          <w:b/>
          <w:color w:val="000000"/>
          <w:lang w:eastAsia="zh-CN"/>
        </w:rPr>
        <w:t xml:space="preserve">URL: </w:t>
      </w:r>
      <w:r w:rsidRPr="0065163E">
        <w:rPr>
          <w:rFonts w:ascii="Book Antiqua" w:eastAsia="Book Antiqua" w:hAnsi="Book Antiqua" w:cs="Book Antiqua"/>
          <w:color w:val="000000"/>
        </w:rPr>
        <w:t>https://www.wjgnet.com/2220-6124/full/v</w:t>
      </w:r>
      <w:r>
        <w:rPr>
          <w:rFonts w:ascii="Book Antiqua" w:hAnsi="Book Antiqua" w:cs="Book Antiqua" w:hint="eastAsia"/>
          <w:color w:val="000000"/>
          <w:lang w:eastAsia="zh-CN"/>
        </w:rPr>
        <w:t>10</w:t>
      </w:r>
      <w:r w:rsidRPr="0065163E">
        <w:rPr>
          <w:rFonts w:ascii="Book Antiqua" w:eastAsia="Book Antiqua" w:hAnsi="Book Antiqua" w:cs="Book Antiqua"/>
          <w:color w:val="000000"/>
        </w:rPr>
        <w:t>/i</w:t>
      </w:r>
      <w:r>
        <w:rPr>
          <w:rFonts w:ascii="Book Antiqua" w:hAnsi="Book Antiqua" w:cs="Book Antiqua" w:hint="eastAsia"/>
          <w:color w:val="000000"/>
          <w:lang w:eastAsia="zh-CN"/>
        </w:rPr>
        <w:t>1</w:t>
      </w:r>
      <w:r w:rsidRPr="0065163E">
        <w:rPr>
          <w:rFonts w:ascii="Book Antiqua" w:eastAsia="Book Antiqua" w:hAnsi="Book Antiqua" w:cs="Book Antiqua"/>
          <w:color w:val="000000"/>
        </w:rPr>
        <w:t>/</w:t>
      </w:r>
      <w:r w:rsidR="0004025E">
        <w:rPr>
          <w:rFonts w:ascii="Book Antiqua" w:eastAsia="Book Antiqua" w:hAnsi="Book Antiqua" w:cs="Book Antiqua"/>
          <w:color w:val="000000"/>
        </w:rPr>
        <w:t>1</w:t>
      </w:r>
      <w:r w:rsidRPr="0065163E">
        <w:rPr>
          <w:rFonts w:ascii="Book Antiqua" w:eastAsia="Book Antiqua" w:hAnsi="Book Antiqua" w:cs="Book Antiqua"/>
          <w:color w:val="000000"/>
        </w:rPr>
        <w:t xml:space="preserve">.htm  </w:t>
      </w:r>
    </w:p>
    <w:p w14:paraId="31262261" w14:textId="19B350BA" w:rsidR="00A77B3E" w:rsidRPr="00842D91" w:rsidRDefault="0065163E" w:rsidP="00842D91">
      <w:pPr>
        <w:adjustRightInd w:val="0"/>
        <w:snapToGrid w:val="0"/>
        <w:spacing w:line="360" w:lineRule="auto"/>
        <w:jc w:val="both"/>
        <w:rPr>
          <w:rFonts w:ascii="Book Antiqua" w:hAnsi="Book Antiqua"/>
        </w:rPr>
      </w:pPr>
      <w:r w:rsidRPr="0004025E">
        <w:rPr>
          <w:rFonts w:ascii="Book Antiqua" w:hAnsi="Book Antiqua" w:cs="Book Antiqua"/>
          <w:b/>
          <w:color w:val="000000"/>
          <w:lang w:eastAsia="zh-CN"/>
        </w:rPr>
        <w:t xml:space="preserve">DOI: </w:t>
      </w:r>
      <w:r w:rsidRPr="0065163E">
        <w:rPr>
          <w:rFonts w:ascii="Book Antiqua" w:eastAsia="Book Antiqua" w:hAnsi="Book Antiqua" w:cs="Book Antiqua"/>
          <w:color w:val="000000"/>
        </w:rPr>
        <w:t>https://dx.doi.org/10.5527/wjn.v</w:t>
      </w:r>
      <w:r>
        <w:rPr>
          <w:rFonts w:ascii="Book Antiqua" w:hAnsi="Book Antiqua" w:cs="Book Antiqua" w:hint="eastAsia"/>
          <w:color w:val="000000"/>
          <w:lang w:eastAsia="zh-CN"/>
        </w:rPr>
        <w:t>10</w:t>
      </w:r>
      <w:r w:rsidRPr="0065163E">
        <w:rPr>
          <w:rFonts w:ascii="Book Antiqua" w:eastAsia="Book Antiqua" w:hAnsi="Book Antiqua" w:cs="Book Antiqua"/>
          <w:color w:val="000000"/>
        </w:rPr>
        <w:t>.i</w:t>
      </w:r>
      <w:r>
        <w:rPr>
          <w:rFonts w:ascii="Book Antiqua" w:hAnsi="Book Antiqua" w:cs="Book Antiqua" w:hint="eastAsia"/>
          <w:color w:val="000000"/>
          <w:lang w:eastAsia="zh-CN"/>
        </w:rPr>
        <w:t>1</w:t>
      </w:r>
      <w:r w:rsidRPr="0065163E">
        <w:rPr>
          <w:rFonts w:ascii="Book Antiqua" w:eastAsia="Book Antiqua" w:hAnsi="Book Antiqua" w:cs="Book Antiqua"/>
          <w:color w:val="000000"/>
        </w:rPr>
        <w:t>.</w:t>
      </w:r>
      <w:r w:rsidR="0004025E">
        <w:rPr>
          <w:rFonts w:ascii="Book Antiqua" w:eastAsia="Book Antiqua" w:hAnsi="Book Antiqua" w:cs="Book Antiqua"/>
          <w:color w:val="000000"/>
        </w:rPr>
        <w:t>1</w:t>
      </w:r>
    </w:p>
    <w:bookmarkEnd w:id="36"/>
    <w:bookmarkEnd w:id="37"/>
    <w:bookmarkEnd w:id="38"/>
    <w:bookmarkEnd w:id="39"/>
    <w:p w14:paraId="1F01B536" w14:textId="77777777" w:rsidR="00A77B3E" w:rsidRPr="00842D91" w:rsidRDefault="00A77B3E" w:rsidP="00842D91">
      <w:pPr>
        <w:adjustRightInd w:val="0"/>
        <w:snapToGrid w:val="0"/>
        <w:spacing w:line="360" w:lineRule="auto"/>
        <w:jc w:val="both"/>
        <w:rPr>
          <w:rFonts w:ascii="Book Antiqua" w:hAnsi="Book Antiqua"/>
        </w:rPr>
      </w:pPr>
    </w:p>
    <w:p w14:paraId="1F91A785" w14:textId="0AB85551" w:rsidR="00A77B3E" w:rsidRPr="00842D91" w:rsidRDefault="00D12B46" w:rsidP="00842D91">
      <w:pPr>
        <w:adjustRightInd w:val="0"/>
        <w:snapToGrid w:val="0"/>
        <w:spacing w:line="360" w:lineRule="auto"/>
        <w:jc w:val="both"/>
        <w:rPr>
          <w:rFonts w:ascii="Book Antiqua" w:eastAsia="Book Antiqua" w:hAnsi="Book Antiqua" w:cs="Book Antiqua"/>
          <w:color w:val="000000"/>
        </w:rPr>
      </w:pPr>
      <w:r w:rsidRPr="00842D91">
        <w:rPr>
          <w:rFonts w:ascii="Book Antiqua" w:eastAsia="Book Antiqua" w:hAnsi="Book Antiqua" w:cs="Book Antiqua"/>
          <w:b/>
          <w:bCs/>
          <w:color w:val="000000"/>
        </w:rPr>
        <w:t xml:space="preserve">Core Tip: </w:t>
      </w:r>
      <w:bookmarkStart w:id="40" w:name="OLE_LINK9"/>
      <w:bookmarkStart w:id="41" w:name="OLE_LINK10"/>
      <w:bookmarkStart w:id="42" w:name="OLE_LINK27"/>
      <w:bookmarkStart w:id="43" w:name="OLE_LINK30"/>
      <w:bookmarkStart w:id="44" w:name="OLE_LINK40"/>
      <w:r w:rsidR="00427798" w:rsidRPr="00842D91">
        <w:rPr>
          <w:rFonts w:ascii="Book Antiqua" w:eastAsia="Book Antiqua" w:hAnsi="Book Antiqua" w:cs="Book Antiqua"/>
          <w:color w:val="000000"/>
        </w:rPr>
        <w:t xml:space="preserve">In </w:t>
      </w:r>
      <w:r w:rsidR="0080533C">
        <w:rPr>
          <w:rFonts w:ascii="Book Antiqua" w:eastAsia="Book Antiqua" w:hAnsi="Book Antiqua" w:cs="Book Antiqua"/>
          <w:color w:val="000000"/>
        </w:rPr>
        <w:t>c</w:t>
      </w:r>
      <w:r w:rsidR="00427798" w:rsidRPr="00842D91">
        <w:rPr>
          <w:rFonts w:ascii="Book Antiqua" w:eastAsia="Book Antiqua" w:hAnsi="Book Antiqua" w:cs="Book Antiqua"/>
          <w:color w:val="000000"/>
        </w:rPr>
        <w:t>hronic k</w:t>
      </w:r>
      <w:r w:rsidRPr="00842D91">
        <w:rPr>
          <w:rFonts w:ascii="Book Antiqua" w:eastAsia="Book Antiqua" w:hAnsi="Book Antiqua" w:cs="Book Antiqua"/>
          <w:color w:val="000000"/>
        </w:rPr>
        <w:t xml:space="preserve">idney </w:t>
      </w:r>
      <w:r w:rsidR="00427798" w:rsidRPr="00842D91">
        <w:rPr>
          <w:rFonts w:ascii="Book Antiqua" w:eastAsia="Book Antiqua" w:hAnsi="Book Antiqua" w:cs="Book Antiqua"/>
          <w:color w:val="000000"/>
        </w:rPr>
        <w:t>d</w:t>
      </w:r>
      <w:r w:rsidRPr="00842D91">
        <w:rPr>
          <w:rFonts w:ascii="Book Antiqua" w:eastAsia="Book Antiqua" w:hAnsi="Book Antiqua" w:cs="Book Antiqua"/>
          <w:color w:val="000000"/>
        </w:rPr>
        <w:t>isease mortality is still unacceptably high. Despite many “whistle-blowers” of a “naked” Emperor (</w:t>
      </w:r>
      <w:r w:rsidR="0080533C">
        <w:rPr>
          <w:rFonts w:ascii="Book Antiqua" w:eastAsia="Book Antiqua" w:hAnsi="Book Antiqua" w:cs="Book Antiqua"/>
          <w:color w:val="000000"/>
        </w:rPr>
        <w:t>h</w:t>
      </w:r>
      <w:r w:rsidRPr="00842D91">
        <w:rPr>
          <w:rFonts w:ascii="Book Antiqua" w:eastAsia="Book Antiqua" w:hAnsi="Book Antiqua" w:cs="Book Antiqua"/>
          <w:color w:val="000000"/>
        </w:rPr>
        <w:t xml:space="preserve">ealthcare, polypharmacy without robust evidence), </w:t>
      </w:r>
      <w:r w:rsidR="0080533C">
        <w:rPr>
          <w:rFonts w:ascii="Book Antiqua" w:eastAsia="Book Antiqua" w:hAnsi="Book Antiqua" w:cs="Book Antiqua"/>
          <w:color w:val="000000"/>
        </w:rPr>
        <w:t>the</w:t>
      </w:r>
      <w:r w:rsidRPr="00842D91">
        <w:rPr>
          <w:rFonts w:ascii="Book Antiqua" w:eastAsia="Book Antiqua" w:hAnsi="Book Antiqua" w:cs="Book Antiqua"/>
          <w:color w:val="000000"/>
        </w:rPr>
        <w:t xml:space="preserve"> change in clinical practice is slow. Examples are the absence of patient participation in the decision</w:t>
      </w:r>
      <w:r w:rsidR="0080533C">
        <w:rPr>
          <w:rFonts w:ascii="Book Antiqua" w:eastAsia="Book Antiqua" w:hAnsi="Book Antiqua" w:cs="Book Antiqua"/>
          <w:color w:val="000000"/>
        </w:rPr>
        <w:t>-</w:t>
      </w:r>
      <w:r w:rsidRPr="00842D91">
        <w:rPr>
          <w:rFonts w:ascii="Book Antiqua" w:eastAsia="Book Antiqua" w:hAnsi="Book Antiqua" w:cs="Book Antiqua"/>
          <w:color w:val="000000"/>
        </w:rPr>
        <w:t xml:space="preserve">making process, the low percentage of </w:t>
      </w:r>
      <w:r w:rsidR="002354D8" w:rsidRPr="00842D91">
        <w:rPr>
          <w:rFonts w:ascii="Book Antiqua" w:eastAsia="Book Antiqua" w:hAnsi="Book Antiqua" w:cs="Book Antiqua"/>
          <w:color w:val="000000"/>
        </w:rPr>
        <w:t>p</w:t>
      </w:r>
      <w:r w:rsidRPr="00842D91">
        <w:rPr>
          <w:rFonts w:ascii="Book Antiqua" w:eastAsia="Book Antiqua" w:hAnsi="Book Antiqua" w:cs="Book Antiqua"/>
          <w:color w:val="000000"/>
        </w:rPr>
        <w:t xml:space="preserve">eritoneal </w:t>
      </w:r>
      <w:r w:rsidR="002354D8" w:rsidRPr="00842D91">
        <w:rPr>
          <w:rFonts w:ascii="Book Antiqua" w:eastAsia="Book Antiqua" w:hAnsi="Book Antiqua" w:cs="Book Antiqua"/>
          <w:color w:val="000000"/>
        </w:rPr>
        <w:t>d</w:t>
      </w:r>
      <w:r w:rsidRPr="00842D91">
        <w:rPr>
          <w:rFonts w:ascii="Book Antiqua" w:eastAsia="Book Antiqua" w:hAnsi="Book Antiqua" w:cs="Book Antiqua"/>
          <w:color w:val="000000"/>
        </w:rPr>
        <w:t xml:space="preserve">ialysis in Europe and </w:t>
      </w:r>
      <w:r w:rsidR="0080533C">
        <w:rPr>
          <w:rFonts w:ascii="Book Antiqua" w:eastAsia="Book Antiqua" w:hAnsi="Book Antiqua" w:cs="Book Antiqua"/>
          <w:color w:val="000000"/>
        </w:rPr>
        <w:t xml:space="preserve">the </w:t>
      </w:r>
      <w:r w:rsidR="005460EE" w:rsidRPr="00842D91">
        <w:rPr>
          <w:rFonts w:ascii="Book Antiqua" w:eastAsia="Book Antiqua" w:hAnsi="Book Antiqua" w:cs="Book Antiqua"/>
          <w:color w:val="000000"/>
        </w:rPr>
        <w:t>United States</w:t>
      </w:r>
      <w:r w:rsidR="0080533C">
        <w:rPr>
          <w:rFonts w:ascii="Book Antiqua" w:eastAsia="Book Antiqua" w:hAnsi="Book Antiqua" w:cs="Book Antiqua"/>
          <w:color w:val="000000"/>
        </w:rPr>
        <w:t>,</w:t>
      </w:r>
      <w:r w:rsidR="005460EE" w:rsidRPr="00842D91">
        <w:rPr>
          <w:rFonts w:ascii="Book Antiqua" w:eastAsia="Book Antiqua" w:hAnsi="Book Antiqua" w:cs="Book Antiqua"/>
          <w:color w:val="000000"/>
        </w:rPr>
        <w:t> </w:t>
      </w:r>
      <w:r w:rsidRPr="00842D91">
        <w:rPr>
          <w:rFonts w:ascii="Book Antiqua" w:eastAsia="Book Antiqua" w:hAnsi="Book Antiqua" w:cs="Book Antiqua"/>
          <w:color w:val="000000"/>
        </w:rPr>
        <w:t xml:space="preserve">and the lack of algorithm-based therapeutic interventions. </w:t>
      </w:r>
      <w:r w:rsidR="0080533C">
        <w:rPr>
          <w:rFonts w:ascii="Book Antiqua" w:eastAsia="Book Antiqua" w:hAnsi="Book Antiqua" w:cs="Book Antiqua"/>
          <w:color w:val="000000"/>
        </w:rPr>
        <w:t>S</w:t>
      </w:r>
      <w:r w:rsidR="00480CCC" w:rsidRPr="00842D91">
        <w:rPr>
          <w:rFonts w:ascii="Book Antiqua" w:eastAsia="Book Antiqua" w:hAnsi="Book Antiqua" w:cs="Book Antiqua"/>
          <w:color w:val="000000"/>
        </w:rPr>
        <w:t>odium-glucose cotransporter 2</w:t>
      </w:r>
      <w:r w:rsidRPr="00842D91">
        <w:rPr>
          <w:rFonts w:ascii="Book Antiqua" w:eastAsia="Book Antiqua" w:hAnsi="Book Antiqua" w:cs="Book Antiqua"/>
          <w:color w:val="000000"/>
        </w:rPr>
        <w:t xml:space="preserve"> inhibitors are a positive example of evidence</w:t>
      </w:r>
      <w:r w:rsidR="0080533C">
        <w:rPr>
          <w:rFonts w:ascii="Book Antiqua" w:eastAsia="Book Antiqua" w:hAnsi="Book Antiqua" w:cs="Book Antiqua"/>
          <w:color w:val="000000"/>
        </w:rPr>
        <w:t>-</w:t>
      </w:r>
      <w:r w:rsidRPr="00842D91">
        <w:rPr>
          <w:rFonts w:ascii="Book Antiqua" w:eastAsia="Book Antiqua" w:hAnsi="Book Antiqua" w:cs="Book Antiqua"/>
          <w:color w:val="000000"/>
        </w:rPr>
        <w:t xml:space="preserve">based multitask treatment. </w:t>
      </w:r>
      <w:r w:rsidR="0080533C">
        <w:rPr>
          <w:rFonts w:ascii="Book Antiqua" w:eastAsia="Book Antiqua" w:hAnsi="Book Antiqua" w:cs="Book Antiqua"/>
          <w:color w:val="000000"/>
        </w:rPr>
        <w:t>The c</w:t>
      </w:r>
      <w:r w:rsidR="001A6139" w:rsidRPr="00842D91">
        <w:rPr>
          <w:rFonts w:ascii="Book Antiqua" w:eastAsia="Book Antiqua" w:hAnsi="Book Antiqua" w:cs="Book Antiqua"/>
          <w:color w:val="000000"/>
        </w:rPr>
        <w:t xml:space="preserve">oronavirus </w:t>
      </w:r>
      <w:r w:rsidR="00D82397" w:rsidRPr="00842D91">
        <w:rPr>
          <w:rFonts w:ascii="Book Antiqua" w:eastAsia="Book Antiqua" w:hAnsi="Book Antiqua" w:cs="Book Antiqua"/>
          <w:color w:val="000000"/>
        </w:rPr>
        <w:t>d</w:t>
      </w:r>
      <w:r w:rsidR="001A6139" w:rsidRPr="00842D91">
        <w:rPr>
          <w:rFonts w:ascii="Book Antiqua" w:eastAsia="Book Antiqua" w:hAnsi="Book Antiqua" w:cs="Book Antiqua"/>
          <w:color w:val="000000"/>
        </w:rPr>
        <w:t>isease-19</w:t>
      </w:r>
      <w:r w:rsidRPr="00842D91">
        <w:rPr>
          <w:rFonts w:ascii="Book Antiqua" w:eastAsia="Book Antiqua" w:hAnsi="Book Antiqua" w:cs="Book Antiqua"/>
          <w:color w:val="000000"/>
        </w:rPr>
        <w:t xml:space="preserve"> </w:t>
      </w:r>
      <w:r w:rsidR="0080533C">
        <w:rPr>
          <w:rFonts w:ascii="Book Antiqua" w:eastAsia="Book Antiqua" w:hAnsi="Book Antiqua" w:cs="Book Antiqua"/>
          <w:color w:val="000000"/>
        </w:rPr>
        <w:t xml:space="preserve">pandemic </w:t>
      </w:r>
      <w:r w:rsidRPr="00842D91">
        <w:rPr>
          <w:rFonts w:ascii="Book Antiqua" w:eastAsia="Book Antiqua" w:hAnsi="Book Antiqua" w:cs="Book Antiqua"/>
          <w:color w:val="000000"/>
        </w:rPr>
        <w:t xml:space="preserve">is a good </w:t>
      </w:r>
      <w:r w:rsidR="0080533C">
        <w:rPr>
          <w:rFonts w:ascii="Book Antiqua" w:eastAsia="Book Antiqua" w:hAnsi="Book Antiqua" w:cs="Book Antiqua"/>
          <w:color w:val="000000"/>
        </w:rPr>
        <w:t>time</w:t>
      </w:r>
      <w:r w:rsidRPr="00842D91">
        <w:rPr>
          <w:rFonts w:ascii="Book Antiqua" w:eastAsia="Book Antiqua" w:hAnsi="Book Antiqua" w:cs="Book Antiqua"/>
          <w:color w:val="000000"/>
        </w:rPr>
        <w:t xml:space="preserve"> for reflection and action </w:t>
      </w:r>
      <w:r w:rsidR="00452A02">
        <w:rPr>
          <w:rFonts w:ascii="Book Antiqua" w:eastAsia="Book Antiqua" w:hAnsi="Book Antiqua" w:cs="Book Antiqua"/>
          <w:color w:val="000000"/>
        </w:rPr>
        <w:t>regarding</w:t>
      </w:r>
      <w:r w:rsidRPr="00842D91">
        <w:rPr>
          <w:rFonts w:ascii="Book Antiqua" w:eastAsia="Book Antiqua" w:hAnsi="Book Antiqua" w:cs="Book Antiqua"/>
          <w:color w:val="000000"/>
        </w:rPr>
        <w:t xml:space="preserve"> a shift to patient-centered care</w:t>
      </w:r>
      <w:r w:rsidR="00452A02">
        <w:rPr>
          <w:rFonts w:ascii="Book Antiqua" w:eastAsia="Book Antiqua" w:hAnsi="Book Antiqua" w:cs="Book Antiqua"/>
          <w:color w:val="000000"/>
        </w:rPr>
        <w:t xml:space="preserve"> in nephrology</w:t>
      </w:r>
      <w:r w:rsidRPr="00842D91">
        <w:rPr>
          <w:rFonts w:ascii="Book Antiqua" w:eastAsia="Book Antiqua" w:hAnsi="Book Antiqua" w:cs="Book Antiqua"/>
          <w:color w:val="000000"/>
        </w:rPr>
        <w:t>.</w:t>
      </w:r>
    </w:p>
    <w:bookmarkEnd w:id="40"/>
    <w:bookmarkEnd w:id="41"/>
    <w:bookmarkEnd w:id="42"/>
    <w:bookmarkEnd w:id="43"/>
    <w:bookmarkEnd w:id="44"/>
    <w:p w14:paraId="3A1CA7B3" w14:textId="4F1A42C3" w:rsidR="00A77B3E" w:rsidRPr="00842D91" w:rsidRDefault="005460EE" w:rsidP="00842D91">
      <w:pPr>
        <w:adjustRightInd w:val="0"/>
        <w:snapToGrid w:val="0"/>
        <w:spacing w:line="360" w:lineRule="auto"/>
        <w:jc w:val="both"/>
        <w:rPr>
          <w:rFonts w:ascii="Book Antiqua" w:hAnsi="Book Antiqua"/>
        </w:rPr>
      </w:pPr>
      <w:r w:rsidRPr="00842D91">
        <w:rPr>
          <w:rFonts w:ascii="Book Antiqua" w:hAnsi="Book Antiqua"/>
        </w:rPr>
        <w:br w:type="page"/>
      </w:r>
      <w:r w:rsidR="00D12B46" w:rsidRPr="00842D91">
        <w:rPr>
          <w:rFonts w:ascii="Book Antiqua" w:eastAsia="Book Antiqua" w:hAnsi="Book Antiqua" w:cs="Book Antiqua"/>
          <w:b/>
          <w:caps/>
          <w:color w:val="000000"/>
          <w:u w:val="single"/>
        </w:rPr>
        <w:lastRenderedPageBreak/>
        <w:t>INTRODUCTION</w:t>
      </w:r>
    </w:p>
    <w:p w14:paraId="785A6247" w14:textId="78DC55DD" w:rsidR="00A77B3E" w:rsidRPr="00842D91" w:rsidRDefault="00D12B46" w:rsidP="00842D91">
      <w:pPr>
        <w:adjustRightInd w:val="0"/>
        <w:snapToGrid w:val="0"/>
        <w:spacing w:line="360" w:lineRule="auto"/>
        <w:jc w:val="both"/>
        <w:rPr>
          <w:rFonts w:ascii="Book Antiqua" w:hAnsi="Book Antiqua"/>
        </w:rPr>
      </w:pPr>
      <w:bookmarkStart w:id="45" w:name="OLE_LINK53"/>
      <w:bookmarkStart w:id="46" w:name="OLE_LINK54"/>
      <w:r w:rsidRPr="00842D91">
        <w:rPr>
          <w:rFonts w:ascii="Book Antiqua" w:eastAsia="Book Antiqua" w:hAnsi="Book Antiqua" w:cs="Book Antiqua"/>
          <w:color w:val="000000"/>
        </w:rPr>
        <w:t>The last decades have witnessed the rise of two major health problems</w:t>
      </w:r>
      <w:r w:rsidR="0080533C">
        <w:rPr>
          <w:rFonts w:ascii="Book Antiqua" w:eastAsia="Book Antiqua" w:hAnsi="Book Antiqua" w:cs="Book Antiqua"/>
          <w:color w:val="000000"/>
        </w:rPr>
        <w:t>,</w:t>
      </w:r>
      <w:r w:rsidRPr="00842D91">
        <w:rPr>
          <w:rFonts w:ascii="Book Antiqua" w:eastAsia="Book Antiqua" w:hAnsi="Book Antiqua" w:cs="Book Antiqua"/>
          <w:color w:val="000000"/>
        </w:rPr>
        <w:t xml:space="preserve"> the “</w:t>
      </w:r>
      <w:r w:rsidR="0080533C">
        <w:rPr>
          <w:rFonts w:ascii="Book Antiqua" w:eastAsia="Book Antiqua" w:hAnsi="Book Antiqua" w:cs="Book Antiqua"/>
          <w:color w:val="000000"/>
        </w:rPr>
        <w:t>n</w:t>
      </w:r>
      <w:r w:rsidRPr="00842D91">
        <w:rPr>
          <w:rFonts w:ascii="Book Antiqua" w:eastAsia="Book Antiqua" w:hAnsi="Book Antiqua" w:cs="Book Antiqua"/>
          <w:color w:val="000000"/>
        </w:rPr>
        <w:t>on</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ommunicable </w:t>
      </w:r>
      <w:r w:rsidR="0080533C">
        <w:rPr>
          <w:rFonts w:ascii="Book Antiqua" w:eastAsia="Book Antiqua" w:hAnsi="Book Antiqua" w:cs="Book Antiqua"/>
          <w:color w:val="000000"/>
        </w:rPr>
        <w:t>d</w:t>
      </w:r>
      <w:r w:rsidRPr="00842D91">
        <w:rPr>
          <w:rFonts w:ascii="Book Antiqua" w:eastAsia="Book Antiqua" w:hAnsi="Book Antiqua" w:cs="Book Antiqua"/>
          <w:color w:val="000000"/>
        </w:rPr>
        <w:t xml:space="preserve">iseases” (namely </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ardiovascular </w:t>
      </w:r>
      <w:r w:rsidR="0080533C">
        <w:rPr>
          <w:rFonts w:ascii="Book Antiqua" w:eastAsia="Book Antiqua" w:hAnsi="Book Antiqua" w:cs="Book Antiqua"/>
          <w:color w:val="000000"/>
        </w:rPr>
        <w:t>d</w:t>
      </w:r>
      <w:r w:rsidRPr="00842D91">
        <w:rPr>
          <w:rFonts w:ascii="Book Antiqua" w:eastAsia="Book Antiqua" w:hAnsi="Book Antiqua" w:cs="Book Antiqua"/>
          <w:color w:val="000000"/>
        </w:rPr>
        <w:t xml:space="preserve">isease, </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ancer, </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hronic </w:t>
      </w:r>
      <w:r w:rsidR="0080533C">
        <w:rPr>
          <w:rFonts w:ascii="Book Antiqua" w:eastAsia="Book Antiqua" w:hAnsi="Book Antiqua" w:cs="Book Antiqua"/>
          <w:color w:val="000000"/>
        </w:rPr>
        <w:t>r</w:t>
      </w:r>
      <w:r w:rsidRPr="00842D91">
        <w:rPr>
          <w:rFonts w:ascii="Book Antiqua" w:eastAsia="Book Antiqua" w:hAnsi="Book Antiqua" w:cs="Book Antiqua"/>
          <w:color w:val="000000"/>
        </w:rPr>
        <w:t xml:space="preserve">espiratory </w:t>
      </w:r>
      <w:r w:rsidR="0080533C">
        <w:rPr>
          <w:rFonts w:ascii="Book Antiqua" w:eastAsia="Book Antiqua" w:hAnsi="Book Antiqua" w:cs="Book Antiqua"/>
          <w:color w:val="000000"/>
        </w:rPr>
        <w:t>d</w:t>
      </w:r>
      <w:r w:rsidRPr="00842D91">
        <w:rPr>
          <w:rFonts w:ascii="Book Antiqua" w:eastAsia="Book Antiqua" w:hAnsi="Book Antiqua" w:cs="Book Antiqua"/>
          <w:color w:val="000000"/>
        </w:rPr>
        <w:t xml:space="preserve">isease and </w:t>
      </w:r>
      <w:r w:rsidR="0080533C">
        <w:rPr>
          <w:rFonts w:ascii="Book Antiqua" w:eastAsia="Book Antiqua" w:hAnsi="Book Antiqua" w:cs="Book Antiqua"/>
          <w:color w:val="000000"/>
        </w:rPr>
        <w:t>d</w:t>
      </w:r>
      <w:r w:rsidRPr="00842D91">
        <w:rPr>
          <w:rFonts w:ascii="Book Antiqua" w:eastAsia="Book Antiqua" w:hAnsi="Book Antiqua" w:cs="Book Antiqua"/>
          <w:color w:val="000000"/>
        </w:rPr>
        <w:t>iabetes</w:t>
      </w:r>
      <w:proofErr w:type="gramStart"/>
      <w:r w:rsidRPr="00842D91">
        <w:rPr>
          <w:rFonts w:ascii="Book Antiqua" w:eastAsia="Book Antiqua" w:hAnsi="Book Antiqua" w:cs="Book Antiqua"/>
          <w:color w:val="000000"/>
        </w:rPr>
        <w: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w:t>
      </w:r>
      <w:r w:rsidRPr="00842D91">
        <w:rPr>
          <w:rFonts w:ascii="Book Antiqua" w:eastAsia="Book Antiqua" w:hAnsi="Book Antiqua" w:cs="Book Antiqua"/>
          <w:color w:val="000000"/>
        </w:rPr>
        <w:t xml:space="preserve">, </w:t>
      </w:r>
      <w:r w:rsidR="0080533C">
        <w:rPr>
          <w:rFonts w:ascii="Book Antiqua" w:eastAsia="Book Antiqua" w:hAnsi="Book Antiqua" w:cs="Book Antiqua"/>
          <w:color w:val="000000"/>
        </w:rPr>
        <w:t xml:space="preserve">and </w:t>
      </w:r>
      <w:r w:rsidR="002354D8" w:rsidRPr="00842D91">
        <w:rPr>
          <w:rFonts w:ascii="Book Antiqua" w:eastAsia="Book Antiqua" w:hAnsi="Book Antiqua" w:cs="Book Antiqua"/>
          <w:color w:val="000000"/>
        </w:rPr>
        <w:t>g</w:t>
      </w:r>
      <w:r w:rsidRPr="00842D91">
        <w:rPr>
          <w:rFonts w:ascii="Book Antiqua" w:eastAsia="Book Antiqua" w:hAnsi="Book Antiqua" w:cs="Book Antiqua"/>
          <w:color w:val="000000"/>
        </w:rPr>
        <w:t xml:space="preserve">lobal </w:t>
      </w:r>
      <w:r w:rsidR="002354D8" w:rsidRPr="00842D91">
        <w:rPr>
          <w:rFonts w:ascii="Book Antiqua" w:eastAsia="Book Antiqua" w:hAnsi="Book Antiqua" w:cs="Book Antiqua"/>
          <w:color w:val="000000"/>
        </w:rPr>
        <w:t>p</w:t>
      </w:r>
      <w:r w:rsidRPr="00842D91">
        <w:rPr>
          <w:rFonts w:ascii="Book Antiqua" w:eastAsia="Book Antiqua" w:hAnsi="Book Antiqua" w:cs="Book Antiqua"/>
          <w:color w:val="000000"/>
        </w:rPr>
        <w:t xml:space="preserve">andemics, the most recent being </w:t>
      </w:r>
      <w:r w:rsidR="00427798" w:rsidRPr="00842D91">
        <w:rPr>
          <w:rFonts w:ascii="Book Antiqua" w:eastAsia="Book Antiqua" w:hAnsi="Book Antiqua" w:cs="Book Antiqua"/>
          <w:color w:val="000000"/>
        </w:rPr>
        <w:t>c</w:t>
      </w:r>
      <w:r w:rsidRPr="00842D91">
        <w:rPr>
          <w:rFonts w:ascii="Book Antiqua" w:eastAsia="Book Antiqua" w:hAnsi="Book Antiqua" w:cs="Book Antiqua"/>
          <w:color w:val="000000"/>
        </w:rPr>
        <w:t xml:space="preserve">oronavirus </w:t>
      </w:r>
      <w:r w:rsidR="00427798" w:rsidRPr="00842D91">
        <w:rPr>
          <w:rFonts w:ascii="Book Antiqua" w:eastAsia="Book Antiqua" w:hAnsi="Book Antiqua" w:cs="Book Antiqua"/>
          <w:color w:val="000000"/>
        </w:rPr>
        <w:t>d</w:t>
      </w:r>
      <w:r w:rsidRPr="00842D91">
        <w:rPr>
          <w:rFonts w:ascii="Book Antiqua" w:eastAsia="Book Antiqua" w:hAnsi="Book Antiqua" w:cs="Book Antiqua"/>
          <w:color w:val="000000"/>
        </w:rPr>
        <w:t>isease</w:t>
      </w:r>
      <w:r w:rsidR="0080533C">
        <w:rPr>
          <w:rFonts w:ascii="Book Antiqua" w:eastAsia="Book Antiqua" w:hAnsi="Book Antiqua" w:cs="Book Antiqua"/>
          <w:color w:val="000000"/>
        </w:rPr>
        <w:t>-</w:t>
      </w:r>
      <w:r w:rsidRPr="00842D91">
        <w:rPr>
          <w:rFonts w:ascii="Book Antiqua" w:eastAsia="Book Antiqua" w:hAnsi="Book Antiqua" w:cs="Book Antiqua"/>
          <w:color w:val="000000"/>
        </w:rPr>
        <w:t>19 (COVID-19)</w:t>
      </w:r>
      <w:r w:rsidRPr="00842D91">
        <w:rPr>
          <w:rFonts w:ascii="Book Antiqua" w:eastAsia="Book Antiqua" w:hAnsi="Book Antiqua" w:cs="Book Antiqua"/>
          <w:color w:val="000000"/>
          <w:vertAlign w:val="superscript"/>
        </w:rPr>
        <w:t>[2]</w:t>
      </w:r>
      <w:r w:rsidRPr="00842D91">
        <w:rPr>
          <w:rFonts w:ascii="Book Antiqua" w:eastAsia="Book Antiqua" w:hAnsi="Book Antiqua" w:cs="Book Antiqua"/>
          <w:color w:val="000000"/>
        </w:rPr>
        <w:t xml:space="preserve">. Chronic </w:t>
      </w:r>
      <w:r w:rsidR="00427798" w:rsidRPr="00842D91">
        <w:rPr>
          <w:rFonts w:ascii="Book Antiqua" w:eastAsia="Book Antiqua" w:hAnsi="Book Antiqua" w:cs="Book Antiqua"/>
          <w:color w:val="000000"/>
        </w:rPr>
        <w:t>k</w:t>
      </w:r>
      <w:r w:rsidRPr="00842D91">
        <w:rPr>
          <w:rFonts w:ascii="Book Antiqua" w:eastAsia="Book Antiqua" w:hAnsi="Book Antiqua" w:cs="Book Antiqua"/>
          <w:color w:val="000000"/>
        </w:rPr>
        <w:t xml:space="preserve">idney </w:t>
      </w:r>
      <w:r w:rsidR="00427798" w:rsidRPr="00842D91">
        <w:rPr>
          <w:rFonts w:ascii="Book Antiqua" w:eastAsia="Book Antiqua" w:hAnsi="Book Antiqua" w:cs="Book Antiqua"/>
          <w:color w:val="000000"/>
        </w:rPr>
        <w:t>d</w:t>
      </w:r>
      <w:r w:rsidRPr="00842D91">
        <w:rPr>
          <w:rFonts w:ascii="Book Antiqua" w:eastAsia="Book Antiqua" w:hAnsi="Book Antiqua" w:cs="Book Antiqua"/>
          <w:color w:val="000000"/>
        </w:rPr>
        <w:t xml:space="preserve">isease (CKD) although not listed in the above, is a risk multiplier for cardiovascular morbidity and </w:t>
      </w:r>
      <w:proofErr w:type="gramStart"/>
      <w:r w:rsidRPr="00842D91">
        <w:rPr>
          <w:rFonts w:ascii="Book Antiqua" w:eastAsia="Book Antiqua" w:hAnsi="Book Antiqua" w:cs="Book Antiqua"/>
          <w:color w:val="000000"/>
        </w:rPr>
        <w:t>mortality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w:t>
      </w:r>
      <w:r w:rsidRPr="00842D91">
        <w:rPr>
          <w:rFonts w:ascii="Book Antiqua" w:eastAsia="Book Antiqua" w:hAnsi="Book Antiqua" w:cs="Book Antiqua"/>
          <w:color w:val="000000"/>
        </w:rPr>
        <w:t xml:space="preserve"> and is </w:t>
      </w:r>
      <w:r w:rsidR="0080533C" w:rsidRPr="00842D91">
        <w:rPr>
          <w:rFonts w:ascii="Book Antiqua" w:eastAsia="Book Antiqua" w:hAnsi="Book Antiqua" w:cs="Book Antiqua"/>
          <w:color w:val="000000"/>
        </w:rPr>
        <w:t xml:space="preserve">thus </w:t>
      </w:r>
      <w:r w:rsidRPr="00842D91">
        <w:rPr>
          <w:rFonts w:ascii="Book Antiqua" w:eastAsia="Book Antiqua" w:hAnsi="Book Antiqua" w:cs="Book Antiqua"/>
          <w:color w:val="000000"/>
        </w:rPr>
        <w:t>emerging as a global cause of death</w:t>
      </w:r>
      <w:r w:rsidRPr="00842D91">
        <w:rPr>
          <w:rFonts w:ascii="Book Antiqua" w:eastAsia="Book Antiqua" w:hAnsi="Book Antiqua" w:cs="Book Antiqua"/>
          <w:color w:val="000000"/>
          <w:vertAlign w:val="superscript"/>
        </w:rPr>
        <w:t>[4]</w:t>
      </w:r>
      <w:r w:rsidRPr="00842D91">
        <w:rPr>
          <w:rFonts w:ascii="Book Antiqua" w:eastAsia="Book Antiqua" w:hAnsi="Book Antiqua" w:cs="Book Antiqua"/>
          <w:color w:val="000000"/>
        </w:rPr>
        <w:t xml:space="preserve">. Only recently a promising therapeutic treatment in CKD management has emerged </w:t>
      </w:r>
      <w:r w:rsidR="0080533C">
        <w:rPr>
          <w:rFonts w:ascii="Book Antiqua" w:eastAsia="Book Antiqua" w:hAnsi="Book Antiqua" w:cs="Book Antiqua"/>
          <w:color w:val="000000"/>
        </w:rPr>
        <w:t xml:space="preserve">due to </w:t>
      </w:r>
      <w:r w:rsidRPr="00842D91">
        <w:rPr>
          <w:rFonts w:ascii="Book Antiqua" w:eastAsia="Book Antiqua" w:hAnsi="Book Antiqua" w:cs="Book Antiqua"/>
          <w:color w:val="000000"/>
        </w:rPr>
        <w:t xml:space="preserve">the beneficial effects of </w:t>
      </w:r>
      <w:r w:rsidR="002354D8" w:rsidRPr="00842D91">
        <w:rPr>
          <w:rFonts w:ascii="Book Antiqua" w:eastAsia="Book Antiqua" w:hAnsi="Book Antiqua" w:cs="Book Antiqua"/>
          <w:color w:val="000000"/>
        </w:rPr>
        <w:t>s</w:t>
      </w:r>
      <w:r w:rsidRPr="00842D91">
        <w:rPr>
          <w:rFonts w:ascii="Book Antiqua" w:eastAsia="Book Antiqua" w:hAnsi="Book Antiqua" w:cs="Book Antiqua"/>
          <w:color w:val="000000"/>
        </w:rPr>
        <w:t>odium-</w:t>
      </w:r>
      <w:r w:rsidR="002354D8" w:rsidRPr="00842D91">
        <w:rPr>
          <w:rFonts w:ascii="Book Antiqua" w:eastAsia="Book Antiqua" w:hAnsi="Book Antiqua" w:cs="Book Antiqua"/>
          <w:color w:val="000000"/>
        </w:rPr>
        <w:t>g</w:t>
      </w:r>
      <w:r w:rsidRPr="00842D91">
        <w:rPr>
          <w:rFonts w:ascii="Book Antiqua" w:eastAsia="Book Antiqua" w:hAnsi="Book Antiqua" w:cs="Book Antiqua"/>
          <w:color w:val="000000"/>
        </w:rPr>
        <w:t>lucose co</w:t>
      </w:r>
      <w:r w:rsidR="002354D8" w:rsidRPr="00842D91">
        <w:rPr>
          <w:rFonts w:ascii="Book Antiqua" w:eastAsia="Book Antiqua" w:hAnsi="Book Antiqua" w:cs="Book Antiqua"/>
          <w:color w:val="000000"/>
        </w:rPr>
        <w:t>t</w:t>
      </w:r>
      <w:r w:rsidRPr="00842D91">
        <w:rPr>
          <w:rFonts w:ascii="Book Antiqua" w:eastAsia="Book Antiqua" w:hAnsi="Book Antiqua" w:cs="Book Antiqua"/>
          <w:color w:val="000000"/>
        </w:rPr>
        <w:t xml:space="preserve">ransporter 2 inhibitors on heart and kidney </w:t>
      </w:r>
      <w:proofErr w:type="gramStart"/>
      <w:r w:rsidRPr="00842D91">
        <w:rPr>
          <w:rFonts w:ascii="Book Antiqua" w:eastAsia="Book Antiqua" w:hAnsi="Book Antiqua" w:cs="Book Antiqua"/>
          <w:color w:val="000000"/>
        </w:rPr>
        <w:t>outcomes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Pr="00842D91">
        <w:rPr>
          <w:rFonts w:ascii="Book Antiqua" w:eastAsia="Book Antiqua" w:hAnsi="Book Antiqua" w:cs="Book Antiqua"/>
          <w:color w:val="000000"/>
        </w:rPr>
        <w:t>.</w:t>
      </w:r>
    </w:p>
    <w:p w14:paraId="3E793F58" w14:textId="0FD9BF32"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Apart </w:t>
      </w:r>
      <w:r w:rsidR="00F70E28">
        <w:rPr>
          <w:rFonts w:ascii="Book Antiqua" w:eastAsia="Book Antiqua" w:hAnsi="Book Antiqua" w:cs="Book Antiqua"/>
          <w:color w:val="000000"/>
        </w:rPr>
        <w:t xml:space="preserve">from </w:t>
      </w:r>
      <w:r w:rsidRPr="00842D91">
        <w:rPr>
          <w:rFonts w:ascii="Book Antiqua" w:eastAsia="Book Antiqua" w:hAnsi="Book Antiqua" w:cs="Book Antiqua"/>
          <w:color w:val="000000"/>
        </w:rPr>
        <w:t xml:space="preserve">this foreseen emerging treatment, the field of </w:t>
      </w:r>
      <w:r w:rsidR="002354D8" w:rsidRPr="00842D91">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ephrology regarding CKD management suffers from stagnation, due mainly to </w:t>
      </w:r>
      <w:r w:rsidR="00F70E28">
        <w:rPr>
          <w:rFonts w:ascii="Book Antiqua" w:eastAsia="Book Antiqua" w:hAnsi="Book Antiqua" w:cs="Book Antiqua"/>
          <w:color w:val="000000"/>
        </w:rPr>
        <w:t xml:space="preserve">a </w:t>
      </w:r>
      <w:r w:rsidRPr="00842D91">
        <w:rPr>
          <w:rFonts w:ascii="Book Antiqua" w:eastAsia="Book Antiqua" w:hAnsi="Book Antiqua" w:cs="Book Antiqua"/>
          <w:color w:val="000000"/>
        </w:rPr>
        <w:t xml:space="preserve">lack of robust clinical trials for clinically meaningful endpoints, or lack of positive </w:t>
      </w:r>
      <w:proofErr w:type="gramStart"/>
      <w:r w:rsidRPr="00842D91">
        <w:rPr>
          <w:rFonts w:ascii="Book Antiqua" w:eastAsia="Book Antiqua" w:hAnsi="Book Antiqua" w:cs="Book Antiqua"/>
          <w:color w:val="000000"/>
        </w:rPr>
        <w:t>results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5]</w:t>
      </w:r>
      <w:r w:rsidRPr="00842D91">
        <w:rPr>
          <w:rFonts w:ascii="Book Antiqua" w:eastAsia="Book Antiqua" w:hAnsi="Book Antiqua" w:cs="Book Antiqua"/>
          <w:color w:val="000000"/>
        </w:rPr>
        <w:t xml:space="preserve">. There </w:t>
      </w:r>
      <w:r w:rsidR="00F70E28">
        <w:rPr>
          <w:rFonts w:ascii="Book Antiqua" w:eastAsia="Book Antiqua" w:hAnsi="Book Antiqua" w:cs="Book Antiqua"/>
          <w:color w:val="000000"/>
        </w:rPr>
        <w:t xml:space="preserve">are </w:t>
      </w:r>
      <w:r w:rsidRPr="00842D91">
        <w:rPr>
          <w:rFonts w:ascii="Book Antiqua" w:eastAsia="Book Antiqua" w:hAnsi="Book Antiqua" w:cs="Book Antiqua"/>
          <w:color w:val="000000"/>
        </w:rPr>
        <w:t>also factors inherent to CKD, such as the high percentage of older p</w:t>
      </w:r>
      <w:r w:rsidR="00F70E28">
        <w:rPr>
          <w:rFonts w:ascii="Book Antiqua" w:eastAsia="Book Antiqua" w:hAnsi="Book Antiqua" w:cs="Book Antiqua"/>
          <w:color w:val="000000"/>
        </w:rPr>
        <w:t>atients</w:t>
      </w:r>
      <w:r w:rsidRPr="00842D91">
        <w:rPr>
          <w:rFonts w:ascii="Book Antiqua" w:eastAsia="Book Antiqua" w:hAnsi="Book Antiqua" w:cs="Book Antiqua"/>
          <w:color w:val="000000"/>
        </w:rPr>
        <w:t xml:space="preserve"> with many comorbidities </w:t>
      </w:r>
      <w:r w:rsidR="00F70E28">
        <w:rPr>
          <w:rFonts w:ascii="Book Antiqua" w:eastAsia="Book Antiqua" w:hAnsi="Book Antiqua" w:cs="Book Antiqua"/>
          <w:color w:val="000000"/>
        </w:rPr>
        <w:t>who</w:t>
      </w:r>
      <w:r w:rsidRPr="00842D91">
        <w:rPr>
          <w:rFonts w:ascii="Book Antiqua" w:eastAsia="Book Antiqua" w:hAnsi="Book Antiqua" w:cs="Book Antiqua"/>
          <w:color w:val="000000"/>
        </w:rPr>
        <w:t xml:space="preserve"> are excluded </w:t>
      </w:r>
      <w:r w:rsidR="00F70E28">
        <w:rPr>
          <w:rFonts w:ascii="Book Antiqua" w:eastAsia="Book Antiqua" w:hAnsi="Book Antiqua" w:cs="Book Antiqua"/>
          <w:color w:val="000000"/>
        </w:rPr>
        <w:t>from</w:t>
      </w:r>
      <w:r w:rsidRPr="00842D91">
        <w:rPr>
          <w:rFonts w:ascii="Book Antiqua" w:eastAsia="Book Antiqua" w:hAnsi="Book Antiqua" w:cs="Book Antiqua"/>
          <w:color w:val="000000"/>
        </w:rPr>
        <w:t xml:space="preserve"> </w:t>
      </w:r>
      <w:r w:rsidR="00480CCC" w:rsidRPr="00842D91">
        <w:rPr>
          <w:rFonts w:ascii="Book Antiqua" w:eastAsia="Book Antiqua" w:hAnsi="Book Antiqua" w:cs="Book Antiqua"/>
          <w:color w:val="000000"/>
        </w:rPr>
        <w:t>r</w:t>
      </w:r>
      <w:r w:rsidRPr="00842D91">
        <w:rPr>
          <w:rFonts w:ascii="Book Antiqua" w:eastAsia="Book Antiqua" w:hAnsi="Book Antiqua" w:cs="Book Antiqua"/>
          <w:color w:val="000000"/>
        </w:rPr>
        <w:t xml:space="preserve">andomized </w:t>
      </w:r>
      <w:r w:rsidR="00480CCC" w:rsidRPr="00842D91">
        <w:rPr>
          <w:rFonts w:ascii="Book Antiqua" w:eastAsia="Book Antiqua" w:hAnsi="Book Antiqua" w:cs="Book Antiqua"/>
          <w:color w:val="000000"/>
        </w:rPr>
        <w:t>c</w:t>
      </w:r>
      <w:r w:rsidRPr="00842D91">
        <w:rPr>
          <w:rFonts w:ascii="Book Antiqua" w:eastAsia="Book Antiqua" w:hAnsi="Book Antiqua" w:cs="Book Antiqua"/>
          <w:color w:val="000000"/>
        </w:rPr>
        <w:t xml:space="preserve">ontrolled </w:t>
      </w:r>
      <w:proofErr w:type="gramStart"/>
      <w:r w:rsidR="00480CCC" w:rsidRPr="00842D91">
        <w:rPr>
          <w:rFonts w:ascii="Book Antiqua" w:eastAsia="Book Antiqua" w:hAnsi="Book Antiqua" w:cs="Book Antiqua"/>
          <w:color w:val="000000"/>
        </w:rPr>
        <w:t>t</w:t>
      </w:r>
      <w:r w:rsidRPr="00842D91">
        <w:rPr>
          <w:rFonts w:ascii="Book Antiqua" w:eastAsia="Book Antiqua" w:hAnsi="Book Antiqua" w:cs="Book Antiqua"/>
          <w:color w:val="000000"/>
        </w:rPr>
        <w:t>rials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6]</w:t>
      </w:r>
      <w:r w:rsidRPr="00842D91">
        <w:rPr>
          <w:rFonts w:ascii="Book Antiqua" w:eastAsia="Book Antiqua" w:hAnsi="Book Antiqua" w:cs="Book Antiqua"/>
          <w:color w:val="000000"/>
        </w:rPr>
        <w:t xml:space="preserve">, and the complex pathophysiology </w:t>
      </w:r>
      <w:r w:rsidR="00F70E28">
        <w:rPr>
          <w:rFonts w:ascii="Book Antiqua" w:eastAsia="Book Antiqua" w:hAnsi="Book Antiqua" w:cs="Book Antiqua"/>
          <w:color w:val="000000"/>
        </w:rPr>
        <w:t>of</w:t>
      </w:r>
      <w:r w:rsidRPr="00842D91">
        <w:rPr>
          <w:rFonts w:ascii="Book Antiqua" w:eastAsia="Book Antiqua" w:hAnsi="Book Antiqua" w:cs="Book Antiqua"/>
          <w:color w:val="000000"/>
        </w:rPr>
        <w:t xml:space="preserve"> the interaction of heart kidney adverse outcome</w:t>
      </w:r>
      <w:r w:rsidR="00F70E28">
        <w:rPr>
          <w:rFonts w:ascii="Book Antiqua" w:eastAsia="Book Antiqua" w:hAnsi="Book Antiqua" w:cs="Book Antiqua"/>
          <w:color w:val="000000"/>
        </w:rPr>
        <w:t>s</w:t>
      </w:r>
      <w:r w:rsidRPr="00842D91">
        <w:rPr>
          <w:rFonts w:ascii="Book Antiqua" w:eastAsia="Book Antiqua" w:hAnsi="Book Antiqua" w:cs="Book Antiqua"/>
          <w:color w:val="000000"/>
          <w:vertAlign w:val="superscript"/>
        </w:rPr>
        <w:t>[7]</w:t>
      </w:r>
      <w:r w:rsidRPr="00842D91">
        <w:rPr>
          <w:rFonts w:ascii="Book Antiqua" w:eastAsia="Book Antiqua" w:hAnsi="Book Antiqua" w:cs="Book Antiqua"/>
          <w:color w:val="000000"/>
        </w:rPr>
        <w:t xml:space="preserve">. Traditional </w:t>
      </w:r>
      <w:r w:rsidR="002354D8" w:rsidRPr="00842D91">
        <w:rPr>
          <w:rFonts w:ascii="Book Antiqua" w:eastAsia="Book Antiqua" w:hAnsi="Book Antiqua" w:cs="Book Antiqua"/>
          <w:color w:val="000000"/>
        </w:rPr>
        <w:t>c</w:t>
      </w:r>
      <w:r w:rsidRPr="00842D91">
        <w:rPr>
          <w:rFonts w:ascii="Book Antiqua" w:eastAsia="Book Antiqua" w:hAnsi="Book Antiqua" w:cs="Book Antiqua"/>
          <w:color w:val="000000"/>
        </w:rPr>
        <w:t>ardiovascular risk factors (</w:t>
      </w:r>
      <w:r w:rsidR="00F70E28">
        <w:rPr>
          <w:rFonts w:ascii="Book Antiqua" w:eastAsia="Book Antiqua" w:hAnsi="Book Antiqua" w:cs="Book Antiqua"/>
          <w:color w:val="000000"/>
        </w:rPr>
        <w:t>a</w:t>
      </w:r>
      <w:r w:rsidRPr="00842D91">
        <w:rPr>
          <w:rFonts w:ascii="Book Antiqua" w:eastAsia="Book Antiqua" w:hAnsi="Book Antiqua" w:cs="Book Antiqua"/>
          <w:color w:val="000000"/>
        </w:rPr>
        <w:t xml:space="preserve">rterial </w:t>
      </w:r>
      <w:r w:rsidR="00F70E28">
        <w:rPr>
          <w:rFonts w:ascii="Book Antiqua" w:eastAsia="Book Antiqua" w:hAnsi="Book Antiqua" w:cs="Book Antiqua"/>
          <w:color w:val="000000"/>
        </w:rPr>
        <w:t>h</w:t>
      </w:r>
      <w:r w:rsidRPr="00842D91">
        <w:rPr>
          <w:rFonts w:ascii="Book Antiqua" w:eastAsia="Book Antiqua" w:hAnsi="Book Antiqua" w:cs="Book Antiqua"/>
          <w:color w:val="000000"/>
        </w:rPr>
        <w:t xml:space="preserve">ypertension, </w:t>
      </w:r>
      <w:r w:rsidR="00F70E28">
        <w:rPr>
          <w:rFonts w:ascii="Book Antiqua" w:eastAsia="Book Antiqua" w:hAnsi="Book Antiqua" w:cs="Book Antiqua"/>
          <w:color w:val="000000"/>
        </w:rPr>
        <w:t>d</w:t>
      </w:r>
      <w:r w:rsidRPr="00842D91">
        <w:rPr>
          <w:rFonts w:ascii="Book Antiqua" w:eastAsia="Book Antiqua" w:hAnsi="Book Antiqua" w:cs="Book Antiqua"/>
          <w:color w:val="000000"/>
        </w:rPr>
        <w:t xml:space="preserve">iabetes </w:t>
      </w:r>
      <w:r w:rsidR="00F70E28">
        <w:rPr>
          <w:rFonts w:ascii="Book Antiqua" w:eastAsia="Book Antiqua" w:hAnsi="Book Antiqua" w:cs="Book Antiqua"/>
          <w:color w:val="000000"/>
        </w:rPr>
        <w:t>m</w:t>
      </w:r>
      <w:r w:rsidRPr="00842D91">
        <w:rPr>
          <w:rFonts w:ascii="Book Antiqua" w:eastAsia="Book Antiqua" w:hAnsi="Book Antiqua" w:cs="Book Antiqua"/>
          <w:color w:val="000000"/>
        </w:rPr>
        <w:t xml:space="preserve">ellitus, and </w:t>
      </w:r>
      <w:r w:rsidR="00F70E28">
        <w:rPr>
          <w:rFonts w:ascii="Book Antiqua" w:eastAsia="Book Antiqua" w:hAnsi="Book Antiqua" w:cs="Book Antiqua"/>
          <w:color w:val="000000"/>
        </w:rPr>
        <w:t>d</w:t>
      </w:r>
      <w:r w:rsidRPr="00842D91">
        <w:rPr>
          <w:rFonts w:ascii="Book Antiqua" w:eastAsia="Book Antiqua" w:hAnsi="Book Antiqua" w:cs="Book Antiqua"/>
          <w:color w:val="000000"/>
        </w:rPr>
        <w:t xml:space="preserve">yslipidemia) cannot explain the </w:t>
      </w:r>
      <w:r w:rsidR="00F70E28">
        <w:rPr>
          <w:rFonts w:ascii="Book Antiqua" w:eastAsia="Book Antiqua" w:hAnsi="Book Antiqua" w:cs="Book Antiqua"/>
          <w:color w:val="000000"/>
        </w:rPr>
        <w:t>increased</w:t>
      </w:r>
      <w:r w:rsidRPr="00842D91">
        <w:rPr>
          <w:rFonts w:ascii="Book Antiqua" w:eastAsia="Book Antiqua" w:hAnsi="Book Antiqua" w:cs="Book Antiqua"/>
          <w:color w:val="000000"/>
        </w:rPr>
        <w:t xml:space="preserve"> morbidity and mortality, so other factors related to CKD per se are considered to be implicated, </w:t>
      </w:r>
      <w:r w:rsidR="00F70E28">
        <w:rPr>
          <w:rFonts w:ascii="Book Antiqua" w:eastAsia="Book Antiqua" w:hAnsi="Book Antiqua" w:cs="Book Antiqua"/>
          <w:color w:val="000000"/>
        </w:rPr>
        <w:t xml:space="preserve">such </w:t>
      </w:r>
      <w:r w:rsidRPr="00842D91">
        <w:rPr>
          <w:rFonts w:ascii="Book Antiqua" w:eastAsia="Book Antiqua" w:hAnsi="Book Antiqua" w:cs="Book Antiqua"/>
          <w:color w:val="000000"/>
        </w:rPr>
        <w:t xml:space="preserve">as oxidative stress, uremia, </w:t>
      </w:r>
      <w:r w:rsidR="00F70E28">
        <w:rPr>
          <w:rFonts w:ascii="Book Antiqua" w:eastAsia="Book Antiqua" w:hAnsi="Book Antiqua" w:cs="Book Antiqua"/>
          <w:color w:val="000000"/>
        </w:rPr>
        <w:t xml:space="preserve">and </w:t>
      </w:r>
      <w:r w:rsidRPr="00842D91">
        <w:rPr>
          <w:rFonts w:ascii="Book Antiqua" w:eastAsia="Book Antiqua" w:hAnsi="Book Antiqua" w:cs="Book Antiqua"/>
          <w:color w:val="000000"/>
        </w:rPr>
        <w:t xml:space="preserve">inflammation, marking CKD as a prototype disease of premature </w:t>
      </w:r>
      <w:proofErr w:type="gramStart"/>
      <w:r w:rsidRPr="00842D91">
        <w:rPr>
          <w:rFonts w:ascii="Book Antiqua" w:eastAsia="Book Antiqua" w:hAnsi="Book Antiqua" w:cs="Book Antiqua"/>
          <w:color w:val="000000"/>
        </w:rPr>
        <w:t>ageing</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8]</w:t>
      </w:r>
      <w:r w:rsidRPr="00842D91">
        <w:rPr>
          <w:rFonts w:ascii="Book Antiqua" w:eastAsia="Book Antiqua" w:hAnsi="Book Antiqua" w:cs="Book Antiqua"/>
          <w:color w:val="000000"/>
        </w:rPr>
        <w:t xml:space="preserve">. A major contributor </w:t>
      </w:r>
      <w:r w:rsidR="002A2A43">
        <w:rPr>
          <w:rFonts w:ascii="Book Antiqua" w:eastAsia="Book Antiqua" w:hAnsi="Book Antiqua" w:cs="Book Antiqua"/>
          <w:color w:val="000000"/>
        </w:rPr>
        <w:t>to</w:t>
      </w:r>
      <w:r w:rsidRPr="00842D91">
        <w:rPr>
          <w:rFonts w:ascii="Book Antiqua" w:eastAsia="Book Antiqua" w:hAnsi="Book Antiqua" w:cs="Book Antiqua"/>
          <w:color w:val="000000"/>
        </w:rPr>
        <w:t xml:space="preserve"> mortality is </w:t>
      </w:r>
      <w:r w:rsidR="00F70E28">
        <w:rPr>
          <w:rFonts w:ascii="Book Antiqua" w:eastAsia="Book Antiqua" w:hAnsi="Book Antiqua" w:cs="Book Antiqua"/>
          <w:color w:val="000000"/>
        </w:rPr>
        <w:t xml:space="preserve">also </w:t>
      </w:r>
      <w:r w:rsidRPr="00842D91">
        <w:rPr>
          <w:rFonts w:ascii="Book Antiqua" w:eastAsia="Book Antiqua" w:hAnsi="Book Antiqua" w:cs="Book Antiqua"/>
          <w:color w:val="000000"/>
        </w:rPr>
        <w:t xml:space="preserve">considered </w:t>
      </w:r>
      <w:r w:rsidR="00F70E28">
        <w:rPr>
          <w:rFonts w:ascii="Book Antiqua" w:eastAsia="Book Antiqua" w:hAnsi="Book Antiqua" w:cs="Book Antiqua"/>
          <w:color w:val="000000"/>
        </w:rPr>
        <w:t>to be</w:t>
      </w:r>
      <w:r w:rsidRPr="00842D91">
        <w:rPr>
          <w:rFonts w:ascii="Book Antiqua" w:eastAsia="Book Antiqua" w:hAnsi="Book Antiqua" w:cs="Book Antiqua"/>
          <w:color w:val="000000"/>
        </w:rPr>
        <w:t xml:space="preserve"> mineral and bone abnormalities that accompany CKD, leading to accelerated atherosclerosis, vascular and heart valve calcification, collectively described as CKD-</w:t>
      </w:r>
      <w:r w:rsidR="006927A7" w:rsidRPr="00842D91">
        <w:rPr>
          <w:rFonts w:ascii="Book Antiqua" w:eastAsia="Book Antiqua" w:hAnsi="Book Antiqua" w:cs="Book Antiqua"/>
          <w:color w:val="000000"/>
        </w:rPr>
        <w:t>m</w:t>
      </w:r>
      <w:r w:rsidRPr="00842D91">
        <w:rPr>
          <w:rFonts w:ascii="Book Antiqua" w:eastAsia="Book Antiqua" w:hAnsi="Book Antiqua" w:cs="Book Antiqua"/>
          <w:color w:val="000000"/>
        </w:rPr>
        <w:t xml:space="preserve">ineral and </w:t>
      </w:r>
      <w:r w:rsidR="006927A7" w:rsidRPr="00842D91">
        <w:rPr>
          <w:rFonts w:ascii="Book Antiqua" w:eastAsia="Book Antiqua" w:hAnsi="Book Antiqua" w:cs="Book Antiqua"/>
          <w:color w:val="000000"/>
        </w:rPr>
        <w:t>b</w:t>
      </w:r>
      <w:r w:rsidRPr="00842D91">
        <w:rPr>
          <w:rFonts w:ascii="Book Antiqua" w:eastAsia="Book Antiqua" w:hAnsi="Book Antiqua" w:cs="Book Antiqua"/>
          <w:color w:val="000000"/>
        </w:rPr>
        <w:t xml:space="preserve">one </w:t>
      </w:r>
      <w:proofErr w:type="gramStart"/>
      <w:r w:rsidR="006927A7" w:rsidRPr="00842D91">
        <w:rPr>
          <w:rFonts w:ascii="Book Antiqua" w:eastAsia="Book Antiqua" w:hAnsi="Book Antiqua" w:cs="Book Antiqua"/>
          <w:color w:val="000000"/>
        </w:rPr>
        <w:t>d</w:t>
      </w:r>
      <w:r w:rsidRPr="00842D91">
        <w:rPr>
          <w:rFonts w:ascii="Book Antiqua" w:eastAsia="Book Antiqua" w:hAnsi="Book Antiqua" w:cs="Book Antiqua"/>
          <w:color w:val="000000"/>
        </w:rPr>
        <w:t>isorder</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9]</w:t>
      </w:r>
      <w:r w:rsidRPr="00842D91">
        <w:rPr>
          <w:rFonts w:ascii="Book Antiqua" w:eastAsia="Book Antiqua" w:hAnsi="Book Antiqua" w:cs="Book Antiqua"/>
          <w:color w:val="000000"/>
        </w:rPr>
        <w:t>.</w:t>
      </w:r>
    </w:p>
    <w:bookmarkEnd w:id="45"/>
    <w:bookmarkEnd w:id="46"/>
    <w:p w14:paraId="08979DF2" w14:textId="77777777" w:rsidR="00480CCC" w:rsidRPr="00842D91" w:rsidRDefault="00480CCC" w:rsidP="00842D91">
      <w:pPr>
        <w:adjustRightInd w:val="0"/>
        <w:snapToGrid w:val="0"/>
        <w:spacing w:line="360" w:lineRule="auto"/>
        <w:jc w:val="both"/>
        <w:rPr>
          <w:rFonts w:ascii="Book Antiqua" w:eastAsia="Book Antiqua" w:hAnsi="Book Antiqua" w:cs="Book Antiqua"/>
          <w:b/>
          <w:bCs/>
          <w:caps/>
          <w:color w:val="000000"/>
        </w:rPr>
      </w:pPr>
    </w:p>
    <w:p w14:paraId="4C7FEF0E" w14:textId="51FD9706" w:rsidR="00A77B3E" w:rsidRPr="00842D91" w:rsidRDefault="00D12B46" w:rsidP="00842D91">
      <w:pPr>
        <w:adjustRightInd w:val="0"/>
        <w:snapToGrid w:val="0"/>
        <w:spacing w:line="360" w:lineRule="auto"/>
        <w:jc w:val="both"/>
        <w:rPr>
          <w:rFonts w:ascii="Book Antiqua" w:hAnsi="Book Antiqua"/>
          <w:u w:val="single"/>
        </w:rPr>
      </w:pPr>
      <w:bookmarkStart w:id="47" w:name="OLE_LINK55"/>
      <w:bookmarkStart w:id="48" w:name="OLE_LINK56"/>
      <w:r w:rsidRPr="00842D91">
        <w:rPr>
          <w:rFonts w:ascii="Book Antiqua" w:eastAsia="Book Antiqua" w:hAnsi="Book Antiqua" w:cs="Book Antiqua"/>
          <w:b/>
          <w:bCs/>
          <w:caps/>
          <w:color w:val="000000"/>
          <w:u w:val="single"/>
        </w:rPr>
        <w:t>THE PROBLEM</w:t>
      </w:r>
    </w:p>
    <w:bookmarkEnd w:id="47"/>
    <w:bookmarkEnd w:id="48"/>
    <w:p w14:paraId="6302CEFD" w14:textId="05B5FA7D"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Ironically and paradoxically, in this complex field of CKD </w:t>
      </w:r>
      <w:r w:rsidR="00F70E28">
        <w:rPr>
          <w:rFonts w:ascii="Book Antiqua" w:eastAsia="Book Antiqua" w:hAnsi="Book Antiqua" w:cs="Book Antiqua"/>
          <w:color w:val="000000"/>
        </w:rPr>
        <w:t xml:space="preserve">which </w:t>
      </w:r>
      <w:r w:rsidRPr="00842D91">
        <w:rPr>
          <w:rFonts w:ascii="Book Antiqua" w:eastAsia="Book Antiqua" w:hAnsi="Book Antiqua" w:cs="Book Antiqua"/>
          <w:color w:val="000000"/>
        </w:rPr>
        <w:t>lack</w:t>
      </w:r>
      <w:r w:rsidR="00F70E28">
        <w:rPr>
          <w:rFonts w:ascii="Book Antiqua" w:eastAsia="Book Antiqua" w:hAnsi="Book Antiqua" w:cs="Book Antiqua"/>
          <w:color w:val="000000"/>
        </w:rPr>
        <w:t>s</w:t>
      </w:r>
      <w:r w:rsidRPr="00842D91">
        <w:rPr>
          <w:rFonts w:ascii="Book Antiqua" w:eastAsia="Book Antiqua" w:hAnsi="Book Antiqua" w:cs="Book Antiqua"/>
          <w:color w:val="000000"/>
        </w:rPr>
        <w:t xml:space="preserve"> robust evidence, the contemporary </w:t>
      </w:r>
      <w:r w:rsidR="002354D8" w:rsidRPr="00842D91">
        <w:rPr>
          <w:rFonts w:ascii="Book Antiqua" w:eastAsia="Book Antiqua" w:hAnsi="Book Antiqua" w:cs="Book Antiqua"/>
          <w:color w:val="000000"/>
        </w:rPr>
        <w:t>n</w:t>
      </w:r>
      <w:r w:rsidRPr="00842D91">
        <w:rPr>
          <w:rFonts w:ascii="Book Antiqua" w:eastAsia="Book Antiqua" w:hAnsi="Book Antiqua" w:cs="Book Antiqua"/>
          <w:color w:val="000000"/>
        </w:rPr>
        <w:t>ephrologist is called to manage CKD patient</w:t>
      </w:r>
      <w:r w:rsidR="00F70E28">
        <w:rPr>
          <w:rFonts w:ascii="Book Antiqua" w:eastAsia="Book Antiqua" w:hAnsi="Book Antiqua" w:cs="Book Antiqua"/>
          <w:color w:val="000000"/>
        </w:rPr>
        <w:t>s</w:t>
      </w:r>
      <w:r w:rsidRPr="00842D91">
        <w:rPr>
          <w:rFonts w:ascii="Book Antiqua" w:eastAsia="Book Antiqua" w:hAnsi="Book Antiqua" w:cs="Book Antiqua"/>
          <w:color w:val="000000"/>
        </w:rPr>
        <w:t xml:space="preserve">, </w:t>
      </w:r>
      <w:r w:rsidR="00F70E28">
        <w:rPr>
          <w:rFonts w:ascii="Book Antiqua" w:eastAsia="Book Antiqua" w:hAnsi="Book Antiqua" w:cs="Book Antiqua"/>
          <w:color w:val="000000"/>
        </w:rPr>
        <w:t>who are</w:t>
      </w:r>
      <w:r w:rsidRPr="00842D91">
        <w:rPr>
          <w:rFonts w:ascii="Book Antiqua" w:eastAsia="Book Antiqua" w:hAnsi="Book Antiqua" w:cs="Book Antiqua"/>
          <w:color w:val="000000"/>
        </w:rPr>
        <w:t xml:space="preserve"> at very high risk </w:t>
      </w:r>
      <w:r w:rsidR="00F70E28">
        <w:rPr>
          <w:rFonts w:ascii="Book Antiqua" w:eastAsia="Book Antiqua" w:hAnsi="Book Antiqua" w:cs="Book Antiqua"/>
          <w:color w:val="000000"/>
        </w:rPr>
        <w:t>of</w:t>
      </w:r>
      <w:r w:rsidRPr="00842D91">
        <w:rPr>
          <w:rFonts w:ascii="Book Antiqua" w:eastAsia="Book Antiqua" w:hAnsi="Book Antiqua" w:cs="Book Antiqua"/>
          <w:color w:val="000000"/>
        </w:rPr>
        <w:t xml:space="preserve"> cardiovascular morbidity and mortality, especially in </w:t>
      </w:r>
      <w:r w:rsidR="00F70E28">
        <w:rPr>
          <w:rFonts w:ascii="Book Antiqua" w:eastAsia="Book Antiqua" w:hAnsi="Book Antiqua" w:cs="Book Antiqua"/>
          <w:color w:val="000000"/>
        </w:rPr>
        <w:lastRenderedPageBreak/>
        <w:t xml:space="preserve">those with </w:t>
      </w:r>
      <w:r w:rsidR="00480CCC" w:rsidRPr="00842D91">
        <w:rPr>
          <w:rFonts w:ascii="Book Antiqua" w:eastAsia="Book Antiqua" w:hAnsi="Book Antiqua" w:cs="Book Antiqua"/>
          <w:color w:val="000000"/>
        </w:rPr>
        <w:t>e</w:t>
      </w:r>
      <w:r w:rsidRPr="00842D91">
        <w:rPr>
          <w:rFonts w:ascii="Book Antiqua" w:eastAsia="Book Antiqua" w:hAnsi="Book Antiqua" w:cs="Book Antiqua"/>
          <w:color w:val="000000"/>
        </w:rPr>
        <w:t>nd</w:t>
      </w:r>
      <w:r w:rsidR="00F70E28">
        <w:rPr>
          <w:rFonts w:ascii="Book Antiqua" w:eastAsia="Book Antiqua" w:hAnsi="Book Antiqua" w:cs="Book Antiqua"/>
          <w:color w:val="000000"/>
        </w:rPr>
        <w:t>-</w:t>
      </w:r>
      <w:r w:rsidR="00480CCC" w:rsidRPr="00842D91">
        <w:rPr>
          <w:rFonts w:ascii="Book Antiqua" w:eastAsia="Book Antiqua" w:hAnsi="Book Antiqua" w:cs="Book Antiqua"/>
          <w:color w:val="000000"/>
        </w:rPr>
        <w:t>s</w:t>
      </w:r>
      <w:r w:rsidRPr="00842D91">
        <w:rPr>
          <w:rFonts w:ascii="Book Antiqua" w:eastAsia="Book Antiqua" w:hAnsi="Book Antiqua" w:cs="Book Antiqua"/>
          <w:color w:val="000000"/>
        </w:rPr>
        <w:t xml:space="preserve">tage </w:t>
      </w:r>
      <w:r w:rsidR="00480CCC" w:rsidRPr="00842D91">
        <w:rPr>
          <w:rFonts w:ascii="Book Antiqua" w:eastAsia="Book Antiqua" w:hAnsi="Book Antiqua" w:cs="Book Antiqua"/>
          <w:color w:val="000000"/>
        </w:rPr>
        <w:t>r</w:t>
      </w:r>
      <w:r w:rsidRPr="00842D91">
        <w:rPr>
          <w:rFonts w:ascii="Book Antiqua" w:eastAsia="Book Antiqua" w:hAnsi="Book Antiqua" w:cs="Book Antiqua"/>
          <w:color w:val="000000"/>
        </w:rPr>
        <w:t xml:space="preserve">enal </w:t>
      </w:r>
      <w:r w:rsidR="00480CCC" w:rsidRPr="00842D91">
        <w:rPr>
          <w:rFonts w:ascii="Book Antiqua" w:eastAsia="Book Antiqua" w:hAnsi="Book Antiqua" w:cs="Book Antiqua"/>
          <w:color w:val="000000"/>
        </w:rPr>
        <w:t>d</w:t>
      </w:r>
      <w:r w:rsidRPr="00842D91">
        <w:rPr>
          <w:rFonts w:ascii="Book Antiqua" w:eastAsia="Book Antiqua" w:hAnsi="Book Antiqua" w:cs="Book Antiqua"/>
          <w:color w:val="000000"/>
        </w:rPr>
        <w:t xml:space="preserve">isease, with </w:t>
      </w:r>
      <w:r w:rsidR="002354D8" w:rsidRPr="00842D91">
        <w:rPr>
          <w:rFonts w:ascii="Book Antiqua" w:eastAsia="Book Antiqua" w:hAnsi="Book Antiqua" w:cs="Book Antiqua"/>
          <w:color w:val="000000"/>
        </w:rPr>
        <w:t>g</w:t>
      </w:r>
      <w:r w:rsidRPr="00842D91">
        <w:rPr>
          <w:rFonts w:ascii="Book Antiqua" w:eastAsia="Book Antiqua" w:hAnsi="Book Antiqua" w:cs="Book Antiqua"/>
          <w:color w:val="000000"/>
        </w:rPr>
        <w:t xml:space="preserve">uidelines–based </w:t>
      </w:r>
      <w:r w:rsidR="002354D8" w:rsidRPr="00842D91">
        <w:rPr>
          <w:rFonts w:ascii="Book Antiqua" w:eastAsia="Book Antiqua" w:hAnsi="Book Antiqua" w:cs="Book Antiqua"/>
          <w:color w:val="000000"/>
        </w:rPr>
        <w:t>m</w:t>
      </w:r>
      <w:r w:rsidRPr="00842D91">
        <w:rPr>
          <w:rFonts w:ascii="Book Antiqua" w:eastAsia="Book Antiqua" w:hAnsi="Book Antiqua" w:cs="Book Antiqua"/>
          <w:color w:val="000000"/>
        </w:rPr>
        <w:t xml:space="preserve">edicine </w:t>
      </w:r>
      <w:r w:rsidR="002A2A43">
        <w:rPr>
          <w:rFonts w:ascii="Book Antiqua" w:eastAsia="Book Antiqua" w:hAnsi="Book Antiqua" w:cs="Book Antiqua"/>
          <w:color w:val="000000"/>
        </w:rPr>
        <w:t>produced from</w:t>
      </w:r>
      <w:r w:rsidRPr="00842D91">
        <w:rPr>
          <w:rFonts w:ascii="Book Antiqua" w:eastAsia="Book Antiqua" w:hAnsi="Book Antiqua" w:cs="Book Antiqua"/>
          <w:color w:val="000000"/>
        </w:rPr>
        <w:t xml:space="preserve"> weak </w:t>
      </w:r>
      <w:proofErr w:type="gramStart"/>
      <w:r w:rsidRPr="00842D91">
        <w:rPr>
          <w:rFonts w:ascii="Book Antiqua" w:eastAsia="Book Antiqua" w:hAnsi="Book Antiqua" w:cs="Book Antiqua"/>
          <w:color w:val="000000"/>
        </w:rPr>
        <w:t>evidence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7]</w:t>
      </w:r>
      <w:r w:rsidRPr="00842D91">
        <w:rPr>
          <w:rFonts w:ascii="Book Antiqua" w:eastAsia="Book Antiqua" w:hAnsi="Book Antiqua" w:cs="Book Antiqua"/>
          <w:color w:val="000000"/>
        </w:rPr>
        <w:t>. Furthermore, during the decision</w:t>
      </w:r>
      <w:r w:rsidR="00F70E28">
        <w:rPr>
          <w:rFonts w:ascii="Book Antiqua" w:eastAsia="Book Antiqua" w:hAnsi="Book Antiqua" w:cs="Book Antiqua"/>
          <w:color w:val="000000"/>
        </w:rPr>
        <w:t>-</w:t>
      </w:r>
      <w:r w:rsidRPr="00842D91">
        <w:rPr>
          <w:rFonts w:ascii="Book Antiqua" w:eastAsia="Book Antiqua" w:hAnsi="Book Antiqua" w:cs="Book Antiqua"/>
          <w:color w:val="000000"/>
        </w:rPr>
        <w:t xml:space="preserve">making </w:t>
      </w:r>
      <w:r w:rsidR="00F70E28">
        <w:rPr>
          <w:rFonts w:ascii="Book Antiqua" w:eastAsia="Book Antiqua" w:hAnsi="Book Antiqua" w:cs="Book Antiqua"/>
          <w:color w:val="000000"/>
        </w:rPr>
        <w:t xml:space="preserve">process </w:t>
      </w:r>
      <w:r w:rsidRPr="00842D91">
        <w:rPr>
          <w:rFonts w:ascii="Book Antiqua" w:eastAsia="Book Antiqua" w:hAnsi="Book Antiqua" w:cs="Book Antiqua"/>
          <w:color w:val="000000"/>
        </w:rPr>
        <w:t>the patient is not in the cent</w:t>
      </w:r>
      <w:r w:rsidR="00F70E28">
        <w:rPr>
          <w:rFonts w:ascii="Book Antiqua" w:eastAsia="Book Antiqua" w:hAnsi="Book Antiqua" w:cs="Book Antiqua"/>
          <w:color w:val="000000"/>
        </w:rPr>
        <w:t>e</w:t>
      </w:r>
      <w:r w:rsidRPr="00842D91">
        <w:rPr>
          <w:rFonts w:ascii="Book Antiqua" w:eastAsia="Book Antiqua" w:hAnsi="Book Antiqua" w:cs="Book Antiqua"/>
          <w:color w:val="000000"/>
        </w:rPr>
        <w:t>r of th</w:t>
      </w:r>
      <w:r w:rsidR="00F70E28">
        <w:rPr>
          <w:rFonts w:ascii="Book Antiqua" w:eastAsia="Book Antiqua" w:hAnsi="Book Antiqua" w:cs="Book Antiqua"/>
          <w:color w:val="000000"/>
        </w:rPr>
        <w:t>is</w:t>
      </w:r>
      <w:r w:rsidRPr="00842D91">
        <w:rPr>
          <w:rFonts w:ascii="Book Antiqua" w:eastAsia="Book Antiqua" w:hAnsi="Book Antiqua" w:cs="Book Antiqua"/>
          <w:color w:val="000000"/>
        </w:rPr>
        <w:t xml:space="preserve"> process, but </w:t>
      </w:r>
      <w:r w:rsidR="00F70E28">
        <w:rPr>
          <w:rFonts w:ascii="Book Antiqua" w:eastAsia="Book Antiqua" w:hAnsi="Book Antiqua" w:cs="Book Antiqua"/>
          <w:color w:val="000000"/>
        </w:rPr>
        <w:t>is</w:t>
      </w:r>
      <w:r w:rsidRPr="00842D91">
        <w:rPr>
          <w:rFonts w:ascii="Book Antiqua" w:eastAsia="Book Antiqua" w:hAnsi="Book Antiqua" w:cs="Book Antiqua"/>
          <w:color w:val="000000"/>
        </w:rPr>
        <w:t xml:space="preserve"> a passive </w:t>
      </w:r>
      <w:proofErr w:type="gramStart"/>
      <w:r w:rsidRPr="00842D91">
        <w:rPr>
          <w:rFonts w:ascii="Book Antiqua" w:eastAsia="Book Antiqua" w:hAnsi="Book Antiqua" w:cs="Book Antiqua"/>
          <w:color w:val="000000"/>
        </w:rPr>
        <w:t>recipient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10]</w:t>
      </w:r>
      <w:r w:rsidRPr="00842D91">
        <w:rPr>
          <w:rFonts w:ascii="Book Antiqua" w:eastAsia="Book Antiqua" w:hAnsi="Book Antiqua" w:cs="Book Antiqua"/>
          <w:color w:val="000000"/>
        </w:rPr>
        <w:t>.</w:t>
      </w:r>
    </w:p>
    <w:p w14:paraId="7DCBB71E" w14:textId="7EF2DF1F"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This </w:t>
      </w:r>
      <w:r w:rsidR="00F70E28">
        <w:rPr>
          <w:rFonts w:ascii="Book Antiqua" w:eastAsia="Book Antiqua" w:hAnsi="Book Antiqua" w:cs="Book Antiqua"/>
          <w:color w:val="000000"/>
        </w:rPr>
        <w:t xml:space="preserve">also </w:t>
      </w:r>
      <w:r w:rsidRPr="00842D91">
        <w:rPr>
          <w:rFonts w:ascii="Book Antiqua" w:eastAsia="Book Antiqua" w:hAnsi="Book Antiqua" w:cs="Book Antiqua"/>
          <w:color w:val="000000"/>
        </w:rPr>
        <w:t xml:space="preserve">holds true for the choice of </w:t>
      </w:r>
      <w:r w:rsidR="002354D8" w:rsidRPr="00842D91">
        <w:rPr>
          <w:rFonts w:ascii="Book Antiqua" w:eastAsia="Book Antiqua" w:hAnsi="Book Antiqua" w:cs="Book Antiqua"/>
          <w:color w:val="000000"/>
        </w:rPr>
        <w:t>r</w:t>
      </w:r>
      <w:r w:rsidRPr="00842D91">
        <w:rPr>
          <w:rFonts w:ascii="Book Antiqua" w:eastAsia="Book Antiqua" w:hAnsi="Book Antiqua" w:cs="Book Antiqua"/>
          <w:color w:val="000000"/>
        </w:rPr>
        <w:t xml:space="preserve">enal </w:t>
      </w:r>
      <w:r w:rsidR="002354D8" w:rsidRPr="00842D91">
        <w:rPr>
          <w:rFonts w:ascii="Book Antiqua" w:eastAsia="Book Antiqua" w:hAnsi="Book Antiqua" w:cs="Book Antiqua"/>
          <w:color w:val="000000"/>
        </w:rPr>
        <w:t>r</w:t>
      </w:r>
      <w:r w:rsidRPr="00842D91">
        <w:rPr>
          <w:rFonts w:ascii="Book Antiqua" w:eastAsia="Book Antiqua" w:hAnsi="Book Antiqua" w:cs="Book Antiqua"/>
          <w:color w:val="000000"/>
        </w:rPr>
        <w:t xml:space="preserve">eplacement </w:t>
      </w:r>
      <w:r w:rsidR="002354D8" w:rsidRPr="00842D91">
        <w:rPr>
          <w:rFonts w:ascii="Book Antiqua" w:eastAsia="Book Antiqua" w:hAnsi="Book Antiqua" w:cs="Book Antiqua"/>
          <w:color w:val="000000"/>
        </w:rPr>
        <w:t>t</w:t>
      </w:r>
      <w:r w:rsidRPr="00842D91">
        <w:rPr>
          <w:rFonts w:ascii="Book Antiqua" w:eastAsia="Book Antiqua" w:hAnsi="Book Antiqua" w:cs="Book Antiqua"/>
          <w:color w:val="000000"/>
        </w:rPr>
        <w:t>reatment (</w:t>
      </w:r>
      <w:r w:rsidR="00F70E28">
        <w:rPr>
          <w:rFonts w:ascii="Book Antiqua" w:eastAsia="Book Antiqua" w:hAnsi="Book Antiqua" w:cs="Book Antiqua"/>
          <w:color w:val="000000"/>
        </w:rPr>
        <w:t>h</w:t>
      </w:r>
      <w:r w:rsidRPr="00842D91">
        <w:rPr>
          <w:rFonts w:ascii="Book Antiqua" w:eastAsia="Book Antiqua" w:hAnsi="Book Antiqua" w:cs="Book Antiqua"/>
          <w:color w:val="000000"/>
        </w:rPr>
        <w:t xml:space="preserve">emodialysis or </w:t>
      </w:r>
      <w:r w:rsidR="00F70E28">
        <w:rPr>
          <w:rFonts w:ascii="Book Antiqua" w:eastAsia="Book Antiqua" w:hAnsi="Book Antiqua" w:cs="Book Antiqua"/>
          <w:color w:val="000000"/>
        </w:rPr>
        <w:t>p</w:t>
      </w:r>
      <w:r w:rsidRPr="00842D91">
        <w:rPr>
          <w:rFonts w:ascii="Book Antiqua" w:eastAsia="Book Antiqua" w:hAnsi="Book Antiqua" w:cs="Book Antiqua"/>
          <w:color w:val="000000"/>
        </w:rPr>
        <w:t xml:space="preserve">eritoneal </w:t>
      </w:r>
      <w:r w:rsidR="00F70E28">
        <w:rPr>
          <w:rFonts w:ascii="Book Antiqua" w:eastAsia="Book Antiqua" w:hAnsi="Book Antiqua" w:cs="Book Antiqua"/>
          <w:color w:val="000000"/>
        </w:rPr>
        <w:t>d</w:t>
      </w:r>
      <w:r w:rsidRPr="00842D91">
        <w:rPr>
          <w:rFonts w:ascii="Book Antiqua" w:eastAsia="Book Antiqua" w:hAnsi="Book Antiqua" w:cs="Book Antiqua"/>
          <w:color w:val="000000"/>
        </w:rPr>
        <w:t xml:space="preserve">ialysis) which is guided in major part by the </w:t>
      </w:r>
      <w:r w:rsidR="002354D8" w:rsidRPr="00842D91">
        <w:rPr>
          <w:rFonts w:ascii="Book Antiqua" w:eastAsia="Book Antiqua" w:hAnsi="Book Antiqua" w:cs="Book Antiqua"/>
          <w:color w:val="000000"/>
        </w:rPr>
        <w:t>h</w:t>
      </w:r>
      <w:r w:rsidRPr="00842D91">
        <w:rPr>
          <w:rFonts w:ascii="Book Antiqua" w:eastAsia="Book Antiqua" w:hAnsi="Book Antiqua" w:cs="Book Antiqua"/>
          <w:color w:val="000000"/>
        </w:rPr>
        <w:t xml:space="preserve">ealthcare </w:t>
      </w:r>
      <w:proofErr w:type="gramStart"/>
      <w:r w:rsidRPr="00842D91">
        <w:rPr>
          <w:rFonts w:ascii="Book Antiqua" w:eastAsia="Book Antiqua" w:hAnsi="Book Antiqua" w:cs="Book Antiqua"/>
          <w:color w:val="000000"/>
        </w:rPr>
        <w:t>policy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11]</w:t>
      </w:r>
      <w:r w:rsidRPr="00842D91">
        <w:rPr>
          <w:rFonts w:ascii="Book Antiqua" w:eastAsia="Book Antiqua" w:hAnsi="Book Antiqua" w:cs="Book Antiqua"/>
          <w:color w:val="000000"/>
        </w:rPr>
        <w:t xml:space="preserve">. The COVID-19 pandemic is like a hurricane that besides devastation provides the dynamic for changes in many fields, political and </w:t>
      </w:r>
      <w:proofErr w:type="gramStart"/>
      <w:r w:rsidRPr="00842D91">
        <w:rPr>
          <w:rFonts w:ascii="Book Antiqua" w:eastAsia="Book Antiqua" w:hAnsi="Book Antiqua" w:cs="Book Antiqua"/>
          <w:color w:val="000000"/>
        </w:rPr>
        <w:t>medical</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11</w:t>
      </w:r>
      <w:r w:rsidR="00480CCC"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vertAlign w:val="superscript"/>
        </w:rPr>
        <w:t>12]</w:t>
      </w:r>
      <w:r w:rsidRPr="00842D91">
        <w:rPr>
          <w:rFonts w:ascii="Book Antiqua" w:eastAsia="Book Antiqua" w:hAnsi="Book Antiqua" w:cs="Book Antiqua"/>
          <w:color w:val="000000"/>
        </w:rPr>
        <w:t xml:space="preserve">. In this context, it </w:t>
      </w:r>
      <w:r w:rsidR="00F70E28">
        <w:rPr>
          <w:rFonts w:ascii="Book Antiqua" w:eastAsia="Book Antiqua" w:hAnsi="Book Antiqua" w:cs="Book Antiqua"/>
          <w:color w:val="000000"/>
        </w:rPr>
        <w:t xml:space="preserve">has </w:t>
      </w:r>
      <w:r w:rsidRPr="00842D91">
        <w:rPr>
          <w:rFonts w:ascii="Book Antiqua" w:eastAsia="Book Antiqua" w:hAnsi="Book Antiqua" w:cs="Book Antiqua"/>
          <w:color w:val="000000"/>
        </w:rPr>
        <w:t xml:space="preserve">provided a wake-up call </w:t>
      </w:r>
      <w:r w:rsidR="00F70E28">
        <w:rPr>
          <w:rFonts w:ascii="Book Antiqua" w:eastAsia="Book Antiqua" w:hAnsi="Book Antiqua" w:cs="Book Antiqua"/>
          <w:color w:val="000000"/>
        </w:rPr>
        <w:t>in relation to</w:t>
      </w:r>
      <w:r w:rsidRPr="00842D91">
        <w:rPr>
          <w:rFonts w:ascii="Book Antiqua" w:eastAsia="Book Antiqua" w:hAnsi="Book Antiqua" w:cs="Book Antiqua"/>
          <w:color w:val="000000"/>
        </w:rPr>
        <w:t xml:space="preserve"> </w:t>
      </w:r>
      <w:r w:rsidR="006927A7" w:rsidRPr="00842D91">
        <w:rPr>
          <w:rFonts w:ascii="Book Antiqua" w:eastAsia="Book Antiqua" w:hAnsi="Book Antiqua" w:cs="Book Antiqua"/>
          <w:color w:val="000000"/>
        </w:rPr>
        <w:t>p</w:t>
      </w:r>
      <w:r w:rsidRPr="00842D91">
        <w:rPr>
          <w:rFonts w:ascii="Book Antiqua" w:eastAsia="Book Antiqua" w:hAnsi="Book Antiqua" w:cs="Book Antiqua"/>
          <w:color w:val="000000"/>
        </w:rPr>
        <w:t xml:space="preserve">eritoneal </w:t>
      </w:r>
      <w:r w:rsidR="006927A7" w:rsidRPr="00842D91">
        <w:rPr>
          <w:rFonts w:ascii="Book Antiqua" w:eastAsia="Book Antiqua" w:hAnsi="Book Antiqua" w:cs="Book Antiqua"/>
          <w:color w:val="000000"/>
        </w:rPr>
        <w:t>d</w:t>
      </w:r>
      <w:r w:rsidRPr="00842D91">
        <w:rPr>
          <w:rFonts w:ascii="Book Antiqua" w:eastAsia="Book Antiqua" w:hAnsi="Book Antiqua" w:cs="Book Antiqua"/>
          <w:color w:val="000000"/>
        </w:rPr>
        <w:t>ialysis (PD), being as high as 85% in Hong Kong with a PD-first policy, and &lt;</w:t>
      </w:r>
      <w:r w:rsidR="00480CCC"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15% in the rest of the world. PD offers an “at home” therapy which diminishes the risk of contaminati</w:t>
      </w:r>
      <w:r w:rsidR="006927A7" w:rsidRPr="00842D91">
        <w:rPr>
          <w:rFonts w:ascii="Book Antiqua" w:eastAsia="Book Antiqua" w:hAnsi="Book Antiqua" w:cs="Book Antiqua"/>
          <w:color w:val="000000"/>
        </w:rPr>
        <w:t>on compared to hemodialysis</w:t>
      </w:r>
      <w:r w:rsidRPr="00842D91">
        <w:rPr>
          <w:rFonts w:ascii="Book Antiqua" w:eastAsia="Book Antiqua" w:hAnsi="Book Antiqua" w:cs="Book Antiqua"/>
          <w:color w:val="000000"/>
        </w:rPr>
        <w:t xml:space="preserve"> in </w:t>
      </w:r>
      <w:r w:rsidR="00F70E28">
        <w:rPr>
          <w:rFonts w:ascii="Book Antiqua" w:eastAsia="Book Antiqua" w:hAnsi="Book Antiqua" w:cs="Book Antiqua"/>
          <w:color w:val="000000"/>
        </w:rPr>
        <w:t xml:space="preserve">specialized </w:t>
      </w:r>
      <w:r w:rsidR="006927A7" w:rsidRPr="00842D91">
        <w:rPr>
          <w:rFonts w:ascii="Book Antiqua" w:eastAsia="Book Antiqua" w:hAnsi="Book Antiqua" w:cs="Book Antiqua"/>
          <w:color w:val="000000"/>
        </w:rPr>
        <w:t>hemodialysis</w:t>
      </w:r>
      <w:r w:rsidRPr="00842D91">
        <w:rPr>
          <w:rFonts w:ascii="Book Antiqua" w:eastAsia="Book Antiqua" w:hAnsi="Book Antiqua" w:cs="Book Antiqua"/>
          <w:color w:val="000000"/>
        </w:rPr>
        <w:t xml:space="preserve"> cent</w:t>
      </w:r>
      <w:r w:rsidR="00F70E28">
        <w:rPr>
          <w:rFonts w:ascii="Book Antiqua" w:eastAsia="Book Antiqua" w:hAnsi="Book Antiqua" w:cs="Book Antiqua"/>
          <w:color w:val="000000"/>
        </w:rPr>
        <w:t>e</w:t>
      </w:r>
      <w:r w:rsidRPr="00842D91">
        <w:rPr>
          <w:rFonts w:ascii="Book Antiqua" w:eastAsia="Book Antiqua" w:hAnsi="Book Antiqua" w:cs="Book Antiqua"/>
          <w:color w:val="000000"/>
        </w:rPr>
        <w:t xml:space="preserve">rs, but at the same time poses less financial burden and offers time flexibility in patients’ </w:t>
      </w:r>
      <w:proofErr w:type="gramStart"/>
      <w:r w:rsidRPr="00842D91">
        <w:rPr>
          <w:rFonts w:ascii="Book Antiqua" w:eastAsia="Book Antiqua" w:hAnsi="Book Antiqua" w:cs="Book Antiqua"/>
          <w:color w:val="000000"/>
        </w:rPr>
        <w:t>lives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11]</w:t>
      </w:r>
      <w:r w:rsidRPr="00842D91">
        <w:rPr>
          <w:rFonts w:ascii="Book Antiqua" w:eastAsia="Book Antiqua" w:hAnsi="Book Antiqua" w:cs="Book Antiqua"/>
          <w:color w:val="000000"/>
        </w:rPr>
        <w:t xml:space="preserve">. </w:t>
      </w:r>
    </w:p>
    <w:p w14:paraId="0B3CF9BB" w14:textId="5C98769B" w:rsidR="00A77B3E" w:rsidRPr="00842D91" w:rsidRDefault="00D12B46" w:rsidP="00842D91">
      <w:pPr>
        <w:adjustRightInd w:val="0"/>
        <w:snapToGrid w:val="0"/>
        <w:spacing w:line="360" w:lineRule="auto"/>
        <w:ind w:firstLine="240"/>
        <w:jc w:val="both"/>
        <w:rPr>
          <w:rFonts w:ascii="Book Antiqua" w:hAnsi="Book Antiqua"/>
        </w:rPr>
      </w:pPr>
      <w:r w:rsidRPr="00842D91">
        <w:rPr>
          <w:rFonts w:ascii="Book Antiqua" w:eastAsia="Book Antiqua" w:hAnsi="Book Antiqua" w:cs="Book Antiqua"/>
          <w:color w:val="000000"/>
        </w:rPr>
        <w:t xml:space="preserve">This situation of voluntary blindness </w:t>
      </w:r>
      <w:r w:rsidR="00BD62DA">
        <w:rPr>
          <w:rFonts w:ascii="Book Antiqua" w:eastAsia="Book Antiqua" w:hAnsi="Book Antiqua" w:cs="Book Antiqua"/>
          <w:color w:val="000000"/>
        </w:rPr>
        <w:t>to</w:t>
      </w:r>
      <w:r w:rsidRPr="00842D91">
        <w:rPr>
          <w:rFonts w:ascii="Book Antiqua" w:eastAsia="Book Antiqua" w:hAnsi="Book Antiqua" w:cs="Book Antiqua"/>
          <w:color w:val="000000"/>
        </w:rPr>
        <w:t xml:space="preserve"> an obvious truth in the medical field, already described as “The Emperor's clothes syndrome</w:t>
      </w:r>
      <w:proofErr w:type="gramStart"/>
      <w:r w:rsidRPr="00842D91">
        <w:rPr>
          <w:rFonts w:ascii="Book Antiqua" w:eastAsia="Book Antiqua" w:hAnsi="Book Antiqua" w:cs="Book Antiqua"/>
          <w:color w:val="000000"/>
        </w:rPr>
        <w: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13]</w:t>
      </w:r>
      <w:r w:rsidRPr="00842D91">
        <w:rPr>
          <w:rFonts w:ascii="Book Antiqua" w:eastAsia="Book Antiqua" w:hAnsi="Book Antiqua" w:cs="Book Antiqua"/>
          <w:color w:val="000000"/>
        </w:rPr>
        <w:t xml:space="preserve"> refers to the homonymous fairy tale </w:t>
      </w:r>
      <w:r w:rsidR="00BD62DA">
        <w:rPr>
          <w:rFonts w:ascii="Book Antiqua" w:eastAsia="Book Antiqua" w:hAnsi="Book Antiqua" w:cs="Book Antiqua"/>
          <w:color w:val="000000"/>
        </w:rPr>
        <w:t>by</w:t>
      </w:r>
      <w:r w:rsidRPr="00842D91">
        <w:rPr>
          <w:rFonts w:ascii="Book Antiqua" w:eastAsia="Book Antiqua" w:hAnsi="Book Antiqua" w:cs="Book Antiqua"/>
          <w:color w:val="000000"/>
        </w:rPr>
        <w:t xml:space="preserve"> Hans Christian Andersen, where the Emperor (</w:t>
      </w:r>
      <w:r w:rsidR="00BD62DA">
        <w:rPr>
          <w:rFonts w:ascii="Book Antiqua" w:eastAsia="Book Antiqua" w:hAnsi="Book Antiqua" w:cs="Book Antiqua"/>
          <w:color w:val="000000"/>
        </w:rPr>
        <w:t>h</w:t>
      </w:r>
      <w:r w:rsidRPr="00842D91">
        <w:rPr>
          <w:rFonts w:ascii="Book Antiqua" w:eastAsia="Book Antiqua" w:hAnsi="Book Antiqua" w:cs="Book Antiqua"/>
          <w:color w:val="000000"/>
        </w:rPr>
        <w:t>ealthcare) is naked yet nobody dares to cry it out.</w:t>
      </w:r>
    </w:p>
    <w:p w14:paraId="3D4529EA" w14:textId="2A3E5CF1"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Actually there have been voices that “cr</w:t>
      </w:r>
      <w:r w:rsidR="00BD62DA">
        <w:rPr>
          <w:rFonts w:ascii="Book Antiqua" w:eastAsia="Book Antiqua" w:hAnsi="Book Antiqua" w:cs="Book Antiqua"/>
          <w:color w:val="000000"/>
        </w:rPr>
        <w:t>ied</w:t>
      </w:r>
      <w:r w:rsidRPr="00842D91">
        <w:rPr>
          <w:rFonts w:ascii="Book Antiqua" w:eastAsia="Book Antiqua" w:hAnsi="Book Antiqua" w:cs="Book Antiqua"/>
          <w:color w:val="000000"/>
        </w:rPr>
        <w:t xml:space="preserve"> out” but they are muted in clinical practice. In the present article we highlight different aspects that contribute to the observed “Emperor</w:t>
      </w:r>
      <w:r w:rsidR="00BD62DA">
        <w:rPr>
          <w:rFonts w:ascii="Book Antiqua" w:eastAsia="Book Antiqua" w:hAnsi="Book Antiqua" w:cs="Book Antiqua"/>
          <w:color w:val="000000"/>
        </w:rPr>
        <w:t>’s s</w:t>
      </w:r>
      <w:r w:rsidRPr="00842D91">
        <w:rPr>
          <w:rFonts w:ascii="Book Antiqua" w:eastAsia="Book Antiqua" w:hAnsi="Book Antiqua" w:cs="Book Antiqua"/>
          <w:color w:val="000000"/>
        </w:rPr>
        <w:t xml:space="preserve">yndrome” in the clinical management of CKD patients and suggest a paradigm shift toward patient-centered care. We perceive patient management from 3 perspectives, the historical perception of the triangle “disease, therapist, patient”, the medical view and the patient’s view. </w:t>
      </w:r>
    </w:p>
    <w:p w14:paraId="2165CB94" w14:textId="77777777" w:rsidR="00A77B3E" w:rsidRPr="00842D91" w:rsidRDefault="00A77B3E" w:rsidP="00842D91">
      <w:pPr>
        <w:adjustRightInd w:val="0"/>
        <w:snapToGrid w:val="0"/>
        <w:spacing w:line="360" w:lineRule="auto"/>
        <w:jc w:val="both"/>
        <w:rPr>
          <w:rFonts w:ascii="Book Antiqua" w:hAnsi="Book Antiqua"/>
        </w:rPr>
      </w:pPr>
    </w:p>
    <w:p w14:paraId="593FB0E0" w14:textId="77777777" w:rsidR="00A77B3E" w:rsidRPr="00842D91" w:rsidRDefault="00D12B46" w:rsidP="00842D91">
      <w:pPr>
        <w:adjustRightInd w:val="0"/>
        <w:snapToGrid w:val="0"/>
        <w:spacing w:line="360" w:lineRule="auto"/>
        <w:jc w:val="both"/>
        <w:rPr>
          <w:rFonts w:ascii="Book Antiqua" w:hAnsi="Book Antiqua"/>
          <w:u w:val="single"/>
        </w:rPr>
      </w:pPr>
      <w:r w:rsidRPr="00842D91">
        <w:rPr>
          <w:rFonts w:ascii="Book Antiqua" w:eastAsia="Book Antiqua" w:hAnsi="Book Antiqua" w:cs="Book Antiqua"/>
          <w:b/>
          <w:bCs/>
          <w:color w:val="000000"/>
          <w:u w:val="single"/>
        </w:rPr>
        <w:t>HISTORICAL PERCEPTION</w:t>
      </w:r>
    </w:p>
    <w:p w14:paraId="7B715F7B" w14:textId="7698086C"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Looking back at the timeline of the </w:t>
      </w:r>
      <w:r w:rsidR="0004742E" w:rsidRPr="00842D91">
        <w:rPr>
          <w:rFonts w:ascii="Book Antiqua" w:eastAsia="Book Antiqua" w:hAnsi="Book Antiqua" w:cs="Book Antiqua"/>
          <w:color w:val="000000"/>
        </w:rPr>
        <w:t>h</w:t>
      </w:r>
      <w:r w:rsidRPr="00842D91">
        <w:rPr>
          <w:rFonts w:ascii="Book Antiqua" w:eastAsia="Book Antiqua" w:hAnsi="Book Antiqua" w:cs="Book Antiqua"/>
          <w:color w:val="000000"/>
        </w:rPr>
        <w:t xml:space="preserve">istory of </w:t>
      </w:r>
      <w:proofErr w:type="gramStart"/>
      <w:r w:rsidR="0004742E" w:rsidRPr="00842D91">
        <w:rPr>
          <w:rFonts w:ascii="Book Antiqua" w:eastAsia="Book Antiqua" w:hAnsi="Book Antiqua" w:cs="Book Antiqua"/>
          <w:color w:val="000000"/>
        </w:rPr>
        <w:t>m</w:t>
      </w:r>
      <w:r w:rsidRPr="00842D91">
        <w:rPr>
          <w:rFonts w:ascii="Book Antiqua" w:eastAsia="Book Antiqua" w:hAnsi="Book Antiqua" w:cs="Book Antiqua"/>
          <w:color w:val="000000"/>
        </w:rPr>
        <w:t>edicine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14]</w:t>
      </w:r>
      <w:r w:rsidR="00BD62DA">
        <w:rPr>
          <w:rFonts w:ascii="Book Antiqua" w:eastAsia="Book Antiqua" w:hAnsi="Book Antiqua" w:cs="Book Antiqua"/>
          <w:color w:val="000000"/>
        </w:rPr>
        <w:t xml:space="preserve">, </w:t>
      </w:r>
      <w:r w:rsidRPr="00842D91">
        <w:rPr>
          <w:rFonts w:ascii="Book Antiqua" w:eastAsia="Book Antiqua" w:hAnsi="Book Antiqua" w:cs="Book Antiqua"/>
          <w:color w:val="000000"/>
        </w:rPr>
        <w:t>the perception of the “disease, therapist and treatment” has changed drastically from a “patient-cent</w:t>
      </w:r>
      <w:r w:rsidR="00BD62DA">
        <w:rPr>
          <w:rFonts w:ascii="Book Antiqua" w:eastAsia="Book Antiqua" w:hAnsi="Book Antiqua" w:cs="Book Antiqua"/>
          <w:color w:val="000000"/>
        </w:rPr>
        <w:t>e</w:t>
      </w:r>
      <w:r w:rsidRPr="00842D91">
        <w:rPr>
          <w:rFonts w:ascii="Book Antiqua" w:eastAsia="Book Antiqua" w:hAnsi="Book Antiqua" w:cs="Book Antiqua"/>
          <w:color w:val="000000"/>
        </w:rPr>
        <w:t>red” view to “evidence-based” medicine. The turning point was the “Germ theory of disease” in the 19</w:t>
      </w:r>
      <w:r w:rsidRPr="00842D91">
        <w:rPr>
          <w:rFonts w:ascii="Book Antiqua" w:eastAsia="Book Antiqua" w:hAnsi="Book Antiqua" w:cs="Book Antiqua"/>
          <w:color w:val="000000"/>
          <w:vertAlign w:val="superscript"/>
        </w:rPr>
        <w:t>th</w:t>
      </w:r>
      <w:r w:rsidRPr="00842D91">
        <w:rPr>
          <w:rFonts w:ascii="Book Antiqua" w:eastAsia="Book Antiqua" w:hAnsi="Book Antiqua" w:cs="Book Antiqua"/>
          <w:color w:val="000000"/>
        </w:rPr>
        <w:t xml:space="preserve"> century, which changed the perception of disease </w:t>
      </w:r>
      <w:r w:rsidRPr="00842D91">
        <w:rPr>
          <w:rFonts w:ascii="Book Antiqua" w:eastAsia="Book Antiqua" w:hAnsi="Book Antiqua" w:cs="Book Antiqua"/>
          <w:color w:val="000000"/>
        </w:rPr>
        <w:lastRenderedPageBreak/>
        <w:t xml:space="preserve">from a “holistic view” as an “imbalance” inside the organism to a “specific cause for a specific disease”. </w:t>
      </w:r>
      <w:r w:rsidR="00BD62DA">
        <w:rPr>
          <w:rFonts w:ascii="Book Antiqua" w:eastAsia="Book Antiqua" w:hAnsi="Book Antiqua" w:cs="Book Antiqua"/>
          <w:color w:val="000000"/>
        </w:rPr>
        <w:t>Together with</w:t>
      </w:r>
      <w:r w:rsidRPr="00842D91">
        <w:rPr>
          <w:rFonts w:ascii="Book Antiqua" w:eastAsia="Book Antiqua" w:hAnsi="Book Antiqua" w:cs="Book Antiqua"/>
          <w:color w:val="000000"/>
        </w:rPr>
        <w:t xml:space="preserve"> this change of view, the treatment approach shifted from a “holistic” view that aimed to “restore” the balance to a narrow approach that targeted the specific cause of the disease. The patient’s role diminished from an active contributor, through personal beliefs, adaptation and lifestyle choices, to a mere passive rec</w:t>
      </w:r>
      <w:r w:rsidR="00BD62DA">
        <w:rPr>
          <w:rFonts w:ascii="Book Antiqua" w:eastAsia="Book Antiqua" w:hAnsi="Book Antiqua" w:cs="Book Antiqua"/>
          <w:color w:val="000000"/>
        </w:rPr>
        <w:t>ipient</w:t>
      </w:r>
      <w:r w:rsidRPr="00842D91">
        <w:rPr>
          <w:rFonts w:ascii="Book Antiqua" w:eastAsia="Book Antiqua" w:hAnsi="Book Antiqua" w:cs="Book Antiqua"/>
          <w:color w:val="000000"/>
        </w:rPr>
        <w:t xml:space="preserve"> of the treatment. He is no longer “unique”, but a “number” in a trial, observational or randomi</w:t>
      </w:r>
      <w:r w:rsidR="00BD62DA">
        <w:rPr>
          <w:rFonts w:ascii="Book Antiqua" w:eastAsia="Book Antiqua" w:hAnsi="Book Antiqua" w:cs="Book Antiqua"/>
          <w:color w:val="000000"/>
        </w:rPr>
        <w:t>z</w:t>
      </w:r>
      <w:r w:rsidRPr="00842D91">
        <w:rPr>
          <w:rFonts w:ascii="Book Antiqua" w:eastAsia="Book Antiqua" w:hAnsi="Book Antiqua" w:cs="Book Antiqua"/>
          <w:color w:val="000000"/>
        </w:rPr>
        <w:t xml:space="preserve">ed, which will provide the necessary information to form “guidelines” for the </w:t>
      </w:r>
      <w:proofErr w:type="gramStart"/>
      <w:r w:rsidRPr="00842D91">
        <w:rPr>
          <w:rFonts w:ascii="Book Antiqua" w:eastAsia="Book Antiqua" w:hAnsi="Book Antiqua" w:cs="Book Antiqua"/>
          <w:color w:val="000000"/>
        </w:rPr>
        <w:t>disease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15]</w:t>
      </w:r>
      <w:r w:rsidRPr="00842D91">
        <w:rPr>
          <w:rFonts w:ascii="Book Antiqua" w:eastAsia="Book Antiqua" w:hAnsi="Book Antiqua" w:cs="Book Antiqua"/>
          <w:color w:val="000000"/>
        </w:rPr>
        <w:t>.</w:t>
      </w:r>
    </w:p>
    <w:p w14:paraId="4768F748" w14:textId="0BE448C6"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But are these “Guidelines” at least a solid ground on which to rely upon safely for patient management in the form of Evidence-Based Medicine (EBM)? EBM should integrate the best available evidence </w:t>
      </w:r>
      <w:r w:rsidR="00BD62DA">
        <w:rPr>
          <w:rFonts w:ascii="Book Antiqua" w:eastAsia="Book Antiqua" w:hAnsi="Book Antiqua" w:cs="Book Antiqua"/>
          <w:color w:val="000000"/>
        </w:rPr>
        <w:t>from</w:t>
      </w:r>
      <w:r w:rsidRPr="00842D91">
        <w:rPr>
          <w:rFonts w:ascii="Book Antiqua" w:eastAsia="Book Antiqua" w:hAnsi="Book Antiqua" w:cs="Book Antiqua"/>
          <w:color w:val="000000"/>
        </w:rPr>
        <w:t xml:space="preserve"> the doctor’s experience and the patient’s point of view. This ideal definition of EBM, as introduced by Professor Sacket</w:t>
      </w:r>
      <w:r w:rsidR="006927A7" w:rsidRPr="00842D91">
        <w:rPr>
          <w:rFonts w:ascii="Book Antiqua" w:eastAsia="Book Antiqua" w:hAnsi="Book Antiqua" w:cs="Book Antiqua"/>
          <w:color w:val="000000"/>
        </w:rPr>
        <w:t xml:space="preserve">t </w:t>
      </w:r>
      <w:r w:rsidR="006927A7" w:rsidRPr="00842D91">
        <w:rPr>
          <w:rFonts w:ascii="Book Antiqua" w:eastAsia="Book Antiqua" w:hAnsi="Book Antiqua" w:cs="Book Antiqua"/>
          <w:i/>
          <w:color w:val="000000"/>
        </w:rPr>
        <w:t xml:space="preserve">et </w:t>
      </w:r>
      <w:proofErr w:type="gramStart"/>
      <w:r w:rsidR="006927A7" w:rsidRPr="00842D91">
        <w:rPr>
          <w:rFonts w:ascii="Book Antiqua" w:eastAsia="Book Antiqua" w:hAnsi="Book Antiqua" w:cs="Book Antiqua"/>
          <w:i/>
          <w:color w:val="000000"/>
        </w:rPr>
        <w:t>al</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16]</w:t>
      </w:r>
      <w:r w:rsidRPr="00842D91">
        <w:rPr>
          <w:rFonts w:ascii="Book Antiqua" w:eastAsia="Book Antiqua" w:hAnsi="Book Antiqua" w:cs="Book Antiqua"/>
          <w:color w:val="000000"/>
        </w:rPr>
        <w:t xml:space="preserve">, was </w:t>
      </w:r>
      <w:r w:rsidR="00BD62DA">
        <w:rPr>
          <w:rFonts w:ascii="Book Antiqua" w:eastAsia="Book Antiqua" w:hAnsi="Book Antiqua" w:cs="Book Antiqua"/>
          <w:color w:val="000000"/>
        </w:rPr>
        <w:t>at</w:t>
      </w:r>
      <w:r w:rsidRPr="00842D91">
        <w:rPr>
          <w:rFonts w:ascii="Book Antiqua" w:eastAsia="Book Antiqua" w:hAnsi="Book Antiqua" w:cs="Book Antiqua"/>
          <w:color w:val="000000"/>
        </w:rPr>
        <w:t xml:space="preserve"> the heart of medical practice </w:t>
      </w:r>
      <w:r w:rsidR="00BD62DA">
        <w:rPr>
          <w:rFonts w:ascii="Book Antiqua" w:eastAsia="Book Antiqua" w:hAnsi="Book Antiqua" w:cs="Book Antiqua"/>
          <w:color w:val="000000"/>
        </w:rPr>
        <w:t>by</w:t>
      </w:r>
      <w:r w:rsidRPr="00842D91">
        <w:rPr>
          <w:rFonts w:ascii="Book Antiqua" w:eastAsia="Book Antiqua" w:hAnsi="Book Antiqua" w:cs="Book Antiqua"/>
          <w:color w:val="000000"/>
        </w:rPr>
        <w:t xml:space="preserve"> Hippocrates (460-370BC), the Greek Father of Medicine</w:t>
      </w:r>
      <w:r w:rsidRPr="00842D91">
        <w:rPr>
          <w:rFonts w:ascii="Book Antiqua" w:eastAsia="Book Antiqua" w:hAnsi="Book Antiqua" w:cs="Book Antiqua"/>
          <w:color w:val="000000"/>
          <w:vertAlign w:val="superscript"/>
        </w:rPr>
        <w:t>[17]</w:t>
      </w:r>
      <w:r w:rsidRPr="00842D91">
        <w:rPr>
          <w:rFonts w:ascii="Book Antiqua" w:eastAsia="Book Antiqua" w:hAnsi="Book Antiqua" w:cs="Book Antiqua"/>
          <w:color w:val="000000"/>
        </w:rPr>
        <w:t>. He instructed doctors to analy</w:t>
      </w:r>
      <w:r w:rsidR="00BD62DA">
        <w:rPr>
          <w:rFonts w:ascii="Book Antiqua" w:eastAsia="Book Antiqua" w:hAnsi="Book Antiqua" w:cs="Book Antiqua"/>
          <w:color w:val="000000"/>
        </w:rPr>
        <w:t>z</w:t>
      </w:r>
      <w:r w:rsidRPr="00842D91">
        <w:rPr>
          <w:rFonts w:ascii="Book Antiqua" w:eastAsia="Book Antiqua" w:hAnsi="Book Antiqua" w:cs="Book Antiqua"/>
          <w:color w:val="000000"/>
        </w:rPr>
        <w:t xml:space="preserve">e pre-existing data, communicate with the patient and adapt treatment to the individual patient, who is considered unique and called to participate actively in the treatment through </w:t>
      </w:r>
      <w:r w:rsidR="00BD62DA">
        <w:rPr>
          <w:rFonts w:ascii="Book Antiqua" w:eastAsia="Book Antiqua" w:hAnsi="Book Antiqua" w:cs="Book Antiqua"/>
          <w:color w:val="000000"/>
        </w:rPr>
        <w:t xml:space="preserve">changes in </w:t>
      </w:r>
      <w:r w:rsidRPr="00842D91">
        <w:rPr>
          <w:rFonts w:ascii="Book Antiqua" w:eastAsia="Book Antiqua" w:hAnsi="Book Antiqua" w:cs="Book Antiqua"/>
          <w:color w:val="000000"/>
        </w:rPr>
        <w:t xml:space="preserve">lifestyle </w:t>
      </w:r>
      <w:proofErr w:type="gramStart"/>
      <w:r w:rsidRPr="00842D91">
        <w:rPr>
          <w:rFonts w:ascii="Book Antiqua" w:eastAsia="Book Antiqua" w:hAnsi="Book Antiqua" w:cs="Book Antiqua"/>
          <w:color w:val="000000"/>
        </w:rPr>
        <w:t>patterns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17]</w:t>
      </w:r>
      <w:r w:rsidRPr="00842D91">
        <w:rPr>
          <w:rFonts w:ascii="Book Antiqua" w:eastAsia="Book Antiqua" w:hAnsi="Book Antiqua" w:cs="Book Antiqua"/>
          <w:color w:val="000000"/>
        </w:rPr>
        <w:t xml:space="preserve">. </w:t>
      </w:r>
    </w:p>
    <w:p w14:paraId="20E359E7" w14:textId="48F89C1E"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The clothes of the “naked Emperor” (our </w:t>
      </w:r>
      <w:r w:rsidR="00BD62DA">
        <w:rPr>
          <w:rFonts w:ascii="Book Antiqua" w:eastAsia="Book Antiqua" w:hAnsi="Book Antiqua" w:cs="Book Antiqua"/>
          <w:color w:val="000000"/>
        </w:rPr>
        <w:t>h</w:t>
      </w:r>
      <w:r w:rsidRPr="00842D91">
        <w:rPr>
          <w:rFonts w:ascii="Book Antiqua" w:eastAsia="Book Antiqua" w:hAnsi="Book Antiqua" w:cs="Book Antiqua"/>
          <w:color w:val="000000"/>
        </w:rPr>
        <w:t xml:space="preserve">ealthcare) is what we consider nowadays </w:t>
      </w:r>
      <w:r w:rsidR="00BD62DA">
        <w:rPr>
          <w:rFonts w:ascii="Book Antiqua" w:eastAsia="Book Antiqua" w:hAnsi="Book Antiqua" w:cs="Book Antiqua"/>
          <w:color w:val="000000"/>
        </w:rPr>
        <w:t>EBM</w:t>
      </w:r>
      <w:r w:rsidRPr="00842D91">
        <w:rPr>
          <w:rFonts w:ascii="Book Antiqua" w:eastAsia="Book Antiqua" w:hAnsi="Book Antiqua" w:cs="Book Antiqua"/>
          <w:color w:val="000000"/>
        </w:rPr>
        <w:t xml:space="preserve"> since it has been degraded to “Guidelines-based Medicine</w:t>
      </w:r>
      <w:proofErr w:type="gramStart"/>
      <w:r w:rsidRPr="00842D91">
        <w:rPr>
          <w:rFonts w:ascii="Book Antiqua" w:eastAsia="Book Antiqua" w:hAnsi="Book Antiqua" w:cs="Book Antiqua"/>
          <w:color w:val="000000"/>
        </w:rPr>
        <w: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18]</w:t>
      </w:r>
      <w:r w:rsidRPr="00842D91">
        <w:rPr>
          <w:rFonts w:ascii="Book Antiqua" w:eastAsia="Book Antiqua" w:hAnsi="Book Antiqua" w:cs="Book Antiqua"/>
          <w:color w:val="000000"/>
        </w:rPr>
        <w:t>. Furthermore</w:t>
      </w:r>
      <w:r w:rsidR="00BD62DA">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r w:rsidR="00BD62DA">
        <w:rPr>
          <w:rFonts w:ascii="Book Antiqua" w:eastAsia="Book Antiqua" w:hAnsi="Book Antiqua" w:cs="Book Antiqua"/>
          <w:color w:val="000000"/>
        </w:rPr>
        <w:t>P</w:t>
      </w:r>
      <w:r w:rsidRPr="00842D91">
        <w:rPr>
          <w:rFonts w:ascii="Book Antiqua" w:eastAsia="Book Antiqua" w:hAnsi="Book Antiqua" w:cs="Book Antiqua"/>
          <w:color w:val="000000"/>
        </w:rPr>
        <w:t xml:space="preserve">rofessor Ioannidis emphasized the fact that EBM has been </w:t>
      </w:r>
      <w:proofErr w:type="gramStart"/>
      <w:r w:rsidRPr="00842D91">
        <w:rPr>
          <w:rFonts w:ascii="Book Antiqua" w:eastAsia="Book Antiqua" w:hAnsi="Book Antiqua" w:cs="Book Antiqua"/>
          <w:color w:val="000000"/>
        </w:rPr>
        <w:t>hijacked</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 xml:space="preserve">19] </w:t>
      </w:r>
      <w:r w:rsidRPr="00842D91">
        <w:rPr>
          <w:rFonts w:ascii="Book Antiqua" w:eastAsia="Book Antiqua" w:hAnsi="Book Antiqua" w:cs="Book Antiqua"/>
          <w:color w:val="000000"/>
        </w:rPr>
        <w:t xml:space="preserve">in our modern times, since medicine, healthcare, science denialism and quacks </w:t>
      </w:r>
      <w:r w:rsidR="00BD62DA">
        <w:rPr>
          <w:rFonts w:ascii="Book Antiqua" w:eastAsia="Book Antiqua" w:hAnsi="Book Antiqua" w:cs="Book Antiqua"/>
          <w:color w:val="000000"/>
        </w:rPr>
        <w:t xml:space="preserve">provides </w:t>
      </w:r>
      <w:r w:rsidRPr="00842D91">
        <w:rPr>
          <w:rFonts w:ascii="Book Antiqua" w:eastAsia="Book Antiqua" w:hAnsi="Book Antiqua" w:cs="Book Antiqua"/>
          <w:color w:val="000000"/>
        </w:rPr>
        <w:t>a complex interplay that leads people astray in their life choices, including health.</w:t>
      </w:r>
    </w:p>
    <w:p w14:paraId="4CFCB71A" w14:textId="3BB6F16C"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It seems that </w:t>
      </w:r>
      <w:r w:rsidR="00BD62DA">
        <w:rPr>
          <w:rFonts w:ascii="Book Antiqua" w:eastAsia="Book Antiqua" w:hAnsi="Book Antiqua" w:cs="Book Antiqua"/>
          <w:color w:val="000000"/>
        </w:rPr>
        <w:t>h</w:t>
      </w:r>
      <w:r w:rsidRPr="00842D91">
        <w:rPr>
          <w:rFonts w:ascii="Book Antiqua" w:eastAsia="Book Antiqua" w:hAnsi="Book Antiqua" w:cs="Book Antiqua"/>
          <w:color w:val="000000"/>
        </w:rPr>
        <w:t>istory has made circles in this perception. “Authority” based Medicine of the Past, under the leadership of Hippocrates, Galen and Aristotle, has been replaced by “Guidelines” of contemporary EBM. The homology is that as contemporary “Guidelines” are followed blindly, Galen’s and Aristotle’s s</w:t>
      </w:r>
      <w:r w:rsidR="00BD62DA">
        <w:rPr>
          <w:rFonts w:ascii="Book Antiqua" w:eastAsia="Book Antiqua" w:hAnsi="Book Antiqua" w:cs="Book Antiqua"/>
          <w:color w:val="000000"/>
        </w:rPr>
        <w:t>tatements</w:t>
      </w:r>
      <w:r w:rsidRPr="00842D91">
        <w:rPr>
          <w:rFonts w:ascii="Book Antiqua" w:eastAsia="Book Antiqua" w:hAnsi="Book Antiqua" w:cs="Book Antiqua"/>
          <w:color w:val="000000"/>
        </w:rPr>
        <w:t xml:space="preserve"> were not contradicted by their successors, given their prestige and </w:t>
      </w:r>
      <w:r w:rsidRPr="00842D91">
        <w:rPr>
          <w:rFonts w:ascii="Book Antiqua" w:eastAsia="Book Antiqua" w:hAnsi="Book Antiqua" w:cs="Book Antiqua"/>
          <w:color w:val="000000"/>
        </w:rPr>
        <w:lastRenderedPageBreak/>
        <w:t xml:space="preserve">“authority”, even though, ironically, both actively encouraged experimentation and the questioning of established </w:t>
      </w:r>
      <w:proofErr w:type="gramStart"/>
      <w:r w:rsidRPr="00842D91">
        <w:rPr>
          <w:rFonts w:ascii="Book Antiqua" w:eastAsia="Book Antiqua" w:hAnsi="Book Antiqua" w:cs="Book Antiqua"/>
          <w:color w:val="000000"/>
        </w:rPr>
        <w:t>theory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20]</w:t>
      </w:r>
      <w:r w:rsidRPr="00842D91">
        <w:rPr>
          <w:rFonts w:ascii="Book Antiqua" w:eastAsia="Book Antiqua" w:hAnsi="Book Antiqua" w:cs="Book Antiqua"/>
          <w:color w:val="000000"/>
        </w:rPr>
        <w:t>.</w:t>
      </w:r>
    </w:p>
    <w:p w14:paraId="16094587" w14:textId="77777777" w:rsidR="00A77B3E" w:rsidRPr="00842D91" w:rsidRDefault="00A77B3E" w:rsidP="00842D91">
      <w:pPr>
        <w:adjustRightInd w:val="0"/>
        <w:snapToGrid w:val="0"/>
        <w:spacing w:line="360" w:lineRule="auto"/>
        <w:jc w:val="both"/>
        <w:rPr>
          <w:rFonts w:ascii="Book Antiqua" w:hAnsi="Book Antiqua"/>
        </w:rPr>
      </w:pPr>
    </w:p>
    <w:p w14:paraId="7D986043" w14:textId="77777777" w:rsidR="00480CCC" w:rsidRPr="00842D91" w:rsidRDefault="00D12B46" w:rsidP="00842D91">
      <w:pPr>
        <w:adjustRightInd w:val="0"/>
        <w:snapToGrid w:val="0"/>
        <w:spacing w:line="360" w:lineRule="auto"/>
        <w:jc w:val="both"/>
        <w:rPr>
          <w:rFonts w:ascii="Book Antiqua" w:hAnsi="Book Antiqua"/>
          <w:u w:val="single"/>
        </w:rPr>
      </w:pPr>
      <w:r w:rsidRPr="00842D91">
        <w:rPr>
          <w:rFonts w:ascii="Book Antiqua" w:eastAsia="Book Antiqua" w:hAnsi="Book Antiqua" w:cs="Book Antiqua"/>
          <w:b/>
          <w:bCs/>
          <w:color w:val="000000"/>
          <w:u w:val="single"/>
        </w:rPr>
        <w:t xml:space="preserve">MEDICAL POINT OF VIEW </w:t>
      </w:r>
      <w:r w:rsidRPr="00842D91">
        <w:rPr>
          <w:rFonts w:ascii="Book Antiqua" w:eastAsia="Book Antiqua" w:hAnsi="Book Antiqua" w:cs="Book Antiqua"/>
          <w:b/>
          <w:bCs/>
          <w:i/>
          <w:iCs/>
          <w:color w:val="000000"/>
          <w:u w:val="single"/>
        </w:rPr>
        <w:t>VS</w:t>
      </w:r>
      <w:r w:rsidRPr="00842D91">
        <w:rPr>
          <w:rFonts w:ascii="Book Antiqua" w:eastAsia="Book Antiqua" w:hAnsi="Book Antiqua" w:cs="Book Antiqua"/>
          <w:b/>
          <w:bCs/>
          <w:color w:val="000000"/>
          <w:u w:val="single"/>
        </w:rPr>
        <w:t xml:space="preserve"> PATIENTS’ VIEW</w:t>
      </w:r>
    </w:p>
    <w:p w14:paraId="79D440C9" w14:textId="05270291"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At present, the patient is regarded as a conglomeration of different diseases-each demanding a specific treatment, governed by “guidelines” from expert committees. In </w:t>
      </w:r>
      <w:r w:rsidR="007E7EDE">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ephrology, this task is covered by the Kidney Disease Improving Global Outcomes (KDIGO) </w:t>
      </w:r>
      <w:proofErr w:type="gramStart"/>
      <w:r w:rsidRPr="00842D91">
        <w:rPr>
          <w:rFonts w:ascii="Book Antiqua" w:eastAsia="Book Antiqua" w:hAnsi="Book Antiqua" w:cs="Book Antiqua"/>
          <w:color w:val="000000"/>
        </w:rPr>
        <w:t>initiative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21]</w:t>
      </w:r>
      <w:r w:rsidRPr="00842D91">
        <w:rPr>
          <w:rFonts w:ascii="Book Antiqua" w:eastAsia="Book Antiqua" w:hAnsi="Book Antiqua" w:cs="Book Antiqua"/>
          <w:color w:val="000000"/>
        </w:rPr>
        <w:t>. These guidelines have 2 grades of “strength of recommendation”, 1 for “strong” and 2 for “weak” (equals suggestion). Each of them is accompanied by a letter (A, B,</w:t>
      </w:r>
      <w:r w:rsidR="0004742E"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C,</w:t>
      </w:r>
      <w:r w:rsidR="0004742E"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D) corresponding to a level of “Quality of Evidence”, respectively “High”, “Moderate”,</w:t>
      </w:r>
      <w:r w:rsidR="0004742E"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 xml:space="preserve">”Low” and “Very Low”. </w:t>
      </w:r>
      <w:r w:rsidR="007E7EDE">
        <w:rPr>
          <w:rFonts w:ascii="Book Antiqua" w:eastAsia="Book Antiqua" w:hAnsi="Book Antiqua" w:cs="Book Antiqua"/>
          <w:color w:val="000000"/>
        </w:rPr>
        <w:t>Therefore,</w:t>
      </w:r>
      <w:r w:rsidRPr="00842D91">
        <w:rPr>
          <w:rFonts w:ascii="Book Antiqua" w:eastAsia="Book Antiqua" w:hAnsi="Book Antiqua" w:cs="Book Antiqua"/>
          <w:color w:val="000000"/>
        </w:rPr>
        <w:t xml:space="preserve"> there are 8 options for each guideline, plus “statements that are not graded” as expert opinion.</w:t>
      </w:r>
    </w:p>
    <w:p w14:paraId="5EC66584" w14:textId="77777777" w:rsidR="00A77B3E" w:rsidRPr="00842D91" w:rsidRDefault="00A77B3E" w:rsidP="00842D91">
      <w:pPr>
        <w:adjustRightInd w:val="0"/>
        <w:snapToGrid w:val="0"/>
        <w:spacing w:line="360" w:lineRule="auto"/>
        <w:jc w:val="both"/>
        <w:rPr>
          <w:rFonts w:ascii="Book Antiqua" w:hAnsi="Book Antiqua"/>
        </w:rPr>
      </w:pPr>
    </w:p>
    <w:p w14:paraId="7C31549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u w:val="single"/>
        </w:rPr>
        <w:t>PRESENT EXAMPLES OF GUIDELINE-DRIVEN CLINICAL PRACTICE</w:t>
      </w:r>
    </w:p>
    <w:p w14:paraId="0B870451" w14:textId="28975CB0"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Hyperphosphatemia: A frequent occurrence in advanced CKD, carrying the fear of accompanying phosphate (Ph) cardiovascular toxicity. The KDIGO 2017 update suggests lowering </w:t>
      </w:r>
      <w:r w:rsidR="007E7EDE">
        <w:rPr>
          <w:rFonts w:ascii="Book Antiqua" w:eastAsia="Book Antiqua" w:hAnsi="Book Antiqua" w:cs="Book Antiqua"/>
          <w:color w:val="000000"/>
        </w:rPr>
        <w:t>Ph</w:t>
      </w:r>
      <w:r w:rsidRPr="00842D91">
        <w:rPr>
          <w:rFonts w:ascii="Book Antiqua" w:eastAsia="Book Antiqua" w:hAnsi="Book Antiqua" w:cs="Book Antiqua"/>
          <w:color w:val="000000"/>
        </w:rPr>
        <w:t xml:space="preserve"> levels to the normal range (2C</w:t>
      </w:r>
      <w:proofErr w:type="gramStart"/>
      <w:r w:rsidRPr="00842D91">
        <w:rPr>
          <w:rFonts w:ascii="Book Antiqua" w:eastAsia="Book Antiqua" w:hAnsi="Book Antiqua" w:cs="Book Antiqua"/>
          <w:color w:val="000000"/>
        </w:rPr>
        <w: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9]</w:t>
      </w:r>
      <w:r w:rsidRPr="00842D91">
        <w:rPr>
          <w:rFonts w:ascii="Book Antiqua" w:eastAsia="Book Antiqua" w:hAnsi="Book Antiqua" w:cs="Book Antiqua"/>
          <w:color w:val="000000"/>
        </w:rPr>
        <w:t>. This c</w:t>
      </w:r>
      <w:r w:rsidR="007E7EDE">
        <w:rPr>
          <w:rFonts w:ascii="Book Antiqua" w:eastAsia="Book Antiqua" w:hAnsi="Book Antiqua" w:cs="Book Antiqua"/>
          <w:color w:val="000000"/>
        </w:rPr>
        <w:t>an</w:t>
      </w:r>
      <w:r w:rsidRPr="00842D91">
        <w:rPr>
          <w:rFonts w:ascii="Book Antiqua" w:eastAsia="Book Antiqua" w:hAnsi="Book Antiqua" w:cs="Book Antiqua"/>
          <w:color w:val="000000"/>
        </w:rPr>
        <w:t xml:space="preserve"> be achieved with Ph binders, drugs that modify Ph migration from bone </w:t>
      </w:r>
      <w:r w:rsidRPr="00842D91">
        <w:rPr>
          <w:rFonts w:ascii="Book Antiqua" w:eastAsia="Book Antiqua" w:hAnsi="Book Antiqua" w:cs="Book Antiqua"/>
          <w:i/>
          <w:iCs/>
          <w:color w:val="000000"/>
        </w:rPr>
        <w:t>via</w:t>
      </w:r>
      <w:r w:rsidRPr="00842D91">
        <w:rPr>
          <w:rFonts w:ascii="Book Antiqua" w:eastAsia="Book Antiqua" w:hAnsi="Book Antiqua" w:cs="Book Antiqua"/>
          <w:color w:val="000000"/>
        </w:rPr>
        <w:t xml:space="preserve"> parathyroid hormone control, diet and dialysis modification. Despite the “suggestion” and the accompanying “low quality of evidence (C)” for the use of Ph binders in the CKD population, in the real world the corresponding pill burden (average number 19) represents a major burden for patients in their daily life</w:t>
      </w:r>
      <w:r w:rsidRPr="00842D91">
        <w:rPr>
          <w:rFonts w:ascii="Book Antiqua" w:eastAsia="Book Antiqua" w:hAnsi="Book Antiqua" w:cs="Book Antiqua"/>
          <w:color w:val="000000"/>
          <w:vertAlign w:val="superscript"/>
        </w:rPr>
        <w:t>[22]</w:t>
      </w:r>
      <w:r w:rsidRPr="00842D91">
        <w:rPr>
          <w:rFonts w:ascii="Book Antiqua" w:eastAsia="Book Antiqua" w:hAnsi="Book Antiqua" w:cs="Book Antiqua"/>
          <w:color w:val="000000"/>
        </w:rPr>
        <w:t xml:space="preserve"> and </w:t>
      </w:r>
      <w:r w:rsidR="007E7EDE">
        <w:rPr>
          <w:rFonts w:ascii="Book Antiqua" w:eastAsia="Book Antiqua" w:hAnsi="Book Antiqua" w:cs="Book Antiqua"/>
          <w:color w:val="000000"/>
        </w:rPr>
        <w:t xml:space="preserve">a burden for </w:t>
      </w:r>
      <w:r w:rsidRPr="00842D91">
        <w:rPr>
          <w:rFonts w:ascii="Book Antiqua" w:eastAsia="Book Antiqua" w:hAnsi="Book Antiqua" w:cs="Book Antiqua"/>
          <w:color w:val="000000"/>
        </w:rPr>
        <w:t xml:space="preserve">the </w:t>
      </w:r>
      <w:r w:rsidR="002A2A43">
        <w:rPr>
          <w:rFonts w:ascii="Book Antiqua" w:eastAsia="Book Antiqua" w:hAnsi="Book Antiqua" w:cs="Book Antiqua"/>
          <w:color w:val="000000"/>
        </w:rPr>
        <w:t>h</w:t>
      </w:r>
      <w:r w:rsidRPr="00842D91">
        <w:rPr>
          <w:rFonts w:ascii="Book Antiqua" w:eastAsia="Book Antiqua" w:hAnsi="Book Antiqua" w:cs="Book Antiqua"/>
          <w:color w:val="000000"/>
        </w:rPr>
        <w:t xml:space="preserve">ealthcare </w:t>
      </w:r>
      <w:r w:rsidR="002A2A43">
        <w:rPr>
          <w:rFonts w:ascii="Book Antiqua" w:eastAsia="Book Antiqua" w:hAnsi="Book Antiqua" w:cs="Book Antiqua"/>
          <w:color w:val="000000"/>
        </w:rPr>
        <w:t>s</w:t>
      </w:r>
      <w:r w:rsidRPr="00842D91">
        <w:rPr>
          <w:rFonts w:ascii="Book Antiqua" w:eastAsia="Book Antiqua" w:hAnsi="Book Antiqua" w:cs="Book Antiqua"/>
          <w:color w:val="000000"/>
        </w:rPr>
        <w:t xml:space="preserve">ystem </w:t>
      </w:r>
      <w:r w:rsidR="007E7EDE">
        <w:rPr>
          <w:rFonts w:ascii="Book Antiqua" w:eastAsia="Book Antiqua" w:hAnsi="Book Antiqua" w:cs="Book Antiqua"/>
          <w:color w:val="000000"/>
        </w:rPr>
        <w:t>in terms of</w:t>
      </w:r>
      <w:r w:rsidRPr="00842D91">
        <w:rPr>
          <w:rFonts w:ascii="Book Antiqua" w:eastAsia="Book Antiqua" w:hAnsi="Book Antiqua" w:cs="Book Antiqua"/>
          <w:color w:val="000000"/>
        </w:rPr>
        <w:t xml:space="preserve"> financial cost</w:t>
      </w:r>
      <w:r w:rsidRPr="00842D91">
        <w:rPr>
          <w:rFonts w:ascii="Book Antiqua" w:eastAsia="Book Antiqua" w:hAnsi="Book Antiqua" w:cs="Book Antiqua"/>
          <w:color w:val="000000"/>
          <w:vertAlign w:val="superscript"/>
        </w:rPr>
        <w:t>[23]</w:t>
      </w:r>
      <w:r w:rsidRPr="00842D91">
        <w:rPr>
          <w:rFonts w:ascii="Book Antiqua" w:eastAsia="Book Antiqua" w:hAnsi="Book Antiqua" w:cs="Book Antiqua"/>
          <w:color w:val="000000"/>
        </w:rPr>
        <w:t xml:space="preserve">. Even more frustrating is the fact that there is no definitive proof that “correction” of hyperphosphatemia translates into improved outcomes, </w:t>
      </w:r>
      <w:r w:rsidR="007E7EDE">
        <w:rPr>
          <w:rFonts w:ascii="Book Antiqua" w:eastAsia="Book Antiqua" w:hAnsi="Book Antiqua" w:cs="Book Antiqua"/>
          <w:color w:val="000000"/>
        </w:rPr>
        <w:t xml:space="preserve">such </w:t>
      </w:r>
      <w:r w:rsidRPr="00842D91">
        <w:rPr>
          <w:rFonts w:ascii="Book Antiqua" w:eastAsia="Book Antiqua" w:hAnsi="Book Antiqua" w:cs="Book Antiqua"/>
          <w:color w:val="000000"/>
        </w:rPr>
        <w:t xml:space="preserve">as cardiovascular and all-cause </w:t>
      </w:r>
      <w:proofErr w:type="gramStart"/>
      <w:r w:rsidRPr="00842D91">
        <w:rPr>
          <w:rFonts w:ascii="Book Antiqua" w:eastAsia="Book Antiqua" w:hAnsi="Book Antiqua" w:cs="Book Antiqua"/>
          <w:color w:val="000000"/>
        </w:rPr>
        <w:t>mortality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24]</w:t>
      </w:r>
      <w:r w:rsidRPr="00842D91">
        <w:rPr>
          <w:rFonts w:ascii="Book Antiqua" w:eastAsia="Book Antiqua" w:hAnsi="Book Antiqua" w:cs="Book Antiqua"/>
          <w:color w:val="000000"/>
        </w:rPr>
        <w:t>. </w:t>
      </w:r>
    </w:p>
    <w:p w14:paraId="55BD5AC9" w14:textId="09C019C3"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Furthermore</w:t>
      </w:r>
      <w:r w:rsidR="007E7EDE">
        <w:rPr>
          <w:rFonts w:ascii="Book Antiqua" w:eastAsia="Book Antiqua" w:hAnsi="Book Antiqua" w:cs="Book Antiqua"/>
          <w:color w:val="000000"/>
        </w:rPr>
        <w:t>,</w:t>
      </w:r>
      <w:r w:rsidRPr="00842D91">
        <w:rPr>
          <w:rFonts w:ascii="Book Antiqua" w:eastAsia="Book Antiqua" w:hAnsi="Book Antiqua" w:cs="Book Antiqua"/>
          <w:color w:val="000000"/>
        </w:rPr>
        <w:t xml:space="preserve"> the current practice management is not guided by an algorithm based (for example) on the calcification propensity of the individual patient, </w:t>
      </w:r>
      <w:r w:rsidRPr="00842D91">
        <w:rPr>
          <w:rFonts w:ascii="Book Antiqua" w:eastAsia="Book Antiqua" w:hAnsi="Book Antiqua" w:cs="Book Antiqua"/>
          <w:color w:val="000000"/>
        </w:rPr>
        <w:lastRenderedPageBreak/>
        <w:t>although the large cross-sectional calcification outcome in renal disease (CORD) study (933 patients from 47 cent</w:t>
      </w:r>
      <w:r w:rsidR="007E7EDE">
        <w:rPr>
          <w:rFonts w:ascii="Book Antiqua" w:eastAsia="Book Antiqua" w:hAnsi="Book Antiqua" w:cs="Book Antiqua"/>
          <w:color w:val="000000"/>
        </w:rPr>
        <w:t>e</w:t>
      </w:r>
      <w:r w:rsidRPr="00842D91">
        <w:rPr>
          <w:rFonts w:ascii="Book Antiqua" w:eastAsia="Book Antiqua" w:hAnsi="Book Antiqua" w:cs="Book Antiqua"/>
          <w:color w:val="000000"/>
        </w:rPr>
        <w:t xml:space="preserve">rs in 6 European countries) showed that “Abdominal Aortic Calcification, detected by lateral lumbar radiograph, is associated with several risk factors of </w:t>
      </w:r>
      <w:proofErr w:type="spellStart"/>
      <w:r w:rsidRPr="00842D91">
        <w:rPr>
          <w:rFonts w:ascii="Book Antiqua" w:eastAsia="Book Antiqua" w:hAnsi="Book Antiqua" w:cs="Book Antiqua"/>
          <w:color w:val="000000"/>
        </w:rPr>
        <w:t>uraemic</w:t>
      </w:r>
      <w:proofErr w:type="spellEnd"/>
      <w:r w:rsidRPr="00842D91">
        <w:rPr>
          <w:rFonts w:ascii="Book Antiqua" w:eastAsia="Book Antiqua" w:hAnsi="Book Antiqua" w:cs="Book Antiqua"/>
          <w:color w:val="000000"/>
        </w:rPr>
        <w:t xml:space="preserve"> calcification” and thus “could form part of a cardiovascular risk stratification”</w:t>
      </w:r>
      <w:r w:rsidRPr="00842D91">
        <w:rPr>
          <w:rFonts w:ascii="Book Antiqua" w:eastAsia="Book Antiqua" w:hAnsi="Book Antiqua" w:cs="Book Antiqua"/>
          <w:color w:val="000000"/>
          <w:vertAlign w:val="superscript"/>
        </w:rPr>
        <w:t>[25]</w:t>
      </w:r>
      <w:r w:rsidRPr="00842D91">
        <w:rPr>
          <w:rFonts w:ascii="Book Antiqua" w:eastAsia="Book Antiqua" w:hAnsi="Book Antiqua" w:cs="Book Antiqua"/>
          <w:color w:val="000000"/>
        </w:rPr>
        <w:t>. Of note</w:t>
      </w:r>
      <w:r w:rsidR="007E7EDE">
        <w:rPr>
          <w:rFonts w:ascii="Book Antiqua" w:eastAsia="Book Antiqua" w:hAnsi="Book Antiqua" w:cs="Book Antiqua"/>
          <w:color w:val="000000"/>
        </w:rPr>
        <w:t>,</w:t>
      </w:r>
      <w:r w:rsidRPr="00842D91">
        <w:rPr>
          <w:rFonts w:ascii="Book Antiqua" w:eastAsia="Book Antiqua" w:hAnsi="Book Antiqua" w:cs="Book Antiqua"/>
          <w:color w:val="000000"/>
        </w:rPr>
        <w:t xml:space="preserve"> in the CORD study “19% of patients had no visible calcification in their abdominal aorta, even though some of them were &gt; 80 years of age”. Despite the implication that “the ‘non-calcified’ patients have some typical biochemical and/or genetic features that protect them from calcification” and the strong prognostication role of abdominal aortic calcification as a simple clinical tool for </w:t>
      </w:r>
      <w:proofErr w:type="gramStart"/>
      <w:r w:rsidRPr="00842D91">
        <w:rPr>
          <w:rFonts w:ascii="Book Antiqua" w:eastAsia="Book Antiqua" w:hAnsi="Book Antiqua" w:cs="Book Antiqua"/>
          <w:color w:val="000000"/>
        </w:rPr>
        <w:t>mortality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26]</w:t>
      </w:r>
      <w:r w:rsidRPr="00842D91">
        <w:rPr>
          <w:rFonts w:ascii="Book Antiqua" w:eastAsia="Book Antiqua" w:hAnsi="Book Antiqua" w:cs="Book Antiqua"/>
          <w:color w:val="000000"/>
        </w:rPr>
        <w:t>, there is actually scientific paucity regarding in</w:t>
      </w:r>
      <w:r w:rsidR="007E7EDE">
        <w:rPr>
          <w:rFonts w:ascii="Book Antiqua" w:eastAsia="Book Antiqua" w:hAnsi="Book Antiqua" w:cs="Book Antiqua"/>
          <w:color w:val="000000"/>
        </w:rPr>
        <w:t>-</w:t>
      </w:r>
      <w:r w:rsidRPr="00842D91">
        <w:rPr>
          <w:rFonts w:ascii="Book Antiqua" w:eastAsia="Book Antiqua" w:hAnsi="Book Antiqua" w:cs="Book Antiqua"/>
          <w:color w:val="000000"/>
        </w:rPr>
        <w:t>depth investigation of the pathophysiology and clinical management of the “non-</w:t>
      </w:r>
      <w:proofErr w:type="spellStart"/>
      <w:r w:rsidRPr="00842D91">
        <w:rPr>
          <w:rFonts w:ascii="Book Antiqua" w:eastAsia="Book Antiqua" w:hAnsi="Book Antiqua" w:cs="Book Antiqua"/>
          <w:color w:val="000000"/>
        </w:rPr>
        <w:t>calcifiers</w:t>
      </w:r>
      <w:proofErr w:type="spellEnd"/>
      <w:r w:rsidRPr="00842D91">
        <w:rPr>
          <w:rFonts w:ascii="Book Antiqua" w:eastAsia="Book Antiqua" w:hAnsi="Book Antiqua" w:cs="Book Antiqua"/>
          <w:color w:val="000000"/>
        </w:rPr>
        <w:t>”. The non–stratification of the calcification propensity could also potentially annulate therapeutic strategies</w:t>
      </w:r>
      <w:r w:rsidR="007E7EDE">
        <w:rPr>
          <w:rFonts w:ascii="Book Antiqua" w:eastAsia="Book Antiqua" w:hAnsi="Book Antiqua" w:cs="Book Antiqua"/>
          <w:color w:val="000000"/>
        </w:rPr>
        <w:t>,</w:t>
      </w:r>
      <w:r w:rsidRPr="00842D91">
        <w:rPr>
          <w:rFonts w:ascii="Book Antiqua" w:eastAsia="Book Antiqua" w:hAnsi="Book Antiqua" w:cs="Book Antiqua"/>
          <w:color w:val="000000"/>
        </w:rPr>
        <w:t xml:space="preserve"> for example manipulation of serum </w:t>
      </w:r>
      <w:proofErr w:type="gramStart"/>
      <w:r w:rsidRPr="00842D91">
        <w:rPr>
          <w:rFonts w:ascii="Book Antiqua" w:eastAsia="Book Antiqua" w:hAnsi="Book Antiqua" w:cs="Book Antiqua"/>
          <w:color w:val="000000"/>
        </w:rPr>
        <w:t>magnesium</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27]</w:t>
      </w:r>
      <w:r w:rsidRPr="00842D91">
        <w:rPr>
          <w:rFonts w:ascii="Book Antiqua" w:eastAsia="Book Antiqua" w:hAnsi="Book Antiqua" w:cs="Book Antiqua"/>
          <w:color w:val="000000"/>
        </w:rPr>
        <w:t>, or pharmaceutical parathyroidectomy by cinacalcet, as in the EVOLVE trial</w:t>
      </w:r>
      <w:r w:rsidRPr="00842D91">
        <w:rPr>
          <w:rFonts w:ascii="Book Antiqua" w:eastAsia="Book Antiqua" w:hAnsi="Book Antiqua" w:cs="Book Antiqua"/>
          <w:color w:val="000000"/>
          <w:vertAlign w:val="superscript"/>
        </w:rPr>
        <w:t>[28]</w:t>
      </w:r>
      <w:r w:rsidRPr="00842D91">
        <w:rPr>
          <w:rFonts w:ascii="Book Antiqua" w:eastAsia="Book Antiqua" w:hAnsi="Book Antiqua" w:cs="Book Antiqua"/>
          <w:color w:val="000000"/>
        </w:rPr>
        <w:t>.</w:t>
      </w:r>
    </w:p>
    <w:p w14:paraId="5C50B62C" w14:textId="0D70E59C"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Dyslipidemia: A very significant and modifiable factor for cardiovascular morbidity and mortality in the general population with high prevalence in the CKD population, </w:t>
      </w:r>
      <w:r w:rsidR="007E7EDE">
        <w:rPr>
          <w:rFonts w:ascii="Book Antiqua" w:eastAsia="Book Antiqua" w:hAnsi="Book Antiqua" w:cs="Book Antiqua"/>
          <w:color w:val="000000"/>
        </w:rPr>
        <w:t xml:space="preserve">dyslipidemia is </w:t>
      </w:r>
      <w:r w:rsidRPr="00842D91">
        <w:rPr>
          <w:rFonts w:ascii="Book Antiqua" w:eastAsia="Book Antiqua" w:hAnsi="Book Antiqua" w:cs="Book Antiqua"/>
          <w:color w:val="000000"/>
        </w:rPr>
        <w:t xml:space="preserve">characterized </w:t>
      </w:r>
      <w:r w:rsidR="007E7EDE">
        <w:rPr>
          <w:rFonts w:ascii="Book Antiqua" w:eastAsia="Book Antiqua" w:hAnsi="Book Antiqua" w:cs="Book Antiqua"/>
          <w:color w:val="000000"/>
        </w:rPr>
        <w:t>by</w:t>
      </w:r>
      <w:r w:rsidRPr="00842D91">
        <w:rPr>
          <w:rFonts w:ascii="Book Antiqua" w:eastAsia="Book Antiqua" w:hAnsi="Book Antiqua" w:cs="Book Antiqua"/>
          <w:color w:val="000000"/>
        </w:rPr>
        <w:t xml:space="preserve"> high triglycerides, low</w:t>
      </w:r>
      <w:r w:rsidR="002354D8" w:rsidRPr="00842D91">
        <w:rPr>
          <w:rFonts w:ascii="Book Antiqua" w:eastAsia="Book Antiqua" w:hAnsi="Book Antiqua" w:cs="Book Antiqua"/>
          <w:color w:val="000000"/>
        </w:rPr>
        <w:t xml:space="preserve"> high</w:t>
      </w:r>
      <w:r w:rsidR="007E7EDE">
        <w:rPr>
          <w:rFonts w:ascii="Book Antiqua" w:eastAsia="Book Antiqua" w:hAnsi="Book Antiqua" w:cs="Book Antiqua"/>
          <w:color w:val="000000"/>
        </w:rPr>
        <w:t>-</w:t>
      </w:r>
      <w:r w:rsidR="002354D8" w:rsidRPr="00842D91">
        <w:rPr>
          <w:rFonts w:ascii="Book Antiqua" w:eastAsia="Book Antiqua" w:hAnsi="Book Antiqua" w:cs="Book Antiqua"/>
          <w:color w:val="000000"/>
        </w:rPr>
        <w:t>density lipoprotein</w:t>
      </w:r>
      <w:r w:rsidRPr="00842D91">
        <w:rPr>
          <w:rFonts w:ascii="Book Antiqua" w:eastAsia="Book Antiqua" w:hAnsi="Book Antiqua" w:cs="Book Antiqua"/>
          <w:color w:val="000000"/>
        </w:rPr>
        <w:t xml:space="preserve">-cholesterol and altered lipoprotein </w:t>
      </w:r>
      <w:proofErr w:type="gramStart"/>
      <w:r w:rsidRPr="00842D91">
        <w:rPr>
          <w:rFonts w:ascii="Book Antiqua" w:eastAsia="Book Antiqua" w:hAnsi="Book Antiqua" w:cs="Book Antiqua"/>
          <w:color w:val="000000"/>
        </w:rPr>
        <w:t>composition</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29]</w:t>
      </w:r>
      <w:r w:rsidRPr="00842D91">
        <w:rPr>
          <w:rFonts w:ascii="Book Antiqua" w:eastAsia="Book Antiqua" w:hAnsi="Book Antiqua" w:cs="Book Antiqua"/>
          <w:color w:val="000000"/>
        </w:rPr>
        <w:t>. In the general population</w:t>
      </w:r>
      <w:r w:rsidR="007E7EDE">
        <w:rPr>
          <w:rFonts w:ascii="Book Antiqua" w:eastAsia="Book Antiqua" w:hAnsi="Book Antiqua" w:cs="Book Antiqua"/>
          <w:color w:val="000000"/>
        </w:rPr>
        <w:t>,</w:t>
      </w:r>
      <w:r w:rsidRPr="00842D91">
        <w:rPr>
          <w:rFonts w:ascii="Book Antiqua" w:eastAsia="Book Antiqua" w:hAnsi="Book Antiqua" w:cs="Book Antiqua"/>
          <w:color w:val="000000"/>
        </w:rPr>
        <w:t xml:space="preserve"> the main culprit is considered </w:t>
      </w:r>
      <w:r w:rsidR="007E7EDE">
        <w:rPr>
          <w:rFonts w:ascii="Book Antiqua" w:eastAsia="Book Antiqua" w:hAnsi="Book Antiqua" w:cs="Book Antiqua"/>
          <w:color w:val="000000"/>
        </w:rPr>
        <w:t>to be</w:t>
      </w:r>
      <w:r w:rsidRPr="00842D91">
        <w:rPr>
          <w:rFonts w:ascii="Book Antiqua" w:eastAsia="Book Antiqua" w:hAnsi="Book Antiqua" w:cs="Book Antiqua"/>
          <w:color w:val="000000"/>
        </w:rPr>
        <w:t xml:space="preserve"> </w:t>
      </w:r>
      <w:r w:rsidR="0004742E" w:rsidRPr="00842D91">
        <w:rPr>
          <w:rFonts w:ascii="Book Antiqua" w:eastAsia="Book Antiqua" w:hAnsi="Book Antiqua" w:cs="Book Antiqua"/>
          <w:color w:val="000000"/>
        </w:rPr>
        <w:t>l</w:t>
      </w:r>
      <w:r w:rsidR="00480CCC" w:rsidRPr="00842D91">
        <w:rPr>
          <w:rFonts w:ascii="Book Antiqua" w:eastAsia="Book Antiqua" w:hAnsi="Book Antiqua" w:cs="Book Antiqua"/>
          <w:color w:val="000000"/>
        </w:rPr>
        <w:t>ow</w:t>
      </w:r>
      <w:r w:rsidR="007E7EDE">
        <w:rPr>
          <w:rFonts w:ascii="Book Antiqua" w:eastAsia="Book Antiqua" w:hAnsi="Book Antiqua" w:cs="Book Antiqua"/>
          <w:color w:val="000000"/>
        </w:rPr>
        <w:t>-</w:t>
      </w:r>
      <w:r w:rsidR="0004742E" w:rsidRPr="00842D91">
        <w:rPr>
          <w:rFonts w:ascii="Book Antiqua" w:eastAsia="Book Antiqua" w:hAnsi="Book Antiqua" w:cs="Book Antiqua"/>
          <w:color w:val="000000"/>
        </w:rPr>
        <w:t>d</w:t>
      </w:r>
      <w:r w:rsidR="00480CCC" w:rsidRPr="00842D91">
        <w:rPr>
          <w:rFonts w:ascii="Book Antiqua" w:eastAsia="Book Antiqua" w:hAnsi="Book Antiqua" w:cs="Book Antiqua"/>
          <w:color w:val="000000"/>
        </w:rPr>
        <w:t>ensity</w:t>
      </w:r>
      <w:r w:rsidR="0004742E" w:rsidRPr="00842D91">
        <w:rPr>
          <w:rFonts w:ascii="Book Antiqua" w:eastAsia="Book Antiqua" w:hAnsi="Book Antiqua" w:cs="Book Antiqua"/>
          <w:color w:val="000000"/>
        </w:rPr>
        <w:t xml:space="preserve"> l</w:t>
      </w:r>
      <w:r w:rsidR="00480CCC" w:rsidRPr="00842D91">
        <w:rPr>
          <w:rFonts w:ascii="Book Antiqua" w:eastAsia="Book Antiqua" w:hAnsi="Book Antiqua" w:cs="Book Antiqua"/>
          <w:color w:val="000000"/>
        </w:rPr>
        <w:t>ipoprotein</w:t>
      </w:r>
      <w:r w:rsidRPr="00842D91">
        <w:rPr>
          <w:rFonts w:ascii="Book Antiqua" w:eastAsia="Book Antiqua" w:hAnsi="Book Antiqua" w:cs="Book Antiqua"/>
          <w:color w:val="000000"/>
        </w:rPr>
        <w:t>-</w:t>
      </w:r>
      <w:r w:rsidR="007E7EDE">
        <w:rPr>
          <w:rFonts w:ascii="Book Antiqua" w:eastAsia="Book Antiqua" w:hAnsi="Book Antiqua" w:cs="Book Antiqua"/>
          <w:color w:val="000000"/>
        </w:rPr>
        <w:t>c</w:t>
      </w:r>
      <w:r w:rsidRPr="00842D91">
        <w:rPr>
          <w:rFonts w:ascii="Book Antiqua" w:eastAsia="Book Antiqua" w:hAnsi="Book Antiqua" w:cs="Book Antiqua"/>
          <w:color w:val="000000"/>
        </w:rPr>
        <w:t xml:space="preserve">holesterol which is targeted with distinct drug classes (statins, </w:t>
      </w:r>
      <w:proofErr w:type="spellStart"/>
      <w:r w:rsidRPr="00842D91">
        <w:rPr>
          <w:rFonts w:ascii="Book Antiqua" w:eastAsia="Book Antiqua" w:hAnsi="Book Antiqua" w:cs="Book Antiqua"/>
          <w:color w:val="000000"/>
        </w:rPr>
        <w:t>ezetimibe</w:t>
      </w:r>
      <w:proofErr w:type="spellEnd"/>
      <w:r w:rsidRPr="00842D91">
        <w:rPr>
          <w:rFonts w:ascii="Book Antiqua" w:eastAsia="Book Antiqua" w:hAnsi="Book Antiqua" w:cs="Book Antiqua"/>
          <w:color w:val="000000"/>
        </w:rPr>
        <w:t xml:space="preserve">, and </w:t>
      </w:r>
      <w:proofErr w:type="spellStart"/>
      <w:r w:rsidRPr="00842D91">
        <w:rPr>
          <w:rFonts w:ascii="Book Antiqua" w:eastAsia="Book Antiqua" w:hAnsi="Book Antiqua" w:cs="Book Antiqua"/>
          <w:color w:val="000000"/>
        </w:rPr>
        <w:t>proprotein</w:t>
      </w:r>
      <w:proofErr w:type="spellEnd"/>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convertase</w:t>
      </w:r>
      <w:proofErr w:type="spellEnd"/>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subtilisin</w:t>
      </w:r>
      <w:proofErr w:type="spellEnd"/>
      <w:r w:rsidRPr="00842D91">
        <w:rPr>
          <w:rFonts w:ascii="Book Antiqua" w:eastAsia="Book Antiqua" w:hAnsi="Book Antiqua" w:cs="Book Antiqua"/>
          <w:color w:val="000000"/>
        </w:rPr>
        <w:t>/</w:t>
      </w:r>
      <w:proofErr w:type="spellStart"/>
      <w:r w:rsidRPr="00842D91">
        <w:rPr>
          <w:rFonts w:ascii="Book Antiqua" w:eastAsia="Book Antiqua" w:hAnsi="Book Antiqua" w:cs="Book Antiqua"/>
          <w:color w:val="000000"/>
        </w:rPr>
        <w:t>kexin</w:t>
      </w:r>
      <w:proofErr w:type="spellEnd"/>
      <w:r w:rsidRPr="00842D91">
        <w:rPr>
          <w:rFonts w:ascii="Book Antiqua" w:eastAsia="Book Antiqua" w:hAnsi="Book Antiqua" w:cs="Book Antiqua"/>
          <w:color w:val="000000"/>
        </w:rPr>
        <w:t xml:space="preserve"> type 9 inhibitors) alone or in combination, to ever decreasing lower </w:t>
      </w:r>
      <w:proofErr w:type="gramStart"/>
      <w:r w:rsidRPr="00842D91">
        <w:rPr>
          <w:rFonts w:ascii="Book Antiqua" w:eastAsia="Book Antiqua" w:hAnsi="Book Antiqua" w:cs="Book Antiqua"/>
          <w:color w:val="000000"/>
        </w:rPr>
        <w:t>levels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30]</w:t>
      </w:r>
      <w:r w:rsidRPr="00842D91">
        <w:rPr>
          <w:rFonts w:ascii="Book Antiqua" w:eastAsia="Book Antiqua" w:hAnsi="Book Antiqua" w:cs="Book Antiqua"/>
          <w:color w:val="000000"/>
        </w:rPr>
        <w:t>. Although there are some sceptic</w:t>
      </w:r>
      <w:r w:rsidR="00526621">
        <w:rPr>
          <w:rFonts w:ascii="Book Antiqua" w:eastAsia="Book Antiqua" w:hAnsi="Book Antiqua" w:cs="Book Antiqua"/>
          <w:color w:val="000000"/>
        </w:rPr>
        <w:t>s</w:t>
      </w:r>
      <w:r w:rsidRPr="00842D91">
        <w:rPr>
          <w:rFonts w:ascii="Book Antiqua" w:eastAsia="Book Antiqua" w:hAnsi="Book Antiqua" w:cs="Book Antiqua"/>
          <w:color w:val="000000"/>
        </w:rPr>
        <w:t xml:space="preserve"> regarding the use of statins in the general population, suggesting that these drugs stimulate atherosclerosis and heart </w:t>
      </w:r>
      <w:proofErr w:type="gramStart"/>
      <w:r w:rsidRPr="00842D91">
        <w:rPr>
          <w:rFonts w:ascii="Book Antiqua" w:eastAsia="Book Antiqua" w:hAnsi="Book Antiqua" w:cs="Book Antiqua"/>
          <w:color w:val="000000"/>
        </w:rPr>
        <w:t>failure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31]</w:t>
      </w:r>
      <w:r w:rsidRPr="00842D91">
        <w:rPr>
          <w:rFonts w:ascii="Book Antiqua" w:eastAsia="Book Antiqua" w:hAnsi="Book Antiqua" w:cs="Book Antiqua"/>
          <w:color w:val="000000"/>
        </w:rPr>
        <w:t xml:space="preserve">, in </w:t>
      </w:r>
      <w:r w:rsidR="0004742E" w:rsidRPr="00842D91">
        <w:rPr>
          <w:rFonts w:ascii="Book Antiqua" w:eastAsia="Book Antiqua" w:hAnsi="Book Antiqua" w:cs="Book Antiqua"/>
          <w:color w:val="000000"/>
        </w:rPr>
        <w:t>e</w:t>
      </w:r>
      <w:r w:rsidR="00480CCC" w:rsidRPr="00842D91">
        <w:rPr>
          <w:rFonts w:ascii="Book Antiqua" w:eastAsia="Book Antiqua" w:hAnsi="Book Antiqua" w:cs="Book Antiqua"/>
          <w:color w:val="000000"/>
        </w:rPr>
        <w:t>nd</w:t>
      </w:r>
      <w:r w:rsidR="00526621">
        <w:rPr>
          <w:rFonts w:ascii="Book Antiqua" w:eastAsia="Book Antiqua" w:hAnsi="Book Antiqua" w:cs="Book Antiqua"/>
          <w:color w:val="000000"/>
        </w:rPr>
        <w:t>-</w:t>
      </w:r>
      <w:r w:rsidR="0004742E" w:rsidRPr="00842D91">
        <w:rPr>
          <w:rFonts w:ascii="Book Antiqua" w:eastAsia="Book Antiqua" w:hAnsi="Book Antiqua" w:cs="Book Antiqua"/>
          <w:color w:val="000000"/>
        </w:rPr>
        <w:t>s</w:t>
      </w:r>
      <w:r w:rsidR="00480CCC" w:rsidRPr="00842D91">
        <w:rPr>
          <w:rFonts w:ascii="Book Antiqua" w:eastAsia="Book Antiqua" w:hAnsi="Book Antiqua" w:cs="Book Antiqua"/>
          <w:color w:val="000000"/>
        </w:rPr>
        <w:t xml:space="preserve">tage </w:t>
      </w:r>
      <w:r w:rsidR="0004742E" w:rsidRPr="00842D91">
        <w:rPr>
          <w:rFonts w:ascii="Book Antiqua" w:eastAsia="Book Antiqua" w:hAnsi="Book Antiqua" w:cs="Book Antiqua"/>
          <w:color w:val="000000"/>
        </w:rPr>
        <w:t>r</w:t>
      </w:r>
      <w:r w:rsidR="00480CCC" w:rsidRPr="00842D91">
        <w:rPr>
          <w:rFonts w:ascii="Book Antiqua" w:eastAsia="Book Antiqua" w:hAnsi="Book Antiqua" w:cs="Book Antiqua"/>
          <w:color w:val="000000"/>
        </w:rPr>
        <w:t xml:space="preserve">enal </w:t>
      </w:r>
      <w:r w:rsidR="0004742E" w:rsidRPr="00842D91">
        <w:rPr>
          <w:rFonts w:ascii="Book Antiqua" w:eastAsia="Book Antiqua" w:hAnsi="Book Antiqua" w:cs="Book Antiqua"/>
          <w:color w:val="000000"/>
        </w:rPr>
        <w:t>d</w:t>
      </w:r>
      <w:r w:rsidR="00480CCC" w:rsidRPr="00842D91">
        <w:rPr>
          <w:rFonts w:ascii="Book Antiqua" w:eastAsia="Book Antiqua" w:hAnsi="Book Antiqua" w:cs="Book Antiqua"/>
          <w:color w:val="000000"/>
        </w:rPr>
        <w:t>isease</w:t>
      </w:r>
      <w:r w:rsidRPr="00842D91">
        <w:rPr>
          <w:rFonts w:ascii="Book Antiqua" w:eastAsia="Book Antiqua" w:hAnsi="Book Antiqua" w:cs="Book Antiqua"/>
          <w:color w:val="000000"/>
        </w:rPr>
        <w:t xml:space="preserve"> the question becomes even harder “Should Statins Be Banned from Dialysis?”</w:t>
      </w:r>
      <w:r w:rsidRPr="00842D91">
        <w:rPr>
          <w:rFonts w:ascii="Book Antiqua" w:eastAsia="Book Antiqua" w:hAnsi="Book Antiqua" w:cs="Book Antiqua"/>
          <w:color w:val="000000"/>
          <w:vertAlign w:val="superscript"/>
        </w:rPr>
        <w:t>[32]</w:t>
      </w:r>
      <w:r w:rsidRPr="00842D91">
        <w:rPr>
          <w:rFonts w:ascii="Book Antiqua" w:eastAsia="Book Antiqua" w:hAnsi="Book Antiqua" w:cs="Book Antiqua"/>
          <w:color w:val="000000"/>
        </w:rPr>
        <w:t xml:space="preserve">. This controversy derives from the fact that the apparent benefit in cardiovascular risk of statins in the general population diminishes as renal function declines and is almost null in maintenance dialysis patients. This led to the KDIGO 2013 </w:t>
      </w:r>
      <w:r w:rsidRPr="00842D91">
        <w:rPr>
          <w:rFonts w:ascii="Book Antiqua" w:eastAsia="Book Antiqua" w:hAnsi="Book Antiqua" w:cs="Book Antiqua"/>
          <w:color w:val="000000"/>
        </w:rPr>
        <w:lastRenderedPageBreak/>
        <w:t>suggestion that statins should not be stopped in dialysis patients if already prescribed (2c), but should not be initiated either (2a)</w:t>
      </w:r>
      <w:r w:rsidRPr="00842D91">
        <w:rPr>
          <w:rFonts w:ascii="Book Antiqua" w:eastAsia="Book Antiqua" w:hAnsi="Book Antiqua" w:cs="Book Antiqua"/>
          <w:color w:val="000000"/>
          <w:vertAlign w:val="superscript"/>
        </w:rPr>
        <w:t>[33]</w:t>
      </w:r>
      <w:r w:rsidRPr="00842D91">
        <w:rPr>
          <w:rFonts w:ascii="Book Antiqua" w:eastAsia="Book Antiqua" w:hAnsi="Book Antiqua" w:cs="Book Antiqua"/>
          <w:color w:val="000000"/>
        </w:rPr>
        <w:t>.</w:t>
      </w:r>
    </w:p>
    <w:p w14:paraId="1F699811" w14:textId="7535A386"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In real world practice, </w:t>
      </w:r>
      <w:r w:rsidR="00526621">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ephrologists still widely prescribe statins in dialysis patients, </w:t>
      </w:r>
      <w:r w:rsidR="00526621">
        <w:rPr>
          <w:rFonts w:ascii="Book Antiqua" w:eastAsia="Book Antiqua" w:hAnsi="Book Antiqua" w:cs="Book Antiqua"/>
          <w:color w:val="000000"/>
        </w:rPr>
        <w:t xml:space="preserve">which are </w:t>
      </w:r>
      <w:r w:rsidRPr="00842D91">
        <w:rPr>
          <w:rFonts w:ascii="Book Antiqua" w:eastAsia="Book Antiqua" w:hAnsi="Book Antiqua" w:cs="Book Antiqua"/>
          <w:color w:val="000000"/>
        </w:rPr>
        <w:t xml:space="preserve">considered safe and effective </w:t>
      </w:r>
      <w:proofErr w:type="gramStart"/>
      <w:r w:rsidRPr="00842D91">
        <w:rPr>
          <w:rFonts w:ascii="Book Antiqua" w:eastAsia="Book Antiqua" w:hAnsi="Book Antiqua" w:cs="Book Antiqua"/>
          <w:color w:val="000000"/>
        </w:rPr>
        <w:t>drugs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34]</w:t>
      </w:r>
      <w:r w:rsidR="0052662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r w:rsidR="00526621">
        <w:rPr>
          <w:rFonts w:ascii="Book Antiqua" w:eastAsia="Book Antiqua" w:hAnsi="Book Antiqua" w:cs="Book Antiqua"/>
          <w:color w:val="000000"/>
        </w:rPr>
        <w:t>e</w:t>
      </w:r>
      <w:r w:rsidRPr="00842D91">
        <w:rPr>
          <w:rFonts w:ascii="Book Antiqua" w:eastAsia="Book Antiqua" w:hAnsi="Book Antiqua" w:cs="Book Antiqua"/>
          <w:color w:val="000000"/>
        </w:rPr>
        <w:t>ven though a recent observational study suggest</w:t>
      </w:r>
      <w:r w:rsidR="00526621">
        <w:rPr>
          <w:rFonts w:ascii="Book Antiqua" w:eastAsia="Book Antiqua" w:hAnsi="Book Antiqua" w:cs="Book Antiqua"/>
          <w:color w:val="000000"/>
        </w:rPr>
        <w:t>ed</w:t>
      </w:r>
      <w:r w:rsidRPr="00842D91">
        <w:rPr>
          <w:rFonts w:ascii="Book Antiqua" w:eastAsia="Book Antiqua" w:hAnsi="Book Antiqua" w:cs="Book Antiqua"/>
          <w:color w:val="000000"/>
        </w:rPr>
        <w:t xml:space="preserve"> that statins may promote vascular calcification in CKD patients</w:t>
      </w:r>
      <w:r w:rsidRPr="00842D91">
        <w:rPr>
          <w:rFonts w:ascii="Book Antiqua" w:eastAsia="Book Antiqua" w:hAnsi="Book Antiqua" w:cs="Book Antiqua"/>
          <w:color w:val="000000"/>
          <w:vertAlign w:val="superscript"/>
        </w:rPr>
        <w:t>[35]</w:t>
      </w:r>
      <w:r w:rsidR="00480CCC" w:rsidRPr="00842D91">
        <w:rPr>
          <w:rFonts w:ascii="Book Antiqua" w:eastAsia="Book Antiqua" w:hAnsi="Book Antiqua" w:cs="Book Antiqua"/>
          <w:color w:val="000000"/>
        </w:rPr>
        <w:t>.</w:t>
      </w:r>
    </w:p>
    <w:p w14:paraId="30FB9519" w14:textId="4CB666F6"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On the other hand, much cheaper, pharmaceutical or not, ways of reducing </w:t>
      </w:r>
      <w:r w:rsidR="00526621">
        <w:rPr>
          <w:rFonts w:ascii="Book Antiqua" w:eastAsia="Book Antiqua" w:hAnsi="Book Antiqua" w:cs="Book Antiqua"/>
          <w:color w:val="000000"/>
        </w:rPr>
        <w:t>c</w:t>
      </w:r>
      <w:r w:rsidRPr="00842D91">
        <w:rPr>
          <w:rFonts w:ascii="Book Antiqua" w:eastAsia="Book Antiqua" w:hAnsi="Book Antiqua" w:cs="Book Antiqua"/>
          <w:color w:val="000000"/>
        </w:rPr>
        <w:t xml:space="preserve">ardiovascular risk are not promoted. </w:t>
      </w:r>
      <w:r w:rsidR="00526621">
        <w:rPr>
          <w:rFonts w:ascii="Book Antiqua" w:eastAsia="Book Antiqua" w:hAnsi="Book Antiqua" w:cs="Book Antiqua"/>
          <w:color w:val="000000"/>
        </w:rPr>
        <w:t>For e</w:t>
      </w:r>
      <w:r w:rsidRPr="00842D91">
        <w:rPr>
          <w:rFonts w:ascii="Book Antiqua" w:eastAsia="Book Antiqua" w:hAnsi="Book Antiqua" w:cs="Book Antiqua"/>
          <w:color w:val="000000"/>
        </w:rPr>
        <w:t xml:space="preserve">xample, as shown by our group and others, </w:t>
      </w:r>
      <w:r w:rsidR="00526621">
        <w:rPr>
          <w:rFonts w:ascii="Book Antiqua" w:eastAsia="Book Antiqua" w:hAnsi="Book Antiqua" w:cs="Book Antiqua"/>
          <w:color w:val="000000"/>
        </w:rPr>
        <w:t xml:space="preserve">the </w:t>
      </w:r>
      <w:r w:rsidRPr="00842D91">
        <w:rPr>
          <w:rFonts w:ascii="Book Antiqua" w:eastAsia="Book Antiqua" w:hAnsi="Book Antiqua" w:cs="Book Antiqua"/>
          <w:color w:val="000000"/>
        </w:rPr>
        <w:t xml:space="preserve">manipulation of serum and dialysate </w:t>
      </w:r>
      <w:r w:rsidR="00526621">
        <w:rPr>
          <w:rFonts w:ascii="Book Antiqua" w:eastAsia="Book Antiqua" w:hAnsi="Book Antiqua" w:cs="Book Antiqua"/>
          <w:color w:val="000000"/>
        </w:rPr>
        <w:t>m</w:t>
      </w:r>
      <w:r w:rsidRPr="00842D91">
        <w:rPr>
          <w:rFonts w:ascii="Book Antiqua" w:eastAsia="Book Antiqua" w:hAnsi="Book Antiqua" w:cs="Book Antiqua"/>
          <w:color w:val="000000"/>
        </w:rPr>
        <w:t xml:space="preserve">agnesium (Mg). Serum Mg, driven </w:t>
      </w:r>
      <w:r w:rsidR="00526621">
        <w:rPr>
          <w:rFonts w:ascii="Book Antiqua" w:eastAsia="Book Antiqua" w:hAnsi="Book Antiqua" w:cs="Book Antiqua"/>
          <w:color w:val="000000"/>
        </w:rPr>
        <w:t xml:space="preserve">in part </w:t>
      </w:r>
      <w:r w:rsidRPr="00842D91">
        <w:rPr>
          <w:rFonts w:ascii="Book Antiqua" w:eastAsia="Book Antiqua" w:hAnsi="Book Antiqua" w:cs="Book Antiqua"/>
          <w:color w:val="000000"/>
        </w:rPr>
        <w:t xml:space="preserve">by dialysate Mg, </w:t>
      </w:r>
      <w:r w:rsidR="00526621">
        <w:rPr>
          <w:rFonts w:ascii="Book Antiqua" w:eastAsia="Book Antiqua" w:hAnsi="Book Antiqua" w:cs="Book Antiqua"/>
          <w:color w:val="000000"/>
        </w:rPr>
        <w:t xml:space="preserve">is inversely </w:t>
      </w:r>
      <w:r w:rsidRPr="00842D91">
        <w:rPr>
          <w:rFonts w:ascii="Book Antiqua" w:eastAsia="Book Antiqua" w:hAnsi="Book Antiqua" w:cs="Book Antiqua"/>
          <w:color w:val="000000"/>
        </w:rPr>
        <w:t>associate</w:t>
      </w:r>
      <w:r w:rsidR="00526621">
        <w:rPr>
          <w:rFonts w:ascii="Book Antiqua" w:eastAsia="Book Antiqua" w:hAnsi="Book Antiqua" w:cs="Book Antiqua"/>
          <w:color w:val="000000"/>
        </w:rPr>
        <w:t>d</w:t>
      </w:r>
      <w:r w:rsidRPr="00842D91">
        <w:rPr>
          <w:rFonts w:ascii="Book Antiqua" w:eastAsia="Book Antiqua" w:hAnsi="Book Antiqua" w:cs="Book Antiqua"/>
          <w:color w:val="000000"/>
        </w:rPr>
        <w:t xml:space="preserve"> with vascular </w:t>
      </w:r>
      <w:proofErr w:type="gramStart"/>
      <w:r w:rsidRPr="00842D91">
        <w:rPr>
          <w:rFonts w:ascii="Book Antiqua" w:eastAsia="Book Antiqua" w:hAnsi="Book Antiqua" w:cs="Book Antiqua"/>
          <w:color w:val="000000"/>
        </w:rPr>
        <w:t>calcification</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36]</w:t>
      </w:r>
      <w:r w:rsidRPr="00842D91">
        <w:rPr>
          <w:rFonts w:ascii="Book Antiqua" w:eastAsia="Book Antiqua" w:hAnsi="Book Antiqua" w:cs="Book Antiqua"/>
          <w:color w:val="000000"/>
        </w:rPr>
        <w:t xml:space="preserve">, </w:t>
      </w:r>
      <w:r w:rsidR="00526621">
        <w:rPr>
          <w:rFonts w:ascii="Book Antiqua" w:eastAsia="Book Antiqua" w:hAnsi="Book Antiqua" w:cs="Book Antiqua"/>
          <w:color w:val="000000"/>
        </w:rPr>
        <w:t xml:space="preserve">and </w:t>
      </w:r>
      <w:r w:rsidRPr="00842D91">
        <w:rPr>
          <w:rFonts w:ascii="Book Antiqua" w:eastAsia="Book Antiqua" w:hAnsi="Book Antiqua" w:cs="Book Antiqua"/>
          <w:color w:val="000000"/>
        </w:rPr>
        <w:t>cardiac hypertrophy</w:t>
      </w:r>
      <w:r w:rsidRPr="00842D91">
        <w:rPr>
          <w:rFonts w:ascii="Book Antiqua" w:eastAsia="Book Antiqua" w:hAnsi="Book Antiqua" w:cs="Book Antiqua"/>
          <w:color w:val="000000"/>
          <w:vertAlign w:val="superscript"/>
        </w:rPr>
        <w:t>[37]</w:t>
      </w:r>
      <w:r w:rsidRPr="00842D91">
        <w:rPr>
          <w:rFonts w:ascii="Book Antiqua" w:eastAsia="Book Antiqua" w:hAnsi="Book Antiqua" w:cs="Book Antiqua"/>
          <w:color w:val="000000"/>
        </w:rPr>
        <w:t>.</w:t>
      </w:r>
      <w:r w:rsidRPr="00842D91">
        <w:rPr>
          <w:rFonts w:ascii="Book Antiqua" w:eastAsia="Book Antiqua" w:hAnsi="Book Antiqua" w:cs="Book Antiqua"/>
          <w:color w:val="000000"/>
          <w:vertAlign w:val="superscript"/>
        </w:rPr>
        <w:t xml:space="preserve"> </w:t>
      </w:r>
      <w:r w:rsidRPr="00842D91">
        <w:rPr>
          <w:rFonts w:ascii="Book Antiqua" w:eastAsia="Book Antiqua" w:hAnsi="Book Antiqua" w:cs="Book Antiqua"/>
          <w:color w:val="000000"/>
        </w:rPr>
        <w:t xml:space="preserve">Mortality has been shown to be correlated both with </w:t>
      </w:r>
      <w:proofErr w:type="gramStart"/>
      <w:r w:rsidRPr="00842D91">
        <w:rPr>
          <w:rFonts w:ascii="Book Antiqua" w:eastAsia="Book Antiqua" w:hAnsi="Book Antiqua" w:cs="Book Antiqua"/>
          <w:color w:val="000000"/>
        </w:rPr>
        <w:t>serum</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38]</w:t>
      </w:r>
      <w:r w:rsidRPr="00842D91">
        <w:rPr>
          <w:rFonts w:ascii="Book Antiqua" w:eastAsia="Book Antiqua" w:hAnsi="Book Antiqua" w:cs="Book Antiqua"/>
          <w:color w:val="000000"/>
        </w:rPr>
        <w:t xml:space="preserve"> and dialysate Mg</w:t>
      </w:r>
      <w:r w:rsidRPr="00842D91">
        <w:rPr>
          <w:rFonts w:ascii="Book Antiqua" w:eastAsia="Book Antiqua" w:hAnsi="Book Antiqua" w:cs="Book Antiqua"/>
          <w:color w:val="000000"/>
          <w:vertAlign w:val="superscript"/>
        </w:rPr>
        <w:t>[39</w:t>
      </w:r>
      <w:r w:rsidR="00E40B1E" w:rsidRPr="00842D91">
        <w:rPr>
          <w:rFonts w:ascii="Book Antiqua" w:eastAsia="Book Antiqua" w:hAnsi="Book Antiqua" w:cs="Book Antiqua"/>
          <w:color w:val="000000"/>
          <w:vertAlign w:val="superscript"/>
        </w:rPr>
        <w:t>,40</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Another neglected tool is the Mediterranean </w:t>
      </w:r>
      <w:r w:rsidR="00EF5C11" w:rsidRPr="00842D91">
        <w:rPr>
          <w:rFonts w:ascii="Book Antiqua" w:eastAsia="Book Antiqua" w:hAnsi="Book Antiqua" w:cs="Book Antiqua"/>
          <w:color w:val="000000"/>
        </w:rPr>
        <w:t>d</w:t>
      </w:r>
      <w:r w:rsidRPr="00842D91">
        <w:rPr>
          <w:rFonts w:ascii="Book Antiqua" w:eastAsia="Book Antiqua" w:hAnsi="Book Antiqua" w:cs="Book Antiqua"/>
          <w:color w:val="000000"/>
        </w:rPr>
        <w:t xml:space="preserve">iet, a magic poly-weapon against all traditional and non-traditional CV risk </w:t>
      </w:r>
      <w:proofErr w:type="gramStart"/>
      <w:r w:rsidRPr="00842D91">
        <w:rPr>
          <w:rFonts w:ascii="Book Antiqua" w:eastAsia="Book Antiqua" w:hAnsi="Book Antiqua" w:cs="Book Antiqua"/>
          <w:color w:val="000000"/>
        </w:rPr>
        <w:t>factors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1</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Although </w:t>
      </w:r>
      <w:r w:rsidR="00526621">
        <w:rPr>
          <w:rFonts w:ascii="Book Antiqua" w:eastAsia="Book Antiqua" w:hAnsi="Book Antiqua" w:cs="Book Antiqua"/>
          <w:color w:val="000000"/>
        </w:rPr>
        <w:t>the</w:t>
      </w:r>
      <w:r w:rsidRPr="00842D91">
        <w:rPr>
          <w:rFonts w:ascii="Book Antiqua" w:eastAsia="Book Antiqua" w:hAnsi="Book Antiqua" w:cs="Book Antiqua"/>
          <w:color w:val="000000"/>
        </w:rPr>
        <w:t xml:space="preserve"> </w:t>
      </w:r>
      <w:r w:rsidR="00EF5C11" w:rsidRPr="00842D91">
        <w:rPr>
          <w:rFonts w:ascii="Book Antiqua" w:eastAsia="Book Antiqua" w:hAnsi="Book Antiqua" w:cs="Book Antiqua"/>
          <w:color w:val="000000"/>
        </w:rPr>
        <w:t>M</w:t>
      </w:r>
      <w:r w:rsidRPr="00842D91">
        <w:rPr>
          <w:rFonts w:ascii="Book Antiqua" w:eastAsia="Book Antiqua" w:hAnsi="Book Antiqua" w:cs="Book Antiqua"/>
          <w:color w:val="000000"/>
        </w:rPr>
        <w:t xml:space="preserve">editerranean diet is associated with beneficial surrogate goals (Ph load, oxidative stress, inflammation, metabolic acidosis, blood pressure control, lipid control), cardiac </w:t>
      </w:r>
      <w:proofErr w:type="gramStart"/>
      <w:r w:rsidRPr="00842D91">
        <w:rPr>
          <w:rFonts w:ascii="Book Antiqua" w:eastAsia="Book Antiqua" w:hAnsi="Book Antiqua" w:cs="Book Antiqua"/>
          <w:color w:val="000000"/>
        </w:rPr>
        <w:t>parameters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2</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and </w:t>
      </w:r>
      <w:r w:rsidR="00526621">
        <w:rPr>
          <w:rFonts w:ascii="Book Antiqua" w:eastAsia="Book Antiqua" w:hAnsi="Book Antiqua" w:cs="Book Antiqua"/>
          <w:color w:val="000000"/>
        </w:rPr>
        <w:t>possibly</w:t>
      </w:r>
      <w:r w:rsidRPr="00842D91">
        <w:rPr>
          <w:rFonts w:ascii="Book Antiqua" w:eastAsia="Book Antiqua" w:hAnsi="Book Antiqua" w:cs="Book Antiqua"/>
          <w:color w:val="000000"/>
        </w:rPr>
        <w:t xml:space="preserve"> even mortality</w:t>
      </w:r>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3</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it is not a goal strongly implemented in clinical practice.</w:t>
      </w:r>
    </w:p>
    <w:p w14:paraId="3E93C084" w14:textId="11A878E4"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Are patients aware of th</w:t>
      </w:r>
      <w:r w:rsidR="00526621">
        <w:rPr>
          <w:rFonts w:ascii="Book Antiqua" w:eastAsia="Book Antiqua" w:hAnsi="Book Antiqua" w:cs="Book Antiqua"/>
          <w:color w:val="000000"/>
        </w:rPr>
        <w:t>e</w:t>
      </w:r>
      <w:r w:rsidRPr="00842D91">
        <w:rPr>
          <w:rFonts w:ascii="Book Antiqua" w:eastAsia="Book Antiqua" w:hAnsi="Book Antiqua" w:cs="Book Antiqua"/>
          <w:color w:val="000000"/>
        </w:rPr>
        <w:t xml:space="preserve"> statistics and do they take part in the decision</w:t>
      </w:r>
      <w:r w:rsidR="00526621">
        <w:rPr>
          <w:rFonts w:ascii="Book Antiqua" w:eastAsia="Book Antiqua" w:hAnsi="Book Antiqua" w:cs="Book Antiqua"/>
          <w:color w:val="000000"/>
        </w:rPr>
        <w:t>-</w:t>
      </w:r>
      <w:r w:rsidRPr="00842D91">
        <w:rPr>
          <w:rFonts w:ascii="Book Antiqua" w:eastAsia="Book Antiqua" w:hAnsi="Book Antiqua" w:cs="Book Antiqua"/>
          <w:color w:val="000000"/>
        </w:rPr>
        <w:t xml:space="preserve">making process? What would their preference be between implementing a Mediterranean type </w:t>
      </w:r>
      <w:r w:rsidR="00526621">
        <w:rPr>
          <w:rFonts w:ascii="Book Antiqua" w:eastAsia="Book Antiqua" w:hAnsi="Book Antiqua" w:cs="Book Antiqua"/>
          <w:color w:val="000000"/>
        </w:rPr>
        <w:t>d</w:t>
      </w:r>
      <w:r w:rsidRPr="00842D91">
        <w:rPr>
          <w:rFonts w:ascii="Book Antiqua" w:eastAsia="Book Antiqua" w:hAnsi="Book Antiqua" w:cs="Book Antiqua"/>
          <w:color w:val="000000"/>
        </w:rPr>
        <w:t>iet, and using multiple drugs for blood pressure, Ph load and lipid control?</w:t>
      </w:r>
    </w:p>
    <w:p w14:paraId="454D5907" w14:textId="07327F39"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Considering hyperphosphatemia and dyslipidemia management as described above, the “naked Emperor” is in front of us in clinical practice when a patient is characterized as “non-compliant” and the prescribed treatment is of low evidence in terms of EBM. Furthermore</w:t>
      </w:r>
      <w:r w:rsidR="00526621">
        <w:rPr>
          <w:rFonts w:ascii="Book Antiqua" w:eastAsia="Book Antiqua" w:hAnsi="Book Antiqua" w:cs="Book Antiqua"/>
          <w:color w:val="000000"/>
        </w:rPr>
        <w:t>,</w:t>
      </w:r>
      <w:r w:rsidRPr="00842D91">
        <w:rPr>
          <w:rFonts w:ascii="Book Antiqua" w:eastAsia="Book Antiqua" w:hAnsi="Book Antiqua" w:cs="Book Antiqua"/>
          <w:color w:val="000000"/>
        </w:rPr>
        <w:t xml:space="preserve"> there is extensive literature on the notion of patient non-adherence, or non-compliance; the</w:t>
      </w:r>
      <w:r w:rsidR="00526621">
        <w:rPr>
          <w:rFonts w:ascii="Book Antiqua" w:eastAsia="Book Antiqua" w:hAnsi="Book Antiqua" w:cs="Book Antiqua"/>
          <w:color w:val="000000"/>
        </w:rPr>
        <w:t>se</w:t>
      </w:r>
      <w:r w:rsidRPr="00842D91">
        <w:rPr>
          <w:rFonts w:ascii="Book Antiqua" w:eastAsia="Book Antiqua" w:hAnsi="Book Antiqua" w:cs="Book Antiqua"/>
          <w:color w:val="000000"/>
        </w:rPr>
        <w:t xml:space="preserve"> two notions are used in the same context in the bibliography, but today the first is preferred as the second implies doctor’s authority. That is because the literature testifies to a shift </w:t>
      </w:r>
      <w:r w:rsidRPr="00842D91">
        <w:rPr>
          <w:rFonts w:ascii="Book Antiqua" w:eastAsia="Book Antiqua" w:hAnsi="Book Antiqua" w:cs="Book Antiqua"/>
          <w:color w:val="000000"/>
        </w:rPr>
        <w:lastRenderedPageBreak/>
        <w:t>in the healthcare perspective from “every patient is a potential defaulter” towards not “labelling” patients as adherent or not and acknowledging patients’ self-</w:t>
      </w:r>
      <w:proofErr w:type="gramStart"/>
      <w:r w:rsidRPr="00842D91">
        <w:rPr>
          <w:rFonts w:ascii="Book Antiqua" w:eastAsia="Book Antiqua" w:hAnsi="Book Antiqua" w:cs="Book Antiqua"/>
          <w:color w:val="000000"/>
        </w:rPr>
        <w:t>knowledge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4</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w:t>
      </w:r>
    </w:p>
    <w:p w14:paraId="435D298D" w14:textId="1959C341"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A good strategy for “hyperphosphatemia” and </w:t>
      </w:r>
      <w:r w:rsidR="00EF5C11" w:rsidRPr="00842D91">
        <w:rPr>
          <w:rFonts w:ascii="Book Antiqua" w:eastAsia="Book Antiqua" w:hAnsi="Book Antiqua" w:cs="Book Antiqua"/>
          <w:color w:val="000000"/>
        </w:rPr>
        <w:t>“</w:t>
      </w:r>
      <w:r w:rsidRPr="00842D91">
        <w:rPr>
          <w:rFonts w:ascii="Book Antiqua" w:eastAsia="Book Antiqua" w:hAnsi="Book Antiqua" w:cs="Book Antiqua"/>
          <w:color w:val="000000"/>
        </w:rPr>
        <w:t>dyslipidemia” management could be to reconcile evidence-based inputs (ideally from robust stratified studies) to patient-cent</w:t>
      </w:r>
      <w:r w:rsidR="00526621">
        <w:rPr>
          <w:rFonts w:ascii="Book Antiqua" w:eastAsia="Book Antiqua" w:hAnsi="Book Antiqua" w:cs="Book Antiqua"/>
          <w:color w:val="000000"/>
        </w:rPr>
        <w:t>e</w:t>
      </w:r>
      <w:r w:rsidRPr="00842D91">
        <w:rPr>
          <w:rFonts w:ascii="Book Antiqua" w:eastAsia="Book Antiqua" w:hAnsi="Book Antiqua" w:cs="Book Antiqua"/>
          <w:color w:val="000000"/>
        </w:rPr>
        <w:t xml:space="preserve">red decisions. Given that CKD patients have multiple co- morbidities and considering the patient as the sum of distinct clinical entities, by targeting each of them with </w:t>
      </w:r>
      <w:r w:rsidR="00526621">
        <w:rPr>
          <w:rFonts w:ascii="Book Antiqua" w:eastAsia="Book Antiqua" w:hAnsi="Book Antiqua" w:cs="Book Antiqua"/>
          <w:color w:val="000000"/>
        </w:rPr>
        <w:t>a g</w:t>
      </w:r>
      <w:r w:rsidRPr="00842D91">
        <w:rPr>
          <w:rFonts w:ascii="Book Antiqua" w:eastAsia="Book Antiqua" w:hAnsi="Book Antiqua" w:cs="Book Antiqua"/>
          <w:color w:val="000000"/>
        </w:rPr>
        <w:t xml:space="preserve">uidelines-based approach, do we treat the diseases or the </w:t>
      </w:r>
      <w:proofErr w:type="gramStart"/>
      <w:r w:rsidRPr="00842D91">
        <w:rPr>
          <w:rFonts w:ascii="Book Antiqua" w:eastAsia="Book Antiqua" w:hAnsi="Book Antiqua" w:cs="Book Antiqua"/>
          <w:color w:val="000000"/>
        </w:rPr>
        <w:t>patient</w:t>
      </w:r>
      <w:r w:rsidR="00480CCC" w:rsidRPr="00842D91">
        <w:rPr>
          <w:rFonts w:ascii="Book Antiqua" w:eastAsia="Book Antiqua" w:hAnsi="Book Antiqua" w:cs="Book Antiqua"/>
          <w:color w:val="000000"/>
          <w:vertAlign w:val="superscript"/>
        </w:rPr>
        <w:t>[</w:t>
      </w:r>
      <w:proofErr w:type="gramEnd"/>
      <w:r w:rsidR="00480CCC"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5</w:t>
      </w:r>
      <w:r w:rsidR="00480CCC"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At the end of the day is personalized medicine just good </w:t>
      </w:r>
      <w:proofErr w:type="gramStart"/>
      <w:r w:rsidRPr="00842D91">
        <w:rPr>
          <w:rFonts w:ascii="Book Antiqua" w:eastAsia="Book Antiqua" w:hAnsi="Book Antiqua" w:cs="Book Antiqua"/>
          <w:color w:val="000000"/>
        </w:rPr>
        <w:t>medicine</w:t>
      </w:r>
      <w:r w:rsidR="00480CCC" w:rsidRPr="00842D91">
        <w:rPr>
          <w:rFonts w:ascii="Book Antiqua" w:eastAsia="Book Antiqua" w:hAnsi="Book Antiqua" w:cs="Book Antiqua"/>
          <w:color w:val="000000"/>
          <w:vertAlign w:val="superscript"/>
        </w:rPr>
        <w:t>[</w:t>
      </w:r>
      <w:proofErr w:type="gramEnd"/>
      <w:r w:rsidR="00480CCC"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6</w:t>
      </w:r>
      <w:r w:rsidR="00480CCC"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w:t>
      </w:r>
    </w:p>
    <w:p w14:paraId="680FCF0D" w14:textId="0CDF55A8"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If patient management is already </w:t>
      </w:r>
      <w:r w:rsidR="00452A02">
        <w:rPr>
          <w:rFonts w:ascii="Book Antiqua" w:eastAsia="Book Antiqua" w:hAnsi="Book Antiqua" w:cs="Book Antiqua"/>
          <w:color w:val="000000"/>
        </w:rPr>
        <w:t>confusing</w:t>
      </w:r>
      <w:r w:rsidRPr="00842D91">
        <w:rPr>
          <w:rFonts w:ascii="Book Antiqua" w:eastAsia="Book Antiqua" w:hAnsi="Book Antiqua" w:cs="Book Antiqua"/>
          <w:color w:val="000000"/>
        </w:rPr>
        <w:t xml:space="preserve"> in the field of </w:t>
      </w:r>
      <w:r w:rsidR="00452A02">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ephrology for </w:t>
      </w:r>
      <w:r w:rsidR="00452A02">
        <w:rPr>
          <w:rFonts w:ascii="Book Antiqua" w:eastAsia="Book Antiqua" w:hAnsi="Book Antiqua" w:cs="Book Antiqua"/>
          <w:color w:val="000000"/>
        </w:rPr>
        <w:t xml:space="preserve">the </w:t>
      </w:r>
      <w:r w:rsidRPr="00842D91">
        <w:rPr>
          <w:rFonts w:ascii="Book Antiqua" w:eastAsia="Book Antiqua" w:hAnsi="Book Antiqua" w:cs="Book Antiqua"/>
          <w:color w:val="000000"/>
        </w:rPr>
        <w:t xml:space="preserve">reasons stated above along with the difficulties in conducting clinical </w:t>
      </w:r>
      <w:proofErr w:type="gramStart"/>
      <w:r w:rsidRPr="00842D91">
        <w:rPr>
          <w:rFonts w:ascii="Book Antiqua" w:eastAsia="Book Antiqua" w:hAnsi="Book Antiqua" w:cs="Book Antiqua"/>
          <w:color w:val="000000"/>
        </w:rPr>
        <w:t>trials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7</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it becomes even more so considering the </w:t>
      </w:r>
      <w:proofErr w:type="spellStart"/>
      <w:r w:rsidRPr="00842D91">
        <w:rPr>
          <w:rFonts w:ascii="Book Antiqua" w:eastAsia="Book Antiqua" w:hAnsi="Book Antiqua" w:cs="Book Antiqua"/>
          <w:color w:val="000000"/>
        </w:rPr>
        <w:t>scepticism</w:t>
      </w:r>
      <w:proofErr w:type="spellEnd"/>
      <w:r w:rsidRPr="00842D91">
        <w:rPr>
          <w:rFonts w:ascii="Book Antiqua" w:eastAsia="Book Antiqua" w:hAnsi="Book Antiqua" w:cs="Book Antiqua"/>
          <w:color w:val="000000"/>
        </w:rPr>
        <w:t xml:space="preserve"> around the experimentation from which guidelines are drawn. Professor Ioannidis in </w:t>
      </w:r>
      <w:r w:rsidR="00452A02">
        <w:rPr>
          <w:rFonts w:ascii="Book Antiqua" w:eastAsia="Book Antiqua" w:hAnsi="Book Antiqua" w:cs="Book Antiqua"/>
          <w:color w:val="000000"/>
        </w:rPr>
        <w:t>the</w:t>
      </w:r>
      <w:r w:rsidRPr="00842D91">
        <w:rPr>
          <w:rFonts w:ascii="Book Antiqua" w:eastAsia="Book Antiqua" w:hAnsi="Book Antiqua" w:cs="Book Antiqua"/>
          <w:color w:val="000000"/>
        </w:rPr>
        <w:t xml:space="preserve"> provocative article “Why Most Published Research Findings Are False</w:t>
      </w:r>
      <w:proofErr w:type="gramStart"/>
      <w:r w:rsidRPr="00842D91">
        <w:rPr>
          <w:rFonts w:ascii="Book Antiqua" w:eastAsia="Book Antiqua" w:hAnsi="Book Antiqua" w:cs="Book Antiqua"/>
          <w:color w:val="000000"/>
        </w:rPr>
        <w: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8</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urges us as doctors to be cautious in the interpretation of the published literature. Furthermore, there is an ongoing debate </w:t>
      </w:r>
      <w:r w:rsidR="00452A02">
        <w:rPr>
          <w:rFonts w:ascii="Book Antiqua" w:eastAsia="Book Antiqua" w:hAnsi="Book Antiqua" w:cs="Book Antiqua"/>
          <w:color w:val="000000"/>
        </w:rPr>
        <w:t>regarding</w:t>
      </w:r>
      <w:r w:rsidRPr="00842D91">
        <w:rPr>
          <w:rFonts w:ascii="Book Antiqua" w:eastAsia="Book Antiqua" w:hAnsi="Book Antiqua" w:cs="Book Antiqua"/>
          <w:color w:val="000000"/>
        </w:rPr>
        <w:t xml:space="preserve"> the acceptance of the </w:t>
      </w:r>
      <w:r w:rsidRPr="00842D91">
        <w:rPr>
          <w:rFonts w:ascii="Book Antiqua" w:eastAsia="Book Antiqua" w:hAnsi="Book Antiqua" w:cs="Book Antiqua"/>
          <w:i/>
          <w:caps/>
          <w:color w:val="000000"/>
        </w:rPr>
        <w:t>p</w:t>
      </w:r>
      <w:r w:rsidRPr="00842D91">
        <w:rPr>
          <w:rFonts w:ascii="Book Antiqua" w:eastAsia="Book Antiqua" w:hAnsi="Book Antiqua" w:cs="Book Antiqua"/>
          <w:color w:val="000000"/>
        </w:rPr>
        <w:t xml:space="preserve"> statistical value taken as </w:t>
      </w:r>
      <w:r w:rsidR="00452A02">
        <w:rPr>
          <w:rFonts w:ascii="Book Antiqua" w:eastAsia="Book Antiqua" w:hAnsi="Book Antiqua" w:cs="Book Antiqua"/>
          <w:color w:val="000000"/>
        </w:rPr>
        <w:t xml:space="preserve">the </w:t>
      </w:r>
      <w:r w:rsidRPr="00842D91">
        <w:rPr>
          <w:rFonts w:ascii="Book Antiqua" w:eastAsia="Book Antiqua" w:hAnsi="Book Antiqua" w:cs="Book Antiqua"/>
          <w:color w:val="000000"/>
        </w:rPr>
        <w:t xml:space="preserve">“bible” for clinical decisions or be more sceptic about </w:t>
      </w:r>
      <w:proofErr w:type="gramStart"/>
      <w:r w:rsidRPr="00842D91">
        <w:rPr>
          <w:rFonts w:ascii="Book Antiqua" w:eastAsia="Book Antiqua" w:hAnsi="Book Antiqua" w:cs="Book Antiqua"/>
          <w:color w:val="000000"/>
        </w:rPr>
        <w:t>it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9</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w:t>
      </w:r>
    </w:p>
    <w:p w14:paraId="418714D7" w14:textId="77777777" w:rsidR="00A77B3E" w:rsidRPr="00842D91" w:rsidRDefault="00A77B3E" w:rsidP="00842D91">
      <w:pPr>
        <w:adjustRightInd w:val="0"/>
        <w:snapToGrid w:val="0"/>
        <w:spacing w:line="360" w:lineRule="auto"/>
        <w:jc w:val="both"/>
        <w:rPr>
          <w:rFonts w:ascii="Book Antiqua" w:hAnsi="Book Antiqua"/>
        </w:rPr>
      </w:pPr>
    </w:p>
    <w:p w14:paraId="7637644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aps/>
          <w:color w:val="000000"/>
          <w:u w:val="single"/>
        </w:rPr>
        <w:t>CONCLUSION</w:t>
      </w:r>
    </w:p>
    <w:p w14:paraId="460DFDE2" w14:textId="6A49A8EC" w:rsidR="00A77B3E" w:rsidRPr="00842D91" w:rsidRDefault="00D12B46" w:rsidP="00842D91">
      <w:pPr>
        <w:adjustRightInd w:val="0"/>
        <w:snapToGrid w:val="0"/>
        <w:spacing w:line="360" w:lineRule="auto"/>
        <w:jc w:val="both"/>
        <w:rPr>
          <w:rFonts w:ascii="Book Antiqua" w:hAnsi="Book Antiqua"/>
        </w:rPr>
      </w:pPr>
      <w:bookmarkStart w:id="49" w:name="OLE_LINK11"/>
      <w:bookmarkStart w:id="50" w:name="OLE_LINK12"/>
      <w:bookmarkStart w:id="51" w:name="OLE_LINK57"/>
      <w:r w:rsidRPr="00842D91">
        <w:rPr>
          <w:rFonts w:ascii="Book Antiqua" w:eastAsia="Book Antiqua" w:hAnsi="Book Antiqua" w:cs="Book Antiqua"/>
          <w:color w:val="000000"/>
        </w:rPr>
        <w:t xml:space="preserve">In a field lacking robust clinical trials, </w:t>
      </w:r>
      <w:r w:rsidR="00452A02">
        <w:rPr>
          <w:rFonts w:ascii="Book Antiqua" w:eastAsia="Book Antiqua" w:hAnsi="Book Antiqua" w:cs="Book Antiqua"/>
          <w:color w:val="000000"/>
        </w:rPr>
        <w:t xml:space="preserve">such </w:t>
      </w:r>
      <w:r w:rsidRPr="00842D91">
        <w:rPr>
          <w:rFonts w:ascii="Book Antiqua" w:eastAsia="Book Antiqua" w:hAnsi="Book Antiqua" w:cs="Book Antiqua"/>
          <w:color w:val="000000"/>
        </w:rPr>
        <w:t xml:space="preserve">as CKD, </w:t>
      </w:r>
      <w:r w:rsidR="00452A02">
        <w:rPr>
          <w:rFonts w:ascii="Book Antiqua" w:eastAsia="Book Antiqua" w:hAnsi="Book Antiqua" w:cs="Book Antiqua"/>
          <w:color w:val="000000"/>
        </w:rPr>
        <w:t>n</w:t>
      </w:r>
      <w:r w:rsidRPr="00842D91">
        <w:rPr>
          <w:rFonts w:ascii="Book Antiqua" w:eastAsia="Book Antiqua" w:hAnsi="Book Antiqua" w:cs="Book Antiqua"/>
          <w:color w:val="000000"/>
        </w:rPr>
        <w:t>ephrologists are called to manage these high</w:t>
      </w:r>
      <w:r w:rsidR="00452A02">
        <w:rPr>
          <w:rFonts w:ascii="Book Antiqua" w:eastAsia="Book Antiqua" w:hAnsi="Book Antiqua" w:cs="Book Antiqua"/>
          <w:color w:val="000000"/>
        </w:rPr>
        <w:t>-</w:t>
      </w:r>
      <w:r w:rsidRPr="00842D91">
        <w:rPr>
          <w:rFonts w:ascii="Book Antiqua" w:eastAsia="Book Antiqua" w:hAnsi="Book Antiqua" w:cs="Book Antiqua"/>
          <w:color w:val="000000"/>
        </w:rPr>
        <w:t xml:space="preserve">risk CKD patients with low evidence </w:t>
      </w:r>
      <w:r w:rsidR="00452A02">
        <w:rPr>
          <w:rFonts w:ascii="Book Antiqua" w:eastAsia="Book Antiqua" w:hAnsi="Book Antiqua" w:cs="Book Antiqua"/>
          <w:color w:val="000000"/>
        </w:rPr>
        <w:t>g</w:t>
      </w:r>
      <w:r w:rsidRPr="00842D91">
        <w:rPr>
          <w:rFonts w:ascii="Book Antiqua" w:eastAsia="Book Antiqua" w:hAnsi="Book Antiqua" w:cs="Book Antiqua"/>
          <w:color w:val="000000"/>
        </w:rPr>
        <w:t>uidelines</w:t>
      </w:r>
      <w:r w:rsidR="00480CCC"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driven </w:t>
      </w:r>
      <w:r w:rsidR="00452A02">
        <w:rPr>
          <w:rFonts w:ascii="Book Antiqua" w:eastAsia="Book Antiqua" w:hAnsi="Book Antiqua" w:cs="Book Antiqua"/>
          <w:color w:val="000000"/>
        </w:rPr>
        <w:t>m</w:t>
      </w:r>
      <w:r w:rsidRPr="00842D91">
        <w:rPr>
          <w:rFonts w:ascii="Book Antiqua" w:eastAsia="Book Antiqua" w:hAnsi="Book Antiqua" w:cs="Book Antiqua"/>
          <w:color w:val="000000"/>
        </w:rPr>
        <w:t xml:space="preserve">edicine and at the same time they do not usually include </w:t>
      </w:r>
      <w:r w:rsidR="00452A02">
        <w:rPr>
          <w:rFonts w:ascii="Book Antiqua" w:eastAsia="Book Antiqua" w:hAnsi="Book Antiqua" w:cs="Book Antiqua"/>
          <w:color w:val="000000"/>
        </w:rPr>
        <w:t>patients</w:t>
      </w:r>
      <w:r w:rsidRPr="00842D91">
        <w:rPr>
          <w:rFonts w:ascii="Book Antiqua" w:eastAsia="Book Antiqua" w:hAnsi="Book Antiqua" w:cs="Book Antiqua"/>
          <w:color w:val="000000"/>
        </w:rPr>
        <w:t xml:space="preserve"> in the decision</w:t>
      </w:r>
      <w:r w:rsidR="00452A02">
        <w:rPr>
          <w:rFonts w:ascii="Book Antiqua" w:eastAsia="Book Antiqua" w:hAnsi="Book Antiqua" w:cs="Book Antiqua"/>
          <w:color w:val="000000"/>
        </w:rPr>
        <w:t>-</w:t>
      </w:r>
      <w:r w:rsidRPr="00842D91">
        <w:rPr>
          <w:rFonts w:ascii="Book Antiqua" w:eastAsia="Book Antiqua" w:hAnsi="Book Antiqua" w:cs="Book Antiqua"/>
          <w:color w:val="000000"/>
        </w:rPr>
        <w:t>making process. The Emperor (healthcare) is naked and although there have been voices that cry out, maybe the hurricane of COVID</w:t>
      </w:r>
      <w:r w:rsidR="00976198">
        <w:rPr>
          <w:rFonts w:ascii="Book Antiqua" w:hAnsi="Book Antiqua" w:cs="Book Antiqua" w:hint="eastAsia"/>
          <w:color w:val="000000"/>
          <w:lang w:eastAsia="zh-CN"/>
        </w:rPr>
        <w:t>-</w:t>
      </w:r>
      <w:r w:rsidRPr="00842D91">
        <w:rPr>
          <w:rFonts w:ascii="Book Antiqua" w:eastAsia="Book Antiqua" w:hAnsi="Book Antiqua" w:cs="Book Antiqua"/>
          <w:color w:val="000000"/>
        </w:rPr>
        <w:t>19 could serve as a wake</w:t>
      </w:r>
      <w:r w:rsidR="00452A02">
        <w:rPr>
          <w:rFonts w:ascii="Book Antiqua" w:eastAsia="Book Antiqua" w:hAnsi="Book Antiqua" w:cs="Book Antiqua"/>
          <w:color w:val="000000"/>
        </w:rPr>
        <w:t>-</w:t>
      </w:r>
      <w:r w:rsidRPr="00842D91">
        <w:rPr>
          <w:rFonts w:ascii="Book Antiqua" w:eastAsia="Book Antiqua" w:hAnsi="Book Antiqua" w:cs="Book Antiqua"/>
          <w:color w:val="000000"/>
        </w:rPr>
        <w:t xml:space="preserve">up call </w:t>
      </w:r>
      <w:r w:rsidR="00FA0B43">
        <w:rPr>
          <w:rFonts w:ascii="Book Antiqua" w:eastAsia="Book Antiqua" w:hAnsi="Book Antiqua" w:cs="Book Antiqua"/>
          <w:color w:val="000000"/>
        </w:rPr>
        <w:t xml:space="preserve">for </w:t>
      </w:r>
      <w:r w:rsidR="00FA0B43" w:rsidRPr="00842D91">
        <w:rPr>
          <w:rFonts w:ascii="Book Antiqua" w:eastAsia="Book Antiqua" w:hAnsi="Book Antiqua" w:cs="Book Antiqua"/>
          <w:color w:val="000000"/>
        </w:rPr>
        <w:t xml:space="preserve">many aspects </w:t>
      </w:r>
      <w:r w:rsidR="00FA0B43">
        <w:rPr>
          <w:rFonts w:ascii="Book Antiqua" w:eastAsia="Book Antiqua" w:hAnsi="Book Antiqua" w:cs="Book Antiqua"/>
          <w:color w:val="000000"/>
        </w:rPr>
        <w:t>of</w:t>
      </w:r>
      <w:r w:rsidRPr="00842D91">
        <w:rPr>
          <w:rFonts w:ascii="Book Antiqua" w:eastAsia="Book Antiqua" w:hAnsi="Book Antiqua" w:cs="Book Antiqua"/>
          <w:color w:val="000000"/>
        </w:rPr>
        <w:t xml:space="preserve"> the social, political and medical field</w:t>
      </w:r>
      <w:r w:rsidR="00452A02">
        <w:rPr>
          <w:rFonts w:ascii="Book Antiqua" w:eastAsia="Book Antiqua" w:hAnsi="Book Antiqua" w:cs="Book Antiqua"/>
          <w:color w:val="000000"/>
        </w:rPr>
        <w:t>s</w:t>
      </w:r>
      <w:r w:rsidRPr="00842D91">
        <w:rPr>
          <w:rFonts w:ascii="Book Antiqua" w:eastAsia="Book Antiqua" w:hAnsi="Book Antiqua" w:cs="Book Antiqua"/>
          <w:color w:val="000000"/>
        </w:rPr>
        <w:t>.</w:t>
      </w:r>
      <w:bookmarkEnd w:id="49"/>
      <w:bookmarkEnd w:id="50"/>
    </w:p>
    <w:bookmarkEnd w:id="51"/>
    <w:p w14:paraId="21D1B313" w14:textId="77777777" w:rsidR="00A77B3E" w:rsidRPr="00842D91" w:rsidRDefault="00A77B3E" w:rsidP="00842D91">
      <w:pPr>
        <w:adjustRightInd w:val="0"/>
        <w:snapToGrid w:val="0"/>
        <w:spacing w:line="360" w:lineRule="auto"/>
        <w:jc w:val="both"/>
        <w:rPr>
          <w:rFonts w:ascii="Book Antiqua" w:hAnsi="Book Antiqua"/>
        </w:rPr>
      </w:pPr>
    </w:p>
    <w:p w14:paraId="04CFAFE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REFERENCES</w:t>
      </w:r>
    </w:p>
    <w:p w14:paraId="2E9CF0A3"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lastRenderedPageBreak/>
        <w:t xml:space="preserve">1 </w:t>
      </w:r>
      <w:r w:rsidRPr="00842D91">
        <w:rPr>
          <w:rFonts w:ascii="Book Antiqua" w:eastAsia="Book Antiqua" w:hAnsi="Book Antiqua" w:cs="Book Antiqua"/>
          <w:b/>
          <w:bCs/>
          <w:color w:val="000000"/>
        </w:rPr>
        <w:t>Richards NC</w:t>
      </w:r>
      <w:r w:rsidRPr="00842D91">
        <w:rPr>
          <w:rFonts w:ascii="Book Antiqua" w:eastAsia="Book Antiqua" w:hAnsi="Book Antiqua" w:cs="Book Antiqua"/>
          <w:color w:val="000000"/>
        </w:rPr>
        <w:t xml:space="preserve">, Gouda HN, Durham J, </w:t>
      </w:r>
      <w:proofErr w:type="spellStart"/>
      <w:r w:rsidRPr="00842D91">
        <w:rPr>
          <w:rFonts w:ascii="Book Antiqua" w:eastAsia="Book Antiqua" w:hAnsi="Book Antiqua" w:cs="Book Antiqua"/>
          <w:color w:val="000000"/>
        </w:rPr>
        <w:t>Rampatige</w:t>
      </w:r>
      <w:proofErr w:type="spellEnd"/>
      <w:r w:rsidRPr="00842D91">
        <w:rPr>
          <w:rFonts w:ascii="Book Antiqua" w:eastAsia="Book Antiqua" w:hAnsi="Book Antiqua" w:cs="Book Antiqua"/>
          <w:color w:val="000000"/>
        </w:rPr>
        <w:t xml:space="preserve"> R, Rodney A, Whittaker M. Disability, noncommunicable disease and health information. </w:t>
      </w:r>
      <w:r w:rsidRPr="00842D91">
        <w:rPr>
          <w:rFonts w:ascii="Book Antiqua" w:eastAsia="Book Antiqua" w:hAnsi="Book Antiqua" w:cs="Book Antiqua"/>
          <w:i/>
          <w:iCs/>
          <w:color w:val="000000"/>
        </w:rPr>
        <w:t>Bull World Health Organ</w:t>
      </w:r>
      <w:r w:rsidRPr="00842D91">
        <w:rPr>
          <w:rFonts w:ascii="Book Antiqua" w:eastAsia="Book Antiqua" w:hAnsi="Book Antiqua" w:cs="Book Antiqua"/>
          <w:color w:val="000000"/>
        </w:rPr>
        <w:t xml:space="preserve"> 2016; </w:t>
      </w:r>
      <w:r w:rsidRPr="00842D91">
        <w:rPr>
          <w:rFonts w:ascii="Book Antiqua" w:eastAsia="Book Antiqua" w:hAnsi="Book Antiqua" w:cs="Book Antiqua"/>
          <w:b/>
          <w:bCs/>
          <w:color w:val="000000"/>
        </w:rPr>
        <w:t>94</w:t>
      </w:r>
      <w:r w:rsidRPr="00842D91">
        <w:rPr>
          <w:rFonts w:ascii="Book Antiqua" w:eastAsia="Book Antiqua" w:hAnsi="Book Antiqua" w:cs="Book Antiqua"/>
          <w:color w:val="000000"/>
        </w:rPr>
        <w:t>: 230-232 [PMID: 26966336 DOI: 10.2471/BLT.15.156869]</w:t>
      </w:r>
    </w:p>
    <w:p w14:paraId="55C87960"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 </w:t>
      </w:r>
      <w:r w:rsidRPr="00842D91">
        <w:rPr>
          <w:rFonts w:ascii="Book Antiqua" w:eastAsia="Book Antiqua" w:hAnsi="Book Antiqua" w:cs="Book Antiqua"/>
          <w:b/>
          <w:bCs/>
          <w:color w:val="000000"/>
        </w:rPr>
        <w:t>Fan VY</w:t>
      </w:r>
      <w:r w:rsidRPr="00842D91">
        <w:rPr>
          <w:rFonts w:ascii="Book Antiqua" w:eastAsia="Book Antiqua" w:hAnsi="Book Antiqua" w:cs="Book Antiqua"/>
          <w:color w:val="000000"/>
        </w:rPr>
        <w:t xml:space="preserve">, Jamison DT, Summers LH. Pandemic risk: how large are the expected losses? </w:t>
      </w:r>
      <w:r w:rsidRPr="00842D91">
        <w:rPr>
          <w:rFonts w:ascii="Book Antiqua" w:eastAsia="Book Antiqua" w:hAnsi="Book Antiqua" w:cs="Book Antiqua"/>
          <w:i/>
          <w:iCs/>
          <w:color w:val="000000"/>
        </w:rPr>
        <w:t>Bull World Health Organ</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96</w:t>
      </w:r>
      <w:r w:rsidRPr="00842D91">
        <w:rPr>
          <w:rFonts w:ascii="Book Antiqua" w:eastAsia="Book Antiqua" w:hAnsi="Book Antiqua" w:cs="Book Antiqua"/>
          <w:color w:val="000000"/>
        </w:rPr>
        <w:t>: 129-134 [PMID: 29403116 DOI: 10.2471/BLT.17.199588]</w:t>
      </w:r>
    </w:p>
    <w:p w14:paraId="06E541C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 </w:t>
      </w:r>
      <w:proofErr w:type="spellStart"/>
      <w:r w:rsidRPr="00842D91">
        <w:rPr>
          <w:rFonts w:ascii="Book Antiqua" w:eastAsia="Book Antiqua" w:hAnsi="Book Antiqua" w:cs="Book Antiqua"/>
          <w:b/>
          <w:bCs/>
          <w:color w:val="000000"/>
        </w:rPr>
        <w:t>Couser</w:t>
      </w:r>
      <w:proofErr w:type="spellEnd"/>
      <w:r w:rsidRPr="00842D91">
        <w:rPr>
          <w:rFonts w:ascii="Book Antiqua" w:eastAsia="Book Antiqua" w:hAnsi="Book Antiqua" w:cs="Book Antiqua"/>
          <w:b/>
          <w:bCs/>
          <w:color w:val="000000"/>
        </w:rPr>
        <w:t xml:space="preserve"> WG</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Remuzzi</w:t>
      </w:r>
      <w:proofErr w:type="spellEnd"/>
      <w:r w:rsidRPr="00842D91">
        <w:rPr>
          <w:rFonts w:ascii="Book Antiqua" w:eastAsia="Book Antiqua" w:hAnsi="Book Antiqua" w:cs="Book Antiqua"/>
          <w:color w:val="000000"/>
        </w:rPr>
        <w:t xml:space="preserve"> G, </w:t>
      </w:r>
      <w:proofErr w:type="spellStart"/>
      <w:r w:rsidRPr="00842D91">
        <w:rPr>
          <w:rFonts w:ascii="Book Antiqua" w:eastAsia="Book Antiqua" w:hAnsi="Book Antiqua" w:cs="Book Antiqua"/>
          <w:color w:val="000000"/>
        </w:rPr>
        <w:t>Mendis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Tonelli</w:t>
      </w:r>
      <w:proofErr w:type="spellEnd"/>
      <w:r w:rsidRPr="00842D91">
        <w:rPr>
          <w:rFonts w:ascii="Book Antiqua" w:eastAsia="Book Antiqua" w:hAnsi="Book Antiqua" w:cs="Book Antiqua"/>
          <w:color w:val="000000"/>
        </w:rPr>
        <w:t xml:space="preserve"> M. The contribution of chronic kidney disease to the global burden of major noncommunicable diseases. </w:t>
      </w:r>
      <w:r w:rsidRPr="00842D91">
        <w:rPr>
          <w:rFonts w:ascii="Book Antiqua" w:eastAsia="Book Antiqua" w:hAnsi="Book Antiqua" w:cs="Book Antiqua"/>
          <w:i/>
          <w:iCs/>
          <w:color w:val="000000"/>
        </w:rPr>
        <w:t>Kidney Int</w:t>
      </w:r>
      <w:r w:rsidRPr="00842D91">
        <w:rPr>
          <w:rFonts w:ascii="Book Antiqua" w:eastAsia="Book Antiqua" w:hAnsi="Book Antiqua" w:cs="Book Antiqua"/>
          <w:color w:val="000000"/>
        </w:rPr>
        <w:t xml:space="preserve"> 2011; </w:t>
      </w:r>
      <w:r w:rsidRPr="00842D91">
        <w:rPr>
          <w:rFonts w:ascii="Book Antiqua" w:eastAsia="Book Antiqua" w:hAnsi="Book Antiqua" w:cs="Book Antiqua"/>
          <w:b/>
          <w:bCs/>
          <w:color w:val="000000"/>
        </w:rPr>
        <w:t>80</w:t>
      </w:r>
      <w:r w:rsidRPr="00842D91">
        <w:rPr>
          <w:rFonts w:ascii="Book Antiqua" w:eastAsia="Book Antiqua" w:hAnsi="Book Antiqua" w:cs="Book Antiqua"/>
          <w:color w:val="000000"/>
        </w:rPr>
        <w:t>: 1258-1270 [PMID: 21993585 DOI: 10.1038/ki.2011.368]</w:t>
      </w:r>
    </w:p>
    <w:p w14:paraId="24182F7B" w14:textId="70A35766"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 </w:t>
      </w:r>
      <w:r w:rsidRPr="00842D91">
        <w:rPr>
          <w:rFonts w:ascii="Book Antiqua" w:eastAsia="Book Antiqua" w:hAnsi="Book Antiqua" w:cs="Book Antiqua"/>
          <w:b/>
          <w:bCs/>
          <w:color w:val="000000"/>
        </w:rPr>
        <w:t>Fernandez-Fernandez B,</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Sarafidis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Kanbay</w:t>
      </w:r>
      <w:proofErr w:type="spellEnd"/>
      <w:r w:rsidRPr="00842D91">
        <w:rPr>
          <w:rFonts w:ascii="Book Antiqua" w:eastAsia="Book Antiqua" w:hAnsi="Book Antiqua" w:cs="Book Antiqua"/>
          <w:color w:val="000000"/>
        </w:rPr>
        <w:t xml:space="preserve"> M, Navarro-González JF, </w:t>
      </w:r>
      <w:proofErr w:type="spellStart"/>
      <w:r w:rsidR="00894CBF" w:rsidRPr="00842D91">
        <w:rPr>
          <w:rFonts w:ascii="Book Antiqua" w:eastAsia="Book Antiqua" w:hAnsi="Book Antiqua" w:cs="Book Antiqua"/>
          <w:color w:val="000000"/>
        </w:rPr>
        <w:t>Soler</w:t>
      </w:r>
      <w:proofErr w:type="spellEnd"/>
      <w:r w:rsidR="00894CBF" w:rsidRPr="00842D91">
        <w:rPr>
          <w:rFonts w:ascii="Book Antiqua" w:eastAsia="Book Antiqua" w:hAnsi="Book Antiqua" w:cs="Book Antiqua"/>
          <w:color w:val="000000"/>
        </w:rPr>
        <w:t xml:space="preserve"> MJ</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Górriz</w:t>
      </w:r>
      <w:proofErr w:type="spellEnd"/>
      <w:r w:rsidRPr="00842D91">
        <w:rPr>
          <w:rFonts w:ascii="Book Antiqua" w:eastAsia="Book Antiqua" w:hAnsi="Book Antiqua" w:cs="Book Antiqua"/>
          <w:color w:val="000000"/>
        </w:rPr>
        <w:t xml:space="preserve"> JL, Ortiz A. SGLT2 inhibitors for non-diabetic kidney disease: drugs to treat CKD that also improve glycaemia. </w:t>
      </w:r>
      <w:r w:rsidRPr="00842D91">
        <w:rPr>
          <w:rFonts w:ascii="Book Antiqua" w:eastAsia="Book Antiqua" w:hAnsi="Book Antiqua" w:cs="Book Antiqua"/>
          <w:i/>
          <w:color w:val="000000"/>
        </w:rPr>
        <w:t>Clin</w:t>
      </w:r>
      <w:r w:rsidR="00AA7BBB">
        <w:rPr>
          <w:rFonts w:ascii="Book Antiqua" w:eastAsia="Book Antiqua" w:hAnsi="Book Antiqua" w:cs="Book Antiqua"/>
          <w:i/>
          <w:color w:val="000000"/>
        </w:rPr>
        <w:t xml:space="preserve"> </w:t>
      </w:r>
      <w:r w:rsidRPr="00842D91">
        <w:rPr>
          <w:rFonts w:ascii="Book Antiqua" w:eastAsia="Book Antiqua" w:hAnsi="Book Antiqua" w:cs="Book Antiqua"/>
          <w:i/>
          <w:color w:val="000000"/>
        </w:rPr>
        <w:t>Kidney J</w:t>
      </w:r>
      <w:r w:rsidR="00AA7BBB">
        <w:rPr>
          <w:rFonts w:ascii="Book Antiqua" w:eastAsia="Book Antiqua" w:hAnsi="Book Antiqua" w:cs="Book Antiqua"/>
          <w:i/>
          <w:color w:val="000000"/>
        </w:rPr>
        <w:t xml:space="preserve"> </w:t>
      </w:r>
      <w:r w:rsidR="00894CBF" w:rsidRPr="00842D91">
        <w:rPr>
          <w:rFonts w:ascii="Book Antiqua" w:eastAsia="Book Antiqua" w:hAnsi="Book Antiqua" w:cs="Book Antiqua"/>
          <w:i/>
          <w:color w:val="000000"/>
        </w:rPr>
        <w:t>Oct</w:t>
      </w:r>
      <w:r w:rsidR="00DD1A28">
        <w:rPr>
          <w:rFonts w:ascii="Book Antiqua" w:eastAsia="Book Antiqua" w:hAnsi="Book Antiqua" w:cs="Book Antiqua"/>
          <w:i/>
          <w:color w:val="000000"/>
        </w:rPr>
        <w:t xml:space="preserve"> </w:t>
      </w:r>
      <w:r w:rsidR="00894CBF" w:rsidRPr="00842D91">
        <w:rPr>
          <w:rFonts w:ascii="Book Antiqua" w:eastAsia="Book Antiqua" w:hAnsi="Book Antiqua" w:cs="Book Antiqua"/>
          <w:color w:val="000000"/>
        </w:rPr>
        <w:t xml:space="preserve">2020; </w:t>
      </w:r>
      <w:r w:rsidR="00894CBF" w:rsidRPr="00842D91">
        <w:rPr>
          <w:rFonts w:ascii="Book Antiqua" w:eastAsia="Book Antiqua" w:hAnsi="Book Antiqua" w:cs="Book Antiqua"/>
          <w:b/>
          <w:color w:val="000000"/>
        </w:rPr>
        <w:t>13</w:t>
      </w:r>
      <w:r w:rsidR="00894CBF" w:rsidRPr="005312C0">
        <w:rPr>
          <w:rFonts w:ascii="Book Antiqua" w:eastAsia="Book Antiqua" w:hAnsi="Book Antiqua" w:cs="Book Antiqua"/>
          <w:color w:val="000000"/>
        </w:rPr>
        <w:t>:</w:t>
      </w:r>
      <w:r w:rsidR="00877A3F" w:rsidRPr="00842D91">
        <w:rPr>
          <w:rFonts w:ascii="Book Antiqua" w:eastAsia="Book Antiqua" w:hAnsi="Book Antiqua" w:cs="Book Antiqua"/>
          <w:color w:val="000000"/>
        </w:rPr>
        <w:t xml:space="preserve"> </w:t>
      </w:r>
      <w:r w:rsidR="00894CBF" w:rsidRPr="00842D91">
        <w:rPr>
          <w:rFonts w:ascii="Book Antiqua" w:eastAsia="Book Antiqua" w:hAnsi="Book Antiqua" w:cs="Book Antiqua"/>
          <w:color w:val="000000"/>
        </w:rPr>
        <w:t>728</w:t>
      </w:r>
      <w:r w:rsidR="00AA7BBB">
        <w:rPr>
          <w:rFonts w:ascii="Book Antiqua" w:eastAsia="Book Antiqua" w:hAnsi="Book Antiqua" w:cs="Book Antiqua"/>
          <w:color w:val="000000"/>
        </w:rPr>
        <w:t>-</w:t>
      </w:r>
      <w:r w:rsidR="00894CBF" w:rsidRPr="00842D91">
        <w:rPr>
          <w:rFonts w:ascii="Book Antiqua" w:eastAsia="Book Antiqua" w:hAnsi="Book Antiqua" w:cs="Book Antiqua"/>
          <w:color w:val="000000"/>
        </w:rPr>
        <w:t>733</w:t>
      </w:r>
      <w:r w:rsidRPr="00842D91">
        <w:rPr>
          <w:rFonts w:ascii="Book Antiqua" w:eastAsia="Book Antiqua" w:hAnsi="Book Antiqua" w:cs="Book Antiqua"/>
          <w:color w:val="000000"/>
        </w:rPr>
        <w:t xml:space="preserve"> [</w:t>
      </w:r>
      <w:r w:rsidR="00894CBF" w:rsidRPr="00842D91">
        <w:rPr>
          <w:rFonts w:ascii="Book Antiqua" w:eastAsia="Book Antiqua" w:hAnsi="Book Antiqua" w:cs="Book Antiqua"/>
          <w:color w:val="000000"/>
        </w:rPr>
        <w:t xml:space="preserve">DOI: </w:t>
      </w:r>
      <w:r w:rsidRPr="00842D91">
        <w:rPr>
          <w:rFonts w:ascii="Book Antiqua" w:eastAsia="Book Antiqua" w:hAnsi="Book Antiqua" w:cs="Book Antiqua"/>
          <w:color w:val="000000"/>
        </w:rPr>
        <w:t>10.1093/</w:t>
      </w:r>
      <w:proofErr w:type="spellStart"/>
      <w:r w:rsidRPr="00842D91">
        <w:rPr>
          <w:rFonts w:ascii="Book Antiqua" w:eastAsia="Book Antiqua" w:hAnsi="Book Antiqua" w:cs="Book Antiqua"/>
          <w:color w:val="000000"/>
        </w:rPr>
        <w:t>ckj</w:t>
      </w:r>
      <w:proofErr w:type="spellEnd"/>
      <w:r w:rsidRPr="00842D91">
        <w:rPr>
          <w:rFonts w:ascii="Book Antiqua" w:eastAsia="Book Antiqua" w:hAnsi="Book Antiqua" w:cs="Book Antiqua"/>
          <w:color w:val="000000"/>
        </w:rPr>
        <w:t>/sfaa198]</w:t>
      </w:r>
    </w:p>
    <w:p w14:paraId="4EE23529"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5 </w:t>
      </w:r>
      <w:r w:rsidRPr="00842D91">
        <w:rPr>
          <w:rFonts w:ascii="Book Antiqua" w:eastAsia="Book Antiqua" w:hAnsi="Book Antiqua" w:cs="Book Antiqua"/>
          <w:b/>
          <w:bCs/>
          <w:color w:val="000000"/>
        </w:rPr>
        <w:t>Yaseen M</w:t>
      </w:r>
      <w:r w:rsidRPr="00842D91">
        <w:rPr>
          <w:rFonts w:ascii="Book Antiqua" w:eastAsia="Book Antiqua" w:hAnsi="Book Antiqua" w:cs="Book Antiqua"/>
          <w:color w:val="000000"/>
        </w:rPr>
        <w:t xml:space="preserve">, Hassan W, </w:t>
      </w:r>
      <w:proofErr w:type="spellStart"/>
      <w:r w:rsidRPr="00842D91">
        <w:rPr>
          <w:rFonts w:ascii="Book Antiqua" w:eastAsia="Book Antiqua" w:hAnsi="Book Antiqua" w:cs="Book Antiqua"/>
          <w:color w:val="000000"/>
        </w:rPr>
        <w:t>Awad</w:t>
      </w:r>
      <w:proofErr w:type="spellEnd"/>
      <w:r w:rsidRPr="00842D91">
        <w:rPr>
          <w:rFonts w:ascii="Book Antiqua" w:eastAsia="Book Antiqua" w:hAnsi="Book Antiqua" w:cs="Book Antiqua"/>
          <w:color w:val="000000"/>
        </w:rPr>
        <w:t xml:space="preserve"> R, </w:t>
      </w:r>
      <w:proofErr w:type="spellStart"/>
      <w:r w:rsidRPr="00842D91">
        <w:rPr>
          <w:rFonts w:ascii="Book Antiqua" w:eastAsia="Book Antiqua" w:hAnsi="Book Antiqua" w:cs="Book Antiqua"/>
          <w:color w:val="000000"/>
        </w:rPr>
        <w:t>Ashqar</w:t>
      </w:r>
      <w:proofErr w:type="spellEnd"/>
      <w:r w:rsidRPr="00842D91">
        <w:rPr>
          <w:rFonts w:ascii="Book Antiqua" w:eastAsia="Book Antiqua" w:hAnsi="Book Antiqua" w:cs="Book Antiqua"/>
          <w:color w:val="000000"/>
        </w:rPr>
        <w:t xml:space="preserve"> B, </w:t>
      </w:r>
      <w:proofErr w:type="spellStart"/>
      <w:r w:rsidRPr="00842D91">
        <w:rPr>
          <w:rFonts w:ascii="Book Antiqua" w:eastAsia="Book Antiqua" w:hAnsi="Book Antiqua" w:cs="Book Antiqua"/>
          <w:color w:val="000000"/>
        </w:rPr>
        <w:t>Neyra</w:t>
      </w:r>
      <w:proofErr w:type="spellEnd"/>
      <w:r w:rsidRPr="00842D91">
        <w:rPr>
          <w:rFonts w:ascii="Book Antiqua" w:eastAsia="Book Antiqua" w:hAnsi="Book Antiqua" w:cs="Book Antiqua"/>
          <w:color w:val="000000"/>
        </w:rPr>
        <w:t xml:space="preserve"> J, Heister T, Malik O, El-Husseini A. Impact of Recent Clinical Trials on Nephrology Practice: Are We in a Stagnant Era? </w:t>
      </w:r>
      <w:r w:rsidRPr="00842D91">
        <w:rPr>
          <w:rFonts w:ascii="Book Antiqua" w:eastAsia="Book Antiqua" w:hAnsi="Book Antiqua" w:cs="Book Antiqua"/>
          <w:i/>
          <w:iCs/>
          <w:color w:val="000000"/>
        </w:rPr>
        <w:t>Kidney Dis (Basel)</w:t>
      </w:r>
      <w:r w:rsidRPr="00842D91">
        <w:rPr>
          <w:rFonts w:ascii="Book Antiqua" w:eastAsia="Book Antiqua" w:hAnsi="Book Antiqua" w:cs="Book Antiqua"/>
          <w:color w:val="000000"/>
        </w:rPr>
        <w:t xml:space="preserve"> 2019; </w:t>
      </w:r>
      <w:r w:rsidRPr="00842D91">
        <w:rPr>
          <w:rFonts w:ascii="Book Antiqua" w:eastAsia="Book Antiqua" w:hAnsi="Book Antiqua" w:cs="Book Antiqua"/>
          <w:b/>
          <w:bCs/>
          <w:color w:val="000000"/>
        </w:rPr>
        <w:t>5</w:t>
      </w:r>
      <w:r w:rsidRPr="00842D91">
        <w:rPr>
          <w:rFonts w:ascii="Book Antiqua" w:eastAsia="Book Antiqua" w:hAnsi="Book Antiqua" w:cs="Book Antiqua"/>
          <w:color w:val="000000"/>
        </w:rPr>
        <w:t>: 69-80 [PMID: 31019921 DOI: 10.1159/000495139]</w:t>
      </w:r>
    </w:p>
    <w:p w14:paraId="571E379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6 </w:t>
      </w:r>
      <w:r w:rsidRPr="00842D91">
        <w:rPr>
          <w:rFonts w:ascii="Book Antiqua" w:eastAsia="Book Antiqua" w:hAnsi="Book Antiqua" w:cs="Book Antiqua"/>
          <w:b/>
          <w:bCs/>
          <w:color w:val="000000"/>
        </w:rPr>
        <w:t>O'Hare AM</w:t>
      </w:r>
      <w:r w:rsidRPr="00842D91">
        <w:rPr>
          <w:rFonts w:ascii="Book Antiqua" w:eastAsia="Book Antiqua" w:hAnsi="Book Antiqua" w:cs="Book Antiqua"/>
          <w:color w:val="000000"/>
        </w:rPr>
        <w:t xml:space="preserve">, Rodriguez RA, Bowling CB. Caring for patients with kidney disease: shifting the paradigm from evidence-based medicine to patient-centered care. </w:t>
      </w:r>
      <w:r w:rsidRPr="00842D91">
        <w:rPr>
          <w:rFonts w:ascii="Book Antiqua" w:eastAsia="Book Antiqua" w:hAnsi="Book Antiqua" w:cs="Book Antiqua"/>
          <w:i/>
          <w:iCs/>
          <w:color w:val="000000"/>
        </w:rPr>
        <w:t>Nephrol Dial Transplant</w:t>
      </w:r>
      <w:r w:rsidRPr="00842D91">
        <w:rPr>
          <w:rFonts w:ascii="Book Antiqua" w:eastAsia="Book Antiqua" w:hAnsi="Book Antiqua" w:cs="Book Antiqua"/>
          <w:color w:val="000000"/>
        </w:rPr>
        <w:t xml:space="preserve"> 2016; </w:t>
      </w:r>
      <w:r w:rsidRPr="00842D91">
        <w:rPr>
          <w:rFonts w:ascii="Book Antiqua" w:eastAsia="Book Antiqua" w:hAnsi="Book Antiqua" w:cs="Book Antiqua"/>
          <w:b/>
          <w:bCs/>
          <w:color w:val="000000"/>
        </w:rPr>
        <w:t>31</w:t>
      </w:r>
      <w:r w:rsidRPr="00842D91">
        <w:rPr>
          <w:rFonts w:ascii="Book Antiqua" w:eastAsia="Book Antiqua" w:hAnsi="Book Antiqua" w:cs="Book Antiqua"/>
          <w:color w:val="000000"/>
        </w:rPr>
        <w:t>: 368-375 [PMID: 25637639 DOI: 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/gfv003]</w:t>
      </w:r>
    </w:p>
    <w:p w14:paraId="3D468F1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7 </w:t>
      </w:r>
      <w:r w:rsidRPr="00842D91">
        <w:rPr>
          <w:rFonts w:ascii="Book Antiqua" w:eastAsia="Book Antiqua" w:hAnsi="Book Antiqua" w:cs="Book Antiqua"/>
          <w:b/>
          <w:bCs/>
          <w:color w:val="000000"/>
        </w:rPr>
        <w:t>Go AS</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Chertow</w:t>
      </w:r>
      <w:proofErr w:type="spellEnd"/>
      <w:r w:rsidRPr="00842D91">
        <w:rPr>
          <w:rFonts w:ascii="Book Antiqua" w:eastAsia="Book Antiqua" w:hAnsi="Book Antiqua" w:cs="Book Antiqua"/>
          <w:color w:val="000000"/>
        </w:rPr>
        <w:t xml:space="preserve"> GM, Fan D, McCulloch CE, Hsu CY. Chronic kidney disease and the risks of death, cardiovascular events, and hospitalization. </w:t>
      </w:r>
      <w:r w:rsidRPr="00842D91">
        <w:rPr>
          <w:rFonts w:ascii="Book Antiqua" w:eastAsia="Book Antiqua" w:hAnsi="Book Antiqua" w:cs="Book Antiqua"/>
          <w:i/>
          <w:iCs/>
          <w:color w:val="000000"/>
        </w:rPr>
        <w:t xml:space="preserve">N </w:t>
      </w:r>
      <w:proofErr w:type="spellStart"/>
      <w:r w:rsidRPr="00842D91">
        <w:rPr>
          <w:rFonts w:ascii="Book Antiqua" w:eastAsia="Book Antiqua" w:hAnsi="Book Antiqua" w:cs="Book Antiqua"/>
          <w:i/>
          <w:iCs/>
          <w:color w:val="000000"/>
        </w:rPr>
        <w:t>Engl</w:t>
      </w:r>
      <w:proofErr w:type="spellEnd"/>
      <w:r w:rsidRPr="00842D91">
        <w:rPr>
          <w:rFonts w:ascii="Book Antiqua" w:eastAsia="Book Antiqua" w:hAnsi="Book Antiqua" w:cs="Book Antiqua"/>
          <w:i/>
          <w:iCs/>
          <w:color w:val="000000"/>
        </w:rPr>
        <w:t xml:space="preserve"> J Med</w:t>
      </w:r>
      <w:r w:rsidRPr="00842D91">
        <w:rPr>
          <w:rFonts w:ascii="Book Antiqua" w:eastAsia="Book Antiqua" w:hAnsi="Book Antiqua" w:cs="Book Antiqua"/>
          <w:color w:val="000000"/>
        </w:rPr>
        <w:t xml:space="preserve"> 2004; </w:t>
      </w:r>
      <w:r w:rsidRPr="00842D91">
        <w:rPr>
          <w:rFonts w:ascii="Book Antiqua" w:eastAsia="Book Antiqua" w:hAnsi="Book Antiqua" w:cs="Book Antiqua"/>
          <w:b/>
          <w:bCs/>
          <w:color w:val="000000"/>
        </w:rPr>
        <w:t>351</w:t>
      </w:r>
      <w:r w:rsidRPr="00842D91">
        <w:rPr>
          <w:rFonts w:ascii="Book Antiqua" w:eastAsia="Book Antiqua" w:hAnsi="Book Antiqua" w:cs="Book Antiqua"/>
          <w:color w:val="000000"/>
        </w:rPr>
        <w:t>: 1296-1305 [PMID: 15385656 DOI: 10.1056/NEJMoa041031]</w:t>
      </w:r>
    </w:p>
    <w:p w14:paraId="56EB4D66" w14:textId="06BC4E09"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8 </w:t>
      </w:r>
      <w:r w:rsidRPr="00842D91">
        <w:rPr>
          <w:rFonts w:ascii="Book Antiqua" w:eastAsia="Book Antiqua" w:hAnsi="Book Antiqua" w:cs="Book Antiqua"/>
          <w:b/>
          <w:bCs/>
          <w:color w:val="000000"/>
        </w:rPr>
        <w:t>Ebert T</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Pawelzik</w:t>
      </w:r>
      <w:proofErr w:type="spellEnd"/>
      <w:r w:rsidRPr="00842D91">
        <w:rPr>
          <w:rFonts w:ascii="Book Antiqua" w:eastAsia="Book Antiqua" w:hAnsi="Book Antiqua" w:cs="Book Antiqua"/>
          <w:color w:val="000000"/>
        </w:rPr>
        <w:t xml:space="preserve"> SC, </w:t>
      </w:r>
      <w:proofErr w:type="spellStart"/>
      <w:r w:rsidRPr="00842D91">
        <w:rPr>
          <w:rFonts w:ascii="Book Antiqua" w:eastAsia="Book Antiqua" w:hAnsi="Book Antiqua" w:cs="Book Antiqua"/>
          <w:color w:val="000000"/>
        </w:rPr>
        <w:t>Witasp</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Arefin</w:t>
      </w:r>
      <w:proofErr w:type="spellEnd"/>
      <w:r w:rsidRPr="00842D91">
        <w:rPr>
          <w:rFonts w:ascii="Book Antiqua" w:eastAsia="Book Antiqua" w:hAnsi="Book Antiqua" w:cs="Book Antiqua"/>
          <w:color w:val="000000"/>
        </w:rPr>
        <w:t xml:space="preserve"> S, Hobson S, </w:t>
      </w:r>
      <w:proofErr w:type="spellStart"/>
      <w:r w:rsidRPr="00842D91">
        <w:rPr>
          <w:rFonts w:ascii="Book Antiqua" w:eastAsia="Book Antiqua" w:hAnsi="Book Antiqua" w:cs="Book Antiqua"/>
          <w:color w:val="000000"/>
        </w:rPr>
        <w:t>Kublickiene</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Shiels</w:t>
      </w:r>
      <w:proofErr w:type="spellEnd"/>
      <w:r w:rsidRPr="00842D91">
        <w:rPr>
          <w:rFonts w:ascii="Book Antiqua" w:eastAsia="Book Antiqua" w:hAnsi="Book Antiqua" w:cs="Book Antiqua"/>
          <w:color w:val="000000"/>
        </w:rPr>
        <w:t xml:space="preserve"> PG, </w:t>
      </w:r>
      <w:proofErr w:type="spellStart"/>
      <w:r w:rsidRPr="00842D91">
        <w:rPr>
          <w:rFonts w:ascii="Book Antiqua" w:eastAsia="Book Antiqua" w:hAnsi="Book Antiqua" w:cs="Book Antiqua"/>
          <w:color w:val="000000"/>
        </w:rPr>
        <w:t>Bäck</w:t>
      </w:r>
      <w:proofErr w:type="spellEnd"/>
      <w:r w:rsidRPr="00842D91">
        <w:rPr>
          <w:rFonts w:ascii="Book Antiqua" w:eastAsia="Book Antiqua" w:hAnsi="Book Antiqua" w:cs="Book Antiqua"/>
          <w:color w:val="000000"/>
        </w:rPr>
        <w:t xml:space="preserve"> M, </w:t>
      </w:r>
      <w:proofErr w:type="spellStart"/>
      <w:r w:rsidRPr="00842D91">
        <w:rPr>
          <w:rFonts w:ascii="Book Antiqua" w:eastAsia="Book Antiqua" w:hAnsi="Book Antiqua" w:cs="Book Antiqua"/>
          <w:color w:val="000000"/>
        </w:rPr>
        <w:t>Stenvinkel</w:t>
      </w:r>
      <w:proofErr w:type="spellEnd"/>
      <w:r w:rsidRPr="00842D91">
        <w:rPr>
          <w:rFonts w:ascii="Book Antiqua" w:eastAsia="Book Antiqua" w:hAnsi="Book Antiqua" w:cs="Book Antiqua"/>
          <w:color w:val="000000"/>
        </w:rPr>
        <w:t xml:space="preserve"> P. Inflammation and Premature Ageing in Chronic Kidney Disease. </w:t>
      </w:r>
      <w:r w:rsidRPr="00842D91">
        <w:rPr>
          <w:rFonts w:ascii="Book Antiqua" w:eastAsia="Book Antiqua" w:hAnsi="Book Antiqua" w:cs="Book Antiqua"/>
          <w:i/>
          <w:iCs/>
          <w:color w:val="000000"/>
        </w:rPr>
        <w:t>Toxins (Basel)</w:t>
      </w:r>
      <w:r w:rsidRPr="00842D91">
        <w:rPr>
          <w:rFonts w:ascii="Book Antiqua" w:eastAsia="Book Antiqua" w:hAnsi="Book Antiqua" w:cs="Book Antiqua"/>
          <w:color w:val="000000"/>
        </w:rPr>
        <w:t xml:space="preserve"> 2020; </w:t>
      </w:r>
      <w:r w:rsidRPr="00842D91">
        <w:rPr>
          <w:rFonts w:ascii="Book Antiqua" w:eastAsia="Book Antiqua" w:hAnsi="Book Antiqua" w:cs="Book Antiqua"/>
          <w:b/>
          <w:bCs/>
          <w:color w:val="000000"/>
        </w:rPr>
        <w:t>12</w:t>
      </w:r>
      <w:r w:rsidR="002B6EAC"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[PMID: 32260373 DOI: 10.3390/toxins12040227]</w:t>
      </w:r>
    </w:p>
    <w:p w14:paraId="1C05342C" w14:textId="157C600B"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9 </w:t>
      </w:r>
      <w:r w:rsidRPr="00842D91">
        <w:rPr>
          <w:rFonts w:ascii="Book Antiqua" w:eastAsia="Book Antiqua" w:hAnsi="Book Antiqua" w:cs="Book Antiqua"/>
          <w:b/>
          <w:bCs/>
          <w:color w:val="000000"/>
        </w:rPr>
        <w:t>Kidney Disease: Improving Global Outcomes (KDIGO) CKD-MBD Update Work Group.</w:t>
      </w:r>
      <w:r w:rsidRPr="00842D91">
        <w:rPr>
          <w:rFonts w:ascii="Book Antiqua" w:eastAsia="Book Antiqua" w:hAnsi="Book Antiqua" w:cs="Book Antiqua"/>
          <w:color w:val="000000"/>
        </w:rPr>
        <w:t xml:space="preserve"> KDIGO 2017 Clinical Practice Guideline Update for the Diagnosis, </w:t>
      </w:r>
      <w:r w:rsidRPr="00842D91">
        <w:rPr>
          <w:rFonts w:ascii="Book Antiqua" w:eastAsia="Book Antiqua" w:hAnsi="Book Antiqua" w:cs="Book Antiqua"/>
          <w:color w:val="000000"/>
        </w:rPr>
        <w:lastRenderedPageBreak/>
        <w:t xml:space="preserve">Evaluation, Prevention, and Treatment of Chronic Kidney Disease-Mineral and Bone Disorder (CKD-MBD). </w:t>
      </w:r>
      <w:r w:rsidRPr="00842D91">
        <w:rPr>
          <w:rFonts w:ascii="Book Antiqua" w:eastAsia="Book Antiqua" w:hAnsi="Book Antiqua" w:cs="Book Antiqua"/>
          <w:i/>
          <w:iCs/>
          <w:color w:val="000000"/>
        </w:rPr>
        <w:t>Kidney Int Suppl (2011)</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7</w:t>
      </w:r>
      <w:r w:rsidRPr="00842D91">
        <w:rPr>
          <w:rFonts w:ascii="Book Antiqua" w:eastAsia="Book Antiqua" w:hAnsi="Book Antiqua" w:cs="Book Antiqua"/>
          <w:color w:val="000000"/>
        </w:rPr>
        <w:t>: 1-59 [PMID: 30675420 DOI: 10.1016/j.kisu.2017.04.001]</w:t>
      </w:r>
    </w:p>
    <w:p w14:paraId="0EAF47F7"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10 </w:t>
      </w:r>
      <w:r w:rsidRPr="00842D91">
        <w:rPr>
          <w:rFonts w:ascii="Book Antiqua" w:eastAsia="Book Antiqua" w:hAnsi="Book Antiqua" w:cs="Book Antiqua"/>
          <w:b/>
          <w:bCs/>
          <w:color w:val="000000"/>
        </w:rPr>
        <w:t>Weaver RR</w:t>
      </w:r>
      <w:r w:rsidRPr="00842D91">
        <w:rPr>
          <w:rFonts w:ascii="Book Antiqua" w:eastAsia="Book Antiqua" w:hAnsi="Book Antiqua" w:cs="Book Antiqua"/>
          <w:color w:val="000000"/>
        </w:rPr>
        <w:t>. Reconciling evidence-based medicine and patient-</w:t>
      </w:r>
      <w:proofErr w:type="spellStart"/>
      <w:r w:rsidRPr="00842D91">
        <w:rPr>
          <w:rFonts w:ascii="Book Antiqua" w:eastAsia="Book Antiqua" w:hAnsi="Book Antiqua" w:cs="Book Antiqua"/>
          <w:color w:val="000000"/>
        </w:rPr>
        <w:t>centred</w:t>
      </w:r>
      <w:proofErr w:type="spellEnd"/>
      <w:r w:rsidRPr="00842D91">
        <w:rPr>
          <w:rFonts w:ascii="Book Antiqua" w:eastAsia="Book Antiqua" w:hAnsi="Book Antiqua" w:cs="Book Antiqua"/>
          <w:color w:val="000000"/>
        </w:rPr>
        <w:t xml:space="preserve"> care: defining evidence-based inputs to patient-</w:t>
      </w:r>
      <w:proofErr w:type="spellStart"/>
      <w:r w:rsidRPr="00842D91">
        <w:rPr>
          <w:rFonts w:ascii="Book Antiqua" w:eastAsia="Book Antiqua" w:hAnsi="Book Antiqua" w:cs="Book Antiqua"/>
          <w:color w:val="000000"/>
        </w:rPr>
        <w:t>centred</w:t>
      </w:r>
      <w:proofErr w:type="spellEnd"/>
      <w:r w:rsidRPr="00842D91">
        <w:rPr>
          <w:rFonts w:ascii="Book Antiqua" w:eastAsia="Book Antiqua" w:hAnsi="Book Antiqua" w:cs="Book Antiqua"/>
          <w:color w:val="000000"/>
        </w:rPr>
        <w:t xml:space="preserve"> decisions. </w:t>
      </w:r>
      <w:r w:rsidRPr="00842D91">
        <w:rPr>
          <w:rFonts w:ascii="Book Antiqua" w:eastAsia="Book Antiqua" w:hAnsi="Book Antiqua" w:cs="Book Antiqua"/>
          <w:i/>
          <w:iCs/>
          <w:color w:val="000000"/>
        </w:rPr>
        <w:t xml:space="preserve">J </w:t>
      </w:r>
      <w:proofErr w:type="spellStart"/>
      <w:r w:rsidRPr="00842D91">
        <w:rPr>
          <w:rFonts w:ascii="Book Antiqua" w:eastAsia="Book Antiqua" w:hAnsi="Book Antiqua" w:cs="Book Antiqua"/>
          <w:i/>
          <w:iCs/>
          <w:color w:val="000000"/>
        </w:rPr>
        <w:t>Eval</w:t>
      </w:r>
      <w:proofErr w:type="spellEnd"/>
      <w:r w:rsidRPr="00842D91">
        <w:rPr>
          <w:rFonts w:ascii="Book Antiqua" w:eastAsia="Book Antiqua" w:hAnsi="Book Antiqua" w:cs="Book Antiqua"/>
          <w:i/>
          <w:iCs/>
          <w:color w:val="000000"/>
        </w:rPr>
        <w:t xml:space="preserve"> </w:t>
      </w:r>
      <w:proofErr w:type="spellStart"/>
      <w:r w:rsidRPr="00842D91">
        <w:rPr>
          <w:rFonts w:ascii="Book Antiqua" w:eastAsia="Book Antiqua" w:hAnsi="Book Antiqua" w:cs="Book Antiqua"/>
          <w:i/>
          <w:iCs/>
          <w:color w:val="000000"/>
        </w:rPr>
        <w:t>Clin</w:t>
      </w:r>
      <w:proofErr w:type="spellEnd"/>
      <w:r w:rsidRPr="00842D91">
        <w:rPr>
          <w:rFonts w:ascii="Book Antiqua" w:eastAsia="Book Antiqua" w:hAnsi="Book Antiqua" w:cs="Book Antiqua"/>
          <w:i/>
          <w:iCs/>
          <w:color w:val="000000"/>
        </w:rPr>
        <w:t xml:space="preserve"> </w:t>
      </w:r>
      <w:proofErr w:type="spellStart"/>
      <w:r w:rsidRPr="00842D91">
        <w:rPr>
          <w:rFonts w:ascii="Book Antiqua" w:eastAsia="Book Antiqua" w:hAnsi="Book Antiqua" w:cs="Book Antiqua"/>
          <w:i/>
          <w:iCs/>
          <w:color w:val="000000"/>
        </w:rPr>
        <w:t>Pract</w:t>
      </w:r>
      <w:proofErr w:type="spellEnd"/>
      <w:r w:rsidRPr="00842D91">
        <w:rPr>
          <w:rFonts w:ascii="Book Antiqua" w:eastAsia="Book Antiqua" w:hAnsi="Book Antiqua" w:cs="Book Antiqua"/>
          <w:color w:val="000000"/>
        </w:rPr>
        <w:t xml:space="preserve"> 2015; </w:t>
      </w:r>
      <w:r w:rsidRPr="00842D91">
        <w:rPr>
          <w:rFonts w:ascii="Book Antiqua" w:eastAsia="Book Antiqua" w:hAnsi="Book Antiqua" w:cs="Book Antiqua"/>
          <w:b/>
          <w:bCs/>
          <w:color w:val="000000"/>
        </w:rPr>
        <w:t>21</w:t>
      </w:r>
      <w:r w:rsidRPr="00842D91">
        <w:rPr>
          <w:rFonts w:ascii="Book Antiqua" w:eastAsia="Book Antiqua" w:hAnsi="Book Antiqua" w:cs="Book Antiqua"/>
          <w:color w:val="000000"/>
        </w:rPr>
        <w:t>: 1076-1080 [PMID: 26456314 DOI: 10.1111/jep.12465]</w:t>
      </w:r>
    </w:p>
    <w:p w14:paraId="7568893F"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11 </w:t>
      </w:r>
      <w:r w:rsidRPr="00842D91">
        <w:rPr>
          <w:rFonts w:ascii="Book Antiqua" w:eastAsia="Book Antiqua" w:hAnsi="Book Antiqua" w:cs="Book Antiqua"/>
          <w:b/>
          <w:bCs/>
          <w:color w:val="000000"/>
        </w:rPr>
        <w:t>Kam-Tao Li P,</w:t>
      </w:r>
      <w:r w:rsidRPr="00842D91">
        <w:rPr>
          <w:rFonts w:ascii="Book Antiqua" w:eastAsia="Book Antiqua" w:hAnsi="Book Antiqua" w:cs="Book Antiqua"/>
          <w:color w:val="000000"/>
        </w:rPr>
        <w:t xml:space="preserve"> Rosenberg ME. Foreign Perspective on Achieving a Successful Peritoneal Dialysis-First Program. American Society of Nephrology, Kidney360 Publish Ahead of Print, published on May 13, 2020 [doi:10.34067/KID.0000712019]</w:t>
      </w:r>
    </w:p>
    <w:p w14:paraId="466630C5"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12 </w:t>
      </w:r>
      <w:r w:rsidRPr="00842D91">
        <w:rPr>
          <w:rFonts w:ascii="Book Antiqua" w:eastAsia="Book Antiqua" w:hAnsi="Book Antiqua" w:cs="Book Antiqua"/>
          <w:b/>
          <w:bCs/>
          <w:color w:val="000000"/>
        </w:rPr>
        <w:t>Fuchs VR</w:t>
      </w:r>
      <w:r w:rsidRPr="00842D91">
        <w:rPr>
          <w:rFonts w:ascii="Book Antiqua" w:eastAsia="Book Antiqua" w:hAnsi="Book Antiqua" w:cs="Book Antiqua"/>
          <w:color w:val="000000"/>
        </w:rPr>
        <w:t xml:space="preserve">. Health Care Policy After the COVID-19 Pandemic. </w:t>
      </w:r>
      <w:r w:rsidRPr="00842D91">
        <w:rPr>
          <w:rFonts w:ascii="Book Antiqua" w:eastAsia="Book Antiqua" w:hAnsi="Book Antiqua" w:cs="Book Antiqua"/>
          <w:i/>
          <w:iCs/>
          <w:color w:val="000000"/>
        </w:rPr>
        <w:t>JAMA</w:t>
      </w:r>
      <w:r w:rsidRPr="00842D91">
        <w:rPr>
          <w:rFonts w:ascii="Book Antiqua" w:eastAsia="Book Antiqua" w:hAnsi="Book Antiqua" w:cs="Book Antiqua"/>
          <w:color w:val="000000"/>
        </w:rPr>
        <w:t xml:space="preserve"> 2020; </w:t>
      </w:r>
      <w:r w:rsidRPr="00842D91">
        <w:rPr>
          <w:rFonts w:ascii="Book Antiqua" w:eastAsia="Book Antiqua" w:hAnsi="Book Antiqua" w:cs="Book Antiqua"/>
          <w:b/>
          <w:bCs/>
          <w:color w:val="000000"/>
        </w:rPr>
        <w:t>324</w:t>
      </w:r>
      <w:r w:rsidRPr="00842D91">
        <w:rPr>
          <w:rFonts w:ascii="Book Antiqua" w:eastAsia="Book Antiqua" w:hAnsi="Book Antiqua" w:cs="Book Antiqua"/>
          <w:color w:val="000000"/>
        </w:rPr>
        <w:t>: 233-234 [PMID: 32530458 DOI: 10.1001/jama.2020.10777]</w:t>
      </w:r>
    </w:p>
    <w:p w14:paraId="5969CB35"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13 </w:t>
      </w:r>
      <w:r w:rsidRPr="00842D91">
        <w:rPr>
          <w:rFonts w:ascii="Book Antiqua" w:eastAsia="Book Antiqua" w:hAnsi="Book Antiqua" w:cs="Book Antiqua"/>
          <w:b/>
          <w:bCs/>
          <w:color w:val="000000"/>
        </w:rPr>
        <w:t>Gross F</w:t>
      </w:r>
      <w:r w:rsidRPr="00842D91">
        <w:rPr>
          <w:rFonts w:ascii="Book Antiqua" w:eastAsia="Book Antiqua" w:hAnsi="Book Antiqua" w:cs="Book Antiqua"/>
          <w:color w:val="000000"/>
        </w:rPr>
        <w:t xml:space="preserve">. The Emperor's clothes syndrome. </w:t>
      </w:r>
      <w:r w:rsidRPr="00842D91">
        <w:rPr>
          <w:rFonts w:ascii="Book Antiqua" w:eastAsia="Book Antiqua" w:hAnsi="Book Antiqua" w:cs="Book Antiqua"/>
          <w:i/>
          <w:iCs/>
          <w:color w:val="000000"/>
        </w:rPr>
        <w:t xml:space="preserve">N </w:t>
      </w:r>
      <w:proofErr w:type="spellStart"/>
      <w:r w:rsidRPr="00842D91">
        <w:rPr>
          <w:rFonts w:ascii="Book Antiqua" w:eastAsia="Book Antiqua" w:hAnsi="Book Antiqua" w:cs="Book Antiqua"/>
          <w:i/>
          <w:iCs/>
          <w:color w:val="000000"/>
        </w:rPr>
        <w:t>Engl</w:t>
      </w:r>
      <w:proofErr w:type="spellEnd"/>
      <w:r w:rsidRPr="00842D91">
        <w:rPr>
          <w:rFonts w:ascii="Book Antiqua" w:eastAsia="Book Antiqua" w:hAnsi="Book Antiqua" w:cs="Book Antiqua"/>
          <w:i/>
          <w:iCs/>
          <w:color w:val="000000"/>
        </w:rPr>
        <w:t xml:space="preserve"> J Med</w:t>
      </w:r>
      <w:r w:rsidRPr="00842D91">
        <w:rPr>
          <w:rFonts w:ascii="Book Antiqua" w:eastAsia="Book Antiqua" w:hAnsi="Book Antiqua" w:cs="Book Antiqua"/>
          <w:color w:val="000000"/>
        </w:rPr>
        <w:t xml:space="preserve"> 1971; </w:t>
      </w:r>
      <w:r w:rsidRPr="00842D91">
        <w:rPr>
          <w:rFonts w:ascii="Book Antiqua" w:eastAsia="Book Antiqua" w:hAnsi="Book Antiqua" w:cs="Book Antiqua"/>
          <w:b/>
          <w:bCs/>
          <w:color w:val="000000"/>
        </w:rPr>
        <w:t>285</w:t>
      </w:r>
      <w:r w:rsidRPr="00842D91">
        <w:rPr>
          <w:rFonts w:ascii="Book Antiqua" w:eastAsia="Book Antiqua" w:hAnsi="Book Antiqua" w:cs="Book Antiqua"/>
          <w:color w:val="000000"/>
        </w:rPr>
        <w:t>: 863 [PMID: 5570860 DOI: 10.1056/NEJM197110072851524]</w:t>
      </w:r>
    </w:p>
    <w:p w14:paraId="4AA5A1B2"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14 </w:t>
      </w:r>
      <w:r w:rsidRPr="00842D91">
        <w:rPr>
          <w:rFonts w:ascii="Book Antiqua" w:eastAsia="Book Antiqua" w:hAnsi="Book Antiqua" w:cs="Book Antiqua"/>
          <w:b/>
          <w:bCs/>
          <w:color w:val="000000"/>
        </w:rPr>
        <w:t>Hajar R</w:t>
      </w:r>
      <w:r w:rsidRPr="00842D91">
        <w:rPr>
          <w:rFonts w:ascii="Book Antiqua" w:eastAsia="Book Antiqua" w:hAnsi="Book Antiqua" w:cs="Book Antiqua"/>
          <w:color w:val="000000"/>
        </w:rPr>
        <w:t xml:space="preserve">. History of medicine timeline. </w:t>
      </w:r>
      <w:r w:rsidRPr="00842D91">
        <w:rPr>
          <w:rFonts w:ascii="Book Antiqua" w:eastAsia="Book Antiqua" w:hAnsi="Book Antiqua" w:cs="Book Antiqua"/>
          <w:i/>
          <w:iCs/>
          <w:color w:val="000000"/>
        </w:rPr>
        <w:t>Heart Views</w:t>
      </w:r>
      <w:r w:rsidRPr="00842D91">
        <w:rPr>
          <w:rFonts w:ascii="Book Antiqua" w:eastAsia="Book Antiqua" w:hAnsi="Book Antiqua" w:cs="Book Antiqua"/>
          <w:color w:val="000000"/>
        </w:rPr>
        <w:t xml:space="preserve"> 2015; </w:t>
      </w:r>
      <w:r w:rsidRPr="00842D91">
        <w:rPr>
          <w:rFonts w:ascii="Book Antiqua" w:eastAsia="Book Antiqua" w:hAnsi="Book Antiqua" w:cs="Book Antiqua"/>
          <w:b/>
          <w:bCs/>
          <w:color w:val="000000"/>
        </w:rPr>
        <w:t>16</w:t>
      </w:r>
      <w:r w:rsidRPr="00842D91">
        <w:rPr>
          <w:rFonts w:ascii="Book Antiqua" w:eastAsia="Book Antiqua" w:hAnsi="Book Antiqua" w:cs="Book Antiqua"/>
          <w:color w:val="000000"/>
        </w:rPr>
        <w:t>: 43-45 [PMID: 25838882 DOI: 10.4103/1995-705x.153008]</w:t>
      </w:r>
    </w:p>
    <w:p w14:paraId="4F3903A7" w14:textId="681CF74C" w:rsidR="00A77B3E" w:rsidRPr="00842D91" w:rsidRDefault="00D12B46" w:rsidP="00842D91">
      <w:pPr>
        <w:adjustRightInd w:val="0"/>
        <w:snapToGrid w:val="0"/>
        <w:spacing w:line="360" w:lineRule="auto"/>
        <w:jc w:val="both"/>
        <w:rPr>
          <w:rFonts w:ascii="Book Antiqua" w:hAnsi="Book Antiqua"/>
        </w:rPr>
      </w:pPr>
      <w:r w:rsidRPr="00942E52">
        <w:rPr>
          <w:rFonts w:ascii="Book Antiqua" w:eastAsia="Book Antiqua" w:hAnsi="Book Antiqua" w:cs="Book Antiqua"/>
          <w:color w:val="000000"/>
        </w:rPr>
        <w:t xml:space="preserve">15 </w:t>
      </w:r>
      <w:r w:rsidRPr="00942E52">
        <w:rPr>
          <w:rFonts w:ascii="Book Antiqua" w:eastAsia="Book Antiqua" w:hAnsi="Book Antiqua" w:cs="Book Antiqua"/>
          <w:b/>
          <w:bCs/>
          <w:color w:val="000000"/>
        </w:rPr>
        <w:t>Robson WA,</w:t>
      </w:r>
      <w:r w:rsidRPr="00942E52">
        <w:rPr>
          <w:rFonts w:ascii="Book Antiqua" w:eastAsia="Book Antiqua" w:hAnsi="Book Antiqua" w:cs="Book Antiqua"/>
          <w:color w:val="000000"/>
        </w:rPr>
        <w:t xml:space="preserve"> Philip T, Douglas R, Guthrie J, Richardson RG, Underwood EA. History of medicine. </w:t>
      </w:r>
      <w:proofErr w:type="spellStart"/>
      <w:r w:rsidR="00C8424C" w:rsidRPr="00942E52">
        <w:rPr>
          <w:rFonts w:ascii="Book Antiqua" w:eastAsia="Book Antiqua" w:hAnsi="Book Antiqua" w:cs="Book Antiqua"/>
          <w:color w:val="000000"/>
        </w:rPr>
        <w:t>Encyclopædia</w:t>
      </w:r>
      <w:proofErr w:type="spellEnd"/>
      <w:r w:rsidR="00C8424C" w:rsidRPr="00942E52">
        <w:rPr>
          <w:rFonts w:ascii="Book Antiqua" w:eastAsia="Book Antiqua" w:hAnsi="Book Antiqua" w:cs="Book Antiqua"/>
          <w:color w:val="000000"/>
        </w:rPr>
        <w:t xml:space="preserve"> Britannica</w:t>
      </w:r>
      <w:r w:rsidR="00C8424C" w:rsidRPr="00942E52">
        <w:rPr>
          <w:rFonts w:ascii="Book Antiqua" w:hAnsi="Book Antiqua" w:cs="Book Antiqua"/>
          <w:color w:val="000000"/>
          <w:lang w:eastAsia="zh-CN"/>
        </w:rPr>
        <w:t>.</w:t>
      </w:r>
      <w:r w:rsidRPr="00942E52">
        <w:rPr>
          <w:rFonts w:ascii="Book Antiqua" w:eastAsia="Book Antiqua" w:hAnsi="Book Antiqua" w:cs="Book Antiqua"/>
          <w:color w:val="000000"/>
        </w:rPr>
        <w:t xml:space="preserve"> </w:t>
      </w:r>
      <w:r w:rsidR="00881C85" w:rsidRPr="00942E52">
        <w:rPr>
          <w:rFonts w:ascii="Book Antiqua" w:eastAsia="Book Antiqua" w:hAnsi="Book Antiqua" w:cs="Book Antiqua"/>
        </w:rPr>
        <w:t>https://www.britannica.com/science/history-of-medicine</w:t>
      </w:r>
      <w:r w:rsidR="00881C85">
        <w:rPr>
          <w:rFonts w:ascii="Book Antiqua" w:eastAsia="Book Antiqua" w:hAnsi="Book Antiqua" w:cs="Book Antiqua"/>
          <w:color w:val="000000"/>
        </w:rPr>
        <w:t xml:space="preserve"> </w:t>
      </w:r>
    </w:p>
    <w:p w14:paraId="594DFD4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16 </w:t>
      </w:r>
      <w:r w:rsidRPr="00842D91">
        <w:rPr>
          <w:rFonts w:ascii="Book Antiqua" w:eastAsia="Book Antiqua" w:hAnsi="Book Antiqua" w:cs="Book Antiqua"/>
          <w:b/>
          <w:bCs/>
          <w:color w:val="000000"/>
        </w:rPr>
        <w:t>Sackett DL</w:t>
      </w:r>
      <w:r w:rsidRPr="00842D91">
        <w:rPr>
          <w:rFonts w:ascii="Book Antiqua" w:eastAsia="Book Antiqua" w:hAnsi="Book Antiqua" w:cs="Book Antiqua"/>
          <w:color w:val="000000"/>
        </w:rPr>
        <w:t xml:space="preserve">, Rosenberg WM, Gray JA, Haynes RB, Richardson WS. Evidence based medicine: what it is and what it isn't. </w:t>
      </w:r>
      <w:r w:rsidRPr="00842D91">
        <w:rPr>
          <w:rFonts w:ascii="Book Antiqua" w:eastAsia="Book Antiqua" w:hAnsi="Book Antiqua" w:cs="Book Antiqua"/>
          <w:i/>
          <w:iCs/>
          <w:color w:val="000000"/>
        </w:rPr>
        <w:t>BMJ</w:t>
      </w:r>
      <w:r w:rsidRPr="00842D91">
        <w:rPr>
          <w:rFonts w:ascii="Book Antiqua" w:eastAsia="Book Antiqua" w:hAnsi="Book Antiqua" w:cs="Book Antiqua"/>
          <w:color w:val="000000"/>
        </w:rPr>
        <w:t xml:space="preserve"> 1996; </w:t>
      </w:r>
      <w:r w:rsidRPr="00842D91">
        <w:rPr>
          <w:rFonts w:ascii="Book Antiqua" w:eastAsia="Book Antiqua" w:hAnsi="Book Antiqua" w:cs="Book Antiqua"/>
          <w:b/>
          <w:bCs/>
          <w:color w:val="000000"/>
        </w:rPr>
        <w:t>312</w:t>
      </w:r>
      <w:r w:rsidRPr="00842D91">
        <w:rPr>
          <w:rFonts w:ascii="Book Antiqua" w:eastAsia="Book Antiqua" w:hAnsi="Book Antiqua" w:cs="Book Antiqua"/>
          <w:color w:val="000000"/>
        </w:rPr>
        <w:t>: 71-72 [PMID: 8555924 DOI: 10.1136/bmj.312.7023.71]</w:t>
      </w:r>
    </w:p>
    <w:p w14:paraId="1FFA5DF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17 </w:t>
      </w:r>
      <w:proofErr w:type="spellStart"/>
      <w:r w:rsidRPr="00842D91">
        <w:rPr>
          <w:rFonts w:ascii="Book Antiqua" w:eastAsia="Book Antiqua" w:hAnsi="Book Antiqua" w:cs="Book Antiqua"/>
          <w:b/>
          <w:bCs/>
          <w:color w:val="000000"/>
        </w:rPr>
        <w:t>Tsiompanou</w:t>
      </w:r>
      <w:proofErr w:type="spellEnd"/>
      <w:r w:rsidRPr="00842D91">
        <w:rPr>
          <w:rFonts w:ascii="Book Antiqua" w:eastAsia="Book Antiqua" w:hAnsi="Book Antiqua" w:cs="Book Antiqua"/>
          <w:b/>
          <w:bCs/>
          <w:color w:val="000000"/>
        </w:rPr>
        <w:t xml:space="preserve"> E</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Marketos</w:t>
      </w:r>
      <w:proofErr w:type="spellEnd"/>
      <w:r w:rsidRPr="00842D91">
        <w:rPr>
          <w:rFonts w:ascii="Book Antiqua" w:eastAsia="Book Antiqua" w:hAnsi="Book Antiqua" w:cs="Book Antiqua"/>
          <w:color w:val="000000"/>
        </w:rPr>
        <w:t xml:space="preserve"> SG. Hippocrates: timeless still. </w:t>
      </w:r>
      <w:r w:rsidRPr="00842D91">
        <w:rPr>
          <w:rFonts w:ascii="Book Antiqua" w:eastAsia="Book Antiqua" w:hAnsi="Book Antiqua" w:cs="Book Antiqua"/>
          <w:i/>
          <w:iCs/>
          <w:color w:val="000000"/>
        </w:rPr>
        <w:t>J R Soc Med</w:t>
      </w:r>
      <w:r w:rsidRPr="00842D91">
        <w:rPr>
          <w:rFonts w:ascii="Book Antiqua" w:eastAsia="Book Antiqua" w:hAnsi="Book Antiqua" w:cs="Book Antiqua"/>
          <w:color w:val="000000"/>
        </w:rPr>
        <w:t xml:space="preserve"> 2013; </w:t>
      </w:r>
      <w:r w:rsidRPr="00842D91">
        <w:rPr>
          <w:rFonts w:ascii="Book Antiqua" w:eastAsia="Book Antiqua" w:hAnsi="Book Antiqua" w:cs="Book Antiqua"/>
          <w:b/>
          <w:bCs/>
          <w:color w:val="000000"/>
        </w:rPr>
        <w:t>106</w:t>
      </w:r>
      <w:r w:rsidRPr="00842D91">
        <w:rPr>
          <w:rFonts w:ascii="Book Antiqua" w:eastAsia="Book Antiqua" w:hAnsi="Book Antiqua" w:cs="Book Antiqua"/>
          <w:color w:val="000000"/>
        </w:rPr>
        <w:t>: 288-292 [PMID: 23821709 DOI: 10.1177/0141076813492945]</w:t>
      </w:r>
    </w:p>
    <w:p w14:paraId="62F2B58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18 </w:t>
      </w:r>
      <w:proofErr w:type="spellStart"/>
      <w:r w:rsidRPr="00842D91">
        <w:rPr>
          <w:rFonts w:ascii="Book Antiqua" w:eastAsia="Book Antiqua" w:hAnsi="Book Antiqua" w:cs="Book Antiqua"/>
          <w:b/>
          <w:bCs/>
          <w:color w:val="000000"/>
        </w:rPr>
        <w:t>Tebala</w:t>
      </w:r>
      <w:proofErr w:type="spellEnd"/>
      <w:r w:rsidRPr="00842D91">
        <w:rPr>
          <w:rFonts w:ascii="Book Antiqua" w:eastAsia="Book Antiqua" w:hAnsi="Book Antiqua" w:cs="Book Antiqua"/>
          <w:b/>
          <w:bCs/>
          <w:color w:val="000000"/>
        </w:rPr>
        <w:t xml:space="preserve"> GD</w:t>
      </w:r>
      <w:r w:rsidRPr="00842D91">
        <w:rPr>
          <w:rFonts w:ascii="Book Antiqua" w:eastAsia="Book Antiqua" w:hAnsi="Book Antiqua" w:cs="Book Antiqua"/>
          <w:color w:val="000000"/>
        </w:rPr>
        <w:t xml:space="preserve">. The Emperor's New Clothes: a Critical Appraisal of Evidence-based Medicine. </w:t>
      </w:r>
      <w:r w:rsidRPr="00842D91">
        <w:rPr>
          <w:rFonts w:ascii="Book Antiqua" w:eastAsia="Book Antiqua" w:hAnsi="Book Antiqua" w:cs="Book Antiqua"/>
          <w:i/>
          <w:iCs/>
          <w:color w:val="000000"/>
        </w:rPr>
        <w:t>Int J Med Sci</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15</w:t>
      </w:r>
      <w:r w:rsidRPr="00842D91">
        <w:rPr>
          <w:rFonts w:ascii="Book Antiqua" w:eastAsia="Book Antiqua" w:hAnsi="Book Antiqua" w:cs="Book Antiqua"/>
          <w:color w:val="000000"/>
        </w:rPr>
        <w:t>: 1397-1405 [PMID: 30275768 DOI: 10.7150/ijms.25869]</w:t>
      </w:r>
    </w:p>
    <w:p w14:paraId="142AC0C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lastRenderedPageBreak/>
        <w:t xml:space="preserve">19 </w:t>
      </w:r>
      <w:r w:rsidRPr="00842D91">
        <w:rPr>
          <w:rFonts w:ascii="Book Antiqua" w:eastAsia="Book Antiqua" w:hAnsi="Book Antiqua" w:cs="Book Antiqua"/>
          <w:b/>
          <w:bCs/>
          <w:color w:val="000000"/>
        </w:rPr>
        <w:t>Ioannidis JP</w:t>
      </w:r>
      <w:r w:rsidRPr="00842D91">
        <w:rPr>
          <w:rFonts w:ascii="Book Antiqua" w:eastAsia="Book Antiqua" w:hAnsi="Book Antiqua" w:cs="Book Antiqua"/>
          <w:color w:val="000000"/>
        </w:rPr>
        <w:t xml:space="preserve">. Evidence-based medicine has been hijacked: a report to David Sackett. </w:t>
      </w:r>
      <w:r w:rsidRPr="00842D91">
        <w:rPr>
          <w:rFonts w:ascii="Book Antiqua" w:eastAsia="Book Antiqua" w:hAnsi="Book Antiqua" w:cs="Book Antiqua"/>
          <w:i/>
          <w:iCs/>
          <w:color w:val="000000"/>
        </w:rPr>
        <w:t>J Clin Epidemiol</w:t>
      </w:r>
      <w:r w:rsidRPr="00842D91">
        <w:rPr>
          <w:rFonts w:ascii="Book Antiqua" w:eastAsia="Book Antiqua" w:hAnsi="Book Antiqua" w:cs="Book Antiqua"/>
          <w:color w:val="000000"/>
        </w:rPr>
        <w:t xml:space="preserve"> 2016; </w:t>
      </w:r>
      <w:r w:rsidRPr="00842D91">
        <w:rPr>
          <w:rFonts w:ascii="Book Antiqua" w:eastAsia="Book Antiqua" w:hAnsi="Book Antiqua" w:cs="Book Antiqua"/>
          <w:b/>
          <w:bCs/>
          <w:color w:val="000000"/>
        </w:rPr>
        <w:t>73</w:t>
      </w:r>
      <w:r w:rsidRPr="00842D91">
        <w:rPr>
          <w:rFonts w:ascii="Book Antiqua" w:eastAsia="Book Antiqua" w:hAnsi="Book Antiqua" w:cs="Book Antiqua"/>
          <w:color w:val="000000"/>
        </w:rPr>
        <w:t>: 82-86 [PMID: 26934549 DOI: 10.1016/j.jclinepi.2016.02.012]</w:t>
      </w:r>
    </w:p>
    <w:p w14:paraId="4731753E" w14:textId="2E48DD69" w:rsidR="00A77B3E" w:rsidRPr="00842D91" w:rsidRDefault="00D12B46" w:rsidP="00842D91">
      <w:pPr>
        <w:adjustRightInd w:val="0"/>
        <w:snapToGrid w:val="0"/>
        <w:spacing w:line="360" w:lineRule="auto"/>
        <w:jc w:val="both"/>
        <w:rPr>
          <w:rFonts w:ascii="Book Antiqua" w:hAnsi="Book Antiqua"/>
        </w:rPr>
      </w:pPr>
      <w:r w:rsidRPr="00942E52">
        <w:rPr>
          <w:rFonts w:ascii="Book Antiqua" w:eastAsia="Book Antiqua" w:hAnsi="Book Antiqua" w:cs="Book Antiqua"/>
          <w:color w:val="000000"/>
        </w:rPr>
        <w:t xml:space="preserve">20 </w:t>
      </w:r>
      <w:proofErr w:type="spellStart"/>
      <w:r w:rsidRPr="00942E52">
        <w:rPr>
          <w:rFonts w:ascii="Book Antiqua" w:eastAsia="Book Antiqua" w:hAnsi="Book Antiqua" w:cs="Book Antiqua"/>
          <w:b/>
          <w:bCs/>
          <w:color w:val="000000"/>
        </w:rPr>
        <w:t>Bacharaki</w:t>
      </w:r>
      <w:proofErr w:type="spellEnd"/>
      <w:r w:rsidRPr="00942E52">
        <w:rPr>
          <w:rFonts w:ascii="Book Antiqua" w:eastAsia="Book Antiqua" w:hAnsi="Book Antiqua" w:cs="Book Antiqua"/>
          <w:b/>
          <w:bCs/>
          <w:color w:val="000000"/>
        </w:rPr>
        <w:t xml:space="preserve"> D. </w:t>
      </w:r>
      <w:proofErr w:type="spellStart"/>
      <w:r w:rsidRPr="00942E52">
        <w:rPr>
          <w:rFonts w:ascii="Book Antiqua" w:eastAsia="Book Antiqua" w:hAnsi="Book Antiqua" w:cs="Book Antiqua"/>
          <w:bCs/>
          <w:color w:val="000000"/>
        </w:rPr>
        <w:t>Diamandopoulos</w:t>
      </w:r>
      <w:proofErr w:type="spellEnd"/>
      <w:r w:rsidRPr="00942E52">
        <w:rPr>
          <w:rFonts w:ascii="Book Antiqua" w:eastAsia="Book Antiqua" w:hAnsi="Book Antiqua" w:cs="Book Antiqua"/>
          <w:bCs/>
          <w:color w:val="000000"/>
        </w:rPr>
        <w:t xml:space="preserve"> A. </w:t>
      </w:r>
      <w:bookmarkStart w:id="52" w:name="OLE_LINK41"/>
      <w:bookmarkStart w:id="53" w:name="OLE_LINK42"/>
      <w:r w:rsidRPr="00942E52">
        <w:rPr>
          <w:rFonts w:ascii="Book Antiqua" w:eastAsia="Book Antiqua" w:hAnsi="Book Antiqua" w:cs="Book Antiqua"/>
          <w:bCs/>
          <w:color w:val="000000"/>
        </w:rPr>
        <w:t>The Emperor’s New Clothes in Nephrology: Past and Present. Proceedings of 11th Congress of International Association for the History of Nephrology</w:t>
      </w:r>
      <w:bookmarkEnd w:id="52"/>
      <w:bookmarkEnd w:id="53"/>
      <w:r w:rsidRPr="00942E52">
        <w:rPr>
          <w:rFonts w:ascii="Book Antiqua" w:eastAsia="Book Antiqua" w:hAnsi="Book Antiqua" w:cs="Book Antiqua"/>
          <w:bCs/>
          <w:color w:val="000000"/>
        </w:rPr>
        <w:t xml:space="preserve">. </w:t>
      </w:r>
      <w:r w:rsidR="00C8424C" w:rsidRPr="00942E52">
        <w:rPr>
          <w:rFonts w:ascii="Book Antiqua" w:eastAsia="Book Antiqua" w:hAnsi="Book Antiqua" w:cs="Book Antiqua"/>
          <w:bCs/>
          <w:i/>
          <w:color w:val="000000"/>
        </w:rPr>
        <w:t>Arch</w:t>
      </w:r>
      <w:r w:rsidR="007C4D93" w:rsidRPr="00942E52">
        <w:rPr>
          <w:rFonts w:ascii="Book Antiqua" w:eastAsia="Book Antiqua" w:hAnsi="Book Antiqua" w:cs="Book Antiqua"/>
          <w:bCs/>
          <w:i/>
          <w:color w:val="000000"/>
        </w:rPr>
        <w:t xml:space="preserve"> </w:t>
      </w:r>
      <w:r w:rsidR="00C8424C" w:rsidRPr="00942E52">
        <w:rPr>
          <w:rFonts w:ascii="Book Antiqua" w:eastAsia="Book Antiqua" w:hAnsi="Book Antiqua" w:cs="Book Antiqua"/>
          <w:bCs/>
          <w:i/>
          <w:color w:val="000000"/>
        </w:rPr>
        <w:t>Hell</w:t>
      </w:r>
      <w:r w:rsidR="007C4D93" w:rsidRPr="00942E52">
        <w:rPr>
          <w:rFonts w:ascii="Book Antiqua" w:eastAsia="Book Antiqua" w:hAnsi="Book Antiqua" w:cs="Book Antiqua"/>
          <w:bCs/>
          <w:i/>
          <w:color w:val="000000"/>
        </w:rPr>
        <w:t xml:space="preserve"> </w:t>
      </w:r>
      <w:r w:rsidR="00C8424C" w:rsidRPr="00942E52">
        <w:rPr>
          <w:rFonts w:ascii="Book Antiqua" w:eastAsia="Book Antiqua" w:hAnsi="Book Antiqua" w:cs="Book Antiqua"/>
          <w:bCs/>
          <w:i/>
          <w:color w:val="000000"/>
        </w:rPr>
        <w:t>Med</w:t>
      </w:r>
      <w:r w:rsidR="007C4D93" w:rsidRPr="00942E52">
        <w:rPr>
          <w:rFonts w:ascii="Book Antiqua" w:eastAsia="Book Antiqua" w:hAnsi="Book Antiqua" w:cs="Book Antiqua"/>
          <w:bCs/>
          <w:i/>
          <w:color w:val="000000"/>
        </w:rPr>
        <w:t xml:space="preserve"> </w:t>
      </w:r>
      <w:r w:rsidRPr="00942E52">
        <w:rPr>
          <w:rFonts w:ascii="Book Antiqua" w:eastAsia="Book Antiqua" w:hAnsi="Book Antiqua" w:cs="Book Antiqua"/>
          <w:bCs/>
          <w:color w:val="000000"/>
        </w:rPr>
        <w:t>2020,</w:t>
      </w:r>
      <w:r w:rsidR="00F26739" w:rsidRPr="00942E52">
        <w:rPr>
          <w:rFonts w:ascii="Book Antiqua" w:eastAsia="Book Antiqua" w:hAnsi="Book Antiqua" w:cs="Book Antiqua"/>
          <w:color w:val="000000"/>
        </w:rPr>
        <w:t xml:space="preserve"> </w:t>
      </w:r>
      <w:r w:rsidR="00F26739" w:rsidRPr="00942E52">
        <w:rPr>
          <w:rFonts w:ascii="Book Antiqua" w:eastAsia="Book Antiqua" w:hAnsi="Book Antiqua" w:cs="Book Antiqua"/>
          <w:b/>
          <w:color w:val="000000"/>
        </w:rPr>
        <w:t>37</w:t>
      </w:r>
      <w:r w:rsidRPr="00942E52">
        <w:rPr>
          <w:rFonts w:ascii="Book Antiqua" w:eastAsia="Book Antiqua" w:hAnsi="Book Antiqua" w:cs="Book Antiqua"/>
          <w:color w:val="000000"/>
        </w:rPr>
        <w:t>:</w:t>
      </w:r>
      <w:r w:rsidR="00F26739" w:rsidRPr="00942E52">
        <w:rPr>
          <w:rFonts w:ascii="Book Antiqua" w:eastAsia="Book Antiqua" w:hAnsi="Book Antiqua" w:cs="Book Antiqua"/>
          <w:color w:val="000000"/>
        </w:rPr>
        <w:t xml:space="preserve"> </w:t>
      </w:r>
      <w:r w:rsidRPr="00942E52">
        <w:rPr>
          <w:rFonts w:ascii="Book Antiqua" w:eastAsia="Book Antiqua" w:hAnsi="Book Antiqua" w:cs="Book Antiqua"/>
          <w:color w:val="000000"/>
        </w:rPr>
        <w:t>83-86</w:t>
      </w:r>
    </w:p>
    <w:p w14:paraId="4F6BB027"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21 </w:t>
      </w:r>
      <w:proofErr w:type="spellStart"/>
      <w:r w:rsidRPr="00842D91">
        <w:rPr>
          <w:rFonts w:ascii="Book Antiqua" w:eastAsia="Book Antiqua" w:hAnsi="Book Antiqua" w:cs="Book Antiqua"/>
          <w:b/>
          <w:bCs/>
          <w:color w:val="000000"/>
        </w:rPr>
        <w:t>Kasiske</w:t>
      </w:r>
      <w:proofErr w:type="spellEnd"/>
      <w:r w:rsidRPr="00842D91">
        <w:rPr>
          <w:rFonts w:ascii="Book Antiqua" w:eastAsia="Book Antiqua" w:hAnsi="Book Antiqua" w:cs="Book Antiqua"/>
          <w:b/>
          <w:bCs/>
          <w:color w:val="000000"/>
        </w:rPr>
        <w:t xml:space="preserve"> BL</w:t>
      </w:r>
      <w:r w:rsidRPr="00842D91">
        <w:rPr>
          <w:rFonts w:ascii="Book Antiqua" w:eastAsia="Book Antiqua" w:hAnsi="Book Antiqua" w:cs="Book Antiqua"/>
          <w:color w:val="000000"/>
        </w:rPr>
        <w:t xml:space="preserve">, Wheeler DC. Kidney Disease: Improving Global Outcomes--an update. </w:t>
      </w:r>
      <w:r w:rsidRPr="00842D91">
        <w:rPr>
          <w:rFonts w:ascii="Book Antiqua" w:eastAsia="Book Antiqua" w:hAnsi="Book Antiqua" w:cs="Book Antiqua"/>
          <w:i/>
          <w:iCs/>
          <w:color w:val="000000"/>
        </w:rPr>
        <w:t>Nephrol Dial Transplant</w:t>
      </w:r>
      <w:r w:rsidRPr="00842D91">
        <w:rPr>
          <w:rFonts w:ascii="Book Antiqua" w:eastAsia="Book Antiqua" w:hAnsi="Book Antiqua" w:cs="Book Antiqua"/>
          <w:color w:val="000000"/>
        </w:rPr>
        <w:t xml:space="preserve"> 2014; </w:t>
      </w:r>
      <w:r w:rsidRPr="00842D91">
        <w:rPr>
          <w:rFonts w:ascii="Book Antiqua" w:eastAsia="Book Antiqua" w:hAnsi="Book Antiqua" w:cs="Book Antiqua"/>
          <w:b/>
          <w:bCs/>
          <w:color w:val="000000"/>
        </w:rPr>
        <w:t>29</w:t>
      </w:r>
      <w:r w:rsidRPr="00842D91">
        <w:rPr>
          <w:rFonts w:ascii="Book Antiqua" w:eastAsia="Book Antiqua" w:hAnsi="Book Antiqua" w:cs="Book Antiqua"/>
          <w:color w:val="000000"/>
        </w:rPr>
        <w:t>: 763-769 [PMID: 24286979 DOI: 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/gft441]</w:t>
      </w:r>
    </w:p>
    <w:p w14:paraId="71519FD5"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22 </w:t>
      </w:r>
      <w:r w:rsidRPr="00842D91">
        <w:rPr>
          <w:rFonts w:ascii="Book Antiqua" w:eastAsia="Book Antiqua" w:hAnsi="Book Antiqua" w:cs="Book Antiqua"/>
          <w:b/>
          <w:bCs/>
          <w:color w:val="000000"/>
        </w:rPr>
        <w:t>Chiu YW</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Teitelbaum</w:t>
      </w:r>
      <w:proofErr w:type="spellEnd"/>
      <w:r w:rsidRPr="00842D91">
        <w:rPr>
          <w:rFonts w:ascii="Book Antiqua" w:eastAsia="Book Antiqua" w:hAnsi="Book Antiqua" w:cs="Book Antiqua"/>
          <w:color w:val="000000"/>
        </w:rPr>
        <w:t xml:space="preserve"> I, </w:t>
      </w:r>
      <w:proofErr w:type="spellStart"/>
      <w:r w:rsidRPr="00842D91">
        <w:rPr>
          <w:rFonts w:ascii="Book Antiqua" w:eastAsia="Book Antiqua" w:hAnsi="Book Antiqua" w:cs="Book Antiqua"/>
          <w:color w:val="000000"/>
        </w:rPr>
        <w:t>Misra</w:t>
      </w:r>
      <w:proofErr w:type="spellEnd"/>
      <w:r w:rsidRPr="00842D91">
        <w:rPr>
          <w:rFonts w:ascii="Book Antiqua" w:eastAsia="Book Antiqua" w:hAnsi="Book Antiqua" w:cs="Book Antiqua"/>
          <w:color w:val="000000"/>
        </w:rPr>
        <w:t xml:space="preserve"> M, de Leon EM, </w:t>
      </w:r>
      <w:proofErr w:type="spellStart"/>
      <w:r w:rsidRPr="00842D91">
        <w:rPr>
          <w:rFonts w:ascii="Book Antiqua" w:eastAsia="Book Antiqua" w:hAnsi="Book Antiqua" w:cs="Book Antiqua"/>
          <w:color w:val="000000"/>
        </w:rPr>
        <w:t>Adzize</w:t>
      </w:r>
      <w:proofErr w:type="spellEnd"/>
      <w:r w:rsidRPr="00842D91">
        <w:rPr>
          <w:rFonts w:ascii="Book Antiqua" w:eastAsia="Book Antiqua" w:hAnsi="Book Antiqua" w:cs="Book Antiqua"/>
          <w:color w:val="000000"/>
        </w:rPr>
        <w:t xml:space="preserve"> T, </w:t>
      </w:r>
      <w:proofErr w:type="spellStart"/>
      <w:r w:rsidRPr="00842D91">
        <w:rPr>
          <w:rFonts w:ascii="Book Antiqua" w:eastAsia="Book Antiqua" w:hAnsi="Book Antiqua" w:cs="Book Antiqua"/>
          <w:color w:val="000000"/>
        </w:rPr>
        <w:t>Mehrotra</w:t>
      </w:r>
      <w:proofErr w:type="spellEnd"/>
      <w:r w:rsidRPr="00842D91">
        <w:rPr>
          <w:rFonts w:ascii="Book Antiqua" w:eastAsia="Book Antiqua" w:hAnsi="Book Antiqua" w:cs="Book Antiqua"/>
          <w:color w:val="000000"/>
        </w:rPr>
        <w:t xml:space="preserve"> R. Pill burden, adherence, hyperphosphatemia, and quality of life in maintenance dialysis patients. </w:t>
      </w:r>
      <w:r w:rsidRPr="00842D91">
        <w:rPr>
          <w:rFonts w:ascii="Book Antiqua" w:eastAsia="Book Antiqua" w:hAnsi="Book Antiqua" w:cs="Book Antiqua"/>
          <w:i/>
          <w:iCs/>
          <w:color w:val="000000"/>
        </w:rPr>
        <w:t>Clin J Am Soc Nephrol</w:t>
      </w:r>
      <w:r w:rsidRPr="00842D91">
        <w:rPr>
          <w:rFonts w:ascii="Book Antiqua" w:eastAsia="Book Antiqua" w:hAnsi="Book Antiqua" w:cs="Book Antiqua"/>
          <w:color w:val="000000"/>
        </w:rPr>
        <w:t xml:space="preserve"> 2009; </w:t>
      </w:r>
      <w:r w:rsidRPr="00842D91">
        <w:rPr>
          <w:rFonts w:ascii="Book Antiqua" w:eastAsia="Book Antiqua" w:hAnsi="Book Antiqua" w:cs="Book Antiqua"/>
          <w:b/>
          <w:bCs/>
          <w:color w:val="000000"/>
        </w:rPr>
        <w:t>4</w:t>
      </w:r>
      <w:r w:rsidRPr="00842D91">
        <w:rPr>
          <w:rFonts w:ascii="Book Antiqua" w:eastAsia="Book Antiqua" w:hAnsi="Book Antiqua" w:cs="Book Antiqua"/>
          <w:color w:val="000000"/>
        </w:rPr>
        <w:t>: 1089-1096 [PMID: 19423571 DOI: 10.2215/CJN.00290109]</w:t>
      </w:r>
    </w:p>
    <w:p w14:paraId="636D9C26" w14:textId="5CCD2262"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23 </w:t>
      </w:r>
      <w:r w:rsidRPr="00842D91">
        <w:rPr>
          <w:rFonts w:ascii="Book Antiqua" w:eastAsia="Book Antiqua" w:hAnsi="Book Antiqua" w:cs="Book Antiqua"/>
          <w:b/>
          <w:bCs/>
          <w:color w:val="000000"/>
        </w:rPr>
        <w:t>de Francisco AL</w:t>
      </w:r>
      <w:r w:rsidRPr="00842D91">
        <w:rPr>
          <w:rFonts w:ascii="Book Antiqua" w:eastAsia="Book Antiqua" w:hAnsi="Book Antiqua" w:cs="Book Antiqua"/>
          <w:color w:val="000000"/>
        </w:rPr>
        <w:t>. Phosphate binders. Is</w:t>
      </w:r>
      <w:r w:rsidR="00F26739" w:rsidRPr="00842D91">
        <w:rPr>
          <w:rFonts w:ascii="Book Antiqua" w:eastAsia="Book Antiqua" w:hAnsi="Book Antiqua" w:cs="Book Antiqua"/>
          <w:color w:val="000000"/>
        </w:rPr>
        <w:t xml:space="preserve"> selection determined by price?</w:t>
      </w:r>
      <w:r w:rsidRPr="00842D91">
        <w:rPr>
          <w:rFonts w:ascii="Book Antiqua" w:eastAsia="Book Antiqua" w:hAnsi="Book Antiqua" w:cs="Book Antiqua"/>
          <w:color w:val="000000"/>
        </w:rPr>
        <w:t xml:space="preserve"> Yes. </w:t>
      </w:r>
      <w:proofErr w:type="spellStart"/>
      <w:r w:rsidRPr="00842D91">
        <w:rPr>
          <w:rFonts w:ascii="Book Antiqua" w:eastAsia="Book Antiqua" w:hAnsi="Book Antiqua" w:cs="Book Antiqua"/>
          <w:i/>
          <w:iCs/>
          <w:color w:val="000000"/>
        </w:rPr>
        <w:t>Nefrologia</w:t>
      </w:r>
      <w:proofErr w:type="spellEnd"/>
      <w:r w:rsidRPr="00842D91">
        <w:rPr>
          <w:rFonts w:ascii="Book Antiqua" w:eastAsia="Book Antiqua" w:hAnsi="Book Antiqua" w:cs="Book Antiqua"/>
          <w:color w:val="000000"/>
        </w:rPr>
        <w:t xml:space="preserve"> 2012; </w:t>
      </w:r>
      <w:r w:rsidRPr="00842D91">
        <w:rPr>
          <w:rFonts w:ascii="Book Antiqua" w:eastAsia="Book Antiqua" w:hAnsi="Book Antiqua" w:cs="Book Antiqua"/>
          <w:b/>
          <w:bCs/>
          <w:color w:val="000000"/>
        </w:rPr>
        <w:t>32</w:t>
      </w:r>
      <w:r w:rsidRPr="00842D91">
        <w:rPr>
          <w:rFonts w:ascii="Book Antiqua" w:eastAsia="Book Antiqua" w:hAnsi="Book Antiqua" w:cs="Book Antiqua"/>
          <w:color w:val="000000"/>
        </w:rPr>
        <w:t>: 235-239 [PMID: 22466264 DOI: 10.3265/Nefrologia.pre2011.Dec.11318]</w:t>
      </w:r>
    </w:p>
    <w:p w14:paraId="7F0C3BB0" w14:textId="03752F2C"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24 </w:t>
      </w:r>
      <w:proofErr w:type="spellStart"/>
      <w:r w:rsidRPr="00842D91">
        <w:rPr>
          <w:rFonts w:ascii="Book Antiqua" w:eastAsia="Book Antiqua" w:hAnsi="Book Antiqua" w:cs="Book Antiqua"/>
          <w:b/>
          <w:bCs/>
          <w:color w:val="000000"/>
        </w:rPr>
        <w:t>Vervloet</w:t>
      </w:r>
      <w:proofErr w:type="spellEnd"/>
      <w:r w:rsidRPr="00842D91">
        <w:rPr>
          <w:rFonts w:ascii="Book Antiqua" w:eastAsia="Book Antiqua" w:hAnsi="Book Antiqua" w:cs="Book Antiqua"/>
          <w:b/>
          <w:bCs/>
          <w:color w:val="000000"/>
        </w:rPr>
        <w:t xml:space="preserve"> M</w:t>
      </w:r>
      <w:r w:rsidRPr="00842D91">
        <w:rPr>
          <w:rFonts w:ascii="Book Antiqua" w:eastAsia="Book Antiqua" w:hAnsi="Book Antiqua" w:cs="Book Antiqua"/>
          <w:color w:val="000000"/>
        </w:rPr>
        <w:t xml:space="preserve">. Modifying Phosphate Toxicity in Chronic Kidney Disease. </w:t>
      </w:r>
      <w:r w:rsidRPr="00842D91">
        <w:rPr>
          <w:rFonts w:ascii="Book Antiqua" w:eastAsia="Book Antiqua" w:hAnsi="Book Antiqua" w:cs="Book Antiqua"/>
          <w:i/>
          <w:iCs/>
          <w:color w:val="000000"/>
        </w:rPr>
        <w:t>Toxins (Basel)</w:t>
      </w:r>
      <w:r w:rsidRPr="00842D91">
        <w:rPr>
          <w:rFonts w:ascii="Book Antiqua" w:eastAsia="Book Antiqua" w:hAnsi="Book Antiqua" w:cs="Book Antiqua"/>
          <w:color w:val="000000"/>
        </w:rPr>
        <w:t xml:space="preserve"> 2019; </w:t>
      </w:r>
      <w:r w:rsidRPr="00842D91">
        <w:rPr>
          <w:rFonts w:ascii="Book Antiqua" w:eastAsia="Book Antiqua" w:hAnsi="Book Antiqua" w:cs="Book Antiqua"/>
          <w:b/>
          <w:bCs/>
          <w:color w:val="000000"/>
        </w:rPr>
        <w:t>11</w:t>
      </w:r>
      <w:r w:rsidRPr="00842D91">
        <w:rPr>
          <w:rFonts w:ascii="Book Antiqua" w:eastAsia="Book Antiqua" w:hAnsi="Book Antiqua" w:cs="Book Antiqua"/>
          <w:color w:val="000000"/>
        </w:rPr>
        <w:t xml:space="preserve">: </w:t>
      </w:r>
      <w:r w:rsidR="000F105F" w:rsidRPr="000F105F">
        <w:rPr>
          <w:rFonts w:ascii="Book Antiqua" w:eastAsia="Book Antiqua" w:hAnsi="Book Antiqua" w:cs="Book Antiqua"/>
          <w:color w:val="000000"/>
        </w:rPr>
        <w:t xml:space="preserve">522 </w:t>
      </w:r>
      <w:r w:rsidRPr="00842D91">
        <w:rPr>
          <w:rFonts w:ascii="Book Antiqua" w:eastAsia="Book Antiqua" w:hAnsi="Book Antiqua" w:cs="Book Antiqua"/>
          <w:color w:val="000000"/>
        </w:rPr>
        <w:t>[PMID: 31505780 DOI: 10.3390/toxins11090522]</w:t>
      </w:r>
    </w:p>
    <w:p w14:paraId="135ABFA2"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25 </w:t>
      </w:r>
      <w:proofErr w:type="spellStart"/>
      <w:r w:rsidRPr="00842D91">
        <w:rPr>
          <w:rFonts w:ascii="Book Antiqua" w:eastAsia="Book Antiqua" w:hAnsi="Book Antiqua" w:cs="Book Antiqua"/>
          <w:b/>
          <w:bCs/>
          <w:color w:val="000000"/>
        </w:rPr>
        <w:t>Honkanen</w:t>
      </w:r>
      <w:proofErr w:type="spellEnd"/>
      <w:r w:rsidRPr="00842D91">
        <w:rPr>
          <w:rFonts w:ascii="Book Antiqua" w:eastAsia="Book Antiqua" w:hAnsi="Book Antiqua" w:cs="Book Antiqua"/>
          <w:b/>
          <w:bCs/>
          <w:color w:val="000000"/>
        </w:rPr>
        <w:t xml:space="preserve"> E</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Kauppila</w:t>
      </w:r>
      <w:proofErr w:type="spellEnd"/>
      <w:r w:rsidRPr="00842D91">
        <w:rPr>
          <w:rFonts w:ascii="Book Antiqua" w:eastAsia="Book Antiqua" w:hAnsi="Book Antiqua" w:cs="Book Antiqua"/>
          <w:color w:val="000000"/>
        </w:rPr>
        <w:t xml:space="preserve"> L, </w:t>
      </w:r>
      <w:proofErr w:type="spellStart"/>
      <w:r w:rsidRPr="00842D91">
        <w:rPr>
          <w:rFonts w:ascii="Book Antiqua" w:eastAsia="Book Antiqua" w:hAnsi="Book Antiqua" w:cs="Book Antiqua"/>
          <w:color w:val="000000"/>
        </w:rPr>
        <w:t>Wikström</w:t>
      </w:r>
      <w:proofErr w:type="spellEnd"/>
      <w:r w:rsidRPr="00842D91">
        <w:rPr>
          <w:rFonts w:ascii="Book Antiqua" w:eastAsia="Book Antiqua" w:hAnsi="Book Antiqua" w:cs="Book Antiqua"/>
          <w:color w:val="000000"/>
        </w:rPr>
        <w:t xml:space="preserve"> B, </w:t>
      </w:r>
      <w:proofErr w:type="spellStart"/>
      <w:r w:rsidRPr="00842D91">
        <w:rPr>
          <w:rFonts w:ascii="Book Antiqua" w:eastAsia="Book Antiqua" w:hAnsi="Book Antiqua" w:cs="Book Antiqua"/>
          <w:color w:val="000000"/>
        </w:rPr>
        <w:t>Rensma</w:t>
      </w:r>
      <w:proofErr w:type="spellEnd"/>
      <w:r w:rsidRPr="00842D91">
        <w:rPr>
          <w:rFonts w:ascii="Book Antiqua" w:eastAsia="Book Antiqua" w:hAnsi="Book Antiqua" w:cs="Book Antiqua"/>
          <w:color w:val="000000"/>
        </w:rPr>
        <w:t xml:space="preserve"> PL, </w:t>
      </w:r>
      <w:proofErr w:type="spellStart"/>
      <w:r w:rsidRPr="00842D91">
        <w:rPr>
          <w:rFonts w:ascii="Book Antiqua" w:eastAsia="Book Antiqua" w:hAnsi="Book Antiqua" w:cs="Book Antiqua"/>
          <w:color w:val="000000"/>
        </w:rPr>
        <w:t>Krzesinski</w:t>
      </w:r>
      <w:proofErr w:type="spellEnd"/>
      <w:r w:rsidRPr="00842D91">
        <w:rPr>
          <w:rFonts w:ascii="Book Antiqua" w:eastAsia="Book Antiqua" w:hAnsi="Book Antiqua" w:cs="Book Antiqua"/>
          <w:color w:val="000000"/>
        </w:rPr>
        <w:t xml:space="preserve"> JM, </w:t>
      </w:r>
      <w:proofErr w:type="spellStart"/>
      <w:r w:rsidRPr="00842D91">
        <w:rPr>
          <w:rFonts w:ascii="Book Antiqua" w:eastAsia="Book Antiqua" w:hAnsi="Book Antiqua" w:cs="Book Antiqua"/>
          <w:color w:val="000000"/>
        </w:rPr>
        <w:t>Aasarod</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Verbeke</w:t>
      </w:r>
      <w:proofErr w:type="spellEnd"/>
      <w:r w:rsidRPr="00842D91">
        <w:rPr>
          <w:rFonts w:ascii="Book Antiqua" w:eastAsia="Book Antiqua" w:hAnsi="Book Antiqua" w:cs="Book Antiqua"/>
          <w:color w:val="000000"/>
        </w:rPr>
        <w:t xml:space="preserve"> F, Jensen PB, </w:t>
      </w:r>
      <w:proofErr w:type="spellStart"/>
      <w:r w:rsidRPr="00842D91">
        <w:rPr>
          <w:rFonts w:ascii="Book Antiqua" w:eastAsia="Book Antiqua" w:hAnsi="Book Antiqua" w:cs="Book Antiqua"/>
          <w:color w:val="000000"/>
        </w:rPr>
        <w:t>Mattelaer</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Volck</w:t>
      </w:r>
      <w:proofErr w:type="spellEnd"/>
      <w:r w:rsidRPr="00842D91">
        <w:rPr>
          <w:rFonts w:ascii="Book Antiqua" w:eastAsia="Book Antiqua" w:hAnsi="Book Antiqua" w:cs="Book Antiqua"/>
          <w:color w:val="000000"/>
        </w:rPr>
        <w:t xml:space="preserve"> B; CORD study group. Abdominal aortic calcification in dialysis patients: results of the CORD study. </w:t>
      </w:r>
      <w:r w:rsidRPr="00842D91">
        <w:rPr>
          <w:rFonts w:ascii="Book Antiqua" w:eastAsia="Book Antiqua" w:hAnsi="Book Antiqua" w:cs="Book Antiqua"/>
          <w:i/>
          <w:iCs/>
          <w:color w:val="000000"/>
        </w:rPr>
        <w:t>Nephrol Dial Transplant</w:t>
      </w:r>
      <w:r w:rsidRPr="00842D91">
        <w:rPr>
          <w:rFonts w:ascii="Book Antiqua" w:eastAsia="Book Antiqua" w:hAnsi="Book Antiqua" w:cs="Book Antiqua"/>
          <w:color w:val="000000"/>
        </w:rPr>
        <w:t xml:space="preserve"> 2008; </w:t>
      </w:r>
      <w:r w:rsidRPr="00842D91">
        <w:rPr>
          <w:rFonts w:ascii="Book Antiqua" w:eastAsia="Book Antiqua" w:hAnsi="Book Antiqua" w:cs="Book Antiqua"/>
          <w:b/>
          <w:bCs/>
          <w:color w:val="000000"/>
        </w:rPr>
        <w:t>23</w:t>
      </w:r>
      <w:r w:rsidRPr="00842D91">
        <w:rPr>
          <w:rFonts w:ascii="Book Antiqua" w:eastAsia="Book Antiqua" w:hAnsi="Book Antiqua" w:cs="Book Antiqua"/>
          <w:color w:val="000000"/>
        </w:rPr>
        <w:t>: 4009-4015 [PMID: 18676346 DOI: 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/gfn403]</w:t>
      </w:r>
    </w:p>
    <w:p w14:paraId="1B76648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26 </w:t>
      </w:r>
      <w:proofErr w:type="spellStart"/>
      <w:r w:rsidRPr="00842D91">
        <w:rPr>
          <w:rFonts w:ascii="Book Antiqua" w:eastAsia="Book Antiqua" w:hAnsi="Book Antiqua" w:cs="Book Antiqua"/>
          <w:b/>
          <w:bCs/>
          <w:color w:val="000000"/>
        </w:rPr>
        <w:t>Niu</w:t>
      </w:r>
      <w:proofErr w:type="spellEnd"/>
      <w:r w:rsidRPr="00842D91">
        <w:rPr>
          <w:rFonts w:ascii="Book Antiqua" w:eastAsia="Book Antiqua" w:hAnsi="Book Antiqua" w:cs="Book Antiqua"/>
          <w:b/>
          <w:bCs/>
          <w:color w:val="000000"/>
        </w:rPr>
        <w:t xml:space="preserve"> Q</w:t>
      </w:r>
      <w:r w:rsidRPr="00842D91">
        <w:rPr>
          <w:rFonts w:ascii="Book Antiqua" w:eastAsia="Book Antiqua" w:hAnsi="Book Antiqua" w:cs="Book Antiqua"/>
          <w:color w:val="000000"/>
        </w:rPr>
        <w:t xml:space="preserve">, Hong Y, Lee CH, Men C, Zhao H, </w:t>
      </w:r>
      <w:proofErr w:type="spellStart"/>
      <w:r w:rsidRPr="00842D91">
        <w:rPr>
          <w:rFonts w:ascii="Book Antiqua" w:eastAsia="Book Antiqua" w:hAnsi="Book Antiqua" w:cs="Book Antiqua"/>
          <w:color w:val="000000"/>
        </w:rPr>
        <w:t>Zuo</w:t>
      </w:r>
      <w:proofErr w:type="spellEnd"/>
      <w:r w:rsidRPr="00842D91">
        <w:rPr>
          <w:rFonts w:ascii="Book Antiqua" w:eastAsia="Book Antiqua" w:hAnsi="Book Antiqua" w:cs="Book Antiqua"/>
          <w:color w:val="000000"/>
        </w:rPr>
        <w:t xml:space="preserve"> L. Abdominal aortic calcification can predict all-cause mortality and CV events in dialysis patients: A systematic review and meta-analysis. </w:t>
      </w:r>
      <w:proofErr w:type="spellStart"/>
      <w:r w:rsidRPr="00842D91">
        <w:rPr>
          <w:rFonts w:ascii="Book Antiqua" w:eastAsia="Book Antiqua" w:hAnsi="Book Antiqua" w:cs="Book Antiqua"/>
          <w:i/>
          <w:iCs/>
          <w:color w:val="000000"/>
        </w:rPr>
        <w:t>PLoS</w:t>
      </w:r>
      <w:proofErr w:type="spellEnd"/>
      <w:r w:rsidRPr="00842D91">
        <w:rPr>
          <w:rFonts w:ascii="Book Antiqua" w:eastAsia="Book Antiqua" w:hAnsi="Book Antiqua" w:cs="Book Antiqua"/>
          <w:i/>
          <w:iCs/>
          <w:color w:val="000000"/>
        </w:rPr>
        <w:t xml:space="preserve"> One</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13</w:t>
      </w:r>
      <w:r w:rsidRPr="00842D91">
        <w:rPr>
          <w:rFonts w:ascii="Book Antiqua" w:eastAsia="Book Antiqua" w:hAnsi="Book Antiqua" w:cs="Book Antiqua"/>
          <w:color w:val="000000"/>
        </w:rPr>
        <w:t>: e0204526 [PMID: 30240443 DOI: 10.1371/journal.pone.0204526]</w:t>
      </w:r>
    </w:p>
    <w:p w14:paraId="27FB24C6" w14:textId="598C7E20"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27 </w:t>
      </w:r>
      <w:r w:rsidRPr="00842D91">
        <w:rPr>
          <w:rFonts w:ascii="Book Antiqua" w:eastAsia="Book Antiqua" w:hAnsi="Book Antiqua" w:cs="Book Antiqua"/>
          <w:b/>
          <w:bCs/>
          <w:color w:val="000000"/>
        </w:rPr>
        <w:t>Giannakopoulos P,</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Fokas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Drosataki</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Tsotsorou</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Duni</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Theodoridis</w:t>
      </w:r>
      <w:proofErr w:type="spellEnd"/>
      <w:r w:rsidRPr="00842D91">
        <w:rPr>
          <w:rFonts w:ascii="Book Antiqua" w:eastAsia="Book Antiqua" w:hAnsi="Book Antiqua" w:cs="Book Antiqua"/>
          <w:color w:val="000000"/>
        </w:rPr>
        <w:t xml:space="preserve"> M, </w:t>
      </w:r>
      <w:proofErr w:type="spellStart"/>
      <w:r w:rsidRPr="00842D91">
        <w:rPr>
          <w:rFonts w:ascii="Book Antiqua" w:eastAsia="Book Antiqua" w:hAnsi="Book Antiqua" w:cs="Book Antiqua"/>
          <w:color w:val="000000"/>
        </w:rPr>
        <w:t>Stylianou</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Ntounousi</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Passadakis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Katsoudas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Kyri</w:t>
      </w:r>
      <w:r w:rsidR="00C8424C" w:rsidRPr="00842D91">
        <w:rPr>
          <w:rFonts w:ascii="Book Antiqua" w:eastAsia="Book Antiqua" w:hAnsi="Book Antiqua" w:cs="Book Antiqua"/>
          <w:color w:val="000000"/>
        </w:rPr>
        <w:t>azis</w:t>
      </w:r>
      <w:proofErr w:type="spellEnd"/>
      <w:r w:rsidR="00C8424C" w:rsidRPr="00842D91">
        <w:rPr>
          <w:rFonts w:ascii="Book Antiqua" w:eastAsia="Book Antiqua" w:hAnsi="Book Antiqua" w:cs="Book Antiqua"/>
          <w:color w:val="000000"/>
        </w:rPr>
        <w:t xml:space="preserve"> P, </w:t>
      </w:r>
      <w:proofErr w:type="spellStart"/>
      <w:r w:rsidR="00C8424C" w:rsidRPr="00842D91">
        <w:rPr>
          <w:rFonts w:ascii="Book Antiqua" w:eastAsia="Book Antiqua" w:hAnsi="Book Antiqua" w:cs="Book Antiqua"/>
          <w:color w:val="000000"/>
        </w:rPr>
        <w:t>Bacharaki</w:t>
      </w:r>
      <w:proofErr w:type="spellEnd"/>
      <w:r w:rsidR="00C8424C" w:rsidRPr="00842D91">
        <w:rPr>
          <w:rFonts w:ascii="Book Antiqua" w:eastAsia="Book Antiqua" w:hAnsi="Book Antiqua" w:cs="Book Antiqua"/>
          <w:color w:val="000000"/>
        </w:rPr>
        <w:t xml:space="preserve"> D, </w:t>
      </w:r>
      <w:proofErr w:type="spellStart"/>
      <w:r w:rsidR="00C8424C" w:rsidRPr="00842D91">
        <w:rPr>
          <w:rFonts w:ascii="Book Antiqua" w:eastAsia="Book Antiqua" w:hAnsi="Book Antiqua" w:cs="Book Antiqua"/>
          <w:color w:val="000000"/>
        </w:rPr>
        <w:t>Vlahakos</w:t>
      </w:r>
      <w:proofErr w:type="spellEnd"/>
      <w:r w:rsidR="00C8424C" w:rsidRPr="00842D91">
        <w:rPr>
          <w:rFonts w:ascii="Book Antiqua" w:eastAsia="Book Antiqua" w:hAnsi="Book Antiqua" w:cs="Book Antiqua"/>
          <w:color w:val="000000"/>
        </w:rPr>
        <w:t xml:space="preserve"> D. P1168 Abdominal Aortic Calcification Score Modifies the Prognostic </w:t>
      </w:r>
      <w:r w:rsidR="00C8424C" w:rsidRPr="00842D91">
        <w:rPr>
          <w:rFonts w:ascii="Book Antiqua" w:eastAsia="Book Antiqua" w:hAnsi="Book Antiqua" w:cs="Book Antiqua"/>
          <w:color w:val="000000"/>
        </w:rPr>
        <w:lastRenderedPageBreak/>
        <w:t xml:space="preserve">Value of Serum Magnesium Levels on </w:t>
      </w:r>
      <w:proofErr w:type="spellStart"/>
      <w:r w:rsidR="00606E74" w:rsidRPr="00842D91">
        <w:rPr>
          <w:rFonts w:ascii="Book Antiqua" w:hAnsi="Book Antiqua" w:cs="Book Antiqua"/>
          <w:color w:val="000000"/>
          <w:lang w:eastAsia="zh-CN"/>
        </w:rPr>
        <w:t>A</w:t>
      </w:r>
      <w:r w:rsidR="00C8424C" w:rsidRPr="00842D91">
        <w:rPr>
          <w:rFonts w:ascii="Book Antiqua" w:eastAsia="Book Antiqua" w:hAnsi="Book Antiqua" w:cs="Book Antiqua"/>
          <w:color w:val="000000"/>
        </w:rPr>
        <w:t>ll</w:t>
      </w:r>
      <w:r w:rsidR="00606E74" w:rsidRPr="00842D91">
        <w:rPr>
          <w:rFonts w:ascii="Book Antiqua" w:hAnsi="Book Antiqua" w:cs="Book Antiqua"/>
          <w:color w:val="000000"/>
          <w:lang w:eastAsia="zh-CN"/>
        </w:rPr>
        <w:t xml:space="preserve"> </w:t>
      </w:r>
      <w:r w:rsidR="00606E74" w:rsidRPr="00842D91">
        <w:rPr>
          <w:rFonts w:ascii="Book Antiqua" w:eastAsia="Book Antiqua" w:hAnsi="Book Antiqua" w:cs="Book Antiqua"/>
          <w:color w:val="000000"/>
        </w:rPr>
        <w:t>C</w:t>
      </w:r>
      <w:r w:rsidR="00C8424C" w:rsidRPr="00842D91">
        <w:rPr>
          <w:rFonts w:ascii="Book Antiqua" w:eastAsia="Book Antiqua" w:hAnsi="Book Antiqua" w:cs="Book Antiqua"/>
          <w:color w:val="000000"/>
        </w:rPr>
        <w:t>ause</w:t>
      </w:r>
      <w:proofErr w:type="spellEnd"/>
      <w:r w:rsidR="00C8424C" w:rsidRPr="00842D91">
        <w:rPr>
          <w:rFonts w:ascii="Book Antiqua" w:eastAsia="Book Antiqua" w:hAnsi="Book Antiqua" w:cs="Book Antiqua"/>
          <w:color w:val="000000"/>
        </w:rPr>
        <w:t xml:space="preserve"> Mortality in Peritoneal Dialysis Patients</w:t>
      </w:r>
      <w:r w:rsidR="00C8424C" w:rsidRPr="00842D91">
        <w:rPr>
          <w:rFonts w:ascii="Book Antiqua" w:hAnsi="Book Antiqua" w:cs="Book Antiqua"/>
          <w:color w:val="000000"/>
          <w:lang w:eastAsia="zh-CN"/>
        </w:rPr>
        <w:t>.</w:t>
      </w:r>
      <w:r w:rsidR="00C8424C" w:rsidRPr="00842D91">
        <w:rPr>
          <w:rFonts w:ascii="Book Antiqua" w:eastAsia="Book Antiqua" w:hAnsi="Book Antiqua" w:cs="Book Antiqua"/>
          <w:color w:val="000000"/>
        </w:rPr>
        <w:t xml:space="preserve"> </w:t>
      </w:r>
      <w:r w:rsidRPr="00842D91">
        <w:rPr>
          <w:rFonts w:ascii="Book Antiqua" w:eastAsia="Book Antiqua" w:hAnsi="Book Antiqua" w:cs="Book Antiqua"/>
          <w:i/>
          <w:color w:val="000000"/>
        </w:rPr>
        <w:t>Nephrol Dial Transplant</w:t>
      </w:r>
      <w:r w:rsidRPr="00842D91">
        <w:rPr>
          <w:rFonts w:ascii="Book Antiqua" w:eastAsia="Book Antiqua" w:hAnsi="Book Antiqua" w:cs="Book Antiqua"/>
          <w:color w:val="000000"/>
        </w:rPr>
        <w:t xml:space="preserve"> 2020; </w:t>
      </w:r>
      <w:r w:rsidRPr="00842D91">
        <w:rPr>
          <w:rFonts w:ascii="Book Antiqua" w:eastAsia="Book Antiqua" w:hAnsi="Book Antiqua" w:cs="Book Antiqua"/>
          <w:b/>
          <w:color w:val="000000"/>
        </w:rPr>
        <w:t>35</w:t>
      </w:r>
      <w:r w:rsidRPr="00842D91">
        <w:rPr>
          <w:rFonts w:ascii="Book Antiqua" w:eastAsia="Book Antiqua" w:hAnsi="Book Antiqua" w:cs="Book Antiqua"/>
          <w:color w:val="000000"/>
        </w:rPr>
        <w:t xml:space="preserve"> </w:t>
      </w:r>
      <w:r w:rsidR="00606E74" w:rsidRPr="00842D91">
        <w:rPr>
          <w:rFonts w:ascii="Book Antiqua" w:eastAsia="Book Antiqua" w:hAnsi="Book Antiqua" w:cs="Book Antiqua"/>
          <w:color w:val="000000"/>
        </w:rPr>
        <w:t>[DOI: 10.1093/</w:t>
      </w:r>
      <w:proofErr w:type="spellStart"/>
      <w:r w:rsidR="00606E74" w:rsidRPr="00842D91">
        <w:rPr>
          <w:rFonts w:ascii="Book Antiqua" w:eastAsia="Book Antiqua" w:hAnsi="Book Antiqua" w:cs="Book Antiqua"/>
          <w:color w:val="000000"/>
        </w:rPr>
        <w:t>ndt</w:t>
      </w:r>
      <w:proofErr w:type="spellEnd"/>
      <w:r w:rsidR="00606E74" w:rsidRPr="00842D91">
        <w:rPr>
          <w:rFonts w:ascii="Book Antiqua" w:eastAsia="Book Antiqua" w:hAnsi="Book Antiqua" w:cs="Book Antiqua"/>
          <w:color w:val="000000"/>
        </w:rPr>
        <w:t>/gfaa142.P1168</w:t>
      </w:r>
      <w:r w:rsidRPr="00842D91">
        <w:rPr>
          <w:rFonts w:ascii="Book Antiqua" w:eastAsia="Book Antiqua" w:hAnsi="Book Antiqua" w:cs="Book Antiqua"/>
          <w:color w:val="000000"/>
        </w:rPr>
        <w:t>]</w:t>
      </w:r>
    </w:p>
    <w:p w14:paraId="68BE8D54"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28 </w:t>
      </w:r>
      <w:r w:rsidRPr="00842D91">
        <w:rPr>
          <w:rFonts w:ascii="Book Antiqua" w:eastAsia="Book Antiqua" w:hAnsi="Book Antiqua" w:cs="Book Antiqua"/>
          <w:b/>
          <w:bCs/>
          <w:color w:val="000000"/>
        </w:rPr>
        <w:t>EVOLVE Trial Investigators.</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Chertow</w:t>
      </w:r>
      <w:proofErr w:type="spellEnd"/>
      <w:r w:rsidRPr="00842D91">
        <w:rPr>
          <w:rFonts w:ascii="Book Antiqua" w:eastAsia="Book Antiqua" w:hAnsi="Book Antiqua" w:cs="Book Antiqua"/>
          <w:color w:val="000000"/>
        </w:rPr>
        <w:t xml:space="preserve"> GM, Block GA, Correa-Rotter R, </w:t>
      </w:r>
      <w:proofErr w:type="spellStart"/>
      <w:r w:rsidRPr="00842D91">
        <w:rPr>
          <w:rFonts w:ascii="Book Antiqua" w:eastAsia="Book Antiqua" w:hAnsi="Book Antiqua" w:cs="Book Antiqua"/>
          <w:color w:val="000000"/>
        </w:rPr>
        <w:t>Drüeke</w:t>
      </w:r>
      <w:proofErr w:type="spellEnd"/>
      <w:r w:rsidRPr="00842D91">
        <w:rPr>
          <w:rFonts w:ascii="Book Antiqua" w:eastAsia="Book Antiqua" w:hAnsi="Book Antiqua" w:cs="Book Antiqua"/>
          <w:color w:val="000000"/>
        </w:rPr>
        <w:t xml:space="preserve"> TB, </w:t>
      </w:r>
      <w:proofErr w:type="spellStart"/>
      <w:r w:rsidRPr="00842D91">
        <w:rPr>
          <w:rFonts w:ascii="Book Antiqua" w:eastAsia="Book Antiqua" w:hAnsi="Book Antiqua" w:cs="Book Antiqua"/>
          <w:color w:val="000000"/>
        </w:rPr>
        <w:t>Floege</w:t>
      </w:r>
      <w:proofErr w:type="spellEnd"/>
      <w:r w:rsidRPr="00842D91">
        <w:rPr>
          <w:rFonts w:ascii="Book Antiqua" w:eastAsia="Book Antiqua" w:hAnsi="Book Antiqua" w:cs="Book Antiqua"/>
          <w:color w:val="000000"/>
        </w:rPr>
        <w:t xml:space="preserve"> J, Goodman WG, Herzog CA, Kubo Y, London GM, Mahaffey KW, Mix TC, Moe SM, Trotman ML, Wheeler DC, </w:t>
      </w:r>
      <w:proofErr w:type="spellStart"/>
      <w:r w:rsidRPr="00842D91">
        <w:rPr>
          <w:rFonts w:ascii="Book Antiqua" w:eastAsia="Book Antiqua" w:hAnsi="Book Antiqua" w:cs="Book Antiqua"/>
          <w:color w:val="000000"/>
        </w:rPr>
        <w:t>Parfrey</w:t>
      </w:r>
      <w:proofErr w:type="spellEnd"/>
      <w:r w:rsidRPr="00842D91">
        <w:rPr>
          <w:rFonts w:ascii="Book Antiqua" w:eastAsia="Book Antiqua" w:hAnsi="Book Antiqua" w:cs="Book Antiqua"/>
          <w:color w:val="000000"/>
        </w:rPr>
        <w:t xml:space="preserve"> PS. Effect of cinacalcet on cardiovascular disease in patients undergoing dialysis. </w:t>
      </w:r>
      <w:r w:rsidRPr="00842D91">
        <w:rPr>
          <w:rFonts w:ascii="Book Antiqua" w:eastAsia="Book Antiqua" w:hAnsi="Book Antiqua" w:cs="Book Antiqua"/>
          <w:i/>
          <w:iCs/>
          <w:color w:val="000000"/>
        </w:rPr>
        <w:t xml:space="preserve">N </w:t>
      </w:r>
      <w:proofErr w:type="spellStart"/>
      <w:r w:rsidRPr="00842D91">
        <w:rPr>
          <w:rFonts w:ascii="Book Antiqua" w:eastAsia="Book Antiqua" w:hAnsi="Book Antiqua" w:cs="Book Antiqua"/>
          <w:i/>
          <w:iCs/>
          <w:color w:val="000000"/>
        </w:rPr>
        <w:t>Engl</w:t>
      </w:r>
      <w:proofErr w:type="spellEnd"/>
      <w:r w:rsidRPr="00842D91">
        <w:rPr>
          <w:rFonts w:ascii="Book Antiqua" w:eastAsia="Book Antiqua" w:hAnsi="Book Antiqua" w:cs="Book Antiqua"/>
          <w:i/>
          <w:iCs/>
          <w:color w:val="000000"/>
        </w:rPr>
        <w:t xml:space="preserve"> J Med</w:t>
      </w:r>
      <w:r w:rsidRPr="00842D91">
        <w:rPr>
          <w:rFonts w:ascii="Book Antiqua" w:eastAsia="Book Antiqua" w:hAnsi="Book Antiqua" w:cs="Book Antiqua"/>
          <w:color w:val="000000"/>
        </w:rPr>
        <w:t xml:space="preserve"> 2012; </w:t>
      </w:r>
      <w:r w:rsidRPr="00842D91">
        <w:rPr>
          <w:rFonts w:ascii="Book Antiqua" w:eastAsia="Book Antiqua" w:hAnsi="Book Antiqua" w:cs="Book Antiqua"/>
          <w:b/>
          <w:bCs/>
          <w:color w:val="000000"/>
        </w:rPr>
        <w:t>367</w:t>
      </w:r>
      <w:r w:rsidRPr="00842D91">
        <w:rPr>
          <w:rFonts w:ascii="Book Antiqua" w:eastAsia="Book Antiqua" w:hAnsi="Book Antiqua" w:cs="Book Antiqua"/>
          <w:color w:val="000000"/>
        </w:rPr>
        <w:t>: 2482-2494 [PMID: 23121374 DOI: 10.1056/NEJMoa1205624]</w:t>
      </w:r>
    </w:p>
    <w:p w14:paraId="7140C1B4" w14:textId="3E6D1743" w:rsidR="00A77B3E" w:rsidRPr="00842D91" w:rsidRDefault="00D12B46" w:rsidP="00842D91">
      <w:pPr>
        <w:adjustRightInd w:val="0"/>
        <w:snapToGrid w:val="0"/>
        <w:spacing w:line="360" w:lineRule="auto"/>
        <w:jc w:val="both"/>
        <w:rPr>
          <w:rFonts w:ascii="Book Antiqua" w:hAnsi="Book Antiqua"/>
        </w:rPr>
      </w:pPr>
      <w:r w:rsidRPr="00942E52">
        <w:rPr>
          <w:rFonts w:ascii="Book Antiqua" w:eastAsia="Book Antiqua" w:hAnsi="Book Antiqua" w:cs="Book Antiqua"/>
          <w:color w:val="000000"/>
        </w:rPr>
        <w:t xml:space="preserve">29 </w:t>
      </w:r>
      <w:proofErr w:type="spellStart"/>
      <w:r w:rsidRPr="00942E52">
        <w:rPr>
          <w:rFonts w:ascii="Book Antiqua" w:eastAsia="Book Antiqua" w:hAnsi="Book Antiqua" w:cs="Book Antiqua"/>
          <w:b/>
          <w:bCs/>
          <w:color w:val="000000"/>
        </w:rPr>
        <w:t>Tannock</w:t>
      </w:r>
      <w:proofErr w:type="spellEnd"/>
      <w:r w:rsidRPr="00942E52">
        <w:rPr>
          <w:rFonts w:ascii="Book Antiqua" w:eastAsia="Book Antiqua" w:hAnsi="Book Antiqua" w:cs="Book Antiqua"/>
          <w:b/>
          <w:bCs/>
          <w:color w:val="000000"/>
        </w:rPr>
        <w:t xml:space="preserve"> L. </w:t>
      </w:r>
      <w:r w:rsidRPr="00942E52">
        <w:rPr>
          <w:rFonts w:ascii="Book Antiqua" w:eastAsia="Book Antiqua" w:hAnsi="Book Antiqua" w:cs="Book Antiqua"/>
          <w:bCs/>
          <w:color w:val="000000"/>
        </w:rPr>
        <w:t>Dyslipidemia in Chronic Kidney Disease. [Updated 2018 Jan 22]. In: Feingold KR,</w:t>
      </w:r>
      <w:r w:rsidRPr="00942E52">
        <w:rPr>
          <w:rFonts w:ascii="Book Antiqua" w:eastAsia="Book Antiqua" w:hAnsi="Book Antiqua" w:cs="Book Antiqua"/>
          <w:color w:val="000000"/>
        </w:rPr>
        <w:t xml:space="preserve"> </w:t>
      </w:r>
      <w:proofErr w:type="spellStart"/>
      <w:r w:rsidRPr="00942E52">
        <w:rPr>
          <w:rFonts w:ascii="Book Antiqua" w:eastAsia="Book Antiqua" w:hAnsi="Book Antiqua" w:cs="Book Antiqua"/>
          <w:color w:val="000000"/>
        </w:rPr>
        <w:t>Anawalt</w:t>
      </w:r>
      <w:proofErr w:type="spellEnd"/>
      <w:r w:rsidRPr="00942E52">
        <w:rPr>
          <w:rFonts w:ascii="Book Antiqua" w:eastAsia="Book Antiqua" w:hAnsi="Book Antiqua" w:cs="Book Antiqua"/>
          <w:color w:val="000000"/>
        </w:rPr>
        <w:t xml:space="preserve"> B, Boyce A. </w:t>
      </w:r>
      <w:proofErr w:type="spellStart"/>
      <w:r w:rsidRPr="00942E52">
        <w:rPr>
          <w:rFonts w:ascii="Book Antiqua" w:eastAsia="Book Antiqua" w:hAnsi="Book Antiqua" w:cs="Book Antiqua"/>
          <w:color w:val="000000"/>
        </w:rPr>
        <w:t>Endotext</w:t>
      </w:r>
      <w:proofErr w:type="spellEnd"/>
      <w:r w:rsidRPr="00942E52">
        <w:rPr>
          <w:rFonts w:ascii="Book Antiqua" w:eastAsia="Book Antiqua" w:hAnsi="Book Antiqua" w:cs="Book Antiqua"/>
          <w:color w:val="000000"/>
        </w:rPr>
        <w:t xml:space="preserve"> [Internet]. South Dartmouth (MA): </w:t>
      </w:r>
      <w:r w:rsidR="00C8424C" w:rsidRPr="00942E52">
        <w:rPr>
          <w:rFonts w:ascii="Book Antiqua" w:eastAsia="Book Antiqua" w:hAnsi="Book Antiqua" w:cs="Book Antiqua"/>
          <w:color w:val="000000"/>
        </w:rPr>
        <w:t>MDText.com, Inc.; 2000</w:t>
      </w:r>
      <w:r w:rsidRPr="00942E52">
        <w:rPr>
          <w:rFonts w:ascii="Book Antiqua" w:eastAsia="Book Antiqua" w:hAnsi="Book Antiqua" w:cs="Book Antiqua"/>
          <w:color w:val="000000"/>
        </w:rPr>
        <w:t>. Available from: https://www.ncbi.nlm.nih.gov/books/NBK305899</w:t>
      </w:r>
    </w:p>
    <w:p w14:paraId="5C540FB3"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30 </w:t>
      </w:r>
      <w:proofErr w:type="spellStart"/>
      <w:r w:rsidRPr="00842D91">
        <w:rPr>
          <w:rFonts w:ascii="Book Antiqua" w:eastAsia="Book Antiqua" w:hAnsi="Book Antiqua" w:cs="Book Antiqua"/>
          <w:b/>
          <w:bCs/>
          <w:color w:val="000000"/>
        </w:rPr>
        <w:t>Berberich</w:t>
      </w:r>
      <w:proofErr w:type="spellEnd"/>
      <w:r w:rsidRPr="00842D91">
        <w:rPr>
          <w:rFonts w:ascii="Book Antiqua" w:eastAsia="Book Antiqua" w:hAnsi="Book Antiqua" w:cs="Book Antiqua"/>
          <w:b/>
          <w:bCs/>
          <w:color w:val="000000"/>
        </w:rPr>
        <w:t xml:space="preserve"> AJ</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Hegele</w:t>
      </w:r>
      <w:proofErr w:type="spellEnd"/>
      <w:r w:rsidRPr="00842D91">
        <w:rPr>
          <w:rFonts w:ascii="Book Antiqua" w:eastAsia="Book Antiqua" w:hAnsi="Book Antiqua" w:cs="Book Antiqua"/>
          <w:color w:val="000000"/>
        </w:rPr>
        <w:t xml:space="preserve"> RA. LDL cholesterol: lower, faster, younger? </w:t>
      </w:r>
      <w:r w:rsidRPr="00842D91">
        <w:rPr>
          <w:rFonts w:ascii="Book Antiqua" w:eastAsia="Book Antiqua" w:hAnsi="Book Antiqua" w:cs="Book Antiqua"/>
          <w:i/>
          <w:iCs/>
          <w:color w:val="000000"/>
        </w:rPr>
        <w:t>Lancet Diabetes Endocrinol</w:t>
      </w:r>
      <w:r w:rsidRPr="00842D91">
        <w:rPr>
          <w:rFonts w:ascii="Book Antiqua" w:eastAsia="Book Antiqua" w:hAnsi="Book Antiqua" w:cs="Book Antiqua"/>
          <w:color w:val="000000"/>
        </w:rPr>
        <w:t xml:space="preserve"> 2020; </w:t>
      </w:r>
      <w:r w:rsidRPr="00842D91">
        <w:rPr>
          <w:rFonts w:ascii="Book Antiqua" w:eastAsia="Book Antiqua" w:hAnsi="Book Antiqua" w:cs="Book Antiqua"/>
          <w:b/>
          <w:bCs/>
          <w:color w:val="000000"/>
        </w:rPr>
        <w:t>8</w:t>
      </w:r>
      <w:r w:rsidRPr="00842D91">
        <w:rPr>
          <w:rFonts w:ascii="Book Antiqua" w:eastAsia="Book Antiqua" w:hAnsi="Book Antiqua" w:cs="Book Antiqua"/>
          <w:color w:val="000000"/>
        </w:rPr>
        <w:t>: 5-7 [PMID: 31862152 DOI: 10.1016/S2213-8587(19)30389-4]</w:t>
      </w:r>
    </w:p>
    <w:p w14:paraId="1FEB22D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31 </w:t>
      </w:r>
      <w:proofErr w:type="spellStart"/>
      <w:r w:rsidRPr="00842D91">
        <w:rPr>
          <w:rFonts w:ascii="Book Antiqua" w:eastAsia="Book Antiqua" w:hAnsi="Book Antiqua" w:cs="Book Antiqua"/>
          <w:b/>
          <w:bCs/>
          <w:color w:val="000000"/>
        </w:rPr>
        <w:t>Okuyama</w:t>
      </w:r>
      <w:proofErr w:type="spellEnd"/>
      <w:r w:rsidRPr="00842D91">
        <w:rPr>
          <w:rFonts w:ascii="Book Antiqua" w:eastAsia="Book Antiqua" w:hAnsi="Book Antiqua" w:cs="Book Antiqua"/>
          <w:b/>
          <w:bCs/>
          <w:color w:val="000000"/>
        </w:rPr>
        <w:t xml:space="preserve"> H</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Langsjoen</w:t>
      </w:r>
      <w:proofErr w:type="spellEnd"/>
      <w:r w:rsidRPr="00842D91">
        <w:rPr>
          <w:rFonts w:ascii="Book Antiqua" w:eastAsia="Book Antiqua" w:hAnsi="Book Antiqua" w:cs="Book Antiqua"/>
          <w:color w:val="000000"/>
        </w:rPr>
        <w:t xml:space="preserve"> PH, </w:t>
      </w:r>
      <w:proofErr w:type="spellStart"/>
      <w:r w:rsidRPr="00842D91">
        <w:rPr>
          <w:rFonts w:ascii="Book Antiqua" w:eastAsia="Book Antiqua" w:hAnsi="Book Antiqua" w:cs="Book Antiqua"/>
          <w:color w:val="000000"/>
        </w:rPr>
        <w:t>Hamazaki</w:t>
      </w:r>
      <w:proofErr w:type="spellEnd"/>
      <w:r w:rsidRPr="00842D91">
        <w:rPr>
          <w:rFonts w:ascii="Book Antiqua" w:eastAsia="Book Antiqua" w:hAnsi="Book Antiqua" w:cs="Book Antiqua"/>
          <w:color w:val="000000"/>
        </w:rPr>
        <w:t xml:space="preserve"> T, Ogushi Y, Hama R, Kobayashi T, Uchino H. Statins stimulate atherosclerosis and heart failure: pharmacological mechanisms. </w:t>
      </w:r>
      <w:r w:rsidRPr="00842D91">
        <w:rPr>
          <w:rFonts w:ascii="Book Antiqua" w:eastAsia="Book Antiqua" w:hAnsi="Book Antiqua" w:cs="Book Antiqua"/>
          <w:i/>
          <w:iCs/>
          <w:color w:val="000000"/>
        </w:rPr>
        <w:t xml:space="preserve">Expert Rev </w:t>
      </w:r>
      <w:proofErr w:type="spellStart"/>
      <w:r w:rsidRPr="00842D91">
        <w:rPr>
          <w:rFonts w:ascii="Book Antiqua" w:eastAsia="Book Antiqua" w:hAnsi="Book Antiqua" w:cs="Book Antiqua"/>
          <w:i/>
          <w:iCs/>
          <w:color w:val="000000"/>
        </w:rPr>
        <w:t>Clin</w:t>
      </w:r>
      <w:proofErr w:type="spellEnd"/>
      <w:r w:rsidRPr="00842D91">
        <w:rPr>
          <w:rFonts w:ascii="Book Antiqua" w:eastAsia="Book Antiqua" w:hAnsi="Book Antiqua" w:cs="Book Antiqua"/>
          <w:i/>
          <w:iCs/>
          <w:color w:val="000000"/>
        </w:rPr>
        <w:t xml:space="preserve"> </w:t>
      </w:r>
      <w:proofErr w:type="spellStart"/>
      <w:r w:rsidRPr="00842D91">
        <w:rPr>
          <w:rFonts w:ascii="Book Antiqua" w:eastAsia="Book Antiqua" w:hAnsi="Book Antiqua" w:cs="Book Antiqua"/>
          <w:i/>
          <w:iCs/>
          <w:color w:val="000000"/>
        </w:rPr>
        <w:t>Pharmacol</w:t>
      </w:r>
      <w:proofErr w:type="spellEnd"/>
      <w:r w:rsidRPr="00842D91">
        <w:rPr>
          <w:rFonts w:ascii="Book Antiqua" w:eastAsia="Book Antiqua" w:hAnsi="Book Antiqua" w:cs="Book Antiqua"/>
          <w:color w:val="000000"/>
        </w:rPr>
        <w:t xml:space="preserve"> 2015; </w:t>
      </w:r>
      <w:r w:rsidRPr="00842D91">
        <w:rPr>
          <w:rFonts w:ascii="Book Antiqua" w:eastAsia="Book Antiqua" w:hAnsi="Book Antiqua" w:cs="Book Antiqua"/>
          <w:b/>
          <w:bCs/>
          <w:color w:val="000000"/>
        </w:rPr>
        <w:t>8</w:t>
      </w:r>
      <w:r w:rsidRPr="00842D91">
        <w:rPr>
          <w:rFonts w:ascii="Book Antiqua" w:eastAsia="Book Antiqua" w:hAnsi="Book Antiqua" w:cs="Book Antiqua"/>
          <w:color w:val="000000"/>
        </w:rPr>
        <w:t>: 189-199 [PMID: 25655639 DOI: 10.1586/17512433.2015.1011125]</w:t>
      </w:r>
    </w:p>
    <w:p w14:paraId="1AA5542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32 </w:t>
      </w:r>
      <w:r w:rsidRPr="00842D91">
        <w:rPr>
          <w:rFonts w:ascii="Book Antiqua" w:eastAsia="Book Antiqua" w:hAnsi="Book Antiqua" w:cs="Book Antiqua"/>
          <w:b/>
          <w:bCs/>
          <w:color w:val="000000"/>
        </w:rPr>
        <w:t xml:space="preserve">De </w:t>
      </w:r>
      <w:proofErr w:type="spellStart"/>
      <w:r w:rsidRPr="00842D91">
        <w:rPr>
          <w:rFonts w:ascii="Book Antiqua" w:eastAsia="Book Antiqua" w:hAnsi="Book Antiqua" w:cs="Book Antiqua"/>
          <w:b/>
          <w:bCs/>
          <w:color w:val="000000"/>
        </w:rPr>
        <w:t>Vriese</w:t>
      </w:r>
      <w:proofErr w:type="spellEnd"/>
      <w:r w:rsidRPr="00842D91">
        <w:rPr>
          <w:rFonts w:ascii="Book Antiqua" w:eastAsia="Book Antiqua" w:hAnsi="Book Antiqua" w:cs="Book Antiqua"/>
          <w:b/>
          <w:bCs/>
          <w:color w:val="000000"/>
        </w:rPr>
        <w:t xml:space="preserve"> AS</w:t>
      </w:r>
      <w:r w:rsidRPr="00842D91">
        <w:rPr>
          <w:rFonts w:ascii="Book Antiqua" w:eastAsia="Book Antiqua" w:hAnsi="Book Antiqua" w:cs="Book Antiqua"/>
          <w:color w:val="000000"/>
        </w:rPr>
        <w:t xml:space="preserve">. Should Statins Be Banned from Dialysis? </w:t>
      </w:r>
      <w:r w:rsidRPr="00842D91">
        <w:rPr>
          <w:rFonts w:ascii="Book Antiqua" w:eastAsia="Book Antiqua" w:hAnsi="Book Antiqua" w:cs="Book Antiqua"/>
          <w:i/>
          <w:iCs/>
          <w:color w:val="000000"/>
        </w:rPr>
        <w:t>J Am Soc Nephrol</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28</w:t>
      </w:r>
      <w:r w:rsidRPr="00842D91">
        <w:rPr>
          <w:rFonts w:ascii="Book Antiqua" w:eastAsia="Book Antiqua" w:hAnsi="Book Antiqua" w:cs="Book Antiqua"/>
          <w:color w:val="000000"/>
        </w:rPr>
        <w:t>: 1675-1676 [PMID: 28468822 DOI: 10.1681/ASN.2017020201]</w:t>
      </w:r>
    </w:p>
    <w:p w14:paraId="539A03C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33 </w:t>
      </w:r>
      <w:proofErr w:type="spellStart"/>
      <w:r w:rsidRPr="00842D91">
        <w:rPr>
          <w:rFonts w:ascii="Book Antiqua" w:eastAsia="Book Antiqua" w:hAnsi="Book Antiqua" w:cs="Book Antiqua"/>
          <w:b/>
          <w:bCs/>
          <w:color w:val="000000"/>
        </w:rPr>
        <w:t>Sarnak</w:t>
      </w:r>
      <w:proofErr w:type="spellEnd"/>
      <w:r w:rsidRPr="00842D91">
        <w:rPr>
          <w:rFonts w:ascii="Book Antiqua" w:eastAsia="Book Antiqua" w:hAnsi="Book Antiqua" w:cs="Book Antiqua"/>
          <w:b/>
          <w:bCs/>
          <w:color w:val="000000"/>
        </w:rPr>
        <w:t xml:space="preserve"> MJ</w:t>
      </w:r>
      <w:r w:rsidRPr="00842D91">
        <w:rPr>
          <w:rFonts w:ascii="Book Antiqua" w:eastAsia="Book Antiqua" w:hAnsi="Book Antiqua" w:cs="Book Antiqua"/>
          <w:color w:val="000000"/>
        </w:rPr>
        <w:t xml:space="preserve">, Bloom R, </w:t>
      </w:r>
      <w:proofErr w:type="spellStart"/>
      <w:r w:rsidRPr="00842D91">
        <w:rPr>
          <w:rFonts w:ascii="Book Antiqua" w:eastAsia="Book Antiqua" w:hAnsi="Book Antiqua" w:cs="Book Antiqua"/>
          <w:color w:val="000000"/>
        </w:rPr>
        <w:t>Muntner</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Rahman</w:t>
      </w:r>
      <w:proofErr w:type="spellEnd"/>
      <w:r w:rsidRPr="00842D91">
        <w:rPr>
          <w:rFonts w:ascii="Book Antiqua" w:eastAsia="Book Antiqua" w:hAnsi="Book Antiqua" w:cs="Book Antiqua"/>
          <w:color w:val="000000"/>
        </w:rPr>
        <w:t xml:space="preserve"> M, </w:t>
      </w:r>
      <w:proofErr w:type="spellStart"/>
      <w:r w:rsidRPr="00842D91">
        <w:rPr>
          <w:rFonts w:ascii="Book Antiqua" w:eastAsia="Book Antiqua" w:hAnsi="Book Antiqua" w:cs="Book Antiqua"/>
          <w:color w:val="000000"/>
        </w:rPr>
        <w:t>Saland</w:t>
      </w:r>
      <w:proofErr w:type="spellEnd"/>
      <w:r w:rsidRPr="00842D91">
        <w:rPr>
          <w:rFonts w:ascii="Book Antiqua" w:eastAsia="Book Antiqua" w:hAnsi="Book Antiqua" w:cs="Book Antiqua"/>
          <w:color w:val="000000"/>
        </w:rPr>
        <w:t xml:space="preserve"> JM, Wilson PW, Fried L. KDOQI US commentary on the 2013 KDIGO Clinical Practice Guideline for Lipid Management in CKD. </w:t>
      </w:r>
      <w:r w:rsidRPr="00842D91">
        <w:rPr>
          <w:rFonts w:ascii="Book Antiqua" w:eastAsia="Book Antiqua" w:hAnsi="Book Antiqua" w:cs="Book Antiqua"/>
          <w:i/>
          <w:iCs/>
          <w:color w:val="000000"/>
        </w:rPr>
        <w:t>Am J Kidney Dis</w:t>
      </w:r>
      <w:r w:rsidRPr="00842D91">
        <w:rPr>
          <w:rFonts w:ascii="Book Antiqua" w:eastAsia="Book Antiqua" w:hAnsi="Book Antiqua" w:cs="Book Antiqua"/>
          <w:color w:val="000000"/>
        </w:rPr>
        <w:t xml:space="preserve"> 2015; </w:t>
      </w:r>
      <w:r w:rsidRPr="00842D91">
        <w:rPr>
          <w:rFonts w:ascii="Book Antiqua" w:eastAsia="Book Antiqua" w:hAnsi="Book Antiqua" w:cs="Book Antiqua"/>
          <w:b/>
          <w:bCs/>
          <w:color w:val="000000"/>
        </w:rPr>
        <w:t>65</w:t>
      </w:r>
      <w:r w:rsidRPr="00842D91">
        <w:rPr>
          <w:rFonts w:ascii="Book Antiqua" w:eastAsia="Book Antiqua" w:hAnsi="Book Antiqua" w:cs="Book Antiqua"/>
          <w:color w:val="000000"/>
        </w:rPr>
        <w:t>: 354-366 [PMID: 25465166 DOI: 10.1053/j.ajkd.2014.10.005]</w:t>
      </w:r>
    </w:p>
    <w:p w14:paraId="5690D30C"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34 </w:t>
      </w:r>
      <w:proofErr w:type="spellStart"/>
      <w:r w:rsidRPr="00842D91">
        <w:rPr>
          <w:rFonts w:ascii="Book Antiqua" w:eastAsia="Book Antiqua" w:hAnsi="Book Antiqua" w:cs="Book Antiqua"/>
          <w:b/>
          <w:bCs/>
          <w:color w:val="000000"/>
        </w:rPr>
        <w:t>Budzisz</w:t>
      </w:r>
      <w:proofErr w:type="spellEnd"/>
      <w:r w:rsidRPr="00842D91">
        <w:rPr>
          <w:rFonts w:ascii="Book Antiqua" w:eastAsia="Book Antiqua" w:hAnsi="Book Antiqua" w:cs="Book Antiqua"/>
          <w:b/>
          <w:bCs/>
          <w:color w:val="000000"/>
        </w:rPr>
        <w:t xml:space="preserve"> E</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Nowicki</w:t>
      </w:r>
      <w:proofErr w:type="spellEnd"/>
      <w:r w:rsidRPr="00842D91">
        <w:rPr>
          <w:rFonts w:ascii="Book Antiqua" w:eastAsia="Book Antiqua" w:hAnsi="Book Antiqua" w:cs="Book Antiqua"/>
          <w:color w:val="000000"/>
        </w:rPr>
        <w:t xml:space="preserve"> M. Opinions of nephrologists on the efficacy and tolerance of statins in hemodialysis patients. </w:t>
      </w:r>
      <w:r w:rsidRPr="00842D91">
        <w:rPr>
          <w:rFonts w:ascii="Book Antiqua" w:eastAsia="Book Antiqua" w:hAnsi="Book Antiqua" w:cs="Book Antiqua"/>
          <w:i/>
          <w:iCs/>
          <w:color w:val="000000"/>
        </w:rPr>
        <w:t>Ren Fail</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39</w:t>
      </w:r>
      <w:r w:rsidRPr="00842D91">
        <w:rPr>
          <w:rFonts w:ascii="Book Antiqua" w:eastAsia="Book Antiqua" w:hAnsi="Book Antiqua" w:cs="Book Antiqua"/>
          <w:color w:val="000000"/>
        </w:rPr>
        <w:t>: 277-282 [PMID: 27885903 DOI: 10.1080/0886022X.2016.1260032]</w:t>
      </w:r>
    </w:p>
    <w:p w14:paraId="0CFD4BB4"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35 </w:t>
      </w:r>
      <w:r w:rsidRPr="00842D91">
        <w:rPr>
          <w:rFonts w:ascii="Book Antiqua" w:eastAsia="Book Antiqua" w:hAnsi="Book Antiqua" w:cs="Book Antiqua"/>
          <w:b/>
          <w:bCs/>
          <w:color w:val="000000"/>
        </w:rPr>
        <w:t>Chen Z</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Qureshi</w:t>
      </w:r>
      <w:proofErr w:type="spellEnd"/>
      <w:r w:rsidRPr="00842D91">
        <w:rPr>
          <w:rFonts w:ascii="Book Antiqua" w:eastAsia="Book Antiqua" w:hAnsi="Book Antiqua" w:cs="Book Antiqua"/>
          <w:color w:val="000000"/>
        </w:rPr>
        <w:t xml:space="preserve"> AR, </w:t>
      </w:r>
      <w:proofErr w:type="spellStart"/>
      <w:r w:rsidRPr="00842D91">
        <w:rPr>
          <w:rFonts w:ascii="Book Antiqua" w:eastAsia="Book Antiqua" w:hAnsi="Book Antiqua" w:cs="Book Antiqua"/>
          <w:color w:val="000000"/>
        </w:rPr>
        <w:t>Parini</w:t>
      </w:r>
      <w:proofErr w:type="spellEnd"/>
      <w:r w:rsidRPr="00842D91">
        <w:rPr>
          <w:rFonts w:ascii="Book Antiqua" w:eastAsia="Book Antiqua" w:hAnsi="Book Antiqua" w:cs="Book Antiqua"/>
          <w:color w:val="000000"/>
        </w:rPr>
        <w:t xml:space="preserve"> P, Hurt-</w:t>
      </w:r>
      <w:proofErr w:type="spellStart"/>
      <w:r w:rsidRPr="00842D91">
        <w:rPr>
          <w:rFonts w:ascii="Book Antiqua" w:eastAsia="Book Antiqua" w:hAnsi="Book Antiqua" w:cs="Book Antiqua"/>
          <w:color w:val="000000"/>
        </w:rPr>
        <w:t>Camejo</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Ripsweden</w:t>
      </w:r>
      <w:proofErr w:type="spellEnd"/>
      <w:r w:rsidRPr="00842D91">
        <w:rPr>
          <w:rFonts w:ascii="Book Antiqua" w:eastAsia="Book Antiqua" w:hAnsi="Book Antiqua" w:cs="Book Antiqua"/>
          <w:color w:val="000000"/>
        </w:rPr>
        <w:t xml:space="preserve"> J, </w:t>
      </w:r>
      <w:proofErr w:type="spellStart"/>
      <w:r w:rsidRPr="00842D91">
        <w:rPr>
          <w:rFonts w:ascii="Book Antiqua" w:eastAsia="Book Antiqua" w:hAnsi="Book Antiqua" w:cs="Book Antiqua"/>
          <w:color w:val="000000"/>
        </w:rPr>
        <w:t>Brismar</w:t>
      </w:r>
      <w:proofErr w:type="spellEnd"/>
      <w:r w:rsidRPr="00842D91">
        <w:rPr>
          <w:rFonts w:ascii="Book Antiqua" w:eastAsia="Book Antiqua" w:hAnsi="Book Antiqua" w:cs="Book Antiqua"/>
          <w:color w:val="000000"/>
        </w:rPr>
        <w:t xml:space="preserve"> TB, Barany P, </w:t>
      </w:r>
      <w:proofErr w:type="spellStart"/>
      <w:r w:rsidRPr="00842D91">
        <w:rPr>
          <w:rFonts w:ascii="Book Antiqua" w:eastAsia="Book Antiqua" w:hAnsi="Book Antiqua" w:cs="Book Antiqua"/>
          <w:color w:val="000000"/>
        </w:rPr>
        <w:t>Jaminon</w:t>
      </w:r>
      <w:proofErr w:type="spellEnd"/>
      <w:r w:rsidRPr="00842D91">
        <w:rPr>
          <w:rFonts w:ascii="Book Antiqua" w:eastAsia="Book Antiqua" w:hAnsi="Book Antiqua" w:cs="Book Antiqua"/>
          <w:color w:val="000000"/>
        </w:rPr>
        <w:t xml:space="preserve"> AM, </w:t>
      </w:r>
      <w:proofErr w:type="spellStart"/>
      <w:r w:rsidRPr="00842D91">
        <w:rPr>
          <w:rFonts w:ascii="Book Antiqua" w:eastAsia="Book Antiqua" w:hAnsi="Book Antiqua" w:cs="Book Antiqua"/>
          <w:color w:val="000000"/>
        </w:rPr>
        <w:t>Schurgers</w:t>
      </w:r>
      <w:proofErr w:type="spellEnd"/>
      <w:r w:rsidRPr="00842D91">
        <w:rPr>
          <w:rFonts w:ascii="Book Antiqua" w:eastAsia="Book Antiqua" w:hAnsi="Book Antiqua" w:cs="Book Antiqua"/>
          <w:color w:val="000000"/>
        </w:rPr>
        <w:t xml:space="preserve"> LJ, </w:t>
      </w:r>
      <w:proofErr w:type="spellStart"/>
      <w:r w:rsidRPr="00842D91">
        <w:rPr>
          <w:rFonts w:ascii="Book Antiqua" w:eastAsia="Book Antiqua" w:hAnsi="Book Antiqua" w:cs="Book Antiqua"/>
          <w:color w:val="000000"/>
        </w:rPr>
        <w:t>Heimbürger</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Lindholm</w:t>
      </w:r>
      <w:proofErr w:type="spellEnd"/>
      <w:r w:rsidRPr="00842D91">
        <w:rPr>
          <w:rFonts w:ascii="Book Antiqua" w:eastAsia="Book Antiqua" w:hAnsi="Book Antiqua" w:cs="Book Antiqua"/>
          <w:color w:val="000000"/>
        </w:rPr>
        <w:t xml:space="preserve"> B, </w:t>
      </w:r>
      <w:proofErr w:type="spellStart"/>
      <w:r w:rsidRPr="00842D91">
        <w:rPr>
          <w:rFonts w:ascii="Book Antiqua" w:eastAsia="Book Antiqua" w:hAnsi="Book Antiqua" w:cs="Book Antiqua"/>
          <w:color w:val="000000"/>
        </w:rPr>
        <w:t>Stenvinkel</w:t>
      </w:r>
      <w:proofErr w:type="spellEnd"/>
      <w:r w:rsidRPr="00842D91">
        <w:rPr>
          <w:rFonts w:ascii="Book Antiqua" w:eastAsia="Book Antiqua" w:hAnsi="Book Antiqua" w:cs="Book Antiqua"/>
          <w:color w:val="000000"/>
        </w:rPr>
        <w:t xml:space="preserve"> P. </w:t>
      </w:r>
      <w:r w:rsidRPr="00842D91">
        <w:rPr>
          <w:rFonts w:ascii="Book Antiqua" w:eastAsia="Book Antiqua" w:hAnsi="Book Antiqua" w:cs="Book Antiqua"/>
          <w:color w:val="000000"/>
        </w:rPr>
        <w:lastRenderedPageBreak/>
        <w:t xml:space="preserve">Does statins promote vascular calcification in chronic kidney disease? </w:t>
      </w:r>
      <w:r w:rsidRPr="00842D91">
        <w:rPr>
          <w:rFonts w:ascii="Book Antiqua" w:eastAsia="Book Antiqua" w:hAnsi="Book Antiqua" w:cs="Book Antiqua"/>
          <w:i/>
          <w:iCs/>
          <w:color w:val="000000"/>
        </w:rPr>
        <w:t>Eur J Clin Invest</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47</w:t>
      </w:r>
      <w:r w:rsidRPr="00842D91">
        <w:rPr>
          <w:rFonts w:ascii="Book Antiqua" w:eastAsia="Book Antiqua" w:hAnsi="Book Antiqua" w:cs="Book Antiqua"/>
          <w:color w:val="000000"/>
        </w:rPr>
        <w:t>: 137-148 [PMID: 28036114 DOI: 10.1111/eci.12718]</w:t>
      </w:r>
    </w:p>
    <w:p w14:paraId="6C4DF1C9"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36 </w:t>
      </w:r>
      <w:r w:rsidRPr="00842D91">
        <w:rPr>
          <w:rFonts w:ascii="Book Antiqua" w:eastAsia="Book Antiqua" w:hAnsi="Book Antiqua" w:cs="Book Antiqua"/>
          <w:b/>
          <w:bCs/>
          <w:color w:val="000000"/>
        </w:rPr>
        <w:t>Molnar AO</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Biyani</w:t>
      </w:r>
      <w:proofErr w:type="spellEnd"/>
      <w:r w:rsidRPr="00842D91">
        <w:rPr>
          <w:rFonts w:ascii="Book Antiqua" w:eastAsia="Book Antiqua" w:hAnsi="Book Antiqua" w:cs="Book Antiqua"/>
          <w:color w:val="000000"/>
        </w:rPr>
        <w:t xml:space="preserve"> M, Hammond I, Harmon JP, Lavoie S, McCormick B, </w:t>
      </w:r>
      <w:proofErr w:type="spellStart"/>
      <w:r w:rsidRPr="00842D91">
        <w:rPr>
          <w:rFonts w:ascii="Book Antiqua" w:eastAsia="Book Antiqua" w:hAnsi="Book Antiqua" w:cs="Book Antiqua"/>
          <w:color w:val="000000"/>
        </w:rPr>
        <w:t>Sood</w:t>
      </w:r>
      <w:proofErr w:type="spellEnd"/>
      <w:r w:rsidRPr="00842D91">
        <w:rPr>
          <w:rFonts w:ascii="Book Antiqua" w:eastAsia="Book Antiqua" w:hAnsi="Book Antiqua" w:cs="Book Antiqua"/>
          <w:color w:val="000000"/>
        </w:rPr>
        <w:t xml:space="preserve"> MM, Wagner J, Pena E, Zimmerman DL. Lower serum magnesium is associated with vascular calcification in peritoneal dialysis patients: a cross sectional study. </w:t>
      </w:r>
      <w:r w:rsidRPr="00842D91">
        <w:rPr>
          <w:rFonts w:ascii="Book Antiqua" w:eastAsia="Book Antiqua" w:hAnsi="Book Antiqua" w:cs="Book Antiqua"/>
          <w:i/>
          <w:iCs/>
          <w:color w:val="000000"/>
        </w:rPr>
        <w:t>BMC Nephrol</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18</w:t>
      </w:r>
      <w:r w:rsidRPr="00842D91">
        <w:rPr>
          <w:rFonts w:ascii="Book Antiqua" w:eastAsia="Book Antiqua" w:hAnsi="Book Antiqua" w:cs="Book Antiqua"/>
          <w:color w:val="000000"/>
        </w:rPr>
        <w:t>: 129 [PMID: 28385153 DOI: 10.1186/s12882-017-0549-y]</w:t>
      </w:r>
    </w:p>
    <w:p w14:paraId="05418B1C" w14:textId="7871771A"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37 </w:t>
      </w:r>
      <w:proofErr w:type="spellStart"/>
      <w:r w:rsidRPr="00842D91">
        <w:rPr>
          <w:rFonts w:ascii="Book Antiqua" w:eastAsia="Book Antiqua" w:hAnsi="Book Antiqua" w:cs="Book Antiqua"/>
          <w:b/>
          <w:bCs/>
          <w:color w:val="000000"/>
        </w:rPr>
        <w:t>Dermitzaki</w:t>
      </w:r>
      <w:proofErr w:type="spellEnd"/>
      <w:r w:rsidRPr="00842D91">
        <w:rPr>
          <w:rFonts w:ascii="Book Antiqua" w:eastAsia="Book Antiqua" w:hAnsi="Book Antiqua" w:cs="Book Antiqua"/>
          <w:b/>
          <w:bCs/>
          <w:color w:val="000000"/>
        </w:rPr>
        <w:t xml:space="preserve"> E-K,</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Giannikouris</w:t>
      </w:r>
      <w:proofErr w:type="spellEnd"/>
      <w:r w:rsidRPr="00842D91">
        <w:rPr>
          <w:rFonts w:ascii="Book Antiqua" w:eastAsia="Book Antiqua" w:hAnsi="Book Antiqua" w:cs="Book Antiqua"/>
          <w:color w:val="000000"/>
        </w:rPr>
        <w:t xml:space="preserve"> I, </w:t>
      </w:r>
      <w:proofErr w:type="spellStart"/>
      <w:r w:rsidRPr="00842D91">
        <w:rPr>
          <w:rFonts w:ascii="Book Antiqua" w:eastAsia="Book Antiqua" w:hAnsi="Book Antiqua" w:cs="Book Antiqua"/>
          <w:color w:val="000000"/>
        </w:rPr>
        <w:t>Stavroulopoulos</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Hatzidimitriou</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Makridis</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Tsotsorou</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Balafa</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Dounousi</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Stylianou</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Triantafyllis</w:t>
      </w:r>
      <w:proofErr w:type="spellEnd"/>
      <w:r w:rsidRPr="00842D91">
        <w:rPr>
          <w:rFonts w:ascii="Book Antiqua" w:eastAsia="Book Antiqua" w:hAnsi="Book Antiqua" w:cs="Book Antiqua"/>
          <w:color w:val="000000"/>
        </w:rPr>
        <w:t xml:space="preserve"> G, </w:t>
      </w:r>
      <w:proofErr w:type="spellStart"/>
      <w:r w:rsidRPr="00842D91">
        <w:rPr>
          <w:rFonts w:ascii="Book Antiqua" w:eastAsia="Book Antiqua" w:hAnsi="Book Antiqua" w:cs="Book Antiqua"/>
          <w:color w:val="000000"/>
        </w:rPr>
        <w:t>Katsinas</w:t>
      </w:r>
      <w:proofErr w:type="spellEnd"/>
      <w:r w:rsidRPr="00842D91">
        <w:rPr>
          <w:rFonts w:ascii="Book Antiqua" w:eastAsia="Book Antiqua" w:hAnsi="Book Antiqua" w:cs="Book Antiqua"/>
          <w:color w:val="000000"/>
        </w:rPr>
        <w:t xml:space="preserve"> C, </w:t>
      </w:r>
      <w:proofErr w:type="spellStart"/>
      <w:r w:rsidRPr="00842D91">
        <w:rPr>
          <w:rFonts w:ascii="Book Antiqua" w:eastAsia="Book Antiqua" w:hAnsi="Book Antiqua" w:cs="Book Antiqua"/>
          <w:color w:val="000000"/>
        </w:rPr>
        <w:t>Passadakis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Kyriazis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Katsoudas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Vlahakos</w:t>
      </w:r>
      <w:proofErr w:type="spellEnd"/>
      <w:r w:rsidRPr="00842D91">
        <w:rPr>
          <w:rFonts w:ascii="Book Antiqua" w:eastAsia="Book Antiqua" w:hAnsi="Book Antiqua" w:cs="Book Antiqua"/>
          <w:color w:val="000000"/>
        </w:rPr>
        <w:t xml:space="preserve"> D. SP542 </w:t>
      </w:r>
      <w:r w:rsidR="00C8424C" w:rsidRPr="00842D91">
        <w:rPr>
          <w:rFonts w:ascii="Book Antiqua" w:eastAsia="Book Antiqua" w:hAnsi="Book Antiqua" w:cs="Book Antiqua"/>
          <w:color w:val="000000"/>
        </w:rPr>
        <w:t>Lower Serum Magnesium (</w:t>
      </w:r>
      <w:proofErr w:type="spellStart"/>
      <w:r w:rsidR="00C8424C" w:rsidRPr="00842D91">
        <w:rPr>
          <w:rFonts w:ascii="Book Antiqua" w:eastAsia="Book Antiqua" w:hAnsi="Book Antiqua" w:cs="Book Antiqua"/>
          <w:color w:val="000000"/>
        </w:rPr>
        <w:t>Smg</w:t>
      </w:r>
      <w:proofErr w:type="spellEnd"/>
      <w:r w:rsidR="00C8424C" w:rsidRPr="00842D91">
        <w:rPr>
          <w:rFonts w:ascii="Book Antiqua" w:eastAsia="Book Antiqua" w:hAnsi="Book Antiqua" w:cs="Book Antiqua"/>
          <w:color w:val="000000"/>
        </w:rPr>
        <w:t>) is A Strong Predictor of Left Ventricular Hypertrophy (</w:t>
      </w:r>
      <w:proofErr w:type="spellStart"/>
      <w:r w:rsidR="00C8424C" w:rsidRPr="00842D91">
        <w:rPr>
          <w:rFonts w:ascii="Book Antiqua" w:eastAsia="Book Antiqua" w:hAnsi="Book Antiqua" w:cs="Book Antiqua"/>
          <w:color w:val="000000"/>
        </w:rPr>
        <w:t>Lvh</w:t>
      </w:r>
      <w:proofErr w:type="spellEnd"/>
      <w:r w:rsidR="00C8424C" w:rsidRPr="00842D91">
        <w:rPr>
          <w:rFonts w:ascii="Book Antiqua" w:eastAsia="Book Antiqua" w:hAnsi="Book Antiqua" w:cs="Book Antiqua"/>
          <w:color w:val="000000"/>
        </w:rPr>
        <w:t xml:space="preserve">) and Patterns of </w:t>
      </w:r>
      <w:proofErr w:type="spellStart"/>
      <w:r w:rsidR="00C8424C" w:rsidRPr="00842D91">
        <w:rPr>
          <w:rFonts w:ascii="Book Antiqua" w:eastAsia="Book Antiqua" w:hAnsi="Book Antiqua" w:cs="Book Antiqua"/>
          <w:color w:val="000000"/>
        </w:rPr>
        <w:t>Lv</w:t>
      </w:r>
      <w:proofErr w:type="spellEnd"/>
      <w:r w:rsidR="00C8424C" w:rsidRPr="00842D91">
        <w:rPr>
          <w:rFonts w:ascii="Book Antiqua" w:eastAsia="Book Antiqua" w:hAnsi="Book Antiqua" w:cs="Book Antiqua"/>
          <w:color w:val="000000"/>
        </w:rPr>
        <w:t xml:space="preserve"> Remodeling in Patients With Stage 5 Chronic Kidney Disease (</w:t>
      </w:r>
      <w:proofErr w:type="spellStart"/>
      <w:r w:rsidR="00C8424C" w:rsidRPr="00842D91">
        <w:rPr>
          <w:rFonts w:ascii="Book Antiqua" w:eastAsia="Book Antiqua" w:hAnsi="Book Antiqua" w:cs="Book Antiqua"/>
          <w:color w:val="000000"/>
        </w:rPr>
        <w:t>Ckd</w:t>
      </w:r>
      <w:proofErr w:type="spellEnd"/>
      <w:r w:rsidR="00C8424C"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r w:rsidR="00C8424C" w:rsidRPr="00842D91">
        <w:rPr>
          <w:rFonts w:ascii="Book Antiqua" w:eastAsia="Book Antiqua" w:hAnsi="Book Antiqua" w:cs="Book Antiqua"/>
          <w:i/>
          <w:color w:val="000000"/>
        </w:rPr>
        <w:t xml:space="preserve">Nephrol Dial Transplant </w:t>
      </w:r>
      <w:r w:rsidR="00C8424C" w:rsidRPr="00842D91">
        <w:rPr>
          <w:rFonts w:ascii="Book Antiqua" w:eastAsia="Book Antiqua" w:hAnsi="Book Antiqua" w:cs="Book Antiqua"/>
          <w:color w:val="000000"/>
        </w:rPr>
        <w:t>2018;</w:t>
      </w:r>
      <w:r w:rsidRPr="00842D91">
        <w:rPr>
          <w:rFonts w:ascii="Book Antiqua" w:eastAsia="Book Antiqua" w:hAnsi="Book Antiqua" w:cs="Book Antiqua"/>
          <w:color w:val="000000"/>
        </w:rPr>
        <w:t xml:space="preserve"> </w:t>
      </w:r>
      <w:r w:rsidR="00C8424C" w:rsidRPr="00842D91">
        <w:rPr>
          <w:rFonts w:ascii="Book Antiqua" w:eastAsia="Book Antiqua" w:hAnsi="Book Antiqua" w:cs="Book Antiqua"/>
          <w:b/>
          <w:color w:val="000000"/>
        </w:rPr>
        <w:t>33</w:t>
      </w:r>
      <w:r w:rsidR="00C8424C" w:rsidRPr="007561C2">
        <w:rPr>
          <w:rFonts w:ascii="Book Antiqua" w:eastAsia="Book Antiqua" w:hAnsi="Book Antiqua" w:cs="Book Antiqua"/>
          <w:color w:val="000000"/>
        </w:rPr>
        <w:t xml:space="preserve">: </w:t>
      </w:r>
      <w:r w:rsidR="00C8424C" w:rsidRPr="00842D91">
        <w:rPr>
          <w:rFonts w:ascii="Book Antiqua" w:eastAsia="Book Antiqua" w:hAnsi="Book Antiqua" w:cs="Book Antiqua"/>
          <w:color w:val="000000"/>
        </w:rPr>
        <w:t xml:space="preserve">i531 [DOI: </w:t>
      </w:r>
      <w:r w:rsidRPr="00842D91">
        <w:rPr>
          <w:rFonts w:ascii="Book Antiqua" w:eastAsia="Book Antiqua" w:hAnsi="Book Antiqua" w:cs="Book Antiqua"/>
          <w:color w:val="000000"/>
        </w:rPr>
        <w:t>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/gfy104.SP542</w:t>
      </w:r>
      <w:r w:rsidR="00C8424C" w:rsidRPr="00842D91">
        <w:rPr>
          <w:rFonts w:ascii="Book Antiqua" w:eastAsia="Book Antiqua" w:hAnsi="Book Antiqua" w:cs="Book Antiqua"/>
          <w:color w:val="000000"/>
        </w:rPr>
        <w:t>]</w:t>
      </w:r>
    </w:p>
    <w:p w14:paraId="3E82519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38 </w:t>
      </w:r>
      <w:proofErr w:type="spellStart"/>
      <w:r w:rsidRPr="00842D91">
        <w:rPr>
          <w:rFonts w:ascii="Book Antiqua" w:eastAsia="Book Antiqua" w:hAnsi="Book Antiqua" w:cs="Book Antiqua"/>
          <w:b/>
          <w:bCs/>
          <w:color w:val="000000"/>
        </w:rPr>
        <w:t>Xiong</w:t>
      </w:r>
      <w:proofErr w:type="spellEnd"/>
      <w:r w:rsidRPr="00842D91">
        <w:rPr>
          <w:rFonts w:ascii="Book Antiqua" w:eastAsia="Book Antiqua" w:hAnsi="Book Antiqua" w:cs="Book Antiqua"/>
          <w:b/>
          <w:bCs/>
          <w:color w:val="000000"/>
        </w:rPr>
        <w:t xml:space="preserve"> J</w:t>
      </w:r>
      <w:r w:rsidRPr="00842D91">
        <w:rPr>
          <w:rFonts w:ascii="Book Antiqua" w:eastAsia="Book Antiqua" w:hAnsi="Book Antiqua" w:cs="Book Antiqua"/>
          <w:color w:val="000000"/>
        </w:rPr>
        <w:t xml:space="preserve">, He T, Wang M, </w:t>
      </w:r>
      <w:proofErr w:type="spellStart"/>
      <w:r w:rsidRPr="00842D91">
        <w:rPr>
          <w:rFonts w:ascii="Book Antiqua" w:eastAsia="Book Antiqua" w:hAnsi="Book Antiqua" w:cs="Book Antiqua"/>
          <w:color w:val="000000"/>
        </w:rPr>
        <w:t>Nie</w:t>
      </w:r>
      <w:proofErr w:type="spellEnd"/>
      <w:r w:rsidRPr="00842D91">
        <w:rPr>
          <w:rFonts w:ascii="Book Antiqua" w:eastAsia="Book Antiqua" w:hAnsi="Book Antiqua" w:cs="Book Antiqua"/>
          <w:color w:val="000000"/>
        </w:rPr>
        <w:t xml:space="preserve"> L, Zhang Y, Wang Y, Huang Y, Feng B, Zhang J, Zhao J. Serum magnesium, mortality, and cardiovascular disease in chronic kidney disease and end-stage renal disease patients: a systematic review and meta-analysis. </w:t>
      </w:r>
      <w:r w:rsidRPr="00842D91">
        <w:rPr>
          <w:rFonts w:ascii="Book Antiqua" w:eastAsia="Book Antiqua" w:hAnsi="Book Antiqua" w:cs="Book Antiqua"/>
          <w:i/>
          <w:iCs/>
          <w:color w:val="000000"/>
        </w:rPr>
        <w:t>J Nephrol</w:t>
      </w:r>
      <w:r w:rsidRPr="00842D91">
        <w:rPr>
          <w:rFonts w:ascii="Book Antiqua" w:eastAsia="Book Antiqua" w:hAnsi="Book Antiqua" w:cs="Book Antiqua"/>
          <w:color w:val="000000"/>
        </w:rPr>
        <w:t xml:space="preserve"> 2019; </w:t>
      </w:r>
      <w:r w:rsidRPr="00842D91">
        <w:rPr>
          <w:rFonts w:ascii="Book Antiqua" w:eastAsia="Book Antiqua" w:hAnsi="Book Antiqua" w:cs="Book Antiqua"/>
          <w:b/>
          <w:bCs/>
          <w:color w:val="000000"/>
        </w:rPr>
        <w:t>32</w:t>
      </w:r>
      <w:r w:rsidRPr="00842D91">
        <w:rPr>
          <w:rFonts w:ascii="Book Antiqua" w:eastAsia="Book Antiqua" w:hAnsi="Book Antiqua" w:cs="Book Antiqua"/>
          <w:color w:val="000000"/>
        </w:rPr>
        <w:t>: 791-802 [PMID: 30888644 DOI: 10.1007/s40620-019-00601-6]</w:t>
      </w:r>
    </w:p>
    <w:p w14:paraId="2881E6D4"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39 </w:t>
      </w:r>
      <w:proofErr w:type="spellStart"/>
      <w:r w:rsidRPr="00842D91">
        <w:rPr>
          <w:rFonts w:ascii="Book Antiqua" w:eastAsia="Book Antiqua" w:hAnsi="Book Antiqua" w:cs="Book Antiqua"/>
          <w:b/>
          <w:bCs/>
          <w:color w:val="000000"/>
        </w:rPr>
        <w:t>Markaki</w:t>
      </w:r>
      <w:proofErr w:type="spellEnd"/>
      <w:r w:rsidRPr="00842D91">
        <w:rPr>
          <w:rFonts w:ascii="Book Antiqua" w:eastAsia="Book Antiqua" w:hAnsi="Book Antiqua" w:cs="Book Antiqua"/>
          <w:b/>
          <w:bCs/>
          <w:color w:val="000000"/>
        </w:rPr>
        <w:t xml:space="preserve"> A</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Kyriazis</w:t>
      </w:r>
      <w:proofErr w:type="spellEnd"/>
      <w:r w:rsidRPr="00842D91">
        <w:rPr>
          <w:rFonts w:ascii="Book Antiqua" w:eastAsia="Book Antiqua" w:hAnsi="Book Antiqua" w:cs="Book Antiqua"/>
          <w:color w:val="000000"/>
        </w:rPr>
        <w:t xml:space="preserve"> J, </w:t>
      </w:r>
      <w:proofErr w:type="spellStart"/>
      <w:r w:rsidRPr="00842D91">
        <w:rPr>
          <w:rFonts w:ascii="Book Antiqua" w:eastAsia="Book Antiqua" w:hAnsi="Book Antiqua" w:cs="Book Antiqua"/>
          <w:color w:val="000000"/>
        </w:rPr>
        <w:t>Stylianou</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Fragkiadakis</w:t>
      </w:r>
      <w:proofErr w:type="spellEnd"/>
      <w:r w:rsidRPr="00842D91">
        <w:rPr>
          <w:rFonts w:ascii="Book Antiqua" w:eastAsia="Book Antiqua" w:hAnsi="Book Antiqua" w:cs="Book Antiqua"/>
          <w:color w:val="000000"/>
        </w:rPr>
        <w:t xml:space="preserve"> GA, </w:t>
      </w:r>
      <w:proofErr w:type="spellStart"/>
      <w:r w:rsidRPr="00842D91">
        <w:rPr>
          <w:rFonts w:ascii="Book Antiqua" w:eastAsia="Book Antiqua" w:hAnsi="Book Antiqua" w:cs="Book Antiqua"/>
          <w:color w:val="000000"/>
        </w:rPr>
        <w:t>Perakis</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Margioris</w:t>
      </w:r>
      <w:proofErr w:type="spellEnd"/>
      <w:r w:rsidRPr="00842D91">
        <w:rPr>
          <w:rFonts w:ascii="Book Antiqua" w:eastAsia="Book Antiqua" w:hAnsi="Book Antiqua" w:cs="Book Antiqua"/>
          <w:color w:val="000000"/>
        </w:rPr>
        <w:t xml:space="preserve"> AN, </w:t>
      </w:r>
      <w:proofErr w:type="spellStart"/>
      <w:r w:rsidRPr="00842D91">
        <w:rPr>
          <w:rFonts w:ascii="Book Antiqua" w:eastAsia="Book Antiqua" w:hAnsi="Book Antiqua" w:cs="Book Antiqua"/>
          <w:color w:val="000000"/>
        </w:rPr>
        <w:t>Ganotakis</w:t>
      </w:r>
      <w:proofErr w:type="spellEnd"/>
      <w:r w:rsidRPr="00842D91">
        <w:rPr>
          <w:rFonts w:ascii="Book Antiqua" w:eastAsia="Book Antiqua" w:hAnsi="Book Antiqua" w:cs="Book Antiqua"/>
          <w:color w:val="000000"/>
        </w:rPr>
        <w:t xml:space="preserve"> ES, Daphnis E. The role of serum magnesium and calcium on the association between adiponectin levels and all-cause mortality in end-stage renal disease patients. </w:t>
      </w:r>
      <w:proofErr w:type="spellStart"/>
      <w:r w:rsidRPr="00842D91">
        <w:rPr>
          <w:rFonts w:ascii="Book Antiqua" w:eastAsia="Book Antiqua" w:hAnsi="Book Antiqua" w:cs="Book Antiqua"/>
          <w:i/>
          <w:iCs/>
          <w:color w:val="000000"/>
        </w:rPr>
        <w:t>PLoS</w:t>
      </w:r>
      <w:proofErr w:type="spellEnd"/>
      <w:r w:rsidRPr="00842D91">
        <w:rPr>
          <w:rFonts w:ascii="Book Antiqua" w:eastAsia="Book Antiqua" w:hAnsi="Book Antiqua" w:cs="Book Antiqua"/>
          <w:i/>
          <w:iCs/>
          <w:color w:val="000000"/>
        </w:rPr>
        <w:t xml:space="preserve"> One</w:t>
      </w:r>
      <w:r w:rsidRPr="00842D91">
        <w:rPr>
          <w:rFonts w:ascii="Book Antiqua" w:eastAsia="Book Antiqua" w:hAnsi="Book Antiqua" w:cs="Book Antiqua"/>
          <w:color w:val="000000"/>
        </w:rPr>
        <w:t xml:space="preserve"> 2012; </w:t>
      </w:r>
      <w:r w:rsidRPr="00842D91">
        <w:rPr>
          <w:rFonts w:ascii="Book Antiqua" w:eastAsia="Book Antiqua" w:hAnsi="Book Antiqua" w:cs="Book Antiqua"/>
          <w:b/>
          <w:bCs/>
          <w:color w:val="000000"/>
        </w:rPr>
        <w:t>7</w:t>
      </w:r>
      <w:r w:rsidRPr="00842D91">
        <w:rPr>
          <w:rFonts w:ascii="Book Antiqua" w:eastAsia="Book Antiqua" w:hAnsi="Book Antiqua" w:cs="Book Antiqua"/>
          <w:b/>
          <w:color w:val="000000"/>
        </w:rPr>
        <w:t>:</w:t>
      </w:r>
      <w:r w:rsidRPr="00842D91">
        <w:rPr>
          <w:rFonts w:ascii="Book Antiqua" w:eastAsia="Book Antiqua" w:hAnsi="Book Antiqua" w:cs="Book Antiqua"/>
          <w:color w:val="000000"/>
        </w:rPr>
        <w:t xml:space="preserve"> e52350 [PMID: 23285003 DOI: 10.1371/journal.pone.0052350]</w:t>
      </w:r>
    </w:p>
    <w:p w14:paraId="1A8110FC"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40 </w:t>
      </w:r>
      <w:proofErr w:type="spellStart"/>
      <w:r w:rsidRPr="00842D91">
        <w:rPr>
          <w:rFonts w:ascii="Book Antiqua" w:eastAsia="Book Antiqua" w:hAnsi="Book Antiqua" w:cs="Book Antiqua"/>
          <w:b/>
          <w:bCs/>
          <w:color w:val="000000"/>
        </w:rPr>
        <w:t>Tosti</w:t>
      </w:r>
      <w:proofErr w:type="spellEnd"/>
      <w:r w:rsidRPr="00842D91">
        <w:rPr>
          <w:rFonts w:ascii="Book Antiqua" w:eastAsia="Book Antiqua" w:hAnsi="Book Antiqua" w:cs="Book Antiqua"/>
          <w:b/>
          <w:bCs/>
          <w:color w:val="000000"/>
        </w:rPr>
        <w:t xml:space="preserve"> V</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Bertozzi</w:t>
      </w:r>
      <w:proofErr w:type="spellEnd"/>
      <w:r w:rsidRPr="00842D91">
        <w:rPr>
          <w:rFonts w:ascii="Book Antiqua" w:eastAsia="Book Antiqua" w:hAnsi="Book Antiqua" w:cs="Book Antiqua"/>
          <w:color w:val="000000"/>
        </w:rPr>
        <w:t xml:space="preserve"> B, Fontana L. Health Benefits of the Mediterranean Diet: Metabolic and Molecular Mechanisms. </w:t>
      </w:r>
      <w:r w:rsidRPr="00842D91">
        <w:rPr>
          <w:rFonts w:ascii="Book Antiqua" w:eastAsia="Book Antiqua" w:hAnsi="Book Antiqua" w:cs="Book Antiqua"/>
          <w:i/>
          <w:iCs/>
          <w:color w:val="000000"/>
        </w:rPr>
        <w:t xml:space="preserve">J </w:t>
      </w:r>
      <w:proofErr w:type="spellStart"/>
      <w:r w:rsidRPr="00842D91">
        <w:rPr>
          <w:rFonts w:ascii="Book Antiqua" w:eastAsia="Book Antiqua" w:hAnsi="Book Antiqua" w:cs="Book Antiqua"/>
          <w:i/>
          <w:iCs/>
          <w:color w:val="000000"/>
        </w:rPr>
        <w:t>Gerontol</w:t>
      </w:r>
      <w:proofErr w:type="spellEnd"/>
      <w:r w:rsidRPr="00842D91">
        <w:rPr>
          <w:rFonts w:ascii="Book Antiqua" w:eastAsia="Book Antiqua" w:hAnsi="Book Antiqua" w:cs="Book Antiqua"/>
          <w:i/>
          <w:iCs/>
          <w:color w:val="000000"/>
        </w:rPr>
        <w:t xml:space="preserve"> A </w:t>
      </w:r>
      <w:proofErr w:type="spellStart"/>
      <w:r w:rsidRPr="00842D91">
        <w:rPr>
          <w:rFonts w:ascii="Book Antiqua" w:eastAsia="Book Antiqua" w:hAnsi="Book Antiqua" w:cs="Book Antiqua"/>
          <w:i/>
          <w:iCs/>
          <w:color w:val="000000"/>
        </w:rPr>
        <w:t>Biol</w:t>
      </w:r>
      <w:proofErr w:type="spellEnd"/>
      <w:r w:rsidRPr="00842D91">
        <w:rPr>
          <w:rFonts w:ascii="Book Antiqua" w:eastAsia="Book Antiqua" w:hAnsi="Book Antiqua" w:cs="Book Antiqua"/>
          <w:i/>
          <w:iCs/>
          <w:color w:val="000000"/>
        </w:rPr>
        <w:t xml:space="preserve"> </w:t>
      </w:r>
      <w:proofErr w:type="spellStart"/>
      <w:r w:rsidRPr="00842D91">
        <w:rPr>
          <w:rFonts w:ascii="Book Antiqua" w:eastAsia="Book Antiqua" w:hAnsi="Book Antiqua" w:cs="Book Antiqua"/>
          <w:i/>
          <w:iCs/>
          <w:color w:val="000000"/>
        </w:rPr>
        <w:t>Sci</w:t>
      </w:r>
      <w:proofErr w:type="spellEnd"/>
      <w:r w:rsidRPr="00842D91">
        <w:rPr>
          <w:rFonts w:ascii="Book Antiqua" w:eastAsia="Book Antiqua" w:hAnsi="Book Antiqua" w:cs="Book Antiqua"/>
          <w:i/>
          <w:iCs/>
          <w:color w:val="000000"/>
        </w:rPr>
        <w:t xml:space="preserve"> Med Sci</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73</w:t>
      </w:r>
      <w:r w:rsidRPr="00842D91">
        <w:rPr>
          <w:rFonts w:ascii="Book Antiqua" w:eastAsia="Book Antiqua" w:hAnsi="Book Antiqua" w:cs="Book Antiqua"/>
          <w:color w:val="000000"/>
        </w:rPr>
        <w:t>: 318-326 [PMID: 29244059 DOI: 10.1093/</w:t>
      </w:r>
      <w:proofErr w:type="spellStart"/>
      <w:r w:rsidRPr="00842D91">
        <w:rPr>
          <w:rFonts w:ascii="Book Antiqua" w:eastAsia="Book Antiqua" w:hAnsi="Book Antiqua" w:cs="Book Antiqua"/>
          <w:color w:val="000000"/>
        </w:rPr>
        <w:t>gerona</w:t>
      </w:r>
      <w:proofErr w:type="spellEnd"/>
      <w:r w:rsidRPr="00842D91">
        <w:rPr>
          <w:rFonts w:ascii="Book Antiqua" w:eastAsia="Book Antiqua" w:hAnsi="Book Antiqua" w:cs="Book Antiqua"/>
          <w:color w:val="000000"/>
        </w:rPr>
        <w:t>/glx227]</w:t>
      </w:r>
    </w:p>
    <w:p w14:paraId="64754F5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41 </w:t>
      </w:r>
      <w:proofErr w:type="spellStart"/>
      <w:r w:rsidRPr="00842D91">
        <w:rPr>
          <w:rFonts w:ascii="Book Antiqua" w:eastAsia="Book Antiqua" w:hAnsi="Book Antiqua" w:cs="Book Antiqua"/>
          <w:b/>
          <w:bCs/>
          <w:color w:val="000000"/>
        </w:rPr>
        <w:t>Chauveau</w:t>
      </w:r>
      <w:proofErr w:type="spellEnd"/>
      <w:r w:rsidRPr="00842D91">
        <w:rPr>
          <w:rFonts w:ascii="Book Antiqua" w:eastAsia="Book Antiqua" w:hAnsi="Book Antiqua" w:cs="Book Antiqua"/>
          <w:b/>
          <w:bCs/>
          <w:color w:val="000000"/>
        </w:rPr>
        <w:t xml:space="preserve"> P</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Aparicio</w:t>
      </w:r>
      <w:proofErr w:type="spellEnd"/>
      <w:r w:rsidRPr="00842D91">
        <w:rPr>
          <w:rFonts w:ascii="Book Antiqua" w:eastAsia="Book Antiqua" w:hAnsi="Book Antiqua" w:cs="Book Antiqua"/>
          <w:color w:val="000000"/>
        </w:rPr>
        <w:t xml:space="preserve"> M, </w:t>
      </w:r>
      <w:proofErr w:type="spellStart"/>
      <w:r w:rsidRPr="00842D91">
        <w:rPr>
          <w:rFonts w:ascii="Book Antiqua" w:eastAsia="Book Antiqua" w:hAnsi="Book Antiqua" w:cs="Book Antiqua"/>
          <w:color w:val="000000"/>
        </w:rPr>
        <w:t>Bellizzi</w:t>
      </w:r>
      <w:proofErr w:type="spellEnd"/>
      <w:r w:rsidRPr="00842D91">
        <w:rPr>
          <w:rFonts w:ascii="Book Antiqua" w:eastAsia="Book Antiqua" w:hAnsi="Book Antiqua" w:cs="Book Antiqua"/>
          <w:color w:val="000000"/>
        </w:rPr>
        <w:t xml:space="preserve"> V, Campbell K, Hong X, Johansson L, Kolko A, Molina P, </w:t>
      </w:r>
      <w:proofErr w:type="spellStart"/>
      <w:r w:rsidRPr="00842D91">
        <w:rPr>
          <w:rFonts w:ascii="Book Antiqua" w:eastAsia="Book Antiqua" w:hAnsi="Book Antiqua" w:cs="Book Antiqua"/>
          <w:color w:val="000000"/>
        </w:rPr>
        <w:t>Sezer</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Wanner</w:t>
      </w:r>
      <w:proofErr w:type="spellEnd"/>
      <w:r w:rsidRPr="00842D91">
        <w:rPr>
          <w:rFonts w:ascii="Book Antiqua" w:eastAsia="Book Antiqua" w:hAnsi="Book Antiqua" w:cs="Book Antiqua"/>
          <w:color w:val="000000"/>
        </w:rPr>
        <w:t xml:space="preserve"> C, </w:t>
      </w:r>
      <w:proofErr w:type="spellStart"/>
      <w:r w:rsidRPr="00842D91">
        <w:rPr>
          <w:rFonts w:ascii="Book Antiqua" w:eastAsia="Book Antiqua" w:hAnsi="Book Antiqua" w:cs="Book Antiqua"/>
          <w:color w:val="000000"/>
        </w:rPr>
        <w:t>Ter</w:t>
      </w:r>
      <w:proofErr w:type="spellEnd"/>
      <w:r w:rsidRPr="00842D91">
        <w:rPr>
          <w:rFonts w:ascii="Book Antiqua" w:eastAsia="Book Antiqua" w:hAnsi="Book Antiqua" w:cs="Book Antiqua"/>
          <w:color w:val="000000"/>
        </w:rPr>
        <w:t xml:space="preserve"> Wee PM, </w:t>
      </w:r>
      <w:proofErr w:type="spellStart"/>
      <w:r w:rsidRPr="00842D91">
        <w:rPr>
          <w:rFonts w:ascii="Book Antiqua" w:eastAsia="Book Antiqua" w:hAnsi="Book Antiqua" w:cs="Book Antiqua"/>
          <w:color w:val="000000"/>
        </w:rPr>
        <w:t>Teta</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Fouque</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Carrero</w:t>
      </w:r>
      <w:proofErr w:type="spellEnd"/>
      <w:r w:rsidRPr="00842D91">
        <w:rPr>
          <w:rFonts w:ascii="Book Antiqua" w:eastAsia="Book Antiqua" w:hAnsi="Book Antiqua" w:cs="Book Antiqua"/>
          <w:color w:val="000000"/>
        </w:rPr>
        <w:t xml:space="preserve"> JJ; European Renal Nutrition (ERN) Working Group of the European Renal </w:t>
      </w:r>
      <w:r w:rsidRPr="00842D91">
        <w:rPr>
          <w:rFonts w:ascii="Book Antiqua" w:eastAsia="Book Antiqua" w:hAnsi="Book Antiqua" w:cs="Book Antiqua"/>
          <w:color w:val="000000"/>
        </w:rPr>
        <w:lastRenderedPageBreak/>
        <w:t xml:space="preserve">Association–European Dialysis Transplant Association (ERA-EDTA). Mediterranean diet as the diet of choice for patients with chronic kidney disease. </w:t>
      </w:r>
      <w:r w:rsidRPr="00842D91">
        <w:rPr>
          <w:rFonts w:ascii="Book Antiqua" w:eastAsia="Book Antiqua" w:hAnsi="Book Antiqua" w:cs="Book Antiqua"/>
          <w:i/>
          <w:iCs/>
          <w:color w:val="000000"/>
        </w:rPr>
        <w:t>Nephrol Dial Transplant</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33</w:t>
      </w:r>
      <w:r w:rsidRPr="00842D91">
        <w:rPr>
          <w:rFonts w:ascii="Book Antiqua" w:eastAsia="Book Antiqua" w:hAnsi="Book Antiqua" w:cs="Book Antiqua"/>
          <w:color w:val="000000"/>
        </w:rPr>
        <w:t>: 725-735 [PMID: 29106612 DOI: 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/gfx085]</w:t>
      </w:r>
    </w:p>
    <w:p w14:paraId="03719480" w14:textId="5E6DD1FB"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42 </w:t>
      </w:r>
      <w:proofErr w:type="spellStart"/>
      <w:r w:rsidRPr="00842D91">
        <w:rPr>
          <w:rFonts w:ascii="Book Antiqua" w:eastAsia="Book Antiqua" w:hAnsi="Book Antiqua" w:cs="Book Antiqua"/>
          <w:b/>
          <w:bCs/>
          <w:color w:val="000000"/>
        </w:rPr>
        <w:t>Bacharaki</w:t>
      </w:r>
      <w:proofErr w:type="spellEnd"/>
      <w:r w:rsidRPr="00842D91">
        <w:rPr>
          <w:rFonts w:ascii="Book Antiqua" w:eastAsia="Book Antiqua" w:hAnsi="Book Antiqua" w:cs="Book Antiqua"/>
          <w:b/>
          <w:bCs/>
          <w:color w:val="000000"/>
        </w:rPr>
        <w:t xml:space="preserve"> D,</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Markaki</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Tsotsorou</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Korovesi</w:t>
      </w:r>
      <w:proofErr w:type="spellEnd"/>
      <w:r w:rsidRPr="00842D91">
        <w:rPr>
          <w:rFonts w:ascii="Book Antiqua" w:eastAsia="Book Antiqua" w:hAnsi="Book Antiqua" w:cs="Book Antiqua"/>
          <w:color w:val="000000"/>
        </w:rPr>
        <w:t xml:space="preserve"> A,</w:t>
      </w:r>
      <w:r w:rsidR="00606E74"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Kasti</w:t>
      </w:r>
      <w:proofErr w:type="spellEnd"/>
      <w:r w:rsidRPr="00842D91">
        <w:rPr>
          <w:rFonts w:ascii="Book Antiqua" w:eastAsia="Book Antiqua" w:hAnsi="Book Antiqua" w:cs="Book Antiqua"/>
          <w:color w:val="000000"/>
        </w:rPr>
        <w:t xml:space="preserve"> A,</w:t>
      </w:r>
      <w:r w:rsidR="00606E74"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Koinaki</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Hatzidimitriou</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Georgoulidou</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Karassavidou</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Katsinas</w:t>
      </w:r>
      <w:proofErr w:type="spellEnd"/>
      <w:r w:rsidRPr="00842D91">
        <w:rPr>
          <w:rFonts w:ascii="Book Antiqua" w:eastAsia="Book Antiqua" w:hAnsi="Book Antiqua" w:cs="Book Antiqua"/>
          <w:color w:val="000000"/>
        </w:rPr>
        <w:t xml:space="preserve"> C, </w:t>
      </w:r>
      <w:proofErr w:type="spellStart"/>
      <w:r w:rsidRPr="00842D91">
        <w:rPr>
          <w:rFonts w:ascii="Book Antiqua" w:eastAsia="Book Antiqua" w:hAnsi="Book Antiqua" w:cs="Book Antiqua"/>
          <w:color w:val="000000"/>
        </w:rPr>
        <w:t>Mavromatisdis</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Stylianou</w:t>
      </w:r>
      <w:proofErr w:type="spellEnd"/>
      <w:r w:rsidRPr="00842D91">
        <w:rPr>
          <w:rFonts w:ascii="Book Antiqua" w:eastAsia="Book Antiqua" w:hAnsi="Book Antiqua" w:cs="Book Antiqua"/>
          <w:color w:val="000000"/>
        </w:rPr>
        <w:t xml:space="preserve"> </w:t>
      </w:r>
      <w:r w:rsidRPr="00842D91">
        <w:rPr>
          <w:rFonts w:ascii="Book Antiqua" w:eastAsia="Book Antiqua" w:hAnsi="Book Antiqua" w:cs="Book Antiqua"/>
          <w:caps/>
          <w:color w:val="000000"/>
        </w:rPr>
        <w:t>k</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Katsoudas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Theodoridis</w:t>
      </w:r>
      <w:proofErr w:type="spellEnd"/>
      <w:r w:rsidRPr="00842D91">
        <w:rPr>
          <w:rFonts w:ascii="Book Antiqua" w:eastAsia="Book Antiqua" w:hAnsi="Book Antiqua" w:cs="Book Antiqua"/>
          <w:color w:val="000000"/>
        </w:rPr>
        <w:t xml:space="preserve"> M, </w:t>
      </w:r>
      <w:proofErr w:type="spellStart"/>
      <w:r w:rsidRPr="00842D91">
        <w:rPr>
          <w:rFonts w:ascii="Book Antiqua" w:eastAsia="Book Antiqua" w:hAnsi="Book Antiqua" w:cs="Book Antiqua"/>
          <w:color w:val="000000"/>
        </w:rPr>
        <w:t>Kyriazis</w:t>
      </w:r>
      <w:proofErr w:type="spellEnd"/>
      <w:r w:rsidRPr="00842D91">
        <w:rPr>
          <w:rFonts w:ascii="Book Antiqua" w:eastAsia="Book Antiqua" w:hAnsi="Book Antiqua" w:cs="Book Antiqua"/>
          <w:color w:val="000000"/>
        </w:rPr>
        <w:t xml:space="preserve"> I, </w:t>
      </w:r>
      <w:proofErr w:type="spellStart"/>
      <w:r w:rsidRPr="00842D91">
        <w:rPr>
          <w:rFonts w:ascii="Book Antiqua" w:eastAsia="Book Antiqua" w:hAnsi="Book Antiqua" w:cs="Book Antiqua"/>
          <w:color w:val="000000"/>
        </w:rPr>
        <w:t>Vlahakos</w:t>
      </w:r>
      <w:proofErr w:type="spellEnd"/>
      <w:r w:rsidRPr="00842D91">
        <w:rPr>
          <w:rFonts w:ascii="Book Antiqua" w:eastAsia="Book Antiqua" w:hAnsi="Book Antiqua" w:cs="Book Antiqua"/>
          <w:color w:val="000000"/>
        </w:rPr>
        <w:t xml:space="preserve"> D.</w:t>
      </w:r>
      <w:r w:rsidR="00C8424C" w:rsidRPr="00842D91">
        <w:rPr>
          <w:rFonts w:ascii="Book Antiqua" w:eastAsia="Book Antiqua" w:hAnsi="Book Antiqua" w:cs="Book Antiqua"/>
          <w:color w:val="000000"/>
        </w:rPr>
        <w:t xml:space="preserve"> Mediterranean diet score shows inverse association with left ventricular mass and predicts cardiac geometry </w:t>
      </w:r>
      <w:proofErr w:type="spellStart"/>
      <w:r w:rsidR="00C8424C" w:rsidRPr="00842D91">
        <w:rPr>
          <w:rFonts w:ascii="Book Antiqua" w:eastAsia="Book Antiqua" w:hAnsi="Book Antiqua" w:cs="Book Antiqua"/>
          <w:color w:val="000000"/>
        </w:rPr>
        <w:t>inrenal</w:t>
      </w:r>
      <w:proofErr w:type="spellEnd"/>
      <w:r w:rsidR="00C8424C" w:rsidRPr="00842D91">
        <w:rPr>
          <w:rFonts w:ascii="Book Antiqua" w:eastAsia="Book Antiqua" w:hAnsi="Book Antiqua" w:cs="Book Antiqua"/>
          <w:color w:val="000000"/>
        </w:rPr>
        <w:t xml:space="preserve"> dialysis patients. </w:t>
      </w:r>
      <w:r w:rsidRPr="00842D91">
        <w:rPr>
          <w:rFonts w:ascii="Book Antiqua" w:eastAsia="Book Antiqua" w:hAnsi="Book Antiqua" w:cs="Book Antiqua"/>
          <w:color w:val="000000"/>
        </w:rPr>
        <w:t>International Congress on Nutrition and Metabolism in Renal Disease (ICRNM June 2018).</w:t>
      </w:r>
    </w:p>
    <w:p w14:paraId="375AA873" w14:textId="2EB9C2AD" w:rsidR="00A77B3E" w:rsidRPr="00942E52" w:rsidRDefault="00D12B46" w:rsidP="00842D91">
      <w:pPr>
        <w:adjustRightInd w:val="0"/>
        <w:snapToGrid w:val="0"/>
        <w:spacing w:line="360" w:lineRule="auto"/>
        <w:jc w:val="both"/>
        <w:rPr>
          <w:rFonts w:ascii="Book Antiqua" w:hAnsi="Book Antiqua"/>
          <w:lang w:eastAsia="zh-CN"/>
        </w:rPr>
      </w:pPr>
      <w:r w:rsidRPr="00842D91">
        <w:rPr>
          <w:rFonts w:ascii="Book Antiqua" w:eastAsia="Book Antiqua" w:hAnsi="Book Antiqua" w:cs="Book Antiqua"/>
          <w:color w:val="000000"/>
        </w:rPr>
        <w:t xml:space="preserve">43 </w:t>
      </w:r>
      <w:bookmarkStart w:id="54" w:name="OLE_LINK45"/>
      <w:proofErr w:type="spellStart"/>
      <w:r w:rsidRPr="00842D91">
        <w:rPr>
          <w:rFonts w:ascii="Book Antiqua" w:eastAsia="Book Antiqua" w:hAnsi="Book Antiqua" w:cs="Book Antiqua"/>
          <w:b/>
          <w:bCs/>
          <w:color w:val="000000"/>
        </w:rPr>
        <w:t>Giannikouris</w:t>
      </w:r>
      <w:proofErr w:type="spellEnd"/>
      <w:r w:rsidRPr="00842D91">
        <w:rPr>
          <w:rFonts w:ascii="Book Antiqua" w:eastAsia="Book Antiqua" w:hAnsi="Book Antiqua" w:cs="Book Antiqua"/>
          <w:b/>
          <w:bCs/>
          <w:color w:val="000000"/>
        </w:rPr>
        <w:t xml:space="preserve"> IE,</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Georgoulidou</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Dermitzaki</w:t>
      </w:r>
      <w:proofErr w:type="spellEnd"/>
      <w:r w:rsidRPr="00842D91">
        <w:rPr>
          <w:rFonts w:ascii="Book Antiqua" w:eastAsia="Book Antiqua" w:hAnsi="Book Antiqua" w:cs="Book Antiqua"/>
          <w:color w:val="000000"/>
        </w:rPr>
        <w:t xml:space="preserve"> E-K, </w:t>
      </w:r>
      <w:proofErr w:type="spellStart"/>
      <w:r w:rsidRPr="00842D91">
        <w:rPr>
          <w:rFonts w:ascii="Book Antiqua" w:eastAsia="Book Antiqua" w:hAnsi="Book Antiqua" w:cs="Book Antiqua"/>
          <w:color w:val="000000"/>
        </w:rPr>
        <w:t>Korovesi</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Kokkalis</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Stavroulopoulos</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Perakis</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Theodoridis</w:t>
      </w:r>
      <w:proofErr w:type="spellEnd"/>
      <w:r w:rsidRPr="00842D91">
        <w:rPr>
          <w:rFonts w:ascii="Book Antiqua" w:eastAsia="Book Antiqua" w:hAnsi="Book Antiqua" w:cs="Book Antiqua"/>
          <w:color w:val="000000"/>
        </w:rPr>
        <w:t xml:space="preserve"> M, </w:t>
      </w:r>
      <w:proofErr w:type="spellStart"/>
      <w:r w:rsidRPr="00842D91">
        <w:rPr>
          <w:rFonts w:ascii="Book Antiqua" w:eastAsia="Book Antiqua" w:hAnsi="Book Antiqua" w:cs="Book Antiqua"/>
          <w:color w:val="000000"/>
        </w:rPr>
        <w:t>Passadakis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Dounousi</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Markaki</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Kyriazis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Tsotsorou</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Katsoudas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Vlahakos</w:t>
      </w:r>
      <w:proofErr w:type="spellEnd"/>
      <w:r w:rsidRPr="00842D91">
        <w:rPr>
          <w:rFonts w:ascii="Book Antiqua" w:eastAsia="Book Antiqua" w:hAnsi="Book Antiqua" w:cs="Book Antiqua"/>
          <w:color w:val="000000"/>
        </w:rPr>
        <w:t xml:space="preserve"> D. </w:t>
      </w:r>
      <w:bookmarkStart w:id="55" w:name="OLE_LINK43"/>
      <w:bookmarkStart w:id="56" w:name="OLE_LINK44"/>
      <w:r w:rsidR="00C8424C" w:rsidRPr="00842D91">
        <w:rPr>
          <w:rFonts w:ascii="Book Antiqua" w:eastAsia="Book Antiqua" w:hAnsi="Book Antiqua" w:cs="Book Antiqua"/>
          <w:color w:val="000000"/>
        </w:rPr>
        <w:t xml:space="preserve">Mediterranean diet and mortality </w:t>
      </w:r>
      <w:proofErr w:type="spellStart"/>
      <w:r w:rsidR="00C8424C" w:rsidRPr="00842D91">
        <w:rPr>
          <w:rFonts w:ascii="Book Antiqua" w:eastAsia="Book Antiqua" w:hAnsi="Book Antiqua" w:cs="Book Antiqua"/>
          <w:color w:val="000000"/>
        </w:rPr>
        <w:t>ιν</w:t>
      </w:r>
      <w:proofErr w:type="spellEnd"/>
      <w:r w:rsidR="00C8424C" w:rsidRPr="00842D91">
        <w:rPr>
          <w:rFonts w:ascii="Book Antiqua" w:eastAsia="Book Antiqua" w:hAnsi="Book Antiqua" w:cs="Book Antiqua"/>
          <w:color w:val="000000"/>
        </w:rPr>
        <w:t xml:space="preserve"> chronic kidney disease (</w:t>
      </w:r>
      <w:proofErr w:type="spellStart"/>
      <w:r w:rsidR="00C8424C" w:rsidRPr="00842D91">
        <w:rPr>
          <w:rFonts w:ascii="Book Antiqua" w:eastAsia="Book Antiqua" w:hAnsi="Book Antiqua" w:cs="Book Antiqua"/>
          <w:color w:val="000000"/>
        </w:rPr>
        <w:t>ckd</w:t>
      </w:r>
      <w:proofErr w:type="spellEnd"/>
      <w:r w:rsidR="00C8424C" w:rsidRPr="00842D91">
        <w:rPr>
          <w:rFonts w:ascii="Book Antiqua" w:eastAsia="Book Antiqua" w:hAnsi="Book Antiqua" w:cs="Book Antiqua"/>
          <w:color w:val="000000"/>
        </w:rPr>
        <w:t>) stage 5d (dialysis) patients</w:t>
      </w:r>
      <w:bookmarkEnd w:id="55"/>
      <w:bookmarkEnd w:id="56"/>
      <w:r w:rsidRPr="00842D91">
        <w:rPr>
          <w:rFonts w:ascii="Book Antiqua" w:eastAsia="Book Antiqua" w:hAnsi="Book Antiqua" w:cs="Book Antiqua"/>
          <w:color w:val="000000"/>
        </w:rPr>
        <w:t xml:space="preserve">. SP386. </w:t>
      </w:r>
      <w:bookmarkEnd w:id="54"/>
      <w:proofErr w:type="spellStart"/>
      <w:r w:rsidRPr="00842D91">
        <w:rPr>
          <w:rFonts w:ascii="Book Antiqua" w:eastAsia="Book Antiqua" w:hAnsi="Book Antiqua" w:cs="Book Antiqua"/>
          <w:i/>
          <w:color w:val="000000"/>
        </w:rPr>
        <w:t>Nephrol</w:t>
      </w:r>
      <w:proofErr w:type="spellEnd"/>
      <w:r w:rsidRPr="00842D91">
        <w:rPr>
          <w:rFonts w:ascii="Book Antiqua" w:eastAsia="Book Antiqua" w:hAnsi="Book Antiqua" w:cs="Book Antiqua"/>
          <w:i/>
          <w:color w:val="000000"/>
        </w:rPr>
        <w:t xml:space="preserve"> Dial Transplant</w:t>
      </w:r>
      <w:r w:rsidRPr="00842D91">
        <w:rPr>
          <w:rFonts w:ascii="Book Antiqua" w:eastAsia="Book Antiqua" w:hAnsi="Book Antiqua" w:cs="Book Antiqua"/>
          <w:color w:val="000000"/>
        </w:rPr>
        <w:t xml:space="preserve"> </w:t>
      </w:r>
      <w:r w:rsidR="00AB76E0" w:rsidRPr="00842D91">
        <w:rPr>
          <w:rFonts w:ascii="Book Antiqua" w:eastAsia="Book Antiqua" w:hAnsi="Book Antiqua" w:cs="Book Antiqua"/>
          <w:color w:val="000000"/>
        </w:rPr>
        <w:t>2019</w:t>
      </w:r>
      <w:r w:rsidR="00942E52">
        <w:rPr>
          <w:rFonts w:ascii="Book Antiqua" w:hAnsi="Book Antiqua" w:cs="Book Antiqua" w:hint="eastAsia"/>
          <w:color w:val="000000"/>
          <w:lang w:eastAsia="zh-CN"/>
        </w:rPr>
        <w:t xml:space="preserve"> [DOI: </w:t>
      </w:r>
      <w:r w:rsidR="00942E52" w:rsidRPr="00942E52">
        <w:rPr>
          <w:rFonts w:ascii="Book Antiqua" w:hAnsi="Book Antiqua" w:cs="Book Antiqua"/>
          <w:color w:val="000000"/>
          <w:lang w:eastAsia="zh-CN"/>
        </w:rPr>
        <w:t>10.1093/</w:t>
      </w:r>
      <w:proofErr w:type="spellStart"/>
      <w:r w:rsidR="00942E52" w:rsidRPr="00942E52">
        <w:rPr>
          <w:rFonts w:ascii="Book Antiqua" w:hAnsi="Book Antiqua" w:cs="Book Antiqua"/>
          <w:color w:val="000000"/>
          <w:lang w:eastAsia="zh-CN"/>
        </w:rPr>
        <w:t>ndt</w:t>
      </w:r>
      <w:proofErr w:type="spellEnd"/>
      <w:r w:rsidR="00942E52" w:rsidRPr="00942E52">
        <w:rPr>
          <w:rFonts w:ascii="Book Antiqua" w:hAnsi="Book Antiqua" w:cs="Book Antiqua"/>
          <w:color w:val="000000"/>
          <w:lang w:eastAsia="zh-CN"/>
        </w:rPr>
        <w:t>/gfz103.SP386</w:t>
      </w:r>
      <w:r w:rsidR="00942E52">
        <w:rPr>
          <w:rFonts w:ascii="Book Antiqua" w:hAnsi="Book Antiqua" w:cs="Book Antiqua" w:hint="eastAsia"/>
          <w:color w:val="000000"/>
          <w:lang w:eastAsia="zh-CN"/>
        </w:rPr>
        <w:t>]</w:t>
      </w:r>
    </w:p>
    <w:p w14:paraId="2BFD153A" w14:textId="3D229E1C" w:rsidR="00A77B3E" w:rsidRPr="00942E52" w:rsidRDefault="00D12B46" w:rsidP="00842D91">
      <w:pPr>
        <w:adjustRightInd w:val="0"/>
        <w:snapToGrid w:val="0"/>
        <w:spacing w:line="360" w:lineRule="auto"/>
        <w:jc w:val="both"/>
        <w:rPr>
          <w:rFonts w:ascii="Book Antiqua" w:hAnsi="Book Antiqua"/>
          <w:lang w:eastAsia="zh-CN"/>
        </w:rPr>
      </w:pPr>
      <w:r w:rsidRPr="00842D91">
        <w:rPr>
          <w:rFonts w:ascii="Book Antiqua" w:eastAsia="Book Antiqua" w:hAnsi="Book Antiqua" w:cs="Book Antiqua"/>
          <w:color w:val="000000"/>
        </w:rPr>
        <w:t xml:space="preserve">44 </w:t>
      </w:r>
      <w:r w:rsidRPr="00842D91">
        <w:rPr>
          <w:rFonts w:ascii="Book Antiqua" w:eastAsia="Book Antiqua" w:hAnsi="Book Antiqua" w:cs="Book Antiqua"/>
          <w:b/>
          <w:bCs/>
          <w:color w:val="000000"/>
        </w:rPr>
        <w:t>Russell S,</w:t>
      </w:r>
      <w:r w:rsidRPr="00842D91">
        <w:rPr>
          <w:rFonts w:ascii="Book Antiqua" w:eastAsia="Book Antiqua" w:hAnsi="Book Antiqua" w:cs="Book Antiqua"/>
          <w:color w:val="000000"/>
        </w:rPr>
        <w:t xml:space="preserve"> Daly J, Hughes E, </w:t>
      </w:r>
      <w:proofErr w:type="spellStart"/>
      <w:r w:rsidRPr="00842D91">
        <w:rPr>
          <w:rFonts w:ascii="Book Antiqua" w:eastAsia="Book Antiqua" w:hAnsi="Book Antiqua" w:cs="Book Antiqua"/>
          <w:color w:val="000000"/>
        </w:rPr>
        <w:t>op’t</w:t>
      </w:r>
      <w:proofErr w:type="spellEnd"/>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Hoog</w:t>
      </w:r>
      <w:proofErr w:type="spellEnd"/>
      <w:r w:rsidRPr="00842D91">
        <w:rPr>
          <w:rFonts w:ascii="Book Antiqua" w:eastAsia="Book Antiqua" w:hAnsi="Book Antiqua" w:cs="Book Antiqua"/>
          <w:color w:val="000000"/>
        </w:rPr>
        <w:t xml:space="preserve"> C. Nurses and ‘difficult’ patients: negotiating non- compliance. </w:t>
      </w:r>
      <w:r w:rsidR="00C8424C" w:rsidRPr="00842D91">
        <w:rPr>
          <w:rFonts w:ascii="Book Antiqua" w:eastAsia="Book Antiqua" w:hAnsi="Book Antiqua" w:cs="Book Antiqua"/>
          <w:color w:val="000000"/>
        </w:rPr>
        <w:t>Philosophical and Ethical Issues</w:t>
      </w:r>
      <w:r w:rsidRPr="00842D91">
        <w:rPr>
          <w:rFonts w:ascii="Book Antiqua" w:eastAsia="Book Antiqua" w:hAnsi="Book Antiqua" w:cs="Book Antiqua"/>
          <w:color w:val="000000"/>
        </w:rPr>
        <w:t xml:space="preserve">. </w:t>
      </w:r>
      <w:r w:rsidRPr="00842D91">
        <w:rPr>
          <w:rFonts w:ascii="Book Antiqua" w:eastAsia="Book Antiqua" w:hAnsi="Book Antiqua" w:cs="Book Antiqua"/>
          <w:i/>
          <w:color w:val="000000"/>
        </w:rPr>
        <w:t>J</w:t>
      </w:r>
      <w:r w:rsidR="00F9293B">
        <w:rPr>
          <w:rFonts w:ascii="Book Antiqua" w:eastAsia="Book Antiqua" w:hAnsi="Book Antiqua" w:cs="Book Antiqua"/>
          <w:i/>
          <w:color w:val="000000"/>
        </w:rPr>
        <w:t xml:space="preserve"> </w:t>
      </w:r>
      <w:proofErr w:type="spellStart"/>
      <w:r w:rsidRPr="00842D91">
        <w:rPr>
          <w:rFonts w:ascii="Book Antiqua" w:eastAsia="Book Antiqua" w:hAnsi="Book Antiqua" w:cs="Book Antiqua"/>
          <w:i/>
          <w:color w:val="000000"/>
        </w:rPr>
        <w:t>Adv</w:t>
      </w:r>
      <w:proofErr w:type="spellEnd"/>
      <w:r w:rsidR="002E3D5A">
        <w:rPr>
          <w:rFonts w:ascii="Book Antiqua" w:eastAsia="Book Antiqua" w:hAnsi="Book Antiqua" w:cs="Book Antiqua"/>
          <w:i/>
          <w:color w:val="000000"/>
        </w:rPr>
        <w:t xml:space="preserve"> </w:t>
      </w:r>
      <w:proofErr w:type="spellStart"/>
      <w:r w:rsidRPr="00842D91">
        <w:rPr>
          <w:rFonts w:ascii="Book Antiqua" w:eastAsia="Book Antiqua" w:hAnsi="Book Antiqua" w:cs="Book Antiqua"/>
          <w:i/>
          <w:color w:val="000000"/>
        </w:rPr>
        <w:t>Nurs</w:t>
      </w:r>
      <w:proofErr w:type="spellEnd"/>
      <w:r w:rsidR="002E3D5A">
        <w:rPr>
          <w:rFonts w:ascii="Book Antiqua" w:eastAsia="Book Antiqua" w:hAnsi="Book Antiqua" w:cs="Book Antiqua"/>
          <w:i/>
          <w:color w:val="000000"/>
        </w:rPr>
        <w:t xml:space="preserve"> </w:t>
      </w:r>
      <w:r w:rsidRPr="00842D91">
        <w:rPr>
          <w:rFonts w:ascii="Book Antiqua" w:eastAsia="Book Antiqua" w:hAnsi="Book Antiqua" w:cs="Book Antiqua"/>
          <w:color w:val="000000"/>
        </w:rPr>
        <w:t xml:space="preserve">2003; </w:t>
      </w:r>
      <w:r w:rsidRPr="00842D91">
        <w:rPr>
          <w:rFonts w:ascii="Book Antiqua" w:eastAsia="Book Antiqua" w:hAnsi="Book Antiqua" w:cs="Book Antiqua"/>
          <w:b/>
          <w:color w:val="000000"/>
        </w:rPr>
        <w:t>43:</w:t>
      </w:r>
      <w:r w:rsidR="00D56236"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281-287</w:t>
      </w:r>
      <w:r w:rsidR="00942E52">
        <w:rPr>
          <w:rFonts w:ascii="Book Antiqua" w:hAnsi="Book Antiqua" w:cs="Book Antiqua" w:hint="eastAsia"/>
          <w:color w:val="000000"/>
          <w:lang w:eastAsia="zh-CN"/>
        </w:rPr>
        <w:t xml:space="preserve"> [DOI: </w:t>
      </w:r>
      <w:r w:rsidR="00942E52" w:rsidRPr="00942E52">
        <w:rPr>
          <w:rFonts w:ascii="Book Antiqua" w:hAnsi="Book Antiqua" w:cs="Book Antiqua"/>
          <w:color w:val="000000"/>
          <w:lang w:eastAsia="zh-CN"/>
        </w:rPr>
        <w:t>10.1046/j.1365-2648.2003.02711.x</w:t>
      </w:r>
      <w:r w:rsidR="00942E52">
        <w:rPr>
          <w:rFonts w:ascii="Book Antiqua" w:hAnsi="Book Antiqua" w:cs="Book Antiqua" w:hint="eastAsia"/>
          <w:color w:val="000000"/>
          <w:lang w:eastAsia="zh-CN"/>
        </w:rPr>
        <w:t>]</w:t>
      </w:r>
    </w:p>
    <w:p w14:paraId="2724168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45 </w:t>
      </w:r>
      <w:r w:rsidRPr="00842D91">
        <w:rPr>
          <w:rFonts w:ascii="Book Antiqua" w:eastAsia="Book Antiqua" w:hAnsi="Book Antiqua" w:cs="Book Antiqua"/>
          <w:b/>
          <w:bCs/>
          <w:color w:val="000000"/>
        </w:rPr>
        <w:t>Upshur RE</w:t>
      </w:r>
      <w:r w:rsidRPr="00842D91">
        <w:rPr>
          <w:rFonts w:ascii="Book Antiqua" w:eastAsia="Book Antiqua" w:hAnsi="Book Antiqua" w:cs="Book Antiqua"/>
          <w:color w:val="000000"/>
        </w:rPr>
        <w:t xml:space="preserve">, Tracy S. Chronicity and complexity: is what's good for the diseases always good for the patients? </w:t>
      </w:r>
      <w:r w:rsidRPr="00842D91">
        <w:rPr>
          <w:rFonts w:ascii="Book Antiqua" w:eastAsia="Book Antiqua" w:hAnsi="Book Antiqua" w:cs="Book Antiqua"/>
          <w:i/>
          <w:iCs/>
          <w:color w:val="000000"/>
        </w:rPr>
        <w:t>Can Fam Physician</w:t>
      </w:r>
      <w:r w:rsidRPr="00842D91">
        <w:rPr>
          <w:rFonts w:ascii="Book Antiqua" w:eastAsia="Book Antiqua" w:hAnsi="Book Antiqua" w:cs="Book Antiqua"/>
          <w:color w:val="000000"/>
        </w:rPr>
        <w:t xml:space="preserve"> 2008; </w:t>
      </w:r>
      <w:r w:rsidRPr="00842D91">
        <w:rPr>
          <w:rFonts w:ascii="Book Antiqua" w:eastAsia="Book Antiqua" w:hAnsi="Book Antiqua" w:cs="Book Antiqua"/>
          <w:b/>
          <w:bCs/>
          <w:color w:val="000000"/>
        </w:rPr>
        <w:t>54</w:t>
      </w:r>
      <w:r w:rsidRPr="00842D91">
        <w:rPr>
          <w:rFonts w:ascii="Book Antiqua" w:eastAsia="Book Antiqua" w:hAnsi="Book Antiqua" w:cs="Book Antiqua"/>
          <w:color w:val="000000"/>
        </w:rPr>
        <w:t>: 1655-1658 [PMID: 19074692]</w:t>
      </w:r>
    </w:p>
    <w:p w14:paraId="2E82202D"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46 </w:t>
      </w:r>
      <w:r w:rsidRPr="00842D91">
        <w:rPr>
          <w:rFonts w:ascii="Book Antiqua" w:eastAsia="Book Antiqua" w:hAnsi="Book Antiqua" w:cs="Book Antiqua"/>
          <w:b/>
          <w:bCs/>
          <w:color w:val="000000"/>
        </w:rPr>
        <w:t>Taal MW</w:t>
      </w:r>
      <w:r w:rsidRPr="00842D91">
        <w:rPr>
          <w:rFonts w:ascii="Book Antiqua" w:eastAsia="Book Antiqua" w:hAnsi="Book Antiqua" w:cs="Book Antiqua"/>
          <w:color w:val="000000"/>
        </w:rPr>
        <w:t xml:space="preserve">. Personalized medicine in nephrology: a novel approach or just good medicine? </w:t>
      </w:r>
      <w:proofErr w:type="spellStart"/>
      <w:r w:rsidRPr="00842D91">
        <w:rPr>
          <w:rFonts w:ascii="Book Antiqua" w:eastAsia="Book Antiqua" w:hAnsi="Book Antiqua" w:cs="Book Antiqua"/>
          <w:i/>
          <w:iCs/>
          <w:color w:val="000000"/>
        </w:rPr>
        <w:t>Curr</w:t>
      </w:r>
      <w:proofErr w:type="spellEnd"/>
      <w:r w:rsidRPr="00842D91">
        <w:rPr>
          <w:rFonts w:ascii="Book Antiqua" w:eastAsia="Book Antiqua" w:hAnsi="Book Antiqua" w:cs="Book Antiqua"/>
          <w:i/>
          <w:iCs/>
          <w:color w:val="000000"/>
        </w:rPr>
        <w:t xml:space="preserve"> </w:t>
      </w:r>
      <w:proofErr w:type="spellStart"/>
      <w:r w:rsidRPr="00842D91">
        <w:rPr>
          <w:rFonts w:ascii="Book Antiqua" w:eastAsia="Book Antiqua" w:hAnsi="Book Antiqua" w:cs="Book Antiqua"/>
          <w:i/>
          <w:iCs/>
          <w:color w:val="000000"/>
        </w:rPr>
        <w:t>Opin</w:t>
      </w:r>
      <w:proofErr w:type="spellEnd"/>
      <w:r w:rsidRPr="00842D91">
        <w:rPr>
          <w:rFonts w:ascii="Book Antiqua" w:eastAsia="Book Antiqua" w:hAnsi="Book Antiqua" w:cs="Book Antiqua"/>
          <w:i/>
          <w:iCs/>
          <w:color w:val="000000"/>
        </w:rPr>
        <w:t xml:space="preserve"> </w:t>
      </w:r>
      <w:proofErr w:type="spellStart"/>
      <w:r w:rsidRPr="00842D91">
        <w:rPr>
          <w:rFonts w:ascii="Book Antiqua" w:eastAsia="Book Antiqua" w:hAnsi="Book Antiqua" w:cs="Book Antiqua"/>
          <w:i/>
          <w:iCs/>
          <w:color w:val="000000"/>
        </w:rPr>
        <w:t>Nephrol</w:t>
      </w:r>
      <w:proofErr w:type="spellEnd"/>
      <w:r w:rsidRPr="00842D91">
        <w:rPr>
          <w:rFonts w:ascii="Book Antiqua" w:eastAsia="Book Antiqua" w:hAnsi="Book Antiqua" w:cs="Book Antiqua"/>
          <w:i/>
          <w:iCs/>
          <w:color w:val="000000"/>
        </w:rPr>
        <w:t xml:space="preserve"> </w:t>
      </w:r>
      <w:proofErr w:type="spellStart"/>
      <w:r w:rsidRPr="00842D91">
        <w:rPr>
          <w:rFonts w:ascii="Book Antiqua" w:eastAsia="Book Antiqua" w:hAnsi="Book Antiqua" w:cs="Book Antiqua"/>
          <w:i/>
          <w:iCs/>
          <w:color w:val="000000"/>
        </w:rPr>
        <w:t>Hypertens</w:t>
      </w:r>
      <w:proofErr w:type="spellEnd"/>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27</w:t>
      </w:r>
      <w:r w:rsidRPr="00842D91">
        <w:rPr>
          <w:rFonts w:ascii="Book Antiqua" w:eastAsia="Book Antiqua" w:hAnsi="Book Antiqua" w:cs="Book Antiqua"/>
          <w:color w:val="000000"/>
        </w:rPr>
        <w:t>: 395-397 [PMID: 30095481 DOI: 10.1097/MNH.0000000000000448]</w:t>
      </w:r>
    </w:p>
    <w:p w14:paraId="511928FA"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47 </w:t>
      </w:r>
      <w:r w:rsidRPr="00842D91">
        <w:rPr>
          <w:rFonts w:ascii="Book Antiqua" w:eastAsia="Book Antiqua" w:hAnsi="Book Antiqua" w:cs="Book Antiqua"/>
          <w:b/>
          <w:bCs/>
          <w:color w:val="000000"/>
        </w:rPr>
        <w:t>Baigent C</w:t>
      </w:r>
      <w:r w:rsidRPr="00842D91">
        <w:rPr>
          <w:rFonts w:ascii="Book Antiqua" w:eastAsia="Book Antiqua" w:hAnsi="Book Antiqua" w:cs="Book Antiqua"/>
          <w:color w:val="000000"/>
        </w:rPr>
        <w:t xml:space="preserve">, Herrington WG, </w:t>
      </w:r>
      <w:proofErr w:type="spellStart"/>
      <w:r w:rsidRPr="00842D91">
        <w:rPr>
          <w:rFonts w:ascii="Book Antiqua" w:eastAsia="Book Antiqua" w:hAnsi="Book Antiqua" w:cs="Book Antiqua"/>
          <w:color w:val="000000"/>
        </w:rPr>
        <w:t>Coresh</w:t>
      </w:r>
      <w:proofErr w:type="spellEnd"/>
      <w:r w:rsidRPr="00842D91">
        <w:rPr>
          <w:rFonts w:ascii="Book Antiqua" w:eastAsia="Book Antiqua" w:hAnsi="Book Antiqua" w:cs="Book Antiqua"/>
          <w:color w:val="000000"/>
        </w:rPr>
        <w:t xml:space="preserve"> J, </w:t>
      </w:r>
      <w:proofErr w:type="spellStart"/>
      <w:r w:rsidRPr="00842D91">
        <w:rPr>
          <w:rFonts w:ascii="Book Antiqua" w:eastAsia="Book Antiqua" w:hAnsi="Book Antiqua" w:cs="Book Antiqua"/>
          <w:color w:val="000000"/>
        </w:rPr>
        <w:t>Landray</w:t>
      </w:r>
      <w:proofErr w:type="spellEnd"/>
      <w:r w:rsidRPr="00842D91">
        <w:rPr>
          <w:rFonts w:ascii="Book Antiqua" w:eastAsia="Book Antiqua" w:hAnsi="Book Antiqua" w:cs="Book Antiqua"/>
          <w:color w:val="000000"/>
        </w:rPr>
        <w:t xml:space="preserve"> MJ, Levin A, </w:t>
      </w:r>
      <w:proofErr w:type="spellStart"/>
      <w:r w:rsidRPr="00842D91">
        <w:rPr>
          <w:rFonts w:ascii="Book Antiqua" w:eastAsia="Book Antiqua" w:hAnsi="Book Antiqua" w:cs="Book Antiqua"/>
          <w:color w:val="000000"/>
        </w:rPr>
        <w:t>Perkovic</w:t>
      </w:r>
      <w:proofErr w:type="spellEnd"/>
      <w:r w:rsidRPr="00842D91">
        <w:rPr>
          <w:rFonts w:ascii="Book Antiqua" w:eastAsia="Book Antiqua" w:hAnsi="Book Antiqua" w:cs="Book Antiqua"/>
          <w:color w:val="000000"/>
        </w:rPr>
        <w:t xml:space="preserve"> V, </w:t>
      </w:r>
      <w:proofErr w:type="spellStart"/>
      <w:r w:rsidRPr="00842D91">
        <w:rPr>
          <w:rFonts w:ascii="Book Antiqua" w:eastAsia="Book Antiqua" w:hAnsi="Book Antiqua" w:cs="Book Antiqua"/>
          <w:color w:val="000000"/>
        </w:rPr>
        <w:t>Pfeffer</w:t>
      </w:r>
      <w:proofErr w:type="spellEnd"/>
      <w:r w:rsidRPr="00842D91">
        <w:rPr>
          <w:rFonts w:ascii="Book Antiqua" w:eastAsia="Book Antiqua" w:hAnsi="Book Antiqua" w:cs="Book Antiqua"/>
          <w:color w:val="000000"/>
        </w:rPr>
        <w:t xml:space="preserve"> MA, </w:t>
      </w:r>
      <w:proofErr w:type="spellStart"/>
      <w:r w:rsidRPr="00842D91">
        <w:rPr>
          <w:rFonts w:ascii="Book Antiqua" w:eastAsia="Book Antiqua" w:hAnsi="Book Antiqua" w:cs="Book Antiqua"/>
          <w:color w:val="000000"/>
        </w:rPr>
        <w:t>Rossing</w:t>
      </w:r>
      <w:proofErr w:type="spellEnd"/>
      <w:r w:rsidRPr="00842D91">
        <w:rPr>
          <w:rFonts w:ascii="Book Antiqua" w:eastAsia="Book Antiqua" w:hAnsi="Book Antiqua" w:cs="Book Antiqua"/>
          <w:color w:val="000000"/>
        </w:rPr>
        <w:t xml:space="preserve"> P, Walsh M, </w:t>
      </w:r>
      <w:proofErr w:type="spellStart"/>
      <w:r w:rsidRPr="00842D91">
        <w:rPr>
          <w:rFonts w:ascii="Book Antiqua" w:eastAsia="Book Antiqua" w:hAnsi="Book Antiqua" w:cs="Book Antiqua"/>
          <w:color w:val="000000"/>
        </w:rPr>
        <w:t>Wanner</w:t>
      </w:r>
      <w:proofErr w:type="spellEnd"/>
      <w:r w:rsidRPr="00842D91">
        <w:rPr>
          <w:rFonts w:ascii="Book Antiqua" w:eastAsia="Book Antiqua" w:hAnsi="Book Antiqua" w:cs="Book Antiqua"/>
          <w:color w:val="000000"/>
        </w:rPr>
        <w:t xml:space="preserve"> C, Wheeler DC, </w:t>
      </w:r>
      <w:proofErr w:type="spellStart"/>
      <w:r w:rsidRPr="00842D91">
        <w:rPr>
          <w:rFonts w:ascii="Book Antiqua" w:eastAsia="Book Antiqua" w:hAnsi="Book Antiqua" w:cs="Book Antiqua"/>
          <w:color w:val="000000"/>
        </w:rPr>
        <w:t>Winkelmayer</w:t>
      </w:r>
      <w:proofErr w:type="spellEnd"/>
      <w:r w:rsidRPr="00842D91">
        <w:rPr>
          <w:rFonts w:ascii="Book Antiqua" w:eastAsia="Book Antiqua" w:hAnsi="Book Antiqua" w:cs="Book Antiqua"/>
          <w:color w:val="000000"/>
        </w:rPr>
        <w:t xml:space="preserve"> WC, McMurray JJV; KDIGO Controversies Conference on Challenges in the Conduct of Clinical Trials in Nephrology Conference Participants. Challenges in </w:t>
      </w:r>
      <w:r w:rsidRPr="00842D91">
        <w:rPr>
          <w:rFonts w:ascii="Book Antiqua" w:eastAsia="Book Antiqua" w:hAnsi="Book Antiqua" w:cs="Book Antiqua"/>
          <w:color w:val="000000"/>
        </w:rPr>
        <w:lastRenderedPageBreak/>
        <w:t xml:space="preserve">conducting clinical trials in nephrology: conclusions from a Kidney Disease-Improving Global Outcomes (KDIGO) Controversies Conference. </w:t>
      </w:r>
      <w:r w:rsidRPr="00842D91">
        <w:rPr>
          <w:rFonts w:ascii="Book Antiqua" w:eastAsia="Book Antiqua" w:hAnsi="Book Antiqua" w:cs="Book Antiqua"/>
          <w:i/>
          <w:iCs/>
          <w:color w:val="000000"/>
        </w:rPr>
        <w:t>Kidney Int</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92</w:t>
      </w:r>
      <w:r w:rsidRPr="00842D91">
        <w:rPr>
          <w:rFonts w:ascii="Book Antiqua" w:eastAsia="Book Antiqua" w:hAnsi="Book Antiqua" w:cs="Book Antiqua"/>
          <w:color w:val="000000"/>
        </w:rPr>
        <w:t>: 297-305 [PMID: 28709600 DOI: 10.1016/j.kint.2017.04.019]</w:t>
      </w:r>
    </w:p>
    <w:p w14:paraId="4D45D55D"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48 </w:t>
      </w:r>
      <w:r w:rsidRPr="00842D91">
        <w:rPr>
          <w:rFonts w:ascii="Book Antiqua" w:eastAsia="Book Antiqua" w:hAnsi="Book Antiqua" w:cs="Book Antiqua"/>
          <w:b/>
          <w:bCs/>
          <w:color w:val="000000"/>
        </w:rPr>
        <w:t>Ioannidis JP</w:t>
      </w:r>
      <w:r w:rsidRPr="00842D91">
        <w:rPr>
          <w:rFonts w:ascii="Book Antiqua" w:eastAsia="Book Antiqua" w:hAnsi="Book Antiqua" w:cs="Book Antiqua"/>
          <w:color w:val="000000"/>
        </w:rPr>
        <w:t xml:space="preserve">. Why most published research findings are false. </w:t>
      </w:r>
      <w:proofErr w:type="spellStart"/>
      <w:r w:rsidRPr="00842D91">
        <w:rPr>
          <w:rFonts w:ascii="Book Antiqua" w:eastAsia="Book Antiqua" w:hAnsi="Book Antiqua" w:cs="Book Antiqua"/>
          <w:i/>
          <w:iCs/>
          <w:color w:val="000000"/>
        </w:rPr>
        <w:t>PLoS</w:t>
      </w:r>
      <w:proofErr w:type="spellEnd"/>
      <w:r w:rsidRPr="00842D91">
        <w:rPr>
          <w:rFonts w:ascii="Book Antiqua" w:eastAsia="Book Antiqua" w:hAnsi="Book Antiqua" w:cs="Book Antiqua"/>
          <w:i/>
          <w:iCs/>
          <w:color w:val="000000"/>
        </w:rPr>
        <w:t xml:space="preserve"> Med</w:t>
      </w:r>
      <w:r w:rsidRPr="00842D91">
        <w:rPr>
          <w:rFonts w:ascii="Book Antiqua" w:eastAsia="Book Antiqua" w:hAnsi="Book Antiqua" w:cs="Book Antiqua"/>
          <w:color w:val="000000"/>
        </w:rPr>
        <w:t xml:space="preserve"> 2005; </w:t>
      </w:r>
      <w:r w:rsidRPr="00842D91">
        <w:rPr>
          <w:rFonts w:ascii="Book Antiqua" w:eastAsia="Book Antiqua" w:hAnsi="Book Antiqua" w:cs="Book Antiqua"/>
          <w:b/>
          <w:bCs/>
          <w:color w:val="000000"/>
        </w:rPr>
        <w:t>2</w:t>
      </w:r>
      <w:r w:rsidRPr="00842D91">
        <w:rPr>
          <w:rFonts w:ascii="Book Antiqua" w:eastAsia="Book Antiqua" w:hAnsi="Book Antiqua" w:cs="Book Antiqua"/>
          <w:color w:val="000000"/>
        </w:rPr>
        <w:t>: e124 [PMID: 16060722 DOI: 10.1371/journal.pmed.0020124]</w:t>
      </w:r>
    </w:p>
    <w:p w14:paraId="0B1722C3"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49 </w:t>
      </w:r>
      <w:r w:rsidRPr="00842D91">
        <w:rPr>
          <w:rFonts w:ascii="Book Antiqua" w:eastAsia="Book Antiqua" w:hAnsi="Book Antiqua" w:cs="Book Antiqua"/>
          <w:b/>
          <w:bCs/>
          <w:color w:val="000000"/>
        </w:rPr>
        <w:t>Jiménez-</w:t>
      </w:r>
      <w:proofErr w:type="spellStart"/>
      <w:r w:rsidRPr="00842D91">
        <w:rPr>
          <w:rFonts w:ascii="Book Antiqua" w:eastAsia="Book Antiqua" w:hAnsi="Book Antiqua" w:cs="Book Antiqua"/>
          <w:b/>
          <w:bCs/>
          <w:color w:val="000000"/>
        </w:rPr>
        <w:t>Paneque</w:t>
      </w:r>
      <w:proofErr w:type="spellEnd"/>
      <w:r w:rsidRPr="00842D91">
        <w:rPr>
          <w:rFonts w:ascii="Book Antiqua" w:eastAsia="Book Antiqua" w:hAnsi="Book Antiqua" w:cs="Book Antiqua"/>
          <w:b/>
          <w:bCs/>
          <w:color w:val="000000"/>
        </w:rPr>
        <w:t xml:space="preserve"> R</w:t>
      </w:r>
      <w:r w:rsidRPr="00842D91">
        <w:rPr>
          <w:rFonts w:ascii="Book Antiqua" w:eastAsia="Book Antiqua" w:hAnsi="Book Antiqua" w:cs="Book Antiqua"/>
          <w:color w:val="000000"/>
        </w:rPr>
        <w:t xml:space="preserve">. The questioned p value: clinical, practical and statistical significance. </w:t>
      </w:r>
      <w:proofErr w:type="spellStart"/>
      <w:r w:rsidRPr="00842D91">
        <w:rPr>
          <w:rFonts w:ascii="Book Antiqua" w:eastAsia="Book Antiqua" w:hAnsi="Book Antiqua" w:cs="Book Antiqua"/>
          <w:i/>
          <w:iCs/>
          <w:color w:val="000000"/>
        </w:rPr>
        <w:t>Medwave</w:t>
      </w:r>
      <w:proofErr w:type="spellEnd"/>
      <w:r w:rsidRPr="00842D91">
        <w:rPr>
          <w:rFonts w:ascii="Book Antiqua" w:eastAsia="Book Antiqua" w:hAnsi="Book Antiqua" w:cs="Book Antiqua"/>
          <w:color w:val="000000"/>
        </w:rPr>
        <w:t xml:space="preserve"> 2016; </w:t>
      </w:r>
      <w:r w:rsidRPr="00842D91">
        <w:rPr>
          <w:rFonts w:ascii="Book Antiqua" w:eastAsia="Book Antiqua" w:hAnsi="Book Antiqua" w:cs="Book Antiqua"/>
          <w:b/>
          <w:bCs/>
          <w:color w:val="000000"/>
        </w:rPr>
        <w:t>16</w:t>
      </w:r>
      <w:r w:rsidRPr="00842D91">
        <w:rPr>
          <w:rFonts w:ascii="Book Antiqua" w:eastAsia="Book Antiqua" w:hAnsi="Book Antiqua" w:cs="Book Antiqua"/>
          <w:color w:val="000000"/>
        </w:rPr>
        <w:t>: e6534 [PMID: 27636600 DOI: 10.5867/medwave.2016.08.6534]</w:t>
      </w:r>
    </w:p>
    <w:p w14:paraId="119D3B61" w14:textId="77777777" w:rsidR="00A77B3E" w:rsidRPr="00842D91" w:rsidRDefault="00A77B3E" w:rsidP="00842D91">
      <w:pPr>
        <w:adjustRightInd w:val="0"/>
        <w:snapToGrid w:val="0"/>
        <w:spacing w:line="360" w:lineRule="auto"/>
        <w:jc w:val="both"/>
        <w:rPr>
          <w:rFonts w:ascii="Book Antiqua" w:hAnsi="Book Antiqua"/>
        </w:rPr>
        <w:sectPr w:rsidR="00A77B3E" w:rsidRPr="00842D91" w:rsidSect="00427798">
          <w:pgSz w:w="12240" w:h="15840"/>
          <w:pgMar w:top="1440" w:right="1800" w:bottom="1440" w:left="1800" w:header="720" w:footer="720" w:gutter="0"/>
          <w:cols w:space="720"/>
          <w:docGrid w:linePitch="360"/>
        </w:sectPr>
      </w:pPr>
    </w:p>
    <w:p w14:paraId="57FBB5FA"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lastRenderedPageBreak/>
        <w:t>Footnotes</w:t>
      </w:r>
    </w:p>
    <w:p w14:paraId="6E812B6F" w14:textId="301437FF"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Conflict-of-interest statement: </w:t>
      </w:r>
      <w:bookmarkStart w:id="57" w:name="OLE_LINK58"/>
      <w:bookmarkStart w:id="58" w:name="OLE_LINK59"/>
      <w:r w:rsidR="007E7EDE">
        <w:rPr>
          <w:rFonts w:ascii="Book Antiqua" w:eastAsia="Book Antiqua" w:hAnsi="Book Antiqua" w:cs="Book Antiqua"/>
          <w:b/>
          <w:bCs/>
          <w:color w:val="000000"/>
        </w:rPr>
        <w:t>The a</w:t>
      </w:r>
      <w:r w:rsidRPr="00842D91">
        <w:rPr>
          <w:rFonts w:ascii="Book Antiqua" w:eastAsia="Book Antiqua" w:hAnsi="Book Antiqua" w:cs="Book Antiqua"/>
          <w:color w:val="000000"/>
        </w:rPr>
        <w:t>uthors declare no conflict</w:t>
      </w:r>
      <w:r w:rsidR="007E7EDE">
        <w:rPr>
          <w:rFonts w:ascii="Book Antiqua" w:eastAsia="Book Antiqua" w:hAnsi="Book Antiqua" w:cs="Book Antiqua"/>
          <w:color w:val="000000"/>
        </w:rPr>
        <w:t>s</w:t>
      </w:r>
      <w:r w:rsidRPr="00842D91">
        <w:rPr>
          <w:rFonts w:ascii="Book Antiqua" w:eastAsia="Book Antiqua" w:hAnsi="Book Antiqua" w:cs="Book Antiqua"/>
          <w:color w:val="000000"/>
        </w:rPr>
        <w:t xml:space="preserve"> of interest </w:t>
      </w:r>
      <w:r w:rsidR="007E7EDE">
        <w:rPr>
          <w:rFonts w:ascii="Book Antiqua" w:eastAsia="Book Antiqua" w:hAnsi="Book Antiqua" w:cs="Book Antiqua"/>
          <w:color w:val="000000"/>
        </w:rPr>
        <w:t>related to</w:t>
      </w:r>
      <w:r w:rsidRPr="00842D91">
        <w:rPr>
          <w:rFonts w:ascii="Book Antiqua" w:eastAsia="Book Antiqua" w:hAnsi="Book Antiqua" w:cs="Book Antiqua"/>
          <w:color w:val="000000"/>
        </w:rPr>
        <w:t xml:space="preserve"> this article.</w:t>
      </w:r>
    </w:p>
    <w:bookmarkEnd w:id="57"/>
    <w:bookmarkEnd w:id="58"/>
    <w:p w14:paraId="6C6C2593" w14:textId="77777777" w:rsidR="00A77B3E" w:rsidRPr="00842D91" w:rsidRDefault="00A77B3E" w:rsidP="00842D91">
      <w:pPr>
        <w:adjustRightInd w:val="0"/>
        <w:snapToGrid w:val="0"/>
        <w:spacing w:line="360" w:lineRule="auto"/>
        <w:jc w:val="both"/>
        <w:rPr>
          <w:rFonts w:ascii="Book Antiqua" w:hAnsi="Book Antiqua"/>
        </w:rPr>
      </w:pPr>
    </w:p>
    <w:p w14:paraId="0BEA7A1B"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Open-Access: </w:t>
      </w:r>
      <w:r w:rsidRPr="00842D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2D91">
        <w:rPr>
          <w:rFonts w:ascii="Book Antiqua" w:eastAsia="Book Antiqua" w:hAnsi="Book Antiqua" w:cs="Book Antiqua"/>
          <w:color w:val="000000"/>
        </w:rPr>
        <w:t>NonCommercial</w:t>
      </w:r>
      <w:proofErr w:type="spellEnd"/>
      <w:r w:rsidRPr="00842D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5B2178" w14:textId="77777777" w:rsidR="00A77B3E" w:rsidRPr="00842D91" w:rsidRDefault="00A77B3E" w:rsidP="00842D91">
      <w:pPr>
        <w:adjustRightInd w:val="0"/>
        <w:snapToGrid w:val="0"/>
        <w:spacing w:line="360" w:lineRule="auto"/>
        <w:jc w:val="both"/>
        <w:rPr>
          <w:rFonts w:ascii="Book Antiqua" w:hAnsi="Book Antiqua"/>
        </w:rPr>
      </w:pPr>
    </w:p>
    <w:p w14:paraId="6C1FD341" w14:textId="642C3071"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Manuscript source: </w:t>
      </w:r>
      <w:r w:rsidRPr="00842D91">
        <w:rPr>
          <w:rFonts w:ascii="Book Antiqua" w:eastAsia="Book Antiqua" w:hAnsi="Book Antiqua" w:cs="Book Antiqua"/>
          <w:color w:val="000000"/>
        </w:rPr>
        <w:t xml:space="preserve">Invited </w:t>
      </w:r>
      <w:r w:rsidR="00877A3F" w:rsidRPr="00842D91">
        <w:rPr>
          <w:rFonts w:ascii="Book Antiqua" w:eastAsia="Book Antiqua" w:hAnsi="Book Antiqua" w:cs="Book Antiqua"/>
          <w:color w:val="000000"/>
        </w:rPr>
        <w:t>m</w:t>
      </w:r>
      <w:r w:rsidRPr="00842D91">
        <w:rPr>
          <w:rFonts w:ascii="Book Antiqua" w:eastAsia="Book Antiqua" w:hAnsi="Book Antiqua" w:cs="Book Antiqua"/>
          <w:color w:val="000000"/>
        </w:rPr>
        <w:t>anuscript</w:t>
      </w:r>
    </w:p>
    <w:p w14:paraId="1BF85C93" w14:textId="77777777" w:rsidR="00A77B3E" w:rsidRPr="00842D91" w:rsidRDefault="00A77B3E" w:rsidP="00842D91">
      <w:pPr>
        <w:adjustRightInd w:val="0"/>
        <w:snapToGrid w:val="0"/>
        <w:spacing w:line="360" w:lineRule="auto"/>
        <w:jc w:val="both"/>
        <w:rPr>
          <w:rFonts w:ascii="Book Antiqua" w:hAnsi="Book Antiqua"/>
        </w:rPr>
      </w:pPr>
    </w:p>
    <w:p w14:paraId="220445E7"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Peer-review started: </w:t>
      </w:r>
      <w:r w:rsidRPr="00842D91">
        <w:rPr>
          <w:rFonts w:ascii="Book Antiqua" w:eastAsia="Book Antiqua" w:hAnsi="Book Antiqua" w:cs="Book Antiqua"/>
          <w:color w:val="000000"/>
        </w:rPr>
        <w:t>May 20, 2020</w:t>
      </w:r>
    </w:p>
    <w:p w14:paraId="18FA61DF"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First decision: </w:t>
      </w:r>
      <w:r w:rsidRPr="00842D91">
        <w:rPr>
          <w:rFonts w:ascii="Book Antiqua" w:eastAsia="Book Antiqua" w:hAnsi="Book Antiqua" w:cs="Book Antiqua"/>
          <w:color w:val="000000"/>
        </w:rPr>
        <w:t>June 15, 2020</w:t>
      </w:r>
    </w:p>
    <w:p w14:paraId="58896F44" w14:textId="6FF81371"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Article in press: </w:t>
      </w:r>
      <w:r w:rsidR="0065163E" w:rsidRPr="008C0633">
        <w:rPr>
          <w:rFonts w:ascii="Book Antiqua" w:eastAsia="Book Antiqua" w:hAnsi="Book Antiqua" w:cs="Book Antiqua"/>
          <w:bCs/>
          <w:color w:val="000000"/>
        </w:rPr>
        <w:t>November 11, 2020</w:t>
      </w:r>
    </w:p>
    <w:p w14:paraId="2B7E79F1" w14:textId="77777777" w:rsidR="00A77B3E" w:rsidRPr="00842D91" w:rsidRDefault="00A77B3E" w:rsidP="00842D91">
      <w:pPr>
        <w:adjustRightInd w:val="0"/>
        <w:snapToGrid w:val="0"/>
        <w:spacing w:line="360" w:lineRule="auto"/>
        <w:jc w:val="both"/>
        <w:rPr>
          <w:rFonts w:ascii="Book Antiqua" w:hAnsi="Book Antiqua"/>
        </w:rPr>
      </w:pPr>
    </w:p>
    <w:p w14:paraId="2E18DE28"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Specialty type: </w:t>
      </w:r>
      <w:r w:rsidRPr="00842D91">
        <w:rPr>
          <w:rFonts w:ascii="Book Antiqua" w:eastAsia="Book Antiqua" w:hAnsi="Book Antiqua" w:cs="Book Antiqua"/>
          <w:color w:val="000000"/>
        </w:rPr>
        <w:t>Pathology</w:t>
      </w:r>
    </w:p>
    <w:p w14:paraId="0B0F6293"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Country/Territory of origin: </w:t>
      </w:r>
      <w:r w:rsidRPr="00842D91">
        <w:rPr>
          <w:rFonts w:ascii="Book Antiqua" w:eastAsia="Book Antiqua" w:hAnsi="Book Antiqua" w:cs="Book Antiqua"/>
          <w:color w:val="000000"/>
        </w:rPr>
        <w:t>Greece</w:t>
      </w:r>
    </w:p>
    <w:p w14:paraId="68456429"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Peer-review report’s scientific quality classification</w:t>
      </w:r>
    </w:p>
    <w:p w14:paraId="49207307"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A (Excellent): 0</w:t>
      </w:r>
    </w:p>
    <w:p w14:paraId="7CE9B03A"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B (Very good): 0</w:t>
      </w:r>
    </w:p>
    <w:p w14:paraId="2C1A955C"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C (Good): C</w:t>
      </w:r>
    </w:p>
    <w:p w14:paraId="12E0C0AB"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D (Fair): 0</w:t>
      </w:r>
    </w:p>
    <w:p w14:paraId="534C1638"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E (Poor): 0</w:t>
      </w:r>
    </w:p>
    <w:p w14:paraId="28FD41BB" w14:textId="77777777" w:rsidR="00A77B3E" w:rsidRPr="00842D91" w:rsidRDefault="00A77B3E" w:rsidP="00842D91">
      <w:pPr>
        <w:adjustRightInd w:val="0"/>
        <w:snapToGrid w:val="0"/>
        <w:spacing w:line="360" w:lineRule="auto"/>
        <w:jc w:val="both"/>
        <w:rPr>
          <w:rFonts w:ascii="Book Antiqua" w:hAnsi="Book Antiqua"/>
        </w:rPr>
      </w:pPr>
    </w:p>
    <w:p w14:paraId="16CF5F2E" w14:textId="32001B73" w:rsidR="00A77B3E" w:rsidRDefault="00D12B46" w:rsidP="00842D91">
      <w:pPr>
        <w:adjustRightInd w:val="0"/>
        <w:snapToGrid w:val="0"/>
        <w:spacing w:line="360" w:lineRule="auto"/>
        <w:jc w:val="both"/>
        <w:rPr>
          <w:rFonts w:ascii="Book Antiqua" w:hAnsi="Book Antiqua" w:cs="Book Antiqua" w:hint="eastAsia"/>
          <w:color w:val="000000"/>
          <w:lang w:eastAsia="zh-CN"/>
        </w:rPr>
      </w:pPr>
      <w:r w:rsidRPr="00842D91">
        <w:rPr>
          <w:rFonts w:ascii="Book Antiqua" w:eastAsia="Book Antiqua" w:hAnsi="Book Antiqua" w:cs="Book Antiqua"/>
          <w:b/>
          <w:color w:val="000000"/>
        </w:rPr>
        <w:t xml:space="preserve">P-Reviewer: </w:t>
      </w:r>
      <w:r w:rsidRPr="00842D91">
        <w:rPr>
          <w:rFonts w:ascii="Book Antiqua" w:eastAsia="Book Antiqua" w:hAnsi="Book Antiqua" w:cs="Book Antiqua"/>
          <w:color w:val="000000"/>
        </w:rPr>
        <w:t>Tanaka H</w:t>
      </w:r>
      <w:r w:rsidRPr="00842D91">
        <w:rPr>
          <w:rFonts w:ascii="Book Antiqua" w:eastAsia="Book Antiqua" w:hAnsi="Book Antiqua" w:cs="Book Antiqua"/>
          <w:b/>
          <w:color w:val="000000"/>
        </w:rPr>
        <w:t xml:space="preserve"> S-Editor: </w:t>
      </w:r>
      <w:r w:rsidRPr="00842D91">
        <w:rPr>
          <w:rFonts w:ascii="Book Antiqua" w:eastAsia="Book Antiqua" w:hAnsi="Book Antiqua" w:cs="Book Antiqua"/>
          <w:color w:val="000000"/>
        </w:rPr>
        <w:t>Zhang L</w:t>
      </w:r>
      <w:r w:rsidRPr="00842D91">
        <w:rPr>
          <w:rFonts w:ascii="Book Antiqua" w:eastAsia="Book Antiqua" w:hAnsi="Book Antiqua" w:cs="Book Antiqua"/>
          <w:b/>
          <w:color w:val="000000"/>
        </w:rPr>
        <w:t xml:space="preserve"> L-Editor: </w:t>
      </w:r>
      <w:r w:rsidR="007E7EDE">
        <w:rPr>
          <w:rFonts w:ascii="Book Antiqua" w:eastAsia="Book Antiqua" w:hAnsi="Book Antiqua" w:cs="Book Antiqua"/>
          <w:color w:val="000000"/>
        </w:rPr>
        <w:t xml:space="preserve">Webster JR </w:t>
      </w:r>
      <w:r w:rsidRPr="00842D91">
        <w:rPr>
          <w:rFonts w:ascii="Book Antiqua" w:eastAsia="Book Antiqua" w:hAnsi="Book Antiqua" w:cs="Book Antiqua"/>
          <w:b/>
          <w:color w:val="000000"/>
        </w:rPr>
        <w:t>P-Editor:</w:t>
      </w:r>
      <w:r w:rsidRPr="00A94BF1">
        <w:rPr>
          <w:rFonts w:ascii="Book Antiqua" w:eastAsia="Book Antiqua" w:hAnsi="Book Antiqua" w:cs="Book Antiqua"/>
          <w:color w:val="000000"/>
        </w:rPr>
        <w:t xml:space="preserve"> </w:t>
      </w:r>
      <w:r w:rsidR="00A94BF1" w:rsidRPr="00A94BF1">
        <w:rPr>
          <w:rFonts w:ascii="Book Antiqua" w:hAnsi="Book Antiqua" w:cs="Book Antiqua" w:hint="eastAsia"/>
          <w:color w:val="000000"/>
          <w:lang w:eastAsia="zh-CN"/>
        </w:rPr>
        <w:t>Wang LL</w:t>
      </w:r>
    </w:p>
    <w:p w14:paraId="6C685C34" w14:textId="77777777" w:rsidR="003D493C" w:rsidRDefault="003D493C" w:rsidP="003D493C">
      <w:pPr>
        <w:jc w:val="center"/>
        <w:rPr>
          <w:rFonts w:ascii="Book Antiqua" w:hAnsi="Book Antiqua"/>
          <w:lang w:eastAsia="zh-CN"/>
        </w:rPr>
      </w:pPr>
    </w:p>
    <w:p w14:paraId="7AA627E1" w14:textId="77777777" w:rsidR="003D493C" w:rsidRDefault="003D493C" w:rsidP="003D493C">
      <w:pPr>
        <w:jc w:val="center"/>
        <w:rPr>
          <w:rFonts w:ascii="Book Antiqua" w:hAnsi="Book Antiqua"/>
          <w:lang w:eastAsia="zh-CN"/>
        </w:rPr>
      </w:pPr>
    </w:p>
    <w:p w14:paraId="5354EB2F" w14:textId="77777777" w:rsidR="003D493C" w:rsidRDefault="003D493C" w:rsidP="003D493C">
      <w:pPr>
        <w:jc w:val="center"/>
        <w:rPr>
          <w:rFonts w:ascii="Book Antiqua" w:hAnsi="Book Antiqua"/>
          <w:lang w:eastAsia="zh-CN"/>
        </w:rPr>
      </w:pPr>
    </w:p>
    <w:p w14:paraId="7BCF3B12" w14:textId="77777777" w:rsidR="003D493C" w:rsidRDefault="003D493C" w:rsidP="003D493C">
      <w:pPr>
        <w:jc w:val="center"/>
        <w:rPr>
          <w:rFonts w:ascii="Book Antiqua" w:hAnsi="Book Antiqua"/>
          <w:lang w:eastAsia="zh-CN"/>
        </w:rPr>
      </w:pPr>
    </w:p>
    <w:p w14:paraId="581A08F0" w14:textId="77777777" w:rsidR="003D493C" w:rsidRDefault="003D493C" w:rsidP="003D493C">
      <w:pPr>
        <w:jc w:val="center"/>
        <w:rPr>
          <w:rFonts w:ascii="Book Antiqua" w:hAnsi="Book Antiqua"/>
          <w:lang w:eastAsia="zh-CN"/>
        </w:rPr>
      </w:pPr>
    </w:p>
    <w:p w14:paraId="79D5D280" w14:textId="77777777" w:rsidR="003D493C" w:rsidRDefault="003D493C" w:rsidP="003D493C">
      <w:pPr>
        <w:jc w:val="center"/>
        <w:rPr>
          <w:rFonts w:ascii="Book Antiqua" w:hAnsi="Book Antiqua"/>
          <w:lang w:eastAsia="zh-CN"/>
        </w:rPr>
      </w:pPr>
      <w:r>
        <w:rPr>
          <w:rFonts w:ascii="Book Antiqua" w:hAnsi="Book Antiqua"/>
          <w:noProof/>
          <w:lang w:eastAsia="zh-CN"/>
        </w:rPr>
        <w:drawing>
          <wp:inline distT="0" distB="0" distL="0" distR="0" wp14:anchorId="499653E5" wp14:editId="271D51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F9673F" w14:textId="77777777" w:rsidR="003D493C" w:rsidRDefault="003D493C" w:rsidP="003D493C">
      <w:pPr>
        <w:jc w:val="center"/>
        <w:rPr>
          <w:rFonts w:ascii="Book Antiqua" w:hAnsi="Book Antiqua"/>
          <w:lang w:eastAsia="zh-CN"/>
        </w:rPr>
      </w:pPr>
    </w:p>
    <w:p w14:paraId="6CFAA131" w14:textId="77777777" w:rsidR="003D493C" w:rsidRPr="00763D22" w:rsidRDefault="003D493C" w:rsidP="003D49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606D5AD" w14:textId="77777777" w:rsidR="003D493C" w:rsidRPr="00763D22" w:rsidRDefault="003D493C" w:rsidP="003D49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4037DF" w14:textId="77777777" w:rsidR="003D493C" w:rsidRPr="00763D22" w:rsidRDefault="003D493C" w:rsidP="003D49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AC40AD" w14:textId="77777777" w:rsidR="003D493C" w:rsidRPr="00763D22" w:rsidRDefault="003D493C" w:rsidP="003D49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439FE71" w14:textId="77777777" w:rsidR="003D493C" w:rsidRPr="00763D22" w:rsidRDefault="003D493C" w:rsidP="003D49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E32DD6" w14:textId="77777777" w:rsidR="003D493C" w:rsidRPr="00763D22" w:rsidRDefault="003D493C" w:rsidP="003D493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9623D16" w14:textId="77777777" w:rsidR="003D493C" w:rsidRDefault="003D493C" w:rsidP="003D493C">
      <w:pPr>
        <w:jc w:val="center"/>
        <w:rPr>
          <w:rFonts w:ascii="Book Antiqua" w:hAnsi="Book Antiqua"/>
          <w:lang w:eastAsia="zh-CN"/>
        </w:rPr>
      </w:pPr>
    </w:p>
    <w:p w14:paraId="78CE66BB" w14:textId="77777777" w:rsidR="003D493C" w:rsidRDefault="003D493C" w:rsidP="003D493C">
      <w:pPr>
        <w:jc w:val="center"/>
        <w:rPr>
          <w:rFonts w:ascii="Book Antiqua" w:hAnsi="Book Antiqua"/>
          <w:lang w:eastAsia="zh-CN"/>
        </w:rPr>
      </w:pPr>
    </w:p>
    <w:p w14:paraId="214809CC" w14:textId="77777777" w:rsidR="003D493C" w:rsidRDefault="003D493C" w:rsidP="003D493C">
      <w:pPr>
        <w:jc w:val="center"/>
        <w:rPr>
          <w:rFonts w:ascii="Book Antiqua" w:hAnsi="Book Antiqua"/>
          <w:lang w:eastAsia="zh-CN"/>
        </w:rPr>
      </w:pPr>
    </w:p>
    <w:p w14:paraId="63ACA64F" w14:textId="77777777" w:rsidR="003D493C" w:rsidRDefault="003D493C" w:rsidP="003D493C">
      <w:pPr>
        <w:jc w:val="center"/>
        <w:rPr>
          <w:rFonts w:ascii="Book Antiqua" w:hAnsi="Book Antiqua"/>
          <w:lang w:eastAsia="zh-CN"/>
        </w:rPr>
      </w:pPr>
      <w:r>
        <w:rPr>
          <w:rFonts w:ascii="Book Antiqua" w:hAnsi="Book Antiqua"/>
          <w:noProof/>
          <w:lang w:eastAsia="zh-CN"/>
        </w:rPr>
        <w:drawing>
          <wp:inline distT="0" distB="0" distL="0" distR="0" wp14:anchorId="2ADDEEB6" wp14:editId="1F1B73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74FE50" w14:textId="77777777" w:rsidR="003D493C" w:rsidRDefault="003D493C" w:rsidP="003D493C">
      <w:pPr>
        <w:jc w:val="center"/>
        <w:rPr>
          <w:rFonts w:ascii="Book Antiqua" w:hAnsi="Book Antiqua"/>
          <w:lang w:eastAsia="zh-CN"/>
        </w:rPr>
      </w:pPr>
    </w:p>
    <w:p w14:paraId="304D2632" w14:textId="77777777" w:rsidR="003D493C" w:rsidRDefault="003D493C" w:rsidP="003D493C">
      <w:pPr>
        <w:jc w:val="center"/>
        <w:rPr>
          <w:rFonts w:ascii="Book Antiqua" w:hAnsi="Book Antiqua"/>
          <w:lang w:eastAsia="zh-CN"/>
        </w:rPr>
      </w:pPr>
    </w:p>
    <w:p w14:paraId="1ABF0BA2" w14:textId="77777777" w:rsidR="003D493C" w:rsidRDefault="003D493C" w:rsidP="003D493C">
      <w:pPr>
        <w:jc w:val="center"/>
        <w:rPr>
          <w:rFonts w:ascii="Book Antiqua" w:hAnsi="Book Antiqua"/>
          <w:lang w:eastAsia="zh-CN"/>
        </w:rPr>
      </w:pPr>
    </w:p>
    <w:p w14:paraId="2E2DF38F" w14:textId="77777777" w:rsidR="003D493C" w:rsidRDefault="003D493C" w:rsidP="003D493C">
      <w:pPr>
        <w:jc w:val="center"/>
        <w:rPr>
          <w:rFonts w:ascii="Book Antiqua" w:hAnsi="Book Antiqua"/>
          <w:lang w:eastAsia="zh-CN"/>
        </w:rPr>
      </w:pPr>
    </w:p>
    <w:p w14:paraId="33E58726" w14:textId="77777777" w:rsidR="003D493C" w:rsidRDefault="003D493C" w:rsidP="003D493C">
      <w:pPr>
        <w:jc w:val="center"/>
        <w:rPr>
          <w:rFonts w:ascii="Book Antiqua" w:hAnsi="Book Antiqua"/>
          <w:lang w:eastAsia="zh-CN"/>
        </w:rPr>
      </w:pPr>
    </w:p>
    <w:p w14:paraId="077E7A40" w14:textId="77777777" w:rsidR="003D493C" w:rsidRDefault="003D493C" w:rsidP="003D493C">
      <w:pPr>
        <w:jc w:val="center"/>
        <w:rPr>
          <w:rFonts w:ascii="Book Antiqua" w:hAnsi="Book Antiqua"/>
          <w:lang w:eastAsia="zh-CN"/>
        </w:rPr>
      </w:pPr>
    </w:p>
    <w:p w14:paraId="1A249AA1" w14:textId="77777777" w:rsidR="003D493C" w:rsidRDefault="003D493C" w:rsidP="003D493C">
      <w:pPr>
        <w:jc w:val="center"/>
        <w:rPr>
          <w:rFonts w:ascii="Book Antiqua" w:hAnsi="Book Antiqua"/>
          <w:lang w:eastAsia="zh-CN"/>
        </w:rPr>
      </w:pPr>
    </w:p>
    <w:p w14:paraId="094CE0DE" w14:textId="77777777" w:rsidR="003D493C" w:rsidRDefault="003D493C" w:rsidP="003D493C">
      <w:pPr>
        <w:jc w:val="center"/>
        <w:rPr>
          <w:rFonts w:ascii="Book Antiqua" w:hAnsi="Book Antiqua"/>
          <w:lang w:eastAsia="zh-CN"/>
        </w:rPr>
      </w:pPr>
    </w:p>
    <w:p w14:paraId="655B57F9" w14:textId="77777777" w:rsidR="003D493C" w:rsidRDefault="003D493C" w:rsidP="003D493C">
      <w:pPr>
        <w:jc w:val="center"/>
        <w:rPr>
          <w:rFonts w:ascii="Book Antiqua" w:hAnsi="Book Antiqua"/>
          <w:lang w:eastAsia="zh-CN"/>
        </w:rPr>
      </w:pPr>
    </w:p>
    <w:p w14:paraId="7C4AD58D" w14:textId="77777777" w:rsidR="003D493C" w:rsidRPr="00763D22" w:rsidRDefault="003D493C" w:rsidP="003D493C">
      <w:pPr>
        <w:jc w:val="right"/>
        <w:rPr>
          <w:rFonts w:ascii="Book Antiqua" w:hAnsi="Book Antiqua"/>
          <w:color w:val="000000" w:themeColor="text1"/>
          <w:lang w:eastAsia="zh-CN"/>
        </w:rPr>
      </w:pPr>
    </w:p>
    <w:p w14:paraId="5DEF8A37" w14:textId="77777777" w:rsidR="003D493C" w:rsidRPr="00763D22" w:rsidRDefault="003D493C" w:rsidP="003D493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B9FD3CF" w14:textId="77777777" w:rsidR="003D493C" w:rsidRPr="003D493C" w:rsidRDefault="003D493C" w:rsidP="00842D91">
      <w:pPr>
        <w:adjustRightInd w:val="0"/>
        <w:snapToGrid w:val="0"/>
        <w:spacing w:line="360" w:lineRule="auto"/>
        <w:jc w:val="both"/>
        <w:rPr>
          <w:rFonts w:ascii="Book Antiqua" w:hAnsi="Book Antiqua"/>
          <w:lang w:eastAsia="zh-CN"/>
        </w:rPr>
      </w:pPr>
      <w:bookmarkStart w:id="59" w:name="_GoBack"/>
      <w:bookmarkEnd w:id="59"/>
    </w:p>
    <w:sectPr w:rsidR="003D493C" w:rsidRPr="003D493C" w:rsidSect="004277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9A3DE" w14:textId="77777777" w:rsidR="0098291C" w:rsidRDefault="0098291C" w:rsidP="0004742E">
      <w:r>
        <w:separator/>
      </w:r>
    </w:p>
  </w:endnote>
  <w:endnote w:type="continuationSeparator" w:id="0">
    <w:p w14:paraId="7891D6CD" w14:textId="77777777" w:rsidR="0098291C" w:rsidRDefault="0098291C" w:rsidP="0004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10319"/>
      <w:docPartObj>
        <w:docPartGallery w:val="Page Numbers (Bottom of Page)"/>
        <w:docPartUnique/>
      </w:docPartObj>
    </w:sdtPr>
    <w:sdtEndPr/>
    <w:sdtContent>
      <w:sdt>
        <w:sdtPr>
          <w:id w:val="-1769616900"/>
          <w:docPartObj>
            <w:docPartGallery w:val="Page Numbers (Top of Page)"/>
            <w:docPartUnique/>
          </w:docPartObj>
        </w:sdtPr>
        <w:sdtEndPr/>
        <w:sdtContent>
          <w:p w14:paraId="122DE540" w14:textId="4600CD1A" w:rsidR="00442B6B" w:rsidRDefault="00442B6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D493C">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D493C">
              <w:rPr>
                <w:b/>
                <w:bCs/>
                <w:noProof/>
              </w:rPr>
              <w:t>19</w:t>
            </w:r>
            <w:r>
              <w:rPr>
                <w:b/>
                <w:bCs/>
                <w:sz w:val="24"/>
                <w:szCs w:val="24"/>
              </w:rPr>
              <w:fldChar w:fldCharType="end"/>
            </w:r>
          </w:p>
        </w:sdtContent>
      </w:sdt>
    </w:sdtContent>
  </w:sdt>
  <w:p w14:paraId="240DDEBA" w14:textId="77777777" w:rsidR="00442B6B" w:rsidRDefault="00442B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0561B" w14:textId="77777777" w:rsidR="0098291C" w:rsidRDefault="0098291C" w:rsidP="0004742E">
      <w:r>
        <w:separator/>
      </w:r>
    </w:p>
  </w:footnote>
  <w:footnote w:type="continuationSeparator" w:id="0">
    <w:p w14:paraId="5B603530" w14:textId="77777777" w:rsidR="0098291C" w:rsidRDefault="0098291C" w:rsidP="00047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25E"/>
    <w:rsid w:val="0004742E"/>
    <w:rsid w:val="000C37D3"/>
    <w:rsid w:val="000F105F"/>
    <w:rsid w:val="000F2D2F"/>
    <w:rsid w:val="001A6139"/>
    <w:rsid w:val="001D758B"/>
    <w:rsid w:val="002354D8"/>
    <w:rsid w:val="002A2A43"/>
    <w:rsid w:val="002B6EAC"/>
    <w:rsid w:val="002E3D5A"/>
    <w:rsid w:val="003119EB"/>
    <w:rsid w:val="003D493C"/>
    <w:rsid w:val="004234B1"/>
    <w:rsid w:val="00427798"/>
    <w:rsid w:val="004408DD"/>
    <w:rsid w:val="00442B6B"/>
    <w:rsid w:val="00452A02"/>
    <w:rsid w:val="00480CCC"/>
    <w:rsid w:val="00526621"/>
    <w:rsid w:val="005312C0"/>
    <w:rsid w:val="005460EE"/>
    <w:rsid w:val="00565EA0"/>
    <w:rsid w:val="005C3A76"/>
    <w:rsid w:val="00606E74"/>
    <w:rsid w:val="0064510F"/>
    <w:rsid w:val="0065163E"/>
    <w:rsid w:val="006870A8"/>
    <w:rsid w:val="006927A7"/>
    <w:rsid w:val="006B1533"/>
    <w:rsid w:val="006C3FA7"/>
    <w:rsid w:val="006F2DD7"/>
    <w:rsid w:val="007150B6"/>
    <w:rsid w:val="007561C2"/>
    <w:rsid w:val="007C4D93"/>
    <w:rsid w:val="007E7EDE"/>
    <w:rsid w:val="0080533C"/>
    <w:rsid w:val="008309CA"/>
    <w:rsid w:val="00842D91"/>
    <w:rsid w:val="00877A3F"/>
    <w:rsid w:val="00881C85"/>
    <w:rsid w:val="00894CBF"/>
    <w:rsid w:val="008A5F58"/>
    <w:rsid w:val="008C0633"/>
    <w:rsid w:val="008C4115"/>
    <w:rsid w:val="008E7152"/>
    <w:rsid w:val="00942E52"/>
    <w:rsid w:val="0096742F"/>
    <w:rsid w:val="00976198"/>
    <w:rsid w:val="0098291C"/>
    <w:rsid w:val="009E3AA5"/>
    <w:rsid w:val="009E5812"/>
    <w:rsid w:val="00A77B3E"/>
    <w:rsid w:val="00A94BF1"/>
    <w:rsid w:val="00AA7BBB"/>
    <w:rsid w:val="00AB76E0"/>
    <w:rsid w:val="00AE4A42"/>
    <w:rsid w:val="00B1001F"/>
    <w:rsid w:val="00B57D28"/>
    <w:rsid w:val="00BD62DA"/>
    <w:rsid w:val="00C8424C"/>
    <w:rsid w:val="00CA2272"/>
    <w:rsid w:val="00CA2A55"/>
    <w:rsid w:val="00CD092D"/>
    <w:rsid w:val="00D12B46"/>
    <w:rsid w:val="00D56236"/>
    <w:rsid w:val="00D82397"/>
    <w:rsid w:val="00DB240A"/>
    <w:rsid w:val="00DD1A28"/>
    <w:rsid w:val="00DD25A8"/>
    <w:rsid w:val="00E02E22"/>
    <w:rsid w:val="00E26ECA"/>
    <w:rsid w:val="00E40B1E"/>
    <w:rsid w:val="00E46A27"/>
    <w:rsid w:val="00ED155F"/>
    <w:rsid w:val="00EF5C11"/>
    <w:rsid w:val="00F007E6"/>
    <w:rsid w:val="00F07862"/>
    <w:rsid w:val="00F22067"/>
    <w:rsid w:val="00F26739"/>
    <w:rsid w:val="00F70E28"/>
    <w:rsid w:val="00F9293B"/>
    <w:rsid w:val="00FA0B43"/>
    <w:rsid w:val="00FA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5460EE"/>
  </w:style>
  <w:style w:type="character" w:customStyle="1" w:styleId="apple-converted-space">
    <w:name w:val="apple-converted-space"/>
    <w:basedOn w:val="a0"/>
    <w:rsid w:val="005460EE"/>
  </w:style>
  <w:style w:type="paragraph" w:styleId="a3">
    <w:name w:val="header"/>
    <w:basedOn w:val="a"/>
    <w:link w:val="Char"/>
    <w:unhideWhenUsed/>
    <w:rsid w:val="00047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742E"/>
    <w:rPr>
      <w:sz w:val="18"/>
      <w:szCs w:val="18"/>
    </w:rPr>
  </w:style>
  <w:style w:type="paragraph" w:styleId="a4">
    <w:name w:val="footer"/>
    <w:basedOn w:val="a"/>
    <w:link w:val="Char0"/>
    <w:uiPriority w:val="99"/>
    <w:unhideWhenUsed/>
    <w:rsid w:val="0004742E"/>
    <w:pPr>
      <w:tabs>
        <w:tab w:val="center" w:pos="4153"/>
        <w:tab w:val="right" w:pos="8306"/>
      </w:tabs>
      <w:snapToGrid w:val="0"/>
    </w:pPr>
    <w:rPr>
      <w:sz w:val="18"/>
      <w:szCs w:val="18"/>
    </w:rPr>
  </w:style>
  <w:style w:type="character" w:customStyle="1" w:styleId="Char0">
    <w:name w:val="页脚 Char"/>
    <w:basedOn w:val="a0"/>
    <w:link w:val="a4"/>
    <w:uiPriority w:val="99"/>
    <w:rsid w:val="0004742E"/>
    <w:rPr>
      <w:sz w:val="18"/>
      <w:szCs w:val="18"/>
    </w:rPr>
  </w:style>
  <w:style w:type="character" w:styleId="a5">
    <w:name w:val="Hyperlink"/>
    <w:basedOn w:val="a0"/>
    <w:unhideWhenUsed/>
    <w:rsid w:val="00881C85"/>
    <w:rPr>
      <w:color w:val="0000FF" w:themeColor="hyperlink"/>
      <w:u w:val="single"/>
    </w:rPr>
  </w:style>
  <w:style w:type="paragraph" w:styleId="a6">
    <w:name w:val="Balloon Text"/>
    <w:basedOn w:val="a"/>
    <w:link w:val="Char1"/>
    <w:rsid w:val="000F2D2F"/>
    <w:rPr>
      <w:rFonts w:ascii="Tahoma" w:hAnsi="Tahoma" w:cs="Tahoma"/>
      <w:sz w:val="16"/>
      <w:szCs w:val="16"/>
    </w:rPr>
  </w:style>
  <w:style w:type="character" w:customStyle="1" w:styleId="Char1">
    <w:name w:val="批注框文本 Char"/>
    <w:basedOn w:val="a0"/>
    <w:link w:val="a6"/>
    <w:rsid w:val="000F2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5460EE"/>
  </w:style>
  <w:style w:type="character" w:customStyle="1" w:styleId="apple-converted-space">
    <w:name w:val="apple-converted-space"/>
    <w:basedOn w:val="a0"/>
    <w:rsid w:val="005460EE"/>
  </w:style>
  <w:style w:type="paragraph" w:styleId="a3">
    <w:name w:val="header"/>
    <w:basedOn w:val="a"/>
    <w:link w:val="Char"/>
    <w:unhideWhenUsed/>
    <w:rsid w:val="00047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742E"/>
    <w:rPr>
      <w:sz w:val="18"/>
      <w:szCs w:val="18"/>
    </w:rPr>
  </w:style>
  <w:style w:type="paragraph" w:styleId="a4">
    <w:name w:val="footer"/>
    <w:basedOn w:val="a"/>
    <w:link w:val="Char0"/>
    <w:uiPriority w:val="99"/>
    <w:unhideWhenUsed/>
    <w:rsid w:val="0004742E"/>
    <w:pPr>
      <w:tabs>
        <w:tab w:val="center" w:pos="4153"/>
        <w:tab w:val="right" w:pos="8306"/>
      </w:tabs>
      <w:snapToGrid w:val="0"/>
    </w:pPr>
    <w:rPr>
      <w:sz w:val="18"/>
      <w:szCs w:val="18"/>
    </w:rPr>
  </w:style>
  <w:style w:type="character" w:customStyle="1" w:styleId="Char0">
    <w:name w:val="页脚 Char"/>
    <w:basedOn w:val="a0"/>
    <w:link w:val="a4"/>
    <w:uiPriority w:val="99"/>
    <w:rsid w:val="0004742E"/>
    <w:rPr>
      <w:sz w:val="18"/>
      <w:szCs w:val="18"/>
    </w:rPr>
  </w:style>
  <w:style w:type="character" w:styleId="a5">
    <w:name w:val="Hyperlink"/>
    <w:basedOn w:val="a0"/>
    <w:unhideWhenUsed/>
    <w:rsid w:val="00881C85"/>
    <w:rPr>
      <w:color w:val="0000FF" w:themeColor="hyperlink"/>
      <w:u w:val="single"/>
    </w:rPr>
  </w:style>
  <w:style w:type="paragraph" w:styleId="a6">
    <w:name w:val="Balloon Text"/>
    <w:basedOn w:val="a"/>
    <w:link w:val="Char1"/>
    <w:rsid w:val="000F2D2F"/>
    <w:rPr>
      <w:rFonts w:ascii="Tahoma" w:hAnsi="Tahoma" w:cs="Tahoma"/>
      <w:sz w:val="16"/>
      <w:szCs w:val="16"/>
    </w:rPr>
  </w:style>
  <w:style w:type="character" w:customStyle="1" w:styleId="Char1">
    <w:name w:val="批注框文本 Char"/>
    <w:basedOn w:val="a0"/>
    <w:link w:val="a6"/>
    <w:rsid w:val="000F2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马玉杰</cp:lastModifiedBy>
  <cp:revision>16</cp:revision>
  <dcterms:created xsi:type="dcterms:W3CDTF">2020-11-17T17:35:00Z</dcterms:created>
  <dcterms:modified xsi:type="dcterms:W3CDTF">2021-01-22T13:33:00Z</dcterms:modified>
</cp:coreProperties>
</file>