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D011C" w14:textId="77777777" w:rsidR="00A77B3E" w:rsidRDefault="00884CE1">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Oncology</w:t>
      </w:r>
    </w:p>
    <w:p w14:paraId="0B206FFC" w14:textId="77777777" w:rsidR="00A77B3E" w:rsidRDefault="00884CE1">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57614</w:t>
      </w:r>
    </w:p>
    <w:p w14:paraId="7674BDBB" w14:textId="77777777" w:rsidR="00A77B3E" w:rsidRDefault="00884CE1">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779FAF0F" w14:textId="77777777" w:rsidR="00A77B3E" w:rsidRDefault="00A77B3E">
      <w:pPr>
        <w:spacing w:line="360" w:lineRule="auto"/>
        <w:jc w:val="both"/>
      </w:pPr>
    </w:p>
    <w:p w14:paraId="440BC3AA" w14:textId="77777777" w:rsidR="00A77B3E" w:rsidRDefault="00884CE1">
      <w:pPr>
        <w:spacing w:line="360" w:lineRule="auto"/>
        <w:jc w:val="both"/>
      </w:pPr>
      <w:r>
        <w:rPr>
          <w:rFonts w:ascii="Book Antiqua" w:eastAsia="Book Antiqua" w:hAnsi="Book Antiqua" w:cs="Book Antiqua"/>
          <w:b/>
          <w:i/>
          <w:color w:val="000000"/>
        </w:rPr>
        <w:t>Retrospective Cohort Study</w:t>
      </w:r>
    </w:p>
    <w:p w14:paraId="125E3C48" w14:textId="79E68C30" w:rsidR="00A77B3E" w:rsidRDefault="00884CE1">
      <w:pPr>
        <w:spacing w:line="360" w:lineRule="auto"/>
        <w:jc w:val="both"/>
      </w:pPr>
      <w:r>
        <w:rPr>
          <w:rFonts w:ascii="Book Antiqua" w:eastAsia="Book Antiqua" w:hAnsi="Book Antiqua" w:cs="Book Antiqua"/>
          <w:b/>
          <w:color w:val="000000"/>
        </w:rPr>
        <w:t>Primary small cell oesophageal carcinoma: A retrospective study of different ‎treatment modalities</w:t>
      </w:r>
    </w:p>
    <w:p w14:paraId="443B62BC" w14:textId="77777777" w:rsidR="00A77B3E" w:rsidRDefault="00A77B3E">
      <w:pPr>
        <w:spacing w:line="360" w:lineRule="auto"/>
        <w:jc w:val="both"/>
      </w:pPr>
    </w:p>
    <w:p w14:paraId="35479233" w14:textId="6FD69685" w:rsidR="00A77B3E" w:rsidRDefault="00E63B5D">
      <w:pPr>
        <w:spacing w:line="360" w:lineRule="auto"/>
        <w:jc w:val="both"/>
      </w:pPr>
      <w:proofErr w:type="spellStart"/>
      <w:r>
        <w:rPr>
          <w:rFonts w:ascii="Book Antiqua" w:eastAsia="Book Antiqua" w:hAnsi="Book Antiqua" w:cs="Book Antiqua"/>
          <w:color w:val="000000"/>
        </w:rPr>
        <w:t>Alfayez</w:t>
      </w:r>
      <w:proofErr w:type="spellEnd"/>
      <w:r>
        <w:rPr>
          <w:rFonts w:ascii="Book Antiqua" w:eastAsia="Book Antiqua" w:hAnsi="Book Antiqua" w:cs="Book Antiqua"/>
          <w:color w:val="000000"/>
        </w:rPr>
        <w:t xml:space="preserve"> M. </w:t>
      </w:r>
      <w:r w:rsidR="00884CE1">
        <w:rPr>
          <w:rFonts w:ascii="Book Antiqua" w:eastAsia="Book Antiqua" w:hAnsi="Book Antiqua" w:cs="Book Antiqua"/>
          <w:color w:val="000000"/>
        </w:rPr>
        <w:t>Primary small cell oesophageal carcinoma</w:t>
      </w:r>
    </w:p>
    <w:p w14:paraId="15C08872" w14:textId="77777777" w:rsidR="00A77B3E" w:rsidRDefault="00A77B3E">
      <w:pPr>
        <w:spacing w:line="360" w:lineRule="auto"/>
        <w:jc w:val="both"/>
      </w:pPr>
    </w:p>
    <w:p w14:paraId="163F2FB2" w14:textId="77777777" w:rsidR="00A77B3E" w:rsidRDefault="00884CE1">
      <w:pPr>
        <w:spacing w:line="360" w:lineRule="auto"/>
        <w:jc w:val="both"/>
      </w:pPr>
      <w:r>
        <w:rPr>
          <w:rFonts w:ascii="Book Antiqua" w:eastAsia="Book Antiqua" w:hAnsi="Book Antiqua" w:cs="Book Antiqua"/>
          <w:color w:val="000000"/>
        </w:rPr>
        <w:t xml:space="preserve">Mohammad </w:t>
      </w:r>
      <w:proofErr w:type="spellStart"/>
      <w:r>
        <w:rPr>
          <w:rFonts w:ascii="Book Antiqua" w:eastAsia="Book Antiqua" w:hAnsi="Book Antiqua" w:cs="Book Antiqua"/>
          <w:color w:val="000000"/>
        </w:rPr>
        <w:t>Alfayez</w:t>
      </w:r>
      <w:proofErr w:type="spellEnd"/>
    </w:p>
    <w:p w14:paraId="11156E93" w14:textId="77777777" w:rsidR="00A77B3E" w:rsidRDefault="00A77B3E">
      <w:pPr>
        <w:spacing w:line="360" w:lineRule="auto"/>
        <w:jc w:val="both"/>
      </w:pPr>
    </w:p>
    <w:p w14:paraId="7E3FA5A3" w14:textId="1F9CE548" w:rsidR="00A77B3E" w:rsidRDefault="00884CE1">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Mohammad </w:t>
      </w:r>
      <w:proofErr w:type="spellStart"/>
      <w:r>
        <w:rPr>
          <w:rFonts w:ascii="Book Antiqua" w:eastAsia="Book Antiqua" w:hAnsi="Book Antiqua" w:cs="Book Antiqua"/>
          <w:b/>
          <w:bCs/>
          <w:color w:val="000000"/>
        </w:rPr>
        <w:t>Alfayez</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Faculty of Medicine, Umm Al-</w:t>
      </w:r>
      <w:proofErr w:type="spellStart"/>
      <w:r>
        <w:rPr>
          <w:rFonts w:ascii="Book Antiqua" w:eastAsia="Book Antiqua" w:hAnsi="Book Antiqua" w:cs="Book Antiqua"/>
          <w:color w:val="000000"/>
        </w:rPr>
        <w:t>Qura</w:t>
      </w:r>
      <w:proofErr w:type="spellEnd"/>
      <w:r>
        <w:rPr>
          <w:rFonts w:ascii="Book Antiqua" w:eastAsia="Book Antiqua" w:hAnsi="Book Antiqua" w:cs="Book Antiqua"/>
          <w:color w:val="000000"/>
        </w:rPr>
        <w:t xml:space="preserve"> University, Makkah </w:t>
      </w:r>
      <w:r w:rsidR="00394340" w:rsidRPr="00394340">
        <w:rPr>
          <w:rFonts w:ascii="Book Antiqua" w:eastAsia="Book Antiqua" w:hAnsi="Book Antiqua" w:cs="Book Antiqua"/>
          <w:color w:val="000000"/>
        </w:rPr>
        <w:t>21514</w:t>
      </w:r>
      <w:r>
        <w:rPr>
          <w:rFonts w:ascii="Book Antiqua" w:eastAsia="Book Antiqua" w:hAnsi="Book Antiqua" w:cs="Book Antiqua"/>
          <w:color w:val="000000"/>
        </w:rPr>
        <w:t>, Saudi Arabia</w:t>
      </w:r>
    </w:p>
    <w:p w14:paraId="6114B78C" w14:textId="72D25F21" w:rsidR="008D2396" w:rsidRDefault="008D2396">
      <w:pPr>
        <w:spacing w:line="360" w:lineRule="auto"/>
        <w:jc w:val="both"/>
        <w:rPr>
          <w:rFonts w:ascii="Book Antiqua" w:eastAsia="Book Antiqua" w:hAnsi="Book Antiqua" w:cs="Book Antiqua"/>
          <w:color w:val="000000"/>
        </w:rPr>
      </w:pPr>
    </w:p>
    <w:p w14:paraId="0B987D10" w14:textId="2032CE5E" w:rsidR="008D2396" w:rsidRDefault="008D2396">
      <w:pPr>
        <w:spacing w:line="360" w:lineRule="auto"/>
        <w:jc w:val="both"/>
        <w:rPr>
          <w:rFonts w:ascii="Book Antiqua" w:hAnsi="Book Antiqua"/>
        </w:rPr>
      </w:pPr>
      <w:r w:rsidRPr="008D2396">
        <w:rPr>
          <w:rFonts w:ascii="Book Antiqua" w:hAnsi="Book Antiqua"/>
          <w:b/>
          <w:bCs/>
        </w:rPr>
        <w:t xml:space="preserve">Mohammad </w:t>
      </w:r>
      <w:proofErr w:type="spellStart"/>
      <w:r w:rsidRPr="008D2396">
        <w:rPr>
          <w:rFonts w:ascii="Book Antiqua" w:hAnsi="Book Antiqua"/>
          <w:b/>
          <w:bCs/>
        </w:rPr>
        <w:t>Alfayez</w:t>
      </w:r>
      <w:proofErr w:type="spellEnd"/>
      <w:r w:rsidRPr="008D2396">
        <w:rPr>
          <w:rFonts w:ascii="Book Antiqua" w:hAnsi="Book Antiqua"/>
          <w:b/>
          <w:bCs/>
        </w:rPr>
        <w:t>,</w:t>
      </w:r>
      <w:r w:rsidRPr="008D2396">
        <w:rPr>
          <w:rFonts w:ascii="Book Antiqua" w:hAnsi="Book Antiqua"/>
        </w:rPr>
        <w:t xml:space="preserve"> King Abdullah Medical City, Makkah 21514, Saudi Arabia</w:t>
      </w:r>
    </w:p>
    <w:p w14:paraId="58239EE0" w14:textId="6992D016" w:rsidR="008D2396" w:rsidRDefault="008D2396">
      <w:pPr>
        <w:spacing w:line="360" w:lineRule="auto"/>
        <w:jc w:val="both"/>
        <w:rPr>
          <w:rFonts w:ascii="Book Antiqua" w:hAnsi="Book Antiqua"/>
        </w:rPr>
      </w:pPr>
    </w:p>
    <w:p w14:paraId="4045DE98" w14:textId="6A59D56C" w:rsidR="008D2396" w:rsidRPr="008D2396" w:rsidRDefault="008D2396">
      <w:pPr>
        <w:spacing w:line="360" w:lineRule="auto"/>
        <w:jc w:val="both"/>
        <w:rPr>
          <w:rFonts w:ascii="Book Antiqua" w:hAnsi="Book Antiqua"/>
        </w:rPr>
      </w:pPr>
      <w:r w:rsidRPr="008D2396">
        <w:rPr>
          <w:rFonts w:ascii="Book Antiqua" w:hAnsi="Book Antiqua"/>
          <w:b/>
          <w:bCs/>
        </w:rPr>
        <w:t xml:space="preserve">Mohammad </w:t>
      </w:r>
      <w:proofErr w:type="spellStart"/>
      <w:r w:rsidRPr="008D2396">
        <w:rPr>
          <w:rFonts w:ascii="Book Antiqua" w:hAnsi="Book Antiqua"/>
          <w:b/>
          <w:bCs/>
        </w:rPr>
        <w:t>Alfayez</w:t>
      </w:r>
      <w:proofErr w:type="spellEnd"/>
      <w:r w:rsidRPr="008D2396">
        <w:rPr>
          <w:rFonts w:ascii="Book Antiqua" w:hAnsi="Book Antiqua"/>
          <w:b/>
          <w:bCs/>
        </w:rPr>
        <w:t>,</w:t>
      </w:r>
      <w:r>
        <w:rPr>
          <w:rFonts w:ascii="Book Antiqua" w:hAnsi="Book Antiqua"/>
          <w:b/>
          <w:bCs/>
        </w:rPr>
        <w:t xml:space="preserve"> </w:t>
      </w:r>
      <w:r w:rsidRPr="008D2396">
        <w:rPr>
          <w:rFonts w:ascii="Book Antiqua" w:hAnsi="Book Antiqua"/>
        </w:rPr>
        <w:t>Beatson West of Scotland Cancer Centre, Glasgow G12 0YN, United Kingdom</w:t>
      </w:r>
    </w:p>
    <w:p w14:paraId="6AC24CCF" w14:textId="77777777" w:rsidR="00A77B3E" w:rsidRDefault="00A77B3E">
      <w:pPr>
        <w:spacing w:line="360" w:lineRule="auto"/>
        <w:jc w:val="both"/>
      </w:pPr>
    </w:p>
    <w:p w14:paraId="3B097EEF" w14:textId="339E294F" w:rsidR="00A77B3E" w:rsidRDefault="00884CE1">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Alfayez</w:t>
      </w:r>
      <w:proofErr w:type="spellEnd"/>
      <w:r>
        <w:rPr>
          <w:rFonts w:ascii="Book Antiqua" w:eastAsia="Book Antiqua" w:hAnsi="Book Antiqua" w:cs="Book Antiqua"/>
          <w:color w:val="000000"/>
        </w:rPr>
        <w:t xml:space="preserve"> M collected and </w:t>
      </w:r>
      <w:r>
        <w:rPr>
          <w:rFonts w:ascii="Book Antiqua" w:eastAsia="Book Antiqua" w:hAnsi="Book Antiqua" w:cs="Book Antiqua"/>
          <w:color w:val="000000"/>
          <w:shd w:val="clear" w:color="auto" w:fill="FFFFFF"/>
        </w:rPr>
        <w:t>analyzed the data, wrote the manuscript, read and approve the final manuscript.</w:t>
      </w:r>
    </w:p>
    <w:p w14:paraId="76577994" w14:textId="77777777" w:rsidR="00A77B3E" w:rsidRDefault="00A77B3E">
      <w:pPr>
        <w:spacing w:line="360" w:lineRule="auto"/>
        <w:jc w:val="both"/>
      </w:pPr>
    </w:p>
    <w:p w14:paraId="14E00C0B" w14:textId="1F4ED802" w:rsidR="00A77B3E" w:rsidRDefault="00884CE1">
      <w:pPr>
        <w:spacing w:line="360" w:lineRule="auto"/>
        <w:jc w:val="both"/>
      </w:pPr>
      <w:r>
        <w:rPr>
          <w:rFonts w:ascii="Book Antiqua" w:eastAsia="Book Antiqua" w:hAnsi="Book Antiqua" w:cs="Book Antiqua"/>
          <w:b/>
          <w:bCs/>
          <w:color w:val="000000"/>
        </w:rPr>
        <w:t xml:space="preserve">Corresponding author: Mohammad </w:t>
      </w:r>
      <w:proofErr w:type="spellStart"/>
      <w:r>
        <w:rPr>
          <w:rFonts w:ascii="Book Antiqua" w:eastAsia="Book Antiqua" w:hAnsi="Book Antiqua" w:cs="Book Antiqua"/>
          <w:b/>
          <w:bCs/>
          <w:color w:val="000000"/>
        </w:rPr>
        <w:t>Alfayez</w:t>
      </w:r>
      <w:proofErr w:type="spellEnd"/>
      <w:r>
        <w:rPr>
          <w:rFonts w:ascii="Book Antiqua" w:eastAsia="Book Antiqua" w:hAnsi="Book Antiqua" w:cs="Book Antiqua"/>
          <w:b/>
          <w:bCs/>
          <w:color w:val="000000"/>
        </w:rPr>
        <w:t xml:space="preserve">, MD, PhD, Assistant Professor, </w:t>
      </w:r>
      <w:r>
        <w:rPr>
          <w:rFonts w:ascii="Book Antiqua" w:eastAsia="Book Antiqua" w:hAnsi="Book Antiqua" w:cs="Book Antiqua"/>
          <w:color w:val="000000"/>
        </w:rPr>
        <w:t>Faculty of Medicine, Umm Al-</w:t>
      </w:r>
      <w:proofErr w:type="spellStart"/>
      <w:r>
        <w:rPr>
          <w:rFonts w:ascii="Book Antiqua" w:eastAsia="Book Antiqua" w:hAnsi="Book Antiqua" w:cs="Book Antiqua"/>
          <w:color w:val="000000"/>
        </w:rPr>
        <w:t>Qura</w:t>
      </w:r>
      <w:proofErr w:type="spellEnd"/>
      <w:r>
        <w:rPr>
          <w:rFonts w:ascii="Book Antiqua" w:eastAsia="Book Antiqua" w:hAnsi="Book Antiqua" w:cs="Book Antiqua"/>
          <w:color w:val="000000"/>
        </w:rPr>
        <w:t xml:space="preserve"> University, </w:t>
      </w:r>
      <w:proofErr w:type="spellStart"/>
      <w:r>
        <w:rPr>
          <w:rFonts w:ascii="Book Antiqua" w:eastAsia="Book Antiqua" w:hAnsi="Book Antiqua" w:cs="Book Antiqua"/>
          <w:color w:val="000000"/>
        </w:rPr>
        <w:t>Alabdeh</w:t>
      </w:r>
      <w:proofErr w:type="spellEnd"/>
      <w:r>
        <w:rPr>
          <w:rFonts w:ascii="Book Antiqua" w:eastAsia="Book Antiqua" w:hAnsi="Book Antiqua" w:cs="Book Antiqua"/>
          <w:color w:val="000000"/>
        </w:rPr>
        <w:t xml:space="preserve"> campus</w:t>
      </w:r>
      <w:r w:rsidR="00B1680E">
        <w:rPr>
          <w:rFonts w:ascii="Book Antiqua" w:eastAsia="Book Antiqua" w:hAnsi="Book Antiqua" w:cs="Book Antiqua"/>
          <w:color w:val="000000"/>
        </w:rPr>
        <w:t>,</w:t>
      </w:r>
      <w:r>
        <w:rPr>
          <w:rFonts w:ascii="Book Antiqua" w:eastAsia="Book Antiqua" w:hAnsi="Book Antiqua" w:cs="Book Antiqua"/>
          <w:color w:val="000000"/>
        </w:rPr>
        <w:t xml:space="preserve"> Makkah-Taif Road, Makkah </w:t>
      </w:r>
      <w:r w:rsidR="00BB421E" w:rsidRPr="00BB421E">
        <w:rPr>
          <w:rFonts w:ascii="Book Antiqua" w:eastAsia="Book Antiqua" w:hAnsi="Book Antiqua" w:cs="Book Antiqua"/>
          <w:color w:val="000000"/>
        </w:rPr>
        <w:t>21514</w:t>
      </w:r>
      <w:r>
        <w:rPr>
          <w:rFonts w:ascii="Book Antiqua" w:eastAsia="Book Antiqua" w:hAnsi="Book Antiqua" w:cs="Book Antiqua"/>
          <w:color w:val="000000"/>
        </w:rPr>
        <w:t>, Saudi Arabia. malfayez@nhs.net</w:t>
      </w:r>
    </w:p>
    <w:p w14:paraId="723ABD69" w14:textId="77777777" w:rsidR="00A77B3E" w:rsidRDefault="00A77B3E">
      <w:pPr>
        <w:spacing w:line="360" w:lineRule="auto"/>
        <w:jc w:val="both"/>
      </w:pPr>
    </w:p>
    <w:p w14:paraId="528166EB" w14:textId="77777777" w:rsidR="00A77B3E" w:rsidRDefault="00884CE1">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16, 2020</w:t>
      </w:r>
    </w:p>
    <w:p w14:paraId="4956364A" w14:textId="77777777" w:rsidR="00A77B3E" w:rsidRDefault="00884CE1">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29, 2020</w:t>
      </w:r>
    </w:p>
    <w:p w14:paraId="0B6D8476" w14:textId="45A241D5" w:rsidR="00A77B3E" w:rsidRDefault="00884CE1">
      <w:pPr>
        <w:spacing w:line="360" w:lineRule="auto"/>
        <w:jc w:val="both"/>
      </w:pPr>
      <w:r>
        <w:rPr>
          <w:rFonts w:ascii="Book Antiqua" w:eastAsia="Book Antiqua" w:hAnsi="Book Antiqua" w:cs="Book Antiqua"/>
          <w:b/>
          <w:bCs/>
          <w:color w:val="000000"/>
        </w:rPr>
        <w:t xml:space="preserve">Accepted: </w:t>
      </w:r>
      <w:r w:rsidR="006C2820" w:rsidRPr="006C2820">
        <w:rPr>
          <w:rFonts w:ascii="Book Antiqua" w:eastAsia="Book Antiqua" w:hAnsi="Book Antiqua" w:cs="Book Antiqua"/>
          <w:bCs/>
          <w:color w:val="000000"/>
        </w:rPr>
        <w:t>September 11, 2020</w:t>
      </w:r>
    </w:p>
    <w:p w14:paraId="037F529A" w14:textId="77777777" w:rsidR="00A77B3E" w:rsidRDefault="00884CE1">
      <w:pPr>
        <w:spacing w:line="360" w:lineRule="auto"/>
        <w:jc w:val="both"/>
      </w:pPr>
      <w:r>
        <w:rPr>
          <w:rFonts w:ascii="Book Antiqua" w:eastAsia="Book Antiqua" w:hAnsi="Book Antiqua" w:cs="Book Antiqua"/>
          <w:b/>
          <w:bCs/>
          <w:color w:val="000000"/>
        </w:rPr>
        <w:lastRenderedPageBreak/>
        <w:t xml:space="preserve">Published online: </w:t>
      </w:r>
    </w:p>
    <w:p w14:paraId="4690861B"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3175A170" w14:textId="77777777" w:rsidR="00A77B3E" w:rsidRDefault="00884CE1">
      <w:pPr>
        <w:spacing w:line="360" w:lineRule="auto"/>
        <w:jc w:val="both"/>
      </w:pPr>
      <w:r>
        <w:rPr>
          <w:rFonts w:ascii="Book Antiqua" w:eastAsia="Book Antiqua" w:hAnsi="Book Antiqua" w:cs="Book Antiqua"/>
          <w:b/>
          <w:color w:val="000000"/>
        </w:rPr>
        <w:lastRenderedPageBreak/>
        <w:t>Abstract</w:t>
      </w:r>
    </w:p>
    <w:p w14:paraId="08BF012F" w14:textId="77777777" w:rsidR="00A77B3E" w:rsidRDefault="00884CE1">
      <w:pPr>
        <w:spacing w:line="360" w:lineRule="auto"/>
        <w:jc w:val="both"/>
      </w:pPr>
      <w:r>
        <w:rPr>
          <w:rFonts w:ascii="Book Antiqua" w:eastAsia="Book Antiqua" w:hAnsi="Book Antiqua" w:cs="Book Antiqua"/>
          <w:color w:val="000000"/>
        </w:rPr>
        <w:t>BACKGROUND</w:t>
      </w:r>
    </w:p>
    <w:p w14:paraId="229D2418" w14:textId="17CF04B4" w:rsidR="00A77B3E" w:rsidRDefault="00884CE1">
      <w:pPr>
        <w:spacing w:line="360" w:lineRule="auto"/>
        <w:jc w:val="both"/>
      </w:pPr>
      <w:r>
        <w:rPr>
          <w:rFonts w:ascii="Book Antiqua" w:eastAsia="Book Antiqua" w:hAnsi="Book Antiqua" w:cs="Book Antiqua"/>
          <w:color w:val="000000"/>
        </w:rPr>
        <w:t>Primary small cell of esophageal carcinoma is an aggressive tumor with no established treatment guidelines. A treatment strategy was adopted based on small cell carcinoma of the lung because of many similar clinicopathological features. Here, we report one of the largest case series in a western population.</w:t>
      </w:r>
    </w:p>
    <w:p w14:paraId="017E7328" w14:textId="77777777" w:rsidR="00A77B3E" w:rsidRDefault="00A77B3E">
      <w:pPr>
        <w:spacing w:line="360" w:lineRule="auto"/>
        <w:jc w:val="both"/>
      </w:pPr>
    </w:p>
    <w:p w14:paraId="6B146F1D" w14:textId="77777777" w:rsidR="00A77B3E" w:rsidRDefault="00884CE1">
      <w:pPr>
        <w:spacing w:line="360" w:lineRule="auto"/>
        <w:jc w:val="both"/>
      </w:pPr>
      <w:r>
        <w:rPr>
          <w:rFonts w:ascii="Book Antiqua" w:eastAsia="Book Antiqua" w:hAnsi="Book Antiqua" w:cs="Book Antiqua"/>
          <w:color w:val="000000"/>
        </w:rPr>
        <w:t>AIM</w:t>
      </w:r>
    </w:p>
    <w:p w14:paraId="09F7A479" w14:textId="20286500" w:rsidR="00A77B3E" w:rsidRDefault="009D0126">
      <w:pPr>
        <w:spacing w:line="360" w:lineRule="auto"/>
        <w:jc w:val="both"/>
      </w:pPr>
      <w:r>
        <w:rPr>
          <w:rFonts w:ascii="Book Antiqua" w:eastAsia="Book Antiqua" w:hAnsi="Book Antiqua" w:cs="Book Antiqua"/>
          <w:color w:val="000000"/>
        </w:rPr>
        <w:t xml:space="preserve">To </w:t>
      </w:r>
      <w:r w:rsidR="00884CE1">
        <w:rPr>
          <w:rFonts w:ascii="Book Antiqua" w:eastAsia="Book Antiqua" w:hAnsi="Book Antiqua" w:cs="Book Antiqua"/>
          <w:color w:val="000000"/>
        </w:rPr>
        <w:t>review the practice of treating small cell oesophageal cancer (SCOC) with different treatment modalities treated at our institution between 2001 and 2014.</w:t>
      </w:r>
    </w:p>
    <w:p w14:paraId="7C6D7B6A" w14:textId="77777777" w:rsidR="00A77B3E" w:rsidRDefault="00A77B3E">
      <w:pPr>
        <w:spacing w:line="360" w:lineRule="auto"/>
        <w:jc w:val="both"/>
      </w:pPr>
    </w:p>
    <w:p w14:paraId="0F2479F6" w14:textId="77777777" w:rsidR="00A77B3E" w:rsidRDefault="00884CE1">
      <w:pPr>
        <w:spacing w:line="360" w:lineRule="auto"/>
        <w:jc w:val="both"/>
      </w:pPr>
      <w:r>
        <w:rPr>
          <w:rFonts w:ascii="Book Antiqua" w:eastAsia="Book Antiqua" w:hAnsi="Book Antiqua" w:cs="Book Antiqua"/>
          <w:color w:val="000000"/>
        </w:rPr>
        <w:t>METHODS</w:t>
      </w:r>
    </w:p>
    <w:p w14:paraId="05678DF0" w14:textId="41A42F14" w:rsidR="00A77B3E" w:rsidRDefault="00884CE1">
      <w:pPr>
        <w:spacing w:line="360" w:lineRule="auto"/>
        <w:jc w:val="both"/>
      </w:pPr>
      <w:r>
        <w:rPr>
          <w:rFonts w:ascii="Book Antiqua" w:eastAsia="Book Antiqua" w:hAnsi="Book Antiqua" w:cs="Book Antiqua"/>
          <w:color w:val="000000"/>
          <w:szCs w:val="22"/>
        </w:rPr>
        <w:t xml:space="preserve">A total of 28 cases of SCOC have been identified. All cases were identified with </w:t>
      </w:r>
      <w:r>
        <w:rPr>
          <w:rStyle w:val="st1"/>
          <w:rFonts w:ascii="Book Antiqua" w:eastAsia="Book Antiqua" w:hAnsi="Book Antiqua" w:cs="Book Antiqua"/>
          <w:color w:val="000000"/>
          <w:szCs w:val="22"/>
        </w:rPr>
        <w:t xml:space="preserve">a ten-digit </w:t>
      </w:r>
      <w:r>
        <w:rPr>
          <w:rFonts w:ascii="Book Antiqua" w:eastAsia="Book Antiqua" w:hAnsi="Book Antiqua" w:cs="Book Antiqua"/>
          <w:color w:val="000000"/>
          <w:szCs w:val="22"/>
        </w:rPr>
        <w:t>code</w:t>
      </w:r>
      <w:r>
        <w:rPr>
          <w:rStyle w:val="st1"/>
          <w:rFonts w:ascii="Book Antiqua" w:eastAsia="Book Antiqua" w:hAnsi="Book Antiqua" w:cs="Book Antiqua"/>
          <w:color w:val="000000"/>
          <w:szCs w:val="22"/>
        </w:rPr>
        <w:t xml:space="preserve"> known as the </w:t>
      </w:r>
      <w:r>
        <w:rPr>
          <w:rFonts w:ascii="Book Antiqua" w:eastAsia="Book Antiqua" w:hAnsi="Book Antiqua" w:cs="Book Antiqua"/>
          <w:color w:val="000000"/>
          <w:szCs w:val="22"/>
        </w:rPr>
        <w:t>CHI number</w:t>
      </w:r>
      <w:r>
        <w:rPr>
          <w:rStyle w:val="st1"/>
          <w:rFonts w:ascii="Book Antiqua" w:eastAsia="Book Antiqua" w:hAnsi="Book Antiqua" w:cs="Book Antiqua"/>
          <w:b/>
          <w:bCs/>
          <w:color w:val="000000"/>
          <w:szCs w:val="22"/>
        </w:rPr>
        <w:t xml:space="preserve">. </w:t>
      </w:r>
      <w:r>
        <w:rPr>
          <w:rStyle w:val="st1"/>
          <w:rFonts w:ascii="Book Antiqua" w:eastAsia="Book Antiqua" w:hAnsi="Book Antiqua" w:cs="Book Antiqua"/>
          <w:color w:val="000000"/>
          <w:szCs w:val="22"/>
        </w:rPr>
        <w:t xml:space="preserve">Data was collected using a combination of an electronic database, case notes and the </w:t>
      </w:r>
      <w:r>
        <w:rPr>
          <w:rFonts w:ascii="Book Antiqua" w:eastAsia="Book Antiqua" w:hAnsi="Book Antiqua" w:cs="Book Antiqua"/>
          <w:color w:val="000000"/>
          <w:szCs w:val="22"/>
        </w:rPr>
        <w:t>chemotherapy electronic prescribing system (</w:t>
      </w:r>
      <w:proofErr w:type="spellStart"/>
      <w:r>
        <w:rPr>
          <w:rFonts w:ascii="Book Antiqua" w:eastAsia="Book Antiqua" w:hAnsi="Book Antiqua" w:cs="Book Antiqua"/>
          <w:color w:val="000000"/>
          <w:szCs w:val="22"/>
        </w:rPr>
        <w:t>chemocare</w:t>
      </w:r>
      <w:proofErr w:type="spellEnd"/>
      <w:r>
        <w:rPr>
          <w:rFonts w:ascii="Book Antiqua" w:eastAsia="Book Antiqua" w:hAnsi="Book Antiqua" w:cs="Book Antiqua"/>
          <w:color w:val="000000"/>
          <w:szCs w:val="22"/>
        </w:rPr>
        <w:t xml:space="preserve">). We collected information on age, gender, performance status, staging of the disease </w:t>
      </w:r>
      <w:r w:rsidR="00C27D6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limited stage </w:t>
      </w:r>
      <w:r w:rsidRPr="00A518AA">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extensive stage</w:t>
      </w:r>
      <w:r w:rsidR="00C27D69">
        <w:rPr>
          <w:rFonts w:ascii="Book Antiqua" w:eastAsia="Book Antiqua" w:hAnsi="Book Antiqua" w:cs="Book Antiqua"/>
          <w:color w:val="000000"/>
          <w:szCs w:val="22"/>
        </w:rPr>
        <w:t>)</w:t>
      </w:r>
      <w:r>
        <w:rPr>
          <w:rFonts w:ascii="Book Antiqua" w:eastAsia="Book Antiqua" w:hAnsi="Book Antiqua" w:cs="Book Antiqua"/>
          <w:color w:val="000000"/>
          <w:szCs w:val="22"/>
        </w:rPr>
        <w:t>.</w:t>
      </w:r>
    </w:p>
    <w:p w14:paraId="70BCF32C" w14:textId="77777777" w:rsidR="00A77B3E" w:rsidRDefault="00A77B3E">
      <w:pPr>
        <w:spacing w:line="360" w:lineRule="auto"/>
        <w:jc w:val="both"/>
      </w:pPr>
    </w:p>
    <w:p w14:paraId="1BC9C7A9" w14:textId="77777777" w:rsidR="00A77B3E" w:rsidRDefault="00884CE1">
      <w:pPr>
        <w:spacing w:line="360" w:lineRule="auto"/>
        <w:jc w:val="both"/>
      </w:pPr>
      <w:r>
        <w:rPr>
          <w:rFonts w:ascii="Book Antiqua" w:eastAsia="Book Antiqua" w:hAnsi="Book Antiqua" w:cs="Book Antiqua"/>
          <w:color w:val="000000"/>
        </w:rPr>
        <w:t>RESULTS</w:t>
      </w:r>
    </w:p>
    <w:p w14:paraId="26FD6ECB" w14:textId="047F40DE" w:rsidR="00A77B3E" w:rsidRDefault="00884CE1">
      <w:pPr>
        <w:spacing w:line="360" w:lineRule="auto"/>
        <w:jc w:val="both"/>
      </w:pPr>
      <w:r>
        <w:rPr>
          <w:rFonts w:ascii="Book Antiqua" w:eastAsia="Book Antiqua" w:hAnsi="Book Antiqua" w:cs="Book Antiqua"/>
          <w:color w:val="000000"/>
        </w:rPr>
        <w:t xml:space="preserve">The results showed 17 patients (61%) were diagnosed with limited stage small cell oesophageal cancer (LS-SCOC), while 11 patients (39%) were diagnosed with extensive stage small cell oesophageal cancer (ES-SCOC). The median age at diagnosis of SCOC was 72 years (range 52-86). The median survival for patients with </w:t>
      </w:r>
      <w:r w:rsidR="00C27D69">
        <w:rPr>
          <w:rFonts w:ascii="Book Antiqua" w:eastAsia="Book Antiqua" w:hAnsi="Book Antiqua" w:cs="Book Antiqua"/>
          <w:color w:val="000000"/>
        </w:rPr>
        <w:t>ES-SCOC</w:t>
      </w:r>
      <w:r>
        <w:rPr>
          <w:rFonts w:ascii="Book Antiqua" w:eastAsia="Book Antiqua" w:hAnsi="Book Antiqua" w:cs="Book Antiqua"/>
          <w:color w:val="000000"/>
        </w:rPr>
        <w:t xml:space="preserve"> was 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(95%CI</w:t>
      </w:r>
      <w:r w:rsidR="005D501F">
        <w:rPr>
          <w:rFonts w:ascii="Book Antiqua" w:eastAsia="Book Antiqua" w:hAnsi="Book Antiqua" w:cs="Book Antiqua"/>
          <w:color w:val="000000"/>
        </w:rPr>
        <w:t>:</w:t>
      </w:r>
      <w:r>
        <w:rPr>
          <w:rFonts w:ascii="Book Antiqua" w:eastAsia="Book Antiqua" w:hAnsi="Book Antiqua" w:cs="Book Antiqua"/>
          <w:color w:val="000000"/>
        </w:rPr>
        <w:t xml:space="preserve"> 1-12) </w:t>
      </w:r>
      <w:r>
        <w:rPr>
          <w:rFonts w:ascii="Book Antiqua" w:eastAsia="Book Antiqua" w:hAnsi="Book Antiqua" w:cs="Book Antiqua"/>
          <w:i/>
          <w:iCs/>
          <w:color w:val="000000"/>
        </w:rPr>
        <w:t>vs</w:t>
      </w:r>
      <w:r>
        <w:rPr>
          <w:rFonts w:ascii="Book Antiqua" w:eastAsia="Book Antiqua" w:hAnsi="Book Antiqua" w:cs="Book Antiqua"/>
          <w:color w:val="000000"/>
        </w:rPr>
        <w:t xml:space="preserve"> </w:t>
      </w:r>
      <w:r w:rsidR="00C27D69">
        <w:rPr>
          <w:rFonts w:ascii="Book Antiqua" w:eastAsia="Book Antiqua" w:hAnsi="Book Antiqua" w:cs="Book Antiqua"/>
          <w:color w:val="000000"/>
        </w:rPr>
        <w:t>LS-</w:t>
      </w:r>
      <w:r>
        <w:rPr>
          <w:rFonts w:ascii="Book Antiqua" w:eastAsia="Book Antiqua" w:hAnsi="Book Antiqua" w:cs="Book Antiqua"/>
          <w:color w:val="000000"/>
        </w:rPr>
        <w:t xml:space="preserve">SCOC </w:t>
      </w:r>
      <w:r w:rsidR="00C27D69">
        <w:rPr>
          <w:rFonts w:ascii="Book Antiqua" w:eastAsia="Book Antiqua" w:hAnsi="Book Antiqua" w:cs="Book Antiqua"/>
          <w:color w:val="000000"/>
        </w:rPr>
        <w:t>[</w:t>
      </w:r>
      <w:r>
        <w:rPr>
          <w:rFonts w:ascii="Book Antiqua" w:eastAsia="Book Antiqua" w:hAnsi="Book Antiqua" w:cs="Book Antiqua"/>
          <w:color w:val="000000"/>
        </w:rPr>
        <w:t xml:space="preserve">median 23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(95%CI</w:t>
      </w:r>
      <w:r w:rsidR="005D501F">
        <w:rPr>
          <w:rFonts w:ascii="Book Antiqua" w:eastAsia="Book Antiqua" w:hAnsi="Book Antiqua" w:cs="Book Antiqua"/>
          <w:color w:val="000000"/>
        </w:rPr>
        <w:t>:</w:t>
      </w:r>
      <w:r>
        <w:rPr>
          <w:rFonts w:ascii="Book Antiqua" w:eastAsia="Book Antiqua" w:hAnsi="Book Antiqua" w:cs="Book Antiqua"/>
          <w:color w:val="000000"/>
        </w:rPr>
        <w:t xml:space="preserve"> 14</w:t>
      </w:r>
      <w:r w:rsidR="00C27D69">
        <w:rPr>
          <w:rFonts w:ascii="Book Antiqua" w:eastAsia="Book Antiqua" w:hAnsi="Book Antiqua" w:cs="Book Antiqua"/>
          <w:color w:val="000000"/>
        </w:rPr>
        <w:t>-</w:t>
      </w:r>
      <w:r>
        <w:rPr>
          <w:rFonts w:ascii="Book Antiqua" w:eastAsia="Book Antiqua" w:hAnsi="Book Antiqua" w:cs="Book Antiqua"/>
          <w:color w:val="000000"/>
        </w:rPr>
        <w:t>40)</w:t>
      </w:r>
      <w:r w:rsidR="00C27D69">
        <w:rPr>
          <w:rFonts w:ascii="Book Antiqua" w:eastAsia="Book Antiqua" w:hAnsi="Book Antiqua" w:cs="Book Antiqua"/>
          <w:color w:val="000000"/>
        </w:rPr>
        <w:t>]</w:t>
      </w:r>
      <w:r>
        <w:rPr>
          <w:rFonts w:ascii="Book Antiqua" w:eastAsia="Book Antiqua" w:hAnsi="Book Antiqua" w:cs="Book Antiqua"/>
          <w:color w:val="000000"/>
        </w:rPr>
        <w:t xml:space="preserve">, </w:t>
      </w:r>
      <w:r w:rsidR="00C27D69" w:rsidRPr="00C27D69">
        <w:rPr>
          <w:rFonts w:ascii="Book Antiqua" w:eastAsia="Book Antiqua" w:hAnsi="Book Antiqua" w:cs="Book Antiqua"/>
          <w:i/>
          <w:iCs/>
          <w:color w:val="000000"/>
        </w:rPr>
        <w:t>P</w:t>
      </w:r>
      <w:r w:rsidR="00C27D69">
        <w:rPr>
          <w:rFonts w:ascii="Book Antiqua" w:eastAsia="Book Antiqua" w:hAnsi="Book Antiqua" w:cs="Book Antiqua"/>
          <w:color w:val="000000"/>
        </w:rPr>
        <w:t xml:space="preserve"> </w:t>
      </w:r>
      <w:r>
        <w:rPr>
          <w:rFonts w:ascii="Book Antiqua" w:eastAsia="Book Antiqua" w:hAnsi="Book Antiqua" w:cs="Book Antiqua"/>
          <w:color w:val="000000"/>
        </w:rPr>
        <w:t>&lt;</w:t>
      </w:r>
      <w:r w:rsidR="00C27D69">
        <w:rPr>
          <w:rFonts w:ascii="Book Antiqua" w:eastAsia="Book Antiqua" w:hAnsi="Book Antiqua" w:cs="Book Antiqua"/>
          <w:color w:val="000000"/>
        </w:rPr>
        <w:t xml:space="preserve"> </w:t>
      </w:r>
      <w:r>
        <w:rPr>
          <w:rFonts w:ascii="Book Antiqua" w:eastAsia="Book Antiqua" w:hAnsi="Book Antiqua" w:cs="Book Antiqua"/>
          <w:color w:val="000000"/>
        </w:rPr>
        <w:t xml:space="preserve">0.0001. Subgroup analysis of those who received treatment showed the median survival for patients who received palliative chemotherapy was 7 </w:t>
      </w:r>
      <w:proofErr w:type="spellStart"/>
      <w:r w:rsidR="00C27D69">
        <w:rPr>
          <w:rFonts w:ascii="Book Antiqua" w:eastAsia="Book Antiqua" w:hAnsi="Book Antiqua" w:cs="Book Antiqua"/>
          <w:color w:val="000000"/>
        </w:rPr>
        <w:t>mo</w:t>
      </w:r>
      <w:proofErr w:type="spellEnd"/>
      <w:r w:rsidR="00C27D69">
        <w:rPr>
          <w:rFonts w:ascii="Book Antiqua" w:eastAsia="Book Antiqua" w:hAnsi="Book Antiqua" w:cs="Book Antiqua"/>
          <w:color w:val="000000"/>
        </w:rPr>
        <w:t xml:space="preserve"> </w:t>
      </w:r>
      <w:r>
        <w:rPr>
          <w:rFonts w:ascii="Book Antiqua" w:eastAsia="Book Antiqua" w:hAnsi="Book Antiqua" w:cs="Book Antiqua"/>
          <w:color w:val="000000"/>
        </w:rPr>
        <w:t>(95%CI</w:t>
      </w:r>
      <w:r w:rsidR="005D501F">
        <w:rPr>
          <w:rFonts w:ascii="Book Antiqua" w:eastAsia="Book Antiqua" w:hAnsi="Book Antiqua" w:cs="Book Antiqua"/>
          <w:color w:val="000000"/>
        </w:rPr>
        <w:t>:</w:t>
      </w:r>
      <w:r>
        <w:rPr>
          <w:rFonts w:ascii="Book Antiqua" w:eastAsia="Book Antiqua" w:hAnsi="Book Antiqua" w:cs="Book Antiqua"/>
          <w:color w:val="000000"/>
        </w:rPr>
        <w:t xml:space="preserve"> 1.5-12), concurrent chemoradiation 45 </w:t>
      </w:r>
      <w:proofErr w:type="spellStart"/>
      <w:r w:rsidR="00D96DC3">
        <w:rPr>
          <w:rFonts w:ascii="Book Antiqua" w:eastAsia="Book Antiqua" w:hAnsi="Book Antiqua" w:cs="Book Antiqua"/>
          <w:color w:val="000000"/>
        </w:rPr>
        <w:t>mo</w:t>
      </w:r>
      <w:proofErr w:type="spellEnd"/>
      <w:r w:rsidR="00D96DC3">
        <w:rPr>
          <w:rFonts w:ascii="Book Antiqua" w:eastAsia="Book Antiqua" w:hAnsi="Book Antiqua" w:cs="Book Antiqua"/>
          <w:color w:val="000000"/>
        </w:rPr>
        <w:t xml:space="preserve"> </w:t>
      </w:r>
      <w:r>
        <w:rPr>
          <w:rFonts w:ascii="Book Antiqua" w:eastAsia="Book Antiqua" w:hAnsi="Book Antiqua" w:cs="Book Antiqua"/>
          <w:color w:val="000000"/>
        </w:rPr>
        <w:t>(95%CI</w:t>
      </w:r>
      <w:r w:rsidR="005D501F">
        <w:rPr>
          <w:rFonts w:ascii="Book Antiqua" w:eastAsia="Book Antiqua" w:hAnsi="Book Antiqua" w:cs="Book Antiqua"/>
          <w:color w:val="000000"/>
        </w:rPr>
        <w:t>:</w:t>
      </w:r>
      <w:r>
        <w:rPr>
          <w:rFonts w:ascii="Book Antiqua" w:eastAsia="Book Antiqua" w:hAnsi="Book Antiqua" w:cs="Book Antiqua"/>
          <w:color w:val="000000"/>
        </w:rPr>
        <w:t xml:space="preserve"> 38-) and sequential chemoradiation 20</w:t>
      </w:r>
      <w:r w:rsidR="00C27D69" w:rsidRPr="00C27D69">
        <w:rPr>
          <w:rFonts w:ascii="Book Antiqua" w:eastAsia="Book Antiqua" w:hAnsi="Book Antiqua" w:cs="Book Antiqua"/>
          <w:color w:val="000000"/>
        </w:rPr>
        <w:t xml:space="preserve"> </w:t>
      </w:r>
      <w:proofErr w:type="spellStart"/>
      <w:r w:rsidR="00C27D69">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sidR="00C27D69">
        <w:rPr>
          <w:rFonts w:ascii="Book Antiqua" w:eastAsia="Book Antiqua" w:hAnsi="Book Antiqua" w:cs="Book Antiqua"/>
          <w:color w:val="000000"/>
        </w:rPr>
        <w:t>(</w:t>
      </w:r>
      <w:r>
        <w:rPr>
          <w:rFonts w:ascii="Book Antiqua" w:eastAsia="Book Antiqua" w:hAnsi="Book Antiqua" w:cs="Book Antiqua"/>
          <w:color w:val="000000"/>
        </w:rPr>
        <w:t>95%CI</w:t>
      </w:r>
      <w:r w:rsidR="005D501F">
        <w:rPr>
          <w:rFonts w:ascii="Book Antiqua" w:eastAsia="Book Antiqua" w:hAnsi="Book Antiqua" w:cs="Book Antiqua"/>
          <w:color w:val="000000"/>
        </w:rPr>
        <w:t>:</w:t>
      </w:r>
      <w:r>
        <w:rPr>
          <w:rFonts w:ascii="Book Antiqua" w:eastAsia="Book Antiqua" w:hAnsi="Book Antiqua" w:cs="Book Antiqua"/>
          <w:color w:val="000000"/>
        </w:rPr>
        <w:t xml:space="preserve"> 17-25</w:t>
      </w:r>
      <w:r w:rsidR="00C27D69">
        <w:rPr>
          <w:rFonts w:ascii="Book Antiqua" w:eastAsia="Book Antiqua" w:hAnsi="Book Antiqua" w:cs="Book Antiqua"/>
          <w:color w:val="000000"/>
        </w:rPr>
        <w:t>)</w:t>
      </w:r>
      <w:r>
        <w:rPr>
          <w:rFonts w:ascii="Book Antiqua" w:eastAsia="Book Antiqua" w:hAnsi="Book Antiqua" w:cs="Book Antiqua"/>
          <w:color w:val="000000"/>
        </w:rPr>
        <w:t xml:space="preserve">, </w:t>
      </w:r>
      <w:r w:rsidR="00C27D69" w:rsidRPr="00C27D69">
        <w:rPr>
          <w:rFonts w:ascii="Book Antiqua" w:eastAsia="Book Antiqua" w:hAnsi="Book Antiqua" w:cs="Book Antiqua"/>
          <w:i/>
          <w:iCs/>
          <w:color w:val="000000"/>
        </w:rPr>
        <w:t>P</w:t>
      </w:r>
      <w:r w:rsidR="00C27D69">
        <w:rPr>
          <w:rFonts w:ascii="Book Antiqua" w:eastAsia="Book Antiqua" w:hAnsi="Book Antiqua" w:cs="Book Antiqua"/>
          <w:color w:val="000000"/>
        </w:rPr>
        <w:t xml:space="preserve"> </w:t>
      </w:r>
      <w:r>
        <w:rPr>
          <w:rFonts w:ascii="Book Antiqua" w:eastAsia="Book Antiqua" w:hAnsi="Book Antiqua" w:cs="Book Antiqua"/>
          <w:color w:val="000000"/>
        </w:rPr>
        <w:t>&lt; 0.0001.</w:t>
      </w:r>
    </w:p>
    <w:p w14:paraId="639037C3" w14:textId="77777777" w:rsidR="00A77B3E" w:rsidRDefault="00A77B3E">
      <w:pPr>
        <w:spacing w:line="360" w:lineRule="auto"/>
        <w:jc w:val="both"/>
      </w:pPr>
    </w:p>
    <w:p w14:paraId="2EB821C3" w14:textId="77777777" w:rsidR="00A77B3E" w:rsidRDefault="00884CE1">
      <w:pPr>
        <w:spacing w:line="360" w:lineRule="auto"/>
        <w:jc w:val="both"/>
      </w:pPr>
      <w:r>
        <w:rPr>
          <w:rFonts w:ascii="Book Antiqua" w:eastAsia="Book Antiqua" w:hAnsi="Book Antiqua" w:cs="Book Antiqua"/>
          <w:color w:val="000000"/>
        </w:rPr>
        <w:t>CONCLUSION</w:t>
      </w:r>
    </w:p>
    <w:p w14:paraId="68F3FB39" w14:textId="349420C4" w:rsidR="00A77B3E" w:rsidRDefault="00884CE1">
      <w:pPr>
        <w:spacing w:line="360" w:lineRule="auto"/>
        <w:jc w:val="both"/>
      </w:pPr>
      <w:r>
        <w:rPr>
          <w:rFonts w:ascii="Book Antiqua" w:eastAsia="Book Antiqua" w:hAnsi="Book Antiqua" w:cs="Book Antiqua"/>
          <w:color w:val="000000"/>
        </w:rPr>
        <w:lastRenderedPageBreak/>
        <w:t>Our data strongly support the use of concurrent chemoradiation in the treatment of LS-SCOC in patients who are fit with no significant comorbidity.</w:t>
      </w:r>
    </w:p>
    <w:p w14:paraId="72F99B30" w14:textId="77777777" w:rsidR="00A77B3E" w:rsidRDefault="00A77B3E">
      <w:pPr>
        <w:spacing w:line="360" w:lineRule="auto"/>
        <w:jc w:val="both"/>
      </w:pPr>
    </w:p>
    <w:p w14:paraId="6CC36656" w14:textId="50923841" w:rsidR="00A77B3E" w:rsidRDefault="00884CE1">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Chemotherapy; Chemoradiotherapy; Small cell </w:t>
      </w:r>
      <w:r w:rsidR="004562B2">
        <w:rPr>
          <w:rFonts w:ascii="Book Antiqua" w:eastAsia="Book Antiqua" w:hAnsi="Book Antiqua" w:cs="Book Antiqua"/>
          <w:color w:val="000000"/>
        </w:rPr>
        <w:t>c</w:t>
      </w:r>
      <w:r>
        <w:rPr>
          <w:rFonts w:ascii="Book Antiqua" w:eastAsia="Book Antiqua" w:hAnsi="Book Antiqua" w:cs="Book Antiqua"/>
          <w:color w:val="000000"/>
        </w:rPr>
        <w:t xml:space="preserve">arcinoma; </w:t>
      </w:r>
      <w:r w:rsidR="004562B2">
        <w:rPr>
          <w:rFonts w:ascii="Book Antiqua" w:eastAsia="Book Antiqua" w:hAnsi="Book Antiqua" w:cs="Book Antiqua"/>
          <w:color w:val="000000"/>
        </w:rPr>
        <w:t>O</w:t>
      </w:r>
      <w:r>
        <w:rPr>
          <w:rFonts w:ascii="Book Antiqua" w:eastAsia="Book Antiqua" w:hAnsi="Book Antiqua" w:cs="Book Antiqua"/>
          <w:color w:val="000000"/>
        </w:rPr>
        <w:t xml:space="preserve">esophageal cancer; </w:t>
      </w:r>
      <w:proofErr w:type="spellStart"/>
      <w:r>
        <w:rPr>
          <w:rFonts w:ascii="Book Antiqua" w:eastAsia="Book Antiqua" w:hAnsi="Book Antiqua" w:cs="Book Antiqua"/>
          <w:color w:val="000000"/>
        </w:rPr>
        <w:t>Pallaitive</w:t>
      </w:r>
      <w:proofErr w:type="spellEnd"/>
      <w:r>
        <w:rPr>
          <w:rFonts w:ascii="Book Antiqua" w:eastAsia="Book Antiqua" w:hAnsi="Book Antiqua" w:cs="Book Antiqua"/>
          <w:color w:val="000000"/>
        </w:rPr>
        <w:t xml:space="preserve"> chemotherapy; Radiotherapy</w:t>
      </w:r>
    </w:p>
    <w:p w14:paraId="1F39F2A5" w14:textId="77777777" w:rsidR="00A77B3E" w:rsidRDefault="00A77B3E">
      <w:pPr>
        <w:spacing w:line="360" w:lineRule="auto"/>
        <w:jc w:val="both"/>
      </w:pPr>
    </w:p>
    <w:p w14:paraId="0D1E7218" w14:textId="1485058F" w:rsidR="00A77B3E" w:rsidRDefault="00884CE1">
      <w:pPr>
        <w:spacing w:line="360" w:lineRule="auto"/>
        <w:jc w:val="both"/>
      </w:pPr>
      <w:proofErr w:type="spellStart"/>
      <w:r>
        <w:rPr>
          <w:rFonts w:ascii="Book Antiqua" w:eastAsia="Book Antiqua" w:hAnsi="Book Antiqua" w:cs="Book Antiqua"/>
          <w:color w:val="000000"/>
        </w:rPr>
        <w:t>Alfayez</w:t>
      </w:r>
      <w:proofErr w:type="spellEnd"/>
      <w:r>
        <w:rPr>
          <w:rFonts w:ascii="Book Antiqua" w:eastAsia="Book Antiqua" w:hAnsi="Book Antiqua" w:cs="Book Antiqua"/>
          <w:color w:val="000000"/>
        </w:rPr>
        <w:t xml:space="preserve"> M. Primary small cell oesophageal carcinoma: A retrospective study of different ‎treatment modalities. </w:t>
      </w:r>
      <w:r>
        <w:rPr>
          <w:rFonts w:ascii="Book Antiqua" w:eastAsia="Book Antiqua" w:hAnsi="Book Antiqua" w:cs="Book Antiqua"/>
          <w:i/>
          <w:iCs/>
          <w:color w:val="000000"/>
        </w:rPr>
        <w:t>World J Clin Oncol</w:t>
      </w:r>
      <w:r>
        <w:rPr>
          <w:rFonts w:ascii="Book Antiqua" w:eastAsia="Book Antiqua" w:hAnsi="Book Antiqua" w:cs="Book Antiqua"/>
          <w:color w:val="000000"/>
        </w:rPr>
        <w:t xml:space="preserve"> 2020; In press</w:t>
      </w:r>
    </w:p>
    <w:p w14:paraId="640BC780" w14:textId="77777777" w:rsidR="00A77B3E" w:rsidRDefault="00A77B3E">
      <w:pPr>
        <w:spacing w:line="360" w:lineRule="auto"/>
        <w:jc w:val="both"/>
      </w:pPr>
    </w:p>
    <w:p w14:paraId="736110DF" w14:textId="1EC0AB69" w:rsidR="00A77B3E" w:rsidRDefault="00884CE1">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Primary small cell oesophageal carcinoma is rare, prognosis is poor and there is no established ‎optimum treatment strategy. Here, we report largest case series in western world. </w:t>
      </w:r>
      <w:r w:rsidR="00D40C2D">
        <w:rPr>
          <w:rFonts w:ascii="Book Antiqua" w:eastAsia="Book Antiqua" w:hAnsi="Book Antiqua" w:cs="Book Antiqua"/>
          <w:color w:val="000000"/>
        </w:rPr>
        <w:t>O</w:t>
      </w:r>
      <w:r>
        <w:rPr>
          <w:rFonts w:ascii="Book Antiqua" w:eastAsia="Book Antiqua" w:hAnsi="Book Antiqua" w:cs="Book Antiqua"/>
          <w:color w:val="000000"/>
        </w:rPr>
        <w:t xml:space="preserve">ur data strongly ‎support the use of concurrent chemoradiation in the treatment of limited stage of </w:t>
      </w:r>
      <w:r w:rsidR="004562B2">
        <w:rPr>
          <w:rFonts w:ascii="Book Antiqua" w:eastAsia="Book Antiqua" w:hAnsi="Book Antiqua" w:cs="Book Antiqua"/>
          <w:color w:val="000000"/>
        </w:rPr>
        <w:t>s</w:t>
      </w:r>
      <w:r>
        <w:rPr>
          <w:rFonts w:ascii="Book Antiqua" w:eastAsia="Book Antiqua" w:hAnsi="Book Antiqua" w:cs="Book Antiqua"/>
          <w:color w:val="000000"/>
        </w:rPr>
        <w:t xml:space="preserve">mall cell carcinoma of ‎the </w:t>
      </w:r>
      <w:proofErr w:type="spellStart"/>
      <w:r>
        <w:rPr>
          <w:rFonts w:ascii="Book Antiqua" w:eastAsia="Book Antiqua" w:hAnsi="Book Antiqua" w:cs="Book Antiqua"/>
          <w:color w:val="000000"/>
        </w:rPr>
        <w:t>oesophagous</w:t>
      </w:r>
      <w:proofErr w:type="spellEnd"/>
      <w:r>
        <w:rPr>
          <w:rFonts w:ascii="Book Antiqua" w:eastAsia="Book Antiqua" w:hAnsi="Book Antiqua" w:cs="Book Antiqua"/>
          <w:color w:val="000000"/>
        </w:rPr>
        <w:t xml:space="preserve"> in patients who are fit with no significant comorbidity.‎</w:t>
      </w:r>
    </w:p>
    <w:p w14:paraId="6DD1396A" w14:textId="54DA0E29" w:rsidR="00A77B3E" w:rsidRDefault="00C0217C">
      <w:pPr>
        <w:spacing w:line="360" w:lineRule="auto"/>
        <w:jc w:val="both"/>
      </w:pPr>
      <w:r>
        <w:rPr>
          <w:rFonts w:ascii="Book Antiqua" w:eastAsia="Book Antiqua" w:hAnsi="Book Antiqua" w:cs="Book Antiqua"/>
          <w:b/>
          <w:caps/>
          <w:color w:val="000000"/>
          <w:u w:val="single"/>
        </w:rPr>
        <w:br w:type="page"/>
      </w:r>
      <w:r w:rsidR="00884CE1">
        <w:rPr>
          <w:rFonts w:ascii="Book Antiqua" w:eastAsia="Book Antiqua" w:hAnsi="Book Antiqua" w:cs="Book Antiqua"/>
          <w:b/>
          <w:caps/>
          <w:color w:val="000000"/>
          <w:u w:val="single"/>
        </w:rPr>
        <w:lastRenderedPageBreak/>
        <w:t>INTRODUCTION</w:t>
      </w:r>
    </w:p>
    <w:p w14:paraId="0E9481D6" w14:textId="77EEA349" w:rsidR="00A77B3E" w:rsidRDefault="00884CE1">
      <w:pPr>
        <w:spacing w:line="360" w:lineRule="auto"/>
        <w:jc w:val="both"/>
      </w:pPr>
      <w:r>
        <w:rPr>
          <w:rFonts w:ascii="Book Antiqua" w:eastAsia="Book Antiqua" w:hAnsi="Book Antiqua" w:cs="Book Antiqua"/>
          <w:color w:val="000000"/>
        </w:rPr>
        <w:t xml:space="preserve">Small cell cancer is a disease </w:t>
      </w:r>
      <w:proofErr w:type="spellStart"/>
      <w:r>
        <w:rPr>
          <w:rFonts w:ascii="Book Antiqua" w:eastAsia="Book Antiqua" w:hAnsi="Book Antiqua" w:cs="Book Antiqua"/>
          <w:color w:val="000000"/>
        </w:rPr>
        <w:t>characterised</w:t>
      </w:r>
      <w:proofErr w:type="spellEnd"/>
      <w:r>
        <w:rPr>
          <w:rFonts w:ascii="Book Antiqua" w:eastAsia="Book Antiqua" w:hAnsi="Book Antiqua" w:cs="Book Antiqua"/>
          <w:color w:val="000000"/>
        </w:rPr>
        <w:t xml:space="preserve"> by aggressive clinical features, dramatic but often short-lived sensitivity to anti-cancer therapy, and rapid dissemination. The gastrointestinal (GI) tract is one of the more common sites of extra-pulmonary small cell cancer</w:t>
      </w:r>
      <w:r>
        <w:rPr>
          <w:rFonts w:ascii="Book Antiqua" w:eastAsia="Book Antiqua" w:hAnsi="Book Antiqua" w:cs="Book Antiqua"/>
          <w:color w:val="000000"/>
          <w:vertAlign w:val="superscript"/>
        </w:rPr>
        <w:t>[1]</w:t>
      </w:r>
      <w:r>
        <w:rPr>
          <w:rFonts w:ascii="Book Antiqua" w:eastAsia="Book Antiqua" w:hAnsi="Book Antiqua" w:cs="Book Antiqua"/>
          <w:color w:val="000000"/>
        </w:rPr>
        <w:t>, and within the GI tract the oesophagus is the organ most frequently affected</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Since its first description in 1952</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only a few hundred cases have been reported, and because of its rarity, consensus on treatment is lacking. Furthermore, no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trials have been conducted, however, retrospective cohort studies are reported in the literature. Treatment strategy for small cell carcinoma of the lung has been adopted for oesophageal cancer, as both share many clinical and pathological features. For patients with primary oesophageal small cell cancer in whom there is no evidence of metastatic spread, treatment options include resection</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radiotherapy</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chemotherapy</w:t>
      </w:r>
      <w:r>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 xml:space="preserve"> and combination modality treatment</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Here, we review the practice of treating small cell oesophageal cancer (SCOC) with different treatment modalities at out institution.</w:t>
      </w:r>
    </w:p>
    <w:p w14:paraId="724598A0" w14:textId="77777777" w:rsidR="00A77B3E" w:rsidRDefault="00A77B3E">
      <w:pPr>
        <w:spacing w:line="360" w:lineRule="auto"/>
        <w:jc w:val="both"/>
      </w:pPr>
    </w:p>
    <w:p w14:paraId="72FD2091" w14:textId="77777777" w:rsidR="00A77B3E" w:rsidRDefault="00884CE1">
      <w:pPr>
        <w:spacing w:line="360" w:lineRule="auto"/>
        <w:jc w:val="both"/>
      </w:pPr>
      <w:r>
        <w:rPr>
          <w:rFonts w:ascii="Book Antiqua" w:eastAsia="Book Antiqua" w:hAnsi="Book Antiqua" w:cs="Book Antiqua"/>
          <w:b/>
          <w:caps/>
          <w:color w:val="000000"/>
          <w:u w:val="single"/>
        </w:rPr>
        <w:t>MATERIALS AND METHODS</w:t>
      </w:r>
    </w:p>
    <w:p w14:paraId="73D750FC" w14:textId="71FE4C85" w:rsidR="00A77B3E" w:rsidRDefault="00884CE1">
      <w:pPr>
        <w:spacing w:line="360" w:lineRule="auto"/>
        <w:jc w:val="both"/>
      </w:pPr>
      <w:r>
        <w:rPr>
          <w:rFonts w:ascii="Book Antiqua" w:eastAsia="Book Antiqua" w:hAnsi="Book Antiqua" w:cs="Book Antiqua"/>
          <w:color w:val="000000"/>
        </w:rPr>
        <w:t xml:space="preserve">We </w:t>
      </w:r>
      <w:proofErr w:type="spellStart"/>
      <w:r>
        <w:rPr>
          <w:rFonts w:ascii="Book Antiqua" w:eastAsia="Book Antiqua" w:hAnsi="Book Antiqua" w:cs="Book Antiqua"/>
          <w:color w:val="000000"/>
        </w:rPr>
        <w:t>analysed</w:t>
      </w:r>
      <w:proofErr w:type="spellEnd"/>
      <w:r>
        <w:rPr>
          <w:rFonts w:ascii="Book Antiqua" w:eastAsia="Book Antiqua" w:hAnsi="Book Antiqua" w:cs="Book Antiqua"/>
          <w:color w:val="000000"/>
        </w:rPr>
        <w:t xml:space="preserve"> all cases of SCOC treated at our institution between 2001 and 2014. A total of 28 cases of SCOC have been identified. All cases were identified with </w:t>
      </w:r>
      <w:r>
        <w:rPr>
          <w:rStyle w:val="st1"/>
          <w:rFonts w:ascii="Book Antiqua" w:eastAsia="Book Antiqua" w:hAnsi="Book Antiqua" w:cs="Book Antiqua"/>
          <w:color w:val="000000"/>
        </w:rPr>
        <w:t xml:space="preserve">a ten-digit </w:t>
      </w:r>
      <w:r>
        <w:rPr>
          <w:rFonts w:ascii="Book Antiqua" w:eastAsia="Book Antiqua" w:hAnsi="Book Antiqua" w:cs="Book Antiqua"/>
          <w:color w:val="000000"/>
        </w:rPr>
        <w:t>code</w:t>
      </w:r>
      <w:r>
        <w:rPr>
          <w:rStyle w:val="st1"/>
          <w:rFonts w:ascii="Book Antiqua" w:eastAsia="Book Antiqua" w:hAnsi="Book Antiqua" w:cs="Book Antiqua"/>
          <w:color w:val="000000"/>
        </w:rPr>
        <w:t xml:space="preserve"> known as the </w:t>
      </w:r>
      <w:r>
        <w:rPr>
          <w:rFonts w:ascii="Book Antiqua" w:eastAsia="Book Antiqua" w:hAnsi="Book Antiqua" w:cs="Book Antiqua"/>
          <w:color w:val="000000"/>
        </w:rPr>
        <w:t>CHI number</w:t>
      </w:r>
      <w:r>
        <w:rPr>
          <w:rStyle w:val="st1"/>
          <w:rFonts w:ascii="Book Antiqua" w:eastAsia="Book Antiqua" w:hAnsi="Book Antiqua" w:cs="Book Antiqua"/>
          <w:b/>
          <w:bCs/>
          <w:color w:val="000000"/>
        </w:rPr>
        <w:t xml:space="preserve">. </w:t>
      </w:r>
      <w:r>
        <w:rPr>
          <w:rStyle w:val="st1"/>
          <w:rFonts w:ascii="Book Antiqua" w:eastAsia="Book Antiqua" w:hAnsi="Book Antiqua" w:cs="Book Antiqua"/>
          <w:color w:val="000000"/>
        </w:rPr>
        <w:t xml:space="preserve">Data was collected using a combination of an electronic database, case notes and the </w:t>
      </w:r>
      <w:r>
        <w:rPr>
          <w:rFonts w:ascii="Book Antiqua" w:eastAsia="Book Antiqua" w:hAnsi="Book Antiqua" w:cs="Book Antiqua"/>
          <w:color w:val="000000"/>
        </w:rPr>
        <w:t>chemotherapy electronic prescribing system (</w:t>
      </w:r>
      <w:proofErr w:type="spellStart"/>
      <w:r>
        <w:rPr>
          <w:rFonts w:ascii="Book Antiqua" w:eastAsia="Book Antiqua" w:hAnsi="Book Antiqua" w:cs="Book Antiqua"/>
          <w:color w:val="000000"/>
        </w:rPr>
        <w:t>chemocare</w:t>
      </w:r>
      <w:proofErr w:type="spellEnd"/>
      <w:r>
        <w:rPr>
          <w:rFonts w:ascii="Book Antiqua" w:eastAsia="Book Antiqua" w:hAnsi="Book Antiqua" w:cs="Book Antiqua"/>
          <w:color w:val="000000"/>
        </w:rPr>
        <w:t xml:space="preserve">). We collected information on age, gender, performance status, staging of the disease </w:t>
      </w:r>
      <w:r w:rsidR="00397506">
        <w:rPr>
          <w:rFonts w:ascii="Book Antiqua" w:eastAsia="Book Antiqua" w:hAnsi="Book Antiqua" w:cs="Book Antiqua"/>
          <w:color w:val="000000"/>
        </w:rPr>
        <w:t>[</w:t>
      </w:r>
      <w:r>
        <w:rPr>
          <w:rFonts w:ascii="Book Antiqua" w:eastAsia="Book Antiqua" w:hAnsi="Book Antiqua" w:cs="Book Antiqua"/>
          <w:color w:val="000000"/>
        </w:rPr>
        <w:t xml:space="preserve">limited stage (LS) </w:t>
      </w:r>
      <w:r w:rsidRPr="00397506">
        <w:rPr>
          <w:rFonts w:ascii="Book Antiqua" w:eastAsia="Book Antiqua" w:hAnsi="Book Antiqua" w:cs="Book Antiqua"/>
          <w:i/>
          <w:iCs/>
          <w:color w:val="000000"/>
        </w:rPr>
        <w:t xml:space="preserve">vs </w:t>
      </w:r>
      <w:r>
        <w:rPr>
          <w:rFonts w:ascii="Book Antiqua" w:eastAsia="Book Antiqua" w:hAnsi="Book Antiqua" w:cs="Book Antiqua"/>
          <w:color w:val="000000"/>
        </w:rPr>
        <w:t>extensive stage (ES)</w:t>
      </w:r>
      <w:r w:rsidR="00397506">
        <w:rPr>
          <w:rFonts w:ascii="Book Antiqua" w:eastAsia="Book Antiqua" w:hAnsi="Book Antiqua" w:cs="Book Antiqua"/>
          <w:color w:val="000000"/>
        </w:rPr>
        <w:t>]</w:t>
      </w:r>
      <w:r>
        <w:rPr>
          <w:rFonts w:ascii="Book Antiqua" w:eastAsia="Book Antiqua" w:hAnsi="Book Antiqua" w:cs="Book Antiqua"/>
          <w:color w:val="000000"/>
        </w:rPr>
        <w:t xml:space="preserve">. Further data on treatment modality was also collected. This including palliative chemotherapy, sequential chemoradiation (chemotherapy followed by consolidation radiotherapy), or concurrent chemoradiation. None of the patients had surgical resection as primary modality of treatment. Staging was used similar to the staging used in small cell lung cancer. LS is defined as when the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is encompassed within a safe and a tolerable radiation field. ES</w:t>
      </w:r>
      <w:r w:rsidR="00397506">
        <w:rPr>
          <w:rFonts w:ascii="Book Antiqua" w:eastAsia="Book Antiqua" w:hAnsi="Book Antiqua" w:cs="Book Antiqua"/>
          <w:color w:val="000000"/>
        </w:rPr>
        <w:t xml:space="preserve"> </w:t>
      </w:r>
      <w:r>
        <w:rPr>
          <w:rFonts w:ascii="Book Antiqua" w:eastAsia="Book Antiqua" w:hAnsi="Book Antiqua" w:cs="Book Antiqua"/>
          <w:color w:val="000000"/>
        </w:rPr>
        <w:t xml:space="preserve">is when the disease is too widespread to be treated within one safe and tolerable radiation field. All patients had a confirmed histological diagnosis of SCOC from an </w:t>
      </w:r>
      <w:r>
        <w:rPr>
          <w:rStyle w:val="st1"/>
          <w:rFonts w:ascii="Book Antiqua" w:eastAsia="Book Antiqua" w:hAnsi="Book Antiqua" w:cs="Book Antiqua"/>
          <w:color w:val="000000"/>
        </w:rPr>
        <w:t xml:space="preserve">upper gastrointestinal </w:t>
      </w:r>
      <w:r>
        <w:rPr>
          <w:rFonts w:ascii="Book Antiqua" w:eastAsia="Book Antiqua" w:hAnsi="Book Antiqua" w:cs="Book Antiqua"/>
          <w:color w:val="000000"/>
        </w:rPr>
        <w:lastRenderedPageBreak/>
        <w:t xml:space="preserve">endoscopic biopsy as well as staging with a computed tomography (CT) for chest, abdomen and pelvis. The middle oesophageal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is defined endoscopically between 24 cm to 32 cm from incisors while lower oesophageal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is defined 32</w:t>
      </w:r>
      <w:r w:rsidR="00397506">
        <w:rPr>
          <w:rFonts w:ascii="Book Antiqua" w:eastAsia="Book Antiqua" w:hAnsi="Book Antiqua" w:cs="Book Antiqua"/>
          <w:color w:val="000000"/>
        </w:rPr>
        <w:t>-</w:t>
      </w:r>
      <w:r>
        <w:rPr>
          <w:rFonts w:ascii="Book Antiqua" w:eastAsia="Book Antiqua" w:hAnsi="Book Antiqua" w:cs="Book Antiqua"/>
          <w:color w:val="000000"/>
        </w:rPr>
        <w:t>40 cm from incisors.</w:t>
      </w:r>
    </w:p>
    <w:p w14:paraId="264ACC8F" w14:textId="24B14C7E" w:rsidR="00A77B3E" w:rsidRDefault="00884CE1" w:rsidP="00397506">
      <w:pPr>
        <w:spacing w:line="360" w:lineRule="auto"/>
        <w:ind w:firstLineChars="100" w:firstLine="240"/>
        <w:jc w:val="both"/>
      </w:pPr>
      <w:r>
        <w:rPr>
          <w:rFonts w:ascii="Book Antiqua" w:eastAsia="Book Antiqua" w:hAnsi="Book Antiqua" w:cs="Book Antiqua"/>
          <w:color w:val="000000"/>
        </w:rPr>
        <w:t xml:space="preserve">None of the patients underwent a CT head scan as part of the staging process. None of the patients had </w:t>
      </w:r>
      <w:r w:rsidR="0096182A">
        <w:rPr>
          <w:rFonts w:ascii="Book Antiqua" w:eastAsia="Book Antiqua" w:hAnsi="Book Antiqua" w:cs="Book Antiqua"/>
          <w:color w:val="000000"/>
        </w:rPr>
        <w:t>positron emission tomography/computed tomography</w:t>
      </w:r>
      <w:r>
        <w:rPr>
          <w:rFonts w:ascii="Book Antiqua" w:eastAsia="Book Antiqua" w:hAnsi="Book Antiqua" w:cs="Book Antiqua"/>
          <w:color w:val="000000"/>
        </w:rPr>
        <w:t xml:space="preserve"> (PET/CT). The diagnosis of SCOC was made based on classical cellular morphology as well as immunohistochemistry staining. All cases were discussed at regional multidisciplinary team meeting before starting their treatment. Information on date of death was obtained </w:t>
      </w:r>
      <w:r w:rsidRPr="00397506">
        <w:rPr>
          <w:rFonts w:ascii="Book Antiqua" w:eastAsia="Book Antiqua" w:hAnsi="Book Antiqua" w:cs="Book Antiqua"/>
          <w:i/>
          <w:iCs/>
          <w:color w:val="000000"/>
        </w:rPr>
        <w:t>via</w:t>
      </w:r>
      <w:r>
        <w:rPr>
          <w:rFonts w:ascii="Book Antiqua" w:eastAsia="Book Antiqua" w:hAnsi="Book Antiqua" w:cs="Book Antiqua"/>
          <w:color w:val="000000"/>
        </w:rPr>
        <w:t xml:space="preserve"> survival analysis undertaken by the Information Service Division</w:t>
      </w:r>
      <w:r w:rsidR="004B3F91">
        <w:rPr>
          <w:rFonts w:ascii="Book Antiqua" w:eastAsia="Book Antiqua" w:hAnsi="Book Antiqua" w:cs="Book Antiqua"/>
          <w:color w:val="000000"/>
        </w:rPr>
        <w:t xml:space="preserve"> </w:t>
      </w:r>
      <w:r>
        <w:rPr>
          <w:rFonts w:ascii="Book Antiqua" w:eastAsia="Book Antiqua" w:hAnsi="Book Antiqua" w:cs="Book Antiqua"/>
          <w:color w:val="000000"/>
        </w:rPr>
        <w:t>of NHS Scotland. Death records were complete until 1 February 2015, which served as the censor date for those alive.</w:t>
      </w:r>
    </w:p>
    <w:p w14:paraId="1E964AEA" w14:textId="77777777" w:rsidR="00A77B3E" w:rsidRDefault="00A77B3E">
      <w:pPr>
        <w:spacing w:line="360" w:lineRule="auto"/>
        <w:jc w:val="both"/>
      </w:pPr>
    </w:p>
    <w:p w14:paraId="06C4B8FF" w14:textId="77777777" w:rsidR="00A77B3E" w:rsidRDefault="00884CE1">
      <w:pPr>
        <w:spacing w:line="360" w:lineRule="auto"/>
        <w:jc w:val="both"/>
      </w:pPr>
      <w:r>
        <w:rPr>
          <w:rFonts w:ascii="Book Antiqua" w:eastAsia="Book Antiqua" w:hAnsi="Book Antiqua" w:cs="Book Antiqua"/>
          <w:b/>
          <w:caps/>
          <w:color w:val="000000"/>
          <w:u w:val="single"/>
        </w:rPr>
        <w:t>RESULTS</w:t>
      </w:r>
    </w:p>
    <w:p w14:paraId="43F9B4C6" w14:textId="30BF853C" w:rsidR="00A77B3E" w:rsidRDefault="0015782A">
      <w:pPr>
        <w:spacing w:line="360" w:lineRule="auto"/>
        <w:jc w:val="both"/>
      </w:pPr>
      <w:r w:rsidRPr="0015782A">
        <w:rPr>
          <w:rFonts w:ascii="Book Antiqua" w:eastAsia="Book Antiqua" w:hAnsi="Book Antiqua" w:cs="Book Antiqua"/>
          <w:color w:val="000000"/>
        </w:rPr>
        <w:t>Seventeen</w:t>
      </w:r>
      <w:r w:rsidR="00884CE1">
        <w:rPr>
          <w:rFonts w:ascii="Book Antiqua" w:eastAsia="Book Antiqua" w:hAnsi="Book Antiqua" w:cs="Book Antiqua"/>
          <w:color w:val="000000"/>
        </w:rPr>
        <w:t xml:space="preserve"> patients (61%) were diagnosed with </w:t>
      </w:r>
      <w:r w:rsidR="00A54EEC">
        <w:rPr>
          <w:rFonts w:ascii="Book Antiqua" w:eastAsia="Book Antiqua" w:hAnsi="Book Antiqua" w:cs="Book Antiqua"/>
          <w:color w:val="000000"/>
        </w:rPr>
        <w:t>limited stage small cell oesophageal cancer (LS-SCOC)</w:t>
      </w:r>
      <w:r w:rsidR="00884CE1">
        <w:rPr>
          <w:rFonts w:ascii="Book Antiqua" w:eastAsia="Book Antiqua" w:hAnsi="Book Antiqua" w:cs="Book Antiqua"/>
          <w:color w:val="000000"/>
        </w:rPr>
        <w:t xml:space="preserve">, while 11 patients (39%) were diagnosed with </w:t>
      </w:r>
      <w:r w:rsidR="00A54EEC">
        <w:rPr>
          <w:rFonts w:ascii="Book Antiqua" w:eastAsia="Book Antiqua" w:hAnsi="Book Antiqua" w:cs="Book Antiqua"/>
          <w:color w:val="000000"/>
        </w:rPr>
        <w:t>extensive stage small cell oesophageal cancer (ES-SCOC)</w:t>
      </w:r>
      <w:r w:rsidR="00884CE1">
        <w:rPr>
          <w:rFonts w:ascii="Book Antiqua" w:eastAsia="Book Antiqua" w:hAnsi="Book Antiqua" w:cs="Book Antiqua"/>
          <w:color w:val="000000"/>
        </w:rPr>
        <w:t>. Four patients diagnosed with LS-SCOC had mixed pathology, three of them diagnosed with small cell carcinoma and adenocarcinoma, while one patient had LS-SCOC mixed with squamous cell carcinoma.</w:t>
      </w:r>
    </w:p>
    <w:p w14:paraId="5D98FB3A" w14:textId="787CAA35" w:rsidR="00A77B3E" w:rsidRDefault="00884CE1" w:rsidP="004D511B">
      <w:pPr>
        <w:spacing w:line="360" w:lineRule="auto"/>
        <w:ind w:firstLineChars="100" w:firstLine="240"/>
        <w:jc w:val="both"/>
      </w:pPr>
      <w:r>
        <w:rPr>
          <w:rFonts w:ascii="Book Antiqua" w:eastAsia="Book Antiqua" w:hAnsi="Book Antiqua" w:cs="Book Antiqua"/>
          <w:color w:val="000000"/>
        </w:rPr>
        <w:t>The median age at diagnosis of SCOC was 72 years (range 52-86)</w:t>
      </w:r>
      <w:r w:rsidR="004D511B">
        <w:rPr>
          <w:rFonts w:ascii="Book Antiqua" w:eastAsia="Book Antiqua" w:hAnsi="Book Antiqua" w:cs="Book Antiqua"/>
          <w:color w:val="000000"/>
        </w:rPr>
        <w:t xml:space="preserve">, </w:t>
      </w:r>
      <w:r>
        <w:rPr>
          <w:rFonts w:ascii="Book Antiqua" w:eastAsia="Book Antiqua" w:hAnsi="Book Antiqua" w:cs="Book Antiqua"/>
          <w:color w:val="000000"/>
        </w:rPr>
        <w:t xml:space="preserve">and it appeared to be more common in men (57%) than in women. The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is more likely to be located in the lower part of the oesophagus (82%) than in the middle (Table 1). No upper oesophageal SCOC has been recorded.</w:t>
      </w:r>
    </w:p>
    <w:p w14:paraId="50EABE1B" w14:textId="61B04E46" w:rsidR="00A77B3E" w:rsidRDefault="00884CE1" w:rsidP="004D511B">
      <w:pPr>
        <w:spacing w:line="360" w:lineRule="auto"/>
        <w:ind w:firstLineChars="100" w:firstLine="240"/>
        <w:jc w:val="both"/>
      </w:pPr>
      <w:r>
        <w:rPr>
          <w:rFonts w:ascii="Book Antiqua" w:eastAsia="Book Antiqua" w:hAnsi="Book Antiqua" w:cs="Book Antiqua"/>
          <w:color w:val="000000"/>
        </w:rPr>
        <w:t xml:space="preserve">Two patients (7%) diagnosed with ES-SCOC did not receive any treatment, while eight patients received platinum-based palliative chemotherapy (Table 2). The overall median survival for ES-SCOC was 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(95%CI</w:t>
      </w:r>
      <w:r w:rsidR="005D501F">
        <w:rPr>
          <w:rFonts w:ascii="Book Antiqua" w:eastAsia="Book Antiqua" w:hAnsi="Book Antiqua" w:cs="Book Antiqua"/>
          <w:color w:val="000000"/>
        </w:rPr>
        <w:t>:</w:t>
      </w:r>
      <w:r>
        <w:rPr>
          <w:rFonts w:ascii="Book Antiqua" w:eastAsia="Book Antiqua" w:hAnsi="Book Antiqua" w:cs="Book Antiqua"/>
          <w:color w:val="000000"/>
        </w:rPr>
        <w:t xml:space="preserve"> 1-12</w:t>
      </w:r>
      <w:r w:rsidR="008206FA">
        <w:rPr>
          <w:rFonts w:ascii="Book Antiqua" w:eastAsia="Book Antiqua" w:hAnsi="Book Antiqua" w:cs="Book Antiqua"/>
          <w:color w:val="000000"/>
        </w:rPr>
        <w:t xml:space="preserve">, </w:t>
      </w:r>
      <w:r>
        <w:rPr>
          <w:rFonts w:ascii="Book Antiqua" w:eastAsia="Book Antiqua" w:hAnsi="Book Antiqua" w:cs="Book Antiqua"/>
          <w:color w:val="000000"/>
        </w:rPr>
        <w:t>Figure 1). Three patients with ES-SCOC were found to have brain metastasis, two them did not receive chemotherapy. Four patients who were treated with palliative chemotherapy went onto have a palliative dose of radiotherapy to the oesophagus of 20 Gray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in five fractions (Table 2).</w:t>
      </w:r>
    </w:p>
    <w:p w14:paraId="588BEA13" w14:textId="64E1FB23" w:rsidR="00A77B3E" w:rsidRDefault="00884CE1" w:rsidP="004D511B">
      <w:pPr>
        <w:spacing w:line="360" w:lineRule="auto"/>
        <w:ind w:firstLineChars="100" w:firstLine="240"/>
        <w:jc w:val="both"/>
      </w:pPr>
      <w:r>
        <w:rPr>
          <w:rFonts w:ascii="Book Antiqua" w:eastAsia="Book Antiqua" w:hAnsi="Book Antiqua" w:cs="Book Antiqua"/>
          <w:color w:val="000000"/>
        </w:rPr>
        <w:lastRenderedPageBreak/>
        <w:t>Four patients with LS-</w:t>
      </w:r>
      <w:r w:rsidR="00A20264">
        <w:rPr>
          <w:rFonts w:ascii="Book Antiqua" w:eastAsia="Book Antiqua" w:hAnsi="Book Antiqua" w:cs="Book Antiqua"/>
          <w:color w:val="000000"/>
        </w:rPr>
        <w:t>small cell of esophageal carcinoma</w:t>
      </w:r>
      <w:r>
        <w:rPr>
          <w:rFonts w:ascii="Book Antiqua" w:eastAsia="Book Antiqua" w:hAnsi="Book Antiqua" w:cs="Book Antiqua"/>
          <w:color w:val="000000"/>
        </w:rPr>
        <w:t xml:space="preserve"> received platinum-based chemotherapy. One patient with mixed pathology of SCOC and squamous cell carcinoma had three cycles of ECX (</w:t>
      </w:r>
      <w:proofErr w:type="spellStart"/>
      <w:r>
        <w:rPr>
          <w:rFonts w:ascii="Book Antiqua" w:eastAsia="Book Antiqua" w:hAnsi="Book Antiqua" w:cs="Book Antiqua"/>
          <w:color w:val="000000"/>
        </w:rPr>
        <w:t>epirubicin</w:t>
      </w:r>
      <w:proofErr w:type="spellEnd"/>
      <w:r>
        <w:rPr>
          <w:rFonts w:ascii="Book Antiqua" w:eastAsia="Book Antiqua" w:hAnsi="Book Antiqua" w:cs="Book Antiqua"/>
          <w:color w:val="000000"/>
        </w:rPr>
        <w:t xml:space="preserve">, cisplatin, and capecitabine) followed by three cycles of platinum-based chemotherapy. The median survival for that patient was 13.3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(Table 2).</w:t>
      </w:r>
    </w:p>
    <w:p w14:paraId="0A9FB3B2" w14:textId="094A45F8" w:rsidR="00A77B3E" w:rsidRDefault="00884CE1" w:rsidP="004D511B">
      <w:pPr>
        <w:spacing w:line="360" w:lineRule="auto"/>
        <w:ind w:firstLineChars="100" w:firstLine="240"/>
        <w:jc w:val="both"/>
      </w:pPr>
      <w:r>
        <w:rPr>
          <w:rFonts w:ascii="Book Antiqua" w:eastAsia="Book Antiqua" w:hAnsi="Book Antiqua" w:cs="Book Antiqua"/>
          <w:color w:val="000000"/>
        </w:rPr>
        <w:t>Five patients received concurrent chemoradiation. Five weeks of radiotherapy, as part of the concurrent chemoradiation regimen, was provided after two cycles of induction platinum-based chemotherapy. This was delivered concurrently with one to two cycles of platinum-based chemotherapy. The dose of radiotherapy was 4000</w:t>
      </w:r>
      <w:r w:rsidR="004D511B">
        <w:rPr>
          <w:rFonts w:ascii="Book Antiqua" w:eastAsia="Book Antiqua" w:hAnsi="Book Antiqua" w:cs="Book Antiqua"/>
          <w:color w:val="000000"/>
        </w:rPr>
        <w:t>-</w:t>
      </w:r>
      <w:r>
        <w:rPr>
          <w:rFonts w:ascii="Book Antiqua" w:eastAsia="Book Antiqua" w:hAnsi="Book Antiqua" w:cs="Book Antiqua"/>
          <w:color w:val="000000"/>
        </w:rPr>
        <w:t xml:space="preserve">5000 </w:t>
      </w:r>
      <w:proofErr w:type="spellStart"/>
      <w:r>
        <w:rPr>
          <w:rFonts w:ascii="Book Antiqua" w:eastAsia="Book Antiqua" w:hAnsi="Book Antiqua" w:cs="Book Antiqua"/>
          <w:color w:val="000000"/>
        </w:rPr>
        <w:t>cGy</w:t>
      </w:r>
      <w:proofErr w:type="spellEnd"/>
      <w:r>
        <w:rPr>
          <w:rFonts w:ascii="Book Antiqua" w:eastAsia="Book Antiqua" w:hAnsi="Book Antiqua" w:cs="Book Antiqua"/>
          <w:color w:val="000000"/>
        </w:rPr>
        <w:t>.</w:t>
      </w:r>
    </w:p>
    <w:p w14:paraId="2BBD7082" w14:textId="3AD48927" w:rsidR="00A77B3E" w:rsidRDefault="00884CE1" w:rsidP="004D511B">
      <w:pPr>
        <w:spacing w:line="360" w:lineRule="auto"/>
        <w:ind w:firstLineChars="100" w:firstLine="240"/>
        <w:jc w:val="both"/>
      </w:pPr>
      <w:r>
        <w:rPr>
          <w:rFonts w:ascii="Book Antiqua" w:eastAsia="Book Antiqua" w:hAnsi="Book Antiqua" w:cs="Book Antiqua"/>
          <w:color w:val="000000"/>
        </w:rPr>
        <w:t>Eight patients received sequential chemoradiotherapy. Radiotherapy as part of sequential chemoradiotherapy was administered three to five weeks after the last cycle of chemotherapy, with the dose given being 4005</w:t>
      </w:r>
      <w:r w:rsidR="004D511B">
        <w:rPr>
          <w:rFonts w:ascii="Book Antiqua" w:eastAsia="Book Antiqua" w:hAnsi="Book Antiqua" w:cs="Book Antiqua"/>
          <w:color w:val="000000"/>
        </w:rPr>
        <w:t>-</w:t>
      </w:r>
      <w:r>
        <w:rPr>
          <w:rFonts w:ascii="Book Antiqua" w:eastAsia="Book Antiqua" w:hAnsi="Book Antiqua" w:cs="Book Antiqua"/>
          <w:color w:val="000000"/>
        </w:rPr>
        <w:t xml:space="preserve">5000 </w:t>
      </w:r>
      <w:proofErr w:type="spellStart"/>
      <w:r>
        <w:rPr>
          <w:rFonts w:ascii="Book Antiqua" w:eastAsia="Book Antiqua" w:hAnsi="Book Antiqua" w:cs="Book Antiqua"/>
          <w:color w:val="000000"/>
        </w:rPr>
        <w:t>cGy</w:t>
      </w:r>
      <w:proofErr w:type="spellEnd"/>
      <w:r>
        <w:rPr>
          <w:rFonts w:ascii="Book Antiqua" w:eastAsia="Book Antiqua" w:hAnsi="Book Antiqua" w:cs="Book Antiqua"/>
          <w:color w:val="000000"/>
        </w:rPr>
        <w:t>. No prophylactic cranial irradiation (PCI) was given to any patients. None of the patients who were treated radically were found to have any brain metastases (Table 3).</w:t>
      </w:r>
    </w:p>
    <w:p w14:paraId="1D91F196" w14:textId="7F46776A" w:rsidR="00A77B3E" w:rsidRDefault="00884CE1" w:rsidP="005D501F">
      <w:pPr>
        <w:spacing w:line="360" w:lineRule="auto"/>
        <w:ind w:firstLineChars="100" w:firstLine="240"/>
        <w:jc w:val="both"/>
      </w:pPr>
      <w:r>
        <w:rPr>
          <w:rFonts w:ascii="Book Antiqua" w:eastAsia="Book Antiqua" w:hAnsi="Book Antiqua" w:cs="Book Antiqua"/>
          <w:color w:val="000000"/>
        </w:rPr>
        <w:t xml:space="preserve">The overall median survival of the LS-SCOC patients was 23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(95%CI</w:t>
      </w:r>
      <w:r w:rsidR="005D501F">
        <w:rPr>
          <w:rFonts w:ascii="Book Antiqua" w:eastAsia="Book Antiqua" w:hAnsi="Book Antiqua" w:cs="Book Antiqua"/>
          <w:color w:val="000000"/>
        </w:rPr>
        <w:t>:</w:t>
      </w:r>
      <w:r>
        <w:rPr>
          <w:rFonts w:ascii="Book Antiqua" w:eastAsia="Book Antiqua" w:hAnsi="Book Antiqua" w:cs="Book Antiqua"/>
          <w:color w:val="000000"/>
        </w:rPr>
        <w:t xml:space="preserve"> 14-40</w:t>
      </w:r>
      <w:r w:rsidR="005D501F">
        <w:rPr>
          <w:rFonts w:ascii="Book Antiqua" w:eastAsia="Book Antiqua" w:hAnsi="Book Antiqua" w:cs="Book Antiqua"/>
          <w:color w:val="000000"/>
        </w:rPr>
        <w:t>,</w:t>
      </w:r>
      <w:r>
        <w:rPr>
          <w:rFonts w:ascii="Book Antiqua" w:eastAsia="Book Antiqua" w:hAnsi="Book Antiqua" w:cs="Book Antiqua"/>
          <w:color w:val="000000"/>
        </w:rPr>
        <w:t xml:space="preserve"> Figure 1). Subgroup analysis showed survival of patients who received sequential chemoradiotherapy, and those who received concurrent chemoradiation, was 20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(95%CI: 17-25) and 45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(95%CI: 39-) respectively (Figure 2).</w:t>
      </w:r>
    </w:p>
    <w:p w14:paraId="02EDD07A" w14:textId="5CA0D6B3" w:rsidR="00A77B3E" w:rsidRDefault="00884CE1" w:rsidP="00280F22">
      <w:pPr>
        <w:spacing w:line="360" w:lineRule="auto"/>
        <w:ind w:firstLineChars="100" w:firstLine="240"/>
        <w:jc w:val="both"/>
      </w:pPr>
      <w:r>
        <w:rPr>
          <w:rFonts w:ascii="Book Antiqua" w:eastAsia="Book Antiqua" w:hAnsi="Book Antiqua" w:cs="Book Antiqua"/>
          <w:color w:val="000000"/>
        </w:rPr>
        <w:t>Two patients with ES-SCOC who progressed shortly after first line chemotherapy were determined fit enough and managed to receive two to three cycles of second line chemotherapy with a combination of the chemotherapy drugs cyclophosphamide, doxorubicin, and vincristine (CAV). Both patients progressed on while receiving CAV chemotherapy (two to three cycles). The experience with second-line chemotherapy in patients diagnosed with LS-SCOC was variable. Among those that received sequential chemoradiation, only three out of five patients who received second line chemotherapy were re-challenged with platinum-based chemotherapy (Table 4). None of the patients who had been treated with concurrent chemoradiotherapy had received second-line chemotherapy.</w:t>
      </w:r>
    </w:p>
    <w:p w14:paraId="786388A5" w14:textId="77777777" w:rsidR="00A77B3E" w:rsidRDefault="00A77B3E">
      <w:pPr>
        <w:spacing w:line="360" w:lineRule="auto"/>
        <w:jc w:val="both"/>
      </w:pPr>
    </w:p>
    <w:p w14:paraId="1D7E2838" w14:textId="77777777" w:rsidR="00A77B3E" w:rsidRDefault="00884CE1">
      <w:pPr>
        <w:spacing w:line="360" w:lineRule="auto"/>
        <w:jc w:val="both"/>
      </w:pPr>
      <w:r>
        <w:rPr>
          <w:rFonts w:ascii="Book Antiqua" w:eastAsia="Book Antiqua" w:hAnsi="Book Antiqua" w:cs="Book Antiqua"/>
          <w:b/>
          <w:caps/>
          <w:color w:val="000000"/>
          <w:u w:val="single"/>
        </w:rPr>
        <w:lastRenderedPageBreak/>
        <w:t>DISCUSSION</w:t>
      </w:r>
    </w:p>
    <w:p w14:paraId="0BD9A3B8" w14:textId="32120CB4" w:rsidR="00A77B3E" w:rsidRDefault="00884CE1">
      <w:pPr>
        <w:spacing w:line="360" w:lineRule="auto"/>
        <w:jc w:val="both"/>
      </w:pPr>
      <w:r>
        <w:rPr>
          <w:rFonts w:ascii="Book Antiqua" w:eastAsia="Book Antiqua" w:hAnsi="Book Antiqua" w:cs="Book Antiqua"/>
          <w:color w:val="000000"/>
        </w:rPr>
        <w:t>Primary SCOC is an uncommon cancer, and here we report one of the largest case studies in a Western population. The clinical features of our patients with SCOC and its distribution are similar to most studies in the literature</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Specifically, we describe a male: female ratio of 1.33:1, with all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arising from the mid- to lower</w:t>
      </w:r>
      <w:r w:rsidR="00C82514">
        <w:rPr>
          <w:rFonts w:ascii="Book Antiqua" w:eastAsia="Book Antiqua" w:hAnsi="Book Antiqua" w:cs="Book Antiqua"/>
          <w:color w:val="000000"/>
        </w:rPr>
        <w:t>-</w:t>
      </w:r>
      <w:r>
        <w:rPr>
          <w:rFonts w:ascii="Book Antiqua" w:eastAsia="Book Antiqua" w:hAnsi="Book Antiqua" w:cs="Book Antiqua"/>
          <w:color w:val="000000"/>
        </w:rPr>
        <w:t>oesophagus.</w:t>
      </w:r>
    </w:p>
    <w:p w14:paraId="376A863D" w14:textId="683F3441" w:rsidR="00A77B3E" w:rsidRDefault="00884CE1" w:rsidP="00E23DC3">
      <w:pPr>
        <w:spacing w:line="360" w:lineRule="auto"/>
        <w:ind w:firstLineChars="100" w:firstLine="240"/>
        <w:jc w:val="both"/>
      </w:pPr>
      <w:r>
        <w:rPr>
          <w:rFonts w:ascii="Book Antiqua" w:eastAsia="Book Antiqua" w:hAnsi="Book Antiqua" w:cs="Book Antiqua"/>
          <w:color w:val="000000"/>
        </w:rPr>
        <w:t>Four cases out of 28 (14 %) had mixed pathology with the reminder 24 (86%) cases having a pure variant of small cell carcinoma. Comparable findings were reported in a recent meta-analysis</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Whilst the prognosis for many patients with the more typical oesophageal squamous or adenocarcinoma is often poor, small cell cancers are particularly associated with rapid growth, early dissemination, and a resultant poor prognosis with a typical median overall survival of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the recent published meta-analysis</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w:t>
      </w:r>
    </w:p>
    <w:p w14:paraId="0CAC9513" w14:textId="4696731D" w:rsidR="00A77B3E" w:rsidRDefault="00884CE1" w:rsidP="00E23DC3">
      <w:pPr>
        <w:spacing w:line="360" w:lineRule="auto"/>
        <w:ind w:firstLineChars="100" w:firstLine="240"/>
        <w:jc w:val="both"/>
      </w:pPr>
      <w:r>
        <w:rPr>
          <w:rFonts w:ascii="Book Antiqua" w:eastAsia="Book Antiqua" w:hAnsi="Book Antiqua" w:cs="Book Antiqua"/>
          <w:color w:val="000000"/>
        </w:rPr>
        <w:t xml:space="preserve">The role of surgical resection in patients with SCOC is still not proven with outcomes remaining </w:t>
      </w:r>
      <w:proofErr w:type="spellStart"/>
      <w:r>
        <w:rPr>
          <w:rFonts w:ascii="Book Antiqua" w:eastAsia="Book Antiqua" w:hAnsi="Book Antiqua" w:cs="Book Antiqua"/>
          <w:color w:val="000000"/>
        </w:rPr>
        <w:t>unfavourable</w:t>
      </w:r>
      <w:proofErr w:type="spellEnd"/>
      <w:r>
        <w:rPr>
          <w:rFonts w:ascii="Book Antiqua" w:eastAsia="Book Antiqua" w:hAnsi="Book Antiqua" w:cs="Book Antiqua"/>
          <w:color w:val="000000"/>
        </w:rPr>
        <w:t>. Primary surgery with or without adjuvant treatment has elicited poor outcomes</w:t>
      </w:r>
      <w:r>
        <w:rPr>
          <w:rFonts w:ascii="Book Antiqua" w:eastAsia="Book Antiqua" w:hAnsi="Book Antiqua" w:cs="Book Antiqua"/>
          <w:color w:val="000000"/>
          <w:szCs w:val="30"/>
          <w:vertAlign w:val="superscript"/>
        </w:rPr>
        <w:t>[12-14]</w:t>
      </w:r>
      <w:r>
        <w:rPr>
          <w:rFonts w:ascii="Book Antiqua" w:eastAsia="Book Antiqua" w:hAnsi="Book Antiqua" w:cs="Book Antiqua"/>
          <w:color w:val="000000"/>
        </w:rPr>
        <w:t xml:space="preserve"> with a median survival in a number of surgical resection series is less than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w:t>
      </w:r>
    </w:p>
    <w:p w14:paraId="53DFB53F" w14:textId="75E17EE4" w:rsidR="00A77B3E" w:rsidRDefault="00884CE1" w:rsidP="00E23DC3">
      <w:pPr>
        <w:spacing w:line="360" w:lineRule="auto"/>
        <w:ind w:firstLineChars="100" w:firstLine="240"/>
        <w:jc w:val="both"/>
      </w:pPr>
      <w:r>
        <w:rPr>
          <w:rFonts w:ascii="Book Antiqua" w:eastAsia="Book Antiqua" w:hAnsi="Book Antiqua" w:cs="Book Antiqua"/>
          <w:color w:val="000000"/>
        </w:rPr>
        <w:t>There is a general consensus that systemic chemotherapy should also be used in the treatment of small cell carcinoma of any primary site because of the high likelihood of early dissemination. It may be appropriate to extrapolate the data from small cell carcinoma of the lung to SCOC. In our case series, patients with ES-SCOC treated with systemic treatment had only a median survival time of nine months. Similar findings have been reported from a case series in the U</w:t>
      </w:r>
      <w:r w:rsidR="00E23DC3">
        <w:rPr>
          <w:rFonts w:ascii="Book Antiqua" w:eastAsia="Book Antiqua" w:hAnsi="Book Antiqua" w:cs="Book Antiqua"/>
          <w:color w:val="000000"/>
        </w:rPr>
        <w:t>nited Kingdom</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The treatment of choice in the first-line setting is platinum-based chemotherapy. The treatment choice for second-line chemotherapy is variable. However, extrapolating from small cell carcinoma of the lung, for late relapse (&gt;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it is reasonable to consider retreatment with platinum-based chemotherapy</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In our case series, all patients received platinum</w:t>
      </w:r>
      <w:r w:rsidR="00C82514">
        <w:rPr>
          <w:rFonts w:ascii="Book Antiqua" w:eastAsia="Book Antiqua" w:hAnsi="Book Antiqua" w:cs="Book Antiqua"/>
          <w:color w:val="000000"/>
        </w:rPr>
        <w:t xml:space="preserve"> </w:t>
      </w:r>
      <w:r>
        <w:rPr>
          <w:rFonts w:ascii="Book Antiqua" w:eastAsia="Book Antiqua" w:hAnsi="Book Antiqua" w:cs="Book Antiqua"/>
          <w:color w:val="000000"/>
        </w:rPr>
        <w:t>based chemotherapy as their first line chemotherapy here, such chemotherapy was administered to all patients that received active treatment. Only eight out of 25 patients (32%) were given second-line chemotherapy.</w:t>
      </w:r>
    </w:p>
    <w:p w14:paraId="48390655" w14:textId="2FA08AE0" w:rsidR="00A77B3E" w:rsidRDefault="00884CE1" w:rsidP="00E23DC3">
      <w:pPr>
        <w:spacing w:line="360" w:lineRule="auto"/>
        <w:ind w:firstLineChars="100" w:firstLine="240"/>
        <w:jc w:val="both"/>
      </w:pPr>
      <w:r>
        <w:rPr>
          <w:rFonts w:ascii="Book Antiqua" w:eastAsia="Book Antiqua" w:hAnsi="Book Antiqua" w:cs="Book Antiqua"/>
          <w:color w:val="000000"/>
        </w:rPr>
        <w:lastRenderedPageBreak/>
        <w:t>In contrast to systemic treatment, radiotherapy alone has not been widely used</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None of the patients presented in our series had primary radiotherapy as the sole treatment. However, radiotherapy has been used previously either to consolidate the primary site sequentially after systemic treatment or concurrently with chemotherapy. In our series </w:t>
      </w:r>
      <w:r w:rsidR="00E23DC3">
        <w:rPr>
          <w:rFonts w:ascii="Book Antiqua" w:eastAsia="Book Antiqua" w:hAnsi="Book Antiqua" w:cs="Book Antiqua"/>
          <w:color w:val="000000"/>
        </w:rPr>
        <w:t>s</w:t>
      </w:r>
      <w:r>
        <w:rPr>
          <w:rFonts w:ascii="Book Antiqua" w:eastAsia="Book Antiqua" w:hAnsi="Book Antiqua" w:cs="Book Antiqua"/>
          <w:color w:val="000000"/>
        </w:rPr>
        <w:t xml:space="preserve">equential chemoradiotherapy has a median survival time of 23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(95%CI: 17.5-27.8). This is compatible with Hudson </w:t>
      </w:r>
      <w:r>
        <w:rPr>
          <w:rFonts w:ascii="Book Antiqua" w:eastAsia="Book Antiqua" w:hAnsi="Book Antiqua" w:cs="Book Antiqua"/>
          <w:i/>
          <w:iCs/>
          <w:color w:val="000000"/>
        </w:rPr>
        <w:t>et al</w:t>
      </w:r>
      <w:r w:rsidR="004370FF">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’s case series.</w:t>
      </w:r>
    </w:p>
    <w:p w14:paraId="4EB4B98E" w14:textId="2A161346" w:rsidR="00A77B3E" w:rsidRDefault="00884CE1" w:rsidP="00E23DC3">
      <w:pPr>
        <w:spacing w:line="360" w:lineRule="auto"/>
        <w:ind w:firstLineChars="100" w:firstLine="240"/>
        <w:jc w:val="both"/>
      </w:pPr>
      <w:r>
        <w:rPr>
          <w:rFonts w:ascii="Book Antiqua" w:eastAsia="Book Antiqua" w:hAnsi="Book Antiqua" w:cs="Book Antiqua"/>
          <w:color w:val="000000"/>
        </w:rPr>
        <w:t xml:space="preserve">There have recently been </w:t>
      </w:r>
      <w:proofErr w:type="spellStart"/>
      <w:r>
        <w:rPr>
          <w:rFonts w:ascii="Book Antiqua" w:eastAsia="Book Antiqua" w:hAnsi="Book Antiqua" w:cs="Book Antiqua"/>
          <w:color w:val="000000"/>
        </w:rPr>
        <w:t>favourable</w:t>
      </w:r>
      <w:proofErr w:type="spellEnd"/>
      <w:r>
        <w:rPr>
          <w:rFonts w:ascii="Book Antiqua" w:eastAsia="Book Antiqua" w:hAnsi="Book Antiqua" w:cs="Book Antiqua"/>
          <w:color w:val="000000"/>
        </w:rPr>
        <w:t xml:space="preserve"> reports of chemoradiotherapy as the sole treatment of SCOC</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Unfortunately, there are no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trials to support its use. The results presented in our case series suggest that treating patients with LS-SCOC with concurrent chemoradiation yields the longest median survival time of 45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(95%CI: 34.5-55.3). Although we </w:t>
      </w:r>
      <w:proofErr w:type="spellStart"/>
      <w:r>
        <w:rPr>
          <w:rFonts w:ascii="Book Antiqua" w:eastAsia="Book Antiqua" w:hAnsi="Book Antiqua" w:cs="Book Antiqua"/>
          <w:color w:val="000000"/>
        </w:rPr>
        <w:t>recognise</w:t>
      </w:r>
      <w:proofErr w:type="spellEnd"/>
      <w:r>
        <w:rPr>
          <w:rFonts w:ascii="Book Antiqua" w:eastAsia="Book Antiqua" w:hAnsi="Book Antiqua" w:cs="Book Antiqua"/>
          <w:color w:val="000000"/>
        </w:rPr>
        <w:t xml:space="preserve"> it is difficult to draw conclusions from this given there were so few patients involved. Furthermore, our data suggested re-biopsy of the local recurrence is warranted as a new primary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at the local site is a possibility.</w:t>
      </w:r>
    </w:p>
    <w:p w14:paraId="063F4BCA" w14:textId="34E723D7" w:rsidR="00A77B3E" w:rsidRDefault="00884CE1" w:rsidP="00E23DC3">
      <w:pPr>
        <w:spacing w:line="360" w:lineRule="auto"/>
        <w:ind w:firstLineChars="100" w:firstLine="240"/>
        <w:jc w:val="both"/>
      </w:pPr>
      <w:r>
        <w:rPr>
          <w:rFonts w:ascii="Book Antiqua" w:eastAsia="Book Antiqua" w:hAnsi="Book Antiqua" w:cs="Book Antiqua"/>
          <w:color w:val="000000"/>
        </w:rPr>
        <w:t xml:space="preserve">In our cohort, one patient treated with concurrent chemoradiation had an initial biopsy that was compatible with a carcinoma demonstrating mixed squamous and small cell features. Upon completion of treatment, repeat endoscopic and radiologic assessment revealed no evidence of residual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or metastatic disease. The patient remained well for three years before presenting with fatigue, weight loss, and abdominal pain. Investigations at this time demonstrated liver metastases. Fine-needle aspiration cytology of one of the liver lesions uncovered features of recurrent squamous cancer with no evidence of a residual neuroendocrine element. No further treatment was provided and the patient subsequently died two months later, 38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diagnosis</w:t>
      </w:r>
      <w:r w:rsidR="00E23DC3">
        <w:rPr>
          <w:rFonts w:ascii="Book Antiqua" w:eastAsia="Book Antiqua" w:hAnsi="Book Antiqua" w:cs="Book Antiqua"/>
          <w:color w:val="000000"/>
        </w:rPr>
        <w:t>.</w:t>
      </w:r>
    </w:p>
    <w:p w14:paraId="454B37A2" w14:textId="326AF91C" w:rsidR="00A77B3E" w:rsidRDefault="00884CE1" w:rsidP="00E23DC3">
      <w:pPr>
        <w:spacing w:line="360" w:lineRule="auto"/>
        <w:ind w:firstLineChars="100" w:firstLine="240"/>
        <w:jc w:val="both"/>
      </w:pPr>
      <w:r>
        <w:rPr>
          <w:rFonts w:ascii="Book Antiqua" w:eastAsia="Book Antiqua" w:hAnsi="Book Antiqua" w:cs="Book Antiqua"/>
          <w:color w:val="000000"/>
        </w:rPr>
        <w:t xml:space="preserve">Another patient who diagnosed with pure SCOC treated with concurrent chemoradiation, remained well (with negative endoscopic/histological findings) until the development of symptoms of gastro-oesophageal reflux 21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completion of CRT. Endoscopy demonstrated minor </w:t>
      </w:r>
      <w:proofErr w:type="spellStart"/>
      <w:r>
        <w:rPr>
          <w:rFonts w:ascii="Book Antiqua" w:eastAsia="Book Antiqua" w:hAnsi="Book Antiqua" w:cs="Book Antiqua"/>
          <w:color w:val="000000"/>
        </w:rPr>
        <w:t>oesophagitis</w:t>
      </w:r>
      <w:proofErr w:type="spellEnd"/>
      <w:r>
        <w:rPr>
          <w:rFonts w:ascii="Book Antiqua" w:eastAsia="Book Antiqua" w:hAnsi="Book Antiqua" w:cs="Book Antiqua"/>
          <w:color w:val="000000"/>
        </w:rPr>
        <w:t xml:space="preserve"> with no macroscopic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evident, through biopsies of this area revealed the presence of a moderately </w:t>
      </w:r>
      <w:r>
        <w:rPr>
          <w:rFonts w:ascii="Book Antiqua" w:eastAsia="Book Antiqua" w:hAnsi="Book Antiqua" w:cs="Book Antiqua"/>
          <w:color w:val="000000"/>
        </w:rPr>
        <w:lastRenderedPageBreak/>
        <w:t xml:space="preserve">differentiated adenocarcinoma. The patient underwent salvage </w:t>
      </w:r>
      <w:proofErr w:type="spellStart"/>
      <w:r>
        <w:rPr>
          <w:rFonts w:ascii="Book Antiqua" w:eastAsia="Book Antiqua" w:hAnsi="Book Antiqua" w:cs="Book Antiqua"/>
          <w:color w:val="000000"/>
        </w:rPr>
        <w:t>oesophagostomy</w:t>
      </w:r>
      <w:proofErr w:type="spellEnd"/>
      <w:r>
        <w:rPr>
          <w:rFonts w:ascii="Book Antiqua" w:eastAsia="Book Antiqua" w:hAnsi="Book Antiqua" w:cs="Book Antiqua"/>
          <w:color w:val="000000"/>
        </w:rPr>
        <w:t xml:space="preserve"> and recovered very well from the operation, continuing to be alive today.</w:t>
      </w:r>
    </w:p>
    <w:p w14:paraId="71A224FB" w14:textId="1F9DA074" w:rsidR="00A77B3E" w:rsidRDefault="00884CE1" w:rsidP="00E23DC3">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PCI has been shown to improve survival, as well as local control, in small cell carcinomas of the lung</w:t>
      </w:r>
      <w:r>
        <w:rPr>
          <w:rFonts w:ascii="Book Antiqua" w:eastAsia="Book Antiqua" w:hAnsi="Book Antiqua" w:cs="Book Antiqua"/>
          <w:color w:val="000000"/>
          <w:szCs w:val="30"/>
          <w:vertAlign w:val="superscript"/>
        </w:rPr>
        <w:t>[17,18]</w:t>
      </w:r>
      <w:r>
        <w:rPr>
          <w:rFonts w:ascii="Book Antiqua" w:eastAsia="Book Antiqua" w:hAnsi="Book Antiqua" w:cs="Book Antiqua"/>
          <w:color w:val="000000"/>
        </w:rPr>
        <w:t xml:space="preserve">. The role of </w:t>
      </w:r>
      <w:r w:rsidR="005D501F">
        <w:rPr>
          <w:rFonts w:ascii="Book Antiqua" w:eastAsia="Book Antiqua" w:hAnsi="Book Antiqua" w:cs="Book Antiqua"/>
          <w:color w:val="000000"/>
        </w:rPr>
        <w:t>PCI</w:t>
      </w:r>
      <w:r>
        <w:rPr>
          <w:rFonts w:ascii="Book Antiqua" w:eastAsia="Book Antiqua" w:hAnsi="Book Antiqua" w:cs="Book Antiqua"/>
          <w:color w:val="000000"/>
        </w:rPr>
        <w:t xml:space="preserve"> in patients with SCOC is unclear.</w:t>
      </w:r>
      <w:r>
        <w:rPr>
          <w:rFonts w:ascii="Book Antiqua" w:eastAsia="Book Antiqua" w:hAnsi="Book Antiqua" w:cs="Book Antiqua"/>
          <w:color w:val="000000"/>
          <w:szCs w:val="20"/>
        </w:rPr>
        <w:t xml:space="preserve"> </w:t>
      </w:r>
      <w:r>
        <w:rPr>
          <w:rFonts w:ascii="Book Antiqua" w:eastAsia="Book Antiqua" w:hAnsi="Book Antiqua" w:cs="Book Antiqua"/>
          <w:color w:val="000000"/>
        </w:rPr>
        <w:t xml:space="preserve">None of the patients presented in this series with </w:t>
      </w:r>
      <w:r w:rsidR="00397506">
        <w:rPr>
          <w:rFonts w:ascii="Book Antiqua" w:eastAsia="Book Antiqua" w:hAnsi="Book Antiqua" w:cs="Book Antiqua"/>
          <w:color w:val="000000"/>
        </w:rPr>
        <w:t>LS</w:t>
      </w:r>
      <w:r>
        <w:rPr>
          <w:rFonts w:ascii="Book Antiqua" w:eastAsia="Book Antiqua" w:hAnsi="Book Antiqua" w:cs="Book Antiqua"/>
          <w:color w:val="000000"/>
        </w:rPr>
        <w:t xml:space="preserve"> had a relapse in the brain. We think It is therefore reasonable to omit PCI in patients with SCOC, consistent with a previous case series report</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One of the drawback of the study is no robust collection of treatment toxicity.</w:t>
      </w:r>
    </w:p>
    <w:p w14:paraId="7D215336" w14:textId="02822CFE" w:rsidR="00E23DC3" w:rsidRDefault="00E23DC3" w:rsidP="00E23DC3">
      <w:pPr>
        <w:spacing w:line="360" w:lineRule="auto"/>
        <w:jc w:val="both"/>
        <w:rPr>
          <w:rFonts w:ascii="Book Antiqua" w:eastAsia="Book Antiqua" w:hAnsi="Book Antiqua" w:cs="Book Antiqua"/>
          <w:color w:val="000000"/>
        </w:rPr>
      </w:pPr>
    </w:p>
    <w:p w14:paraId="5704AED0" w14:textId="13BCC8B5" w:rsidR="00E23DC3" w:rsidRPr="00E23DC3" w:rsidRDefault="00E23DC3" w:rsidP="00E23DC3">
      <w:pPr>
        <w:spacing w:line="360" w:lineRule="auto"/>
        <w:jc w:val="both"/>
        <w:rPr>
          <w:b/>
          <w:bCs/>
          <w:u w:val="single"/>
          <w:lang w:eastAsia="zh-CN"/>
        </w:rPr>
      </w:pPr>
      <w:r w:rsidRPr="00E23DC3">
        <w:rPr>
          <w:rFonts w:ascii="Book Antiqua" w:hAnsi="Book Antiqua" w:cs="Book Antiqua" w:hint="eastAsia"/>
          <w:b/>
          <w:bCs/>
          <w:color w:val="000000"/>
          <w:u w:val="single"/>
          <w:lang w:eastAsia="zh-CN"/>
        </w:rPr>
        <w:t>C</w:t>
      </w:r>
      <w:r w:rsidRPr="00E23DC3">
        <w:rPr>
          <w:rFonts w:ascii="Book Antiqua" w:hAnsi="Book Antiqua" w:cs="Book Antiqua"/>
          <w:b/>
          <w:bCs/>
          <w:color w:val="000000"/>
          <w:u w:val="single"/>
          <w:lang w:eastAsia="zh-CN"/>
        </w:rPr>
        <w:t>ONCLUSION</w:t>
      </w:r>
    </w:p>
    <w:p w14:paraId="747196EF" w14:textId="74D532A6" w:rsidR="00A77B3E" w:rsidRDefault="00884CE1" w:rsidP="00E23DC3">
      <w:pPr>
        <w:spacing w:line="360" w:lineRule="auto"/>
        <w:jc w:val="both"/>
      </w:pPr>
      <w:r>
        <w:rPr>
          <w:rFonts w:ascii="Book Antiqua" w:eastAsia="Book Antiqua" w:hAnsi="Book Antiqua" w:cs="Book Antiqua"/>
          <w:color w:val="000000"/>
        </w:rPr>
        <w:t>In conclusion</w:t>
      </w:r>
      <w:r w:rsidR="00E23DC3">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sidR="00E23DC3">
        <w:rPr>
          <w:rFonts w:ascii="Book Antiqua" w:eastAsia="Book Antiqua" w:hAnsi="Book Antiqua" w:cs="Book Antiqua"/>
          <w:color w:val="000000"/>
        </w:rPr>
        <w:t>t</w:t>
      </w:r>
      <w:r>
        <w:rPr>
          <w:rFonts w:ascii="Book Antiqua" w:eastAsia="Book Antiqua" w:hAnsi="Book Antiqua" w:cs="Book Antiqua"/>
          <w:color w:val="000000"/>
        </w:rPr>
        <w:t>umours</w:t>
      </w:r>
      <w:proofErr w:type="spellEnd"/>
      <w:r>
        <w:rPr>
          <w:rFonts w:ascii="Book Antiqua" w:eastAsia="Book Antiqua" w:hAnsi="Book Antiqua" w:cs="Book Antiqua"/>
          <w:color w:val="000000"/>
        </w:rPr>
        <w:t xml:space="preserve"> such as SCOC provide treatment challenges because of the lack of RCT evidence. However, our data strongly support the use of concurrent chemoradiation in the treatment of LS-SCOC in patients who are fit with no significant comorbidity. Those patient</w:t>
      </w:r>
      <w:r w:rsidR="00C865D2">
        <w:rPr>
          <w:rFonts w:ascii="Book Antiqua" w:eastAsia="Book Antiqua" w:hAnsi="Book Antiqua" w:cs="Book Antiqua"/>
          <w:color w:val="000000"/>
        </w:rPr>
        <w:t>s</w:t>
      </w:r>
      <w:r>
        <w:rPr>
          <w:rFonts w:ascii="Book Antiqua" w:eastAsia="Book Antiqua" w:hAnsi="Book Antiqua" w:cs="Book Antiqua"/>
          <w:color w:val="000000"/>
        </w:rPr>
        <w:t xml:space="preserve"> have a better survival compared to the rest of the other groups. Further, PCI can be safely omitted in this group.</w:t>
      </w:r>
    </w:p>
    <w:p w14:paraId="6BD9A704" w14:textId="77777777" w:rsidR="00A77B3E" w:rsidRDefault="00A77B3E">
      <w:pPr>
        <w:spacing w:line="360" w:lineRule="auto"/>
        <w:jc w:val="both"/>
      </w:pPr>
    </w:p>
    <w:p w14:paraId="17E9269D" w14:textId="77777777" w:rsidR="00A77B3E" w:rsidRDefault="00884CE1">
      <w:pPr>
        <w:spacing w:line="360" w:lineRule="auto"/>
        <w:jc w:val="both"/>
      </w:pPr>
      <w:r>
        <w:rPr>
          <w:rFonts w:ascii="Book Antiqua" w:eastAsia="Book Antiqua" w:hAnsi="Book Antiqua" w:cs="Book Antiqua"/>
          <w:b/>
          <w:caps/>
          <w:color w:val="000000"/>
          <w:u w:val="single"/>
        </w:rPr>
        <w:t>ARTICLE HIGHLIGHTS</w:t>
      </w:r>
    </w:p>
    <w:p w14:paraId="667B06B6" w14:textId="77777777" w:rsidR="00A77B3E" w:rsidRDefault="00884CE1">
      <w:pPr>
        <w:spacing w:line="360" w:lineRule="auto"/>
        <w:jc w:val="both"/>
      </w:pPr>
      <w:r>
        <w:rPr>
          <w:rFonts w:ascii="Book Antiqua" w:eastAsia="Book Antiqua" w:hAnsi="Book Antiqua" w:cs="Book Antiqua"/>
          <w:b/>
          <w:i/>
          <w:color w:val="000000"/>
        </w:rPr>
        <w:t>Research background</w:t>
      </w:r>
    </w:p>
    <w:p w14:paraId="18BD5E5E" w14:textId="319A6C82" w:rsidR="00A77B3E" w:rsidRDefault="00884CE1">
      <w:pPr>
        <w:spacing w:line="360" w:lineRule="auto"/>
        <w:jc w:val="both"/>
      </w:pPr>
      <w:r>
        <w:rPr>
          <w:rFonts w:ascii="Book Antiqua" w:eastAsia="Book Antiqua" w:hAnsi="Book Antiqua" w:cs="Book Antiqua"/>
          <w:color w:val="000000"/>
          <w:szCs w:val="17"/>
          <w:shd w:val="clear" w:color="auto" w:fill="FFFFFF"/>
        </w:rPr>
        <w:t>Small cell oesophageal cancer</w:t>
      </w:r>
      <w:r w:rsidR="00A20264">
        <w:rPr>
          <w:rFonts w:ascii="Book Antiqua" w:eastAsia="Book Antiqua" w:hAnsi="Book Antiqua" w:cs="Book Antiqua"/>
          <w:color w:val="000000"/>
          <w:szCs w:val="17"/>
          <w:shd w:val="clear" w:color="auto" w:fill="FFFFFF"/>
        </w:rPr>
        <w:t xml:space="preserve"> (SCOC)</w:t>
      </w:r>
      <w:r>
        <w:rPr>
          <w:rFonts w:ascii="Book Antiqua" w:eastAsia="Book Antiqua" w:hAnsi="Book Antiqua" w:cs="Book Antiqua"/>
          <w:color w:val="000000"/>
          <w:szCs w:val="17"/>
          <w:shd w:val="clear" w:color="auto" w:fill="FFFFFF"/>
        </w:rPr>
        <w:t xml:space="preserve"> is rare. Until now,</w:t>
      </w:r>
      <w:r w:rsidR="009D39F8">
        <w:rPr>
          <w:rFonts w:ascii="Book Antiqua" w:eastAsia="Book Antiqua" w:hAnsi="Book Antiqua" w:cs="Book Antiqua"/>
          <w:color w:val="000000"/>
          <w:szCs w:val="17"/>
          <w:shd w:val="clear" w:color="auto" w:fill="FFFFFF"/>
        </w:rPr>
        <w:t xml:space="preserve"> </w:t>
      </w:r>
      <w:r>
        <w:rPr>
          <w:rFonts w:ascii="Book Antiqua" w:eastAsia="Book Antiqua" w:hAnsi="Book Antiqua" w:cs="Book Antiqua"/>
          <w:color w:val="000000"/>
          <w:szCs w:val="17"/>
          <w:shd w:val="clear" w:color="auto" w:fill="FFFFFF"/>
        </w:rPr>
        <w:t>there was no general consensus of optimal treatment in this group of patients.</w:t>
      </w:r>
    </w:p>
    <w:p w14:paraId="33DA055B" w14:textId="77777777" w:rsidR="00A77B3E" w:rsidRDefault="00A77B3E">
      <w:pPr>
        <w:spacing w:line="360" w:lineRule="auto"/>
        <w:jc w:val="both"/>
      </w:pPr>
    </w:p>
    <w:p w14:paraId="45FEC5CB" w14:textId="1A3B5AC2" w:rsidR="00A77B3E" w:rsidRDefault="00884CE1">
      <w:pPr>
        <w:spacing w:line="360" w:lineRule="auto"/>
        <w:jc w:val="both"/>
      </w:pPr>
      <w:r>
        <w:rPr>
          <w:rFonts w:ascii="Book Antiqua" w:eastAsia="Book Antiqua" w:hAnsi="Book Antiqua" w:cs="Book Antiqua"/>
          <w:b/>
          <w:i/>
          <w:color w:val="000000"/>
        </w:rPr>
        <w:t>Research motivation</w:t>
      </w:r>
    </w:p>
    <w:p w14:paraId="59F6C487" w14:textId="77777777" w:rsidR="00A77B3E" w:rsidRDefault="00884CE1">
      <w:pPr>
        <w:spacing w:line="360" w:lineRule="auto"/>
        <w:jc w:val="both"/>
      </w:pPr>
      <w:r>
        <w:rPr>
          <w:rFonts w:ascii="Book Antiqua" w:eastAsia="Book Antiqua" w:hAnsi="Book Antiqua" w:cs="Book Antiqua"/>
          <w:color w:val="000000"/>
          <w:szCs w:val="22"/>
        </w:rPr>
        <w:t>Future RCT involving this small group population is a priority to determine best modality of treatment.</w:t>
      </w:r>
    </w:p>
    <w:p w14:paraId="6ADE4954" w14:textId="77777777" w:rsidR="00A77B3E" w:rsidRDefault="00A77B3E">
      <w:pPr>
        <w:spacing w:line="360" w:lineRule="auto"/>
        <w:jc w:val="both"/>
      </w:pPr>
    </w:p>
    <w:p w14:paraId="6CB016FF" w14:textId="77777777" w:rsidR="00A77B3E" w:rsidRDefault="00884CE1">
      <w:pPr>
        <w:spacing w:line="360" w:lineRule="auto"/>
        <w:jc w:val="both"/>
      </w:pPr>
      <w:r>
        <w:rPr>
          <w:rFonts w:ascii="Book Antiqua" w:eastAsia="Book Antiqua" w:hAnsi="Book Antiqua" w:cs="Book Antiqua"/>
          <w:b/>
          <w:i/>
          <w:color w:val="000000"/>
        </w:rPr>
        <w:t>Research objectives</w:t>
      </w:r>
    </w:p>
    <w:p w14:paraId="3A6F1BAA" w14:textId="0A4C6603" w:rsidR="00A77B3E" w:rsidRDefault="00884CE1">
      <w:pPr>
        <w:spacing w:line="360" w:lineRule="auto"/>
        <w:jc w:val="both"/>
      </w:pPr>
      <w:r>
        <w:rPr>
          <w:rFonts w:ascii="Book Antiqua" w:eastAsia="Book Antiqua" w:hAnsi="Book Antiqua" w:cs="Book Antiqua"/>
          <w:color w:val="000000"/>
        </w:rPr>
        <w:t>The main objective was to determine the best mod</w:t>
      </w:r>
      <w:r w:rsidR="006C2820">
        <w:rPr>
          <w:rFonts w:ascii="Book Antiqua" w:eastAsia="Book Antiqua" w:hAnsi="Book Antiqua" w:cs="Book Antiqua"/>
          <w:color w:val="000000"/>
        </w:rPr>
        <w:t>a</w:t>
      </w:r>
      <w:r>
        <w:rPr>
          <w:rFonts w:ascii="Book Antiqua" w:eastAsia="Book Antiqua" w:hAnsi="Book Antiqua" w:cs="Book Antiqua"/>
          <w:color w:val="000000"/>
        </w:rPr>
        <w:t>lity of treatment for patients diagnosed with</w:t>
      </w:r>
      <w:r w:rsidR="00A20264">
        <w:rPr>
          <w:rFonts w:ascii="Book Antiqua" w:eastAsia="Book Antiqua" w:hAnsi="Book Antiqua" w:cs="Book Antiqua"/>
          <w:color w:val="000000"/>
        </w:rPr>
        <w:t xml:space="preserve"> SCOC.</w:t>
      </w:r>
    </w:p>
    <w:p w14:paraId="5385194E" w14:textId="77777777" w:rsidR="00A77B3E" w:rsidRDefault="00A77B3E">
      <w:pPr>
        <w:spacing w:line="360" w:lineRule="auto"/>
        <w:jc w:val="both"/>
      </w:pPr>
    </w:p>
    <w:p w14:paraId="3428A94B" w14:textId="77777777" w:rsidR="00A77B3E" w:rsidRDefault="00884CE1">
      <w:pPr>
        <w:spacing w:line="360" w:lineRule="auto"/>
        <w:jc w:val="both"/>
      </w:pPr>
      <w:r>
        <w:rPr>
          <w:rFonts w:ascii="Book Antiqua" w:eastAsia="Book Antiqua" w:hAnsi="Book Antiqua" w:cs="Book Antiqua"/>
          <w:b/>
          <w:i/>
          <w:color w:val="000000"/>
        </w:rPr>
        <w:t>Research methods</w:t>
      </w:r>
    </w:p>
    <w:p w14:paraId="16F36190" w14:textId="6FBE9BB6" w:rsidR="00A77B3E" w:rsidRDefault="00884CE1">
      <w:pPr>
        <w:spacing w:line="360" w:lineRule="auto"/>
        <w:jc w:val="both"/>
      </w:pPr>
      <w:r>
        <w:rPr>
          <w:rFonts w:ascii="Book Antiqua" w:eastAsia="Book Antiqua" w:hAnsi="Book Antiqua" w:cs="Book Antiqua"/>
          <w:color w:val="000000"/>
        </w:rPr>
        <w:lastRenderedPageBreak/>
        <w:t xml:space="preserve">This is </w:t>
      </w:r>
      <w:r>
        <w:rPr>
          <w:rFonts w:ascii="Book Antiqua" w:eastAsia="Book Antiqua" w:hAnsi="Book Antiqua" w:cs="Book Antiqua"/>
          <w:color w:val="000000"/>
          <w:szCs w:val="17"/>
          <w:shd w:val="clear" w:color="auto" w:fill="FFFFFF"/>
        </w:rPr>
        <w:t xml:space="preserve">a retrospective analysis of different treatment modalities on this highly poor prognosis as well as a rare group of esophageal </w:t>
      </w:r>
      <w:r w:rsidR="00E23DC3">
        <w:rPr>
          <w:rFonts w:ascii="Book Antiqua" w:eastAsia="Book Antiqua" w:hAnsi="Book Antiqua" w:cs="Book Antiqua"/>
          <w:color w:val="000000"/>
        </w:rPr>
        <w:t>carcinoma.</w:t>
      </w:r>
    </w:p>
    <w:p w14:paraId="11F29773" w14:textId="77777777" w:rsidR="00A77B3E" w:rsidRDefault="00A77B3E">
      <w:pPr>
        <w:spacing w:line="360" w:lineRule="auto"/>
        <w:jc w:val="both"/>
      </w:pPr>
    </w:p>
    <w:p w14:paraId="22A8CADB" w14:textId="77777777" w:rsidR="00A77B3E" w:rsidRDefault="00884CE1">
      <w:pPr>
        <w:spacing w:line="360" w:lineRule="auto"/>
        <w:jc w:val="both"/>
      </w:pPr>
      <w:r>
        <w:rPr>
          <w:rFonts w:ascii="Book Antiqua" w:eastAsia="Book Antiqua" w:hAnsi="Book Antiqua" w:cs="Book Antiqua"/>
          <w:b/>
          <w:i/>
          <w:color w:val="000000"/>
        </w:rPr>
        <w:t>Research results</w:t>
      </w:r>
    </w:p>
    <w:p w14:paraId="407AF040" w14:textId="721585A9" w:rsidR="00A77B3E" w:rsidRDefault="00884CE1">
      <w:pPr>
        <w:spacing w:line="360" w:lineRule="auto"/>
        <w:jc w:val="both"/>
      </w:pPr>
      <w:r>
        <w:rPr>
          <w:rFonts w:ascii="Book Antiqua" w:eastAsia="Book Antiqua" w:hAnsi="Book Antiqua" w:cs="Book Antiqua"/>
          <w:color w:val="000000"/>
          <w:szCs w:val="17"/>
          <w:shd w:val="clear" w:color="auto" w:fill="FFFFFF"/>
        </w:rPr>
        <w:t>The finding of this study will add to growing body of literature on the benefit of CCRT in the treatment of limited stage</w:t>
      </w:r>
      <w:r w:rsidR="00397506">
        <w:rPr>
          <w:rFonts w:ascii="Book Antiqua" w:eastAsia="Book Antiqua" w:hAnsi="Book Antiqua" w:cs="Book Antiqua"/>
          <w:color w:val="000000"/>
          <w:szCs w:val="17"/>
          <w:shd w:val="clear" w:color="auto" w:fill="FFFFFF"/>
        </w:rPr>
        <w:t xml:space="preserve"> (LS)</w:t>
      </w:r>
      <w:r>
        <w:rPr>
          <w:rFonts w:ascii="Book Antiqua" w:eastAsia="Book Antiqua" w:hAnsi="Book Antiqua" w:cs="Book Antiqua"/>
          <w:color w:val="000000"/>
          <w:szCs w:val="17"/>
          <w:shd w:val="clear" w:color="auto" w:fill="FFFFFF"/>
        </w:rPr>
        <w:t xml:space="preserve"> small cell cancer of esophagus.</w:t>
      </w:r>
    </w:p>
    <w:p w14:paraId="475FA609" w14:textId="77777777" w:rsidR="00A77B3E" w:rsidRDefault="00A77B3E">
      <w:pPr>
        <w:spacing w:line="360" w:lineRule="auto"/>
        <w:jc w:val="both"/>
      </w:pPr>
    </w:p>
    <w:p w14:paraId="3B71787E" w14:textId="77777777" w:rsidR="00A77B3E" w:rsidRDefault="00884CE1">
      <w:pPr>
        <w:spacing w:line="360" w:lineRule="auto"/>
        <w:jc w:val="both"/>
      </w:pPr>
      <w:r>
        <w:rPr>
          <w:rFonts w:ascii="Book Antiqua" w:eastAsia="Book Antiqua" w:hAnsi="Book Antiqua" w:cs="Book Antiqua"/>
          <w:b/>
          <w:i/>
          <w:color w:val="000000"/>
        </w:rPr>
        <w:t>Research conclusions</w:t>
      </w:r>
    </w:p>
    <w:p w14:paraId="0B284FB8" w14:textId="708B3F20" w:rsidR="00A77B3E" w:rsidRDefault="00884CE1">
      <w:pPr>
        <w:spacing w:line="360" w:lineRule="auto"/>
        <w:jc w:val="both"/>
      </w:pPr>
      <w:r>
        <w:rPr>
          <w:rFonts w:ascii="Book Antiqua" w:eastAsia="Book Antiqua" w:hAnsi="Book Antiqua" w:cs="Book Antiqua"/>
          <w:color w:val="000000"/>
        </w:rPr>
        <w:t xml:space="preserve">Patient with </w:t>
      </w:r>
      <w:r w:rsidR="00397506">
        <w:rPr>
          <w:rFonts w:ascii="Book Antiqua" w:eastAsia="Book Antiqua" w:hAnsi="Book Antiqua" w:cs="Book Antiqua"/>
          <w:color w:val="000000"/>
          <w:szCs w:val="17"/>
          <w:shd w:val="clear" w:color="auto" w:fill="FFFFFF"/>
        </w:rPr>
        <w:t>LS</w:t>
      </w:r>
      <w:r>
        <w:rPr>
          <w:rFonts w:ascii="Book Antiqua" w:eastAsia="Book Antiqua" w:hAnsi="Book Antiqua" w:cs="Book Antiqua"/>
          <w:color w:val="000000"/>
        </w:rPr>
        <w:t xml:space="preserve"> of oesophageal cancer with good performance status should be treated with Concurrent chemorad</w:t>
      </w:r>
      <w:r w:rsidR="006C2820">
        <w:rPr>
          <w:rFonts w:ascii="Book Antiqua" w:eastAsia="Book Antiqua" w:hAnsi="Book Antiqua" w:cs="Book Antiqua"/>
          <w:color w:val="000000"/>
        </w:rPr>
        <w:t>i</w:t>
      </w:r>
      <w:r>
        <w:rPr>
          <w:rFonts w:ascii="Book Antiqua" w:eastAsia="Book Antiqua" w:hAnsi="Book Antiqua" w:cs="Book Antiqua"/>
          <w:color w:val="000000"/>
        </w:rPr>
        <w:t>ation.</w:t>
      </w:r>
    </w:p>
    <w:p w14:paraId="2487066F" w14:textId="77777777" w:rsidR="00A77B3E" w:rsidRDefault="00A77B3E">
      <w:pPr>
        <w:spacing w:line="360" w:lineRule="auto"/>
        <w:jc w:val="both"/>
      </w:pPr>
    </w:p>
    <w:p w14:paraId="6B0E99D4" w14:textId="77777777" w:rsidR="00A77B3E" w:rsidRDefault="00884CE1">
      <w:pPr>
        <w:spacing w:line="360" w:lineRule="auto"/>
        <w:jc w:val="both"/>
      </w:pPr>
      <w:r>
        <w:rPr>
          <w:rFonts w:ascii="Book Antiqua" w:eastAsia="Book Antiqua" w:hAnsi="Book Antiqua" w:cs="Book Antiqua"/>
          <w:b/>
          <w:i/>
          <w:color w:val="000000"/>
        </w:rPr>
        <w:t>Research perspectives</w:t>
      </w:r>
    </w:p>
    <w:p w14:paraId="2A303B20" w14:textId="3B72A97C" w:rsidR="00A77B3E" w:rsidRDefault="00884CE1">
      <w:pPr>
        <w:spacing w:line="360" w:lineRule="auto"/>
        <w:jc w:val="both"/>
      </w:pPr>
      <w:r>
        <w:rPr>
          <w:rFonts w:ascii="Book Antiqua" w:eastAsia="Book Antiqua" w:hAnsi="Book Antiqua" w:cs="Book Antiqua"/>
          <w:color w:val="000000"/>
        </w:rPr>
        <w:t>The future research will involve prospective studies.</w:t>
      </w:r>
    </w:p>
    <w:p w14:paraId="1758FDB0" w14:textId="77777777" w:rsidR="00A77B3E" w:rsidRDefault="00A77B3E">
      <w:pPr>
        <w:spacing w:line="360" w:lineRule="auto"/>
        <w:jc w:val="both"/>
      </w:pPr>
    </w:p>
    <w:p w14:paraId="4C091238" w14:textId="77777777" w:rsidR="00A77B3E" w:rsidRDefault="00884CE1">
      <w:pPr>
        <w:spacing w:line="360" w:lineRule="auto"/>
        <w:jc w:val="both"/>
      </w:pPr>
      <w:r>
        <w:rPr>
          <w:rFonts w:ascii="Book Antiqua" w:eastAsia="Book Antiqua" w:hAnsi="Book Antiqua" w:cs="Book Antiqua"/>
          <w:b/>
          <w:color w:val="000000"/>
        </w:rPr>
        <w:t>REFERENCES</w:t>
      </w:r>
    </w:p>
    <w:p w14:paraId="130CBA8D" w14:textId="59AD2B22" w:rsidR="00A77B3E" w:rsidRDefault="00884CE1">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Haider K</w:t>
      </w:r>
      <w:r>
        <w:rPr>
          <w:rFonts w:ascii="Book Antiqua" w:eastAsia="Book Antiqua" w:hAnsi="Book Antiqua" w:cs="Book Antiqua"/>
          <w:color w:val="000000"/>
        </w:rPr>
        <w:t xml:space="preserve">, Shahid RK, Finch D, Sami A, Ahmad I, Yadav S, </w:t>
      </w:r>
      <w:proofErr w:type="spellStart"/>
      <w:r>
        <w:rPr>
          <w:rFonts w:ascii="Book Antiqua" w:eastAsia="Book Antiqua" w:hAnsi="Book Antiqua" w:cs="Book Antiqua"/>
          <w:color w:val="000000"/>
        </w:rPr>
        <w:t>Alvi</w:t>
      </w:r>
      <w:proofErr w:type="spellEnd"/>
      <w:r>
        <w:rPr>
          <w:rFonts w:ascii="Book Antiqua" w:eastAsia="Book Antiqua" w:hAnsi="Book Antiqua" w:cs="Book Antiqua"/>
          <w:color w:val="000000"/>
        </w:rPr>
        <w:t xml:space="preserve"> R, Popkin D, Ahmed S. Extrapulmonary small cell cancer: a Canadian province's experience.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2006; </w:t>
      </w:r>
      <w:r>
        <w:rPr>
          <w:rFonts w:ascii="Book Antiqua" w:eastAsia="Book Antiqua" w:hAnsi="Book Antiqua" w:cs="Book Antiqua"/>
          <w:b/>
          <w:bCs/>
          <w:color w:val="000000"/>
        </w:rPr>
        <w:t>107</w:t>
      </w:r>
      <w:r>
        <w:rPr>
          <w:rFonts w:ascii="Book Antiqua" w:eastAsia="Book Antiqua" w:hAnsi="Book Antiqua" w:cs="Book Antiqua"/>
          <w:color w:val="000000"/>
        </w:rPr>
        <w:t>: 2262-2269 [PMID: 16998932 DOI: 10.1002/cncr.22235]</w:t>
      </w:r>
    </w:p>
    <w:p w14:paraId="6A5D5C48" w14:textId="3604C16B" w:rsidR="00A77B3E" w:rsidRDefault="00884CE1">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Huncharek</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Muscat J. Small cell carcinoma of the esophagus. The Massachusetts General Hospital experience, 1978 to 1993. </w:t>
      </w:r>
      <w:r>
        <w:rPr>
          <w:rFonts w:ascii="Book Antiqua" w:eastAsia="Book Antiqua" w:hAnsi="Book Antiqua" w:cs="Book Antiqua"/>
          <w:i/>
          <w:iCs/>
          <w:color w:val="000000"/>
        </w:rPr>
        <w:t>Chest</w:t>
      </w:r>
      <w:r>
        <w:rPr>
          <w:rFonts w:ascii="Book Antiqua" w:eastAsia="Book Antiqua" w:hAnsi="Book Antiqua" w:cs="Book Antiqua"/>
          <w:color w:val="000000"/>
        </w:rPr>
        <w:t xml:space="preserve"> 1995; </w:t>
      </w:r>
      <w:r>
        <w:rPr>
          <w:rFonts w:ascii="Book Antiqua" w:eastAsia="Book Antiqua" w:hAnsi="Book Antiqua" w:cs="Book Antiqua"/>
          <w:b/>
          <w:bCs/>
          <w:color w:val="000000"/>
        </w:rPr>
        <w:t>107</w:t>
      </w:r>
      <w:r>
        <w:rPr>
          <w:rFonts w:ascii="Book Antiqua" w:eastAsia="Book Antiqua" w:hAnsi="Book Antiqua" w:cs="Book Antiqua"/>
          <w:color w:val="000000"/>
        </w:rPr>
        <w:t>: 179-181 [PMID: 7813272</w:t>
      </w:r>
      <w:r w:rsidR="004E22FF">
        <w:rPr>
          <w:rFonts w:ascii="Book Antiqua" w:eastAsia="Book Antiqua" w:hAnsi="Book Antiqua" w:cs="Book Antiqua"/>
          <w:color w:val="000000"/>
        </w:rPr>
        <w:t xml:space="preserve"> </w:t>
      </w:r>
      <w:r w:rsidR="004E22FF" w:rsidRPr="004E22FF">
        <w:rPr>
          <w:rFonts w:ascii="Book Antiqua" w:eastAsia="Book Antiqua" w:hAnsi="Book Antiqua" w:cs="Book Antiqua"/>
          <w:color w:val="000000"/>
        </w:rPr>
        <w:t>DOI: 10.1378/chest.107.1.179</w:t>
      </w:r>
      <w:r>
        <w:rPr>
          <w:rFonts w:ascii="Book Antiqua" w:eastAsia="Book Antiqua" w:hAnsi="Book Antiqua" w:cs="Book Antiqua"/>
          <w:color w:val="000000"/>
        </w:rPr>
        <w:t>]</w:t>
      </w:r>
    </w:p>
    <w:p w14:paraId="1AAA24AE" w14:textId="413DC585" w:rsidR="00A77B3E" w:rsidRDefault="00884CE1">
      <w:pPr>
        <w:spacing w:line="360" w:lineRule="auto"/>
        <w:jc w:val="both"/>
      </w:pPr>
      <w:r>
        <w:rPr>
          <w:rFonts w:ascii="Book Antiqua" w:eastAsia="Book Antiqua" w:hAnsi="Book Antiqua" w:cs="Book Antiqua"/>
          <w:color w:val="000000"/>
        </w:rPr>
        <w:t xml:space="preserve">3 </w:t>
      </w:r>
      <w:proofErr w:type="spellStart"/>
      <w:r w:rsidR="006C2820">
        <w:rPr>
          <w:rFonts w:ascii="Book Antiqua" w:eastAsia="Book Antiqua" w:hAnsi="Book Antiqua" w:cs="Book Antiqua"/>
          <w:b/>
          <w:bCs/>
          <w:color w:val="000000"/>
        </w:rPr>
        <w:t>Mckeown</w:t>
      </w:r>
      <w:proofErr w:type="spellEnd"/>
      <w:r w:rsidR="006C2820">
        <w:rPr>
          <w:rFonts w:ascii="Book Antiqua" w:eastAsia="Book Antiqua" w:hAnsi="Book Antiqua" w:cs="Book Antiqua"/>
          <w:b/>
          <w:bCs/>
          <w:color w:val="000000"/>
        </w:rPr>
        <w:t xml:space="preserve"> </w:t>
      </w:r>
      <w:r>
        <w:rPr>
          <w:rFonts w:ascii="Book Antiqua" w:eastAsia="Book Antiqua" w:hAnsi="Book Antiqua" w:cs="Book Antiqua"/>
          <w:b/>
          <w:bCs/>
          <w:color w:val="000000"/>
        </w:rPr>
        <w:t>F</w:t>
      </w:r>
      <w:r>
        <w:rPr>
          <w:rFonts w:ascii="Book Antiqua" w:eastAsia="Book Antiqua" w:hAnsi="Book Antiqua" w:cs="Book Antiqua"/>
          <w:color w:val="000000"/>
        </w:rPr>
        <w:t xml:space="preserve">. Oat-cell carcinoma of the oesophagus.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Bacteriol</w:t>
      </w:r>
      <w:proofErr w:type="spellEnd"/>
      <w:r>
        <w:rPr>
          <w:rFonts w:ascii="Book Antiqua" w:eastAsia="Book Antiqua" w:hAnsi="Book Antiqua" w:cs="Book Antiqua"/>
          <w:color w:val="000000"/>
        </w:rPr>
        <w:t xml:space="preserve"> 1952; </w:t>
      </w:r>
      <w:r>
        <w:rPr>
          <w:rFonts w:ascii="Book Antiqua" w:eastAsia="Book Antiqua" w:hAnsi="Book Antiqua" w:cs="Book Antiqua"/>
          <w:b/>
          <w:bCs/>
          <w:color w:val="000000"/>
        </w:rPr>
        <w:t>64</w:t>
      </w:r>
      <w:r>
        <w:rPr>
          <w:rFonts w:ascii="Book Antiqua" w:eastAsia="Book Antiqua" w:hAnsi="Book Antiqua" w:cs="Book Antiqua"/>
          <w:color w:val="000000"/>
        </w:rPr>
        <w:t>: 889-891 [PMID: 13000600</w:t>
      </w:r>
      <w:r w:rsidR="004E22FF">
        <w:rPr>
          <w:rFonts w:ascii="Book Antiqua" w:eastAsia="Book Antiqua" w:hAnsi="Book Antiqua" w:cs="Book Antiqua"/>
          <w:color w:val="000000"/>
        </w:rPr>
        <w:t xml:space="preserve"> </w:t>
      </w:r>
      <w:r w:rsidR="004E22FF" w:rsidRPr="004E22FF">
        <w:rPr>
          <w:rFonts w:ascii="Book Antiqua" w:eastAsia="Book Antiqua" w:hAnsi="Book Antiqua" w:cs="Book Antiqua"/>
          <w:color w:val="000000"/>
        </w:rPr>
        <w:t>DOI: 10.1002/path.1700640420</w:t>
      </w:r>
      <w:r>
        <w:rPr>
          <w:rFonts w:ascii="Book Antiqua" w:eastAsia="Book Antiqua" w:hAnsi="Book Antiqua" w:cs="Book Antiqua"/>
          <w:color w:val="000000"/>
        </w:rPr>
        <w:t>]</w:t>
      </w:r>
    </w:p>
    <w:p w14:paraId="0C4DD79E" w14:textId="0FD8F55D" w:rsidR="00A77B3E" w:rsidRDefault="00884CE1">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Yachida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Matsushita K, </w:t>
      </w:r>
      <w:proofErr w:type="spellStart"/>
      <w:r>
        <w:rPr>
          <w:rFonts w:ascii="Book Antiqua" w:eastAsia="Book Antiqua" w:hAnsi="Book Antiqua" w:cs="Book Antiqua"/>
          <w:color w:val="000000"/>
        </w:rPr>
        <w:t>Usuki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Wanibuchi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Maeba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Maeta</w:t>
      </w:r>
      <w:proofErr w:type="spellEnd"/>
      <w:r>
        <w:rPr>
          <w:rFonts w:ascii="Book Antiqua" w:eastAsia="Book Antiqua" w:hAnsi="Book Antiqua" w:cs="Book Antiqua"/>
          <w:color w:val="000000"/>
        </w:rPr>
        <w:t xml:space="preserve"> H. Long-term survival after resection for small cell carcinoma of the esophagus.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2001; </w:t>
      </w:r>
      <w:r>
        <w:rPr>
          <w:rFonts w:ascii="Book Antiqua" w:eastAsia="Book Antiqua" w:hAnsi="Book Antiqua" w:cs="Book Antiqua"/>
          <w:b/>
          <w:bCs/>
          <w:color w:val="000000"/>
        </w:rPr>
        <w:t>72</w:t>
      </w:r>
      <w:r>
        <w:rPr>
          <w:rFonts w:ascii="Book Antiqua" w:eastAsia="Book Antiqua" w:hAnsi="Book Antiqua" w:cs="Book Antiqua"/>
          <w:color w:val="000000"/>
        </w:rPr>
        <w:t>: 596-597 [PMID: 11515903</w:t>
      </w:r>
      <w:r w:rsidR="004E22FF">
        <w:rPr>
          <w:rFonts w:ascii="Book Antiqua" w:eastAsia="Book Antiqua" w:hAnsi="Book Antiqua" w:cs="Book Antiqua"/>
          <w:color w:val="000000"/>
        </w:rPr>
        <w:t xml:space="preserve"> </w:t>
      </w:r>
      <w:r w:rsidR="004E22FF" w:rsidRPr="004E22FF">
        <w:rPr>
          <w:rFonts w:ascii="Book Antiqua" w:eastAsia="Book Antiqua" w:hAnsi="Book Antiqua" w:cs="Book Antiqua"/>
          <w:color w:val="000000"/>
        </w:rPr>
        <w:t>DOI: 10.1016/s0003-4975(00)02528-5</w:t>
      </w:r>
      <w:r>
        <w:rPr>
          <w:rFonts w:ascii="Book Antiqua" w:eastAsia="Book Antiqua" w:hAnsi="Book Antiqua" w:cs="Book Antiqua"/>
          <w:color w:val="000000"/>
        </w:rPr>
        <w:t>]</w:t>
      </w:r>
    </w:p>
    <w:p w14:paraId="215588EA" w14:textId="51E66798" w:rsidR="00A77B3E" w:rsidRDefault="00884CE1">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Nishimaki</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Suzuki T, Nakagawa S, Watanabe K, </w:t>
      </w:r>
      <w:proofErr w:type="spellStart"/>
      <w:r>
        <w:rPr>
          <w:rFonts w:ascii="Book Antiqua" w:eastAsia="Book Antiqua" w:hAnsi="Book Antiqua" w:cs="Book Antiqua"/>
          <w:color w:val="000000"/>
        </w:rPr>
        <w:t>Aizawa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Hatakeyama</w:t>
      </w:r>
      <w:proofErr w:type="spellEnd"/>
      <w:r>
        <w:rPr>
          <w:rFonts w:ascii="Book Antiqua" w:eastAsia="Book Antiqua" w:hAnsi="Book Antiqua" w:cs="Book Antiqua"/>
          <w:color w:val="000000"/>
        </w:rPr>
        <w:t xml:space="preserve"> K. Tumor spread and outcome of treatment in primary esophageal small cell carcinoma. </w:t>
      </w:r>
      <w:r>
        <w:rPr>
          <w:rFonts w:ascii="Book Antiqua" w:eastAsia="Book Antiqua" w:hAnsi="Book Antiqua" w:cs="Book Antiqua"/>
          <w:i/>
          <w:iCs/>
          <w:color w:val="000000"/>
        </w:rPr>
        <w:t>J Surg Oncol</w:t>
      </w:r>
      <w:r>
        <w:rPr>
          <w:rFonts w:ascii="Book Antiqua" w:eastAsia="Book Antiqua" w:hAnsi="Book Antiqua" w:cs="Book Antiqua"/>
          <w:color w:val="000000"/>
        </w:rPr>
        <w:t xml:space="preserve"> 1997; </w:t>
      </w:r>
      <w:r>
        <w:rPr>
          <w:rFonts w:ascii="Book Antiqua" w:eastAsia="Book Antiqua" w:hAnsi="Book Antiqua" w:cs="Book Antiqua"/>
          <w:b/>
          <w:bCs/>
          <w:color w:val="000000"/>
        </w:rPr>
        <w:t>64</w:t>
      </w:r>
      <w:r>
        <w:rPr>
          <w:rFonts w:ascii="Book Antiqua" w:eastAsia="Book Antiqua" w:hAnsi="Book Antiqua" w:cs="Book Antiqua"/>
          <w:color w:val="000000"/>
        </w:rPr>
        <w:t>: 130-134 [PMID: 9047250</w:t>
      </w:r>
      <w:r w:rsidR="004E22FF">
        <w:rPr>
          <w:rFonts w:ascii="Book Antiqua" w:eastAsia="Book Antiqua" w:hAnsi="Book Antiqua" w:cs="Book Antiqua"/>
          <w:color w:val="000000"/>
        </w:rPr>
        <w:t xml:space="preserve"> </w:t>
      </w:r>
      <w:r w:rsidR="004E22FF" w:rsidRPr="004E22FF">
        <w:rPr>
          <w:rFonts w:ascii="Book Antiqua" w:eastAsia="Book Antiqua" w:hAnsi="Book Antiqua" w:cs="Book Antiqua"/>
          <w:color w:val="000000"/>
        </w:rPr>
        <w:t>DOI: 10.1002/(</w:t>
      </w:r>
      <w:proofErr w:type="spellStart"/>
      <w:r w:rsidR="004E22FF" w:rsidRPr="004E22FF">
        <w:rPr>
          <w:rFonts w:ascii="Book Antiqua" w:eastAsia="Book Antiqua" w:hAnsi="Book Antiqua" w:cs="Book Antiqua"/>
          <w:color w:val="000000"/>
        </w:rPr>
        <w:t>sici</w:t>
      </w:r>
      <w:proofErr w:type="spellEnd"/>
      <w:r w:rsidR="004E22FF" w:rsidRPr="004E22FF">
        <w:rPr>
          <w:rFonts w:ascii="Book Antiqua" w:eastAsia="Book Antiqua" w:hAnsi="Book Antiqua" w:cs="Book Antiqua"/>
          <w:color w:val="000000"/>
        </w:rPr>
        <w:t>)1096-9098(199702)64:2&lt;130::aid-jso8&gt;3.0.co;2-c</w:t>
      </w:r>
      <w:r>
        <w:rPr>
          <w:rFonts w:ascii="Book Antiqua" w:eastAsia="Book Antiqua" w:hAnsi="Book Antiqua" w:cs="Book Antiqua"/>
          <w:color w:val="000000"/>
        </w:rPr>
        <w:t>]</w:t>
      </w:r>
    </w:p>
    <w:p w14:paraId="69723B8B" w14:textId="0356E9D1" w:rsidR="00A77B3E" w:rsidRDefault="00884CE1">
      <w:pPr>
        <w:spacing w:line="360" w:lineRule="auto"/>
        <w:jc w:val="both"/>
      </w:pPr>
      <w:r>
        <w:rPr>
          <w:rFonts w:ascii="Book Antiqua" w:eastAsia="Book Antiqua" w:hAnsi="Book Antiqua" w:cs="Book Antiqua"/>
          <w:color w:val="000000"/>
        </w:rPr>
        <w:lastRenderedPageBreak/>
        <w:t xml:space="preserve">6 </w:t>
      </w:r>
      <w:proofErr w:type="spellStart"/>
      <w:r>
        <w:rPr>
          <w:rFonts w:ascii="Book Antiqua" w:eastAsia="Book Antiqua" w:hAnsi="Book Antiqua" w:cs="Book Antiqua"/>
          <w:b/>
          <w:bCs/>
          <w:color w:val="000000"/>
        </w:rPr>
        <w:t>Nemoto</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Zhao HJ, </w:t>
      </w:r>
      <w:proofErr w:type="spellStart"/>
      <w:r>
        <w:rPr>
          <w:rFonts w:ascii="Book Antiqua" w:eastAsia="Book Antiqua" w:hAnsi="Book Antiqua" w:cs="Book Antiqua"/>
          <w:color w:val="000000"/>
        </w:rPr>
        <w:t>Goto</w:t>
      </w:r>
      <w:proofErr w:type="spellEnd"/>
      <w:r>
        <w:rPr>
          <w:rFonts w:ascii="Book Antiqua" w:eastAsia="Book Antiqua" w:hAnsi="Book Antiqua" w:cs="Book Antiqua"/>
          <w:color w:val="000000"/>
        </w:rPr>
        <w:t xml:space="preserve"> T, Ogawa Y, </w:t>
      </w:r>
      <w:proofErr w:type="spellStart"/>
      <w:r>
        <w:rPr>
          <w:rFonts w:ascii="Book Antiqua" w:eastAsia="Book Antiqua" w:hAnsi="Book Antiqua" w:cs="Book Antiqua"/>
          <w:color w:val="000000"/>
        </w:rPr>
        <w:t>Takai</w:t>
      </w:r>
      <w:proofErr w:type="spellEnd"/>
      <w:r>
        <w:rPr>
          <w:rFonts w:ascii="Book Antiqua" w:eastAsia="Book Antiqua" w:hAnsi="Book Antiqua" w:cs="Book Antiqua"/>
          <w:color w:val="000000"/>
        </w:rPr>
        <w:t xml:space="preserve"> Y, Matsushita H, Takeda K, Takahashi C, Saito H, Yamada S. Radiation therapy for limited-stage small-cell esophageal cancer. </w:t>
      </w:r>
      <w:r>
        <w:rPr>
          <w:rFonts w:ascii="Book Antiqua" w:eastAsia="Book Antiqua" w:hAnsi="Book Antiqua" w:cs="Book Antiqua"/>
          <w:i/>
          <w:iCs/>
          <w:color w:val="000000"/>
        </w:rPr>
        <w:t>Am J Clin Oncol</w:t>
      </w:r>
      <w:r>
        <w:rPr>
          <w:rFonts w:ascii="Book Antiqua" w:eastAsia="Book Antiqua" w:hAnsi="Book Antiqua" w:cs="Book Antiqua"/>
          <w:color w:val="000000"/>
        </w:rPr>
        <w:t xml:space="preserve"> 2002; </w:t>
      </w:r>
      <w:r>
        <w:rPr>
          <w:rFonts w:ascii="Book Antiqua" w:eastAsia="Book Antiqua" w:hAnsi="Book Antiqua" w:cs="Book Antiqua"/>
          <w:b/>
          <w:bCs/>
          <w:color w:val="000000"/>
        </w:rPr>
        <w:t>25</w:t>
      </w:r>
      <w:r>
        <w:rPr>
          <w:rFonts w:ascii="Book Antiqua" w:eastAsia="Book Antiqua" w:hAnsi="Book Antiqua" w:cs="Book Antiqua"/>
          <w:color w:val="000000"/>
        </w:rPr>
        <w:t>: 404-407 [PMID: 12151974</w:t>
      </w:r>
      <w:r w:rsidR="004E22FF">
        <w:rPr>
          <w:rFonts w:ascii="Book Antiqua" w:eastAsia="Book Antiqua" w:hAnsi="Book Antiqua" w:cs="Book Antiqua"/>
          <w:color w:val="000000"/>
        </w:rPr>
        <w:t xml:space="preserve"> </w:t>
      </w:r>
      <w:r w:rsidR="004E22FF" w:rsidRPr="004E22FF">
        <w:rPr>
          <w:rFonts w:ascii="Book Antiqua" w:eastAsia="Book Antiqua" w:hAnsi="Book Antiqua" w:cs="Book Antiqua"/>
          <w:color w:val="000000"/>
        </w:rPr>
        <w:t>DOI: 10.1097/00000421-200208000-00017</w:t>
      </w:r>
      <w:r>
        <w:rPr>
          <w:rFonts w:ascii="Book Antiqua" w:eastAsia="Book Antiqua" w:hAnsi="Book Antiqua" w:cs="Book Antiqua"/>
          <w:color w:val="000000"/>
        </w:rPr>
        <w:t>]</w:t>
      </w:r>
    </w:p>
    <w:p w14:paraId="5E6328B9" w14:textId="79AD2027" w:rsidR="00A77B3E" w:rsidRDefault="00884CE1">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Kelsen</w:t>
      </w:r>
      <w:proofErr w:type="spellEnd"/>
      <w:r>
        <w:rPr>
          <w:rFonts w:ascii="Book Antiqua" w:eastAsia="Book Antiqua" w:hAnsi="Book Antiqua" w:cs="Book Antiqua"/>
          <w:b/>
          <w:bCs/>
          <w:color w:val="000000"/>
        </w:rPr>
        <w:t xml:space="preserve"> DP</w:t>
      </w:r>
      <w:r>
        <w:rPr>
          <w:rFonts w:ascii="Book Antiqua" w:eastAsia="Book Antiqua" w:hAnsi="Book Antiqua" w:cs="Book Antiqua"/>
          <w:color w:val="000000"/>
        </w:rPr>
        <w:t xml:space="preserve">, Weston E, Kurtz R, </w:t>
      </w:r>
      <w:proofErr w:type="spellStart"/>
      <w:r>
        <w:rPr>
          <w:rFonts w:ascii="Book Antiqua" w:eastAsia="Book Antiqua" w:hAnsi="Book Antiqua" w:cs="Book Antiqua"/>
          <w:color w:val="000000"/>
        </w:rPr>
        <w:t>Cvitkovic</w:t>
      </w:r>
      <w:proofErr w:type="spellEnd"/>
      <w:r>
        <w:rPr>
          <w:rFonts w:ascii="Book Antiqua" w:eastAsia="Book Antiqua" w:hAnsi="Book Antiqua" w:cs="Book Antiqua"/>
          <w:color w:val="000000"/>
        </w:rPr>
        <w:t xml:space="preserve"> E, Lieberman P, </w:t>
      </w:r>
      <w:proofErr w:type="spellStart"/>
      <w:r>
        <w:rPr>
          <w:rFonts w:ascii="Book Antiqua" w:eastAsia="Book Antiqua" w:hAnsi="Book Antiqua" w:cs="Book Antiqua"/>
          <w:color w:val="000000"/>
        </w:rPr>
        <w:t>Golbey</w:t>
      </w:r>
      <w:proofErr w:type="spellEnd"/>
      <w:r>
        <w:rPr>
          <w:rFonts w:ascii="Book Antiqua" w:eastAsia="Book Antiqua" w:hAnsi="Book Antiqua" w:cs="Book Antiqua"/>
          <w:color w:val="000000"/>
        </w:rPr>
        <w:t xml:space="preserve"> RB. Small-cell carcinoma of the esophagus: treatment by chemotherapy alone. </w:t>
      </w:r>
      <w:r>
        <w:rPr>
          <w:rFonts w:ascii="Book Antiqua" w:eastAsia="Book Antiqua" w:hAnsi="Book Antiqua" w:cs="Book Antiqua"/>
          <w:i/>
          <w:iCs/>
          <w:color w:val="000000"/>
        </w:rPr>
        <w:t>Cancer</w:t>
      </w:r>
      <w:r>
        <w:rPr>
          <w:rFonts w:ascii="Book Antiqua" w:eastAsia="Book Antiqua" w:hAnsi="Book Antiqua" w:cs="Book Antiqua"/>
          <w:color w:val="000000"/>
        </w:rPr>
        <w:t xml:space="preserve"> 1980; </w:t>
      </w:r>
      <w:r>
        <w:rPr>
          <w:rFonts w:ascii="Book Antiqua" w:eastAsia="Book Antiqua" w:hAnsi="Book Antiqua" w:cs="Book Antiqua"/>
          <w:b/>
          <w:bCs/>
          <w:color w:val="000000"/>
        </w:rPr>
        <w:t>45</w:t>
      </w:r>
      <w:r>
        <w:rPr>
          <w:rFonts w:ascii="Book Antiqua" w:eastAsia="Book Antiqua" w:hAnsi="Book Antiqua" w:cs="Book Antiqua"/>
          <w:color w:val="000000"/>
        </w:rPr>
        <w:t>: 1558-1561 [PMID: 7189441</w:t>
      </w:r>
      <w:r w:rsidR="004E22FF">
        <w:rPr>
          <w:rFonts w:ascii="Book Antiqua" w:eastAsia="Book Antiqua" w:hAnsi="Book Antiqua" w:cs="Book Antiqua"/>
          <w:color w:val="000000"/>
        </w:rPr>
        <w:t xml:space="preserve"> </w:t>
      </w:r>
      <w:r w:rsidR="004E22FF" w:rsidRPr="004E22FF">
        <w:rPr>
          <w:rFonts w:ascii="Book Antiqua" w:eastAsia="Book Antiqua" w:hAnsi="Book Antiqua" w:cs="Book Antiqua"/>
          <w:color w:val="000000"/>
        </w:rPr>
        <w:t>DOI: 10.1002/1097-0142(19800401)45:7&lt;1558::aid-cncr2820450708&gt;3.0.co;2-2</w:t>
      </w:r>
      <w:r>
        <w:rPr>
          <w:rFonts w:ascii="Book Antiqua" w:eastAsia="Book Antiqua" w:hAnsi="Book Antiqua" w:cs="Book Antiqua"/>
          <w:color w:val="000000"/>
        </w:rPr>
        <w:t>]</w:t>
      </w:r>
    </w:p>
    <w:p w14:paraId="1D1E2A42" w14:textId="377E6E10" w:rsidR="00A77B3E" w:rsidRDefault="00884CE1">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Tanabe G</w:t>
      </w:r>
      <w:r>
        <w:rPr>
          <w:rFonts w:ascii="Book Antiqua" w:eastAsia="Book Antiqua" w:hAnsi="Book Antiqua" w:cs="Book Antiqua"/>
          <w:color w:val="000000"/>
        </w:rPr>
        <w:t xml:space="preserve">, Kajisa T, Shimazu H, Yoshida A. Effective chemotherapy for small cell carcinoma of the esophagus. </w:t>
      </w:r>
      <w:r>
        <w:rPr>
          <w:rFonts w:ascii="Book Antiqua" w:eastAsia="Book Antiqua" w:hAnsi="Book Antiqua" w:cs="Book Antiqua"/>
          <w:i/>
          <w:iCs/>
          <w:color w:val="000000"/>
        </w:rPr>
        <w:t>Cancer</w:t>
      </w:r>
      <w:r>
        <w:rPr>
          <w:rFonts w:ascii="Book Antiqua" w:eastAsia="Book Antiqua" w:hAnsi="Book Antiqua" w:cs="Book Antiqua"/>
          <w:color w:val="000000"/>
        </w:rPr>
        <w:t xml:space="preserve"> 1987; </w:t>
      </w:r>
      <w:r>
        <w:rPr>
          <w:rFonts w:ascii="Book Antiqua" w:eastAsia="Book Antiqua" w:hAnsi="Book Antiqua" w:cs="Book Antiqua"/>
          <w:b/>
          <w:bCs/>
          <w:color w:val="000000"/>
        </w:rPr>
        <w:t>60</w:t>
      </w:r>
      <w:r>
        <w:rPr>
          <w:rFonts w:ascii="Book Antiqua" w:eastAsia="Book Antiqua" w:hAnsi="Book Antiqua" w:cs="Book Antiqua"/>
          <w:color w:val="000000"/>
        </w:rPr>
        <w:t>: 2613-2616 [PMID: 2824012</w:t>
      </w:r>
      <w:r w:rsidR="004E22FF">
        <w:rPr>
          <w:rFonts w:ascii="Book Antiqua" w:eastAsia="Book Antiqua" w:hAnsi="Book Antiqua" w:cs="Book Antiqua"/>
          <w:color w:val="000000"/>
        </w:rPr>
        <w:t xml:space="preserve"> </w:t>
      </w:r>
      <w:r w:rsidR="004E22FF" w:rsidRPr="004E22FF">
        <w:rPr>
          <w:rFonts w:ascii="Book Antiqua" w:eastAsia="Book Antiqua" w:hAnsi="Book Antiqua" w:cs="Book Antiqua"/>
          <w:color w:val="000000"/>
        </w:rPr>
        <w:t>DOI: 10.1002/1097-0142(19871201)60:11&lt;2613::aid-cncr2820601106&gt;3.0.co;2-s</w:t>
      </w:r>
      <w:r>
        <w:rPr>
          <w:rFonts w:ascii="Book Antiqua" w:eastAsia="Book Antiqua" w:hAnsi="Book Antiqua" w:cs="Book Antiqua"/>
          <w:color w:val="000000"/>
        </w:rPr>
        <w:t>]</w:t>
      </w:r>
    </w:p>
    <w:p w14:paraId="2947F2C8" w14:textId="3750FD5C" w:rsidR="00A77B3E" w:rsidRDefault="00884CE1">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Okuma HS,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Iwasa</w:t>
      </w:r>
      <w:proofErr w:type="spellEnd"/>
      <w:r>
        <w:rPr>
          <w:rFonts w:ascii="Book Antiqua" w:eastAsia="Book Antiqua" w:hAnsi="Book Antiqua" w:cs="Book Antiqua"/>
          <w:color w:val="000000"/>
        </w:rPr>
        <w:t xml:space="preserve"> S, Shoji H, Takashima A, </w:t>
      </w:r>
      <w:proofErr w:type="spellStart"/>
      <w:r>
        <w:rPr>
          <w:rFonts w:ascii="Book Antiqua" w:eastAsia="Book Antiqua" w:hAnsi="Book Antiqua" w:cs="Book Antiqua"/>
          <w:color w:val="000000"/>
        </w:rPr>
        <w:t>Okita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Honma</w:t>
      </w:r>
      <w:proofErr w:type="spellEnd"/>
      <w:r>
        <w:rPr>
          <w:rFonts w:ascii="Book Antiqua" w:eastAsia="Book Antiqua" w:hAnsi="Book Antiqua" w:cs="Book Antiqua"/>
          <w:color w:val="000000"/>
        </w:rPr>
        <w:t xml:space="preserve"> Y, Kato K, Hamaguchi T, Yamada ‎Y, Shimada Y. Irinotecan plus cisplatin in patients with extensive-disease poorly differentiated ‎neuroendocrine carcinoma of the esophagus. </w:t>
      </w:r>
      <w:r w:rsidR="00B0606A" w:rsidRPr="00B0606A">
        <w:rPr>
          <w:rFonts w:ascii="Book Antiqua" w:eastAsia="Book Antiqua" w:hAnsi="Book Antiqua" w:cs="Book Antiqua"/>
          <w:i/>
          <w:iCs/>
          <w:color w:val="000000"/>
        </w:rPr>
        <w:t>Anticancer Res</w:t>
      </w:r>
      <w:r>
        <w:rPr>
          <w:rFonts w:ascii="Book Antiqua" w:eastAsia="Book Antiqua" w:hAnsi="Book Antiqua" w:cs="Book Antiqua"/>
          <w:color w:val="000000"/>
        </w:rPr>
        <w:t xml:space="preserve"> 2014; </w:t>
      </w:r>
      <w:r w:rsidRPr="000A72DE">
        <w:rPr>
          <w:rFonts w:ascii="Book Antiqua" w:eastAsia="Book Antiqua" w:hAnsi="Book Antiqua" w:cs="Book Antiqua"/>
          <w:b/>
          <w:bCs/>
          <w:color w:val="000000"/>
        </w:rPr>
        <w:t xml:space="preserve">34: </w:t>
      </w:r>
      <w:r>
        <w:rPr>
          <w:rFonts w:ascii="Book Antiqua" w:eastAsia="Book Antiqua" w:hAnsi="Book Antiqua" w:cs="Book Antiqua"/>
          <w:color w:val="000000"/>
        </w:rPr>
        <w:t>5037-5041 [PMID: ‎‎25202088]‎</w:t>
      </w:r>
    </w:p>
    <w:p w14:paraId="48399D1A" w14:textId="77777777" w:rsidR="00A77B3E" w:rsidRDefault="00884CE1">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Casas F</w:t>
      </w:r>
      <w:r>
        <w:rPr>
          <w:rFonts w:ascii="Book Antiqua" w:eastAsia="Book Antiqua" w:hAnsi="Book Antiqua" w:cs="Book Antiqua"/>
          <w:color w:val="000000"/>
        </w:rPr>
        <w:t xml:space="preserve">, Ferrer F, </w:t>
      </w:r>
      <w:proofErr w:type="spellStart"/>
      <w:r>
        <w:rPr>
          <w:rFonts w:ascii="Book Antiqua" w:eastAsia="Book Antiqua" w:hAnsi="Book Antiqua" w:cs="Book Antiqua"/>
          <w:color w:val="000000"/>
        </w:rPr>
        <w:t>Farrús</w:t>
      </w:r>
      <w:proofErr w:type="spellEnd"/>
      <w:r>
        <w:rPr>
          <w:rFonts w:ascii="Book Antiqua" w:eastAsia="Book Antiqua" w:hAnsi="Book Antiqua" w:cs="Book Antiqua"/>
          <w:color w:val="000000"/>
        </w:rPr>
        <w:t xml:space="preserve"> B, Casals J, </w:t>
      </w:r>
      <w:proofErr w:type="spellStart"/>
      <w:r>
        <w:rPr>
          <w:rFonts w:ascii="Book Antiqua" w:eastAsia="Book Antiqua" w:hAnsi="Book Antiqua" w:cs="Book Antiqua"/>
          <w:color w:val="000000"/>
        </w:rPr>
        <w:t>Biete</w:t>
      </w:r>
      <w:proofErr w:type="spellEnd"/>
      <w:r>
        <w:rPr>
          <w:rFonts w:ascii="Book Antiqua" w:eastAsia="Book Antiqua" w:hAnsi="Book Antiqua" w:cs="Book Antiqua"/>
          <w:color w:val="000000"/>
        </w:rPr>
        <w:t xml:space="preserve"> A. Primary small cell carcinoma of the esophagus: a review of the literature with emphasis on therapy and prognosis. </w:t>
      </w:r>
      <w:r>
        <w:rPr>
          <w:rFonts w:ascii="Book Antiqua" w:eastAsia="Book Antiqua" w:hAnsi="Book Antiqua" w:cs="Book Antiqua"/>
          <w:i/>
          <w:iCs/>
          <w:color w:val="000000"/>
        </w:rPr>
        <w:t>Cancer</w:t>
      </w:r>
      <w:r>
        <w:rPr>
          <w:rFonts w:ascii="Book Antiqua" w:eastAsia="Book Antiqua" w:hAnsi="Book Antiqua" w:cs="Book Antiqua"/>
          <w:color w:val="000000"/>
        </w:rPr>
        <w:t xml:space="preserve"> 1997; </w:t>
      </w:r>
      <w:r>
        <w:rPr>
          <w:rFonts w:ascii="Book Antiqua" w:eastAsia="Book Antiqua" w:hAnsi="Book Antiqua" w:cs="Book Antiqua"/>
          <w:b/>
          <w:bCs/>
          <w:color w:val="000000"/>
        </w:rPr>
        <w:t>80</w:t>
      </w:r>
      <w:r>
        <w:rPr>
          <w:rFonts w:ascii="Book Antiqua" w:eastAsia="Book Antiqua" w:hAnsi="Book Antiqua" w:cs="Book Antiqua"/>
          <w:color w:val="000000"/>
        </w:rPr>
        <w:t>: 1366-1372 [PMID: 9338459]</w:t>
      </w:r>
    </w:p>
    <w:p w14:paraId="654CBBFF" w14:textId="1010C0B2" w:rsidR="00A77B3E" w:rsidRDefault="00884CE1">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Al Mansoor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Ziske</w:t>
      </w:r>
      <w:proofErr w:type="spellEnd"/>
      <w:r>
        <w:rPr>
          <w:rFonts w:ascii="Book Antiqua" w:eastAsia="Book Antiqua" w:hAnsi="Book Antiqua" w:cs="Book Antiqua"/>
          <w:color w:val="000000"/>
        </w:rPr>
        <w:t xml:space="preserve"> C, Schmidt-Wolf IG. Primary small cell carcinoma of the esophagus: patient data </w:t>
      </w:r>
      <w:proofErr w:type="spellStart"/>
      <w:r>
        <w:rPr>
          <w:rFonts w:ascii="Book Antiqua" w:eastAsia="Book Antiqua" w:hAnsi="Book Antiqua" w:cs="Book Antiqua"/>
          <w:color w:val="000000"/>
        </w:rPr>
        <w:t>metaanalysis</w:t>
      </w:r>
      <w:proofErr w:type="spellEnd"/>
      <w:r>
        <w:rPr>
          <w:rFonts w:ascii="Book Antiqua" w:eastAsia="Book Antiqua" w:hAnsi="Book Antiqua" w:cs="Book Antiqua"/>
          <w:color w:val="000000"/>
        </w:rPr>
        <w:t xml:space="preserve"> and review of the literature. </w:t>
      </w:r>
      <w:r>
        <w:rPr>
          <w:rFonts w:ascii="Book Antiqua" w:eastAsia="Book Antiqua" w:hAnsi="Book Antiqua" w:cs="Book Antiqua"/>
          <w:i/>
          <w:iCs/>
          <w:color w:val="000000"/>
        </w:rPr>
        <w:t>Ger Med Sci</w:t>
      </w:r>
      <w:r>
        <w:rPr>
          <w:rFonts w:ascii="Book Antiqua" w:eastAsia="Book Antiqua" w:hAnsi="Book Antiqua" w:cs="Book Antiqua"/>
          <w:color w:val="000000"/>
        </w:rPr>
        <w:t xml:space="preserve"> 2013; </w:t>
      </w:r>
      <w:r>
        <w:rPr>
          <w:rFonts w:ascii="Book Antiqua" w:eastAsia="Book Antiqua" w:hAnsi="Book Antiqua" w:cs="Book Antiqua"/>
          <w:b/>
          <w:bCs/>
          <w:color w:val="000000"/>
        </w:rPr>
        <w:t>11</w:t>
      </w:r>
      <w:r>
        <w:rPr>
          <w:rFonts w:ascii="Book Antiqua" w:eastAsia="Book Antiqua" w:hAnsi="Book Antiqua" w:cs="Book Antiqua"/>
          <w:color w:val="000000"/>
        </w:rPr>
        <w:t>: Doc12 [PMID: 23983673 DOI: 10.3205/000180]</w:t>
      </w:r>
    </w:p>
    <w:p w14:paraId="4BD4FF67" w14:textId="0D2EB431" w:rsidR="00A77B3E" w:rsidRDefault="00884CE1">
      <w:pPr>
        <w:spacing w:line="360" w:lineRule="auto"/>
        <w:jc w:val="both"/>
      </w:pPr>
      <w:r>
        <w:rPr>
          <w:rFonts w:ascii="Book Antiqua" w:eastAsia="Book Antiqua" w:hAnsi="Book Antiqua" w:cs="Book Antiqua"/>
          <w:color w:val="000000"/>
        </w:rPr>
        <w:t xml:space="preserve">12 </w:t>
      </w:r>
      <w:r w:rsidR="00C37847" w:rsidRPr="00C37847">
        <w:rPr>
          <w:rFonts w:ascii="Book Antiqua" w:eastAsia="Book Antiqua" w:hAnsi="Book Antiqua" w:cs="Book Antiqua"/>
          <w:b/>
          <w:bCs/>
          <w:color w:val="000000"/>
        </w:rPr>
        <w:t xml:space="preserve">Law SY, </w:t>
      </w:r>
      <w:proofErr w:type="spellStart"/>
      <w:r w:rsidR="00C37847" w:rsidRPr="00C37847">
        <w:rPr>
          <w:rFonts w:ascii="Book Antiqua" w:eastAsia="Book Antiqua" w:hAnsi="Book Antiqua" w:cs="Book Antiqua"/>
          <w:color w:val="000000"/>
        </w:rPr>
        <w:t>Fok</w:t>
      </w:r>
      <w:proofErr w:type="spellEnd"/>
      <w:r w:rsidR="00C37847" w:rsidRPr="00C37847">
        <w:rPr>
          <w:rFonts w:ascii="Book Antiqua" w:eastAsia="Book Antiqua" w:hAnsi="Book Antiqua" w:cs="Book Antiqua"/>
          <w:color w:val="000000"/>
        </w:rPr>
        <w:t xml:space="preserve"> M, Lam KY, Loke SL, Ma LT, Wong J</w:t>
      </w:r>
      <w:r w:rsidRPr="00C37847">
        <w:rPr>
          <w:rFonts w:ascii="Book Antiqua" w:eastAsia="Book Antiqua" w:hAnsi="Book Antiqua" w:cs="Book Antiqua"/>
          <w:color w:val="000000"/>
        </w:rPr>
        <w:t>.</w:t>
      </w:r>
      <w:r>
        <w:rPr>
          <w:rFonts w:ascii="Book Antiqua" w:eastAsia="Book Antiqua" w:hAnsi="Book Antiqua" w:cs="Book Antiqua"/>
          <w:color w:val="000000"/>
        </w:rPr>
        <w:t xml:space="preserve"> </w:t>
      </w:r>
      <w:r w:rsidR="00C37847" w:rsidRPr="00C37847">
        <w:rPr>
          <w:rFonts w:ascii="Book Antiqua" w:eastAsia="Book Antiqua" w:hAnsi="Book Antiqua" w:cs="Book Antiqua"/>
          <w:color w:val="000000"/>
        </w:rPr>
        <w:t>Small cell carcinoma of the esophagus</w:t>
      </w:r>
      <w:r>
        <w:rPr>
          <w:rFonts w:ascii="Book Antiqua" w:eastAsia="Book Antiqua" w:hAnsi="Book Antiqua" w:cs="Book Antiqua"/>
          <w:color w:val="000000"/>
        </w:rPr>
        <w:t>. ‎</w:t>
      </w:r>
      <w:r w:rsidRPr="00C37847">
        <w:rPr>
          <w:rFonts w:ascii="Book Antiqua" w:eastAsia="Book Antiqua" w:hAnsi="Book Antiqua" w:cs="Book Antiqua"/>
          <w:i/>
          <w:iCs/>
          <w:color w:val="000000"/>
        </w:rPr>
        <w:t>Cancer</w:t>
      </w:r>
      <w:r>
        <w:rPr>
          <w:rFonts w:ascii="Book Antiqua" w:eastAsia="Book Antiqua" w:hAnsi="Book Antiqua" w:cs="Book Antiqua"/>
          <w:color w:val="000000"/>
        </w:rPr>
        <w:t xml:space="preserve"> 1994; </w:t>
      </w:r>
      <w:r w:rsidRPr="00011DF0">
        <w:rPr>
          <w:rFonts w:ascii="Book Antiqua" w:eastAsia="Book Antiqua" w:hAnsi="Book Antiqua" w:cs="Book Antiqua"/>
          <w:b/>
          <w:bCs/>
          <w:color w:val="000000"/>
        </w:rPr>
        <w:t>73:</w:t>
      </w:r>
      <w:r>
        <w:rPr>
          <w:rFonts w:ascii="Book Antiqua" w:eastAsia="Book Antiqua" w:hAnsi="Book Antiqua" w:cs="Book Antiqua"/>
          <w:color w:val="000000"/>
        </w:rPr>
        <w:t xml:space="preserve"> 2894-2899 [</w:t>
      </w:r>
      <w:r w:rsidR="00C37847" w:rsidRPr="00C37847">
        <w:rPr>
          <w:rFonts w:ascii="Book Antiqua" w:eastAsia="Book Antiqua" w:hAnsi="Book Antiqua" w:cs="Book Antiqua"/>
          <w:color w:val="000000"/>
        </w:rPr>
        <w:t xml:space="preserve">PMID: 8199985 </w:t>
      </w:r>
      <w:r w:rsidR="00F72579" w:rsidRPr="00F72579">
        <w:rPr>
          <w:rFonts w:ascii="Book Antiqua" w:eastAsia="Book Antiqua" w:hAnsi="Book Antiqua" w:cs="Book Antiqua"/>
          <w:color w:val="000000"/>
        </w:rPr>
        <w:t>DOI: 10.1002/1097-0142(19940615)73:12&lt;2894::aid-cncr2820731204&gt;3.0.co;2-m</w:t>
      </w:r>
      <w:r>
        <w:rPr>
          <w:rFonts w:ascii="Book Antiqua" w:eastAsia="Book Antiqua" w:hAnsi="Book Antiqua" w:cs="Book Antiqua"/>
          <w:color w:val="000000"/>
        </w:rPr>
        <w:t>]‎</w:t>
      </w:r>
    </w:p>
    <w:p w14:paraId="4556DD1F" w14:textId="792562EC" w:rsidR="00A77B3E" w:rsidRDefault="00884CE1">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Wang HH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Zaorsky</w:t>
      </w:r>
      <w:proofErr w:type="spellEnd"/>
      <w:r>
        <w:rPr>
          <w:rFonts w:ascii="Book Antiqua" w:eastAsia="Book Antiqua" w:hAnsi="Book Antiqua" w:cs="Book Antiqua"/>
          <w:color w:val="000000"/>
        </w:rPr>
        <w:t xml:space="preserve"> NG, Meng MB, Wu ZQ, Zeng XL, Jiang B, Jiang C, Zhao LJ, Yuan ZY, Wang P. Multimodality therapy is recommended for limited-stage combined small cell esophageal carcinoma. </w:t>
      </w:r>
      <w:proofErr w:type="spellStart"/>
      <w:r>
        <w:rPr>
          <w:rFonts w:ascii="Book Antiqua" w:eastAsia="Book Antiqua" w:hAnsi="Book Antiqua" w:cs="Book Antiqua"/>
          <w:i/>
          <w:iCs/>
          <w:color w:val="000000"/>
        </w:rPr>
        <w:t>Onco</w:t>
      </w:r>
      <w:proofErr w:type="spellEnd"/>
      <w:r>
        <w:rPr>
          <w:rFonts w:ascii="Book Antiqua" w:eastAsia="Book Antiqua" w:hAnsi="Book Antiqua" w:cs="Book Antiqua"/>
          <w:i/>
          <w:iCs/>
          <w:color w:val="000000"/>
        </w:rPr>
        <w:t xml:space="preserve"> Targets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8</w:t>
      </w:r>
      <w:r>
        <w:rPr>
          <w:rFonts w:ascii="Book Antiqua" w:eastAsia="Book Antiqua" w:hAnsi="Book Antiqua" w:cs="Book Antiqua"/>
          <w:color w:val="000000"/>
        </w:rPr>
        <w:t xml:space="preserve">: 437-444 [PMID: 25709477 </w:t>
      </w:r>
      <w:r w:rsidR="00E14D19" w:rsidRPr="00E14D19">
        <w:rPr>
          <w:rFonts w:ascii="Book Antiqua" w:eastAsia="Book Antiqua" w:hAnsi="Book Antiqua" w:cs="Book Antiqua"/>
          <w:color w:val="000000"/>
        </w:rPr>
        <w:t>DOI: 10.2147/OTT.S76048</w:t>
      </w:r>
      <w:r>
        <w:rPr>
          <w:rFonts w:ascii="Book Antiqua" w:eastAsia="Book Antiqua" w:hAnsi="Book Antiqua" w:cs="Book Antiqua"/>
          <w:color w:val="000000"/>
        </w:rPr>
        <w:t>]</w:t>
      </w:r>
    </w:p>
    <w:p w14:paraId="306DCBC6" w14:textId="77777777" w:rsidR="00A77B3E" w:rsidRDefault="00884CE1">
      <w:pPr>
        <w:spacing w:line="360" w:lineRule="auto"/>
        <w:jc w:val="both"/>
      </w:pPr>
      <w:r>
        <w:rPr>
          <w:rFonts w:ascii="Book Antiqua" w:eastAsia="Book Antiqua" w:hAnsi="Book Antiqua" w:cs="Book Antiqua"/>
          <w:color w:val="000000"/>
        </w:rPr>
        <w:lastRenderedPageBreak/>
        <w:t xml:space="preserve">14 </w:t>
      </w:r>
      <w:r>
        <w:rPr>
          <w:rFonts w:ascii="Book Antiqua" w:eastAsia="Book Antiqua" w:hAnsi="Book Antiqua" w:cs="Book Antiqua"/>
          <w:b/>
          <w:bCs/>
          <w:color w:val="000000"/>
        </w:rPr>
        <w:t>Hosokawa A</w:t>
      </w:r>
      <w:r>
        <w:rPr>
          <w:rFonts w:ascii="Book Antiqua" w:eastAsia="Book Antiqua" w:hAnsi="Book Antiqua" w:cs="Book Antiqua"/>
          <w:color w:val="000000"/>
        </w:rPr>
        <w:t xml:space="preserve">, Shimada Y, Matsumura Y, Yamada Y, </w:t>
      </w:r>
      <w:proofErr w:type="spellStart"/>
      <w:r>
        <w:rPr>
          <w:rFonts w:ascii="Book Antiqua" w:eastAsia="Book Antiqua" w:hAnsi="Book Antiqua" w:cs="Book Antiqua"/>
          <w:color w:val="000000"/>
        </w:rPr>
        <w:t>Muro</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Hamaguchi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Igaki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Tachimori</w:t>
      </w:r>
      <w:proofErr w:type="spellEnd"/>
      <w:r>
        <w:rPr>
          <w:rFonts w:ascii="Book Antiqua" w:eastAsia="Book Antiqua" w:hAnsi="Book Antiqua" w:cs="Book Antiqua"/>
          <w:color w:val="000000"/>
        </w:rPr>
        <w:t xml:space="preserve"> Y, Kato H, </w:t>
      </w:r>
      <w:proofErr w:type="spellStart"/>
      <w:r>
        <w:rPr>
          <w:rFonts w:ascii="Book Antiqua" w:eastAsia="Book Antiqua" w:hAnsi="Book Antiqua" w:cs="Book Antiqua"/>
          <w:color w:val="000000"/>
        </w:rPr>
        <w:t>Shirao</w:t>
      </w:r>
      <w:proofErr w:type="spellEnd"/>
      <w:r>
        <w:rPr>
          <w:rFonts w:ascii="Book Antiqua" w:eastAsia="Book Antiqua" w:hAnsi="Book Antiqua" w:cs="Book Antiqua"/>
          <w:color w:val="000000"/>
        </w:rPr>
        <w:t xml:space="preserve"> K. Small cell carcinoma of the esophagus. Analysis of 14 cases and literature review. </w:t>
      </w:r>
      <w:proofErr w:type="spellStart"/>
      <w:r>
        <w:rPr>
          <w:rFonts w:ascii="Book Antiqua" w:eastAsia="Book Antiqua" w:hAnsi="Book Antiqua" w:cs="Book Antiqua"/>
          <w:i/>
          <w:iCs/>
          <w:color w:val="000000"/>
        </w:rPr>
        <w:t>Hepatogastroenterology</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52</w:t>
      </w:r>
      <w:r>
        <w:rPr>
          <w:rFonts w:ascii="Book Antiqua" w:eastAsia="Book Antiqua" w:hAnsi="Book Antiqua" w:cs="Book Antiqua"/>
          <w:color w:val="000000"/>
        </w:rPr>
        <w:t>: 1738-1741 [PMID: 16334769]</w:t>
      </w:r>
    </w:p>
    <w:p w14:paraId="7F2F38C7" w14:textId="04DAA62B" w:rsidR="00A77B3E" w:rsidRDefault="00884CE1">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Hudson E,</w:t>
      </w:r>
      <w:r>
        <w:rPr>
          <w:rFonts w:ascii="Book Antiqua" w:eastAsia="Book Antiqua" w:hAnsi="Book Antiqua" w:cs="Book Antiqua"/>
          <w:color w:val="000000"/>
        </w:rPr>
        <w:t xml:space="preserve"> Powell J, Mukherjee S, Crosby TD, Brewster AE, Maughan TS, Bailey H, Lester ‎JF. Small cell oesophageal carcinoma: an institutional experience and review of the literature. </w:t>
      </w:r>
      <w:r w:rsidR="00E14D19" w:rsidRPr="00E14D19">
        <w:rPr>
          <w:rFonts w:ascii="Book Antiqua" w:eastAsia="Book Antiqua" w:hAnsi="Book Antiqua" w:cs="Book Antiqua"/>
          <w:i/>
          <w:iCs/>
          <w:color w:val="000000"/>
        </w:rPr>
        <w:t>Br J Cancer</w:t>
      </w:r>
      <w:r>
        <w:rPr>
          <w:rFonts w:ascii="Book Antiqua" w:eastAsia="Book Antiqua" w:hAnsi="Book Antiqua" w:cs="Book Antiqua"/>
          <w:color w:val="000000"/>
        </w:rPr>
        <w:t xml:space="preserve"> 2007; </w:t>
      </w:r>
      <w:r w:rsidRPr="00E14D19">
        <w:rPr>
          <w:rFonts w:ascii="Book Antiqua" w:eastAsia="Book Antiqua" w:hAnsi="Book Antiqua" w:cs="Book Antiqua"/>
          <w:b/>
          <w:bCs/>
          <w:color w:val="000000"/>
        </w:rPr>
        <w:t xml:space="preserve">96: </w:t>
      </w:r>
      <w:r>
        <w:rPr>
          <w:rFonts w:ascii="Book Antiqua" w:eastAsia="Book Antiqua" w:hAnsi="Book Antiqua" w:cs="Book Antiqua"/>
          <w:color w:val="000000"/>
        </w:rPr>
        <w:t>708-711 [</w:t>
      </w:r>
      <w:r w:rsidR="00E14D19" w:rsidRPr="00E14D19">
        <w:rPr>
          <w:rFonts w:ascii="Book Antiqua" w:eastAsia="Book Antiqua" w:hAnsi="Book Antiqua" w:cs="Book Antiqua"/>
          <w:color w:val="000000"/>
        </w:rPr>
        <w:t>PMID: 17299393</w:t>
      </w:r>
      <w:r>
        <w:rPr>
          <w:rFonts w:ascii="Book Antiqua" w:eastAsia="Book Antiqua" w:hAnsi="Book Antiqua" w:cs="Book Antiqua"/>
          <w:color w:val="000000"/>
        </w:rPr>
        <w:t xml:space="preserve"> </w:t>
      </w:r>
      <w:r w:rsidR="00F72579" w:rsidRPr="00F72579">
        <w:rPr>
          <w:rFonts w:ascii="Book Antiqua" w:eastAsia="Book Antiqua" w:hAnsi="Book Antiqua" w:cs="Book Antiqua"/>
          <w:color w:val="000000"/>
        </w:rPr>
        <w:t>DOI: 10.1038/sj.bjc.6603611</w:t>
      </w:r>
      <w:r>
        <w:rPr>
          <w:rFonts w:ascii="Book Antiqua" w:eastAsia="Book Antiqua" w:hAnsi="Book Antiqua" w:cs="Book Antiqua"/>
          <w:color w:val="000000"/>
        </w:rPr>
        <w:t>]‎</w:t>
      </w:r>
    </w:p>
    <w:p w14:paraId="51A21FEE" w14:textId="205DE8A9" w:rsidR="00A77B3E" w:rsidRDefault="00884CE1">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Postmus</w:t>
      </w:r>
      <w:proofErr w:type="spellEnd"/>
      <w:r>
        <w:rPr>
          <w:rFonts w:ascii="Book Antiqua" w:eastAsia="Book Antiqua" w:hAnsi="Book Antiqua" w:cs="Book Antiqua"/>
          <w:b/>
          <w:bCs/>
          <w:color w:val="000000"/>
        </w:rPr>
        <w:t xml:space="preserve"> PE</w:t>
      </w:r>
      <w:r>
        <w:rPr>
          <w:rFonts w:ascii="Book Antiqua" w:eastAsia="Book Antiqua" w:hAnsi="Book Antiqua" w:cs="Book Antiqua"/>
          <w:color w:val="000000"/>
        </w:rPr>
        <w:t xml:space="preserve">, Berendsen HH, van </w:t>
      </w:r>
      <w:proofErr w:type="spellStart"/>
      <w:r>
        <w:rPr>
          <w:rFonts w:ascii="Book Antiqua" w:eastAsia="Book Antiqua" w:hAnsi="Book Antiqua" w:cs="Book Antiqua"/>
          <w:color w:val="000000"/>
        </w:rPr>
        <w:t>Zandwijk</w:t>
      </w:r>
      <w:proofErr w:type="spellEnd"/>
      <w:r>
        <w:rPr>
          <w:rFonts w:ascii="Book Antiqua" w:eastAsia="Book Antiqua" w:hAnsi="Book Antiqua" w:cs="Book Antiqua"/>
          <w:color w:val="000000"/>
        </w:rPr>
        <w:t xml:space="preserve"> N, Splinter TA, </w:t>
      </w:r>
      <w:proofErr w:type="spellStart"/>
      <w:r>
        <w:rPr>
          <w:rFonts w:ascii="Book Antiqua" w:eastAsia="Book Antiqua" w:hAnsi="Book Antiqua" w:cs="Book Antiqua"/>
          <w:color w:val="000000"/>
        </w:rPr>
        <w:t>Burghouts</w:t>
      </w:r>
      <w:proofErr w:type="spellEnd"/>
      <w:r>
        <w:rPr>
          <w:rFonts w:ascii="Book Antiqua" w:eastAsia="Book Antiqua" w:hAnsi="Book Antiqua" w:cs="Book Antiqua"/>
          <w:color w:val="000000"/>
        </w:rPr>
        <w:t xml:space="preserve"> JT, Bakker W. Retreatment with the induction regimen in small cell lung cancer relapsing after an initial response to short term chemotherapy. </w:t>
      </w:r>
      <w:r>
        <w:rPr>
          <w:rFonts w:ascii="Book Antiqua" w:eastAsia="Book Antiqua" w:hAnsi="Book Antiqua" w:cs="Book Antiqua"/>
          <w:i/>
          <w:iCs/>
          <w:color w:val="000000"/>
        </w:rPr>
        <w:t>Eur J Cancer Clin Oncol</w:t>
      </w:r>
      <w:r>
        <w:rPr>
          <w:rFonts w:ascii="Book Antiqua" w:eastAsia="Book Antiqua" w:hAnsi="Book Antiqua" w:cs="Book Antiqua"/>
          <w:color w:val="000000"/>
        </w:rPr>
        <w:t xml:space="preserve"> 1987; </w:t>
      </w:r>
      <w:r>
        <w:rPr>
          <w:rFonts w:ascii="Book Antiqua" w:eastAsia="Book Antiqua" w:hAnsi="Book Antiqua" w:cs="Book Antiqua"/>
          <w:b/>
          <w:bCs/>
          <w:color w:val="000000"/>
        </w:rPr>
        <w:t>23</w:t>
      </w:r>
      <w:r>
        <w:rPr>
          <w:rFonts w:ascii="Book Antiqua" w:eastAsia="Book Antiqua" w:hAnsi="Book Antiqua" w:cs="Book Antiqua"/>
          <w:color w:val="000000"/>
        </w:rPr>
        <w:t>: 1409-1411 [PMID: 2824211</w:t>
      </w:r>
      <w:r w:rsidR="00C37847">
        <w:rPr>
          <w:rFonts w:ascii="Book Antiqua" w:eastAsia="Book Antiqua" w:hAnsi="Book Antiqua" w:cs="Book Antiqua"/>
          <w:color w:val="000000"/>
        </w:rPr>
        <w:t xml:space="preserve"> </w:t>
      </w:r>
      <w:r w:rsidR="00C37847" w:rsidRPr="00C37847">
        <w:rPr>
          <w:rFonts w:ascii="Book Antiqua" w:eastAsia="Book Antiqua" w:hAnsi="Book Antiqua" w:cs="Book Antiqua"/>
          <w:color w:val="000000"/>
        </w:rPr>
        <w:t>DOI: 10.1016/0277-5379(87)90128-3</w:t>
      </w:r>
      <w:r>
        <w:rPr>
          <w:rFonts w:ascii="Book Antiqua" w:eastAsia="Book Antiqua" w:hAnsi="Book Antiqua" w:cs="Book Antiqua"/>
          <w:color w:val="000000"/>
        </w:rPr>
        <w:t>]</w:t>
      </w:r>
    </w:p>
    <w:p w14:paraId="53AFCE31" w14:textId="373E5B92" w:rsidR="00A77B3E" w:rsidRDefault="00884CE1">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Slotman</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Faivre</w:t>
      </w:r>
      <w:proofErr w:type="spellEnd"/>
      <w:r>
        <w:rPr>
          <w:rFonts w:ascii="Book Antiqua" w:eastAsia="Book Antiqua" w:hAnsi="Book Antiqua" w:cs="Book Antiqua"/>
          <w:color w:val="000000"/>
        </w:rPr>
        <w:t xml:space="preserve">-Finn C, Kramer G, Rankin E, </w:t>
      </w:r>
      <w:proofErr w:type="spellStart"/>
      <w:r>
        <w:rPr>
          <w:rFonts w:ascii="Book Antiqua" w:eastAsia="Book Antiqua" w:hAnsi="Book Antiqua" w:cs="Book Antiqua"/>
          <w:color w:val="000000"/>
        </w:rPr>
        <w:t>Snee</w:t>
      </w:r>
      <w:proofErr w:type="spellEnd"/>
      <w:r>
        <w:rPr>
          <w:rFonts w:ascii="Book Antiqua" w:eastAsia="Book Antiqua" w:hAnsi="Book Antiqua" w:cs="Book Antiqua"/>
          <w:color w:val="000000"/>
        </w:rPr>
        <w:t xml:space="preserve"> M, Hatton M, Postmus P, Collette L, </w:t>
      </w:r>
      <w:proofErr w:type="spellStart"/>
      <w:r>
        <w:rPr>
          <w:rFonts w:ascii="Book Antiqua" w:eastAsia="Book Antiqua" w:hAnsi="Book Antiqua" w:cs="Book Antiqua"/>
          <w:color w:val="000000"/>
        </w:rPr>
        <w:t>Musat</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Senan</w:t>
      </w:r>
      <w:proofErr w:type="spellEnd"/>
      <w:r>
        <w:rPr>
          <w:rFonts w:ascii="Book Antiqua" w:eastAsia="Book Antiqua" w:hAnsi="Book Antiqua" w:cs="Book Antiqua"/>
          <w:color w:val="000000"/>
        </w:rPr>
        <w:t xml:space="preserve"> S; EORTC Radiation Oncology Group and Lung Cancer Group. Prophylactic cranial irradiation in extensive small-cell lung cancer.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2007; </w:t>
      </w:r>
      <w:r>
        <w:rPr>
          <w:rFonts w:ascii="Book Antiqua" w:eastAsia="Book Antiqua" w:hAnsi="Book Antiqua" w:cs="Book Antiqua"/>
          <w:b/>
          <w:bCs/>
          <w:color w:val="000000"/>
        </w:rPr>
        <w:t>357</w:t>
      </w:r>
      <w:r>
        <w:rPr>
          <w:rFonts w:ascii="Book Antiqua" w:eastAsia="Book Antiqua" w:hAnsi="Book Antiqua" w:cs="Book Antiqua"/>
          <w:color w:val="000000"/>
        </w:rPr>
        <w:t>: 664-672 [PMID: 17699816 DOI:</w:t>
      </w:r>
      <w:r w:rsidR="00E14D19">
        <w:rPr>
          <w:rFonts w:ascii="Book Antiqua" w:eastAsia="Book Antiqua" w:hAnsi="Book Antiqua" w:cs="Book Antiqua"/>
          <w:color w:val="000000"/>
        </w:rPr>
        <w:t xml:space="preserve"> </w:t>
      </w:r>
      <w:r>
        <w:rPr>
          <w:rFonts w:ascii="Book Antiqua" w:eastAsia="Book Antiqua" w:hAnsi="Book Antiqua" w:cs="Book Antiqua"/>
          <w:color w:val="000000"/>
        </w:rPr>
        <w:t>10.1056/NEJMoa071780]</w:t>
      </w:r>
    </w:p>
    <w:p w14:paraId="1A861AC0" w14:textId="6E4BB0C6" w:rsidR="00A77B3E" w:rsidRDefault="00884CE1">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Aupérin</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Arriagada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Pignon</w:t>
      </w:r>
      <w:proofErr w:type="spellEnd"/>
      <w:r>
        <w:rPr>
          <w:rFonts w:ascii="Book Antiqua" w:eastAsia="Book Antiqua" w:hAnsi="Book Antiqua" w:cs="Book Antiqua"/>
          <w:color w:val="000000"/>
        </w:rPr>
        <w:t xml:space="preserve"> JP, Le </w:t>
      </w:r>
      <w:proofErr w:type="spellStart"/>
      <w:r>
        <w:rPr>
          <w:rFonts w:ascii="Book Antiqua" w:eastAsia="Book Antiqua" w:hAnsi="Book Antiqua" w:cs="Book Antiqua"/>
          <w:color w:val="000000"/>
        </w:rPr>
        <w:t>Péchoux</w:t>
      </w:r>
      <w:proofErr w:type="spellEnd"/>
      <w:r>
        <w:rPr>
          <w:rFonts w:ascii="Book Antiqua" w:eastAsia="Book Antiqua" w:hAnsi="Book Antiqua" w:cs="Book Antiqua"/>
          <w:color w:val="000000"/>
        </w:rPr>
        <w:t xml:space="preserve"> C, Gregor A, Stephens RJ, </w:t>
      </w:r>
      <w:proofErr w:type="spellStart"/>
      <w:r>
        <w:rPr>
          <w:rFonts w:ascii="Book Antiqua" w:eastAsia="Book Antiqua" w:hAnsi="Book Antiqua" w:cs="Book Antiqua"/>
          <w:color w:val="000000"/>
        </w:rPr>
        <w:t>Kristjansen</w:t>
      </w:r>
      <w:proofErr w:type="spellEnd"/>
      <w:r>
        <w:rPr>
          <w:rFonts w:ascii="Book Antiqua" w:eastAsia="Book Antiqua" w:hAnsi="Book Antiqua" w:cs="Book Antiqua"/>
          <w:color w:val="000000"/>
        </w:rPr>
        <w:t xml:space="preserve"> PE, Johnson BE, </w:t>
      </w:r>
      <w:proofErr w:type="spellStart"/>
      <w:r>
        <w:rPr>
          <w:rFonts w:ascii="Book Antiqua" w:eastAsia="Book Antiqua" w:hAnsi="Book Antiqua" w:cs="Book Antiqua"/>
          <w:color w:val="000000"/>
        </w:rPr>
        <w:t>Ueoka</w:t>
      </w:r>
      <w:proofErr w:type="spellEnd"/>
      <w:r>
        <w:rPr>
          <w:rFonts w:ascii="Book Antiqua" w:eastAsia="Book Antiqua" w:hAnsi="Book Antiqua" w:cs="Book Antiqua"/>
          <w:color w:val="000000"/>
        </w:rPr>
        <w:t xml:space="preserve"> H, Wagner H, </w:t>
      </w:r>
      <w:proofErr w:type="spellStart"/>
      <w:r>
        <w:rPr>
          <w:rFonts w:ascii="Book Antiqua" w:eastAsia="Book Antiqua" w:hAnsi="Book Antiqua" w:cs="Book Antiqua"/>
          <w:color w:val="000000"/>
        </w:rPr>
        <w:t>Aisner</w:t>
      </w:r>
      <w:proofErr w:type="spellEnd"/>
      <w:r>
        <w:rPr>
          <w:rFonts w:ascii="Book Antiqua" w:eastAsia="Book Antiqua" w:hAnsi="Book Antiqua" w:cs="Book Antiqua"/>
          <w:color w:val="000000"/>
        </w:rPr>
        <w:t xml:space="preserve"> J. Prophylactic cranial irradiation for patients with small-cell lung cancer in complete remission. Prophylactic Cranial Irradiation Overview Collaborative Group.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1999; </w:t>
      </w:r>
      <w:r>
        <w:rPr>
          <w:rFonts w:ascii="Book Antiqua" w:eastAsia="Book Antiqua" w:hAnsi="Book Antiqua" w:cs="Book Antiqua"/>
          <w:b/>
          <w:bCs/>
          <w:color w:val="000000"/>
        </w:rPr>
        <w:t>341</w:t>
      </w:r>
      <w:r>
        <w:rPr>
          <w:rFonts w:ascii="Book Antiqua" w:eastAsia="Book Antiqua" w:hAnsi="Book Antiqua" w:cs="Book Antiqua"/>
          <w:color w:val="000000"/>
        </w:rPr>
        <w:t>: 476-484 [PMID: 10441603 DOI: 10.1056/NEJM199908123410703]</w:t>
      </w:r>
    </w:p>
    <w:p w14:paraId="25BCEF46"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C341AC2" w14:textId="77777777" w:rsidR="00A77B3E" w:rsidRDefault="00884CE1">
      <w:pPr>
        <w:spacing w:line="360" w:lineRule="auto"/>
        <w:jc w:val="both"/>
      </w:pPr>
      <w:r>
        <w:rPr>
          <w:rFonts w:ascii="Book Antiqua" w:eastAsia="Book Antiqua" w:hAnsi="Book Antiqua" w:cs="Book Antiqua"/>
          <w:b/>
          <w:color w:val="000000"/>
        </w:rPr>
        <w:lastRenderedPageBreak/>
        <w:t>Footnotes</w:t>
      </w:r>
    </w:p>
    <w:p w14:paraId="55F36582" w14:textId="6ABC0932" w:rsidR="00A77B3E" w:rsidRDefault="00884CE1">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 xml:space="preserve">NHS Greater Glasgow and Clyde </w:t>
      </w:r>
      <w:r>
        <w:rPr>
          <w:rFonts w:ascii="Book Antiqua" w:eastAsia="Book Antiqua" w:hAnsi="Book Antiqua" w:cs="Book Antiqua"/>
          <w:color w:val="000000"/>
          <w:szCs w:val="22"/>
        </w:rPr>
        <w:t xml:space="preserve">Ethics Committee has reviewed the research proposal for the study title primary small oesophageal cancer: </w:t>
      </w:r>
      <w:r w:rsidR="00A424A9">
        <w:rPr>
          <w:rFonts w:ascii="Book Antiqua" w:eastAsia="Book Antiqua" w:hAnsi="Book Antiqua" w:cs="Book Antiqua"/>
          <w:color w:val="000000"/>
          <w:szCs w:val="22"/>
        </w:rPr>
        <w:t>A</w:t>
      </w:r>
      <w:r>
        <w:rPr>
          <w:rFonts w:ascii="Book Antiqua" w:eastAsia="Book Antiqua" w:hAnsi="Book Antiqua" w:cs="Book Antiqua"/>
          <w:color w:val="000000"/>
          <w:szCs w:val="22"/>
        </w:rPr>
        <w:t xml:space="preserve"> retrospective study of different modalities of treatment. The study is a historical cohort which was looking at the outcomes of patients with small cell of oesophagus who were treated at the Beatson West of Scotland Cancer </w:t>
      </w:r>
      <w:r w:rsidR="00410CBA">
        <w:rPr>
          <w:rFonts w:ascii="Book Antiqua" w:eastAsia="Book Antiqua" w:hAnsi="Book Antiqua" w:cs="Book Antiqua"/>
          <w:color w:val="000000"/>
          <w:szCs w:val="22"/>
        </w:rPr>
        <w:t>C</w:t>
      </w:r>
      <w:r>
        <w:rPr>
          <w:rFonts w:ascii="Book Antiqua" w:eastAsia="Book Antiqua" w:hAnsi="Book Antiqua" w:cs="Book Antiqua"/>
          <w:color w:val="000000"/>
          <w:szCs w:val="22"/>
        </w:rPr>
        <w:t>entre. There was no requirement to obtain ethical approval for such historical study.</w:t>
      </w:r>
    </w:p>
    <w:p w14:paraId="758A0EAE" w14:textId="6074CD7E" w:rsidR="00A77B3E" w:rsidRDefault="00A77B3E">
      <w:pPr>
        <w:spacing w:line="360" w:lineRule="auto"/>
        <w:jc w:val="both"/>
      </w:pPr>
    </w:p>
    <w:p w14:paraId="7BFC3595" w14:textId="7782F57B" w:rsidR="007E07AF" w:rsidRDefault="007E07AF">
      <w:pPr>
        <w:spacing w:line="360" w:lineRule="auto"/>
        <w:jc w:val="both"/>
        <w:rPr>
          <w:rFonts w:ascii="Book Antiqua" w:hAnsi="Book Antiqua" w:cs="TimesNewRomanPSMT"/>
          <w:lang w:val="en-GB"/>
        </w:rPr>
      </w:pPr>
      <w:r w:rsidRPr="00593EAE">
        <w:rPr>
          <w:rFonts w:ascii="Book Antiqua" w:hAnsi="Book Antiqua" w:cs="Tahoma"/>
          <w:b/>
          <w:lang w:val="en-GB"/>
        </w:rPr>
        <w:t>Informed consent statement:</w:t>
      </w:r>
      <w:r w:rsidRPr="00593EAE">
        <w:rPr>
          <w:rFonts w:ascii="Book Antiqua" w:hAnsi="Book Antiqua" w:cs="Tahoma"/>
          <w:lang w:val="en-GB"/>
        </w:rPr>
        <w:t xml:space="preserve"> </w:t>
      </w:r>
      <w:r w:rsidR="009B52C5">
        <w:rPr>
          <w:rFonts w:ascii="Book Antiqua" w:eastAsia="Book Antiqua" w:hAnsi="Book Antiqua" w:cs="Book Antiqua"/>
          <w:color w:val="000000"/>
          <w:shd w:val="clear" w:color="auto" w:fill="FFFFFF"/>
        </w:rPr>
        <w:t>Consent was not obtained but the presented data are anonymized and risk of identification is low.</w:t>
      </w:r>
    </w:p>
    <w:p w14:paraId="658EFC31" w14:textId="77777777" w:rsidR="007E07AF" w:rsidRDefault="007E07AF">
      <w:pPr>
        <w:spacing w:line="360" w:lineRule="auto"/>
        <w:jc w:val="both"/>
      </w:pPr>
    </w:p>
    <w:p w14:paraId="4C621CFA" w14:textId="59BD5819" w:rsidR="00A77B3E" w:rsidRDefault="00884CE1">
      <w:pPr>
        <w:spacing w:line="360" w:lineRule="auto"/>
        <w:jc w:val="both"/>
      </w:pPr>
      <w:r>
        <w:rPr>
          <w:rFonts w:ascii="Book Antiqua" w:eastAsia="Book Antiqua" w:hAnsi="Book Antiqua" w:cs="Book Antiqua"/>
          <w:b/>
          <w:bCs/>
          <w:color w:val="000000"/>
        </w:rPr>
        <w:t xml:space="preserve">Conflict-of-interest statement: </w:t>
      </w:r>
      <w:r w:rsidR="007E07AF" w:rsidRPr="007E07AF">
        <w:rPr>
          <w:rFonts w:ascii="Book Antiqua" w:eastAsia="Book Antiqua" w:hAnsi="Book Antiqua" w:cs="Book Antiqua"/>
          <w:color w:val="000000"/>
        </w:rPr>
        <w:t xml:space="preserve">The </w:t>
      </w:r>
      <w:r w:rsidR="007E07AF">
        <w:rPr>
          <w:rFonts w:ascii="Book Antiqua" w:eastAsia="Book Antiqua" w:hAnsi="Book Antiqua" w:cs="Book Antiqua"/>
          <w:color w:val="000000"/>
        </w:rPr>
        <w:t>a</w:t>
      </w:r>
      <w:r w:rsidR="007E07AF" w:rsidRPr="007E07AF">
        <w:rPr>
          <w:rFonts w:ascii="Book Antiqua" w:eastAsia="Book Antiqua" w:hAnsi="Book Antiqua" w:cs="Book Antiqua"/>
          <w:color w:val="000000"/>
        </w:rPr>
        <w:t>uthor</w:t>
      </w:r>
      <w:r w:rsidR="007E07AF" w:rsidRPr="007E07AF">
        <w:rPr>
          <w:rFonts w:ascii="Book Antiqua" w:eastAsia="Book Antiqua" w:hAnsi="Book Antiqua" w:cs="Book Antiqua"/>
          <w:b/>
          <w:bCs/>
          <w:color w:val="000000"/>
        </w:rPr>
        <w:t xml:space="preserve"> </w:t>
      </w:r>
      <w:r w:rsidR="00AB0013">
        <w:rPr>
          <w:rFonts w:ascii="Book Antiqua" w:eastAsia="Book Antiqua" w:hAnsi="Book Antiqua" w:cs="Book Antiqua"/>
          <w:color w:val="000000"/>
        </w:rPr>
        <w:t>has</w:t>
      </w:r>
      <w:r w:rsidR="007E07AF">
        <w:rPr>
          <w:rFonts w:ascii="Book Antiqua" w:eastAsia="Book Antiqua" w:hAnsi="Book Antiqua" w:cs="Book Antiqua"/>
          <w:color w:val="000000"/>
        </w:rPr>
        <w:t xml:space="preserve"> no</w:t>
      </w:r>
      <w:r>
        <w:rPr>
          <w:rFonts w:ascii="Book Antiqua" w:eastAsia="Book Antiqua" w:hAnsi="Book Antiqua" w:cs="Book Antiqua"/>
          <w:color w:val="000000"/>
        </w:rPr>
        <w:t xml:space="preserve"> conflict of interest</w:t>
      </w:r>
      <w:r w:rsidR="00AB0013">
        <w:rPr>
          <w:rFonts w:ascii="Book Antiqua" w:eastAsia="Book Antiqua" w:hAnsi="Book Antiqua" w:cs="Book Antiqua"/>
          <w:color w:val="000000"/>
        </w:rPr>
        <w:t xml:space="preserve"> </w:t>
      </w:r>
      <w:r w:rsidR="00AB0013" w:rsidRPr="00AB0013">
        <w:rPr>
          <w:rFonts w:ascii="Book Antiqua" w:eastAsia="Book Antiqua" w:hAnsi="Book Antiqua" w:cs="Book Antiqua"/>
          <w:color w:val="000000"/>
        </w:rPr>
        <w:t>related to the manuscript</w:t>
      </w:r>
      <w:r w:rsidR="007E07AF">
        <w:rPr>
          <w:rFonts w:ascii="Book Antiqua" w:eastAsia="Book Antiqua" w:hAnsi="Book Antiqua" w:cs="Book Antiqua"/>
          <w:color w:val="000000"/>
        </w:rPr>
        <w:t>.</w:t>
      </w:r>
    </w:p>
    <w:p w14:paraId="6AFE6EB8" w14:textId="77777777" w:rsidR="00A77B3E" w:rsidRDefault="00A77B3E">
      <w:pPr>
        <w:spacing w:line="360" w:lineRule="auto"/>
        <w:jc w:val="both"/>
      </w:pPr>
    </w:p>
    <w:p w14:paraId="3DEA891F" w14:textId="5D8AA2B7" w:rsidR="00A77B3E" w:rsidRDefault="00884CE1">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Technical appendix, statistical code, and dataset available from the corresponding author at malfayez@nhs.net. No additional data are available.</w:t>
      </w:r>
    </w:p>
    <w:p w14:paraId="699B42E6" w14:textId="079171DF" w:rsidR="00A77B3E" w:rsidRDefault="00A77B3E">
      <w:pPr>
        <w:spacing w:line="360" w:lineRule="auto"/>
        <w:jc w:val="both"/>
      </w:pPr>
    </w:p>
    <w:p w14:paraId="71CA342D" w14:textId="39628F05" w:rsidR="0087030B" w:rsidRDefault="0087030B">
      <w:pPr>
        <w:spacing w:line="360" w:lineRule="auto"/>
        <w:jc w:val="both"/>
        <w:rPr>
          <w:rStyle w:val="Strong"/>
          <w:rFonts w:ascii="Book Antiqua" w:hAnsi="Book Antiqua"/>
          <w:b w:val="0"/>
          <w:bCs/>
        </w:rPr>
      </w:pPr>
      <w:r w:rsidRPr="008D6DC2">
        <w:rPr>
          <w:rStyle w:val="Strong"/>
          <w:rFonts w:ascii="Book Antiqua" w:hAnsi="Book Antiqua"/>
        </w:rPr>
        <w:t>STROBE statement</w:t>
      </w:r>
      <w:r>
        <w:rPr>
          <w:rStyle w:val="Strong"/>
          <w:rFonts w:ascii="Book Antiqua" w:hAnsi="Book Antiqua"/>
        </w:rPr>
        <w:t xml:space="preserve">: </w:t>
      </w:r>
      <w:r w:rsidRPr="0087030B">
        <w:rPr>
          <w:rStyle w:val="Strong"/>
          <w:rFonts w:ascii="Book Antiqua" w:hAnsi="Book Antiqua"/>
          <w:b w:val="0"/>
          <w:bCs/>
        </w:rPr>
        <w:t>The authors have read the STROBE Statement—checklist of items, and the manuscript was prepared and revised according to the STROBE Statement—checklist of items.</w:t>
      </w:r>
    </w:p>
    <w:p w14:paraId="15157AFA" w14:textId="77777777" w:rsidR="0087030B" w:rsidRPr="0087030B" w:rsidRDefault="0087030B">
      <w:pPr>
        <w:spacing w:line="360" w:lineRule="auto"/>
        <w:jc w:val="both"/>
        <w:rPr>
          <w:b/>
          <w:bCs/>
        </w:rPr>
      </w:pPr>
    </w:p>
    <w:p w14:paraId="04626D31" w14:textId="77777777" w:rsidR="00A77B3E" w:rsidRDefault="00884CE1">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F039909" w14:textId="77777777" w:rsidR="00A77B3E" w:rsidRDefault="00A77B3E">
      <w:pPr>
        <w:spacing w:line="360" w:lineRule="auto"/>
        <w:jc w:val="both"/>
      </w:pPr>
    </w:p>
    <w:p w14:paraId="5812DCDD" w14:textId="43A7DF9C" w:rsidR="00A77B3E" w:rsidRDefault="00884CE1">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1C3FBF">
        <w:rPr>
          <w:rFonts w:ascii="Book Antiqua" w:eastAsia="Book Antiqua" w:hAnsi="Book Antiqua" w:cs="Book Antiqua"/>
          <w:color w:val="000000"/>
        </w:rPr>
        <w:t>m</w:t>
      </w:r>
      <w:r>
        <w:rPr>
          <w:rFonts w:ascii="Book Antiqua" w:eastAsia="Book Antiqua" w:hAnsi="Book Antiqua" w:cs="Book Antiqua"/>
          <w:color w:val="000000"/>
        </w:rPr>
        <w:t>anuscript</w:t>
      </w:r>
    </w:p>
    <w:p w14:paraId="66AFE805" w14:textId="77777777" w:rsidR="00A77B3E" w:rsidRDefault="00A77B3E">
      <w:pPr>
        <w:spacing w:line="360" w:lineRule="auto"/>
        <w:jc w:val="both"/>
      </w:pPr>
    </w:p>
    <w:p w14:paraId="0564EA93" w14:textId="77777777" w:rsidR="00A77B3E" w:rsidRDefault="00884CE1">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16, 2020</w:t>
      </w:r>
    </w:p>
    <w:p w14:paraId="0B87CC51" w14:textId="77777777" w:rsidR="00A77B3E" w:rsidRDefault="00884CE1">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25, 2020</w:t>
      </w:r>
    </w:p>
    <w:p w14:paraId="73B5FAC4" w14:textId="77777777" w:rsidR="00A77B3E" w:rsidRDefault="00884CE1">
      <w:pPr>
        <w:spacing w:line="360" w:lineRule="auto"/>
        <w:jc w:val="both"/>
      </w:pPr>
      <w:r>
        <w:rPr>
          <w:rFonts w:ascii="Book Antiqua" w:eastAsia="Book Antiqua" w:hAnsi="Book Antiqua" w:cs="Book Antiqua"/>
          <w:b/>
          <w:color w:val="000000"/>
        </w:rPr>
        <w:t xml:space="preserve">Article in press: </w:t>
      </w:r>
    </w:p>
    <w:p w14:paraId="27622C03" w14:textId="77777777" w:rsidR="00A77B3E" w:rsidRDefault="00A77B3E">
      <w:pPr>
        <w:spacing w:line="360" w:lineRule="auto"/>
        <w:jc w:val="both"/>
      </w:pPr>
    </w:p>
    <w:p w14:paraId="7C3F3DD6" w14:textId="3DF1D506" w:rsidR="00A77B3E" w:rsidRDefault="00884CE1">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Oncology</w:t>
      </w:r>
    </w:p>
    <w:p w14:paraId="21343746" w14:textId="77777777" w:rsidR="00A77B3E" w:rsidRDefault="00884CE1">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Kingdom</w:t>
      </w:r>
    </w:p>
    <w:p w14:paraId="6B394E12" w14:textId="77777777" w:rsidR="00A77B3E" w:rsidRDefault="00884CE1">
      <w:pPr>
        <w:spacing w:line="360" w:lineRule="auto"/>
        <w:jc w:val="both"/>
      </w:pPr>
      <w:r>
        <w:rPr>
          <w:rFonts w:ascii="Book Antiqua" w:eastAsia="Book Antiqua" w:hAnsi="Book Antiqua" w:cs="Book Antiqua"/>
          <w:b/>
          <w:color w:val="000000"/>
        </w:rPr>
        <w:t>Peer-review report’s scientific quality classification</w:t>
      </w:r>
    </w:p>
    <w:p w14:paraId="1074F9FC" w14:textId="77777777" w:rsidR="00A77B3E" w:rsidRDefault="00884CE1">
      <w:pPr>
        <w:spacing w:line="360" w:lineRule="auto"/>
        <w:jc w:val="both"/>
      </w:pPr>
      <w:r>
        <w:rPr>
          <w:rFonts w:ascii="Book Antiqua" w:eastAsia="Book Antiqua" w:hAnsi="Book Antiqua" w:cs="Book Antiqua"/>
          <w:color w:val="000000"/>
        </w:rPr>
        <w:t>Grade A (Excellent): 0</w:t>
      </w:r>
    </w:p>
    <w:p w14:paraId="72A6EC52" w14:textId="77777777" w:rsidR="00A77B3E" w:rsidRDefault="00884CE1">
      <w:pPr>
        <w:spacing w:line="360" w:lineRule="auto"/>
        <w:jc w:val="both"/>
      </w:pPr>
      <w:r>
        <w:rPr>
          <w:rFonts w:ascii="Book Antiqua" w:eastAsia="Book Antiqua" w:hAnsi="Book Antiqua" w:cs="Book Antiqua"/>
          <w:color w:val="000000"/>
        </w:rPr>
        <w:t>Grade B (Very good): B</w:t>
      </w:r>
    </w:p>
    <w:p w14:paraId="08C4F357" w14:textId="77777777" w:rsidR="00A77B3E" w:rsidRDefault="00884CE1">
      <w:pPr>
        <w:spacing w:line="360" w:lineRule="auto"/>
        <w:jc w:val="both"/>
      </w:pPr>
      <w:r>
        <w:rPr>
          <w:rFonts w:ascii="Book Antiqua" w:eastAsia="Book Antiqua" w:hAnsi="Book Antiqua" w:cs="Book Antiqua"/>
          <w:color w:val="000000"/>
        </w:rPr>
        <w:t>Grade C (Good): C</w:t>
      </w:r>
    </w:p>
    <w:p w14:paraId="06B7F34D" w14:textId="77777777" w:rsidR="00A77B3E" w:rsidRDefault="00884CE1">
      <w:pPr>
        <w:spacing w:line="360" w:lineRule="auto"/>
        <w:jc w:val="both"/>
      </w:pPr>
      <w:r>
        <w:rPr>
          <w:rFonts w:ascii="Book Antiqua" w:eastAsia="Book Antiqua" w:hAnsi="Book Antiqua" w:cs="Book Antiqua"/>
          <w:color w:val="000000"/>
        </w:rPr>
        <w:t>Grade D (Fair): 0</w:t>
      </w:r>
    </w:p>
    <w:p w14:paraId="59FD8845" w14:textId="77777777" w:rsidR="00A77B3E" w:rsidRDefault="00884CE1">
      <w:pPr>
        <w:spacing w:line="360" w:lineRule="auto"/>
        <w:jc w:val="both"/>
      </w:pPr>
      <w:r>
        <w:rPr>
          <w:rFonts w:ascii="Book Antiqua" w:eastAsia="Book Antiqua" w:hAnsi="Book Antiqua" w:cs="Book Antiqua"/>
          <w:color w:val="000000"/>
        </w:rPr>
        <w:t>Grade E (Poor): 0</w:t>
      </w:r>
    </w:p>
    <w:p w14:paraId="6E619ADA" w14:textId="77777777" w:rsidR="00A77B3E" w:rsidRDefault="00A77B3E">
      <w:pPr>
        <w:spacing w:line="360" w:lineRule="auto"/>
        <w:jc w:val="both"/>
      </w:pPr>
    </w:p>
    <w:p w14:paraId="317E8A98" w14:textId="0D1EF241" w:rsidR="006A6FE9" w:rsidRDefault="00884CE1">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Que J</w:t>
      </w:r>
      <w:r>
        <w:rPr>
          <w:rFonts w:ascii="Book Antiqua" w:eastAsia="Book Antiqua" w:hAnsi="Book Antiqua" w:cs="Book Antiqua"/>
          <w:b/>
          <w:color w:val="000000"/>
        </w:rPr>
        <w:t xml:space="preserve"> S-Editor: </w:t>
      </w:r>
      <w:r>
        <w:rPr>
          <w:rFonts w:ascii="Book Antiqua" w:eastAsia="Book Antiqua" w:hAnsi="Book Antiqua" w:cs="Book Antiqua"/>
          <w:color w:val="000000"/>
        </w:rPr>
        <w:t>Huang P</w:t>
      </w:r>
      <w:r>
        <w:rPr>
          <w:rFonts w:ascii="Book Antiqua" w:eastAsia="Book Antiqua" w:hAnsi="Book Antiqua" w:cs="Book Antiqua"/>
          <w:b/>
          <w:color w:val="000000"/>
        </w:rPr>
        <w:t xml:space="preserve"> L-Editor:  P-Editor: </w:t>
      </w:r>
    </w:p>
    <w:p w14:paraId="3A37E37C" w14:textId="2AD0AF12" w:rsidR="00A77B3E" w:rsidRDefault="006A6FE9">
      <w:pPr>
        <w:spacing w:line="360" w:lineRule="auto"/>
        <w:jc w:val="both"/>
        <w:rPr>
          <w:rFonts w:ascii="Book Antiqua" w:hAnsi="Book Antiqua"/>
          <w:b/>
        </w:rPr>
      </w:pPr>
      <w:r>
        <w:rPr>
          <w:rFonts w:ascii="Book Antiqua" w:eastAsia="Book Antiqua" w:hAnsi="Book Antiqua" w:cs="Book Antiqua"/>
          <w:b/>
          <w:color w:val="000000"/>
        </w:rPr>
        <w:br w:type="page"/>
      </w:r>
      <w:r w:rsidRPr="00E70091">
        <w:rPr>
          <w:rFonts w:ascii="Book Antiqua" w:hAnsi="Book Antiqua"/>
          <w:b/>
        </w:rPr>
        <w:lastRenderedPageBreak/>
        <w:t>Figure Legends</w:t>
      </w:r>
    </w:p>
    <w:p w14:paraId="22D8FEAD" w14:textId="3DA5997B" w:rsidR="006A6FE9" w:rsidRDefault="006A6FE9">
      <w:pPr>
        <w:spacing w:line="360" w:lineRule="auto"/>
        <w:jc w:val="both"/>
      </w:pPr>
      <w:r>
        <w:rPr>
          <w:noProof/>
          <w:lang w:eastAsia="zh-CN"/>
        </w:rPr>
        <w:drawing>
          <wp:inline distT="0" distB="0" distL="0" distR="0" wp14:anchorId="569C0B21" wp14:editId="7DFBBD99">
            <wp:extent cx="4645152" cy="290169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7">
                      <a:extLst>
                        <a:ext uri="{28A0092B-C50C-407E-A947-70E740481C1C}">
                          <a14:useLocalDpi xmlns:a14="http://schemas.microsoft.com/office/drawing/2010/main" val="0"/>
                        </a:ext>
                      </a:extLst>
                    </a:blip>
                    <a:stretch>
                      <a:fillRect/>
                    </a:stretch>
                  </pic:blipFill>
                  <pic:spPr>
                    <a:xfrm>
                      <a:off x="0" y="0"/>
                      <a:ext cx="4645152" cy="2901696"/>
                    </a:xfrm>
                    <a:prstGeom prst="rect">
                      <a:avLst/>
                    </a:prstGeom>
                  </pic:spPr>
                </pic:pic>
              </a:graphicData>
            </a:graphic>
          </wp:inline>
        </w:drawing>
      </w:r>
    </w:p>
    <w:p w14:paraId="14FDEA1D" w14:textId="09AD09E6" w:rsidR="006220F7" w:rsidRDefault="006A6FE9" w:rsidP="006A6FE9">
      <w:pPr>
        <w:spacing w:line="360" w:lineRule="auto"/>
        <w:jc w:val="both"/>
        <w:rPr>
          <w:rFonts w:ascii="Book Antiqua" w:hAnsi="Book Antiqua"/>
          <w:b/>
          <w:bCs/>
        </w:rPr>
      </w:pPr>
      <w:r w:rsidRPr="006A6FE9">
        <w:rPr>
          <w:rFonts w:ascii="Book Antiqua" w:hAnsi="Book Antiqua"/>
          <w:b/>
          <w:bCs/>
        </w:rPr>
        <w:t xml:space="preserve">Figure 1 Kaplan Meier survival curves of extensive stage </w:t>
      </w:r>
      <w:r w:rsidR="006220F7" w:rsidRPr="006220F7">
        <w:rPr>
          <w:rFonts w:ascii="Book Antiqua" w:eastAsia="Book Antiqua" w:hAnsi="Book Antiqua" w:cs="Book Antiqua"/>
          <w:b/>
          <w:bCs/>
          <w:color w:val="000000"/>
        </w:rPr>
        <w:t>small cell oesophageal cancer</w:t>
      </w:r>
      <w:r w:rsidR="001D7828">
        <w:rPr>
          <w:rFonts w:ascii="Book Antiqua" w:hAnsi="Book Antiqua"/>
          <w:b/>
          <w:bCs/>
        </w:rPr>
        <w:t xml:space="preserve"> </w:t>
      </w:r>
      <w:r w:rsidRPr="006220F7">
        <w:rPr>
          <w:rFonts w:ascii="Book Antiqua" w:hAnsi="Book Antiqua"/>
          <w:b/>
          <w:bCs/>
        </w:rPr>
        <w:t>[</w:t>
      </w:r>
      <w:r w:rsidRPr="006A6FE9">
        <w:rPr>
          <w:rFonts w:ascii="Book Antiqua" w:hAnsi="Book Antiqua"/>
          <w:b/>
          <w:bCs/>
        </w:rPr>
        <w:t xml:space="preserve">median 7 </w:t>
      </w:r>
      <w:proofErr w:type="spellStart"/>
      <w:r w:rsidRPr="006A6FE9">
        <w:rPr>
          <w:rFonts w:ascii="Book Antiqua" w:hAnsi="Book Antiqua"/>
          <w:b/>
          <w:bCs/>
        </w:rPr>
        <w:t>mo</w:t>
      </w:r>
      <w:proofErr w:type="spellEnd"/>
      <w:r w:rsidRPr="006A6FE9">
        <w:rPr>
          <w:rFonts w:ascii="Book Antiqua" w:hAnsi="Book Antiqua"/>
          <w:b/>
          <w:bCs/>
        </w:rPr>
        <w:t xml:space="preserve"> (95%CI</w:t>
      </w:r>
      <w:r w:rsidRPr="006220F7">
        <w:rPr>
          <w:rFonts w:ascii="Book Antiqua" w:hAnsi="Book Antiqua"/>
          <w:b/>
          <w:bCs/>
        </w:rPr>
        <w:t>:</w:t>
      </w:r>
      <w:r w:rsidRPr="006A6FE9">
        <w:rPr>
          <w:rFonts w:ascii="Book Antiqua" w:hAnsi="Book Antiqua"/>
          <w:b/>
          <w:bCs/>
        </w:rPr>
        <w:t xml:space="preserve"> 1-</w:t>
      </w:r>
      <w:r w:rsidRPr="006220F7">
        <w:rPr>
          <w:rFonts w:ascii="Book Antiqua" w:hAnsi="Book Antiqua"/>
          <w:b/>
          <w:bCs/>
        </w:rPr>
        <w:t xml:space="preserve">12)] </w:t>
      </w:r>
      <w:r w:rsidRPr="006220F7">
        <w:rPr>
          <w:rFonts w:ascii="Book Antiqua" w:hAnsi="Book Antiqua"/>
          <w:b/>
          <w:bCs/>
          <w:i/>
          <w:iCs/>
        </w:rPr>
        <w:t>vs</w:t>
      </w:r>
      <w:r w:rsidRPr="006220F7">
        <w:rPr>
          <w:rFonts w:ascii="Book Antiqua" w:hAnsi="Book Antiqua"/>
          <w:b/>
          <w:bCs/>
        </w:rPr>
        <w:t xml:space="preserve"> limited stage </w:t>
      </w:r>
      <w:r w:rsidR="001D7828" w:rsidRPr="006220F7">
        <w:rPr>
          <w:rFonts w:ascii="Book Antiqua" w:eastAsia="Book Antiqua" w:hAnsi="Book Antiqua" w:cs="Book Antiqua"/>
          <w:b/>
          <w:bCs/>
          <w:color w:val="000000"/>
        </w:rPr>
        <w:t>small cell oesophageal cancer</w:t>
      </w:r>
      <w:r w:rsidRPr="006220F7">
        <w:rPr>
          <w:rFonts w:ascii="Book Antiqua" w:hAnsi="Book Antiqua"/>
          <w:b/>
          <w:bCs/>
        </w:rPr>
        <w:t xml:space="preserve"> [median 23 </w:t>
      </w:r>
      <w:proofErr w:type="spellStart"/>
      <w:r w:rsidRPr="006220F7">
        <w:rPr>
          <w:rFonts w:ascii="Book Antiqua" w:hAnsi="Book Antiqua"/>
          <w:b/>
          <w:bCs/>
        </w:rPr>
        <w:t>mo</w:t>
      </w:r>
      <w:proofErr w:type="spellEnd"/>
      <w:r w:rsidRPr="006220F7">
        <w:rPr>
          <w:rFonts w:ascii="Book Antiqua" w:hAnsi="Book Antiqua"/>
          <w:b/>
          <w:bCs/>
        </w:rPr>
        <w:t xml:space="preserve"> (95%CI: 14-40)]. </w:t>
      </w:r>
      <w:r w:rsidRPr="00DB3ABE">
        <w:rPr>
          <w:rFonts w:ascii="Book Antiqua" w:hAnsi="Book Antiqua"/>
          <w:bCs/>
        </w:rPr>
        <w:t xml:space="preserve">Log-rank test </w:t>
      </w:r>
      <w:r w:rsidR="006220F7" w:rsidRPr="00DB3ABE">
        <w:rPr>
          <w:rFonts w:ascii="Book Antiqua" w:hAnsi="Book Antiqua"/>
          <w:bCs/>
          <w:i/>
          <w:iCs/>
        </w:rPr>
        <w:t>P</w:t>
      </w:r>
      <w:r w:rsidR="006220F7" w:rsidRPr="00DB3ABE">
        <w:rPr>
          <w:rFonts w:ascii="Book Antiqua" w:hAnsi="Book Antiqua"/>
          <w:bCs/>
        </w:rPr>
        <w:t xml:space="preserve"> </w:t>
      </w:r>
      <w:r w:rsidRPr="00DB3ABE">
        <w:rPr>
          <w:rFonts w:ascii="Book Antiqua" w:hAnsi="Book Antiqua"/>
          <w:bCs/>
        </w:rPr>
        <w:t>&lt;</w:t>
      </w:r>
      <w:r w:rsidR="006220F7" w:rsidRPr="00DB3ABE">
        <w:rPr>
          <w:rFonts w:ascii="Book Antiqua" w:hAnsi="Book Antiqua"/>
          <w:bCs/>
        </w:rPr>
        <w:t xml:space="preserve"> </w:t>
      </w:r>
      <w:r w:rsidRPr="00DB3ABE">
        <w:rPr>
          <w:rFonts w:ascii="Book Antiqua" w:hAnsi="Book Antiqua"/>
          <w:bCs/>
        </w:rPr>
        <w:t>0.0001.</w:t>
      </w:r>
    </w:p>
    <w:p w14:paraId="4E2CD597" w14:textId="5F395E56" w:rsidR="006A6FE9" w:rsidRDefault="006220F7" w:rsidP="006A6FE9">
      <w:pPr>
        <w:spacing w:line="360" w:lineRule="auto"/>
        <w:jc w:val="both"/>
        <w:rPr>
          <w:rFonts w:ascii="Book Antiqua" w:hAnsi="Book Antiqua"/>
          <w:b/>
          <w:bCs/>
        </w:rPr>
      </w:pPr>
      <w:r>
        <w:rPr>
          <w:rFonts w:ascii="Book Antiqua" w:hAnsi="Book Antiqua"/>
          <w:b/>
          <w:bCs/>
        </w:rPr>
        <w:br w:type="page"/>
      </w:r>
      <w:r w:rsidR="004D40DF">
        <w:rPr>
          <w:rFonts w:ascii="Book Antiqua" w:hAnsi="Book Antiqua"/>
          <w:b/>
          <w:bCs/>
          <w:noProof/>
          <w:lang w:eastAsia="zh-CN"/>
        </w:rPr>
        <w:lastRenderedPageBreak/>
        <w:drawing>
          <wp:inline distT="0" distB="0" distL="0" distR="0" wp14:anchorId="0BEC84A3" wp14:editId="702FA01C">
            <wp:extent cx="4651248" cy="2670048"/>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8">
                      <a:extLst>
                        <a:ext uri="{28A0092B-C50C-407E-A947-70E740481C1C}">
                          <a14:useLocalDpi xmlns:a14="http://schemas.microsoft.com/office/drawing/2010/main" val="0"/>
                        </a:ext>
                      </a:extLst>
                    </a:blip>
                    <a:stretch>
                      <a:fillRect/>
                    </a:stretch>
                  </pic:blipFill>
                  <pic:spPr>
                    <a:xfrm>
                      <a:off x="0" y="0"/>
                      <a:ext cx="4651248" cy="2670048"/>
                    </a:xfrm>
                    <a:prstGeom prst="rect">
                      <a:avLst/>
                    </a:prstGeom>
                  </pic:spPr>
                </pic:pic>
              </a:graphicData>
            </a:graphic>
          </wp:inline>
        </w:drawing>
      </w:r>
    </w:p>
    <w:p w14:paraId="6C78C501" w14:textId="2BBA6A4F" w:rsidR="004D40DF" w:rsidRPr="004D40DF" w:rsidRDefault="004D40DF" w:rsidP="004D40DF">
      <w:pPr>
        <w:spacing w:line="360" w:lineRule="auto"/>
        <w:jc w:val="both"/>
        <w:rPr>
          <w:rFonts w:ascii="Book Antiqua" w:hAnsi="Book Antiqua"/>
        </w:rPr>
      </w:pPr>
      <w:r w:rsidRPr="004D40DF">
        <w:rPr>
          <w:rFonts w:ascii="Book Antiqua" w:hAnsi="Book Antiqua"/>
          <w:b/>
          <w:bCs/>
        </w:rPr>
        <w:t xml:space="preserve">Figure 2 Kaplan Meier survival curves for palliative chemotherapy (median survival 7 </w:t>
      </w:r>
      <w:proofErr w:type="spellStart"/>
      <w:r w:rsidRPr="004D40DF">
        <w:rPr>
          <w:rFonts w:ascii="Book Antiqua" w:hAnsi="Book Antiqua"/>
          <w:b/>
          <w:bCs/>
        </w:rPr>
        <w:t>mo</w:t>
      </w:r>
      <w:proofErr w:type="spellEnd"/>
      <w:r w:rsidRPr="004D40DF">
        <w:rPr>
          <w:rFonts w:ascii="Book Antiqua" w:hAnsi="Book Antiqua"/>
          <w:b/>
          <w:bCs/>
        </w:rPr>
        <w:t xml:space="preserve"> (95%CI:</w:t>
      </w:r>
      <w:r w:rsidRPr="004D40DF">
        <w:rPr>
          <w:rFonts w:ascii="Book Antiqua" w:hAnsi="Book Antiqua" w:hint="eastAsia"/>
          <w:b/>
          <w:bCs/>
          <w:lang w:eastAsia="zh-CN"/>
        </w:rPr>
        <w:t xml:space="preserve"> </w:t>
      </w:r>
      <w:r w:rsidRPr="004D40DF">
        <w:rPr>
          <w:rFonts w:ascii="Book Antiqua" w:hAnsi="Book Antiqua"/>
          <w:b/>
          <w:bCs/>
        </w:rPr>
        <w:t xml:space="preserve">1.5-12), concurrent chemoradiation 45 </w:t>
      </w:r>
      <w:proofErr w:type="spellStart"/>
      <w:r w:rsidRPr="004D40DF">
        <w:rPr>
          <w:rFonts w:ascii="Book Antiqua" w:hAnsi="Book Antiqua"/>
          <w:b/>
          <w:bCs/>
        </w:rPr>
        <w:t>mo</w:t>
      </w:r>
      <w:proofErr w:type="spellEnd"/>
      <w:r w:rsidRPr="004D40DF">
        <w:rPr>
          <w:rFonts w:ascii="Book Antiqua" w:hAnsi="Book Antiqua"/>
          <w:b/>
          <w:bCs/>
        </w:rPr>
        <w:t xml:space="preserve"> (95%CI: 38-) and sequential chemoradiotherapy 20 </w:t>
      </w:r>
      <w:proofErr w:type="spellStart"/>
      <w:r w:rsidRPr="004D40DF">
        <w:rPr>
          <w:rFonts w:ascii="Book Antiqua" w:hAnsi="Book Antiqua"/>
          <w:b/>
          <w:bCs/>
        </w:rPr>
        <w:t>mo</w:t>
      </w:r>
      <w:proofErr w:type="spellEnd"/>
      <w:r w:rsidRPr="004D40DF">
        <w:rPr>
          <w:rFonts w:ascii="Book Antiqua" w:hAnsi="Book Antiqua"/>
          <w:b/>
          <w:bCs/>
        </w:rPr>
        <w:t xml:space="preserve"> (95%CI: 17-25). </w:t>
      </w:r>
      <w:r w:rsidRPr="004D40DF">
        <w:rPr>
          <w:rFonts w:ascii="Book Antiqua" w:hAnsi="Book Antiqua"/>
        </w:rPr>
        <w:t>Overall Log</w:t>
      </w:r>
      <w:r w:rsidR="007C67A9">
        <w:rPr>
          <w:rFonts w:ascii="Book Antiqua" w:hAnsi="Book Antiqua"/>
        </w:rPr>
        <w:t>-</w:t>
      </w:r>
      <w:r w:rsidRPr="004D40DF">
        <w:rPr>
          <w:rFonts w:ascii="Book Antiqua" w:hAnsi="Book Antiqua"/>
        </w:rPr>
        <w:t xml:space="preserve">rank test </w:t>
      </w:r>
      <w:r w:rsidRPr="004D40DF">
        <w:rPr>
          <w:rFonts w:ascii="Book Antiqua" w:hAnsi="Book Antiqua"/>
          <w:i/>
          <w:iCs/>
        </w:rPr>
        <w:t>P</w:t>
      </w:r>
      <w:r>
        <w:rPr>
          <w:rFonts w:ascii="Book Antiqua" w:hAnsi="Book Antiqua"/>
        </w:rPr>
        <w:t xml:space="preserve"> </w:t>
      </w:r>
      <w:r w:rsidRPr="004D40DF">
        <w:rPr>
          <w:rFonts w:ascii="Book Antiqua" w:hAnsi="Book Antiqua"/>
        </w:rPr>
        <w:t>&lt; 0.0001. Concurrent</w:t>
      </w:r>
    </w:p>
    <w:p w14:paraId="36E505A0" w14:textId="36708B35" w:rsidR="001C66FF" w:rsidRDefault="004D40DF" w:rsidP="004D40DF">
      <w:pPr>
        <w:spacing w:line="360" w:lineRule="auto"/>
        <w:jc w:val="both"/>
        <w:rPr>
          <w:rFonts w:ascii="Book Antiqua" w:hAnsi="Book Antiqua"/>
        </w:rPr>
      </w:pPr>
      <w:r w:rsidRPr="004D40DF">
        <w:rPr>
          <w:rFonts w:ascii="Book Antiqua" w:hAnsi="Book Antiqua"/>
        </w:rPr>
        <w:t xml:space="preserve">chemoradiation </w:t>
      </w:r>
      <w:r w:rsidRPr="004D40DF">
        <w:rPr>
          <w:rFonts w:ascii="Book Antiqua" w:hAnsi="Book Antiqua"/>
          <w:i/>
          <w:iCs/>
        </w:rPr>
        <w:t>vs</w:t>
      </w:r>
      <w:r w:rsidRPr="004D40DF">
        <w:rPr>
          <w:rFonts w:ascii="Book Antiqua" w:hAnsi="Book Antiqua"/>
        </w:rPr>
        <w:t xml:space="preserve"> sequential chemoradiotherapy log-rank </w:t>
      </w:r>
      <w:r w:rsidRPr="004D40DF">
        <w:rPr>
          <w:rFonts w:ascii="Book Antiqua" w:hAnsi="Book Antiqua"/>
          <w:i/>
          <w:iCs/>
        </w:rPr>
        <w:t>P</w:t>
      </w:r>
      <w:r>
        <w:rPr>
          <w:rFonts w:ascii="Book Antiqua" w:hAnsi="Book Antiqua"/>
        </w:rPr>
        <w:t xml:space="preserve"> </w:t>
      </w:r>
      <w:r w:rsidRPr="004D40DF">
        <w:rPr>
          <w:rFonts w:ascii="Book Antiqua" w:hAnsi="Book Antiqua"/>
        </w:rPr>
        <w:t>=</w:t>
      </w:r>
      <w:r>
        <w:rPr>
          <w:rFonts w:ascii="Book Antiqua" w:hAnsi="Book Antiqua"/>
        </w:rPr>
        <w:t xml:space="preserve"> </w:t>
      </w:r>
      <w:r w:rsidRPr="004D40DF">
        <w:rPr>
          <w:rFonts w:ascii="Book Antiqua" w:hAnsi="Book Antiqua"/>
        </w:rPr>
        <w:t xml:space="preserve">0.018. Palliative chemotherapy </w:t>
      </w:r>
      <w:r w:rsidRPr="004D40DF">
        <w:rPr>
          <w:rFonts w:ascii="Book Antiqua" w:hAnsi="Book Antiqua"/>
          <w:i/>
          <w:iCs/>
        </w:rPr>
        <w:t>vs</w:t>
      </w:r>
      <w:r w:rsidRPr="004D40DF">
        <w:rPr>
          <w:rFonts w:ascii="Book Antiqua" w:hAnsi="Book Antiqua"/>
        </w:rPr>
        <w:t xml:space="preserve"> sequential chemoradiotherapy log rank </w:t>
      </w:r>
      <w:r w:rsidRPr="004D40DF">
        <w:rPr>
          <w:rFonts w:ascii="Book Antiqua" w:hAnsi="Book Antiqua"/>
          <w:i/>
          <w:iCs/>
        </w:rPr>
        <w:t>P</w:t>
      </w:r>
      <w:r>
        <w:rPr>
          <w:rFonts w:ascii="Book Antiqua" w:hAnsi="Book Antiqua"/>
        </w:rPr>
        <w:t xml:space="preserve"> </w:t>
      </w:r>
      <w:r w:rsidRPr="004D40DF">
        <w:rPr>
          <w:rFonts w:ascii="Book Antiqua" w:hAnsi="Book Antiqua"/>
        </w:rPr>
        <w:t>&lt;</w:t>
      </w:r>
      <w:r>
        <w:rPr>
          <w:rFonts w:ascii="Book Antiqua" w:hAnsi="Book Antiqua"/>
        </w:rPr>
        <w:t xml:space="preserve"> </w:t>
      </w:r>
      <w:r w:rsidRPr="004D40DF">
        <w:rPr>
          <w:rFonts w:ascii="Book Antiqua" w:hAnsi="Book Antiqua"/>
        </w:rPr>
        <w:t xml:space="preserve">0.0005. Palliative </w:t>
      </w:r>
      <w:r w:rsidRPr="004D40DF">
        <w:rPr>
          <w:rFonts w:ascii="Book Antiqua" w:hAnsi="Book Antiqua"/>
          <w:i/>
          <w:iCs/>
        </w:rPr>
        <w:t>vs</w:t>
      </w:r>
      <w:r w:rsidRPr="004D40DF">
        <w:rPr>
          <w:rFonts w:ascii="Book Antiqua" w:hAnsi="Book Antiqua"/>
        </w:rPr>
        <w:t xml:space="preserve"> concurrent </w:t>
      </w:r>
      <w:r w:rsidRPr="004D40DF">
        <w:rPr>
          <w:rFonts w:ascii="Book Antiqua" w:hAnsi="Book Antiqua"/>
          <w:i/>
          <w:iCs/>
        </w:rPr>
        <w:t>P</w:t>
      </w:r>
      <w:r>
        <w:rPr>
          <w:rFonts w:ascii="Book Antiqua" w:hAnsi="Book Antiqua"/>
        </w:rPr>
        <w:t xml:space="preserve"> </w:t>
      </w:r>
      <w:r w:rsidRPr="004D40DF">
        <w:rPr>
          <w:rFonts w:ascii="Book Antiqua" w:hAnsi="Book Antiqua"/>
        </w:rPr>
        <w:t>&lt;</w:t>
      </w:r>
      <w:r>
        <w:rPr>
          <w:rFonts w:ascii="Book Antiqua" w:hAnsi="Book Antiqua"/>
        </w:rPr>
        <w:t xml:space="preserve"> </w:t>
      </w:r>
      <w:r w:rsidRPr="004D40DF">
        <w:rPr>
          <w:rFonts w:ascii="Book Antiqua" w:hAnsi="Book Antiqua"/>
        </w:rPr>
        <w:t>0.0001.</w:t>
      </w:r>
    </w:p>
    <w:p w14:paraId="13837D74" w14:textId="561501FF" w:rsidR="004D40DF" w:rsidRPr="005B55A2" w:rsidRDefault="001C66FF" w:rsidP="004D40DF">
      <w:pPr>
        <w:spacing w:line="360" w:lineRule="auto"/>
        <w:jc w:val="both"/>
        <w:rPr>
          <w:rFonts w:ascii="Book Antiqua" w:hAnsi="Book Antiqua"/>
          <w:b/>
          <w:bCs/>
        </w:rPr>
      </w:pPr>
      <w:r>
        <w:rPr>
          <w:rFonts w:ascii="Book Antiqua" w:hAnsi="Book Antiqua"/>
        </w:rPr>
        <w:br w:type="page"/>
      </w:r>
      <w:r w:rsidR="0069122C" w:rsidRPr="005B55A2">
        <w:rPr>
          <w:rFonts w:ascii="Book Antiqua" w:hAnsi="Book Antiqua"/>
          <w:b/>
          <w:bCs/>
        </w:rPr>
        <w:lastRenderedPageBreak/>
        <w:t xml:space="preserve">Table 1 Demographics of the patients and the </w:t>
      </w:r>
      <w:proofErr w:type="spellStart"/>
      <w:r w:rsidR="0069122C" w:rsidRPr="005B55A2">
        <w:rPr>
          <w:rFonts w:ascii="Book Antiqua" w:hAnsi="Book Antiqua"/>
          <w:b/>
          <w:bCs/>
        </w:rPr>
        <w:t>tumours</w:t>
      </w:r>
      <w:proofErr w:type="spellEnd"/>
    </w:p>
    <w:tbl>
      <w:tblPr>
        <w:tblW w:w="9268" w:type="dxa"/>
        <w:tblLayout w:type="fixed"/>
        <w:tblCellMar>
          <w:left w:w="0" w:type="dxa"/>
          <w:right w:w="0" w:type="dxa"/>
        </w:tblCellMar>
        <w:tblLook w:val="0420" w:firstRow="1" w:lastRow="0" w:firstColumn="0" w:lastColumn="0" w:noHBand="0" w:noVBand="1"/>
      </w:tblPr>
      <w:tblGrid>
        <w:gridCol w:w="3276"/>
        <w:gridCol w:w="1417"/>
        <w:gridCol w:w="1418"/>
        <w:gridCol w:w="1701"/>
        <w:gridCol w:w="1456"/>
      </w:tblGrid>
      <w:tr w:rsidR="005B55A2" w:rsidRPr="000F0293" w14:paraId="20A5AEE9" w14:textId="77777777" w:rsidTr="005B55A2">
        <w:trPr>
          <w:trHeight w:val="816"/>
        </w:trPr>
        <w:tc>
          <w:tcPr>
            <w:tcW w:w="3276" w:type="dxa"/>
            <w:tcBorders>
              <w:top w:val="single" w:sz="4" w:space="0" w:color="auto"/>
              <w:bottom w:val="single" w:sz="4" w:space="0" w:color="auto"/>
            </w:tcBorders>
            <w:shd w:val="clear" w:color="auto" w:fill="auto"/>
            <w:tcMar>
              <w:top w:w="15" w:type="dxa"/>
              <w:left w:w="15" w:type="dxa"/>
              <w:bottom w:w="0" w:type="dxa"/>
              <w:right w:w="15" w:type="dxa"/>
            </w:tcMar>
            <w:hideMark/>
          </w:tcPr>
          <w:p w14:paraId="18259B86" w14:textId="6EAF3357" w:rsidR="0069122C" w:rsidRPr="000F0293" w:rsidRDefault="005B55A2" w:rsidP="000F0293">
            <w:pPr>
              <w:spacing w:line="360" w:lineRule="auto"/>
              <w:ind w:left="101"/>
              <w:rPr>
                <w:rFonts w:ascii="Book Antiqua" w:eastAsia="SimSun" w:hAnsi="Book Antiqua" w:cs="Arial"/>
                <w:b/>
                <w:bCs/>
                <w:lang w:eastAsia="zh-CN"/>
              </w:rPr>
            </w:pPr>
            <w:r w:rsidRPr="000F0293">
              <w:rPr>
                <w:rFonts w:ascii="Book Antiqua" w:eastAsia="SimSun" w:hAnsi="Book Antiqua" w:cs="Carlito"/>
                <w:b/>
                <w:bCs/>
                <w:color w:val="000000"/>
                <w:lang w:eastAsia="zh-CN"/>
              </w:rPr>
              <w:t>C</w:t>
            </w:r>
            <w:r w:rsidR="0069122C" w:rsidRPr="000F0293">
              <w:rPr>
                <w:rFonts w:ascii="Book Antiqua" w:eastAsia="SimSun" w:hAnsi="Book Antiqua" w:cs="Carlito"/>
                <w:b/>
                <w:bCs/>
                <w:color w:val="000000"/>
                <w:lang w:eastAsia="zh-CN"/>
              </w:rPr>
              <w:t>haracteristic</w:t>
            </w:r>
          </w:p>
        </w:tc>
        <w:tc>
          <w:tcPr>
            <w:tcW w:w="1417" w:type="dxa"/>
            <w:tcBorders>
              <w:top w:val="single" w:sz="4" w:space="0" w:color="auto"/>
              <w:bottom w:val="single" w:sz="4" w:space="0" w:color="auto"/>
            </w:tcBorders>
            <w:shd w:val="clear" w:color="auto" w:fill="auto"/>
            <w:tcMar>
              <w:top w:w="15" w:type="dxa"/>
              <w:left w:w="15" w:type="dxa"/>
              <w:bottom w:w="0" w:type="dxa"/>
              <w:right w:w="15" w:type="dxa"/>
            </w:tcMar>
            <w:hideMark/>
          </w:tcPr>
          <w:p w14:paraId="75CC216B" w14:textId="77777777" w:rsidR="0069122C" w:rsidRPr="000F0293" w:rsidRDefault="0069122C" w:rsidP="000F0293">
            <w:pPr>
              <w:spacing w:line="360" w:lineRule="auto"/>
              <w:ind w:left="101"/>
              <w:rPr>
                <w:rFonts w:ascii="Book Antiqua" w:eastAsia="SimSun" w:hAnsi="Book Antiqua" w:cs="Arial"/>
                <w:b/>
                <w:bCs/>
                <w:lang w:eastAsia="zh-CN"/>
              </w:rPr>
            </w:pPr>
            <w:r w:rsidRPr="000F0293">
              <w:rPr>
                <w:rFonts w:ascii="Book Antiqua" w:eastAsia="SimSun" w:hAnsi="Book Antiqua" w:cs="Carlito"/>
                <w:b/>
                <w:bCs/>
                <w:color w:val="000000"/>
                <w:spacing w:val="-1"/>
                <w:lang w:eastAsia="zh-CN"/>
              </w:rPr>
              <w:t>All</w:t>
            </w:r>
          </w:p>
          <w:p w14:paraId="332AF97D" w14:textId="159089B7" w:rsidR="0069122C" w:rsidRPr="000F0293" w:rsidRDefault="0069122C" w:rsidP="000F0293">
            <w:pPr>
              <w:spacing w:line="360" w:lineRule="auto"/>
              <w:ind w:left="101" w:right="346"/>
              <w:rPr>
                <w:rFonts w:ascii="Book Antiqua" w:eastAsia="SimSun" w:hAnsi="Book Antiqua" w:cs="Arial"/>
                <w:b/>
                <w:bCs/>
                <w:lang w:eastAsia="zh-CN"/>
              </w:rPr>
            </w:pPr>
            <w:r w:rsidRPr="000F0293">
              <w:rPr>
                <w:rFonts w:ascii="Book Antiqua" w:eastAsia="SimSun" w:hAnsi="Book Antiqua" w:cs="Carlito"/>
                <w:b/>
                <w:bCs/>
                <w:color w:val="000000"/>
                <w:spacing w:val="-1"/>
                <w:lang w:eastAsia="zh-CN"/>
              </w:rPr>
              <w:t>p</w:t>
            </w:r>
            <w:r w:rsidRPr="000F0293">
              <w:rPr>
                <w:rFonts w:ascii="Book Antiqua" w:eastAsia="SimSun" w:hAnsi="Book Antiqua" w:cs="Carlito"/>
                <w:b/>
                <w:bCs/>
                <w:color w:val="000000"/>
                <w:lang w:eastAsia="zh-CN"/>
              </w:rPr>
              <w:t>atients (28)</w:t>
            </w:r>
          </w:p>
        </w:tc>
        <w:tc>
          <w:tcPr>
            <w:tcW w:w="1418" w:type="dxa"/>
            <w:tcBorders>
              <w:top w:val="single" w:sz="4" w:space="0" w:color="auto"/>
              <w:bottom w:val="single" w:sz="4" w:space="0" w:color="auto"/>
            </w:tcBorders>
            <w:shd w:val="clear" w:color="auto" w:fill="auto"/>
            <w:tcMar>
              <w:top w:w="15" w:type="dxa"/>
              <w:left w:w="15" w:type="dxa"/>
              <w:bottom w:w="0" w:type="dxa"/>
              <w:right w:w="15" w:type="dxa"/>
            </w:tcMar>
            <w:hideMark/>
          </w:tcPr>
          <w:p w14:paraId="4F12BB08" w14:textId="4256EA58" w:rsidR="0069122C" w:rsidRPr="000F0293" w:rsidRDefault="0069122C" w:rsidP="000F0293">
            <w:pPr>
              <w:spacing w:line="360" w:lineRule="auto"/>
              <w:ind w:left="115"/>
              <w:rPr>
                <w:rFonts w:ascii="Book Antiqua" w:eastAsia="SimSun" w:hAnsi="Book Antiqua" w:cs="Arial"/>
                <w:b/>
                <w:bCs/>
                <w:lang w:eastAsia="zh-CN"/>
              </w:rPr>
            </w:pPr>
            <w:r w:rsidRPr="000F0293">
              <w:rPr>
                <w:rFonts w:ascii="Book Antiqua" w:eastAsia="SimSun" w:hAnsi="Book Antiqua" w:cs="Carlito"/>
                <w:b/>
                <w:bCs/>
                <w:color w:val="000000"/>
                <w:spacing w:val="-1"/>
                <w:lang w:eastAsia="zh-CN"/>
              </w:rPr>
              <w:t>Palliative</w:t>
            </w:r>
            <w:r w:rsidR="005B55A2" w:rsidRPr="000F0293">
              <w:rPr>
                <w:rFonts w:ascii="Book Antiqua" w:eastAsia="SimSun" w:hAnsi="Book Antiqua" w:cs="Arial"/>
                <w:b/>
                <w:bCs/>
                <w:lang w:eastAsia="zh-CN"/>
              </w:rPr>
              <w:t xml:space="preserve"> </w:t>
            </w:r>
            <w:r w:rsidRPr="000F0293">
              <w:rPr>
                <w:rFonts w:ascii="Book Antiqua" w:eastAsia="SimSun" w:hAnsi="Book Antiqua" w:cs="Carlito"/>
                <w:b/>
                <w:bCs/>
                <w:color w:val="000000"/>
                <w:lang w:eastAsia="zh-CN"/>
              </w:rPr>
              <w:t>che</w:t>
            </w:r>
            <w:r w:rsidRPr="000F0293">
              <w:rPr>
                <w:rFonts w:ascii="Book Antiqua" w:eastAsia="SimSun" w:hAnsi="Book Antiqua" w:cs="Carlito"/>
                <w:b/>
                <w:bCs/>
                <w:color w:val="000000"/>
                <w:spacing w:val="-2"/>
                <w:lang w:eastAsia="zh-CN"/>
              </w:rPr>
              <w:t>m</w:t>
            </w:r>
            <w:r w:rsidRPr="000F0293">
              <w:rPr>
                <w:rFonts w:ascii="Book Antiqua" w:eastAsia="SimSun" w:hAnsi="Book Antiqua" w:cs="Carlito"/>
                <w:b/>
                <w:bCs/>
                <w:color w:val="000000"/>
                <w:spacing w:val="1"/>
                <w:lang w:eastAsia="zh-CN"/>
              </w:rPr>
              <w:t>o</w:t>
            </w:r>
            <w:r w:rsidRPr="000F0293">
              <w:rPr>
                <w:rFonts w:ascii="Book Antiqua" w:eastAsia="SimSun" w:hAnsi="Book Antiqua" w:cs="Carlito"/>
                <w:b/>
                <w:bCs/>
                <w:color w:val="000000"/>
                <w:lang w:eastAsia="zh-CN"/>
              </w:rPr>
              <w:t>the</w:t>
            </w:r>
            <w:r w:rsidRPr="000F0293">
              <w:rPr>
                <w:rFonts w:ascii="Book Antiqua" w:eastAsia="SimSun" w:hAnsi="Book Antiqua" w:cs="Carlito"/>
                <w:b/>
                <w:bCs/>
                <w:color w:val="000000"/>
                <w:spacing w:val="-3"/>
                <w:lang w:eastAsia="zh-CN"/>
              </w:rPr>
              <w:t>r</w:t>
            </w:r>
            <w:r w:rsidRPr="000F0293">
              <w:rPr>
                <w:rFonts w:ascii="Book Antiqua" w:eastAsia="SimSun" w:hAnsi="Book Antiqua" w:cs="Carlito"/>
                <w:b/>
                <w:bCs/>
                <w:color w:val="000000"/>
                <w:lang w:eastAsia="zh-CN"/>
              </w:rPr>
              <w:t>a</w:t>
            </w:r>
            <w:r w:rsidRPr="000F0293">
              <w:rPr>
                <w:rFonts w:ascii="Book Antiqua" w:eastAsia="SimSun" w:hAnsi="Book Antiqua" w:cs="Carlito"/>
                <w:b/>
                <w:bCs/>
                <w:color w:val="000000"/>
                <w:spacing w:val="-1"/>
                <w:lang w:eastAsia="zh-CN"/>
              </w:rPr>
              <w:t>p</w:t>
            </w:r>
            <w:r w:rsidRPr="000F0293">
              <w:rPr>
                <w:rFonts w:ascii="Book Antiqua" w:eastAsia="SimSun" w:hAnsi="Book Antiqua" w:cs="Carlito"/>
                <w:b/>
                <w:bCs/>
                <w:color w:val="000000"/>
                <w:lang w:eastAsia="zh-CN"/>
              </w:rPr>
              <w:t>y</w:t>
            </w:r>
            <w:r w:rsidR="005B55A2" w:rsidRPr="000F0293">
              <w:rPr>
                <w:rFonts w:ascii="Book Antiqua" w:eastAsia="SimSun" w:hAnsi="Book Antiqua" w:cs="Carlito"/>
                <w:b/>
                <w:bCs/>
                <w:color w:val="000000"/>
                <w:lang w:eastAsia="zh-CN"/>
              </w:rPr>
              <w:t xml:space="preserve"> </w:t>
            </w:r>
            <w:r w:rsidRPr="000F0293">
              <w:rPr>
                <w:rFonts w:ascii="Book Antiqua" w:eastAsia="SimSun" w:hAnsi="Book Antiqua" w:cs="Carlito"/>
                <w:b/>
                <w:bCs/>
                <w:color w:val="000000"/>
                <w:lang w:eastAsia="zh-CN"/>
              </w:rPr>
              <w:t>(15)</w:t>
            </w:r>
          </w:p>
        </w:tc>
        <w:tc>
          <w:tcPr>
            <w:tcW w:w="1701" w:type="dxa"/>
            <w:tcBorders>
              <w:top w:val="single" w:sz="4" w:space="0" w:color="auto"/>
              <w:bottom w:val="single" w:sz="4" w:space="0" w:color="auto"/>
            </w:tcBorders>
            <w:shd w:val="clear" w:color="auto" w:fill="auto"/>
            <w:tcMar>
              <w:top w:w="15" w:type="dxa"/>
              <w:left w:w="15" w:type="dxa"/>
              <w:bottom w:w="0" w:type="dxa"/>
              <w:right w:w="15" w:type="dxa"/>
            </w:tcMar>
            <w:hideMark/>
          </w:tcPr>
          <w:p w14:paraId="7384E36B" w14:textId="153DAC33" w:rsidR="0069122C" w:rsidRPr="000F0293" w:rsidRDefault="005B55A2" w:rsidP="000F0293">
            <w:pPr>
              <w:spacing w:line="360" w:lineRule="auto"/>
              <w:ind w:left="158"/>
              <w:rPr>
                <w:rFonts w:ascii="Book Antiqua" w:eastAsia="SimSun" w:hAnsi="Book Antiqua" w:cs="Arial"/>
                <w:b/>
                <w:bCs/>
                <w:lang w:eastAsia="zh-CN"/>
              </w:rPr>
            </w:pPr>
            <w:r w:rsidRPr="000F0293">
              <w:rPr>
                <w:rFonts w:ascii="Book Antiqua" w:eastAsia="SimSun" w:hAnsi="Book Antiqua" w:cs="Carlito"/>
                <w:b/>
                <w:bCs/>
                <w:color w:val="000000"/>
                <w:spacing w:val="-1"/>
                <w:lang w:eastAsia="zh-CN"/>
              </w:rPr>
              <w:t>C</w:t>
            </w:r>
            <w:r w:rsidR="0069122C" w:rsidRPr="000F0293">
              <w:rPr>
                <w:rFonts w:ascii="Book Antiqua" w:eastAsia="SimSun" w:hAnsi="Book Antiqua" w:cs="Carlito"/>
                <w:b/>
                <w:bCs/>
                <w:color w:val="000000"/>
                <w:spacing w:val="-1"/>
                <w:lang w:eastAsia="zh-CN"/>
              </w:rPr>
              <w:t>oncurrent</w:t>
            </w:r>
            <w:r w:rsidRPr="000F0293">
              <w:rPr>
                <w:rFonts w:ascii="Book Antiqua" w:eastAsia="SimSun" w:hAnsi="Book Antiqua" w:cs="Arial"/>
                <w:b/>
                <w:bCs/>
                <w:lang w:eastAsia="zh-CN"/>
              </w:rPr>
              <w:t xml:space="preserve"> </w:t>
            </w:r>
            <w:r w:rsidR="0069122C" w:rsidRPr="000F0293">
              <w:rPr>
                <w:rFonts w:ascii="Book Antiqua" w:eastAsia="SimSun" w:hAnsi="Book Antiqua" w:cs="Carlito"/>
                <w:b/>
                <w:bCs/>
                <w:color w:val="000000"/>
                <w:lang w:eastAsia="zh-CN"/>
              </w:rPr>
              <w:t>che</w:t>
            </w:r>
            <w:r w:rsidR="0069122C" w:rsidRPr="000F0293">
              <w:rPr>
                <w:rFonts w:ascii="Book Antiqua" w:eastAsia="SimSun" w:hAnsi="Book Antiqua" w:cs="Carlito"/>
                <w:b/>
                <w:bCs/>
                <w:color w:val="000000"/>
                <w:spacing w:val="-2"/>
                <w:lang w:eastAsia="zh-CN"/>
              </w:rPr>
              <w:t>m</w:t>
            </w:r>
            <w:r w:rsidR="0069122C" w:rsidRPr="000F0293">
              <w:rPr>
                <w:rFonts w:ascii="Book Antiqua" w:eastAsia="SimSun" w:hAnsi="Book Antiqua" w:cs="Carlito"/>
                <w:b/>
                <w:bCs/>
                <w:color w:val="000000"/>
                <w:spacing w:val="1"/>
                <w:lang w:eastAsia="zh-CN"/>
              </w:rPr>
              <w:t>o</w:t>
            </w:r>
            <w:r w:rsidR="0069122C" w:rsidRPr="000F0293">
              <w:rPr>
                <w:rFonts w:ascii="Book Antiqua" w:eastAsia="SimSun" w:hAnsi="Book Antiqua" w:cs="Carlito"/>
                <w:b/>
                <w:bCs/>
                <w:color w:val="000000"/>
                <w:lang w:eastAsia="zh-CN"/>
              </w:rPr>
              <w:t>ra</w:t>
            </w:r>
            <w:r w:rsidR="0069122C" w:rsidRPr="000F0293">
              <w:rPr>
                <w:rFonts w:ascii="Book Antiqua" w:eastAsia="SimSun" w:hAnsi="Book Antiqua" w:cs="Carlito"/>
                <w:b/>
                <w:bCs/>
                <w:color w:val="000000"/>
                <w:spacing w:val="-2"/>
                <w:lang w:eastAsia="zh-CN"/>
              </w:rPr>
              <w:t>d</w:t>
            </w:r>
            <w:r w:rsidR="0069122C" w:rsidRPr="000F0293">
              <w:rPr>
                <w:rFonts w:ascii="Book Antiqua" w:eastAsia="SimSun" w:hAnsi="Book Antiqua" w:cs="Carlito"/>
                <w:b/>
                <w:bCs/>
                <w:color w:val="000000"/>
                <w:lang w:eastAsia="zh-CN"/>
              </w:rPr>
              <w:t>i</w:t>
            </w:r>
            <w:r w:rsidR="0069122C" w:rsidRPr="000F0293">
              <w:rPr>
                <w:rFonts w:ascii="Book Antiqua" w:eastAsia="SimSun" w:hAnsi="Book Antiqua" w:cs="Carlito"/>
                <w:b/>
                <w:bCs/>
                <w:color w:val="000000"/>
                <w:spacing w:val="-2"/>
                <w:lang w:eastAsia="zh-CN"/>
              </w:rPr>
              <w:t>o</w:t>
            </w:r>
            <w:r w:rsidR="0069122C" w:rsidRPr="000F0293">
              <w:rPr>
                <w:rFonts w:ascii="Book Antiqua" w:eastAsia="SimSun" w:hAnsi="Book Antiqua" w:cs="Carlito"/>
                <w:b/>
                <w:bCs/>
                <w:color w:val="000000"/>
                <w:lang w:eastAsia="zh-CN"/>
              </w:rPr>
              <w:t>thera</w:t>
            </w:r>
            <w:r w:rsidR="0069122C" w:rsidRPr="000F0293">
              <w:rPr>
                <w:rFonts w:ascii="Book Antiqua" w:eastAsia="SimSun" w:hAnsi="Book Antiqua" w:cs="Carlito"/>
                <w:b/>
                <w:bCs/>
                <w:color w:val="000000"/>
                <w:spacing w:val="-1"/>
                <w:lang w:eastAsia="zh-CN"/>
              </w:rPr>
              <w:t>p</w:t>
            </w:r>
            <w:r w:rsidR="0069122C" w:rsidRPr="000F0293">
              <w:rPr>
                <w:rFonts w:ascii="Book Antiqua" w:eastAsia="SimSun" w:hAnsi="Book Antiqua" w:cs="Carlito"/>
                <w:b/>
                <w:bCs/>
                <w:color w:val="000000"/>
                <w:lang w:eastAsia="zh-CN"/>
              </w:rPr>
              <w:t>y</w:t>
            </w:r>
            <w:r w:rsidRPr="000F0293">
              <w:rPr>
                <w:rFonts w:ascii="Book Antiqua" w:eastAsia="SimSun" w:hAnsi="Book Antiqua" w:cs="Carlito"/>
                <w:b/>
                <w:bCs/>
                <w:color w:val="000000"/>
                <w:lang w:eastAsia="zh-CN"/>
              </w:rPr>
              <w:t xml:space="preserve"> </w:t>
            </w:r>
            <w:r w:rsidR="0069122C" w:rsidRPr="000F0293">
              <w:rPr>
                <w:rFonts w:ascii="Book Antiqua" w:eastAsia="SimSun" w:hAnsi="Book Antiqua" w:cs="Carlito"/>
                <w:b/>
                <w:bCs/>
                <w:color w:val="000000"/>
                <w:spacing w:val="-1"/>
                <w:lang w:eastAsia="zh-CN"/>
              </w:rPr>
              <w:t>(5)</w:t>
            </w:r>
          </w:p>
        </w:tc>
        <w:tc>
          <w:tcPr>
            <w:tcW w:w="1456" w:type="dxa"/>
            <w:tcBorders>
              <w:top w:val="single" w:sz="4" w:space="0" w:color="auto"/>
              <w:bottom w:val="single" w:sz="4" w:space="0" w:color="auto"/>
            </w:tcBorders>
            <w:shd w:val="clear" w:color="auto" w:fill="auto"/>
            <w:tcMar>
              <w:top w:w="15" w:type="dxa"/>
              <w:left w:w="15" w:type="dxa"/>
              <w:bottom w:w="0" w:type="dxa"/>
              <w:right w:w="15" w:type="dxa"/>
            </w:tcMar>
            <w:hideMark/>
          </w:tcPr>
          <w:p w14:paraId="6E9D3922" w14:textId="48ABCF30" w:rsidR="0069122C" w:rsidRPr="000F0293" w:rsidRDefault="005B55A2" w:rsidP="000F0293">
            <w:pPr>
              <w:spacing w:line="360" w:lineRule="auto"/>
              <w:ind w:left="101"/>
              <w:rPr>
                <w:rFonts w:ascii="Book Antiqua" w:eastAsia="SimSun" w:hAnsi="Book Antiqua" w:cs="Arial"/>
                <w:b/>
                <w:bCs/>
                <w:lang w:eastAsia="zh-CN"/>
              </w:rPr>
            </w:pPr>
            <w:r w:rsidRPr="000F0293">
              <w:rPr>
                <w:rFonts w:ascii="Book Antiqua" w:eastAsia="SimSun" w:hAnsi="Book Antiqua" w:cs="Carlito"/>
                <w:b/>
                <w:bCs/>
                <w:color w:val="000000"/>
                <w:spacing w:val="-1"/>
                <w:lang w:eastAsia="zh-CN"/>
              </w:rPr>
              <w:t>S</w:t>
            </w:r>
            <w:r w:rsidR="0069122C" w:rsidRPr="000F0293">
              <w:rPr>
                <w:rFonts w:ascii="Book Antiqua" w:eastAsia="SimSun" w:hAnsi="Book Antiqua" w:cs="Carlito"/>
                <w:b/>
                <w:bCs/>
                <w:color w:val="000000"/>
                <w:spacing w:val="-1"/>
                <w:lang w:eastAsia="zh-CN"/>
              </w:rPr>
              <w:t>equential</w:t>
            </w:r>
            <w:r w:rsidRPr="000F0293">
              <w:rPr>
                <w:rFonts w:ascii="Book Antiqua" w:eastAsia="SimSun" w:hAnsi="Book Antiqua" w:cs="Arial"/>
                <w:b/>
                <w:bCs/>
                <w:lang w:eastAsia="zh-CN"/>
              </w:rPr>
              <w:t xml:space="preserve"> </w:t>
            </w:r>
            <w:r w:rsidR="0069122C" w:rsidRPr="000F0293">
              <w:rPr>
                <w:rFonts w:ascii="Book Antiqua" w:eastAsia="SimSun" w:hAnsi="Book Antiqua" w:cs="Carlito"/>
                <w:b/>
                <w:bCs/>
                <w:color w:val="000000"/>
                <w:lang w:eastAsia="zh-CN"/>
              </w:rPr>
              <w:t>che</w:t>
            </w:r>
            <w:r w:rsidR="0069122C" w:rsidRPr="000F0293">
              <w:rPr>
                <w:rFonts w:ascii="Book Antiqua" w:eastAsia="SimSun" w:hAnsi="Book Antiqua" w:cs="Carlito"/>
                <w:b/>
                <w:bCs/>
                <w:color w:val="000000"/>
                <w:spacing w:val="-2"/>
                <w:lang w:eastAsia="zh-CN"/>
              </w:rPr>
              <w:t>m</w:t>
            </w:r>
            <w:r w:rsidR="0069122C" w:rsidRPr="000F0293">
              <w:rPr>
                <w:rFonts w:ascii="Book Antiqua" w:eastAsia="SimSun" w:hAnsi="Book Antiqua" w:cs="Carlito"/>
                <w:b/>
                <w:bCs/>
                <w:color w:val="000000"/>
                <w:spacing w:val="1"/>
                <w:lang w:eastAsia="zh-CN"/>
              </w:rPr>
              <w:t>o</w:t>
            </w:r>
            <w:r w:rsidR="0069122C" w:rsidRPr="000F0293">
              <w:rPr>
                <w:rFonts w:ascii="Book Antiqua" w:eastAsia="SimSun" w:hAnsi="Book Antiqua" w:cs="Carlito"/>
                <w:b/>
                <w:bCs/>
                <w:color w:val="000000"/>
                <w:lang w:eastAsia="zh-CN"/>
              </w:rPr>
              <w:t>ra</w:t>
            </w:r>
            <w:r w:rsidR="0069122C" w:rsidRPr="000F0293">
              <w:rPr>
                <w:rFonts w:ascii="Book Antiqua" w:eastAsia="SimSun" w:hAnsi="Book Antiqua" w:cs="Carlito"/>
                <w:b/>
                <w:bCs/>
                <w:color w:val="000000"/>
                <w:spacing w:val="-2"/>
                <w:lang w:eastAsia="zh-CN"/>
              </w:rPr>
              <w:t>d</w:t>
            </w:r>
            <w:r w:rsidR="0069122C" w:rsidRPr="000F0293">
              <w:rPr>
                <w:rFonts w:ascii="Book Antiqua" w:eastAsia="SimSun" w:hAnsi="Book Antiqua" w:cs="Carlito"/>
                <w:b/>
                <w:bCs/>
                <w:color w:val="000000"/>
                <w:lang w:eastAsia="zh-CN"/>
              </w:rPr>
              <w:t>i</w:t>
            </w:r>
            <w:r w:rsidR="0069122C" w:rsidRPr="000F0293">
              <w:rPr>
                <w:rFonts w:ascii="Book Antiqua" w:eastAsia="SimSun" w:hAnsi="Book Antiqua" w:cs="Carlito"/>
                <w:b/>
                <w:bCs/>
                <w:color w:val="000000"/>
                <w:spacing w:val="-2"/>
                <w:lang w:eastAsia="zh-CN"/>
              </w:rPr>
              <w:t>o</w:t>
            </w:r>
            <w:r w:rsidR="0069122C" w:rsidRPr="000F0293">
              <w:rPr>
                <w:rFonts w:ascii="Book Antiqua" w:eastAsia="SimSun" w:hAnsi="Book Antiqua" w:cs="Carlito"/>
                <w:b/>
                <w:bCs/>
                <w:color w:val="000000"/>
                <w:lang w:eastAsia="zh-CN"/>
              </w:rPr>
              <w:t>thera</w:t>
            </w:r>
            <w:r w:rsidR="0069122C" w:rsidRPr="000F0293">
              <w:rPr>
                <w:rFonts w:ascii="Book Antiqua" w:eastAsia="SimSun" w:hAnsi="Book Antiqua" w:cs="Carlito"/>
                <w:b/>
                <w:bCs/>
                <w:color w:val="000000"/>
                <w:spacing w:val="-1"/>
                <w:lang w:eastAsia="zh-CN"/>
              </w:rPr>
              <w:t>p</w:t>
            </w:r>
            <w:r w:rsidR="0069122C" w:rsidRPr="000F0293">
              <w:rPr>
                <w:rFonts w:ascii="Book Antiqua" w:eastAsia="SimSun" w:hAnsi="Book Antiqua" w:cs="Carlito"/>
                <w:b/>
                <w:bCs/>
                <w:color w:val="000000"/>
                <w:lang w:eastAsia="zh-CN"/>
              </w:rPr>
              <w:t>y</w:t>
            </w:r>
            <w:r w:rsidRPr="000F0293">
              <w:rPr>
                <w:rFonts w:ascii="Book Antiqua" w:eastAsia="SimSun" w:hAnsi="Book Antiqua" w:cs="Carlito"/>
                <w:b/>
                <w:bCs/>
                <w:color w:val="000000"/>
                <w:lang w:eastAsia="zh-CN"/>
              </w:rPr>
              <w:t xml:space="preserve"> </w:t>
            </w:r>
            <w:r w:rsidR="0069122C" w:rsidRPr="000F0293">
              <w:rPr>
                <w:rFonts w:ascii="Book Antiqua" w:eastAsia="SimSun" w:hAnsi="Book Antiqua" w:cs="Carlito"/>
                <w:b/>
                <w:bCs/>
                <w:color w:val="000000"/>
                <w:spacing w:val="-1"/>
                <w:lang w:eastAsia="zh-CN"/>
              </w:rPr>
              <w:t>(8)</w:t>
            </w:r>
          </w:p>
        </w:tc>
      </w:tr>
      <w:tr w:rsidR="005B55A2" w:rsidRPr="000F0293" w14:paraId="727301C0" w14:textId="77777777" w:rsidTr="005B55A2">
        <w:trPr>
          <w:trHeight w:val="293"/>
        </w:trPr>
        <w:tc>
          <w:tcPr>
            <w:tcW w:w="3276" w:type="dxa"/>
            <w:tcBorders>
              <w:top w:val="single" w:sz="4" w:space="0" w:color="auto"/>
            </w:tcBorders>
            <w:shd w:val="clear" w:color="auto" w:fill="auto"/>
            <w:tcMar>
              <w:top w:w="15" w:type="dxa"/>
              <w:left w:w="15" w:type="dxa"/>
              <w:bottom w:w="0" w:type="dxa"/>
              <w:right w:w="15" w:type="dxa"/>
            </w:tcMar>
            <w:hideMark/>
          </w:tcPr>
          <w:p w14:paraId="0F33E74E" w14:textId="04D17666" w:rsidR="0069122C" w:rsidRPr="000F0293" w:rsidRDefault="005B55A2" w:rsidP="000F0293">
            <w:pPr>
              <w:spacing w:line="360" w:lineRule="auto"/>
              <w:rPr>
                <w:rFonts w:ascii="Book Antiqua" w:eastAsia="SimSun" w:hAnsi="Book Antiqua" w:cs="Arial"/>
                <w:lang w:eastAsia="zh-CN"/>
              </w:rPr>
            </w:pPr>
            <w:r w:rsidRPr="000F0293">
              <w:rPr>
                <w:rFonts w:ascii="Book Antiqua" w:eastAsia="SimSun" w:hAnsi="Book Antiqua" w:cs="Carlito"/>
                <w:color w:val="000000"/>
                <w:spacing w:val="-1"/>
                <w:lang w:eastAsia="zh-CN"/>
              </w:rPr>
              <w:t>A</w:t>
            </w:r>
            <w:r w:rsidR="0069122C" w:rsidRPr="000F0293">
              <w:rPr>
                <w:rFonts w:ascii="Book Antiqua" w:eastAsia="SimSun" w:hAnsi="Book Antiqua" w:cs="Carlito"/>
                <w:color w:val="000000"/>
                <w:spacing w:val="-1"/>
                <w:lang w:eastAsia="zh-CN"/>
              </w:rPr>
              <w:t>ge</w:t>
            </w:r>
            <w:r w:rsidR="0069122C" w:rsidRPr="000F0293">
              <w:rPr>
                <w:rFonts w:ascii="Book Antiqua" w:eastAsia="SimSun" w:hAnsi="Book Antiqua" w:cs="Carlito"/>
                <w:color w:val="000000"/>
                <w:spacing w:val="-3"/>
                <w:lang w:eastAsia="zh-CN"/>
              </w:rPr>
              <w:t xml:space="preserve"> </w:t>
            </w:r>
            <w:r w:rsidR="0069122C" w:rsidRPr="000F0293">
              <w:rPr>
                <w:rFonts w:ascii="Book Antiqua" w:eastAsia="SimSun" w:hAnsi="Book Antiqua" w:cs="Carlito"/>
                <w:color w:val="000000"/>
                <w:spacing w:val="-1"/>
                <w:lang w:eastAsia="zh-CN"/>
              </w:rPr>
              <w:t>(</w:t>
            </w:r>
            <w:proofErr w:type="spellStart"/>
            <w:r w:rsidR="0069122C" w:rsidRPr="000F0293">
              <w:rPr>
                <w:rFonts w:ascii="Book Antiqua" w:eastAsia="SimSun" w:hAnsi="Book Antiqua" w:cs="Carlito"/>
                <w:color w:val="000000"/>
                <w:spacing w:val="-1"/>
                <w:lang w:eastAsia="zh-CN"/>
              </w:rPr>
              <w:t>yr</w:t>
            </w:r>
            <w:proofErr w:type="spellEnd"/>
            <w:r w:rsidR="0069122C" w:rsidRPr="000F0293">
              <w:rPr>
                <w:rFonts w:ascii="Book Antiqua" w:eastAsia="SimSun" w:hAnsi="Book Antiqua" w:cs="Carlito"/>
                <w:color w:val="000000"/>
                <w:spacing w:val="-1"/>
                <w:lang w:eastAsia="zh-CN"/>
              </w:rPr>
              <w:t>)</w:t>
            </w:r>
          </w:p>
        </w:tc>
        <w:tc>
          <w:tcPr>
            <w:tcW w:w="1417" w:type="dxa"/>
            <w:tcBorders>
              <w:top w:val="single" w:sz="4" w:space="0" w:color="auto"/>
            </w:tcBorders>
            <w:shd w:val="clear" w:color="auto" w:fill="auto"/>
            <w:tcMar>
              <w:top w:w="15" w:type="dxa"/>
              <w:left w:w="15" w:type="dxa"/>
              <w:bottom w:w="0" w:type="dxa"/>
              <w:right w:w="15" w:type="dxa"/>
            </w:tcMar>
            <w:hideMark/>
          </w:tcPr>
          <w:p w14:paraId="553D59D3" w14:textId="77777777" w:rsidR="0069122C" w:rsidRPr="000F0293" w:rsidRDefault="0069122C" w:rsidP="000F0293">
            <w:pPr>
              <w:spacing w:line="360" w:lineRule="auto"/>
              <w:rPr>
                <w:rFonts w:ascii="Book Antiqua" w:eastAsia="SimSun" w:hAnsi="Book Antiqua" w:cs="Arial"/>
                <w:lang w:eastAsia="zh-CN"/>
              </w:rPr>
            </w:pPr>
          </w:p>
        </w:tc>
        <w:tc>
          <w:tcPr>
            <w:tcW w:w="1418" w:type="dxa"/>
            <w:tcBorders>
              <w:top w:val="single" w:sz="4" w:space="0" w:color="auto"/>
            </w:tcBorders>
            <w:shd w:val="clear" w:color="auto" w:fill="auto"/>
            <w:tcMar>
              <w:top w:w="15" w:type="dxa"/>
              <w:left w:w="15" w:type="dxa"/>
              <w:bottom w:w="0" w:type="dxa"/>
              <w:right w:w="15" w:type="dxa"/>
            </w:tcMar>
            <w:hideMark/>
          </w:tcPr>
          <w:p w14:paraId="2DABE03A" w14:textId="77777777" w:rsidR="0069122C" w:rsidRPr="000F0293" w:rsidRDefault="0069122C" w:rsidP="000F0293">
            <w:pPr>
              <w:spacing w:line="360" w:lineRule="auto"/>
              <w:rPr>
                <w:rFonts w:ascii="Book Antiqua" w:eastAsia="Times New Roman" w:hAnsi="Book Antiqua"/>
                <w:lang w:eastAsia="zh-CN"/>
              </w:rPr>
            </w:pPr>
          </w:p>
        </w:tc>
        <w:tc>
          <w:tcPr>
            <w:tcW w:w="1701" w:type="dxa"/>
            <w:tcBorders>
              <w:top w:val="single" w:sz="4" w:space="0" w:color="auto"/>
            </w:tcBorders>
            <w:shd w:val="clear" w:color="auto" w:fill="auto"/>
            <w:tcMar>
              <w:top w:w="15" w:type="dxa"/>
              <w:left w:w="15" w:type="dxa"/>
              <w:bottom w:w="0" w:type="dxa"/>
              <w:right w:w="15" w:type="dxa"/>
            </w:tcMar>
            <w:hideMark/>
          </w:tcPr>
          <w:p w14:paraId="35C5CC1D" w14:textId="77777777" w:rsidR="0069122C" w:rsidRPr="000F0293" w:rsidRDefault="0069122C" w:rsidP="000F0293">
            <w:pPr>
              <w:spacing w:line="360" w:lineRule="auto"/>
              <w:rPr>
                <w:rFonts w:ascii="Book Antiqua" w:eastAsia="Times New Roman" w:hAnsi="Book Antiqua"/>
                <w:lang w:eastAsia="zh-CN"/>
              </w:rPr>
            </w:pPr>
          </w:p>
        </w:tc>
        <w:tc>
          <w:tcPr>
            <w:tcW w:w="1456" w:type="dxa"/>
            <w:tcBorders>
              <w:top w:val="single" w:sz="4" w:space="0" w:color="auto"/>
            </w:tcBorders>
            <w:shd w:val="clear" w:color="auto" w:fill="auto"/>
            <w:tcMar>
              <w:top w:w="15" w:type="dxa"/>
              <w:left w:w="15" w:type="dxa"/>
              <w:bottom w:w="0" w:type="dxa"/>
              <w:right w:w="15" w:type="dxa"/>
            </w:tcMar>
            <w:hideMark/>
          </w:tcPr>
          <w:p w14:paraId="00345379" w14:textId="77777777" w:rsidR="0069122C" w:rsidRPr="000F0293" w:rsidRDefault="0069122C" w:rsidP="000F0293">
            <w:pPr>
              <w:spacing w:line="360" w:lineRule="auto"/>
              <w:rPr>
                <w:rFonts w:ascii="Book Antiqua" w:eastAsia="Times New Roman" w:hAnsi="Book Antiqua"/>
                <w:lang w:eastAsia="zh-CN"/>
              </w:rPr>
            </w:pPr>
          </w:p>
        </w:tc>
      </w:tr>
      <w:tr w:rsidR="005B55A2" w:rsidRPr="000F0293" w14:paraId="01D6886C" w14:textId="77777777" w:rsidTr="005B55A2">
        <w:trPr>
          <w:trHeight w:val="269"/>
        </w:trPr>
        <w:tc>
          <w:tcPr>
            <w:tcW w:w="3276" w:type="dxa"/>
            <w:shd w:val="clear" w:color="auto" w:fill="auto"/>
            <w:tcMar>
              <w:top w:w="15" w:type="dxa"/>
              <w:left w:w="15" w:type="dxa"/>
              <w:bottom w:w="0" w:type="dxa"/>
              <w:right w:w="15" w:type="dxa"/>
            </w:tcMar>
            <w:hideMark/>
          </w:tcPr>
          <w:p w14:paraId="411716D1" w14:textId="77777777" w:rsidR="0069122C" w:rsidRPr="000F0293" w:rsidRDefault="0069122C" w:rsidP="000F0293">
            <w:pPr>
              <w:spacing w:line="360" w:lineRule="auto"/>
              <w:rPr>
                <w:rFonts w:ascii="Book Antiqua" w:eastAsia="SimSun" w:hAnsi="Book Antiqua" w:cs="Arial"/>
                <w:lang w:eastAsia="zh-CN"/>
              </w:rPr>
            </w:pPr>
            <w:r w:rsidRPr="000F0293">
              <w:rPr>
                <w:rFonts w:ascii="Book Antiqua" w:eastAsia="SimSun" w:hAnsi="Book Antiqua" w:cs="Carlito"/>
                <w:color w:val="000000"/>
                <w:lang w:eastAsia="zh-CN"/>
              </w:rPr>
              <w:t>Median</w:t>
            </w:r>
          </w:p>
        </w:tc>
        <w:tc>
          <w:tcPr>
            <w:tcW w:w="1417" w:type="dxa"/>
            <w:shd w:val="clear" w:color="auto" w:fill="auto"/>
            <w:tcMar>
              <w:top w:w="15" w:type="dxa"/>
              <w:left w:w="15" w:type="dxa"/>
              <w:bottom w:w="0" w:type="dxa"/>
              <w:right w:w="15" w:type="dxa"/>
            </w:tcMar>
            <w:hideMark/>
          </w:tcPr>
          <w:p w14:paraId="2DD31FBA" w14:textId="77777777" w:rsidR="0069122C" w:rsidRPr="000F0293" w:rsidRDefault="0069122C" w:rsidP="000F0293">
            <w:pPr>
              <w:spacing w:line="360" w:lineRule="auto"/>
              <w:rPr>
                <w:rFonts w:ascii="Book Antiqua" w:eastAsia="SimSun" w:hAnsi="Book Antiqua" w:cs="Arial"/>
                <w:lang w:eastAsia="zh-CN"/>
              </w:rPr>
            </w:pPr>
            <w:r w:rsidRPr="000F0293">
              <w:rPr>
                <w:rFonts w:ascii="Book Antiqua" w:eastAsia="SimSun" w:hAnsi="Book Antiqua" w:cs="Carlito"/>
                <w:color w:val="000000"/>
                <w:lang w:eastAsia="zh-CN"/>
              </w:rPr>
              <w:t>72</w:t>
            </w:r>
          </w:p>
        </w:tc>
        <w:tc>
          <w:tcPr>
            <w:tcW w:w="1418" w:type="dxa"/>
            <w:shd w:val="clear" w:color="auto" w:fill="auto"/>
            <w:tcMar>
              <w:top w:w="15" w:type="dxa"/>
              <w:left w:w="15" w:type="dxa"/>
              <w:bottom w:w="0" w:type="dxa"/>
              <w:right w:w="15" w:type="dxa"/>
            </w:tcMar>
            <w:hideMark/>
          </w:tcPr>
          <w:p w14:paraId="1774E735" w14:textId="77777777" w:rsidR="0069122C" w:rsidRPr="000F0293" w:rsidRDefault="0069122C" w:rsidP="000F0293">
            <w:pPr>
              <w:spacing w:line="360" w:lineRule="auto"/>
              <w:rPr>
                <w:rFonts w:ascii="Book Antiqua" w:eastAsia="SimSun" w:hAnsi="Book Antiqua" w:cs="Arial"/>
                <w:lang w:eastAsia="zh-CN"/>
              </w:rPr>
            </w:pPr>
            <w:r w:rsidRPr="000F0293">
              <w:rPr>
                <w:rFonts w:ascii="Book Antiqua" w:eastAsia="SimSun" w:hAnsi="Book Antiqua" w:cs="Carlito"/>
                <w:color w:val="000000"/>
                <w:lang w:eastAsia="zh-CN"/>
              </w:rPr>
              <w:t>72</w:t>
            </w:r>
          </w:p>
        </w:tc>
        <w:tc>
          <w:tcPr>
            <w:tcW w:w="1701" w:type="dxa"/>
            <w:shd w:val="clear" w:color="auto" w:fill="auto"/>
            <w:tcMar>
              <w:top w:w="15" w:type="dxa"/>
              <w:left w:w="15" w:type="dxa"/>
              <w:bottom w:w="0" w:type="dxa"/>
              <w:right w:w="15" w:type="dxa"/>
            </w:tcMar>
            <w:hideMark/>
          </w:tcPr>
          <w:p w14:paraId="7AD69E6A" w14:textId="77777777" w:rsidR="0069122C" w:rsidRPr="000F0293" w:rsidRDefault="0069122C" w:rsidP="000F0293">
            <w:pPr>
              <w:spacing w:line="360" w:lineRule="auto"/>
              <w:rPr>
                <w:rFonts w:ascii="Book Antiqua" w:eastAsia="SimSun" w:hAnsi="Book Antiqua" w:cs="Arial"/>
                <w:lang w:eastAsia="zh-CN"/>
              </w:rPr>
            </w:pPr>
            <w:r w:rsidRPr="000F0293">
              <w:rPr>
                <w:rFonts w:ascii="Book Antiqua" w:eastAsia="SimSun" w:hAnsi="Book Antiqua" w:cs="Carlito"/>
                <w:color w:val="000000"/>
                <w:lang w:eastAsia="zh-CN"/>
              </w:rPr>
              <w:t>79</w:t>
            </w:r>
          </w:p>
        </w:tc>
        <w:tc>
          <w:tcPr>
            <w:tcW w:w="1456" w:type="dxa"/>
            <w:shd w:val="clear" w:color="auto" w:fill="auto"/>
            <w:tcMar>
              <w:top w:w="15" w:type="dxa"/>
              <w:left w:w="15" w:type="dxa"/>
              <w:bottom w:w="0" w:type="dxa"/>
              <w:right w:w="15" w:type="dxa"/>
            </w:tcMar>
            <w:hideMark/>
          </w:tcPr>
          <w:p w14:paraId="16883143" w14:textId="77777777" w:rsidR="0069122C" w:rsidRPr="000F0293" w:rsidRDefault="0069122C" w:rsidP="000F0293">
            <w:pPr>
              <w:spacing w:line="360" w:lineRule="auto"/>
              <w:rPr>
                <w:rFonts w:ascii="Book Antiqua" w:eastAsia="SimSun" w:hAnsi="Book Antiqua" w:cs="Arial"/>
                <w:lang w:eastAsia="zh-CN"/>
              </w:rPr>
            </w:pPr>
            <w:r w:rsidRPr="000F0293">
              <w:rPr>
                <w:rFonts w:ascii="Book Antiqua" w:eastAsia="SimSun" w:hAnsi="Book Antiqua" w:cs="Carlito"/>
                <w:color w:val="000000"/>
                <w:lang w:eastAsia="zh-CN"/>
              </w:rPr>
              <w:t>70</w:t>
            </w:r>
          </w:p>
        </w:tc>
      </w:tr>
      <w:tr w:rsidR="005B55A2" w:rsidRPr="000F0293" w14:paraId="67119009" w14:textId="77777777" w:rsidTr="005B55A2">
        <w:trPr>
          <w:trHeight w:val="254"/>
        </w:trPr>
        <w:tc>
          <w:tcPr>
            <w:tcW w:w="3276" w:type="dxa"/>
            <w:shd w:val="clear" w:color="auto" w:fill="auto"/>
            <w:tcMar>
              <w:top w:w="15" w:type="dxa"/>
              <w:left w:w="15" w:type="dxa"/>
              <w:bottom w:w="0" w:type="dxa"/>
              <w:right w:w="15" w:type="dxa"/>
            </w:tcMar>
            <w:hideMark/>
          </w:tcPr>
          <w:p w14:paraId="1E3C49BD" w14:textId="14DF6735" w:rsidR="0069122C" w:rsidRPr="000F0293" w:rsidRDefault="005B55A2" w:rsidP="000F0293">
            <w:pPr>
              <w:spacing w:line="360" w:lineRule="auto"/>
              <w:rPr>
                <w:rFonts w:ascii="Book Antiqua" w:eastAsia="SimSun" w:hAnsi="Book Antiqua" w:cs="Arial"/>
                <w:lang w:eastAsia="zh-CN"/>
              </w:rPr>
            </w:pPr>
            <w:r w:rsidRPr="000F0293">
              <w:rPr>
                <w:rFonts w:ascii="Book Antiqua" w:eastAsia="SimSun" w:hAnsi="Book Antiqua" w:cs="Carlito"/>
                <w:color w:val="000000"/>
                <w:spacing w:val="-1"/>
                <w:lang w:eastAsia="zh-CN"/>
              </w:rPr>
              <w:t>R</w:t>
            </w:r>
            <w:r w:rsidR="0069122C" w:rsidRPr="000F0293">
              <w:rPr>
                <w:rFonts w:ascii="Book Antiqua" w:eastAsia="SimSun" w:hAnsi="Book Antiqua" w:cs="Carlito"/>
                <w:color w:val="000000"/>
                <w:spacing w:val="-1"/>
                <w:lang w:eastAsia="zh-CN"/>
              </w:rPr>
              <w:t>ange</w:t>
            </w:r>
          </w:p>
        </w:tc>
        <w:tc>
          <w:tcPr>
            <w:tcW w:w="1417" w:type="dxa"/>
            <w:shd w:val="clear" w:color="auto" w:fill="auto"/>
            <w:tcMar>
              <w:top w:w="15" w:type="dxa"/>
              <w:left w:w="15" w:type="dxa"/>
              <w:bottom w:w="0" w:type="dxa"/>
              <w:right w:w="15" w:type="dxa"/>
            </w:tcMar>
            <w:hideMark/>
          </w:tcPr>
          <w:p w14:paraId="09E59B7A" w14:textId="0F061E86" w:rsidR="0069122C" w:rsidRPr="000F0293" w:rsidRDefault="0069122C" w:rsidP="000F0293">
            <w:pPr>
              <w:spacing w:line="360" w:lineRule="auto"/>
              <w:rPr>
                <w:rFonts w:ascii="Book Antiqua" w:eastAsia="SimSun" w:hAnsi="Book Antiqua" w:cs="Arial"/>
                <w:lang w:eastAsia="zh-CN"/>
              </w:rPr>
            </w:pPr>
            <w:r w:rsidRPr="000F0293">
              <w:rPr>
                <w:rFonts w:ascii="Book Antiqua" w:eastAsia="SimSun" w:hAnsi="Book Antiqua" w:cs="Carlito"/>
                <w:color w:val="000000"/>
                <w:spacing w:val="-1"/>
                <w:lang w:eastAsia="zh-CN"/>
              </w:rPr>
              <w:t>52-86</w:t>
            </w:r>
          </w:p>
        </w:tc>
        <w:tc>
          <w:tcPr>
            <w:tcW w:w="1418" w:type="dxa"/>
            <w:shd w:val="clear" w:color="auto" w:fill="auto"/>
            <w:tcMar>
              <w:top w:w="15" w:type="dxa"/>
              <w:left w:w="15" w:type="dxa"/>
              <w:bottom w:w="0" w:type="dxa"/>
              <w:right w:w="15" w:type="dxa"/>
            </w:tcMar>
            <w:hideMark/>
          </w:tcPr>
          <w:p w14:paraId="488A4A32" w14:textId="08C10220" w:rsidR="0069122C" w:rsidRPr="000F0293" w:rsidRDefault="0069122C" w:rsidP="000F0293">
            <w:pPr>
              <w:spacing w:line="360" w:lineRule="auto"/>
              <w:rPr>
                <w:rFonts w:ascii="Book Antiqua" w:eastAsia="SimSun" w:hAnsi="Book Antiqua" w:cs="Arial"/>
                <w:lang w:eastAsia="zh-CN"/>
              </w:rPr>
            </w:pPr>
            <w:r w:rsidRPr="000F0293">
              <w:rPr>
                <w:rFonts w:ascii="Book Antiqua" w:eastAsia="SimSun" w:hAnsi="Book Antiqua" w:cs="Carlito"/>
                <w:color w:val="000000"/>
                <w:spacing w:val="-1"/>
                <w:lang w:eastAsia="zh-CN"/>
              </w:rPr>
              <w:t>53-86</w:t>
            </w:r>
          </w:p>
        </w:tc>
        <w:tc>
          <w:tcPr>
            <w:tcW w:w="1701" w:type="dxa"/>
            <w:shd w:val="clear" w:color="auto" w:fill="auto"/>
            <w:tcMar>
              <w:top w:w="15" w:type="dxa"/>
              <w:left w:w="15" w:type="dxa"/>
              <w:bottom w:w="0" w:type="dxa"/>
              <w:right w:w="15" w:type="dxa"/>
            </w:tcMar>
            <w:hideMark/>
          </w:tcPr>
          <w:p w14:paraId="7C4D46D0" w14:textId="65672AD2" w:rsidR="0069122C" w:rsidRPr="000F0293" w:rsidRDefault="0069122C" w:rsidP="000F0293">
            <w:pPr>
              <w:spacing w:line="360" w:lineRule="auto"/>
              <w:rPr>
                <w:rFonts w:ascii="Book Antiqua" w:eastAsia="SimSun" w:hAnsi="Book Antiqua" w:cs="Arial"/>
                <w:lang w:eastAsia="zh-CN"/>
              </w:rPr>
            </w:pPr>
            <w:r w:rsidRPr="000F0293">
              <w:rPr>
                <w:rFonts w:ascii="Book Antiqua" w:eastAsia="SimSun" w:hAnsi="Book Antiqua" w:cs="Carlito"/>
                <w:color w:val="000000"/>
                <w:spacing w:val="-1"/>
                <w:lang w:eastAsia="zh-CN"/>
              </w:rPr>
              <w:t>58-83</w:t>
            </w:r>
          </w:p>
        </w:tc>
        <w:tc>
          <w:tcPr>
            <w:tcW w:w="1456" w:type="dxa"/>
            <w:shd w:val="clear" w:color="auto" w:fill="auto"/>
            <w:tcMar>
              <w:top w:w="15" w:type="dxa"/>
              <w:left w:w="15" w:type="dxa"/>
              <w:bottom w:w="0" w:type="dxa"/>
              <w:right w:w="15" w:type="dxa"/>
            </w:tcMar>
            <w:hideMark/>
          </w:tcPr>
          <w:p w14:paraId="3BA293EC" w14:textId="319ACB23" w:rsidR="0069122C" w:rsidRPr="000F0293" w:rsidRDefault="0069122C" w:rsidP="000F0293">
            <w:pPr>
              <w:spacing w:line="360" w:lineRule="auto"/>
              <w:rPr>
                <w:rFonts w:ascii="Book Antiqua" w:eastAsia="SimSun" w:hAnsi="Book Antiqua" w:cs="Arial"/>
                <w:lang w:eastAsia="zh-CN"/>
              </w:rPr>
            </w:pPr>
            <w:r w:rsidRPr="000F0293">
              <w:rPr>
                <w:rFonts w:ascii="Book Antiqua" w:eastAsia="SimSun" w:hAnsi="Book Antiqua" w:cs="Carlito"/>
                <w:color w:val="000000"/>
                <w:spacing w:val="-1"/>
                <w:lang w:eastAsia="zh-CN"/>
              </w:rPr>
              <w:t>52-78</w:t>
            </w:r>
          </w:p>
        </w:tc>
      </w:tr>
      <w:tr w:rsidR="005B55A2" w:rsidRPr="000F0293" w14:paraId="30F08175" w14:textId="77777777" w:rsidTr="005B55A2">
        <w:trPr>
          <w:trHeight w:val="547"/>
        </w:trPr>
        <w:tc>
          <w:tcPr>
            <w:tcW w:w="3276" w:type="dxa"/>
            <w:shd w:val="clear" w:color="auto" w:fill="auto"/>
            <w:tcMar>
              <w:top w:w="15" w:type="dxa"/>
              <w:left w:w="15" w:type="dxa"/>
              <w:bottom w:w="0" w:type="dxa"/>
              <w:right w:w="15" w:type="dxa"/>
            </w:tcMar>
            <w:hideMark/>
          </w:tcPr>
          <w:p w14:paraId="620D5680" w14:textId="1EC59488" w:rsidR="0069122C" w:rsidRPr="000F0293" w:rsidRDefault="0069122C" w:rsidP="000F0293">
            <w:pPr>
              <w:spacing w:line="360" w:lineRule="auto"/>
              <w:rPr>
                <w:rFonts w:ascii="Book Antiqua" w:eastAsia="SimSun" w:hAnsi="Book Antiqua" w:cs="Arial"/>
                <w:lang w:eastAsia="zh-CN"/>
              </w:rPr>
            </w:pPr>
            <w:r w:rsidRPr="000F0293">
              <w:rPr>
                <w:rFonts w:ascii="Book Antiqua" w:eastAsia="SimSun" w:hAnsi="Book Antiqua" w:cs="Carlito"/>
                <w:color w:val="000000"/>
                <w:spacing w:val="-1"/>
                <w:lang w:eastAsia="zh-CN"/>
              </w:rPr>
              <w:t>Performance</w:t>
            </w:r>
            <w:r w:rsidR="005B55A2" w:rsidRPr="000F0293">
              <w:rPr>
                <w:rFonts w:ascii="Book Antiqua" w:eastAsia="SimSun" w:hAnsi="Book Antiqua" w:cs="Arial"/>
                <w:lang w:eastAsia="zh-CN"/>
              </w:rPr>
              <w:t xml:space="preserve"> </w:t>
            </w:r>
            <w:r w:rsidRPr="000F0293">
              <w:rPr>
                <w:rFonts w:ascii="Book Antiqua" w:eastAsia="SimSun" w:hAnsi="Book Antiqua" w:cs="Carlito"/>
                <w:color w:val="000000"/>
                <w:spacing w:val="-1"/>
                <w:lang w:eastAsia="zh-CN"/>
              </w:rPr>
              <w:t xml:space="preserve">status </w:t>
            </w:r>
            <w:r w:rsidRPr="000F0293">
              <w:rPr>
                <w:rFonts w:ascii="Book Antiqua" w:eastAsia="SimSun" w:hAnsi="Book Antiqua" w:cs="Carlito"/>
                <w:color w:val="000000"/>
                <w:lang w:eastAsia="zh-CN"/>
              </w:rPr>
              <w:t xml:space="preserve">of 0 </w:t>
            </w:r>
            <w:r w:rsidRPr="000F0293">
              <w:rPr>
                <w:rFonts w:ascii="Book Antiqua" w:eastAsia="SimSun" w:hAnsi="Book Antiqua" w:cs="Carlito"/>
                <w:color w:val="000000"/>
                <w:spacing w:val="-1"/>
                <w:lang w:eastAsia="zh-CN"/>
              </w:rPr>
              <w:t>or</w:t>
            </w:r>
            <w:r w:rsidRPr="000F0293">
              <w:rPr>
                <w:rFonts w:ascii="Book Antiqua" w:eastAsia="SimSun" w:hAnsi="Book Antiqua" w:cs="Carlito"/>
                <w:color w:val="000000"/>
                <w:spacing w:val="-15"/>
                <w:lang w:eastAsia="zh-CN"/>
              </w:rPr>
              <w:t xml:space="preserve"> </w:t>
            </w:r>
            <w:r w:rsidRPr="000F0293">
              <w:rPr>
                <w:rFonts w:ascii="Book Antiqua" w:eastAsia="SimSun" w:hAnsi="Book Antiqua" w:cs="Carlito"/>
                <w:color w:val="000000"/>
                <w:lang w:eastAsia="zh-CN"/>
              </w:rPr>
              <w:t>1</w:t>
            </w:r>
            <w:r w:rsidR="005B55A2" w:rsidRPr="000F0293">
              <w:rPr>
                <w:rFonts w:ascii="Book Antiqua" w:eastAsia="SimSun" w:hAnsi="Book Antiqua" w:cs="Carlito"/>
                <w:color w:val="000000"/>
                <w:lang w:eastAsia="zh-CN"/>
              </w:rPr>
              <w:t xml:space="preserve"> (%)</w:t>
            </w:r>
          </w:p>
        </w:tc>
        <w:tc>
          <w:tcPr>
            <w:tcW w:w="1417" w:type="dxa"/>
            <w:shd w:val="clear" w:color="auto" w:fill="auto"/>
            <w:tcMar>
              <w:top w:w="15" w:type="dxa"/>
              <w:left w:w="15" w:type="dxa"/>
              <w:bottom w:w="0" w:type="dxa"/>
              <w:right w:w="15" w:type="dxa"/>
            </w:tcMar>
            <w:hideMark/>
          </w:tcPr>
          <w:p w14:paraId="34BC6523" w14:textId="1CDFF7C1" w:rsidR="0069122C" w:rsidRPr="000F0293" w:rsidRDefault="0069122C" w:rsidP="000F0293">
            <w:pPr>
              <w:spacing w:line="360" w:lineRule="auto"/>
              <w:rPr>
                <w:rFonts w:ascii="Book Antiqua" w:eastAsia="SimSun" w:hAnsi="Book Antiqua" w:cs="Arial"/>
                <w:lang w:eastAsia="zh-CN"/>
              </w:rPr>
            </w:pPr>
            <w:r w:rsidRPr="000F0293">
              <w:rPr>
                <w:rFonts w:ascii="Book Antiqua" w:eastAsia="SimSun" w:hAnsi="Book Antiqua" w:cs="Carlito"/>
                <w:color w:val="000000"/>
                <w:spacing w:val="-1"/>
                <w:lang w:eastAsia="zh-CN"/>
              </w:rPr>
              <w:t>82</w:t>
            </w:r>
          </w:p>
        </w:tc>
        <w:tc>
          <w:tcPr>
            <w:tcW w:w="1418" w:type="dxa"/>
            <w:shd w:val="clear" w:color="auto" w:fill="auto"/>
            <w:tcMar>
              <w:top w:w="15" w:type="dxa"/>
              <w:left w:w="15" w:type="dxa"/>
              <w:bottom w:w="0" w:type="dxa"/>
              <w:right w:w="15" w:type="dxa"/>
            </w:tcMar>
            <w:hideMark/>
          </w:tcPr>
          <w:p w14:paraId="3A80B420" w14:textId="5730727D" w:rsidR="0069122C" w:rsidRPr="000F0293" w:rsidRDefault="0069122C" w:rsidP="000F0293">
            <w:pPr>
              <w:spacing w:line="360" w:lineRule="auto"/>
              <w:rPr>
                <w:rFonts w:ascii="Book Antiqua" w:eastAsia="SimSun" w:hAnsi="Book Antiqua" w:cs="Arial"/>
                <w:lang w:eastAsia="zh-CN"/>
              </w:rPr>
            </w:pPr>
            <w:r w:rsidRPr="000F0293">
              <w:rPr>
                <w:rFonts w:ascii="Book Antiqua" w:eastAsia="SimSun" w:hAnsi="Book Antiqua" w:cs="Carlito"/>
                <w:color w:val="000000"/>
                <w:spacing w:val="-1"/>
                <w:lang w:eastAsia="zh-CN"/>
              </w:rPr>
              <w:t>67</w:t>
            </w:r>
          </w:p>
        </w:tc>
        <w:tc>
          <w:tcPr>
            <w:tcW w:w="1701" w:type="dxa"/>
            <w:shd w:val="clear" w:color="auto" w:fill="auto"/>
            <w:tcMar>
              <w:top w:w="15" w:type="dxa"/>
              <w:left w:w="15" w:type="dxa"/>
              <w:bottom w:w="0" w:type="dxa"/>
              <w:right w:w="15" w:type="dxa"/>
            </w:tcMar>
            <w:hideMark/>
          </w:tcPr>
          <w:p w14:paraId="768B033E" w14:textId="78A51B45" w:rsidR="0069122C" w:rsidRPr="000F0293" w:rsidRDefault="0069122C" w:rsidP="000F0293">
            <w:pPr>
              <w:spacing w:line="360" w:lineRule="auto"/>
              <w:rPr>
                <w:rFonts w:ascii="Book Antiqua" w:eastAsia="SimSun" w:hAnsi="Book Antiqua" w:cs="Arial"/>
                <w:lang w:eastAsia="zh-CN"/>
              </w:rPr>
            </w:pPr>
            <w:r w:rsidRPr="000F0293">
              <w:rPr>
                <w:rFonts w:ascii="Book Antiqua" w:eastAsia="SimSun" w:hAnsi="Book Antiqua" w:cs="Carlito"/>
                <w:color w:val="000000"/>
                <w:spacing w:val="-1"/>
                <w:lang w:eastAsia="zh-CN"/>
              </w:rPr>
              <w:t>100</w:t>
            </w:r>
          </w:p>
        </w:tc>
        <w:tc>
          <w:tcPr>
            <w:tcW w:w="1456" w:type="dxa"/>
            <w:shd w:val="clear" w:color="auto" w:fill="auto"/>
            <w:tcMar>
              <w:top w:w="15" w:type="dxa"/>
              <w:left w:w="15" w:type="dxa"/>
              <w:bottom w:w="0" w:type="dxa"/>
              <w:right w:w="15" w:type="dxa"/>
            </w:tcMar>
            <w:hideMark/>
          </w:tcPr>
          <w:p w14:paraId="4E0856A3" w14:textId="71141B8D" w:rsidR="0069122C" w:rsidRPr="000F0293" w:rsidRDefault="0069122C" w:rsidP="000F0293">
            <w:pPr>
              <w:spacing w:line="360" w:lineRule="auto"/>
              <w:rPr>
                <w:rFonts w:ascii="Book Antiqua" w:eastAsia="SimSun" w:hAnsi="Book Antiqua" w:cs="Arial"/>
                <w:lang w:eastAsia="zh-CN"/>
              </w:rPr>
            </w:pPr>
            <w:r w:rsidRPr="000F0293">
              <w:rPr>
                <w:rFonts w:ascii="Book Antiqua" w:eastAsia="SimSun" w:hAnsi="Book Antiqua" w:cs="Carlito"/>
                <w:color w:val="000000"/>
                <w:spacing w:val="-1"/>
                <w:lang w:eastAsia="zh-CN"/>
              </w:rPr>
              <w:t>100</w:t>
            </w:r>
          </w:p>
        </w:tc>
      </w:tr>
      <w:tr w:rsidR="005B55A2" w:rsidRPr="000F0293" w14:paraId="13CD5F34" w14:textId="77777777" w:rsidTr="005B55A2">
        <w:trPr>
          <w:trHeight w:val="293"/>
        </w:trPr>
        <w:tc>
          <w:tcPr>
            <w:tcW w:w="3276" w:type="dxa"/>
            <w:shd w:val="clear" w:color="auto" w:fill="auto"/>
            <w:tcMar>
              <w:top w:w="15" w:type="dxa"/>
              <w:left w:w="15" w:type="dxa"/>
              <w:bottom w:w="0" w:type="dxa"/>
              <w:right w:w="15" w:type="dxa"/>
            </w:tcMar>
            <w:hideMark/>
          </w:tcPr>
          <w:p w14:paraId="15A341F8" w14:textId="4C0D63C2" w:rsidR="0069122C" w:rsidRPr="000F0293" w:rsidRDefault="005B55A2" w:rsidP="000F0293">
            <w:pPr>
              <w:spacing w:line="360" w:lineRule="auto"/>
              <w:ind w:right="43"/>
              <w:rPr>
                <w:rFonts w:ascii="Book Antiqua" w:eastAsia="SimSun" w:hAnsi="Book Antiqua" w:cs="Arial"/>
                <w:lang w:eastAsia="zh-CN"/>
              </w:rPr>
            </w:pPr>
            <w:r w:rsidRPr="000F0293">
              <w:rPr>
                <w:rFonts w:ascii="Book Antiqua" w:eastAsia="SimSun" w:hAnsi="Book Antiqua" w:cs="Carlito"/>
                <w:color w:val="000000"/>
                <w:spacing w:val="-1"/>
                <w:lang w:eastAsia="zh-CN"/>
              </w:rPr>
              <w:t>S</w:t>
            </w:r>
            <w:r w:rsidR="0069122C" w:rsidRPr="000F0293">
              <w:rPr>
                <w:rFonts w:ascii="Book Antiqua" w:eastAsia="SimSun" w:hAnsi="Book Antiqua" w:cs="Carlito"/>
                <w:color w:val="000000"/>
                <w:spacing w:val="-1"/>
                <w:lang w:eastAsia="zh-CN"/>
              </w:rPr>
              <w:t>ex</w:t>
            </w:r>
          </w:p>
        </w:tc>
        <w:tc>
          <w:tcPr>
            <w:tcW w:w="1417" w:type="dxa"/>
            <w:shd w:val="clear" w:color="auto" w:fill="auto"/>
            <w:tcMar>
              <w:top w:w="15" w:type="dxa"/>
              <w:left w:w="15" w:type="dxa"/>
              <w:bottom w:w="0" w:type="dxa"/>
              <w:right w:w="15" w:type="dxa"/>
            </w:tcMar>
            <w:hideMark/>
          </w:tcPr>
          <w:p w14:paraId="3326801E" w14:textId="77777777" w:rsidR="0069122C" w:rsidRPr="000F0293" w:rsidRDefault="0069122C" w:rsidP="000F0293">
            <w:pPr>
              <w:spacing w:line="360" w:lineRule="auto"/>
              <w:rPr>
                <w:rFonts w:ascii="Book Antiqua" w:eastAsia="SimSun" w:hAnsi="Book Antiqua" w:cs="Arial"/>
                <w:lang w:eastAsia="zh-CN"/>
              </w:rPr>
            </w:pPr>
          </w:p>
        </w:tc>
        <w:tc>
          <w:tcPr>
            <w:tcW w:w="1418" w:type="dxa"/>
            <w:shd w:val="clear" w:color="auto" w:fill="auto"/>
            <w:tcMar>
              <w:top w:w="15" w:type="dxa"/>
              <w:left w:w="15" w:type="dxa"/>
              <w:bottom w:w="0" w:type="dxa"/>
              <w:right w:w="15" w:type="dxa"/>
            </w:tcMar>
            <w:hideMark/>
          </w:tcPr>
          <w:p w14:paraId="670DBB24" w14:textId="77777777" w:rsidR="0069122C" w:rsidRPr="000F0293" w:rsidRDefault="0069122C" w:rsidP="000F0293">
            <w:pPr>
              <w:spacing w:line="360" w:lineRule="auto"/>
              <w:rPr>
                <w:rFonts w:ascii="Book Antiqua" w:eastAsia="Times New Roman" w:hAnsi="Book Antiqua"/>
                <w:lang w:eastAsia="zh-CN"/>
              </w:rPr>
            </w:pPr>
          </w:p>
        </w:tc>
        <w:tc>
          <w:tcPr>
            <w:tcW w:w="1701" w:type="dxa"/>
            <w:shd w:val="clear" w:color="auto" w:fill="auto"/>
            <w:tcMar>
              <w:top w:w="15" w:type="dxa"/>
              <w:left w:w="15" w:type="dxa"/>
              <w:bottom w:w="0" w:type="dxa"/>
              <w:right w:w="15" w:type="dxa"/>
            </w:tcMar>
            <w:hideMark/>
          </w:tcPr>
          <w:p w14:paraId="14D12F6B" w14:textId="77777777" w:rsidR="0069122C" w:rsidRPr="000F0293" w:rsidRDefault="0069122C" w:rsidP="000F0293">
            <w:pPr>
              <w:spacing w:line="360" w:lineRule="auto"/>
              <w:rPr>
                <w:rFonts w:ascii="Book Antiqua" w:eastAsia="Times New Roman" w:hAnsi="Book Antiqua"/>
                <w:lang w:eastAsia="zh-CN"/>
              </w:rPr>
            </w:pPr>
          </w:p>
        </w:tc>
        <w:tc>
          <w:tcPr>
            <w:tcW w:w="1456" w:type="dxa"/>
            <w:shd w:val="clear" w:color="auto" w:fill="auto"/>
            <w:tcMar>
              <w:top w:w="15" w:type="dxa"/>
              <w:left w:w="15" w:type="dxa"/>
              <w:bottom w:w="0" w:type="dxa"/>
              <w:right w:w="15" w:type="dxa"/>
            </w:tcMar>
            <w:hideMark/>
          </w:tcPr>
          <w:p w14:paraId="3814DF75" w14:textId="77777777" w:rsidR="0069122C" w:rsidRPr="000F0293" w:rsidRDefault="0069122C" w:rsidP="000F0293">
            <w:pPr>
              <w:spacing w:line="360" w:lineRule="auto"/>
              <w:rPr>
                <w:rFonts w:ascii="Book Antiqua" w:eastAsia="Times New Roman" w:hAnsi="Book Antiqua"/>
                <w:lang w:eastAsia="zh-CN"/>
              </w:rPr>
            </w:pPr>
          </w:p>
        </w:tc>
      </w:tr>
      <w:tr w:rsidR="005B55A2" w:rsidRPr="000F0293" w14:paraId="574BE12C" w14:textId="77777777" w:rsidTr="005B55A2">
        <w:trPr>
          <w:trHeight w:val="269"/>
        </w:trPr>
        <w:tc>
          <w:tcPr>
            <w:tcW w:w="3276" w:type="dxa"/>
            <w:shd w:val="clear" w:color="auto" w:fill="auto"/>
            <w:tcMar>
              <w:top w:w="15" w:type="dxa"/>
              <w:left w:w="15" w:type="dxa"/>
              <w:bottom w:w="0" w:type="dxa"/>
              <w:right w:w="15" w:type="dxa"/>
            </w:tcMar>
            <w:hideMark/>
          </w:tcPr>
          <w:p w14:paraId="48C9FD3F" w14:textId="77777777" w:rsidR="0069122C" w:rsidRPr="000F0293" w:rsidRDefault="0069122C" w:rsidP="000F0293">
            <w:pPr>
              <w:spacing w:line="360" w:lineRule="auto"/>
              <w:rPr>
                <w:rFonts w:ascii="Book Antiqua" w:eastAsia="SimSun" w:hAnsi="Book Antiqua" w:cs="Arial"/>
                <w:lang w:eastAsia="zh-CN"/>
              </w:rPr>
            </w:pPr>
            <w:r w:rsidRPr="000F0293">
              <w:rPr>
                <w:rFonts w:ascii="Book Antiqua" w:eastAsia="SimSun" w:hAnsi="Book Antiqua" w:cs="Carlito"/>
                <w:color w:val="000000"/>
                <w:lang w:eastAsia="zh-CN"/>
              </w:rPr>
              <w:t>Male</w:t>
            </w:r>
            <w:r w:rsidRPr="000F0293">
              <w:rPr>
                <w:rFonts w:ascii="Book Antiqua" w:eastAsia="SimSun" w:hAnsi="Book Antiqua" w:cs="Carlito"/>
                <w:color w:val="000000"/>
                <w:spacing w:val="-3"/>
                <w:lang w:eastAsia="zh-CN"/>
              </w:rPr>
              <w:t xml:space="preserve"> </w:t>
            </w:r>
            <w:r w:rsidRPr="000F0293">
              <w:rPr>
                <w:rFonts w:ascii="Book Antiqua" w:eastAsia="SimSun" w:hAnsi="Book Antiqua" w:cs="Carlito"/>
                <w:color w:val="000000"/>
                <w:lang w:eastAsia="zh-CN"/>
              </w:rPr>
              <w:t>(%)</w:t>
            </w:r>
          </w:p>
        </w:tc>
        <w:tc>
          <w:tcPr>
            <w:tcW w:w="1417" w:type="dxa"/>
            <w:shd w:val="clear" w:color="auto" w:fill="auto"/>
            <w:tcMar>
              <w:top w:w="15" w:type="dxa"/>
              <w:left w:w="15" w:type="dxa"/>
              <w:bottom w:w="0" w:type="dxa"/>
              <w:right w:w="15" w:type="dxa"/>
            </w:tcMar>
            <w:hideMark/>
          </w:tcPr>
          <w:p w14:paraId="08052BF0" w14:textId="7330FF76" w:rsidR="0069122C" w:rsidRPr="000F0293" w:rsidRDefault="0069122C" w:rsidP="000F0293">
            <w:pPr>
              <w:spacing w:line="360" w:lineRule="auto"/>
              <w:rPr>
                <w:rFonts w:ascii="Book Antiqua" w:eastAsia="SimSun" w:hAnsi="Book Antiqua" w:cs="Arial"/>
                <w:lang w:eastAsia="zh-CN"/>
              </w:rPr>
            </w:pPr>
            <w:r w:rsidRPr="000F0293">
              <w:rPr>
                <w:rFonts w:ascii="Book Antiqua" w:eastAsia="SimSun" w:hAnsi="Book Antiqua" w:cs="Carlito"/>
                <w:color w:val="000000"/>
                <w:spacing w:val="-1"/>
                <w:lang w:eastAsia="zh-CN"/>
              </w:rPr>
              <w:t>57</w:t>
            </w:r>
          </w:p>
        </w:tc>
        <w:tc>
          <w:tcPr>
            <w:tcW w:w="1418" w:type="dxa"/>
            <w:shd w:val="clear" w:color="auto" w:fill="auto"/>
            <w:tcMar>
              <w:top w:w="15" w:type="dxa"/>
              <w:left w:w="15" w:type="dxa"/>
              <w:bottom w:w="0" w:type="dxa"/>
              <w:right w:w="15" w:type="dxa"/>
            </w:tcMar>
            <w:hideMark/>
          </w:tcPr>
          <w:p w14:paraId="497345B1" w14:textId="31D8EF72" w:rsidR="0069122C" w:rsidRPr="000F0293" w:rsidRDefault="0069122C" w:rsidP="000F0293">
            <w:pPr>
              <w:spacing w:line="360" w:lineRule="auto"/>
              <w:rPr>
                <w:rFonts w:ascii="Book Antiqua" w:eastAsia="SimSun" w:hAnsi="Book Antiqua" w:cs="Arial"/>
                <w:lang w:eastAsia="zh-CN"/>
              </w:rPr>
            </w:pPr>
            <w:r w:rsidRPr="000F0293">
              <w:rPr>
                <w:rFonts w:ascii="Book Antiqua" w:eastAsia="SimSun" w:hAnsi="Book Antiqua" w:cs="Carlito"/>
                <w:color w:val="000000"/>
                <w:spacing w:val="-1"/>
                <w:lang w:eastAsia="zh-CN"/>
              </w:rPr>
              <w:t>53</w:t>
            </w:r>
          </w:p>
        </w:tc>
        <w:tc>
          <w:tcPr>
            <w:tcW w:w="1701" w:type="dxa"/>
            <w:shd w:val="clear" w:color="auto" w:fill="auto"/>
            <w:tcMar>
              <w:top w:w="15" w:type="dxa"/>
              <w:left w:w="15" w:type="dxa"/>
              <w:bottom w:w="0" w:type="dxa"/>
              <w:right w:w="15" w:type="dxa"/>
            </w:tcMar>
            <w:hideMark/>
          </w:tcPr>
          <w:p w14:paraId="66457748" w14:textId="6A66B776" w:rsidR="0069122C" w:rsidRPr="000F0293" w:rsidRDefault="0069122C" w:rsidP="000F0293">
            <w:pPr>
              <w:spacing w:line="360" w:lineRule="auto"/>
              <w:rPr>
                <w:rFonts w:ascii="Book Antiqua" w:eastAsia="SimSun" w:hAnsi="Book Antiqua" w:cs="Arial"/>
                <w:lang w:eastAsia="zh-CN"/>
              </w:rPr>
            </w:pPr>
            <w:r w:rsidRPr="000F0293">
              <w:rPr>
                <w:rFonts w:ascii="Book Antiqua" w:eastAsia="SimSun" w:hAnsi="Book Antiqua" w:cs="Carlito"/>
                <w:color w:val="000000"/>
                <w:spacing w:val="-1"/>
                <w:lang w:eastAsia="zh-CN"/>
              </w:rPr>
              <w:t>100</w:t>
            </w:r>
          </w:p>
        </w:tc>
        <w:tc>
          <w:tcPr>
            <w:tcW w:w="1456" w:type="dxa"/>
            <w:shd w:val="clear" w:color="auto" w:fill="auto"/>
            <w:tcMar>
              <w:top w:w="15" w:type="dxa"/>
              <w:left w:w="15" w:type="dxa"/>
              <w:bottom w:w="0" w:type="dxa"/>
              <w:right w:w="15" w:type="dxa"/>
            </w:tcMar>
            <w:hideMark/>
          </w:tcPr>
          <w:p w14:paraId="11FDF926" w14:textId="01991BEA" w:rsidR="0069122C" w:rsidRPr="000F0293" w:rsidRDefault="0069122C" w:rsidP="000F0293">
            <w:pPr>
              <w:spacing w:line="360" w:lineRule="auto"/>
              <w:rPr>
                <w:rFonts w:ascii="Book Antiqua" w:eastAsia="SimSun" w:hAnsi="Book Antiqua" w:cs="Arial"/>
                <w:lang w:eastAsia="zh-CN"/>
              </w:rPr>
            </w:pPr>
            <w:r w:rsidRPr="000F0293">
              <w:rPr>
                <w:rFonts w:ascii="Book Antiqua" w:eastAsia="SimSun" w:hAnsi="Book Antiqua" w:cs="Carlito"/>
                <w:color w:val="000000"/>
                <w:spacing w:val="-1"/>
                <w:lang w:eastAsia="zh-CN"/>
              </w:rPr>
              <w:t>38</w:t>
            </w:r>
          </w:p>
        </w:tc>
      </w:tr>
      <w:tr w:rsidR="005B55A2" w:rsidRPr="000F0293" w14:paraId="5672E7A3" w14:textId="77777777" w:rsidTr="005B55A2">
        <w:trPr>
          <w:trHeight w:val="254"/>
        </w:trPr>
        <w:tc>
          <w:tcPr>
            <w:tcW w:w="3276" w:type="dxa"/>
            <w:shd w:val="clear" w:color="auto" w:fill="auto"/>
            <w:tcMar>
              <w:top w:w="15" w:type="dxa"/>
              <w:left w:w="15" w:type="dxa"/>
              <w:bottom w:w="0" w:type="dxa"/>
              <w:right w:w="15" w:type="dxa"/>
            </w:tcMar>
            <w:hideMark/>
          </w:tcPr>
          <w:p w14:paraId="150A41EF" w14:textId="77777777" w:rsidR="0069122C" w:rsidRPr="000F0293" w:rsidRDefault="0069122C" w:rsidP="000F0293">
            <w:pPr>
              <w:spacing w:line="360" w:lineRule="auto"/>
              <w:rPr>
                <w:rFonts w:ascii="Book Antiqua" w:eastAsia="SimSun" w:hAnsi="Book Antiqua" w:cs="Arial"/>
                <w:lang w:eastAsia="zh-CN"/>
              </w:rPr>
            </w:pPr>
            <w:r w:rsidRPr="000F0293">
              <w:rPr>
                <w:rFonts w:ascii="Book Antiqua" w:eastAsia="SimSun" w:hAnsi="Book Antiqua" w:cs="Carlito"/>
                <w:color w:val="000000"/>
                <w:lang w:eastAsia="zh-CN"/>
              </w:rPr>
              <w:t>Female</w:t>
            </w:r>
            <w:r w:rsidRPr="000F0293">
              <w:rPr>
                <w:rFonts w:ascii="Book Antiqua" w:eastAsia="SimSun" w:hAnsi="Book Antiqua" w:cs="Carlito"/>
                <w:color w:val="000000"/>
                <w:spacing w:val="-4"/>
                <w:lang w:eastAsia="zh-CN"/>
              </w:rPr>
              <w:t xml:space="preserve"> </w:t>
            </w:r>
            <w:r w:rsidRPr="000F0293">
              <w:rPr>
                <w:rFonts w:ascii="Book Antiqua" w:eastAsia="SimSun" w:hAnsi="Book Antiqua" w:cs="Carlito"/>
                <w:color w:val="000000"/>
                <w:spacing w:val="-1"/>
                <w:lang w:eastAsia="zh-CN"/>
              </w:rPr>
              <w:t>(%)</w:t>
            </w:r>
          </w:p>
        </w:tc>
        <w:tc>
          <w:tcPr>
            <w:tcW w:w="1417" w:type="dxa"/>
            <w:shd w:val="clear" w:color="auto" w:fill="auto"/>
            <w:tcMar>
              <w:top w:w="15" w:type="dxa"/>
              <w:left w:w="15" w:type="dxa"/>
              <w:bottom w:w="0" w:type="dxa"/>
              <w:right w:w="15" w:type="dxa"/>
            </w:tcMar>
            <w:hideMark/>
          </w:tcPr>
          <w:p w14:paraId="45902559" w14:textId="69D07EA7" w:rsidR="0069122C" w:rsidRPr="000F0293" w:rsidRDefault="0069122C" w:rsidP="000F0293">
            <w:pPr>
              <w:spacing w:line="360" w:lineRule="auto"/>
              <w:rPr>
                <w:rFonts w:ascii="Book Antiqua" w:eastAsia="SimSun" w:hAnsi="Book Antiqua" w:cs="Arial"/>
                <w:lang w:eastAsia="zh-CN"/>
              </w:rPr>
            </w:pPr>
            <w:r w:rsidRPr="000F0293">
              <w:rPr>
                <w:rFonts w:ascii="Book Antiqua" w:eastAsia="SimSun" w:hAnsi="Book Antiqua" w:cs="Carlito"/>
                <w:color w:val="000000"/>
                <w:spacing w:val="-1"/>
                <w:lang w:eastAsia="zh-CN"/>
              </w:rPr>
              <w:t>43</w:t>
            </w:r>
          </w:p>
        </w:tc>
        <w:tc>
          <w:tcPr>
            <w:tcW w:w="1418" w:type="dxa"/>
            <w:shd w:val="clear" w:color="auto" w:fill="auto"/>
            <w:tcMar>
              <w:top w:w="15" w:type="dxa"/>
              <w:left w:w="15" w:type="dxa"/>
              <w:bottom w:w="0" w:type="dxa"/>
              <w:right w:w="15" w:type="dxa"/>
            </w:tcMar>
            <w:hideMark/>
          </w:tcPr>
          <w:p w14:paraId="45F591A9" w14:textId="7E97B1AB" w:rsidR="0069122C" w:rsidRPr="000F0293" w:rsidRDefault="0069122C" w:rsidP="000F0293">
            <w:pPr>
              <w:spacing w:line="360" w:lineRule="auto"/>
              <w:rPr>
                <w:rFonts w:ascii="Book Antiqua" w:eastAsia="SimSun" w:hAnsi="Book Antiqua" w:cs="Arial"/>
                <w:lang w:eastAsia="zh-CN"/>
              </w:rPr>
            </w:pPr>
            <w:r w:rsidRPr="000F0293">
              <w:rPr>
                <w:rFonts w:ascii="Book Antiqua" w:eastAsia="SimSun" w:hAnsi="Book Antiqua" w:cs="Carlito"/>
                <w:color w:val="000000"/>
                <w:spacing w:val="-1"/>
                <w:lang w:eastAsia="zh-CN"/>
              </w:rPr>
              <w:t>47</w:t>
            </w:r>
          </w:p>
        </w:tc>
        <w:tc>
          <w:tcPr>
            <w:tcW w:w="1701" w:type="dxa"/>
            <w:shd w:val="clear" w:color="auto" w:fill="auto"/>
            <w:tcMar>
              <w:top w:w="15" w:type="dxa"/>
              <w:left w:w="15" w:type="dxa"/>
              <w:bottom w:w="0" w:type="dxa"/>
              <w:right w:w="15" w:type="dxa"/>
            </w:tcMar>
            <w:hideMark/>
          </w:tcPr>
          <w:p w14:paraId="78E1E16C" w14:textId="7F9D0113" w:rsidR="0069122C" w:rsidRPr="000F0293" w:rsidRDefault="0069122C" w:rsidP="000F0293">
            <w:pPr>
              <w:spacing w:line="360" w:lineRule="auto"/>
              <w:rPr>
                <w:rFonts w:ascii="Book Antiqua" w:eastAsia="SimSun" w:hAnsi="Book Antiqua" w:cs="Arial"/>
                <w:lang w:eastAsia="zh-CN"/>
              </w:rPr>
            </w:pPr>
            <w:r w:rsidRPr="000F0293">
              <w:rPr>
                <w:rFonts w:ascii="Book Antiqua" w:eastAsia="SimSun" w:hAnsi="Book Antiqua" w:cs="Carlito"/>
                <w:color w:val="000000"/>
                <w:spacing w:val="-1"/>
                <w:lang w:eastAsia="zh-CN"/>
              </w:rPr>
              <w:t>N</w:t>
            </w:r>
            <w:r w:rsidR="000B7B86" w:rsidRPr="000F0293">
              <w:rPr>
                <w:rFonts w:ascii="Book Antiqua" w:eastAsia="SimSun" w:hAnsi="Book Antiqua" w:cs="Carlito"/>
                <w:color w:val="000000"/>
                <w:spacing w:val="-1"/>
                <w:lang w:eastAsia="zh-CN"/>
              </w:rPr>
              <w:t>one</w:t>
            </w:r>
          </w:p>
        </w:tc>
        <w:tc>
          <w:tcPr>
            <w:tcW w:w="1456" w:type="dxa"/>
            <w:shd w:val="clear" w:color="auto" w:fill="auto"/>
            <w:tcMar>
              <w:top w:w="15" w:type="dxa"/>
              <w:left w:w="15" w:type="dxa"/>
              <w:bottom w:w="0" w:type="dxa"/>
              <w:right w:w="15" w:type="dxa"/>
            </w:tcMar>
            <w:hideMark/>
          </w:tcPr>
          <w:p w14:paraId="0C91F50F" w14:textId="360A3BF3" w:rsidR="0069122C" w:rsidRPr="000F0293" w:rsidRDefault="0069122C" w:rsidP="000F0293">
            <w:pPr>
              <w:spacing w:line="360" w:lineRule="auto"/>
              <w:rPr>
                <w:rFonts w:ascii="Book Antiqua" w:eastAsia="SimSun" w:hAnsi="Book Antiqua" w:cs="Arial"/>
                <w:lang w:eastAsia="zh-CN"/>
              </w:rPr>
            </w:pPr>
            <w:r w:rsidRPr="000F0293">
              <w:rPr>
                <w:rFonts w:ascii="Book Antiqua" w:eastAsia="SimSun" w:hAnsi="Book Antiqua" w:cs="Carlito"/>
                <w:color w:val="000000"/>
                <w:spacing w:val="-1"/>
                <w:lang w:eastAsia="zh-CN"/>
              </w:rPr>
              <w:t>62</w:t>
            </w:r>
          </w:p>
        </w:tc>
      </w:tr>
      <w:tr w:rsidR="005B55A2" w:rsidRPr="000F0293" w14:paraId="40198B75" w14:textId="77777777" w:rsidTr="005B55A2">
        <w:trPr>
          <w:trHeight w:val="562"/>
        </w:trPr>
        <w:tc>
          <w:tcPr>
            <w:tcW w:w="3276" w:type="dxa"/>
            <w:shd w:val="clear" w:color="auto" w:fill="auto"/>
            <w:tcMar>
              <w:top w:w="15" w:type="dxa"/>
              <w:left w:w="15" w:type="dxa"/>
              <w:bottom w:w="0" w:type="dxa"/>
              <w:right w:w="15" w:type="dxa"/>
            </w:tcMar>
            <w:hideMark/>
          </w:tcPr>
          <w:p w14:paraId="112D31FB" w14:textId="77777777" w:rsidR="0069122C" w:rsidRPr="000F0293" w:rsidRDefault="0069122C" w:rsidP="000F0293">
            <w:pPr>
              <w:spacing w:line="360" w:lineRule="auto"/>
              <w:rPr>
                <w:rFonts w:ascii="Book Antiqua" w:eastAsia="SimSun" w:hAnsi="Book Antiqua" w:cs="Arial"/>
                <w:lang w:eastAsia="zh-CN"/>
              </w:rPr>
            </w:pPr>
            <w:proofErr w:type="spellStart"/>
            <w:r w:rsidRPr="000F0293">
              <w:rPr>
                <w:rFonts w:ascii="Book Antiqua" w:eastAsia="SimSun" w:hAnsi="Book Antiqua" w:cs="Carlito"/>
                <w:color w:val="000000"/>
                <w:spacing w:val="-1"/>
                <w:lang w:eastAsia="zh-CN"/>
              </w:rPr>
              <w:t>Tumour</w:t>
            </w:r>
            <w:proofErr w:type="spellEnd"/>
          </w:p>
          <w:p w14:paraId="0DE334E4" w14:textId="7932036C" w:rsidR="0069122C" w:rsidRPr="000F0293" w:rsidRDefault="005B55A2" w:rsidP="000F0293">
            <w:pPr>
              <w:spacing w:before="5" w:line="360" w:lineRule="auto"/>
              <w:rPr>
                <w:rFonts w:ascii="Book Antiqua" w:eastAsia="SimSun" w:hAnsi="Book Antiqua" w:cs="Arial"/>
                <w:lang w:eastAsia="zh-CN"/>
              </w:rPr>
            </w:pPr>
            <w:r w:rsidRPr="000F0293">
              <w:rPr>
                <w:rFonts w:ascii="Book Antiqua" w:eastAsia="SimSun" w:hAnsi="Book Antiqua" w:cs="Carlito"/>
                <w:color w:val="000000"/>
                <w:spacing w:val="-1"/>
                <w:lang w:eastAsia="zh-CN"/>
              </w:rPr>
              <w:t>S</w:t>
            </w:r>
            <w:r w:rsidR="0069122C" w:rsidRPr="000F0293">
              <w:rPr>
                <w:rFonts w:ascii="Book Antiqua" w:eastAsia="SimSun" w:hAnsi="Book Antiqua" w:cs="Carlito"/>
                <w:color w:val="000000"/>
                <w:spacing w:val="-1"/>
                <w:lang w:eastAsia="zh-CN"/>
              </w:rPr>
              <w:t>tage</w:t>
            </w:r>
          </w:p>
        </w:tc>
        <w:tc>
          <w:tcPr>
            <w:tcW w:w="1417" w:type="dxa"/>
            <w:shd w:val="clear" w:color="auto" w:fill="auto"/>
            <w:tcMar>
              <w:top w:w="15" w:type="dxa"/>
              <w:left w:w="15" w:type="dxa"/>
              <w:bottom w:w="0" w:type="dxa"/>
              <w:right w:w="15" w:type="dxa"/>
            </w:tcMar>
            <w:hideMark/>
          </w:tcPr>
          <w:p w14:paraId="6070C5F9" w14:textId="77777777" w:rsidR="0069122C" w:rsidRPr="000F0293" w:rsidRDefault="0069122C" w:rsidP="000F0293">
            <w:pPr>
              <w:spacing w:line="360" w:lineRule="auto"/>
              <w:rPr>
                <w:rFonts w:ascii="Book Antiqua" w:eastAsia="SimSun" w:hAnsi="Book Antiqua" w:cs="Arial"/>
                <w:lang w:eastAsia="zh-CN"/>
              </w:rPr>
            </w:pPr>
          </w:p>
        </w:tc>
        <w:tc>
          <w:tcPr>
            <w:tcW w:w="1418" w:type="dxa"/>
            <w:shd w:val="clear" w:color="auto" w:fill="auto"/>
            <w:tcMar>
              <w:top w:w="15" w:type="dxa"/>
              <w:left w:w="15" w:type="dxa"/>
              <w:bottom w:w="0" w:type="dxa"/>
              <w:right w:w="15" w:type="dxa"/>
            </w:tcMar>
            <w:hideMark/>
          </w:tcPr>
          <w:p w14:paraId="6167D5AB" w14:textId="77777777" w:rsidR="0069122C" w:rsidRPr="000F0293" w:rsidRDefault="0069122C" w:rsidP="000F0293">
            <w:pPr>
              <w:spacing w:line="360" w:lineRule="auto"/>
              <w:rPr>
                <w:rFonts w:ascii="Book Antiqua" w:eastAsia="Times New Roman" w:hAnsi="Book Antiqua"/>
                <w:lang w:eastAsia="zh-CN"/>
              </w:rPr>
            </w:pPr>
          </w:p>
        </w:tc>
        <w:tc>
          <w:tcPr>
            <w:tcW w:w="1701" w:type="dxa"/>
            <w:shd w:val="clear" w:color="auto" w:fill="auto"/>
            <w:tcMar>
              <w:top w:w="15" w:type="dxa"/>
              <w:left w:w="15" w:type="dxa"/>
              <w:bottom w:w="0" w:type="dxa"/>
              <w:right w:w="15" w:type="dxa"/>
            </w:tcMar>
            <w:hideMark/>
          </w:tcPr>
          <w:p w14:paraId="677CF6C2" w14:textId="77777777" w:rsidR="0069122C" w:rsidRPr="000F0293" w:rsidRDefault="0069122C" w:rsidP="000F0293">
            <w:pPr>
              <w:spacing w:line="360" w:lineRule="auto"/>
              <w:rPr>
                <w:rFonts w:ascii="Book Antiqua" w:eastAsia="Times New Roman" w:hAnsi="Book Antiqua"/>
                <w:lang w:eastAsia="zh-CN"/>
              </w:rPr>
            </w:pPr>
          </w:p>
        </w:tc>
        <w:tc>
          <w:tcPr>
            <w:tcW w:w="1456" w:type="dxa"/>
            <w:shd w:val="clear" w:color="auto" w:fill="auto"/>
            <w:tcMar>
              <w:top w:w="15" w:type="dxa"/>
              <w:left w:w="15" w:type="dxa"/>
              <w:bottom w:w="0" w:type="dxa"/>
              <w:right w:w="15" w:type="dxa"/>
            </w:tcMar>
            <w:hideMark/>
          </w:tcPr>
          <w:p w14:paraId="4013510F" w14:textId="77777777" w:rsidR="0069122C" w:rsidRPr="000F0293" w:rsidRDefault="0069122C" w:rsidP="000F0293">
            <w:pPr>
              <w:spacing w:line="360" w:lineRule="auto"/>
              <w:rPr>
                <w:rFonts w:ascii="Book Antiqua" w:eastAsia="Times New Roman" w:hAnsi="Book Antiqua"/>
                <w:lang w:eastAsia="zh-CN"/>
              </w:rPr>
            </w:pPr>
          </w:p>
        </w:tc>
      </w:tr>
      <w:tr w:rsidR="005B55A2" w:rsidRPr="000F0293" w14:paraId="14771022" w14:textId="77777777" w:rsidTr="005B55A2">
        <w:trPr>
          <w:trHeight w:val="268"/>
        </w:trPr>
        <w:tc>
          <w:tcPr>
            <w:tcW w:w="3276" w:type="dxa"/>
            <w:shd w:val="clear" w:color="auto" w:fill="auto"/>
            <w:tcMar>
              <w:top w:w="15" w:type="dxa"/>
              <w:left w:w="15" w:type="dxa"/>
              <w:bottom w:w="0" w:type="dxa"/>
              <w:right w:w="15" w:type="dxa"/>
            </w:tcMar>
            <w:hideMark/>
          </w:tcPr>
          <w:p w14:paraId="2F07EDA2" w14:textId="58F96D7E" w:rsidR="0069122C" w:rsidRPr="000F0293" w:rsidRDefault="005B55A2" w:rsidP="000F0293">
            <w:pPr>
              <w:spacing w:line="360" w:lineRule="auto"/>
              <w:rPr>
                <w:rFonts w:ascii="Book Antiqua" w:eastAsia="SimSun" w:hAnsi="Book Antiqua" w:cs="Arial"/>
                <w:lang w:eastAsia="zh-CN"/>
              </w:rPr>
            </w:pPr>
            <w:r w:rsidRPr="000F0293">
              <w:rPr>
                <w:rFonts w:ascii="Book Antiqua" w:eastAsia="SimSun" w:hAnsi="Book Antiqua" w:cs="Carlito"/>
                <w:color w:val="000000"/>
                <w:lang w:eastAsia="zh-CN"/>
              </w:rPr>
              <w:t>L</w:t>
            </w:r>
            <w:r w:rsidR="0069122C" w:rsidRPr="000F0293">
              <w:rPr>
                <w:rFonts w:ascii="Book Antiqua" w:eastAsia="SimSun" w:hAnsi="Book Antiqua" w:cs="Carlito"/>
                <w:color w:val="000000"/>
                <w:lang w:eastAsia="zh-CN"/>
              </w:rPr>
              <w:t>imited</w:t>
            </w:r>
            <w:r w:rsidRPr="000F0293">
              <w:rPr>
                <w:rFonts w:ascii="Book Antiqua" w:eastAsia="SimSun" w:hAnsi="Book Antiqua" w:cs="Carlito"/>
                <w:color w:val="000000"/>
                <w:lang w:eastAsia="zh-CN"/>
              </w:rPr>
              <w:t xml:space="preserve"> </w:t>
            </w:r>
            <w:r w:rsidRPr="000F0293">
              <w:rPr>
                <w:rFonts w:ascii="Book Antiqua" w:eastAsia="SimSun" w:hAnsi="Book Antiqua" w:cs="Carlito"/>
                <w:color w:val="000000"/>
                <w:spacing w:val="-1"/>
                <w:lang w:eastAsia="zh-CN"/>
              </w:rPr>
              <w:t>(%)</w:t>
            </w:r>
          </w:p>
        </w:tc>
        <w:tc>
          <w:tcPr>
            <w:tcW w:w="1417" w:type="dxa"/>
            <w:shd w:val="clear" w:color="auto" w:fill="auto"/>
            <w:tcMar>
              <w:top w:w="15" w:type="dxa"/>
              <w:left w:w="15" w:type="dxa"/>
              <w:bottom w:w="0" w:type="dxa"/>
              <w:right w:w="15" w:type="dxa"/>
            </w:tcMar>
            <w:hideMark/>
          </w:tcPr>
          <w:p w14:paraId="5E34296E" w14:textId="156ACE0B" w:rsidR="0069122C" w:rsidRPr="000F0293" w:rsidRDefault="0069122C" w:rsidP="000F0293">
            <w:pPr>
              <w:spacing w:line="360" w:lineRule="auto"/>
              <w:rPr>
                <w:rFonts w:ascii="Book Antiqua" w:eastAsia="SimSun" w:hAnsi="Book Antiqua" w:cs="Arial"/>
                <w:lang w:eastAsia="zh-CN"/>
              </w:rPr>
            </w:pPr>
            <w:r w:rsidRPr="000F0293">
              <w:rPr>
                <w:rFonts w:ascii="Book Antiqua" w:eastAsia="SimSun" w:hAnsi="Book Antiqua" w:cs="Carlito"/>
                <w:color w:val="000000"/>
                <w:spacing w:val="-1"/>
                <w:lang w:eastAsia="zh-CN"/>
              </w:rPr>
              <w:t>60</w:t>
            </w:r>
          </w:p>
        </w:tc>
        <w:tc>
          <w:tcPr>
            <w:tcW w:w="1418" w:type="dxa"/>
            <w:shd w:val="clear" w:color="auto" w:fill="auto"/>
            <w:tcMar>
              <w:top w:w="15" w:type="dxa"/>
              <w:left w:w="15" w:type="dxa"/>
              <w:bottom w:w="0" w:type="dxa"/>
              <w:right w:w="15" w:type="dxa"/>
            </w:tcMar>
            <w:hideMark/>
          </w:tcPr>
          <w:p w14:paraId="1226490A" w14:textId="3D6F3A43" w:rsidR="0069122C" w:rsidRPr="000F0293" w:rsidRDefault="0069122C" w:rsidP="000F0293">
            <w:pPr>
              <w:spacing w:line="360" w:lineRule="auto"/>
              <w:rPr>
                <w:rFonts w:ascii="Book Antiqua" w:eastAsia="SimSun" w:hAnsi="Book Antiqua" w:cs="Arial"/>
                <w:lang w:eastAsia="zh-CN"/>
              </w:rPr>
            </w:pPr>
            <w:r w:rsidRPr="000F0293">
              <w:rPr>
                <w:rFonts w:ascii="Book Antiqua" w:eastAsia="SimSun" w:hAnsi="Book Antiqua" w:cs="Carlito"/>
                <w:color w:val="000000"/>
                <w:spacing w:val="-1"/>
                <w:lang w:eastAsia="zh-CN"/>
              </w:rPr>
              <w:t>27</w:t>
            </w:r>
          </w:p>
        </w:tc>
        <w:tc>
          <w:tcPr>
            <w:tcW w:w="1701" w:type="dxa"/>
            <w:shd w:val="clear" w:color="auto" w:fill="auto"/>
            <w:tcMar>
              <w:top w:w="15" w:type="dxa"/>
              <w:left w:w="15" w:type="dxa"/>
              <w:bottom w:w="0" w:type="dxa"/>
              <w:right w:w="15" w:type="dxa"/>
            </w:tcMar>
            <w:hideMark/>
          </w:tcPr>
          <w:p w14:paraId="61CCC392" w14:textId="6F1AF401" w:rsidR="0069122C" w:rsidRPr="000F0293" w:rsidRDefault="0069122C" w:rsidP="000F0293">
            <w:pPr>
              <w:spacing w:line="360" w:lineRule="auto"/>
              <w:rPr>
                <w:rFonts w:ascii="Book Antiqua" w:eastAsia="SimSun" w:hAnsi="Book Antiqua" w:cs="Arial"/>
                <w:lang w:eastAsia="zh-CN"/>
              </w:rPr>
            </w:pPr>
            <w:r w:rsidRPr="000F0293">
              <w:rPr>
                <w:rFonts w:ascii="Book Antiqua" w:eastAsia="SimSun" w:hAnsi="Book Antiqua" w:cs="Carlito"/>
                <w:color w:val="000000"/>
                <w:spacing w:val="-1"/>
                <w:lang w:eastAsia="zh-CN"/>
              </w:rPr>
              <w:t>100</w:t>
            </w:r>
          </w:p>
        </w:tc>
        <w:tc>
          <w:tcPr>
            <w:tcW w:w="1456" w:type="dxa"/>
            <w:shd w:val="clear" w:color="auto" w:fill="auto"/>
            <w:tcMar>
              <w:top w:w="15" w:type="dxa"/>
              <w:left w:w="15" w:type="dxa"/>
              <w:bottom w:w="0" w:type="dxa"/>
              <w:right w:w="15" w:type="dxa"/>
            </w:tcMar>
            <w:hideMark/>
          </w:tcPr>
          <w:p w14:paraId="0777A810" w14:textId="780FB821" w:rsidR="0069122C" w:rsidRPr="000F0293" w:rsidRDefault="0069122C" w:rsidP="000F0293">
            <w:pPr>
              <w:spacing w:line="360" w:lineRule="auto"/>
              <w:rPr>
                <w:rFonts w:ascii="Book Antiqua" w:eastAsia="SimSun" w:hAnsi="Book Antiqua" w:cs="Arial"/>
                <w:lang w:eastAsia="zh-CN"/>
              </w:rPr>
            </w:pPr>
            <w:r w:rsidRPr="000F0293">
              <w:rPr>
                <w:rFonts w:ascii="Book Antiqua" w:eastAsia="SimSun" w:hAnsi="Book Antiqua" w:cs="Carlito"/>
                <w:color w:val="000000"/>
                <w:spacing w:val="-1"/>
                <w:lang w:eastAsia="zh-CN"/>
              </w:rPr>
              <w:t>100</w:t>
            </w:r>
          </w:p>
        </w:tc>
      </w:tr>
      <w:tr w:rsidR="005B55A2" w:rsidRPr="000F0293" w14:paraId="0EA9EEFF" w14:textId="77777777" w:rsidTr="005B55A2">
        <w:trPr>
          <w:trHeight w:val="253"/>
        </w:trPr>
        <w:tc>
          <w:tcPr>
            <w:tcW w:w="3276" w:type="dxa"/>
            <w:shd w:val="clear" w:color="auto" w:fill="auto"/>
            <w:tcMar>
              <w:top w:w="15" w:type="dxa"/>
              <w:left w:w="15" w:type="dxa"/>
              <w:bottom w:w="0" w:type="dxa"/>
              <w:right w:w="15" w:type="dxa"/>
            </w:tcMar>
            <w:hideMark/>
          </w:tcPr>
          <w:p w14:paraId="36B2A32C" w14:textId="7ED6E70D" w:rsidR="0069122C" w:rsidRPr="000F0293" w:rsidRDefault="005B55A2" w:rsidP="000F0293">
            <w:pPr>
              <w:spacing w:line="360" w:lineRule="auto"/>
              <w:rPr>
                <w:rFonts w:ascii="Book Antiqua" w:eastAsia="SimSun" w:hAnsi="Book Antiqua" w:cs="Arial"/>
                <w:lang w:eastAsia="zh-CN"/>
              </w:rPr>
            </w:pPr>
            <w:r w:rsidRPr="000F0293">
              <w:rPr>
                <w:rFonts w:ascii="Book Antiqua" w:eastAsia="SimSun" w:hAnsi="Book Antiqua" w:cs="Carlito"/>
                <w:color w:val="000000"/>
                <w:spacing w:val="-1"/>
                <w:lang w:eastAsia="zh-CN"/>
              </w:rPr>
              <w:t>E</w:t>
            </w:r>
            <w:r w:rsidR="0069122C" w:rsidRPr="000F0293">
              <w:rPr>
                <w:rFonts w:ascii="Book Antiqua" w:eastAsia="SimSun" w:hAnsi="Book Antiqua" w:cs="Carlito"/>
                <w:color w:val="000000"/>
                <w:spacing w:val="-1"/>
                <w:lang w:eastAsia="zh-CN"/>
              </w:rPr>
              <w:t>xtensive</w:t>
            </w:r>
            <w:r w:rsidRPr="000F0293">
              <w:rPr>
                <w:rFonts w:ascii="Book Antiqua" w:eastAsia="SimSun" w:hAnsi="Book Antiqua" w:cs="Carlito"/>
                <w:color w:val="000000"/>
                <w:spacing w:val="-1"/>
                <w:lang w:eastAsia="zh-CN"/>
              </w:rPr>
              <w:t xml:space="preserve"> (%)</w:t>
            </w:r>
          </w:p>
        </w:tc>
        <w:tc>
          <w:tcPr>
            <w:tcW w:w="1417" w:type="dxa"/>
            <w:shd w:val="clear" w:color="auto" w:fill="auto"/>
            <w:tcMar>
              <w:top w:w="15" w:type="dxa"/>
              <w:left w:w="15" w:type="dxa"/>
              <w:bottom w:w="0" w:type="dxa"/>
              <w:right w:w="15" w:type="dxa"/>
            </w:tcMar>
            <w:hideMark/>
          </w:tcPr>
          <w:p w14:paraId="7E2A9903" w14:textId="0E17CE3D" w:rsidR="0069122C" w:rsidRPr="000F0293" w:rsidRDefault="0069122C" w:rsidP="000F0293">
            <w:pPr>
              <w:spacing w:line="360" w:lineRule="auto"/>
              <w:rPr>
                <w:rFonts w:ascii="Book Antiqua" w:eastAsia="SimSun" w:hAnsi="Book Antiqua" w:cs="Arial"/>
                <w:lang w:eastAsia="zh-CN"/>
              </w:rPr>
            </w:pPr>
            <w:r w:rsidRPr="000F0293">
              <w:rPr>
                <w:rFonts w:ascii="Book Antiqua" w:eastAsia="SimSun" w:hAnsi="Book Antiqua" w:cs="Carlito"/>
                <w:color w:val="000000"/>
                <w:spacing w:val="-1"/>
                <w:lang w:eastAsia="zh-CN"/>
              </w:rPr>
              <w:t>40</w:t>
            </w:r>
          </w:p>
        </w:tc>
        <w:tc>
          <w:tcPr>
            <w:tcW w:w="1418" w:type="dxa"/>
            <w:shd w:val="clear" w:color="auto" w:fill="auto"/>
            <w:tcMar>
              <w:top w:w="15" w:type="dxa"/>
              <w:left w:w="15" w:type="dxa"/>
              <w:bottom w:w="0" w:type="dxa"/>
              <w:right w:w="15" w:type="dxa"/>
            </w:tcMar>
            <w:hideMark/>
          </w:tcPr>
          <w:p w14:paraId="433CF39D" w14:textId="424FC490" w:rsidR="0069122C" w:rsidRPr="000F0293" w:rsidRDefault="0069122C" w:rsidP="000F0293">
            <w:pPr>
              <w:spacing w:line="360" w:lineRule="auto"/>
              <w:rPr>
                <w:rFonts w:ascii="Book Antiqua" w:eastAsia="SimSun" w:hAnsi="Book Antiqua" w:cs="Arial"/>
                <w:lang w:eastAsia="zh-CN"/>
              </w:rPr>
            </w:pPr>
            <w:r w:rsidRPr="000F0293">
              <w:rPr>
                <w:rFonts w:ascii="Book Antiqua" w:eastAsia="SimSun" w:hAnsi="Book Antiqua" w:cs="Carlito"/>
                <w:color w:val="000000"/>
                <w:spacing w:val="-1"/>
                <w:lang w:eastAsia="zh-CN"/>
              </w:rPr>
              <w:t>73</w:t>
            </w:r>
          </w:p>
        </w:tc>
        <w:tc>
          <w:tcPr>
            <w:tcW w:w="1701" w:type="dxa"/>
            <w:shd w:val="clear" w:color="auto" w:fill="auto"/>
            <w:tcMar>
              <w:top w:w="15" w:type="dxa"/>
              <w:left w:w="15" w:type="dxa"/>
              <w:bottom w:w="0" w:type="dxa"/>
              <w:right w:w="15" w:type="dxa"/>
            </w:tcMar>
            <w:hideMark/>
          </w:tcPr>
          <w:p w14:paraId="145A9AB1" w14:textId="2CB82CEF" w:rsidR="0069122C" w:rsidRPr="000F0293" w:rsidRDefault="0069122C" w:rsidP="000F0293">
            <w:pPr>
              <w:spacing w:line="360" w:lineRule="auto"/>
              <w:rPr>
                <w:rFonts w:ascii="Book Antiqua" w:eastAsia="SimSun" w:hAnsi="Book Antiqua" w:cs="Arial"/>
                <w:lang w:eastAsia="zh-CN"/>
              </w:rPr>
            </w:pPr>
            <w:r w:rsidRPr="000F0293">
              <w:rPr>
                <w:rFonts w:ascii="Book Antiqua" w:eastAsia="SimSun" w:hAnsi="Book Antiqua" w:cs="Carlito"/>
                <w:color w:val="000000"/>
                <w:spacing w:val="-1"/>
                <w:lang w:eastAsia="zh-CN"/>
              </w:rPr>
              <w:t>N</w:t>
            </w:r>
            <w:r w:rsidR="000B7B86" w:rsidRPr="000F0293">
              <w:rPr>
                <w:rFonts w:ascii="Book Antiqua" w:eastAsia="SimSun" w:hAnsi="Book Antiqua" w:cs="Carlito"/>
                <w:color w:val="000000"/>
                <w:spacing w:val="-1"/>
                <w:lang w:eastAsia="zh-CN"/>
              </w:rPr>
              <w:t>one</w:t>
            </w:r>
          </w:p>
        </w:tc>
        <w:tc>
          <w:tcPr>
            <w:tcW w:w="1456" w:type="dxa"/>
            <w:shd w:val="clear" w:color="auto" w:fill="auto"/>
            <w:tcMar>
              <w:top w:w="15" w:type="dxa"/>
              <w:left w:w="15" w:type="dxa"/>
              <w:bottom w:w="0" w:type="dxa"/>
              <w:right w:w="15" w:type="dxa"/>
            </w:tcMar>
            <w:hideMark/>
          </w:tcPr>
          <w:p w14:paraId="72ED24CE" w14:textId="7C46A389" w:rsidR="0069122C" w:rsidRPr="000F0293" w:rsidRDefault="0069122C" w:rsidP="000F0293">
            <w:pPr>
              <w:spacing w:line="360" w:lineRule="auto"/>
              <w:rPr>
                <w:rFonts w:ascii="Book Antiqua" w:eastAsia="SimSun" w:hAnsi="Book Antiqua" w:cs="Arial"/>
                <w:lang w:eastAsia="zh-CN"/>
              </w:rPr>
            </w:pPr>
            <w:r w:rsidRPr="000F0293">
              <w:rPr>
                <w:rFonts w:ascii="Book Antiqua" w:eastAsia="SimSun" w:hAnsi="Book Antiqua" w:cs="Carlito"/>
                <w:color w:val="000000"/>
                <w:spacing w:val="-1"/>
                <w:lang w:eastAsia="zh-CN"/>
              </w:rPr>
              <w:t>N</w:t>
            </w:r>
            <w:r w:rsidR="000B7B86" w:rsidRPr="000F0293">
              <w:rPr>
                <w:rFonts w:ascii="Book Antiqua" w:eastAsia="SimSun" w:hAnsi="Book Antiqua" w:cs="Carlito"/>
                <w:color w:val="000000"/>
                <w:spacing w:val="-1"/>
                <w:lang w:eastAsia="zh-CN"/>
              </w:rPr>
              <w:t>one</w:t>
            </w:r>
          </w:p>
        </w:tc>
      </w:tr>
      <w:tr w:rsidR="005B55A2" w:rsidRPr="000F0293" w14:paraId="3E215E9B" w14:textId="77777777" w:rsidTr="005B55A2">
        <w:trPr>
          <w:trHeight w:val="562"/>
        </w:trPr>
        <w:tc>
          <w:tcPr>
            <w:tcW w:w="3276" w:type="dxa"/>
            <w:shd w:val="clear" w:color="auto" w:fill="auto"/>
            <w:tcMar>
              <w:top w:w="3" w:type="dxa"/>
              <w:left w:w="15" w:type="dxa"/>
              <w:bottom w:w="0" w:type="dxa"/>
              <w:right w:w="15" w:type="dxa"/>
            </w:tcMar>
            <w:hideMark/>
          </w:tcPr>
          <w:p w14:paraId="28425F5D" w14:textId="361A4EBE" w:rsidR="0069122C" w:rsidRPr="000F0293" w:rsidRDefault="0069122C" w:rsidP="000F0293">
            <w:pPr>
              <w:spacing w:before="3" w:line="360" w:lineRule="auto"/>
              <w:ind w:right="302"/>
              <w:rPr>
                <w:rFonts w:ascii="Book Antiqua" w:eastAsia="SimSun" w:hAnsi="Book Antiqua" w:cs="Arial"/>
                <w:lang w:eastAsia="zh-CN"/>
              </w:rPr>
            </w:pPr>
            <w:r w:rsidRPr="000F0293">
              <w:rPr>
                <w:rFonts w:ascii="Book Antiqua" w:eastAsia="SimSun" w:hAnsi="Book Antiqua" w:cs="Carlito"/>
                <w:color w:val="000000"/>
                <w:spacing w:val="-1"/>
                <w:lang w:eastAsia="zh-CN"/>
              </w:rPr>
              <w:t>Location</w:t>
            </w:r>
            <w:r w:rsidRPr="000F0293">
              <w:rPr>
                <w:rFonts w:ascii="Book Antiqua" w:eastAsia="SimSun" w:hAnsi="Book Antiqua" w:cs="Carlito"/>
                <w:color w:val="000000"/>
                <w:spacing w:val="-13"/>
                <w:lang w:eastAsia="zh-CN"/>
              </w:rPr>
              <w:t xml:space="preserve"> </w:t>
            </w:r>
            <w:r w:rsidRPr="000F0293">
              <w:rPr>
                <w:rFonts w:ascii="Book Antiqua" w:eastAsia="SimSun" w:hAnsi="Book Antiqua" w:cs="Carlito"/>
                <w:color w:val="000000"/>
                <w:lang w:eastAsia="zh-CN"/>
              </w:rPr>
              <w:t>of the</w:t>
            </w:r>
            <w:r w:rsidRPr="000F0293">
              <w:rPr>
                <w:rFonts w:ascii="Book Antiqua" w:eastAsia="SimSun" w:hAnsi="Book Antiqua" w:cs="Carlito"/>
                <w:color w:val="000000"/>
                <w:spacing w:val="-2"/>
                <w:lang w:eastAsia="zh-CN"/>
              </w:rPr>
              <w:t xml:space="preserve"> </w:t>
            </w:r>
            <w:proofErr w:type="spellStart"/>
            <w:r w:rsidRPr="000F0293">
              <w:rPr>
                <w:rFonts w:ascii="Book Antiqua" w:eastAsia="SimSun" w:hAnsi="Book Antiqua" w:cs="Carlito"/>
                <w:color w:val="000000"/>
                <w:spacing w:val="-1"/>
                <w:lang w:eastAsia="zh-CN"/>
              </w:rPr>
              <w:t>tumour</w:t>
            </w:r>
            <w:proofErr w:type="spellEnd"/>
          </w:p>
        </w:tc>
        <w:tc>
          <w:tcPr>
            <w:tcW w:w="1417" w:type="dxa"/>
            <w:shd w:val="clear" w:color="auto" w:fill="auto"/>
            <w:tcMar>
              <w:top w:w="15" w:type="dxa"/>
              <w:left w:w="15" w:type="dxa"/>
              <w:bottom w:w="0" w:type="dxa"/>
              <w:right w:w="15" w:type="dxa"/>
            </w:tcMar>
            <w:hideMark/>
          </w:tcPr>
          <w:p w14:paraId="15514B81" w14:textId="77777777" w:rsidR="0069122C" w:rsidRPr="000F0293" w:rsidRDefault="0069122C" w:rsidP="000F0293">
            <w:pPr>
              <w:spacing w:line="360" w:lineRule="auto"/>
              <w:rPr>
                <w:rFonts w:ascii="Book Antiqua" w:eastAsia="SimSun" w:hAnsi="Book Antiqua" w:cs="Arial"/>
                <w:lang w:eastAsia="zh-CN"/>
              </w:rPr>
            </w:pPr>
          </w:p>
        </w:tc>
        <w:tc>
          <w:tcPr>
            <w:tcW w:w="1418" w:type="dxa"/>
            <w:shd w:val="clear" w:color="auto" w:fill="auto"/>
            <w:tcMar>
              <w:top w:w="15" w:type="dxa"/>
              <w:left w:w="15" w:type="dxa"/>
              <w:bottom w:w="0" w:type="dxa"/>
              <w:right w:w="15" w:type="dxa"/>
            </w:tcMar>
            <w:hideMark/>
          </w:tcPr>
          <w:p w14:paraId="6ACA49BC" w14:textId="77777777" w:rsidR="0069122C" w:rsidRPr="000F0293" w:rsidRDefault="0069122C" w:rsidP="000F0293">
            <w:pPr>
              <w:spacing w:line="360" w:lineRule="auto"/>
              <w:rPr>
                <w:rFonts w:ascii="Book Antiqua" w:eastAsia="Times New Roman" w:hAnsi="Book Antiqua"/>
                <w:lang w:eastAsia="zh-CN"/>
              </w:rPr>
            </w:pPr>
          </w:p>
        </w:tc>
        <w:tc>
          <w:tcPr>
            <w:tcW w:w="1701" w:type="dxa"/>
            <w:shd w:val="clear" w:color="auto" w:fill="auto"/>
            <w:tcMar>
              <w:top w:w="15" w:type="dxa"/>
              <w:left w:w="15" w:type="dxa"/>
              <w:bottom w:w="0" w:type="dxa"/>
              <w:right w:w="15" w:type="dxa"/>
            </w:tcMar>
            <w:hideMark/>
          </w:tcPr>
          <w:p w14:paraId="6D7BA223" w14:textId="77777777" w:rsidR="0069122C" w:rsidRPr="000F0293" w:rsidRDefault="0069122C" w:rsidP="000F0293">
            <w:pPr>
              <w:spacing w:line="360" w:lineRule="auto"/>
              <w:rPr>
                <w:rFonts w:ascii="Book Antiqua" w:eastAsia="Times New Roman" w:hAnsi="Book Antiqua"/>
                <w:lang w:eastAsia="zh-CN"/>
              </w:rPr>
            </w:pPr>
          </w:p>
        </w:tc>
        <w:tc>
          <w:tcPr>
            <w:tcW w:w="1456" w:type="dxa"/>
            <w:shd w:val="clear" w:color="auto" w:fill="auto"/>
            <w:tcMar>
              <w:top w:w="15" w:type="dxa"/>
              <w:left w:w="15" w:type="dxa"/>
              <w:bottom w:w="0" w:type="dxa"/>
              <w:right w:w="15" w:type="dxa"/>
            </w:tcMar>
            <w:hideMark/>
          </w:tcPr>
          <w:p w14:paraId="3B0807D6" w14:textId="77777777" w:rsidR="0069122C" w:rsidRPr="000F0293" w:rsidRDefault="0069122C" w:rsidP="000F0293">
            <w:pPr>
              <w:spacing w:line="360" w:lineRule="auto"/>
              <w:rPr>
                <w:rFonts w:ascii="Book Antiqua" w:eastAsia="Times New Roman" w:hAnsi="Book Antiqua"/>
                <w:lang w:eastAsia="zh-CN"/>
              </w:rPr>
            </w:pPr>
          </w:p>
        </w:tc>
      </w:tr>
      <w:tr w:rsidR="005B55A2" w:rsidRPr="000F0293" w14:paraId="6AE97B5E" w14:textId="77777777" w:rsidTr="005B55A2">
        <w:trPr>
          <w:trHeight w:val="269"/>
        </w:trPr>
        <w:tc>
          <w:tcPr>
            <w:tcW w:w="3276" w:type="dxa"/>
            <w:shd w:val="clear" w:color="auto" w:fill="auto"/>
            <w:tcMar>
              <w:top w:w="15" w:type="dxa"/>
              <w:left w:w="15" w:type="dxa"/>
              <w:bottom w:w="0" w:type="dxa"/>
              <w:right w:w="15" w:type="dxa"/>
            </w:tcMar>
            <w:hideMark/>
          </w:tcPr>
          <w:p w14:paraId="21372D30" w14:textId="23297812" w:rsidR="0069122C" w:rsidRPr="000F0293" w:rsidRDefault="005B55A2" w:rsidP="000F0293">
            <w:pPr>
              <w:spacing w:line="360" w:lineRule="auto"/>
              <w:rPr>
                <w:rFonts w:ascii="Book Antiqua" w:eastAsia="SimSun" w:hAnsi="Book Antiqua" w:cs="Arial"/>
                <w:lang w:eastAsia="zh-CN"/>
              </w:rPr>
            </w:pPr>
            <w:r w:rsidRPr="000F0293">
              <w:rPr>
                <w:rFonts w:ascii="Book Antiqua" w:eastAsia="SimSun" w:hAnsi="Book Antiqua" w:cs="Carlito"/>
                <w:color w:val="000000"/>
                <w:spacing w:val="-1"/>
                <w:lang w:eastAsia="zh-CN"/>
              </w:rPr>
              <w:t>M</w:t>
            </w:r>
            <w:r w:rsidR="0069122C" w:rsidRPr="000F0293">
              <w:rPr>
                <w:rFonts w:ascii="Book Antiqua" w:eastAsia="SimSun" w:hAnsi="Book Antiqua" w:cs="Carlito"/>
                <w:color w:val="000000"/>
                <w:spacing w:val="-1"/>
                <w:lang w:eastAsia="zh-CN"/>
              </w:rPr>
              <w:t>id-oesophagus</w:t>
            </w:r>
            <w:r w:rsidRPr="000F0293">
              <w:rPr>
                <w:rFonts w:ascii="Book Antiqua" w:eastAsia="SimSun" w:hAnsi="Book Antiqua" w:cs="Carlito"/>
                <w:color w:val="000000"/>
                <w:spacing w:val="-1"/>
                <w:lang w:eastAsia="zh-CN"/>
              </w:rPr>
              <w:t xml:space="preserve"> (%)</w:t>
            </w:r>
          </w:p>
        </w:tc>
        <w:tc>
          <w:tcPr>
            <w:tcW w:w="1417" w:type="dxa"/>
            <w:shd w:val="clear" w:color="auto" w:fill="auto"/>
            <w:tcMar>
              <w:top w:w="15" w:type="dxa"/>
              <w:left w:w="15" w:type="dxa"/>
              <w:bottom w:w="0" w:type="dxa"/>
              <w:right w:w="15" w:type="dxa"/>
            </w:tcMar>
            <w:hideMark/>
          </w:tcPr>
          <w:p w14:paraId="5CCD4BD9" w14:textId="484E37B8" w:rsidR="0069122C" w:rsidRPr="000F0293" w:rsidRDefault="0069122C" w:rsidP="000F0293">
            <w:pPr>
              <w:spacing w:line="360" w:lineRule="auto"/>
              <w:rPr>
                <w:rFonts w:ascii="Book Antiqua" w:eastAsia="SimSun" w:hAnsi="Book Antiqua" w:cs="Arial"/>
                <w:lang w:eastAsia="zh-CN"/>
              </w:rPr>
            </w:pPr>
            <w:r w:rsidRPr="000F0293">
              <w:rPr>
                <w:rFonts w:ascii="Book Antiqua" w:eastAsia="SimSun" w:hAnsi="Book Antiqua" w:cs="Carlito"/>
                <w:color w:val="000000"/>
                <w:spacing w:val="-1"/>
                <w:lang w:eastAsia="zh-CN"/>
              </w:rPr>
              <w:t>18</w:t>
            </w:r>
          </w:p>
        </w:tc>
        <w:tc>
          <w:tcPr>
            <w:tcW w:w="1418" w:type="dxa"/>
            <w:shd w:val="clear" w:color="auto" w:fill="auto"/>
            <w:tcMar>
              <w:top w:w="15" w:type="dxa"/>
              <w:left w:w="15" w:type="dxa"/>
              <w:bottom w:w="0" w:type="dxa"/>
              <w:right w:w="15" w:type="dxa"/>
            </w:tcMar>
            <w:hideMark/>
          </w:tcPr>
          <w:p w14:paraId="4AE3B3A0" w14:textId="7BBC6F06" w:rsidR="0069122C" w:rsidRPr="000F0293" w:rsidRDefault="0069122C" w:rsidP="000F0293">
            <w:pPr>
              <w:spacing w:line="360" w:lineRule="auto"/>
              <w:rPr>
                <w:rFonts w:ascii="Book Antiqua" w:eastAsia="SimSun" w:hAnsi="Book Antiqua" w:cs="Arial"/>
                <w:lang w:eastAsia="zh-CN"/>
              </w:rPr>
            </w:pPr>
            <w:r w:rsidRPr="000F0293">
              <w:rPr>
                <w:rFonts w:ascii="Book Antiqua" w:eastAsia="SimSun" w:hAnsi="Book Antiqua" w:cs="Carlito"/>
                <w:color w:val="000000"/>
                <w:spacing w:val="-1"/>
                <w:lang w:eastAsia="zh-CN"/>
              </w:rPr>
              <w:t>27</w:t>
            </w:r>
          </w:p>
        </w:tc>
        <w:tc>
          <w:tcPr>
            <w:tcW w:w="1701" w:type="dxa"/>
            <w:shd w:val="clear" w:color="auto" w:fill="auto"/>
            <w:tcMar>
              <w:top w:w="15" w:type="dxa"/>
              <w:left w:w="15" w:type="dxa"/>
              <w:bottom w:w="0" w:type="dxa"/>
              <w:right w:w="15" w:type="dxa"/>
            </w:tcMar>
            <w:hideMark/>
          </w:tcPr>
          <w:p w14:paraId="1C6EDB44" w14:textId="7F38261C" w:rsidR="0069122C" w:rsidRPr="000F0293" w:rsidRDefault="0069122C" w:rsidP="000F0293">
            <w:pPr>
              <w:spacing w:line="360" w:lineRule="auto"/>
              <w:rPr>
                <w:rFonts w:ascii="Book Antiqua" w:eastAsia="SimSun" w:hAnsi="Book Antiqua" w:cs="Arial"/>
                <w:lang w:eastAsia="zh-CN"/>
              </w:rPr>
            </w:pPr>
            <w:r w:rsidRPr="000F0293">
              <w:rPr>
                <w:rFonts w:ascii="Book Antiqua" w:eastAsia="SimSun" w:hAnsi="Book Antiqua" w:cs="Carlito"/>
                <w:color w:val="000000"/>
                <w:spacing w:val="-1"/>
                <w:lang w:eastAsia="zh-CN"/>
              </w:rPr>
              <w:t>N</w:t>
            </w:r>
            <w:r w:rsidR="000B7B86" w:rsidRPr="000F0293">
              <w:rPr>
                <w:rFonts w:ascii="Book Antiqua" w:eastAsia="SimSun" w:hAnsi="Book Antiqua" w:cs="Carlito"/>
                <w:color w:val="000000"/>
                <w:spacing w:val="-1"/>
                <w:lang w:eastAsia="zh-CN"/>
              </w:rPr>
              <w:t>one</w:t>
            </w:r>
          </w:p>
        </w:tc>
        <w:tc>
          <w:tcPr>
            <w:tcW w:w="1456" w:type="dxa"/>
            <w:shd w:val="clear" w:color="auto" w:fill="auto"/>
            <w:tcMar>
              <w:top w:w="15" w:type="dxa"/>
              <w:left w:w="15" w:type="dxa"/>
              <w:bottom w:w="0" w:type="dxa"/>
              <w:right w:w="15" w:type="dxa"/>
            </w:tcMar>
            <w:hideMark/>
          </w:tcPr>
          <w:p w14:paraId="63DE86E2" w14:textId="660412D8" w:rsidR="0069122C" w:rsidRPr="000F0293" w:rsidRDefault="0069122C" w:rsidP="000F0293">
            <w:pPr>
              <w:spacing w:line="360" w:lineRule="auto"/>
              <w:rPr>
                <w:rFonts w:ascii="Book Antiqua" w:eastAsia="SimSun" w:hAnsi="Book Antiqua" w:cs="Arial"/>
                <w:lang w:eastAsia="zh-CN"/>
              </w:rPr>
            </w:pPr>
            <w:r w:rsidRPr="000F0293">
              <w:rPr>
                <w:rFonts w:ascii="Book Antiqua" w:eastAsia="SimSun" w:hAnsi="Book Antiqua" w:cs="Carlito"/>
                <w:color w:val="000000"/>
                <w:spacing w:val="-1"/>
                <w:lang w:eastAsia="zh-CN"/>
              </w:rPr>
              <w:t>13</w:t>
            </w:r>
          </w:p>
        </w:tc>
      </w:tr>
      <w:tr w:rsidR="005B55A2" w:rsidRPr="000F0293" w14:paraId="42D578F5" w14:textId="77777777" w:rsidTr="005B55A2">
        <w:trPr>
          <w:trHeight w:val="254"/>
        </w:trPr>
        <w:tc>
          <w:tcPr>
            <w:tcW w:w="3276" w:type="dxa"/>
            <w:tcBorders>
              <w:bottom w:val="single" w:sz="4" w:space="0" w:color="auto"/>
            </w:tcBorders>
            <w:shd w:val="clear" w:color="auto" w:fill="auto"/>
            <w:tcMar>
              <w:top w:w="15" w:type="dxa"/>
              <w:left w:w="15" w:type="dxa"/>
              <w:bottom w:w="0" w:type="dxa"/>
              <w:right w:w="15" w:type="dxa"/>
            </w:tcMar>
            <w:hideMark/>
          </w:tcPr>
          <w:p w14:paraId="1A2EBB3D" w14:textId="7F1AF5A2" w:rsidR="0069122C" w:rsidRPr="000F0293" w:rsidRDefault="005B55A2" w:rsidP="000F0293">
            <w:pPr>
              <w:spacing w:line="360" w:lineRule="auto"/>
              <w:rPr>
                <w:rFonts w:ascii="Book Antiqua" w:eastAsia="SimSun" w:hAnsi="Book Antiqua" w:cs="Arial"/>
                <w:lang w:eastAsia="zh-CN"/>
              </w:rPr>
            </w:pPr>
            <w:r w:rsidRPr="000F0293">
              <w:rPr>
                <w:rFonts w:ascii="Book Antiqua" w:eastAsia="SimSun" w:hAnsi="Book Antiqua" w:cs="Carlito"/>
                <w:color w:val="000000"/>
                <w:spacing w:val="-1"/>
                <w:lang w:eastAsia="zh-CN"/>
              </w:rPr>
              <w:t>L</w:t>
            </w:r>
            <w:r w:rsidR="0069122C" w:rsidRPr="000F0293">
              <w:rPr>
                <w:rFonts w:ascii="Book Antiqua" w:eastAsia="SimSun" w:hAnsi="Book Antiqua" w:cs="Carlito"/>
                <w:color w:val="000000"/>
                <w:spacing w:val="-1"/>
                <w:lang w:eastAsia="zh-CN"/>
              </w:rPr>
              <w:t>ow-oesophagus</w:t>
            </w:r>
            <w:r w:rsidRPr="000F0293">
              <w:rPr>
                <w:rFonts w:ascii="Book Antiqua" w:eastAsia="SimSun" w:hAnsi="Book Antiqua" w:cs="Carlito"/>
                <w:color w:val="000000"/>
                <w:spacing w:val="-1"/>
                <w:lang w:eastAsia="zh-CN"/>
              </w:rPr>
              <w:t xml:space="preserve"> (%)</w:t>
            </w:r>
          </w:p>
        </w:tc>
        <w:tc>
          <w:tcPr>
            <w:tcW w:w="1417" w:type="dxa"/>
            <w:tcBorders>
              <w:bottom w:val="single" w:sz="4" w:space="0" w:color="auto"/>
            </w:tcBorders>
            <w:shd w:val="clear" w:color="auto" w:fill="auto"/>
            <w:tcMar>
              <w:top w:w="15" w:type="dxa"/>
              <w:left w:w="15" w:type="dxa"/>
              <w:bottom w:w="0" w:type="dxa"/>
              <w:right w:w="15" w:type="dxa"/>
            </w:tcMar>
            <w:hideMark/>
          </w:tcPr>
          <w:p w14:paraId="0DD1D0D4" w14:textId="4553E779" w:rsidR="0069122C" w:rsidRPr="000F0293" w:rsidRDefault="0069122C" w:rsidP="000F0293">
            <w:pPr>
              <w:spacing w:line="360" w:lineRule="auto"/>
              <w:rPr>
                <w:rFonts w:ascii="Book Antiqua" w:eastAsia="SimSun" w:hAnsi="Book Antiqua" w:cs="Arial"/>
                <w:lang w:eastAsia="zh-CN"/>
              </w:rPr>
            </w:pPr>
            <w:r w:rsidRPr="000F0293">
              <w:rPr>
                <w:rFonts w:ascii="Book Antiqua" w:eastAsia="SimSun" w:hAnsi="Book Antiqua" w:cs="Carlito"/>
                <w:color w:val="000000"/>
                <w:spacing w:val="-1"/>
                <w:lang w:eastAsia="zh-CN"/>
              </w:rPr>
              <w:t>82</w:t>
            </w:r>
          </w:p>
        </w:tc>
        <w:tc>
          <w:tcPr>
            <w:tcW w:w="1418" w:type="dxa"/>
            <w:tcBorders>
              <w:bottom w:val="single" w:sz="4" w:space="0" w:color="auto"/>
            </w:tcBorders>
            <w:shd w:val="clear" w:color="auto" w:fill="auto"/>
            <w:tcMar>
              <w:top w:w="15" w:type="dxa"/>
              <w:left w:w="15" w:type="dxa"/>
              <w:bottom w:w="0" w:type="dxa"/>
              <w:right w:w="15" w:type="dxa"/>
            </w:tcMar>
            <w:hideMark/>
          </w:tcPr>
          <w:p w14:paraId="45451B4C" w14:textId="3EE3E23A" w:rsidR="0069122C" w:rsidRPr="000F0293" w:rsidRDefault="0069122C" w:rsidP="000F0293">
            <w:pPr>
              <w:spacing w:line="360" w:lineRule="auto"/>
              <w:rPr>
                <w:rFonts w:ascii="Book Antiqua" w:eastAsia="SimSun" w:hAnsi="Book Antiqua" w:cs="Arial"/>
                <w:lang w:eastAsia="zh-CN"/>
              </w:rPr>
            </w:pPr>
            <w:r w:rsidRPr="000F0293">
              <w:rPr>
                <w:rFonts w:ascii="Book Antiqua" w:eastAsia="SimSun" w:hAnsi="Book Antiqua" w:cs="Carlito"/>
                <w:color w:val="000000"/>
                <w:spacing w:val="-1"/>
                <w:lang w:eastAsia="zh-CN"/>
              </w:rPr>
              <w:t>73</w:t>
            </w:r>
          </w:p>
        </w:tc>
        <w:tc>
          <w:tcPr>
            <w:tcW w:w="1701" w:type="dxa"/>
            <w:tcBorders>
              <w:bottom w:val="single" w:sz="4" w:space="0" w:color="auto"/>
            </w:tcBorders>
            <w:shd w:val="clear" w:color="auto" w:fill="auto"/>
            <w:tcMar>
              <w:top w:w="15" w:type="dxa"/>
              <w:left w:w="15" w:type="dxa"/>
              <w:bottom w:w="0" w:type="dxa"/>
              <w:right w:w="15" w:type="dxa"/>
            </w:tcMar>
            <w:hideMark/>
          </w:tcPr>
          <w:p w14:paraId="07351AFD" w14:textId="476A99AC" w:rsidR="0069122C" w:rsidRPr="000F0293" w:rsidRDefault="0069122C" w:rsidP="000F0293">
            <w:pPr>
              <w:spacing w:line="360" w:lineRule="auto"/>
              <w:rPr>
                <w:rFonts w:ascii="Book Antiqua" w:eastAsia="SimSun" w:hAnsi="Book Antiqua" w:cs="Arial"/>
                <w:lang w:eastAsia="zh-CN"/>
              </w:rPr>
            </w:pPr>
            <w:r w:rsidRPr="000F0293">
              <w:rPr>
                <w:rFonts w:ascii="Book Antiqua" w:eastAsia="SimSun" w:hAnsi="Book Antiqua" w:cs="Carlito"/>
                <w:color w:val="000000"/>
                <w:spacing w:val="-1"/>
                <w:lang w:eastAsia="zh-CN"/>
              </w:rPr>
              <w:t>100</w:t>
            </w:r>
          </w:p>
        </w:tc>
        <w:tc>
          <w:tcPr>
            <w:tcW w:w="1456" w:type="dxa"/>
            <w:tcBorders>
              <w:bottom w:val="single" w:sz="4" w:space="0" w:color="auto"/>
            </w:tcBorders>
            <w:shd w:val="clear" w:color="auto" w:fill="auto"/>
            <w:tcMar>
              <w:top w:w="15" w:type="dxa"/>
              <w:left w:w="15" w:type="dxa"/>
              <w:bottom w:w="0" w:type="dxa"/>
              <w:right w:w="15" w:type="dxa"/>
            </w:tcMar>
            <w:hideMark/>
          </w:tcPr>
          <w:p w14:paraId="1B59105D" w14:textId="5F9623B7" w:rsidR="0069122C" w:rsidRPr="000F0293" w:rsidRDefault="0069122C" w:rsidP="000F0293">
            <w:pPr>
              <w:spacing w:line="360" w:lineRule="auto"/>
              <w:rPr>
                <w:rFonts w:ascii="Book Antiqua" w:eastAsia="SimSun" w:hAnsi="Book Antiqua" w:cs="Arial"/>
                <w:lang w:eastAsia="zh-CN"/>
              </w:rPr>
            </w:pPr>
            <w:r w:rsidRPr="000F0293">
              <w:rPr>
                <w:rFonts w:ascii="Book Antiqua" w:eastAsia="SimSun" w:hAnsi="Book Antiqua" w:cs="Carlito"/>
                <w:color w:val="000000"/>
                <w:spacing w:val="-1"/>
                <w:lang w:eastAsia="zh-CN"/>
              </w:rPr>
              <w:t>87</w:t>
            </w:r>
          </w:p>
        </w:tc>
      </w:tr>
    </w:tbl>
    <w:p w14:paraId="7EFA88E5" w14:textId="6733B662" w:rsidR="00555F79" w:rsidRDefault="00555F79" w:rsidP="004D40DF">
      <w:pPr>
        <w:spacing w:line="360" w:lineRule="auto"/>
        <w:jc w:val="both"/>
        <w:rPr>
          <w:rFonts w:ascii="Book Antiqua" w:hAnsi="Book Antiqua"/>
        </w:rPr>
      </w:pPr>
    </w:p>
    <w:p w14:paraId="72093B45" w14:textId="0FEAB079" w:rsidR="0069122C" w:rsidRPr="00555F79" w:rsidRDefault="00555F79" w:rsidP="004D40DF">
      <w:pPr>
        <w:spacing w:line="360" w:lineRule="auto"/>
        <w:jc w:val="both"/>
        <w:rPr>
          <w:rFonts w:ascii="Book Antiqua" w:hAnsi="Book Antiqua"/>
          <w:b/>
          <w:bCs/>
        </w:rPr>
      </w:pPr>
      <w:r>
        <w:rPr>
          <w:rFonts w:ascii="Book Antiqua" w:hAnsi="Book Antiqua"/>
        </w:rPr>
        <w:br w:type="page"/>
      </w:r>
      <w:r w:rsidRPr="00555F79">
        <w:rPr>
          <w:rFonts w:ascii="Book Antiqua" w:hAnsi="Book Antiqua"/>
          <w:b/>
          <w:bCs/>
        </w:rPr>
        <w:lastRenderedPageBreak/>
        <w:t>Table 2 Clinical and treatment details of the 15 patients who received palliative chemotherapy</w:t>
      </w:r>
    </w:p>
    <w:tbl>
      <w:tblPr>
        <w:tblW w:w="10160" w:type="dxa"/>
        <w:tblCellMar>
          <w:left w:w="0" w:type="dxa"/>
          <w:right w:w="0" w:type="dxa"/>
        </w:tblCellMar>
        <w:tblLook w:val="0420" w:firstRow="1" w:lastRow="0" w:firstColumn="0" w:lastColumn="0" w:noHBand="0" w:noVBand="1"/>
      </w:tblPr>
      <w:tblGrid>
        <w:gridCol w:w="904"/>
        <w:gridCol w:w="589"/>
        <w:gridCol w:w="529"/>
        <w:gridCol w:w="438"/>
        <w:gridCol w:w="726"/>
        <w:gridCol w:w="711"/>
        <w:gridCol w:w="1076"/>
        <w:gridCol w:w="1427"/>
        <w:gridCol w:w="1426"/>
        <w:gridCol w:w="1177"/>
        <w:gridCol w:w="1157"/>
      </w:tblGrid>
      <w:tr w:rsidR="00555F79" w:rsidRPr="000F0293" w14:paraId="40A9012F" w14:textId="77777777" w:rsidTr="00555F79">
        <w:trPr>
          <w:trHeight w:val="547"/>
        </w:trPr>
        <w:tc>
          <w:tcPr>
            <w:tcW w:w="860" w:type="dxa"/>
            <w:tcBorders>
              <w:top w:val="single" w:sz="4" w:space="0" w:color="auto"/>
              <w:bottom w:val="single" w:sz="4" w:space="0" w:color="auto"/>
            </w:tcBorders>
            <w:shd w:val="clear" w:color="auto" w:fill="auto"/>
            <w:tcMar>
              <w:top w:w="15" w:type="dxa"/>
              <w:left w:w="15" w:type="dxa"/>
              <w:bottom w:w="0" w:type="dxa"/>
              <w:right w:w="15" w:type="dxa"/>
            </w:tcMar>
            <w:hideMark/>
          </w:tcPr>
          <w:p w14:paraId="5E836A98" w14:textId="77777777" w:rsidR="00555F79" w:rsidRPr="0013038D" w:rsidRDefault="00555F79" w:rsidP="000F0293">
            <w:pPr>
              <w:spacing w:line="360" w:lineRule="auto"/>
              <w:ind w:left="101"/>
              <w:rPr>
                <w:rFonts w:ascii="Book Antiqua" w:eastAsia="SimSun" w:hAnsi="Book Antiqua" w:cs="Arial"/>
                <w:b/>
                <w:bCs/>
                <w:lang w:eastAsia="zh-CN"/>
              </w:rPr>
            </w:pPr>
            <w:r w:rsidRPr="0013038D">
              <w:rPr>
                <w:rFonts w:ascii="Book Antiqua" w:eastAsia="SimSun" w:hAnsi="Book Antiqua" w:cs="Carlito"/>
                <w:b/>
                <w:bCs/>
                <w:color w:val="000000"/>
                <w:lang w:eastAsia="zh-CN"/>
              </w:rPr>
              <w:t>Patient</w:t>
            </w:r>
          </w:p>
        </w:tc>
        <w:tc>
          <w:tcPr>
            <w:tcW w:w="700" w:type="dxa"/>
            <w:tcBorders>
              <w:top w:val="single" w:sz="4" w:space="0" w:color="auto"/>
              <w:bottom w:val="single" w:sz="4" w:space="0" w:color="auto"/>
            </w:tcBorders>
            <w:shd w:val="clear" w:color="auto" w:fill="auto"/>
            <w:tcMar>
              <w:top w:w="15" w:type="dxa"/>
              <w:left w:w="15" w:type="dxa"/>
              <w:bottom w:w="0" w:type="dxa"/>
              <w:right w:w="15" w:type="dxa"/>
            </w:tcMar>
            <w:hideMark/>
          </w:tcPr>
          <w:p w14:paraId="729D3111" w14:textId="77777777" w:rsidR="00555F79" w:rsidRPr="0013038D" w:rsidRDefault="00555F79" w:rsidP="000F0293">
            <w:pPr>
              <w:spacing w:line="360" w:lineRule="auto"/>
              <w:ind w:left="115"/>
              <w:rPr>
                <w:rFonts w:ascii="Book Antiqua" w:eastAsia="SimSun" w:hAnsi="Book Antiqua" w:cs="Arial"/>
                <w:b/>
                <w:bCs/>
                <w:lang w:eastAsia="zh-CN"/>
              </w:rPr>
            </w:pPr>
            <w:r w:rsidRPr="0013038D">
              <w:rPr>
                <w:rFonts w:ascii="Book Antiqua" w:eastAsia="SimSun" w:hAnsi="Book Antiqua" w:cs="Carlito"/>
                <w:b/>
                <w:bCs/>
                <w:color w:val="000000"/>
                <w:spacing w:val="-1"/>
                <w:lang w:eastAsia="zh-CN"/>
              </w:rPr>
              <w:t>Age</w:t>
            </w:r>
          </w:p>
        </w:tc>
        <w:tc>
          <w:tcPr>
            <w:tcW w:w="520" w:type="dxa"/>
            <w:tcBorders>
              <w:top w:val="single" w:sz="4" w:space="0" w:color="auto"/>
              <w:bottom w:val="single" w:sz="4" w:space="0" w:color="auto"/>
            </w:tcBorders>
            <w:shd w:val="clear" w:color="auto" w:fill="auto"/>
            <w:tcMar>
              <w:top w:w="15" w:type="dxa"/>
              <w:left w:w="15" w:type="dxa"/>
              <w:bottom w:w="0" w:type="dxa"/>
              <w:right w:w="15" w:type="dxa"/>
            </w:tcMar>
            <w:hideMark/>
          </w:tcPr>
          <w:p w14:paraId="13704FF1" w14:textId="77777777" w:rsidR="00555F79" w:rsidRPr="0013038D" w:rsidRDefault="00555F79" w:rsidP="000F0293">
            <w:pPr>
              <w:spacing w:line="360" w:lineRule="auto"/>
              <w:ind w:left="115"/>
              <w:rPr>
                <w:rFonts w:ascii="Book Antiqua" w:eastAsia="SimSun" w:hAnsi="Book Antiqua" w:cs="Arial"/>
                <w:b/>
                <w:bCs/>
                <w:lang w:eastAsia="zh-CN"/>
              </w:rPr>
            </w:pPr>
            <w:r w:rsidRPr="0013038D">
              <w:rPr>
                <w:rFonts w:ascii="Book Antiqua" w:eastAsia="SimSun" w:hAnsi="Book Antiqua" w:cs="Carlito"/>
                <w:b/>
                <w:bCs/>
                <w:color w:val="000000"/>
                <w:spacing w:val="-1"/>
                <w:lang w:eastAsia="zh-CN"/>
              </w:rPr>
              <w:t>Sex</w:t>
            </w:r>
          </w:p>
        </w:tc>
        <w:tc>
          <w:tcPr>
            <w:tcW w:w="660" w:type="dxa"/>
            <w:tcBorders>
              <w:top w:val="single" w:sz="4" w:space="0" w:color="auto"/>
              <w:bottom w:val="single" w:sz="4" w:space="0" w:color="auto"/>
            </w:tcBorders>
            <w:shd w:val="clear" w:color="auto" w:fill="auto"/>
            <w:tcMar>
              <w:top w:w="15" w:type="dxa"/>
              <w:left w:w="15" w:type="dxa"/>
              <w:bottom w:w="0" w:type="dxa"/>
              <w:right w:w="15" w:type="dxa"/>
            </w:tcMar>
            <w:hideMark/>
          </w:tcPr>
          <w:p w14:paraId="56B78047" w14:textId="77777777" w:rsidR="00555F79" w:rsidRPr="0013038D" w:rsidRDefault="00555F79" w:rsidP="000F0293">
            <w:pPr>
              <w:spacing w:line="360" w:lineRule="auto"/>
              <w:ind w:left="101"/>
              <w:rPr>
                <w:rFonts w:ascii="Book Antiqua" w:eastAsia="SimSun" w:hAnsi="Book Antiqua" w:cs="Arial"/>
                <w:b/>
                <w:bCs/>
                <w:lang w:eastAsia="zh-CN"/>
              </w:rPr>
            </w:pPr>
            <w:r w:rsidRPr="0013038D">
              <w:rPr>
                <w:rFonts w:ascii="Book Antiqua" w:eastAsia="SimSun" w:hAnsi="Book Antiqua" w:cs="Carlito"/>
                <w:b/>
                <w:bCs/>
                <w:color w:val="000000"/>
                <w:spacing w:val="1"/>
                <w:lang w:eastAsia="zh-CN"/>
              </w:rPr>
              <w:t>PS</w:t>
            </w:r>
          </w:p>
        </w:tc>
        <w:tc>
          <w:tcPr>
            <w:tcW w:w="720" w:type="dxa"/>
            <w:tcBorders>
              <w:top w:val="single" w:sz="4" w:space="0" w:color="auto"/>
              <w:bottom w:val="single" w:sz="4" w:space="0" w:color="auto"/>
            </w:tcBorders>
            <w:shd w:val="clear" w:color="auto" w:fill="auto"/>
            <w:tcMar>
              <w:top w:w="15" w:type="dxa"/>
              <w:left w:w="15" w:type="dxa"/>
              <w:bottom w:w="0" w:type="dxa"/>
              <w:right w:w="15" w:type="dxa"/>
            </w:tcMar>
            <w:hideMark/>
          </w:tcPr>
          <w:p w14:paraId="58C118AE" w14:textId="77777777" w:rsidR="00555F79" w:rsidRPr="0013038D" w:rsidRDefault="00555F79" w:rsidP="000F0293">
            <w:pPr>
              <w:spacing w:line="360" w:lineRule="auto"/>
              <w:ind w:left="101"/>
              <w:rPr>
                <w:rFonts w:ascii="Book Antiqua" w:eastAsia="SimSun" w:hAnsi="Book Antiqua" w:cs="Arial"/>
                <w:b/>
                <w:bCs/>
                <w:lang w:eastAsia="zh-CN"/>
              </w:rPr>
            </w:pPr>
            <w:r w:rsidRPr="0013038D">
              <w:rPr>
                <w:rFonts w:ascii="Book Antiqua" w:eastAsia="SimSun" w:hAnsi="Book Antiqua" w:cs="Carlito"/>
                <w:b/>
                <w:bCs/>
                <w:color w:val="000000"/>
                <w:spacing w:val="-1"/>
                <w:lang w:eastAsia="zh-CN"/>
              </w:rPr>
              <w:t>Stage</w:t>
            </w:r>
          </w:p>
        </w:tc>
        <w:tc>
          <w:tcPr>
            <w:tcW w:w="860" w:type="dxa"/>
            <w:tcBorders>
              <w:top w:val="single" w:sz="4" w:space="0" w:color="auto"/>
              <w:bottom w:val="single" w:sz="4" w:space="0" w:color="auto"/>
            </w:tcBorders>
            <w:shd w:val="clear" w:color="auto" w:fill="auto"/>
            <w:tcMar>
              <w:top w:w="15" w:type="dxa"/>
              <w:left w:w="15" w:type="dxa"/>
              <w:bottom w:w="0" w:type="dxa"/>
              <w:right w:w="15" w:type="dxa"/>
            </w:tcMar>
            <w:hideMark/>
          </w:tcPr>
          <w:p w14:paraId="02DCB2D7" w14:textId="77777777" w:rsidR="00555F79" w:rsidRPr="0013038D" w:rsidRDefault="00555F79" w:rsidP="000F0293">
            <w:pPr>
              <w:spacing w:line="360" w:lineRule="auto"/>
              <w:ind w:left="115"/>
              <w:rPr>
                <w:rFonts w:ascii="Book Antiqua" w:eastAsia="SimSun" w:hAnsi="Book Antiqua" w:cs="Arial"/>
                <w:b/>
                <w:bCs/>
                <w:lang w:eastAsia="zh-CN"/>
              </w:rPr>
            </w:pPr>
            <w:r w:rsidRPr="0013038D">
              <w:rPr>
                <w:rFonts w:ascii="Book Antiqua" w:eastAsia="SimSun" w:hAnsi="Book Antiqua" w:cs="Carlito"/>
                <w:b/>
                <w:bCs/>
                <w:color w:val="000000"/>
                <w:spacing w:val="-1"/>
                <w:lang w:eastAsia="zh-CN"/>
              </w:rPr>
              <w:t>Site</w:t>
            </w:r>
          </w:p>
        </w:tc>
        <w:tc>
          <w:tcPr>
            <w:tcW w:w="1300" w:type="dxa"/>
            <w:tcBorders>
              <w:top w:val="single" w:sz="4" w:space="0" w:color="auto"/>
              <w:bottom w:val="single" w:sz="4" w:space="0" w:color="auto"/>
            </w:tcBorders>
            <w:shd w:val="clear" w:color="auto" w:fill="auto"/>
            <w:tcMar>
              <w:top w:w="15" w:type="dxa"/>
              <w:left w:w="15" w:type="dxa"/>
              <w:bottom w:w="0" w:type="dxa"/>
              <w:right w:w="15" w:type="dxa"/>
            </w:tcMar>
            <w:hideMark/>
          </w:tcPr>
          <w:p w14:paraId="67C59D99" w14:textId="77777777" w:rsidR="00555F79" w:rsidRPr="0013038D" w:rsidRDefault="00555F79" w:rsidP="000F0293">
            <w:pPr>
              <w:spacing w:line="360" w:lineRule="auto"/>
              <w:ind w:left="101"/>
              <w:rPr>
                <w:rFonts w:ascii="Book Antiqua" w:eastAsia="SimSun" w:hAnsi="Book Antiqua" w:cs="Arial"/>
                <w:b/>
                <w:bCs/>
                <w:lang w:eastAsia="zh-CN"/>
              </w:rPr>
            </w:pPr>
            <w:r w:rsidRPr="0013038D">
              <w:rPr>
                <w:rFonts w:ascii="Book Antiqua" w:eastAsia="SimSun" w:hAnsi="Book Antiqua" w:cs="Carlito"/>
                <w:b/>
                <w:bCs/>
                <w:color w:val="000000"/>
                <w:spacing w:val="-1"/>
                <w:lang w:eastAsia="zh-CN"/>
              </w:rPr>
              <w:t>CT</w:t>
            </w:r>
          </w:p>
        </w:tc>
        <w:tc>
          <w:tcPr>
            <w:tcW w:w="1240" w:type="dxa"/>
            <w:tcBorders>
              <w:top w:val="single" w:sz="4" w:space="0" w:color="auto"/>
              <w:bottom w:val="single" w:sz="4" w:space="0" w:color="auto"/>
            </w:tcBorders>
            <w:shd w:val="clear" w:color="auto" w:fill="auto"/>
            <w:tcMar>
              <w:top w:w="3" w:type="dxa"/>
              <w:left w:w="15" w:type="dxa"/>
              <w:bottom w:w="0" w:type="dxa"/>
              <w:right w:w="15" w:type="dxa"/>
            </w:tcMar>
            <w:hideMark/>
          </w:tcPr>
          <w:p w14:paraId="233BD8F8" w14:textId="3A5D63D7" w:rsidR="00555F79" w:rsidRPr="0013038D" w:rsidRDefault="00555F79" w:rsidP="000F0293">
            <w:pPr>
              <w:spacing w:before="3" w:line="360" w:lineRule="auto"/>
              <w:ind w:left="101" w:right="576"/>
              <w:rPr>
                <w:rFonts w:ascii="Book Antiqua" w:eastAsia="SimSun" w:hAnsi="Book Antiqua" w:cs="Arial"/>
                <w:b/>
                <w:bCs/>
                <w:lang w:eastAsia="zh-CN"/>
              </w:rPr>
            </w:pPr>
            <w:r w:rsidRPr="0013038D">
              <w:rPr>
                <w:rFonts w:ascii="Book Antiqua" w:eastAsia="SimSun" w:hAnsi="Book Antiqua" w:cs="Carlito"/>
                <w:b/>
                <w:bCs/>
                <w:color w:val="000000"/>
                <w:lang w:eastAsia="zh-CN"/>
              </w:rPr>
              <w:t>Cycles (</w:t>
            </w:r>
            <w:r w:rsidRPr="0013038D">
              <w:rPr>
                <w:rFonts w:ascii="Book Antiqua" w:eastAsia="SimSun" w:hAnsi="Book Antiqua" w:cs="Carlito"/>
                <w:b/>
                <w:bCs/>
                <w:i/>
                <w:iCs/>
                <w:color w:val="000000"/>
                <w:lang w:eastAsia="zh-CN"/>
              </w:rPr>
              <w:t>n</w:t>
            </w:r>
            <w:r w:rsidRPr="0013038D">
              <w:rPr>
                <w:rFonts w:ascii="Book Antiqua" w:eastAsia="SimSun" w:hAnsi="Book Antiqua" w:cs="Carlito"/>
                <w:b/>
                <w:bCs/>
                <w:color w:val="000000"/>
                <w:lang w:eastAsia="zh-CN"/>
              </w:rPr>
              <w:t>)</w:t>
            </w:r>
          </w:p>
        </w:tc>
        <w:tc>
          <w:tcPr>
            <w:tcW w:w="1180" w:type="dxa"/>
            <w:tcBorders>
              <w:top w:val="single" w:sz="4" w:space="0" w:color="auto"/>
              <w:bottom w:val="single" w:sz="4" w:space="0" w:color="auto"/>
            </w:tcBorders>
            <w:shd w:val="clear" w:color="auto" w:fill="auto"/>
            <w:tcMar>
              <w:top w:w="3" w:type="dxa"/>
              <w:left w:w="15" w:type="dxa"/>
              <w:bottom w:w="0" w:type="dxa"/>
              <w:right w:w="15" w:type="dxa"/>
            </w:tcMar>
            <w:hideMark/>
          </w:tcPr>
          <w:p w14:paraId="49FF592A" w14:textId="12091469" w:rsidR="00555F79" w:rsidRPr="0013038D" w:rsidRDefault="00555F79" w:rsidP="000F0293">
            <w:pPr>
              <w:spacing w:before="3" w:line="360" w:lineRule="auto"/>
              <w:ind w:left="115" w:right="245"/>
              <w:rPr>
                <w:rFonts w:ascii="Book Antiqua" w:eastAsia="SimSun" w:hAnsi="Book Antiqua" w:cs="Arial"/>
                <w:b/>
                <w:bCs/>
                <w:lang w:eastAsia="zh-CN"/>
              </w:rPr>
            </w:pPr>
            <w:r w:rsidRPr="0013038D">
              <w:rPr>
                <w:rFonts w:ascii="Book Antiqua" w:eastAsia="SimSun" w:hAnsi="Book Antiqua" w:cs="Carlito"/>
                <w:b/>
                <w:bCs/>
                <w:color w:val="000000"/>
                <w:lang w:eastAsia="zh-CN"/>
              </w:rPr>
              <w:t>Pal</w:t>
            </w:r>
            <w:r w:rsidRPr="0013038D">
              <w:rPr>
                <w:rFonts w:ascii="Book Antiqua" w:eastAsia="SimSun" w:hAnsi="Book Antiqua" w:cs="Carlito"/>
                <w:b/>
                <w:bCs/>
                <w:color w:val="000000"/>
                <w:spacing w:val="-1"/>
                <w:lang w:eastAsia="zh-CN"/>
              </w:rPr>
              <w:t>l</w:t>
            </w:r>
            <w:r w:rsidRPr="0013038D">
              <w:rPr>
                <w:rFonts w:ascii="Book Antiqua" w:eastAsia="SimSun" w:hAnsi="Book Antiqua" w:cs="Carlito"/>
                <w:b/>
                <w:bCs/>
                <w:color w:val="000000"/>
                <w:lang w:eastAsia="zh-CN"/>
              </w:rPr>
              <w:t>iat</w:t>
            </w:r>
            <w:r w:rsidRPr="0013038D">
              <w:rPr>
                <w:rFonts w:ascii="Book Antiqua" w:eastAsia="SimSun" w:hAnsi="Book Antiqua" w:cs="Carlito"/>
                <w:b/>
                <w:bCs/>
                <w:color w:val="000000"/>
                <w:spacing w:val="-3"/>
                <w:lang w:eastAsia="zh-CN"/>
              </w:rPr>
              <w:t>i</w:t>
            </w:r>
            <w:r w:rsidRPr="0013038D">
              <w:rPr>
                <w:rFonts w:ascii="Book Antiqua" w:eastAsia="SimSun" w:hAnsi="Book Antiqua" w:cs="Carlito"/>
                <w:b/>
                <w:bCs/>
                <w:color w:val="000000"/>
                <w:lang w:eastAsia="zh-CN"/>
              </w:rPr>
              <w:t>ve RT</w:t>
            </w:r>
          </w:p>
        </w:tc>
        <w:tc>
          <w:tcPr>
            <w:tcW w:w="1080" w:type="dxa"/>
            <w:tcBorders>
              <w:top w:val="single" w:sz="4" w:space="0" w:color="auto"/>
              <w:bottom w:val="single" w:sz="4" w:space="0" w:color="auto"/>
            </w:tcBorders>
            <w:shd w:val="clear" w:color="auto" w:fill="auto"/>
            <w:tcMar>
              <w:top w:w="15" w:type="dxa"/>
              <w:left w:w="15" w:type="dxa"/>
              <w:bottom w:w="0" w:type="dxa"/>
              <w:right w:w="15" w:type="dxa"/>
            </w:tcMar>
            <w:hideMark/>
          </w:tcPr>
          <w:p w14:paraId="640C8D80" w14:textId="77777777" w:rsidR="00555F79" w:rsidRPr="0013038D" w:rsidRDefault="00555F79" w:rsidP="000F0293">
            <w:pPr>
              <w:spacing w:line="360" w:lineRule="auto"/>
              <w:ind w:left="101"/>
              <w:rPr>
                <w:rFonts w:ascii="Book Antiqua" w:eastAsia="SimSun" w:hAnsi="Book Antiqua" w:cs="Arial"/>
                <w:b/>
                <w:bCs/>
                <w:lang w:eastAsia="zh-CN"/>
              </w:rPr>
            </w:pPr>
            <w:r w:rsidRPr="0013038D">
              <w:rPr>
                <w:rFonts w:ascii="Book Antiqua" w:eastAsia="SimSun" w:hAnsi="Book Antiqua" w:cs="Carlito"/>
                <w:b/>
                <w:bCs/>
                <w:color w:val="000000"/>
                <w:spacing w:val="-1"/>
                <w:lang w:eastAsia="zh-CN"/>
              </w:rPr>
              <w:t>Response</w:t>
            </w:r>
          </w:p>
        </w:tc>
        <w:tc>
          <w:tcPr>
            <w:tcW w:w="1040" w:type="dxa"/>
            <w:tcBorders>
              <w:top w:val="single" w:sz="4" w:space="0" w:color="auto"/>
              <w:bottom w:val="single" w:sz="4" w:space="0" w:color="auto"/>
            </w:tcBorders>
            <w:shd w:val="clear" w:color="auto" w:fill="auto"/>
            <w:tcMar>
              <w:top w:w="3" w:type="dxa"/>
              <w:left w:w="15" w:type="dxa"/>
              <w:bottom w:w="0" w:type="dxa"/>
              <w:right w:w="15" w:type="dxa"/>
            </w:tcMar>
            <w:hideMark/>
          </w:tcPr>
          <w:p w14:paraId="509D6142" w14:textId="75BDCD98" w:rsidR="00555F79" w:rsidRPr="0013038D" w:rsidRDefault="00555F79" w:rsidP="000F0293">
            <w:pPr>
              <w:spacing w:before="3" w:line="360" w:lineRule="auto"/>
              <w:ind w:left="115" w:right="86"/>
              <w:rPr>
                <w:rFonts w:ascii="Book Antiqua" w:eastAsia="SimSun" w:hAnsi="Book Antiqua" w:cs="Arial"/>
                <w:b/>
                <w:bCs/>
                <w:lang w:eastAsia="zh-CN"/>
              </w:rPr>
            </w:pPr>
            <w:r w:rsidRPr="0013038D">
              <w:rPr>
                <w:rFonts w:ascii="Book Antiqua" w:eastAsia="SimSun" w:hAnsi="Book Antiqua" w:cs="Carlito"/>
                <w:b/>
                <w:bCs/>
                <w:color w:val="000000"/>
                <w:spacing w:val="-1"/>
                <w:lang w:eastAsia="zh-CN"/>
              </w:rPr>
              <w:t>Survival (</w:t>
            </w:r>
            <w:proofErr w:type="spellStart"/>
            <w:r w:rsidRPr="0013038D">
              <w:rPr>
                <w:rFonts w:ascii="Book Antiqua" w:eastAsia="SimSun" w:hAnsi="Book Antiqua" w:cs="Carlito"/>
                <w:b/>
                <w:bCs/>
                <w:color w:val="000000"/>
                <w:spacing w:val="-1"/>
                <w:lang w:eastAsia="zh-CN"/>
              </w:rPr>
              <w:t>m</w:t>
            </w:r>
            <w:r w:rsidRPr="0013038D">
              <w:rPr>
                <w:rFonts w:ascii="Book Antiqua" w:eastAsia="SimSun" w:hAnsi="Book Antiqua" w:cs="Carlito"/>
                <w:b/>
                <w:bCs/>
                <w:color w:val="000000"/>
                <w:spacing w:val="1"/>
                <w:lang w:eastAsia="zh-CN"/>
              </w:rPr>
              <w:t>o</w:t>
            </w:r>
            <w:proofErr w:type="spellEnd"/>
            <w:r w:rsidRPr="0013038D">
              <w:rPr>
                <w:rFonts w:ascii="Book Antiqua" w:eastAsia="SimSun" w:hAnsi="Book Antiqua" w:cs="Carlito"/>
                <w:b/>
                <w:bCs/>
                <w:color w:val="000000"/>
                <w:lang w:eastAsia="zh-CN"/>
              </w:rPr>
              <w:t>)</w:t>
            </w:r>
          </w:p>
        </w:tc>
      </w:tr>
      <w:tr w:rsidR="00555F79" w:rsidRPr="000F0293" w14:paraId="74BA180E" w14:textId="77777777" w:rsidTr="00555F79">
        <w:trPr>
          <w:trHeight w:val="281"/>
        </w:trPr>
        <w:tc>
          <w:tcPr>
            <w:tcW w:w="860" w:type="dxa"/>
            <w:tcBorders>
              <w:top w:val="single" w:sz="4" w:space="0" w:color="auto"/>
            </w:tcBorders>
            <w:shd w:val="clear" w:color="auto" w:fill="auto"/>
            <w:tcMar>
              <w:top w:w="15" w:type="dxa"/>
              <w:left w:w="15" w:type="dxa"/>
              <w:bottom w:w="0" w:type="dxa"/>
              <w:right w:w="15" w:type="dxa"/>
            </w:tcMar>
            <w:hideMark/>
          </w:tcPr>
          <w:p w14:paraId="2E9F4A9B" w14:textId="77777777" w:rsidR="00555F79" w:rsidRPr="000F0293" w:rsidRDefault="00555F79"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lang w:eastAsia="zh-CN"/>
              </w:rPr>
              <w:t>1</w:t>
            </w:r>
          </w:p>
        </w:tc>
        <w:tc>
          <w:tcPr>
            <w:tcW w:w="700" w:type="dxa"/>
            <w:tcBorders>
              <w:top w:val="single" w:sz="4" w:space="0" w:color="auto"/>
            </w:tcBorders>
            <w:shd w:val="clear" w:color="auto" w:fill="auto"/>
            <w:tcMar>
              <w:top w:w="15" w:type="dxa"/>
              <w:left w:w="15" w:type="dxa"/>
              <w:bottom w:w="0" w:type="dxa"/>
              <w:right w:w="15" w:type="dxa"/>
            </w:tcMar>
            <w:hideMark/>
          </w:tcPr>
          <w:p w14:paraId="2FFDF0AE" w14:textId="77777777" w:rsidR="00555F79" w:rsidRPr="000F0293" w:rsidRDefault="00555F79" w:rsidP="000F0293">
            <w:pPr>
              <w:spacing w:line="360" w:lineRule="auto"/>
              <w:ind w:left="115"/>
              <w:rPr>
                <w:rFonts w:ascii="Book Antiqua" w:eastAsia="SimSun" w:hAnsi="Book Antiqua" w:cs="Arial"/>
                <w:lang w:eastAsia="zh-CN"/>
              </w:rPr>
            </w:pPr>
            <w:r w:rsidRPr="000F0293">
              <w:rPr>
                <w:rFonts w:ascii="Book Antiqua" w:eastAsia="SimSun" w:hAnsi="Book Antiqua" w:cs="Carlito"/>
                <w:color w:val="000000"/>
                <w:lang w:eastAsia="zh-CN"/>
              </w:rPr>
              <w:t>80</w:t>
            </w:r>
          </w:p>
        </w:tc>
        <w:tc>
          <w:tcPr>
            <w:tcW w:w="520" w:type="dxa"/>
            <w:tcBorders>
              <w:top w:val="single" w:sz="4" w:space="0" w:color="auto"/>
            </w:tcBorders>
            <w:shd w:val="clear" w:color="auto" w:fill="auto"/>
            <w:tcMar>
              <w:top w:w="15" w:type="dxa"/>
              <w:left w:w="15" w:type="dxa"/>
              <w:bottom w:w="0" w:type="dxa"/>
              <w:right w:w="15" w:type="dxa"/>
            </w:tcMar>
            <w:hideMark/>
          </w:tcPr>
          <w:p w14:paraId="3C070AEB" w14:textId="77777777" w:rsidR="00555F79" w:rsidRPr="000F0293" w:rsidRDefault="00555F79" w:rsidP="000F0293">
            <w:pPr>
              <w:spacing w:line="360" w:lineRule="auto"/>
              <w:ind w:left="115"/>
              <w:rPr>
                <w:rFonts w:ascii="Book Antiqua" w:eastAsia="SimSun" w:hAnsi="Book Antiqua" w:cs="Arial"/>
                <w:lang w:eastAsia="zh-CN"/>
              </w:rPr>
            </w:pPr>
            <w:r w:rsidRPr="000F0293">
              <w:rPr>
                <w:rFonts w:ascii="Book Antiqua" w:eastAsia="SimSun" w:hAnsi="Book Antiqua" w:cs="Carlito"/>
                <w:color w:val="000000"/>
                <w:lang w:eastAsia="zh-CN"/>
              </w:rPr>
              <w:t>M</w:t>
            </w:r>
          </w:p>
        </w:tc>
        <w:tc>
          <w:tcPr>
            <w:tcW w:w="660" w:type="dxa"/>
            <w:tcBorders>
              <w:top w:val="single" w:sz="4" w:space="0" w:color="auto"/>
            </w:tcBorders>
            <w:shd w:val="clear" w:color="auto" w:fill="auto"/>
            <w:tcMar>
              <w:top w:w="15" w:type="dxa"/>
              <w:left w:w="15" w:type="dxa"/>
              <w:bottom w:w="0" w:type="dxa"/>
              <w:right w:w="15" w:type="dxa"/>
            </w:tcMar>
            <w:hideMark/>
          </w:tcPr>
          <w:p w14:paraId="753AACB0" w14:textId="77777777" w:rsidR="00555F79" w:rsidRPr="000F0293" w:rsidRDefault="00555F79"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lang w:eastAsia="zh-CN"/>
              </w:rPr>
              <w:t>1</w:t>
            </w:r>
          </w:p>
        </w:tc>
        <w:tc>
          <w:tcPr>
            <w:tcW w:w="720" w:type="dxa"/>
            <w:tcBorders>
              <w:top w:val="single" w:sz="4" w:space="0" w:color="auto"/>
            </w:tcBorders>
            <w:shd w:val="clear" w:color="auto" w:fill="auto"/>
            <w:tcMar>
              <w:top w:w="15" w:type="dxa"/>
              <w:left w:w="15" w:type="dxa"/>
              <w:bottom w:w="0" w:type="dxa"/>
              <w:right w:w="15" w:type="dxa"/>
            </w:tcMar>
            <w:hideMark/>
          </w:tcPr>
          <w:p w14:paraId="66FFDB8A" w14:textId="77777777" w:rsidR="00555F79" w:rsidRPr="000F0293" w:rsidRDefault="00555F79"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lang w:eastAsia="zh-CN"/>
              </w:rPr>
              <w:t>ES</w:t>
            </w:r>
          </w:p>
        </w:tc>
        <w:tc>
          <w:tcPr>
            <w:tcW w:w="860" w:type="dxa"/>
            <w:tcBorders>
              <w:top w:val="single" w:sz="4" w:space="0" w:color="auto"/>
            </w:tcBorders>
            <w:shd w:val="clear" w:color="auto" w:fill="auto"/>
            <w:tcMar>
              <w:top w:w="15" w:type="dxa"/>
              <w:left w:w="15" w:type="dxa"/>
              <w:bottom w:w="0" w:type="dxa"/>
              <w:right w:w="15" w:type="dxa"/>
            </w:tcMar>
            <w:hideMark/>
          </w:tcPr>
          <w:p w14:paraId="009623DD" w14:textId="4BC32F6B" w:rsidR="00555F79" w:rsidRPr="000F0293" w:rsidRDefault="00555F79" w:rsidP="000F0293">
            <w:pPr>
              <w:spacing w:line="360" w:lineRule="auto"/>
              <w:ind w:left="115"/>
              <w:rPr>
                <w:rFonts w:ascii="Book Antiqua" w:eastAsia="SimSun" w:hAnsi="Book Antiqua" w:cs="Arial"/>
                <w:lang w:eastAsia="zh-CN"/>
              </w:rPr>
            </w:pPr>
            <w:r w:rsidRPr="000F0293">
              <w:rPr>
                <w:rFonts w:ascii="Book Antiqua" w:eastAsia="SimSun" w:hAnsi="Book Antiqua" w:cs="Carlito"/>
                <w:color w:val="000000"/>
                <w:lang w:eastAsia="zh-CN"/>
              </w:rPr>
              <w:t>Low</w:t>
            </w:r>
          </w:p>
        </w:tc>
        <w:tc>
          <w:tcPr>
            <w:tcW w:w="1300" w:type="dxa"/>
            <w:tcBorders>
              <w:top w:val="single" w:sz="4" w:space="0" w:color="auto"/>
            </w:tcBorders>
            <w:shd w:val="clear" w:color="auto" w:fill="auto"/>
            <w:tcMar>
              <w:top w:w="15" w:type="dxa"/>
              <w:left w:w="15" w:type="dxa"/>
              <w:bottom w:w="0" w:type="dxa"/>
              <w:right w:w="15" w:type="dxa"/>
            </w:tcMar>
            <w:hideMark/>
          </w:tcPr>
          <w:p w14:paraId="1AEA89E3" w14:textId="77777777" w:rsidR="00555F79" w:rsidRPr="000F0293" w:rsidRDefault="00555F79"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spacing w:val="1"/>
                <w:lang w:eastAsia="zh-CN"/>
              </w:rPr>
              <w:t>PE</w:t>
            </w:r>
          </w:p>
        </w:tc>
        <w:tc>
          <w:tcPr>
            <w:tcW w:w="1240" w:type="dxa"/>
            <w:tcBorders>
              <w:top w:val="single" w:sz="4" w:space="0" w:color="auto"/>
            </w:tcBorders>
            <w:shd w:val="clear" w:color="auto" w:fill="auto"/>
            <w:tcMar>
              <w:top w:w="15" w:type="dxa"/>
              <w:left w:w="15" w:type="dxa"/>
              <w:bottom w:w="0" w:type="dxa"/>
              <w:right w:w="15" w:type="dxa"/>
            </w:tcMar>
            <w:hideMark/>
          </w:tcPr>
          <w:p w14:paraId="32B89093" w14:textId="77777777" w:rsidR="00555F79" w:rsidRPr="000F0293" w:rsidRDefault="00555F79"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lang w:eastAsia="zh-CN"/>
              </w:rPr>
              <w:t>6</w:t>
            </w:r>
          </w:p>
        </w:tc>
        <w:tc>
          <w:tcPr>
            <w:tcW w:w="1180" w:type="dxa"/>
            <w:tcBorders>
              <w:top w:val="single" w:sz="4" w:space="0" w:color="auto"/>
            </w:tcBorders>
            <w:shd w:val="clear" w:color="auto" w:fill="auto"/>
            <w:tcMar>
              <w:top w:w="15" w:type="dxa"/>
              <w:left w:w="15" w:type="dxa"/>
              <w:bottom w:w="0" w:type="dxa"/>
              <w:right w:w="15" w:type="dxa"/>
            </w:tcMar>
            <w:hideMark/>
          </w:tcPr>
          <w:p w14:paraId="6D8F24D7" w14:textId="2754EF6F" w:rsidR="00555F79" w:rsidRPr="000F0293" w:rsidRDefault="00555F79" w:rsidP="000F0293">
            <w:pPr>
              <w:spacing w:line="360" w:lineRule="auto"/>
              <w:ind w:left="115"/>
              <w:rPr>
                <w:rFonts w:ascii="Book Antiqua" w:eastAsia="SimSun" w:hAnsi="Book Antiqua" w:cs="Arial"/>
                <w:lang w:eastAsia="zh-CN"/>
              </w:rPr>
            </w:pPr>
            <w:r w:rsidRPr="000F0293">
              <w:rPr>
                <w:rFonts w:ascii="Book Antiqua" w:eastAsia="SimSun" w:hAnsi="Book Antiqua" w:cs="Carlito"/>
                <w:color w:val="000000"/>
                <w:spacing w:val="-1"/>
                <w:lang w:eastAsia="zh-CN"/>
              </w:rPr>
              <w:t>No</w:t>
            </w:r>
          </w:p>
        </w:tc>
        <w:tc>
          <w:tcPr>
            <w:tcW w:w="1080" w:type="dxa"/>
            <w:tcBorders>
              <w:top w:val="single" w:sz="4" w:space="0" w:color="auto"/>
            </w:tcBorders>
            <w:shd w:val="clear" w:color="auto" w:fill="auto"/>
            <w:tcMar>
              <w:top w:w="15" w:type="dxa"/>
              <w:left w:w="15" w:type="dxa"/>
              <w:bottom w:w="0" w:type="dxa"/>
              <w:right w:w="15" w:type="dxa"/>
            </w:tcMar>
            <w:hideMark/>
          </w:tcPr>
          <w:p w14:paraId="27852E9A" w14:textId="77777777" w:rsidR="00555F79" w:rsidRPr="000F0293" w:rsidRDefault="00555F79"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spacing w:val="1"/>
                <w:lang w:eastAsia="zh-CN"/>
              </w:rPr>
              <w:t>PR</w:t>
            </w:r>
          </w:p>
        </w:tc>
        <w:tc>
          <w:tcPr>
            <w:tcW w:w="1040" w:type="dxa"/>
            <w:tcBorders>
              <w:top w:val="single" w:sz="4" w:space="0" w:color="auto"/>
            </w:tcBorders>
            <w:shd w:val="clear" w:color="auto" w:fill="auto"/>
            <w:tcMar>
              <w:top w:w="15" w:type="dxa"/>
              <w:left w:w="15" w:type="dxa"/>
              <w:bottom w:w="0" w:type="dxa"/>
              <w:right w:w="15" w:type="dxa"/>
            </w:tcMar>
            <w:hideMark/>
          </w:tcPr>
          <w:p w14:paraId="3B5987C3" w14:textId="77777777" w:rsidR="00555F79" w:rsidRPr="000F0293" w:rsidRDefault="00555F79" w:rsidP="000F0293">
            <w:pPr>
              <w:spacing w:line="360" w:lineRule="auto"/>
              <w:ind w:left="115"/>
              <w:rPr>
                <w:rFonts w:ascii="Book Antiqua" w:eastAsia="SimSun" w:hAnsi="Book Antiqua" w:cs="Arial"/>
                <w:lang w:eastAsia="zh-CN"/>
              </w:rPr>
            </w:pPr>
            <w:r w:rsidRPr="000F0293">
              <w:rPr>
                <w:rFonts w:ascii="Book Antiqua" w:eastAsia="SimSun" w:hAnsi="Book Antiqua" w:cs="Carlito"/>
                <w:color w:val="000000"/>
                <w:lang w:eastAsia="zh-CN"/>
              </w:rPr>
              <w:t>16</w:t>
            </w:r>
          </w:p>
        </w:tc>
      </w:tr>
      <w:tr w:rsidR="00555F79" w:rsidRPr="000F0293" w14:paraId="40A4F8B4" w14:textId="77777777" w:rsidTr="00555F79">
        <w:trPr>
          <w:trHeight w:val="278"/>
        </w:trPr>
        <w:tc>
          <w:tcPr>
            <w:tcW w:w="860" w:type="dxa"/>
            <w:shd w:val="clear" w:color="auto" w:fill="auto"/>
            <w:tcMar>
              <w:top w:w="15" w:type="dxa"/>
              <w:left w:w="15" w:type="dxa"/>
              <w:bottom w:w="0" w:type="dxa"/>
              <w:right w:w="15" w:type="dxa"/>
            </w:tcMar>
            <w:hideMark/>
          </w:tcPr>
          <w:p w14:paraId="2239D796" w14:textId="77777777" w:rsidR="00555F79" w:rsidRPr="000F0293" w:rsidRDefault="00555F79"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lang w:eastAsia="zh-CN"/>
              </w:rPr>
              <w:t>2</w:t>
            </w:r>
          </w:p>
        </w:tc>
        <w:tc>
          <w:tcPr>
            <w:tcW w:w="700" w:type="dxa"/>
            <w:shd w:val="clear" w:color="auto" w:fill="auto"/>
            <w:tcMar>
              <w:top w:w="15" w:type="dxa"/>
              <w:left w:w="15" w:type="dxa"/>
              <w:bottom w:w="0" w:type="dxa"/>
              <w:right w:w="15" w:type="dxa"/>
            </w:tcMar>
            <w:hideMark/>
          </w:tcPr>
          <w:p w14:paraId="20104AC5" w14:textId="77777777" w:rsidR="00555F79" w:rsidRPr="000F0293" w:rsidRDefault="00555F79" w:rsidP="000F0293">
            <w:pPr>
              <w:spacing w:line="360" w:lineRule="auto"/>
              <w:ind w:left="115"/>
              <w:rPr>
                <w:rFonts w:ascii="Book Antiqua" w:eastAsia="SimSun" w:hAnsi="Book Antiqua" w:cs="Arial"/>
                <w:lang w:eastAsia="zh-CN"/>
              </w:rPr>
            </w:pPr>
            <w:r w:rsidRPr="000F0293">
              <w:rPr>
                <w:rFonts w:ascii="Book Antiqua" w:eastAsia="SimSun" w:hAnsi="Book Antiqua" w:cs="Carlito"/>
                <w:color w:val="000000"/>
                <w:lang w:eastAsia="zh-CN"/>
              </w:rPr>
              <w:t>58</w:t>
            </w:r>
          </w:p>
        </w:tc>
        <w:tc>
          <w:tcPr>
            <w:tcW w:w="520" w:type="dxa"/>
            <w:shd w:val="clear" w:color="auto" w:fill="auto"/>
            <w:tcMar>
              <w:top w:w="15" w:type="dxa"/>
              <w:left w:w="15" w:type="dxa"/>
              <w:bottom w:w="0" w:type="dxa"/>
              <w:right w:w="15" w:type="dxa"/>
            </w:tcMar>
            <w:hideMark/>
          </w:tcPr>
          <w:p w14:paraId="2C1120AA" w14:textId="77777777" w:rsidR="00555F79" w:rsidRPr="000F0293" w:rsidRDefault="00555F79" w:rsidP="000F0293">
            <w:pPr>
              <w:spacing w:line="360" w:lineRule="auto"/>
              <w:ind w:left="115"/>
              <w:rPr>
                <w:rFonts w:ascii="Book Antiqua" w:eastAsia="SimSun" w:hAnsi="Book Antiqua" w:cs="Arial"/>
                <w:lang w:eastAsia="zh-CN"/>
              </w:rPr>
            </w:pPr>
            <w:r w:rsidRPr="000F0293">
              <w:rPr>
                <w:rFonts w:ascii="Book Antiqua" w:eastAsia="SimSun" w:hAnsi="Book Antiqua" w:cs="Carlito"/>
                <w:color w:val="000000"/>
                <w:lang w:eastAsia="zh-CN"/>
              </w:rPr>
              <w:t>M</w:t>
            </w:r>
          </w:p>
        </w:tc>
        <w:tc>
          <w:tcPr>
            <w:tcW w:w="660" w:type="dxa"/>
            <w:shd w:val="clear" w:color="auto" w:fill="auto"/>
            <w:tcMar>
              <w:top w:w="15" w:type="dxa"/>
              <w:left w:w="15" w:type="dxa"/>
              <w:bottom w:w="0" w:type="dxa"/>
              <w:right w:w="15" w:type="dxa"/>
            </w:tcMar>
            <w:hideMark/>
          </w:tcPr>
          <w:p w14:paraId="281EDCF8" w14:textId="77777777" w:rsidR="00555F79" w:rsidRPr="000F0293" w:rsidRDefault="00555F79"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lang w:eastAsia="zh-CN"/>
              </w:rPr>
              <w:t>1</w:t>
            </w:r>
          </w:p>
        </w:tc>
        <w:tc>
          <w:tcPr>
            <w:tcW w:w="720" w:type="dxa"/>
            <w:shd w:val="clear" w:color="auto" w:fill="auto"/>
            <w:tcMar>
              <w:top w:w="15" w:type="dxa"/>
              <w:left w:w="15" w:type="dxa"/>
              <w:bottom w:w="0" w:type="dxa"/>
              <w:right w:w="15" w:type="dxa"/>
            </w:tcMar>
            <w:hideMark/>
          </w:tcPr>
          <w:p w14:paraId="430FED4F" w14:textId="77777777" w:rsidR="00555F79" w:rsidRPr="000F0293" w:rsidRDefault="00555F79"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lang w:eastAsia="zh-CN"/>
              </w:rPr>
              <w:t>ES</w:t>
            </w:r>
          </w:p>
        </w:tc>
        <w:tc>
          <w:tcPr>
            <w:tcW w:w="860" w:type="dxa"/>
            <w:shd w:val="clear" w:color="auto" w:fill="auto"/>
            <w:tcMar>
              <w:top w:w="15" w:type="dxa"/>
              <w:left w:w="15" w:type="dxa"/>
              <w:bottom w:w="0" w:type="dxa"/>
              <w:right w:w="15" w:type="dxa"/>
            </w:tcMar>
            <w:hideMark/>
          </w:tcPr>
          <w:p w14:paraId="550FDA06" w14:textId="0DFE409D" w:rsidR="00555F79" w:rsidRPr="000F0293" w:rsidRDefault="00555F79" w:rsidP="000F0293">
            <w:pPr>
              <w:spacing w:line="360" w:lineRule="auto"/>
              <w:ind w:left="115"/>
              <w:rPr>
                <w:rFonts w:ascii="Book Antiqua" w:eastAsia="SimSun" w:hAnsi="Book Antiqua" w:cs="Arial"/>
                <w:lang w:eastAsia="zh-CN"/>
              </w:rPr>
            </w:pPr>
            <w:r w:rsidRPr="000F0293">
              <w:rPr>
                <w:rFonts w:ascii="Book Antiqua" w:eastAsia="SimSun" w:hAnsi="Book Antiqua" w:cs="Carlito"/>
                <w:color w:val="000000"/>
                <w:lang w:eastAsia="zh-CN"/>
              </w:rPr>
              <w:t>Low</w:t>
            </w:r>
          </w:p>
        </w:tc>
        <w:tc>
          <w:tcPr>
            <w:tcW w:w="1300" w:type="dxa"/>
            <w:shd w:val="clear" w:color="auto" w:fill="auto"/>
            <w:tcMar>
              <w:top w:w="15" w:type="dxa"/>
              <w:left w:w="15" w:type="dxa"/>
              <w:bottom w:w="0" w:type="dxa"/>
              <w:right w:w="15" w:type="dxa"/>
            </w:tcMar>
            <w:hideMark/>
          </w:tcPr>
          <w:p w14:paraId="5C2BE85A" w14:textId="77777777" w:rsidR="00555F79" w:rsidRPr="000F0293" w:rsidRDefault="00555F79"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spacing w:val="1"/>
                <w:lang w:eastAsia="zh-CN"/>
              </w:rPr>
              <w:t>PE</w:t>
            </w:r>
          </w:p>
        </w:tc>
        <w:tc>
          <w:tcPr>
            <w:tcW w:w="1240" w:type="dxa"/>
            <w:shd w:val="clear" w:color="auto" w:fill="auto"/>
            <w:tcMar>
              <w:top w:w="15" w:type="dxa"/>
              <w:left w:w="15" w:type="dxa"/>
              <w:bottom w:w="0" w:type="dxa"/>
              <w:right w:w="15" w:type="dxa"/>
            </w:tcMar>
            <w:hideMark/>
          </w:tcPr>
          <w:p w14:paraId="1B7DAC2D" w14:textId="77777777" w:rsidR="00555F79" w:rsidRPr="000F0293" w:rsidRDefault="00555F79"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lang w:eastAsia="zh-CN"/>
              </w:rPr>
              <w:t>6</w:t>
            </w:r>
          </w:p>
        </w:tc>
        <w:tc>
          <w:tcPr>
            <w:tcW w:w="1180" w:type="dxa"/>
            <w:shd w:val="clear" w:color="auto" w:fill="auto"/>
            <w:tcMar>
              <w:top w:w="15" w:type="dxa"/>
              <w:left w:w="15" w:type="dxa"/>
              <w:bottom w:w="0" w:type="dxa"/>
              <w:right w:w="15" w:type="dxa"/>
            </w:tcMar>
            <w:hideMark/>
          </w:tcPr>
          <w:p w14:paraId="3F42E7E8" w14:textId="3BA757B1" w:rsidR="00555F79" w:rsidRPr="000F0293" w:rsidRDefault="00555F79" w:rsidP="000F0293">
            <w:pPr>
              <w:spacing w:line="360" w:lineRule="auto"/>
              <w:ind w:left="115"/>
              <w:rPr>
                <w:rFonts w:ascii="Book Antiqua" w:eastAsia="SimSun" w:hAnsi="Book Antiqua" w:cs="Arial"/>
                <w:lang w:eastAsia="zh-CN"/>
              </w:rPr>
            </w:pPr>
            <w:r w:rsidRPr="000F0293">
              <w:rPr>
                <w:rFonts w:ascii="Book Antiqua" w:eastAsia="SimSun" w:hAnsi="Book Antiqua" w:cs="Carlito"/>
                <w:color w:val="000000"/>
                <w:spacing w:val="-1"/>
                <w:lang w:eastAsia="zh-CN"/>
              </w:rPr>
              <w:t>No</w:t>
            </w:r>
          </w:p>
        </w:tc>
        <w:tc>
          <w:tcPr>
            <w:tcW w:w="1080" w:type="dxa"/>
            <w:shd w:val="clear" w:color="auto" w:fill="auto"/>
            <w:tcMar>
              <w:top w:w="15" w:type="dxa"/>
              <w:left w:w="15" w:type="dxa"/>
              <w:bottom w:w="0" w:type="dxa"/>
              <w:right w:w="15" w:type="dxa"/>
            </w:tcMar>
            <w:hideMark/>
          </w:tcPr>
          <w:p w14:paraId="04C7738B" w14:textId="77777777" w:rsidR="00555F79" w:rsidRPr="000F0293" w:rsidRDefault="00555F79"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spacing w:val="1"/>
                <w:lang w:eastAsia="zh-CN"/>
              </w:rPr>
              <w:t>PR</w:t>
            </w:r>
          </w:p>
        </w:tc>
        <w:tc>
          <w:tcPr>
            <w:tcW w:w="1040" w:type="dxa"/>
            <w:shd w:val="clear" w:color="auto" w:fill="auto"/>
            <w:tcMar>
              <w:top w:w="15" w:type="dxa"/>
              <w:left w:w="15" w:type="dxa"/>
              <w:bottom w:w="0" w:type="dxa"/>
              <w:right w:w="15" w:type="dxa"/>
            </w:tcMar>
            <w:hideMark/>
          </w:tcPr>
          <w:p w14:paraId="72A8612D" w14:textId="77777777" w:rsidR="00555F79" w:rsidRPr="000F0293" w:rsidRDefault="00555F79" w:rsidP="000F0293">
            <w:pPr>
              <w:spacing w:line="360" w:lineRule="auto"/>
              <w:ind w:left="115"/>
              <w:rPr>
                <w:rFonts w:ascii="Book Antiqua" w:eastAsia="SimSun" w:hAnsi="Book Antiqua" w:cs="Arial"/>
                <w:lang w:eastAsia="zh-CN"/>
              </w:rPr>
            </w:pPr>
            <w:r w:rsidRPr="000F0293">
              <w:rPr>
                <w:rFonts w:ascii="Book Antiqua" w:eastAsia="SimSun" w:hAnsi="Book Antiqua" w:cs="Carlito"/>
                <w:color w:val="000000"/>
                <w:lang w:eastAsia="zh-CN"/>
              </w:rPr>
              <w:t>12</w:t>
            </w:r>
          </w:p>
        </w:tc>
      </w:tr>
      <w:tr w:rsidR="00555F79" w:rsidRPr="000F0293" w14:paraId="790DC041" w14:textId="77777777" w:rsidTr="00555F79">
        <w:trPr>
          <w:trHeight w:val="278"/>
        </w:trPr>
        <w:tc>
          <w:tcPr>
            <w:tcW w:w="860" w:type="dxa"/>
            <w:shd w:val="clear" w:color="auto" w:fill="auto"/>
            <w:tcMar>
              <w:top w:w="15" w:type="dxa"/>
              <w:left w:w="15" w:type="dxa"/>
              <w:bottom w:w="0" w:type="dxa"/>
              <w:right w:w="15" w:type="dxa"/>
            </w:tcMar>
            <w:hideMark/>
          </w:tcPr>
          <w:p w14:paraId="13E5E6E3" w14:textId="77777777" w:rsidR="00555F79" w:rsidRPr="000F0293" w:rsidRDefault="00555F79"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lang w:eastAsia="zh-CN"/>
              </w:rPr>
              <w:t>3</w:t>
            </w:r>
          </w:p>
        </w:tc>
        <w:tc>
          <w:tcPr>
            <w:tcW w:w="700" w:type="dxa"/>
            <w:shd w:val="clear" w:color="auto" w:fill="auto"/>
            <w:tcMar>
              <w:top w:w="15" w:type="dxa"/>
              <w:left w:w="15" w:type="dxa"/>
              <w:bottom w:w="0" w:type="dxa"/>
              <w:right w:w="15" w:type="dxa"/>
            </w:tcMar>
            <w:hideMark/>
          </w:tcPr>
          <w:p w14:paraId="75D74F9A" w14:textId="77777777" w:rsidR="00555F79" w:rsidRPr="000F0293" w:rsidRDefault="00555F79" w:rsidP="000F0293">
            <w:pPr>
              <w:spacing w:line="360" w:lineRule="auto"/>
              <w:ind w:left="115"/>
              <w:rPr>
                <w:rFonts w:ascii="Book Antiqua" w:eastAsia="SimSun" w:hAnsi="Book Antiqua" w:cs="Arial"/>
                <w:lang w:eastAsia="zh-CN"/>
              </w:rPr>
            </w:pPr>
            <w:r w:rsidRPr="000F0293">
              <w:rPr>
                <w:rFonts w:ascii="Book Antiqua" w:eastAsia="SimSun" w:hAnsi="Book Antiqua" w:cs="Carlito"/>
                <w:color w:val="000000"/>
                <w:lang w:eastAsia="zh-CN"/>
              </w:rPr>
              <w:t>67</w:t>
            </w:r>
          </w:p>
        </w:tc>
        <w:tc>
          <w:tcPr>
            <w:tcW w:w="520" w:type="dxa"/>
            <w:shd w:val="clear" w:color="auto" w:fill="auto"/>
            <w:tcMar>
              <w:top w:w="15" w:type="dxa"/>
              <w:left w:w="15" w:type="dxa"/>
              <w:bottom w:w="0" w:type="dxa"/>
              <w:right w:w="15" w:type="dxa"/>
            </w:tcMar>
            <w:hideMark/>
          </w:tcPr>
          <w:p w14:paraId="6015CF8A" w14:textId="77777777" w:rsidR="00555F79" w:rsidRPr="000F0293" w:rsidRDefault="00555F79" w:rsidP="000F0293">
            <w:pPr>
              <w:spacing w:line="360" w:lineRule="auto"/>
              <w:ind w:left="115"/>
              <w:rPr>
                <w:rFonts w:ascii="Book Antiqua" w:eastAsia="SimSun" w:hAnsi="Book Antiqua" w:cs="Arial"/>
                <w:lang w:eastAsia="zh-CN"/>
              </w:rPr>
            </w:pPr>
            <w:r w:rsidRPr="000F0293">
              <w:rPr>
                <w:rFonts w:ascii="Book Antiqua" w:eastAsia="SimSun" w:hAnsi="Book Antiqua" w:cs="Carlito"/>
                <w:color w:val="000000"/>
                <w:lang w:eastAsia="zh-CN"/>
              </w:rPr>
              <w:t>F</w:t>
            </w:r>
          </w:p>
        </w:tc>
        <w:tc>
          <w:tcPr>
            <w:tcW w:w="660" w:type="dxa"/>
            <w:shd w:val="clear" w:color="auto" w:fill="auto"/>
            <w:tcMar>
              <w:top w:w="15" w:type="dxa"/>
              <w:left w:w="15" w:type="dxa"/>
              <w:bottom w:w="0" w:type="dxa"/>
              <w:right w:w="15" w:type="dxa"/>
            </w:tcMar>
            <w:hideMark/>
          </w:tcPr>
          <w:p w14:paraId="3FC7C011" w14:textId="77777777" w:rsidR="00555F79" w:rsidRPr="000F0293" w:rsidRDefault="00555F79"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lang w:eastAsia="zh-CN"/>
              </w:rPr>
              <w:t>2</w:t>
            </w:r>
          </w:p>
        </w:tc>
        <w:tc>
          <w:tcPr>
            <w:tcW w:w="720" w:type="dxa"/>
            <w:shd w:val="clear" w:color="auto" w:fill="auto"/>
            <w:tcMar>
              <w:top w:w="15" w:type="dxa"/>
              <w:left w:w="15" w:type="dxa"/>
              <w:bottom w:w="0" w:type="dxa"/>
              <w:right w:w="15" w:type="dxa"/>
            </w:tcMar>
            <w:hideMark/>
          </w:tcPr>
          <w:p w14:paraId="6D202B55" w14:textId="77777777" w:rsidR="00555F79" w:rsidRPr="000F0293" w:rsidRDefault="00555F79"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lang w:eastAsia="zh-CN"/>
              </w:rPr>
              <w:t>ES</w:t>
            </w:r>
          </w:p>
        </w:tc>
        <w:tc>
          <w:tcPr>
            <w:tcW w:w="860" w:type="dxa"/>
            <w:shd w:val="clear" w:color="auto" w:fill="auto"/>
            <w:tcMar>
              <w:top w:w="15" w:type="dxa"/>
              <w:left w:w="15" w:type="dxa"/>
              <w:bottom w:w="0" w:type="dxa"/>
              <w:right w:w="15" w:type="dxa"/>
            </w:tcMar>
            <w:hideMark/>
          </w:tcPr>
          <w:p w14:paraId="062B4FF2" w14:textId="48F10ED5" w:rsidR="00555F79" w:rsidRPr="000F0293" w:rsidRDefault="00555F79" w:rsidP="000F0293">
            <w:pPr>
              <w:spacing w:line="360" w:lineRule="auto"/>
              <w:ind w:left="115"/>
              <w:rPr>
                <w:rFonts w:ascii="Book Antiqua" w:eastAsia="SimSun" w:hAnsi="Book Antiqua" w:cs="Arial"/>
                <w:lang w:eastAsia="zh-CN"/>
              </w:rPr>
            </w:pPr>
            <w:r w:rsidRPr="000F0293">
              <w:rPr>
                <w:rFonts w:ascii="Book Antiqua" w:eastAsia="SimSun" w:hAnsi="Book Antiqua" w:cs="Carlito"/>
                <w:color w:val="000000"/>
                <w:lang w:eastAsia="zh-CN"/>
              </w:rPr>
              <w:t>Mid</w:t>
            </w:r>
          </w:p>
        </w:tc>
        <w:tc>
          <w:tcPr>
            <w:tcW w:w="1300" w:type="dxa"/>
            <w:shd w:val="clear" w:color="auto" w:fill="auto"/>
            <w:tcMar>
              <w:top w:w="15" w:type="dxa"/>
              <w:left w:w="15" w:type="dxa"/>
              <w:bottom w:w="0" w:type="dxa"/>
              <w:right w:w="15" w:type="dxa"/>
            </w:tcMar>
            <w:hideMark/>
          </w:tcPr>
          <w:p w14:paraId="46A6B854" w14:textId="77777777" w:rsidR="00555F79" w:rsidRPr="000F0293" w:rsidRDefault="00555F79"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lang w:eastAsia="zh-CN"/>
              </w:rPr>
              <w:t>P</w:t>
            </w:r>
          </w:p>
        </w:tc>
        <w:tc>
          <w:tcPr>
            <w:tcW w:w="1240" w:type="dxa"/>
            <w:shd w:val="clear" w:color="auto" w:fill="auto"/>
            <w:tcMar>
              <w:top w:w="15" w:type="dxa"/>
              <w:left w:w="15" w:type="dxa"/>
              <w:bottom w:w="0" w:type="dxa"/>
              <w:right w:w="15" w:type="dxa"/>
            </w:tcMar>
            <w:hideMark/>
          </w:tcPr>
          <w:p w14:paraId="04FA37F3" w14:textId="77777777" w:rsidR="00555F79" w:rsidRPr="000F0293" w:rsidRDefault="00555F79"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lang w:eastAsia="zh-CN"/>
              </w:rPr>
              <w:t>4</w:t>
            </w:r>
          </w:p>
        </w:tc>
        <w:tc>
          <w:tcPr>
            <w:tcW w:w="1180" w:type="dxa"/>
            <w:shd w:val="clear" w:color="auto" w:fill="auto"/>
            <w:tcMar>
              <w:top w:w="15" w:type="dxa"/>
              <w:left w:w="15" w:type="dxa"/>
              <w:bottom w:w="0" w:type="dxa"/>
              <w:right w:w="15" w:type="dxa"/>
            </w:tcMar>
            <w:hideMark/>
          </w:tcPr>
          <w:p w14:paraId="0E41190E" w14:textId="17FCD6B9" w:rsidR="00555F79" w:rsidRPr="000F0293" w:rsidRDefault="00555F79" w:rsidP="000F0293">
            <w:pPr>
              <w:spacing w:line="360" w:lineRule="auto"/>
              <w:ind w:left="115"/>
              <w:rPr>
                <w:rFonts w:ascii="Book Antiqua" w:eastAsia="SimSun" w:hAnsi="Book Antiqua" w:cs="Arial"/>
                <w:lang w:eastAsia="zh-CN"/>
              </w:rPr>
            </w:pPr>
            <w:r w:rsidRPr="000F0293">
              <w:rPr>
                <w:rFonts w:ascii="Book Antiqua" w:eastAsia="SimSun" w:hAnsi="Book Antiqua" w:cs="Carlito"/>
                <w:color w:val="000000"/>
                <w:spacing w:val="-1"/>
                <w:lang w:eastAsia="zh-CN"/>
              </w:rPr>
              <w:t>No</w:t>
            </w:r>
          </w:p>
        </w:tc>
        <w:tc>
          <w:tcPr>
            <w:tcW w:w="1080" w:type="dxa"/>
            <w:shd w:val="clear" w:color="auto" w:fill="auto"/>
            <w:tcMar>
              <w:top w:w="15" w:type="dxa"/>
              <w:left w:w="15" w:type="dxa"/>
              <w:bottom w:w="0" w:type="dxa"/>
              <w:right w:w="15" w:type="dxa"/>
            </w:tcMar>
            <w:hideMark/>
          </w:tcPr>
          <w:p w14:paraId="726AF544" w14:textId="77777777" w:rsidR="00555F79" w:rsidRPr="000F0293" w:rsidRDefault="00555F79"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spacing w:val="1"/>
                <w:lang w:eastAsia="zh-CN"/>
              </w:rPr>
              <w:t>PR</w:t>
            </w:r>
          </w:p>
        </w:tc>
        <w:tc>
          <w:tcPr>
            <w:tcW w:w="1040" w:type="dxa"/>
            <w:shd w:val="clear" w:color="auto" w:fill="auto"/>
            <w:tcMar>
              <w:top w:w="15" w:type="dxa"/>
              <w:left w:w="15" w:type="dxa"/>
              <w:bottom w:w="0" w:type="dxa"/>
              <w:right w:w="15" w:type="dxa"/>
            </w:tcMar>
            <w:hideMark/>
          </w:tcPr>
          <w:p w14:paraId="0C5020FA" w14:textId="77777777" w:rsidR="00555F79" w:rsidRPr="000F0293" w:rsidRDefault="00555F79" w:rsidP="000F0293">
            <w:pPr>
              <w:spacing w:line="360" w:lineRule="auto"/>
              <w:ind w:left="115"/>
              <w:rPr>
                <w:rFonts w:ascii="Book Antiqua" w:eastAsia="SimSun" w:hAnsi="Book Antiqua" w:cs="Arial"/>
                <w:lang w:eastAsia="zh-CN"/>
              </w:rPr>
            </w:pPr>
            <w:r w:rsidRPr="000F0293">
              <w:rPr>
                <w:rFonts w:ascii="Book Antiqua" w:eastAsia="SimSun" w:hAnsi="Book Antiqua" w:cs="Carlito"/>
                <w:color w:val="000000"/>
                <w:lang w:eastAsia="zh-CN"/>
              </w:rPr>
              <w:t>9</w:t>
            </w:r>
          </w:p>
        </w:tc>
      </w:tr>
      <w:tr w:rsidR="00555F79" w:rsidRPr="000F0293" w14:paraId="14889EC7" w14:textId="77777777" w:rsidTr="00555F79">
        <w:trPr>
          <w:trHeight w:val="278"/>
        </w:trPr>
        <w:tc>
          <w:tcPr>
            <w:tcW w:w="860" w:type="dxa"/>
            <w:shd w:val="clear" w:color="auto" w:fill="auto"/>
            <w:tcMar>
              <w:top w:w="15" w:type="dxa"/>
              <w:left w:w="15" w:type="dxa"/>
              <w:bottom w:w="0" w:type="dxa"/>
              <w:right w:w="15" w:type="dxa"/>
            </w:tcMar>
            <w:hideMark/>
          </w:tcPr>
          <w:p w14:paraId="1F95689D" w14:textId="77777777" w:rsidR="00555F79" w:rsidRPr="000F0293" w:rsidRDefault="00555F79"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lang w:eastAsia="zh-CN"/>
              </w:rPr>
              <w:t>4</w:t>
            </w:r>
          </w:p>
        </w:tc>
        <w:tc>
          <w:tcPr>
            <w:tcW w:w="700" w:type="dxa"/>
            <w:shd w:val="clear" w:color="auto" w:fill="auto"/>
            <w:tcMar>
              <w:top w:w="15" w:type="dxa"/>
              <w:left w:w="15" w:type="dxa"/>
              <w:bottom w:w="0" w:type="dxa"/>
              <w:right w:w="15" w:type="dxa"/>
            </w:tcMar>
            <w:hideMark/>
          </w:tcPr>
          <w:p w14:paraId="41DB1132" w14:textId="77777777" w:rsidR="00555F79" w:rsidRPr="000F0293" w:rsidRDefault="00555F79" w:rsidP="000F0293">
            <w:pPr>
              <w:spacing w:line="360" w:lineRule="auto"/>
              <w:ind w:left="115"/>
              <w:rPr>
                <w:rFonts w:ascii="Book Antiqua" w:eastAsia="SimSun" w:hAnsi="Book Antiqua" w:cs="Arial"/>
                <w:lang w:eastAsia="zh-CN"/>
              </w:rPr>
            </w:pPr>
            <w:r w:rsidRPr="000F0293">
              <w:rPr>
                <w:rFonts w:ascii="Book Antiqua" w:eastAsia="SimSun" w:hAnsi="Book Antiqua" w:cs="Carlito"/>
                <w:color w:val="000000"/>
                <w:lang w:eastAsia="zh-CN"/>
              </w:rPr>
              <w:t>80</w:t>
            </w:r>
          </w:p>
        </w:tc>
        <w:tc>
          <w:tcPr>
            <w:tcW w:w="520" w:type="dxa"/>
            <w:shd w:val="clear" w:color="auto" w:fill="auto"/>
            <w:tcMar>
              <w:top w:w="15" w:type="dxa"/>
              <w:left w:w="15" w:type="dxa"/>
              <w:bottom w:w="0" w:type="dxa"/>
              <w:right w:w="15" w:type="dxa"/>
            </w:tcMar>
            <w:hideMark/>
          </w:tcPr>
          <w:p w14:paraId="0C2F93EB" w14:textId="77777777" w:rsidR="00555F79" w:rsidRPr="000F0293" w:rsidRDefault="00555F79" w:rsidP="000F0293">
            <w:pPr>
              <w:spacing w:line="360" w:lineRule="auto"/>
              <w:ind w:left="115"/>
              <w:rPr>
                <w:rFonts w:ascii="Book Antiqua" w:eastAsia="SimSun" w:hAnsi="Book Antiqua" w:cs="Arial"/>
                <w:lang w:eastAsia="zh-CN"/>
              </w:rPr>
            </w:pPr>
            <w:r w:rsidRPr="000F0293">
              <w:rPr>
                <w:rFonts w:ascii="Book Antiqua" w:eastAsia="SimSun" w:hAnsi="Book Antiqua" w:cs="Carlito"/>
                <w:color w:val="000000"/>
                <w:lang w:eastAsia="zh-CN"/>
              </w:rPr>
              <w:t>M</w:t>
            </w:r>
          </w:p>
        </w:tc>
        <w:tc>
          <w:tcPr>
            <w:tcW w:w="660" w:type="dxa"/>
            <w:shd w:val="clear" w:color="auto" w:fill="auto"/>
            <w:tcMar>
              <w:top w:w="15" w:type="dxa"/>
              <w:left w:w="15" w:type="dxa"/>
              <w:bottom w:w="0" w:type="dxa"/>
              <w:right w:w="15" w:type="dxa"/>
            </w:tcMar>
            <w:hideMark/>
          </w:tcPr>
          <w:p w14:paraId="184A4F4D" w14:textId="77777777" w:rsidR="00555F79" w:rsidRPr="000F0293" w:rsidRDefault="00555F79"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lang w:eastAsia="zh-CN"/>
              </w:rPr>
              <w:t>3</w:t>
            </w:r>
          </w:p>
        </w:tc>
        <w:tc>
          <w:tcPr>
            <w:tcW w:w="720" w:type="dxa"/>
            <w:shd w:val="clear" w:color="auto" w:fill="auto"/>
            <w:tcMar>
              <w:top w:w="15" w:type="dxa"/>
              <w:left w:w="15" w:type="dxa"/>
              <w:bottom w:w="0" w:type="dxa"/>
              <w:right w:w="15" w:type="dxa"/>
            </w:tcMar>
            <w:hideMark/>
          </w:tcPr>
          <w:p w14:paraId="75D107E6" w14:textId="77777777" w:rsidR="00555F79" w:rsidRPr="000F0293" w:rsidRDefault="00555F79"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lang w:eastAsia="zh-CN"/>
              </w:rPr>
              <w:t>ES</w:t>
            </w:r>
          </w:p>
        </w:tc>
        <w:tc>
          <w:tcPr>
            <w:tcW w:w="860" w:type="dxa"/>
            <w:shd w:val="clear" w:color="auto" w:fill="auto"/>
            <w:tcMar>
              <w:top w:w="15" w:type="dxa"/>
              <w:left w:w="15" w:type="dxa"/>
              <w:bottom w:w="0" w:type="dxa"/>
              <w:right w:w="15" w:type="dxa"/>
            </w:tcMar>
            <w:hideMark/>
          </w:tcPr>
          <w:p w14:paraId="6F28F4F8" w14:textId="4DD4C927" w:rsidR="00555F79" w:rsidRPr="000F0293" w:rsidRDefault="00555F79" w:rsidP="000F0293">
            <w:pPr>
              <w:spacing w:line="360" w:lineRule="auto"/>
              <w:ind w:left="115"/>
              <w:rPr>
                <w:rFonts w:ascii="Book Antiqua" w:eastAsia="SimSun" w:hAnsi="Book Antiqua" w:cs="Arial"/>
                <w:lang w:eastAsia="zh-CN"/>
              </w:rPr>
            </w:pPr>
            <w:r w:rsidRPr="000F0293">
              <w:rPr>
                <w:rFonts w:ascii="Book Antiqua" w:eastAsia="SimSun" w:hAnsi="Book Antiqua" w:cs="Carlito"/>
                <w:color w:val="000000"/>
                <w:lang w:eastAsia="zh-CN"/>
              </w:rPr>
              <w:t>Mid</w:t>
            </w:r>
          </w:p>
        </w:tc>
        <w:tc>
          <w:tcPr>
            <w:tcW w:w="1300" w:type="dxa"/>
            <w:shd w:val="clear" w:color="auto" w:fill="auto"/>
            <w:tcMar>
              <w:top w:w="15" w:type="dxa"/>
              <w:left w:w="15" w:type="dxa"/>
              <w:bottom w:w="0" w:type="dxa"/>
              <w:right w:w="15" w:type="dxa"/>
            </w:tcMar>
            <w:hideMark/>
          </w:tcPr>
          <w:p w14:paraId="114AB606" w14:textId="77777777" w:rsidR="00555F79" w:rsidRPr="000F0293" w:rsidRDefault="00555F79"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lang w:eastAsia="zh-CN"/>
              </w:rPr>
              <w:t>P</w:t>
            </w:r>
          </w:p>
        </w:tc>
        <w:tc>
          <w:tcPr>
            <w:tcW w:w="1240" w:type="dxa"/>
            <w:shd w:val="clear" w:color="auto" w:fill="auto"/>
            <w:tcMar>
              <w:top w:w="15" w:type="dxa"/>
              <w:left w:w="15" w:type="dxa"/>
              <w:bottom w:w="0" w:type="dxa"/>
              <w:right w:w="15" w:type="dxa"/>
            </w:tcMar>
            <w:hideMark/>
          </w:tcPr>
          <w:p w14:paraId="7A35B541" w14:textId="77777777" w:rsidR="00555F79" w:rsidRPr="000F0293" w:rsidRDefault="00555F79"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lang w:eastAsia="zh-CN"/>
              </w:rPr>
              <w:t>2</w:t>
            </w:r>
          </w:p>
        </w:tc>
        <w:tc>
          <w:tcPr>
            <w:tcW w:w="1180" w:type="dxa"/>
            <w:shd w:val="clear" w:color="auto" w:fill="auto"/>
            <w:tcMar>
              <w:top w:w="15" w:type="dxa"/>
              <w:left w:w="15" w:type="dxa"/>
              <w:bottom w:w="0" w:type="dxa"/>
              <w:right w:w="15" w:type="dxa"/>
            </w:tcMar>
            <w:hideMark/>
          </w:tcPr>
          <w:p w14:paraId="79777DD7" w14:textId="21FBB1C6" w:rsidR="00555F79" w:rsidRPr="000F0293" w:rsidRDefault="00555F79" w:rsidP="000F0293">
            <w:pPr>
              <w:spacing w:line="360" w:lineRule="auto"/>
              <w:ind w:left="115"/>
              <w:rPr>
                <w:rFonts w:ascii="Book Antiqua" w:eastAsia="SimSun" w:hAnsi="Book Antiqua" w:cs="Arial"/>
                <w:lang w:eastAsia="zh-CN"/>
              </w:rPr>
            </w:pPr>
            <w:r w:rsidRPr="000F0293">
              <w:rPr>
                <w:rFonts w:ascii="Book Antiqua" w:eastAsia="SimSun" w:hAnsi="Book Antiqua" w:cs="Carlito"/>
                <w:color w:val="000000"/>
                <w:spacing w:val="-1"/>
                <w:lang w:eastAsia="zh-CN"/>
              </w:rPr>
              <w:t>No</w:t>
            </w:r>
          </w:p>
        </w:tc>
        <w:tc>
          <w:tcPr>
            <w:tcW w:w="1080" w:type="dxa"/>
            <w:shd w:val="clear" w:color="auto" w:fill="auto"/>
            <w:tcMar>
              <w:top w:w="15" w:type="dxa"/>
              <w:left w:w="15" w:type="dxa"/>
              <w:bottom w:w="0" w:type="dxa"/>
              <w:right w:w="15" w:type="dxa"/>
            </w:tcMar>
            <w:hideMark/>
          </w:tcPr>
          <w:p w14:paraId="78238B6D" w14:textId="77777777" w:rsidR="00555F79" w:rsidRPr="000F0293" w:rsidRDefault="00555F79"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spacing w:val="-1"/>
                <w:lang w:eastAsia="zh-CN"/>
              </w:rPr>
              <w:t>UK</w:t>
            </w:r>
          </w:p>
        </w:tc>
        <w:tc>
          <w:tcPr>
            <w:tcW w:w="1040" w:type="dxa"/>
            <w:shd w:val="clear" w:color="auto" w:fill="auto"/>
            <w:tcMar>
              <w:top w:w="15" w:type="dxa"/>
              <w:left w:w="15" w:type="dxa"/>
              <w:bottom w:w="0" w:type="dxa"/>
              <w:right w:w="15" w:type="dxa"/>
            </w:tcMar>
            <w:hideMark/>
          </w:tcPr>
          <w:p w14:paraId="06A8CB37" w14:textId="77777777" w:rsidR="00555F79" w:rsidRPr="000F0293" w:rsidRDefault="00555F79" w:rsidP="000F0293">
            <w:pPr>
              <w:spacing w:line="360" w:lineRule="auto"/>
              <w:ind w:left="115"/>
              <w:rPr>
                <w:rFonts w:ascii="Book Antiqua" w:eastAsia="SimSun" w:hAnsi="Book Antiqua" w:cs="Arial"/>
                <w:lang w:eastAsia="zh-CN"/>
              </w:rPr>
            </w:pPr>
            <w:r w:rsidRPr="000F0293">
              <w:rPr>
                <w:rFonts w:ascii="Book Antiqua" w:eastAsia="SimSun" w:hAnsi="Book Antiqua" w:cs="Carlito"/>
                <w:color w:val="000000"/>
                <w:spacing w:val="-1"/>
                <w:lang w:eastAsia="zh-CN"/>
              </w:rPr>
              <w:t>1.5</w:t>
            </w:r>
          </w:p>
        </w:tc>
      </w:tr>
      <w:tr w:rsidR="00555F79" w:rsidRPr="000F0293" w14:paraId="11454005" w14:textId="77777777" w:rsidTr="00555F79">
        <w:trPr>
          <w:trHeight w:val="278"/>
        </w:trPr>
        <w:tc>
          <w:tcPr>
            <w:tcW w:w="860" w:type="dxa"/>
            <w:shd w:val="clear" w:color="auto" w:fill="auto"/>
            <w:tcMar>
              <w:top w:w="15" w:type="dxa"/>
              <w:left w:w="15" w:type="dxa"/>
              <w:bottom w:w="0" w:type="dxa"/>
              <w:right w:w="15" w:type="dxa"/>
            </w:tcMar>
            <w:hideMark/>
          </w:tcPr>
          <w:p w14:paraId="583FE8B2" w14:textId="77777777" w:rsidR="00555F79" w:rsidRPr="000F0293" w:rsidRDefault="00555F79"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lang w:eastAsia="zh-CN"/>
              </w:rPr>
              <w:t>5</w:t>
            </w:r>
          </w:p>
        </w:tc>
        <w:tc>
          <w:tcPr>
            <w:tcW w:w="700" w:type="dxa"/>
            <w:shd w:val="clear" w:color="auto" w:fill="auto"/>
            <w:tcMar>
              <w:top w:w="15" w:type="dxa"/>
              <w:left w:w="15" w:type="dxa"/>
              <w:bottom w:w="0" w:type="dxa"/>
              <w:right w:w="15" w:type="dxa"/>
            </w:tcMar>
            <w:hideMark/>
          </w:tcPr>
          <w:p w14:paraId="26CEDB8B" w14:textId="77777777" w:rsidR="00555F79" w:rsidRPr="000F0293" w:rsidRDefault="00555F79" w:rsidP="000F0293">
            <w:pPr>
              <w:spacing w:line="360" w:lineRule="auto"/>
              <w:ind w:left="115"/>
              <w:rPr>
                <w:rFonts w:ascii="Book Antiqua" w:eastAsia="SimSun" w:hAnsi="Book Antiqua" w:cs="Arial"/>
                <w:lang w:eastAsia="zh-CN"/>
              </w:rPr>
            </w:pPr>
            <w:r w:rsidRPr="000F0293">
              <w:rPr>
                <w:rFonts w:ascii="Book Antiqua" w:eastAsia="SimSun" w:hAnsi="Book Antiqua" w:cs="Carlito"/>
                <w:color w:val="000000"/>
                <w:lang w:eastAsia="zh-CN"/>
              </w:rPr>
              <w:t>59</w:t>
            </w:r>
          </w:p>
        </w:tc>
        <w:tc>
          <w:tcPr>
            <w:tcW w:w="520" w:type="dxa"/>
            <w:shd w:val="clear" w:color="auto" w:fill="auto"/>
            <w:tcMar>
              <w:top w:w="15" w:type="dxa"/>
              <w:left w:w="15" w:type="dxa"/>
              <w:bottom w:w="0" w:type="dxa"/>
              <w:right w:w="15" w:type="dxa"/>
            </w:tcMar>
            <w:hideMark/>
          </w:tcPr>
          <w:p w14:paraId="68C92608" w14:textId="77777777" w:rsidR="00555F79" w:rsidRPr="000F0293" w:rsidRDefault="00555F79" w:rsidP="000F0293">
            <w:pPr>
              <w:spacing w:line="360" w:lineRule="auto"/>
              <w:ind w:left="115"/>
              <w:rPr>
                <w:rFonts w:ascii="Book Antiqua" w:eastAsia="SimSun" w:hAnsi="Book Antiqua" w:cs="Arial"/>
                <w:lang w:eastAsia="zh-CN"/>
              </w:rPr>
            </w:pPr>
            <w:r w:rsidRPr="000F0293">
              <w:rPr>
                <w:rFonts w:ascii="Book Antiqua" w:eastAsia="SimSun" w:hAnsi="Book Antiqua" w:cs="Carlito"/>
                <w:color w:val="000000"/>
                <w:lang w:eastAsia="zh-CN"/>
              </w:rPr>
              <w:t>M</w:t>
            </w:r>
          </w:p>
        </w:tc>
        <w:tc>
          <w:tcPr>
            <w:tcW w:w="660" w:type="dxa"/>
            <w:shd w:val="clear" w:color="auto" w:fill="auto"/>
            <w:tcMar>
              <w:top w:w="15" w:type="dxa"/>
              <w:left w:w="15" w:type="dxa"/>
              <w:bottom w:w="0" w:type="dxa"/>
              <w:right w:w="15" w:type="dxa"/>
            </w:tcMar>
            <w:hideMark/>
          </w:tcPr>
          <w:p w14:paraId="07C4E623" w14:textId="77777777" w:rsidR="00555F79" w:rsidRPr="000F0293" w:rsidRDefault="00555F79"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lang w:eastAsia="zh-CN"/>
              </w:rPr>
              <w:t>1</w:t>
            </w:r>
          </w:p>
        </w:tc>
        <w:tc>
          <w:tcPr>
            <w:tcW w:w="720" w:type="dxa"/>
            <w:shd w:val="clear" w:color="auto" w:fill="auto"/>
            <w:tcMar>
              <w:top w:w="15" w:type="dxa"/>
              <w:left w:w="15" w:type="dxa"/>
              <w:bottom w:w="0" w:type="dxa"/>
              <w:right w:w="15" w:type="dxa"/>
            </w:tcMar>
            <w:hideMark/>
          </w:tcPr>
          <w:p w14:paraId="27BD8F67" w14:textId="77777777" w:rsidR="00555F79" w:rsidRPr="000F0293" w:rsidRDefault="00555F79"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lang w:eastAsia="zh-CN"/>
              </w:rPr>
              <w:t>ES</w:t>
            </w:r>
          </w:p>
        </w:tc>
        <w:tc>
          <w:tcPr>
            <w:tcW w:w="860" w:type="dxa"/>
            <w:shd w:val="clear" w:color="auto" w:fill="auto"/>
            <w:tcMar>
              <w:top w:w="15" w:type="dxa"/>
              <w:left w:w="15" w:type="dxa"/>
              <w:bottom w:w="0" w:type="dxa"/>
              <w:right w:w="15" w:type="dxa"/>
            </w:tcMar>
            <w:hideMark/>
          </w:tcPr>
          <w:p w14:paraId="2E332F39" w14:textId="652D3D34" w:rsidR="00555F79" w:rsidRPr="000F0293" w:rsidRDefault="00555F79" w:rsidP="000F0293">
            <w:pPr>
              <w:spacing w:line="360" w:lineRule="auto"/>
              <w:ind w:left="115"/>
              <w:rPr>
                <w:rFonts w:ascii="Book Antiqua" w:eastAsia="SimSun" w:hAnsi="Book Antiqua" w:cs="Arial"/>
                <w:lang w:eastAsia="zh-CN"/>
              </w:rPr>
            </w:pPr>
            <w:r w:rsidRPr="000F0293">
              <w:rPr>
                <w:rFonts w:ascii="Book Antiqua" w:eastAsia="SimSun" w:hAnsi="Book Antiqua" w:cs="Carlito"/>
                <w:color w:val="000000"/>
                <w:lang w:eastAsia="zh-CN"/>
              </w:rPr>
              <w:t>Mid</w:t>
            </w:r>
          </w:p>
        </w:tc>
        <w:tc>
          <w:tcPr>
            <w:tcW w:w="1300" w:type="dxa"/>
            <w:shd w:val="clear" w:color="auto" w:fill="auto"/>
            <w:tcMar>
              <w:top w:w="15" w:type="dxa"/>
              <w:left w:w="15" w:type="dxa"/>
              <w:bottom w:w="0" w:type="dxa"/>
              <w:right w:w="15" w:type="dxa"/>
            </w:tcMar>
            <w:hideMark/>
          </w:tcPr>
          <w:p w14:paraId="7CA75826" w14:textId="77777777" w:rsidR="00555F79" w:rsidRPr="000F0293" w:rsidRDefault="00555F79"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spacing w:val="1"/>
                <w:lang w:eastAsia="zh-CN"/>
              </w:rPr>
              <w:t>PE</w:t>
            </w:r>
          </w:p>
        </w:tc>
        <w:tc>
          <w:tcPr>
            <w:tcW w:w="1240" w:type="dxa"/>
            <w:shd w:val="clear" w:color="auto" w:fill="auto"/>
            <w:tcMar>
              <w:top w:w="15" w:type="dxa"/>
              <w:left w:w="15" w:type="dxa"/>
              <w:bottom w:w="0" w:type="dxa"/>
              <w:right w:w="15" w:type="dxa"/>
            </w:tcMar>
            <w:hideMark/>
          </w:tcPr>
          <w:p w14:paraId="3AED9DB8" w14:textId="77777777" w:rsidR="00555F79" w:rsidRPr="000F0293" w:rsidRDefault="00555F79"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lang w:eastAsia="zh-CN"/>
              </w:rPr>
              <w:t>2</w:t>
            </w:r>
          </w:p>
        </w:tc>
        <w:tc>
          <w:tcPr>
            <w:tcW w:w="1180" w:type="dxa"/>
            <w:shd w:val="clear" w:color="auto" w:fill="auto"/>
            <w:tcMar>
              <w:top w:w="15" w:type="dxa"/>
              <w:left w:w="15" w:type="dxa"/>
              <w:bottom w:w="0" w:type="dxa"/>
              <w:right w:w="15" w:type="dxa"/>
            </w:tcMar>
            <w:hideMark/>
          </w:tcPr>
          <w:p w14:paraId="48C875AF" w14:textId="77777777" w:rsidR="00555F79" w:rsidRPr="000F0293" w:rsidRDefault="00555F79" w:rsidP="000F0293">
            <w:pPr>
              <w:spacing w:line="360" w:lineRule="auto"/>
              <w:ind w:left="115"/>
              <w:rPr>
                <w:rFonts w:ascii="Book Antiqua" w:eastAsia="SimSun" w:hAnsi="Book Antiqua" w:cs="Arial"/>
                <w:lang w:eastAsia="zh-CN"/>
              </w:rPr>
            </w:pPr>
            <w:r w:rsidRPr="000F0293">
              <w:rPr>
                <w:rFonts w:ascii="Book Antiqua" w:eastAsia="SimSun" w:hAnsi="Book Antiqua" w:cs="Carlito"/>
                <w:color w:val="000000"/>
                <w:lang w:eastAsia="zh-CN"/>
              </w:rPr>
              <w:t>Yes</w:t>
            </w:r>
          </w:p>
        </w:tc>
        <w:tc>
          <w:tcPr>
            <w:tcW w:w="1080" w:type="dxa"/>
            <w:shd w:val="clear" w:color="auto" w:fill="auto"/>
            <w:tcMar>
              <w:top w:w="15" w:type="dxa"/>
              <w:left w:w="15" w:type="dxa"/>
              <w:bottom w:w="0" w:type="dxa"/>
              <w:right w:w="15" w:type="dxa"/>
            </w:tcMar>
            <w:hideMark/>
          </w:tcPr>
          <w:p w14:paraId="4D578C3F" w14:textId="77777777" w:rsidR="00555F79" w:rsidRPr="000F0293" w:rsidRDefault="00555F79"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spacing w:val="-1"/>
                <w:lang w:eastAsia="zh-CN"/>
              </w:rPr>
              <w:t>UK</w:t>
            </w:r>
          </w:p>
        </w:tc>
        <w:tc>
          <w:tcPr>
            <w:tcW w:w="1040" w:type="dxa"/>
            <w:shd w:val="clear" w:color="auto" w:fill="auto"/>
            <w:tcMar>
              <w:top w:w="15" w:type="dxa"/>
              <w:left w:w="15" w:type="dxa"/>
              <w:bottom w:w="0" w:type="dxa"/>
              <w:right w:w="15" w:type="dxa"/>
            </w:tcMar>
            <w:hideMark/>
          </w:tcPr>
          <w:p w14:paraId="32AC2647" w14:textId="77777777" w:rsidR="00555F79" w:rsidRPr="000F0293" w:rsidRDefault="00555F79" w:rsidP="000F0293">
            <w:pPr>
              <w:spacing w:line="360" w:lineRule="auto"/>
              <w:ind w:left="115"/>
              <w:rPr>
                <w:rFonts w:ascii="Book Antiqua" w:eastAsia="SimSun" w:hAnsi="Book Antiqua" w:cs="Arial"/>
                <w:lang w:eastAsia="zh-CN"/>
              </w:rPr>
            </w:pPr>
            <w:r w:rsidRPr="000F0293">
              <w:rPr>
                <w:rFonts w:ascii="Book Antiqua" w:eastAsia="SimSun" w:hAnsi="Book Antiqua" w:cs="Carlito"/>
                <w:color w:val="000000"/>
                <w:lang w:eastAsia="zh-CN"/>
              </w:rPr>
              <w:t>2</w:t>
            </w:r>
          </w:p>
        </w:tc>
      </w:tr>
      <w:tr w:rsidR="00555F79" w:rsidRPr="000F0293" w14:paraId="1D17F8F8" w14:textId="77777777" w:rsidTr="00555F79">
        <w:trPr>
          <w:trHeight w:val="278"/>
        </w:trPr>
        <w:tc>
          <w:tcPr>
            <w:tcW w:w="860" w:type="dxa"/>
            <w:shd w:val="clear" w:color="auto" w:fill="auto"/>
            <w:tcMar>
              <w:top w:w="15" w:type="dxa"/>
              <w:left w:w="15" w:type="dxa"/>
              <w:bottom w:w="0" w:type="dxa"/>
              <w:right w:w="15" w:type="dxa"/>
            </w:tcMar>
            <w:hideMark/>
          </w:tcPr>
          <w:p w14:paraId="28B5CB92" w14:textId="77777777" w:rsidR="00555F79" w:rsidRPr="000F0293" w:rsidRDefault="00555F79"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lang w:eastAsia="zh-CN"/>
              </w:rPr>
              <w:t>6</w:t>
            </w:r>
          </w:p>
        </w:tc>
        <w:tc>
          <w:tcPr>
            <w:tcW w:w="700" w:type="dxa"/>
            <w:shd w:val="clear" w:color="auto" w:fill="auto"/>
            <w:tcMar>
              <w:top w:w="15" w:type="dxa"/>
              <w:left w:w="15" w:type="dxa"/>
              <w:bottom w:w="0" w:type="dxa"/>
              <w:right w:w="15" w:type="dxa"/>
            </w:tcMar>
            <w:hideMark/>
          </w:tcPr>
          <w:p w14:paraId="614F6C04" w14:textId="77777777" w:rsidR="00555F79" w:rsidRPr="000F0293" w:rsidRDefault="00555F79" w:rsidP="000F0293">
            <w:pPr>
              <w:spacing w:line="360" w:lineRule="auto"/>
              <w:ind w:left="115"/>
              <w:rPr>
                <w:rFonts w:ascii="Book Antiqua" w:eastAsia="SimSun" w:hAnsi="Book Antiqua" w:cs="Arial"/>
                <w:lang w:eastAsia="zh-CN"/>
              </w:rPr>
            </w:pPr>
            <w:r w:rsidRPr="000F0293">
              <w:rPr>
                <w:rFonts w:ascii="Book Antiqua" w:eastAsia="SimSun" w:hAnsi="Book Antiqua" w:cs="Carlito"/>
                <w:color w:val="000000"/>
                <w:lang w:eastAsia="zh-CN"/>
              </w:rPr>
              <w:t>70</w:t>
            </w:r>
          </w:p>
        </w:tc>
        <w:tc>
          <w:tcPr>
            <w:tcW w:w="520" w:type="dxa"/>
            <w:shd w:val="clear" w:color="auto" w:fill="auto"/>
            <w:tcMar>
              <w:top w:w="15" w:type="dxa"/>
              <w:left w:w="15" w:type="dxa"/>
              <w:bottom w:w="0" w:type="dxa"/>
              <w:right w:w="15" w:type="dxa"/>
            </w:tcMar>
            <w:hideMark/>
          </w:tcPr>
          <w:p w14:paraId="3EEFB656" w14:textId="77777777" w:rsidR="00555F79" w:rsidRPr="000F0293" w:rsidRDefault="00555F79" w:rsidP="000F0293">
            <w:pPr>
              <w:spacing w:line="360" w:lineRule="auto"/>
              <w:ind w:left="115"/>
              <w:rPr>
                <w:rFonts w:ascii="Book Antiqua" w:eastAsia="SimSun" w:hAnsi="Book Antiqua" w:cs="Arial"/>
                <w:lang w:eastAsia="zh-CN"/>
              </w:rPr>
            </w:pPr>
            <w:r w:rsidRPr="000F0293">
              <w:rPr>
                <w:rFonts w:ascii="Book Antiqua" w:eastAsia="SimSun" w:hAnsi="Book Antiqua" w:cs="Carlito"/>
                <w:color w:val="000000"/>
                <w:lang w:eastAsia="zh-CN"/>
              </w:rPr>
              <w:t>F</w:t>
            </w:r>
          </w:p>
        </w:tc>
        <w:tc>
          <w:tcPr>
            <w:tcW w:w="660" w:type="dxa"/>
            <w:shd w:val="clear" w:color="auto" w:fill="auto"/>
            <w:tcMar>
              <w:top w:w="15" w:type="dxa"/>
              <w:left w:w="15" w:type="dxa"/>
              <w:bottom w:w="0" w:type="dxa"/>
              <w:right w:w="15" w:type="dxa"/>
            </w:tcMar>
            <w:hideMark/>
          </w:tcPr>
          <w:p w14:paraId="0D32D5C4" w14:textId="77777777" w:rsidR="00555F79" w:rsidRPr="000F0293" w:rsidRDefault="00555F79"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lang w:eastAsia="zh-CN"/>
              </w:rPr>
              <w:t>1</w:t>
            </w:r>
          </w:p>
        </w:tc>
        <w:tc>
          <w:tcPr>
            <w:tcW w:w="720" w:type="dxa"/>
            <w:shd w:val="clear" w:color="auto" w:fill="auto"/>
            <w:tcMar>
              <w:top w:w="15" w:type="dxa"/>
              <w:left w:w="15" w:type="dxa"/>
              <w:bottom w:w="0" w:type="dxa"/>
              <w:right w:w="15" w:type="dxa"/>
            </w:tcMar>
            <w:hideMark/>
          </w:tcPr>
          <w:p w14:paraId="723F6F7B" w14:textId="77777777" w:rsidR="00555F79" w:rsidRPr="000F0293" w:rsidRDefault="00555F79"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lang w:eastAsia="zh-CN"/>
              </w:rPr>
              <w:t>ES</w:t>
            </w:r>
          </w:p>
        </w:tc>
        <w:tc>
          <w:tcPr>
            <w:tcW w:w="860" w:type="dxa"/>
            <w:shd w:val="clear" w:color="auto" w:fill="auto"/>
            <w:tcMar>
              <w:top w:w="15" w:type="dxa"/>
              <w:left w:w="15" w:type="dxa"/>
              <w:bottom w:w="0" w:type="dxa"/>
              <w:right w:w="15" w:type="dxa"/>
            </w:tcMar>
            <w:hideMark/>
          </w:tcPr>
          <w:p w14:paraId="06A4B321" w14:textId="38ECD376" w:rsidR="00555F79" w:rsidRPr="000F0293" w:rsidRDefault="00555F79" w:rsidP="000F0293">
            <w:pPr>
              <w:spacing w:line="360" w:lineRule="auto"/>
              <w:ind w:left="115"/>
              <w:rPr>
                <w:rFonts w:ascii="Book Antiqua" w:eastAsia="SimSun" w:hAnsi="Book Antiqua" w:cs="Arial"/>
                <w:lang w:eastAsia="zh-CN"/>
              </w:rPr>
            </w:pPr>
            <w:r w:rsidRPr="000F0293">
              <w:rPr>
                <w:rFonts w:ascii="Book Antiqua" w:eastAsia="SimSun" w:hAnsi="Book Antiqua" w:cs="Carlito"/>
                <w:color w:val="000000"/>
                <w:lang w:eastAsia="zh-CN"/>
              </w:rPr>
              <w:t>Low</w:t>
            </w:r>
          </w:p>
        </w:tc>
        <w:tc>
          <w:tcPr>
            <w:tcW w:w="1300" w:type="dxa"/>
            <w:shd w:val="clear" w:color="auto" w:fill="auto"/>
            <w:tcMar>
              <w:top w:w="15" w:type="dxa"/>
              <w:left w:w="15" w:type="dxa"/>
              <w:bottom w:w="0" w:type="dxa"/>
              <w:right w:w="15" w:type="dxa"/>
            </w:tcMar>
            <w:hideMark/>
          </w:tcPr>
          <w:p w14:paraId="7778ACC3" w14:textId="77777777" w:rsidR="00555F79" w:rsidRPr="000F0293" w:rsidRDefault="00555F79"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spacing w:val="1"/>
                <w:lang w:eastAsia="zh-CN"/>
              </w:rPr>
              <w:t>PE</w:t>
            </w:r>
          </w:p>
        </w:tc>
        <w:tc>
          <w:tcPr>
            <w:tcW w:w="1240" w:type="dxa"/>
            <w:shd w:val="clear" w:color="auto" w:fill="auto"/>
            <w:tcMar>
              <w:top w:w="15" w:type="dxa"/>
              <w:left w:w="15" w:type="dxa"/>
              <w:bottom w:w="0" w:type="dxa"/>
              <w:right w:w="15" w:type="dxa"/>
            </w:tcMar>
            <w:hideMark/>
          </w:tcPr>
          <w:p w14:paraId="6B88A262" w14:textId="77777777" w:rsidR="00555F79" w:rsidRPr="000F0293" w:rsidRDefault="00555F79"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lang w:eastAsia="zh-CN"/>
              </w:rPr>
              <w:t>4</w:t>
            </w:r>
          </w:p>
        </w:tc>
        <w:tc>
          <w:tcPr>
            <w:tcW w:w="1180" w:type="dxa"/>
            <w:shd w:val="clear" w:color="auto" w:fill="auto"/>
            <w:tcMar>
              <w:top w:w="15" w:type="dxa"/>
              <w:left w:w="15" w:type="dxa"/>
              <w:bottom w:w="0" w:type="dxa"/>
              <w:right w:w="15" w:type="dxa"/>
            </w:tcMar>
            <w:hideMark/>
          </w:tcPr>
          <w:p w14:paraId="73CA7904" w14:textId="77777777" w:rsidR="00555F79" w:rsidRPr="000F0293" w:rsidRDefault="00555F79" w:rsidP="000F0293">
            <w:pPr>
              <w:spacing w:line="360" w:lineRule="auto"/>
              <w:ind w:left="115"/>
              <w:rPr>
                <w:rFonts w:ascii="Book Antiqua" w:eastAsia="SimSun" w:hAnsi="Book Antiqua" w:cs="Arial"/>
                <w:lang w:eastAsia="zh-CN"/>
              </w:rPr>
            </w:pPr>
            <w:r w:rsidRPr="000F0293">
              <w:rPr>
                <w:rFonts w:ascii="Book Antiqua" w:eastAsia="SimSun" w:hAnsi="Book Antiqua" w:cs="Carlito"/>
                <w:color w:val="000000"/>
                <w:lang w:eastAsia="zh-CN"/>
              </w:rPr>
              <w:t>Yes</w:t>
            </w:r>
          </w:p>
        </w:tc>
        <w:tc>
          <w:tcPr>
            <w:tcW w:w="1080" w:type="dxa"/>
            <w:shd w:val="clear" w:color="auto" w:fill="auto"/>
            <w:tcMar>
              <w:top w:w="15" w:type="dxa"/>
              <w:left w:w="15" w:type="dxa"/>
              <w:bottom w:w="0" w:type="dxa"/>
              <w:right w:w="15" w:type="dxa"/>
            </w:tcMar>
            <w:hideMark/>
          </w:tcPr>
          <w:p w14:paraId="3991928D" w14:textId="77777777" w:rsidR="00555F79" w:rsidRPr="000F0293" w:rsidRDefault="00555F79"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spacing w:val="1"/>
                <w:lang w:eastAsia="zh-CN"/>
              </w:rPr>
              <w:t>PR</w:t>
            </w:r>
          </w:p>
        </w:tc>
        <w:tc>
          <w:tcPr>
            <w:tcW w:w="1040" w:type="dxa"/>
            <w:shd w:val="clear" w:color="auto" w:fill="auto"/>
            <w:tcMar>
              <w:top w:w="15" w:type="dxa"/>
              <w:left w:w="15" w:type="dxa"/>
              <w:bottom w:w="0" w:type="dxa"/>
              <w:right w:w="15" w:type="dxa"/>
            </w:tcMar>
            <w:hideMark/>
          </w:tcPr>
          <w:p w14:paraId="20B00E0E" w14:textId="77777777" w:rsidR="00555F79" w:rsidRPr="000F0293" w:rsidRDefault="00555F79" w:rsidP="000F0293">
            <w:pPr>
              <w:spacing w:line="360" w:lineRule="auto"/>
              <w:ind w:left="115"/>
              <w:rPr>
                <w:rFonts w:ascii="Book Antiqua" w:eastAsia="SimSun" w:hAnsi="Book Antiqua" w:cs="Arial"/>
                <w:lang w:eastAsia="zh-CN"/>
              </w:rPr>
            </w:pPr>
            <w:r w:rsidRPr="000F0293">
              <w:rPr>
                <w:rFonts w:ascii="Book Antiqua" w:eastAsia="SimSun" w:hAnsi="Book Antiqua" w:cs="Carlito"/>
                <w:color w:val="000000"/>
                <w:lang w:eastAsia="zh-CN"/>
              </w:rPr>
              <w:t>12</w:t>
            </w:r>
          </w:p>
        </w:tc>
      </w:tr>
      <w:tr w:rsidR="00555F79" w:rsidRPr="000F0293" w14:paraId="355A9205" w14:textId="77777777" w:rsidTr="00555F79">
        <w:trPr>
          <w:trHeight w:val="278"/>
        </w:trPr>
        <w:tc>
          <w:tcPr>
            <w:tcW w:w="860" w:type="dxa"/>
            <w:shd w:val="clear" w:color="auto" w:fill="auto"/>
            <w:tcMar>
              <w:top w:w="15" w:type="dxa"/>
              <w:left w:w="15" w:type="dxa"/>
              <w:bottom w:w="0" w:type="dxa"/>
              <w:right w:w="15" w:type="dxa"/>
            </w:tcMar>
            <w:hideMark/>
          </w:tcPr>
          <w:p w14:paraId="3BB6F951" w14:textId="77777777" w:rsidR="00555F79" w:rsidRPr="000F0293" w:rsidRDefault="00555F79"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lang w:eastAsia="zh-CN"/>
              </w:rPr>
              <w:t>7</w:t>
            </w:r>
          </w:p>
        </w:tc>
        <w:tc>
          <w:tcPr>
            <w:tcW w:w="700" w:type="dxa"/>
            <w:shd w:val="clear" w:color="auto" w:fill="auto"/>
            <w:tcMar>
              <w:top w:w="15" w:type="dxa"/>
              <w:left w:w="15" w:type="dxa"/>
              <w:bottom w:w="0" w:type="dxa"/>
              <w:right w:w="15" w:type="dxa"/>
            </w:tcMar>
            <w:hideMark/>
          </w:tcPr>
          <w:p w14:paraId="75876D3E" w14:textId="77777777" w:rsidR="00555F79" w:rsidRPr="000F0293" w:rsidRDefault="00555F79" w:rsidP="000F0293">
            <w:pPr>
              <w:spacing w:line="360" w:lineRule="auto"/>
              <w:ind w:left="115"/>
              <w:rPr>
                <w:rFonts w:ascii="Book Antiqua" w:eastAsia="SimSun" w:hAnsi="Book Antiqua" w:cs="Arial"/>
                <w:lang w:eastAsia="zh-CN"/>
              </w:rPr>
            </w:pPr>
            <w:r w:rsidRPr="000F0293">
              <w:rPr>
                <w:rFonts w:ascii="Book Antiqua" w:eastAsia="SimSun" w:hAnsi="Book Antiqua" w:cs="Carlito"/>
                <w:color w:val="000000"/>
                <w:lang w:eastAsia="zh-CN"/>
              </w:rPr>
              <w:t>53</w:t>
            </w:r>
          </w:p>
        </w:tc>
        <w:tc>
          <w:tcPr>
            <w:tcW w:w="520" w:type="dxa"/>
            <w:shd w:val="clear" w:color="auto" w:fill="auto"/>
            <w:tcMar>
              <w:top w:w="15" w:type="dxa"/>
              <w:left w:w="15" w:type="dxa"/>
              <w:bottom w:w="0" w:type="dxa"/>
              <w:right w:w="15" w:type="dxa"/>
            </w:tcMar>
            <w:hideMark/>
          </w:tcPr>
          <w:p w14:paraId="6776D50A" w14:textId="77777777" w:rsidR="00555F79" w:rsidRPr="000F0293" w:rsidRDefault="00555F79" w:rsidP="000F0293">
            <w:pPr>
              <w:spacing w:line="360" w:lineRule="auto"/>
              <w:ind w:left="115"/>
              <w:rPr>
                <w:rFonts w:ascii="Book Antiqua" w:eastAsia="SimSun" w:hAnsi="Book Antiqua" w:cs="Arial"/>
                <w:lang w:eastAsia="zh-CN"/>
              </w:rPr>
            </w:pPr>
            <w:r w:rsidRPr="000F0293">
              <w:rPr>
                <w:rFonts w:ascii="Book Antiqua" w:eastAsia="SimSun" w:hAnsi="Book Antiqua" w:cs="Carlito"/>
                <w:color w:val="000000"/>
                <w:lang w:eastAsia="zh-CN"/>
              </w:rPr>
              <w:t>F</w:t>
            </w:r>
          </w:p>
        </w:tc>
        <w:tc>
          <w:tcPr>
            <w:tcW w:w="660" w:type="dxa"/>
            <w:shd w:val="clear" w:color="auto" w:fill="auto"/>
            <w:tcMar>
              <w:top w:w="15" w:type="dxa"/>
              <w:left w:w="15" w:type="dxa"/>
              <w:bottom w:w="0" w:type="dxa"/>
              <w:right w:w="15" w:type="dxa"/>
            </w:tcMar>
            <w:hideMark/>
          </w:tcPr>
          <w:p w14:paraId="54D7C1AA" w14:textId="77777777" w:rsidR="00555F79" w:rsidRPr="000F0293" w:rsidRDefault="00555F79"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lang w:eastAsia="zh-CN"/>
              </w:rPr>
              <w:t>0</w:t>
            </w:r>
          </w:p>
        </w:tc>
        <w:tc>
          <w:tcPr>
            <w:tcW w:w="720" w:type="dxa"/>
            <w:shd w:val="clear" w:color="auto" w:fill="auto"/>
            <w:tcMar>
              <w:top w:w="15" w:type="dxa"/>
              <w:left w:w="15" w:type="dxa"/>
              <w:bottom w:w="0" w:type="dxa"/>
              <w:right w:w="15" w:type="dxa"/>
            </w:tcMar>
            <w:hideMark/>
          </w:tcPr>
          <w:p w14:paraId="742D7936" w14:textId="77777777" w:rsidR="00555F79" w:rsidRPr="000F0293" w:rsidRDefault="00555F79"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lang w:eastAsia="zh-CN"/>
              </w:rPr>
              <w:t>ES</w:t>
            </w:r>
          </w:p>
        </w:tc>
        <w:tc>
          <w:tcPr>
            <w:tcW w:w="860" w:type="dxa"/>
            <w:shd w:val="clear" w:color="auto" w:fill="auto"/>
            <w:tcMar>
              <w:top w:w="15" w:type="dxa"/>
              <w:left w:w="15" w:type="dxa"/>
              <w:bottom w:w="0" w:type="dxa"/>
              <w:right w:w="15" w:type="dxa"/>
            </w:tcMar>
            <w:hideMark/>
          </w:tcPr>
          <w:p w14:paraId="0F900062" w14:textId="732B0FCE" w:rsidR="00555F79" w:rsidRPr="000F0293" w:rsidRDefault="00555F79" w:rsidP="000F0293">
            <w:pPr>
              <w:spacing w:line="360" w:lineRule="auto"/>
              <w:ind w:left="115"/>
              <w:rPr>
                <w:rFonts w:ascii="Book Antiqua" w:eastAsia="SimSun" w:hAnsi="Book Antiqua" w:cs="Arial"/>
                <w:lang w:eastAsia="zh-CN"/>
              </w:rPr>
            </w:pPr>
            <w:r w:rsidRPr="000F0293">
              <w:rPr>
                <w:rFonts w:ascii="Book Antiqua" w:eastAsia="SimSun" w:hAnsi="Book Antiqua" w:cs="Carlito"/>
                <w:color w:val="000000"/>
                <w:lang w:eastAsia="zh-CN"/>
              </w:rPr>
              <w:t>Low</w:t>
            </w:r>
          </w:p>
        </w:tc>
        <w:tc>
          <w:tcPr>
            <w:tcW w:w="1300" w:type="dxa"/>
            <w:shd w:val="clear" w:color="auto" w:fill="auto"/>
            <w:tcMar>
              <w:top w:w="15" w:type="dxa"/>
              <w:left w:w="15" w:type="dxa"/>
              <w:bottom w:w="0" w:type="dxa"/>
              <w:right w:w="15" w:type="dxa"/>
            </w:tcMar>
            <w:hideMark/>
          </w:tcPr>
          <w:p w14:paraId="226B7B82" w14:textId="77777777" w:rsidR="00555F79" w:rsidRPr="000F0293" w:rsidRDefault="00555F79"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spacing w:val="-1"/>
                <w:lang w:eastAsia="zh-CN"/>
              </w:rPr>
              <w:t>CE</w:t>
            </w:r>
          </w:p>
        </w:tc>
        <w:tc>
          <w:tcPr>
            <w:tcW w:w="1240" w:type="dxa"/>
            <w:shd w:val="clear" w:color="auto" w:fill="auto"/>
            <w:tcMar>
              <w:top w:w="15" w:type="dxa"/>
              <w:left w:w="15" w:type="dxa"/>
              <w:bottom w:w="0" w:type="dxa"/>
              <w:right w:w="15" w:type="dxa"/>
            </w:tcMar>
            <w:hideMark/>
          </w:tcPr>
          <w:p w14:paraId="106DDDC8" w14:textId="77777777" w:rsidR="00555F79" w:rsidRPr="000F0293" w:rsidRDefault="00555F79"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lang w:eastAsia="zh-CN"/>
              </w:rPr>
              <w:t>6</w:t>
            </w:r>
          </w:p>
        </w:tc>
        <w:tc>
          <w:tcPr>
            <w:tcW w:w="1180" w:type="dxa"/>
            <w:shd w:val="clear" w:color="auto" w:fill="auto"/>
            <w:tcMar>
              <w:top w:w="15" w:type="dxa"/>
              <w:left w:w="15" w:type="dxa"/>
              <w:bottom w:w="0" w:type="dxa"/>
              <w:right w:w="15" w:type="dxa"/>
            </w:tcMar>
            <w:hideMark/>
          </w:tcPr>
          <w:p w14:paraId="61E1F3EE" w14:textId="77777777" w:rsidR="00555F79" w:rsidRPr="000F0293" w:rsidRDefault="00555F79" w:rsidP="000F0293">
            <w:pPr>
              <w:spacing w:line="360" w:lineRule="auto"/>
              <w:ind w:left="115"/>
              <w:rPr>
                <w:rFonts w:ascii="Book Antiqua" w:eastAsia="SimSun" w:hAnsi="Book Antiqua" w:cs="Arial"/>
                <w:lang w:eastAsia="zh-CN"/>
              </w:rPr>
            </w:pPr>
            <w:r w:rsidRPr="000F0293">
              <w:rPr>
                <w:rFonts w:ascii="Book Antiqua" w:eastAsia="SimSun" w:hAnsi="Book Antiqua" w:cs="Carlito"/>
                <w:color w:val="000000"/>
                <w:spacing w:val="-1"/>
                <w:lang w:eastAsia="zh-CN"/>
              </w:rPr>
              <w:t>No</w:t>
            </w:r>
          </w:p>
        </w:tc>
        <w:tc>
          <w:tcPr>
            <w:tcW w:w="1080" w:type="dxa"/>
            <w:shd w:val="clear" w:color="auto" w:fill="auto"/>
            <w:tcMar>
              <w:top w:w="15" w:type="dxa"/>
              <w:left w:w="15" w:type="dxa"/>
              <w:bottom w:w="0" w:type="dxa"/>
              <w:right w:w="15" w:type="dxa"/>
            </w:tcMar>
            <w:hideMark/>
          </w:tcPr>
          <w:p w14:paraId="3457ED18" w14:textId="77777777" w:rsidR="00555F79" w:rsidRPr="000F0293" w:rsidRDefault="00555F79"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spacing w:val="1"/>
                <w:lang w:eastAsia="zh-CN"/>
              </w:rPr>
              <w:t>PR</w:t>
            </w:r>
          </w:p>
        </w:tc>
        <w:tc>
          <w:tcPr>
            <w:tcW w:w="1040" w:type="dxa"/>
            <w:shd w:val="clear" w:color="auto" w:fill="auto"/>
            <w:tcMar>
              <w:top w:w="15" w:type="dxa"/>
              <w:left w:w="15" w:type="dxa"/>
              <w:bottom w:w="0" w:type="dxa"/>
              <w:right w:w="15" w:type="dxa"/>
            </w:tcMar>
            <w:hideMark/>
          </w:tcPr>
          <w:p w14:paraId="2C2F8052" w14:textId="77777777" w:rsidR="00555F79" w:rsidRPr="000F0293" w:rsidRDefault="00555F79" w:rsidP="000F0293">
            <w:pPr>
              <w:spacing w:line="360" w:lineRule="auto"/>
              <w:ind w:left="115"/>
              <w:rPr>
                <w:rFonts w:ascii="Book Antiqua" w:eastAsia="SimSun" w:hAnsi="Book Antiqua" w:cs="Arial"/>
                <w:lang w:eastAsia="zh-CN"/>
              </w:rPr>
            </w:pPr>
            <w:r w:rsidRPr="000F0293">
              <w:rPr>
                <w:rFonts w:ascii="Book Antiqua" w:eastAsia="SimSun" w:hAnsi="Book Antiqua" w:cs="Carlito"/>
                <w:color w:val="000000"/>
                <w:lang w:eastAsia="zh-CN"/>
              </w:rPr>
              <w:t>10</w:t>
            </w:r>
          </w:p>
        </w:tc>
      </w:tr>
      <w:tr w:rsidR="00555F79" w:rsidRPr="000F0293" w14:paraId="2ACE0A55" w14:textId="77777777" w:rsidTr="00555F79">
        <w:trPr>
          <w:trHeight w:val="278"/>
        </w:trPr>
        <w:tc>
          <w:tcPr>
            <w:tcW w:w="860" w:type="dxa"/>
            <w:shd w:val="clear" w:color="auto" w:fill="auto"/>
            <w:tcMar>
              <w:top w:w="15" w:type="dxa"/>
              <w:left w:w="15" w:type="dxa"/>
              <w:bottom w:w="0" w:type="dxa"/>
              <w:right w:w="15" w:type="dxa"/>
            </w:tcMar>
            <w:hideMark/>
          </w:tcPr>
          <w:p w14:paraId="6EA0A78D" w14:textId="77777777" w:rsidR="00555F79" w:rsidRPr="000F0293" w:rsidRDefault="00555F79"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lang w:eastAsia="zh-CN"/>
              </w:rPr>
              <w:t>8</w:t>
            </w:r>
          </w:p>
        </w:tc>
        <w:tc>
          <w:tcPr>
            <w:tcW w:w="700" w:type="dxa"/>
            <w:shd w:val="clear" w:color="auto" w:fill="auto"/>
            <w:tcMar>
              <w:top w:w="15" w:type="dxa"/>
              <w:left w:w="15" w:type="dxa"/>
              <w:bottom w:w="0" w:type="dxa"/>
              <w:right w:w="15" w:type="dxa"/>
            </w:tcMar>
            <w:hideMark/>
          </w:tcPr>
          <w:p w14:paraId="2448AEFB" w14:textId="77777777" w:rsidR="00555F79" w:rsidRPr="000F0293" w:rsidRDefault="00555F79" w:rsidP="000F0293">
            <w:pPr>
              <w:spacing w:line="360" w:lineRule="auto"/>
              <w:ind w:left="115"/>
              <w:rPr>
                <w:rFonts w:ascii="Book Antiqua" w:eastAsia="SimSun" w:hAnsi="Book Antiqua" w:cs="Arial"/>
                <w:lang w:eastAsia="zh-CN"/>
              </w:rPr>
            </w:pPr>
            <w:r w:rsidRPr="000F0293">
              <w:rPr>
                <w:rFonts w:ascii="Book Antiqua" w:eastAsia="SimSun" w:hAnsi="Book Antiqua" w:cs="Carlito"/>
                <w:color w:val="000000"/>
                <w:lang w:eastAsia="zh-CN"/>
              </w:rPr>
              <w:t>62</w:t>
            </w:r>
          </w:p>
        </w:tc>
        <w:tc>
          <w:tcPr>
            <w:tcW w:w="520" w:type="dxa"/>
            <w:shd w:val="clear" w:color="auto" w:fill="auto"/>
            <w:tcMar>
              <w:top w:w="15" w:type="dxa"/>
              <w:left w:w="15" w:type="dxa"/>
              <w:bottom w:w="0" w:type="dxa"/>
              <w:right w:w="15" w:type="dxa"/>
            </w:tcMar>
            <w:hideMark/>
          </w:tcPr>
          <w:p w14:paraId="136D963F" w14:textId="77777777" w:rsidR="00555F79" w:rsidRPr="000F0293" w:rsidRDefault="00555F79" w:rsidP="000F0293">
            <w:pPr>
              <w:spacing w:line="360" w:lineRule="auto"/>
              <w:ind w:left="115"/>
              <w:rPr>
                <w:rFonts w:ascii="Book Antiqua" w:eastAsia="SimSun" w:hAnsi="Book Antiqua" w:cs="Arial"/>
                <w:lang w:eastAsia="zh-CN"/>
              </w:rPr>
            </w:pPr>
            <w:r w:rsidRPr="000F0293">
              <w:rPr>
                <w:rFonts w:ascii="Book Antiqua" w:eastAsia="SimSun" w:hAnsi="Book Antiqua" w:cs="Carlito"/>
                <w:color w:val="000000"/>
                <w:lang w:eastAsia="zh-CN"/>
              </w:rPr>
              <w:t>F</w:t>
            </w:r>
          </w:p>
        </w:tc>
        <w:tc>
          <w:tcPr>
            <w:tcW w:w="660" w:type="dxa"/>
            <w:shd w:val="clear" w:color="auto" w:fill="auto"/>
            <w:tcMar>
              <w:top w:w="15" w:type="dxa"/>
              <w:left w:w="15" w:type="dxa"/>
              <w:bottom w:w="0" w:type="dxa"/>
              <w:right w:w="15" w:type="dxa"/>
            </w:tcMar>
            <w:hideMark/>
          </w:tcPr>
          <w:p w14:paraId="6E29B82A" w14:textId="77777777" w:rsidR="00555F79" w:rsidRPr="000F0293" w:rsidRDefault="00555F79"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lang w:eastAsia="zh-CN"/>
              </w:rPr>
              <w:t>2</w:t>
            </w:r>
          </w:p>
        </w:tc>
        <w:tc>
          <w:tcPr>
            <w:tcW w:w="720" w:type="dxa"/>
            <w:shd w:val="clear" w:color="auto" w:fill="auto"/>
            <w:tcMar>
              <w:top w:w="15" w:type="dxa"/>
              <w:left w:w="15" w:type="dxa"/>
              <w:bottom w:w="0" w:type="dxa"/>
              <w:right w:w="15" w:type="dxa"/>
            </w:tcMar>
            <w:hideMark/>
          </w:tcPr>
          <w:p w14:paraId="518B15D3" w14:textId="77777777" w:rsidR="00555F79" w:rsidRPr="000F0293" w:rsidRDefault="00555F79"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lang w:eastAsia="zh-CN"/>
              </w:rPr>
              <w:t>ES</w:t>
            </w:r>
          </w:p>
        </w:tc>
        <w:tc>
          <w:tcPr>
            <w:tcW w:w="860" w:type="dxa"/>
            <w:shd w:val="clear" w:color="auto" w:fill="auto"/>
            <w:tcMar>
              <w:top w:w="15" w:type="dxa"/>
              <w:left w:w="15" w:type="dxa"/>
              <w:bottom w:w="0" w:type="dxa"/>
              <w:right w:w="15" w:type="dxa"/>
            </w:tcMar>
            <w:hideMark/>
          </w:tcPr>
          <w:p w14:paraId="5FD10F26" w14:textId="61C9C01B" w:rsidR="00555F79" w:rsidRPr="000F0293" w:rsidRDefault="00555F79" w:rsidP="000F0293">
            <w:pPr>
              <w:spacing w:line="360" w:lineRule="auto"/>
              <w:ind w:left="115"/>
              <w:rPr>
                <w:rFonts w:ascii="Book Antiqua" w:eastAsia="SimSun" w:hAnsi="Book Antiqua" w:cs="Arial"/>
                <w:lang w:eastAsia="zh-CN"/>
              </w:rPr>
            </w:pPr>
            <w:r w:rsidRPr="000F0293">
              <w:rPr>
                <w:rFonts w:ascii="Book Antiqua" w:eastAsia="SimSun" w:hAnsi="Book Antiqua" w:cs="Carlito"/>
                <w:color w:val="000000"/>
                <w:lang w:eastAsia="zh-CN"/>
              </w:rPr>
              <w:t>Mid</w:t>
            </w:r>
          </w:p>
        </w:tc>
        <w:tc>
          <w:tcPr>
            <w:tcW w:w="1300" w:type="dxa"/>
            <w:shd w:val="clear" w:color="auto" w:fill="auto"/>
            <w:tcMar>
              <w:top w:w="15" w:type="dxa"/>
              <w:left w:w="15" w:type="dxa"/>
              <w:bottom w:w="0" w:type="dxa"/>
              <w:right w:w="15" w:type="dxa"/>
            </w:tcMar>
            <w:hideMark/>
          </w:tcPr>
          <w:p w14:paraId="723F1A4A" w14:textId="77777777" w:rsidR="00555F79" w:rsidRPr="000F0293" w:rsidRDefault="00555F79"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lang w:eastAsia="zh-CN"/>
              </w:rPr>
              <w:t>P</w:t>
            </w:r>
          </w:p>
        </w:tc>
        <w:tc>
          <w:tcPr>
            <w:tcW w:w="1240" w:type="dxa"/>
            <w:shd w:val="clear" w:color="auto" w:fill="auto"/>
            <w:tcMar>
              <w:top w:w="15" w:type="dxa"/>
              <w:left w:w="15" w:type="dxa"/>
              <w:bottom w:w="0" w:type="dxa"/>
              <w:right w:w="15" w:type="dxa"/>
            </w:tcMar>
            <w:hideMark/>
          </w:tcPr>
          <w:p w14:paraId="79E081E4" w14:textId="77777777" w:rsidR="00555F79" w:rsidRPr="000F0293" w:rsidRDefault="00555F79"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lang w:eastAsia="zh-CN"/>
              </w:rPr>
              <w:t>4</w:t>
            </w:r>
          </w:p>
        </w:tc>
        <w:tc>
          <w:tcPr>
            <w:tcW w:w="1180" w:type="dxa"/>
            <w:shd w:val="clear" w:color="auto" w:fill="auto"/>
            <w:tcMar>
              <w:top w:w="15" w:type="dxa"/>
              <w:left w:w="15" w:type="dxa"/>
              <w:bottom w:w="0" w:type="dxa"/>
              <w:right w:w="15" w:type="dxa"/>
            </w:tcMar>
            <w:hideMark/>
          </w:tcPr>
          <w:p w14:paraId="34E3EF28" w14:textId="5732D1EC" w:rsidR="00555F79" w:rsidRPr="000F0293" w:rsidRDefault="00555F79" w:rsidP="000F0293">
            <w:pPr>
              <w:spacing w:line="360" w:lineRule="auto"/>
              <w:ind w:left="115"/>
              <w:rPr>
                <w:rFonts w:ascii="Book Antiqua" w:eastAsia="SimSun" w:hAnsi="Book Antiqua" w:cs="Arial"/>
                <w:lang w:eastAsia="zh-CN"/>
              </w:rPr>
            </w:pPr>
            <w:r w:rsidRPr="000F0293">
              <w:rPr>
                <w:rFonts w:ascii="Book Antiqua" w:eastAsia="SimSun" w:hAnsi="Book Antiqua" w:cs="Carlito"/>
                <w:color w:val="000000"/>
                <w:spacing w:val="-1"/>
                <w:lang w:eastAsia="zh-CN"/>
              </w:rPr>
              <w:t>No</w:t>
            </w:r>
          </w:p>
        </w:tc>
        <w:tc>
          <w:tcPr>
            <w:tcW w:w="1080" w:type="dxa"/>
            <w:shd w:val="clear" w:color="auto" w:fill="auto"/>
            <w:tcMar>
              <w:top w:w="15" w:type="dxa"/>
              <w:left w:w="15" w:type="dxa"/>
              <w:bottom w:w="0" w:type="dxa"/>
              <w:right w:w="15" w:type="dxa"/>
            </w:tcMar>
            <w:hideMark/>
          </w:tcPr>
          <w:p w14:paraId="275A9797" w14:textId="77777777" w:rsidR="00555F79" w:rsidRPr="000F0293" w:rsidRDefault="00555F79"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spacing w:val="1"/>
                <w:lang w:eastAsia="zh-CN"/>
              </w:rPr>
              <w:t>PR</w:t>
            </w:r>
          </w:p>
        </w:tc>
        <w:tc>
          <w:tcPr>
            <w:tcW w:w="1040" w:type="dxa"/>
            <w:shd w:val="clear" w:color="auto" w:fill="auto"/>
            <w:tcMar>
              <w:top w:w="15" w:type="dxa"/>
              <w:left w:w="15" w:type="dxa"/>
              <w:bottom w:w="0" w:type="dxa"/>
              <w:right w:w="15" w:type="dxa"/>
            </w:tcMar>
            <w:hideMark/>
          </w:tcPr>
          <w:p w14:paraId="59764F53" w14:textId="77777777" w:rsidR="00555F79" w:rsidRPr="000F0293" w:rsidRDefault="00555F79" w:rsidP="000F0293">
            <w:pPr>
              <w:spacing w:line="360" w:lineRule="auto"/>
              <w:ind w:left="115"/>
              <w:rPr>
                <w:rFonts w:ascii="Book Antiqua" w:eastAsia="SimSun" w:hAnsi="Book Antiqua" w:cs="Arial"/>
                <w:lang w:eastAsia="zh-CN"/>
              </w:rPr>
            </w:pPr>
            <w:r w:rsidRPr="000F0293">
              <w:rPr>
                <w:rFonts w:ascii="Book Antiqua" w:eastAsia="SimSun" w:hAnsi="Book Antiqua" w:cs="Carlito"/>
                <w:color w:val="000000"/>
                <w:lang w:eastAsia="zh-CN"/>
              </w:rPr>
              <w:t>7</w:t>
            </w:r>
          </w:p>
        </w:tc>
      </w:tr>
      <w:tr w:rsidR="00555F79" w:rsidRPr="000F0293" w14:paraId="53D40BCD" w14:textId="77777777" w:rsidTr="00555F79">
        <w:trPr>
          <w:trHeight w:val="279"/>
        </w:trPr>
        <w:tc>
          <w:tcPr>
            <w:tcW w:w="860" w:type="dxa"/>
            <w:shd w:val="clear" w:color="auto" w:fill="auto"/>
            <w:tcMar>
              <w:top w:w="15" w:type="dxa"/>
              <w:left w:w="15" w:type="dxa"/>
              <w:bottom w:w="0" w:type="dxa"/>
              <w:right w:w="15" w:type="dxa"/>
            </w:tcMar>
            <w:hideMark/>
          </w:tcPr>
          <w:p w14:paraId="3D6F16ED" w14:textId="77777777" w:rsidR="00555F79" w:rsidRPr="000F0293" w:rsidRDefault="00555F79"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lang w:eastAsia="zh-CN"/>
              </w:rPr>
              <w:t>9</w:t>
            </w:r>
          </w:p>
        </w:tc>
        <w:tc>
          <w:tcPr>
            <w:tcW w:w="700" w:type="dxa"/>
            <w:shd w:val="clear" w:color="auto" w:fill="auto"/>
            <w:tcMar>
              <w:top w:w="15" w:type="dxa"/>
              <w:left w:w="15" w:type="dxa"/>
              <w:bottom w:w="0" w:type="dxa"/>
              <w:right w:w="15" w:type="dxa"/>
            </w:tcMar>
            <w:hideMark/>
          </w:tcPr>
          <w:p w14:paraId="69CF56D7" w14:textId="77777777" w:rsidR="00555F79" w:rsidRPr="000F0293" w:rsidRDefault="00555F79" w:rsidP="000F0293">
            <w:pPr>
              <w:spacing w:line="360" w:lineRule="auto"/>
              <w:ind w:left="115"/>
              <w:rPr>
                <w:rFonts w:ascii="Book Antiqua" w:eastAsia="SimSun" w:hAnsi="Book Antiqua" w:cs="Arial"/>
                <w:lang w:eastAsia="zh-CN"/>
              </w:rPr>
            </w:pPr>
            <w:r w:rsidRPr="000F0293">
              <w:rPr>
                <w:rFonts w:ascii="Book Antiqua" w:eastAsia="SimSun" w:hAnsi="Book Antiqua" w:cs="Carlito"/>
                <w:color w:val="000000"/>
                <w:lang w:eastAsia="zh-CN"/>
              </w:rPr>
              <w:t>65</w:t>
            </w:r>
          </w:p>
        </w:tc>
        <w:tc>
          <w:tcPr>
            <w:tcW w:w="520" w:type="dxa"/>
            <w:shd w:val="clear" w:color="auto" w:fill="auto"/>
            <w:tcMar>
              <w:top w:w="15" w:type="dxa"/>
              <w:left w:w="15" w:type="dxa"/>
              <w:bottom w:w="0" w:type="dxa"/>
              <w:right w:w="15" w:type="dxa"/>
            </w:tcMar>
            <w:hideMark/>
          </w:tcPr>
          <w:p w14:paraId="524360A7" w14:textId="77777777" w:rsidR="00555F79" w:rsidRPr="000F0293" w:rsidRDefault="00555F79" w:rsidP="000F0293">
            <w:pPr>
              <w:spacing w:line="360" w:lineRule="auto"/>
              <w:ind w:left="115"/>
              <w:rPr>
                <w:rFonts w:ascii="Book Antiqua" w:eastAsia="SimSun" w:hAnsi="Book Antiqua" w:cs="Arial"/>
                <w:lang w:eastAsia="zh-CN"/>
              </w:rPr>
            </w:pPr>
            <w:r w:rsidRPr="000F0293">
              <w:rPr>
                <w:rFonts w:ascii="Book Antiqua" w:eastAsia="SimSun" w:hAnsi="Book Antiqua" w:cs="Carlito"/>
                <w:color w:val="000000"/>
                <w:lang w:eastAsia="zh-CN"/>
              </w:rPr>
              <w:t>M</w:t>
            </w:r>
          </w:p>
        </w:tc>
        <w:tc>
          <w:tcPr>
            <w:tcW w:w="660" w:type="dxa"/>
            <w:shd w:val="clear" w:color="auto" w:fill="auto"/>
            <w:tcMar>
              <w:top w:w="15" w:type="dxa"/>
              <w:left w:w="15" w:type="dxa"/>
              <w:bottom w:w="0" w:type="dxa"/>
              <w:right w:w="15" w:type="dxa"/>
            </w:tcMar>
            <w:hideMark/>
          </w:tcPr>
          <w:p w14:paraId="7DDFCBBE" w14:textId="77777777" w:rsidR="00555F79" w:rsidRPr="000F0293" w:rsidRDefault="00555F79"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lang w:eastAsia="zh-CN"/>
              </w:rPr>
              <w:t>0</w:t>
            </w:r>
          </w:p>
        </w:tc>
        <w:tc>
          <w:tcPr>
            <w:tcW w:w="720" w:type="dxa"/>
            <w:shd w:val="clear" w:color="auto" w:fill="auto"/>
            <w:tcMar>
              <w:top w:w="15" w:type="dxa"/>
              <w:left w:w="15" w:type="dxa"/>
              <w:bottom w:w="0" w:type="dxa"/>
              <w:right w:w="15" w:type="dxa"/>
            </w:tcMar>
            <w:hideMark/>
          </w:tcPr>
          <w:p w14:paraId="0D983981" w14:textId="77777777" w:rsidR="00555F79" w:rsidRPr="000F0293" w:rsidRDefault="00555F79"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lang w:eastAsia="zh-CN"/>
              </w:rPr>
              <w:t>ES</w:t>
            </w:r>
          </w:p>
        </w:tc>
        <w:tc>
          <w:tcPr>
            <w:tcW w:w="860" w:type="dxa"/>
            <w:shd w:val="clear" w:color="auto" w:fill="auto"/>
            <w:tcMar>
              <w:top w:w="15" w:type="dxa"/>
              <w:left w:w="15" w:type="dxa"/>
              <w:bottom w:w="0" w:type="dxa"/>
              <w:right w:w="15" w:type="dxa"/>
            </w:tcMar>
            <w:hideMark/>
          </w:tcPr>
          <w:p w14:paraId="23E2B88C" w14:textId="70541619" w:rsidR="00555F79" w:rsidRPr="000F0293" w:rsidRDefault="00555F79" w:rsidP="000F0293">
            <w:pPr>
              <w:spacing w:line="360" w:lineRule="auto"/>
              <w:ind w:left="115"/>
              <w:rPr>
                <w:rFonts w:ascii="Book Antiqua" w:eastAsia="SimSun" w:hAnsi="Book Antiqua" w:cs="Arial"/>
                <w:lang w:eastAsia="zh-CN"/>
              </w:rPr>
            </w:pPr>
            <w:r w:rsidRPr="000F0293">
              <w:rPr>
                <w:rFonts w:ascii="Book Antiqua" w:eastAsia="SimSun" w:hAnsi="Book Antiqua" w:cs="Carlito"/>
                <w:color w:val="000000"/>
                <w:lang w:eastAsia="zh-CN"/>
              </w:rPr>
              <w:t>Low</w:t>
            </w:r>
          </w:p>
        </w:tc>
        <w:tc>
          <w:tcPr>
            <w:tcW w:w="1300" w:type="dxa"/>
            <w:shd w:val="clear" w:color="auto" w:fill="auto"/>
            <w:tcMar>
              <w:top w:w="15" w:type="dxa"/>
              <w:left w:w="15" w:type="dxa"/>
              <w:bottom w:w="0" w:type="dxa"/>
              <w:right w:w="15" w:type="dxa"/>
            </w:tcMar>
            <w:hideMark/>
          </w:tcPr>
          <w:p w14:paraId="4BCE8C8E" w14:textId="77777777" w:rsidR="00555F79" w:rsidRPr="000F0293" w:rsidRDefault="00555F79"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spacing w:val="1"/>
                <w:lang w:eastAsia="zh-CN"/>
              </w:rPr>
              <w:t>PE</w:t>
            </w:r>
          </w:p>
        </w:tc>
        <w:tc>
          <w:tcPr>
            <w:tcW w:w="1240" w:type="dxa"/>
            <w:shd w:val="clear" w:color="auto" w:fill="auto"/>
            <w:tcMar>
              <w:top w:w="15" w:type="dxa"/>
              <w:left w:w="15" w:type="dxa"/>
              <w:bottom w:w="0" w:type="dxa"/>
              <w:right w:w="15" w:type="dxa"/>
            </w:tcMar>
            <w:hideMark/>
          </w:tcPr>
          <w:p w14:paraId="4DF2F82E" w14:textId="77777777" w:rsidR="00555F79" w:rsidRPr="000F0293" w:rsidRDefault="00555F79"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lang w:eastAsia="zh-CN"/>
              </w:rPr>
              <w:t>4</w:t>
            </w:r>
          </w:p>
        </w:tc>
        <w:tc>
          <w:tcPr>
            <w:tcW w:w="1180" w:type="dxa"/>
            <w:shd w:val="clear" w:color="auto" w:fill="auto"/>
            <w:tcMar>
              <w:top w:w="15" w:type="dxa"/>
              <w:left w:w="15" w:type="dxa"/>
              <w:bottom w:w="0" w:type="dxa"/>
              <w:right w:w="15" w:type="dxa"/>
            </w:tcMar>
            <w:hideMark/>
          </w:tcPr>
          <w:p w14:paraId="7D27D952" w14:textId="0D20D74B" w:rsidR="00555F79" w:rsidRPr="000F0293" w:rsidRDefault="00555F79" w:rsidP="000F0293">
            <w:pPr>
              <w:spacing w:line="360" w:lineRule="auto"/>
              <w:ind w:left="115"/>
              <w:rPr>
                <w:rFonts w:ascii="Book Antiqua" w:eastAsia="SimSun" w:hAnsi="Book Antiqua" w:cs="Arial"/>
                <w:lang w:eastAsia="zh-CN"/>
              </w:rPr>
            </w:pPr>
            <w:r w:rsidRPr="000F0293">
              <w:rPr>
                <w:rFonts w:ascii="Book Antiqua" w:eastAsia="SimSun" w:hAnsi="Book Antiqua" w:cs="Carlito"/>
                <w:color w:val="000000"/>
                <w:spacing w:val="-1"/>
                <w:lang w:eastAsia="zh-CN"/>
              </w:rPr>
              <w:t>No</w:t>
            </w:r>
          </w:p>
        </w:tc>
        <w:tc>
          <w:tcPr>
            <w:tcW w:w="1080" w:type="dxa"/>
            <w:shd w:val="clear" w:color="auto" w:fill="auto"/>
            <w:tcMar>
              <w:top w:w="15" w:type="dxa"/>
              <w:left w:w="15" w:type="dxa"/>
              <w:bottom w:w="0" w:type="dxa"/>
              <w:right w:w="15" w:type="dxa"/>
            </w:tcMar>
            <w:hideMark/>
          </w:tcPr>
          <w:p w14:paraId="7CC90C1B" w14:textId="77777777" w:rsidR="00555F79" w:rsidRPr="000F0293" w:rsidRDefault="00555F79"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spacing w:val="1"/>
                <w:lang w:eastAsia="zh-CN"/>
              </w:rPr>
              <w:t>PR</w:t>
            </w:r>
          </w:p>
        </w:tc>
        <w:tc>
          <w:tcPr>
            <w:tcW w:w="1040" w:type="dxa"/>
            <w:shd w:val="clear" w:color="auto" w:fill="auto"/>
            <w:tcMar>
              <w:top w:w="15" w:type="dxa"/>
              <w:left w:w="15" w:type="dxa"/>
              <w:bottom w:w="0" w:type="dxa"/>
              <w:right w:w="15" w:type="dxa"/>
            </w:tcMar>
            <w:hideMark/>
          </w:tcPr>
          <w:p w14:paraId="47E2689C" w14:textId="77777777" w:rsidR="00555F79" w:rsidRPr="000F0293" w:rsidRDefault="00555F79" w:rsidP="000F0293">
            <w:pPr>
              <w:spacing w:line="360" w:lineRule="auto"/>
              <w:ind w:left="115"/>
              <w:rPr>
                <w:rFonts w:ascii="Book Antiqua" w:eastAsia="SimSun" w:hAnsi="Book Antiqua" w:cs="Arial"/>
                <w:lang w:eastAsia="zh-CN"/>
              </w:rPr>
            </w:pPr>
            <w:r w:rsidRPr="000F0293">
              <w:rPr>
                <w:rFonts w:ascii="Book Antiqua" w:eastAsia="SimSun" w:hAnsi="Book Antiqua" w:cs="Carlito"/>
                <w:color w:val="000000"/>
                <w:spacing w:val="-1"/>
                <w:lang w:eastAsia="zh-CN"/>
              </w:rPr>
              <w:t>3.5</w:t>
            </w:r>
          </w:p>
        </w:tc>
      </w:tr>
      <w:tr w:rsidR="00555F79" w:rsidRPr="000F0293" w14:paraId="3E420830" w14:textId="77777777" w:rsidTr="00555F79">
        <w:trPr>
          <w:trHeight w:val="278"/>
        </w:trPr>
        <w:tc>
          <w:tcPr>
            <w:tcW w:w="860" w:type="dxa"/>
            <w:shd w:val="clear" w:color="auto" w:fill="auto"/>
            <w:tcMar>
              <w:top w:w="15" w:type="dxa"/>
              <w:left w:w="15" w:type="dxa"/>
              <w:bottom w:w="0" w:type="dxa"/>
              <w:right w:w="15" w:type="dxa"/>
            </w:tcMar>
            <w:hideMark/>
          </w:tcPr>
          <w:p w14:paraId="08D59D3B" w14:textId="77777777" w:rsidR="00555F79" w:rsidRPr="000F0293" w:rsidRDefault="00555F79"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lang w:eastAsia="zh-CN"/>
              </w:rPr>
              <w:t>10</w:t>
            </w:r>
          </w:p>
        </w:tc>
        <w:tc>
          <w:tcPr>
            <w:tcW w:w="700" w:type="dxa"/>
            <w:shd w:val="clear" w:color="auto" w:fill="auto"/>
            <w:tcMar>
              <w:top w:w="15" w:type="dxa"/>
              <w:left w:w="15" w:type="dxa"/>
              <w:bottom w:w="0" w:type="dxa"/>
              <w:right w:w="15" w:type="dxa"/>
            </w:tcMar>
            <w:hideMark/>
          </w:tcPr>
          <w:p w14:paraId="05FD872D" w14:textId="77777777" w:rsidR="00555F79" w:rsidRPr="000F0293" w:rsidRDefault="00555F79" w:rsidP="000F0293">
            <w:pPr>
              <w:spacing w:line="360" w:lineRule="auto"/>
              <w:ind w:left="115"/>
              <w:rPr>
                <w:rFonts w:ascii="Book Antiqua" w:eastAsia="SimSun" w:hAnsi="Book Antiqua" w:cs="Arial"/>
                <w:lang w:eastAsia="zh-CN"/>
              </w:rPr>
            </w:pPr>
            <w:r w:rsidRPr="000F0293">
              <w:rPr>
                <w:rFonts w:ascii="Book Antiqua" w:eastAsia="SimSun" w:hAnsi="Book Antiqua" w:cs="Carlito"/>
                <w:color w:val="000000"/>
                <w:lang w:eastAsia="zh-CN"/>
              </w:rPr>
              <w:t>81</w:t>
            </w:r>
          </w:p>
        </w:tc>
        <w:tc>
          <w:tcPr>
            <w:tcW w:w="520" w:type="dxa"/>
            <w:shd w:val="clear" w:color="auto" w:fill="auto"/>
            <w:tcMar>
              <w:top w:w="15" w:type="dxa"/>
              <w:left w:w="15" w:type="dxa"/>
              <w:bottom w:w="0" w:type="dxa"/>
              <w:right w:w="15" w:type="dxa"/>
            </w:tcMar>
            <w:hideMark/>
          </w:tcPr>
          <w:p w14:paraId="6A37794D" w14:textId="77777777" w:rsidR="00555F79" w:rsidRPr="000F0293" w:rsidRDefault="00555F79" w:rsidP="000F0293">
            <w:pPr>
              <w:spacing w:line="360" w:lineRule="auto"/>
              <w:ind w:left="115"/>
              <w:rPr>
                <w:rFonts w:ascii="Book Antiqua" w:eastAsia="SimSun" w:hAnsi="Book Antiqua" w:cs="Arial"/>
                <w:lang w:eastAsia="zh-CN"/>
              </w:rPr>
            </w:pPr>
            <w:r w:rsidRPr="000F0293">
              <w:rPr>
                <w:rFonts w:ascii="Book Antiqua" w:eastAsia="SimSun" w:hAnsi="Book Antiqua" w:cs="Carlito"/>
                <w:color w:val="000000"/>
                <w:lang w:eastAsia="zh-CN"/>
              </w:rPr>
              <w:t>F</w:t>
            </w:r>
          </w:p>
        </w:tc>
        <w:tc>
          <w:tcPr>
            <w:tcW w:w="660" w:type="dxa"/>
            <w:shd w:val="clear" w:color="auto" w:fill="auto"/>
            <w:tcMar>
              <w:top w:w="15" w:type="dxa"/>
              <w:left w:w="15" w:type="dxa"/>
              <w:bottom w:w="0" w:type="dxa"/>
              <w:right w:w="15" w:type="dxa"/>
            </w:tcMar>
            <w:hideMark/>
          </w:tcPr>
          <w:p w14:paraId="6D356266" w14:textId="77777777" w:rsidR="00555F79" w:rsidRPr="000F0293" w:rsidRDefault="00555F79"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lang w:eastAsia="zh-CN"/>
              </w:rPr>
              <w:t>3</w:t>
            </w:r>
          </w:p>
        </w:tc>
        <w:tc>
          <w:tcPr>
            <w:tcW w:w="720" w:type="dxa"/>
            <w:shd w:val="clear" w:color="auto" w:fill="auto"/>
            <w:tcMar>
              <w:top w:w="15" w:type="dxa"/>
              <w:left w:w="15" w:type="dxa"/>
              <w:bottom w:w="0" w:type="dxa"/>
              <w:right w:w="15" w:type="dxa"/>
            </w:tcMar>
            <w:hideMark/>
          </w:tcPr>
          <w:p w14:paraId="340CE4AF" w14:textId="77777777" w:rsidR="00555F79" w:rsidRPr="000F0293" w:rsidRDefault="00555F79"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lang w:eastAsia="zh-CN"/>
              </w:rPr>
              <w:t>ES</w:t>
            </w:r>
          </w:p>
        </w:tc>
        <w:tc>
          <w:tcPr>
            <w:tcW w:w="860" w:type="dxa"/>
            <w:shd w:val="clear" w:color="auto" w:fill="auto"/>
            <w:tcMar>
              <w:top w:w="15" w:type="dxa"/>
              <w:left w:w="15" w:type="dxa"/>
              <w:bottom w:w="0" w:type="dxa"/>
              <w:right w:w="15" w:type="dxa"/>
            </w:tcMar>
            <w:hideMark/>
          </w:tcPr>
          <w:p w14:paraId="6DADCA57" w14:textId="1B23DE34" w:rsidR="00555F79" w:rsidRPr="000F0293" w:rsidRDefault="00555F79" w:rsidP="000F0293">
            <w:pPr>
              <w:spacing w:line="360" w:lineRule="auto"/>
              <w:ind w:left="115"/>
              <w:rPr>
                <w:rFonts w:ascii="Book Antiqua" w:eastAsia="SimSun" w:hAnsi="Book Antiqua" w:cs="Arial"/>
                <w:lang w:eastAsia="zh-CN"/>
              </w:rPr>
            </w:pPr>
            <w:r w:rsidRPr="000F0293">
              <w:rPr>
                <w:rFonts w:ascii="Book Antiqua" w:eastAsia="SimSun" w:hAnsi="Book Antiqua" w:cs="Carlito"/>
                <w:color w:val="000000"/>
                <w:lang w:eastAsia="zh-CN"/>
              </w:rPr>
              <w:t>Low</w:t>
            </w:r>
          </w:p>
        </w:tc>
        <w:tc>
          <w:tcPr>
            <w:tcW w:w="1300" w:type="dxa"/>
            <w:shd w:val="clear" w:color="auto" w:fill="auto"/>
            <w:tcMar>
              <w:top w:w="15" w:type="dxa"/>
              <w:left w:w="15" w:type="dxa"/>
              <w:bottom w:w="0" w:type="dxa"/>
              <w:right w:w="15" w:type="dxa"/>
            </w:tcMar>
            <w:hideMark/>
          </w:tcPr>
          <w:p w14:paraId="3F38515C" w14:textId="77777777" w:rsidR="00555F79" w:rsidRPr="000F0293" w:rsidRDefault="00555F79"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lang w:eastAsia="zh-CN"/>
              </w:rPr>
              <w:t>None</w:t>
            </w:r>
          </w:p>
        </w:tc>
        <w:tc>
          <w:tcPr>
            <w:tcW w:w="1240" w:type="dxa"/>
            <w:shd w:val="clear" w:color="auto" w:fill="auto"/>
            <w:tcMar>
              <w:top w:w="15" w:type="dxa"/>
              <w:left w:w="15" w:type="dxa"/>
              <w:bottom w:w="0" w:type="dxa"/>
              <w:right w:w="15" w:type="dxa"/>
            </w:tcMar>
            <w:hideMark/>
          </w:tcPr>
          <w:p w14:paraId="6E9603AC" w14:textId="77777777" w:rsidR="00555F79" w:rsidRPr="000F0293" w:rsidRDefault="00555F79"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lang w:eastAsia="zh-CN"/>
              </w:rPr>
              <w:t>0</w:t>
            </w:r>
          </w:p>
        </w:tc>
        <w:tc>
          <w:tcPr>
            <w:tcW w:w="1180" w:type="dxa"/>
            <w:shd w:val="clear" w:color="auto" w:fill="auto"/>
            <w:tcMar>
              <w:top w:w="15" w:type="dxa"/>
              <w:left w:w="15" w:type="dxa"/>
              <w:bottom w:w="0" w:type="dxa"/>
              <w:right w:w="15" w:type="dxa"/>
            </w:tcMar>
            <w:hideMark/>
          </w:tcPr>
          <w:p w14:paraId="0C17C1BE" w14:textId="79B90A73" w:rsidR="00555F79" w:rsidRPr="000F0293" w:rsidRDefault="00555F79" w:rsidP="000F0293">
            <w:pPr>
              <w:spacing w:line="360" w:lineRule="auto"/>
              <w:ind w:left="115"/>
              <w:rPr>
                <w:rFonts w:ascii="Book Antiqua" w:eastAsia="SimSun" w:hAnsi="Book Antiqua" w:cs="Arial"/>
                <w:lang w:eastAsia="zh-CN"/>
              </w:rPr>
            </w:pPr>
            <w:r w:rsidRPr="000F0293">
              <w:rPr>
                <w:rFonts w:ascii="Book Antiqua" w:eastAsia="SimSun" w:hAnsi="Book Antiqua" w:cs="Carlito"/>
                <w:color w:val="000000"/>
                <w:spacing w:val="-1"/>
                <w:lang w:eastAsia="zh-CN"/>
              </w:rPr>
              <w:t>No</w:t>
            </w:r>
          </w:p>
        </w:tc>
        <w:tc>
          <w:tcPr>
            <w:tcW w:w="1080" w:type="dxa"/>
            <w:shd w:val="clear" w:color="auto" w:fill="auto"/>
            <w:tcMar>
              <w:top w:w="15" w:type="dxa"/>
              <w:left w:w="15" w:type="dxa"/>
              <w:bottom w:w="0" w:type="dxa"/>
              <w:right w:w="15" w:type="dxa"/>
            </w:tcMar>
            <w:hideMark/>
          </w:tcPr>
          <w:p w14:paraId="06704B00" w14:textId="77777777" w:rsidR="00555F79" w:rsidRPr="000F0293" w:rsidRDefault="00555F79"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spacing w:val="-1"/>
                <w:lang w:eastAsia="zh-CN"/>
              </w:rPr>
              <w:t>NA</w:t>
            </w:r>
          </w:p>
        </w:tc>
        <w:tc>
          <w:tcPr>
            <w:tcW w:w="1040" w:type="dxa"/>
            <w:shd w:val="clear" w:color="auto" w:fill="auto"/>
            <w:tcMar>
              <w:top w:w="15" w:type="dxa"/>
              <w:left w:w="15" w:type="dxa"/>
              <w:bottom w:w="0" w:type="dxa"/>
              <w:right w:w="15" w:type="dxa"/>
            </w:tcMar>
            <w:hideMark/>
          </w:tcPr>
          <w:p w14:paraId="1CFA0296" w14:textId="77777777" w:rsidR="00555F79" w:rsidRPr="000F0293" w:rsidRDefault="00555F79" w:rsidP="000F0293">
            <w:pPr>
              <w:spacing w:line="360" w:lineRule="auto"/>
              <w:ind w:left="115"/>
              <w:rPr>
                <w:rFonts w:ascii="Book Antiqua" w:eastAsia="SimSun" w:hAnsi="Book Antiqua" w:cs="Arial"/>
                <w:lang w:eastAsia="zh-CN"/>
              </w:rPr>
            </w:pPr>
            <w:r w:rsidRPr="000F0293">
              <w:rPr>
                <w:rFonts w:ascii="Book Antiqua" w:eastAsia="SimSun" w:hAnsi="Book Antiqua" w:cs="Carlito"/>
                <w:color w:val="000000"/>
                <w:lang w:eastAsia="zh-CN"/>
              </w:rPr>
              <w:t>1</w:t>
            </w:r>
          </w:p>
        </w:tc>
      </w:tr>
      <w:tr w:rsidR="00555F79" w:rsidRPr="000F0293" w14:paraId="277B992A" w14:textId="77777777" w:rsidTr="00555F79">
        <w:trPr>
          <w:trHeight w:val="278"/>
        </w:trPr>
        <w:tc>
          <w:tcPr>
            <w:tcW w:w="860" w:type="dxa"/>
            <w:shd w:val="clear" w:color="auto" w:fill="auto"/>
            <w:tcMar>
              <w:top w:w="15" w:type="dxa"/>
              <w:left w:w="15" w:type="dxa"/>
              <w:bottom w:w="0" w:type="dxa"/>
              <w:right w:w="15" w:type="dxa"/>
            </w:tcMar>
            <w:hideMark/>
          </w:tcPr>
          <w:p w14:paraId="0640EF29" w14:textId="77777777" w:rsidR="00555F79" w:rsidRPr="000F0293" w:rsidRDefault="00555F79"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lang w:eastAsia="zh-CN"/>
              </w:rPr>
              <w:t>11</w:t>
            </w:r>
          </w:p>
        </w:tc>
        <w:tc>
          <w:tcPr>
            <w:tcW w:w="700" w:type="dxa"/>
            <w:shd w:val="clear" w:color="auto" w:fill="auto"/>
            <w:tcMar>
              <w:top w:w="15" w:type="dxa"/>
              <w:left w:w="15" w:type="dxa"/>
              <w:bottom w:w="0" w:type="dxa"/>
              <w:right w:w="15" w:type="dxa"/>
            </w:tcMar>
            <w:hideMark/>
          </w:tcPr>
          <w:p w14:paraId="0423A395" w14:textId="77777777" w:rsidR="00555F79" w:rsidRPr="000F0293" w:rsidRDefault="00555F79" w:rsidP="000F0293">
            <w:pPr>
              <w:spacing w:line="360" w:lineRule="auto"/>
              <w:ind w:left="115"/>
              <w:rPr>
                <w:rFonts w:ascii="Book Antiqua" w:eastAsia="SimSun" w:hAnsi="Book Antiqua" w:cs="Arial"/>
                <w:lang w:eastAsia="zh-CN"/>
              </w:rPr>
            </w:pPr>
            <w:r w:rsidRPr="000F0293">
              <w:rPr>
                <w:rFonts w:ascii="Book Antiqua" w:eastAsia="SimSun" w:hAnsi="Book Antiqua" w:cs="Carlito"/>
                <w:color w:val="000000"/>
                <w:lang w:eastAsia="zh-CN"/>
              </w:rPr>
              <w:t>84</w:t>
            </w:r>
          </w:p>
        </w:tc>
        <w:tc>
          <w:tcPr>
            <w:tcW w:w="520" w:type="dxa"/>
            <w:shd w:val="clear" w:color="auto" w:fill="auto"/>
            <w:tcMar>
              <w:top w:w="15" w:type="dxa"/>
              <w:left w:w="15" w:type="dxa"/>
              <w:bottom w:w="0" w:type="dxa"/>
              <w:right w:w="15" w:type="dxa"/>
            </w:tcMar>
            <w:hideMark/>
          </w:tcPr>
          <w:p w14:paraId="66473AA2" w14:textId="77777777" w:rsidR="00555F79" w:rsidRPr="000F0293" w:rsidRDefault="00555F79" w:rsidP="000F0293">
            <w:pPr>
              <w:spacing w:line="360" w:lineRule="auto"/>
              <w:ind w:left="115"/>
              <w:rPr>
                <w:rFonts w:ascii="Book Antiqua" w:eastAsia="SimSun" w:hAnsi="Book Antiqua" w:cs="Arial"/>
                <w:lang w:eastAsia="zh-CN"/>
              </w:rPr>
            </w:pPr>
            <w:r w:rsidRPr="000F0293">
              <w:rPr>
                <w:rFonts w:ascii="Book Antiqua" w:eastAsia="SimSun" w:hAnsi="Book Antiqua" w:cs="Carlito"/>
                <w:color w:val="000000"/>
                <w:lang w:eastAsia="zh-CN"/>
              </w:rPr>
              <w:t>F</w:t>
            </w:r>
          </w:p>
        </w:tc>
        <w:tc>
          <w:tcPr>
            <w:tcW w:w="660" w:type="dxa"/>
            <w:shd w:val="clear" w:color="auto" w:fill="auto"/>
            <w:tcMar>
              <w:top w:w="15" w:type="dxa"/>
              <w:left w:w="15" w:type="dxa"/>
              <w:bottom w:w="0" w:type="dxa"/>
              <w:right w:w="15" w:type="dxa"/>
            </w:tcMar>
            <w:hideMark/>
          </w:tcPr>
          <w:p w14:paraId="55A138D5" w14:textId="77777777" w:rsidR="00555F79" w:rsidRPr="000F0293" w:rsidRDefault="00555F79"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lang w:eastAsia="zh-CN"/>
              </w:rPr>
              <w:t>2</w:t>
            </w:r>
          </w:p>
        </w:tc>
        <w:tc>
          <w:tcPr>
            <w:tcW w:w="720" w:type="dxa"/>
            <w:shd w:val="clear" w:color="auto" w:fill="auto"/>
            <w:tcMar>
              <w:top w:w="15" w:type="dxa"/>
              <w:left w:w="15" w:type="dxa"/>
              <w:bottom w:w="0" w:type="dxa"/>
              <w:right w:w="15" w:type="dxa"/>
            </w:tcMar>
            <w:hideMark/>
          </w:tcPr>
          <w:p w14:paraId="250E375F" w14:textId="77777777" w:rsidR="00555F79" w:rsidRPr="000F0293" w:rsidRDefault="00555F79"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lang w:eastAsia="zh-CN"/>
              </w:rPr>
              <w:t>ES</w:t>
            </w:r>
          </w:p>
        </w:tc>
        <w:tc>
          <w:tcPr>
            <w:tcW w:w="860" w:type="dxa"/>
            <w:shd w:val="clear" w:color="auto" w:fill="auto"/>
            <w:tcMar>
              <w:top w:w="15" w:type="dxa"/>
              <w:left w:w="15" w:type="dxa"/>
              <w:bottom w:w="0" w:type="dxa"/>
              <w:right w:w="15" w:type="dxa"/>
            </w:tcMar>
            <w:hideMark/>
          </w:tcPr>
          <w:p w14:paraId="2D6EF1E2" w14:textId="6CCAE838" w:rsidR="00555F79" w:rsidRPr="000F0293" w:rsidRDefault="00555F79" w:rsidP="000F0293">
            <w:pPr>
              <w:spacing w:line="360" w:lineRule="auto"/>
              <w:ind w:left="115"/>
              <w:rPr>
                <w:rFonts w:ascii="Book Antiqua" w:eastAsia="SimSun" w:hAnsi="Book Antiqua" w:cs="Arial"/>
                <w:lang w:eastAsia="zh-CN"/>
              </w:rPr>
            </w:pPr>
            <w:r w:rsidRPr="000F0293">
              <w:rPr>
                <w:rFonts w:ascii="Book Antiqua" w:eastAsia="SimSun" w:hAnsi="Book Antiqua" w:cs="Carlito"/>
                <w:color w:val="000000"/>
                <w:lang w:eastAsia="zh-CN"/>
              </w:rPr>
              <w:t>Low</w:t>
            </w:r>
          </w:p>
        </w:tc>
        <w:tc>
          <w:tcPr>
            <w:tcW w:w="1300" w:type="dxa"/>
            <w:shd w:val="clear" w:color="auto" w:fill="auto"/>
            <w:tcMar>
              <w:top w:w="15" w:type="dxa"/>
              <w:left w:w="15" w:type="dxa"/>
              <w:bottom w:w="0" w:type="dxa"/>
              <w:right w:w="15" w:type="dxa"/>
            </w:tcMar>
            <w:hideMark/>
          </w:tcPr>
          <w:p w14:paraId="144231B0" w14:textId="77777777" w:rsidR="00555F79" w:rsidRPr="000F0293" w:rsidRDefault="00555F79"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lang w:eastAsia="zh-CN"/>
              </w:rPr>
              <w:t>None</w:t>
            </w:r>
          </w:p>
        </w:tc>
        <w:tc>
          <w:tcPr>
            <w:tcW w:w="1240" w:type="dxa"/>
            <w:shd w:val="clear" w:color="auto" w:fill="auto"/>
            <w:tcMar>
              <w:top w:w="15" w:type="dxa"/>
              <w:left w:w="15" w:type="dxa"/>
              <w:bottom w:w="0" w:type="dxa"/>
              <w:right w:w="15" w:type="dxa"/>
            </w:tcMar>
            <w:hideMark/>
          </w:tcPr>
          <w:p w14:paraId="4A78E476" w14:textId="77777777" w:rsidR="00555F79" w:rsidRPr="000F0293" w:rsidRDefault="00555F79"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lang w:eastAsia="zh-CN"/>
              </w:rPr>
              <w:t>0</w:t>
            </w:r>
          </w:p>
        </w:tc>
        <w:tc>
          <w:tcPr>
            <w:tcW w:w="1180" w:type="dxa"/>
            <w:shd w:val="clear" w:color="auto" w:fill="auto"/>
            <w:tcMar>
              <w:top w:w="15" w:type="dxa"/>
              <w:left w:w="15" w:type="dxa"/>
              <w:bottom w:w="0" w:type="dxa"/>
              <w:right w:w="15" w:type="dxa"/>
            </w:tcMar>
            <w:hideMark/>
          </w:tcPr>
          <w:p w14:paraId="1AE14D33" w14:textId="15F11F7D" w:rsidR="00555F79" w:rsidRPr="000F0293" w:rsidRDefault="00555F79" w:rsidP="000F0293">
            <w:pPr>
              <w:spacing w:line="360" w:lineRule="auto"/>
              <w:ind w:left="115"/>
              <w:rPr>
                <w:rFonts w:ascii="Book Antiqua" w:eastAsia="SimSun" w:hAnsi="Book Antiqua" w:cs="Arial"/>
                <w:lang w:eastAsia="zh-CN"/>
              </w:rPr>
            </w:pPr>
            <w:r w:rsidRPr="000F0293">
              <w:rPr>
                <w:rFonts w:ascii="Book Antiqua" w:eastAsia="SimSun" w:hAnsi="Book Antiqua" w:cs="Carlito"/>
                <w:color w:val="000000"/>
                <w:lang w:eastAsia="zh-CN"/>
              </w:rPr>
              <w:t>Yes</w:t>
            </w:r>
          </w:p>
        </w:tc>
        <w:tc>
          <w:tcPr>
            <w:tcW w:w="1080" w:type="dxa"/>
            <w:shd w:val="clear" w:color="auto" w:fill="auto"/>
            <w:tcMar>
              <w:top w:w="15" w:type="dxa"/>
              <w:left w:w="15" w:type="dxa"/>
              <w:bottom w:w="0" w:type="dxa"/>
              <w:right w:w="15" w:type="dxa"/>
            </w:tcMar>
            <w:hideMark/>
          </w:tcPr>
          <w:p w14:paraId="505B5832" w14:textId="77777777" w:rsidR="00555F79" w:rsidRPr="000F0293" w:rsidRDefault="00555F79"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spacing w:val="-1"/>
                <w:lang w:eastAsia="zh-CN"/>
              </w:rPr>
              <w:t>NA</w:t>
            </w:r>
          </w:p>
        </w:tc>
        <w:tc>
          <w:tcPr>
            <w:tcW w:w="1040" w:type="dxa"/>
            <w:shd w:val="clear" w:color="auto" w:fill="auto"/>
            <w:tcMar>
              <w:top w:w="15" w:type="dxa"/>
              <w:left w:w="15" w:type="dxa"/>
              <w:bottom w:w="0" w:type="dxa"/>
              <w:right w:w="15" w:type="dxa"/>
            </w:tcMar>
            <w:hideMark/>
          </w:tcPr>
          <w:p w14:paraId="5B53589E" w14:textId="77777777" w:rsidR="00555F79" w:rsidRPr="000F0293" w:rsidRDefault="00555F79" w:rsidP="000F0293">
            <w:pPr>
              <w:spacing w:line="360" w:lineRule="auto"/>
              <w:ind w:left="115"/>
              <w:rPr>
                <w:rFonts w:ascii="Book Antiqua" w:eastAsia="SimSun" w:hAnsi="Book Antiqua" w:cs="Arial"/>
                <w:lang w:eastAsia="zh-CN"/>
              </w:rPr>
            </w:pPr>
            <w:r w:rsidRPr="000F0293">
              <w:rPr>
                <w:rFonts w:ascii="Book Antiqua" w:eastAsia="SimSun" w:hAnsi="Book Antiqua" w:cs="Carlito"/>
                <w:color w:val="000000"/>
                <w:lang w:eastAsia="zh-CN"/>
              </w:rPr>
              <w:t>1</w:t>
            </w:r>
          </w:p>
        </w:tc>
      </w:tr>
      <w:tr w:rsidR="00555F79" w:rsidRPr="000F0293" w14:paraId="57117035" w14:textId="77777777" w:rsidTr="00555F79">
        <w:trPr>
          <w:trHeight w:val="278"/>
        </w:trPr>
        <w:tc>
          <w:tcPr>
            <w:tcW w:w="860" w:type="dxa"/>
            <w:shd w:val="clear" w:color="auto" w:fill="auto"/>
            <w:tcMar>
              <w:top w:w="15" w:type="dxa"/>
              <w:left w:w="15" w:type="dxa"/>
              <w:bottom w:w="0" w:type="dxa"/>
              <w:right w:w="15" w:type="dxa"/>
            </w:tcMar>
            <w:hideMark/>
          </w:tcPr>
          <w:p w14:paraId="4BAFAC16" w14:textId="77777777" w:rsidR="00555F79" w:rsidRPr="000F0293" w:rsidRDefault="00555F79"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lang w:eastAsia="zh-CN"/>
              </w:rPr>
              <w:t>12</w:t>
            </w:r>
          </w:p>
        </w:tc>
        <w:tc>
          <w:tcPr>
            <w:tcW w:w="700" w:type="dxa"/>
            <w:shd w:val="clear" w:color="auto" w:fill="auto"/>
            <w:tcMar>
              <w:top w:w="15" w:type="dxa"/>
              <w:left w:w="15" w:type="dxa"/>
              <w:bottom w:w="0" w:type="dxa"/>
              <w:right w:w="15" w:type="dxa"/>
            </w:tcMar>
            <w:hideMark/>
          </w:tcPr>
          <w:p w14:paraId="2D699AF0" w14:textId="77777777" w:rsidR="00555F79" w:rsidRPr="000F0293" w:rsidRDefault="00555F79" w:rsidP="000F0293">
            <w:pPr>
              <w:spacing w:line="360" w:lineRule="auto"/>
              <w:ind w:left="115"/>
              <w:rPr>
                <w:rFonts w:ascii="Book Antiqua" w:eastAsia="SimSun" w:hAnsi="Book Antiqua" w:cs="Arial"/>
                <w:lang w:eastAsia="zh-CN"/>
              </w:rPr>
            </w:pPr>
            <w:r w:rsidRPr="000F0293">
              <w:rPr>
                <w:rFonts w:ascii="Book Antiqua" w:eastAsia="SimSun" w:hAnsi="Book Antiqua" w:cs="Carlito"/>
                <w:color w:val="000000"/>
                <w:lang w:eastAsia="zh-CN"/>
              </w:rPr>
              <w:t>86</w:t>
            </w:r>
          </w:p>
        </w:tc>
        <w:tc>
          <w:tcPr>
            <w:tcW w:w="520" w:type="dxa"/>
            <w:shd w:val="clear" w:color="auto" w:fill="auto"/>
            <w:tcMar>
              <w:top w:w="15" w:type="dxa"/>
              <w:left w:w="15" w:type="dxa"/>
              <w:bottom w:w="0" w:type="dxa"/>
              <w:right w:w="15" w:type="dxa"/>
            </w:tcMar>
            <w:hideMark/>
          </w:tcPr>
          <w:p w14:paraId="4769C5F3" w14:textId="77777777" w:rsidR="00555F79" w:rsidRPr="000F0293" w:rsidRDefault="00555F79" w:rsidP="000F0293">
            <w:pPr>
              <w:spacing w:line="360" w:lineRule="auto"/>
              <w:ind w:left="115"/>
              <w:rPr>
                <w:rFonts w:ascii="Book Antiqua" w:eastAsia="SimSun" w:hAnsi="Book Antiqua" w:cs="Arial"/>
                <w:lang w:eastAsia="zh-CN"/>
              </w:rPr>
            </w:pPr>
            <w:r w:rsidRPr="000F0293">
              <w:rPr>
                <w:rFonts w:ascii="Book Antiqua" w:eastAsia="SimSun" w:hAnsi="Book Antiqua" w:cs="Carlito"/>
                <w:color w:val="000000"/>
                <w:lang w:eastAsia="zh-CN"/>
              </w:rPr>
              <w:t>M</w:t>
            </w:r>
          </w:p>
        </w:tc>
        <w:tc>
          <w:tcPr>
            <w:tcW w:w="660" w:type="dxa"/>
            <w:shd w:val="clear" w:color="auto" w:fill="auto"/>
            <w:tcMar>
              <w:top w:w="15" w:type="dxa"/>
              <w:left w:w="15" w:type="dxa"/>
              <w:bottom w:w="0" w:type="dxa"/>
              <w:right w:w="15" w:type="dxa"/>
            </w:tcMar>
            <w:hideMark/>
          </w:tcPr>
          <w:p w14:paraId="3FDBD02C" w14:textId="77777777" w:rsidR="00555F79" w:rsidRPr="000F0293" w:rsidRDefault="00555F79"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lang w:eastAsia="zh-CN"/>
              </w:rPr>
              <w:t>1</w:t>
            </w:r>
          </w:p>
        </w:tc>
        <w:tc>
          <w:tcPr>
            <w:tcW w:w="720" w:type="dxa"/>
            <w:shd w:val="clear" w:color="auto" w:fill="auto"/>
            <w:tcMar>
              <w:top w:w="15" w:type="dxa"/>
              <w:left w:w="15" w:type="dxa"/>
              <w:bottom w:w="0" w:type="dxa"/>
              <w:right w:w="15" w:type="dxa"/>
            </w:tcMar>
            <w:hideMark/>
          </w:tcPr>
          <w:p w14:paraId="6ECDFA1A" w14:textId="77777777" w:rsidR="00555F79" w:rsidRPr="000F0293" w:rsidRDefault="00555F79"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lang w:eastAsia="zh-CN"/>
              </w:rPr>
              <w:t>LS</w:t>
            </w:r>
          </w:p>
        </w:tc>
        <w:tc>
          <w:tcPr>
            <w:tcW w:w="860" w:type="dxa"/>
            <w:shd w:val="clear" w:color="auto" w:fill="auto"/>
            <w:tcMar>
              <w:top w:w="15" w:type="dxa"/>
              <w:left w:w="15" w:type="dxa"/>
              <w:bottom w:w="0" w:type="dxa"/>
              <w:right w:w="15" w:type="dxa"/>
            </w:tcMar>
            <w:hideMark/>
          </w:tcPr>
          <w:p w14:paraId="6F00BAA4" w14:textId="6A526256" w:rsidR="00555F79" w:rsidRPr="000F0293" w:rsidRDefault="00555F79" w:rsidP="000F0293">
            <w:pPr>
              <w:spacing w:line="360" w:lineRule="auto"/>
              <w:ind w:left="115"/>
              <w:rPr>
                <w:rFonts w:ascii="Book Antiqua" w:eastAsia="SimSun" w:hAnsi="Book Antiqua" w:cs="Arial"/>
                <w:lang w:eastAsia="zh-CN"/>
              </w:rPr>
            </w:pPr>
            <w:r w:rsidRPr="000F0293">
              <w:rPr>
                <w:rFonts w:ascii="Book Antiqua" w:eastAsia="SimSun" w:hAnsi="Book Antiqua" w:cs="Carlito"/>
                <w:color w:val="000000"/>
                <w:lang w:eastAsia="zh-CN"/>
              </w:rPr>
              <w:t>Low</w:t>
            </w:r>
          </w:p>
        </w:tc>
        <w:tc>
          <w:tcPr>
            <w:tcW w:w="1300" w:type="dxa"/>
            <w:shd w:val="clear" w:color="auto" w:fill="auto"/>
            <w:tcMar>
              <w:top w:w="15" w:type="dxa"/>
              <w:left w:w="15" w:type="dxa"/>
              <w:bottom w:w="0" w:type="dxa"/>
              <w:right w:w="15" w:type="dxa"/>
            </w:tcMar>
            <w:hideMark/>
          </w:tcPr>
          <w:p w14:paraId="0A0527E2" w14:textId="77777777" w:rsidR="00555F79" w:rsidRPr="000F0293" w:rsidRDefault="00555F79"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lang w:eastAsia="zh-CN"/>
              </w:rPr>
              <w:t>P</w:t>
            </w:r>
          </w:p>
        </w:tc>
        <w:tc>
          <w:tcPr>
            <w:tcW w:w="1240" w:type="dxa"/>
            <w:shd w:val="clear" w:color="auto" w:fill="auto"/>
            <w:tcMar>
              <w:top w:w="15" w:type="dxa"/>
              <w:left w:w="15" w:type="dxa"/>
              <w:bottom w:w="0" w:type="dxa"/>
              <w:right w:w="15" w:type="dxa"/>
            </w:tcMar>
            <w:hideMark/>
          </w:tcPr>
          <w:p w14:paraId="02D7B7C9" w14:textId="77777777" w:rsidR="00555F79" w:rsidRPr="000F0293" w:rsidRDefault="00555F79"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lang w:eastAsia="zh-CN"/>
              </w:rPr>
              <w:t>2</w:t>
            </w:r>
          </w:p>
        </w:tc>
        <w:tc>
          <w:tcPr>
            <w:tcW w:w="1180" w:type="dxa"/>
            <w:shd w:val="clear" w:color="auto" w:fill="auto"/>
            <w:tcMar>
              <w:top w:w="15" w:type="dxa"/>
              <w:left w:w="15" w:type="dxa"/>
              <w:bottom w:w="0" w:type="dxa"/>
              <w:right w:w="15" w:type="dxa"/>
            </w:tcMar>
            <w:hideMark/>
          </w:tcPr>
          <w:p w14:paraId="28B253B7" w14:textId="01022D8B" w:rsidR="00555F79" w:rsidRPr="000F0293" w:rsidRDefault="00555F79" w:rsidP="000F0293">
            <w:pPr>
              <w:spacing w:line="360" w:lineRule="auto"/>
              <w:ind w:left="115"/>
              <w:rPr>
                <w:rFonts w:ascii="Book Antiqua" w:eastAsia="SimSun" w:hAnsi="Book Antiqua" w:cs="Arial"/>
                <w:lang w:eastAsia="zh-CN"/>
              </w:rPr>
            </w:pPr>
            <w:r w:rsidRPr="000F0293">
              <w:rPr>
                <w:rFonts w:ascii="Book Antiqua" w:eastAsia="SimSun" w:hAnsi="Book Antiqua" w:cs="Carlito"/>
                <w:color w:val="000000"/>
                <w:lang w:eastAsia="zh-CN"/>
              </w:rPr>
              <w:t>Yes</w:t>
            </w:r>
          </w:p>
        </w:tc>
        <w:tc>
          <w:tcPr>
            <w:tcW w:w="1080" w:type="dxa"/>
            <w:shd w:val="clear" w:color="auto" w:fill="auto"/>
            <w:tcMar>
              <w:top w:w="15" w:type="dxa"/>
              <w:left w:w="15" w:type="dxa"/>
              <w:bottom w:w="0" w:type="dxa"/>
              <w:right w:w="15" w:type="dxa"/>
            </w:tcMar>
            <w:hideMark/>
          </w:tcPr>
          <w:p w14:paraId="5C426813" w14:textId="77777777" w:rsidR="00555F79" w:rsidRPr="000F0293" w:rsidRDefault="00555F79"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spacing w:val="-1"/>
                <w:lang w:eastAsia="zh-CN"/>
              </w:rPr>
              <w:t>SD</w:t>
            </w:r>
          </w:p>
        </w:tc>
        <w:tc>
          <w:tcPr>
            <w:tcW w:w="1040" w:type="dxa"/>
            <w:shd w:val="clear" w:color="auto" w:fill="auto"/>
            <w:tcMar>
              <w:top w:w="15" w:type="dxa"/>
              <w:left w:w="15" w:type="dxa"/>
              <w:bottom w:w="0" w:type="dxa"/>
              <w:right w:w="15" w:type="dxa"/>
            </w:tcMar>
            <w:hideMark/>
          </w:tcPr>
          <w:p w14:paraId="7A9F9483" w14:textId="77777777" w:rsidR="00555F79" w:rsidRPr="000F0293" w:rsidRDefault="00555F79" w:rsidP="000F0293">
            <w:pPr>
              <w:spacing w:line="360" w:lineRule="auto"/>
              <w:ind w:left="115"/>
              <w:rPr>
                <w:rFonts w:ascii="Book Antiqua" w:eastAsia="SimSun" w:hAnsi="Book Antiqua" w:cs="Arial"/>
                <w:lang w:eastAsia="zh-CN"/>
              </w:rPr>
            </w:pPr>
            <w:r w:rsidRPr="000F0293">
              <w:rPr>
                <w:rFonts w:ascii="Book Antiqua" w:eastAsia="SimSun" w:hAnsi="Book Antiqua" w:cs="Carlito"/>
                <w:color w:val="000000"/>
                <w:lang w:eastAsia="zh-CN"/>
              </w:rPr>
              <w:t>14</w:t>
            </w:r>
          </w:p>
        </w:tc>
      </w:tr>
      <w:tr w:rsidR="00555F79" w:rsidRPr="000F0293" w14:paraId="05D05087" w14:textId="77777777" w:rsidTr="00555F79">
        <w:trPr>
          <w:trHeight w:val="278"/>
        </w:trPr>
        <w:tc>
          <w:tcPr>
            <w:tcW w:w="860" w:type="dxa"/>
            <w:shd w:val="clear" w:color="auto" w:fill="auto"/>
            <w:tcMar>
              <w:top w:w="15" w:type="dxa"/>
              <w:left w:w="15" w:type="dxa"/>
              <w:bottom w:w="0" w:type="dxa"/>
              <w:right w:w="15" w:type="dxa"/>
            </w:tcMar>
            <w:hideMark/>
          </w:tcPr>
          <w:p w14:paraId="530A7C97" w14:textId="77777777" w:rsidR="00555F79" w:rsidRPr="000F0293" w:rsidRDefault="00555F79"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lang w:eastAsia="zh-CN"/>
              </w:rPr>
              <w:t>13</w:t>
            </w:r>
          </w:p>
        </w:tc>
        <w:tc>
          <w:tcPr>
            <w:tcW w:w="700" w:type="dxa"/>
            <w:shd w:val="clear" w:color="auto" w:fill="auto"/>
            <w:tcMar>
              <w:top w:w="15" w:type="dxa"/>
              <w:left w:w="15" w:type="dxa"/>
              <w:bottom w:w="0" w:type="dxa"/>
              <w:right w:w="15" w:type="dxa"/>
            </w:tcMar>
            <w:hideMark/>
          </w:tcPr>
          <w:p w14:paraId="545A96CE" w14:textId="77777777" w:rsidR="00555F79" w:rsidRPr="000F0293" w:rsidRDefault="00555F79" w:rsidP="000F0293">
            <w:pPr>
              <w:spacing w:line="360" w:lineRule="auto"/>
              <w:ind w:left="115"/>
              <w:rPr>
                <w:rFonts w:ascii="Book Antiqua" w:eastAsia="SimSun" w:hAnsi="Book Antiqua" w:cs="Arial"/>
                <w:lang w:eastAsia="zh-CN"/>
              </w:rPr>
            </w:pPr>
            <w:r w:rsidRPr="000F0293">
              <w:rPr>
                <w:rFonts w:ascii="Book Antiqua" w:eastAsia="SimSun" w:hAnsi="Book Antiqua" w:cs="Carlito"/>
                <w:color w:val="000000"/>
                <w:lang w:eastAsia="zh-CN"/>
              </w:rPr>
              <w:t>75</w:t>
            </w:r>
          </w:p>
        </w:tc>
        <w:tc>
          <w:tcPr>
            <w:tcW w:w="520" w:type="dxa"/>
            <w:shd w:val="clear" w:color="auto" w:fill="auto"/>
            <w:tcMar>
              <w:top w:w="15" w:type="dxa"/>
              <w:left w:w="15" w:type="dxa"/>
              <w:bottom w:w="0" w:type="dxa"/>
              <w:right w:w="15" w:type="dxa"/>
            </w:tcMar>
            <w:hideMark/>
          </w:tcPr>
          <w:p w14:paraId="32583088" w14:textId="77777777" w:rsidR="00555F79" w:rsidRPr="000F0293" w:rsidRDefault="00555F79" w:rsidP="000F0293">
            <w:pPr>
              <w:spacing w:line="360" w:lineRule="auto"/>
              <w:ind w:left="115"/>
              <w:rPr>
                <w:rFonts w:ascii="Book Antiqua" w:eastAsia="SimSun" w:hAnsi="Book Antiqua" w:cs="Arial"/>
                <w:lang w:eastAsia="zh-CN"/>
              </w:rPr>
            </w:pPr>
            <w:r w:rsidRPr="000F0293">
              <w:rPr>
                <w:rFonts w:ascii="Book Antiqua" w:eastAsia="SimSun" w:hAnsi="Book Antiqua" w:cs="Carlito"/>
                <w:color w:val="000000"/>
                <w:lang w:eastAsia="zh-CN"/>
              </w:rPr>
              <w:t>M</w:t>
            </w:r>
          </w:p>
        </w:tc>
        <w:tc>
          <w:tcPr>
            <w:tcW w:w="660" w:type="dxa"/>
            <w:shd w:val="clear" w:color="auto" w:fill="auto"/>
            <w:tcMar>
              <w:top w:w="15" w:type="dxa"/>
              <w:left w:w="15" w:type="dxa"/>
              <w:bottom w:w="0" w:type="dxa"/>
              <w:right w:w="15" w:type="dxa"/>
            </w:tcMar>
            <w:hideMark/>
          </w:tcPr>
          <w:p w14:paraId="7C4AA71F" w14:textId="77777777" w:rsidR="00555F79" w:rsidRPr="000F0293" w:rsidRDefault="00555F79"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lang w:eastAsia="zh-CN"/>
              </w:rPr>
              <w:t>1</w:t>
            </w:r>
          </w:p>
        </w:tc>
        <w:tc>
          <w:tcPr>
            <w:tcW w:w="720" w:type="dxa"/>
            <w:shd w:val="clear" w:color="auto" w:fill="auto"/>
            <w:tcMar>
              <w:top w:w="15" w:type="dxa"/>
              <w:left w:w="15" w:type="dxa"/>
              <w:bottom w:w="0" w:type="dxa"/>
              <w:right w:w="15" w:type="dxa"/>
            </w:tcMar>
            <w:hideMark/>
          </w:tcPr>
          <w:p w14:paraId="56FA48AC" w14:textId="77777777" w:rsidR="00555F79" w:rsidRPr="000F0293" w:rsidRDefault="00555F79"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lang w:eastAsia="zh-CN"/>
              </w:rPr>
              <w:t>LS</w:t>
            </w:r>
          </w:p>
        </w:tc>
        <w:tc>
          <w:tcPr>
            <w:tcW w:w="860" w:type="dxa"/>
            <w:shd w:val="clear" w:color="auto" w:fill="auto"/>
            <w:tcMar>
              <w:top w:w="15" w:type="dxa"/>
              <w:left w:w="15" w:type="dxa"/>
              <w:bottom w:w="0" w:type="dxa"/>
              <w:right w:w="15" w:type="dxa"/>
            </w:tcMar>
            <w:hideMark/>
          </w:tcPr>
          <w:p w14:paraId="5AC2C46D" w14:textId="3648EFB3" w:rsidR="00555F79" w:rsidRPr="000F0293" w:rsidRDefault="00555F79" w:rsidP="000F0293">
            <w:pPr>
              <w:spacing w:line="360" w:lineRule="auto"/>
              <w:ind w:left="115"/>
              <w:rPr>
                <w:rFonts w:ascii="Book Antiqua" w:eastAsia="SimSun" w:hAnsi="Book Antiqua" w:cs="Arial"/>
                <w:lang w:eastAsia="zh-CN"/>
              </w:rPr>
            </w:pPr>
            <w:r w:rsidRPr="000F0293">
              <w:rPr>
                <w:rFonts w:ascii="Book Antiqua" w:eastAsia="SimSun" w:hAnsi="Book Antiqua" w:cs="Carlito"/>
                <w:color w:val="000000"/>
                <w:lang w:eastAsia="zh-CN"/>
              </w:rPr>
              <w:t>Low</w:t>
            </w:r>
          </w:p>
        </w:tc>
        <w:tc>
          <w:tcPr>
            <w:tcW w:w="1300" w:type="dxa"/>
            <w:shd w:val="clear" w:color="auto" w:fill="auto"/>
            <w:tcMar>
              <w:top w:w="15" w:type="dxa"/>
              <w:left w:w="15" w:type="dxa"/>
              <w:bottom w:w="0" w:type="dxa"/>
              <w:right w:w="15" w:type="dxa"/>
            </w:tcMar>
            <w:hideMark/>
          </w:tcPr>
          <w:p w14:paraId="7CF6708C" w14:textId="77777777" w:rsidR="00555F79" w:rsidRPr="000F0293" w:rsidRDefault="00555F79"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spacing w:val="1"/>
                <w:lang w:eastAsia="zh-CN"/>
              </w:rPr>
              <w:t>PE</w:t>
            </w:r>
          </w:p>
        </w:tc>
        <w:tc>
          <w:tcPr>
            <w:tcW w:w="1240" w:type="dxa"/>
            <w:shd w:val="clear" w:color="auto" w:fill="auto"/>
            <w:tcMar>
              <w:top w:w="15" w:type="dxa"/>
              <w:left w:w="15" w:type="dxa"/>
              <w:bottom w:w="0" w:type="dxa"/>
              <w:right w:w="15" w:type="dxa"/>
            </w:tcMar>
            <w:hideMark/>
          </w:tcPr>
          <w:p w14:paraId="15489ABB" w14:textId="77777777" w:rsidR="00555F79" w:rsidRPr="000F0293" w:rsidRDefault="00555F79"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lang w:eastAsia="zh-CN"/>
              </w:rPr>
              <w:t>4</w:t>
            </w:r>
          </w:p>
        </w:tc>
        <w:tc>
          <w:tcPr>
            <w:tcW w:w="1180" w:type="dxa"/>
            <w:shd w:val="clear" w:color="auto" w:fill="auto"/>
            <w:tcMar>
              <w:top w:w="15" w:type="dxa"/>
              <w:left w:w="15" w:type="dxa"/>
              <w:bottom w:w="0" w:type="dxa"/>
              <w:right w:w="15" w:type="dxa"/>
            </w:tcMar>
            <w:hideMark/>
          </w:tcPr>
          <w:p w14:paraId="1D64B2C1" w14:textId="69A05EE5" w:rsidR="00555F79" w:rsidRPr="000F0293" w:rsidRDefault="00555F79" w:rsidP="000F0293">
            <w:pPr>
              <w:spacing w:line="360" w:lineRule="auto"/>
              <w:ind w:left="115"/>
              <w:rPr>
                <w:rFonts w:ascii="Book Antiqua" w:eastAsia="SimSun" w:hAnsi="Book Antiqua" w:cs="Arial"/>
                <w:lang w:eastAsia="zh-CN"/>
              </w:rPr>
            </w:pPr>
            <w:r w:rsidRPr="000F0293">
              <w:rPr>
                <w:rFonts w:ascii="Book Antiqua" w:eastAsia="SimSun" w:hAnsi="Book Antiqua" w:cs="Carlito"/>
                <w:color w:val="000000"/>
                <w:spacing w:val="-1"/>
                <w:lang w:eastAsia="zh-CN"/>
              </w:rPr>
              <w:t>No</w:t>
            </w:r>
          </w:p>
        </w:tc>
        <w:tc>
          <w:tcPr>
            <w:tcW w:w="1080" w:type="dxa"/>
            <w:shd w:val="clear" w:color="auto" w:fill="auto"/>
            <w:tcMar>
              <w:top w:w="15" w:type="dxa"/>
              <w:left w:w="15" w:type="dxa"/>
              <w:bottom w:w="0" w:type="dxa"/>
              <w:right w:w="15" w:type="dxa"/>
            </w:tcMar>
            <w:hideMark/>
          </w:tcPr>
          <w:p w14:paraId="3B2A6025" w14:textId="77777777" w:rsidR="00555F79" w:rsidRPr="000F0293" w:rsidRDefault="00555F79"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spacing w:val="1"/>
                <w:lang w:eastAsia="zh-CN"/>
              </w:rPr>
              <w:t>PR</w:t>
            </w:r>
          </w:p>
        </w:tc>
        <w:tc>
          <w:tcPr>
            <w:tcW w:w="1040" w:type="dxa"/>
            <w:shd w:val="clear" w:color="auto" w:fill="auto"/>
            <w:tcMar>
              <w:top w:w="15" w:type="dxa"/>
              <w:left w:w="15" w:type="dxa"/>
              <w:bottom w:w="0" w:type="dxa"/>
              <w:right w:w="15" w:type="dxa"/>
            </w:tcMar>
            <w:hideMark/>
          </w:tcPr>
          <w:p w14:paraId="63B73099" w14:textId="77777777" w:rsidR="00555F79" w:rsidRPr="000F0293" w:rsidRDefault="00555F79" w:rsidP="000F0293">
            <w:pPr>
              <w:spacing w:line="360" w:lineRule="auto"/>
              <w:ind w:left="115"/>
              <w:rPr>
                <w:rFonts w:ascii="Book Antiqua" w:eastAsia="SimSun" w:hAnsi="Book Antiqua" w:cs="Arial"/>
                <w:lang w:eastAsia="zh-CN"/>
              </w:rPr>
            </w:pPr>
            <w:r w:rsidRPr="000F0293">
              <w:rPr>
                <w:rFonts w:ascii="Book Antiqua" w:eastAsia="SimSun" w:hAnsi="Book Antiqua" w:cs="Carlito"/>
                <w:color w:val="000000"/>
                <w:lang w:eastAsia="zh-CN"/>
              </w:rPr>
              <w:t>3</w:t>
            </w:r>
          </w:p>
        </w:tc>
      </w:tr>
      <w:tr w:rsidR="00555F79" w:rsidRPr="000F0293" w14:paraId="1D610074" w14:textId="77777777" w:rsidTr="00555F79">
        <w:trPr>
          <w:trHeight w:val="278"/>
        </w:trPr>
        <w:tc>
          <w:tcPr>
            <w:tcW w:w="860" w:type="dxa"/>
            <w:shd w:val="clear" w:color="auto" w:fill="auto"/>
            <w:tcMar>
              <w:top w:w="15" w:type="dxa"/>
              <w:left w:w="15" w:type="dxa"/>
              <w:bottom w:w="0" w:type="dxa"/>
              <w:right w:w="15" w:type="dxa"/>
            </w:tcMar>
            <w:hideMark/>
          </w:tcPr>
          <w:p w14:paraId="23ADF096" w14:textId="77777777" w:rsidR="00555F79" w:rsidRPr="000F0293" w:rsidRDefault="00555F79"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lang w:eastAsia="zh-CN"/>
              </w:rPr>
              <w:t>14</w:t>
            </w:r>
          </w:p>
        </w:tc>
        <w:tc>
          <w:tcPr>
            <w:tcW w:w="700" w:type="dxa"/>
            <w:shd w:val="clear" w:color="auto" w:fill="auto"/>
            <w:tcMar>
              <w:top w:w="15" w:type="dxa"/>
              <w:left w:w="15" w:type="dxa"/>
              <w:bottom w:w="0" w:type="dxa"/>
              <w:right w:w="15" w:type="dxa"/>
            </w:tcMar>
            <w:hideMark/>
          </w:tcPr>
          <w:p w14:paraId="62F35E0B" w14:textId="77777777" w:rsidR="00555F79" w:rsidRPr="000F0293" w:rsidRDefault="00555F79" w:rsidP="000F0293">
            <w:pPr>
              <w:spacing w:line="360" w:lineRule="auto"/>
              <w:ind w:left="115"/>
              <w:rPr>
                <w:rFonts w:ascii="Book Antiqua" w:eastAsia="SimSun" w:hAnsi="Book Antiqua" w:cs="Arial"/>
                <w:lang w:eastAsia="zh-CN"/>
              </w:rPr>
            </w:pPr>
            <w:r w:rsidRPr="000F0293">
              <w:rPr>
                <w:rFonts w:ascii="Book Antiqua" w:eastAsia="SimSun" w:hAnsi="Book Antiqua" w:cs="Carlito"/>
                <w:color w:val="000000"/>
                <w:lang w:eastAsia="zh-CN"/>
              </w:rPr>
              <w:t>72</w:t>
            </w:r>
          </w:p>
        </w:tc>
        <w:tc>
          <w:tcPr>
            <w:tcW w:w="520" w:type="dxa"/>
            <w:shd w:val="clear" w:color="auto" w:fill="auto"/>
            <w:tcMar>
              <w:top w:w="15" w:type="dxa"/>
              <w:left w:w="15" w:type="dxa"/>
              <w:bottom w:w="0" w:type="dxa"/>
              <w:right w:w="15" w:type="dxa"/>
            </w:tcMar>
            <w:hideMark/>
          </w:tcPr>
          <w:p w14:paraId="2D6BA4A3" w14:textId="77777777" w:rsidR="00555F79" w:rsidRPr="000F0293" w:rsidRDefault="00555F79" w:rsidP="000F0293">
            <w:pPr>
              <w:spacing w:line="360" w:lineRule="auto"/>
              <w:ind w:left="115"/>
              <w:rPr>
                <w:rFonts w:ascii="Book Antiqua" w:eastAsia="SimSun" w:hAnsi="Book Antiqua" w:cs="Arial"/>
                <w:lang w:eastAsia="zh-CN"/>
              </w:rPr>
            </w:pPr>
            <w:r w:rsidRPr="000F0293">
              <w:rPr>
                <w:rFonts w:ascii="Book Antiqua" w:eastAsia="SimSun" w:hAnsi="Book Antiqua" w:cs="Carlito"/>
                <w:color w:val="000000"/>
                <w:lang w:eastAsia="zh-CN"/>
              </w:rPr>
              <w:t>M</w:t>
            </w:r>
          </w:p>
        </w:tc>
        <w:tc>
          <w:tcPr>
            <w:tcW w:w="660" w:type="dxa"/>
            <w:shd w:val="clear" w:color="auto" w:fill="auto"/>
            <w:tcMar>
              <w:top w:w="15" w:type="dxa"/>
              <w:left w:w="15" w:type="dxa"/>
              <w:bottom w:w="0" w:type="dxa"/>
              <w:right w:w="15" w:type="dxa"/>
            </w:tcMar>
            <w:hideMark/>
          </w:tcPr>
          <w:p w14:paraId="1597D67C" w14:textId="77777777" w:rsidR="00555F79" w:rsidRPr="000F0293" w:rsidRDefault="00555F79"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lang w:eastAsia="zh-CN"/>
              </w:rPr>
              <w:t>0</w:t>
            </w:r>
          </w:p>
        </w:tc>
        <w:tc>
          <w:tcPr>
            <w:tcW w:w="720" w:type="dxa"/>
            <w:shd w:val="clear" w:color="auto" w:fill="auto"/>
            <w:tcMar>
              <w:top w:w="15" w:type="dxa"/>
              <w:left w:w="15" w:type="dxa"/>
              <w:bottom w:w="0" w:type="dxa"/>
              <w:right w:w="15" w:type="dxa"/>
            </w:tcMar>
            <w:hideMark/>
          </w:tcPr>
          <w:p w14:paraId="7D0C21A5" w14:textId="77777777" w:rsidR="00555F79" w:rsidRPr="000F0293" w:rsidRDefault="00555F79"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lang w:eastAsia="zh-CN"/>
              </w:rPr>
              <w:t>LS</w:t>
            </w:r>
          </w:p>
        </w:tc>
        <w:tc>
          <w:tcPr>
            <w:tcW w:w="860" w:type="dxa"/>
            <w:shd w:val="clear" w:color="auto" w:fill="auto"/>
            <w:tcMar>
              <w:top w:w="15" w:type="dxa"/>
              <w:left w:w="15" w:type="dxa"/>
              <w:bottom w:w="0" w:type="dxa"/>
              <w:right w:w="15" w:type="dxa"/>
            </w:tcMar>
            <w:hideMark/>
          </w:tcPr>
          <w:p w14:paraId="5573A589" w14:textId="6F68C27C" w:rsidR="00555F79" w:rsidRPr="000F0293" w:rsidRDefault="00555F79" w:rsidP="000F0293">
            <w:pPr>
              <w:spacing w:line="360" w:lineRule="auto"/>
              <w:ind w:left="115"/>
              <w:rPr>
                <w:rFonts w:ascii="Book Antiqua" w:eastAsia="SimSun" w:hAnsi="Book Antiqua" w:cs="Arial"/>
                <w:lang w:eastAsia="zh-CN"/>
              </w:rPr>
            </w:pPr>
            <w:r w:rsidRPr="000F0293">
              <w:rPr>
                <w:rFonts w:ascii="Book Antiqua" w:eastAsia="SimSun" w:hAnsi="Book Antiqua" w:cs="Carlito"/>
                <w:color w:val="000000"/>
                <w:lang w:eastAsia="zh-CN"/>
              </w:rPr>
              <w:t>Low</w:t>
            </w:r>
            <w:r w:rsidRPr="000F0293">
              <w:rPr>
                <w:rFonts w:ascii="Book Antiqua" w:eastAsia="SimSun" w:hAnsi="Book Antiqua" w:cs="Carlito"/>
                <w:color w:val="000000"/>
                <w:vertAlign w:val="superscript"/>
                <w:lang w:eastAsia="zh-CN"/>
              </w:rPr>
              <w:t>1</w:t>
            </w:r>
          </w:p>
        </w:tc>
        <w:tc>
          <w:tcPr>
            <w:tcW w:w="1300" w:type="dxa"/>
            <w:shd w:val="clear" w:color="auto" w:fill="auto"/>
            <w:tcMar>
              <w:top w:w="15" w:type="dxa"/>
              <w:left w:w="15" w:type="dxa"/>
              <w:bottom w:w="0" w:type="dxa"/>
              <w:right w:w="15" w:type="dxa"/>
            </w:tcMar>
            <w:hideMark/>
          </w:tcPr>
          <w:p w14:paraId="50A25681" w14:textId="77777777" w:rsidR="00555F79" w:rsidRPr="000F0293" w:rsidRDefault="00555F79"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spacing w:val="-1"/>
                <w:lang w:eastAsia="zh-CN"/>
              </w:rPr>
              <w:t>ECX/CE</w:t>
            </w:r>
          </w:p>
        </w:tc>
        <w:tc>
          <w:tcPr>
            <w:tcW w:w="1240" w:type="dxa"/>
            <w:shd w:val="clear" w:color="auto" w:fill="auto"/>
            <w:tcMar>
              <w:top w:w="15" w:type="dxa"/>
              <w:left w:w="15" w:type="dxa"/>
              <w:bottom w:w="0" w:type="dxa"/>
              <w:right w:w="15" w:type="dxa"/>
            </w:tcMar>
            <w:hideMark/>
          </w:tcPr>
          <w:p w14:paraId="7EDD759E" w14:textId="77777777" w:rsidR="00555F79" w:rsidRPr="000F0293" w:rsidRDefault="00555F79"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spacing w:val="-1"/>
                <w:lang w:eastAsia="zh-CN"/>
              </w:rPr>
              <w:t>3/3</w:t>
            </w:r>
          </w:p>
        </w:tc>
        <w:tc>
          <w:tcPr>
            <w:tcW w:w="1180" w:type="dxa"/>
            <w:shd w:val="clear" w:color="auto" w:fill="auto"/>
            <w:tcMar>
              <w:top w:w="15" w:type="dxa"/>
              <w:left w:w="15" w:type="dxa"/>
              <w:bottom w:w="0" w:type="dxa"/>
              <w:right w:w="15" w:type="dxa"/>
            </w:tcMar>
            <w:hideMark/>
          </w:tcPr>
          <w:p w14:paraId="10F617AD" w14:textId="7557C9BE" w:rsidR="00555F79" w:rsidRPr="000F0293" w:rsidRDefault="00555F79" w:rsidP="000F0293">
            <w:pPr>
              <w:spacing w:line="360" w:lineRule="auto"/>
              <w:ind w:left="115"/>
              <w:rPr>
                <w:rFonts w:ascii="Book Antiqua" w:eastAsia="SimSun" w:hAnsi="Book Antiqua" w:cs="Arial"/>
                <w:lang w:eastAsia="zh-CN"/>
              </w:rPr>
            </w:pPr>
            <w:r w:rsidRPr="000F0293">
              <w:rPr>
                <w:rFonts w:ascii="Book Antiqua" w:eastAsia="SimSun" w:hAnsi="Book Antiqua" w:cs="Carlito"/>
                <w:color w:val="000000"/>
                <w:spacing w:val="-1"/>
                <w:lang w:eastAsia="zh-CN"/>
              </w:rPr>
              <w:t>No</w:t>
            </w:r>
          </w:p>
        </w:tc>
        <w:tc>
          <w:tcPr>
            <w:tcW w:w="1080" w:type="dxa"/>
            <w:shd w:val="clear" w:color="auto" w:fill="auto"/>
            <w:tcMar>
              <w:top w:w="15" w:type="dxa"/>
              <w:left w:w="15" w:type="dxa"/>
              <w:bottom w:w="0" w:type="dxa"/>
              <w:right w:w="15" w:type="dxa"/>
            </w:tcMar>
            <w:hideMark/>
          </w:tcPr>
          <w:p w14:paraId="4BF70344" w14:textId="77777777" w:rsidR="00555F79" w:rsidRPr="000F0293" w:rsidRDefault="00555F79"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spacing w:val="-1"/>
                <w:lang w:eastAsia="zh-CN"/>
              </w:rPr>
              <w:t>SD</w:t>
            </w:r>
          </w:p>
        </w:tc>
        <w:tc>
          <w:tcPr>
            <w:tcW w:w="1040" w:type="dxa"/>
            <w:shd w:val="clear" w:color="auto" w:fill="auto"/>
            <w:tcMar>
              <w:top w:w="15" w:type="dxa"/>
              <w:left w:w="15" w:type="dxa"/>
              <w:bottom w:w="0" w:type="dxa"/>
              <w:right w:w="15" w:type="dxa"/>
            </w:tcMar>
            <w:hideMark/>
          </w:tcPr>
          <w:p w14:paraId="5E45231D" w14:textId="77777777" w:rsidR="00555F79" w:rsidRPr="000F0293" w:rsidRDefault="00555F79" w:rsidP="000F0293">
            <w:pPr>
              <w:spacing w:line="360" w:lineRule="auto"/>
              <w:ind w:left="115"/>
              <w:rPr>
                <w:rFonts w:ascii="Book Antiqua" w:eastAsia="SimSun" w:hAnsi="Book Antiqua" w:cs="Arial"/>
                <w:lang w:eastAsia="zh-CN"/>
              </w:rPr>
            </w:pPr>
            <w:r w:rsidRPr="000F0293">
              <w:rPr>
                <w:rFonts w:ascii="Book Antiqua" w:eastAsia="SimSun" w:hAnsi="Book Antiqua" w:cs="Carlito"/>
                <w:color w:val="000000"/>
                <w:lang w:eastAsia="zh-CN"/>
              </w:rPr>
              <w:t>13</w:t>
            </w:r>
          </w:p>
        </w:tc>
      </w:tr>
      <w:tr w:rsidR="00555F79" w:rsidRPr="000F0293" w14:paraId="6CC26871" w14:textId="77777777" w:rsidTr="00555F79">
        <w:trPr>
          <w:trHeight w:val="281"/>
        </w:trPr>
        <w:tc>
          <w:tcPr>
            <w:tcW w:w="860" w:type="dxa"/>
            <w:tcBorders>
              <w:bottom w:val="single" w:sz="4" w:space="0" w:color="auto"/>
            </w:tcBorders>
            <w:shd w:val="clear" w:color="auto" w:fill="auto"/>
            <w:tcMar>
              <w:top w:w="15" w:type="dxa"/>
              <w:left w:w="15" w:type="dxa"/>
              <w:bottom w:w="0" w:type="dxa"/>
              <w:right w:w="15" w:type="dxa"/>
            </w:tcMar>
            <w:hideMark/>
          </w:tcPr>
          <w:p w14:paraId="2D5B31B7" w14:textId="77777777" w:rsidR="00555F79" w:rsidRPr="000F0293" w:rsidRDefault="00555F79"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lang w:eastAsia="zh-CN"/>
              </w:rPr>
              <w:t>15</w:t>
            </w:r>
          </w:p>
        </w:tc>
        <w:tc>
          <w:tcPr>
            <w:tcW w:w="700" w:type="dxa"/>
            <w:tcBorders>
              <w:bottom w:val="single" w:sz="4" w:space="0" w:color="auto"/>
            </w:tcBorders>
            <w:shd w:val="clear" w:color="auto" w:fill="auto"/>
            <w:tcMar>
              <w:top w:w="15" w:type="dxa"/>
              <w:left w:w="15" w:type="dxa"/>
              <w:bottom w:w="0" w:type="dxa"/>
              <w:right w:w="15" w:type="dxa"/>
            </w:tcMar>
            <w:hideMark/>
          </w:tcPr>
          <w:p w14:paraId="1E8F0F93" w14:textId="77777777" w:rsidR="00555F79" w:rsidRPr="000F0293" w:rsidRDefault="00555F79" w:rsidP="000F0293">
            <w:pPr>
              <w:spacing w:line="360" w:lineRule="auto"/>
              <w:ind w:left="115"/>
              <w:rPr>
                <w:rFonts w:ascii="Book Antiqua" w:eastAsia="SimSun" w:hAnsi="Book Antiqua" w:cs="Arial"/>
                <w:lang w:eastAsia="zh-CN"/>
              </w:rPr>
            </w:pPr>
            <w:r w:rsidRPr="000F0293">
              <w:rPr>
                <w:rFonts w:ascii="Book Antiqua" w:eastAsia="SimSun" w:hAnsi="Book Antiqua" w:cs="Carlito"/>
                <w:color w:val="000000"/>
                <w:lang w:eastAsia="zh-CN"/>
              </w:rPr>
              <w:t>75</w:t>
            </w:r>
          </w:p>
        </w:tc>
        <w:tc>
          <w:tcPr>
            <w:tcW w:w="520" w:type="dxa"/>
            <w:tcBorders>
              <w:bottom w:val="single" w:sz="4" w:space="0" w:color="auto"/>
            </w:tcBorders>
            <w:shd w:val="clear" w:color="auto" w:fill="auto"/>
            <w:tcMar>
              <w:top w:w="15" w:type="dxa"/>
              <w:left w:w="15" w:type="dxa"/>
              <w:bottom w:w="0" w:type="dxa"/>
              <w:right w:w="15" w:type="dxa"/>
            </w:tcMar>
            <w:hideMark/>
          </w:tcPr>
          <w:p w14:paraId="715548ED" w14:textId="77777777" w:rsidR="00555F79" w:rsidRPr="000F0293" w:rsidRDefault="00555F79" w:rsidP="000F0293">
            <w:pPr>
              <w:spacing w:line="360" w:lineRule="auto"/>
              <w:ind w:left="115"/>
              <w:rPr>
                <w:rFonts w:ascii="Book Antiqua" w:eastAsia="SimSun" w:hAnsi="Book Antiqua" w:cs="Arial"/>
                <w:lang w:eastAsia="zh-CN"/>
              </w:rPr>
            </w:pPr>
            <w:r w:rsidRPr="000F0293">
              <w:rPr>
                <w:rFonts w:ascii="Book Antiqua" w:eastAsia="SimSun" w:hAnsi="Book Antiqua" w:cs="Carlito"/>
                <w:color w:val="000000"/>
                <w:lang w:eastAsia="zh-CN"/>
              </w:rPr>
              <w:t>F</w:t>
            </w:r>
          </w:p>
        </w:tc>
        <w:tc>
          <w:tcPr>
            <w:tcW w:w="660" w:type="dxa"/>
            <w:tcBorders>
              <w:bottom w:val="single" w:sz="4" w:space="0" w:color="auto"/>
            </w:tcBorders>
            <w:shd w:val="clear" w:color="auto" w:fill="auto"/>
            <w:tcMar>
              <w:top w:w="15" w:type="dxa"/>
              <w:left w:w="15" w:type="dxa"/>
              <w:bottom w:w="0" w:type="dxa"/>
              <w:right w:w="15" w:type="dxa"/>
            </w:tcMar>
            <w:hideMark/>
          </w:tcPr>
          <w:p w14:paraId="6FDB93B9" w14:textId="77777777" w:rsidR="00555F79" w:rsidRPr="000F0293" w:rsidRDefault="00555F79"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lang w:eastAsia="zh-CN"/>
              </w:rPr>
              <w:t>1</w:t>
            </w:r>
          </w:p>
        </w:tc>
        <w:tc>
          <w:tcPr>
            <w:tcW w:w="720" w:type="dxa"/>
            <w:tcBorders>
              <w:bottom w:val="single" w:sz="4" w:space="0" w:color="auto"/>
            </w:tcBorders>
            <w:shd w:val="clear" w:color="auto" w:fill="auto"/>
            <w:tcMar>
              <w:top w:w="15" w:type="dxa"/>
              <w:left w:w="15" w:type="dxa"/>
              <w:bottom w:w="0" w:type="dxa"/>
              <w:right w:w="15" w:type="dxa"/>
            </w:tcMar>
            <w:hideMark/>
          </w:tcPr>
          <w:p w14:paraId="55BF0223" w14:textId="77777777" w:rsidR="00555F79" w:rsidRPr="000F0293" w:rsidRDefault="00555F79"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lang w:eastAsia="zh-CN"/>
              </w:rPr>
              <w:t>LS</w:t>
            </w:r>
          </w:p>
        </w:tc>
        <w:tc>
          <w:tcPr>
            <w:tcW w:w="860" w:type="dxa"/>
            <w:tcBorders>
              <w:bottom w:val="single" w:sz="4" w:space="0" w:color="auto"/>
            </w:tcBorders>
            <w:shd w:val="clear" w:color="auto" w:fill="auto"/>
            <w:tcMar>
              <w:top w:w="15" w:type="dxa"/>
              <w:left w:w="15" w:type="dxa"/>
              <w:bottom w:w="0" w:type="dxa"/>
              <w:right w:w="15" w:type="dxa"/>
            </w:tcMar>
            <w:hideMark/>
          </w:tcPr>
          <w:p w14:paraId="1BC1E224" w14:textId="1901E878" w:rsidR="00555F79" w:rsidRPr="000F0293" w:rsidRDefault="00555F79" w:rsidP="000F0293">
            <w:pPr>
              <w:spacing w:line="360" w:lineRule="auto"/>
              <w:ind w:left="115"/>
              <w:rPr>
                <w:rFonts w:ascii="Book Antiqua" w:eastAsia="SimSun" w:hAnsi="Book Antiqua" w:cs="Arial"/>
                <w:lang w:eastAsia="zh-CN"/>
              </w:rPr>
            </w:pPr>
            <w:r w:rsidRPr="000F0293">
              <w:rPr>
                <w:rFonts w:ascii="Book Antiqua" w:eastAsia="SimSun" w:hAnsi="Book Antiqua" w:cs="Carlito"/>
                <w:color w:val="000000"/>
                <w:lang w:eastAsia="zh-CN"/>
              </w:rPr>
              <w:t>Low</w:t>
            </w:r>
          </w:p>
        </w:tc>
        <w:tc>
          <w:tcPr>
            <w:tcW w:w="1300" w:type="dxa"/>
            <w:tcBorders>
              <w:bottom w:val="single" w:sz="4" w:space="0" w:color="auto"/>
            </w:tcBorders>
            <w:shd w:val="clear" w:color="auto" w:fill="auto"/>
            <w:tcMar>
              <w:top w:w="15" w:type="dxa"/>
              <w:left w:w="15" w:type="dxa"/>
              <w:bottom w:w="0" w:type="dxa"/>
              <w:right w:w="15" w:type="dxa"/>
            </w:tcMar>
            <w:hideMark/>
          </w:tcPr>
          <w:p w14:paraId="780D485B" w14:textId="77777777" w:rsidR="00555F79" w:rsidRPr="000F0293" w:rsidRDefault="00555F79"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spacing w:val="1"/>
                <w:lang w:eastAsia="zh-CN"/>
              </w:rPr>
              <w:t>PE</w:t>
            </w:r>
          </w:p>
        </w:tc>
        <w:tc>
          <w:tcPr>
            <w:tcW w:w="1240" w:type="dxa"/>
            <w:tcBorders>
              <w:bottom w:val="single" w:sz="4" w:space="0" w:color="auto"/>
            </w:tcBorders>
            <w:shd w:val="clear" w:color="auto" w:fill="auto"/>
            <w:tcMar>
              <w:top w:w="15" w:type="dxa"/>
              <w:left w:w="15" w:type="dxa"/>
              <w:bottom w:w="0" w:type="dxa"/>
              <w:right w:w="15" w:type="dxa"/>
            </w:tcMar>
            <w:hideMark/>
          </w:tcPr>
          <w:p w14:paraId="309DBDA0" w14:textId="77777777" w:rsidR="00555F79" w:rsidRPr="000F0293" w:rsidRDefault="00555F79"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lang w:eastAsia="zh-CN"/>
              </w:rPr>
              <w:t>2</w:t>
            </w:r>
          </w:p>
        </w:tc>
        <w:tc>
          <w:tcPr>
            <w:tcW w:w="1180" w:type="dxa"/>
            <w:tcBorders>
              <w:bottom w:val="single" w:sz="4" w:space="0" w:color="auto"/>
            </w:tcBorders>
            <w:shd w:val="clear" w:color="auto" w:fill="auto"/>
            <w:tcMar>
              <w:top w:w="15" w:type="dxa"/>
              <w:left w:w="15" w:type="dxa"/>
              <w:bottom w:w="0" w:type="dxa"/>
              <w:right w:w="15" w:type="dxa"/>
            </w:tcMar>
            <w:hideMark/>
          </w:tcPr>
          <w:p w14:paraId="2E8072A0" w14:textId="77777777" w:rsidR="00555F79" w:rsidRPr="000F0293" w:rsidRDefault="00555F79" w:rsidP="000F0293">
            <w:pPr>
              <w:spacing w:line="360" w:lineRule="auto"/>
              <w:ind w:left="115"/>
              <w:rPr>
                <w:rFonts w:ascii="Book Antiqua" w:eastAsia="SimSun" w:hAnsi="Book Antiqua" w:cs="Arial"/>
                <w:lang w:eastAsia="zh-CN"/>
              </w:rPr>
            </w:pPr>
            <w:r w:rsidRPr="000F0293">
              <w:rPr>
                <w:rFonts w:ascii="Book Antiqua" w:eastAsia="SimSun" w:hAnsi="Book Antiqua" w:cs="Carlito"/>
                <w:color w:val="000000"/>
                <w:spacing w:val="-1"/>
                <w:lang w:eastAsia="zh-CN"/>
              </w:rPr>
              <w:t>No</w:t>
            </w:r>
          </w:p>
        </w:tc>
        <w:tc>
          <w:tcPr>
            <w:tcW w:w="1080" w:type="dxa"/>
            <w:tcBorders>
              <w:bottom w:val="single" w:sz="4" w:space="0" w:color="auto"/>
            </w:tcBorders>
            <w:shd w:val="clear" w:color="auto" w:fill="auto"/>
            <w:tcMar>
              <w:top w:w="15" w:type="dxa"/>
              <w:left w:w="15" w:type="dxa"/>
              <w:bottom w:w="0" w:type="dxa"/>
              <w:right w:w="15" w:type="dxa"/>
            </w:tcMar>
            <w:hideMark/>
          </w:tcPr>
          <w:p w14:paraId="10BA3341" w14:textId="77777777" w:rsidR="00555F79" w:rsidRPr="000F0293" w:rsidRDefault="00555F79"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spacing w:val="1"/>
                <w:lang w:eastAsia="zh-CN"/>
              </w:rPr>
              <w:t>PR</w:t>
            </w:r>
          </w:p>
        </w:tc>
        <w:tc>
          <w:tcPr>
            <w:tcW w:w="1040" w:type="dxa"/>
            <w:tcBorders>
              <w:bottom w:val="single" w:sz="4" w:space="0" w:color="auto"/>
            </w:tcBorders>
            <w:shd w:val="clear" w:color="auto" w:fill="auto"/>
            <w:tcMar>
              <w:top w:w="15" w:type="dxa"/>
              <w:left w:w="15" w:type="dxa"/>
              <w:bottom w:w="0" w:type="dxa"/>
              <w:right w:w="15" w:type="dxa"/>
            </w:tcMar>
            <w:hideMark/>
          </w:tcPr>
          <w:p w14:paraId="524CF0E5" w14:textId="77777777" w:rsidR="00555F79" w:rsidRPr="000F0293" w:rsidRDefault="00555F79" w:rsidP="000F0293">
            <w:pPr>
              <w:spacing w:line="360" w:lineRule="auto"/>
              <w:ind w:left="115"/>
              <w:rPr>
                <w:rFonts w:ascii="Book Antiqua" w:eastAsia="SimSun" w:hAnsi="Book Antiqua" w:cs="Arial"/>
                <w:lang w:eastAsia="zh-CN"/>
              </w:rPr>
            </w:pPr>
            <w:r w:rsidRPr="000F0293">
              <w:rPr>
                <w:rFonts w:ascii="Book Antiqua" w:eastAsia="SimSun" w:hAnsi="Book Antiqua" w:cs="Carlito"/>
                <w:color w:val="000000"/>
                <w:spacing w:val="-1"/>
                <w:lang w:eastAsia="zh-CN"/>
              </w:rPr>
              <w:t>5.5</w:t>
            </w:r>
          </w:p>
        </w:tc>
      </w:tr>
    </w:tbl>
    <w:p w14:paraId="08DE8F49" w14:textId="42B83543" w:rsidR="00B172C6" w:rsidRDefault="00555F79" w:rsidP="004D40DF">
      <w:pPr>
        <w:spacing w:line="360" w:lineRule="auto"/>
        <w:jc w:val="both"/>
        <w:rPr>
          <w:rFonts w:ascii="Book Antiqua" w:hAnsi="Book Antiqua"/>
        </w:rPr>
      </w:pPr>
      <w:r w:rsidRPr="00555F79">
        <w:rPr>
          <w:rFonts w:ascii="Book Antiqua" w:hAnsi="Book Antiqua"/>
          <w:vertAlign w:val="superscript"/>
        </w:rPr>
        <w:t>1</w:t>
      </w:r>
      <w:r>
        <w:rPr>
          <w:rFonts w:ascii="Book Antiqua" w:hAnsi="Book Antiqua"/>
        </w:rPr>
        <w:t>M</w:t>
      </w:r>
      <w:r w:rsidRPr="00555F79">
        <w:rPr>
          <w:rFonts w:ascii="Book Antiqua" w:hAnsi="Book Antiqua"/>
        </w:rPr>
        <w:t xml:space="preserve">ixed pathology of </w:t>
      </w:r>
      <w:r>
        <w:rPr>
          <w:rFonts w:ascii="Book Antiqua" w:eastAsia="Book Antiqua" w:hAnsi="Book Antiqua" w:cs="Book Antiqua"/>
          <w:color w:val="000000"/>
        </w:rPr>
        <w:t>small cell oesophageal cancer</w:t>
      </w:r>
      <w:r w:rsidRPr="00555F79">
        <w:rPr>
          <w:rFonts w:ascii="Book Antiqua" w:hAnsi="Book Antiqua"/>
        </w:rPr>
        <w:t xml:space="preserve"> and squamous cell carcinoma</w:t>
      </w:r>
      <w:r>
        <w:rPr>
          <w:rFonts w:ascii="Book Antiqua" w:hAnsi="Book Antiqua"/>
        </w:rPr>
        <w:t xml:space="preserve">. </w:t>
      </w:r>
      <w:r w:rsidRPr="00555F79">
        <w:rPr>
          <w:rFonts w:ascii="Book Antiqua" w:hAnsi="Book Antiqua"/>
        </w:rPr>
        <w:t>CE</w:t>
      </w:r>
      <w:r w:rsidR="00B172C6">
        <w:rPr>
          <w:rFonts w:ascii="Book Antiqua" w:hAnsi="Book Antiqua"/>
        </w:rPr>
        <w:t>: C</w:t>
      </w:r>
      <w:r w:rsidRPr="00555F79">
        <w:rPr>
          <w:rFonts w:ascii="Book Antiqua" w:hAnsi="Book Antiqua"/>
        </w:rPr>
        <w:t>isplatin and etoposide; CT</w:t>
      </w:r>
      <w:r w:rsidR="00B172C6">
        <w:rPr>
          <w:rFonts w:ascii="Book Antiqua" w:hAnsi="Book Antiqua"/>
        </w:rPr>
        <w:t>: C</w:t>
      </w:r>
      <w:r w:rsidRPr="00555F79">
        <w:rPr>
          <w:rFonts w:ascii="Book Antiqua" w:hAnsi="Book Antiqua"/>
        </w:rPr>
        <w:t>hemotherapy; ED</w:t>
      </w:r>
      <w:r w:rsidR="00B172C6">
        <w:rPr>
          <w:rFonts w:ascii="Book Antiqua" w:hAnsi="Book Antiqua"/>
        </w:rPr>
        <w:t>: E</w:t>
      </w:r>
      <w:r w:rsidRPr="00555F79">
        <w:rPr>
          <w:rFonts w:ascii="Book Antiqua" w:hAnsi="Book Antiqua"/>
        </w:rPr>
        <w:t>xtensive stage; ECX</w:t>
      </w:r>
      <w:r w:rsidR="00B172C6">
        <w:rPr>
          <w:rFonts w:ascii="Book Antiqua" w:hAnsi="Book Antiqua"/>
        </w:rPr>
        <w:t xml:space="preserve">: </w:t>
      </w:r>
      <w:proofErr w:type="spellStart"/>
      <w:r w:rsidR="00B172C6">
        <w:rPr>
          <w:rFonts w:ascii="Book Antiqua" w:hAnsi="Book Antiqua"/>
        </w:rPr>
        <w:t>E</w:t>
      </w:r>
      <w:r w:rsidRPr="00555F79">
        <w:rPr>
          <w:rFonts w:ascii="Book Antiqua" w:hAnsi="Book Antiqua"/>
        </w:rPr>
        <w:t>pirubicin</w:t>
      </w:r>
      <w:proofErr w:type="spellEnd"/>
      <w:r w:rsidRPr="00555F79">
        <w:rPr>
          <w:rFonts w:ascii="Book Antiqua" w:hAnsi="Book Antiqua"/>
        </w:rPr>
        <w:t xml:space="preserve">, cisplatin and </w:t>
      </w:r>
      <w:r w:rsidR="006C2820">
        <w:rPr>
          <w:rFonts w:ascii="Book Antiqua" w:eastAsia="Book Antiqua" w:hAnsi="Book Antiqua" w:cs="Book Antiqua"/>
          <w:color w:val="000000"/>
        </w:rPr>
        <w:t>capecitabine</w:t>
      </w:r>
      <w:bookmarkStart w:id="0" w:name="_GoBack"/>
      <w:bookmarkEnd w:id="0"/>
      <w:r w:rsidRPr="00555F79">
        <w:rPr>
          <w:rFonts w:ascii="Book Antiqua" w:hAnsi="Book Antiqua"/>
        </w:rPr>
        <w:t>; F</w:t>
      </w:r>
      <w:r w:rsidR="00B172C6">
        <w:rPr>
          <w:rFonts w:ascii="Book Antiqua" w:hAnsi="Book Antiqua"/>
        </w:rPr>
        <w:t>: F</w:t>
      </w:r>
      <w:r w:rsidRPr="00555F79">
        <w:rPr>
          <w:rFonts w:ascii="Book Antiqua" w:hAnsi="Book Antiqua"/>
        </w:rPr>
        <w:t>emale; LD</w:t>
      </w:r>
      <w:r w:rsidR="00B172C6">
        <w:rPr>
          <w:rFonts w:ascii="Book Antiqua" w:hAnsi="Book Antiqua"/>
        </w:rPr>
        <w:t>: L</w:t>
      </w:r>
      <w:r w:rsidRPr="00555F79">
        <w:rPr>
          <w:rFonts w:ascii="Book Antiqua" w:hAnsi="Book Antiqua"/>
        </w:rPr>
        <w:t>imited disease; M</w:t>
      </w:r>
      <w:r w:rsidR="00B172C6">
        <w:rPr>
          <w:rFonts w:ascii="Book Antiqua" w:hAnsi="Book Antiqua"/>
        </w:rPr>
        <w:t>: M</w:t>
      </w:r>
      <w:r w:rsidRPr="00555F79">
        <w:rPr>
          <w:rFonts w:ascii="Book Antiqua" w:hAnsi="Book Antiqua"/>
        </w:rPr>
        <w:t>ale; mid</w:t>
      </w:r>
      <w:r w:rsidR="00B172C6">
        <w:rPr>
          <w:rFonts w:ascii="Book Antiqua" w:hAnsi="Book Antiqua"/>
        </w:rPr>
        <w:t>: M</w:t>
      </w:r>
      <w:r w:rsidRPr="00555F79">
        <w:rPr>
          <w:rFonts w:ascii="Book Antiqua" w:hAnsi="Book Antiqua"/>
        </w:rPr>
        <w:t>iddle; NA</w:t>
      </w:r>
      <w:r w:rsidR="00B172C6">
        <w:rPr>
          <w:rFonts w:ascii="Book Antiqua" w:hAnsi="Book Antiqua"/>
        </w:rPr>
        <w:t>: N</w:t>
      </w:r>
      <w:r w:rsidRPr="00555F79">
        <w:rPr>
          <w:rFonts w:ascii="Book Antiqua" w:hAnsi="Book Antiqua"/>
        </w:rPr>
        <w:t>ot applicable</w:t>
      </w:r>
      <w:r w:rsidR="00B172C6">
        <w:rPr>
          <w:rFonts w:ascii="Book Antiqua" w:hAnsi="Book Antiqua"/>
        </w:rPr>
        <w:t>;</w:t>
      </w:r>
      <w:r w:rsidRPr="00555F79">
        <w:rPr>
          <w:rFonts w:ascii="Book Antiqua" w:hAnsi="Book Antiqua"/>
        </w:rPr>
        <w:t xml:space="preserve"> low</w:t>
      </w:r>
      <w:r w:rsidR="00B172C6">
        <w:rPr>
          <w:rFonts w:ascii="Book Antiqua" w:hAnsi="Book Antiqua"/>
        </w:rPr>
        <w:t>: L</w:t>
      </w:r>
      <w:r w:rsidRPr="00555F79">
        <w:rPr>
          <w:rFonts w:ascii="Book Antiqua" w:hAnsi="Book Antiqua"/>
        </w:rPr>
        <w:t>ower; PE</w:t>
      </w:r>
      <w:r w:rsidR="00B172C6">
        <w:rPr>
          <w:rFonts w:ascii="Book Antiqua" w:hAnsi="Book Antiqua"/>
        </w:rPr>
        <w:t>: C</w:t>
      </w:r>
      <w:r w:rsidRPr="00555F79">
        <w:rPr>
          <w:rFonts w:ascii="Book Antiqua" w:hAnsi="Book Antiqua"/>
        </w:rPr>
        <w:t>arboplatin and etoposide; PS</w:t>
      </w:r>
      <w:r w:rsidR="00B172C6">
        <w:rPr>
          <w:rFonts w:ascii="Book Antiqua" w:hAnsi="Book Antiqua"/>
        </w:rPr>
        <w:t>: P</w:t>
      </w:r>
      <w:r w:rsidRPr="00555F79">
        <w:rPr>
          <w:rFonts w:ascii="Book Antiqua" w:hAnsi="Book Antiqua"/>
        </w:rPr>
        <w:t>erformance status; PR</w:t>
      </w:r>
      <w:r w:rsidR="00B172C6">
        <w:rPr>
          <w:rFonts w:ascii="Book Antiqua" w:hAnsi="Book Antiqua"/>
        </w:rPr>
        <w:t>: P</w:t>
      </w:r>
      <w:r w:rsidRPr="00555F79">
        <w:rPr>
          <w:rFonts w:ascii="Book Antiqua" w:hAnsi="Book Antiqua"/>
        </w:rPr>
        <w:t>artial response; RT</w:t>
      </w:r>
      <w:r w:rsidR="00B172C6">
        <w:rPr>
          <w:rFonts w:ascii="Book Antiqua" w:hAnsi="Book Antiqua"/>
        </w:rPr>
        <w:t>: R</w:t>
      </w:r>
      <w:r w:rsidRPr="00555F79">
        <w:rPr>
          <w:rFonts w:ascii="Book Antiqua" w:hAnsi="Book Antiqua"/>
        </w:rPr>
        <w:t>adiotherapy; SD</w:t>
      </w:r>
      <w:r w:rsidR="00B172C6">
        <w:rPr>
          <w:rFonts w:ascii="Book Antiqua" w:hAnsi="Book Antiqua"/>
        </w:rPr>
        <w:t>: S</w:t>
      </w:r>
      <w:r w:rsidRPr="00555F79">
        <w:rPr>
          <w:rFonts w:ascii="Book Antiqua" w:hAnsi="Book Antiqua"/>
        </w:rPr>
        <w:t>table  disease; UK</w:t>
      </w:r>
      <w:r w:rsidR="00B172C6">
        <w:rPr>
          <w:rFonts w:ascii="Book Antiqua" w:hAnsi="Book Antiqua"/>
        </w:rPr>
        <w:t>: U</w:t>
      </w:r>
      <w:r w:rsidRPr="00555F79">
        <w:rPr>
          <w:rFonts w:ascii="Book Antiqua" w:hAnsi="Book Antiqua"/>
        </w:rPr>
        <w:t>nknown.</w:t>
      </w:r>
    </w:p>
    <w:p w14:paraId="5D36AA9C" w14:textId="567FCE53" w:rsidR="00555F79" w:rsidRPr="00A07707" w:rsidRDefault="00B172C6" w:rsidP="004D40DF">
      <w:pPr>
        <w:spacing w:line="360" w:lineRule="auto"/>
        <w:jc w:val="both"/>
        <w:rPr>
          <w:rFonts w:ascii="Book Antiqua" w:hAnsi="Book Antiqua"/>
          <w:b/>
          <w:bCs/>
        </w:rPr>
      </w:pPr>
      <w:r>
        <w:rPr>
          <w:rFonts w:ascii="Book Antiqua" w:hAnsi="Book Antiqua"/>
        </w:rPr>
        <w:br w:type="page"/>
      </w:r>
      <w:r w:rsidR="00A07707" w:rsidRPr="00A07707">
        <w:rPr>
          <w:rFonts w:ascii="Book Antiqua" w:hAnsi="Book Antiqua"/>
          <w:b/>
          <w:bCs/>
        </w:rPr>
        <w:lastRenderedPageBreak/>
        <w:t>Table 3 Clinical and treatment details of the five patients who received concurrent chemoradiotherapy</w:t>
      </w:r>
    </w:p>
    <w:tbl>
      <w:tblPr>
        <w:tblW w:w="9800" w:type="dxa"/>
        <w:tblCellMar>
          <w:left w:w="0" w:type="dxa"/>
          <w:right w:w="0" w:type="dxa"/>
        </w:tblCellMar>
        <w:tblLook w:val="0420" w:firstRow="1" w:lastRow="0" w:firstColumn="0" w:lastColumn="0" w:noHBand="0" w:noVBand="1"/>
      </w:tblPr>
      <w:tblGrid>
        <w:gridCol w:w="904"/>
        <w:gridCol w:w="527"/>
        <w:gridCol w:w="529"/>
        <w:gridCol w:w="436"/>
        <w:gridCol w:w="736"/>
        <w:gridCol w:w="492"/>
        <w:gridCol w:w="937"/>
        <w:gridCol w:w="1189"/>
        <w:gridCol w:w="1177"/>
        <w:gridCol w:w="1005"/>
        <w:gridCol w:w="811"/>
        <w:gridCol w:w="1057"/>
      </w:tblGrid>
      <w:tr w:rsidR="00A07707" w:rsidRPr="000F0293" w14:paraId="0A2E8F47" w14:textId="77777777" w:rsidTr="00A07707">
        <w:trPr>
          <w:trHeight w:val="814"/>
        </w:trPr>
        <w:tc>
          <w:tcPr>
            <w:tcW w:w="880" w:type="dxa"/>
            <w:tcBorders>
              <w:top w:val="single" w:sz="4" w:space="0" w:color="auto"/>
              <w:bottom w:val="single" w:sz="4" w:space="0" w:color="auto"/>
            </w:tcBorders>
            <w:shd w:val="clear" w:color="auto" w:fill="auto"/>
            <w:tcMar>
              <w:top w:w="15" w:type="dxa"/>
              <w:left w:w="15" w:type="dxa"/>
              <w:bottom w:w="0" w:type="dxa"/>
              <w:right w:w="15" w:type="dxa"/>
            </w:tcMar>
            <w:hideMark/>
          </w:tcPr>
          <w:p w14:paraId="25BE4D48" w14:textId="77777777" w:rsidR="00A07707" w:rsidRPr="000F0293" w:rsidRDefault="00A07707" w:rsidP="000F0293">
            <w:pPr>
              <w:spacing w:line="360" w:lineRule="auto"/>
              <w:ind w:left="101"/>
              <w:rPr>
                <w:rFonts w:ascii="Book Antiqua" w:eastAsia="SimSun" w:hAnsi="Book Antiqua" w:cs="Arial"/>
                <w:b/>
                <w:bCs/>
                <w:lang w:eastAsia="zh-CN"/>
              </w:rPr>
            </w:pPr>
            <w:r w:rsidRPr="000F0293">
              <w:rPr>
                <w:rFonts w:ascii="Book Antiqua" w:eastAsia="SimSun" w:hAnsi="Book Antiqua" w:cs="Carlito"/>
                <w:b/>
                <w:bCs/>
                <w:color w:val="000000"/>
                <w:lang w:eastAsia="zh-CN"/>
              </w:rPr>
              <w:t>Patient</w:t>
            </w:r>
          </w:p>
        </w:tc>
        <w:tc>
          <w:tcPr>
            <w:tcW w:w="560" w:type="dxa"/>
            <w:tcBorders>
              <w:top w:val="single" w:sz="4" w:space="0" w:color="auto"/>
              <w:bottom w:val="single" w:sz="4" w:space="0" w:color="auto"/>
            </w:tcBorders>
            <w:shd w:val="clear" w:color="auto" w:fill="auto"/>
            <w:tcMar>
              <w:top w:w="15" w:type="dxa"/>
              <w:left w:w="15" w:type="dxa"/>
              <w:bottom w:w="0" w:type="dxa"/>
              <w:right w:w="15" w:type="dxa"/>
            </w:tcMar>
            <w:hideMark/>
          </w:tcPr>
          <w:p w14:paraId="10A78B04" w14:textId="77777777" w:rsidR="00A07707" w:rsidRPr="000F0293" w:rsidRDefault="00A07707" w:rsidP="000F0293">
            <w:pPr>
              <w:spacing w:line="360" w:lineRule="auto"/>
              <w:jc w:val="center"/>
              <w:rPr>
                <w:rFonts w:ascii="Book Antiqua" w:eastAsia="SimSun" w:hAnsi="Book Antiqua" w:cs="Arial"/>
                <w:b/>
                <w:bCs/>
                <w:lang w:eastAsia="zh-CN"/>
              </w:rPr>
            </w:pPr>
            <w:r w:rsidRPr="000F0293">
              <w:rPr>
                <w:rFonts w:ascii="Book Antiqua" w:eastAsia="SimSun" w:hAnsi="Book Antiqua" w:cs="Carlito"/>
                <w:b/>
                <w:bCs/>
                <w:color w:val="000000"/>
                <w:spacing w:val="-1"/>
                <w:lang w:eastAsia="zh-CN"/>
              </w:rPr>
              <w:t>Age</w:t>
            </w:r>
          </w:p>
        </w:tc>
        <w:tc>
          <w:tcPr>
            <w:tcW w:w="520" w:type="dxa"/>
            <w:tcBorders>
              <w:top w:val="single" w:sz="4" w:space="0" w:color="auto"/>
              <w:bottom w:val="single" w:sz="4" w:space="0" w:color="auto"/>
            </w:tcBorders>
            <w:shd w:val="clear" w:color="auto" w:fill="auto"/>
            <w:tcMar>
              <w:top w:w="15" w:type="dxa"/>
              <w:left w:w="15" w:type="dxa"/>
              <w:bottom w:w="0" w:type="dxa"/>
              <w:right w:w="15" w:type="dxa"/>
            </w:tcMar>
            <w:hideMark/>
          </w:tcPr>
          <w:p w14:paraId="068CD35A" w14:textId="77777777" w:rsidR="00A07707" w:rsidRPr="000F0293" w:rsidRDefault="00A07707" w:rsidP="000F0293">
            <w:pPr>
              <w:spacing w:line="360" w:lineRule="auto"/>
              <w:ind w:left="115"/>
              <w:rPr>
                <w:rFonts w:ascii="Book Antiqua" w:eastAsia="SimSun" w:hAnsi="Book Antiqua" w:cs="Arial"/>
                <w:b/>
                <w:bCs/>
                <w:lang w:eastAsia="zh-CN"/>
              </w:rPr>
            </w:pPr>
            <w:r w:rsidRPr="000F0293">
              <w:rPr>
                <w:rFonts w:ascii="Book Antiqua" w:eastAsia="SimSun" w:hAnsi="Book Antiqua" w:cs="Carlito"/>
                <w:b/>
                <w:bCs/>
                <w:color w:val="000000"/>
                <w:spacing w:val="-1"/>
                <w:lang w:eastAsia="zh-CN"/>
              </w:rPr>
              <w:t>Sex</w:t>
            </w:r>
          </w:p>
        </w:tc>
        <w:tc>
          <w:tcPr>
            <w:tcW w:w="440" w:type="dxa"/>
            <w:tcBorders>
              <w:top w:val="single" w:sz="4" w:space="0" w:color="auto"/>
              <w:bottom w:val="single" w:sz="4" w:space="0" w:color="auto"/>
            </w:tcBorders>
            <w:shd w:val="clear" w:color="auto" w:fill="auto"/>
            <w:tcMar>
              <w:top w:w="15" w:type="dxa"/>
              <w:left w:w="15" w:type="dxa"/>
              <w:bottom w:w="0" w:type="dxa"/>
              <w:right w:w="15" w:type="dxa"/>
            </w:tcMar>
            <w:hideMark/>
          </w:tcPr>
          <w:p w14:paraId="6394CE54" w14:textId="77777777" w:rsidR="00A07707" w:rsidRPr="000F0293" w:rsidRDefault="00A07707" w:rsidP="000F0293">
            <w:pPr>
              <w:spacing w:line="360" w:lineRule="auto"/>
              <w:ind w:left="101"/>
              <w:rPr>
                <w:rFonts w:ascii="Book Antiqua" w:eastAsia="SimSun" w:hAnsi="Book Antiqua" w:cs="Arial"/>
                <w:b/>
                <w:bCs/>
                <w:lang w:eastAsia="zh-CN"/>
              </w:rPr>
            </w:pPr>
            <w:r w:rsidRPr="000F0293">
              <w:rPr>
                <w:rFonts w:ascii="Book Antiqua" w:eastAsia="SimSun" w:hAnsi="Book Antiqua" w:cs="Carlito"/>
                <w:b/>
                <w:bCs/>
                <w:color w:val="000000"/>
                <w:spacing w:val="1"/>
                <w:lang w:eastAsia="zh-CN"/>
              </w:rPr>
              <w:t>PS</w:t>
            </w:r>
          </w:p>
        </w:tc>
        <w:tc>
          <w:tcPr>
            <w:tcW w:w="760" w:type="dxa"/>
            <w:tcBorders>
              <w:top w:val="single" w:sz="4" w:space="0" w:color="auto"/>
              <w:bottom w:val="single" w:sz="4" w:space="0" w:color="auto"/>
            </w:tcBorders>
            <w:shd w:val="clear" w:color="auto" w:fill="auto"/>
            <w:tcMar>
              <w:top w:w="15" w:type="dxa"/>
              <w:left w:w="15" w:type="dxa"/>
              <w:bottom w:w="0" w:type="dxa"/>
              <w:right w:w="15" w:type="dxa"/>
            </w:tcMar>
            <w:hideMark/>
          </w:tcPr>
          <w:p w14:paraId="5EBC53EA" w14:textId="77777777" w:rsidR="00A07707" w:rsidRPr="000F0293" w:rsidRDefault="00A07707" w:rsidP="000F0293">
            <w:pPr>
              <w:spacing w:line="360" w:lineRule="auto"/>
              <w:ind w:left="101"/>
              <w:rPr>
                <w:rFonts w:ascii="Book Antiqua" w:eastAsia="SimSun" w:hAnsi="Book Antiqua" w:cs="Arial"/>
                <w:b/>
                <w:bCs/>
                <w:lang w:eastAsia="zh-CN"/>
              </w:rPr>
            </w:pPr>
            <w:r w:rsidRPr="000F0293">
              <w:rPr>
                <w:rFonts w:ascii="Book Antiqua" w:eastAsia="SimSun" w:hAnsi="Book Antiqua" w:cs="Carlito"/>
                <w:b/>
                <w:bCs/>
                <w:color w:val="000000"/>
                <w:spacing w:val="-1"/>
                <w:lang w:eastAsia="zh-CN"/>
              </w:rPr>
              <w:t>Site</w:t>
            </w:r>
          </w:p>
        </w:tc>
        <w:tc>
          <w:tcPr>
            <w:tcW w:w="500" w:type="dxa"/>
            <w:tcBorders>
              <w:top w:val="single" w:sz="4" w:space="0" w:color="auto"/>
              <w:bottom w:val="single" w:sz="4" w:space="0" w:color="auto"/>
            </w:tcBorders>
            <w:shd w:val="clear" w:color="auto" w:fill="auto"/>
            <w:tcMar>
              <w:top w:w="15" w:type="dxa"/>
              <w:left w:w="15" w:type="dxa"/>
              <w:bottom w:w="0" w:type="dxa"/>
              <w:right w:w="15" w:type="dxa"/>
            </w:tcMar>
            <w:hideMark/>
          </w:tcPr>
          <w:p w14:paraId="79EC2B52" w14:textId="77777777" w:rsidR="00A07707" w:rsidRPr="000F0293" w:rsidRDefault="00A07707" w:rsidP="000F0293">
            <w:pPr>
              <w:spacing w:line="360" w:lineRule="auto"/>
              <w:ind w:left="115"/>
              <w:rPr>
                <w:rFonts w:ascii="Book Antiqua" w:eastAsia="SimSun" w:hAnsi="Book Antiqua" w:cs="Arial"/>
                <w:b/>
                <w:bCs/>
                <w:lang w:eastAsia="zh-CN"/>
              </w:rPr>
            </w:pPr>
            <w:r w:rsidRPr="000F0293">
              <w:rPr>
                <w:rFonts w:ascii="Book Antiqua" w:eastAsia="SimSun" w:hAnsi="Book Antiqua" w:cs="Carlito"/>
                <w:b/>
                <w:bCs/>
                <w:color w:val="000000"/>
                <w:spacing w:val="-1"/>
                <w:lang w:eastAsia="zh-CN"/>
              </w:rPr>
              <w:t>CT</w:t>
            </w:r>
          </w:p>
        </w:tc>
        <w:tc>
          <w:tcPr>
            <w:tcW w:w="740" w:type="dxa"/>
            <w:tcBorders>
              <w:top w:val="single" w:sz="4" w:space="0" w:color="auto"/>
              <w:bottom w:val="single" w:sz="4" w:space="0" w:color="auto"/>
            </w:tcBorders>
            <w:shd w:val="clear" w:color="auto" w:fill="auto"/>
            <w:tcMar>
              <w:top w:w="15" w:type="dxa"/>
              <w:left w:w="15" w:type="dxa"/>
              <w:bottom w:w="0" w:type="dxa"/>
              <w:right w:w="15" w:type="dxa"/>
            </w:tcMar>
            <w:hideMark/>
          </w:tcPr>
          <w:p w14:paraId="5CC7683A" w14:textId="235F150B" w:rsidR="00A07707" w:rsidRPr="000F0293" w:rsidRDefault="00A07707" w:rsidP="000F0293">
            <w:pPr>
              <w:spacing w:before="2" w:line="360" w:lineRule="auto"/>
              <w:ind w:left="101" w:right="86"/>
              <w:rPr>
                <w:rFonts w:ascii="Book Antiqua" w:eastAsia="SimSun" w:hAnsi="Book Antiqua" w:cs="Arial"/>
                <w:b/>
                <w:bCs/>
                <w:lang w:eastAsia="zh-CN"/>
              </w:rPr>
            </w:pPr>
            <w:r w:rsidRPr="000F0293">
              <w:rPr>
                <w:rFonts w:ascii="Book Antiqua" w:eastAsia="SimSun" w:hAnsi="Book Antiqua" w:cs="Carlito"/>
                <w:b/>
                <w:bCs/>
                <w:color w:val="000000"/>
                <w:lang w:eastAsia="zh-CN"/>
              </w:rPr>
              <w:t>Cycles (</w:t>
            </w:r>
            <w:r w:rsidRPr="000F0293">
              <w:rPr>
                <w:rFonts w:ascii="Book Antiqua" w:eastAsia="SimSun" w:hAnsi="Book Antiqua" w:cs="Carlito"/>
                <w:b/>
                <w:bCs/>
                <w:i/>
                <w:iCs/>
                <w:color w:val="000000"/>
                <w:lang w:eastAsia="zh-CN"/>
              </w:rPr>
              <w:t>n</w:t>
            </w:r>
            <w:r w:rsidRPr="000F0293">
              <w:rPr>
                <w:rFonts w:ascii="Book Antiqua" w:eastAsia="SimSun" w:hAnsi="Book Antiqua" w:cs="Carlito"/>
                <w:b/>
                <w:bCs/>
                <w:color w:val="000000"/>
                <w:lang w:eastAsia="zh-CN"/>
              </w:rPr>
              <w:t>)</w:t>
            </w:r>
          </w:p>
        </w:tc>
        <w:tc>
          <w:tcPr>
            <w:tcW w:w="1480" w:type="dxa"/>
            <w:tcBorders>
              <w:top w:val="single" w:sz="4" w:space="0" w:color="auto"/>
              <w:bottom w:val="single" w:sz="4" w:space="0" w:color="auto"/>
            </w:tcBorders>
            <w:shd w:val="clear" w:color="auto" w:fill="auto"/>
            <w:tcMar>
              <w:top w:w="15" w:type="dxa"/>
              <w:left w:w="15" w:type="dxa"/>
              <w:bottom w:w="0" w:type="dxa"/>
              <w:right w:w="15" w:type="dxa"/>
            </w:tcMar>
            <w:hideMark/>
          </w:tcPr>
          <w:p w14:paraId="68F66198" w14:textId="77777777" w:rsidR="00A07707" w:rsidRPr="000F0293" w:rsidRDefault="00A07707" w:rsidP="000F0293">
            <w:pPr>
              <w:spacing w:line="360" w:lineRule="auto"/>
              <w:ind w:left="101"/>
              <w:rPr>
                <w:rFonts w:ascii="Book Antiqua" w:eastAsia="SimSun" w:hAnsi="Book Antiqua" w:cs="Arial"/>
                <w:b/>
                <w:bCs/>
                <w:lang w:eastAsia="zh-CN"/>
              </w:rPr>
            </w:pPr>
            <w:r w:rsidRPr="000F0293">
              <w:rPr>
                <w:rFonts w:ascii="Book Antiqua" w:eastAsia="SimSun" w:hAnsi="Book Antiqua" w:cs="Carlito"/>
                <w:b/>
                <w:bCs/>
                <w:color w:val="000000"/>
                <w:lang w:eastAsia="zh-CN"/>
              </w:rPr>
              <w:t>RT</w:t>
            </w:r>
            <w:r w:rsidRPr="000F0293">
              <w:rPr>
                <w:rFonts w:ascii="Book Antiqua" w:eastAsia="SimSun" w:hAnsi="Book Antiqua" w:cs="Carlito"/>
                <w:b/>
                <w:bCs/>
                <w:color w:val="000000"/>
                <w:spacing w:val="-1"/>
                <w:lang w:eastAsia="zh-CN"/>
              </w:rPr>
              <w:t xml:space="preserve"> dose</w:t>
            </w:r>
          </w:p>
        </w:tc>
        <w:tc>
          <w:tcPr>
            <w:tcW w:w="1140" w:type="dxa"/>
            <w:tcBorders>
              <w:top w:val="single" w:sz="4" w:space="0" w:color="auto"/>
              <w:bottom w:val="single" w:sz="4" w:space="0" w:color="auto"/>
            </w:tcBorders>
            <w:shd w:val="clear" w:color="auto" w:fill="auto"/>
            <w:tcMar>
              <w:top w:w="15" w:type="dxa"/>
              <w:left w:w="15" w:type="dxa"/>
              <w:bottom w:w="0" w:type="dxa"/>
              <w:right w:w="15" w:type="dxa"/>
            </w:tcMar>
            <w:hideMark/>
          </w:tcPr>
          <w:p w14:paraId="4F0AECF8" w14:textId="77777777" w:rsidR="00A07707" w:rsidRPr="000F0293" w:rsidRDefault="00A07707" w:rsidP="000F0293">
            <w:pPr>
              <w:spacing w:line="360" w:lineRule="auto"/>
              <w:ind w:left="101"/>
              <w:rPr>
                <w:rFonts w:ascii="Book Antiqua" w:eastAsia="SimSun" w:hAnsi="Book Antiqua" w:cs="Arial"/>
                <w:b/>
                <w:bCs/>
                <w:lang w:eastAsia="zh-CN"/>
              </w:rPr>
            </w:pPr>
            <w:r w:rsidRPr="000F0293">
              <w:rPr>
                <w:rFonts w:ascii="Book Antiqua" w:eastAsia="SimSun" w:hAnsi="Book Antiqua" w:cs="Carlito"/>
                <w:b/>
                <w:bCs/>
                <w:color w:val="000000"/>
                <w:spacing w:val="-1"/>
                <w:lang w:eastAsia="zh-CN"/>
              </w:rPr>
              <w:t>Response</w:t>
            </w:r>
          </w:p>
        </w:tc>
        <w:tc>
          <w:tcPr>
            <w:tcW w:w="1000" w:type="dxa"/>
            <w:tcBorders>
              <w:top w:val="single" w:sz="4" w:space="0" w:color="auto"/>
              <w:bottom w:val="single" w:sz="4" w:space="0" w:color="auto"/>
            </w:tcBorders>
            <w:shd w:val="clear" w:color="auto" w:fill="auto"/>
            <w:tcMar>
              <w:top w:w="15" w:type="dxa"/>
              <w:left w:w="15" w:type="dxa"/>
              <w:bottom w:w="0" w:type="dxa"/>
              <w:right w:w="15" w:type="dxa"/>
            </w:tcMar>
            <w:hideMark/>
          </w:tcPr>
          <w:p w14:paraId="7131BD62" w14:textId="77777777" w:rsidR="00A07707" w:rsidRPr="000F0293" w:rsidRDefault="00A07707" w:rsidP="000F0293">
            <w:pPr>
              <w:spacing w:line="360" w:lineRule="auto"/>
              <w:ind w:left="115"/>
              <w:rPr>
                <w:rFonts w:ascii="Book Antiqua" w:eastAsia="SimSun" w:hAnsi="Book Antiqua" w:cs="Arial"/>
                <w:b/>
                <w:bCs/>
                <w:lang w:eastAsia="zh-CN"/>
              </w:rPr>
            </w:pPr>
            <w:r w:rsidRPr="000F0293">
              <w:rPr>
                <w:rFonts w:ascii="Book Antiqua" w:eastAsia="SimSun" w:hAnsi="Book Antiqua" w:cs="Carlito"/>
                <w:b/>
                <w:bCs/>
                <w:color w:val="000000"/>
                <w:spacing w:val="-1"/>
                <w:lang w:eastAsia="zh-CN"/>
              </w:rPr>
              <w:t>Relapse</w:t>
            </w:r>
          </w:p>
        </w:tc>
        <w:tc>
          <w:tcPr>
            <w:tcW w:w="760" w:type="dxa"/>
            <w:tcBorders>
              <w:top w:val="single" w:sz="4" w:space="0" w:color="auto"/>
              <w:bottom w:val="single" w:sz="4" w:space="0" w:color="auto"/>
            </w:tcBorders>
            <w:shd w:val="clear" w:color="auto" w:fill="auto"/>
            <w:tcMar>
              <w:top w:w="15" w:type="dxa"/>
              <w:left w:w="15" w:type="dxa"/>
              <w:bottom w:w="0" w:type="dxa"/>
              <w:right w:w="15" w:type="dxa"/>
            </w:tcMar>
            <w:hideMark/>
          </w:tcPr>
          <w:p w14:paraId="1C3B49E5" w14:textId="3800B419" w:rsidR="00A07707" w:rsidRPr="000F0293" w:rsidRDefault="00A07707" w:rsidP="000F0293">
            <w:pPr>
              <w:spacing w:line="360" w:lineRule="auto"/>
              <w:ind w:left="101"/>
              <w:rPr>
                <w:rFonts w:ascii="Book Antiqua" w:eastAsia="SimSun" w:hAnsi="Book Antiqua" w:cs="Arial"/>
                <w:b/>
                <w:bCs/>
                <w:lang w:eastAsia="zh-CN"/>
              </w:rPr>
            </w:pPr>
            <w:r w:rsidRPr="000F0293">
              <w:rPr>
                <w:rFonts w:ascii="Book Antiqua" w:eastAsia="SimSun" w:hAnsi="Book Antiqua" w:cs="Carlito"/>
                <w:b/>
                <w:bCs/>
                <w:color w:val="000000"/>
                <w:lang w:eastAsia="zh-CN"/>
              </w:rPr>
              <w:t>Alive</w:t>
            </w:r>
            <w:r w:rsidRPr="000F0293">
              <w:rPr>
                <w:rFonts w:ascii="Book Antiqua" w:eastAsia="SimSun" w:hAnsi="Book Antiqua" w:cs="Carlito"/>
                <w:b/>
                <w:bCs/>
                <w:color w:val="000000"/>
                <w:vertAlign w:val="superscript"/>
                <w:lang w:eastAsia="zh-CN"/>
              </w:rPr>
              <w:t>1</w:t>
            </w:r>
          </w:p>
        </w:tc>
        <w:tc>
          <w:tcPr>
            <w:tcW w:w="1040" w:type="dxa"/>
            <w:tcBorders>
              <w:top w:val="single" w:sz="4" w:space="0" w:color="auto"/>
              <w:bottom w:val="single" w:sz="4" w:space="0" w:color="auto"/>
            </w:tcBorders>
            <w:shd w:val="clear" w:color="auto" w:fill="auto"/>
            <w:tcMar>
              <w:top w:w="15" w:type="dxa"/>
              <w:left w:w="15" w:type="dxa"/>
              <w:bottom w:w="0" w:type="dxa"/>
              <w:right w:w="15" w:type="dxa"/>
            </w:tcMar>
            <w:hideMark/>
          </w:tcPr>
          <w:p w14:paraId="298EA23F" w14:textId="77777777" w:rsidR="00A07707" w:rsidRPr="000F0293" w:rsidRDefault="00A07707" w:rsidP="000F0293">
            <w:pPr>
              <w:spacing w:line="360" w:lineRule="auto"/>
              <w:ind w:left="101"/>
              <w:rPr>
                <w:rFonts w:ascii="Book Antiqua" w:eastAsia="SimSun" w:hAnsi="Book Antiqua" w:cs="Arial"/>
                <w:b/>
                <w:bCs/>
                <w:lang w:eastAsia="zh-CN"/>
              </w:rPr>
            </w:pPr>
            <w:r w:rsidRPr="000F0293">
              <w:rPr>
                <w:rFonts w:ascii="Book Antiqua" w:eastAsia="SimSun" w:hAnsi="Book Antiqua" w:cs="Carlito"/>
                <w:b/>
                <w:bCs/>
                <w:color w:val="000000"/>
                <w:spacing w:val="-1"/>
                <w:lang w:eastAsia="zh-CN"/>
              </w:rPr>
              <w:t>Survival</w:t>
            </w:r>
          </w:p>
          <w:p w14:paraId="5FF30C5F" w14:textId="0E09F701" w:rsidR="00A07707" w:rsidRPr="000F0293" w:rsidRDefault="00A07707" w:rsidP="000F0293">
            <w:pPr>
              <w:spacing w:before="5" w:line="360" w:lineRule="auto"/>
              <w:ind w:left="101"/>
              <w:rPr>
                <w:rFonts w:ascii="Book Antiqua" w:eastAsia="SimSun" w:hAnsi="Book Antiqua" w:cs="Arial"/>
                <w:b/>
                <w:bCs/>
                <w:lang w:eastAsia="zh-CN"/>
              </w:rPr>
            </w:pPr>
            <w:r w:rsidRPr="000F0293">
              <w:rPr>
                <w:rFonts w:ascii="Book Antiqua" w:eastAsia="SimSun" w:hAnsi="Book Antiqua" w:cs="Carlito"/>
                <w:b/>
                <w:bCs/>
                <w:color w:val="000000"/>
                <w:lang w:eastAsia="zh-CN"/>
              </w:rPr>
              <w:t>(</w:t>
            </w:r>
            <w:proofErr w:type="spellStart"/>
            <w:r w:rsidRPr="000F0293">
              <w:rPr>
                <w:rFonts w:ascii="Book Antiqua" w:eastAsia="SimSun" w:hAnsi="Book Antiqua" w:cs="Carlito"/>
                <w:b/>
                <w:bCs/>
                <w:color w:val="000000"/>
                <w:lang w:eastAsia="zh-CN"/>
              </w:rPr>
              <w:t>mo</w:t>
            </w:r>
            <w:proofErr w:type="spellEnd"/>
            <w:r w:rsidRPr="000F0293">
              <w:rPr>
                <w:rFonts w:ascii="Book Antiqua" w:eastAsia="SimSun" w:hAnsi="Book Antiqua" w:cs="Carlito"/>
                <w:b/>
                <w:bCs/>
                <w:color w:val="000000"/>
                <w:lang w:eastAsia="zh-CN"/>
              </w:rPr>
              <w:t>)</w:t>
            </w:r>
          </w:p>
        </w:tc>
      </w:tr>
      <w:tr w:rsidR="00A07707" w:rsidRPr="000F0293" w14:paraId="3B8E2AF2" w14:textId="77777777" w:rsidTr="00A07707">
        <w:trPr>
          <w:trHeight w:val="516"/>
        </w:trPr>
        <w:tc>
          <w:tcPr>
            <w:tcW w:w="880" w:type="dxa"/>
            <w:tcBorders>
              <w:top w:val="single" w:sz="4" w:space="0" w:color="auto"/>
            </w:tcBorders>
            <w:shd w:val="clear" w:color="auto" w:fill="auto"/>
            <w:tcMar>
              <w:top w:w="15" w:type="dxa"/>
              <w:left w:w="15" w:type="dxa"/>
              <w:bottom w:w="0" w:type="dxa"/>
              <w:right w:w="15" w:type="dxa"/>
            </w:tcMar>
            <w:hideMark/>
          </w:tcPr>
          <w:p w14:paraId="373B4673" w14:textId="77777777" w:rsidR="00A07707" w:rsidRPr="000F0293" w:rsidRDefault="00A07707"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lang w:eastAsia="zh-CN"/>
              </w:rPr>
              <w:t>1</w:t>
            </w:r>
          </w:p>
        </w:tc>
        <w:tc>
          <w:tcPr>
            <w:tcW w:w="560" w:type="dxa"/>
            <w:tcBorders>
              <w:top w:val="single" w:sz="4" w:space="0" w:color="auto"/>
            </w:tcBorders>
            <w:shd w:val="clear" w:color="auto" w:fill="auto"/>
            <w:tcMar>
              <w:top w:w="15" w:type="dxa"/>
              <w:left w:w="15" w:type="dxa"/>
              <w:bottom w:w="0" w:type="dxa"/>
              <w:right w:w="15" w:type="dxa"/>
            </w:tcMar>
            <w:hideMark/>
          </w:tcPr>
          <w:p w14:paraId="780A7155" w14:textId="77777777" w:rsidR="00A07707" w:rsidRPr="000F0293" w:rsidRDefault="00A07707" w:rsidP="000F0293">
            <w:pPr>
              <w:spacing w:line="360" w:lineRule="auto"/>
              <w:ind w:right="101"/>
              <w:jc w:val="center"/>
              <w:rPr>
                <w:rFonts w:ascii="Book Antiqua" w:eastAsia="SimSun" w:hAnsi="Book Antiqua" w:cs="Arial"/>
                <w:lang w:eastAsia="zh-CN"/>
              </w:rPr>
            </w:pPr>
            <w:r w:rsidRPr="000F0293">
              <w:rPr>
                <w:rFonts w:ascii="Book Antiqua" w:eastAsia="SimSun" w:hAnsi="Book Antiqua" w:cs="Carlito"/>
                <w:color w:val="000000"/>
                <w:lang w:eastAsia="zh-CN"/>
              </w:rPr>
              <w:t>83</w:t>
            </w:r>
          </w:p>
        </w:tc>
        <w:tc>
          <w:tcPr>
            <w:tcW w:w="520" w:type="dxa"/>
            <w:tcBorders>
              <w:top w:val="single" w:sz="4" w:space="0" w:color="auto"/>
            </w:tcBorders>
            <w:shd w:val="clear" w:color="auto" w:fill="auto"/>
            <w:tcMar>
              <w:top w:w="15" w:type="dxa"/>
              <w:left w:w="15" w:type="dxa"/>
              <w:bottom w:w="0" w:type="dxa"/>
              <w:right w:w="15" w:type="dxa"/>
            </w:tcMar>
            <w:hideMark/>
          </w:tcPr>
          <w:p w14:paraId="43AAB5A0" w14:textId="77777777" w:rsidR="00A07707" w:rsidRPr="000F0293" w:rsidRDefault="00A07707" w:rsidP="000F0293">
            <w:pPr>
              <w:spacing w:line="360" w:lineRule="auto"/>
              <w:ind w:left="115"/>
              <w:rPr>
                <w:rFonts w:ascii="Book Antiqua" w:eastAsia="SimSun" w:hAnsi="Book Antiqua" w:cs="Arial"/>
                <w:lang w:eastAsia="zh-CN"/>
              </w:rPr>
            </w:pPr>
            <w:r w:rsidRPr="000F0293">
              <w:rPr>
                <w:rFonts w:ascii="Book Antiqua" w:eastAsia="SimSun" w:hAnsi="Book Antiqua" w:cs="Carlito"/>
                <w:color w:val="000000"/>
                <w:lang w:eastAsia="zh-CN"/>
              </w:rPr>
              <w:t>M</w:t>
            </w:r>
          </w:p>
        </w:tc>
        <w:tc>
          <w:tcPr>
            <w:tcW w:w="440" w:type="dxa"/>
            <w:tcBorders>
              <w:top w:val="single" w:sz="4" w:space="0" w:color="auto"/>
            </w:tcBorders>
            <w:shd w:val="clear" w:color="auto" w:fill="auto"/>
            <w:tcMar>
              <w:top w:w="15" w:type="dxa"/>
              <w:left w:w="15" w:type="dxa"/>
              <w:bottom w:w="0" w:type="dxa"/>
              <w:right w:w="15" w:type="dxa"/>
            </w:tcMar>
            <w:hideMark/>
          </w:tcPr>
          <w:p w14:paraId="07069CC3" w14:textId="77777777" w:rsidR="00A07707" w:rsidRPr="000F0293" w:rsidRDefault="00A07707"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lang w:eastAsia="zh-CN"/>
              </w:rPr>
              <w:t>0</w:t>
            </w:r>
          </w:p>
        </w:tc>
        <w:tc>
          <w:tcPr>
            <w:tcW w:w="760" w:type="dxa"/>
            <w:tcBorders>
              <w:top w:val="single" w:sz="4" w:space="0" w:color="auto"/>
            </w:tcBorders>
            <w:shd w:val="clear" w:color="auto" w:fill="auto"/>
            <w:tcMar>
              <w:top w:w="15" w:type="dxa"/>
              <w:left w:w="15" w:type="dxa"/>
              <w:bottom w:w="0" w:type="dxa"/>
              <w:right w:w="15" w:type="dxa"/>
            </w:tcMar>
            <w:hideMark/>
          </w:tcPr>
          <w:p w14:paraId="23B88BF4" w14:textId="204BB1F3" w:rsidR="00A07707" w:rsidRPr="000F0293" w:rsidRDefault="000B7B86"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lang w:eastAsia="zh-CN"/>
              </w:rPr>
              <w:t>L</w:t>
            </w:r>
            <w:r w:rsidR="00A07707" w:rsidRPr="000F0293">
              <w:rPr>
                <w:rFonts w:ascii="Book Antiqua" w:eastAsia="SimSun" w:hAnsi="Book Antiqua" w:cs="Carlito"/>
                <w:color w:val="000000"/>
                <w:lang w:eastAsia="zh-CN"/>
              </w:rPr>
              <w:t>ow</w:t>
            </w:r>
          </w:p>
        </w:tc>
        <w:tc>
          <w:tcPr>
            <w:tcW w:w="500" w:type="dxa"/>
            <w:tcBorders>
              <w:top w:val="single" w:sz="4" w:space="0" w:color="auto"/>
            </w:tcBorders>
            <w:shd w:val="clear" w:color="auto" w:fill="auto"/>
            <w:tcMar>
              <w:top w:w="15" w:type="dxa"/>
              <w:left w:w="15" w:type="dxa"/>
              <w:bottom w:w="0" w:type="dxa"/>
              <w:right w:w="15" w:type="dxa"/>
            </w:tcMar>
            <w:hideMark/>
          </w:tcPr>
          <w:p w14:paraId="79DDE26F" w14:textId="77777777" w:rsidR="00A07707" w:rsidRPr="000F0293" w:rsidRDefault="00A07707" w:rsidP="000F0293">
            <w:pPr>
              <w:spacing w:line="360" w:lineRule="auto"/>
              <w:ind w:left="115"/>
              <w:rPr>
                <w:rFonts w:ascii="Book Antiqua" w:eastAsia="SimSun" w:hAnsi="Book Antiqua" w:cs="Arial"/>
                <w:lang w:eastAsia="zh-CN"/>
              </w:rPr>
            </w:pPr>
            <w:r w:rsidRPr="000F0293">
              <w:rPr>
                <w:rFonts w:ascii="Book Antiqua" w:eastAsia="SimSun" w:hAnsi="Book Antiqua" w:cs="Carlito"/>
                <w:color w:val="000000"/>
                <w:spacing w:val="1"/>
                <w:lang w:eastAsia="zh-CN"/>
              </w:rPr>
              <w:t>PE</w:t>
            </w:r>
          </w:p>
        </w:tc>
        <w:tc>
          <w:tcPr>
            <w:tcW w:w="740" w:type="dxa"/>
            <w:tcBorders>
              <w:top w:val="single" w:sz="4" w:space="0" w:color="auto"/>
            </w:tcBorders>
            <w:shd w:val="clear" w:color="auto" w:fill="auto"/>
            <w:tcMar>
              <w:top w:w="15" w:type="dxa"/>
              <w:left w:w="15" w:type="dxa"/>
              <w:bottom w:w="0" w:type="dxa"/>
              <w:right w:w="15" w:type="dxa"/>
            </w:tcMar>
            <w:hideMark/>
          </w:tcPr>
          <w:p w14:paraId="5044B183" w14:textId="77777777" w:rsidR="00A07707" w:rsidRPr="000F0293" w:rsidRDefault="00A07707"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lang w:eastAsia="zh-CN"/>
              </w:rPr>
              <w:t>4</w:t>
            </w:r>
          </w:p>
        </w:tc>
        <w:tc>
          <w:tcPr>
            <w:tcW w:w="1480" w:type="dxa"/>
            <w:tcBorders>
              <w:top w:val="single" w:sz="4" w:space="0" w:color="auto"/>
            </w:tcBorders>
            <w:shd w:val="clear" w:color="auto" w:fill="auto"/>
            <w:tcMar>
              <w:top w:w="15" w:type="dxa"/>
              <w:left w:w="15" w:type="dxa"/>
              <w:bottom w:w="0" w:type="dxa"/>
              <w:right w:w="15" w:type="dxa"/>
            </w:tcMar>
            <w:hideMark/>
          </w:tcPr>
          <w:p w14:paraId="765ACBB9" w14:textId="77777777" w:rsidR="00A07707" w:rsidRPr="000F0293" w:rsidRDefault="00A07707"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lang w:eastAsia="zh-CN"/>
              </w:rPr>
              <w:t xml:space="preserve">50 </w:t>
            </w:r>
            <w:proofErr w:type="spellStart"/>
            <w:r w:rsidRPr="000F0293">
              <w:rPr>
                <w:rFonts w:ascii="Book Antiqua" w:eastAsia="SimSun" w:hAnsi="Book Antiqua" w:cs="Carlito"/>
                <w:color w:val="000000"/>
                <w:lang w:eastAsia="zh-CN"/>
              </w:rPr>
              <w:t>Gy</w:t>
            </w:r>
            <w:proofErr w:type="spellEnd"/>
            <w:r w:rsidRPr="000F0293">
              <w:rPr>
                <w:rFonts w:ascii="Book Antiqua" w:eastAsia="SimSun" w:hAnsi="Book Antiqua" w:cs="Carlito"/>
                <w:color w:val="000000"/>
                <w:lang w:eastAsia="zh-CN"/>
              </w:rPr>
              <w:t xml:space="preserve"> in 25</w:t>
            </w:r>
            <w:r w:rsidRPr="000F0293">
              <w:rPr>
                <w:rFonts w:ascii="Book Antiqua" w:eastAsia="SimSun" w:hAnsi="Book Antiqua" w:cs="Carlito"/>
                <w:color w:val="000000"/>
                <w:spacing w:val="-16"/>
                <w:lang w:eastAsia="zh-CN"/>
              </w:rPr>
              <w:t xml:space="preserve"> </w:t>
            </w:r>
            <w:r w:rsidRPr="000F0293">
              <w:rPr>
                <w:rFonts w:ascii="Book Antiqua" w:eastAsia="SimSun" w:hAnsi="Book Antiqua" w:cs="Carlito"/>
                <w:color w:val="000000"/>
                <w:spacing w:val="-1"/>
                <w:lang w:eastAsia="zh-CN"/>
              </w:rPr>
              <w:t>Fr</w:t>
            </w:r>
          </w:p>
        </w:tc>
        <w:tc>
          <w:tcPr>
            <w:tcW w:w="1140" w:type="dxa"/>
            <w:tcBorders>
              <w:top w:val="single" w:sz="4" w:space="0" w:color="auto"/>
            </w:tcBorders>
            <w:shd w:val="clear" w:color="auto" w:fill="auto"/>
            <w:tcMar>
              <w:top w:w="15" w:type="dxa"/>
              <w:left w:w="15" w:type="dxa"/>
              <w:bottom w:w="0" w:type="dxa"/>
              <w:right w:w="15" w:type="dxa"/>
            </w:tcMar>
            <w:hideMark/>
          </w:tcPr>
          <w:p w14:paraId="14466FF2" w14:textId="77777777" w:rsidR="00A07707" w:rsidRPr="000F0293" w:rsidRDefault="00A07707"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spacing w:val="1"/>
                <w:lang w:eastAsia="zh-CN"/>
              </w:rPr>
              <w:t>PR</w:t>
            </w:r>
          </w:p>
        </w:tc>
        <w:tc>
          <w:tcPr>
            <w:tcW w:w="1000" w:type="dxa"/>
            <w:tcBorders>
              <w:top w:val="single" w:sz="4" w:space="0" w:color="auto"/>
            </w:tcBorders>
            <w:shd w:val="clear" w:color="auto" w:fill="auto"/>
            <w:tcMar>
              <w:top w:w="15" w:type="dxa"/>
              <w:left w:w="15" w:type="dxa"/>
              <w:bottom w:w="0" w:type="dxa"/>
              <w:right w:w="15" w:type="dxa"/>
            </w:tcMar>
            <w:hideMark/>
          </w:tcPr>
          <w:p w14:paraId="6D415494" w14:textId="70C23A9E" w:rsidR="00A07707" w:rsidRPr="000F0293" w:rsidRDefault="000B7B86" w:rsidP="000F0293">
            <w:pPr>
              <w:spacing w:line="360" w:lineRule="auto"/>
              <w:ind w:left="115"/>
              <w:rPr>
                <w:rFonts w:ascii="Book Antiqua" w:eastAsia="SimSun" w:hAnsi="Book Antiqua" w:cs="Arial"/>
                <w:lang w:eastAsia="zh-CN"/>
              </w:rPr>
            </w:pPr>
            <w:r w:rsidRPr="000F0293">
              <w:rPr>
                <w:rFonts w:ascii="Book Antiqua" w:eastAsia="SimSun" w:hAnsi="Book Antiqua" w:cs="Carlito"/>
                <w:color w:val="000000"/>
                <w:lang w:eastAsia="zh-CN"/>
              </w:rPr>
              <w:t>L</w:t>
            </w:r>
            <w:r w:rsidR="00A07707" w:rsidRPr="000F0293">
              <w:rPr>
                <w:rFonts w:ascii="Book Antiqua" w:eastAsia="SimSun" w:hAnsi="Book Antiqua" w:cs="Carlito"/>
                <w:color w:val="000000"/>
                <w:lang w:eastAsia="zh-CN"/>
              </w:rPr>
              <w:t>ocal</w:t>
            </w:r>
          </w:p>
        </w:tc>
        <w:tc>
          <w:tcPr>
            <w:tcW w:w="760" w:type="dxa"/>
            <w:tcBorders>
              <w:top w:val="single" w:sz="4" w:space="0" w:color="auto"/>
            </w:tcBorders>
            <w:shd w:val="clear" w:color="auto" w:fill="auto"/>
            <w:tcMar>
              <w:top w:w="15" w:type="dxa"/>
              <w:left w:w="15" w:type="dxa"/>
              <w:bottom w:w="0" w:type="dxa"/>
              <w:right w:w="15" w:type="dxa"/>
            </w:tcMar>
            <w:hideMark/>
          </w:tcPr>
          <w:p w14:paraId="7E569E68" w14:textId="77777777" w:rsidR="00A07707" w:rsidRPr="000F0293" w:rsidRDefault="00A07707"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lang w:eastAsia="zh-CN"/>
              </w:rPr>
              <w:t>1</w:t>
            </w:r>
          </w:p>
        </w:tc>
        <w:tc>
          <w:tcPr>
            <w:tcW w:w="1040" w:type="dxa"/>
            <w:tcBorders>
              <w:top w:val="single" w:sz="4" w:space="0" w:color="auto"/>
            </w:tcBorders>
            <w:shd w:val="clear" w:color="auto" w:fill="auto"/>
            <w:tcMar>
              <w:top w:w="15" w:type="dxa"/>
              <w:left w:w="15" w:type="dxa"/>
              <w:bottom w:w="0" w:type="dxa"/>
              <w:right w:w="15" w:type="dxa"/>
            </w:tcMar>
            <w:hideMark/>
          </w:tcPr>
          <w:p w14:paraId="5C080AAB" w14:textId="77777777" w:rsidR="00A07707" w:rsidRPr="000F0293" w:rsidRDefault="00A07707"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lang w:eastAsia="zh-CN"/>
              </w:rPr>
              <w:t>45</w:t>
            </w:r>
          </w:p>
        </w:tc>
      </w:tr>
      <w:tr w:rsidR="00A07707" w:rsidRPr="000F0293" w14:paraId="3D0857B4" w14:textId="77777777" w:rsidTr="00A07707">
        <w:trPr>
          <w:trHeight w:val="516"/>
        </w:trPr>
        <w:tc>
          <w:tcPr>
            <w:tcW w:w="880" w:type="dxa"/>
            <w:shd w:val="clear" w:color="auto" w:fill="auto"/>
            <w:tcMar>
              <w:top w:w="15" w:type="dxa"/>
              <w:left w:w="15" w:type="dxa"/>
              <w:bottom w:w="0" w:type="dxa"/>
              <w:right w:w="15" w:type="dxa"/>
            </w:tcMar>
            <w:hideMark/>
          </w:tcPr>
          <w:p w14:paraId="5812642C" w14:textId="77777777" w:rsidR="00A07707" w:rsidRPr="000F0293" w:rsidRDefault="00A07707"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lang w:eastAsia="zh-CN"/>
              </w:rPr>
              <w:t>2</w:t>
            </w:r>
          </w:p>
        </w:tc>
        <w:tc>
          <w:tcPr>
            <w:tcW w:w="560" w:type="dxa"/>
            <w:shd w:val="clear" w:color="auto" w:fill="auto"/>
            <w:tcMar>
              <w:top w:w="15" w:type="dxa"/>
              <w:left w:w="15" w:type="dxa"/>
              <w:bottom w:w="0" w:type="dxa"/>
              <w:right w:w="15" w:type="dxa"/>
            </w:tcMar>
            <w:hideMark/>
          </w:tcPr>
          <w:p w14:paraId="5499D927" w14:textId="77777777" w:rsidR="00A07707" w:rsidRPr="000F0293" w:rsidRDefault="00A07707" w:rsidP="000F0293">
            <w:pPr>
              <w:spacing w:line="360" w:lineRule="auto"/>
              <w:ind w:right="101"/>
              <w:jc w:val="center"/>
              <w:rPr>
                <w:rFonts w:ascii="Book Antiqua" w:eastAsia="SimSun" w:hAnsi="Book Antiqua" w:cs="Arial"/>
                <w:lang w:eastAsia="zh-CN"/>
              </w:rPr>
            </w:pPr>
            <w:r w:rsidRPr="000F0293">
              <w:rPr>
                <w:rFonts w:ascii="Book Antiqua" w:eastAsia="SimSun" w:hAnsi="Book Antiqua" w:cs="Carlito"/>
                <w:color w:val="000000"/>
                <w:lang w:eastAsia="zh-CN"/>
              </w:rPr>
              <w:t>79</w:t>
            </w:r>
          </w:p>
        </w:tc>
        <w:tc>
          <w:tcPr>
            <w:tcW w:w="520" w:type="dxa"/>
            <w:shd w:val="clear" w:color="auto" w:fill="auto"/>
            <w:tcMar>
              <w:top w:w="15" w:type="dxa"/>
              <w:left w:w="15" w:type="dxa"/>
              <w:bottom w:w="0" w:type="dxa"/>
              <w:right w:w="15" w:type="dxa"/>
            </w:tcMar>
            <w:hideMark/>
          </w:tcPr>
          <w:p w14:paraId="2D2C9FF6" w14:textId="77777777" w:rsidR="00A07707" w:rsidRPr="000F0293" w:rsidRDefault="00A07707" w:rsidP="000F0293">
            <w:pPr>
              <w:spacing w:line="360" w:lineRule="auto"/>
              <w:ind w:left="115"/>
              <w:rPr>
                <w:rFonts w:ascii="Book Antiqua" w:eastAsia="SimSun" w:hAnsi="Book Antiqua" w:cs="Arial"/>
                <w:lang w:eastAsia="zh-CN"/>
              </w:rPr>
            </w:pPr>
            <w:r w:rsidRPr="000F0293">
              <w:rPr>
                <w:rFonts w:ascii="Book Antiqua" w:eastAsia="SimSun" w:hAnsi="Book Antiqua" w:cs="Carlito"/>
                <w:color w:val="000000"/>
                <w:lang w:eastAsia="zh-CN"/>
              </w:rPr>
              <w:t>M</w:t>
            </w:r>
          </w:p>
        </w:tc>
        <w:tc>
          <w:tcPr>
            <w:tcW w:w="440" w:type="dxa"/>
            <w:shd w:val="clear" w:color="auto" w:fill="auto"/>
            <w:tcMar>
              <w:top w:w="15" w:type="dxa"/>
              <w:left w:w="15" w:type="dxa"/>
              <w:bottom w:w="0" w:type="dxa"/>
              <w:right w:w="15" w:type="dxa"/>
            </w:tcMar>
            <w:hideMark/>
          </w:tcPr>
          <w:p w14:paraId="24015E56" w14:textId="77777777" w:rsidR="00A07707" w:rsidRPr="000F0293" w:rsidRDefault="00A07707"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lang w:eastAsia="zh-CN"/>
              </w:rPr>
              <w:t>1</w:t>
            </w:r>
          </w:p>
        </w:tc>
        <w:tc>
          <w:tcPr>
            <w:tcW w:w="760" w:type="dxa"/>
            <w:shd w:val="clear" w:color="auto" w:fill="auto"/>
            <w:tcMar>
              <w:top w:w="15" w:type="dxa"/>
              <w:left w:w="15" w:type="dxa"/>
              <w:bottom w:w="0" w:type="dxa"/>
              <w:right w:w="15" w:type="dxa"/>
            </w:tcMar>
            <w:hideMark/>
          </w:tcPr>
          <w:p w14:paraId="638CC508" w14:textId="5DC5B45C" w:rsidR="00A07707" w:rsidRPr="000F0293" w:rsidRDefault="00A07707"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lang w:eastAsia="zh-CN"/>
              </w:rPr>
              <w:t>Low</w:t>
            </w:r>
            <w:r w:rsidRPr="000F0293">
              <w:rPr>
                <w:rFonts w:ascii="Book Antiqua" w:eastAsia="SimSun" w:hAnsi="Book Antiqua" w:cs="Carlito"/>
                <w:color w:val="000000"/>
                <w:vertAlign w:val="superscript"/>
                <w:lang w:eastAsia="zh-CN"/>
              </w:rPr>
              <w:t>2</w:t>
            </w:r>
          </w:p>
        </w:tc>
        <w:tc>
          <w:tcPr>
            <w:tcW w:w="500" w:type="dxa"/>
            <w:shd w:val="clear" w:color="auto" w:fill="auto"/>
            <w:tcMar>
              <w:top w:w="15" w:type="dxa"/>
              <w:left w:w="15" w:type="dxa"/>
              <w:bottom w:w="0" w:type="dxa"/>
              <w:right w:w="15" w:type="dxa"/>
            </w:tcMar>
            <w:hideMark/>
          </w:tcPr>
          <w:p w14:paraId="2A6FC229" w14:textId="77777777" w:rsidR="00A07707" w:rsidRPr="000F0293" w:rsidRDefault="00A07707" w:rsidP="000F0293">
            <w:pPr>
              <w:spacing w:line="360" w:lineRule="auto"/>
              <w:ind w:left="115"/>
              <w:rPr>
                <w:rFonts w:ascii="Book Antiqua" w:eastAsia="SimSun" w:hAnsi="Book Antiqua" w:cs="Arial"/>
                <w:lang w:eastAsia="zh-CN"/>
              </w:rPr>
            </w:pPr>
            <w:r w:rsidRPr="000F0293">
              <w:rPr>
                <w:rFonts w:ascii="Book Antiqua" w:eastAsia="SimSun" w:hAnsi="Book Antiqua" w:cs="Carlito"/>
                <w:color w:val="000000"/>
                <w:spacing w:val="-1"/>
                <w:lang w:eastAsia="zh-CN"/>
              </w:rPr>
              <w:t>CE</w:t>
            </w:r>
          </w:p>
        </w:tc>
        <w:tc>
          <w:tcPr>
            <w:tcW w:w="740" w:type="dxa"/>
            <w:shd w:val="clear" w:color="auto" w:fill="auto"/>
            <w:tcMar>
              <w:top w:w="15" w:type="dxa"/>
              <w:left w:w="15" w:type="dxa"/>
              <w:bottom w:w="0" w:type="dxa"/>
              <w:right w:w="15" w:type="dxa"/>
            </w:tcMar>
            <w:hideMark/>
          </w:tcPr>
          <w:p w14:paraId="1C787B35" w14:textId="77777777" w:rsidR="00A07707" w:rsidRPr="000F0293" w:rsidRDefault="00A07707"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lang w:eastAsia="zh-CN"/>
              </w:rPr>
              <w:t>4</w:t>
            </w:r>
          </w:p>
        </w:tc>
        <w:tc>
          <w:tcPr>
            <w:tcW w:w="1480" w:type="dxa"/>
            <w:shd w:val="clear" w:color="auto" w:fill="auto"/>
            <w:tcMar>
              <w:top w:w="15" w:type="dxa"/>
              <w:left w:w="15" w:type="dxa"/>
              <w:bottom w:w="0" w:type="dxa"/>
              <w:right w:w="15" w:type="dxa"/>
            </w:tcMar>
            <w:hideMark/>
          </w:tcPr>
          <w:p w14:paraId="551B71B3" w14:textId="77777777" w:rsidR="00A07707" w:rsidRPr="000F0293" w:rsidRDefault="00A07707"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lang w:eastAsia="zh-CN"/>
              </w:rPr>
              <w:t xml:space="preserve">45 </w:t>
            </w:r>
            <w:proofErr w:type="spellStart"/>
            <w:r w:rsidRPr="000F0293">
              <w:rPr>
                <w:rFonts w:ascii="Book Antiqua" w:eastAsia="SimSun" w:hAnsi="Book Antiqua" w:cs="Carlito"/>
                <w:color w:val="000000"/>
                <w:lang w:eastAsia="zh-CN"/>
              </w:rPr>
              <w:t>Gy</w:t>
            </w:r>
            <w:proofErr w:type="spellEnd"/>
            <w:r w:rsidRPr="000F0293">
              <w:rPr>
                <w:rFonts w:ascii="Book Antiqua" w:eastAsia="SimSun" w:hAnsi="Book Antiqua" w:cs="Carlito"/>
                <w:color w:val="000000"/>
                <w:lang w:eastAsia="zh-CN"/>
              </w:rPr>
              <w:t xml:space="preserve"> in 25</w:t>
            </w:r>
            <w:r w:rsidRPr="000F0293">
              <w:rPr>
                <w:rFonts w:ascii="Book Antiqua" w:eastAsia="SimSun" w:hAnsi="Book Antiqua" w:cs="Carlito"/>
                <w:color w:val="000000"/>
                <w:spacing w:val="-16"/>
                <w:lang w:eastAsia="zh-CN"/>
              </w:rPr>
              <w:t xml:space="preserve"> </w:t>
            </w:r>
            <w:r w:rsidRPr="000F0293">
              <w:rPr>
                <w:rFonts w:ascii="Book Antiqua" w:eastAsia="SimSun" w:hAnsi="Book Antiqua" w:cs="Carlito"/>
                <w:color w:val="000000"/>
                <w:spacing w:val="-1"/>
                <w:lang w:eastAsia="zh-CN"/>
              </w:rPr>
              <w:t>Fr</w:t>
            </w:r>
          </w:p>
        </w:tc>
        <w:tc>
          <w:tcPr>
            <w:tcW w:w="1140" w:type="dxa"/>
            <w:shd w:val="clear" w:color="auto" w:fill="auto"/>
            <w:tcMar>
              <w:top w:w="15" w:type="dxa"/>
              <w:left w:w="15" w:type="dxa"/>
              <w:bottom w:w="0" w:type="dxa"/>
              <w:right w:w="15" w:type="dxa"/>
            </w:tcMar>
            <w:hideMark/>
          </w:tcPr>
          <w:p w14:paraId="18E5CAE1" w14:textId="77777777" w:rsidR="00A07707" w:rsidRPr="000F0293" w:rsidRDefault="00A07707"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spacing w:val="-1"/>
                <w:lang w:eastAsia="zh-CN"/>
              </w:rPr>
              <w:t>CR</w:t>
            </w:r>
          </w:p>
        </w:tc>
        <w:tc>
          <w:tcPr>
            <w:tcW w:w="1000" w:type="dxa"/>
            <w:shd w:val="clear" w:color="auto" w:fill="auto"/>
            <w:tcMar>
              <w:top w:w="15" w:type="dxa"/>
              <w:left w:w="15" w:type="dxa"/>
              <w:bottom w:w="0" w:type="dxa"/>
              <w:right w:w="15" w:type="dxa"/>
            </w:tcMar>
            <w:hideMark/>
          </w:tcPr>
          <w:p w14:paraId="42A4CDF7" w14:textId="1A6280B2" w:rsidR="00A07707" w:rsidRPr="000F0293" w:rsidRDefault="000B7B86" w:rsidP="000F0293">
            <w:pPr>
              <w:spacing w:line="360" w:lineRule="auto"/>
              <w:ind w:left="115"/>
              <w:rPr>
                <w:rFonts w:ascii="Book Antiqua" w:eastAsia="SimSun" w:hAnsi="Book Antiqua" w:cs="Arial"/>
                <w:lang w:eastAsia="zh-CN"/>
              </w:rPr>
            </w:pPr>
            <w:r w:rsidRPr="000F0293">
              <w:rPr>
                <w:rFonts w:ascii="Book Antiqua" w:eastAsia="SimSun" w:hAnsi="Book Antiqua" w:cs="Carlito"/>
                <w:color w:val="000000"/>
                <w:lang w:eastAsia="zh-CN"/>
              </w:rPr>
              <w:t>L</w:t>
            </w:r>
            <w:r w:rsidR="00A07707" w:rsidRPr="000F0293">
              <w:rPr>
                <w:rFonts w:ascii="Book Antiqua" w:eastAsia="SimSun" w:hAnsi="Book Antiqua" w:cs="Carlito"/>
                <w:color w:val="000000"/>
                <w:lang w:eastAsia="zh-CN"/>
              </w:rPr>
              <w:t>iver</w:t>
            </w:r>
          </w:p>
        </w:tc>
        <w:tc>
          <w:tcPr>
            <w:tcW w:w="760" w:type="dxa"/>
            <w:shd w:val="clear" w:color="auto" w:fill="auto"/>
            <w:tcMar>
              <w:top w:w="15" w:type="dxa"/>
              <w:left w:w="15" w:type="dxa"/>
              <w:bottom w:w="0" w:type="dxa"/>
              <w:right w:w="15" w:type="dxa"/>
            </w:tcMar>
            <w:hideMark/>
          </w:tcPr>
          <w:p w14:paraId="477E475C" w14:textId="77777777" w:rsidR="00A07707" w:rsidRPr="000F0293" w:rsidRDefault="00A07707"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lang w:eastAsia="zh-CN"/>
              </w:rPr>
              <w:t>1</w:t>
            </w:r>
          </w:p>
        </w:tc>
        <w:tc>
          <w:tcPr>
            <w:tcW w:w="1040" w:type="dxa"/>
            <w:shd w:val="clear" w:color="auto" w:fill="auto"/>
            <w:tcMar>
              <w:top w:w="15" w:type="dxa"/>
              <w:left w:w="15" w:type="dxa"/>
              <w:bottom w:w="0" w:type="dxa"/>
              <w:right w:w="15" w:type="dxa"/>
            </w:tcMar>
            <w:hideMark/>
          </w:tcPr>
          <w:p w14:paraId="52846AF7" w14:textId="77777777" w:rsidR="00A07707" w:rsidRPr="000F0293" w:rsidRDefault="00A07707"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lang w:eastAsia="zh-CN"/>
              </w:rPr>
              <w:t>38</w:t>
            </w:r>
          </w:p>
        </w:tc>
      </w:tr>
      <w:tr w:rsidR="00A07707" w:rsidRPr="000F0293" w14:paraId="49388389" w14:textId="77777777" w:rsidTr="00A07707">
        <w:trPr>
          <w:trHeight w:val="516"/>
        </w:trPr>
        <w:tc>
          <w:tcPr>
            <w:tcW w:w="880" w:type="dxa"/>
            <w:shd w:val="clear" w:color="auto" w:fill="auto"/>
            <w:tcMar>
              <w:top w:w="15" w:type="dxa"/>
              <w:left w:w="15" w:type="dxa"/>
              <w:bottom w:w="0" w:type="dxa"/>
              <w:right w:w="15" w:type="dxa"/>
            </w:tcMar>
            <w:hideMark/>
          </w:tcPr>
          <w:p w14:paraId="0419634B" w14:textId="77777777" w:rsidR="00A07707" w:rsidRPr="000F0293" w:rsidRDefault="00A07707"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lang w:eastAsia="zh-CN"/>
              </w:rPr>
              <w:t>3</w:t>
            </w:r>
          </w:p>
        </w:tc>
        <w:tc>
          <w:tcPr>
            <w:tcW w:w="560" w:type="dxa"/>
            <w:shd w:val="clear" w:color="auto" w:fill="auto"/>
            <w:tcMar>
              <w:top w:w="15" w:type="dxa"/>
              <w:left w:w="15" w:type="dxa"/>
              <w:bottom w:w="0" w:type="dxa"/>
              <w:right w:w="15" w:type="dxa"/>
            </w:tcMar>
            <w:hideMark/>
          </w:tcPr>
          <w:p w14:paraId="5D02F1FC" w14:textId="77777777" w:rsidR="00A07707" w:rsidRPr="000F0293" w:rsidRDefault="00A07707" w:rsidP="000F0293">
            <w:pPr>
              <w:spacing w:line="360" w:lineRule="auto"/>
              <w:ind w:right="101"/>
              <w:jc w:val="center"/>
              <w:rPr>
                <w:rFonts w:ascii="Book Antiqua" w:eastAsia="SimSun" w:hAnsi="Book Antiqua" w:cs="Arial"/>
                <w:lang w:eastAsia="zh-CN"/>
              </w:rPr>
            </w:pPr>
            <w:r w:rsidRPr="000F0293">
              <w:rPr>
                <w:rFonts w:ascii="Book Antiqua" w:eastAsia="SimSun" w:hAnsi="Book Antiqua" w:cs="Carlito"/>
                <w:color w:val="000000"/>
                <w:lang w:eastAsia="zh-CN"/>
              </w:rPr>
              <w:t>73</w:t>
            </w:r>
          </w:p>
        </w:tc>
        <w:tc>
          <w:tcPr>
            <w:tcW w:w="520" w:type="dxa"/>
            <w:shd w:val="clear" w:color="auto" w:fill="auto"/>
            <w:tcMar>
              <w:top w:w="15" w:type="dxa"/>
              <w:left w:w="15" w:type="dxa"/>
              <w:bottom w:w="0" w:type="dxa"/>
              <w:right w:w="15" w:type="dxa"/>
            </w:tcMar>
            <w:hideMark/>
          </w:tcPr>
          <w:p w14:paraId="550A4429" w14:textId="77777777" w:rsidR="00A07707" w:rsidRPr="000F0293" w:rsidRDefault="00A07707" w:rsidP="000F0293">
            <w:pPr>
              <w:spacing w:line="360" w:lineRule="auto"/>
              <w:ind w:left="115"/>
              <w:rPr>
                <w:rFonts w:ascii="Book Antiqua" w:eastAsia="SimSun" w:hAnsi="Book Antiqua" w:cs="Arial"/>
                <w:lang w:eastAsia="zh-CN"/>
              </w:rPr>
            </w:pPr>
            <w:r w:rsidRPr="000F0293">
              <w:rPr>
                <w:rFonts w:ascii="Book Antiqua" w:eastAsia="SimSun" w:hAnsi="Book Antiqua" w:cs="Carlito"/>
                <w:color w:val="000000"/>
                <w:lang w:eastAsia="zh-CN"/>
              </w:rPr>
              <w:t>M</w:t>
            </w:r>
          </w:p>
        </w:tc>
        <w:tc>
          <w:tcPr>
            <w:tcW w:w="440" w:type="dxa"/>
            <w:shd w:val="clear" w:color="auto" w:fill="auto"/>
            <w:tcMar>
              <w:top w:w="15" w:type="dxa"/>
              <w:left w:w="15" w:type="dxa"/>
              <w:bottom w:w="0" w:type="dxa"/>
              <w:right w:w="15" w:type="dxa"/>
            </w:tcMar>
            <w:hideMark/>
          </w:tcPr>
          <w:p w14:paraId="05E5BD27" w14:textId="77777777" w:rsidR="00A07707" w:rsidRPr="000F0293" w:rsidRDefault="00A07707"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lang w:eastAsia="zh-CN"/>
              </w:rPr>
              <w:t>1</w:t>
            </w:r>
          </w:p>
        </w:tc>
        <w:tc>
          <w:tcPr>
            <w:tcW w:w="760" w:type="dxa"/>
            <w:shd w:val="clear" w:color="auto" w:fill="auto"/>
            <w:tcMar>
              <w:top w:w="15" w:type="dxa"/>
              <w:left w:w="15" w:type="dxa"/>
              <w:bottom w:w="0" w:type="dxa"/>
              <w:right w:w="15" w:type="dxa"/>
            </w:tcMar>
            <w:hideMark/>
          </w:tcPr>
          <w:p w14:paraId="599635FE" w14:textId="121403AB" w:rsidR="00A07707" w:rsidRPr="000F0293" w:rsidRDefault="000B7B86"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lang w:eastAsia="zh-CN"/>
              </w:rPr>
              <w:t>L</w:t>
            </w:r>
            <w:r w:rsidR="00A07707" w:rsidRPr="000F0293">
              <w:rPr>
                <w:rFonts w:ascii="Book Antiqua" w:eastAsia="SimSun" w:hAnsi="Book Antiqua" w:cs="Carlito"/>
                <w:color w:val="000000"/>
                <w:lang w:eastAsia="zh-CN"/>
              </w:rPr>
              <w:t>ow</w:t>
            </w:r>
          </w:p>
        </w:tc>
        <w:tc>
          <w:tcPr>
            <w:tcW w:w="500" w:type="dxa"/>
            <w:shd w:val="clear" w:color="auto" w:fill="auto"/>
            <w:tcMar>
              <w:top w:w="15" w:type="dxa"/>
              <w:left w:w="15" w:type="dxa"/>
              <w:bottom w:w="0" w:type="dxa"/>
              <w:right w:w="15" w:type="dxa"/>
            </w:tcMar>
            <w:hideMark/>
          </w:tcPr>
          <w:p w14:paraId="72A22D48" w14:textId="77777777" w:rsidR="00A07707" w:rsidRPr="000F0293" w:rsidRDefault="00A07707" w:rsidP="000F0293">
            <w:pPr>
              <w:spacing w:line="360" w:lineRule="auto"/>
              <w:ind w:left="115"/>
              <w:rPr>
                <w:rFonts w:ascii="Book Antiqua" w:eastAsia="SimSun" w:hAnsi="Book Antiqua" w:cs="Arial"/>
                <w:lang w:eastAsia="zh-CN"/>
              </w:rPr>
            </w:pPr>
            <w:r w:rsidRPr="000F0293">
              <w:rPr>
                <w:rFonts w:ascii="Book Antiqua" w:eastAsia="SimSun" w:hAnsi="Book Antiqua" w:cs="Carlito"/>
                <w:color w:val="000000"/>
                <w:lang w:eastAsia="zh-CN"/>
              </w:rPr>
              <w:t>PE</w:t>
            </w:r>
          </w:p>
        </w:tc>
        <w:tc>
          <w:tcPr>
            <w:tcW w:w="740" w:type="dxa"/>
            <w:shd w:val="clear" w:color="auto" w:fill="auto"/>
            <w:tcMar>
              <w:top w:w="15" w:type="dxa"/>
              <w:left w:w="15" w:type="dxa"/>
              <w:bottom w:w="0" w:type="dxa"/>
              <w:right w:w="15" w:type="dxa"/>
            </w:tcMar>
            <w:hideMark/>
          </w:tcPr>
          <w:p w14:paraId="52B02575" w14:textId="77777777" w:rsidR="00A07707" w:rsidRPr="000F0293" w:rsidRDefault="00A07707"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lang w:eastAsia="zh-CN"/>
              </w:rPr>
              <w:t>3</w:t>
            </w:r>
          </w:p>
        </w:tc>
        <w:tc>
          <w:tcPr>
            <w:tcW w:w="1480" w:type="dxa"/>
            <w:shd w:val="clear" w:color="auto" w:fill="auto"/>
            <w:tcMar>
              <w:top w:w="15" w:type="dxa"/>
              <w:left w:w="15" w:type="dxa"/>
              <w:bottom w:w="0" w:type="dxa"/>
              <w:right w:w="15" w:type="dxa"/>
            </w:tcMar>
            <w:hideMark/>
          </w:tcPr>
          <w:p w14:paraId="4A99CE8C" w14:textId="77777777" w:rsidR="00A07707" w:rsidRPr="000F0293" w:rsidRDefault="00A07707"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lang w:eastAsia="zh-CN"/>
              </w:rPr>
              <w:t xml:space="preserve">45 </w:t>
            </w:r>
            <w:proofErr w:type="spellStart"/>
            <w:r w:rsidRPr="000F0293">
              <w:rPr>
                <w:rFonts w:ascii="Book Antiqua" w:eastAsia="SimSun" w:hAnsi="Book Antiqua" w:cs="Carlito"/>
                <w:color w:val="000000"/>
                <w:lang w:eastAsia="zh-CN"/>
              </w:rPr>
              <w:t>Gy</w:t>
            </w:r>
            <w:proofErr w:type="spellEnd"/>
            <w:r w:rsidRPr="000F0293">
              <w:rPr>
                <w:rFonts w:ascii="Book Antiqua" w:eastAsia="SimSun" w:hAnsi="Book Antiqua" w:cs="Carlito"/>
                <w:color w:val="000000"/>
                <w:lang w:eastAsia="zh-CN"/>
              </w:rPr>
              <w:t xml:space="preserve"> in 25</w:t>
            </w:r>
            <w:r w:rsidRPr="000F0293">
              <w:rPr>
                <w:rFonts w:ascii="Book Antiqua" w:eastAsia="SimSun" w:hAnsi="Book Antiqua" w:cs="Carlito"/>
                <w:color w:val="000000"/>
                <w:spacing w:val="-16"/>
                <w:lang w:eastAsia="zh-CN"/>
              </w:rPr>
              <w:t xml:space="preserve"> </w:t>
            </w:r>
            <w:r w:rsidRPr="000F0293">
              <w:rPr>
                <w:rFonts w:ascii="Book Antiqua" w:eastAsia="SimSun" w:hAnsi="Book Antiqua" w:cs="Carlito"/>
                <w:color w:val="000000"/>
                <w:spacing w:val="-1"/>
                <w:lang w:eastAsia="zh-CN"/>
              </w:rPr>
              <w:t>Fr</w:t>
            </w:r>
          </w:p>
        </w:tc>
        <w:tc>
          <w:tcPr>
            <w:tcW w:w="1140" w:type="dxa"/>
            <w:shd w:val="clear" w:color="auto" w:fill="auto"/>
            <w:tcMar>
              <w:top w:w="15" w:type="dxa"/>
              <w:left w:w="15" w:type="dxa"/>
              <w:bottom w:w="0" w:type="dxa"/>
              <w:right w:w="15" w:type="dxa"/>
            </w:tcMar>
            <w:hideMark/>
          </w:tcPr>
          <w:p w14:paraId="0995B0EC" w14:textId="77777777" w:rsidR="00A07707" w:rsidRPr="000F0293" w:rsidRDefault="00A07707"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spacing w:val="-1"/>
                <w:lang w:eastAsia="zh-CN"/>
              </w:rPr>
              <w:t>CR</w:t>
            </w:r>
          </w:p>
        </w:tc>
        <w:tc>
          <w:tcPr>
            <w:tcW w:w="1000" w:type="dxa"/>
            <w:shd w:val="clear" w:color="auto" w:fill="auto"/>
            <w:tcMar>
              <w:top w:w="15" w:type="dxa"/>
              <w:left w:w="15" w:type="dxa"/>
              <w:bottom w:w="0" w:type="dxa"/>
              <w:right w:w="15" w:type="dxa"/>
            </w:tcMar>
            <w:hideMark/>
          </w:tcPr>
          <w:p w14:paraId="4EB0FBF7" w14:textId="41C127E1" w:rsidR="00A07707" w:rsidRPr="000F0293" w:rsidRDefault="000B7B86" w:rsidP="000F0293">
            <w:pPr>
              <w:spacing w:line="360" w:lineRule="auto"/>
              <w:ind w:left="115"/>
              <w:rPr>
                <w:rFonts w:ascii="Book Antiqua" w:eastAsia="SimSun" w:hAnsi="Book Antiqua" w:cs="Arial"/>
                <w:lang w:eastAsia="zh-CN"/>
              </w:rPr>
            </w:pPr>
            <w:r w:rsidRPr="000F0293">
              <w:rPr>
                <w:rFonts w:ascii="Book Antiqua" w:eastAsia="SimSun" w:hAnsi="Book Antiqua" w:cs="Carlito"/>
                <w:color w:val="000000"/>
                <w:lang w:eastAsia="zh-CN"/>
              </w:rPr>
              <w:t>N</w:t>
            </w:r>
            <w:r w:rsidR="00A07707" w:rsidRPr="000F0293">
              <w:rPr>
                <w:rFonts w:ascii="Book Antiqua" w:eastAsia="SimSun" w:hAnsi="Book Antiqua" w:cs="Carlito"/>
                <w:color w:val="000000"/>
                <w:lang w:eastAsia="zh-CN"/>
              </w:rPr>
              <w:t>one</w:t>
            </w:r>
          </w:p>
        </w:tc>
        <w:tc>
          <w:tcPr>
            <w:tcW w:w="760" w:type="dxa"/>
            <w:shd w:val="clear" w:color="auto" w:fill="auto"/>
            <w:tcMar>
              <w:top w:w="15" w:type="dxa"/>
              <w:left w:w="15" w:type="dxa"/>
              <w:bottom w:w="0" w:type="dxa"/>
              <w:right w:w="15" w:type="dxa"/>
            </w:tcMar>
            <w:hideMark/>
          </w:tcPr>
          <w:p w14:paraId="76BF0F57" w14:textId="77777777" w:rsidR="00A07707" w:rsidRPr="000F0293" w:rsidRDefault="00A07707"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lang w:eastAsia="zh-CN"/>
              </w:rPr>
              <w:t>0</w:t>
            </w:r>
          </w:p>
        </w:tc>
        <w:tc>
          <w:tcPr>
            <w:tcW w:w="1040" w:type="dxa"/>
            <w:shd w:val="clear" w:color="auto" w:fill="auto"/>
            <w:tcMar>
              <w:top w:w="15" w:type="dxa"/>
              <w:left w:w="15" w:type="dxa"/>
              <w:bottom w:w="0" w:type="dxa"/>
              <w:right w:w="15" w:type="dxa"/>
            </w:tcMar>
            <w:hideMark/>
          </w:tcPr>
          <w:p w14:paraId="1ABC69EE" w14:textId="77777777" w:rsidR="00A07707" w:rsidRPr="000F0293" w:rsidRDefault="00A07707"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lang w:eastAsia="zh-CN"/>
              </w:rPr>
              <w:t>92</w:t>
            </w:r>
          </w:p>
        </w:tc>
      </w:tr>
      <w:tr w:rsidR="00A07707" w:rsidRPr="000F0293" w14:paraId="23AFE8C6" w14:textId="77777777" w:rsidTr="00A07707">
        <w:trPr>
          <w:trHeight w:val="517"/>
        </w:trPr>
        <w:tc>
          <w:tcPr>
            <w:tcW w:w="880" w:type="dxa"/>
            <w:shd w:val="clear" w:color="auto" w:fill="auto"/>
            <w:tcMar>
              <w:top w:w="15" w:type="dxa"/>
              <w:left w:w="15" w:type="dxa"/>
              <w:bottom w:w="0" w:type="dxa"/>
              <w:right w:w="15" w:type="dxa"/>
            </w:tcMar>
            <w:hideMark/>
          </w:tcPr>
          <w:p w14:paraId="181B01D4" w14:textId="77777777" w:rsidR="00A07707" w:rsidRPr="000F0293" w:rsidRDefault="00A07707"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lang w:eastAsia="zh-CN"/>
              </w:rPr>
              <w:t>4</w:t>
            </w:r>
          </w:p>
        </w:tc>
        <w:tc>
          <w:tcPr>
            <w:tcW w:w="560" w:type="dxa"/>
            <w:shd w:val="clear" w:color="auto" w:fill="auto"/>
            <w:tcMar>
              <w:top w:w="15" w:type="dxa"/>
              <w:left w:w="15" w:type="dxa"/>
              <w:bottom w:w="0" w:type="dxa"/>
              <w:right w:w="15" w:type="dxa"/>
            </w:tcMar>
            <w:hideMark/>
          </w:tcPr>
          <w:p w14:paraId="5F21DA6F" w14:textId="77777777" w:rsidR="00A07707" w:rsidRPr="000F0293" w:rsidRDefault="00A07707" w:rsidP="000F0293">
            <w:pPr>
              <w:spacing w:line="360" w:lineRule="auto"/>
              <w:ind w:right="101"/>
              <w:jc w:val="center"/>
              <w:rPr>
                <w:rFonts w:ascii="Book Antiqua" w:eastAsia="SimSun" w:hAnsi="Book Antiqua" w:cs="Arial"/>
                <w:lang w:eastAsia="zh-CN"/>
              </w:rPr>
            </w:pPr>
            <w:r w:rsidRPr="000F0293">
              <w:rPr>
                <w:rFonts w:ascii="Book Antiqua" w:eastAsia="SimSun" w:hAnsi="Book Antiqua" w:cs="Carlito"/>
                <w:color w:val="000000"/>
                <w:lang w:eastAsia="zh-CN"/>
              </w:rPr>
              <w:t>58</w:t>
            </w:r>
          </w:p>
        </w:tc>
        <w:tc>
          <w:tcPr>
            <w:tcW w:w="520" w:type="dxa"/>
            <w:shd w:val="clear" w:color="auto" w:fill="auto"/>
            <w:tcMar>
              <w:top w:w="15" w:type="dxa"/>
              <w:left w:w="15" w:type="dxa"/>
              <w:bottom w:w="0" w:type="dxa"/>
              <w:right w:w="15" w:type="dxa"/>
            </w:tcMar>
            <w:hideMark/>
          </w:tcPr>
          <w:p w14:paraId="30C5CBE9" w14:textId="77777777" w:rsidR="00A07707" w:rsidRPr="000F0293" w:rsidRDefault="00A07707" w:rsidP="000F0293">
            <w:pPr>
              <w:spacing w:line="360" w:lineRule="auto"/>
              <w:ind w:left="115"/>
              <w:rPr>
                <w:rFonts w:ascii="Book Antiqua" w:eastAsia="SimSun" w:hAnsi="Book Antiqua" w:cs="Arial"/>
                <w:lang w:eastAsia="zh-CN"/>
              </w:rPr>
            </w:pPr>
            <w:r w:rsidRPr="000F0293">
              <w:rPr>
                <w:rFonts w:ascii="Book Antiqua" w:eastAsia="SimSun" w:hAnsi="Book Antiqua" w:cs="Carlito"/>
                <w:color w:val="000000"/>
                <w:lang w:eastAsia="zh-CN"/>
              </w:rPr>
              <w:t>M</w:t>
            </w:r>
          </w:p>
        </w:tc>
        <w:tc>
          <w:tcPr>
            <w:tcW w:w="440" w:type="dxa"/>
            <w:shd w:val="clear" w:color="auto" w:fill="auto"/>
            <w:tcMar>
              <w:top w:w="15" w:type="dxa"/>
              <w:left w:w="15" w:type="dxa"/>
              <w:bottom w:w="0" w:type="dxa"/>
              <w:right w:w="15" w:type="dxa"/>
            </w:tcMar>
            <w:hideMark/>
          </w:tcPr>
          <w:p w14:paraId="2F2C7F97" w14:textId="77777777" w:rsidR="00A07707" w:rsidRPr="000F0293" w:rsidRDefault="00A07707"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lang w:eastAsia="zh-CN"/>
              </w:rPr>
              <w:t>1</w:t>
            </w:r>
          </w:p>
        </w:tc>
        <w:tc>
          <w:tcPr>
            <w:tcW w:w="760" w:type="dxa"/>
            <w:shd w:val="clear" w:color="auto" w:fill="auto"/>
            <w:tcMar>
              <w:top w:w="15" w:type="dxa"/>
              <w:left w:w="15" w:type="dxa"/>
              <w:bottom w:w="0" w:type="dxa"/>
              <w:right w:w="15" w:type="dxa"/>
            </w:tcMar>
            <w:hideMark/>
          </w:tcPr>
          <w:p w14:paraId="59278471" w14:textId="5E85B349" w:rsidR="00A07707" w:rsidRPr="000F0293" w:rsidRDefault="000B7B86"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lang w:eastAsia="zh-CN"/>
              </w:rPr>
              <w:t>L</w:t>
            </w:r>
            <w:r w:rsidR="00A07707" w:rsidRPr="000F0293">
              <w:rPr>
                <w:rFonts w:ascii="Book Antiqua" w:eastAsia="SimSun" w:hAnsi="Book Antiqua" w:cs="Carlito"/>
                <w:color w:val="000000"/>
                <w:lang w:eastAsia="zh-CN"/>
              </w:rPr>
              <w:t>ow</w:t>
            </w:r>
          </w:p>
        </w:tc>
        <w:tc>
          <w:tcPr>
            <w:tcW w:w="500" w:type="dxa"/>
            <w:shd w:val="clear" w:color="auto" w:fill="auto"/>
            <w:tcMar>
              <w:top w:w="15" w:type="dxa"/>
              <w:left w:w="15" w:type="dxa"/>
              <w:bottom w:w="0" w:type="dxa"/>
              <w:right w:w="15" w:type="dxa"/>
            </w:tcMar>
            <w:hideMark/>
          </w:tcPr>
          <w:p w14:paraId="5C10D2EB" w14:textId="77777777" w:rsidR="00A07707" w:rsidRPr="000F0293" w:rsidRDefault="00A07707" w:rsidP="000F0293">
            <w:pPr>
              <w:spacing w:line="360" w:lineRule="auto"/>
              <w:ind w:left="115"/>
              <w:rPr>
                <w:rFonts w:ascii="Book Antiqua" w:eastAsia="SimSun" w:hAnsi="Book Antiqua" w:cs="Arial"/>
                <w:lang w:eastAsia="zh-CN"/>
              </w:rPr>
            </w:pPr>
            <w:r w:rsidRPr="000F0293">
              <w:rPr>
                <w:rFonts w:ascii="Book Antiqua" w:eastAsia="SimSun" w:hAnsi="Book Antiqua" w:cs="Carlito"/>
                <w:color w:val="000000"/>
                <w:spacing w:val="-1"/>
                <w:lang w:eastAsia="zh-CN"/>
              </w:rPr>
              <w:t>CE</w:t>
            </w:r>
          </w:p>
        </w:tc>
        <w:tc>
          <w:tcPr>
            <w:tcW w:w="740" w:type="dxa"/>
            <w:shd w:val="clear" w:color="auto" w:fill="auto"/>
            <w:tcMar>
              <w:top w:w="15" w:type="dxa"/>
              <w:left w:w="15" w:type="dxa"/>
              <w:bottom w:w="0" w:type="dxa"/>
              <w:right w:w="15" w:type="dxa"/>
            </w:tcMar>
            <w:hideMark/>
          </w:tcPr>
          <w:p w14:paraId="0C78627B" w14:textId="77777777" w:rsidR="00A07707" w:rsidRPr="000F0293" w:rsidRDefault="00A07707"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lang w:eastAsia="zh-CN"/>
              </w:rPr>
              <w:t>4</w:t>
            </w:r>
          </w:p>
        </w:tc>
        <w:tc>
          <w:tcPr>
            <w:tcW w:w="1480" w:type="dxa"/>
            <w:shd w:val="clear" w:color="auto" w:fill="auto"/>
            <w:tcMar>
              <w:top w:w="15" w:type="dxa"/>
              <w:left w:w="15" w:type="dxa"/>
              <w:bottom w:w="0" w:type="dxa"/>
              <w:right w:w="15" w:type="dxa"/>
            </w:tcMar>
            <w:hideMark/>
          </w:tcPr>
          <w:p w14:paraId="0166CBC0" w14:textId="77777777" w:rsidR="00A07707" w:rsidRPr="000F0293" w:rsidRDefault="00A07707"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lang w:eastAsia="zh-CN"/>
              </w:rPr>
              <w:t xml:space="preserve">50 </w:t>
            </w:r>
            <w:proofErr w:type="spellStart"/>
            <w:r w:rsidRPr="000F0293">
              <w:rPr>
                <w:rFonts w:ascii="Book Antiqua" w:eastAsia="SimSun" w:hAnsi="Book Antiqua" w:cs="Carlito"/>
                <w:color w:val="000000"/>
                <w:lang w:eastAsia="zh-CN"/>
              </w:rPr>
              <w:t>Gy</w:t>
            </w:r>
            <w:proofErr w:type="spellEnd"/>
            <w:r w:rsidRPr="000F0293">
              <w:rPr>
                <w:rFonts w:ascii="Book Antiqua" w:eastAsia="SimSun" w:hAnsi="Book Antiqua" w:cs="Carlito"/>
                <w:color w:val="000000"/>
                <w:lang w:eastAsia="zh-CN"/>
              </w:rPr>
              <w:t xml:space="preserve"> in 25</w:t>
            </w:r>
            <w:r w:rsidRPr="000F0293">
              <w:rPr>
                <w:rFonts w:ascii="Book Antiqua" w:eastAsia="SimSun" w:hAnsi="Book Antiqua" w:cs="Carlito"/>
                <w:color w:val="000000"/>
                <w:spacing w:val="-16"/>
                <w:lang w:eastAsia="zh-CN"/>
              </w:rPr>
              <w:t xml:space="preserve"> </w:t>
            </w:r>
            <w:r w:rsidRPr="000F0293">
              <w:rPr>
                <w:rFonts w:ascii="Book Antiqua" w:eastAsia="SimSun" w:hAnsi="Book Antiqua" w:cs="Carlito"/>
                <w:color w:val="000000"/>
                <w:spacing w:val="-1"/>
                <w:lang w:eastAsia="zh-CN"/>
              </w:rPr>
              <w:t>Fr</w:t>
            </w:r>
          </w:p>
        </w:tc>
        <w:tc>
          <w:tcPr>
            <w:tcW w:w="1140" w:type="dxa"/>
            <w:shd w:val="clear" w:color="auto" w:fill="auto"/>
            <w:tcMar>
              <w:top w:w="15" w:type="dxa"/>
              <w:left w:w="15" w:type="dxa"/>
              <w:bottom w:w="0" w:type="dxa"/>
              <w:right w:w="15" w:type="dxa"/>
            </w:tcMar>
            <w:hideMark/>
          </w:tcPr>
          <w:p w14:paraId="5FA327AA" w14:textId="77777777" w:rsidR="00A07707" w:rsidRPr="000F0293" w:rsidRDefault="00A07707"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spacing w:val="-1"/>
                <w:lang w:eastAsia="zh-CN"/>
              </w:rPr>
              <w:t>CR</w:t>
            </w:r>
          </w:p>
        </w:tc>
        <w:tc>
          <w:tcPr>
            <w:tcW w:w="1000" w:type="dxa"/>
            <w:shd w:val="clear" w:color="auto" w:fill="auto"/>
            <w:tcMar>
              <w:top w:w="15" w:type="dxa"/>
              <w:left w:w="15" w:type="dxa"/>
              <w:bottom w:w="0" w:type="dxa"/>
              <w:right w:w="15" w:type="dxa"/>
            </w:tcMar>
            <w:hideMark/>
          </w:tcPr>
          <w:p w14:paraId="11359754" w14:textId="35ECC39F" w:rsidR="00A07707" w:rsidRPr="000F0293" w:rsidRDefault="000B7B86" w:rsidP="000F0293">
            <w:pPr>
              <w:spacing w:line="360" w:lineRule="auto"/>
              <w:ind w:left="115"/>
              <w:rPr>
                <w:rFonts w:ascii="Book Antiqua" w:eastAsia="SimSun" w:hAnsi="Book Antiqua" w:cs="Arial"/>
                <w:lang w:eastAsia="zh-CN"/>
              </w:rPr>
            </w:pPr>
            <w:r w:rsidRPr="000F0293">
              <w:rPr>
                <w:rFonts w:ascii="Book Antiqua" w:eastAsia="SimSun" w:hAnsi="Book Antiqua" w:cs="Carlito"/>
                <w:color w:val="000000"/>
                <w:spacing w:val="-1"/>
                <w:lang w:eastAsia="zh-CN"/>
              </w:rPr>
              <w:t>L</w:t>
            </w:r>
            <w:r w:rsidR="00A07707" w:rsidRPr="000F0293">
              <w:rPr>
                <w:rFonts w:ascii="Book Antiqua" w:eastAsia="SimSun" w:hAnsi="Book Antiqua" w:cs="Carlito"/>
                <w:color w:val="000000"/>
                <w:spacing w:val="-1"/>
                <w:lang w:eastAsia="zh-CN"/>
              </w:rPr>
              <w:t>ocal</w:t>
            </w:r>
            <w:r w:rsidR="00A07707" w:rsidRPr="000F0293">
              <w:rPr>
                <w:rFonts w:ascii="Book Antiqua" w:eastAsia="SimSun" w:hAnsi="Book Antiqua" w:cs="Carlito"/>
                <w:color w:val="000000"/>
                <w:spacing w:val="-1"/>
                <w:vertAlign w:val="superscript"/>
                <w:lang w:eastAsia="zh-CN"/>
              </w:rPr>
              <w:t>3</w:t>
            </w:r>
          </w:p>
        </w:tc>
        <w:tc>
          <w:tcPr>
            <w:tcW w:w="760" w:type="dxa"/>
            <w:shd w:val="clear" w:color="auto" w:fill="auto"/>
            <w:tcMar>
              <w:top w:w="15" w:type="dxa"/>
              <w:left w:w="15" w:type="dxa"/>
              <w:bottom w:w="0" w:type="dxa"/>
              <w:right w:w="15" w:type="dxa"/>
            </w:tcMar>
            <w:hideMark/>
          </w:tcPr>
          <w:p w14:paraId="4FFB260A" w14:textId="77777777" w:rsidR="00A07707" w:rsidRPr="000F0293" w:rsidRDefault="00A07707"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lang w:eastAsia="zh-CN"/>
              </w:rPr>
              <w:t>0</w:t>
            </w:r>
          </w:p>
        </w:tc>
        <w:tc>
          <w:tcPr>
            <w:tcW w:w="1040" w:type="dxa"/>
            <w:shd w:val="clear" w:color="auto" w:fill="auto"/>
            <w:tcMar>
              <w:top w:w="15" w:type="dxa"/>
              <w:left w:w="15" w:type="dxa"/>
              <w:bottom w:w="0" w:type="dxa"/>
              <w:right w:w="15" w:type="dxa"/>
            </w:tcMar>
            <w:hideMark/>
          </w:tcPr>
          <w:p w14:paraId="70EF3422" w14:textId="77777777" w:rsidR="00A07707" w:rsidRPr="000F0293" w:rsidRDefault="00A07707"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spacing w:val="-1"/>
                <w:lang w:eastAsia="zh-CN"/>
              </w:rPr>
              <w:t>110</w:t>
            </w:r>
          </w:p>
        </w:tc>
      </w:tr>
      <w:tr w:rsidR="00A07707" w:rsidRPr="000F0293" w14:paraId="078447D2" w14:textId="77777777" w:rsidTr="00A07707">
        <w:trPr>
          <w:trHeight w:val="518"/>
        </w:trPr>
        <w:tc>
          <w:tcPr>
            <w:tcW w:w="880" w:type="dxa"/>
            <w:tcBorders>
              <w:bottom w:val="single" w:sz="4" w:space="0" w:color="auto"/>
            </w:tcBorders>
            <w:shd w:val="clear" w:color="auto" w:fill="auto"/>
            <w:tcMar>
              <w:top w:w="15" w:type="dxa"/>
              <w:left w:w="15" w:type="dxa"/>
              <w:bottom w:w="0" w:type="dxa"/>
              <w:right w:w="15" w:type="dxa"/>
            </w:tcMar>
            <w:hideMark/>
          </w:tcPr>
          <w:p w14:paraId="2E81C77A" w14:textId="77777777" w:rsidR="00A07707" w:rsidRPr="000F0293" w:rsidRDefault="00A07707"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lang w:eastAsia="zh-CN"/>
              </w:rPr>
              <w:t>5</w:t>
            </w:r>
          </w:p>
        </w:tc>
        <w:tc>
          <w:tcPr>
            <w:tcW w:w="560" w:type="dxa"/>
            <w:tcBorders>
              <w:bottom w:val="single" w:sz="4" w:space="0" w:color="auto"/>
            </w:tcBorders>
            <w:shd w:val="clear" w:color="auto" w:fill="auto"/>
            <w:tcMar>
              <w:top w:w="15" w:type="dxa"/>
              <w:left w:w="15" w:type="dxa"/>
              <w:bottom w:w="0" w:type="dxa"/>
              <w:right w:w="15" w:type="dxa"/>
            </w:tcMar>
            <w:hideMark/>
          </w:tcPr>
          <w:p w14:paraId="43CE5B1A" w14:textId="77777777" w:rsidR="00A07707" w:rsidRPr="000F0293" w:rsidRDefault="00A07707" w:rsidP="000F0293">
            <w:pPr>
              <w:spacing w:line="360" w:lineRule="auto"/>
              <w:ind w:right="101"/>
              <w:jc w:val="center"/>
              <w:rPr>
                <w:rFonts w:ascii="Book Antiqua" w:eastAsia="SimSun" w:hAnsi="Book Antiqua" w:cs="Arial"/>
                <w:lang w:eastAsia="zh-CN"/>
              </w:rPr>
            </w:pPr>
            <w:r w:rsidRPr="000F0293">
              <w:rPr>
                <w:rFonts w:ascii="Book Antiqua" w:eastAsia="SimSun" w:hAnsi="Book Antiqua" w:cs="Carlito"/>
                <w:color w:val="000000"/>
                <w:lang w:eastAsia="zh-CN"/>
              </w:rPr>
              <w:t>79</w:t>
            </w:r>
          </w:p>
        </w:tc>
        <w:tc>
          <w:tcPr>
            <w:tcW w:w="520" w:type="dxa"/>
            <w:tcBorders>
              <w:bottom w:val="single" w:sz="4" w:space="0" w:color="auto"/>
            </w:tcBorders>
            <w:shd w:val="clear" w:color="auto" w:fill="auto"/>
            <w:tcMar>
              <w:top w:w="15" w:type="dxa"/>
              <w:left w:w="15" w:type="dxa"/>
              <w:bottom w:w="0" w:type="dxa"/>
              <w:right w:w="15" w:type="dxa"/>
            </w:tcMar>
            <w:hideMark/>
          </w:tcPr>
          <w:p w14:paraId="5E89CEBB" w14:textId="77777777" w:rsidR="00A07707" w:rsidRPr="000F0293" w:rsidRDefault="00A07707" w:rsidP="000F0293">
            <w:pPr>
              <w:spacing w:line="360" w:lineRule="auto"/>
              <w:ind w:left="115"/>
              <w:rPr>
                <w:rFonts w:ascii="Book Antiqua" w:eastAsia="SimSun" w:hAnsi="Book Antiqua" w:cs="Arial"/>
                <w:lang w:eastAsia="zh-CN"/>
              </w:rPr>
            </w:pPr>
            <w:r w:rsidRPr="000F0293">
              <w:rPr>
                <w:rFonts w:ascii="Book Antiqua" w:eastAsia="SimSun" w:hAnsi="Book Antiqua" w:cs="Carlito"/>
                <w:color w:val="000000"/>
                <w:lang w:eastAsia="zh-CN"/>
              </w:rPr>
              <w:t>M</w:t>
            </w:r>
          </w:p>
        </w:tc>
        <w:tc>
          <w:tcPr>
            <w:tcW w:w="440" w:type="dxa"/>
            <w:tcBorders>
              <w:bottom w:val="single" w:sz="4" w:space="0" w:color="auto"/>
            </w:tcBorders>
            <w:shd w:val="clear" w:color="auto" w:fill="auto"/>
            <w:tcMar>
              <w:top w:w="15" w:type="dxa"/>
              <w:left w:w="15" w:type="dxa"/>
              <w:bottom w:w="0" w:type="dxa"/>
              <w:right w:w="15" w:type="dxa"/>
            </w:tcMar>
            <w:hideMark/>
          </w:tcPr>
          <w:p w14:paraId="67CCD76A" w14:textId="77777777" w:rsidR="00A07707" w:rsidRPr="000F0293" w:rsidRDefault="00A07707"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lang w:eastAsia="zh-CN"/>
              </w:rPr>
              <w:t>0</w:t>
            </w:r>
          </w:p>
        </w:tc>
        <w:tc>
          <w:tcPr>
            <w:tcW w:w="760" w:type="dxa"/>
            <w:tcBorders>
              <w:bottom w:val="single" w:sz="4" w:space="0" w:color="auto"/>
            </w:tcBorders>
            <w:shd w:val="clear" w:color="auto" w:fill="auto"/>
            <w:tcMar>
              <w:top w:w="15" w:type="dxa"/>
              <w:left w:w="15" w:type="dxa"/>
              <w:bottom w:w="0" w:type="dxa"/>
              <w:right w:w="15" w:type="dxa"/>
            </w:tcMar>
            <w:hideMark/>
          </w:tcPr>
          <w:p w14:paraId="3870E489" w14:textId="7614AE7C" w:rsidR="00A07707" w:rsidRPr="000F0293" w:rsidRDefault="000B7B86"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lang w:eastAsia="zh-CN"/>
              </w:rPr>
              <w:t>L</w:t>
            </w:r>
            <w:r w:rsidR="00A07707" w:rsidRPr="000F0293">
              <w:rPr>
                <w:rFonts w:ascii="Book Antiqua" w:eastAsia="SimSun" w:hAnsi="Book Antiqua" w:cs="Carlito"/>
                <w:color w:val="000000"/>
                <w:lang w:eastAsia="zh-CN"/>
              </w:rPr>
              <w:t>ow</w:t>
            </w:r>
          </w:p>
        </w:tc>
        <w:tc>
          <w:tcPr>
            <w:tcW w:w="500" w:type="dxa"/>
            <w:tcBorders>
              <w:bottom w:val="single" w:sz="4" w:space="0" w:color="auto"/>
            </w:tcBorders>
            <w:shd w:val="clear" w:color="auto" w:fill="auto"/>
            <w:tcMar>
              <w:top w:w="15" w:type="dxa"/>
              <w:left w:w="15" w:type="dxa"/>
              <w:bottom w:w="0" w:type="dxa"/>
              <w:right w:w="15" w:type="dxa"/>
            </w:tcMar>
            <w:hideMark/>
          </w:tcPr>
          <w:p w14:paraId="5DFC2C3E" w14:textId="77777777" w:rsidR="00A07707" w:rsidRPr="000F0293" w:rsidRDefault="00A07707" w:rsidP="000F0293">
            <w:pPr>
              <w:spacing w:line="360" w:lineRule="auto"/>
              <w:ind w:left="115"/>
              <w:rPr>
                <w:rFonts w:ascii="Book Antiqua" w:eastAsia="SimSun" w:hAnsi="Book Antiqua" w:cs="Arial"/>
                <w:lang w:eastAsia="zh-CN"/>
              </w:rPr>
            </w:pPr>
            <w:r w:rsidRPr="000F0293">
              <w:rPr>
                <w:rFonts w:ascii="Book Antiqua" w:eastAsia="SimSun" w:hAnsi="Book Antiqua" w:cs="Carlito"/>
                <w:color w:val="000000"/>
                <w:spacing w:val="-1"/>
                <w:lang w:eastAsia="zh-CN"/>
              </w:rPr>
              <w:t>CE</w:t>
            </w:r>
          </w:p>
        </w:tc>
        <w:tc>
          <w:tcPr>
            <w:tcW w:w="740" w:type="dxa"/>
            <w:tcBorders>
              <w:bottom w:val="single" w:sz="4" w:space="0" w:color="auto"/>
            </w:tcBorders>
            <w:shd w:val="clear" w:color="auto" w:fill="auto"/>
            <w:tcMar>
              <w:top w:w="15" w:type="dxa"/>
              <w:left w:w="15" w:type="dxa"/>
              <w:bottom w:w="0" w:type="dxa"/>
              <w:right w:w="15" w:type="dxa"/>
            </w:tcMar>
            <w:hideMark/>
          </w:tcPr>
          <w:p w14:paraId="2E3A2383" w14:textId="77777777" w:rsidR="00A07707" w:rsidRPr="000F0293" w:rsidRDefault="00A07707"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lang w:eastAsia="zh-CN"/>
              </w:rPr>
              <w:t>4</w:t>
            </w:r>
          </w:p>
        </w:tc>
        <w:tc>
          <w:tcPr>
            <w:tcW w:w="1480" w:type="dxa"/>
            <w:tcBorders>
              <w:bottom w:val="single" w:sz="4" w:space="0" w:color="auto"/>
            </w:tcBorders>
            <w:shd w:val="clear" w:color="auto" w:fill="auto"/>
            <w:tcMar>
              <w:top w:w="15" w:type="dxa"/>
              <w:left w:w="15" w:type="dxa"/>
              <w:bottom w:w="0" w:type="dxa"/>
              <w:right w:w="15" w:type="dxa"/>
            </w:tcMar>
            <w:hideMark/>
          </w:tcPr>
          <w:p w14:paraId="07711C07" w14:textId="77777777" w:rsidR="00A07707" w:rsidRPr="000F0293" w:rsidRDefault="00A07707"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lang w:eastAsia="zh-CN"/>
              </w:rPr>
              <w:t xml:space="preserve">45 </w:t>
            </w:r>
            <w:proofErr w:type="spellStart"/>
            <w:r w:rsidRPr="000F0293">
              <w:rPr>
                <w:rFonts w:ascii="Book Antiqua" w:eastAsia="SimSun" w:hAnsi="Book Antiqua" w:cs="Carlito"/>
                <w:color w:val="000000"/>
                <w:lang w:eastAsia="zh-CN"/>
              </w:rPr>
              <w:t>Gy</w:t>
            </w:r>
            <w:proofErr w:type="spellEnd"/>
            <w:r w:rsidRPr="000F0293">
              <w:rPr>
                <w:rFonts w:ascii="Book Antiqua" w:eastAsia="SimSun" w:hAnsi="Book Antiqua" w:cs="Carlito"/>
                <w:color w:val="000000"/>
                <w:lang w:eastAsia="zh-CN"/>
              </w:rPr>
              <w:t xml:space="preserve"> in 25</w:t>
            </w:r>
            <w:r w:rsidRPr="000F0293">
              <w:rPr>
                <w:rFonts w:ascii="Book Antiqua" w:eastAsia="SimSun" w:hAnsi="Book Antiqua" w:cs="Carlito"/>
                <w:color w:val="000000"/>
                <w:spacing w:val="-16"/>
                <w:lang w:eastAsia="zh-CN"/>
              </w:rPr>
              <w:t xml:space="preserve"> </w:t>
            </w:r>
            <w:r w:rsidRPr="000F0293">
              <w:rPr>
                <w:rFonts w:ascii="Book Antiqua" w:eastAsia="SimSun" w:hAnsi="Book Antiqua" w:cs="Carlito"/>
                <w:color w:val="000000"/>
                <w:spacing w:val="-1"/>
                <w:lang w:eastAsia="zh-CN"/>
              </w:rPr>
              <w:t>Fr</w:t>
            </w:r>
          </w:p>
        </w:tc>
        <w:tc>
          <w:tcPr>
            <w:tcW w:w="1140" w:type="dxa"/>
            <w:tcBorders>
              <w:bottom w:val="single" w:sz="4" w:space="0" w:color="auto"/>
            </w:tcBorders>
            <w:shd w:val="clear" w:color="auto" w:fill="auto"/>
            <w:tcMar>
              <w:top w:w="15" w:type="dxa"/>
              <w:left w:w="15" w:type="dxa"/>
              <w:bottom w:w="0" w:type="dxa"/>
              <w:right w:w="15" w:type="dxa"/>
            </w:tcMar>
            <w:hideMark/>
          </w:tcPr>
          <w:p w14:paraId="194CFE4E" w14:textId="77777777" w:rsidR="00A07707" w:rsidRPr="000F0293" w:rsidRDefault="00A07707"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spacing w:val="1"/>
                <w:lang w:eastAsia="zh-CN"/>
              </w:rPr>
              <w:t>PR</w:t>
            </w:r>
          </w:p>
        </w:tc>
        <w:tc>
          <w:tcPr>
            <w:tcW w:w="1000" w:type="dxa"/>
            <w:tcBorders>
              <w:bottom w:val="single" w:sz="4" w:space="0" w:color="auto"/>
            </w:tcBorders>
            <w:shd w:val="clear" w:color="auto" w:fill="auto"/>
            <w:tcMar>
              <w:top w:w="15" w:type="dxa"/>
              <w:left w:w="15" w:type="dxa"/>
              <w:bottom w:w="0" w:type="dxa"/>
              <w:right w:w="15" w:type="dxa"/>
            </w:tcMar>
            <w:hideMark/>
          </w:tcPr>
          <w:p w14:paraId="39C4ADEF" w14:textId="0970F494" w:rsidR="00A07707" w:rsidRPr="000F0293" w:rsidRDefault="000B7B86" w:rsidP="000F0293">
            <w:pPr>
              <w:spacing w:line="360" w:lineRule="auto"/>
              <w:ind w:left="115"/>
              <w:rPr>
                <w:rFonts w:ascii="Book Antiqua" w:eastAsia="SimSun" w:hAnsi="Book Antiqua" w:cs="Arial"/>
                <w:lang w:eastAsia="zh-CN"/>
              </w:rPr>
            </w:pPr>
            <w:r w:rsidRPr="000F0293">
              <w:rPr>
                <w:rFonts w:ascii="Book Antiqua" w:eastAsia="SimSun" w:hAnsi="Book Antiqua" w:cs="Carlito"/>
                <w:color w:val="000000"/>
                <w:lang w:eastAsia="zh-CN"/>
              </w:rPr>
              <w:t>L</w:t>
            </w:r>
            <w:r w:rsidR="00A07707" w:rsidRPr="000F0293">
              <w:rPr>
                <w:rFonts w:ascii="Book Antiqua" w:eastAsia="SimSun" w:hAnsi="Book Antiqua" w:cs="Carlito"/>
                <w:color w:val="000000"/>
                <w:lang w:eastAsia="zh-CN"/>
              </w:rPr>
              <w:t>iver</w:t>
            </w:r>
          </w:p>
        </w:tc>
        <w:tc>
          <w:tcPr>
            <w:tcW w:w="760" w:type="dxa"/>
            <w:tcBorders>
              <w:bottom w:val="single" w:sz="4" w:space="0" w:color="auto"/>
            </w:tcBorders>
            <w:shd w:val="clear" w:color="auto" w:fill="auto"/>
            <w:tcMar>
              <w:top w:w="15" w:type="dxa"/>
              <w:left w:w="15" w:type="dxa"/>
              <w:bottom w:w="0" w:type="dxa"/>
              <w:right w:w="15" w:type="dxa"/>
            </w:tcMar>
            <w:hideMark/>
          </w:tcPr>
          <w:p w14:paraId="49517B1F" w14:textId="77777777" w:rsidR="00A07707" w:rsidRPr="000F0293" w:rsidRDefault="00A07707"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lang w:eastAsia="zh-CN"/>
              </w:rPr>
              <w:t>1</w:t>
            </w:r>
          </w:p>
        </w:tc>
        <w:tc>
          <w:tcPr>
            <w:tcW w:w="1040" w:type="dxa"/>
            <w:tcBorders>
              <w:bottom w:val="single" w:sz="4" w:space="0" w:color="auto"/>
            </w:tcBorders>
            <w:shd w:val="clear" w:color="auto" w:fill="auto"/>
            <w:tcMar>
              <w:top w:w="15" w:type="dxa"/>
              <w:left w:w="15" w:type="dxa"/>
              <w:bottom w:w="0" w:type="dxa"/>
              <w:right w:w="15" w:type="dxa"/>
            </w:tcMar>
            <w:hideMark/>
          </w:tcPr>
          <w:p w14:paraId="55ED312C" w14:textId="77777777" w:rsidR="00A07707" w:rsidRPr="000F0293" w:rsidRDefault="00A07707"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lang w:eastAsia="zh-CN"/>
              </w:rPr>
              <w:t>40</w:t>
            </w:r>
          </w:p>
        </w:tc>
      </w:tr>
    </w:tbl>
    <w:p w14:paraId="1567F45D" w14:textId="1B548FC9" w:rsidR="00393F4F" w:rsidRDefault="00A07707" w:rsidP="00A07707">
      <w:pPr>
        <w:spacing w:line="360" w:lineRule="auto"/>
        <w:jc w:val="both"/>
        <w:rPr>
          <w:rFonts w:ascii="Book Antiqua" w:hAnsi="Book Antiqua"/>
        </w:rPr>
      </w:pPr>
      <w:r w:rsidRPr="00A07707">
        <w:rPr>
          <w:rFonts w:ascii="Book Antiqua" w:hAnsi="Book Antiqua"/>
          <w:vertAlign w:val="superscript"/>
        </w:rPr>
        <w:t>1</w:t>
      </w:r>
      <w:r w:rsidRPr="00A07707">
        <w:rPr>
          <w:rFonts w:ascii="Book Antiqua" w:hAnsi="Book Antiqua"/>
        </w:rPr>
        <w:t>1</w:t>
      </w:r>
      <w:r w:rsidR="00621818">
        <w:rPr>
          <w:rFonts w:ascii="Book Antiqua" w:hAnsi="Book Antiqua"/>
        </w:rPr>
        <w:t xml:space="preserve"> = D</w:t>
      </w:r>
      <w:r w:rsidRPr="00A07707">
        <w:rPr>
          <w:rFonts w:ascii="Book Antiqua" w:hAnsi="Book Antiqua"/>
        </w:rPr>
        <w:t>ied</w:t>
      </w:r>
      <w:r w:rsidR="00621818">
        <w:rPr>
          <w:rFonts w:ascii="Book Antiqua" w:hAnsi="Book Antiqua"/>
        </w:rPr>
        <w:t xml:space="preserve">, </w:t>
      </w:r>
      <w:r w:rsidRPr="00A07707">
        <w:rPr>
          <w:rFonts w:ascii="Book Antiqua" w:hAnsi="Book Antiqua"/>
        </w:rPr>
        <w:t>0</w:t>
      </w:r>
      <w:r w:rsidR="00621818">
        <w:rPr>
          <w:rFonts w:ascii="Book Antiqua" w:hAnsi="Book Antiqua"/>
        </w:rPr>
        <w:t xml:space="preserve"> =</w:t>
      </w:r>
      <w:r>
        <w:rPr>
          <w:rFonts w:ascii="Book Antiqua" w:hAnsi="Book Antiqua"/>
        </w:rPr>
        <w:t xml:space="preserve"> </w:t>
      </w:r>
      <w:r w:rsidR="00621818">
        <w:rPr>
          <w:rFonts w:ascii="Book Antiqua" w:hAnsi="Book Antiqua"/>
        </w:rPr>
        <w:t>O</w:t>
      </w:r>
      <w:r w:rsidRPr="00A07707">
        <w:rPr>
          <w:rFonts w:ascii="Book Antiqua" w:hAnsi="Book Antiqua"/>
        </w:rPr>
        <w:t>therwise</w:t>
      </w:r>
      <w:r w:rsidR="00621818">
        <w:rPr>
          <w:rFonts w:ascii="Book Antiqua" w:hAnsi="Book Antiqua"/>
        </w:rPr>
        <w:t>;</w:t>
      </w:r>
      <w:r>
        <w:rPr>
          <w:rFonts w:ascii="Book Antiqua" w:hAnsi="Book Antiqua"/>
        </w:rPr>
        <w:t xml:space="preserve"> </w:t>
      </w:r>
      <w:r w:rsidRPr="00A07707">
        <w:rPr>
          <w:rFonts w:ascii="Book Antiqua" w:hAnsi="Book Antiqua"/>
          <w:vertAlign w:val="superscript"/>
        </w:rPr>
        <w:t>2</w:t>
      </w:r>
      <w:r>
        <w:rPr>
          <w:rFonts w:ascii="Book Antiqua" w:hAnsi="Book Antiqua"/>
        </w:rPr>
        <w:t>M</w:t>
      </w:r>
      <w:r w:rsidRPr="00A07707">
        <w:rPr>
          <w:rFonts w:ascii="Book Antiqua" w:hAnsi="Book Antiqua"/>
        </w:rPr>
        <w:t>ixed pathology initially, biopsy confirmed recurrence of squamous cell carcinoma only</w:t>
      </w:r>
      <w:r w:rsidR="00621818">
        <w:rPr>
          <w:rFonts w:ascii="Book Antiqua" w:hAnsi="Book Antiqua"/>
        </w:rPr>
        <w:t>;</w:t>
      </w:r>
      <w:r>
        <w:rPr>
          <w:rFonts w:ascii="Book Antiqua" w:hAnsi="Book Antiqua"/>
        </w:rPr>
        <w:t xml:space="preserve"> </w:t>
      </w:r>
      <w:r w:rsidRPr="00A07707">
        <w:rPr>
          <w:rFonts w:ascii="Book Antiqua" w:hAnsi="Book Antiqua" w:hint="eastAsia"/>
          <w:vertAlign w:val="superscript"/>
          <w:lang w:eastAsia="zh-CN"/>
        </w:rPr>
        <w:t>3</w:t>
      </w:r>
      <w:r>
        <w:rPr>
          <w:rFonts w:ascii="Book Antiqua" w:hAnsi="Book Antiqua"/>
        </w:rPr>
        <w:t>N</w:t>
      </w:r>
      <w:r w:rsidRPr="00A07707">
        <w:rPr>
          <w:rFonts w:ascii="Book Antiqua" w:hAnsi="Book Antiqua"/>
        </w:rPr>
        <w:t>ew primary with adenocarcinoma; patient had salvage surgery.</w:t>
      </w:r>
      <w:r>
        <w:rPr>
          <w:rFonts w:ascii="Book Antiqua" w:hAnsi="Book Antiqua"/>
        </w:rPr>
        <w:t xml:space="preserve"> </w:t>
      </w:r>
      <w:r w:rsidRPr="00A07707">
        <w:rPr>
          <w:rFonts w:ascii="Book Antiqua" w:hAnsi="Book Antiqua"/>
        </w:rPr>
        <w:t>CE</w:t>
      </w:r>
      <w:r>
        <w:rPr>
          <w:rFonts w:ascii="Book Antiqua" w:hAnsi="Book Antiqua"/>
        </w:rPr>
        <w:t>: C</w:t>
      </w:r>
      <w:r w:rsidRPr="00A07707">
        <w:rPr>
          <w:rFonts w:ascii="Book Antiqua" w:hAnsi="Book Antiqua"/>
        </w:rPr>
        <w:t>isplatin and etoposide; CT</w:t>
      </w:r>
      <w:r>
        <w:rPr>
          <w:rFonts w:ascii="Book Antiqua" w:hAnsi="Book Antiqua"/>
        </w:rPr>
        <w:t>: C</w:t>
      </w:r>
      <w:r w:rsidRPr="00A07707">
        <w:rPr>
          <w:rFonts w:ascii="Book Antiqua" w:hAnsi="Book Antiqua"/>
        </w:rPr>
        <w:t>hemotherapy; Fr</w:t>
      </w:r>
      <w:r>
        <w:rPr>
          <w:rFonts w:ascii="Book Antiqua" w:hAnsi="Book Antiqua"/>
        </w:rPr>
        <w:t>: F</w:t>
      </w:r>
      <w:r w:rsidRPr="00A07707">
        <w:rPr>
          <w:rFonts w:ascii="Book Antiqua" w:hAnsi="Book Antiqua"/>
        </w:rPr>
        <w:t>ractions; M</w:t>
      </w:r>
      <w:r>
        <w:rPr>
          <w:rFonts w:ascii="Book Antiqua" w:hAnsi="Book Antiqua"/>
        </w:rPr>
        <w:t>: M</w:t>
      </w:r>
      <w:r w:rsidRPr="00A07707">
        <w:rPr>
          <w:rFonts w:ascii="Book Antiqua" w:hAnsi="Book Antiqua"/>
        </w:rPr>
        <w:t>ale; PE</w:t>
      </w:r>
      <w:r>
        <w:rPr>
          <w:rFonts w:ascii="Book Antiqua" w:hAnsi="Book Antiqua"/>
        </w:rPr>
        <w:t>: C</w:t>
      </w:r>
      <w:r w:rsidRPr="00A07707">
        <w:rPr>
          <w:rFonts w:ascii="Book Antiqua" w:hAnsi="Book Antiqua"/>
        </w:rPr>
        <w:t>arboplatin and etoposide; PS</w:t>
      </w:r>
      <w:r>
        <w:rPr>
          <w:rFonts w:ascii="Book Antiqua" w:hAnsi="Book Antiqua"/>
        </w:rPr>
        <w:t>: P</w:t>
      </w:r>
      <w:r w:rsidRPr="00A07707">
        <w:rPr>
          <w:rFonts w:ascii="Book Antiqua" w:hAnsi="Book Antiqua"/>
        </w:rPr>
        <w:t>erformance status; PR</w:t>
      </w:r>
      <w:r>
        <w:rPr>
          <w:rFonts w:ascii="Book Antiqua" w:hAnsi="Book Antiqua"/>
        </w:rPr>
        <w:t>: P</w:t>
      </w:r>
      <w:r w:rsidRPr="00A07707">
        <w:rPr>
          <w:rFonts w:ascii="Book Antiqua" w:hAnsi="Book Antiqua"/>
        </w:rPr>
        <w:t>artial response; RT</w:t>
      </w:r>
      <w:r>
        <w:rPr>
          <w:rFonts w:ascii="Book Antiqua" w:hAnsi="Book Antiqua"/>
        </w:rPr>
        <w:t>: R</w:t>
      </w:r>
      <w:r w:rsidRPr="00A07707">
        <w:rPr>
          <w:rFonts w:ascii="Book Antiqua" w:hAnsi="Book Antiqua"/>
        </w:rPr>
        <w:t>adiotherapy.</w:t>
      </w:r>
    </w:p>
    <w:p w14:paraId="135109E7" w14:textId="2A567708" w:rsidR="00A07707" w:rsidRDefault="00393F4F" w:rsidP="00A07707">
      <w:pPr>
        <w:spacing w:line="360" w:lineRule="auto"/>
        <w:jc w:val="both"/>
        <w:rPr>
          <w:rFonts w:ascii="Book Antiqua" w:hAnsi="Book Antiqua"/>
          <w:b/>
          <w:bCs/>
        </w:rPr>
      </w:pPr>
      <w:r>
        <w:rPr>
          <w:rFonts w:ascii="Book Antiqua" w:hAnsi="Book Antiqua"/>
        </w:rPr>
        <w:br w:type="page"/>
      </w:r>
      <w:r w:rsidRPr="00393F4F">
        <w:rPr>
          <w:rFonts w:ascii="Book Antiqua" w:hAnsi="Book Antiqua"/>
          <w:b/>
          <w:bCs/>
        </w:rPr>
        <w:lastRenderedPageBreak/>
        <w:t>Table 4 Clinical and treatment details of the 8 patients who received sequential chemoradiotherapy</w:t>
      </w:r>
    </w:p>
    <w:tbl>
      <w:tblPr>
        <w:tblW w:w="10260" w:type="dxa"/>
        <w:tblCellMar>
          <w:left w:w="0" w:type="dxa"/>
          <w:right w:w="0" w:type="dxa"/>
        </w:tblCellMar>
        <w:tblLook w:val="0420" w:firstRow="1" w:lastRow="0" w:firstColumn="0" w:lastColumn="0" w:noHBand="0" w:noVBand="1"/>
      </w:tblPr>
      <w:tblGrid>
        <w:gridCol w:w="844"/>
        <w:gridCol w:w="606"/>
        <w:gridCol w:w="491"/>
        <w:gridCol w:w="394"/>
        <w:gridCol w:w="689"/>
        <w:gridCol w:w="894"/>
        <w:gridCol w:w="851"/>
        <w:gridCol w:w="1230"/>
        <w:gridCol w:w="1177"/>
        <w:gridCol w:w="925"/>
        <w:gridCol w:w="1080"/>
        <w:gridCol w:w="1079"/>
      </w:tblGrid>
      <w:tr w:rsidR="000B7B86" w:rsidRPr="000F0293" w14:paraId="32D28D41" w14:textId="77777777" w:rsidTr="00393F4F">
        <w:trPr>
          <w:trHeight w:val="547"/>
        </w:trPr>
        <w:tc>
          <w:tcPr>
            <w:tcW w:w="860" w:type="dxa"/>
            <w:tcBorders>
              <w:top w:val="single" w:sz="4" w:space="0" w:color="auto"/>
              <w:bottom w:val="single" w:sz="4" w:space="0" w:color="auto"/>
            </w:tcBorders>
            <w:shd w:val="clear" w:color="auto" w:fill="auto"/>
            <w:tcMar>
              <w:top w:w="15" w:type="dxa"/>
              <w:left w:w="15" w:type="dxa"/>
              <w:bottom w:w="0" w:type="dxa"/>
              <w:right w:w="15" w:type="dxa"/>
            </w:tcMar>
            <w:hideMark/>
          </w:tcPr>
          <w:p w14:paraId="0EA8538E" w14:textId="77777777" w:rsidR="00393F4F" w:rsidRPr="002E0256" w:rsidRDefault="00393F4F" w:rsidP="000F0293">
            <w:pPr>
              <w:spacing w:line="360" w:lineRule="auto"/>
              <w:rPr>
                <w:rFonts w:ascii="Book Antiqua" w:eastAsia="SimSun" w:hAnsi="Book Antiqua" w:cs="Arial"/>
                <w:b/>
                <w:bCs/>
                <w:lang w:eastAsia="zh-CN"/>
              </w:rPr>
            </w:pPr>
            <w:r w:rsidRPr="002E0256">
              <w:rPr>
                <w:rFonts w:ascii="Book Antiqua" w:eastAsia="SimSun" w:hAnsi="Book Antiqua" w:cs="Carlito"/>
                <w:b/>
                <w:bCs/>
                <w:color w:val="000000"/>
                <w:lang w:eastAsia="zh-CN"/>
              </w:rPr>
              <w:t>Patient</w:t>
            </w:r>
          </w:p>
        </w:tc>
        <w:tc>
          <w:tcPr>
            <w:tcW w:w="620" w:type="dxa"/>
            <w:tcBorders>
              <w:top w:val="single" w:sz="4" w:space="0" w:color="auto"/>
              <w:bottom w:val="single" w:sz="4" w:space="0" w:color="auto"/>
            </w:tcBorders>
            <w:shd w:val="clear" w:color="auto" w:fill="auto"/>
            <w:tcMar>
              <w:top w:w="15" w:type="dxa"/>
              <w:left w:w="15" w:type="dxa"/>
              <w:bottom w:w="0" w:type="dxa"/>
              <w:right w:w="15" w:type="dxa"/>
            </w:tcMar>
            <w:hideMark/>
          </w:tcPr>
          <w:p w14:paraId="6A9A273B" w14:textId="77777777" w:rsidR="00393F4F" w:rsidRPr="002E0256" w:rsidRDefault="00393F4F" w:rsidP="000F0293">
            <w:pPr>
              <w:spacing w:line="360" w:lineRule="auto"/>
              <w:ind w:left="101"/>
              <w:rPr>
                <w:rFonts w:ascii="Book Antiqua" w:eastAsia="SimSun" w:hAnsi="Book Antiqua" w:cs="Arial"/>
                <w:b/>
                <w:bCs/>
                <w:lang w:eastAsia="zh-CN"/>
              </w:rPr>
            </w:pPr>
            <w:r w:rsidRPr="002E0256">
              <w:rPr>
                <w:rFonts w:ascii="Book Antiqua" w:eastAsia="SimSun" w:hAnsi="Book Antiqua" w:cs="Carlito"/>
                <w:b/>
                <w:bCs/>
                <w:color w:val="000000"/>
                <w:spacing w:val="-1"/>
                <w:lang w:eastAsia="zh-CN"/>
              </w:rPr>
              <w:t>Age</w:t>
            </w:r>
          </w:p>
        </w:tc>
        <w:tc>
          <w:tcPr>
            <w:tcW w:w="520" w:type="dxa"/>
            <w:tcBorders>
              <w:top w:val="single" w:sz="4" w:space="0" w:color="auto"/>
              <w:bottom w:val="single" w:sz="4" w:space="0" w:color="auto"/>
            </w:tcBorders>
            <w:shd w:val="clear" w:color="auto" w:fill="auto"/>
            <w:tcMar>
              <w:top w:w="15" w:type="dxa"/>
              <w:left w:w="15" w:type="dxa"/>
              <w:bottom w:w="0" w:type="dxa"/>
              <w:right w:w="15" w:type="dxa"/>
            </w:tcMar>
            <w:hideMark/>
          </w:tcPr>
          <w:p w14:paraId="36DFE890" w14:textId="77777777" w:rsidR="00393F4F" w:rsidRPr="002E0256" w:rsidRDefault="00393F4F" w:rsidP="000F0293">
            <w:pPr>
              <w:spacing w:line="360" w:lineRule="auto"/>
              <w:jc w:val="center"/>
              <w:rPr>
                <w:rFonts w:ascii="Book Antiqua" w:eastAsia="SimSun" w:hAnsi="Book Antiqua" w:cs="Arial"/>
                <w:b/>
                <w:bCs/>
                <w:lang w:eastAsia="zh-CN"/>
              </w:rPr>
            </w:pPr>
            <w:r w:rsidRPr="002E0256">
              <w:rPr>
                <w:rFonts w:ascii="Book Antiqua" w:eastAsia="SimSun" w:hAnsi="Book Antiqua" w:cs="Carlito"/>
                <w:b/>
                <w:bCs/>
                <w:color w:val="000000"/>
                <w:lang w:eastAsia="zh-CN"/>
              </w:rPr>
              <w:t>Sex</w:t>
            </w:r>
          </w:p>
        </w:tc>
        <w:tc>
          <w:tcPr>
            <w:tcW w:w="420" w:type="dxa"/>
            <w:tcBorders>
              <w:top w:val="single" w:sz="4" w:space="0" w:color="auto"/>
              <w:bottom w:val="single" w:sz="4" w:space="0" w:color="auto"/>
            </w:tcBorders>
            <w:shd w:val="clear" w:color="auto" w:fill="auto"/>
            <w:tcMar>
              <w:top w:w="15" w:type="dxa"/>
              <w:left w:w="15" w:type="dxa"/>
              <w:bottom w:w="0" w:type="dxa"/>
              <w:right w:w="15" w:type="dxa"/>
            </w:tcMar>
            <w:hideMark/>
          </w:tcPr>
          <w:p w14:paraId="46E9A5E4" w14:textId="77777777" w:rsidR="00393F4F" w:rsidRPr="002E0256" w:rsidRDefault="00393F4F" w:rsidP="000F0293">
            <w:pPr>
              <w:spacing w:line="360" w:lineRule="auto"/>
              <w:jc w:val="center"/>
              <w:rPr>
                <w:rFonts w:ascii="Book Antiqua" w:eastAsia="SimSun" w:hAnsi="Book Antiqua" w:cs="Arial"/>
                <w:b/>
                <w:bCs/>
                <w:lang w:eastAsia="zh-CN"/>
              </w:rPr>
            </w:pPr>
            <w:r w:rsidRPr="002E0256">
              <w:rPr>
                <w:rFonts w:ascii="Book Antiqua" w:eastAsia="SimSun" w:hAnsi="Book Antiqua" w:cs="Carlito"/>
                <w:b/>
                <w:bCs/>
                <w:color w:val="000000"/>
                <w:spacing w:val="1"/>
                <w:lang w:eastAsia="zh-CN"/>
              </w:rPr>
              <w:t>PS</w:t>
            </w:r>
          </w:p>
        </w:tc>
        <w:tc>
          <w:tcPr>
            <w:tcW w:w="640" w:type="dxa"/>
            <w:tcBorders>
              <w:top w:val="single" w:sz="4" w:space="0" w:color="auto"/>
              <w:bottom w:val="single" w:sz="4" w:space="0" w:color="auto"/>
            </w:tcBorders>
            <w:shd w:val="clear" w:color="auto" w:fill="auto"/>
            <w:tcMar>
              <w:top w:w="15" w:type="dxa"/>
              <w:left w:w="15" w:type="dxa"/>
              <w:bottom w:w="0" w:type="dxa"/>
              <w:right w:w="15" w:type="dxa"/>
            </w:tcMar>
            <w:hideMark/>
          </w:tcPr>
          <w:p w14:paraId="0C8E03E8" w14:textId="77777777" w:rsidR="00393F4F" w:rsidRPr="002E0256" w:rsidRDefault="00393F4F" w:rsidP="000F0293">
            <w:pPr>
              <w:spacing w:line="360" w:lineRule="auto"/>
              <w:ind w:left="101"/>
              <w:rPr>
                <w:rFonts w:ascii="Book Antiqua" w:eastAsia="SimSun" w:hAnsi="Book Antiqua" w:cs="Arial"/>
                <w:b/>
                <w:bCs/>
                <w:lang w:eastAsia="zh-CN"/>
              </w:rPr>
            </w:pPr>
            <w:r w:rsidRPr="002E0256">
              <w:rPr>
                <w:rFonts w:ascii="Book Antiqua" w:eastAsia="SimSun" w:hAnsi="Book Antiqua" w:cs="Carlito"/>
                <w:b/>
                <w:bCs/>
                <w:color w:val="000000"/>
                <w:lang w:eastAsia="zh-CN"/>
              </w:rPr>
              <w:t>Site</w:t>
            </w:r>
          </w:p>
        </w:tc>
        <w:tc>
          <w:tcPr>
            <w:tcW w:w="740" w:type="dxa"/>
            <w:tcBorders>
              <w:top w:val="single" w:sz="4" w:space="0" w:color="auto"/>
              <w:bottom w:val="single" w:sz="4" w:space="0" w:color="auto"/>
            </w:tcBorders>
            <w:shd w:val="clear" w:color="auto" w:fill="auto"/>
            <w:tcMar>
              <w:top w:w="15" w:type="dxa"/>
              <w:left w:w="15" w:type="dxa"/>
              <w:bottom w:w="0" w:type="dxa"/>
              <w:right w:w="15" w:type="dxa"/>
            </w:tcMar>
            <w:hideMark/>
          </w:tcPr>
          <w:p w14:paraId="3F389A39" w14:textId="77777777" w:rsidR="00393F4F" w:rsidRPr="002E0256" w:rsidRDefault="00393F4F" w:rsidP="000F0293">
            <w:pPr>
              <w:spacing w:line="360" w:lineRule="auto"/>
              <w:ind w:left="115"/>
              <w:rPr>
                <w:rFonts w:ascii="Book Antiqua" w:eastAsia="SimSun" w:hAnsi="Book Antiqua" w:cs="Arial"/>
                <w:b/>
                <w:bCs/>
                <w:lang w:eastAsia="zh-CN"/>
              </w:rPr>
            </w:pPr>
            <w:r w:rsidRPr="002E0256">
              <w:rPr>
                <w:rFonts w:ascii="Book Antiqua" w:eastAsia="SimSun" w:hAnsi="Book Antiqua" w:cs="Carlito"/>
                <w:b/>
                <w:bCs/>
                <w:color w:val="000000"/>
                <w:spacing w:val="-1"/>
                <w:lang w:eastAsia="zh-CN"/>
              </w:rPr>
              <w:t>CT</w:t>
            </w:r>
          </w:p>
        </w:tc>
        <w:tc>
          <w:tcPr>
            <w:tcW w:w="760" w:type="dxa"/>
            <w:tcBorders>
              <w:top w:val="single" w:sz="4" w:space="0" w:color="auto"/>
              <w:bottom w:val="single" w:sz="4" w:space="0" w:color="auto"/>
            </w:tcBorders>
            <w:shd w:val="clear" w:color="auto" w:fill="auto"/>
            <w:tcMar>
              <w:top w:w="15" w:type="dxa"/>
              <w:left w:w="15" w:type="dxa"/>
              <w:bottom w:w="0" w:type="dxa"/>
              <w:right w:w="15" w:type="dxa"/>
            </w:tcMar>
            <w:hideMark/>
          </w:tcPr>
          <w:p w14:paraId="6F752677" w14:textId="5D1932C7" w:rsidR="00393F4F" w:rsidRPr="002E0256" w:rsidRDefault="000B7B86" w:rsidP="000F0293">
            <w:pPr>
              <w:spacing w:before="5" w:line="360" w:lineRule="auto"/>
              <w:ind w:left="101"/>
              <w:rPr>
                <w:rFonts w:ascii="Book Antiqua" w:eastAsia="SimSun" w:hAnsi="Book Antiqua" w:cs="Arial"/>
                <w:b/>
                <w:bCs/>
                <w:lang w:eastAsia="zh-CN"/>
              </w:rPr>
            </w:pPr>
            <w:r w:rsidRPr="002E0256">
              <w:rPr>
                <w:rFonts w:ascii="Book Antiqua" w:eastAsia="SimSun" w:hAnsi="Book Antiqua" w:cs="Carlito"/>
                <w:b/>
                <w:bCs/>
                <w:color w:val="000000"/>
                <w:lang w:eastAsia="zh-CN"/>
              </w:rPr>
              <w:t>C</w:t>
            </w:r>
            <w:r w:rsidR="00393F4F" w:rsidRPr="002E0256">
              <w:rPr>
                <w:rFonts w:ascii="Book Antiqua" w:eastAsia="SimSun" w:hAnsi="Book Antiqua" w:cs="Carlito"/>
                <w:b/>
                <w:bCs/>
                <w:color w:val="000000"/>
                <w:lang w:eastAsia="zh-CN"/>
              </w:rPr>
              <w:t>ycles</w:t>
            </w:r>
            <w:r w:rsidRPr="002E0256">
              <w:rPr>
                <w:rFonts w:ascii="Book Antiqua" w:eastAsia="SimSun" w:hAnsi="Book Antiqua" w:cs="Carlito"/>
                <w:b/>
                <w:bCs/>
                <w:color w:val="000000"/>
                <w:lang w:eastAsia="zh-CN"/>
              </w:rPr>
              <w:t xml:space="preserve"> (</w:t>
            </w:r>
            <w:r w:rsidRPr="002E0256">
              <w:rPr>
                <w:rFonts w:ascii="Book Antiqua" w:eastAsia="SimSun" w:hAnsi="Book Antiqua" w:cs="Carlito"/>
                <w:b/>
                <w:bCs/>
                <w:i/>
                <w:iCs/>
                <w:color w:val="000000"/>
                <w:lang w:eastAsia="zh-CN"/>
              </w:rPr>
              <w:t>n</w:t>
            </w:r>
            <w:r w:rsidRPr="002E0256">
              <w:rPr>
                <w:rFonts w:ascii="Book Antiqua" w:eastAsia="SimSun" w:hAnsi="Book Antiqua" w:cs="Carlito"/>
                <w:b/>
                <w:bCs/>
                <w:color w:val="000000"/>
                <w:lang w:eastAsia="zh-CN"/>
              </w:rPr>
              <w:t>)</w:t>
            </w:r>
          </w:p>
        </w:tc>
        <w:tc>
          <w:tcPr>
            <w:tcW w:w="1460" w:type="dxa"/>
            <w:tcBorders>
              <w:top w:val="single" w:sz="4" w:space="0" w:color="auto"/>
              <w:bottom w:val="single" w:sz="4" w:space="0" w:color="auto"/>
            </w:tcBorders>
            <w:shd w:val="clear" w:color="auto" w:fill="auto"/>
            <w:tcMar>
              <w:top w:w="15" w:type="dxa"/>
              <w:left w:w="15" w:type="dxa"/>
              <w:bottom w:w="0" w:type="dxa"/>
              <w:right w:w="15" w:type="dxa"/>
            </w:tcMar>
            <w:hideMark/>
          </w:tcPr>
          <w:p w14:paraId="7C51848F" w14:textId="77777777" w:rsidR="00393F4F" w:rsidRPr="002E0256" w:rsidRDefault="00393F4F" w:rsidP="000F0293">
            <w:pPr>
              <w:spacing w:line="360" w:lineRule="auto"/>
              <w:ind w:left="101"/>
              <w:rPr>
                <w:rFonts w:ascii="Book Antiqua" w:eastAsia="SimSun" w:hAnsi="Book Antiqua" w:cs="Arial"/>
                <w:b/>
                <w:bCs/>
                <w:lang w:eastAsia="zh-CN"/>
              </w:rPr>
            </w:pPr>
            <w:r w:rsidRPr="002E0256">
              <w:rPr>
                <w:rFonts w:ascii="Book Antiqua" w:eastAsia="SimSun" w:hAnsi="Book Antiqua" w:cs="Carlito"/>
                <w:b/>
                <w:bCs/>
                <w:color w:val="000000"/>
                <w:lang w:eastAsia="zh-CN"/>
              </w:rPr>
              <w:t>RT</w:t>
            </w:r>
            <w:r w:rsidRPr="002E0256">
              <w:rPr>
                <w:rFonts w:ascii="Book Antiqua" w:eastAsia="SimSun" w:hAnsi="Book Antiqua" w:cs="Carlito"/>
                <w:b/>
                <w:bCs/>
                <w:color w:val="000000"/>
                <w:spacing w:val="-1"/>
                <w:lang w:eastAsia="zh-CN"/>
              </w:rPr>
              <w:t xml:space="preserve"> dose</w:t>
            </w:r>
          </w:p>
        </w:tc>
        <w:tc>
          <w:tcPr>
            <w:tcW w:w="1080" w:type="dxa"/>
            <w:tcBorders>
              <w:top w:val="single" w:sz="4" w:space="0" w:color="auto"/>
              <w:bottom w:val="single" w:sz="4" w:space="0" w:color="auto"/>
            </w:tcBorders>
            <w:shd w:val="clear" w:color="auto" w:fill="auto"/>
            <w:tcMar>
              <w:top w:w="15" w:type="dxa"/>
              <w:left w:w="15" w:type="dxa"/>
              <w:bottom w:w="0" w:type="dxa"/>
              <w:right w:w="15" w:type="dxa"/>
            </w:tcMar>
            <w:hideMark/>
          </w:tcPr>
          <w:p w14:paraId="5E57605A" w14:textId="77777777" w:rsidR="00393F4F" w:rsidRPr="002E0256" w:rsidRDefault="00393F4F" w:rsidP="000F0293">
            <w:pPr>
              <w:spacing w:line="360" w:lineRule="auto"/>
              <w:ind w:left="101"/>
              <w:rPr>
                <w:rFonts w:ascii="Book Antiqua" w:eastAsia="SimSun" w:hAnsi="Book Antiqua" w:cs="Arial"/>
                <w:b/>
                <w:bCs/>
                <w:lang w:eastAsia="zh-CN"/>
              </w:rPr>
            </w:pPr>
            <w:r w:rsidRPr="002E0256">
              <w:rPr>
                <w:rFonts w:ascii="Book Antiqua" w:eastAsia="SimSun" w:hAnsi="Book Antiqua" w:cs="Carlito"/>
                <w:b/>
                <w:bCs/>
                <w:color w:val="000000"/>
                <w:spacing w:val="-1"/>
                <w:lang w:eastAsia="zh-CN"/>
              </w:rPr>
              <w:t>Response</w:t>
            </w:r>
          </w:p>
        </w:tc>
        <w:tc>
          <w:tcPr>
            <w:tcW w:w="900" w:type="dxa"/>
            <w:tcBorders>
              <w:top w:val="single" w:sz="4" w:space="0" w:color="auto"/>
              <w:bottom w:val="single" w:sz="4" w:space="0" w:color="auto"/>
            </w:tcBorders>
            <w:shd w:val="clear" w:color="auto" w:fill="auto"/>
            <w:tcMar>
              <w:top w:w="15" w:type="dxa"/>
              <w:left w:w="15" w:type="dxa"/>
              <w:bottom w:w="0" w:type="dxa"/>
              <w:right w:w="15" w:type="dxa"/>
            </w:tcMar>
            <w:hideMark/>
          </w:tcPr>
          <w:p w14:paraId="59184704" w14:textId="77777777" w:rsidR="00393F4F" w:rsidRPr="002E0256" w:rsidRDefault="00393F4F" w:rsidP="000F0293">
            <w:pPr>
              <w:spacing w:line="360" w:lineRule="auto"/>
              <w:ind w:left="115"/>
              <w:rPr>
                <w:rFonts w:ascii="Book Antiqua" w:eastAsia="SimSun" w:hAnsi="Book Antiqua" w:cs="Arial"/>
                <w:b/>
                <w:bCs/>
                <w:lang w:eastAsia="zh-CN"/>
              </w:rPr>
            </w:pPr>
            <w:r w:rsidRPr="002E0256">
              <w:rPr>
                <w:rFonts w:ascii="Book Antiqua" w:eastAsia="SimSun" w:hAnsi="Book Antiqua" w:cs="Carlito"/>
                <w:b/>
                <w:bCs/>
                <w:color w:val="000000"/>
                <w:lang w:eastAsia="zh-CN"/>
              </w:rPr>
              <w:t>Site</w:t>
            </w:r>
            <w:r w:rsidRPr="002E0256">
              <w:rPr>
                <w:rFonts w:ascii="Book Antiqua" w:eastAsia="SimSun" w:hAnsi="Book Antiqua" w:cs="Carlito"/>
                <w:b/>
                <w:bCs/>
                <w:color w:val="000000"/>
                <w:spacing w:val="-3"/>
                <w:lang w:eastAsia="zh-CN"/>
              </w:rPr>
              <w:t xml:space="preserve"> </w:t>
            </w:r>
            <w:r w:rsidRPr="002E0256">
              <w:rPr>
                <w:rFonts w:ascii="Book Antiqua" w:eastAsia="SimSun" w:hAnsi="Book Antiqua" w:cs="Carlito"/>
                <w:b/>
                <w:bCs/>
                <w:color w:val="000000"/>
                <w:lang w:eastAsia="zh-CN"/>
              </w:rPr>
              <w:t>of</w:t>
            </w:r>
          </w:p>
          <w:p w14:paraId="13695AFE" w14:textId="77777777" w:rsidR="00393F4F" w:rsidRPr="002E0256" w:rsidRDefault="00393F4F" w:rsidP="000F0293">
            <w:pPr>
              <w:spacing w:before="5" w:line="360" w:lineRule="auto"/>
              <w:ind w:left="115"/>
              <w:rPr>
                <w:rFonts w:ascii="Book Antiqua" w:eastAsia="SimSun" w:hAnsi="Book Antiqua" w:cs="Arial"/>
                <w:b/>
                <w:bCs/>
                <w:lang w:eastAsia="zh-CN"/>
              </w:rPr>
            </w:pPr>
            <w:r w:rsidRPr="002E0256">
              <w:rPr>
                <w:rFonts w:ascii="Book Antiqua" w:eastAsia="SimSun" w:hAnsi="Book Antiqua" w:cs="Carlito"/>
                <w:b/>
                <w:bCs/>
                <w:color w:val="000000"/>
                <w:spacing w:val="-1"/>
                <w:lang w:eastAsia="zh-CN"/>
              </w:rPr>
              <w:t>relapse</w:t>
            </w:r>
          </w:p>
        </w:tc>
        <w:tc>
          <w:tcPr>
            <w:tcW w:w="1220" w:type="dxa"/>
            <w:tcBorders>
              <w:top w:val="single" w:sz="4" w:space="0" w:color="auto"/>
              <w:bottom w:val="single" w:sz="4" w:space="0" w:color="auto"/>
            </w:tcBorders>
            <w:shd w:val="clear" w:color="auto" w:fill="auto"/>
            <w:tcMar>
              <w:top w:w="15" w:type="dxa"/>
              <w:left w:w="15" w:type="dxa"/>
              <w:bottom w:w="0" w:type="dxa"/>
              <w:right w:w="15" w:type="dxa"/>
            </w:tcMar>
            <w:hideMark/>
          </w:tcPr>
          <w:p w14:paraId="4BD48363" w14:textId="738EDA5A" w:rsidR="00393F4F" w:rsidRPr="002E0256" w:rsidRDefault="002E0256" w:rsidP="000F0293">
            <w:pPr>
              <w:spacing w:line="360" w:lineRule="auto"/>
              <w:ind w:left="101"/>
              <w:rPr>
                <w:rFonts w:ascii="Book Antiqua" w:eastAsia="SimSun" w:hAnsi="Book Antiqua" w:cs="Arial"/>
                <w:b/>
                <w:bCs/>
                <w:lang w:eastAsia="zh-CN"/>
              </w:rPr>
            </w:pPr>
            <w:r w:rsidRPr="002E0256">
              <w:rPr>
                <w:rFonts w:ascii="Book Antiqua" w:eastAsia="SimSun" w:hAnsi="Book Antiqua" w:cs="Carlito"/>
                <w:b/>
                <w:bCs/>
                <w:color w:val="000000"/>
                <w:spacing w:val="-1"/>
                <w:lang w:eastAsia="zh-CN"/>
              </w:rPr>
              <w:t>2</w:t>
            </w:r>
            <w:r w:rsidRPr="002E0256">
              <w:rPr>
                <w:rFonts w:ascii="Book Antiqua" w:eastAsia="SimSun" w:hAnsi="Book Antiqua" w:cs="Carlito"/>
                <w:b/>
                <w:bCs/>
                <w:color w:val="000000"/>
                <w:spacing w:val="-1"/>
                <w:vertAlign w:val="superscript"/>
                <w:lang w:eastAsia="zh-CN"/>
              </w:rPr>
              <w:t>nd</w:t>
            </w:r>
            <w:r w:rsidRPr="002E0256">
              <w:rPr>
                <w:rFonts w:ascii="Book Antiqua" w:eastAsia="SimSun" w:hAnsi="Book Antiqua" w:cs="Carlito"/>
                <w:b/>
                <w:bCs/>
                <w:color w:val="000000"/>
                <w:spacing w:val="-1"/>
                <w:lang w:eastAsia="zh-CN"/>
              </w:rPr>
              <w:t xml:space="preserve"> </w:t>
            </w:r>
            <w:r w:rsidR="000B7B86" w:rsidRPr="002E0256">
              <w:rPr>
                <w:rFonts w:ascii="Book Antiqua" w:eastAsia="SimSun" w:hAnsi="Book Antiqua" w:cs="Carlito"/>
                <w:b/>
                <w:bCs/>
                <w:color w:val="000000"/>
                <w:spacing w:val="-1"/>
                <w:lang w:eastAsia="zh-CN"/>
              </w:rPr>
              <w:t>L</w:t>
            </w:r>
            <w:r w:rsidR="00393F4F" w:rsidRPr="002E0256">
              <w:rPr>
                <w:rFonts w:ascii="Book Antiqua" w:eastAsia="SimSun" w:hAnsi="Book Antiqua" w:cs="Carlito"/>
                <w:b/>
                <w:bCs/>
                <w:color w:val="000000"/>
                <w:spacing w:val="-1"/>
                <w:lang w:eastAsia="zh-CN"/>
              </w:rPr>
              <w:t>ine</w:t>
            </w:r>
            <w:r w:rsidR="00393F4F" w:rsidRPr="002E0256">
              <w:rPr>
                <w:rFonts w:ascii="Book Antiqua" w:eastAsia="SimSun" w:hAnsi="Book Antiqua" w:cs="Carlito"/>
                <w:b/>
                <w:bCs/>
                <w:color w:val="000000"/>
                <w:spacing w:val="-20"/>
                <w:lang w:eastAsia="zh-CN"/>
              </w:rPr>
              <w:t xml:space="preserve"> </w:t>
            </w:r>
            <w:r w:rsidR="00393F4F" w:rsidRPr="002E0256">
              <w:rPr>
                <w:rFonts w:ascii="Book Antiqua" w:eastAsia="SimSun" w:hAnsi="Book Antiqua" w:cs="Carlito"/>
                <w:b/>
                <w:bCs/>
                <w:color w:val="000000"/>
                <w:spacing w:val="-1"/>
                <w:lang w:eastAsia="zh-CN"/>
              </w:rPr>
              <w:t>CT</w:t>
            </w:r>
          </w:p>
        </w:tc>
        <w:tc>
          <w:tcPr>
            <w:tcW w:w="1040" w:type="dxa"/>
            <w:tcBorders>
              <w:top w:val="single" w:sz="4" w:space="0" w:color="auto"/>
              <w:bottom w:val="single" w:sz="4" w:space="0" w:color="auto"/>
            </w:tcBorders>
            <w:shd w:val="clear" w:color="auto" w:fill="auto"/>
            <w:tcMar>
              <w:top w:w="15" w:type="dxa"/>
              <w:left w:w="15" w:type="dxa"/>
              <w:bottom w:w="0" w:type="dxa"/>
              <w:right w:w="15" w:type="dxa"/>
            </w:tcMar>
            <w:hideMark/>
          </w:tcPr>
          <w:p w14:paraId="32C140E3" w14:textId="77777777" w:rsidR="00393F4F" w:rsidRPr="002E0256" w:rsidRDefault="00393F4F" w:rsidP="000F0293">
            <w:pPr>
              <w:spacing w:line="360" w:lineRule="auto"/>
              <w:ind w:left="115"/>
              <w:rPr>
                <w:rFonts w:ascii="Book Antiqua" w:eastAsia="SimSun" w:hAnsi="Book Antiqua" w:cs="Arial"/>
                <w:b/>
                <w:bCs/>
                <w:lang w:eastAsia="zh-CN"/>
              </w:rPr>
            </w:pPr>
            <w:r w:rsidRPr="002E0256">
              <w:rPr>
                <w:rFonts w:ascii="Book Antiqua" w:eastAsia="SimSun" w:hAnsi="Book Antiqua" w:cs="Carlito"/>
                <w:b/>
                <w:bCs/>
                <w:color w:val="000000"/>
                <w:lang w:eastAsia="zh-CN"/>
              </w:rPr>
              <w:t>Survival</w:t>
            </w:r>
          </w:p>
          <w:p w14:paraId="3AE308BA" w14:textId="3A709EE4" w:rsidR="00393F4F" w:rsidRPr="002E0256" w:rsidRDefault="00393F4F" w:rsidP="000F0293">
            <w:pPr>
              <w:spacing w:before="5" w:line="360" w:lineRule="auto"/>
              <w:ind w:left="115"/>
              <w:rPr>
                <w:rFonts w:ascii="Book Antiqua" w:eastAsia="SimSun" w:hAnsi="Book Antiqua" w:cs="Arial"/>
                <w:b/>
                <w:bCs/>
                <w:lang w:eastAsia="zh-CN"/>
              </w:rPr>
            </w:pPr>
            <w:r w:rsidRPr="002E0256">
              <w:rPr>
                <w:rFonts w:ascii="Book Antiqua" w:eastAsia="SimSun" w:hAnsi="Book Antiqua" w:cs="Carlito"/>
                <w:b/>
                <w:bCs/>
                <w:color w:val="000000"/>
                <w:lang w:eastAsia="zh-CN"/>
              </w:rPr>
              <w:t>(</w:t>
            </w:r>
            <w:proofErr w:type="spellStart"/>
            <w:r w:rsidRPr="002E0256">
              <w:rPr>
                <w:rFonts w:ascii="Book Antiqua" w:eastAsia="SimSun" w:hAnsi="Book Antiqua" w:cs="Carlito"/>
                <w:b/>
                <w:bCs/>
                <w:color w:val="000000"/>
                <w:lang w:eastAsia="zh-CN"/>
              </w:rPr>
              <w:t>mo</w:t>
            </w:r>
            <w:proofErr w:type="spellEnd"/>
            <w:r w:rsidRPr="002E0256">
              <w:rPr>
                <w:rFonts w:ascii="Book Antiqua" w:eastAsia="SimSun" w:hAnsi="Book Antiqua" w:cs="Carlito"/>
                <w:b/>
                <w:bCs/>
                <w:color w:val="000000"/>
                <w:lang w:eastAsia="zh-CN"/>
              </w:rPr>
              <w:t>)</w:t>
            </w:r>
          </w:p>
        </w:tc>
      </w:tr>
      <w:tr w:rsidR="000B7B86" w:rsidRPr="000F0293" w14:paraId="28B57108" w14:textId="77777777" w:rsidTr="00393F4F">
        <w:trPr>
          <w:trHeight w:val="278"/>
        </w:trPr>
        <w:tc>
          <w:tcPr>
            <w:tcW w:w="860" w:type="dxa"/>
            <w:tcBorders>
              <w:top w:val="single" w:sz="4" w:space="0" w:color="auto"/>
            </w:tcBorders>
            <w:shd w:val="clear" w:color="auto" w:fill="auto"/>
            <w:tcMar>
              <w:top w:w="15" w:type="dxa"/>
              <w:left w:w="15" w:type="dxa"/>
              <w:bottom w:w="0" w:type="dxa"/>
              <w:right w:w="15" w:type="dxa"/>
            </w:tcMar>
            <w:hideMark/>
          </w:tcPr>
          <w:p w14:paraId="5281CD9B" w14:textId="77777777" w:rsidR="00393F4F" w:rsidRPr="000F0293" w:rsidRDefault="00393F4F" w:rsidP="000F0293">
            <w:pPr>
              <w:spacing w:line="360" w:lineRule="auto"/>
              <w:rPr>
                <w:rFonts w:ascii="Book Antiqua" w:eastAsia="SimSun" w:hAnsi="Book Antiqua" w:cs="Arial"/>
                <w:lang w:eastAsia="zh-CN"/>
              </w:rPr>
            </w:pPr>
            <w:r w:rsidRPr="000F0293">
              <w:rPr>
                <w:rFonts w:ascii="Book Antiqua" w:eastAsia="SimSun" w:hAnsi="Book Antiqua" w:cs="Carlito"/>
                <w:color w:val="000000"/>
                <w:lang w:eastAsia="zh-CN"/>
              </w:rPr>
              <w:t>1</w:t>
            </w:r>
          </w:p>
        </w:tc>
        <w:tc>
          <w:tcPr>
            <w:tcW w:w="620" w:type="dxa"/>
            <w:tcBorders>
              <w:top w:val="single" w:sz="4" w:space="0" w:color="auto"/>
            </w:tcBorders>
            <w:shd w:val="clear" w:color="auto" w:fill="auto"/>
            <w:tcMar>
              <w:top w:w="15" w:type="dxa"/>
              <w:left w:w="15" w:type="dxa"/>
              <w:bottom w:w="0" w:type="dxa"/>
              <w:right w:w="15" w:type="dxa"/>
            </w:tcMar>
            <w:hideMark/>
          </w:tcPr>
          <w:p w14:paraId="58B988BA" w14:textId="77777777" w:rsidR="00393F4F" w:rsidRPr="000F0293" w:rsidRDefault="00393F4F"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lang w:eastAsia="zh-CN"/>
              </w:rPr>
              <w:t>52</w:t>
            </w:r>
          </w:p>
        </w:tc>
        <w:tc>
          <w:tcPr>
            <w:tcW w:w="520" w:type="dxa"/>
            <w:tcBorders>
              <w:top w:val="single" w:sz="4" w:space="0" w:color="auto"/>
            </w:tcBorders>
            <w:shd w:val="clear" w:color="auto" w:fill="auto"/>
            <w:tcMar>
              <w:top w:w="15" w:type="dxa"/>
              <w:left w:w="15" w:type="dxa"/>
              <w:bottom w:w="0" w:type="dxa"/>
              <w:right w:w="15" w:type="dxa"/>
            </w:tcMar>
            <w:hideMark/>
          </w:tcPr>
          <w:p w14:paraId="60BF241B" w14:textId="77777777" w:rsidR="00393F4F" w:rsidRPr="000F0293" w:rsidRDefault="00393F4F" w:rsidP="000F0293">
            <w:pPr>
              <w:spacing w:line="360" w:lineRule="auto"/>
              <w:ind w:right="187"/>
              <w:jc w:val="center"/>
              <w:rPr>
                <w:rFonts w:ascii="Book Antiqua" w:eastAsia="SimSun" w:hAnsi="Book Antiqua" w:cs="Arial"/>
                <w:lang w:eastAsia="zh-CN"/>
              </w:rPr>
            </w:pPr>
            <w:r w:rsidRPr="000F0293">
              <w:rPr>
                <w:rFonts w:ascii="Book Antiqua" w:eastAsia="SimSun" w:hAnsi="Book Antiqua" w:cs="Carlito"/>
                <w:color w:val="000000"/>
                <w:lang w:eastAsia="zh-CN"/>
              </w:rPr>
              <w:t>F</w:t>
            </w:r>
          </w:p>
        </w:tc>
        <w:tc>
          <w:tcPr>
            <w:tcW w:w="420" w:type="dxa"/>
            <w:tcBorders>
              <w:top w:val="single" w:sz="4" w:space="0" w:color="auto"/>
            </w:tcBorders>
            <w:shd w:val="clear" w:color="auto" w:fill="auto"/>
            <w:tcMar>
              <w:top w:w="15" w:type="dxa"/>
              <w:left w:w="15" w:type="dxa"/>
              <w:bottom w:w="0" w:type="dxa"/>
              <w:right w:w="15" w:type="dxa"/>
            </w:tcMar>
            <w:hideMark/>
          </w:tcPr>
          <w:p w14:paraId="1FD9062A" w14:textId="77777777" w:rsidR="00393F4F" w:rsidRPr="000F0293" w:rsidRDefault="00393F4F" w:rsidP="000F0293">
            <w:pPr>
              <w:spacing w:line="360" w:lineRule="auto"/>
              <w:ind w:right="86"/>
              <w:jc w:val="center"/>
              <w:rPr>
                <w:rFonts w:ascii="Book Antiqua" w:eastAsia="SimSun" w:hAnsi="Book Antiqua" w:cs="Arial"/>
                <w:lang w:eastAsia="zh-CN"/>
              </w:rPr>
            </w:pPr>
            <w:r w:rsidRPr="000F0293">
              <w:rPr>
                <w:rFonts w:ascii="Book Antiqua" w:eastAsia="SimSun" w:hAnsi="Book Antiqua" w:cs="Carlito"/>
                <w:color w:val="000000"/>
                <w:lang w:eastAsia="zh-CN"/>
              </w:rPr>
              <w:t>0</w:t>
            </w:r>
          </w:p>
        </w:tc>
        <w:tc>
          <w:tcPr>
            <w:tcW w:w="640" w:type="dxa"/>
            <w:tcBorders>
              <w:top w:val="single" w:sz="4" w:space="0" w:color="auto"/>
            </w:tcBorders>
            <w:shd w:val="clear" w:color="auto" w:fill="auto"/>
            <w:tcMar>
              <w:top w:w="15" w:type="dxa"/>
              <w:left w:w="15" w:type="dxa"/>
              <w:bottom w:w="0" w:type="dxa"/>
              <w:right w:w="15" w:type="dxa"/>
            </w:tcMar>
            <w:hideMark/>
          </w:tcPr>
          <w:p w14:paraId="63CE3161" w14:textId="5F4C6F23" w:rsidR="00393F4F" w:rsidRPr="000F0293" w:rsidRDefault="000B7B86"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lang w:eastAsia="zh-CN"/>
              </w:rPr>
              <w:t>M</w:t>
            </w:r>
            <w:r w:rsidR="00393F4F" w:rsidRPr="000F0293">
              <w:rPr>
                <w:rFonts w:ascii="Book Antiqua" w:eastAsia="SimSun" w:hAnsi="Book Antiqua" w:cs="Carlito"/>
                <w:color w:val="000000"/>
                <w:lang w:eastAsia="zh-CN"/>
              </w:rPr>
              <w:t>id</w:t>
            </w:r>
          </w:p>
        </w:tc>
        <w:tc>
          <w:tcPr>
            <w:tcW w:w="740" w:type="dxa"/>
            <w:tcBorders>
              <w:top w:val="single" w:sz="4" w:space="0" w:color="auto"/>
            </w:tcBorders>
            <w:shd w:val="clear" w:color="auto" w:fill="auto"/>
            <w:tcMar>
              <w:top w:w="15" w:type="dxa"/>
              <w:left w:w="15" w:type="dxa"/>
              <w:bottom w:w="0" w:type="dxa"/>
              <w:right w:w="15" w:type="dxa"/>
            </w:tcMar>
            <w:hideMark/>
          </w:tcPr>
          <w:p w14:paraId="784931F3" w14:textId="77777777" w:rsidR="00393F4F" w:rsidRPr="000F0293" w:rsidRDefault="00393F4F" w:rsidP="000F0293">
            <w:pPr>
              <w:spacing w:line="360" w:lineRule="auto"/>
              <w:ind w:left="115"/>
              <w:rPr>
                <w:rFonts w:ascii="Book Antiqua" w:eastAsia="SimSun" w:hAnsi="Book Antiqua" w:cs="Arial"/>
                <w:lang w:eastAsia="zh-CN"/>
              </w:rPr>
            </w:pPr>
            <w:r w:rsidRPr="000F0293">
              <w:rPr>
                <w:rFonts w:ascii="Book Antiqua" w:eastAsia="SimSun" w:hAnsi="Book Antiqua" w:cs="Carlito"/>
                <w:color w:val="000000"/>
                <w:spacing w:val="-1"/>
                <w:lang w:eastAsia="zh-CN"/>
              </w:rPr>
              <w:t>CE</w:t>
            </w:r>
          </w:p>
        </w:tc>
        <w:tc>
          <w:tcPr>
            <w:tcW w:w="760" w:type="dxa"/>
            <w:tcBorders>
              <w:top w:val="single" w:sz="4" w:space="0" w:color="auto"/>
            </w:tcBorders>
            <w:shd w:val="clear" w:color="auto" w:fill="auto"/>
            <w:tcMar>
              <w:top w:w="15" w:type="dxa"/>
              <w:left w:w="15" w:type="dxa"/>
              <w:bottom w:w="0" w:type="dxa"/>
              <w:right w:w="15" w:type="dxa"/>
            </w:tcMar>
            <w:hideMark/>
          </w:tcPr>
          <w:p w14:paraId="2B0E1DB5" w14:textId="77777777" w:rsidR="00393F4F" w:rsidRPr="000F0293" w:rsidRDefault="00393F4F"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lang w:eastAsia="zh-CN"/>
              </w:rPr>
              <w:t>6</w:t>
            </w:r>
          </w:p>
        </w:tc>
        <w:tc>
          <w:tcPr>
            <w:tcW w:w="1460" w:type="dxa"/>
            <w:tcBorders>
              <w:top w:val="single" w:sz="4" w:space="0" w:color="auto"/>
            </w:tcBorders>
            <w:shd w:val="clear" w:color="auto" w:fill="auto"/>
            <w:tcMar>
              <w:top w:w="15" w:type="dxa"/>
              <w:left w:w="15" w:type="dxa"/>
              <w:bottom w:w="0" w:type="dxa"/>
              <w:right w:w="15" w:type="dxa"/>
            </w:tcMar>
            <w:hideMark/>
          </w:tcPr>
          <w:p w14:paraId="579667EB" w14:textId="77777777" w:rsidR="00393F4F" w:rsidRPr="000F0293" w:rsidRDefault="00393F4F"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lang w:eastAsia="zh-CN"/>
              </w:rPr>
              <w:t xml:space="preserve">50 </w:t>
            </w:r>
            <w:proofErr w:type="spellStart"/>
            <w:r w:rsidRPr="000F0293">
              <w:rPr>
                <w:rFonts w:ascii="Book Antiqua" w:eastAsia="SimSun" w:hAnsi="Book Antiqua" w:cs="Carlito"/>
                <w:color w:val="000000"/>
                <w:lang w:eastAsia="zh-CN"/>
              </w:rPr>
              <w:t>Gy</w:t>
            </w:r>
            <w:proofErr w:type="spellEnd"/>
            <w:r w:rsidRPr="000F0293">
              <w:rPr>
                <w:rFonts w:ascii="Book Antiqua" w:eastAsia="SimSun" w:hAnsi="Book Antiqua" w:cs="Carlito"/>
                <w:color w:val="000000"/>
                <w:lang w:eastAsia="zh-CN"/>
              </w:rPr>
              <w:t xml:space="preserve"> in 20</w:t>
            </w:r>
            <w:r w:rsidRPr="000F0293">
              <w:rPr>
                <w:rFonts w:ascii="Book Antiqua" w:eastAsia="SimSun" w:hAnsi="Book Antiqua" w:cs="Carlito"/>
                <w:color w:val="000000"/>
                <w:spacing w:val="-16"/>
                <w:lang w:eastAsia="zh-CN"/>
              </w:rPr>
              <w:t xml:space="preserve"> </w:t>
            </w:r>
            <w:r w:rsidRPr="000F0293">
              <w:rPr>
                <w:rFonts w:ascii="Book Antiqua" w:eastAsia="SimSun" w:hAnsi="Book Antiqua" w:cs="Carlito"/>
                <w:color w:val="000000"/>
                <w:spacing w:val="-1"/>
                <w:lang w:eastAsia="zh-CN"/>
              </w:rPr>
              <w:t>Fr</w:t>
            </w:r>
          </w:p>
        </w:tc>
        <w:tc>
          <w:tcPr>
            <w:tcW w:w="1080" w:type="dxa"/>
            <w:tcBorders>
              <w:top w:val="single" w:sz="4" w:space="0" w:color="auto"/>
            </w:tcBorders>
            <w:shd w:val="clear" w:color="auto" w:fill="auto"/>
            <w:tcMar>
              <w:top w:w="15" w:type="dxa"/>
              <w:left w:w="15" w:type="dxa"/>
              <w:bottom w:w="0" w:type="dxa"/>
              <w:right w:w="15" w:type="dxa"/>
            </w:tcMar>
            <w:hideMark/>
          </w:tcPr>
          <w:p w14:paraId="401D80EE" w14:textId="77777777" w:rsidR="00393F4F" w:rsidRPr="000F0293" w:rsidRDefault="00393F4F"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spacing w:val="-1"/>
                <w:lang w:eastAsia="zh-CN"/>
              </w:rPr>
              <w:t>CR</w:t>
            </w:r>
          </w:p>
        </w:tc>
        <w:tc>
          <w:tcPr>
            <w:tcW w:w="900" w:type="dxa"/>
            <w:tcBorders>
              <w:top w:val="single" w:sz="4" w:space="0" w:color="auto"/>
            </w:tcBorders>
            <w:shd w:val="clear" w:color="auto" w:fill="auto"/>
            <w:tcMar>
              <w:top w:w="15" w:type="dxa"/>
              <w:left w:w="15" w:type="dxa"/>
              <w:bottom w:w="0" w:type="dxa"/>
              <w:right w:w="15" w:type="dxa"/>
            </w:tcMar>
            <w:hideMark/>
          </w:tcPr>
          <w:p w14:paraId="46E80D24" w14:textId="77777777" w:rsidR="00393F4F" w:rsidRPr="000F0293" w:rsidRDefault="00393F4F" w:rsidP="000F0293">
            <w:pPr>
              <w:spacing w:line="360" w:lineRule="auto"/>
              <w:ind w:left="115"/>
              <w:rPr>
                <w:rFonts w:ascii="Book Antiqua" w:eastAsia="SimSun" w:hAnsi="Book Antiqua" w:cs="Arial"/>
                <w:lang w:eastAsia="zh-CN"/>
              </w:rPr>
            </w:pPr>
            <w:r w:rsidRPr="000F0293">
              <w:rPr>
                <w:rFonts w:ascii="Book Antiqua" w:eastAsia="SimSun" w:hAnsi="Book Antiqua" w:cs="Carlito"/>
                <w:color w:val="000000"/>
                <w:lang w:eastAsia="zh-CN"/>
              </w:rPr>
              <w:t>Liver</w:t>
            </w:r>
          </w:p>
        </w:tc>
        <w:tc>
          <w:tcPr>
            <w:tcW w:w="1220" w:type="dxa"/>
            <w:tcBorders>
              <w:top w:val="single" w:sz="4" w:space="0" w:color="auto"/>
            </w:tcBorders>
            <w:shd w:val="clear" w:color="auto" w:fill="auto"/>
            <w:tcMar>
              <w:top w:w="15" w:type="dxa"/>
              <w:left w:w="15" w:type="dxa"/>
              <w:bottom w:w="0" w:type="dxa"/>
              <w:right w:w="15" w:type="dxa"/>
            </w:tcMar>
            <w:hideMark/>
          </w:tcPr>
          <w:p w14:paraId="4F4D0062" w14:textId="77777777" w:rsidR="00393F4F" w:rsidRPr="000F0293" w:rsidRDefault="00393F4F"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lang w:eastAsia="zh-CN"/>
              </w:rPr>
              <w:t>2</w:t>
            </w:r>
            <w:r w:rsidRPr="000F0293">
              <w:rPr>
                <w:rFonts w:ascii="Book Antiqua" w:eastAsia="SimSun" w:hAnsi="Book Antiqua" w:cs="Carlito"/>
                <w:color w:val="000000"/>
                <w:spacing w:val="-2"/>
                <w:lang w:eastAsia="zh-CN"/>
              </w:rPr>
              <w:t xml:space="preserve"> </w:t>
            </w:r>
            <w:r w:rsidRPr="000F0293">
              <w:rPr>
                <w:rFonts w:ascii="Book Antiqua" w:eastAsia="SimSun" w:hAnsi="Book Antiqua" w:cs="Carlito"/>
                <w:color w:val="000000"/>
                <w:lang w:eastAsia="zh-CN"/>
              </w:rPr>
              <w:t>Top</w:t>
            </w:r>
          </w:p>
        </w:tc>
        <w:tc>
          <w:tcPr>
            <w:tcW w:w="1040" w:type="dxa"/>
            <w:tcBorders>
              <w:top w:val="single" w:sz="4" w:space="0" w:color="auto"/>
            </w:tcBorders>
            <w:shd w:val="clear" w:color="auto" w:fill="auto"/>
            <w:tcMar>
              <w:top w:w="15" w:type="dxa"/>
              <w:left w:w="15" w:type="dxa"/>
              <w:bottom w:w="0" w:type="dxa"/>
              <w:right w:w="15" w:type="dxa"/>
            </w:tcMar>
            <w:hideMark/>
          </w:tcPr>
          <w:p w14:paraId="5814956E" w14:textId="77777777" w:rsidR="00393F4F" w:rsidRPr="000F0293" w:rsidRDefault="00393F4F" w:rsidP="000F0293">
            <w:pPr>
              <w:spacing w:line="360" w:lineRule="auto"/>
              <w:ind w:left="115"/>
              <w:rPr>
                <w:rFonts w:ascii="Book Antiqua" w:eastAsia="SimSun" w:hAnsi="Book Antiqua" w:cs="Arial"/>
                <w:lang w:eastAsia="zh-CN"/>
              </w:rPr>
            </w:pPr>
            <w:r w:rsidRPr="000F0293">
              <w:rPr>
                <w:rFonts w:ascii="Book Antiqua" w:eastAsia="SimSun" w:hAnsi="Book Antiqua" w:cs="Carlito"/>
                <w:color w:val="000000"/>
                <w:lang w:eastAsia="zh-CN"/>
              </w:rPr>
              <w:t>25</w:t>
            </w:r>
          </w:p>
        </w:tc>
      </w:tr>
      <w:tr w:rsidR="000B7B86" w:rsidRPr="000F0293" w14:paraId="35994ACA" w14:textId="77777777" w:rsidTr="00393F4F">
        <w:trPr>
          <w:trHeight w:val="278"/>
        </w:trPr>
        <w:tc>
          <w:tcPr>
            <w:tcW w:w="860" w:type="dxa"/>
            <w:shd w:val="clear" w:color="auto" w:fill="auto"/>
            <w:tcMar>
              <w:top w:w="15" w:type="dxa"/>
              <w:left w:w="15" w:type="dxa"/>
              <w:bottom w:w="0" w:type="dxa"/>
              <w:right w:w="15" w:type="dxa"/>
            </w:tcMar>
            <w:hideMark/>
          </w:tcPr>
          <w:p w14:paraId="53BE121A" w14:textId="77777777" w:rsidR="00393F4F" w:rsidRPr="000F0293" w:rsidRDefault="00393F4F" w:rsidP="000F0293">
            <w:pPr>
              <w:spacing w:line="360" w:lineRule="auto"/>
              <w:rPr>
                <w:rFonts w:ascii="Book Antiqua" w:eastAsia="SimSun" w:hAnsi="Book Antiqua" w:cs="Arial"/>
                <w:lang w:eastAsia="zh-CN"/>
              </w:rPr>
            </w:pPr>
            <w:r w:rsidRPr="000F0293">
              <w:rPr>
                <w:rFonts w:ascii="Book Antiqua" w:eastAsia="SimSun" w:hAnsi="Book Antiqua" w:cs="Carlito"/>
                <w:color w:val="000000"/>
                <w:lang w:eastAsia="zh-CN"/>
              </w:rPr>
              <w:t>2</w:t>
            </w:r>
          </w:p>
        </w:tc>
        <w:tc>
          <w:tcPr>
            <w:tcW w:w="620" w:type="dxa"/>
            <w:shd w:val="clear" w:color="auto" w:fill="auto"/>
            <w:tcMar>
              <w:top w:w="15" w:type="dxa"/>
              <w:left w:w="15" w:type="dxa"/>
              <w:bottom w:w="0" w:type="dxa"/>
              <w:right w:w="15" w:type="dxa"/>
            </w:tcMar>
            <w:hideMark/>
          </w:tcPr>
          <w:p w14:paraId="3DC95340" w14:textId="77777777" w:rsidR="00393F4F" w:rsidRPr="000F0293" w:rsidRDefault="00393F4F"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lang w:eastAsia="zh-CN"/>
              </w:rPr>
              <w:t>78</w:t>
            </w:r>
          </w:p>
        </w:tc>
        <w:tc>
          <w:tcPr>
            <w:tcW w:w="520" w:type="dxa"/>
            <w:shd w:val="clear" w:color="auto" w:fill="auto"/>
            <w:tcMar>
              <w:top w:w="15" w:type="dxa"/>
              <w:left w:w="15" w:type="dxa"/>
              <w:bottom w:w="0" w:type="dxa"/>
              <w:right w:w="15" w:type="dxa"/>
            </w:tcMar>
            <w:hideMark/>
          </w:tcPr>
          <w:p w14:paraId="6F8B95FD" w14:textId="77777777" w:rsidR="00393F4F" w:rsidRPr="000F0293" w:rsidRDefault="00393F4F" w:rsidP="000F0293">
            <w:pPr>
              <w:spacing w:line="360" w:lineRule="auto"/>
              <w:ind w:right="187"/>
              <w:jc w:val="center"/>
              <w:rPr>
                <w:rFonts w:ascii="Book Antiqua" w:eastAsia="SimSun" w:hAnsi="Book Antiqua" w:cs="Arial"/>
                <w:lang w:eastAsia="zh-CN"/>
              </w:rPr>
            </w:pPr>
            <w:r w:rsidRPr="000F0293">
              <w:rPr>
                <w:rFonts w:ascii="Book Antiqua" w:eastAsia="SimSun" w:hAnsi="Book Antiqua" w:cs="Carlito"/>
                <w:color w:val="000000"/>
                <w:lang w:eastAsia="zh-CN"/>
              </w:rPr>
              <w:t>F</w:t>
            </w:r>
          </w:p>
        </w:tc>
        <w:tc>
          <w:tcPr>
            <w:tcW w:w="420" w:type="dxa"/>
            <w:shd w:val="clear" w:color="auto" w:fill="auto"/>
            <w:tcMar>
              <w:top w:w="15" w:type="dxa"/>
              <w:left w:w="15" w:type="dxa"/>
              <w:bottom w:w="0" w:type="dxa"/>
              <w:right w:w="15" w:type="dxa"/>
            </w:tcMar>
            <w:hideMark/>
          </w:tcPr>
          <w:p w14:paraId="5905FFA6" w14:textId="77777777" w:rsidR="00393F4F" w:rsidRPr="000F0293" w:rsidRDefault="00393F4F" w:rsidP="000F0293">
            <w:pPr>
              <w:spacing w:line="360" w:lineRule="auto"/>
              <w:ind w:right="86"/>
              <w:jc w:val="center"/>
              <w:rPr>
                <w:rFonts w:ascii="Book Antiqua" w:eastAsia="SimSun" w:hAnsi="Book Antiqua" w:cs="Arial"/>
                <w:lang w:eastAsia="zh-CN"/>
              </w:rPr>
            </w:pPr>
            <w:r w:rsidRPr="000F0293">
              <w:rPr>
                <w:rFonts w:ascii="Book Antiqua" w:eastAsia="SimSun" w:hAnsi="Book Antiqua" w:cs="Carlito"/>
                <w:color w:val="000000"/>
                <w:lang w:eastAsia="zh-CN"/>
              </w:rPr>
              <w:t>0</w:t>
            </w:r>
          </w:p>
        </w:tc>
        <w:tc>
          <w:tcPr>
            <w:tcW w:w="640" w:type="dxa"/>
            <w:shd w:val="clear" w:color="auto" w:fill="auto"/>
            <w:tcMar>
              <w:top w:w="15" w:type="dxa"/>
              <w:left w:w="15" w:type="dxa"/>
              <w:bottom w:w="0" w:type="dxa"/>
              <w:right w:w="15" w:type="dxa"/>
            </w:tcMar>
            <w:hideMark/>
          </w:tcPr>
          <w:p w14:paraId="562D5D25" w14:textId="32ED303E" w:rsidR="00393F4F" w:rsidRPr="000F0293" w:rsidRDefault="000B7B86"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lang w:eastAsia="zh-CN"/>
              </w:rPr>
              <w:t>L</w:t>
            </w:r>
            <w:r w:rsidR="00393F4F" w:rsidRPr="000F0293">
              <w:rPr>
                <w:rFonts w:ascii="Book Antiqua" w:eastAsia="SimSun" w:hAnsi="Book Antiqua" w:cs="Carlito"/>
                <w:color w:val="000000"/>
                <w:lang w:eastAsia="zh-CN"/>
              </w:rPr>
              <w:t>ow</w:t>
            </w:r>
          </w:p>
        </w:tc>
        <w:tc>
          <w:tcPr>
            <w:tcW w:w="740" w:type="dxa"/>
            <w:shd w:val="clear" w:color="auto" w:fill="auto"/>
            <w:tcMar>
              <w:top w:w="15" w:type="dxa"/>
              <w:left w:w="15" w:type="dxa"/>
              <w:bottom w:w="0" w:type="dxa"/>
              <w:right w:w="15" w:type="dxa"/>
            </w:tcMar>
            <w:hideMark/>
          </w:tcPr>
          <w:p w14:paraId="255B261D" w14:textId="77777777" w:rsidR="00393F4F" w:rsidRPr="000F0293" w:rsidRDefault="00393F4F" w:rsidP="000F0293">
            <w:pPr>
              <w:spacing w:line="360" w:lineRule="auto"/>
              <w:ind w:left="115"/>
              <w:rPr>
                <w:rFonts w:ascii="Book Antiqua" w:eastAsia="SimSun" w:hAnsi="Book Antiqua" w:cs="Arial"/>
                <w:lang w:eastAsia="zh-CN"/>
              </w:rPr>
            </w:pPr>
            <w:r w:rsidRPr="000F0293">
              <w:rPr>
                <w:rFonts w:ascii="Book Antiqua" w:eastAsia="SimSun" w:hAnsi="Book Antiqua" w:cs="Carlito"/>
                <w:color w:val="000000"/>
                <w:spacing w:val="1"/>
                <w:lang w:eastAsia="zh-CN"/>
              </w:rPr>
              <w:t>PE</w:t>
            </w:r>
          </w:p>
        </w:tc>
        <w:tc>
          <w:tcPr>
            <w:tcW w:w="760" w:type="dxa"/>
            <w:shd w:val="clear" w:color="auto" w:fill="auto"/>
            <w:tcMar>
              <w:top w:w="15" w:type="dxa"/>
              <w:left w:w="15" w:type="dxa"/>
              <w:bottom w:w="0" w:type="dxa"/>
              <w:right w:w="15" w:type="dxa"/>
            </w:tcMar>
            <w:hideMark/>
          </w:tcPr>
          <w:p w14:paraId="34D1FFED" w14:textId="77777777" w:rsidR="00393F4F" w:rsidRPr="000F0293" w:rsidRDefault="00393F4F"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lang w:eastAsia="zh-CN"/>
              </w:rPr>
              <w:t>1</w:t>
            </w:r>
          </w:p>
        </w:tc>
        <w:tc>
          <w:tcPr>
            <w:tcW w:w="1460" w:type="dxa"/>
            <w:shd w:val="clear" w:color="auto" w:fill="auto"/>
            <w:tcMar>
              <w:top w:w="15" w:type="dxa"/>
              <w:left w:w="15" w:type="dxa"/>
              <w:bottom w:w="0" w:type="dxa"/>
              <w:right w:w="15" w:type="dxa"/>
            </w:tcMar>
            <w:hideMark/>
          </w:tcPr>
          <w:p w14:paraId="7753F552" w14:textId="77777777" w:rsidR="00393F4F" w:rsidRPr="000F0293" w:rsidRDefault="00393F4F"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lang w:eastAsia="zh-CN"/>
              </w:rPr>
              <w:t xml:space="preserve">50 </w:t>
            </w:r>
            <w:proofErr w:type="spellStart"/>
            <w:r w:rsidRPr="000F0293">
              <w:rPr>
                <w:rFonts w:ascii="Book Antiqua" w:eastAsia="SimSun" w:hAnsi="Book Antiqua" w:cs="Carlito"/>
                <w:color w:val="000000"/>
                <w:lang w:eastAsia="zh-CN"/>
              </w:rPr>
              <w:t>Gy</w:t>
            </w:r>
            <w:proofErr w:type="spellEnd"/>
            <w:r w:rsidRPr="000F0293">
              <w:rPr>
                <w:rFonts w:ascii="Book Antiqua" w:eastAsia="SimSun" w:hAnsi="Book Antiqua" w:cs="Carlito"/>
                <w:color w:val="000000"/>
                <w:lang w:eastAsia="zh-CN"/>
              </w:rPr>
              <w:t xml:space="preserve"> in 20</w:t>
            </w:r>
            <w:r w:rsidRPr="000F0293">
              <w:rPr>
                <w:rFonts w:ascii="Book Antiqua" w:eastAsia="SimSun" w:hAnsi="Book Antiqua" w:cs="Carlito"/>
                <w:color w:val="000000"/>
                <w:spacing w:val="-16"/>
                <w:lang w:eastAsia="zh-CN"/>
              </w:rPr>
              <w:t xml:space="preserve"> </w:t>
            </w:r>
            <w:r w:rsidRPr="000F0293">
              <w:rPr>
                <w:rFonts w:ascii="Book Antiqua" w:eastAsia="SimSun" w:hAnsi="Book Antiqua" w:cs="Carlito"/>
                <w:color w:val="000000"/>
                <w:spacing w:val="-1"/>
                <w:lang w:eastAsia="zh-CN"/>
              </w:rPr>
              <w:t>Fr</w:t>
            </w:r>
          </w:p>
        </w:tc>
        <w:tc>
          <w:tcPr>
            <w:tcW w:w="1080" w:type="dxa"/>
            <w:shd w:val="clear" w:color="auto" w:fill="auto"/>
            <w:tcMar>
              <w:top w:w="15" w:type="dxa"/>
              <w:left w:w="15" w:type="dxa"/>
              <w:bottom w:w="0" w:type="dxa"/>
              <w:right w:w="15" w:type="dxa"/>
            </w:tcMar>
            <w:hideMark/>
          </w:tcPr>
          <w:p w14:paraId="6AF73CE7" w14:textId="77777777" w:rsidR="00393F4F" w:rsidRPr="000F0293" w:rsidRDefault="00393F4F"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spacing w:val="-1"/>
                <w:lang w:eastAsia="zh-CN"/>
              </w:rPr>
              <w:t>CR</w:t>
            </w:r>
          </w:p>
        </w:tc>
        <w:tc>
          <w:tcPr>
            <w:tcW w:w="900" w:type="dxa"/>
            <w:shd w:val="clear" w:color="auto" w:fill="auto"/>
            <w:tcMar>
              <w:top w:w="15" w:type="dxa"/>
              <w:left w:w="15" w:type="dxa"/>
              <w:bottom w:w="0" w:type="dxa"/>
              <w:right w:w="15" w:type="dxa"/>
            </w:tcMar>
            <w:hideMark/>
          </w:tcPr>
          <w:p w14:paraId="29E85C56" w14:textId="77777777" w:rsidR="00393F4F" w:rsidRPr="000F0293" w:rsidRDefault="00393F4F" w:rsidP="000F0293">
            <w:pPr>
              <w:spacing w:line="360" w:lineRule="auto"/>
              <w:ind w:left="115"/>
              <w:rPr>
                <w:rFonts w:ascii="Book Antiqua" w:eastAsia="SimSun" w:hAnsi="Book Antiqua" w:cs="Arial"/>
                <w:lang w:eastAsia="zh-CN"/>
              </w:rPr>
            </w:pPr>
            <w:r w:rsidRPr="000F0293">
              <w:rPr>
                <w:rFonts w:ascii="Book Antiqua" w:eastAsia="SimSun" w:hAnsi="Book Antiqua" w:cs="Carlito"/>
                <w:color w:val="000000"/>
                <w:lang w:eastAsia="zh-CN"/>
              </w:rPr>
              <w:t>UK</w:t>
            </w:r>
          </w:p>
        </w:tc>
        <w:tc>
          <w:tcPr>
            <w:tcW w:w="1220" w:type="dxa"/>
            <w:shd w:val="clear" w:color="auto" w:fill="auto"/>
            <w:tcMar>
              <w:top w:w="15" w:type="dxa"/>
              <w:left w:w="15" w:type="dxa"/>
              <w:bottom w:w="0" w:type="dxa"/>
              <w:right w:w="15" w:type="dxa"/>
            </w:tcMar>
            <w:hideMark/>
          </w:tcPr>
          <w:p w14:paraId="522B10CE" w14:textId="174694EE" w:rsidR="00393F4F" w:rsidRPr="000F0293" w:rsidRDefault="000B7B86"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lang w:eastAsia="zh-CN"/>
              </w:rPr>
              <w:t>N</w:t>
            </w:r>
            <w:r w:rsidR="00393F4F" w:rsidRPr="000F0293">
              <w:rPr>
                <w:rFonts w:ascii="Book Antiqua" w:eastAsia="SimSun" w:hAnsi="Book Antiqua" w:cs="Carlito"/>
                <w:color w:val="000000"/>
                <w:lang w:eastAsia="zh-CN"/>
              </w:rPr>
              <w:t>one</w:t>
            </w:r>
          </w:p>
        </w:tc>
        <w:tc>
          <w:tcPr>
            <w:tcW w:w="1040" w:type="dxa"/>
            <w:shd w:val="clear" w:color="auto" w:fill="auto"/>
            <w:tcMar>
              <w:top w:w="15" w:type="dxa"/>
              <w:left w:w="15" w:type="dxa"/>
              <w:bottom w:w="0" w:type="dxa"/>
              <w:right w:w="15" w:type="dxa"/>
            </w:tcMar>
            <w:hideMark/>
          </w:tcPr>
          <w:p w14:paraId="59308633" w14:textId="77777777" w:rsidR="00393F4F" w:rsidRPr="000F0293" w:rsidRDefault="00393F4F" w:rsidP="000F0293">
            <w:pPr>
              <w:spacing w:line="360" w:lineRule="auto"/>
              <w:ind w:left="115"/>
              <w:rPr>
                <w:rFonts w:ascii="Book Antiqua" w:eastAsia="SimSun" w:hAnsi="Book Antiqua" w:cs="Arial"/>
                <w:lang w:eastAsia="zh-CN"/>
              </w:rPr>
            </w:pPr>
            <w:r w:rsidRPr="000F0293">
              <w:rPr>
                <w:rFonts w:ascii="Book Antiqua" w:eastAsia="SimSun" w:hAnsi="Book Antiqua" w:cs="Carlito"/>
                <w:color w:val="000000"/>
                <w:lang w:eastAsia="zh-CN"/>
              </w:rPr>
              <w:t>25</w:t>
            </w:r>
          </w:p>
        </w:tc>
      </w:tr>
      <w:tr w:rsidR="000B7B86" w:rsidRPr="000F0293" w14:paraId="0584D366" w14:textId="77777777" w:rsidTr="00393F4F">
        <w:trPr>
          <w:trHeight w:val="278"/>
        </w:trPr>
        <w:tc>
          <w:tcPr>
            <w:tcW w:w="860" w:type="dxa"/>
            <w:shd w:val="clear" w:color="auto" w:fill="auto"/>
            <w:tcMar>
              <w:top w:w="15" w:type="dxa"/>
              <w:left w:w="15" w:type="dxa"/>
              <w:bottom w:w="0" w:type="dxa"/>
              <w:right w:w="15" w:type="dxa"/>
            </w:tcMar>
            <w:hideMark/>
          </w:tcPr>
          <w:p w14:paraId="54D6EF50" w14:textId="77777777" w:rsidR="00393F4F" w:rsidRPr="000F0293" w:rsidRDefault="00393F4F" w:rsidP="000F0293">
            <w:pPr>
              <w:spacing w:line="360" w:lineRule="auto"/>
              <w:rPr>
                <w:rFonts w:ascii="Book Antiqua" w:eastAsia="SimSun" w:hAnsi="Book Antiqua" w:cs="Arial"/>
                <w:lang w:eastAsia="zh-CN"/>
              </w:rPr>
            </w:pPr>
            <w:r w:rsidRPr="000F0293">
              <w:rPr>
                <w:rFonts w:ascii="Book Antiqua" w:eastAsia="SimSun" w:hAnsi="Book Antiqua" w:cs="Carlito"/>
                <w:color w:val="000000"/>
                <w:lang w:eastAsia="zh-CN"/>
              </w:rPr>
              <w:t>3</w:t>
            </w:r>
          </w:p>
        </w:tc>
        <w:tc>
          <w:tcPr>
            <w:tcW w:w="620" w:type="dxa"/>
            <w:shd w:val="clear" w:color="auto" w:fill="auto"/>
            <w:tcMar>
              <w:top w:w="15" w:type="dxa"/>
              <w:left w:w="15" w:type="dxa"/>
              <w:bottom w:w="0" w:type="dxa"/>
              <w:right w:w="15" w:type="dxa"/>
            </w:tcMar>
            <w:hideMark/>
          </w:tcPr>
          <w:p w14:paraId="54A7B849" w14:textId="77777777" w:rsidR="00393F4F" w:rsidRPr="000F0293" w:rsidRDefault="00393F4F"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lang w:eastAsia="zh-CN"/>
              </w:rPr>
              <w:t>71</w:t>
            </w:r>
          </w:p>
        </w:tc>
        <w:tc>
          <w:tcPr>
            <w:tcW w:w="520" w:type="dxa"/>
            <w:shd w:val="clear" w:color="auto" w:fill="auto"/>
            <w:tcMar>
              <w:top w:w="15" w:type="dxa"/>
              <w:left w:w="15" w:type="dxa"/>
              <w:bottom w:w="0" w:type="dxa"/>
              <w:right w:w="15" w:type="dxa"/>
            </w:tcMar>
            <w:hideMark/>
          </w:tcPr>
          <w:p w14:paraId="4155BBC2" w14:textId="77777777" w:rsidR="00393F4F" w:rsidRPr="000F0293" w:rsidRDefault="00393F4F" w:rsidP="000F0293">
            <w:pPr>
              <w:spacing w:line="360" w:lineRule="auto"/>
              <w:ind w:right="101"/>
              <w:jc w:val="center"/>
              <w:rPr>
                <w:rFonts w:ascii="Book Antiqua" w:eastAsia="SimSun" w:hAnsi="Book Antiqua" w:cs="Arial"/>
                <w:lang w:eastAsia="zh-CN"/>
              </w:rPr>
            </w:pPr>
            <w:r w:rsidRPr="000F0293">
              <w:rPr>
                <w:rFonts w:ascii="Book Antiqua" w:eastAsia="SimSun" w:hAnsi="Book Antiqua" w:cs="Carlito"/>
                <w:color w:val="000000"/>
                <w:lang w:eastAsia="zh-CN"/>
              </w:rPr>
              <w:t>M</w:t>
            </w:r>
          </w:p>
        </w:tc>
        <w:tc>
          <w:tcPr>
            <w:tcW w:w="420" w:type="dxa"/>
            <w:shd w:val="clear" w:color="auto" w:fill="auto"/>
            <w:tcMar>
              <w:top w:w="15" w:type="dxa"/>
              <w:left w:w="15" w:type="dxa"/>
              <w:bottom w:w="0" w:type="dxa"/>
              <w:right w:w="15" w:type="dxa"/>
            </w:tcMar>
            <w:hideMark/>
          </w:tcPr>
          <w:p w14:paraId="1110E941" w14:textId="77777777" w:rsidR="00393F4F" w:rsidRPr="000F0293" w:rsidRDefault="00393F4F" w:rsidP="000F0293">
            <w:pPr>
              <w:spacing w:line="360" w:lineRule="auto"/>
              <w:ind w:right="86"/>
              <w:jc w:val="center"/>
              <w:rPr>
                <w:rFonts w:ascii="Book Antiqua" w:eastAsia="SimSun" w:hAnsi="Book Antiqua" w:cs="Arial"/>
                <w:lang w:eastAsia="zh-CN"/>
              </w:rPr>
            </w:pPr>
            <w:r w:rsidRPr="000F0293">
              <w:rPr>
                <w:rFonts w:ascii="Book Antiqua" w:eastAsia="SimSun" w:hAnsi="Book Antiqua" w:cs="Carlito"/>
                <w:color w:val="000000"/>
                <w:lang w:eastAsia="zh-CN"/>
              </w:rPr>
              <w:t>0</w:t>
            </w:r>
          </w:p>
        </w:tc>
        <w:tc>
          <w:tcPr>
            <w:tcW w:w="640" w:type="dxa"/>
            <w:shd w:val="clear" w:color="auto" w:fill="auto"/>
            <w:tcMar>
              <w:top w:w="15" w:type="dxa"/>
              <w:left w:w="15" w:type="dxa"/>
              <w:bottom w:w="0" w:type="dxa"/>
              <w:right w:w="15" w:type="dxa"/>
            </w:tcMar>
            <w:hideMark/>
          </w:tcPr>
          <w:p w14:paraId="50D12C0B" w14:textId="2E5A7B17" w:rsidR="00393F4F" w:rsidRPr="000F0293" w:rsidRDefault="000B7B86"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lang w:eastAsia="zh-CN"/>
              </w:rPr>
              <w:t>L</w:t>
            </w:r>
            <w:r w:rsidR="00393F4F" w:rsidRPr="000F0293">
              <w:rPr>
                <w:rFonts w:ascii="Book Antiqua" w:eastAsia="SimSun" w:hAnsi="Book Antiqua" w:cs="Carlito"/>
                <w:color w:val="000000"/>
                <w:lang w:eastAsia="zh-CN"/>
              </w:rPr>
              <w:t>ow</w:t>
            </w:r>
          </w:p>
        </w:tc>
        <w:tc>
          <w:tcPr>
            <w:tcW w:w="740" w:type="dxa"/>
            <w:shd w:val="clear" w:color="auto" w:fill="auto"/>
            <w:tcMar>
              <w:top w:w="15" w:type="dxa"/>
              <w:left w:w="15" w:type="dxa"/>
              <w:bottom w:w="0" w:type="dxa"/>
              <w:right w:w="15" w:type="dxa"/>
            </w:tcMar>
            <w:hideMark/>
          </w:tcPr>
          <w:p w14:paraId="03937C24" w14:textId="77777777" w:rsidR="00393F4F" w:rsidRPr="000F0293" w:rsidRDefault="00393F4F" w:rsidP="000F0293">
            <w:pPr>
              <w:spacing w:line="360" w:lineRule="auto"/>
              <w:ind w:left="115"/>
              <w:rPr>
                <w:rFonts w:ascii="Book Antiqua" w:eastAsia="SimSun" w:hAnsi="Book Antiqua" w:cs="Arial"/>
                <w:lang w:eastAsia="zh-CN"/>
              </w:rPr>
            </w:pPr>
            <w:r w:rsidRPr="000F0293">
              <w:rPr>
                <w:rFonts w:ascii="Book Antiqua" w:eastAsia="SimSun" w:hAnsi="Book Antiqua" w:cs="Carlito"/>
                <w:color w:val="000000"/>
                <w:spacing w:val="-1"/>
                <w:lang w:eastAsia="zh-CN"/>
              </w:rPr>
              <w:t>CE/PE</w:t>
            </w:r>
          </w:p>
        </w:tc>
        <w:tc>
          <w:tcPr>
            <w:tcW w:w="760" w:type="dxa"/>
            <w:shd w:val="clear" w:color="auto" w:fill="auto"/>
            <w:tcMar>
              <w:top w:w="15" w:type="dxa"/>
              <w:left w:w="15" w:type="dxa"/>
              <w:bottom w:w="0" w:type="dxa"/>
              <w:right w:w="15" w:type="dxa"/>
            </w:tcMar>
            <w:hideMark/>
          </w:tcPr>
          <w:p w14:paraId="4C0E11E5" w14:textId="77777777" w:rsidR="00393F4F" w:rsidRPr="000F0293" w:rsidRDefault="00393F4F"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lang w:eastAsia="zh-CN"/>
              </w:rPr>
              <w:t>3</w:t>
            </w:r>
          </w:p>
        </w:tc>
        <w:tc>
          <w:tcPr>
            <w:tcW w:w="1460" w:type="dxa"/>
            <w:shd w:val="clear" w:color="auto" w:fill="auto"/>
            <w:tcMar>
              <w:top w:w="15" w:type="dxa"/>
              <w:left w:w="15" w:type="dxa"/>
              <w:bottom w:w="0" w:type="dxa"/>
              <w:right w:w="15" w:type="dxa"/>
            </w:tcMar>
            <w:hideMark/>
          </w:tcPr>
          <w:p w14:paraId="52D16D76" w14:textId="77777777" w:rsidR="00393F4F" w:rsidRPr="000F0293" w:rsidRDefault="00393F4F"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lang w:eastAsia="zh-CN"/>
              </w:rPr>
              <w:t xml:space="preserve">50 </w:t>
            </w:r>
            <w:proofErr w:type="spellStart"/>
            <w:r w:rsidRPr="000F0293">
              <w:rPr>
                <w:rFonts w:ascii="Book Antiqua" w:eastAsia="SimSun" w:hAnsi="Book Antiqua" w:cs="Carlito"/>
                <w:color w:val="000000"/>
                <w:lang w:eastAsia="zh-CN"/>
              </w:rPr>
              <w:t>Gy</w:t>
            </w:r>
            <w:proofErr w:type="spellEnd"/>
            <w:r w:rsidRPr="000F0293">
              <w:rPr>
                <w:rFonts w:ascii="Book Antiqua" w:eastAsia="SimSun" w:hAnsi="Book Antiqua" w:cs="Carlito"/>
                <w:color w:val="000000"/>
                <w:lang w:eastAsia="zh-CN"/>
              </w:rPr>
              <w:t xml:space="preserve"> in 20</w:t>
            </w:r>
            <w:r w:rsidRPr="000F0293">
              <w:rPr>
                <w:rFonts w:ascii="Book Antiqua" w:eastAsia="SimSun" w:hAnsi="Book Antiqua" w:cs="Carlito"/>
                <w:color w:val="000000"/>
                <w:spacing w:val="-16"/>
                <w:lang w:eastAsia="zh-CN"/>
              </w:rPr>
              <w:t xml:space="preserve"> </w:t>
            </w:r>
            <w:r w:rsidRPr="000F0293">
              <w:rPr>
                <w:rFonts w:ascii="Book Antiqua" w:eastAsia="SimSun" w:hAnsi="Book Antiqua" w:cs="Carlito"/>
                <w:color w:val="000000"/>
                <w:spacing w:val="-1"/>
                <w:lang w:eastAsia="zh-CN"/>
              </w:rPr>
              <w:t>Fr</w:t>
            </w:r>
          </w:p>
        </w:tc>
        <w:tc>
          <w:tcPr>
            <w:tcW w:w="1080" w:type="dxa"/>
            <w:shd w:val="clear" w:color="auto" w:fill="auto"/>
            <w:tcMar>
              <w:top w:w="15" w:type="dxa"/>
              <w:left w:w="15" w:type="dxa"/>
              <w:bottom w:w="0" w:type="dxa"/>
              <w:right w:w="15" w:type="dxa"/>
            </w:tcMar>
            <w:hideMark/>
          </w:tcPr>
          <w:p w14:paraId="47611797" w14:textId="77777777" w:rsidR="00393F4F" w:rsidRPr="000F0293" w:rsidRDefault="00393F4F"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spacing w:val="-1"/>
                <w:lang w:eastAsia="zh-CN"/>
              </w:rPr>
              <w:t>CR</w:t>
            </w:r>
          </w:p>
        </w:tc>
        <w:tc>
          <w:tcPr>
            <w:tcW w:w="900" w:type="dxa"/>
            <w:shd w:val="clear" w:color="auto" w:fill="auto"/>
            <w:tcMar>
              <w:top w:w="15" w:type="dxa"/>
              <w:left w:w="15" w:type="dxa"/>
              <w:bottom w:w="0" w:type="dxa"/>
              <w:right w:w="15" w:type="dxa"/>
            </w:tcMar>
            <w:hideMark/>
          </w:tcPr>
          <w:p w14:paraId="72D2DFE2" w14:textId="77777777" w:rsidR="00393F4F" w:rsidRPr="000F0293" w:rsidRDefault="00393F4F" w:rsidP="000F0293">
            <w:pPr>
              <w:spacing w:line="360" w:lineRule="auto"/>
              <w:ind w:left="115"/>
              <w:rPr>
                <w:rFonts w:ascii="Book Antiqua" w:eastAsia="SimSun" w:hAnsi="Book Antiqua" w:cs="Arial"/>
                <w:lang w:eastAsia="zh-CN"/>
              </w:rPr>
            </w:pPr>
            <w:r w:rsidRPr="000F0293">
              <w:rPr>
                <w:rFonts w:ascii="Book Antiqua" w:eastAsia="SimSun" w:hAnsi="Book Antiqua" w:cs="Carlito"/>
                <w:color w:val="000000"/>
                <w:lang w:eastAsia="zh-CN"/>
              </w:rPr>
              <w:t>Local</w:t>
            </w:r>
          </w:p>
        </w:tc>
        <w:tc>
          <w:tcPr>
            <w:tcW w:w="1220" w:type="dxa"/>
            <w:shd w:val="clear" w:color="auto" w:fill="auto"/>
            <w:tcMar>
              <w:top w:w="15" w:type="dxa"/>
              <w:left w:w="15" w:type="dxa"/>
              <w:bottom w:w="0" w:type="dxa"/>
              <w:right w:w="15" w:type="dxa"/>
            </w:tcMar>
            <w:hideMark/>
          </w:tcPr>
          <w:p w14:paraId="1EE3CDC0" w14:textId="77777777" w:rsidR="00393F4F" w:rsidRPr="000F0293" w:rsidRDefault="00393F4F"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lang w:eastAsia="zh-CN"/>
              </w:rPr>
              <w:t>6</w:t>
            </w:r>
            <w:r w:rsidRPr="000F0293">
              <w:rPr>
                <w:rFonts w:ascii="Book Antiqua" w:eastAsia="SimSun" w:hAnsi="Book Antiqua" w:cs="Carlito"/>
                <w:color w:val="000000"/>
                <w:spacing w:val="-2"/>
                <w:lang w:eastAsia="zh-CN"/>
              </w:rPr>
              <w:t xml:space="preserve"> </w:t>
            </w:r>
            <w:r w:rsidRPr="000F0293">
              <w:rPr>
                <w:rFonts w:ascii="Book Antiqua" w:eastAsia="SimSun" w:hAnsi="Book Antiqua" w:cs="Carlito"/>
                <w:color w:val="000000"/>
                <w:spacing w:val="-1"/>
                <w:lang w:eastAsia="zh-CN"/>
              </w:rPr>
              <w:t>PE</w:t>
            </w:r>
          </w:p>
        </w:tc>
        <w:tc>
          <w:tcPr>
            <w:tcW w:w="1040" w:type="dxa"/>
            <w:shd w:val="clear" w:color="auto" w:fill="auto"/>
            <w:tcMar>
              <w:top w:w="15" w:type="dxa"/>
              <w:left w:w="15" w:type="dxa"/>
              <w:bottom w:w="0" w:type="dxa"/>
              <w:right w:w="15" w:type="dxa"/>
            </w:tcMar>
            <w:hideMark/>
          </w:tcPr>
          <w:p w14:paraId="245900EA" w14:textId="77777777" w:rsidR="00393F4F" w:rsidRPr="000F0293" w:rsidRDefault="00393F4F" w:rsidP="000F0293">
            <w:pPr>
              <w:spacing w:line="360" w:lineRule="auto"/>
              <w:ind w:left="115"/>
              <w:rPr>
                <w:rFonts w:ascii="Book Antiqua" w:eastAsia="SimSun" w:hAnsi="Book Antiqua" w:cs="Arial"/>
                <w:lang w:eastAsia="zh-CN"/>
              </w:rPr>
            </w:pPr>
            <w:r w:rsidRPr="000F0293">
              <w:rPr>
                <w:rFonts w:ascii="Book Antiqua" w:eastAsia="SimSun" w:hAnsi="Book Antiqua" w:cs="Carlito"/>
                <w:color w:val="000000"/>
                <w:lang w:eastAsia="zh-CN"/>
              </w:rPr>
              <w:t>23</w:t>
            </w:r>
          </w:p>
        </w:tc>
      </w:tr>
      <w:tr w:rsidR="000B7B86" w:rsidRPr="000F0293" w14:paraId="23CB17CC" w14:textId="77777777" w:rsidTr="00393F4F">
        <w:trPr>
          <w:trHeight w:val="278"/>
        </w:trPr>
        <w:tc>
          <w:tcPr>
            <w:tcW w:w="860" w:type="dxa"/>
            <w:shd w:val="clear" w:color="auto" w:fill="auto"/>
            <w:tcMar>
              <w:top w:w="15" w:type="dxa"/>
              <w:left w:w="15" w:type="dxa"/>
              <w:bottom w:w="0" w:type="dxa"/>
              <w:right w:w="15" w:type="dxa"/>
            </w:tcMar>
            <w:hideMark/>
          </w:tcPr>
          <w:p w14:paraId="53AEA0FB" w14:textId="77777777" w:rsidR="00393F4F" w:rsidRPr="000F0293" w:rsidRDefault="00393F4F" w:rsidP="000F0293">
            <w:pPr>
              <w:spacing w:line="360" w:lineRule="auto"/>
              <w:rPr>
                <w:rFonts w:ascii="Book Antiqua" w:eastAsia="SimSun" w:hAnsi="Book Antiqua" w:cs="Arial"/>
                <w:lang w:eastAsia="zh-CN"/>
              </w:rPr>
            </w:pPr>
            <w:r w:rsidRPr="000F0293">
              <w:rPr>
                <w:rFonts w:ascii="Book Antiqua" w:eastAsia="SimSun" w:hAnsi="Book Antiqua" w:cs="Carlito"/>
                <w:color w:val="000000"/>
                <w:lang w:eastAsia="zh-CN"/>
              </w:rPr>
              <w:t>4</w:t>
            </w:r>
          </w:p>
        </w:tc>
        <w:tc>
          <w:tcPr>
            <w:tcW w:w="620" w:type="dxa"/>
            <w:shd w:val="clear" w:color="auto" w:fill="auto"/>
            <w:tcMar>
              <w:top w:w="15" w:type="dxa"/>
              <w:left w:w="15" w:type="dxa"/>
              <w:bottom w:w="0" w:type="dxa"/>
              <w:right w:w="15" w:type="dxa"/>
            </w:tcMar>
            <w:hideMark/>
          </w:tcPr>
          <w:p w14:paraId="6D62AE79" w14:textId="77777777" w:rsidR="00393F4F" w:rsidRPr="000F0293" w:rsidRDefault="00393F4F"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lang w:eastAsia="zh-CN"/>
              </w:rPr>
              <w:t>70</w:t>
            </w:r>
          </w:p>
        </w:tc>
        <w:tc>
          <w:tcPr>
            <w:tcW w:w="520" w:type="dxa"/>
            <w:shd w:val="clear" w:color="auto" w:fill="auto"/>
            <w:tcMar>
              <w:top w:w="15" w:type="dxa"/>
              <w:left w:w="15" w:type="dxa"/>
              <w:bottom w:w="0" w:type="dxa"/>
              <w:right w:w="15" w:type="dxa"/>
            </w:tcMar>
            <w:hideMark/>
          </w:tcPr>
          <w:p w14:paraId="7DCC4A5E" w14:textId="77777777" w:rsidR="00393F4F" w:rsidRPr="000F0293" w:rsidRDefault="00393F4F" w:rsidP="000F0293">
            <w:pPr>
              <w:spacing w:line="360" w:lineRule="auto"/>
              <w:ind w:right="101"/>
              <w:jc w:val="center"/>
              <w:rPr>
                <w:rFonts w:ascii="Book Antiqua" w:eastAsia="SimSun" w:hAnsi="Book Antiqua" w:cs="Arial"/>
                <w:lang w:eastAsia="zh-CN"/>
              </w:rPr>
            </w:pPr>
            <w:r w:rsidRPr="000F0293">
              <w:rPr>
                <w:rFonts w:ascii="Book Antiqua" w:eastAsia="SimSun" w:hAnsi="Book Antiqua" w:cs="Carlito"/>
                <w:color w:val="000000"/>
                <w:lang w:eastAsia="zh-CN"/>
              </w:rPr>
              <w:t>M</w:t>
            </w:r>
          </w:p>
        </w:tc>
        <w:tc>
          <w:tcPr>
            <w:tcW w:w="420" w:type="dxa"/>
            <w:shd w:val="clear" w:color="auto" w:fill="auto"/>
            <w:tcMar>
              <w:top w:w="15" w:type="dxa"/>
              <w:left w:w="15" w:type="dxa"/>
              <w:bottom w:w="0" w:type="dxa"/>
              <w:right w:w="15" w:type="dxa"/>
            </w:tcMar>
            <w:hideMark/>
          </w:tcPr>
          <w:p w14:paraId="214E0671" w14:textId="77777777" w:rsidR="00393F4F" w:rsidRPr="000F0293" w:rsidRDefault="00393F4F" w:rsidP="000F0293">
            <w:pPr>
              <w:spacing w:line="360" w:lineRule="auto"/>
              <w:ind w:right="86"/>
              <w:jc w:val="center"/>
              <w:rPr>
                <w:rFonts w:ascii="Book Antiqua" w:eastAsia="SimSun" w:hAnsi="Book Antiqua" w:cs="Arial"/>
                <w:lang w:eastAsia="zh-CN"/>
              </w:rPr>
            </w:pPr>
            <w:r w:rsidRPr="000F0293">
              <w:rPr>
                <w:rFonts w:ascii="Book Antiqua" w:eastAsia="SimSun" w:hAnsi="Book Antiqua" w:cs="Carlito"/>
                <w:color w:val="000000"/>
                <w:lang w:eastAsia="zh-CN"/>
              </w:rPr>
              <w:t>1</w:t>
            </w:r>
          </w:p>
        </w:tc>
        <w:tc>
          <w:tcPr>
            <w:tcW w:w="640" w:type="dxa"/>
            <w:shd w:val="clear" w:color="auto" w:fill="auto"/>
            <w:tcMar>
              <w:top w:w="15" w:type="dxa"/>
              <w:left w:w="15" w:type="dxa"/>
              <w:bottom w:w="0" w:type="dxa"/>
              <w:right w:w="15" w:type="dxa"/>
            </w:tcMar>
            <w:hideMark/>
          </w:tcPr>
          <w:p w14:paraId="4959CE21" w14:textId="2AA98FD2" w:rsidR="00393F4F" w:rsidRPr="000F0293" w:rsidRDefault="000B7B86"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lang w:eastAsia="zh-CN"/>
              </w:rPr>
              <w:t>L</w:t>
            </w:r>
            <w:r w:rsidR="00393F4F" w:rsidRPr="000F0293">
              <w:rPr>
                <w:rFonts w:ascii="Book Antiqua" w:eastAsia="SimSun" w:hAnsi="Book Antiqua" w:cs="Carlito"/>
                <w:color w:val="000000"/>
                <w:lang w:eastAsia="zh-CN"/>
              </w:rPr>
              <w:t>ow</w:t>
            </w:r>
            <w:r w:rsidRPr="000F0293">
              <w:rPr>
                <w:rFonts w:ascii="Book Antiqua" w:eastAsia="SimSun" w:hAnsi="Book Antiqua" w:cs="Carlito"/>
                <w:color w:val="000000"/>
                <w:vertAlign w:val="superscript"/>
                <w:lang w:eastAsia="zh-CN"/>
              </w:rPr>
              <w:t>1</w:t>
            </w:r>
          </w:p>
        </w:tc>
        <w:tc>
          <w:tcPr>
            <w:tcW w:w="740" w:type="dxa"/>
            <w:shd w:val="clear" w:color="auto" w:fill="auto"/>
            <w:tcMar>
              <w:top w:w="15" w:type="dxa"/>
              <w:left w:w="15" w:type="dxa"/>
              <w:bottom w:w="0" w:type="dxa"/>
              <w:right w:w="15" w:type="dxa"/>
            </w:tcMar>
            <w:hideMark/>
          </w:tcPr>
          <w:p w14:paraId="1545A0DB" w14:textId="77777777" w:rsidR="00393F4F" w:rsidRPr="000F0293" w:rsidRDefault="00393F4F" w:rsidP="000F0293">
            <w:pPr>
              <w:spacing w:line="360" w:lineRule="auto"/>
              <w:ind w:left="115"/>
              <w:rPr>
                <w:rFonts w:ascii="Book Antiqua" w:eastAsia="SimSun" w:hAnsi="Book Antiqua" w:cs="Arial"/>
                <w:lang w:eastAsia="zh-CN"/>
              </w:rPr>
            </w:pPr>
            <w:r w:rsidRPr="000F0293">
              <w:rPr>
                <w:rFonts w:ascii="Book Antiqua" w:eastAsia="SimSun" w:hAnsi="Book Antiqua" w:cs="Carlito"/>
                <w:color w:val="000000"/>
                <w:spacing w:val="1"/>
                <w:lang w:eastAsia="zh-CN"/>
              </w:rPr>
              <w:t>PE</w:t>
            </w:r>
          </w:p>
        </w:tc>
        <w:tc>
          <w:tcPr>
            <w:tcW w:w="760" w:type="dxa"/>
            <w:shd w:val="clear" w:color="auto" w:fill="auto"/>
            <w:tcMar>
              <w:top w:w="15" w:type="dxa"/>
              <w:left w:w="15" w:type="dxa"/>
              <w:bottom w:w="0" w:type="dxa"/>
              <w:right w:w="15" w:type="dxa"/>
            </w:tcMar>
            <w:hideMark/>
          </w:tcPr>
          <w:p w14:paraId="2B38B55F" w14:textId="77777777" w:rsidR="00393F4F" w:rsidRPr="000F0293" w:rsidRDefault="00393F4F"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lang w:eastAsia="zh-CN"/>
              </w:rPr>
              <w:t>5</w:t>
            </w:r>
          </w:p>
        </w:tc>
        <w:tc>
          <w:tcPr>
            <w:tcW w:w="1460" w:type="dxa"/>
            <w:shd w:val="clear" w:color="auto" w:fill="auto"/>
            <w:tcMar>
              <w:top w:w="15" w:type="dxa"/>
              <w:left w:w="15" w:type="dxa"/>
              <w:bottom w:w="0" w:type="dxa"/>
              <w:right w:w="15" w:type="dxa"/>
            </w:tcMar>
            <w:hideMark/>
          </w:tcPr>
          <w:p w14:paraId="3992BFC0" w14:textId="77777777" w:rsidR="00393F4F" w:rsidRPr="000F0293" w:rsidRDefault="00393F4F"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lang w:eastAsia="zh-CN"/>
              </w:rPr>
              <w:t xml:space="preserve">50 </w:t>
            </w:r>
            <w:proofErr w:type="spellStart"/>
            <w:r w:rsidRPr="000F0293">
              <w:rPr>
                <w:rFonts w:ascii="Book Antiqua" w:eastAsia="SimSun" w:hAnsi="Book Antiqua" w:cs="Carlito"/>
                <w:color w:val="000000"/>
                <w:lang w:eastAsia="zh-CN"/>
              </w:rPr>
              <w:t>Gy</w:t>
            </w:r>
            <w:proofErr w:type="spellEnd"/>
            <w:r w:rsidRPr="000F0293">
              <w:rPr>
                <w:rFonts w:ascii="Book Antiqua" w:eastAsia="SimSun" w:hAnsi="Book Antiqua" w:cs="Carlito"/>
                <w:color w:val="000000"/>
                <w:lang w:eastAsia="zh-CN"/>
              </w:rPr>
              <w:t xml:space="preserve"> in 20</w:t>
            </w:r>
            <w:r w:rsidRPr="000F0293">
              <w:rPr>
                <w:rFonts w:ascii="Book Antiqua" w:eastAsia="SimSun" w:hAnsi="Book Antiqua" w:cs="Carlito"/>
                <w:color w:val="000000"/>
                <w:spacing w:val="-16"/>
                <w:lang w:eastAsia="zh-CN"/>
              </w:rPr>
              <w:t xml:space="preserve"> </w:t>
            </w:r>
            <w:r w:rsidRPr="000F0293">
              <w:rPr>
                <w:rFonts w:ascii="Book Antiqua" w:eastAsia="SimSun" w:hAnsi="Book Antiqua" w:cs="Carlito"/>
                <w:color w:val="000000"/>
                <w:spacing w:val="-1"/>
                <w:lang w:eastAsia="zh-CN"/>
              </w:rPr>
              <w:t>Fr</w:t>
            </w:r>
          </w:p>
        </w:tc>
        <w:tc>
          <w:tcPr>
            <w:tcW w:w="1080" w:type="dxa"/>
            <w:shd w:val="clear" w:color="auto" w:fill="auto"/>
            <w:tcMar>
              <w:top w:w="15" w:type="dxa"/>
              <w:left w:w="15" w:type="dxa"/>
              <w:bottom w:w="0" w:type="dxa"/>
              <w:right w:w="15" w:type="dxa"/>
            </w:tcMar>
            <w:hideMark/>
          </w:tcPr>
          <w:p w14:paraId="4DD2F21B" w14:textId="77777777" w:rsidR="00393F4F" w:rsidRPr="000F0293" w:rsidRDefault="00393F4F"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spacing w:val="1"/>
                <w:lang w:eastAsia="zh-CN"/>
              </w:rPr>
              <w:t>PR</w:t>
            </w:r>
          </w:p>
        </w:tc>
        <w:tc>
          <w:tcPr>
            <w:tcW w:w="900" w:type="dxa"/>
            <w:shd w:val="clear" w:color="auto" w:fill="auto"/>
            <w:tcMar>
              <w:top w:w="15" w:type="dxa"/>
              <w:left w:w="15" w:type="dxa"/>
              <w:bottom w:w="0" w:type="dxa"/>
              <w:right w:w="15" w:type="dxa"/>
            </w:tcMar>
            <w:hideMark/>
          </w:tcPr>
          <w:p w14:paraId="309EC8FB" w14:textId="77777777" w:rsidR="00393F4F" w:rsidRPr="000F0293" w:rsidRDefault="00393F4F" w:rsidP="000F0293">
            <w:pPr>
              <w:spacing w:line="360" w:lineRule="auto"/>
              <w:ind w:left="115"/>
              <w:rPr>
                <w:rFonts w:ascii="Book Antiqua" w:eastAsia="SimSun" w:hAnsi="Book Antiqua" w:cs="Arial"/>
                <w:lang w:eastAsia="zh-CN"/>
              </w:rPr>
            </w:pPr>
            <w:r w:rsidRPr="000F0293">
              <w:rPr>
                <w:rFonts w:ascii="Book Antiqua" w:eastAsia="SimSun" w:hAnsi="Book Antiqua" w:cs="Carlito"/>
                <w:color w:val="000000"/>
                <w:lang w:eastAsia="zh-CN"/>
              </w:rPr>
              <w:t>Local</w:t>
            </w:r>
          </w:p>
        </w:tc>
        <w:tc>
          <w:tcPr>
            <w:tcW w:w="1220" w:type="dxa"/>
            <w:shd w:val="clear" w:color="auto" w:fill="auto"/>
            <w:tcMar>
              <w:top w:w="15" w:type="dxa"/>
              <w:left w:w="15" w:type="dxa"/>
              <w:bottom w:w="0" w:type="dxa"/>
              <w:right w:w="15" w:type="dxa"/>
            </w:tcMar>
            <w:hideMark/>
          </w:tcPr>
          <w:p w14:paraId="5691107C" w14:textId="77777777" w:rsidR="00393F4F" w:rsidRPr="000F0293" w:rsidRDefault="00393F4F"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lang w:eastAsia="zh-CN"/>
              </w:rPr>
              <w:t>2</w:t>
            </w:r>
            <w:r w:rsidRPr="000F0293">
              <w:rPr>
                <w:rFonts w:ascii="Book Antiqua" w:eastAsia="SimSun" w:hAnsi="Book Antiqua" w:cs="Carlito"/>
                <w:color w:val="000000"/>
                <w:spacing w:val="-2"/>
                <w:lang w:eastAsia="zh-CN"/>
              </w:rPr>
              <w:t xml:space="preserve"> </w:t>
            </w:r>
            <w:r w:rsidRPr="000F0293">
              <w:rPr>
                <w:rFonts w:ascii="Book Antiqua" w:eastAsia="SimSun" w:hAnsi="Book Antiqua" w:cs="Carlito"/>
                <w:color w:val="000000"/>
                <w:spacing w:val="-1"/>
                <w:lang w:eastAsia="zh-CN"/>
              </w:rPr>
              <w:t>PE</w:t>
            </w:r>
          </w:p>
        </w:tc>
        <w:tc>
          <w:tcPr>
            <w:tcW w:w="1040" w:type="dxa"/>
            <w:shd w:val="clear" w:color="auto" w:fill="auto"/>
            <w:tcMar>
              <w:top w:w="15" w:type="dxa"/>
              <w:left w:w="15" w:type="dxa"/>
              <w:bottom w:w="0" w:type="dxa"/>
              <w:right w:w="15" w:type="dxa"/>
            </w:tcMar>
            <w:hideMark/>
          </w:tcPr>
          <w:p w14:paraId="163253F2" w14:textId="77777777" w:rsidR="00393F4F" w:rsidRPr="000F0293" w:rsidRDefault="00393F4F" w:rsidP="000F0293">
            <w:pPr>
              <w:spacing w:line="360" w:lineRule="auto"/>
              <w:ind w:left="115"/>
              <w:rPr>
                <w:rFonts w:ascii="Book Antiqua" w:eastAsia="SimSun" w:hAnsi="Book Antiqua" w:cs="Arial"/>
                <w:lang w:eastAsia="zh-CN"/>
              </w:rPr>
            </w:pPr>
            <w:r w:rsidRPr="000F0293">
              <w:rPr>
                <w:rFonts w:ascii="Book Antiqua" w:eastAsia="SimSun" w:hAnsi="Book Antiqua" w:cs="Carlito"/>
                <w:color w:val="000000"/>
                <w:lang w:eastAsia="zh-CN"/>
              </w:rPr>
              <w:t>20</w:t>
            </w:r>
          </w:p>
        </w:tc>
      </w:tr>
      <w:tr w:rsidR="000B7B86" w:rsidRPr="000F0293" w14:paraId="7CE9F9F1" w14:textId="77777777" w:rsidTr="00393F4F">
        <w:trPr>
          <w:trHeight w:val="278"/>
        </w:trPr>
        <w:tc>
          <w:tcPr>
            <w:tcW w:w="860" w:type="dxa"/>
            <w:shd w:val="clear" w:color="auto" w:fill="auto"/>
            <w:tcMar>
              <w:top w:w="15" w:type="dxa"/>
              <w:left w:w="15" w:type="dxa"/>
              <w:bottom w:w="0" w:type="dxa"/>
              <w:right w:w="15" w:type="dxa"/>
            </w:tcMar>
            <w:hideMark/>
          </w:tcPr>
          <w:p w14:paraId="415CBF62" w14:textId="77777777" w:rsidR="00393F4F" w:rsidRPr="000F0293" w:rsidRDefault="00393F4F" w:rsidP="000F0293">
            <w:pPr>
              <w:spacing w:line="360" w:lineRule="auto"/>
              <w:rPr>
                <w:rFonts w:ascii="Book Antiqua" w:eastAsia="SimSun" w:hAnsi="Book Antiqua" w:cs="Arial"/>
                <w:lang w:eastAsia="zh-CN"/>
              </w:rPr>
            </w:pPr>
            <w:r w:rsidRPr="000F0293">
              <w:rPr>
                <w:rFonts w:ascii="Book Antiqua" w:eastAsia="SimSun" w:hAnsi="Book Antiqua" w:cs="Carlito"/>
                <w:color w:val="000000"/>
                <w:lang w:eastAsia="zh-CN"/>
              </w:rPr>
              <w:t>5</w:t>
            </w:r>
          </w:p>
        </w:tc>
        <w:tc>
          <w:tcPr>
            <w:tcW w:w="620" w:type="dxa"/>
            <w:shd w:val="clear" w:color="auto" w:fill="auto"/>
            <w:tcMar>
              <w:top w:w="15" w:type="dxa"/>
              <w:left w:w="15" w:type="dxa"/>
              <w:bottom w:w="0" w:type="dxa"/>
              <w:right w:w="15" w:type="dxa"/>
            </w:tcMar>
            <w:hideMark/>
          </w:tcPr>
          <w:p w14:paraId="1E26D703" w14:textId="77777777" w:rsidR="00393F4F" w:rsidRPr="000F0293" w:rsidRDefault="00393F4F"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lang w:eastAsia="zh-CN"/>
              </w:rPr>
              <w:t>67</w:t>
            </w:r>
          </w:p>
        </w:tc>
        <w:tc>
          <w:tcPr>
            <w:tcW w:w="520" w:type="dxa"/>
            <w:shd w:val="clear" w:color="auto" w:fill="auto"/>
            <w:tcMar>
              <w:top w:w="15" w:type="dxa"/>
              <w:left w:w="15" w:type="dxa"/>
              <w:bottom w:w="0" w:type="dxa"/>
              <w:right w:w="15" w:type="dxa"/>
            </w:tcMar>
            <w:hideMark/>
          </w:tcPr>
          <w:p w14:paraId="531361B5" w14:textId="77777777" w:rsidR="00393F4F" w:rsidRPr="000F0293" w:rsidRDefault="00393F4F" w:rsidP="000F0293">
            <w:pPr>
              <w:spacing w:line="360" w:lineRule="auto"/>
              <w:ind w:right="187"/>
              <w:jc w:val="center"/>
              <w:rPr>
                <w:rFonts w:ascii="Book Antiqua" w:eastAsia="SimSun" w:hAnsi="Book Antiqua" w:cs="Arial"/>
                <w:lang w:eastAsia="zh-CN"/>
              </w:rPr>
            </w:pPr>
            <w:r w:rsidRPr="000F0293">
              <w:rPr>
                <w:rFonts w:ascii="Book Antiqua" w:eastAsia="SimSun" w:hAnsi="Book Antiqua" w:cs="Carlito"/>
                <w:color w:val="000000"/>
                <w:lang w:eastAsia="zh-CN"/>
              </w:rPr>
              <w:t>F</w:t>
            </w:r>
          </w:p>
        </w:tc>
        <w:tc>
          <w:tcPr>
            <w:tcW w:w="420" w:type="dxa"/>
            <w:shd w:val="clear" w:color="auto" w:fill="auto"/>
            <w:tcMar>
              <w:top w:w="15" w:type="dxa"/>
              <w:left w:w="15" w:type="dxa"/>
              <w:bottom w:w="0" w:type="dxa"/>
              <w:right w:w="15" w:type="dxa"/>
            </w:tcMar>
            <w:hideMark/>
          </w:tcPr>
          <w:p w14:paraId="299851DE" w14:textId="77777777" w:rsidR="00393F4F" w:rsidRPr="000F0293" w:rsidRDefault="00393F4F" w:rsidP="000F0293">
            <w:pPr>
              <w:spacing w:line="360" w:lineRule="auto"/>
              <w:ind w:right="86"/>
              <w:jc w:val="center"/>
              <w:rPr>
                <w:rFonts w:ascii="Book Antiqua" w:eastAsia="SimSun" w:hAnsi="Book Antiqua" w:cs="Arial"/>
                <w:lang w:eastAsia="zh-CN"/>
              </w:rPr>
            </w:pPr>
            <w:r w:rsidRPr="000F0293">
              <w:rPr>
                <w:rFonts w:ascii="Book Antiqua" w:eastAsia="SimSun" w:hAnsi="Book Antiqua" w:cs="Carlito"/>
                <w:color w:val="000000"/>
                <w:lang w:eastAsia="zh-CN"/>
              </w:rPr>
              <w:t>1</w:t>
            </w:r>
          </w:p>
        </w:tc>
        <w:tc>
          <w:tcPr>
            <w:tcW w:w="640" w:type="dxa"/>
            <w:shd w:val="clear" w:color="auto" w:fill="auto"/>
            <w:tcMar>
              <w:top w:w="15" w:type="dxa"/>
              <w:left w:w="15" w:type="dxa"/>
              <w:bottom w:w="0" w:type="dxa"/>
              <w:right w:w="15" w:type="dxa"/>
            </w:tcMar>
            <w:hideMark/>
          </w:tcPr>
          <w:p w14:paraId="538987D1" w14:textId="568993ED" w:rsidR="00393F4F" w:rsidRPr="000F0293" w:rsidRDefault="000B7B86"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lang w:eastAsia="zh-CN"/>
              </w:rPr>
              <w:t>L</w:t>
            </w:r>
            <w:r w:rsidR="00393F4F" w:rsidRPr="000F0293">
              <w:rPr>
                <w:rFonts w:ascii="Book Antiqua" w:eastAsia="SimSun" w:hAnsi="Book Antiqua" w:cs="Carlito"/>
                <w:color w:val="000000"/>
                <w:lang w:eastAsia="zh-CN"/>
              </w:rPr>
              <w:t>ow</w:t>
            </w:r>
          </w:p>
        </w:tc>
        <w:tc>
          <w:tcPr>
            <w:tcW w:w="740" w:type="dxa"/>
            <w:shd w:val="clear" w:color="auto" w:fill="auto"/>
            <w:tcMar>
              <w:top w:w="15" w:type="dxa"/>
              <w:left w:w="15" w:type="dxa"/>
              <w:bottom w:w="0" w:type="dxa"/>
              <w:right w:w="15" w:type="dxa"/>
            </w:tcMar>
            <w:hideMark/>
          </w:tcPr>
          <w:p w14:paraId="5E2C326B" w14:textId="77777777" w:rsidR="00393F4F" w:rsidRPr="000F0293" w:rsidRDefault="00393F4F" w:rsidP="000F0293">
            <w:pPr>
              <w:spacing w:line="360" w:lineRule="auto"/>
              <w:ind w:left="115"/>
              <w:rPr>
                <w:rFonts w:ascii="Book Antiqua" w:eastAsia="SimSun" w:hAnsi="Book Antiqua" w:cs="Arial"/>
                <w:lang w:eastAsia="zh-CN"/>
              </w:rPr>
            </w:pPr>
            <w:r w:rsidRPr="000F0293">
              <w:rPr>
                <w:rFonts w:ascii="Book Antiqua" w:eastAsia="SimSun" w:hAnsi="Book Antiqua" w:cs="Carlito"/>
                <w:color w:val="000000"/>
                <w:spacing w:val="-1"/>
                <w:lang w:eastAsia="zh-CN"/>
              </w:rPr>
              <w:t>CE</w:t>
            </w:r>
          </w:p>
        </w:tc>
        <w:tc>
          <w:tcPr>
            <w:tcW w:w="760" w:type="dxa"/>
            <w:shd w:val="clear" w:color="auto" w:fill="auto"/>
            <w:tcMar>
              <w:top w:w="15" w:type="dxa"/>
              <w:left w:w="15" w:type="dxa"/>
              <w:bottom w:w="0" w:type="dxa"/>
              <w:right w:w="15" w:type="dxa"/>
            </w:tcMar>
            <w:hideMark/>
          </w:tcPr>
          <w:p w14:paraId="60971660" w14:textId="77777777" w:rsidR="00393F4F" w:rsidRPr="000F0293" w:rsidRDefault="00393F4F"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lang w:eastAsia="zh-CN"/>
              </w:rPr>
              <w:t>4</w:t>
            </w:r>
          </w:p>
        </w:tc>
        <w:tc>
          <w:tcPr>
            <w:tcW w:w="1460" w:type="dxa"/>
            <w:shd w:val="clear" w:color="auto" w:fill="auto"/>
            <w:tcMar>
              <w:top w:w="15" w:type="dxa"/>
              <w:left w:w="15" w:type="dxa"/>
              <w:bottom w:w="0" w:type="dxa"/>
              <w:right w:w="15" w:type="dxa"/>
            </w:tcMar>
            <w:hideMark/>
          </w:tcPr>
          <w:p w14:paraId="1F42431C" w14:textId="77777777" w:rsidR="00393F4F" w:rsidRPr="000F0293" w:rsidRDefault="00393F4F"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lang w:eastAsia="zh-CN"/>
              </w:rPr>
              <w:t xml:space="preserve">45 </w:t>
            </w:r>
            <w:proofErr w:type="spellStart"/>
            <w:r w:rsidRPr="000F0293">
              <w:rPr>
                <w:rFonts w:ascii="Book Antiqua" w:eastAsia="SimSun" w:hAnsi="Book Antiqua" w:cs="Carlito"/>
                <w:color w:val="000000"/>
                <w:lang w:eastAsia="zh-CN"/>
              </w:rPr>
              <w:t>Gy</w:t>
            </w:r>
            <w:proofErr w:type="spellEnd"/>
            <w:r w:rsidRPr="000F0293">
              <w:rPr>
                <w:rFonts w:ascii="Book Antiqua" w:eastAsia="SimSun" w:hAnsi="Book Antiqua" w:cs="Carlito"/>
                <w:color w:val="000000"/>
                <w:lang w:eastAsia="zh-CN"/>
              </w:rPr>
              <w:t xml:space="preserve"> in 25</w:t>
            </w:r>
            <w:r w:rsidRPr="000F0293">
              <w:rPr>
                <w:rFonts w:ascii="Book Antiqua" w:eastAsia="SimSun" w:hAnsi="Book Antiqua" w:cs="Carlito"/>
                <w:color w:val="000000"/>
                <w:spacing w:val="-16"/>
                <w:lang w:eastAsia="zh-CN"/>
              </w:rPr>
              <w:t xml:space="preserve"> </w:t>
            </w:r>
            <w:r w:rsidRPr="000F0293">
              <w:rPr>
                <w:rFonts w:ascii="Book Antiqua" w:eastAsia="SimSun" w:hAnsi="Book Antiqua" w:cs="Carlito"/>
                <w:color w:val="000000"/>
                <w:spacing w:val="-1"/>
                <w:lang w:eastAsia="zh-CN"/>
              </w:rPr>
              <w:t>Fr</w:t>
            </w:r>
          </w:p>
        </w:tc>
        <w:tc>
          <w:tcPr>
            <w:tcW w:w="1080" w:type="dxa"/>
            <w:shd w:val="clear" w:color="auto" w:fill="auto"/>
            <w:tcMar>
              <w:top w:w="15" w:type="dxa"/>
              <w:left w:w="15" w:type="dxa"/>
              <w:bottom w:w="0" w:type="dxa"/>
              <w:right w:w="15" w:type="dxa"/>
            </w:tcMar>
            <w:hideMark/>
          </w:tcPr>
          <w:p w14:paraId="4C1541AB" w14:textId="77777777" w:rsidR="00393F4F" w:rsidRPr="000F0293" w:rsidRDefault="00393F4F"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spacing w:val="1"/>
                <w:lang w:eastAsia="zh-CN"/>
              </w:rPr>
              <w:t>PR</w:t>
            </w:r>
          </w:p>
        </w:tc>
        <w:tc>
          <w:tcPr>
            <w:tcW w:w="900" w:type="dxa"/>
            <w:shd w:val="clear" w:color="auto" w:fill="auto"/>
            <w:tcMar>
              <w:top w:w="15" w:type="dxa"/>
              <w:left w:w="15" w:type="dxa"/>
              <w:bottom w:w="0" w:type="dxa"/>
              <w:right w:w="15" w:type="dxa"/>
            </w:tcMar>
            <w:hideMark/>
          </w:tcPr>
          <w:p w14:paraId="6685154F" w14:textId="3B187AF6" w:rsidR="00393F4F" w:rsidRPr="000F0293" w:rsidRDefault="00393F4F" w:rsidP="000F0293">
            <w:pPr>
              <w:spacing w:line="360" w:lineRule="auto"/>
              <w:ind w:left="115"/>
              <w:rPr>
                <w:rFonts w:ascii="Book Antiqua" w:eastAsia="SimSun" w:hAnsi="Book Antiqua" w:cs="Arial"/>
                <w:lang w:eastAsia="zh-CN"/>
              </w:rPr>
            </w:pPr>
            <w:r w:rsidRPr="000F0293">
              <w:rPr>
                <w:rFonts w:ascii="Book Antiqua" w:eastAsia="SimSun" w:hAnsi="Book Antiqua" w:cs="Carlito"/>
                <w:color w:val="000000"/>
                <w:spacing w:val="-1"/>
                <w:lang w:eastAsia="zh-CN"/>
              </w:rPr>
              <w:t>Local</w:t>
            </w:r>
            <w:r w:rsidR="002E0256" w:rsidRPr="002E0256">
              <w:rPr>
                <w:rFonts w:ascii="Book Antiqua" w:eastAsia="SimSun" w:hAnsi="Book Antiqua" w:cs="Carlito"/>
                <w:color w:val="000000"/>
                <w:spacing w:val="-1"/>
                <w:vertAlign w:val="superscript"/>
                <w:lang w:eastAsia="zh-CN"/>
              </w:rPr>
              <w:t>2</w:t>
            </w:r>
          </w:p>
        </w:tc>
        <w:tc>
          <w:tcPr>
            <w:tcW w:w="1220" w:type="dxa"/>
            <w:shd w:val="clear" w:color="auto" w:fill="auto"/>
            <w:tcMar>
              <w:top w:w="15" w:type="dxa"/>
              <w:left w:w="15" w:type="dxa"/>
              <w:bottom w:w="0" w:type="dxa"/>
              <w:right w:w="15" w:type="dxa"/>
            </w:tcMar>
            <w:hideMark/>
          </w:tcPr>
          <w:p w14:paraId="1A8F6FE3" w14:textId="77777777" w:rsidR="00393F4F" w:rsidRPr="000F0293" w:rsidRDefault="00393F4F"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lang w:eastAsia="zh-CN"/>
              </w:rPr>
              <w:t>3</w:t>
            </w:r>
            <w:r w:rsidRPr="000F0293">
              <w:rPr>
                <w:rFonts w:ascii="Book Antiqua" w:eastAsia="SimSun" w:hAnsi="Book Antiqua" w:cs="Carlito"/>
                <w:color w:val="000000"/>
                <w:spacing w:val="-2"/>
                <w:lang w:eastAsia="zh-CN"/>
              </w:rPr>
              <w:t xml:space="preserve"> </w:t>
            </w:r>
            <w:r w:rsidRPr="000F0293">
              <w:rPr>
                <w:rFonts w:ascii="Book Antiqua" w:eastAsia="SimSun" w:hAnsi="Book Antiqua" w:cs="Carlito"/>
                <w:color w:val="000000"/>
                <w:spacing w:val="-1"/>
                <w:lang w:eastAsia="zh-CN"/>
              </w:rPr>
              <w:t>ECX</w:t>
            </w:r>
          </w:p>
        </w:tc>
        <w:tc>
          <w:tcPr>
            <w:tcW w:w="1040" w:type="dxa"/>
            <w:shd w:val="clear" w:color="auto" w:fill="auto"/>
            <w:tcMar>
              <w:top w:w="15" w:type="dxa"/>
              <w:left w:w="15" w:type="dxa"/>
              <w:bottom w:w="0" w:type="dxa"/>
              <w:right w:w="15" w:type="dxa"/>
            </w:tcMar>
            <w:hideMark/>
          </w:tcPr>
          <w:p w14:paraId="0BC4186E" w14:textId="77777777" w:rsidR="00393F4F" w:rsidRPr="000F0293" w:rsidRDefault="00393F4F" w:rsidP="000F0293">
            <w:pPr>
              <w:spacing w:line="360" w:lineRule="auto"/>
              <w:ind w:left="115"/>
              <w:rPr>
                <w:rFonts w:ascii="Book Antiqua" w:eastAsia="SimSun" w:hAnsi="Book Antiqua" w:cs="Arial"/>
                <w:lang w:eastAsia="zh-CN"/>
              </w:rPr>
            </w:pPr>
            <w:r w:rsidRPr="000F0293">
              <w:rPr>
                <w:rFonts w:ascii="Book Antiqua" w:eastAsia="SimSun" w:hAnsi="Book Antiqua" w:cs="Carlito"/>
                <w:color w:val="000000"/>
                <w:spacing w:val="-1"/>
                <w:lang w:eastAsia="zh-CN"/>
              </w:rPr>
              <w:t>65.5</w:t>
            </w:r>
          </w:p>
        </w:tc>
      </w:tr>
      <w:tr w:rsidR="000B7B86" w:rsidRPr="000F0293" w14:paraId="716AA074" w14:textId="77777777" w:rsidTr="00393F4F">
        <w:trPr>
          <w:trHeight w:val="278"/>
        </w:trPr>
        <w:tc>
          <w:tcPr>
            <w:tcW w:w="860" w:type="dxa"/>
            <w:shd w:val="clear" w:color="auto" w:fill="auto"/>
            <w:tcMar>
              <w:top w:w="15" w:type="dxa"/>
              <w:left w:w="15" w:type="dxa"/>
              <w:bottom w:w="0" w:type="dxa"/>
              <w:right w:w="15" w:type="dxa"/>
            </w:tcMar>
            <w:hideMark/>
          </w:tcPr>
          <w:p w14:paraId="3726856B" w14:textId="77777777" w:rsidR="00393F4F" w:rsidRPr="000F0293" w:rsidRDefault="00393F4F" w:rsidP="000F0293">
            <w:pPr>
              <w:spacing w:line="360" w:lineRule="auto"/>
              <w:rPr>
                <w:rFonts w:ascii="Book Antiqua" w:eastAsia="SimSun" w:hAnsi="Book Antiqua" w:cs="Arial"/>
                <w:lang w:eastAsia="zh-CN"/>
              </w:rPr>
            </w:pPr>
            <w:r w:rsidRPr="000F0293">
              <w:rPr>
                <w:rFonts w:ascii="Book Antiqua" w:eastAsia="SimSun" w:hAnsi="Book Antiqua" w:cs="Carlito"/>
                <w:color w:val="000000"/>
                <w:lang w:eastAsia="zh-CN"/>
              </w:rPr>
              <w:t>6</w:t>
            </w:r>
          </w:p>
        </w:tc>
        <w:tc>
          <w:tcPr>
            <w:tcW w:w="620" w:type="dxa"/>
            <w:shd w:val="clear" w:color="auto" w:fill="auto"/>
            <w:tcMar>
              <w:top w:w="15" w:type="dxa"/>
              <w:left w:w="15" w:type="dxa"/>
              <w:bottom w:w="0" w:type="dxa"/>
              <w:right w:w="15" w:type="dxa"/>
            </w:tcMar>
            <w:hideMark/>
          </w:tcPr>
          <w:p w14:paraId="5BD91EE1" w14:textId="77777777" w:rsidR="00393F4F" w:rsidRPr="000F0293" w:rsidRDefault="00393F4F"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lang w:eastAsia="zh-CN"/>
              </w:rPr>
              <w:t>70</w:t>
            </w:r>
          </w:p>
        </w:tc>
        <w:tc>
          <w:tcPr>
            <w:tcW w:w="520" w:type="dxa"/>
            <w:shd w:val="clear" w:color="auto" w:fill="auto"/>
            <w:tcMar>
              <w:top w:w="15" w:type="dxa"/>
              <w:left w:w="15" w:type="dxa"/>
              <w:bottom w:w="0" w:type="dxa"/>
              <w:right w:w="15" w:type="dxa"/>
            </w:tcMar>
            <w:hideMark/>
          </w:tcPr>
          <w:p w14:paraId="338282BE" w14:textId="77777777" w:rsidR="00393F4F" w:rsidRPr="000F0293" w:rsidRDefault="00393F4F" w:rsidP="000F0293">
            <w:pPr>
              <w:spacing w:line="360" w:lineRule="auto"/>
              <w:ind w:right="187"/>
              <w:jc w:val="center"/>
              <w:rPr>
                <w:rFonts w:ascii="Book Antiqua" w:eastAsia="SimSun" w:hAnsi="Book Antiqua" w:cs="Arial"/>
                <w:lang w:eastAsia="zh-CN"/>
              </w:rPr>
            </w:pPr>
            <w:r w:rsidRPr="000F0293">
              <w:rPr>
                <w:rFonts w:ascii="Book Antiqua" w:eastAsia="SimSun" w:hAnsi="Book Antiqua" w:cs="Carlito"/>
                <w:color w:val="000000"/>
                <w:lang w:eastAsia="zh-CN"/>
              </w:rPr>
              <w:t>F</w:t>
            </w:r>
          </w:p>
        </w:tc>
        <w:tc>
          <w:tcPr>
            <w:tcW w:w="420" w:type="dxa"/>
            <w:shd w:val="clear" w:color="auto" w:fill="auto"/>
            <w:tcMar>
              <w:top w:w="15" w:type="dxa"/>
              <w:left w:w="15" w:type="dxa"/>
              <w:bottom w:w="0" w:type="dxa"/>
              <w:right w:w="15" w:type="dxa"/>
            </w:tcMar>
            <w:hideMark/>
          </w:tcPr>
          <w:p w14:paraId="30DE872B" w14:textId="77777777" w:rsidR="00393F4F" w:rsidRPr="000F0293" w:rsidRDefault="00393F4F" w:rsidP="000F0293">
            <w:pPr>
              <w:spacing w:line="360" w:lineRule="auto"/>
              <w:ind w:right="86"/>
              <w:jc w:val="center"/>
              <w:rPr>
                <w:rFonts w:ascii="Book Antiqua" w:eastAsia="SimSun" w:hAnsi="Book Antiqua" w:cs="Arial"/>
                <w:lang w:eastAsia="zh-CN"/>
              </w:rPr>
            </w:pPr>
            <w:r w:rsidRPr="000F0293">
              <w:rPr>
                <w:rFonts w:ascii="Book Antiqua" w:eastAsia="SimSun" w:hAnsi="Book Antiqua" w:cs="Carlito"/>
                <w:color w:val="000000"/>
                <w:lang w:eastAsia="zh-CN"/>
              </w:rPr>
              <w:t>1</w:t>
            </w:r>
          </w:p>
        </w:tc>
        <w:tc>
          <w:tcPr>
            <w:tcW w:w="640" w:type="dxa"/>
            <w:shd w:val="clear" w:color="auto" w:fill="auto"/>
            <w:tcMar>
              <w:top w:w="15" w:type="dxa"/>
              <w:left w:w="15" w:type="dxa"/>
              <w:bottom w:w="0" w:type="dxa"/>
              <w:right w:w="15" w:type="dxa"/>
            </w:tcMar>
            <w:hideMark/>
          </w:tcPr>
          <w:p w14:paraId="63F455C9" w14:textId="5B49CF47" w:rsidR="00393F4F" w:rsidRPr="000F0293" w:rsidRDefault="000B7B86"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lang w:eastAsia="zh-CN"/>
              </w:rPr>
              <w:t>L</w:t>
            </w:r>
            <w:r w:rsidR="00393F4F" w:rsidRPr="000F0293">
              <w:rPr>
                <w:rFonts w:ascii="Book Antiqua" w:eastAsia="SimSun" w:hAnsi="Book Antiqua" w:cs="Carlito"/>
                <w:color w:val="000000"/>
                <w:lang w:eastAsia="zh-CN"/>
              </w:rPr>
              <w:t>ow</w:t>
            </w:r>
          </w:p>
        </w:tc>
        <w:tc>
          <w:tcPr>
            <w:tcW w:w="740" w:type="dxa"/>
            <w:shd w:val="clear" w:color="auto" w:fill="auto"/>
            <w:tcMar>
              <w:top w:w="15" w:type="dxa"/>
              <w:left w:w="15" w:type="dxa"/>
              <w:bottom w:w="0" w:type="dxa"/>
              <w:right w:w="15" w:type="dxa"/>
            </w:tcMar>
            <w:hideMark/>
          </w:tcPr>
          <w:p w14:paraId="2F8BDFB4" w14:textId="77777777" w:rsidR="00393F4F" w:rsidRPr="000F0293" w:rsidRDefault="00393F4F" w:rsidP="000F0293">
            <w:pPr>
              <w:spacing w:line="360" w:lineRule="auto"/>
              <w:ind w:left="115"/>
              <w:rPr>
                <w:rFonts w:ascii="Book Antiqua" w:eastAsia="SimSun" w:hAnsi="Book Antiqua" w:cs="Arial"/>
                <w:lang w:eastAsia="zh-CN"/>
              </w:rPr>
            </w:pPr>
            <w:r w:rsidRPr="000F0293">
              <w:rPr>
                <w:rFonts w:ascii="Book Antiqua" w:eastAsia="SimSun" w:hAnsi="Book Antiqua" w:cs="Carlito"/>
                <w:color w:val="000000"/>
                <w:spacing w:val="-1"/>
                <w:lang w:eastAsia="zh-CN"/>
              </w:rPr>
              <w:t>CE</w:t>
            </w:r>
          </w:p>
        </w:tc>
        <w:tc>
          <w:tcPr>
            <w:tcW w:w="760" w:type="dxa"/>
            <w:shd w:val="clear" w:color="auto" w:fill="auto"/>
            <w:tcMar>
              <w:top w:w="15" w:type="dxa"/>
              <w:left w:w="15" w:type="dxa"/>
              <w:bottom w:w="0" w:type="dxa"/>
              <w:right w:w="15" w:type="dxa"/>
            </w:tcMar>
            <w:hideMark/>
          </w:tcPr>
          <w:p w14:paraId="2411D482" w14:textId="77777777" w:rsidR="00393F4F" w:rsidRPr="000F0293" w:rsidRDefault="00393F4F"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lang w:eastAsia="zh-CN"/>
              </w:rPr>
              <w:t>4</w:t>
            </w:r>
          </w:p>
        </w:tc>
        <w:tc>
          <w:tcPr>
            <w:tcW w:w="1460" w:type="dxa"/>
            <w:shd w:val="clear" w:color="auto" w:fill="auto"/>
            <w:tcMar>
              <w:top w:w="15" w:type="dxa"/>
              <w:left w:w="15" w:type="dxa"/>
              <w:bottom w:w="0" w:type="dxa"/>
              <w:right w:w="15" w:type="dxa"/>
            </w:tcMar>
            <w:hideMark/>
          </w:tcPr>
          <w:p w14:paraId="5B124A14" w14:textId="77777777" w:rsidR="00393F4F" w:rsidRPr="000F0293" w:rsidRDefault="00393F4F"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lang w:eastAsia="zh-CN"/>
              </w:rPr>
              <w:t xml:space="preserve">50 </w:t>
            </w:r>
            <w:proofErr w:type="spellStart"/>
            <w:r w:rsidRPr="000F0293">
              <w:rPr>
                <w:rFonts w:ascii="Book Antiqua" w:eastAsia="SimSun" w:hAnsi="Book Antiqua" w:cs="Carlito"/>
                <w:color w:val="000000"/>
                <w:lang w:eastAsia="zh-CN"/>
              </w:rPr>
              <w:t>Gy</w:t>
            </w:r>
            <w:proofErr w:type="spellEnd"/>
            <w:r w:rsidRPr="000F0293">
              <w:rPr>
                <w:rFonts w:ascii="Book Antiqua" w:eastAsia="SimSun" w:hAnsi="Book Antiqua" w:cs="Carlito"/>
                <w:color w:val="000000"/>
                <w:lang w:eastAsia="zh-CN"/>
              </w:rPr>
              <w:t xml:space="preserve"> in 20</w:t>
            </w:r>
            <w:r w:rsidRPr="000F0293">
              <w:rPr>
                <w:rFonts w:ascii="Book Antiqua" w:eastAsia="SimSun" w:hAnsi="Book Antiqua" w:cs="Carlito"/>
                <w:color w:val="000000"/>
                <w:spacing w:val="-16"/>
                <w:lang w:eastAsia="zh-CN"/>
              </w:rPr>
              <w:t xml:space="preserve"> </w:t>
            </w:r>
            <w:r w:rsidRPr="000F0293">
              <w:rPr>
                <w:rFonts w:ascii="Book Antiqua" w:eastAsia="SimSun" w:hAnsi="Book Antiqua" w:cs="Carlito"/>
                <w:color w:val="000000"/>
                <w:spacing w:val="-1"/>
                <w:lang w:eastAsia="zh-CN"/>
              </w:rPr>
              <w:t>Fr</w:t>
            </w:r>
          </w:p>
        </w:tc>
        <w:tc>
          <w:tcPr>
            <w:tcW w:w="1080" w:type="dxa"/>
            <w:shd w:val="clear" w:color="auto" w:fill="auto"/>
            <w:tcMar>
              <w:top w:w="15" w:type="dxa"/>
              <w:left w:w="15" w:type="dxa"/>
              <w:bottom w:w="0" w:type="dxa"/>
              <w:right w:w="15" w:type="dxa"/>
            </w:tcMar>
            <w:hideMark/>
          </w:tcPr>
          <w:p w14:paraId="67B0CCB6" w14:textId="77777777" w:rsidR="00393F4F" w:rsidRPr="000F0293" w:rsidRDefault="00393F4F"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spacing w:val="-1"/>
                <w:lang w:eastAsia="zh-CN"/>
              </w:rPr>
              <w:t>UK</w:t>
            </w:r>
          </w:p>
        </w:tc>
        <w:tc>
          <w:tcPr>
            <w:tcW w:w="900" w:type="dxa"/>
            <w:shd w:val="clear" w:color="auto" w:fill="auto"/>
            <w:tcMar>
              <w:top w:w="15" w:type="dxa"/>
              <w:left w:w="15" w:type="dxa"/>
              <w:bottom w:w="0" w:type="dxa"/>
              <w:right w:w="15" w:type="dxa"/>
            </w:tcMar>
            <w:hideMark/>
          </w:tcPr>
          <w:p w14:paraId="04AA4E18" w14:textId="77777777" w:rsidR="00393F4F" w:rsidRPr="000F0293" w:rsidRDefault="00393F4F" w:rsidP="000F0293">
            <w:pPr>
              <w:spacing w:line="360" w:lineRule="auto"/>
              <w:ind w:left="115"/>
              <w:rPr>
                <w:rFonts w:ascii="Book Antiqua" w:eastAsia="SimSun" w:hAnsi="Book Antiqua" w:cs="Arial"/>
                <w:lang w:eastAsia="zh-CN"/>
              </w:rPr>
            </w:pPr>
            <w:r w:rsidRPr="000F0293">
              <w:rPr>
                <w:rFonts w:ascii="Book Antiqua" w:eastAsia="SimSun" w:hAnsi="Book Antiqua" w:cs="Carlito"/>
                <w:color w:val="000000"/>
                <w:spacing w:val="-1"/>
                <w:lang w:eastAsia="zh-CN"/>
              </w:rPr>
              <w:t>UK</w:t>
            </w:r>
          </w:p>
        </w:tc>
        <w:tc>
          <w:tcPr>
            <w:tcW w:w="1220" w:type="dxa"/>
            <w:shd w:val="clear" w:color="auto" w:fill="auto"/>
            <w:tcMar>
              <w:top w:w="15" w:type="dxa"/>
              <w:left w:w="15" w:type="dxa"/>
              <w:bottom w:w="0" w:type="dxa"/>
              <w:right w:w="15" w:type="dxa"/>
            </w:tcMar>
            <w:hideMark/>
          </w:tcPr>
          <w:p w14:paraId="14829862" w14:textId="6781C01F" w:rsidR="00393F4F" w:rsidRPr="000F0293" w:rsidRDefault="000B7B86"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lang w:eastAsia="zh-CN"/>
              </w:rPr>
              <w:t>N</w:t>
            </w:r>
            <w:r w:rsidR="00393F4F" w:rsidRPr="000F0293">
              <w:rPr>
                <w:rFonts w:ascii="Book Antiqua" w:eastAsia="SimSun" w:hAnsi="Book Antiqua" w:cs="Carlito"/>
                <w:color w:val="000000"/>
                <w:lang w:eastAsia="zh-CN"/>
              </w:rPr>
              <w:t>one</w:t>
            </w:r>
          </w:p>
        </w:tc>
        <w:tc>
          <w:tcPr>
            <w:tcW w:w="1040" w:type="dxa"/>
            <w:shd w:val="clear" w:color="auto" w:fill="auto"/>
            <w:tcMar>
              <w:top w:w="15" w:type="dxa"/>
              <w:left w:w="15" w:type="dxa"/>
              <w:bottom w:w="0" w:type="dxa"/>
              <w:right w:w="15" w:type="dxa"/>
            </w:tcMar>
            <w:hideMark/>
          </w:tcPr>
          <w:p w14:paraId="711C9AC6" w14:textId="77777777" w:rsidR="00393F4F" w:rsidRPr="000F0293" w:rsidRDefault="00393F4F" w:rsidP="000F0293">
            <w:pPr>
              <w:spacing w:line="360" w:lineRule="auto"/>
              <w:ind w:left="115"/>
              <w:rPr>
                <w:rFonts w:ascii="Book Antiqua" w:eastAsia="SimSun" w:hAnsi="Book Antiqua" w:cs="Arial"/>
                <w:lang w:eastAsia="zh-CN"/>
              </w:rPr>
            </w:pPr>
            <w:r w:rsidRPr="000F0293">
              <w:rPr>
                <w:rFonts w:ascii="Book Antiqua" w:eastAsia="SimSun" w:hAnsi="Book Antiqua" w:cs="Carlito"/>
                <w:color w:val="000000"/>
                <w:lang w:eastAsia="zh-CN"/>
              </w:rPr>
              <w:t>19</w:t>
            </w:r>
          </w:p>
        </w:tc>
      </w:tr>
      <w:tr w:rsidR="000B7B86" w:rsidRPr="000F0293" w14:paraId="14ABCD98" w14:textId="77777777" w:rsidTr="00393F4F">
        <w:trPr>
          <w:trHeight w:val="547"/>
        </w:trPr>
        <w:tc>
          <w:tcPr>
            <w:tcW w:w="860" w:type="dxa"/>
            <w:shd w:val="clear" w:color="auto" w:fill="auto"/>
            <w:tcMar>
              <w:top w:w="15" w:type="dxa"/>
              <w:left w:w="15" w:type="dxa"/>
              <w:bottom w:w="0" w:type="dxa"/>
              <w:right w:w="15" w:type="dxa"/>
            </w:tcMar>
            <w:hideMark/>
          </w:tcPr>
          <w:p w14:paraId="229A6C2B" w14:textId="77777777" w:rsidR="00393F4F" w:rsidRPr="000F0293" w:rsidRDefault="00393F4F" w:rsidP="000F0293">
            <w:pPr>
              <w:spacing w:line="360" w:lineRule="auto"/>
              <w:rPr>
                <w:rFonts w:ascii="Book Antiqua" w:eastAsia="SimSun" w:hAnsi="Book Antiqua" w:cs="Arial"/>
                <w:lang w:eastAsia="zh-CN"/>
              </w:rPr>
            </w:pPr>
            <w:r w:rsidRPr="000F0293">
              <w:rPr>
                <w:rFonts w:ascii="Book Antiqua" w:eastAsia="SimSun" w:hAnsi="Book Antiqua" w:cs="Carlito"/>
                <w:color w:val="000000"/>
                <w:lang w:eastAsia="zh-CN"/>
              </w:rPr>
              <w:t>7</w:t>
            </w:r>
          </w:p>
        </w:tc>
        <w:tc>
          <w:tcPr>
            <w:tcW w:w="620" w:type="dxa"/>
            <w:shd w:val="clear" w:color="auto" w:fill="auto"/>
            <w:tcMar>
              <w:top w:w="15" w:type="dxa"/>
              <w:left w:w="15" w:type="dxa"/>
              <w:bottom w:w="0" w:type="dxa"/>
              <w:right w:w="15" w:type="dxa"/>
            </w:tcMar>
            <w:hideMark/>
          </w:tcPr>
          <w:p w14:paraId="19346200" w14:textId="77777777" w:rsidR="00393F4F" w:rsidRPr="000F0293" w:rsidRDefault="00393F4F"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lang w:eastAsia="zh-CN"/>
              </w:rPr>
              <w:t>73</w:t>
            </w:r>
          </w:p>
        </w:tc>
        <w:tc>
          <w:tcPr>
            <w:tcW w:w="520" w:type="dxa"/>
            <w:shd w:val="clear" w:color="auto" w:fill="auto"/>
            <w:tcMar>
              <w:top w:w="15" w:type="dxa"/>
              <w:left w:w="15" w:type="dxa"/>
              <w:bottom w:w="0" w:type="dxa"/>
              <w:right w:w="15" w:type="dxa"/>
            </w:tcMar>
            <w:hideMark/>
          </w:tcPr>
          <w:p w14:paraId="09A04C35" w14:textId="77777777" w:rsidR="00393F4F" w:rsidRPr="000F0293" w:rsidRDefault="00393F4F" w:rsidP="000F0293">
            <w:pPr>
              <w:spacing w:line="360" w:lineRule="auto"/>
              <w:ind w:right="187"/>
              <w:jc w:val="center"/>
              <w:rPr>
                <w:rFonts w:ascii="Book Antiqua" w:eastAsia="SimSun" w:hAnsi="Book Antiqua" w:cs="Arial"/>
                <w:lang w:eastAsia="zh-CN"/>
              </w:rPr>
            </w:pPr>
            <w:r w:rsidRPr="000F0293">
              <w:rPr>
                <w:rFonts w:ascii="Book Antiqua" w:eastAsia="SimSun" w:hAnsi="Book Antiqua" w:cs="Carlito"/>
                <w:color w:val="000000"/>
                <w:lang w:eastAsia="zh-CN"/>
              </w:rPr>
              <w:t>F</w:t>
            </w:r>
          </w:p>
        </w:tc>
        <w:tc>
          <w:tcPr>
            <w:tcW w:w="420" w:type="dxa"/>
            <w:shd w:val="clear" w:color="auto" w:fill="auto"/>
            <w:tcMar>
              <w:top w:w="15" w:type="dxa"/>
              <w:left w:w="15" w:type="dxa"/>
              <w:bottom w:w="0" w:type="dxa"/>
              <w:right w:w="15" w:type="dxa"/>
            </w:tcMar>
            <w:hideMark/>
          </w:tcPr>
          <w:p w14:paraId="65983530" w14:textId="77777777" w:rsidR="00393F4F" w:rsidRPr="000F0293" w:rsidRDefault="00393F4F" w:rsidP="000F0293">
            <w:pPr>
              <w:spacing w:line="360" w:lineRule="auto"/>
              <w:ind w:right="86"/>
              <w:jc w:val="center"/>
              <w:rPr>
                <w:rFonts w:ascii="Book Antiqua" w:eastAsia="SimSun" w:hAnsi="Book Antiqua" w:cs="Arial"/>
                <w:lang w:eastAsia="zh-CN"/>
              </w:rPr>
            </w:pPr>
            <w:r w:rsidRPr="000F0293">
              <w:rPr>
                <w:rFonts w:ascii="Book Antiqua" w:eastAsia="SimSun" w:hAnsi="Book Antiqua" w:cs="Carlito"/>
                <w:color w:val="000000"/>
                <w:lang w:eastAsia="zh-CN"/>
              </w:rPr>
              <w:t>1</w:t>
            </w:r>
          </w:p>
        </w:tc>
        <w:tc>
          <w:tcPr>
            <w:tcW w:w="640" w:type="dxa"/>
            <w:shd w:val="clear" w:color="auto" w:fill="auto"/>
            <w:tcMar>
              <w:top w:w="15" w:type="dxa"/>
              <w:left w:w="15" w:type="dxa"/>
              <w:bottom w:w="0" w:type="dxa"/>
              <w:right w:w="15" w:type="dxa"/>
            </w:tcMar>
            <w:hideMark/>
          </w:tcPr>
          <w:p w14:paraId="1B3D6B86" w14:textId="0F185974" w:rsidR="00393F4F" w:rsidRPr="000F0293" w:rsidRDefault="000B7B86"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lang w:eastAsia="zh-CN"/>
              </w:rPr>
              <w:t>L</w:t>
            </w:r>
            <w:r w:rsidR="00393F4F" w:rsidRPr="000F0293">
              <w:rPr>
                <w:rFonts w:ascii="Book Antiqua" w:eastAsia="SimSun" w:hAnsi="Book Antiqua" w:cs="Carlito"/>
                <w:color w:val="000000"/>
                <w:lang w:eastAsia="zh-CN"/>
              </w:rPr>
              <w:t>ow</w:t>
            </w:r>
          </w:p>
        </w:tc>
        <w:tc>
          <w:tcPr>
            <w:tcW w:w="740" w:type="dxa"/>
            <w:shd w:val="clear" w:color="auto" w:fill="auto"/>
            <w:tcMar>
              <w:top w:w="15" w:type="dxa"/>
              <w:left w:w="15" w:type="dxa"/>
              <w:bottom w:w="0" w:type="dxa"/>
              <w:right w:w="15" w:type="dxa"/>
            </w:tcMar>
            <w:hideMark/>
          </w:tcPr>
          <w:p w14:paraId="1E52BB8A" w14:textId="77777777" w:rsidR="00393F4F" w:rsidRPr="000F0293" w:rsidRDefault="00393F4F" w:rsidP="000F0293">
            <w:pPr>
              <w:spacing w:line="360" w:lineRule="auto"/>
              <w:ind w:left="115"/>
              <w:rPr>
                <w:rFonts w:ascii="Book Antiqua" w:eastAsia="SimSun" w:hAnsi="Book Antiqua" w:cs="Arial"/>
                <w:lang w:eastAsia="zh-CN"/>
              </w:rPr>
            </w:pPr>
            <w:r w:rsidRPr="000F0293">
              <w:rPr>
                <w:rFonts w:ascii="Book Antiqua" w:eastAsia="SimSun" w:hAnsi="Book Antiqua" w:cs="Carlito"/>
                <w:color w:val="000000"/>
                <w:spacing w:val="1"/>
                <w:lang w:eastAsia="zh-CN"/>
              </w:rPr>
              <w:t>PE</w:t>
            </w:r>
          </w:p>
        </w:tc>
        <w:tc>
          <w:tcPr>
            <w:tcW w:w="760" w:type="dxa"/>
            <w:shd w:val="clear" w:color="auto" w:fill="auto"/>
            <w:tcMar>
              <w:top w:w="15" w:type="dxa"/>
              <w:left w:w="15" w:type="dxa"/>
              <w:bottom w:w="0" w:type="dxa"/>
              <w:right w:w="15" w:type="dxa"/>
            </w:tcMar>
            <w:hideMark/>
          </w:tcPr>
          <w:p w14:paraId="66F15806" w14:textId="77777777" w:rsidR="00393F4F" w:rsidRPr="000F0293" w:rsidRDefault="00393F4F"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lang w:eastAsia="zh-CN"/>
              </w:rPr>
              <w:t>4</w:t>
            </w:r>
          </w:p>
        </w:tc>
        <w:tc>
          <w:tcPr>
            <w:tcW w:w="1460" w:type="dxa"/>
            <w:shd w:val="clear" w:color="auto" w:fill="auto"/>
            <w:tcMar>
              <w:top w:w="15" w:type="dxa"/>
              <w:left w:w="15" w:type="dxa"/>
              <w:bottom w:w="0" w:type="dxa"/>
              <w:right w:w="15" w:type="dxa"/>
            </w:tcMar>
            <w:hideMark/>
          </w:tcPr>
          <w:p w14:paraId="53CAD58A" w14:textId="77777777" w:rsidR="00393F4F" w:rsidRPr="000F0293" w:rsidRDefault="00393F4F"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spacing w:val="-1"/>
                <w:lang w:eastAsia="zh-CN"/>
              </w:rPr>
              <w:t xml:space="preserve">4005 </w:t>
            </w:r>
            <w:proofErr w:type="spellStart"/>
            <w:r w:rsidRPr="000F0293">
              <w:rPr>
                <w:rFonts w:ascii="Book Antiqua" w:eastAsia="SimSun" w:hAnsi="Book Antiqua" w:cs="Carlito"/>
                <w:color w:val="000000"/>
                <w:lang w:eastAsia="zh-CN"/>
              </w:rPr>
              <w:t>cGy</w:t>
            </w:r>
            <w:proofErr w:type="spellEnd"/>
            <w:r w:rsidRPr="000F0293">
              <w:rPr>
                <w:rFonts w:ascii="Book Antiqua" w:eastAsia="SimSun" w:hAnsi="Book Antiqua" w:cs="Carlito"/>
                <w:color w:val="000000"/>
                <w:spacing w:val="-7"/>
                <w:lang w:eastAsia="zh-CN"/>
              </w:rPr>
              <w:t xml:space="preserve"> </w:t>
            </w:r>
            <w:r w:rsidRPr="000F0293">
              <w:rPr>
                <w:rFonts w:ascii="Book Antiqua" w:eastAsia="SimSun" w:hAnsi="Book Antiqua" w:cs="Carlito"/>
                <w:color w:val="000000"/>
                <w:lang w:eastAsia="zh-CN"/>
              </w:rPr>
              <w:t>in</w:t>
            </w:r>
          </w:p>
          <w:p w14:paraId="276EF689" w14:textId="77777777" w:rsidR="00393F4F" w:rsidRPr="000F0293" w:rsidRDefault="00393F4F" w:rsidP="000F0293">
            <w:pPr>
              <w:spacing w:before="5" w:line="360" w:lineRule="auto"/>
              <w:ind w:left="101"/>
              <w:rPr>
                <w:rFonts w:ascii="Book Antiqua" w:eastAsia="SimSun" w:hAnsi="Book Antiqua" w:cs="Arial"/>
                <w:lang w:eastAsia="zh-CN"/>
              </w:rPr>
            </w:pPr>
            <w:r w:rsidRPr="000F0293">
              <w:rPr>
                <w:rFonts w:ascii="Book Antiqua" w:eastAsia="SimSun" w:hAnsi="Book Antiqua" w:cs="Carlito"/>
                <w:color w:val="000000"/>
                <w:lang w:eastAsia="zh-CN"/>
              </w:rPr>
              <w:t>15</w:t>
            </w:r>
            <w:r w:rsidRPr="000F0293">
              <w:rPr>
                <w:rFonts w:ascii="Book Antiqua" w:eastAsia="SimSun" w:hAnsi="Book Antiqua" w:cs="Carlito"/>
                <w:color w:val="000000"/>
                <w:spacing w:val="-1"/>
                <w:lang w:eastAsia="zh-CN"/>
              </w:rPr>
              <w:t xml:space="preserve"> Fr</w:t>
            </w:r>
          </w:p>
        </w:tc>
        <w:tc>
          <w:tcPr>
            <w:tcW w:w="1080" w:type="dxa"/>
            <w:shd w:val="clear" w:color="auto" w:fill="auto"/>
            <w:tcMar>
              <w:top w:w="15" w:type="dxa"/>
              <w:left w:w="15" w:type="dxa"/>
              <w:bottom w:w="0" w:type="dxa"/>
              <w:right w:w="15" w:type="dxa"/>
            </w:tcMar>
            <w:hideMark/>
          </w:tcPr>
          <w:p w14:paraId="66F4B2B8" w14:textId="77777777" w:rsidR="00393F4F" w:rsidRPr="000F0293" w:rsidRDefault="00393F4F"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spacing w:val="1"/>
                <w:lang w:eastAsia="zh-CN"/>
              </w:rPr>
              <w:t>PR</w:t>
            </w:r>
          </w:p>
        </w:tc>
        <w:tc>
          <w:tcPr>
            <w:tcW w:w="900" w:type="dxa"/>
            <w:shd w:val="clear" w:color="auto" w:fill="auto"/>
            <w:tcMar>
              <w:top w:w="15" w:type="dxa"/>
              <w:left w:w="15" w:type="dxa"/>
              <w:bottom w:w="0" w:type="dxa"/>
              <w:right w:w="15" w:type="dxa"/>
            </w:tcMar>
            <w:hideMark/>
          </w:tcPr>
          <w:p w14:paraId="54792B96" w14:textId="77777777" w:rsidR="00393F4F" w:rsidRPr="000F0293" w:rsidRDefault="00393F4F" w:rsidP="000F0293">
            <w:pPr>
              <w:spacing w:line="360" w:lineRule="auto"/>
              <w:ind w:left="115"/>
              <w:rPr>
                <w:rFonts w:ascii="Book Antiqua" w:eastAsia="SimSun" w:hAnsi="Book Antiqua" w:cs="Arial"/>
                <w:lang w:eastAsia="zh-CN"/>
              </w:rPr>
            </w:pPr>
            <w:r w:rsidRPr="000F0293">
              <w:rPr>
                <w:rFonts w:ascii="Book Antiqua" w:eastAsia="SimSun" w:hAnsi="Book Antiqua" w:cs="Carlito"/>
                <w:color w:val="000000"/>
                <w:spacing w:val="-1"/>
                <w:lang w:eastAsia="zh-CN"/>
              </w:rPr>
              <w:t>UK</w:t>
            </w:r>
          </w:p>
        </w:tc>
        <w:tc>
          <w:tcPr>
            <w:tcW w:w="1220" w:type="dxa"/>
            <w:shd w:val="clear" w:color="auto" w:fill="auto"/>
            <w:tcMar>
              <w:top w:w="15" w:type="dxa"/>
              <w:left w:w="15" w:type="dxa"/>
              <w:bottom w:w="0" w:type="dxa"/>
              <w:right w:w="15" w:type="dxa"/>
            </w:tcMar>
            <w:hideMark/>
          </w:tcPr>
          <w:p w14:paraId="478A052A" w14:textId="598692E0" w:rsidR="00393F4F" w:rsidRPr="000F0293" w:rsidRDefault="000B7B86"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lang w:eastAsia="zh-CN"/>
              </w:rPr>
              <w:t>N</w:t>
            </w:r>
            <w:r w:rsidR="00393F4F" w:rsidRPr="000F0293">
              <w:rPr>
                <w:rFonts w:ascii="Book Antiqua" w:eastAsia="SimSun" w:hAnsi="Book Antiqua" w:cs="Carlito"/>
                <w:color w:val="000000"/>
                <w:lang w:eastAsia="zh-CN"/>
              </w:rPr>
              <w:t>one</w:t>
            </w:r>
          </w:p>
        </w:tc>
        <w:tc>
          <w:tcPr>
            <w:tcW w:w="1040" w:type="dxa"/>
            <w:shd w:val="clear" w:color="auto" w:fill="auto"/>
            <w:tcMar>
              <w:top w:w="15" w:type="dxa"/>
              <w:left w:w="15" w:type="dxa"/>
              <w:bottom w:w="0" w:type="dxa"/>
              <w:right w:w="15" w:type="dxa"/>
            </w:tcMar>
            <w:hideMark/>
          </w:tcPr>
          <w:p w14:paraId="14F4F6C6" w14:textId="77777777" w:rsidR="00393F4F" w:rsidRPr="000F0293" w:rsidRDefault="00393F4F" w:rsidP="000F0293">
            <w:pPr>
              <w:spacing w:line="360" w:lineRule="auto"/>
              <w:ind w:left="115"/>
              <w:rPr>
                <w:rFonts w:ascii="Book Antiqua" w:eastAsia="SimSun" w:hAnsi="Book Antiqua" w:cs="Arial"/>
                <w:lang w:eastAsia="zh-CN"/>
              </w:rPr>
            </w:pPr>
            <w:r w:rsidRPr="000F0293">
              <w:rPr>
                <w:rFonts w:ascii="Book Antiqua" w:eastAsia="SimSun" w:hAnsi="Book Antiqua" w:cs="Carlito"/>
                <w:color w:val="000000"/>
                <w:lang w:eastAsia="zh-CN"/>
              </w:rPr>
              <w:t>17</w:t>
            </w:r>
          </w:p>
        </w:tc>
      </w:tr>
      <w:tr w:rsidR="000B7B86" w:rsidRPr="000F0293" w14:paraId="74597C4E" w14:textId="77777777" w:rsidTr="00393F4F">
        <w:trPr>
          <w:trHeight w:val="279"/>
        </w:trPr>
        <w:tc>
          <w:tcPr>
            <w:tcW w:w="860" w:type="dxa"/>
            <w:tcBorders>
              <w:bottom w:val="single" w:sz="4" w:space="0" w:color="auto"/>
            </w:tcBorders>
            <w:shd w:val="clear" w:color="auto" w:fill="auto"/>
            <w:tcMar>
              <w:top w:w="15" w:type="dxa"/>
              <w:left w:w="15" w:type="dxa"/>
              <w:bottom w:w="0" w:type="dxa"/>
              <w:right w:w="15" w:type="dxa"/>
            </w:tcMar>
            <w:hideMark/>
          </w:tcPr>
          <w:p w14:paraId="1DFAF485" w14:textId="77777777" w:rsidR="00393F4F" w:rsidRPr="000F0293" w:rsidRDefault="00393F4F" w:rsidP="000F0293">
            <w:pPr>
              <w:spacing w:line="360" w:lineRule="auto"/>
              <w:rPr>
                <w:rFonts w:ascii="Book Antiqua" w:eastAsia="SimSun" w:hAnsi="Book Antiqua" w:cs="Arial"/>
                <w:lang w:eastAsia="zh-CN"/>
              </w:rPr>
            </w:pPr>
            <w:r w:rsidRPr="000F0293">
              <w:rPr>
                <w:rFonts w:ascii="Book Antiqua" w:eastAsia="SimSun" w:hAnsi="Book Antiqua" w:cs="Carlito"/>
                <w:color w:val="000000"/>
                <w:lang w:eastAsia="zh-CN"/>
              </w:rPr>
              <w:t>8</w:t>
            </w:r>
          </w:p>
        </w:tc>
        <w:tc>
          <w:tcPr>
            <w:tcW w:w="620" w:type="dxa"/>
            <w:tcBorders>
              <w:bottom w:val="single" w:sz="4" w:space="0" w:color="auto"/>
            </w:tcBorders>
            <w:shd w:val="clear" w:color="auto" w:fill="auto"/>
            <w:tcMar>
              <w:top w:w="15" w:type="dxa"/>
              <w:left w:w="15" w:type="dxa"/>
              <w:bottom w:w="0" w:type="dxa"/>
              <w:right w:w="15" w:type="dxa"/>
            </w:tcMar>
            <w:hideMark/>
          </w:tcPr>
          <w:p w14:paraId="3F8363EA" w14:textId="77777777" w:rsidR="00393F4F" w:rsidRPr="000F0293" w:rsidRDefault="00393F4F"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lang w:eastAsia="zh-CN"/>
              </w:rPr>
              <w:t>69</w:t>
            </w:r>
          </w:p>
        </w:tc>
        <w:tc>
          <w:tcPr>
            <w:tcW w:w="520" w:type="dxa"/>
            <w:tcBorders>
              <w:bottom w:val="single" w:sz="4" w:space="0" w:color="auto"/>
            </w:tcBorders>
            <w:shd w:val="clear" w:color="auto" w:fill="auto"/>
            <w:tcMar>
              <w:top w:w="15" w:type="dxa"/>
              <w:left w:w="15" w:type="dxa"/>
              <w:bottom w:w="0" w:type="dxa"/>
              <w:right w:w="15" w:type="dxa"/>
            </w:tcMar>
            <w:hideMark/>
          </w:tcPr>
          <w:p w14:paraId="2E9CDA6E" w14:textId="77777777" w:rsidR="00393F4F" w:rsidRPr="000F0293" w:rsidRDefault="00393F4F" w:rsidP="000F0293">
            <w:pPr>
              <w:spacing w:line="360" w:lineRule="auto"/>
              <w:ind w:right="101"/>
              <w:jc w:val="center"/>
              <w:rPr>
                <w:rFonts w:ascii="Book Antiqua" w:eastAsia="SimSun" w:hAnsi="Book Antiqua" w:cs="Arial"/>
                <w:lang w:eastAsia="zh-CN"/>
              </w:rPr>
            </w:pPr>
            <w:r w:rsidRPr="000F0293">
              <w:rPr>
                <w:rFonts w:ascii="Book Antiqua" w:eastAsia="SimSun" w:hAnsi="Book Antiqua" w:cs="Carlito"/>
                <w:color w:val="000000"/>
                <w:lang w:eastAsia="zh-CN"/>
              </w:rPr>
              <w:t>M</w:t>
            </w:r>
          </w:p>
        </w:tc>
        <w:tc>
          <w:tcPr>
            <w:tcW w:w="420" w:type="dxa"/>
            <w:tcBorders>
              <w:bottom w:val="single" w:sz="4" w:space="0" w:color="auto"/>
            </w:tcBorders>
            <w:shd w:val="clear" w:color="auto" w:fill="auto"/>
            <w:tcMar>
              <w:top w:w="15" w:type="dxa"/>
              <w:left w:w="15" w:type="dxa"/>
              <w:bottom w:w="0" w:type="dxa"/>
              <w:right w:w="15" w:type="dxa"/>
            </w:tcMar>
            <w:hideMark/>
          </w:tcPr>
          <w:p w14:paraId="5274804E" w14:textId="77777777" w:rsidR="00393F4F" w:rsidRPr="000F0293" w:rsidRDefault="00393F4F" w:rsidP="000F0293">
            <w:pPr>
              <w:spacing w:line="360" w:lineRule="auto"/>
              <w:ind w:right="86"/>
              <w:jc w:val="center"/>
              <w:rPr>
                <w:rFonts w:ascii="Book Antiqua" w:eastAsia="SimSun" w:hAnsi="Book Antiqua" w:cs="Arial"/>
                <w:lang w:eastAsia="zh-CN"/>
              </w:rPr>
            </w:pPr>
            <w:r w:rsidRPr="000F0293">
              <w:rPr>
                <w:rFonts w:ascii="Book Antiqua" w:eastAsia="SimSun" w:hAnsi="Book Antiqua" w:cs="Carlito"/>
                <w:color w:val="000000"/>
                <w:lang w:eastAsia="zh-CN"/>
              </w:rPr>
              <w:t>1</w:t>
            </w:r>
          </w:p>
        </w:tc>
        <w:tc>
          <w:tcPr>
            <w:tcW w:w="640" w:type="dxa"/>
            <w:tcBorders>
              <w:bottom w:val="single" w:sz="4" w:space="0" w:color="auto"/>
            </w:tcBorders>
            <w:shd w:val="clear" w:color="auto" w:fill="auto"/>
            <w:tcMar>
              <w:top w:w="15" w:type="dxa"/>
              <w:left w:w="15" w:type="dxa"/>
              <w:bottom w:w="0" w:type="dxa"/>
              <w:right w:w="15" w:type="dxa"/>
            </w:tcMar>
            <w:hideMark/>
          </w:tcPr>
          <w:p w14:paraId="5A6B2213" w14:textId="6B59C830" w:rsidR="00393F4F" w:rsidRPr="000F0293" w:rsidRDefault="000B7B86"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lang w:eastAsia="zh-CN"/>
              </w:rPr>
              <w:t>L</w:t>
            </w:r>
            <w:r w:rsidR="00393F4F" w:rsidRPr="000F0293">
              <w:rPr>
                <w:rFonts w:ascii="Book Antiqua" w:eastAsia="SimSun" w:hAnsi="Book Antiqua" w:cs="Carlito"/>
                <w:color w:val="000000"/>
                <w:lang w:eastAsia="zh-CN"/>
              </w:rPr>
              <w:t>ow</w:t>
            </w:r>
            <w:r w:rsidRPr="000F0293">
              <w:rPr>
                <w:rFonts w:ascii="Book Antiqua" w:eastAsia="SimSun" w:hAnsi="Book Antiqua" w:cs="Carlito"/>
                <w:color w:val="000000"/>
                <w:vertAlign w:val="superscript"/>
                <w:lang w:eastAsia="zh-CN"/>
              </w:rPr>
              <w:t>1</w:t>
            </w:r>
          </w:p>
        </w:tc>
        <w:tc>
          <w:tcPr>
            <w:tcW w:w="740" w:type="dxa"/>
            <w:tcBorders>
              <w:bottom w:val="single" w:sz="4" w:space="0" w:color="auto"/>
            </w:tcBorders>
            <w:shd w:val="clear" w:color="auto" w:fill="auto"/>
            <w:tcMar>
              <w:top w:w="15" w:type="dxa"/>
              <w:left w:w="15" w:type="dxa"/>
              <w:bottom w:w="0" w:type="dxa"/>
              <w:right w:w="15" w:type="dxa"/>
            </w:tcMar>
            <w:hideMark/>
          </w:tcPr>
          <w:p w14:paraId="5B0728C3" w14:textId="77777777" w:rsidR="00393F4F" w:rsidRPr="000F0293" w:rsidRDefault="00393F4F" w:rsidP="000F0293">
            <w:pPr>
              <w:spacing w:line="360" w:lineRule="auto"/>
              <w:ind w:left="115"/>
              <w:rPr>
                <w:rFonts w:ascii="Book Antiqua" w:eastAsia="SimSun" w:hAnsi="Book Antiqua" w:cs="Arial"/>
                <w:lang w:eastAsia="zh-CN"/>
              </w:rPr>
            </w:pPr>
            <w:r w:rsidRPr="000F0293">
              <w:rPr>
                <w:rFonts w:ascii="Book Antiqua" w:eastAsia="SimSun" w:hAnsi="Book Antiqua" w:cs="Carlito"/>
                <w:color w:val="000000"/>
                <w:spacing w:val="1"/>
                <w:lang w:eastAsia="zh-CN"/>
              </w:rPr>
              <w:t>PE</w:t>
            </w:r>
          </w:p>
        </w:tc>
        <w:tc>
          <w:tcPr>
            <w:tcW w:w="760" w:type="dxa"/>
            <w:tcBorders>
              <w:bottom w:val="single" w:sz="4" w:space="0" w:color="auto"/>
            </w:tcBorders>
            <w:shd w:val="clear" w:color="auto" w:fill="auto"/>
            <w:tcMar>
              <w:top w:w="15" w:type="dxa"/>
              <w:left w:w="15" w:type="dxa"/>
              <w:bottom w:w="0" w:type="dxa"/>
              <w:right w:w="15" w:type="dxa"/>
            </w:tcMar>
            <w:hideMark/>
          </w:tcPr>
          <w:p w14:paraId="3CB3B654" w14:textId="77777777" w:rsidR="00393F4F" w:rsidRPr="000F0293" w:rsidRDefault="00393F4F"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lang w:eastAsia="zh-CN"/>
              </w:rPr>
              <w:t>5</w:t>
            </w:r>
          </w:p>
        </w:tc>
        <w:tc>
          <w:tcPr>
            <w:tcW w:w="1460" w:type="dxa"/>
            <w:tcBorders>
              <w:bottom w:val="single" w:sz="4" w:space="0" w:color="auto"/>
            </w:tcBorders>
            <w:shd w:val="clear" w:color="auto" w:fill="auto"/>
            <w:tcMar>
              <w:top w:w="15" w:type="dxa"/>
              <w:left w:w="15" w:type="dxa"/>
              <w:bottom w:w="0" w:type="dxa"/>
              <w:right w:w="15" w:type="dxa"/>
            </w:tcMar>
            <w:hideMark/>
          </w:tcPr>
          <w:p w14:paraId="55668729" w14:textId="77777777" w:rsidR="00393F4F" w:rsidRPr="000F0293" w:rsidRDefault="00393F4F"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lang w:eastAsia="zh-CN"/>
              </w:rPr>
              <w:t xml:space="preserve">50 </w:t>
            </w:r>
            <w:proofErr w:type="spellStart"/>
            <w:r w:rsidRPr="000F0293">
              <w:rPr>
                <w:rFonts w:ascii="Book Antiqua" w:eastAsia="SimSun" w:hAnsi="Book Antiqua" w:cs="Carlito"/>
                <w:color w:val="000000"/>
                <w:lang w:eastAsia="zh-CN"/>
              </w:rPr>
              <w:t>Gy</w:t>
            </w:r>
            <w:proofErr w:type="spellEnd"/>
            <w:r w:rsidRPr="000F0293">
              <w:rPr>
                <w:rFonts w:ascii="Book Antiqua" w:eastAsia="SimSun" w:hAnsi="Book Antiqua" w:cs="Carlito"/>
                <w:color w:val="000000"/>
                <w:lang w:eastAsia="zh-CN"/>
              </w:rPr>
              <w:t xml:space="preserve"> in 25</w:t>
            </w:r>
            <w:r w:rsidRPr="000F0293">
              <w:rPr>
                <w:rFonts w:ascii="Book Antiqua" w:eastAsia="SimSun" w:hAnsi="Book Antiqua" w:cs="Carlito"/>
                <w:color w:val="000000"/>
                <w:spacing w:val="-16"/>
                <w:lang w:eastAsia="zh-CN"/>
              </w:rPr>
              <w:t xml:space="preserve"> </w:t>
            </w:r>
            <w:r w:rsidRPr="000F0293">
              <w:rPr>
                <w:rFonts w:ascii="Book Antiqua" w:eastAsia="SimSun" w:hAnsi="Book Antiqua" w:cs="Carlito"/>
                <w:color w:val="000000"/>
                <w:spacing w:val="-1"/>
                <w:lang w:eastAsia="zh-CN"/>
              </w:rPr>
              <w:t>Fr</w:t>
            </w:r>
          </w:p>
        </w:tc>
        <w:tc>
          <w:tcPr>
            <w:tcW w:w="1080" w:type="dxa"/>
            <w:tcBorders>
              <w:bottom w:val="single" w:sz="4" w:space="0" w:color="auto"/>
            </w:tcBorders>
            <w:shd w:val="clear" w:color="auto" w:fill="auto"/>
            <w:tcMar>
              <w:top w:w="15" w:type="dxa"/>
              <w:left w:w="15" w:type="dxa"/>
              <w:bottom w:w="0" w:type="dxa"/>
              <w:right w:w="15" w:type="dxa"/>
            </w:tcMar>
            <w:hideMark/>
          </w:tcPr>
          <w:p w14:paraId="595C1725" w14:textId="77777777" w:rsidR="00393F4F" w:rsidRPr="000F0293" w:rsidRDefault="00393F4F"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spacing w:val="1"/>
                <w:lang w:eastAsia="zh-CN"/>
              </w:rPr>
              <w:t>PR</w:t>
            </w:r>
          </w:p>
        </w:tc>
        <w:tc>
          <w:tcPr>
            <w:tcW w:w="900" w:type="dxa"/>
            <w:tcBorders>
              <w:bottom w:val="single" w:sz="4" w:space="0" w:color="auto"/>
            </w:tcBorders>
            <w:shd w:val="clear" w:color="auto" w:fill="auto"/>
            <w:tcMar>
              <w:top w:w="15" w:type="dxa"/>
              <w:left w:w="15" w:type="dxa"/>
              <w:bottom w:w="0" w:type="dxa"/>
              <w:right w:w="15" w:type="dxa"/>
            </w:tcMar>
            <w:hideMark/>
          </w:tcPr>
          <w:p w14:paraId="3CF0CBD2" w14:textId="77777777" w:rsidR="00393F4F" w:rsidRPr="000F0293" w:rsidRDefault="00393F4F" w:rsidP="000F0293">
            <w:pPr>
              <w:spacing w:line="360" w:lineRule="auto"/>
              <w:ind w:left="115"/>
              <w:rPr>
                <w:rFonts w:ascii="Book Antiqua" w:eastAsia="SimSun" w:hAnsi="Book Antiqua" w:cs="Arial"/>
                <w:lang w:eastAsia="zh-CN"/>
              </w:rPr>
            </w:pPr>
            <w:r w:rsidRPr="000F0293">
              <w:rPr>
                <w:rFonts w:ascii="Book Antiqua" w:eastAsia="SimSun" w:hAnsi="Book Antiqua" w:cs="Carlito"/>
                <w:color w:val="000000"/>
                <w:spacing w:val="-1"/>
                <w:lang w:eastAsia="zh-CN"/>
              </w:rPr>
              <w:t>UK</w:t>
            </w:r>
          </w:p>
        </w:tc>
        <w:tc>
          <w:tcPr>
            <w:tcW w:w="1220" w:type="dxa"/>
            <w:tcBorders>
              <w:bottom w:val="single" w:sz="4" w:space="0" w:color="auto"/>
            </w:tcBorders>
            <w:shd w:val="clear" w:color="auto" w:fill="auto"/>
            <w:tcMar>
              <w:top w:w="15" w:type="dxa"/>
              <w:left w:w="15" w:type="dxa"/>
              <w:bottom w:w="0" w:type="dxa"/>
              <w:right w:w="15" w:type="dxa"/>
            </w:tcMar>
            <w:hideMark/>
          </w:tcPr>
          <w:p w14:paraId="7CC807E9" w14:textId="77777777" w:rsidR="00393F4F" w:rsidRPr="000F0293" w:rsidRDefault="00393F4F" w:rsidP="000F0293">
            <w:pPr>
              <w:spacing w:line="360" w:lineRule="auto"/>
              <w:ind w:left="101"/>
              <w:rPr>
                <w:rFonts w:ascii="Book Antiqua" w:eastAsia="SimSun" w:hAnsi="Book Antiqua" w:cs="Arial"/>
                <w:lang w:eastAsia="zh-CN"/>
              </w:rPr>
            </w:pPr>
            <w:r w:rsidRPr="000F0293">
              <w:rPr>
                <w:rFonts w:ascii="Book Antiqua" w:eastAsia="SimSun" w:hAnsi="Book Antiqua" w:cs="Carlito"/>
                <w:color w:val="000000"/>
                <w:lang w:eastAsia="zh-CN"/>
              </w:rPr>
              <w:t>2</w:t>
            </w:r>
            <w:r w:rsidRPr="000F0293">
              <w:rPr>
                <w:rFonts w:ascii="Book Antiqua" w:eastAsia="SimSun" w:hAnsi="Book Antiqua" w:cs="Carlito"/>
                <w:color w:val="000000"/>
                <w:spacing w:val="-2"/>
                <w:lang w:eastAsia="zh-CN"/>
              </w:rPr>
              <w:t xml:space="preserve"> </w:t>
            </w:r>
            <w:r w:rsidRPr="000F0293">
              <w:rPr>
                <w:rFonts w:ascii="Book Antiqua" w:eastAsia="SimSun" w:hAnsi="Book Antiqua" w:cs="Carlito"/>
                <w:color w:val="000000"/>
                <w:spacing w:val="-1"/>
                <w:lang w:eastAsia="zh-CN"/>
              </w:rPr>
              <w:t>PE</w:t>
            </w:r>
          </w:p>
        </w:tc>
        <w:tc>
          <w:tcPr>
            <w:tcW w:w="1040" w:type="dxa"/>
            <w:tcBorders>
              <w:bottom w:val="single" w:sz="4" w:space="0" w:color="auto"/>
            </w:tcBorders>
            <w:shd w:val="clear" w:color="auto" w:fill="auto"/>
            <w:tcMar>
              <w:top w:w="15" w:type="dxa"/>
              <w:left w:w="15" w:type="dxa"/>
              <w:bottom w:w="0" w:type="dxa"/>
              <w:right w:w="15" w:type="dxa"/>
            </w:tcMar>
            <w:hideMark/>
          </w:tcPr>
          <w:p w14:paraId="20E46092" w14:textId="77777777" w:rsidR="00393F4F" w:rsidRPr="000F0293" w:rsidRDefault="00393F4F" w:rsidP="000F0293">
            <w:pPr>
              <w:spacing w:line="360" w:lineRule="auto"/>
              <w:ind w:left="115"/>
              <w:rPr>
                <w:rFonts w:ascii="Book Antiqua" w:eastAsia="SimSun" w:hAnsi="Book Antiqua" w:cs="Arial"/>
                <w:lang w:eastAsia="zh-CN"/>
              </w:rPr>
            </w:pPr>
            <w:r w:rsidRPr="000F0293">
              <w:rPr>
                <w:rFonts w:ascii="Book Antiqua" w:eastAsia="SimSun" w:hAnsi="Book Antiqua" w:cs="Carlito"/>
                <w:color w:val="000000"/>
                <w:lang w:eastAsia="zh-CN"/>
              </w:rPr>
              <w:t>20</w:t>
            </w:r>
          </w:p>
        </w:tc>
      </w:tr>
    </w:tbl>
    <w:p w14:paraId="71241234" w14:textId="0C0923F0" w:rsidR="000B7B86" w:rsidRPr="000B7B86" w:rsidRDefault="000B7B86" w:rsidP="00A07707">
      <w:pPr>
        <w:spacing w:line="360" w:lineRule="auto"/>
        <w:jc w:val="both"/>
        <w:rPr>
          <w:rFonts w:ascii="Book Antiqua" w:hAnsi="Book Antiqua"/>
        </w:rPr>
      </w:pPr>
      <w:r w:rsidRPr="000B7B86">
        <w:rPr>
          <w:rFonts w:ascii="Book Antiqua" w:hAnsi="Book Antiqua"/>
          <w:vertAlign w:val="superscript"/>
        </w:rPr>
        <w:t>1</w:t>
      </w:r>
      <w:r>
        <w:rPr>
          <w:rFonts w:ascii="Book Antiqua" w:hAnsi="Book Antiqua"/>
        </w:rPr>
        <w:t>M</w:t>
      </w:r>
      <w:r w:rsidRPr="000B7B86">
        <w:rPr>
          <w:rFonts w:ascii="Book Antiqua" w:hAnsi="Book Antiqua"/>
        </w:rPr>
        <w:t xml:space="preserve">ixed pathology of </w:t>
      </w:r>
      <w:r w:rsidR="0070326D" w:rsidRPr="0070326D">
        <w:rPr>
          <w:rFonts w:ascii="Book Antiqua" w:hAnsi="Book Antiqua"/>
        </w:rPr>
        <w:t>small cell oesophageal cancer</w:t>
      </w:r>
      <w:r w:rsidRPr="000B7B86">
        <w:rPr>
          <w:rFonts w:ascii="Book Antiqua" w:hAnsi="Book Antiqua"/>
        </w:rPr>
        <w:t xml:space="preserve"> and adenocarcinoma</w:t>
      </w:r>
      <w:r w:rsidR="0070326D">
        <w:rPr>
          <w:rFonts w:ascii="Book Antiqua" w:hAnsi="Book Antiqua"/>
        </w:rPr>
        <w:t>;</w:t>
      </w:r>
      <w:r>
        <w:rPr>
          <w:rFonts w:ascii="Book Antiqua" w:hAnsi="Book Antiqua"/>
        </w:rPr>
        <w:t xml:space="preserve"> </w:t>
      </w:r>
      <w:r w:rsidRPr="000B7B86">
        <w:rPr>
          <w:rFonts w:ascii="Book Antiqua" w:hAnsi="Book Antiqua"/>
          <w:vertAlign w:val="superscript"/>
        </w:rPr>
        <w:t>2</w:t>
      </w:r>
      <w:r>
        <w:rPr>
          <w:rFonts w:ascii="Book Antiqua" w:hAnsi="Book Antiqua"/>
        </w:rPr>
        <w:t>N</w:t>
      </w:r>
      <w:r w:rsidRPr="000B7B86">
        <w:rPr>
          <w:rFonts w:ascii="Book Antiqua" w:hAnsi="Book Antiqua"/>
        </w:rPr>
        <w:t>ew primary with adenocarcinoma, patient had palliative chemotherapy.</w:t>
      </w:r>
      <w:r>
        <w:rPr>
          <w:rFonts w:ascii="Book Antiqua" w:hAnsi="Book Antiqua"/>
        </w:rPr>
        <w:t xml:space="preserve"> </w:t>
      </w:r>
      <w:r w:rsidRPr="000B7B86">
        <w:rPr>
          <w:rFonts w:ascii="Book Antiqua" w:hAnsi="Book Antiqua"/>
        </w:rPr>
        <w:t>CE</w:t>
      </w:r>
      <w:r>
        <w:rPr>
          <w:rFonts w:ascii="Book Antiqua" w:hAnsi="Book Antiqua"/>
        </w:rPr>
        <w:t>: C</w:t>
      </w:r>
      <w:r w:rsidRPr="000B7B86">
        <w:rPr>
          <w:rFonts w:ascii="Book Antiqua" w:hAnsi="Book Antiqua"/>
        </w:rPr>
        <w:t>isplatin and etoposide; CR</w:t>
      </w:r>
      <w:r>
        <w:rPr>
          <w:rFonts w:ascii="Book Antiqua" w:hAnsi="Book Antiqua"/>
        </w:rPr>
        <w:t>: C</w:t>
      </w:r>
      <w:r w:rsidRPr="000B7B86">
        <w:rPr>
          <w:rFonts w:ascii="Book Antiqua" w:hAnsi="Book Antiqua"/>
        </w:rPr>
        <w:t>omplete response; CT</w:t>
      </w:r>
      <w:r>
        <w:rPr>
          <w:rFonts w:ascii="Book Antiqua" w:hAnsi="Book Antiqua"/>
        </w:rPr>
        <w:t>: C</w:t>
      </w:r>
      <w:r w:rsidRPr="000B7B86">
        <w:rPr>
          <w:rFonts w:ascii="Book Antiqua" w:hAnsi="Book Antiqua"/>
        </w:rPr>
        <w:t>hemotherapy; Fr</w:t>
      </w:r>
      <w:r>
        <w:rPr>
          <w:rFonts w:ascii="Book Antiqua" w:hAnsi="Book Antiqua"/>
        </w:rPr>
        <w:t>: F</w:t>
      </w:r>
      <w:r w:rsidRPr="000B7B86">
        <w:rPr>
          <w:rFonts w:ascii="Book Antiqua" w:hAnsi="Book Antiqua"/>
        </w:rPr>
        <w:t>ractions; M</w:t>
      </w:r>
      <w:r>
        <w:rPr>
          <w:rFonts w:ascii="Book Antiqua" w:hAnsi="Book Antiqua"/>
        </w:rPr>
        <w:t>: M</w:t>
      </w:r>
      <w:r w:rsidRPr="000B7B86">
        <w:rPr>
          <w:rFonts w:ascii="Book Antiqua" w:hAnsi="Book Antiqua"/>
        </w:rPr>
        <w:t xml:space="preserve">ale; </w:t>
      </w:r>
      <w:r w:rsidR="0070326D">
        <w:rPr>
          <w:rFonts w:ascii="Book Antiqua" w:hAnsi="Book Antiqua"/>
        </w:rPr>
        <w:t>M</w:t>
      </w:r>
      <w:r w:rsidRPr="000B7B86">
        <w:rPr>
          <w:rFonts w:ascii="Book Antiqua" w:hAnsi="Book Antiqua"/>
        </w:rPr>
        <w:t>id</w:t>
      </w:r>
      <w:r>
        <w:rPr>
          <w:rFonts w:ascii="Book Antiqua" w:hAnsi="Book Antiqua"/>
        </w:rPr>
        <w:t>: M</w:t>
      </w:r>
      <w:r w:rsidRPr="000B7B86">
        <w:rPr>
          <w:rFonts w:ascii="Book Antiqua" w:hAnsi="Book Antiqua"/>
        </w:rPr>
        <w:t>iddle; PE</w:t>
      </w:r>
      <w:r>
        <w:rPr>
          <w:rFonts w:ascii="Book Antiqua" w:hAnsi="Book Antiqua"/>
        </w:rPr>
        <w:t>: C</w:t>
      </w:r>
      <w:r w:rsidRPr="000B7B86">
        <w:rPr>
          <w:rFonts w:ascii="Book Antiqua" w:hAnsi="Book Antiqua"/>
        </w:rPr>
        <w:t xml:space="preserve">arboplatin and etoposide; </w:t>
      </w:r>
      <w:r w:rsidR="0070326D">
        <w:rPr>
          <w:rFonts w:ascii="Book Antiqua" w:hAnsi="Book Antiqua"/>
        </w:rPr>
        <w:t>L</w:t>
      </w:r>
      <w:r w:rsidRPr="000B7B86">
        <w:rPr>
          <w:rFonts w:ascii="Book Antiqua" w:hAnsi="Book Antiqua"/>
        </w:rPr>
        <w:t>ow</w:t>
      </w:r>
      <w:r>
        <w:rPr>
          <w:rFonts w:ascii="Book Antiqua" w:hAnsi="Book Antiqua"/>
        </w:rPr>
        <w:t>: L</w:t>
      </w:r>
      <w:r w:rsidRPr="000B7B86">
        <w:rPr>
          <w:rFonts w:ascii="Book Antiqua" w:hAnsi="Book Antiqua"/>
        </w:rPr>
        <w:t>ower; PS</w:t>
      </w:r>
      <w:r>
        <w:rPr>
          <w:rFonts w:ascii="Book Antiqua" w:hAnsi="Book Antiqua"/>
        </w:rPr>
        <w:t>: P</w:t>
      </w:r>
      <w:r w:rsidRPr="000B7B86">
        <w:rPr>
          <w:rFonts w:ascii="Book Antiqua" w:hAnsi="Book Antiqua"/>
        </w:rPr>
        <w:t>erformance status; PR</w:t>
      </w:r>
      <w:r>
        <w:rPr>
          <w:rFonts w:ascii="Book Antiqua" w:hAnsi="Book Antiqua"/>
        </w:rPr>
        <w:t>: P</w:t>
      </w:r>
      <w:r w:rsidRPr="000B7B86">
        <w:rPr>
          <w:rFonts w:ascii="Book Antiqua" w:hAnsi="Book Antiqua"/>
        </w:rPr>
        <w:t>artial response; RT</w:t>
      </w:r>
      <w:r>
        <w:rPr>
          <w:rFonts w:ascii="Book Antiqua" w:hAnsi="Book Antiqua"/>
        </w:rPr>
        <w:t>: R</w:t>
      </w:r>
      <w:r w:rsidRPr="000B7B86">
        <w:rPr>
          <w:rFonts w:ascii="Book Antiqua" w:hAnsi="Book Antiqua"/>
        </w:rPr>
        <w:t>adiotherapy; Top</w:t>
      </w:r>
      <w:r>
        <w:rPr>
          <w:rFonts w:ascii="Book Antiqua" w:hAnsi="Book Antiqua"/>
        </w:rPr>
        <w:t>: T</w:t>
      </w:r>
      <w:r w:rsidRPr="000B7B86">
        <w:rPr>
          <w:rFonts w:ascii="Book Antiqua" w:hAnsi="Book Antiqua"/>
        </w:rPr>
        <w:t>opotecan; UK</w:t>
      </w:r>
      <w:r>
        <w:rPr>
          <w:rFonts w:ascii="Book Antiqua" w:hAnsi="Book Antiqua"/>
        </w:rPr>
        <w:t>: U</w:t>
      </w:r>
      <w:r w:rsidRPr="000B7B86">
        <w:rPr>
          <w:rFonts w:ascii="Book Antiqua" w:hAnsi="Book Antiqua"/>
        </w:rPr>
        <w:t>nknown; 2</w:t>
      </w:r>
      <w:r w:rsidRPr="002E0256">
        <w:rPr>
          <w:rFonts w:ascii="Book Antiqua" w:hAnsi="Book Antiqua"/>
          <w:vertAlign w:val="superscript"/>
        </w:rPr>
        <w:t>nd</w:t>
      </w:r>
      <w:r w:rsidRPr="000B7B86">
        <w:rPr>
          <w:rFonts w:ascii="Book Antiqua" w:hAnsi="Book Antiqua"/>
        </w:rPr>
        <w:t xml:space="preserve"> </w:t>
      </w:r>
      <w:r w:rsidR="0070326D">
        <w:rPr>
          <w:rFonts w:ascii="Book Antiqua" w:hAnsi="Book Antiqua"/>
        </w:rPr>
        <w:t>L</w:t>
      </w:r>
      <w:r w:rsidRPr="000B7B86">
        <w:rPr>
          <w:rFonts w:ascii="Book Antiqua" w:hAnsi="Book Antiqua"/>
        </w:rPr>
        <w:t>ine CT</w:t>
      </w:r>
      <w:r>
        <w:rPr>
          <w:rFonts w:ascii="Book Antiqua" w:hAnsi="Book Antiqua"/>
        </w:rPr>
        <w:t>: S</w:t>
      </w:r>
      <w:r w:rsidRPr="000B7B86">
        <w:rPr>
          <w:rFonts w:ascii="Book Antiqua" w:hAnsi="Book Antiqua"/>
        </w:rPr>
        <w:t>econd line chemotherapy.</w:t>
      </w:r>
    </w:p>
    <w:sectPr w:rsidR="000B7B86" w:rsidRPr="000B7B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1E6DF" w14:textId="77777777" w:rsidR="00F137C8" w:rsidRDefault="00F137C8" w:rsidP="00A20264">
      <w:r>
        <w:separator/>
      </w:r>
    </w:p>
  </w:endnote>
  <w:endnote w:type="continuationSeparator" w:id="0">
    <w:p w14:paraId="1B1CE0D9" w14:textId="77777777" w:rsidR="00F137C8" w:rsidRDefault="00F137C8" w:rsidP="00A20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2020603050405020304"/>
    <w:charset w:val="00"/>
    <w:family w:val="roman"/>
    <w:notTrueType/>
    <w:pitch w:val="default"/>
    <w:sig w:usb0="00000083" w:usb1="00000000" w:usb2="00000000" w:usb3="00000000" w:csb0="00000009" w:csb1="00000000"/>
  </w:font>
  <w:font w:name="Carlito">
    <w:altName w:val="Cambria"/>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6214690"/>
      <w:docPartObj>
        <w:docPartGallery w:val="Page Numbers (Bottom of Page)"/>
        <w:docPartUnique/>
      </w:docPartObj>
    </w:sdtPr>
    <w:sdtEndPr>
      <w:rPr>
        <w:rFonts w:ascii="Book Antiqua" w:hAnsi="Book Antiqua"/>
        <w:sz w:val="21"/>
        <w:szCs w:val="21"/>
      </w:rPr>
    </w:sdtEndPr>
    <w:sdtContent>
      <w:sdt>
        <w:sdtPr>
          <w:id w:val="-1705238520"/>
          <w:docPartObj>
            <w:docPartGallery w:val="Page Numbers (Top of Page)"/>
            <w:docPartUnique/>
          </w:docPartObj>
        </w:sdtPr>
        <w:sdtEndPr>
          <w:rPr>
            <w:rFonts w:ascii="Book Antiqua" w:hAnsi="Book Antiqua"/>
            <w:sz w:val="21"/>
            <w:szCs w:val="21"/>
          </w:rPr>
        </w:sdtEndPr>
        <w:sdtContent>
          <w:p w14:paraId="052668B1" w14:textId="45ED4234" w:rsidR="008D2396" w:rsidRDefault="008D2396" w:rsidP="0015788D">
            <w:pPr>
              <w:pStyle w:val="Footer"/>
              <w:jc w:val="right"/>
            </w:pPr>
            <w:r>
              <w:rPr>
                <w:lang w:val="zh-CN" w:eastAsia="zh-CN"/>
              </w:rPr>
              <w:t xml:space="preserve"> </w:t>
            </w:r>
            <w:r w:rsidRPr="0015788D">
              <w:rPr>
                <w:rFonts w:ascii="Book Antiqua" w:hAnsi="Book Antiqua"/>
                <w:sz w:val="21"/>
                <w:szCs w:val="21"/>
              </w:rPr>
              <w:fldChar w:fldCharType="begin"/>
            </w:r>
            <w:r w:rsidRPr="0015788D">
              <w:rPr>
                <w:rFonts w:ascii="Book Antiqua" w:hAnsi="Book Antiqua"/>
                <w:sz w:val="21"/>
                <w:szCs w:val="21"/>
              </w:rPr>
              <w:instrText>PAGE</w:instrText>
            </w:r>
            <w:r w:rsidRPr="0015788D">
              <w:rPr>
                <w:rFonts w:ascii="Book Antiqua" w:hAnsi="Book Antiqua"/>
                <w:sz w:val="21"/>
                <w:szCs w:val="21"/>
              </w:rPr>
              <w:fldChar w:fldCharType="separate"/>
            </w:r>
            <w:r w:rsidR="008571C2">
              <w:rPr>
                <w:rFonts w:ascii="Book Antiqua" w:hAnsi="Book Antiqua"/>
                <w:noProof/>
                <w:sz w:val="21"/>
                <w:szCs w:val="21"/>
              </w:rPr>
              <w:t>21</w:t>
            </w:r>
            <w:r w:rsidRPr="0015788D">
              <w:rPr>
                <w:rFonts w:ascii="Book Antiqua" w:hAnsi="Book Antiqua"/>
                <w:sz w:val="21"/>
                <w:szCs w:val="21"/>
              </w:rPr>
              <w:fldChar w:fldCharType="end"/>
            </w:r>
            <w:r w:rsidRPr="0015788D">
              <w:rPr>
                <w:rFonts w:ascii="Book Antiqua" w:hAnsi="Book Antiqua"/>
                <w:sz w:val="21"/>
                <w:szCs w:val="21"/>
                <w:lang w:val="zh-CN" w:eastAsia="zh-CN"/>
              </w:rPr>
              <w:t xml:space="preserve"> / </w:t>
            </w:r>
            <w:r w:rsidRPr="0015788D">
              <w:rPr>
                <w:rFonts w:ascii="Book Antiqua" w:hAnsi="Book Antiqua"/>
                <w:sz w:val="21"/>
                <w:szCs w:val="21"/>
              </w:rPr>
              <w:fldChar w:fldCharType="begin"/>
            </w:r>
            <w:r w:rsidRPr="0015788D">
              <w:rPr>
                <w:rFonts w:ascii="Book Antiqua" w:hAnsi="Book Antiqua"/>
                <w:sz w:val="21"/>
                <w:szCs w:val="21"/>
              </w:rPr>
              <w:instrText>NUMPAGES</w:instrText>
            </w:r>
            <w:r w:rsidRPr="0015788D">
              <w:rPr>
                <w:rFonts w:ascii="Book Antiqua" w:hAnsi="Book Antiqua"/>
                <w:sz w:val="21"/>
                <w:szCs w:val="21"/>
              </w:rPr>
              <w:fldChar w:fldCharType="separate"/>
            </w:r>
            <w:r w:rsidR="008571C2">
              <w:rPr>
                <w:rFonts w:ascii="Book Antiqua" w:hAnsi="Book Antiqua"/>
                <w:noProof/>
                <w:sz w:val="21"/>
                <w:szCs w:val="21"/>
              </w:rPr>
              <w:t>21</w:t>
            </w:r>
            <w:r w:rsidRPr="0015788D">
              <w:rPr>
                <w:rFonts w:ascii="Book Antiqua" w:hAnsi="Book Antiqua"/>
                <w:sz w:val="21"/>
                <w:szCs w:val="21"/>
              </w:rPr>
              <w:fldChar w:fldCharType="end"/>
            </w:r>
          </w:p>
        </w:sdtContent>
      </w:sdt>
    </w:sdtContent>
  </w:sdt>
  <w:p w14:paraId="0F59452C" w14:textId="77777777" w:rsidR="008D2396" w:rsidRDefault="008D23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6A6E2" w14:textId="77777777" w:rsidR="00F137C8" w:rsidRDefault="00F137C8" w:rsidP="00A20264">
      <w:r>
        <w:separator/>
      </w:r>
    </w:p>
  </w:footnote>
  <w:footnote w:type="continuationSeparator" w:id="0">
    <w:p w14:paraId="6357B9E6" w14:textId="77777777" w:rsidR="00F137C8" w:rsidRDefault="00F137C8" w:rsidP="00A202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1DF0"/>
    <w:rsid w:val="000139C5"/>
    <w:rsid w:val="00064758"/>
    <w:rsid w:val="000A72DE"/>
    <w:rsid w:val="000B7B86"/>
    <w:rsid w:val="000E5E00"/>
    <w:rsid w:val="000F0293"/>
    <w:rsid w:val="00106722"/>
    <w:rsid w:val="0013038D"/>
    <w:rsid w:val="001308B8"/>
    <w:rsid w:val="00151C91"/>
    <w:rsid w:val="0015782A"/>
    <w:rsid w:val="0015788D"/>
    <w:rsid w:val="001C3FBF"/>
    <w:rsid w:val="001C66FF"/>
    <w:rsid w:val="001D7828"/>
    <w:rsid w:val="001F3AD6"/>
    <w:rsid w:val="00201E9A"/>
    <w:rsid w:val="002618DE"/>
    <w:rsid w:val="00273E21"/>
    <w:rsid w:val="00276750"/>
    <w:rsid w:val="00280F22"/>
    <w:rsid w:val="002B5A29"/>
    <w:rsid w:val="002D15E1"/>
    <w:rsid w:val="002E0256"/>
    <w:rsid w:val="002E3EF2"/>
    <w:rsid w:val="002E56F7"/>
    <w:rsid w:val="002E6740"/>
    <w:rsid w:val="002F36E8"/>
    <w:rsid w:val="00324B85"/>
    <w:rsid w:val="00393F4F"/>
    <w:rsid w:val="00394340"/>
    <w:rsid w:val="00397506"/>
    <w:rsid w:val="003D170C"/>
    <w:rsid w:val="003F232B"/>
    <w:rsid w:val="00410CBA"/>
    <w:rsid w:val="00432A55"/>
    <w:rsid w:val="004370FF"/>
    <w:rsid w:val="004562B2"/>
    <w:rsid w:val="00461CD9"/>
    <w:rsid w:val="00470A68"/>
    <w:rsid w:val="00491D66"/>
    <w:rsid w:val="0049738E"/>
    <w:rsid w:val="004B18C8"/>
    <w:rsid w:val="004B2E9B"/>
    <w:rsid w:val="004B3F91"/>
    <w:rsid w:val="004D40DF"/>
    <w:rsid w:val="004D511B"/>
    <w:rsid w:val="004E22FF"/>
    <w:rsid w:val="004E28A6"/>
    <w:rsid w:val="00555F79"/>
    <w:rsid w:val="0059668C"/>
    <w:rsid w:val="005A3F39"/>
    <w:rsid w:val="005B55A2"/>
    <w:rsid w:val="005C55DF"/>
    <w:rsid w:val="005D501F"/>
    <w:rsid w:val="005E0486"/>
    <w:rsid w:val="00621766"/>
    <w:rsid w:val="00621818"/>
    <w:rsid w:val="006220F7"/>
    <w:rsid w:val="00632EE6"/>
    <w:rsid w:val="00690D5A"/>
    <w:rsid w:val="0069122C"/>
    <w:rsid w:val="006A6FE9"/>
    <w:rsid w:val="006B7CC8"/>
    <w:rsid w:val="006C2820"/>
    <w:rsid w:val="006D3FD5"/>
    <w:rsid w:val="0070326D"/>
    <w:rsid w:val="00733638"/>
    <w:rsid w:val="00740E91"/>
    <w:rsid w:val="00752AEE"/>
    <w:rsid w:val="007C67A9"/>
    <w:rsid w:val="007E07AF"/>
    <w:rsid w:val="007F4C39"/>
    <w:rsid w:val="008206FA"/>
    <w:rsid w:val="008571C2"/>
    <w:rsid w:val="0087030B"/>
    <w:rsid w:val="00884CE1"/>
    <w:rsid w:val="008A06EE"/>
    <w:rsid w:val="008B7C3B"/>
    <w:rsid w:val="008D2396"/>
    <w:rsid w:val="008D7CD2"/>
    <w:rsid w:val="009170D6"/>
    <w:rsid w:val="009171E1"/>
    <w:rsid w:val="009231F9"/>
    <w:rsid w:val="0096182A"/>
    <w:rsid w:val="00970A0F"/>
    <w:rsid w:val="009B52C5"/>
    <w:rsid w:val="009D0126"/>
    <w:rsid w:val="009D2436"/>
    <w:rsid w:val="009D39F8"/>
    <w:rsid w:val="009E45C5"/>
    <w:rsid w:val="009E5986"/>
    <w:rsid w:val="00A02B77"/>
    <w:rsid w:val="00A07707"/>
    <w:rsid w:val="00A20264"/>
    <w:rsid w:val="00A424A9"/>
    <w:rsid w:val="00A518AA"/>
    <w:rsid w:val="00A525FA"/>
    <w:rsid w:val="00A54EEC"/>
    <w:rsid w:val="00A77B3E"/>
    <w:rsid w:val="00AA451F"/>
    <w:rsid w:val="00AB0013"/>
    <w:rsid w:val="00AD0A47"/>
    <w:rsid w:val="00AD77E4"/>
    <w:rsid w:val="00B0606A"/>
    <w:rsid w:val="00B1680E"/>
    <w:rsid w:val="00B172C6"/>
    <w:rsid w:val="00B2300E"/>
    <w:rsid w:val="00BB421E"/>
    <w:rsid w:val="00BF1C11"/>
    <w:rsid w:val="00C0217C"/>
    <w:rsid w:val="00C27D69"/>
    <w:rsid w:val="00C37847"/>
    <w:rsid w:val="00C434AC"/>
    <w:rsid w:val="00C50645"/>
    <w:rsid w:val="00C60D9C"/>
    <w:rsid w:val="00C806F1"/>
    <w:rsid w:val="00C82514"/>
    <w:rsid w:val="00C865D2"/>
    <w:rsid w:val="00CA2A55"/>
    <w:rsid w:val="00CC7E24"/>
    <w:rsid w:val="00D22288"/>
    <w:rsid w:val="00D3057E"/>
    <w:rsid w:val="00D37F6C"/>
    <w:rsid w:val="00D40C2D"/>
    <w:rsid w:val="00D4285A"/>
    <w:rsid w:val="00D6415A"/>
    <w:rsid w:val="00D96DC3"/>
    <w:rsid w:val="00DB3ABE"/>
    <w:rsid w:val="00DD0B4A"/>
    <w:rsid w:val="00DD28FB"/>
    <w:rsid w:val="00DE3EC8"/>
    <w:rsid w:val="00E00E72"/>
    <w:rsid w:val="00E044F6"/>
    <w:rsid w:val="00E14D19"/>
    <w:rsid w:val="00E23DC3"/>
    <w:rsid w:val="00E52FA8"/>
    <w:rsid w:val="00E63B5D"/>
    <w:rsid w:val="00E7196F"/>
    <w:rsid w:val="00EA4E53"/>
    <w:rsid w:val="00EB0884"/>
    <w:rsid w:val="00EC5B28"/>
    <w:rsid w:val="00F137C8"/>
    <w:rsid w:val="00F42B82"/>
    <w:rsid w:val="00F72579"/>
    <w:rsid w:val="00F72F65"/>
    <w:rsid w:val="00FA262E"/>
    <w:rsid w:val="00FF4B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829D66"/>
  <w15:docId w15:val="{CA959F33-BC85-45DA-BF76-79599F485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style>
  <w:style w:type="paragraph" w:styleId="Header">
    <w:name w:val="header"/>
    <w:basedOn w:val="Normal"/>
    <w:link w:val="HeaderChar"/>
    <w:unhideWhenUsed/>
    <w:rsid w:val="00A2026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A20264"/>
    <w:rPr>
      <w:sz w:val="18"/>
      <w:szCs w:val="18"/>
    </w:rPr>
  </w:style>
  <w:style w:type="paragraph" w:styleId="Footer">
    <w:name w:val="footer"/>
    <w:basedOn w:val="Normal"/>
    <w:link w:val="FooterChar"/>
    <w:uiPriority w:val="99"/>
    <w:unhideWhenUsed/>
    <w:rsid w:val="00A2026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A20264"/>
    <w:rPr>
      <w:sz w:val="18"/>
      <w:szCs w:val="18"/>
    </w:rPr>
  </w:style>
  <w:style w:type="character" w:styleId="Strong">
    <w:name w:val="Strong"/>
    <w:uiPriority w:val="22"/>
    <w:qFormat/>
    <w:rsid w:val="0087030B"/>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301285">
      <w:bodyDiv w:val="1"/>
      <w:marLeft w:val="0"/>
      <w:marRight w:val="0"/>
      <w:marTop w:val="0"/>
      <w:marBottom w:val="0"/>
      <w:divBdr>
        <w:top w:val="none" w:sz="0" w:space="0" w:color="auto"/>
        <w:left w:val="none" w:sz="0" w:space="0" w:color="auto"/>
        <w:bottom w:val="none" w:sz="0" w:space="0" w:color="auto"/>
        <w:right w:val="none" w:sz="0" w:space="0" w:color="auto"/>
      </w:divBdr>
    </w:div>
    <w:div w:id="1485118832">
      <w:bodyDiv w:val="1"/>
      <w:marLeft w:val="0"/>
      <w:marRight w:val="0"/>
      <w:marTop w:val="0"/>
      <w:marBottom w:val="0"/>
      <w:divBdr>
        <w:top w:val="none" w:sz="0" w:space="0" w:color="auto"/>
        <w:left w:val="none" w:sz="0" w:space="0" w:color="auto"/>
        <w:bottom w:val="none" w:sz="0" w:space="0" w:color="auto"/>
        <w:right w:val="none" w:sz="0" w:space="0" w:color="auto"/>
      </w:divBdr>
    </w:div>
    <w:div w:id="1569849625">
      <w:bodyDiv w:val="1"/>
      <w:marLeft w:val="0"/>
      <w:marRight w:val="0"/>
      <w:marTop w:val="0"/>
      <w:marBottom w:val="0"/>
      <w:divBdr>
        <w:top w:val="none" w:sz="0" w:space="0" w:color="auto"/>
        <w:left w:val="none" w:sz="0" w:space="0" w:color="auto"/>
        <w:bottom w:val="none" w:sz="0" w:space="0" w:color="auto"/>
        <w:right w:val="none" w:sz="0" w:space="0" w:color="auto"/>
      </w:divBdr>
    </w:div>
    <w:div w:id="1981422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Relationship Id="rId3" Type="http://schemas.openxmlformats.org/officeDocument/2006/relationships/webSettings" Target="webSettings.xml"/><Relationship Id="rId7" Type="http://schemas.openxmlformats.org/officeDocument/2006/relationships/image" Target="media/image1.t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4005</Words>
  <Characters>22835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 Ma</cp:lastModifiedBy>
  <cp:revision>2</cp:revision>
  <dcterms:created xsi:type="dcterms:W3CDTF">2020-09-11T16:38:00Z</dcterms:created>
  <dcterms:modified xsi:type="dcterms:W3CDTF">2020-09-11T16:38:00Z</dcterms:modified>
</cp:coreProperties>
</file>