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8B9A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Name of Journal: </w:t>
      </w:r>
      <w:r w:rsidRPr="00B4761B">
        <w:rPr>
          <w:rFonts w:ascii="Book Antiqua" w:eastAsia="Book Antiqua" w:hAnsi="Book Antiqua" w:cs="Book Antiqua"/>
          <w:i/>
          <w:color w:val="000000"/>
        </w:rPr>
        <w:t>World Journal of Gastrointestinal Oncology</w:t>
      </w:r>
    </w:p>
    <w:p w14:paraId="6127BE2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NO: </w:t>
      </w:r>
      <w:r w:rsidRPr="00B4761B">
        <w:rPr>
          <w:rFonts w:ascii="Book Antiqua" w:eastAsia="Book Antiqua" w:hAnsi="Book Antiqua" w:cs="Book Antiqua"/>
          <w:color w:val="000000"/>
        </w:rPr>
        <w:t>58796</w:t>
      </w:r>
    </w:p>
    <w:p w14:paraId="4CB76AC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Type: </w:t>
      </w:r>
      <w:r w:rsidRPr="00B4761B">
        <w:rPr>
          <w:rFonts w:ascii="Book Antiqua" w:eastAsia="Book Antiqua" w:hAnsi="Book Antiqua" w:cs="Book Antiqua"/>
          <w:color w:val="000000"/>
        </w:rPr>
        <w:t>ORIGINAL ARTICLE</w:t>
      </w:r>
    </w:p>
    <w:p w14:paraId="338881D4" w14:textId="77777777" w:rsidR="00A77B3E" w:rsidRPr="00B4761B" w:rsidRDefault="00A77B3E" w:rsidP="00855159">
      <w:pPr>
        <w:snapToGrid w:val="0"/>
        <w:spacing w:line="360" w:lineRule="auto"/>
        <w:jc w:val="both"/>
        <w:rPr>
          <w:rFonts w:ascii="Book Antiqua" w:hAnsi="Book Antiqua"/>
        </w:rPr>
      </w:pPr>
    </w:p>
    <w:p w14:paraId="16E96F9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Basic Study</w:t>
      </w:r>
    </w:p>
    <w:p w14:paraId="1469E771" w14:textId="30CDC443" w:rsidR="00A77B3E" w:rsidRPr="00B4761B" w:rsidRDefault="00C303AE" w:rsidP="00855159">
      <w:pPr>
        <w:snapToGrid w:val="0"/>
        <w:spacing w:line="360" w:lineRule="auto"/>
        <w:jc w:val="both"/>
        <w:rPr>
          <w:rFonts w:ascii="Book Antiqua" w:hAnsi="Book Antiqua"/>
        </w:rPr>
      </w:pPr>
      <w:bookmarkStart w:id="0" w:name="_Hlk50827290"/>
      <w:r w:rsidRPr="00B4761B">
        <w:rPr>
          <w:rFonts w:ascii="Book Antiqua" w:eastAsia="Book Antiqua" w:hAnsi="Book Antiqua" w:cs="Book Antiqua"/>
          <w:b/>
          <w:color w:val="000000"/>
        </w:rPr>
        <w:t>P</w:t>
      </w:r>
      <w:r w:rsidR="00855159" w:rsidRPr="00B4761B">
        <w:rPr>
          <w:rFonts w:ascii="Book Antiqua" w:eastAsia="Book Antiqua" w:hAnsi="Book Antiqua" w:cs="Book Antiqua"/>
          <w:b/>
          <w:color w:val="000000"/>
        </w:rPr>
        <w:t xml:space="preserve">athological significance of abnormal </w:t>
      </w:r>
      <w:proofErr w:type="spellStart"/>
      <w:r w:rsidRPr="00B4761B">
        <w:rPr>
          <w:rFonts w:ascii="Book Antiqua" w:eastAsia="Book Antiqua" w:hAnsi="Book Antiqua" w:cs="Book Antiqua"/>
          <w:b/>
          <w:color w:val="000000"/>
        </w:rPr>
        <w:t>recepteur</w:t>
      </w:r>
      <w:proofErr w:type="spellEnd"/>
      <w:r w:rsidRPr="00B4761B">
        <w:rPr>
          <w:rFonts w:ascii="Book Antiqua" w:eastAsia="Book Antiqua" w:hAnsi="Book Antiqua" w:cs="Book Antiqua"/>
          <w:b/>
          <w:color w:val="000000"/>
        </w:rPr>
        <w:t xml:space="preserve"> </w:t>
      </w:r>
      <w:proofErr w:type="spellStart"/>
      <w:r w:rsidRPr="00B4761B">
        <w:rPr>
          <w:rFonts w:ascii="Book Antiqua" w:eastAsia="Book Antiqua" w:hAnsi="Book Antiqua" w:cs="Book Antiqua"/>
          <w:b/>
          <w:color w:val="000000"/>
        </w:rPr>
        <w:t>d’origine</w:t>
      </w:r>
      <w:proofErr w:type="spellEnd"/>
      <w:r w:rsidRPr="00B4761B">
        <w:rPr>
          <w:rFonts w:ascii="Book Antiqua" w:eastAsia="Book Antiqua" w:hAnsi="Book Antiqua" w:cs="Book Antiqua"/>
          <w:b/>
          <w:color w:val="000000"/>
        </w:rPr>
        <w:t xml:space="preserve"> </w:t>
      </w:r>
      <w:proofErr w:type="spellStart"/>
      <w:r w:rsidRPr="00B4761B">
        <w:rPr>
          <w:rFonts w:ascii="Book Antiqua" w:eastAsia="Book Antiqua" w:hAnsi="Book Antiqua" w:cs="Book Antiqua"/>
          <w:b/>
          <w:color w:val="000000"/>
        </w:rPr>
        <w:t>nantais</w:t>
      </w:r>
      <w:proofErr w:type="spellEnd"/>
      <w:r w:rsidR="00855159" w:rsidRPr="00B4761B">
        <w:rPr>
          <w:rFonts w:ascii="Book Antiqua" w:eastAsia="Book Antiqua" w:hAnsi="Book Antiqua" w:cs="Book Antiqua"/>
          <w:b/>
          <w:color w:val="000000"/>
        </w:rPr>
        <w:t xml:space="preserve"> and </w:t>
      </w:r>
      <w:r w:rsidRPr="00B4761B">
        <w:rPr>
          <w:rFonts w:ascii="Book Antiqua" w:eastAsia="Book Antiqua" w:hAnsi="Book Antiqua" w:cs="Book Antiqua"/>
          <w:b/>
          <w:color w:val="000000"/>
        </w:rPr>
        <w:t>programmed death ligand 1</w:t>
      </w:r>
      <w:r w:rsidR="00855159" w:rsidRPr="00B4761B">
        <w:rPr>
          <w:rFonts w:ascii="Book Antiqua" w:eastAsia="Book Antiqua" w:hAnsi="Book Antiqua" w:cs="Book Antiqua"/>
          <w:b/>
          <w:color w:val="000000"/>
        </w:rPr>
        <w:t xml:space="preserve"> expression in colorectal cancer</w:t>
      </w:r>
      <w:bookmarkEnd w:id="0"/>
    </w:p>
    <w:p w14:paraId="3DE0A4C1" w14:textId="77777777" w:rsidR="00A77B3E" w:rsidRPr="00B4761B" w:rsidRDefault="00A77B3E" w:rsidP="00855159">
      <w:pPr>
        <w:snapToGrid w:val="0"/>
        <w:spacing w:line="360" w:lineRule="auto"/>
        <w:jc w:val="both"/>
        <w:rPr>
          <w:rFonts w:ascii="Book Antiqua" w:hAnsi="Book Antiqua"/>
        </w:rPr>
      </w:pPr>
    </w:p>
    <w:p w14:paraId="6E1D5D9F" w14:textId="35B1B646" w:rsidR="00A77B3E" w:rsidRPr="00B4761B" w:rsidRDefault="00B26917"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Liu YZ </w:t>
      </w:r>
      <w:r w:rsidRPr="00B4761B">
        <w:rPr>
          <w:rFonts w:ascii="Book Antiqua" w:eastAsia="Book Antiqua" w:hAnsi="Book Antiqua" w:cs="Book Antiqua"/>
          <w:i/>
          <w:iCs/>
          <w:color w:val="000000"/>
        </w:rPr>
        <w:t>et al</w:t>
      </w:r>
      <w:r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RON and PD-L1 expression in</w:t>
      </w:r>
      <w:r w:rsidR="00FB6663">
        <w:rPr>
          <w:rFonts w:ascii="Book Antiqua" w:eastAsia="Book Antiqua" w:hAnsi="Book Antiqua" w:cs="Book Antiqua"/>
          <w:color w:val="000000"/>
        </w:rPr>
        <w:t xml:space="preserve"> </w:t>
      </w:r>
      <w:r w:rsidR="00C13C03" w:rsidRPr="00B4761B">
        <w:rPr>
          <w:rFonts w:ascii="Book Antiqua" w:eastAsia="Book Antiqua" w:hAnsi="Book Antiqua" w:cs="Book Antiqua"/>
          <w:color w:val="000000"/>
        </w:rPr>
        <w:t>CRC</w:t>
      </w:r>
    </w:p>
    <w:p w14:paraId="779D90F9" w14:textId="716823E5" w:rsidR="00A77B3E" w:rsidRPr="00B4761B" w:rsidRDefault="00A77B3E" w:rsidP="00855159">
      <w:pPr>
        <w:snapToGrid w:val="0"/>
        <w:spacing w:line="360" w:lineRule="auto"/>
        <w:jc w:val="both"/>
        <w:rPr>
          <w:rFonts w:ascii="Book Antiqua" w:hAnsi="Book Antiqua"/>
        </w:rPr>
      </w:pPr>
    </w:p>
    <w:p w14:paraId="72CF962B" w14:textId="04C1B5F1" w:rsidR="00A77B3E" w:rsidRPr="00B4761B" w:rsidRDefault="00C303AE" w:rsidP="00855159">
      <w:pPr>
        <w:snapToGrid w:val="0"/>
        <w:spacing w:line="360" w:lineRule="auto"/>
        <w:jc w:val="both"/>
        <w:rPr>
          <w:rFonts w:ascii="Book Antiqua" w:hAnsi="Book Antiqua"/>
        </w:rPr>
      </w:pPr>
      <w:bookmarkStart w:id="1" w:name="_Hlk50817792"/>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i</w:t>
      </w:r>
      <w:r w:rsidRPr="00B4761B">
        <w:rPr>
          <w:rFonts w:ascii="Book Antiqua" w:eastAsia="Book Antiqua" w:hAnsi="Book Antiqua" w:cs="Book Antiqua"/>
          <w:color w:val="000000"/>
        </w:rPr>
        <w:t>-</w:t>
      </w:r>
      <w:proofErr w:type="spellStart"/>
      <w:r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hi</w:t>
      </w:r>
      <w:proofErr w:type="spellEnd"/>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w:t>
      </w:r>
      <w:r w:rsidR="00855159" w:rsidRPr="00B4761B">
        <w:rPr>
          <w:rFonts w:ascii="Book Antiqua" w:eastAsia="Book Antiqua" w:hAnsi="Book Antiqua" w:cs="Book Antiqua"/>
          <w:color w:val="000000"/>
        </w:rPr>
        <w:t xml:space="preserve">iu, </w:t>
      </w:r>
      <w:r w:rsidRPr="00B4761B">
        <w:rPr>
          <w:rFonts w:ascii="Book Antiqua" w:eastAsia="Book Antiqua" w:hAnsi="Book Antiqua" w:cs="Book Antiqua"/>
          <w:color w:val="000000"/>
        </w:rPr>
        <w:t>D</w:t>
      </w:r>
      <w:r w:rsidR="00855159" w:rsidRPr="00B4761B">
        <w:rPr>
          <w:rFonts w:ascii="Book Antiqua" w:eastAsia="Book Antiqua" w:hAnsi="Book Antiqua" w:cs="Book Antiqua"/>
          <w:color w:val="000000"/>
        </w:rPr>
        <w:t>a</w:t>
      </w:r>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 xml:space="preserve">ing </w:t>
      </w:r>
      <w:r w:rsidR="00855159" w:rsidRPr="00707743">
        <w:rPr>
          <w:rFonts w:ascii="Book Antiqua" w:eastAsia="Book Antiqua" w:hAnsi="Book Antiqua" w:cs="Book Antiqua"/>
          <w:caps/>
          <w:color w:val="000000"/>
        </w:rPr>
        <w:t>h</w:t>
      </w:r>
      <w:r w:rsidR="00855159" w:rsidRPr="00B4761B">
        <w:rPr>
          <w:rFonts w:ascii="Book Antiqua" w:eastAsia="Book Antiqua" w:hAnsi="Book Antiqua" w:cs="Book Antiqua"/>
          <w:color w:val="000000"/>
        </w:rPr>
        <w:t>an, Dan-</w:t>
      </w:r>
      <w:proofErr w:type="spellStart"/>
      <w:r w:rsidR="00855159" w:rsidRPr="00B4761B">
        <w:rPr>
          <w:rFonts w:ascii="Book Antiqua" w:eastAsia="Book Antiqua" w:hAnsi="Book Antiqua" w:cs="Book Antiqua"/>
          <w:color w:val="000000"/>
        </w:rPr>
        <w:t>Rong</w:t>
      </w:r>
      <w:proofErr w:type="spellEnd"/>
      <w:r w:rsidR="00855159" w:rsidRPr="00B4761B">
        <w:rPr>
          <w:rFonts w:ascii="Book Antiqua" w:eastAsia="Book Antiqua" w:hAnsi="Book Antiqua" w:cs="Book Antiqua"/>
          <w:color w:val="000000"/>
        </w:rPr>
        <w:t xml:space="preserve"> Shi,</w:t>
      </w:r>
      <w:bookmarkEnd w:id="1"/>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B</w:t>
      </w:r>
      <w:r w:rsidR="00855159" w:rsidRPr="00B4761B">
        <w:rPr>
          <w:rFonts w:ascii="Book Antiqua" w:eastAsia="Book Antiqua" w:hAnsi="Book Antiqua" w:cs="Book Antiqua"/>
          <w:color w:val="000000"/>
        </w:rPr>
        <w:t>o</w:t>
      </w:r>
      <w:r w:rsidRPr="00B4761B">
        <w:rPr>
          <w:rFonts w:ascii="Book Antiqua" w:eastAsia="Book Antiqua" w:hAnsi="Book Antiqua" w:cs="Book Antiqua"/>
          <w:color w:val="000000"/>
        </w:rPr>
        <w:t xml:space="preserve"> H</w:t>
      </w:r>
      <w:r w:rsidR="00855159" w:rsidRPr="00B4761B">
        <w:rPr>
          <w:rFonts w:ascii="Book Antiqua" w:eastAsia="Book Antiqua" w:hAnsi="Book Antiqua" w:cs="Book Antiqua"/>
          <w:color w:val="000000"/>
        </w:rPr>
        <w:t xml:space="preserve">ong, </w:t>
      </w:r>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 xml:space="preserve">un </w:t>
      </w:r>
      <w:r w:rsidRPr="00B4761B">
        <w:rPr>
          <w:rFonts w:ascii="Book Antiqua" w:eastAsia="Book Antiqua" w:hAnsi="Book Antiqua" w:cs="Book Antiqua"/>
          <w:color w:val="000000"/>
        </w:rPr>
        <w:t>Q</w:t>
      </w:r>
      <w:r w:rsidR="00855159" w:rsidRPr="00B4761B">
        <w:rPr>
          <w:rFonts w:ascii="Book Antiqua" w:eastAsia="Book Antiqua" w:hAnsi="Book Antiqua" w:cs="Book Antiqua"/>
          <w:color w:val="000000"/>
        </w:rPr>
        <w:t xml:space="preserve">ian, </w:t>
      </w:r>
      <w:bookmarkStart w:id="2" w:name="_Hlk50817816"/>
      <w:proofErr w:type="spellStart"/>
      <w:r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hi</w:t>
      </w:r>
      <w:proofErr w:type="spellEnd"/>
      <w:r w:rsidRPr="00B4761B">
        <w:rPr>
          <w:rFonts w:ascii="Book Antiqua" w:eastAsia="Book Antiqua" w:hAnsi="Book Antiqua" w:cs="Book Antiqua"/>
          <w:color w:val="000000"/>
        </w:rPr>
        <w:t>-G</w:t>
      </w:r>
      <w:r w:rsidR="00855159" w:rsidRPr="00B4761B">
        <w:rPr>
          <w:rFonts w:ascii="Book Antiqua" w:eastAsia="Book Antiqua" w:hAnsi="Book Antiqua" w:cs="Book Antiqua"/>
          <w:color w:val="000000"/>
        </w:rPr>
        <w:t xml:space="preserve">ang </w:t>
      </w:r>
      <w:r w:rsidRPr="00B4761B">
        <w:rPr>
          <w:rFonts w:ascii="Book Antiqua" w:eastAsia="Book Antiqua" w:hAnsi="Book Antiqua" w:cs="Book Antiqua"/>
          <w:color w:val="000000"/>
        </w:rPr>
        <w:t>W</w:t>
      </w:r>
      <w:r w:rsidR="00855159" w:rsidRPr="00B4761B">
        <w:rPr>
          <w:rFonts w:ascii="Book Antiqua" w:eastAsia="Book Antiqua" w:hAnsi="Book Antiqua" w:cs="Book Antiqua"/>
          <w:color w:val="000000"/>
        </w:rPr>
        <w:t>u,</w:t>
      </w:r>
      <w:bookmarkEnd w:id="2"/>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w:t>
      </w:r>
      <w:r w:rsidR="00855159" w:rsidRPr="00B4761B">
        <w:rPr>
          <w:rFonts w:ascii="Book Antiqua" w:eastAsia="Book Antiqua" w:hAnsi="Book Antiqua" w:cs="Book Antiqua"/>
          <w:color w:val="000000"/>
        </w:rPr>
        <w:t>hu</w:t>
      </w:r>
      <w:r w:rsidRPr="00B4761B">
        <w:rPr>
          <w:rFonts w:ascii="Book Antiqua" w:eastAsia="Book Antiqua" w:hAnsi="Book Antiqua" w:cs="Book Antiqua"/>
          <w:color w:val="000000"/>
        </w:rPr>
        <w:t>-</w:t>
      </w:r>
      <w:proofErr w:type="spellStart"/>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ao</w:t>
      </w:r>
      <w:proofErr w:type="spellEnd"/>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 xml:space="preserve">ao, </w:t>
      </w:r>
      <w:bookmarkStart w:id="3" w:name="_Hlk50817837"/>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ao</w:t>
      </w:r>
      <w:r w:rsidRPr="00B4761B">
        <w:rPr>
          <w:rFonts w:ascii="Book Antiqua" w:eastAsia="Book Antiqua" w:hAnsi="Book Antiqua" w:cs="Book Antiqua"/>
          <w:color w:val="000000"/>
        </w:rPr>
        <w:t>-M</w:t>
      </w:r>
      <w:r w:rsidR="00855159" w:rsidRPr="00B4761B">
        <w:rPr>
          <w:rFonts w:ascii="Book Antiqua" w:eastAsia="Book Antiqua" w:hAnsi="Book Antiqua" w:cs="Book Antiqua"/>
          <w:color w:val="000000"/>
        </w:rPr>
        <w:t xml:space="preserve">ing </w:t>
      </w:r>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ang</w:t>
      </w:r>
      <w:bookmarkEnd w:id="3"/>
      <w:r w:rsidR="00855159" w:rsidRPr="00B4761B">
        <w:rPr>
          <w:rFonts w:ascii="Book Antiqua" w:eastAsia="Book Antiqua" w:hAnsi="Book Antiqua" w:cs="Book Antiqua"/>
          <w:color w:val="000000"/>
        </w:rPr>
        <w:t xml:space="preserve">, Ming-Hai Wang, </w:t>
      </w:r>
      <w:r w:rsidRPr="00B4761B">
        <w:rPr>
          <w:rFonts w:ascii="Book Antiqua" w:eastAsia="Book Antiqua" w:hAnsi="Book Antiqua" w:cs="Book Antiqua"/>
          <w:color w:val="000000"/>
        </w:rPr>
        <w:t>X</w:t>
      </w:r>
      <w:r w:rsidR="00855159" w:rsidRPr="00B4761B">
        <w:rPr>
          <w:rFonts w:ascii="Book Antiqua" w:eastAsia="Book Antiqua" w:hAnsi="Book Antiqua" w:cs="Book Antiqua"/>
          <w:color w:val="000000"/>
        </w:rPr>
        <w:t>iang</w:t>
      </w:r>
      <w:r w:rsidRPr="00B4761B">
        <w:rPr>
          <w:rFonts w:ascii="Book Antiqua" w:eastAsia="Book Antiqua" w:hAnsi="Book Antiqua" w:cs="Book Antiqua"/>
          <w:color w:val="000000"/>
        </w:rPr>
        <w:t>-M</w:t>
      </w:r>
      <w:r w:rsidR="00855159" w:rsidRPr="00B4761B">
        <w:rPr>
          <w:rFonts w:ascii="Book Antiqua" w:eastAsia="Book Antiqua" w:hAnsi="Book Antiqua" w:cs="Book Antiqua"/>
          <w:color w:val="000000"/>
        </w:rPr>
        <w:t xml:space="preserve">ing </w:t>
      </w:r>
      <w:r w:rsidRPr="00B4761B">
        <w:rPr>
          <w:rFonts w:ascii="Book Antiqua" w:eastAsia="Book Antiqua" w:hAnsi="Book Antiqua" w:cs="Book Antiqua"/>
          <w:color w:val="000000"/>
        </w:rPr>
        <w:t>X</w:t>
      </w:r>
      <w:r w:rsidR="00855159" w:rsidRPr="00B4761B">
        <w:rPr>
          <w:rFonts w:ascii="Book Antiqua" w:eastAsia="Book Antiqua" w:hAnsi="Book Antiqua" w:cs="Book Antiqua"/>
          <w:color w:val="000000"/>
        </w:rPr>
        <w:t>u, Hang</w:t>
      </w:r>
      <w:r w:rsidRPr="00B4761B">
        <w:rPr>
          <w:rFonts w:ascii="Book Antiqua" w:eastAsia="Book Antiqua" w:hAnsi="Book Antiqua" w:cs="Book Antiqua"/>
          <w:color w:val="000000"/>
        </w:rPr>
        <w:t>-P</w:t>
      </w:r>
      <w:r w:rsidR="00855159" w:rsidRPr="00B4761B">
        <w:rPr>
          <w:rFonts w:ascii="Book Antiqua" w:eastAsia="Book Antiqua" w:hAnsi="Book Antiqua" w:cs="Book Antiqua"/>
          <w:color w:val="000000"/>
        </w:rPr>
        <w:t>ing Yao</w:t>
      </w:r>
    </w:p>
    <w:p w14:paraId="20C0D740" w14:textId="77777777" w:rsidR="00A77B3E" w:rsidRPr="00B4761B" w:rsidRDefault="00A77B3E" w:rsidP="00855159">
      <w:pPr>
        <w:snapToGrid w:val="0"/>
        <w:spacing w:line="360" w:lineRule="auto"/>
        <w:jc w:val="both"/>
        <w:rPr>
          <w:rFonts w:ascii="Book Antiqua" w:hAnsi="Book Antiqua"/>
        </w:rPr>
      </w:pPr>
    </w:p>
    <w:p w14:paraId="210E6DD2" w14:textId="344B8E2E" w:rsidR="00A77B3E" w:rsidRPr="00B4761B" w:rsidRDefault="00C303AE"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Yi-</w:t>
      </w:r>
      <w:proofErr w:type="spellStart"/>
      <w:r w:rsidRPr="00B4761B">
        <w:rPr>
          <w:rFonts w:ascii="Book Antiqua" w:eastAsia="Book Antiqua" w:hAnsi="Book Antiqua" w:cs="Book Antiqua"/>
          <w:b/>
          <w:bCs/>
          <w:color w:val="000000"/>
        </w:rPr>
        <w:t>Zhi</w:t>
      </w:r>
      <w:proofErr w:type="spellEnd"/>
      <w:r w:rsidRPr="00B4761B">
        <w:rPr>
          <w:rFonts w:ascii="Book Antiqua" w:eastAsia="Book Antiqua" w:hAnsi="Book Antiqua" w:cs="Book Antiqua"/>
          <w:b/>
          <w:bCs/>
          <w:color w:val="000000"/>
        </w:rPr>
        <w:t xml:space="preserve"> Liu, Da-Ting </w:t>
      </w:r>
      <w:r w:rsidRPr="00D70454">
        <w:rPr>
          <w:rFonts w:ascii="Book Antiqua" w:eastAsia="Book Antiqua" w:hAnsi="Book Antiqua" w:cs="Book Antiqua"/>
          <w:b/>
          <w:bCs/>
          <w:caps/>
          <w:color w:val="000000"/>
        </w:rPr>
        <w:t>h</w:t>
      </w:r>
      <w:r w:rsidRPr="00B4761B">
        <w:rPr>
          <w:rFonts w:ascii="Book Antiqua" w:eastAsia="Book Antiqua" w:hAnsi="Book Antiqua" w:cs="Book Antiqua"/>
          <w:b/>
          <w:bCs/>
          <w:color w:val="000000"/>
        </w:rPr>
        <w:t>an, Dan-</w:t>
      </w:r>
      <w:proofErr w:type="spellStart"/>
      <w:r w:rsidRPr="00B4761B">
        <w:rPr>
          <w:rFonts w:ascii="Book Antiqua" w:eastAsia="Book Antiqua" w:hAnsi="Book Antiqua" w:cs="Book Antiqua"/>
          <w:b/>
          <w:bCs/>
          <w:color w:val="000000"/>
        </w:rPr>
        <w:t>Rong</w:t>
      </w:r>
      <w:proofErr w:type="spellEnd"/>
      <w:r w:rsidRPr="00B4761B">
        <w:rPr>
          <w:rFonts w:ascii="Book Antiqua" w:eastAsia="Book Antiqua" w:hAnsi="Book Antiqua" w:cs="Book Antiqua"/>
          <w:b/>
          <w:bCs/>
          <w:color w:val="000000"/>
        </w:rPr>
        <w:t xml:space="preserve"> Shi,</w:t>
      </w:r>
      <w:r w:rsidR="00855159" w:rsidRPr="00B4761B">
        <w:rPr>
          <w:rFonts w:ascii="Book Antiqua" w:eastAsia="Book Antiqua" w:hAnsi="Book Antiqua" w:cs="Book Antiqua"/>
          <w:b/>
          <w:bCs/>
          <w:color w:val="000000"/>
        </w:rPr>
        <w:t xml:space="preserve"> </w:t>
      </w:r>
      <w:proofErr w:type="spellStart"/>
      <w:r w:rsidRPr="00B4761B">
        <w:rPr>
          <w:rFonts w:ascii="Book Antiqua" w:eastAsia="Book Antiqua" w:hAnsi="Book Antiqua" w:cs="Book Antiqua"/>
          <w:b/>
          <w:bCs/>
          <w:color w:val="000000"/>
        </w:rPr>
        <w:t>Zhi</w:t>
      </w:r>
      <w:proofErr w:type="spellEnd"/>
      <w:r w:rsidRPr="00B4761B">
        <w:rPr>
          <w:rFonts w:ascii="Book Antiqua" w:eastAsia="Book Antiqua" w:hAnsi="Book Antiqua" w:cs="Book Antiqua"/>
          <w:b/>
          <w:bCs/>
          <w:color w:val="000000"/>
        </w:rPr>
        <w:t>-Gang Wu,</w:t>
      </w:r>
      <w:r w:rsidR="00855159" w:rsidRPr="00B4761B">
        <w:rPr>
          <w:rFonts w:ascii="Book Antiqua" w:eastAsia="Book Antiqua" w:hAnsi="Book Antiqua" w:cs="Book Antiqua"/>
          <w:b/>
          <w:bCs/>
          <w:color w:val="000000"/>
        </w:rPr>
        <w:t xml:space="preserve"> </w:t>
      </w:r>
      <w:r w:rsidRPr="00B4761B">
        <w:rPr>
          <w:rFonts w:ascii="Book Antiqua" w:eastAsia="Book Antiqua" w:hAnsi="Book Antiqua" w:cs="Book Antiqua"/>
          <w:b/>
          <w:bCs/>
          <w:color w:val="000000"/>
        </w:rPr>
        <w:t>Tao-Ming Tang</w:t>
      </w:r>
      <w:r w:rsidR="00855159" w:rsidRPr="00B4761B">
        <w:rPr>
          <w:rFonts w:ascii="Book Antiqua" w:eastAsia="Book Antiqua" w:hAnsi="Book Antiqua" w:cs="Book Antiqua"/>
          <w:b/>
          <w:bCs/>
          <w:color w:val="000000"/>
        </w:rPr>
        <w:t xml:space="preserve">, </w:t>
      </w:r>
      <w:r w:rsidR="00A92DED" w:rsidRPr="00B4761B">
        <w:rPr>
          <w:rFonts w:ascii="Book Antiqua" w:eastAsia="Book Antiqua" w:hAnsi="Book Antiqua" w:cs="Book Antiqua"/>
          <w:b/>
          <w:bCs/>
          <w:color w:val="000000"/>
        </w:rPr>
        <w:t xml:space="preserve">Hang-Ping Yao, </w:t>
      </w:r>
      <w:r w:rsidR="00855159" w:rsidRPr="00B4761B">
        <w:rPr>
          <w:rFonts w:ascii="Book Antiqua" w:eastAsia="Book Antiqua" w:hAnsi="Book Antiqua" w:cs="Book Antiqua"/>
          <w:color w:val="000000"/>
        </w:rPr>
        <w:t xml:space="preserve">Department of Cancer Biology Research, State Key Laboratory for Diagnosis and Treatment of Infectious Diseases, National Clinical Research Center for Infectious Diseases, The First Affiliated Hospital, Zhejiang University School of Medicine, </w:t>
      </w:r>
      <w:r w:rsidR="001B104A"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001B104A"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hejiang</w:t>
      </w:r>
      <w:r w:rsidR="001B104A" w:rsidRPr="00B4761B">
        <w:rPr>
          <w:rFonts w:ascii="Book Antiqua" w:eastAsia="Book Antiqua" w:hAnsi="Book Antiqua" w:cs="Book Antiqua"/>
          <w:color w:val="000000"/>
        </w:rPr>
        <w:t xml:space="preserve"> Province</w:t>
      </w:r>
      <w:r w:rsidR="00855159" w:rsidRPr="00B4761B">
        <w:rPr>
          <w:rFonts w:ascii="Book Antiqua" w:eastAsia="Book Antiqua" w:hAnsi="Book Antiqua" w:cs="Book Antiqua"/>
          <w:color w:val="000000"/>
        </w:rPr>
        <w:t>, China</w:t>
      </w:r>
    </w:p>
    <w:p w14:paraId="4197D446" w14:textId="77777777" w:rsidR="00A77B3E" w:rsidRPr="00B4761B" w:rsidRDefault="00A77B3E" w:rsidP="00855159">
      <w:pPr>
        <w:snapToGrid w:val="0"/>
        <w:spacing w:line="360" w:lineRule="auto"/>
        <w:jc w:val="both"/>
        <w:rPr>
          <w:rFonts w:ascii="Book Antiqua" w:hAnsi="Book Antiqua"/>
        </w:rPr>
      </w:pPr>
    </w:p>
    <w:p w14:paraId="78B76A1A" w14:textId="0A3A6DC1"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B</w:t>
      </w:r>
      <w:r w:rsidR="00855159" w:rsidRPr="00B4761B">
        <w:rPr>
          <w:rFonts w:ascii="Book Antiqua" w:eastAsia="Book Antiqua" w:hAnsi="Book Antiqua" w:cs="Book Antiqua"/>
          <w:b/>
          <w:bCs/>
          <w:color w:val="000000"/>
        </w:rPr>
        <w:t xml:space="preserve">o </w:t>
      </w:r>
      <w:r w:rsidRPr="00B4761B">
        <w:rPr>
          <w:rFonts w:ascii="Book Antiqua" w:eastAsia="Book Antiqua" w:hAnsi="Book Antiqua" w:cs="Book Antiqua"/>
          <w:b/>
          <w:bCs/>
          <w:color w:val="000000"/>
        </w:rPr>
        <w:t>H</w:t>
      </w:r>
      <w:r w:rsidR="00855159" w:rsidRPr="00B4761B">
        <w:rPr>
          <w:rFonts w:ascii="Book Antiqua" w:eastAsia="Book Antiqua" w:hAnsi="Book Antiqua" w:cs="Book Antiqua"/>
          <w:b/>
          <w:bCs/>
          <w:color w:val="000000"/>
        </w:rPr>
        <w:t xml:space="preserve">ong, </w:t>
      </w:r>
      <w:r w:rsidR="00855159" w:rsidRPr="00B4761B">
        <w:rPr>
          <w:rFonts w:ascii="Book Antiqua" w:eastAsia="Book Antiqua" w:hAnsi="Book Antiqua" w:cs="Book Antiqua"/>
          <w:color w:val="000000"/>
        </w:rPr>
        <w:t xml:space="preserve">Department of </w:t>
      </w:r>
      <w:r w:rsidR="00A92DED" w:rsidRPr="00B4761B">
        <w:rPr>
          <w:rFonts w:ascii="Book Antiqua" w:eastAsia="Book Antiqua" w:hAnsi="Book Antiqua" w:cs="Book Antiqua"/>
          <w:color w:val="000000"/>
        </w:rPr>
        <w:t>P</w:t>
      </w:r>
      <w:r w:rsidR="00855159" w:rsidRPr="00B4761B">
        <w:rPr>
          <w:rFonts w:ascii="Book Antiqua" w:eastAsia="Book Antiqua" w:hAnsi="Book Antiqua" w:cs="Book Antiqua"/>
          <w:color w:val="000000"/>
        </w:rPr>
        <w:t xml:space="preserve">athology, The Second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China</w:t>
      </w:r>
    </w:p>
    <w:p w14:paraId="2F6E5E22" w14:textId="77777777" w:rsidR="00A77B3E" w:rsidRPr="00B4761B" w:rsidRDefault="00A77B3E" w:rsidP="00855159">
      <w:pPr>
        <w:snapToGrid w:val="0"/>
        <w:spacing w:line="360" w:lineRule="auto"/>
        <w:jc w:val="both"/>
        <w:rPr>
          <w:rFonts w:ascii="Book Antiqua" w:hAnsi="Book Antiqua"/>
        </w:rPr>
      </w:pPr>
    </w:p>
    <w:p w14:paraId="381E0D67" w14:textId="15B37632"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Y</w:t>
      </w:r>
      <w:r w:rsidR="00855159" w:rsidRPr="00B4761B">
        <w:rPr>
          <w:rFonts w:ascii="Book Antiqua" w:eastAsia="Book Antiqua" w:hAnsi="Book Antiqua" w:cs="Book Antiqua"/>
          <w:b/>
          <w:bCs/>
          <w:color w:val="000000"/>
        </w:rPr>
        <w:t xml:space="preserve">un </w:t>
      </w:r>
      <w:r w:rsidRPr="00B4761B">
        <w:rPr>
          <w:rFonts w:ascii="Book Antiqua" w:eastAsia="Book Antiqua" w:hAnsi="Book Antiqua" w:cs="Book Antiqua"/>
          <w:b/>
          <w:bCs/>
          <w:color w:val="000000"/>
        </w:rPr>
        <w:t>Q</w:t>
      </w:r>
      <w:r w:rsidR="00855159" w:rsidRPr="00B4761B">
        <w:rPr>
          <w:rFonts w:ascii="Book Antiqua" w:eastAsia="Book Antiqua" w:hAnsi="Book Antiqua" w:cs="Book Antiqua"/>
          <w:b/>
          <w:bCs/>
          <w:color w:val="000000"/>
        </w:rPr>
        <w:t xml:space="preserve">ian, </w:t>
      </w:r>
      <w:r w:rsidR="00855159" w:rsidRPr="00B4761B">
        <w:rPr>
          <w:rFonts w:ascii="Book Antiqua" w:eastAsia="Book Antiqua" w:hAnsi="Book Antiqua" w:cs="Book Antiqua"/>
          <w:color w:val="000000"/>
        </w:rPr>
        <w:t xml:space="preserve">Department of Clinical Laboratory, The Second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China</w:t>
      </w:r>
    </w:p>
    <w:p w14:paraId="73F4F418" w14:textId="77777777" w:rsidR="00A77B3E" w:rsidRPr="00B4761B" w:rsidRDefault="00A77B3E" w:rsidP="00855159">
      <w:pPr>
        <w:snapToGrid w:val="0"/>
        <w:spacing w:line="360" w:lineRule="auto"/>
        <w:jc w:val="both"/>
        <w:rPr>
          <w:rFonts w:ascii="Book Antiqua" w:hAnsi="Book Antiqua"/>
        </w:rPr>
      </w:pPr>
    </w:p>
    <w:p w14:paraId="17452818" w14:textId="0B161A3D"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S</w:t>
      </w:r>
      <w:r w:rsidR="00855159" w:rsidRPr="00B4761B">
        <w:rPr>
          <w:rFonts w:ascii="Book Antiqua" w:eastAsia="Book Antiqua" w:hAnsi="Book Antiqua" w:cs="Book Antiqua"/>
          <w:b/>
          <w:bCs/>
          <w:color w:val="000000"/>
        </w:rPr>
        <w:t>hu</w:t>
      </w:r>
      <w:r w:rsidRPr="00B4761B">
        <w:rPr>
          <w:rFonts w:ascii="Book Antiqua" w:eastAsia="Book Antiqua" w:hAnsi="Book Antiqua" w:cs="Book Antiqua"/>
          <w:b/>
          <w:bCs/>
          <w:color w:val="000000"/>
        </w:rPr>
        <w:t>-</w:t>
      </w:r>
      <w:proofErr w:type="spellStart"/>
      <w:r w:rsidRPr="00B4761B">
        <w:rPr>
          <w:rFonts w:ascii="Book Antiqua" w:eastAsia="Book Antiqua" w:hAnsi="Book Antiqua" w:cs="Book Antiqua"/>
          <w:b/>
          <w:bCs/>
          <w:color w:val="000000"/>
        </w:rPr>
        <w:t>H</w:t>
      </w:r>
      <w:r w:rsidR="00855159" w:rsidRPr="00B4761B">
        <w:rPr>
          <w:rFonts w:ascii="Book Antiqua" w:eastAsia="Book Antiqua" w:hAnsi="Book Antiqua" w:cs="Book Antiqua"/>
          <w:b/>
          <w:bCs/>
          <w:color w:val="000000"/>
        </w:rPr>
        <w:t>ao</w:t>
      </w:r>
      <w:proofErr w:type="spellEnd"/>
      <w:r w:rsidR="00855159" w:rsidRPr="00B4761B">
        <w:rPr>
          <w:rFonts w:ascii="Book Antiqua" w:eastAsia="Book Antiqua" w:hAnsi="Book Antiqua" w:cs="Book Antiqua"/>
          <w:b/>
          <w:bCs/>
          <w:color w:val="000000"/>
        </w:rPr>
        <w:t xml:space="preserve"> </w:t>
      </w:r>
      <w:r w:rsidRPr="00B4761B">
        <w:rPr>
          <w:rFonts w:ascii="Book Antiqua" w:eastAsia="Book Antiqua" w:hAnsi="Book Antiqua" w:cs="Book Antiqua"/>
          <w:b/>
          <w:bCs/>
          <w:color w:val="000000"/>
        </w:rPr>
        <w:t>Y</w:t>
      </w:r>
      <w:r w:rsidR="00855159" w:rsidRPr="00B4761B">
        <w:rPr>
          <w:rFonts w:ascii="Book Antiqua" w:eastAsia="Book Antiqua" w:hAnsi="Book Antiqua" w:cs="Book Antiqua"/>
          <w:b/>
          <w:bCs/>
          <w:color w:val="000000"/>
        </w:rPr>
        <w:t xml:space="preserve">ao, </w:t>
      </w:r>
      <w:r w:rsidR="00855159" w:rsidRPr="00B4761B">
        <w:rPr>
          <w:rFonts w:ascii="Book Antiqua" w:eastAsia="Book Antiqua" w:hAnsi="Book Antiqua" w:cs="Book Antiqua"/>
          <w:color w:val="000000"/>
        </w:rPr>
        <w:t>Department of Stom</w:t>
      </w:r>
      <w:r w:rsidR="005E08AD">
        <w:rPr>
          <w:rFonts w:ascii="Book Antiqua" w:eastAsia="Book Antiqua" w:hAnsi="Book Antiqua" w:cs="Book Antiqua"/>
          <w:color w:val="000000"/>
        </w:rPr>
        <w:t>a</w:t>
      </w:r>
      <w:r w:rsidR="00855159" w:rsidRPr="00B4761B">
        <w:rPr>
          <w:rFonts w:ascii="Book Antiqua" w:eastAsia="Book Antiqua" w:hAnsi="Book Antiqua" w:cs="Book Antiqua"/>
          <w:color w:val="000000"/>
        </w:rPr>
        <w:t xml:space="preserve">tology, Wenzhou Medical University </w:t>
      </w:r>
      <w:proofErr w:type="spellStart"/>
      <w:r w:rsidR="00855159" w:rsidRPr="00B4761B">
        <w:rPr>
          <w:rFonts w:ascii="Book Antiqua" w:eastAsia="Book Antiqua" w:hAnsi="Book Antiqua" w:cs="Book Antiqua"/>
          <w:color w:val="000000"/>
        </w:rPr>
        <w:t>Renji</w:t>
      </w:r>
      <w:proofErr w:type="spellEnd"/>
      <w:r w:rsidR="00855159" w:rsidRPr="00B4761B">
        <w:rPr>
          <w:rFonts w:ascii="Book Antiqua" w:eastAsia="Book Antiqua" w:hAnsi="Book Antiqua" w:cs="Book Antiqua"/>
          <w:color w:val="000000"/>
        </w:rPr>
        <w:t xml:space="preserve"> College, </w:t>
      </w:r>
      <w:r w:rsidRPr="00B4761B">
        <w:rPr>
          <w:rFonts w:ascii="Book Antiqua" w:eastAsia="Book Antiqua" w:hAnsi="Book Antiqua" w:cs="Book Antiqua"/>
          <w:color w:val="000000"/>
        </w:rPr>
        <w:t>W</w:t>
      </w:r>
      <w:r w:rsidR="00855159" w:rsidRPr="00B4761B">
        <w:rPr>
          <w:rFonts w:ascii="Book Antiqua" w:eastAsia="Book Antiqua" w:hAnsi="Book Antiqua" w:cs="Book Antiqua"/>
          <w:color w:val="000000"/>
        </w:rPr>
        <w:t xml:space="preserve">enzhou 325035, </w:t>
      </w:r>
      <w:r w:rsidRPr="00B4761B">
        <w:rPr>
          <w:rFonts w:ascii="Book Antiqua" w:eastAsia="Book Antiqua" w:hAnsi="Book Antiqua" w:cs="Book Antiqua"/>
          <w:color w:val="000000"/>
        </w:rPr>
        <w:t xml:space="preserve">Zhejiang Province, </w:t>
      </w:r>
      <w:r w:rsidR="00855159" w:rsidRPr="00B4761B">
        <w:rPr>
          <w:rFonts w:ascii="Book Antiqua" w:eastAsia="Book Antiqua" w:hAnsi="Book Antiqua" w:cs="Book Antiqua"/>
          <w:color w:val="000000"/>
        </w:rPr>
        <w:t>China</w:t>
      </w:r>
    </w:p>
    <w:p w14:paraId="531FDF6F" w14:textId="77777777" w:rsidR="00A77B3E" w:rsidRPr="00B4761B" w:rsidRDefault="00A77B3E" w:rsidP="00855159">
      <w:pPr>
        <w:snapToGrid w:val="0"/>
        <w:spacing w:line="360" w:lineRule="auto"/>
        <w:jc w:val="both"/>
        <w:rPr>
          <w:rFonts w:ascii="Book Antiqua" w:hAnsi="Book Antiqua"/>
        </w:rPr>
      </w:pPr>
    </w:p>
    <w:p w14:paraId="08CB8071" w14:textId="01E2163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lastRenderedPageBreak/>
        <w:t xml:space="preserve">Ming-Hai Wang, </w:t>
      </w:r>
      <w:r w:rsidR="005872AE" w:rsidRPr="00B4761B">
        <w:rPr>
          <w:rFonts w:ascii="Book Antiqua" w:eastAsia="Book Antiqua" w:hAnsi="Book Antiqua" w:cs="Book Antiqua"/>
          <w:color w:val="000000"/>
        </w:rPr>
        <w:t>Cancer Biology Research Center and Department of Pharmaceutical Sciences,</w:t>
      </w:r>
      <w:r w:rsidRPr="00B4761B">
        <w:rPr>
          <w:rFonts w:ascii="Book Antiqua" w:eastAsia="Book Antiqua" w:hAnsi="Book Antiqua" w:cs="Book Antiqua"/>
          <w:color w:val="000000"/>
        </w:rPr>
        <w:t xml:space="preserve"> School of Pharmacy, Texas Tech University Health Sciences Center, </w:t>
      </w:r>
      <w:r w:rsidR="00A1586A" w:rsidRPr="00A1586A">
        <w:rPr>
          <w:rFonts w:ascii="Book Antiqua" w:eastAsia="Book Antiqua" w:hAnsi="Book Antiqua" w:cs="Book Antiqua"/>
          <w:color w:val="000000"/>
        </w:rPr>
        <w:t>Amarillo</w:t>
      </w:r>
      <w:r w:rsidRPr="00B4761B">
        <w:rPr>
          <w:rFonts w:ascii="Book Antiqua" w:eastAsia="Book Antiqua" w:hAnsi="Book Antiqua" w:cs="Book Antiqua"/>
          <w:color w:val="000000"/>
        </w:rPr>
        <w:t>, TX</w:t>
      </w:r>
      <w:r w:rsidR="001B104A"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79106, United States</w:t>
      </w:r>
    </w:p>
    <w:p w14:paraId="020B1DBC" w14:textId="77777777" w:rsidR="00A77B3E" w:rsidRPr="00B4761B" w:rsidRDefault="00A77B3E" w:rsidP="00855159">
      <w:pPr>
        <w:snapToGrid w:val="0"/>
        <w:spacing w:line="360" w:lineRule="auto"/>
        <w:jc w:val="both"/>
        <w:rPr>
          <w:rFonts w:ascii="Book Antiqua" w:hAnsi="Book Antiqua"/>
        </w:rPr>
      </w:pPr>
    </w:p>
    <w:p w14:paraId="7F806EFD" w14:textId="78D3EB61"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X</w:t>
      </w:r>
      <w:r w:rsidR="00855159" w:rsidRPr="00B4761B">
        <w:rPr>
          <w:rFonts w:ascii="Book Antiqua" w:eastAsia="Book Antiqua" w:hAnsi="Book Antiqua" w:cs="Book Antiqua"/>
          <w:b/>
          <w:bCs/>
          <w:color w:val="000000"/>
        </w:rPr>
        <w:t>iang</w:t>
      </w:r>
      <w:r w:rsidRPr="00B4761B">
        <w:rPr>
          <w:rFonts w:ascii="Book Antiqua" w:eastAsia="Book Antiqua" w:hAnsi="Book Antiqua" w:cs="Book Antiqua"/>
          <w:b/>
          <w:bCs/>
          <w:color w:val="000000"/>
        </w:rPr>
        <w:t>-M</w:t>
      </w:r>
      <w:r w:rsidR="00855159" w:rsidRPr="00B4761B">
        <w:rPr>
          <w:rFonts w:ascii="Book Antiqua" w:eastAsia="Book Antiqua" w:hAnsi="Book Antiqua" w:cs="Book Antiqua"/>
          <w:b/>
          <w:bCs/>
          <w:color w:val="000000"/>
        </w:rPr>
        <w:t xml:space="preserve">ing </w:t>
      </w:r>
      <w:r w:rsidRPr="00B4761B">
        <w:rPr>
          <w:rFonts w:ascii="Book Antiqua" w:eastAsia="Book Antiqua" w:hAnsi="Book Antiqua" w:cs="Book Antiqua"/>
          <w:b/>
          <w:bCs/>
          <w:color w:val="000000"/>
        </w:rPr>
        <w:t>X</w:t>
      </w:r>
      <w:r w:rsidR="00855159" w:rsidRPr="00B4761B">
        <w:rPr>
          <w:rFonts w:ascii="Book Antiqua" w:eastAsia="Book Antiqua" w:hAnsi="Book Antiqua" w:cs="Book Antiqua"/>
          <w:b/>
          <w:bCs/>
          <w:color w:val="000000"/>
        </w:rPr>
        <w:t xml:space="preserve">u, </w:t>
      </w:r>
      <w:r w:rsidR="00855159" w:rsidRPr="00B4761B">
        <w:rPr>
          <w:rFonts w:ascii="Book Antiqua" w:eastAsia="Book Antiqua" w:hAnsi="Book Antiqua" w:cs="Book Antiqua"/>
          <w:color w:val="000000"/>
        </w:rPr>
        <w:t xml:space="preserve">Department of Cancer Biology Research, The First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xml:space="preserve"> China</w:t>
      </w:r>
    </w:p>
    <w:p w14:paraId="5DEC70AB" w14:textId="229CC6CB" w:rsidR="00A77B3E" w:rsidRPr="00B4761B" w:rsidRDefault="00A77B3E" w:rsidP="00855159">
      <w:pPr>
        <w:snapToGrid w:val="0"/>
        <w:spacing w:line="360" w:lineRule="auto"/>
        <w:jc w:val="both"/>
        <w:rPr>
          <w:rFonts w:ascii="Book Antiqua" w:hAnsi="Book Antiqua"/>
        </w:rPr>
      </w:pPr>
    </w:p>
    <w:p w14:paraId="52AB3247" w14:textId="4AC7387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Author contributions: </w:t>
      </w:r>
      <w:r w:rsidR="00E125E0" w:rsidRPr="00B4761B">
        <w:rPr>
          <w:rFonts w:ascii="Book Antiqua" w:eastAsia="Book Antiqua" w:hAnsi="Book Antiqua" w:cs="Book Antiqua"/>
          <w:color w:val="000000"/>
        </w:rPr>
        <w:t>Yao HP, Xu XM</w:t>
      </w:r>
      <w:r w:rsidR="005E08AD">
        <w:rPr>
          <w:rFonts w:ascii="Book Antiqua" w:eastAsia="Book Antiqua" w:hAnsi="Book Antiqua" w:cs="Book Antiqua"/>
          <w:color w:val="000000"/>
        </w:rPr>
        <w:t>,</w:t>
      </w:r>
      <w:r w:rsidR="00E125E0" w:rsidRPr="00B4761B">
        <w:rPr>
          <w:rFonts w:ascii="Book Antiqua" w:eastAsia="Book Antiqua" w:hAnsi="Book Antiqua" w:cs="Book Antiqua"/>
          <w:color w:val="000000"/>
        </w:rPr>
        <w:t xml:space="preserve"> and Wang MH carried out </w:t>
      </w:r>
      <w:r w:rsidR="00E125E0">
        <w:rPr>
          <w:rFonts w:ascii="Book Antiqua" w:eastAsia="Book Antiqua" w:hAnsi="Book Antiqua" w:cs="Book Antiqua"/>
          <w:color w:val="000000"/>
        </w:rPr>
        <w:t xml:space="preserve">the </w:t>
      </w:r>
      <w:r w:rsidR="00E125E0" w:rsidRPr="00B4761B">
        <w:rPr>
          <w:rFonts w:ascii="Book Antiqua" w:eastAsia="Book Antiqua" w:hAnsi="Book Antiqua" w:cs="Book Antiqua"/>
          <w:color w:val="000000"/>
        </w:rPr>
        <w:t>e</w:t>
      </w:r>
      <w:r w:rsidRPr="00B4761B">
        <w:rPr>
          <w:rFonts w:ascii="Book Antiqua" w:eastAsia="Book Antiqua" w:hAnsi="Book Antiqua" w:cs="Book Antiqua"/>
          <w:color w:val="000000"/>
        </w:rPr>
        <w:t>xperimental design and supervision</w:t>
      </w:r>
      <w:r w:rsidR="00A159A4">
        <w:rPr>
          <w:rFonts w:ascii="Book Antiqua" w:eastAsia="Book Antiqua" w:hAnsi="Book Antiqua" w:cs="Book Antiqua"/>
          <w:color w:val="000000"/>
        </w:rPr>
        <w:t xml:space="preserve">; </w:t>
      </w:r>
      <w:r w:rsidR="00E125E0" w:rsidRPr="00B4761B">
        <w:rPr>
          <w:rFonts w:ascii="Book Antiqua" w:eastAsia="Book Antiqua" w:hAnsi="Book Antiqua" w:cs="Book Antiqua"/>
          <w:color w:val="000000"/>
        </w:rPr>
        <w:t>Yao HP, Liu YZ, Hong B, Qian Y, Tang TM, Wu ZG, Yao SH</w:t>
      </w:r>
      <w:r w:rsidR="005E08AD">
        <w:rPr>
          <w:rFonts w:ascii="Book Antiqua" w:eastAsia="Book Antiqua" w:hAnsi="Book Antiqua" w:cs="Book Antiqua"/>
          <w:color w:val="000000"/>
        </w:rPr>
        <w:t>,</w:t>
      </w:r>
      <w:r w:rsidR="00E125E0" w:rsidRPr="00B4761B">
        <w:rPr>
          <w:rFonts w:ascii="Book Antiqua" w:eastAsia="Book Antiqua" w:hAnsi="Book Antiqua" w:cs="Book Antiqua"/>
          <w:color w:val="000000"/>
        </w:rPr>
        <w:t xml:space="preserve"> and Xu XM conducted </w:t>
      </w:r>
      <w:r w:rsidR="00E125E0">
        <w:rPr>
          <w:rFonts w:ascii="Book Antiqua" w:eastAsia="Book Antiqua" w:hAnsi="Book Antiqua" w:cs="Book Antiqua"/>
          <w:color w:val="000000"/>
        </w:rPr>
        <w:t xml:space="preserve">the </w:t>
      </w:r>
      <w:r w:rsidR="00E125E0" w:rsidRPr="00B4761B">
        <w:rPr>
          <w:rFonts w:ascii="Book Antiqua" w:eastAsia="Book Antiqua" w:hAnsi="Book Antiqua" w:cs="Book Antiqua"/>
          <w:color w:val="000000"/>
        </w:rPr>
        <w:t>s</w:t>
      </w:r>
      <w:r w:rsidRPr="00B4761B">
        <w:rPr>
          <w:rFonts w:ascii="Book Antiqua" w:eastAsia="Book Antiqua" w:hAnsi="Book Antiqua" w:cs="Book Antiqua"/>
          <w:color w:val="000000"/>
        </w:rPr>
        <w:t>ample collection,</w:t>
      </w:r>
      <w:r w:rsidR="005E08AD">
        <w:rPr>
          <w:rFonts w:ascii="Book Antiqua" w:eastAsia="Book Antiqua" w:hAnsi="Book Antiqua" w:cs="Book Antiqua"/>
          <w:color w:val="000000"/>
        </w:rPr>
        <w:t xml:space="preserve"> </w:t>
      </w:r>
      <w:r w:rsidRPr="00B4761B">
        <w:rPr>
          <w:rFonts w:ascii="Book Antiqua" w:eastAsia="Book Antiqua" w:hAnsi="Book Antiqua" w:cs="Book Antiqua"/>
          <w:color w:val="000000"/>
        </w:rPr>
        <w:t>immunohistochemistry, and multiplex immunofluorescence analysis</w:t>
      </w:r>
      <w:r w:rsidR="00A159A4">
        <w:rPr>
          <w:rFonts w:ascii="Book Antiqua" w:eastAsia="Book Antiqua" w:hAnsi="Book Antiqua" w:cs="Book Antiqua"/>
          <w:color w:val="000000"/>
        </w:rPr>
        <w:t xml:space="preserve">; </w:t>
      </w:r>
      <w:r w:rsidR="001756F4" w:rsidRPr="00B4761B">
        <w:rPr>
          <w:rFonts w:ascii="Book Antiqua" w:eastAsia="Book Antiqua" w:hAnsi="Book Antiqua" w:cs="Book Antiqua"/>
          <w:color w:val="000000"/>
        </w:rPr>
        <w:t>Liu YZ</w:t>
      </w:r>
      <w:r w:rsidRPr="00B4761B">
        <w:rPr>
          <w:rFonts w:ascii="Book Antiqua" w:eastAsia="Book Antiqua" w:hAnsi="Book Antiqua" w:cs="Book Antiqua"/>
          <w:color w:val="000000"/>
        </w:rPr>
        <w:t xml:space="preserve">, </w:t>
      </w:r>
      <w:r w:rsidR="001756F4" w:rsidRPr="00B4761B">
        <w:rPr>
          <w:rFonts w:ascii="Book Antiqua" w:eastAsia="Book Antiqua" w:hAnsi="Book Antiqua" w:cs="Book Antiqua"/>
          <w:color w:val="000000"/>
        </w:rPr>
        <w:t>Shi DR</w:t>
      </w:r>
      <w:r w:rsidR="005E08AD">
        <w:rPr>
          <w:rFonts w:ascii="Book Antiqua" w:eastAsia="Book Antiqua" w:hAnsi="Book Antiqua" w:cs="Book Antiqua"/>
          <w:color w:val="000000"/>
        </w:rPr>
        <w:t>,</w:t>
      </w:r>
      <w:r w:rsidRPr="00B4761B">
        <w:rPr>
          <w:rFonts w:ascii="Book Antiqua" w:eastAsia="Book Antiqua" w:hAnsi="Book Antiqua" w:cs="Book Antiqua"/>
          <w:color w:val="000000"/>
        </w:rPr>
        <w:t xml:space="preserve"> and </w:t>
      </w:r>
      <w:r w:rsidR="001756F4" w:rsidRPr="00B4761B">
        <w:rPr>
          <w:rFonts w:ascii="Book Antiqua" w:eastAsia="Book Antiqua" w:hAnsi="Book Antiqua" w:cs="Book Antiqua"/>
          <w:color w:val="000000"/>
        </w:rPr>
        <w:t>Han DT</w:t>
      </w:r>
      <w:r w:rsidRPr="00B4761B">
        <w:rPr>
          <w:rFonts w:ascii="Book Antiqua" w:eastAsia="Book Antiqua" w:hAnsi="Book Antiqua" w:cs="Book Antiqua"/>
          <w:color w:val="000000"/>
        </w:rPr>
        <w:t xml:space="preserve"> performed </w:t>
      </w:r>
      <w:r w:rsidR="00D225E6">
        <w:rPr>
          <w:rFonts w:ascii="Book Antiqua" w:eastAsia="Book Antiqua" w:hAnsi="Book Antiqua" w:cs="Book Antiqua"/>
          <w:color w:val="000000"/>
        </w:rPr>
        <w:t xml:space="preserve">the </w:t>
      </w:r>
      <w:r w:rsidR="005E08AD" w:rsidRPr="00B4761B">
        <w:rPr>
          <w:rFonts w:ascii="Book Antiqua" w:eastAsia="Book Antiqua" w:hAnsi="Book Antiqua" w:cs="Book Antiqua"/>
          <w:i/>
          <w:iCs/>
          <w:color w:val="000000"/>
        </w:rPr>
        <w:t>in vitro</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cellular experiments</w:t>
      </w:r>
      <w:r w:rsidR="005E08AD">
        <w:rPr>
          <w:rFonts w:ascii="Book Antiqua" w:eastAsia="Book Antiqua" w:hAnsi="Book Antiqua" w:cs="Book Antiqua"/>
          <w:i/>
          <w:iCs/>
          <w:color w:val="000000"/>
        </w:rPr>
        <w:t xml:space="preserve"> </w:t>
      </w:r>
      <w:r w:rsidRPr="00B4761B">
        <w:rPr>
          <w:rFonts w:ascii="Book Antiqua" w:eastAsia="Book Antiqua" w:hAnsi="Book Antiqua" w:cs="Book Antiqua"/>
          <w:color w:val="000000"/>
        </w:rPr>
        <w:t>and data analysis</w:t>
      </w:r>
      <w:r w:rsidR="00A159A4">
        <w:rPr>
          <w:rFonts w:ascii="Book Antiqua" w:eastAsia="Book Antiqua" w:hAnsi="Book Antiqua" w:cs="Book Antiqua"/>
          <w:color w:val="000000"/>
        </w:rPr>
        <w:t xml:space="preserve">; </w:t>
      </w:r>
      <w:r w:rsidR="00A159A4" w:rsidRPr="00B4761B">
        <w:rPr>
          <w:rFonts w:ascii="Book Antiqua" w:eastAsia="Book Antiqua" w:hAnsi="Book Antiqua" w:cs="Book Antiqua"/>
          <w:color w:val="000000"/>
        </w:rPr>
        <w:t>Yao HP, Wang MH</w:t>
      </w:r>
      <w:r w:rsidR="005E08AD">
        <w:rPr>
          <w:rFonts w:ascii="Book Antiqua" w:eastAsia="Book Antiqua" w:hAnsi="Book Antiqua" w:cs="Book Antiqua"/>
          <w:color w:val="000000"/>
        </w:rPr>
        <w:t>,</w:t>
      </w:r>
      <w:r w:rsidR="00A159A4" w:rsidRPr="00B4761B">
        <w:rPr>
          <w:rFonts w:ascii="Book Antiqua" w:eastAsia="Book Antiqua" w:hAnsi="Book Antiqua" w:cs="Book Antiqua"/>
          <w:color w:val="000000"/>
        </w:rPr>
        <w:t xml:space="preserve"> and Liu YZ drafted t</w:t>
      </w:r>
      <w:r w:rsidR="00A159A4">
        <w:rPr>
          <w:rFonts w:ascii="Book Antiqua" w:eastAsia="Book Antiqua" w:hAnsi="Book Antiqua" w:cs="Book Antiqua"/>
          <w:color w:val="000000"/>
        </w:rPr>
        <w:t>he manuscript;</w:t>
      </w:r>
      <w:r w:rsidRPr="00B4761B">
        <w:rPr>
          <w:rFonts w:ascii="Book Antiqua" w:eastAsia="Book Antiqua" w:hAnsi="Book Antiqua" w:cs="Book Antiqua"/>
          <w:color w:val="000000"/>
        </w:rPr>
        <w:t xml:space="preserve"> </w:t>
      </w:r>
      <w:r w:rsidR="00A159A4" w:rsidRPr="00B4761B">
        <w:rPr>
          <w:rFonts w:ascii="Book Antiqua" w:eastAsia="Book Antiqua" w:hAnsi="Book Antiqua" w:cs="Book Antiqua"/>
          <w:color w:val="000000"/>
        </w:rPr>
        <w:t>a</w:t>
      </w:r>
      <w:r w:rsidRPr="00B4761B">
        <w:rPr>
          <w:rFonts w:ascii="Book Antiqua" w:eastAsia="Book Antiqua" w:hAnsi="Book Antiqua" w:cs="Book Antiqua"/>
          <w:color w:val="000000"/>
        </w:rPr>
        <w:t>ll authors read and approved the final manuscript.</w:t>
      </w:r>
    </w:p>
    <w:p w14:paraId="0CB4A5B0" w14:textId="77777777" w:rsidR="00A77B3E" w:rsidRPr="00B4761B" w:rsidRDefault="00A77B3E" w:rsidP="00855159">
      <w:pPr>
        <w:snapToGrid w:val="0"/>
        <w:spacing w:line="360" w:lineRule="auto"/>
        <w:jc w:val="both"/>
        <w:rPr>
          <w:rFonts w:ascii="Book Antiqua" w:hAnsi="Book Antiqua"/>
        </w:rPr>
      </w:pPr>
    </w:p>
    <w:p w14:paraId="094506E4" w14:textId="47544746" w:rsidR="00A77B3E" w:rsidRPr="00984D6C" w:rsidRDefault="00855159" w:rsidP="00855159">
      <w:pPr>
        <w:snapToGrid w:val="0"/>
        <w:spacing w:line="360" w:lineRule="auto"/>
        <w:jc w:val="both"/>
        <w:rPr>
          <w:rFonts w:ascii="Book Antiqua" w:hAnsi="Book Antiqua"/>
          <w:lang w:eastAsia="zh-CN"/>
        </w:rPr>
      </w:pPr>
      <w:r w:rsidRPr="00B4761B">
        <w:rPr>
          <w:rFonts w:ascii="Book Antiqua" w:eastAsia="Book Antiqua" w:hAnsi="Book Antiqua" w:cs="Book Antiqua"/>
          <w:b/>
          <w:bCs/>
          <w:color w:val="000000"/>
        </w:rPr>
        <w:t xml:space="preserve">Supported by </w:t>
      </w:r>
      <w:r w:rsidRPr="00B4761B">
        <w:rPr>
          <w:rFonts w:ascii="Book Antiqua" w:eastAsia="Book Antiqua" w:hAnsi="Book Antiqua" w:cs="Book Antiqua"/>
          <w:color w:val="000000"/>
        </w:rPr>
        <w:t>the National Natural Science Foundation of China, No.</w:t>
      </w:r>
      <w:r w:rsidR="00B2691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81872883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Yao HP</w:t>
      </w:r>
      <w:r w:rsidRPr="00B4761B">
        <w:rPr>
          <w:rFonts w:ascii="Book Antiqua" w:eastAsia="Book Antiqua" w:hAnsi="Book Antiqua" w:cs="Book Antiqua"/>
          <w:color w:val="000000"/>
        </w:rPr>
        <w:t>)</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Zhejiang Major Medical Health &amp; Sciences Technology Foundation Projects, No.</w:t>
      </w:r>
      <w:r w:rsidR="00B26917" w:rsidRPr="00B4761B">
        <w:rPr>
          <w:rFonts w:ascii="Book Antiqua" w:eastAsia="Book Antiqua" w:hAnsi="Book Antiqua" w:cs="Book Antiqua"/>
          <w:color w:val="000000"/>
        </w:rPr>
        <w:t xml:space="preserve"> </w:t>
      </w:r>
      <w:proofErr w:type="gramStart"/>
      <w:r w:rsidRPr="00B4761B">
        <w:rPr>
          <w:rFonts w:ascii="Book Antiqua" w:eastAsia="Book Antiqua" w:hAnsi="Book Antiqua" w:cs="Book Antiqua"/>
          <w:color w:val="000000"/>
        </w:rPr>
        <w:t>WKJ-ZJ-13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Yao HP</w:t>
      </w:r>
      <w:r w:rsidRPr="00B4761B">
        <w:rPr>
          <w:rFonts w:ascii="Book Antiqua" w:eastAsia="Book Antiqua" w:hAnsi="Book Antiqua" w:cs="Book Antiqua"/>
          <w:color w:val="000000"/>
        </w:rPr>
        <w:t>)</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and Zhejiang Provincial Natural Science Foundation of China</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w:t>
      </w:r>
      <w:r w:rsidR="00B26917" w:rsidRPr="00B4761B">
        <w:rPr>
          <w:rFonts w:ascii="Book Antiqua" w:eastAsia="Book Antiqua" w:hAnsi="Book Antiqua" w:cs="Book Antiqua"/>
          <w:color w:val="000000"/>
        </w:rPr>
        <w:t>No.</w:t>
      </w:r>
      <w:proofErr w:type="gramEnd"/>
      <w:r w:rsidR="00B26917" w:rsidRPr="00B4761B">
        <w:rPr>
          <w:rFonts w:ascii="Book Antiqua" w:eastAsia="Book Antiqua" w:hAnsi="Book Antiqua" w:cs="Book Antiqua"/>
          <w:color w:val="000000"/>
        </w:rPr>
        <w:t xml:space="preserve"> </w:t>
      </w:r>
      <w:proofErr w:type="gramStart"/>
      <w:r w:rsidRPr="00B4761B">
        <w:rPr>
          <w:rFonts w:ascii="Book Antiqua" w:eastAsia="Book Antiqua" w:hAnsi="Book Antiqua" w:cs="Book Antiqua"/>
          <w:color w:val="000000"/>
        </w:rPr>
        <w:t>LY18H160014</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Xu XM</w:t>
      </w:r>
      <w:r w:rsidRPr="00B4761B">
        <w:rPr>
          <w:rFonts w:ascii="Book Antiqua" w:eastAsia="Book Antiqua" w:hAnsi="Book Antiqua" w:cs="Book Antiqua"/>
          <w:color w:val="000000"/>
        </w:rPr>
        <w:t>)</w:t>
      </w:r>
      <w:r w:rsidR="00984D6C">
        <w:rPr>
          <w:rFonts w:ascii="Book Antiqua" w:hAnsi="Book Antiqua" w:cs="Book Antiqua" w:hint="eastAsia"/>
          <w:color w:val="000000"/>
          <w:lang w:eastAsia="zh-CN"/>
        </w:rPr>
        <w:t>.</w:t>
      </w:r>
      <w:proofErr w:type="gramEnd"/>
    </w:p>
    <w:p w14:paraId="382603EA" w14:textId="77777777" w:rsidR="00A77B3E" w:rsidRPr="00B4761B" w:rsidRDefault="00A77B3E" w:rsidP="00855159">
      <w:pPr>
        <w:snapToGrid w:val="0"/>
        <w:spacing w:line="360" w:lineRule="auto"/>
        <w:jc w:val="both"/>
        <w:rPr>
          <w:rFonts w:ascii="Book Antiqua" w:hAnsi="Book Antiqua"/>
        </w:rPr>
      </w:pPr>
    </w:p>
    <w:p w14:paraId="2570EC7F" w14:textId="5482A73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Corresponding author: Hang</w:t>
      </w:r>
      <w:r w:rsidR="00B26917" w:rsidRPr="00B4761B">
        <w:rPr>
          <w:rFonts w:ascii="Book Antiqua" w:eastAsia="Book Antiqua" w:hAnsi="Book Antiqua" w:cs="Book Antiqua"/>
          <w:b/>
          <w:bCs/>
          <w:color w:val="000000"/>
        </w:rPr>
        <w:t>-P</w:t>
      </w:r>
      <w:r w:rsidRPr="00B4761B">
        <w:rPr>
          <w:rFonts w:ascii="Book Antiqua" w:eastAsia="Book Antiqua" w:hAnsi="Book Antiqua" w:cs="Book Antiqua"/>
          <w:b/>
          <w:bCs/>
          <w:color w:val="000000"/>
        </w:rPr>
        <w:t xml:space="preserve">ing Yao, PhD, Professor, </w:t>
      </w:r>
      <w:r w:rsidRPr="00B4761B">
        <w:rPr>
          <w:rFonts w:ascii="Book Antiqua" w:eastAsia="Book Antiqua" w:hAnsi="Book Antiqua" w:cs="Book Antiqua"/>
          <w:color w:val="000000"/>
        </w:rPr>
        <w:t>Department of Cancer Biology Research, State Key Laboratory for Diagnosis and Treatment of Infectious Diseases, National Clinical Research Center for Infectious Diseases, The First Affiliated Hospital, Zhejiang University School of Medicine,</w:t>
      </w:r>
      <w:r w:rsidR="00A92DED" w:rsidRPr="00B4761B">
        <w:rPr>
          <w:rFonts w:ascii="Book Antiqua" w:eastAsia="Book Antiqua" w:hAnsi="Book Antiqua" w:cs="Book Antiqua"/>
          <w:color w:val="000000"/>
        </w:rPr>
        <w:t xml:space="preserve"> </w:t>
      </w:r>
      <w:r w:rsidR="005872AE" w:rsidRPr="00B4761B">
        <w:rPr>
          <w:rFonts w:ascii="Book Antiqua" w:eastAsia="Book Antiqua" w:hAnsi="Book Antiqua" w:cs="Book Antiqua"/>
          <w:color w:val="000000"/>
        </w:rPr>
        <w:t xml:space="preserve">No. 79 </w:t>
      </w:r>
      <w:proofErr w:type="spellStart"/>
      <w:r w:rsidR="005872AE" w:rsidRPr="00B4761B">
        <w:rPr>
          <w:rFonts w:ascii="Book Antiqua" w:eastAsia="Book Antiqua" w:hAnsi="Book Antiqua" w:cs="Book Antiqua"/>
          <w:color w:val="000000"/>
        </w:rPr>
        <w:t>Qingchun</w:t>
      </w:r>
      <w:proofErr w:type="spellEnd"/>
      <w:r w:rsidR="005872AE" w:rsidRPr="00B4761B">
        <w:rPr>
          <w:rFonts w:ascii="Book Antiqua" w:eastAsia="Book Antiqua" w:hAnsi="Book Antiqua" w:cs="Book Antiqua"/>
          <w:color w:val="000000"/>
        </w:rPr>
        <w:t xml:space="preserve"> Road</w:t>
      </w:r>
      <w:r w:rsidR="005872AE" w:rsidRPr="00B4761B">
        <w:rPr>
          <w:rFonts w:ascii="Book Antiqua" w:eastAsia="宋体" w:hAnsi="Book Antiqua" w:cs="宋体"/>
          <w:color w:val="000000"/>
          <w:lang w:eastAsia="zh-CN"/>
        </w:rPr>
        <w:t xml:space="preserve">, </w:t>
      </w:r>
      <w:r w:rsidRPr="00B4761B">
        <w:rPr>
          <w:rFonts w:ascii="Book Antiqua" w:eastAsia="Book Antiqua" w:hAnsi="Book Antiqua" w:cs="Book Antiqua"/>
          <w:color w:val="000000"/>
        </w:rPr>
        <w:t>Hangzhou 310003, Zhejiang</w:t>
      </w:r>
      <w:r w:rsidR="00B26917" w:rsidRPr="00B4761B">
        <w:rPr>
          <w:rFonts w:ascii="Book Antiqua" w:eastAsia="Book Antiqua" w:hAnsi="Book Antiqua" w:cs="Book Antiqua"/>
          <w:color w:val="000000"/>
        </w:rPr>
        <w:t xml:space="preserve"> Province</w:t>
      </w:r>
      <w:r w:rsidRPr="00B4761B">
        <w:rPr>
          <w:rFonts w:ascii="Book Antiqua" w:eastAsia="Book Antiqua" w:hAnsi="Book Antiqua" w:cs="Book Antiqua"/>
          <w:color w:val="000000"/>
        </w:rPr>
        <w:t>, China. yaohangping@zju.edu.cn</w:t>
      </w:r>
    </w:p>
    <w:p w14:paraId="782D785C" w14:textId="77777777" w:rsidR="00A77B3E" w:rsidRPr="00B4761B" w:rsidRDefault="00A77B3E" w:rsidP="00855159">
      <w:pPr>
        <w:snapToGrid w:val="0"/>
        <w:spacing w:line="360" w:lineRule="auto"/>
        <w:jc w:val="both"/>
        <w:rPr>
          <w:rFonts w:ascii="Book Antiqua" w:hAnsi="Book Antiqua"/>
        </w:rPr>
      </w:pPr>
    </w:p>
    <w:p w14:paraId="036F526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Received: </w:t>
      </w:r>
      <w:r w:rsidRPr="00B4761B">
        <w:rPr>
          <w:rFonts w:ascii="Book Antiqua" w:eastAsia="Book Antiqua" w:hAnsi="Book Antiqua" w:cs="Book Antiqua"/>
          <w:color w:val="000000"/>
        </w:rPr>
        <w:t>August 9, 2020</w:t>
      </w:r>
    </w:p>
    <w:p w14:paraId="60B9830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Revised: </w:t>
      </w:r>
      <w:r w:rsidRPr="00B4761B">
        <w:rPr>
          <w:rFonts w:ascii="Book Antiqua" w:eastAsia="Book Antiqua" w:hAnsi="Book Antiqua" w:cs="Book Antiqua"/>
          <w:color w:val="000000"/>
        </w:rPr>
        <w:t>September 6, 2020</w:t>
      </w:r>
    </w:p>
    <w:p w14:paraId="47E55BB2" w14:textId="440A4DB8"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Accepted: </w:t>
      </w:r>
      <w:r w:rsidR="00155245" w:rsidRPr="00155245">
        <w:rPr>
          <w:rFonts w:ascii="Book Antiqua" w:eastAsia="Book Antiqua" w:hAnsi="Book Antiqua" w:cs="Book Antiqua"/>
          <w:bCs/>
          <w:color w:val="000000"/>
        </w:rPr>
        <w:t>September 18, 2020</w:t>
      </w:r>
    </w:p>
    <w:p w14:paraId="44FB8A90" w14:textId="067EFD6A" w:rsidR="00A77B3E" w:rsidRPr="00E85E17" w:rsidRDefault="00855159" w:rsidP="00855159">
      <w:pPr>
        <w:snapToGrid w:val="0"/>
        <w:spacing w:line="360" w:lineRule="auto"/>
        <w:jc w:val="both"/>
        <w:rPr>
          <w:rFonts w:ascii="Book Antiqua" w:hAnsi="Book Antiqua"/>
          <w:lang w:eastAsia="zh-CN"/>
        </w:rPr>
      </w:pPr>
      <w:r w:rsidRPr="00B4761B">
        <w:rPr>
          <w:rFonts w:ascii="Book Antiqua" w:eastAsia="Book Antiqua" w:hAnsi="Book Antiqua" w:cs="Book Antiqua"/>
          <w:b/>
          <w:bCs/>
          <w:color w:val="000000"/>
        </w:rPr>
        <w:t>Published online:</w:t>
      </w:r>
      <w:r w:rsidRPr="00E85E17">
        <w:rPr>
          <w:rFonts w:ascii="Book Antiqua" w:eastAsia="Book Antiqua" w:hAnsi="Book Antiqua" w:cs="Book Antiqua"/>
          <w:bCs/>
          <w:color w:val="000000"/>
        </w:rPr>
        <w:t xml:space="preserve"> </w:t>
      </w:r>
      <w:r w:rsidR="00E85E17" w:rsidRPr="00E85E17">
        <w:rPr>
          <w:rFonts w:ascii="Book Antiqua" w:hAnsi="Book Antiqua" w:cs="Book Antiqua" w:hint="eastAsia"/>
          <w:bCs/>
          <w:color w:val="000000"/>
          <w:lang w:eastAsia="zh-CN"/>
        </w:rPr>
        <w:t>November 15, 2020</w:t>
      </w:r>
    </w:p>
    <w:p w14:paraId="00FF9A6C" w14:textId="77777777" w:rsidR="00A77B3E" w:rsidRPr="00B4761B" w:rsidRDefault="00A77B3E" w:rsidP="00855159">
      <w:pPr>
        <w:snapToGrid w:val="0"/>
        <w:spacing w:line="360" w:lineRule="auto"/>
        <w:jc w:val="both"/>
        <w:rPr>
          <w:rFonts w:ascii="Book Antiqua" w:hAnsi="Book Antiqua"/>
        </w:rPr>
        <w:sectPr w:rsidR="00A77B3E" w:rsidRPr="00B4761B" w:rsidSect="00855159">
          <w:footerReference w:type="default" r:id="rId9"/>
          <w:pgSz w:w="12240" w:h="15840"/>
          <w:pgMar w:top="1440" w:right="1440" w:bottom="1440" w:left="1440" w:header="720" w:footer="720" w:gutter="0"/>
          <w:cols w:space="720"/>
          <w:docGrid w:linePitch="360"/>
        </w:sectPr>
      </w:pPr>
    </w:p>
    <w:p w14:paraId="68D3C81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lastRenderedPageBreak/>
        <w:t>Abstract</w:t>
      </w:r>
    </w:p>
    <w:p w14:paraId="1FB1318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BACKGROUND</w:t>
      </w:r>
    </w:p>
    <w:p w14:paraId="6BC57B9A" w14:textId="2A43BCA5" w:rsidR="00A77B3E" w:rsidRPr="00B4761B" w:rsidRDefault="00807892" w:rsidP="00855159">
      <w:pPr>
        <w:snapToGrid w:val="0"/>
        <w:spacing w:line="360" w:lineRule="auto"/>
        <w:jc w:val="both"/>
        <w:rPr>
          <w:rFonts w:ascii="Book Antiqua" w:hAnsi="Book Antiqua"/>
        </w:rPr>
      </w:pPr>
      <w:r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PD-L1</w:t>
      </w:r>
      <w:r w:rsidRPr="00B4761B">
        <w:rPr>
          <w:rFonts w:ascii="Book Antiqua" w:eastAsia="Book Antiqua" w:hAnsi="Book Antiqua" w:cs="Book Antiqua"/>
          <w:color w:val="000000"/>
        </w:rPr>
        <w:t>)</w:t>
      </w:r>
      <w:r w:rsidR="00855159" w:rsidRPr="00B4761B">
        <w:rPr>
          <w:rFonts w:ascii="Book Antiqua" w:eastAsia="Book Antiqua" w:hAnsi="Book Antiqua" w:cs="Book Antiqua"/>
          <w:color w:val="000000"/>
        </w:rPr>
        <w:t xml:space="preserve"> immunotherapy remains poorly efficacious in colorectal cancer</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CRC). The </w:t>
      </w:r>
      <w:proofErr w:type="spellStart"/>
      <w:r w:rsidRPr="00B4761B">
        <w:rPr>
          <w:rFonts w:ascii="Book Antiqua" w:eastAsia="Book Antiqua" w:hAnsi="Book Antiqua" w:cs="Book Antiqua"/>
          <w:color w:val="000000"/>
        </w:rPr>
        <w:t>recepteur</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d’origine</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RON</w:t>
      </w:r>
      <w:r w:rsidRPr="00B4761B">
        <w:rPr>
          <w:rFonts w:ascii="Book Antiqua" w:eastAsia="Book Antiqua" w:hAnsi="Book Antiqua" w:cs="Book Antiqua"/>
          <w:color w:val="000000"/>
        </w:rPr>
        <w:t>)</w:t>
      </w:r>
      <w:r w:rsidR="00855159" w:rsidRPr="00B4761B">
        <w:rPr>
          <w:rFonts w:ascii="Book Antiqua" w:eastAsia="Book Antiqua" w:hAnsi="Book Antiqua" w:cs="Book Antiqua"/>
          <w:color w:val="000000"/>
        </w:rPr>
        <w:t xml:space="preserve"> receptor tyrosine kinase plays an important role in regulating tumor immunity.</w:t>
      </w:r>
    </w:p>
    <w:p w14:paraId="1223BD4E" w14:textId="77777777" w:rsidR="00A77B3E" w:rsidRPr="00B4761B" w:rsidRDefault="00A77B3E" w:rsidP="00855159">
      <w:pPr>
        <w:snapToGrid w:val="0"/>
        <w:spacing w:line="360" w:lineRule="auto"/>
        <w:jc w:val="both"/>
        <w:rPr>
          <w:rFonts w:ascii="Book Antiqua" w:hAnsi="Book Antiqua"/>
        </w:rPr>
      </w:pPr>
    </w:p>
    <w:p w14:paraId="002224A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AIM</w:t>
      </w:r>
    </w:p>
    <w:p w14:paraId="38E4701C" w14:textId="7C32D7C0" w:rsidR="00A77B3E" w:rsidRPr="00B4761B" w:rsidRDefault="00855159" w:rsidP="00855159">
      <w:pPr>
        <w:snapToGrid w:val="0"/>
        <w:spacing w:line="360" w:lineRule="auto"/>
        <w:jc w:val="both"/>
        <w:rPr>
          <w:rFonts w:ascii="Book Antiqua" w:hAnsi="Book Antiqua"/>
        </w:rPr>
      </w:pPr>
      <w:proofErr w:type="gramStart"/>
      <w:r w:rsidRPr="00B4761B">
        <w:rPr>
          <w:rFonts w:ascii="Book Antiqua" w:eastAsia="Book Antiqua" w:hAnsi="Book Antiqua" w:cs="Book Antiqua"/>
          <w:color w:val="000000"/>
        </w:rPr>
        <w:t xml:space="preserve">To identify </w:t>
      </w:r>
      <w:r w:rsidR="005E08AD">
        <w:rPr>
          <w:rFonts w:ascii="Book Antiqua" w:eastAsia="Book Antiqua" w:hAnsi="Book Antiqua" w:cs="Book Antiqua"/>
          <w:color w:val="000000"/>
        </w:rPr>
        <w:t xml:space="preserve">the </w:t>
      </w:r>
      <w:r w:rsidRPr="00B4761B">
        <w:rPr>
          <w:rFonts w:ascii="Book Antiqua" w:eastAsia="Book Antiqua" w:hAnsi="Book Antiqua" w:cs="Book Antiqua"/>
          <w:color w:val="000000"/>
        </w:rPr>
        <w:t>patterns of RON and PD-L1 expression and explore the</w:t>
      </w:r>
      <w:r w:rsidR="005E08AD">
        <w:rPr>
          <w:rFonts w:ascii="Book Antiqua" w:eastAsia="Book Antiqua" w:hAnsi="Book Antiqua" w:cs="Book Antiqua"/>
          <w:color w:val="000000"/>
        </w:rPr>
        <w:t>ir</w:t>
      </w:r>
      <w:r w:rsidRPr="00B4761B">
        <w:rPr>
          <w:rFonts w:ascii="Book Antiqua" w:eastAsia="Book Antiqua" w:hAnsi="Book Antiqua" w:cs="Book Antiqua"/>
          <w:color w:val="000000"/>
        </w:rPr>
        <w:t xml:space="preserve"> clinical significance in CRC.</w:t>
      </w:r>
      <w:proofErr w:type="gramEnd"/>
    </w:p>
    <w:p w14:paraId="2EADB56C" w14:textId="77777777" w:rsidR="00A77B3E" w:rsidRPr="00B4761B" w:rsidRDefault="00A77B3E" w:rsidP="00855159">
      <w:pPr>
        <w:snapToGrid w:val="0"/>
        <w:spacing w:line="360" w:lineRule="auto"/>
        <w:jc w:val="both"/>
        <w:rPr>
          <w:rFonts w:ascii="Book Antiqua" w:hAnsi="Book Antiqua"/>
        </w:rPr>
      </w:pPr>
    </w:p>
    <w:p w14:paraId="5915AA8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METHODS</w:t>
      </w:r>
    </w:p>
    <w:p w14:paraId="2F3BE306" w14:textId="1A20D6C6" w:rsidR="00A77B3E" w:rsidRPr="00B4761B" w:rsidRDefault="005E08AD" w:rsidP="00855159">
      <w:pPr>
        <w:snapToGrid w:val="0"/>
        <w:spacing w:line="360" w:lineRule="auto"/>
        <w:jc w:val="both"/>
        <w:rPr>
          <w:rFonts w:ascii="Book Antiqua" w:hAnsi="Book Antiqua"/>
        </w:rPr>
      </w:pPr>
      <w:r>
        <w:rPr>
          <w:rFonts w:ascii="Book Antiqua" w:eastAsia="Book Antiqua" w:hAnsi="Book Antiqua" w:cs="Book Antiqua"/>
          <w:color w:val="000000"/>
        </w:rPr>
        <w:t>G</w:t>
      </w:r>
      <w:r w:rsidRPr="00B4761B">
        <w:rPr>
          <w:rFonts w:ascii="Book Antiqua" w:eastAsia="Book Antiqua" w:hAnsi="Book Antiqua" w:cs="Book Antiqua"/>
          <w:color w:val="000000"/>
        </w:rPr>
        <w:t xml:space="preserve">ene expression data from the Gene Expression Omnibus database (GEO; </w:t>
      </w:r>
      <w:r w:rsidRPr="00B4761B">
        <w:rPr>
          <w:rFonts w:ascii="Book Antiqua" w:eastAsia="Book Antiqua" w:hAnsi="Book Antiqua" w:cs="Book Antiqua"/>
          <w:i/>
          <w:iCs/>
          <w:color w:val="000000"/>
        </w:rPr>
        <w:t>n</w:t>
      </w:r>
      <w:r w:rsidRPr="00B4761B">
        <w:rPr>
          <w:rFonts w:ascii="Book Antiqua" w:eastAsia="Book Antiqua" w:hAnsi="Book Antiqua" w:cs="Book Antiqua"/>
          <w:color w:val="000000"/>
        </w:rPr>
        <w:t xml:space="preserve"> = 290) and patients at the First Affiliated Hospital, Zhejiang University School of Medicine (FAHZUSM; </w:t>
      </w:r>
      <w:r w:rsidRPr="00B4761B">
        <w:rPr>
          <w:rFonts w:ascii="Book Antiqua" w:eastAsia="Book Antiqua" w:hAnsi="Book Antiqua" w:cs="Book Antiqua"/>
          <w:i/>
          <w:iCs/>
          <w:color w:val="000000"/>
        </w:rPr>
        <w:t>n</w:t>
      </w:r>
      <w:r w:rsidRPr="00B4761B">
        <w:rPr>
          <w:rFonts w:ascii="Book Antiqua" w:eastAsia="Book Antiqua" w:hAnsi="Book Antiqua" w:cs="Book Antiqua"/>
          <w:color w:val="000000"/>
        </w:rPr>
        <w:t xml:space="preserve"> = 381)</w:t>
      </w:r>
      <w:r>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were analyzed to determine the prognostic value of RON and PD-L1 expression within the tumor microenvironment of CRC. HT29 cell line was treated with BMS-777607 to explore the relationship between RON activity and PD-L1 expression. Signaling pathways and protein expression perturbed by RON inhibition were evaluated by cellular immunofluorescence and </w:t>
      </w:r>
      <w:r>
        <w:rPr>
          <w:rFonts w:ascii="Book Antiqua" w:eastAsia="Book Antiqua" w:hAnsi="Book Antiqua" w:cs="Book Antiqua"/>
          <w:color w:val="000000"/>
        </w:rPr>
        <w:t>W</w:t>
      </w:r>
      <w:r w:rsidRPr="00B4761B">
        <w:rPr>
          <w:rFonts w:ascii="Book Antiqua" w:eastAsia="Book Antiqua" w:hAnsi="Book Antiqua" w:cs="Book Antiqua"/>
          <w:color w:val="000000"/>
        </w:rPr>
        <w:t xml:space="preserve">estern </w:t>
      </w:r>
      <w:r w:rsidR="00855159" w:rsidRPr="00B4761B">
        <w:rPr>
          <w:rFonts w:ascii="Book Antiqua" w:eastAsia="Book Antiqua" w:hAnsi="Book Antiqua" w:cs="Book Antiqua"/>
          <w:color w:val="000000"/>
        </w:rPr>
        <w:t>blot.</w:t>
      </w:r>
    </w:p>
    <w:p w14:paraId="278118D3" w14:textId="77777777" w:rsidR="00A77B3E" w:rsidRPr="00B4761B" w:rsidRDefault="00A77B3E" w:rsidP="00855159">
      <w:pPr>
        <w:snapToGrid w:val="0"/>
        <w:spacing w:line="360" w:lineRule="auto"/>
        <w:jc w:val="both"/>
        <w:rPr>
          <w:rFonts w:ascii="Book Antiqua" w:hAnsi="Book Antiqua"/>
        </w:rPr>
      </w:pPr>
    </w:p>
    <w:p w14:paraId="1EA2209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RESULTS</w:t>
      </w:r>
    </w:p>
    <w:p w14:paraId="4CC9BEDD" w14:textId="6C8EE0B5"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patient cohort, cut-off values for RON and PD-L1 expression </w:t>
      </w:r>
      <w:r w:rsidR="005E08AD" w:rsidRPr="00B4761B">
        <w:rPr>
          <w:rFonts w:ascii="Book Antiqua" w:eastAsia="Book Antiqua" w:hAnsi="Book Antiqua" w:cs="Book Antiqua"/>
          <w:color w:val="000000"/>
        </w:rPr>
        <w:t xml:space="preserve">were </w:t>
      </w:r>
      <w:proofErr w:type="gramStart"/>
      <w:r w:rsidR="005E08AD" w:rsidRPr="00B4761B">
        <w:rPr>
          <w:rFonts w:ascii="Book Antiqua" w:eastAsia="Book Antiqua" w:hAnsi="Book Antiqua" w:cs="Book Antiqua"/>
          <w:color w:val="000000"/>
        </w:rPr>
        <w:t>determined</w:t>
      </w:r>
      <w:r w:rsidR="005E08AD" w:rsidRPr="00B4761B" w:rsidDel="005E08AD">
        <w:rPr>
          <w:rFonts w:ascii="Book Antiqua" w:eastAsia="Book Antiqua" w:hAnsi="Book Antiqua" w:cs="Book Antiqua"/>
          <w:color w:val="000000"/>
        </w:rPr>
        <w:t xml:space="preserve"> </w:t>
      </w:r>
      <w:r w:rsidR="005E08AD">
        <w:rPr>
          <w:rFonts w:ascii="Book Antiqua" w:eastAsia="Book Antiqua" w:hAnsi="Book Antiqua" w:cs="Book Antiqua"/>
          <w:color w:val="000000"/>
        </w:rPr>
        <w:t xml:space="preserve"> to</w:t>
      </w:r>
      <w:proofErr w:type="gramEnd"/>
      <w:r w:rsidR="005E08AD">
        <w:rPr>
          <w:rFonts w:ascii="Book Antiqua" w:eastAsia="Book Antiqua" w:hAnsi="Book Antiqua" w:cs="Book Antiqua"/>
          <w:color w:val="000000"/>
        </w:rPr>
        <w:t xml:space="preserve"> be</w:t>
      </w:r>
      <w:r w:rsidRPr="00B4761B">
        <w:rPr>
          <w:rFonts w:ascii="Book Antiqua" w:eastAsia="Book Antiqua" w:hAnsi="Book Antiqua" w:cs="Book Antiqua"/>
          <w:color w:val="000000"/>
        </w:rPr>
        <w:t xml:space="preserve"> 7.70 and 4.3, respectively. Stratification of patients based on these cutoffs demonstrated that high expression of RON and PD-L1 </w:t>
      </w:r>
      <w:r w:rsidR="005E08AD">
        <w:rPr>
          <w:rFonts w:ascii="Book Antiqua" w:eastAsia="Book Antiqua" w:hAnsi="Book Antiqua" w:cs="Book Antiqua"/>
          <w:color w:val="000000"/>
        </w:rPr>
        <w:t xml:space="preserve">was </w:t>
      </w:r>
      <w:r w:rsidRPr="00B4761B">
        <w:rPr>
          <w:rFonts w:ascii="Book Antiqua" w:eastAsia="Book Antiqua" w:hAnsi="Book Antiqua" w:cs="Book Antiqua"/>
          <w:color w:val="000000"/>
        </w:rPr>
        <w:t xml:space="preserve">associated with </w:t>
      </w:r>
      <w:r w:rsidR="005E08AD">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the FAHZUSM cohort, rates of high expression of RON in tumor cells, high PD-L1 expression in tumor cells and in tumor infiltrating monocytes, and both high RON and high PD-L1 expression in the tumor microenvironment were 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32%), 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24%), and 51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13.4%), respectively. High expression of RON </w:t>
      </w:r>
      <w:r w:rsidR="005E08AD" w:rsidRPr="00B4761B">
        <w:rPr>
          <w:rFonts w:ascii="Book Antiqua" w:eastAsia="Book Antiqua" w:hAnsi="Book Antiqua" w:cs="Book Antiqua"/>
          <w:color w:val="000000"/>
        </w:rPr>
        <w:t>was significantly correlated</w:t>
      </w:r>
      <w:r w:rsidR="005E08AD" w:rsidRPr="00B4761B" w:rsidDel="005E08AD">
        <w:rPr>
          <w:rFonts w:ascii="Book Antiqua" w:eastAsia="Book Antiqua" w:hAnsi="Book Antiqua" w:cs="Book Antiqua"/>
          <w:color w:val="000000"/>
        </w:rPr>
        <w:t xml:space="preserve"> </w:t>
      </w:r>
      <w:r w:rsidR="005E08AD">
        <w:rPr>
          <w:rFonts w:ascii="Book Antiqua" w:eastAsia="Book Antiqua" w:hAnsi="Book Antiqua" w:cs="Book Antiqua"/>
          <w:color w:val="000000"/>
        </w:rPr>
        <w:t>with</w:t>
      </w:r>
      <w:r w:rsidRPr="00B4761B">
        <w:rPr>
          <w:rFonts w:ascii="Book Antiqua" w:eastAsia="Book Antiqua" w:hAnsi="Book Antiqua" w:cs="Book Antiqua"/>
          <w:color w:val="000000"/>
        </w:rPr>
        <w:t xml:space="preserve"> high expression of PD-L1 in the tumor cell compartment</w:t>
      </w:r>
      <w:r w:rsidR="005E08AD">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807892"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High expression of RON and </w:t>
      </w:r>
      <w:r w:rsidR="005E08AD">
        <w:rPr>
          <w:rFonts w:ascii="Book Antiqua" w:eastAsia="Book Antiqua" w:hAnsi="Book Antiqua" w:cs="Book Antiqua"/>
          <w:color w:val="000000"/>
        </w:rPr>
        <w:t xml:space="preserve">that of </w:t>
      </w:r>
      <w:r w:rsidRPr="00B4761B">
        <w:rPr>
          <w:rFonts w:ascii="Book Antiqua" w:eastAsia="Book Antiqua" w:hAnsi="Book Antiqua" w:cs="Book Antiqua"/>
          <w:color w:val="000000"/>
        </w:rPr>
        <w:t xml:space="preserve">PD-L1 were independent prognostic </w:t>
      </w:r>
      <w:r w:rsidRPr="00B4761B">
        <w:rPr>
          <w:rFonts w:ascii="Book Antiqua" w:eastAsia="Book Antiqua" w:hAnsi="Book Antiqua" w:cs="Book Antiqua"/>
          <w:color w:val="000000"/>
        </w:rPr>
        <w:lastRenderedPageBreak/>
        <w:t xml:space="preserve">factors for poorer overall survival. Concurrent high expression of both RON and PD-L1 in the tumor microenvironment was significantly associated with </w:t>
      </w:r>
      <w:r w:rsidR="005E08AD">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Pr="006F2D1F">
        <w:rPr>
          <w:rFonts w:ascii="Book Antiqua" w:eastAsia="Book Antiqua" w:hAnsi="Book Antiqua" w:cs="Book Antiqua"/>
          <w:i/>
          <w:color w:val="000000"/>
        </w:rPr>
        <w:t>In vitro</w:t>
      </w:r>
      <w:r w:rsidRPr="00B4761B">
        <w:rPr>
          <w:rFonts w:ascii="Book Antiqua" w:eastAsia="Book Antiqua" w:hAnsi="Book Antiqua" w:cs="Book Antiqua"/>
          <w:color w:val="000000"/>
        </w:rPr>
        <w:t xml:space="preserve">, BMS-777607 inhibited the phosphorylation of RON, inhibited PD-L1 expression, and attenuated activation of the ERK1/2 and AKT signaling pathways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72ABF4FB" w14:textId="77777777" w:rsidR="00A77B3E" w:rsidRPr="00B4761B" w:rsidRDefault="00A77B3E" w:rsidP="00855159">
      <w:pPr>
        <w:snapToGrid w:val="0"/>
        <w:spacing w:line="360" w:lineRule="auto"/>
        <w:jc w:val="both"/>
        <w:rPr>
          <w:rFonts w:ascii="Book Antiqua" w:hAnsi="Book Antiqua"/>
        </w:rPr>
      </w:pPr>
    </w:p>
    <w:p w14:paraId="49E23313"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CONCLUSION</w:t>
      </w:r>
    </w:p>
    <w:p w14:paraId="05CE3D58" w14:textId="404F685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RON, PD-L1</w:t>
      </w:r>
      <w:r w:rsidR="005E08AD">
        <w:rPr>
          <w:rFonts w:ascii="Book Antiqua" w:eastAsia="Book Antiqua" w:hAnsi="Book Antiqua" w:cs="Book Antiqua"/>
          <w:color w:val="000000"/>
        </w:rPr>
        <w:t>,</w:t>
      </w:r>
      <w:r w:rsidRPr="00B4761B">
        <w:rPr>
          <w:rFonts w:ascii="Book Antiqua" w:eastAsia="Book Antiqua" w:hAnsi="Book Antiqua" w:cs="Book Antiqua"/>
          <w:color w:val="000000"/>
        </w:rPr>
        <w:t xml:space="preserve"> and their crosstalk </w:t>
      </w:r>
      <w:r w:rsidR="005E08AD">
        <w:rPr>
          <w:rFonts w:ascii="Book Antiqua" w:eastAsia="Book Antiqua" w:hAnsi="Book Antiqua" w:cs="Book Antiqua"/>
          <w:color w:val="000000"/>
        </w:rPr>
        <w:t>are</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significant in predicting the prognostic value of CRC. Moreover, phosphorylation of RON upregulates PD-L1 expression, which provides a novel approach to immunotherapy in CRC.</w:t>
      </w:r>
    </w:p>
    <w:p w14:paraId="5413F97D" w14:textId="77777777" w:rsidR="00A77B3E" w:rsidRPr="00B4761B" w:rsidRDefault="00A77B3E" w:rsidP="00855159">
      <w:pPr>
        <w:snapToGrid w:val="0"/>
        <w:spacing w:line="360" w:lineRule="auto"/>
        <w:jc w:val="both"/>
        <w:rPr>
          <w:rFonts w:ascii="Book Antiqua" w:hAnsi="Book Antiqua"/>
        </w:rPr>
      </w:pPr>
    </w:p>
    <w:p w14:paraId="1D5703CF" w14:textId="12F0E430"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Key Words: </w:t>
      </w:r>
      <w:r w:rsidRPr="00B4761B">
        <w:rPr>
          <w:rFonts w:ascii="Book Antiqua" w:eastAsia="Book Antiqua" w:hAnsi="Book Antiqua" w:cs="Book Antiqua"/>
          <w:color w:val="000000"/>
        </w:rPr>
        <w:t xml:space="preserve">Colorectal cancer; </w:t>
      </w:r>
      <w:r w:rsidR="00807892" w:rsidRPr="00B4761B">
        <w:rPr>
          <w:rFonts w:ascii="Book Antiqua" w:eastAsia="Book Antiqua" w:hAnsi="Book Antiqua" w:cs="Book Antiqua"/>
          <w:color w:val="000000"/>
        </w:rPr>
        <w:t>Programmed death ligand 1</w:t>
      </w:r>
      <w:r w:rsidRPr="00B4761B">
        <w:rPr>
          <w:rFonts w:ascii="Book Antiqua" w:eastAsia="Book Antiqua" w:hAnsi="Book Antiqua" w:cs="Book Antiqua"/>
          <w:color w:val="000000"/>
        </w:rPr>
        <w:t xml:space="preserve">; Prognosis; </w:t>
      </w:r>
      <w:proofErr w:type="spellStart"/>
      <w:r w:rsidR="00807892" w:rsidRPr="00B4761B">
        <w:rPr>
          <w:rFonts w:ascii="Book Antiqua" w:eastAsia="Book Antiqua" w:hAnsi="Book Antiqua" w:cs="Book Antiqua"/>
          <w:color w:val="000000"/>
        </w:rPr>
        <w:t>Recepteur</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d’origine</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nantais</w:t>
      </w:r>
      <w:proofErr w:type="spellEnd"/>
      <w:r w:rsidRPr="00B4761B">
        <w:rPr>
          <w:rFonts w:ascii="Book Antiqua" w:eastAsia="Book Antiqua" w:hAnsi="Book Antiqua" w:cs="Book Antiqua"/>
          <w:color w:val="000000"/>
        </w:rPr>
        <w:t>; Tumor infiltrating mononuclear cells; Tumor microenvironment</w:t>
      </w:r>
    </w:p>
    <w:p w14:paraId="2E39D60C" w14:textId="77777777" w:rsidR="00A77B3E" w:rsidRPr="00B4761B" w:rsidRDefault="00A77B3E" w:rsidP="00855159">
      <w:pPr>
        <w:snapToGrid w:val="0"/>
        <w:spacing w:line="360" w:lineRule="auto"/>
        <w:jc w:val="both"/>
        <w:rPr>
          <w:rFonts w:ascii="Book Antiqua" w:hAnsi="Book Antiqua"/>
        </w:rPr>
      </w:pPr>
    </w:p>
    <w:p w14:paraId="7BD54686" w14:textId="115CC584" w:rsidR="00A77B3E" w:rsidRPr="00B4761B" w:rsidRDefault="007644EB" w:rsidP="00855159">
      <w:pPr>
        <w:snapToGrid w:val="0"/>
        <w:spacing w:line="360" w:lineRule="auto"/>
        <w:jc w:val="both"/>
        <w:rPr>
          <w:rFonts w:ascii="Book Antiqua" w:hAnsi="Book Antiqua"/>
        </w:rPr>
      </w:pPr>
      <w:r w:rsidRPr="007644EB">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756F4" w:rsidRPr="00B4761B">
        <w:rPr>
          <w:rFonts w:ascii="Book Antiqua" w:eastAsia="Book Antiqua" w:hAnsi="Book Antiqua" w:cs="Book Antiqua"/>
          <w:color w:val="000000"/>
        </w:rPr>
        <w:t>Liu YZ, Han DT, Shi DR, Hong B, Qian Y, Wu ZG, Yao SH, Tang TM, Wang MH, Xu XM, Yao HP</w:t>
      </w:r>
      <w:r w:rsidR="00855159" w:rsidRPr="00B4761B">
        <w:rPr>
          <w:rFonts w:ascii="Book Antiqua" w:eastAsia="Book Antiqua" w:hAnsi="Book Antiqua" w:cs="Book Antiqua"/>
          <w:color w:val="000000"/>
        </w:rPr>
        <w:t xml:space="preserve">. </w:t>
      </w:r>
      <w:r w:rsidR="001756F4" w:rsidRPr="00B4761B">
        <w:rPr>
          <w:rFonts w:ascii="Book Antiqua" w:eastAsia="Book Antiqua" w:hAnsi="Book Antiqua" w:cs="Book Antiqua"/>
          <w:color w:val="000000"/>
        </w:rPr>
        <w:t xml:space="preserve">Pathological significance of abnormal </w:t>
      </w:r>
      <w:proofErr w:type="spellStart"/>
      <w:r w:rsidR="001756F4" w:rsidRPr="00B4761B">
        <w:rPr>
          <w:rFonts w:ascii="Book Antiqua" w:eastAsia="Book Antiqua" w:hAnsi="Book Antiqua" w:cs="Book Antiqua"/>
          <w:color w:val="000000"/>
        </w:rPr>
        <w:t>recepteur</w:t>
      </w:r>
      <w:proofErr w:type="spellEnd"/>
      <w:r w:rsidR="001756F4" w:rsidRPr="00B4761B">
        <w:rPr>
          <w:rFonts w:ascii="Book Antiqua" w:eastAsia="Book Antiqua" w:hAnsi="Book Antiqua" w:cs="Book Antiqua"/>
          <w:color w:val="000000"/>
        </w:rPr>
        <w:t xml:space="preserve"> </w:t>
      </w:r>
      <w:proofErr w:type="spellStart"/>
      <w:r w:rsidR="001756F4" w:rsidRPr="00B4761B">
        <w:rPr>
          <w:rFonts w:ascii="Book Antiqua" w:eastAsia="Book Antiqua" w:hAnsi="Book Antiqua" w:cs="Book Antiqua"/>
          <w:color w:val="000000"/>
        </w:rPr>
        <w:t>d’origine</w:t>
      </w:r>
      <w:proofErr w:type="spellEnd"/>
      <w:r w:rsidR="001756F4" w:rsidRPr="00B4761B">
        <w:rPr>
          <w:rFonts w:ascii="Book Antiqua" w:eastAsia="Book Antiqua" w:hAnsi="Book Antiqua" w:cs="Book Antiqua"/>
          <w:color w:val="000000"/>
        </w:rPr>
        <w:t xml:space="preserve"> </w:t>
      </w:r>
      <w:proofErr w:type="spellStart"/>
      <w:r w:rsidR="001756F4" w:rsidRPr="00B4761B">
        <w:rPr>
          <w:rFonts w:ascii="Book Antiqua" w:eastAsia="Book Antiqua" w:hAnsi="Book Antiqua" w:cs="Book Antiqua"/>
          <w:color w:val="000000"/>
        </w:rPr>
        <w:t>nantais</w:t>
      </w:r>
      <w:proofErr w:type="spellEnd"/>
      <w:r w:rsidR="001756F4" w:rsidRPr="00B4761B">
        <w:rPr>
          <w:rFonts w:ascii="Book Antiqua" w:eastAsia="Book Antiqua" w:hAnsi="Book Antiqua" w:cs="Book Antiqua"/>
          <w:color w:val="000000"/>
        </w:rPr>
        <w:t xml:space="preserve"> and programmed death ligand 1 expression in colorectal cancer</w:t>
      </w:r>
      <w:r w:rsidR="00855159"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i/>
          <w:iCs/>
          <w:color w:val="000000"/>
        </w:rPr>
        <w:t xml:space="preserve">World J </w:t>
      </w:r>
      <w:proofErr w:type="spellStart"/>
      <w:r w:rsidR="00855159" w:rsidRPr="00B4761B">
        <w:rPr>
          <w:rFonts w:ascii="Book Antiqua" w:eastAsia="Book Antiqua" w:hAnsi="Book Antiqua" w:cs="Book Antiqua"/>
          <w:i/>
          <w:iCs/>
          <w:color w:val="000000"/>
        </w:rPr>
        <w:t>Gastrointest</w:t>
      </w:r>
      <w:proofErr w:type="spellEnd"/>
      <w:r w:rsidR="00855159" w:rsidRPr="00B4761B">
        <w:rPr>
          <w:rFonts w:ascii="Book Antiqua" w:eastAsia="Book Antiqua" w:hAnsi="Book Antiqua" w:cs="Book Antiqua"/>
          <w:i/>
          <w:iCs/>
          <w:color w:val="000000"/>
        </w:rPr>
        <w:t xml:space="preserve"> </w:t>
      </w:r>
      <w:proofErr w:type="spellStart"/>
      <w:r w:rsidR="00855159" w:rsidRPr="00B4761B">
        <w:rPr>
          <w:rFonts w:ascii="Book Antiqua" w:eastAsia="Book Antiqua" w:hAnsi="Book Antiqua" w:cs="Book Antiqua"/>
          <w:i/>
          <w:iCs/>
          <w:color w:val="000000"/>
        </w:rPr>
        <w:t>Oncol</w:t>
      </w:r>
      <w:proofErr w:type="spellEnd"/>
      <w:r w:rsidR="00855159" w:rsidRPr="00B4761B">
        <w:rPr>
          <w:rFonts w:ascii="Book Antiqua" w:eastAsia="Book Antiqua" w:hAnsi="Book Antiqua" w:cs="Book Antiqua"/>
          <w:color w:val="000000"/>
        </w:rPr>
        <w:t xml:space="preserve"> 2020; </w:t>
      </w:r>
      <w:r w:rsidR="00C139C6" w:rsidRPr="00C139C6">
        <w:rPr>
          <w:rFonts w:ascii="Book Antiqua" w:eastAsia="Book Antiqua" w:hAnsi="Book Antiqua" w:cs="Book Antiqua"/>
          <w:color w:val="000000"/>
        </w:rPr>
        <w:t xml:space="preserve">12(11): </w:t>
      </w:r>
      <w:r w:rsidR="00A24929" w:rsidRPr="00A24929">
        <w:rPr>
          <w:rFonts w:ascii="Book Antiqua" w:eastAsia="Book Antiqua" w:hAnsi="Book Antiqua" w:cs="Book Antiqua"/>
          <w:color w:val="000000"/>
        </w:rPr>
        <w:t>1216</w:t>
      </w:r>
      <w:r w:rsidR="00C139C6" w:rsidRPr="00C139C6">
        <w:rPr>
          <w:rFonts w:ascii="Book Antiqua" w:eastAsia="Book Antiqua" w:hAnsi="Book Antiqua" w:cs="Book Antiqua"/>
          <w:color w:val="000000"/>
        </w:rPr>
        <w:t>-</w:t>
      </w:r>
      <w:proofErr w:type="gramStart"/>
      <w:r w:rsidR="00FB124E">
        <w:rPr>
          <w:rFonts w:ascii="Book Antiqua" w:hAnsi="Book Antiqua" w:cs="Book Antiqua" w:hint="eastAsia"/>
          <w:color w:val="000000"/>
          <w:lang w:eastAsia="zh-CN"/>
        </w:rPr>
        <w:t>1236</w:t>
      </w:r>
      <w:r w:rsidR="00C139C6" w:rsidRPr="00C139C6">
        <w:rPr>
          <w:rFonts w:ascii="Book Antiqua" w:eastAsia="Book Antiqua" w:hAnsi="Book Antiqua" w:cs="Book Antiqua"/>
          <w:color w:val="000000"/>
        </w:rPr>
        <w:t xml:space="preserve">  URL</w:t>
      </w:r>
      <w:proofErr w:type="gramEnd"/>
      <w:r w:rsidR="00C139C6" w:rsidRPr="00C139C6">
        <w:rPr>
          <w:rFonts w:ascii="Book Antiqua" w:eastAsia="Book Antiqua" w:hAnsi="Book Antiqua" w:cs="Book Antiqua"/>
          <w:color w:val="000000"/>
        </w:rPr>
        <w:t xml:space="preserve">: </w:t>
      </w:r>
      <w:bookmarkStart w:id="4" w:name="_GoBack"/>
      <w:r w:rsidR="00C139C6" w:rsidRPr="00C139C6">
        <w:rPr>
          <w:rFonts w:ascii="Book Antiqua" w:eastAsia="Book Antiqua" w:hAnsi="Book Antiqua" w:cs="Book Antiqua"/>
          <w:color w:val="000000"/>
        </w:rPr>
        <w:t>https://www.wjgnet.com/1948-5204/full/v12/i11/</w:t>
      </w:r>
      <w:r w:rsidR="005138D3">
        <w:rPr>
          <w:rFonts w:ascii="Book Antiqua" w:hAnsi="Book Antiqua" w:cs="Book Antiqua" w:hint="eastAsia"/>
          <w:color w:val="000000"/>
          <w:lang w:eastAsia="zh-CN"/>
        </w:rPr>
        <w:t>1216</w:t>
      </w:r>
      <w:r w:rsidR="00C139C6" w:rsidRPr="00C139C6">
        <w:rPr>
          <w:rFonts w:ascii="Book Antiqua" w:eastAsia="Book Antiqua" w:hAnsi="Book Antiqua" w:cs="Book Antiqua"/>
          <w:color w:val="000000"/>
        </w:rPr>
        <w:t>.htm</w:t>
      </w:r>
      <w:bookmarkEnd w:id="4"/>
      <w:r w:rsidR="00C139C6" w:rsidRPr="00C139C6">
        <w:rPr>
          <w:rFonts w:ascii="Book Antiqua" w:eastAsia="Book Antiqua" w:hAnsi="Book Antiqua" w:cs="Book Antiqua"/>
          <w:color w:val="000000"/>
        </w:rPr>
        <w:t xml:space="preserve">  DOI: https://dx.doi.org/10.4251/wjgo.v12.i11.</w:t>
      </w:r>
      <w:r w:rsidR="00A24929" w:rsidRPr="00A24929">
        <w:rPr>
          <w:rFonts w:ascii="Book Antiqua" w:eastAsia="Book Antiqua" w:hAnsi="Book Antiqua" w:cs="Book Antiqua"/>
          <w:color w:val="000000"/>
        </w:rPr>
        <w:t>1216</w:t>
      </w:r>
    </w:p>
    <w:p w14:paraId="3FFF7D6A" w14:textId="77777777" w:rsidR="00A77B3E" w:rsidRPr="00B4761B" w:rsidRDefault="00A77B3E" w:rsidP="00855159">
      <w:pPr>
        <w:snapToGrid w:val="0"/>
        <w:spacing w:line="360" w:lineRule="auto"/>
        <w:jc w:val="both"/>
        <w:rPr>
          <w:rFonts w:ascii="Book Antiqua" w:hAnsi="Book Antiqua"/>
        </w:rPr>
      </w:pPr>
    </w:p>
    <w:p w14:paraId="477B135D" w14:textId="2AA49FC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Core Tip: </w:t>
      </w:r>
      <w:proofErr w:type="spellStart"/>
      <w:r w:rsidR="00807892" w:rsidRPr="00B4761B">
        <w:rPr>
          <w:rFonts w:ascii="Book Antiqua" w:eastAsia="Book Antiqua" w:hAnsi="Book Antiqua" w:cs="Book Antiqua"/>
          <w:color w:val="000000"/>
        </w:rPr>
        <w:t>Recepteur</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d’origine</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w:t>
      </w:r>
      <w:r w:rsidR="00807892"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expression plays an important role in regulating tumor immunity, and the efficacy of </w:t>
      </w:r>
      <w:r w:rsidR="00807892"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PD-L1</w:t>
      </w:r>
      <w:r w:rsidR="00807892"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immunotherapy in colorectal cancer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 is still not satisfactory. This inspired us to study the clinical significance and correlation of RON and PD-L1 in CRC. The major discoveries and findings in this study are: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 </w:t>
      </w:r>
      <w:proofErr w:type="gramStart"/>
      <w:r w:rsidRPr="00B4761B">
        <w:rPr>
          <w:rFonts w:ascii="Book Antiqua" w:eastAsia="Book Antiqua" w:hAnsi="Book Antiqua" w:cs="Book Antiqua"/>
          <w:color w:val="000000"/>
        </w:rPr>
        <w:t>The</w:t>
      </w:r>
      <w:proofErr w:type="gramEnd"/>
      <w:r w:rsidRPr="00B4761B">
        <w:rPr>
          <w:rFonts w:ascii="Book Antiqua" w:eastAsia="Book Antiqua" w:hAnsi="Book Antiqua" w:cs="Book Antiqua"/>
          <w:color w:val="000000"/>
        </w:rPr>
        <w:t xml:space="preserve"> abnormal expression of RON and PD-L1 </w:t>
      </w:r>
      <w:r w:rsidR="005E08AD">
        <w:rPr>
          <w:rFonts w:ascii="Book Antiqua" w:eastAsia="Book Antiqua" w:hAnsi="Book Antiqua" w:cs="Book Antiqua"/>
          <w:color w:val="000000"/>
        </w:rPr>
        <w:t>was</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not only correlated, but </w:t>
      </w:r>
      <w:r w:rsidR="005E08AD">
        <w:rPr>
          <w:rFonts w:ascii="Book Antiqua" w:eastAsia="Book Antiqua" w:hAnsi="Book Antiqua" w:cs="Book Antiqua"/>
          <w:color w:val="000000"/>
        </w:rPr>
        <w:t>was</w:t>
      </w:r>
      <w:r w:rsidR="005E08AD" w:rsidRPr="00B4761B">
        <w:rPr>
          <w:rFonts w:ascii="Book Antiqua" w:eastAsia="Book Antiqua" w:hAnsi="Book Antiqua" w:cs="Book Antiqua"/>
          <w:color w:val="000000"/>
        </w:rPr>
        <w:t xml:space="preserve"> </w:t>
      </w:r>
      <w:r w:rsidR="005E08AD">
        <w:rPr>
          <w:rFonts w:ascii="Book Antiqua" w:eastAsia="Book Antiqua" w:hAnsi="Book Antiqua" w:cs="Book Antiqua"/>
          <w:color w:val="000000"/>
        </w:rPr>
        <w:t xml:space="preserve">also </w:t>
      </w:r>
      <w:r w:rsidRPr="00B4761B">
        <w:rPr>
          <w:rFonts w:ascii="Book Antiqua" w:eastAsia="Book Antiqua" w:hAnsi="Book Antiqua" w:cs="Book Antiqua"/>
          <w:color w:val="000000"/>
        </w:rPr>
        <w:t xml:space="preserve">significant biomarkers for poor prognosis of </w:t>
      </w:r>
      <w:r w:rsidR="00C13C03" w:rsidRPr="00B4761B">
        <w:rPr>
          <w:rFonts w:ascii="Book Antiqua" w:eastAsia="Book Antiqua" w:hAnsi="Book Antiqua" w:cs="Book Antiqua"/>
          <w:color w:val="000000"/>
        </w:rPr>
        <w:t>CRC</w:t>
      </w:r>
      <w:r w:rsidRPr="00B4761B">
        <w:rPr>
          <w:rFonts w:ascii="Book Antiqua" w:eastAsia="Book Antiqua" w:hAnsi="Book Antiqua" w:cs="Book Antiqua"/>
          <w:color w:val="000000"/>
        </w:rPr>
        <w:t xml:space="preserve">. This finding was identified in 389 primary CRC clinical samples </w:t>
      </w:r>
      <w:r w:rsidRPr="006F2D1F">
        <w:rPr>
          <w:rFonts w:ascii="Book Antiqua" w:eastAsia="Book Antiqua" w:hAnsi="Book Antiqua" w:cs="Book Antiqua"/>
          <w:i/>
          <w:color w:val="000000"/>
        </w:rPr>
        <w:t>via</w:t>
      </w:r>
      <w:r w:rsidRPr="00B4761B">
        <w:rPr>
          <w:rFonts w:ascii="Book Antiqua" w:eastAsia="Book Antiqua" w:hAnsi="Book Antiqua" w:cs="Book Antiqua"/>
          <w:color w:val="000000"/>
        </w:rPr>
        <w:t xml:space="preserve"> multiplex immunofluorescence staining and immunohistochemistry staining</w:t>
      </w:r>
      <w:r w:rsidR="005E08AD">
        <w:rPr>
          <w:rFonts w:ascii="Book Antiqua" w:eastAsia="Book Antiqua" w:hAnsi="Book Antiqua" w:cs="Book Antiqua"/>
          <w:color w:val="000000"/>
        </w:rPr>
        <w:t xml:space="preserve">; and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2) </w:t>
      </w:r>
      <w:proofErr w:type="gramStart"/>
      <w:r w:rsidR="001B50BB">
        <w:rPr>
          <w:rFonts w:ascii="Book Antiqua" w:hAnsi="Book Antiqua" w:cs="Book Antiqua" w:hint="eastAsia"/>
          <w:color w:val="000000"/>
          <w:lang w:eastAsia="zh-CN"/>
        </w:rPr>
        <w:t>I</w:t>
      </w:r>
      <w:r w:rsidRPr="00B4761B">
        <w:rPr>
          <w:rFonts w:ascii="Book Antiqua" w:eastAsia="Book Antiqua" w:hAnsi="Book Antiqua" w:cs="Book Antiqua"/>
          <w:color w:val="000000"/>
        </w:rPr>
        <w:t>n</w:t>
      </w:r>
      <w:proofErr w:type="gramEnd"/>
      <w:r w:rsidRPr="00B4761B">
        <w:rPr>
          <w:rFonts w:ascii="Book Antiqua" w:eastAsia="Book Antiqua" w:hAnsi="Book Antiqua" w:cs="Book Antiqua"/>
          <w:color w:val="000000"/>
        </w:rPr>
        <w:t xml:space="preserve"> </w:t>
      </w:r>
      <w:r w:rsidRPr="00B4761B">
        <w:rPr>
          <w:rFonts w:ascii="Book Antiqua" w:eastAsia="Book Antiqua" w:hAnsi="Book Antiqua" w:cs="Book Antiqua"/>
          <w:i/>
          <w:iCs/>
          <w:color w:val="000000"/>
        </w:rPr>
        <w:t>in vitro</w:t>
      </w:r>
      <w:r w:rsidRPr="00B4761B">
        <w:rPr>
          <w:rFonts w:ascii="Book Antiqua" w:eastAsia="Book Antiqua" w:hAnsi="Book Antiqua" w:cs="Book Antiqua"/>
          <w:color w:val="000000"/>
        </w:rPr>
        <w:t xml:space="preserve"> experiments</w:t>
      </w:r>
      <w:r w:rsidR="005E08AD">
        <w:rPr>
          <w:rFonts w:ascii="Book Antiqua" w:eastAsia="Book Antiqua" w:hAnsi="Book Antiqua" w:cs="Book Antiqua"/>
          <w:color w:val="000000"/>
        </w:rPr>
        <w:t xml:space="preserve">, </w:t>
      </w:r>
      <w:r w:rsidRPr="00B4761B">
        <w:rPr>
          <w:rFonts w:ascii="Book Antiqua" w:eastAsia="Book Antiqua" w:hAnsi="Book Antiqua" w:cs="Book Antiqua"/>
          <w:color w:val="000000"/>
        </w:rPr>
        <w:t>activation of RON phosphorylation up-</w:t>
      </w:r>
      <w:r w:rsidR="005E08AD" w:rsidRPr="00B4761B">
        <w:rPr>
          <w:rFonts w:ascii="Book Antiqua" w:eastAsia="Book Antiqua" w:hAnsi="Book Antiqua" w:cs="Book Antiqua"/>
          <w:color w:val="000000"/>
        </w:rPr>
        <w:t>regulate</w:t>
      </w:r>
      <w:r w:rsidR="005E08AD">
        <w:rPr>
          <w:rFonts w:ascii="Book Antiqua" w:eastAsia="Book Antiqua" w:hAnsi="Book Antiqua" w:cs="Book Antiqua"/>
          <w:color w:val="000000"/>
        </w:rPr>
        <w:t>d</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expression of PD-L1 in </w:t>
      </w:r>
      <w:r w:rsidR="00C13C03" w:rsidRPr="00B4761B">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57A2B80A" w14:textId="77777777" w:rsidR="00A77B3E" w:rsidRPr="00B4761B" w:rsidRDefault="00A77B3E" w:rsidP="00855159">
      <w:pPr>
        <w:snapToGrid w:val="0"/>
        <w:spacing w:line="360" w:lineRule="auto"/>
        <w:jc w:val="both"/>
        <w:rPr>
          <w:rFonts w:ascii="Book Antiqua" w:hAnsi="Book Antiqua"/>
        </w:rPr>
      </w:pPr>
    </w:p>
    <w:p w14:paraId="187B4EF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INTRODUCTION</w:t>
      </w:r>
    </w:p>
    <w:p w14:paraId="4D924DAD" w14:textId="1E62398E"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Colorectal cancer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w:t>
      </w:r>
      <w:r w:rsidR="000A6493">
        <w:rPr>
          <w:rFonts w:ascii="Book Antiqua" w:eastAsia="Book Antiqua" w:hAnsi="Book Antiqua" w:cs="Book Antiqua"/>
          <w:color w:val="000000"/>
        </w:rPr>
        <w:t xml:space="preserve"> is the </w:t>
      </w:r>
      <w:r w:rsidRPr="00B4761B">
        <w:rPr>
          <w:rFonts w:ascii="Book Antiqua" w:eastAsia="Book Antiqua" w:hAnsi="Book Antiqua" w:cs="Book Antiqua"/>
          <w:color w:val="000000"/>
        </w:rPr>
        <w:t>fourth most common malignancy worldwide in 2018</w:t>
      </w:r>
      <w:r w:rsidRPr="00B4761B">
        <w:rPr>
          <w:rFonts w:ascii="Book Antiqua" w:eastAsia="Book Antiqua" w:hAnsi="Book Antiqua" w:cs="Book Antiqua"/>
          <w:color w:val="000000"/>
          <w:vertAlign w:val="superscript"/>
        </w:rPr>
        <w:t>[1]</w:t>
      </w:r>
      <w:r w:rsidRPr="00B4761B">
        <w:rPr>
          <w:rFonts w:ascii="Book Antiqua" w:eastAsia="Book Antiqua" w:hAnsi="Book Antiqua" w:cs="Book Antiqua"/>
          <w:color w:val="000000"/>
        </w:rPr>
        <w:t>. Despite advances in</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CRC treatment methods, </w:t>
      </w:r>
      <w:r w:rsidR="000A6493">
        <w:rPr>
          <w:rFonts w:ascii="Book Antiqua" w:eastAsia="Book Antiqua" w:hAnsi="Book Antiqua" w:cs="Book Antiqua"/>
          <w:color w:val="000000"/>
        </w:rPr>
        <w:t>it still</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has a poor prognosis, and many patients will have local recurrence and/or distant metastasis within </w:t>
      </w:r>
      <w:r w:rsidR="000A6493">
        <w:rPr>
          <w:rFonts w:ascii="Book Antiqua" w:eastAsia="Book Antiqua" w:hAnsi="Book Antiqua" w:cs="Book Antiqua"/>
          <w:color w:val="000000"/>
        </w:rPr>
        <w:t>5</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years after </w:t>
      </w:r>
      <w:proofErr w:type="gramStart"/>
      <w:r w:rsidRPr="00B4761B">
        <w:rPr>
          <w:rFonts w:ascii="Book Antiqua" w:eastAsia="Book Antiqua" w:hAnsi="Book Antiqua" w:cs="Book Antiqua"/>
          <w:color w:val="000000"/>
        </w:rPr>
        <w:t>treatment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w:t>
      </w:r>
      <w:r w:rsidRPr="00B4761B">
        <w:rPr>
          <w:rFonts w:ascii="Book Antiqua" w:eastAsia="Book Antiqua" w:hAnsi="Book Antiqua" w:cs="Book Antiqua"/>
          <w:color w:val="000000"/>
        </w:rPr>
        <w:t>.</w:t>
      </w:r>
    </w:p>
    <w:p w14:paraId="00BAB2CE" w14:textId="31FB46CD"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Immunotherapy has become a promising strategy for treating a wide variety of </w:t>
      </w:r>
      <w:proofErr w:type="gramStart"/>
      <w:r w:rsidRPr="00B4761B">
        <w:rPr>
          <w:rFonts w:ascii="Book Antiqua" w:eastAsia="Book Antiqua" w:hAnsi="Book Antiqua" w:cs="Book Antiqua"/>
          <w:color w:val="000000"/>
        </w:rPr>
        <w:t>malignancies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w:t>
      </w:r>
      <w:r w:rsidRPr="00B4761B">
        <w:rPr>
          <w:rFonts w:ascii="Book Antiqua" w:eastAsia="Book Antiqua" w:hAnsi="Book Antiqua" w:cs="Book Antiqua"/>
          <w:color w:val="000000"/>
        </w:rPr>
        <w:t>. Therapeutic antibodies that block the activity of 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PD-L1, also known as CD274) protein are effective against many of cancer </w:t>
      </w:r>
      <w:proofErr w:type="gramStart"/>
      <w:r w:rsidRPr="00B4761B">
        <w:rPr>
          <w:rFonts w:ascii="Book Antiqua" w:eastAsia="Book Antiqua" w:hAnsi="Book Antiqua" w:cs="Book Antiqua"/>
          <w:color w:val="000000"/>
        </w:rPr>
        <w:t>types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w:t>
      </w:r>
      <w:r w:rsidRPr="00B4761B">
        <w:rPr>
          <w:rFonts w:ascii="Book Antiqua" w:eastAsia="Book Antiqua" w:hAnsi="Book Antiqua" w:cs="Book Antiqua"/>
          <w:color w:val="000000"/>
        </w:rPr>
        <w:t xml:space="preserve">. PD-L1 is a transmembrane immune checkpoint protein that can be expressed on both immune cells and on cancer cells, including CRC </w:t>
      </w:r>
      <w:proofErr w:type="gramStart"/>
      <w:r w:rsidRPr="00B4761B">
        <w:rPr>
          <w:rFonts w:ascii="Book Antiqua" w:eastAsia="Book Antiqua" w:hAnsi="Book Antiqua" w:cs="Book Antiqua"/>
          <w:color w:val="000000"/>
        </w:rPr>
        <w:t>cells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5-7]</w:t>
      </w:r>
      <w:r w:rsidRPr="00B4761B">
        <w:rPr>
          <w:rFonts w:ascii="Book Antiqua" w:eastAsia="Book Antiqua" w:hAnsi="Book Antiqua" w:cs="Book Antiqua"/>
          <w:color w:val="000000"/>
        </w:rPr>
        <w:t xml:space="preserve">. When expressed </w:t>
      </w:r>
      <w:r w:rsidR="000A6493">
        <w:rPr>
          <w:rFonts w:ascii="Book Antiqua" w:eastAsia="Book Antiqua" w:hAnsi="Book Antiqua" w:cs="Book Antiqua"/>
          <w:color w:val="000000"/>
        </w:rPr>
        <w:t>o</w:t>
      </w:r>
      <w:r w:rsidR="000A6493" w:rsidRPr="00B4761B">
        <w:rPr>
          <w:rFonts w:ascii="Book Antiqua" w:eastAsia="Book Antiqua" w:hAnsi="Book Antiqua" w:cs="Book Antiqua"/>
          <w:color w:val="000000"/>
        </w:rPr>
        <w:t xml:space="preserve">n </w:t>
      </w:r>
      <w:r w:rsidRPr="00B4761B">
        <w:rPr>
          <w:rFonts w:ascii="Book Antiqua" w:eastAsia="Book Antiqua" w:hAnsi="Book Antiqua" w:cs="Book Antiqua"/>
          <w:color w:val="000000"/>
        </w:rPr>
        <w:t>immune cells, PD-L1 can be regulated by a variety of inflammatory mediators and cytokines. When expressed on the surface of tumor cells</w:t>
      </w:r>
      <w:r w:rsidR="008A6147">
        <w:rPr>
          <w:rFonts w:ascii="Book Antiqua" w:eastAsia="Book Antiqua" w:hAnsi="Book Antiqua" w:cs="Book Antiqua"/>
          <w:color w:val="000000"/>
        </w:rPr>
        <w:t xml:space="preserve"> (TCs)</w:t>
      </w:r>
      <w:r w:rsidRPr="00B4761B">
        <w:rPr>
          <w:rFonts w:ascii="Book Antiqua" w:eastAsia="Book Antiqua" w:hAnsi="Book Antiqua" w:cs="Book Antiqua"/>
          <w:color w:val="000000"/>
        </w:rPr>
        <w:t xml:space="preserve">, PD-L1 enables </w:t>
      </w:r>
      <w:r w:rsidR="008A6147">
        <w:rPr>
          <w:rFonts w:ascii="Book Antiqua" w:eastAsia="Book Antiqua" w:hAnsi="Book Antiqua" w:cs="Book Antiqua"/>
          <w:color w:val="000000"/>
        </w:rPr>
        <w:t xml:space="preserve">TCs </w:t>
      </w:r>
      <w:r w:rsidRPr="00B4761B">
        <w:rPr>
          <w:rFonts w:ascii="Book Antiqua" w:eastAsia="Book Antiqua" w:hAnsi="Book Antiqua" w:cs="Book Antiqua"/>
          <w:color w:val="000000"/>
        </w:rPr>
        <w:t xml:space="preserve">to evade the immune </w:t>
      </w:r>
      <w:proofErr w:type="gramStart"/>
      <w:r w:rsidRPr="00B4761B">
        <w:rPr>
          <w:rFonts w:ascii="Book Antiqua" w:eastAsia="Book Antiqua" w:hAnsi="Book Antiqua" w:cs="Book Antiqua"/>
          <w:color w:val="000000"/>
        </w:rPr>
        <w:t>system</w:t>
      </w:r>
      <w:r w:rsidR="007E0B72">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8,</w:t>
      </w:r>
      <w:r w:rsidRPr="00B4761B">
        <w:rPr>
          <w:rFonts w:ascii="Book Antiqua" w:eastAsia="Book Antiqua" w:hAnsi="Book Antiqua" w:cs="Book Antiqua"/>
          <w:color w:val="000000"/>
          <w:vertAlign w:val="superscript"/>
        </w:rPr>
        <w:t>9]</w:t>
      </w:r>
      <w:r w:rsidRPr="00B4761B">
        <w:rPr>
          <w:rFonts w:ascii="Book Antiqua" w:eastAsia="Book Antiqua" w:hAnsi="Book Antiqua" w:cs="Book Antiqua"/>
          <w:color w:val="000000"/>
        </w:rPr>
        <w:t xml:space="preserve">. Cancer cells can induce the expression of PD-L1 through activation of oncogenic pathways, such as the RAS-ERK or PI3K-AKT pathways, to facilitate immune </w:t>
      </w:r>
      <w:proofErr w:type="gramStart"/>
      <w:r w:rsidRPr="00B4761B">
        <w:rPr>
          <w:rFonts w:ascii="Book Antiqua" w:eastAsia="Book Antiqua" w:hAnsi="Book Antiqua" w:cs="Book Antiqua"/>
          <w:color w:val="000000"/>
        </w:rPr>
        <w:t>escape</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10-12]</w:t>
      </w:r>
      <w:r w:rsidRPr="00B4761B">
        <w:rPr>
          <w:rFonts w:ascii="Book Antiqua" w:eastAsia="Book Antiqua" w:hAnsi="Book Antiqua" w:cs="Book Antiqua"/>
          <w:color w:val="000000"/>
        </w:rPr>
        <w:t>.</w:t>
      </w:r>
    </w:p>
    <w:p w14:paraId="156A2ADB" w14:textId="6982F1E9"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However, the efficacy of PD-L1 immunosuppressive agents in </w:t>
      </w:r>
      <w:r w:rsidR="00C13C03" w:rsidRPr="00B4761B">
        <w:rPr>
          <w:rFonts w:ascii="Book Antiqua" w:eastAsia="Book Antiqua" w:hAnsi="Book Antiqua" w:cs="Book Antiqua"/>
          <w:color w:val="000000"/>
        </w:rPr>
        <w:t xml:space="preserve">CRC </w:t>
      </w:r>
      <w:r w:rsidRPr="00B4761B">
        <w:rPr>
          <w:rFonts w:ascii="Book Antiqua" w:eastAsia="Book Antiqua" w:hAnsi="Book Antiqua" w:cs="Book Antiqua"/>
          <w:color w:val="000000"/>
        </w:rPr>
        <w:t xml:space="preserve">is </w:t>
      </w:r>
      <w:proofErr w:type="gramStart"/>
      <w:r w:rsidRPr="00B4761B">
        <w:rPr>
          <w:rFonts w:ascii="Book Antiqua" w:eastAsia="Book Antiqua" w:hAnsi="Book Antiqua" w:cs="Book Antiqua"/>
          <w:color w:val="000000"/>
        </w:rPr>
        <w:t>poor</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13,14]</w:t>
      </w:r>
      <w:r w:rsidRPr="00B4761B">
        <w:rPr>
          <w:rFonts w:ascii="Book Antiqua" w:eastAsia="Book Antiqua" w:hAnsi="Book Antiqua" w:cs="Book Antiqua"/>
          <w:color w:val="000000"/>
        </w:rPr>
        <w:t xml:space="preserve">. The overall poor response of CRC to PD-L1 blockade may be due to the activity of multiple </w:t>
      </w:r>
      <w:proofErr w:type="gramStart"/>
      <w:r w:rsidRPr="00B4761B">
        <w:rPr>
          <w:rFonts w:ascii="Book Antiqua" w:eastAsia="Book Antiqua" w:hAnsi="Book Antiqua" w:cs="Book Antiqua"/>
          <w:color w:val="000000"/>
        </w:rPr>
        <w:t>oncogenes</w:t>
      </w:r>
      <w:r w:rsidR="007E0B72">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15,</w:t>
      </w:r>
      <w:r w:rsidRPr="00B4761B">
        <w:rPr>
          <w:rFonts w:ascii="Book Antiqua" w:eastAsia="Book Antiqua" w:hAnsi="Book Antiqua" w:cs="Book Antiqua"/>
          <w:color w:val="000000"/>
          <w:vertAlign w:val="superscript"/>
        </w:rPr>
        <w:t>16]</w:t>
      </w:r>
      <w:r w:rsidRPr="00B4761B">
        <w:rPr>
          <w:rFonts w:ascii="Book Antiqua" w:eastAsia="Book Antiqua" w:hAnsi="Book Antiqua" w:cs="Book Antiqua"/>
          <w:color w:val="000000"/>
        </w:rPr>
        <w:t xml:space="preserve">. For example, KRAS mutations can up-regulate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thereby reducing the efficacy of PD-L1 immunosuppressive </w:t>
      </w:r>
      <w:proofErr w:type="gramStart"/>
      <w:r w:rsidRPr="00B4761B">
        <w:rPr>
          <w:rFonts w:ascii="Book Antiqua" w:eastAsia="Book Antiqua" w:hAnsi="Book Antiqua" w:cs="Book Antiqua"/>
          <w:color w:val="000000"/>
        </w:rPr>
        <w:t>agents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17]</w:t>
      </w:r>
      <w:r w:rsidRPr="00B4761B">
        <w:rPr>
          <w:rFonts w:ascii="Book Antiqua" w:eastAsia="Book Antiqua" w:hAnsi="Book Antiqua" w:cs="Book Antiqua"/>
          <w:color w:val="000000"/>
        </w:rPr>
        <w:t>.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macrophage-stimulating 1 receptor, MST1R), a member of the MET proto-oncogene family and a receptor for MSP, is an effector of KRAS signaling, and exhibits “KRAS addiction”, a phenomenon that plays an important role in the initiation and development of tumors</w:t>
      </w:r>
      <w:r w:rsidRPr="00B4761B">
        <w:rPr>
          <w:rFonts w:ascii="Book Antiqua" w:eastAsia="Book Antiqua" w:hAnsi="Book Antiqua" w:cs="Book Antiqua"/>
          <w:color w:val="000000"/>
          <w:vertAlign w:val="superscript"/>
        </w:rPr>
        <w:t>[18-20]</w:t>
      </w:r>
      <w:r w:rsidRPr="00B4761B">
        <w:rPr>
          <w:rFonts w:ascii="Book Antiqua" w:eastAsia="Book Antiqua" w:hAnsi="Book Antiqua" w:cs="Book Antiqua"/>
          <w:color w:val="000000"/>
        </w:rPr>
        <w:t xml:space="preserve">. RON is overexpressed pathologically in various types of cancer, including CRC, and many small-molecule inhibitors are being developed to target RON and its associated </w:t>
      </w:r>
      <w:proofErr w:type="gramStart"/>
      <w:r w:rsidRPr="00B4761B">
        <w:rPr>
          <w:rFonts w:ascii="Book Antiqua" w:eastAsia="Book Antiqua" w:hAnsi="Book Antiqua" w:cs="Book Antiqua"/>
          <w:color w:val="000000"/>
        </w:rPr>
        <w:t>compounds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20-22]</w:t>
      </w:r>
      <w:r w:rsidRPr="00B4761B">
        <w:rPr>
          <w:rFonts w:ascii="Book Antiqua" w:eastAsia="Book Antiqua" w:hAnsi="Book Antiqua" w:cs="Book Antiqua"/>
          <w:color w:val="000000"/>
        </w:rPr>
        <w:t>. BMS-777607 is a highly selective small molecule inhibitor of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IC50 1.8nM for RON</w:t>
      </w:r>
      <w:proofErr w:type="gramStart"/>
      <w:r w:rsidRPr="00B4761B">
        <w:rPr>
          <w:rFonts w:ascii="Book Antiqua" w:eastAsia="Book Antiqua" w:hAnsi="Book Antiqua" w:cs="Book Antiqua"/>
          <w:color w:val="000000"/>
        </w:rPr>
        <w: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23]</w:t>
      </w:r>
      <w:r w:rsidRPr="00B4761B">
        <w:rPr>
          <w:rFonts w:ascii="Book Antiqua" w:eastAsia="Book Antiqua" w:hAnsi="Book Antiqua" w:cs="Book Antiqua"/>
          <w:color w:val="000000"/>
        </w:rPr>
        <w:t xml:space="preserve">. Activation of RON leads to RON phosphorylation, which then activates different signaling pathways in cancer cells, including the RAS-ERK and PI3K-AKT </w:t>
      </w:r>
      <w:proofErr w:type="gramStart"/>
      <w:r w:rsidRPr="00B4761B">
        <w:rPr>
          <w:rFonts w:ascii="Book Antiqua" w:eastAsia="Book Antiqua" w:hAnsi="Book Antiqua" w:cs="Book Antiqua"/>
          <w:color w:val="000000"/>
        </w:rPr>
        <w:t>pathways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24</w:t>
      </w:r>
      <w:r w:rsidR="004C4E6D"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vertAlign w:val="superscript"/>
        </w:rPr>
        <w:t>26]</w:t>
      </w:r>
      <w:r w:rsidRPr="00B4761B">
        <w:rPr>
          <w:rFonts w:ascii="Book Antiqua" w:eastAsia="Book Antiqua" w:hAnsi="Book Antiqua" w:cs="Book Antiqua"/>
          <w:color w:val="000000"/>
        </w:rPr>
        <w:t xml:space="preserve">. Interactions between RON and </w:t>
      </w:r>
      <w:r w:rsidRPr="00B4761B">
        <w:rPr>
          <w:rFonts w:ascii="Book Antiqua" w:eastAsia="Book Antiqua" w:hAnsi="Book Antiqua" w:cs="Book Antiqua"/>
          <w:color w:val="000000"/>
        </w:rPr>
        <w:lastRenderedPageBreak/>
        <w:t xml:space="preserve">other membrane receptors further promote pathway activation, enhancing the migration and invasion of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w:t>
      </w:r>
      <w:proofErr w:type="gramStart"/>
      <w:r w:rsidRPr="00B4761B">
        <w:rPr>
          <w:rFonts w:ascii="Book Antiqua" w:eastAsia="Book Antiqua" w:hAnsi="Book Antiqua" w:cs="Book Antiqua"/>
          <w:color w:val="000000"/>
        </w:rPr>
        <w:t>cells</w:t>
      </w:r>
      <w:r w:rsidR="00DE21BE">
        <w:rPr>
          <w:rFonts w:ascii="Book Antiqua" w:eastAsia="Book Antiqua" w:hAnsi="Book Antiqua" w:cs="Book Antiqua"/>
          <w:color w:val="000000"/>
          <w:vertAlign w:val="superscript"/>
        </w:rPr>
        <w:t>[</w:t>
      </w:r>
      <w:proofErr w:type="gramEnd"/>
      <w:r w:rsidR="00DE21BE">
        <w:rPr>
          <w:rFonts w:ascii="Book Antiqua" w:eastAsia="Book Antiqua" w:hAnsi="Book Antiqua" w:cs="Book Antiqua"/>
          <w:color w:val="000000"/>
          <w:vertAlign w:val="superscript"/>
        </w:rPr>
        <w:t>20,</w:t>
      </w:r>
      <w:r w:rsidRPr="00B4761B">
        <w:rPr>
          <w:rFonts w:ascii="Book Antiqua" w:eastAsia="Book Antiqua" w:hAnsi="Book Antiqua" w:cs="Book Antiqua"/>
          <w:color w:val="000000"/>
          <w:vertAlign w:val="superscript"/>
        </w:rPr>
        <w:t>22]</w:t>
      </w:r>
      <w:r w:rsidRPr="00B4761B">
        <w:rPr>
          <w:rFonts w:ascii="Book Antiqua" w:eastAsia="Book Antiqua" w:hAnsi="Book Antiqua" w:cs="Book Antiqua"/>
          <w:color w:val="000000"/>
        </w:rPr>
        <w:t xml:space="preserve">. In addition, overexpression of RON can damage immune cells and inhibit anti-tumor </w:t>
      </w:r>
      <w:proofErr w:type="gramStart"/>
      <w:r w:rsidRPr="00B4761B">
        <w:rPr>
          <w:rFonts w:ascii="Book Antiqua" w:eastAsia="Book Antiqua" w:hAnsi="Book Antiqua" w:cs="Book Antiqua"/>
          <w:color w:val="000000"/>
        </w:rPr>
        <w:t>immunity</w:t>
      </w:r>
      <w:r w:rsidR="00DE21BE">
        <w:rPr>
          <w:rFonts w:ascii="Book Antiqua" w:eastAsia="Book Antiqua" w:hAnsi="Book Antiqua" w:cs="Book Antiqua"/>
          <w:color w:val="000000"/>
          <w:vertAlign w:val="superscript"/>
        </w:rPr>
        <w:t>[</w:t>
      </w:r>
      <w:proofErr w:type="gramEnd"/>
      <w:r w:rsidR="00DE21BE">
        <w:rPr>
          <w:rFonts w:ascii="Book Antiqua" w:eastAsia="Book Antiqua" w:hAnsi="Book Antiqua" w:cs="Book Antiqua"/>
          <w:color w:val="000000"/>
          <w:vertAlign w:val="superscript"/>
        </w:rPr>
        <w:t>27,</w:t>
      </w:r>
      <w:r w:rsidRPr="00B4761B">
        <w:rPr>
          <w:rFonts w:ascii="Book Antiqua" w:eastAsia="Book Antiqua" w:hAnsi="Book Antiqua" w:cs="Book Antiqua"/>
          <w:color w:val="000000"/>
          <w:vertAlign w:val="superscript"/>
        </w:rPr>
        <w:t>28]</w:t>
      </w:r>
      <w:r w:rsidRPr="00B4761B">
        <w:rPr>
          <w:rFonts w:ascii="Book Antiqua" w:eastAsia="Book Antiqua" w:hAnsi="Book Antiqua" w:cs="Book Antiqua"/>
          <w:color w:val="000000"/>
        </w:rPr>
        <w:t xml:space="preserve">. Thus, abnormal expression of RON may affect the efficacy of PD-L1 immunotherapy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24FAD8DF" w14:textId="4247E884"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In this study, we investigated the clinical significance of expression patterns </w:t>
      </w:r>
      <w:r w:rsidR="000A6493">
        <w:rPr>
          <w:rFonts w:ascii="Book Antiqua" w:eastAsia="Book Antiqua" w:hAnsi="Book Antiqua" w:cs="Book Antiqua"/>
          <w:color w:val="000000"/>
        </w:rPr>
        <w:t>of</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 and PD-L1 in primary CRC samples, and</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evaluated the potential for RON and PD-L1 as prognostic biomarkers in CRC. We treated CRC cells with BMS777607 </w:t>
      </w:r>
      <w:r w:rsidRPr="006F2D1F">
        <w:rPr>
          <w:rFonts w:ascii="Book Antiqua" w:eastAsia="Book Antiqua" w:hAnsi="Book Antiqua" w:cs="Book Antiqua"/>
          <w:i/>
          <w:color w:val="000000"/>
        </w:rPr>
        <w:t>in vitro</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explore if RON inhibition affects the expression of PD-L1 and </w:t>
      </w:r>
      <w:r w:rsidR="000A6493">
        <w:rPr>
          <w:rFonts w:ascii="Book Antiqua" w:eastAsia="Book Antiqua" w:hAnsi="Book Antiqua" w:cs="Book Antiqua"/>
          <w:color w:val="000000"/>
        </w:rPr>
        <w:t>results in</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changes in related signaling pathways in CRC cells. Our data suggest</w:t>
      </w:r>
      <w:r w:rsidR="000A6493">
        <w:rPr>
          <w:rFonts w:ascii="Book Antiqua" w:eastAsia="Book Antiqua" w:hAnsi="Book Antiqua" w:cs="Book Antiqua"/>
          <w:color w:val="000000"/>
        </w:rPr>
        <w:t>ed</w:t>
      </w:r>
      <w:r w:rsidRPr="00B4761B">
        <w:rPr>
          <w:rFonts w:ascii="Book Antiqua" w:eastAsia="Book Antiqua" w:hAnsi="Book Antiqua" w:cs="Book Antiqua"/>
          <w:color w:val="000000"/>
        </w:rPr>
        <w:t xml:space="preserve"> that RON inhibition may be a novel approach to augment immunotherapy in CRC.</w:t>
      </w:r>
    </w:p>
    <w:p w14:paraId="465EA2AA" w14:textId="77777777" w:rsidR="00A77B3E" w:rsidRPr="00B4761B" w:rsidRDefault="00A77B3E" w:rsidP="00DE21BE">
      <w:pPr>
        <w:snapToGrid w:val="0"/>
        <w:spacing w:line="360" w:lineRule="auto"/>
        <w:jc w:val="both"/>
        <w:rPr>
          <w:rFonts w:ascii="Book Antiqua" w:hAnsi="Book Antiqua"/>
        </w:rPr>
      </w:pPr>
    </w:p>
    <w:p w14:paraId="37932611"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MATERIALS AND METHODS</w:t>
      </w:r>
    </w:p>
    <w:p w14:paraId="2328354A" w14:textId="50C2B828"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Patient </w:t>
      </w:r>
      <w:r w:rsidR="004C4E6D" w:rsidRPr="00DE21BE">
        <w:rPr>
          <w:rFonts w:ascii="Book Antiqua" w:eastAsia="Book Antiqua" w:hAnsi="Book Antiqua" w:cs="Book Antiqua"/>
          <w:b/>
          <w:i/>
          <w:color w:val="000000"/>
        </w:rPr>
        <w:t>d</w:t>
      </w:r>
      <w:r w:rsidRPr="00DE21BE">
        <w:rPr>
          <w:rFonts w:ascii="Book Antiqua" w:eastAsia="Book Antiqua" w:hAnsi="Book Antiqua" w:cs="Book Antiqua"/>
          <w:b/>
          <w:i/>
          <w:color w:val="000000"/>
        </w:rPr>
        <w:t>emographics</w:t>
      </w:r>
    </w:p>
    <w:p w14:paraId="58912CED" w14:textId="20ACBA6E" w:rsidR="00A77B3E" w:rsidRPr="00B4761B" w:rsidRDefault="00F0629A" w:rsidP="00855159">
      <w:pPr>
        <w:snapToGrid w:val="0"/>
        <w:spacing w:line="360" w:lineRule="auto"/>
        <w:jc w:val="both"/>
        <w:rPr>
          <w:rFonts w:ascii="Book Antiqua" w:hAnsi="Book Antiqua"/>
        </w:rPr>
      </w:pPr>
      <w:r>
        <w:rPr>
          <w:rFonts w:ascii="Book Antiqua" w:eastAsia="Book Antiqua" w:hAnsi="Book Antiqua" w:cs="Book Antiqua"/>
          <w:color w:val="000000"/>
        </w:rPr>
        <w:t xml:space="preserve">This study involved a </w:t>
      </w:r>
      <w:r w:rsidRPr="00B4761B">
        <w:rPr>
          <w:rFonts w:ascii="Book Antiqua" w:eastAsia="Book Antiqua" w:hAnsi="Book Antiqua" w:cs="Book Antiqua"/>
          <w:color w:val="000000"/>
        </w:rPr>
        <w:t xml:space="preserve">GEO </w:t>
      </w:r>
      <w:r>
        <w:rPr>
          <w:rFonts w:ascii="Book Antiqua" w:eastAsia="Book Antiqua" w:hAnsi="Book Antiqua" w:cs="Book Antiqua"/>
          <w:color w:val="000000"/>
        </w:rPr>
        <w:t>(</w:t>
      </w:r>
      <w:r w:rsidRPr="00B4761B">
        <w:rPr>
          <w:rFonts w:ascii="Book Antiqua" w:eastAsia="Book Antiqua" w:hAnsi="Book Antiqua" w:cs="Book Antiqua"/>
          <w:color w:val="000000"/>
        </w:rPr>
        <w:t>Gene Expression Omnibus</w:t>
      </w:r>
      <w:r>
        <w:rPr>
          <w:rFonts w:ascii="Book Antiqua" w:eastAsia="Book Antiqua" w:hAnsi="Book Antiqua" w:cs="Book Antiqua"/>
          <w:color w:val="000000"/>
        </w:rPr>
        <w:t xml:space="preserve">) </w:t>
      </w:r>
      <w:r w:rsidRPr="00B4761B">
        <w:rPr>
          <w:rFonts w:ascii="Book Antiqua" w:eastAsia="Book Antiqua" w:hAnsi="Book Antiqua" w:cs="Book Antiqua"/>
          <w:color w:val="000000"/>
        </w:rPr>
        <w:t>cohort</w:t>
      </w:r>
      <w:r>
        <w:rPr>
          <w:rFonts w:ascii="Book Antiqua" w:eastAsia="Book Antiqua" w:hAnsi="Book Antiqua" w:cs="Book Antiqua"/>
          <w:color w:val="000000"/>
        </w:rPr>
        <w:t xml:space="preserve"> and a </w:t>
      </w:r>
      <w:r w:rsidRPr="00B4761B">
        <w:rPr>
          <w:rFonts w:ascii="Book Antiqua" w:eastAsia="Book Antiqua" w:hAnsi="Book Antiqua" w:cs="Book Antiqua"/>
          <w:color w:val="000000"/>
        </w:rPr>
        <w:t xml:space="preserve">FAHZUSM </w:t>
      </w:r>
      <w:r>
        <w:rPr>
          <w:rFonts w:ascii="Book Antiqua" w:eastAsia="Book Antiqua" w:hAnsi="Book Antiqua" w:cs="Book Antiqua"/>
          <w:color w:val="000000"/>
        </w:rPr>
        <w:t>(</w:t>
      </w:r>
      <w:r w:rsidRPr="00B4761B">
        <w:rPr>
          <w:rFonts w:ascii="Book Antiqua" w:eastAsia="Book Antiqua" w:hAnsi="Book Antiqua" w:cs="Book Antiqua"/>
          <w:color w:val="000000"/>
        </w:rPr>
        <w:t>The First Affiliated Hospital, Zhejiang University School of Medicine</w:t>
      </w:r>
      <w:r>
        <w:rPr>
          <w:rFonts w:ascii="Book Antiqua" w:eastAsia="Book Antiqua" w:hAnsi="Book Antiqua" w:cs="Book Antiqua"/>
          <w:color w:val="000000"/>
        </w:rPr>
        <w:t xml:space="preserve">) </w:t>
      </w:r>
      <w:r w:rsidRPr="00B4761B">
        <w:rPr>
          <w:rFonts w:ascii="Book Antiqua" w:eastAsia="Book Antiqua" w:hAnsi="Book Antiqua" w:cs="Book Antiqua"/>
          <w:color w:val="000000"/>
        </w:rPr>
        <w:t>cohort</w:t>
      </w:r>
      <w:r w:rsidR="000A6493" w:rsidRPr="00B4761B">
        <w:rPr>
          <w:rFonts w:ascii="Book Antiqua" w:eastAsia="Book Antiqua" w:hAnsi="Book Antiqua" w:cs="Book Antiqua"/>
          <w:color w:val="000000"/>
        </w:rPr>
        <w:t>.</w:t>
      </w:r>
      <w:r w:rsidR="000A6493">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In the GEO cohort, the median age of all 287 CRC patients was 70 years</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range: 24-97 years). There were 158</w:t>
      </w:r>
      <w:r w:rsidR="000A6493">
        <w:rPr>
          <w:rFonts w:ascii="Book Antiqua" w:eastAsia="Book Antiqua" w:hAnsi="Book Antiqua" w:cs="Book Antiqua"/>
          <w:color w:val="000000"/>
        </w:rPr>
        <w:t xml:space="preserve"> </w:t>
      </w:r>
      <w:r w:rsidR="000A6493" w:rsidRPr="00B4761B">
        <w:rPr>
          <w:rFonts w:ascii="Book Antiqua" w:eastAsia="Book Antiqua" w:hAnsi="Book Antiqua" w:cs="Book Antiqua"/>
          <w:color w:val="000000"/>
        </w:rPr>
        <w:t>(55.1%)</w:t>
      </w:r>
      <w:r w:rsidR="00855159" w:rsidRPr="00B4761B">
        <w:rPr>
          <w:rFonts w:ascii="Book Antiqua" w:eastAsia="Book Antiqua" w:hAnsi="Book Antiqua" w:cs="Book Antiqua"/>
          <w:color w:val="000000"/>
        </w:rPr>
        <w:t xml:space="preserve"> male patients and 129 </w:t>
      </w:r>
      <w:r w:rsidR="000A6493" w:rsidRPr="00B4761B">
        <w:rPr>
          <w:rFonts w:ascii="Book Antiqua" w:eastAsia="Book Antiqua" w:hAnsi="Book Antiqua" w:cs="Book Antiqua"/>
          <w:color w:val="000000"/>
        </w:rPr>
        <w:t>(44.9%)</w:t>
      </w:r>
      <w:r w:rsidR="000A6493">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female patients. The median survival time was 58 </w:t>
      </w:r>
      <w:proofErr w:type="spellStart"/>
      <w:proofErr w:type="gramStart"/>
      <w:r w:rsidR="00855159" w:rsidRPr="00B4761B">
        <w:rPr>
          <w:rFonts w:ascii="Book Antiqua" w:eastAsia="Book Antiqua" w:hAnsi="Book Antiqua" w:cs="Book Antiqua"/>
          <w:color w:val="000000"/>
        </w:rPr>
        <w:t>mo</w:t>
      </w:r>
      <w:proofErr w:type="spellEnd"/>
      <w:proofErr w:type="gramEnd"/>
      <w:r w:rsidR="00855159" w:rsidRPr="00B4761B">
        <w:rPr>
          <w:rFonts w:ascii="Book Antiqua" w:eastAsia="Book Antiqua" w:hAnsi="Book Antiqua" w:cs="Book Antiqua"/>
          <w:color w:val="000000"/>
        </w:rPr>
        <w:t>, and 94 patients died during follow-up. In the FAHZUSM cohort, the median age of the CRC patients undergoing tumor resection was 61 years</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range: 29-94 years). In this cohort, 215</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56.4%) patients were male and 166</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43.6%) were female. The median survival time was 100 </w:t>
      </w:r>
      <w:proofErr w:type="spellStart"/>
      <w:proofErr w:type="gramStart"/>
      <w:r w:rsidR="00855159" w:rsidRPr="00B4761B">
        <w:rPr>
          <w:rFonts w:ascii="Book Antiqua" w:eastAsia="Book Antiqua" w:hAnsi="Book Antiqua" w:cs="Book Antiqua"/>
          <w:color w:val="000000"/>
        </w:rPr>
        <w:t>mo</w:t>
      </w:r>
      <w:proofErr w:type="spellEnd"/>
      <w:proofErr w:type="gramEnd"/>
      <w:r w:rsidR="00855159" w:rsidRPr="00B4761B">
        <w:rPr>
          <w:rFonts w:ascii="Book Antiqua" w:eastAsia="Book Antiqua" w:hAnsi="Book Antiqua" w:cs="Book Antiqua"/>
          <w:color w:val="000000"/>
        </w:rPr>
        <w:t>, and 91 patients died during follow-up. The primary site of tumor, pathological grade, TNM stage, disease stage, histological type, and treatment status of CRC patients are shown in Table</w:t>
      </w:r>
      <w:r w:rsidR="009C7C82">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1.</w:t>
      </w:r>
    </w:p>
    <w:p w14:paraId="54756028" w14:textId="77777777" w:rsidR="00A77B3E" w:rsidRPr="00B4761B" w:rsidRDefault="00A77B3E" w:rsidP="00855159">
      <w:pPr>
        <w:snapToGrid w:val="0"/>
        <w:spacing w:line="360" w:lineRule="auto"/>
        <w:jc w:val="both"/>
        <w:rPr>
          <w:rFonts w:ascii="Book Antiqua" w:hAnsi="Book Antiqua"/>
        </w:rPr>
      </w:pPr>
    </w:p>
    <w:p w14:paraId="35F6B320" w14:textId="7C629AE9"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Cell </w:t>
      </w:r>
      <w:r w:rsidR="004C4E6D" w:rsidRPr="00DE21BE">
        <w:rPr>
          <w:rFonts w:ascii="Book Antiqua" w:eastAsia="Book Antiqua" w:hAnsi="Book Antiqua" w:cs="Book Antiqua"/>
          <w:b/>
          <w:i/>
          <w:color w:val="000000"/>
        </w:rPr>
        <w:t>lines and r</w:t>
      </w:r>
      <w:r w:rsidRPr="00DE21BE">
        <w:rPr>
          <w:rFonts w:ascii="Book Antiqua" w:eastAsia="Book Antiqua" w:hAnsi="Book Antiqua" w:cs="Book Antiqua"/>
          <w:b/>
          <w:i/>
          <w:color w:val="000000"/>
        </w:rPr>
        <w:t>eagents</w:t>
      </w:r>
    </w:p>
    <w:p w14:paraId="5442AF3C" w14:textId="7571E4AD"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CRC cell line </w:t>
      </w:r>
      <w:r w:rsidR="000A6493" w:rsidRPr="00B4761B">
        <w:rPr>
          <w:rFonts w:ascii="Book Antiqua" w:eastAsia="Book Antiqua" w:hAnsi="Book Antiqua" w:cs="Book Antiqua"/>
          <w:color w:val="000000"/>
        </w:rPr>
        <w:t>HT29</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was obtained from the American Type Cell Culture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ATCC, Manassas, VA,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Flow cytometric analysis revealed that RON and PD-L1 </w:t>
      </w:r>
      <w:r w:rsidR="000A6493" w:rsidRPr="00B4761B">
        <w:rPr>
          <w:rFonts w:ascii="Book Antiqua" w:eastAsia="Book Antiqua" w:hAnsi="Book Antiqua" w:cs="Book Antiqua"/>
          <w:color w:val="000000"/>
        </w:rPr>
        <w:t>w</w:t>
      </w:r>
      <w:r w:rsidR="000A6493">
        <w:rPr>
          <w:rFonts w:ascii="Book Antiqua" w:eastAsia="Book Antiqua" w:hAnsi="Book Antiqua" w:cs="Book Antiqua"/>
          <w:color w:val="000000"/>
        </w:rPr>
        <w:t>ere</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strongly expressed in HT29 cells</w:t>
      </w:r>
      <w:r w:rsidR="00671363" w:rsidRPr="00B4761B">
        <w:rPr>
          <w:rFonts w:ascii="Book Antiqua" w:eastAsia="Book Antiqua" w:hAnsi="Book Antiqua" w:cs="Book Antiqua"/>
          <w:color w:val="000000"/>
        </w:rPr>
        <w:t xml:space="preserve"> (</w:t>
      </w:r>
      <w:r w:rsidR="00DE21BE" w:rsidRPr="00DE21BE">
        <w:rPr>
          <w:rFonts w:ascii="Book Antiqua" w:eastAsia="Book Antiqua" w:hAnsi="Book Antiqua" w:cs="Book Antiqua"/>
          <w:color w:val="000000"/>
        </w:rPr>
        <w:t>Supplementary</w:t>
      </w:r>
      <w:r w:rsidR="00DE21BE">
        <w:rPr>
          <w:rFonts w:ascii="Book Antiqua" w:eastAsia="Book Antiqua" w:hAnsi="Book Antiqua" w:cs="Book Antiqua"/>
          <w:color w:val="000000"/>
        </w:rPr>
        <w:t xml:space="preserve"> Figure </w:t>
      </w:r>
      <w:r w:rsidRPr="00B4761B">
        <w:rPr>
          <w:rFonts w:ascii="Book Antiqua" w:eastAsia="Book Antiqua" w:hAnsi="Book Antiqua" w:cs="Book Antiqua"/>
          <w:color w:val="000000"/>
        </w:rPr>
        <w:t xml:space="preserve">1). Cells were cultured in growth medium supplemented with 10% </w:t>
      </w:r>
      <w:r w:rsidR="000A6493">
        <w:rPr>
          <w:rFonts w:ascii="Book Antiqua" w:eastAsia="Book Antiqua" w:hAnsi="Book Antiqua" w:cs="Book Antiqua"/>
          <w:color w:val="000000"/>
        </w:rPr>
        <w:t>fetal bovine serum</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and incubated under </w:t>
      </w:r>
      <w:r w:rsidRPr="00B4761B">
        <w:rPr>
          <w:rFonts w:ascii="Book Antiqua" w:eastAsia="Book Antiqua" w:hAnsi="Book Antiqua" w:cs="Book Antiqua"/>
          <w:color w:val="000000"/>
        </w:rPr>
        <w:lastRenderedPageBreak/>
        <w:t>standard cell culture conditions at 37</w:t>
      </w:r>
      <w:r w:rsidR="004C4E6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 and 5% CO</w:t>
      </w:r>
      <w:r w:rsidRPr="00B4761B">
        <w:rPr>
          <w:rFonts w:ascii="Book Antiqua" w:eastAsia="Book Antiqua" w:hAnsi="Book Antiqua" w:cs="Book Antiqua"/>
          <w:color w:val="000000"/>
          <w:vertAlign w:val="subscript"/>
        </w:rPr>
        <w:t>2</w:t>
      </w:r>
      <w:r w:rsidRPr="00B4761B">
        <w:rPr>
          <w:rFonts w:ascii="Book Antiqua" w:eastAsia="Book Antiqua" w:hAnsi="Book Antiqua" w:cs="Book Antiqua"/>
          <w:color w:val="000000"/>
        </w:rPr>
        <w:t>. Rabbit anti-RON</w:t>
      </w:r>
      <w:r w:rsidR="00671363" w:rsidRPr="00B4761B">
        <w:rPr>
          <w:rFonts w:ascii="Book Antiqua" w:eastAsia="Book Antiqua" w:hAnsi="Book Antiqua" w:cs="Book Antiqua"/>
          <w:color w:val="000000"/>
        </w:rPr>
        <w:t xml:space="preserve"> </w:t>
      </w:r>
      <w:r w:rsidR="00F0629A" w:rsidRPr="00B4761B">
        <w:rPr>
          <w:rFonts w:ascii="Book Antiqua" w:eastAsia="Book Antiqua" w:hAnsi="Book Antiqua" w:cs="Book Antiqua"/>
          <w:color w:val="000000"/>
        </w:rPr>
        <w:t>antibod</w:t>
      </w:r>
      <w:r w:rsidR="00F0629A">
        <w:rPr>
          <w:rFonts w:ascii="Book Antiqua" w:eastAsia="Book Antiqua" w:hAnsi="Book Antiqua" w:cs="Book Antiqua"/>
          <w:color w:val="000000"/>
        </w:rPr>
        <w:t xml:space="preserve">y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5029) and mouse anti-RON </w:t>
      </w:r>
      <w:r w:rsidR="000A6493">
        <w:rPr>
          <w:rFonts w:ascii="Book Antiqua" w:eastAsia="Book Antiqua" w:hAnsi="Book Antiqua" w:cs="Book Antiqua"/>
          <w:color w:val="000000"/>
        </w:rPr>
        <w:t>monoclonal</w:t>
      </w:r>
      <w:r w:rsidR="00F0629A" w:rsidRPr="00F0629A">
        <w:rPr>
          <w:rFonts w:ascii="Book Antiqua" w:eastAsia="Book Antiqua" w:hAnsi="Book Antiqua" w:cs="Book Antiqua"/>
          <w:color w:val="000000"/>
        </w:rPr>
        <w:t xml:space="preserve"> </w:t>
      </w:r>
      <w:r w:rsidR="00F0629A" w:rsidRPr="00B4761B">
        <w:rPr>
          <w:rFonts w:ascii="Book Antiqua" w:eastAsia="Book Antiqua" w:hAnsi="Book Antiqua" w:cs="Book Antiqua"/>
          <w:color w:val="000000"/>
        </w:rPr>
        <w:t>antibodies</w:t>
      </w:r>
      <w:r w:rsidR="000A6493" w:rsidRPr="00B4761B">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 xml:space="preserve">/f2 and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/g4)</w:t>
      </w:r>
      <w:r w:rsidR="00F0629A">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were used as previously </w:t>
      </w:r>
      <w:proofErr w:type="gramStart"/>
      <w:r w:rsidRPr="00B4761B">
        <w:rPr>
          <w:rFonts w:ascii="Book Antiqua" w:eastAsia="Book Antiqua" w:hAnsi="Book Antiqua" w:cs="Book Antiqua"/>
          <w:color w:val="000000"/>
        </w:rPr>
        <w:t>described</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28]</w:t>
      </w:r>
      <w:r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shd w:val="clear" w:color="auto" w:fill="FFFFFF"/>
        </w:rPr>
        <w:t>Macrophage-stimulating protein</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MSP) is an activation factor for RON receptor tyrosine kinase phosphorylation and catalytic activity of a number of signal transduction </w:t>
      </w:r>
      <w:proofErr w:type="gramStart"/>
      <w:r w:rsidRPr="00B4761B">
        <w:rPr>
          <w:rFonts w:ascii="Book Antiqua" w:eastAsia="Book Antiqua" w:hAnsi="Book Antiqua" w:cs="Book Antiqua"/>
          <w:color w:val="000000"/>
          <w:shd w:val="clear" w:color="auto" w:fill="FFFFFF"/>
        </w:rPr>
        <w:t>proteins</w:t>
      </w:r>
      <w:r w:rsidRPr="00B4761B">
        <w:rPr>
          <w:rFonts w:ascii="Book Antiqua" w:eastAsia="Book Antiqua" w:hAnsi="Book Antiqua" w:cs="Book Antiqua"/>
          <w:color w:val="000000"/>
          <w:shd w:val="clear" w:color="auto" w:fill="FFFFFF"/>
          <w:vertAlign w:val="superscript"/>
        </w:rPr>
        <w:t>[</w:t>
      </w:r>
      <w:proofErr w:type="gramEnd"/>
      <w:r w:rsidRPr="00B4761B">
        <w:rPr>
          <w:rFonts w:ascii="Book Antiqua" w:eastAsia="Book Antiqua" w:hAnsi="Book Antiqua" w:cs="Book Antiqua"/>
          <w:color w:val="000000"/>
          <w:shd w:val="clear" w:color="auto" w:fill="FFFFFF"/>
          <w:vertAlign w:val="superscript"/>
        </w:rPr>
        <w:t>29]</w:t>
      </w:r>
      <w:r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rPr>
        <w:t>Human mature MSP was obtained from R&amp;D Systems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Minneapolis, MN,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w:t>
      </w:r>
      <w:r w:rsidR="00F0629A">
        <w:rPr>
          <w:rFonts w:ascii="Book Antiqua" w:eastAsia="Book Antiqua" w:hAnsi="Book Antiqua" w:cs="Book Antiqua"/>
          <w:color w:val="000000"/>
        </w:rPr>
        <w:t xml:space="preserve">Antibodies against </w:t>
      </w:r>
      <w:proofErr w:type="spellStart"/>
      <w:r w:rsidR="00F0629A">
        <w:rPr>
          <w:rFonts w:ascii="Book Antiqua" w:eastAsia="Book Antiqua" w:hAnsi="Book Antiqua" w:cs="Book Antiqua"/>
          <w:color w:val="000000"/>
        </w:rPr>
        <w:t>p</w:t>
      </w:r>
      <w:r w:rsidR="00F0629A" w:rsidRPr="00B4761B">
        <w:rPr>
          <w:rFonts w:ascii="Book Antiqua" w:eastAsia="Book Antiqua" w:hAnsi="Book Antiqua" w:cs="Book Antiqua"/>
          <w:color w:val="000000"/>
        </w:rPr>
        <w:t>hospho</w:t>
      </w:r>
      <w:proofErr w:type="spellEnd"/>
      <w:r w:rsidRPr="00B4761B">
        <w:rPr>
          <w:rFonts w:ascii="Book Antiqua" w:eastAsia="Book Antiqua" w:hAnsi="Book Antiqua" w:cs="Book Antiqua"/>
          <w:color w:val="000000"/>
        </w:rPr>
        <w:t>-tyrosine</w:t>
      </w:r>
      <w:r w:rsidR="00F0629A">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P-Tyr-100, Cat # 9411), AKT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Cat # 4685), </w:t>
      </w:r>
      <w:proofErr w:type="spellStart"/>
      <w:r w:rsidRPr="00B4761B">
        <w:rPr>
          <w:rFonts w:ascii="Book Antiqua" w:eastAsia="Book Antiqua" w:hAnsi="Book Antiqua" w:cs="Book Antiqua"/>
          <w:color w:val="000000"/>
        </w:rPr>
        <w:t>phospho</w:t>
      </w:r>
      <w:proofErr w:type="spellEnd"/>
      <w:r w:rsidRPr="00B4761B">
        <w:rPr>
          <w:rFonts w:ascii="Book Antiqua" w:eastAsia="Book Antiqua" w:hAnsi="Book Antiqua" w:cs="Book Antiqua"/>
          <w:color w:val="000000"/>
        </w:rPr>
        <w:t>-AKT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4060), extracellular signaling regulated kinase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ERK) 1/2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4695), and phospho-ERK1/2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p44/42)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4376) were obtained from Cell Signaling Technology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Beverly,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CK antibody was from ZSGB-BIO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Cat # ZM-0069, Beijing, China). The BMS-777607 RON inhibitor was from </w:t>
      </w:r>
      <w:proofErr w:type="spellStart"/>
      <w:r w:rsidRPr="00B4761B">
        <w:rPr>
          <w:rFonts w:ascii="Book Antiqua" w:eastAsia="Book Antiqua" w:hAnsi="Book Antiqua" w:cs="Book Antiqua"/>
          <w:color w:val="000000"/>
        </w:rPr>
        <w:t>Medchem</w:t>
      </w:r>
      <w:proofErr w:type="spellEnd"/>
      <w:r w:rsidRPr="00B4761B">
        <w:rPr>
          <w:rFonts w:ascii="Book Antiqua" w:eastAsia="Book Antiqua" w:hAnsi="Book Antiqua" w:cs="Book Antiqua"/>
          <w:color w:val="000000"/>
        </w:rPr>
        <w:t xml:space="preserve"> Express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Monmouth Junction, NJ, </w:t>
      </w:r>
      <w:proofErr w:type="gramStart"/>
      <w:r w:rsidR="004C4E6D" w:rsidRPr="00B4761B">
        <w:rPr>
          <w:rFonts w:ascii="Book Antiqua" w:eastAsia="Book Antiqua" w:hAnsi="Book Antiqua" w:cs="Book Antiqua"/>
          <w:color w:val="000000"/>
        </w:rPr>
        <w:t>United</w:t>
      </w:r>
      <w:proofErr w:type="gramEnd"/>
      <w:r w:rsidR="004C4E6D" w:rsidRPr="00B4761B">
        <w:rPr>
          <w:rFonts w:ascii="Book Antiqua" w:eastAsia="Book Antiqua" w:hAnsi="Book Antiqua" w:cs="Book Antiqua"/>
          <w:color w:val="000000"/>
        </w:rPr>
        <w:t xml:space="preserve"> States</w:t>
      </w:r>
      <w:r w:rsidRPr="00B4761B">
        <w:rPr>
          <w:rFonts w:ascii="Book Antiqua" w:eastAsia="Book Antiqua" w:hAnsi="Book Antiqua" w:cs="Book Antiqua"/>
          <w:color w:val="000000"/>
        </w:rPr>
        <w:t>). BMS-777607 was dissolved in dimethyl sulfoxide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DMSO) to a final concentration </w:t>
      </w:r>
      <w:proofErr w:type="gramStart"/>
      <w:r w:rsidRPr="00B4761B">
        <w:rPr>
          <w:rFonts w:ascii="Book Antiqua" w:eastAsia="Book Antiqua" w:hAnsi="Book Antiqua" w:cs="Book Antiqua"/>
          <w:color w:val="000000"/>
        </w:rPr>
        <w:t xml:space="preserve">of 10 </w:t>
      </w:r>
      <w:proofErr w:type="spellStart"/>
      <w:r w:rsidRPr="00B4761B">
        <w:rPr>
          <w:rFonts w:ascii="Book Antiqua" w:eastAsia="Book Antiqua" w:hAnsi="Book Antiqua" w:cs="Book Antiqua"/>
          <w:color w:val="000000"/>
        </w:rPr>
        <w:t>mmol</w:t>
      </w:r>
      <w:proofErr w:type="spellEnd"/>
      <w:r w:rsidRPr="00B4761B">
        <w:rPr>
          <w:rFonts w:ascii="Book Antiqua" w:eastAsia="Book Antiqua" w:hAnsi="Book Antiqua" w:cs="Book Antiqua"/>
          <w:color w:val="000000"/>
        </w:rPr>
        <w:t>/L</w:t>
      </w:r>
      <w:proofErr w:type="gramEnd"/>
      <w:r w:rsidRPr="00B4761B">
        <w:rPr>
          <w:rFonts w:ascii="Book Antiqua" w:eastAsia="Book Antiqua" w:hAnsi="Book Antiqua" w:cs="Book Antiqua"/>
          <w:color w:val="000000"/>
        </w:rPr>
        <w:t xml:space="preserve"> and stored at -20</w:t>
      </w:r>
      <w:r w:rsidR="004C4E6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 The PD-L1 antibody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13864) for immunohistochemistry and multiplex immunofluorescence was obtained from Cell Signaling Technology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Beverly,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The PD-L1 antibody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Cat # 205921) used for cell experiments was from </w:t>
      </w:r>
      <w:proofErr w:type="spellStart"/>
      <w:r w:rsidRPr="00B4761B">
        <w:rPr>
          <w:rFonts w:ascii="Book Antiqua" w:eastAsia="Book Antiqua" w:hAnsi="Book Antiqua" w:cs="Book Antiqua"/>
          <w:color w:val="000000"/>
        </w:rPr>
        <w:t>Abcam</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Burlingame,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Opal tyramine signal amplification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TSA) staining kit was from PerkinElmer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Hopkinton,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w:t>
      </w:r>
    </w:p>
    <w:p w14:paraId="1D497E1F" w14:textId="77777777" w:rsidR="00A77B3E" w:rsidRPr="00B4761B" w:rsidRDefault="00A77B3E" w:rsidP="00855159">
      <w:pPr>
        <w:snapToGrid w:val="0"/>
        <w:spacing w:line="360" w:lineRule="auto"/>
        <w:jc w:val="both"/>
        <w:rPr>
          <w:rFonts w:ascii="Book Antiqua" w:hAnsi="Book Antiqua"/>
        </w:rPr>
      </w:pPr>
    </w:p>
    <w:p w14:paraId="27781F44" w14:textId="2F9D317D"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The </w:t>
      </w:r>
      <w:bookmarkStart w:id="5" w:name="_Hlk50829744"/>
      <w:r w:rsidRPr="00DE21BE">
        <w:rPr>
          <w:rFonts w:ascii="Book Antiqua" w:eastAsia="Book Antiqua" w:hAnsi="Book Antiqua" w:cs="Book Antiqua"/>
          <w:b/>
          <w:i/>
          <w:color w:val="000000"/>
        </w:rPr>
        <w:t xml:space="preserve">Gene Expression Omnibus </w:t>
      </w:r>
      <w:bookmarkEnd w:id="5"/>
      <w:r w:rsidR="00DE21BE" w:rsidRPr="00DE21BE">
        <w:rPr>
          <w:rFonts w:ascii="Book Antiqua" w:eastAsia="Book Antiqua" w:hAnsi="Book Antiqua" w:cs="Book Antiqua"/>
          <w:b/>
          <w:i/>
          <w:color w:val="000000"/>
        </w:rPr>
        <w:t>d</w:t>
      </w:r>
      <w:r w:rsidRPr="00DE21BE">
        <w:rPr>
          <w:rFonts w:ascii="Book Antiqua" w:eastAsia="Book Antiqua" w:hAnsi="Book Antiqua" w:cs="Book Antiqua"/>
          <w:b/>
          <w:i/>
          <w:color w:val="000000"/>
        </w:rPr>
        <w:t>atabase</w:t>
      </w:r>
    </w:p>
    <w:p w14:paraId="4654296D" w14:textId="5C54BCB9"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Gene expression data for RON and PD-L1 and clinical data for CRC patients are available from the</w:t>
      </w:r>
      <w:r w:rsidR="00F0629A">
        <w:rPr>
          <w:rFonts w:ascii="Book Antiqua" w:eastAsia="Book Antiqua" w:hAnsi="Book Antiqua" w:cs="Book Antiqua"/>
          <w:color w:val="000000"/>
        </w:rPr>
        <w:t xml:space="preserve"> </w:t>
      </w:r>
      <w:r w:rsidR="00F20238" w:rsidRPr="00B4761B">
        <w:rPr>
          <w:rFonts w:ascii="Book Antiqua" w:eastAsia="Book Antiqua" w:hAnsi="Book Antiqua" w:cs="Book Antiqua"/>
          <w:color w:val="000000"/>
        </w:rPr>
        <w:t>GEO</w:t>
      </w:r>
      <w:r w:rsidRPr="00B4761B">
        <w:rPr>
          <w:rFonts w:ascii="Book Antiqua" w:eastAsia="Book Antiqua" w:hAnsi="Book Antiqua" w:cs="Book Antiqua"/>
          <w:color w:val="000000"/>
        </w:rPr>
        <w:t xml:space="preserve"> database and accessed through the browser web site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u w:val="single" w:color="0000EE"/>
        </w:rPr>
        <w:t>https://geonames.org/</w:t>
      </w:r>
      <w:proofErr w:type="gramStart"/>
      <w:r w:rsidRPr="00B4761B">
        <w:rPr>
          <w:rFonts w:ascii="Book Antiqua" w:eastAsia="Book Antiqua" w:hAnsi="Book Antiqua" w:cs="Book Antiqua"/>
          <w:color w:val="000000"/>
        </w:rPr>
        <w: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30]</w:t>
      </w:r>
      <w:r w:rsidRPr="00B4761B">
        <w:rPr>
          <w:rFonts w:ascii="Book Antiqua" w:eastAsia="Book Antiqua" w:hAnsi="Book Antiqua" w:cs="Book Antiqua"/>
          <w:color w:val="000000"/>
        </w:rPr>
        <w:t xml:space="preserve">. A total of 290 primary CRC tumors from patients with detailed RON and PD-L1 expression data were selected from the GEO database, based on the completeness of patient clinical data. Only patients with complete tumor characteristics, </w:t>
      </w:r>
      <w:r w:rsidR="00F0629A">
        <w:rPr>
          <w:rFonts w:ascii="Book Antiqua" w:eastAsia="Book Antiqua" w:hAnsi="Book Antiqua" w:cs="Book Antiqua"/>
          <w:color w:val="000000"/>
        </w:rPr>
        <w:t>overall</w:t>
      </w:r>
      <w:r w:rsidRPr="00B4761B">
        <w:rPr>
          <w:rFonts w:ascii="Book Antiqua" w:eastAsia="Book Antiqua" w:hAnsi="Book Antiqua" w:cs="Book Antiqua"/>
          <w:color w:val="000000"/>
        </w:rPr>
        <w:t xml:space="preserve"> survival</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OS), </w:t>
      </w:r>
      <w:r w:rsidR="00F0629A">
        <w:rPr>
          <w:rFonts w:ascii="Book Antiqua" w:eastAsia="Book Antiqua" w:hAnsi="Book Antiqua" w:cs="Book Antiqua"/>
          <w:color w:val="000000"/>
        </w:rPr>
        <w:t>and</w:t>
      </w:r>
      <w:r w:rsidR="00F0629A"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RNA-</w:t>
      </w:r>
      <w:proofErr w:type="spellStart"/>
      <w:r w:rsidRPr="00B4761B">
        <w:rPr>
          <w:rFonts w:ascii="Book Antiqua" w:eastAsia="Book Antiqua" w:hAnsi="Book Antiqua" w:cs="Book Antiqua"/>
          <w:color w:val="000000"/>
        </w:rPr>
        <w:t>seq</w:t>
      </w:r>
      <w:proofErr w:type="spellEnd"/>
      <w:r w:rsidRPr="00B4761B">
        <w:rPr>
          <w:rFonts w:ascii="Book Antiqua" w:eastAsia="Book Antiqua" w:hAnsi="Book Antiqua" w:cs="Book Antiqua"/>
          <w:color w:val="000000"/>
        </w:rPr>
        <w:t xml:space="preserve"> information, and patients whose tumor samples were obtained prior to treatment were included. The </w:t>
      </w:r>
      <w:proofErr w:type="spellStart"/>
      <w:r w:rsidRPr="00B4761B">
        <w:rPr>
          <w:rFonts w:ascii="Book Antiqua" w:eastAsia="Book Antiqua" w:hAnsi="Book Antiqua" w:cs="Book Antiqua"/>
          <w:color w:val="000000"/>
        </w:rPr>
        <w:t>clinicopathologic</w:t>
      </w:r>
      <w:proofErr w:type="spellEnd"/>
      <w:r w:rsidRPr="00B4761B">
        <w:rPr>
          <w:rFonts w:ascii="Book Antiqua" w:eastAsia="Book Antiqua" w:hAnsi="Book Antiqua" w:cs="Book Antiqua"/>
          <w:color w:val="000000"/>
        </w:rPr>
        <w:t xml:space="preserve"> features of the patients included age, sex, tumor location, histological type, </w:t>
      </w:r>
      <w:r w:rsidR="00F0629A">
        <w:rPr>
          <w:rFonts w:ascii="Book Antiqua" w:eastAsia="Book Antiqua" w:hAnsi="Book Antiqua" w:cs="Book Antiqua"/>
          <w:color w:val="000000"/>
        </w:rPr>
        <w:t>tumor-</w:t>
      </w:r>
      <w:r w:rsidRPr="00B4761B">
        <w:rPr>
          <w:rFonts w:ascii="Book Antiqua" w:eastAsia="Book Antiqua" w:hAnsi="Book Antiqua" w:cs="Book Antiqua"/>
          <w:color w:val="000000"/>
        </w:rPr>
        <w:t xml:space="preserve">lymph </w:t>
      </w:r>
      <w:r w:rsidR="00F0629A" w:rsidRPr="00B4761B">
        <w:rPr>
          <w:rFonts w:ascii="Book Antiqua" w:eastAsia="Book Antiqua" w:hAnsi="Book Antiqua" w:cs="Book Antiqua"/>
          <w:color w:val="000000"/>
        </w:rPr>
        <w:t>node</w:t>
      </w:r>
      <w:r w:rsidR="00F0629A">
        <w:rPr>
          <w:rFonts w:ascii="Book Antiqua" w:eastAsia="Book Antiqua" w:hAnsi="Book Antiqua" w:cs="Book Antiqua"/>
          <w:color w:val="000000"/>
        </w:rPr>
        <w:t>-</w:t>
      </w:r>
      <w:r w:rsidRPr="00B4761B">
        <w:rPr>
          <w:rFonts w:ascii="Book Antiqua" w:eastAsia="Book Antiqua" w:hAnsi="Book Antiqua" w:cs="Book Antiqua"/>
          <w:color w:val="000000"/>
        </w:rPr>
        <w:t>metastasis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TNM)</w:t>
      </w:r>
      <w:r w:rsidR="00F0629A">
        <w:rPr>
          <w:rFonts w:ascii="Book Antiqua" w:eastAsia="Book Antiqua" w:hAnsi="Book Antiqua" w:cs="Book Antiqua"/>
          <w:color w:val="000000"/>
        </w:rPr>
        <w:t xml:space="preserve"> stage</w:t>
      </w:r>
      <w:r w:rsidRPr="00B4761B">
        <w:rPr>
          <w:rFonts w:ascii="Book Antiqua" w:eastAsia="Book Antiqua" w:hAnsi="Book Antiqua" w:cs="Book Antiqua"/>
          <w:color w:val="000000"/>
        </w:rPr>
        <w:t xml:space="preserve">, treatment regimen, and </w:t>
      </w:r>
      <w:r w:rsidR="00F0629A">
        <w:rPr>
          <w:rFonts w:ascii="Book Antiqua" w:eastAsia="Book Antiqua" w:hAnsi="Book Antiqua" w:cs="Book Antiqua"/>
          <w:color w:val="000000"/>
        </w:rPr>
        <w:t>OS</w:t>
      </w:r>
      <w:r w:rsidRPr="00B4761B">
        <w:rPr>
          <w:rFonts w:ascii="Book Antiqua" w:eastAsia="Book Antiqua" w:hAnsi="Book Antiqua" w:cs="Book Antiqua"/>
          <w:color w:val="000000"/>
        </w:rPr>
        <w:t>.</w:t>
      </w:r>
    </w:p>
    <w:p w14:paraId="25C61D81" w14:textId="77777777" w:rsidR="00A77B3E" w:rsidRPr="00B4761B" w:rsidRDefault="00A77B3E" w:rsidP="00855159">
      <w:pPr>
        <w:snapToGrid w:val="0"/>
        <w:spacing w:line="360" w:lineRule="auto"/>
        <w:jc w:val="both"/>
        <w:rPr>
          <w:rFonts w:ascii="Book Antiqua" w:hAnsi="Book Antiqua"/>
        </w:rPr>
      </w:pPr>
    </w:p>
    <w:p w14:paraId="3C66AEB6" w14:textId="74C1B2CE"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lastRenderedPageBreak/>
        <w:t xml:space="preserve">Patients and </w:t>
      </w:r>
      <w:r w:rsidR="00F20238" w:rsidRPr="00C13C03">
        <w:rPr>
          <w:rFonts w:ascii="Book Antiqua" w:eastAsia="Book Antiqua" w:hAnsi="Book Antiqua" w:cs="Book Antiqua"/>
          <w:b/>
          <w:i/>
          <w:color w:val="000000"/>
        </w:rPr>
        <w:t>tissue s</w:t>
      </w:r>
      <w:r w:rsidRPr="00C13C03">
        <w:rPr>
          <w:rFonts w:ascii="Book Antiqua" w:eastAsia="Book Antiqua" w:hAnsi="Book Antiqua" w:cs="Book Antiqua"/>
          <w:b/>
          <w:i/>
          <w:color w:val="000000"/>
        </w:rPr>
        <w:t>amples</w:t>
      </w:r>
    </w:p>
    <w:p w14:paraId="4A495595" w14:textId="2C9CEABC"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CRC specimens used for this study were obtained from 381 CRC patients who were pathologically diagnosed and treated between January 2006 and November 2009 at </w:t>
      </w:r>
      <w:r w:rsidR="003A7D32">
        <w:rPr>
          <w:rFonts w:ascii="Book Antiqua" w:eastAsia="Book Antiqua" w:hAnsi="Book Antiqua" w:cs="Book Antiqua"/>
          <w:color w:val="000000"/>
        </w:rPr>
        <w:t>t</w:t>
      </w:r>
      <w:r w:rsidR="003A7D32" w:rsidRPr="00B4761B">
        <w:rPr>
          <w:rFonts w:ascii="Book Antiqua" w:eastAsia="Book Antiqua" w:hAnsi="Book Antiqua" w:cs="Book Antiqua"/>
          <w:color w:val="000000"/>
        </w:rPr>
        <w:t xml:space="preserve">he </w:t>
      </w:r>
      <w:r w:rsidRPr="00B4761B">
        <w:rPr>
          <w:rFonts w:ascii="Book Antiqua" w:eastAsia="Book Antiqua" w:hAnsi="Book Antiqua" w:cs="Book Antiqua"/>
          <w:color w:val="000000"/>
        </w:rPr>
        <w:t>FAHZUSM. Clinical data for patients included age, sex, tumor location, histological type,</w:t>
      </w:r>
      <w:r w:rsidR="00F0629A">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TNM stage, tumor differentiation, treatment pattern, and </w:t>
      </w:r>
      <w:r w:rsidR="00F0629A">
        <w:rPr>
          <w:rFonts w:ascii="Book Antiqua" w:eastAsia="Book Antiqua" w:hAnsi="Book Antiqua" w:cs="Book Antiqua"/>
          <w:color w:val="000000"/>
        </w:rPr>
        <w:t>OS</w:t>
      </w:r>
      <w:r w:rsidRPr="00B4761B">
        <w:rPr>
          <w:rFonts w:ascii="Book Antiqua" w:eastAsia="Book Antiqua" w:hAnsi="Book Antiqua" w:cs="Book Antiqua"/>
          <w:color w:val="000000"/>
        </w:rPr>
        <w:t xml:space="preserve"> rate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Table 1). CRC tissues were fixed in 10% buffered formalin, embedded in paraffin, and were available for </w:t>
      </w:r>
      <w:proofErr w:type="spellStart"/>
      <w:r w:rsidRPr="00B4761B">
        <w:rPr>
          <w:rFonts w:ascii="Book Antiqua" w:eastAsia="Book Antiqua" w:hAnsi="Book Antiqua" w:cs="Book Antiqua"/>
          <w:color w:val="000000"/>
        </w:rPr>
        <w:t>immunohistochemical</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IHC) evaluation. Detailed demographic data and clinical features of the FAHZUSM cohort are provided in Table1. This study was approved by the Ethics Committee of the First Affiliated Hospital, Zhejiang University School of Medicine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reference number: 2017427-1).</w:t>
      </w:r>
    </w:p>
    <w:p w14:paraId="7A650A52" w14:textId="77777777" w:rsidR="00A77B3E" w:rsidRPr="00B4761B" w:rsidRDefault="00A77B3E" w:rsidP="00855159">
      <w:pPr>
        <w:snapToGrid w:val="0"/>
        <w:spacing w:line="360" w:lineRule="auto"/>
        <w:jc w:val="both"/>
        <w:rPr>
          <w:rFonts w:ascii="Book Antiqua" w:hAnsi="Book Antiqua"/>
        </w:rPr>
      </w:pPr>
    </w:p>
    <w:p w14:paraId="1149D9C9" w14:textId="7558303E"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t xml:space="preserve">Multiplex </w:t>
      </w:r>
      <w:r w:rsidR="00F20238" w:rsidRPr="00C13C03">
        <w:rPr>
          <w:rFonts w:ascii="Book Antiqua" w:eastAsia="Book Antiqua" w:hAnsi="Book Antiqua" w:cs="Book Antiqua"/>
          <w:b/>
          <w:i/>
          <w:color w:val="000000"/>
        </w:rPr>
        <w:t>i</w:t>
      </w:r>
      <w:r w:rsidRPr="00C13C03">
        <w:rPr>
          <w:rFonts w:ascii="Book Antiqua" w:eastAsia="Book Antiqua" w:hAnsi="Book Antiqua" w:cs="Book Antiqua"/>
          <w:b/>
          <w:i/>
          <w:color w:val="000000"/>
        </w:rPr>
        <w:t>mmunofluorescence</w:t>
      </w:r>
    </w:p>
    <w:p w14:paraId="5934C05F" w14:textId="0BB4E5A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Multiplex immunofluorescence staining of paraffin-embedded sections was performed using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5 </w:t>
      </w:r>
      <w:proofErr w:type="spellStart"/>
      <w:r w:rsidRPr="00B4761B">
        <w:rPr>
          <w:rFonts w:ascii="Book Antiqua" w:eastAsia="Book Antiqua" w:hAnsi="Book Antiqua" w:cs="Book Antiqua"/>
          <w:color w:val="000000"/>
        </w:rPr>
        <w:t>μg</w:t>
      </w:r>
      <w:proofErr w:type="spellEnd"/>
      <w:r w:rsidRPr="00B4761B">
        <w:rPr>
          <w:rFonts w:ascii="Book Antiqua" w:eastAsia="Book Antiqua" w:hAnsi="Book Antiqua" w:cs="Book Antiqua"/>
          <w:color w:val="000000"/>
        </w:rPr>
        <w:t xml:space="preserve">/mL) as the primary antibody for RON, rabbit anti-PD-L1 </w:t>
      </w:r>
      <w:r w:rsidR="00F0629A">
        <w:rPr>
          <w:rFonts w:ascii="Book Antiqua" w:eastAsia="Book Antiqua" w:hAnsi="Book Antiqua" w:cs="Book Antiqua"/>
          <w:color w:val="000000"/>
        </w:rPr>
        <w:t>antibody</w:t>
      </w:r>
      <w:r w:rsidR="00F0629A" w:rsidRPr="00B4761B">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1:150, 13864, CST) for PD-L1,</w:t>
      </w:r>
      <w:r w:rsidR="00F0629A">
        <w:rPr>
          <w:rFonts w:ascii="Book Antiqua" w:eastAsia="Book Antiqua" w:hAnsi="Book Antiqua" w:cs="Book Antiqua"/>
          <w:color w:val="000000"/>
        </w:rPr>
        <w:t xml:space="preserve"> and</w:t>
      </w:r>
      <w:r w:rsidRPr="00B4761B">
        <w:rPr>
          <w:rFonts w:ascii="Book Antiqua" w:eastAsia="Book Antiqua" w:hAnsi="Book Antiqua" w:cs="Book Antiqua"/>
          <w:color w:val="000000"/>
        </w:rPr>
        <w:t xml:space="preserve"> mouse anti-CK </w:t>
      </w:r>
      <w:proofErr w:type="spellStart"/>
      <w:r w:rsidRPr="00B4761B">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1:200, ZM-0069, ZSGB-BIO) for CK, and visualized using the Opal tyramine signal amplification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TSA) staining kit. First, the concentration and sequence of the RON, PD-L1</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and CK antibodies were optimized. The primary antibodies/fluorescent dyes for PD-L1/Opal 530, RON/Opal 690, and CK /Opal</w:t>
      </w:r>
      <w:r w:rsidR="00F20238"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520 were applied to the CRC tissues in sequence. Finally, sections were stained with DAPI and mounted with anti-fading mounting agent. PerkinElmer software version 2.1 was used to analyze multispectral images.</w:t>
      </w:r>
    </w:p>
    <w:p w14:paraId="57C4D9DF" w14:textId="77777777" w:rsidR="00A77B3E" w:rsidRPr="00B4761B" w:rsidRDefault="00A77B3E" w:rsidP="00855159">
      <w:pPr>
        <w:snapToGrid w:val="0"/>
        <w:spacing w:line="360" w:lineRule="auto"/>
        <w:jc w:val="both"/>
        <w:rPr>
          <w:rFonts w:ascii="Book Antiqua" w:hAnsi="Book Antiqua"/>
        </w:rPr>
      </w:pPr>
    </w:p>
    <w:p w14:paraId="35E7264A" w14:textId="7464911F"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t>Immunohistochemistry</w:t>
      </w:r>
    </w:p>
    <w:p w14:paraId="7FB4BC65" w14:textId="2810268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IHC staining was performed according to standard protocols. Primary antibodies were incubated overnight using a dilution of 1:150 for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13684, CST,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and 1:800 for RON. Mouse anti-RON </w:t>
      </w:r>
      <w:proofErr w:type="spellStart"/>
      <w:r w:rsidRPr="00B4761B">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was used as previously </w:t>
      </w:r>
      <w:proofErr w:type="gramStart"/>
      <w:r w:rsidRPr="00B4761B">
        <w:rPr>
          <w:rFonts w:ascii="Book Antiqua" w:eastAsia="Book Antiqua" w:hAnsi="Book Antiqua" w:cs="Book Antiqua"/>
          <w:color w:val="000000"/>
        </w:rPr>
        <w:t>described</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31]</w:t>
      </w:r>
      <w:r w:rsidRPr="00B4761B">
        <w:rPr>
          <w:rFonts w:ascii="Book Antiqua" w:eastAsia="Book Antiqua" w:hAnsi="Book Antiqua" w:cs="Book Antiqua"/>
          <w:color w:val="000000"/>
        </w:rPr>
        <w:t xml:space="preserve">. The primary antibody was visualized with </w:t>
      </w:r>
      <w:proofErr w:type="spellStart"/>
      <w:r w:rsidRPr="00B4761B">
        <w:rPr>
          <w:rFonts w:ascii="Book Antiqua" w:eastAsia="Book Antiqua" w:hAnsi="Book Antiqua" w:cs="Book Antiqua"/>
          <w:color w:val="000000"/>
        </w:rPr>
        <w:t>diaminobenzidine</w:t>
      </w:r>
      <w:proofErr w:type="spellEnd"/>
      <w:r w:rsidRPr="00B4761B">
        <w:rPr>
          <w:rFonts w:ascii="Book Antiqua" w:eastAsia="Book Antiqua" w:hAnsi="Book Antiqua" w:cs="Book Antiqua"/>
          <w:color w:val="000000"/>
        </w:rPr>
        <w:t xml:space="preserve"> until a brown precipitate appeared at the antigenic site using </w:t>
      </w:r>
      <w:proofErr w:type="spellStart"/>
      <w:r w:rsidRPr="00B4761B">
        <w:rPr>
          <w:rFonts w:ascii="Book Antiqua" w:eastAsia="Book Antiqua" w:hAnsi="Book Antiqua" w:cs="Book Antiqua"/>
          <w:color w:val="000000"/>
        </w:rPr>
        <w:t>EnVision</w:t>
      </w:r>
      <w:proofErr w:type="spellEnd"/>
      <w:r w:rsidRPr="00B4761B">
        <w:rPr>
          <w:rFonts w:ascii="Book Antiqua" w:eastAsia="Book Antiqua" w:hAnsi="Book Antiqua" w:cs="Book Antiqua"/>
          <w:color w:val="000000"/>
        </w:rPr>
        <w:t xml:space="preserve"> + System-HRP</w:t>
      </w:r>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Dako</w:t>
      </w:r>
      <w:proofErr w:type="spellEnd"/>
      <w:r w:rsidRPr="00B4761B">
        <w:rPr>
          <w:rFonts w:ascii="Book Antiqua" w:eastAsia="Book Antiqua" w:hAnsi="Book Antiqua" w:cs="Book Antiqua"/>
          <w:color w:val="000000"/>
        </w:rPr>
        <w:t xml:space="preserve">, Carpentaria,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Then, sections were counterstained with hematoxylin.</w:t>
      </w:r>
    </w:p>
    <w:p w14:paraId="53AC74E3" w14:textId="77777777" w:rsidR="00A77B3E" w:rsidRPr="00B4761B" w:rsidRDefault="00A77B3E" w:rsidP="00855159">
      <w:pPr>
        <w:snapToGrid w:val="0"/>
        <w:spacing w:line="360" w:lineRule="auto"/>
        <w:jc w:val="both"/>
        <w:rPr>
          <w:rFonts w:ascii="Book Antiqua" w:hAnsi="Book Antiqua"/>
        </w:rPr>
      </w:pPr>
    </w:p>
    <w:p w14:paraId="1A0D0E98" w14:textId="4E6E7636" w:rsidR="00A77B3E" w:rsidRPr="00D94684" w:rsidRDefault="00855159" w:rsidP="00855159">
      <w:pPr>
        <w:snapToGrid w:val="0"/>
        <w:spacing w:line="360" w:lineRule="auto"/>
        <w:jc w:val="both"/>
        <w:rPr>
          <w:rFonts w:ascii="Book Antiqua" w:hAnsi="Book Antiqua"/>
          <w:b/>
        </w:rPr>
      </w:pPr>
      <w:r w:rsidRPr="00D94684">
        <w:rPr>
          <w:rFonts w:ascii="Book Antiqua" w:eastAsia="Book Antiqua" w:hAnsi="Book Antiqua" w:cs="Book Antiqua"/>
          <w:b/>
          <w:i/>
          <w:color w:val="000000"/>
        </w:rPr>
        <w:t xml:space="preserve">Evaluation of RON and PD-L1 </w:t>
      </w:r>
      <w:r w:rsidR="00F20238" w:rsidRPr="00D94684">
        <w:rPr>
          <w:rFonts w:ascii="Book Antiqua" w:eastAsia="Book Antiqua" w:hAnsi="Book Antiqua" w:cs="Book Antiqua"/>
          <w:b/>
          <w:i/>
          <w:color w:val="000000"/>
        </w:rPr>
        <w:t xml:space="preserve">expression in </w:t>
      </w:r>
      <w:r w:rsidR="00C13C03" w:rsidRPr="00D94684">
        <w:rPr>
          <w:rFonts w:ascii="Book Antiqua" w:eastAsia="Book Antiqua" w:hAnsi="Book Antiqua" w:cs="Book Antiqua"/>
          <w:b/>
          <w:i/>
          <w:color w:val="000000"/>
        </w:rPr>
        <w:t>CRC</w:t>
      </w:r>
      <w:r w:rsidR="00F20238" w:rsidRPr="00D94684">
        <w:rPr>
          <w:rFonts w:ascii="Book Antiqua" w:eastAsia="Book Antiqua" w:hAnsi="Book Antiqua" w:cs="Book Antiqua"/>
          <w:b/>
          <w:i/>
          <w:color w:val="000000"/>
        </w:rPr>
        <w:t xml:space="preserve"> sa</w:t>
      </w:r>
      <w:r w:rsidRPr="00D94684">
        <w:rPr>
          <w:rFonts w:ascii="Book Antiqua" w:eastAsia="Book Antiqua" w:hAnsi="Book Antiqua" w:cs="Book Antiqua"/>
          <w:b/>
          <w:i/>
          <w:color w:val="000000"/>
        </w:rPr>
        <w:t>mples</w:t>
      </w:r>
    </w:p>
    <w:p w14:paraId="01F5A6CD" w14:textId="0EA2097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IHC-stained sections were independently scored by two pathologists who were blinded to the </w:t>
      </w:r>
      <w:proofErr w:type="spellStart"/>
      <w:r w:rsidRPr="00B4761B">
        <w:rPr>
          <w:rFonts w:ascii="Book Antiqua" w:eastAsia="Book Antiqua" w:hAnsi="Book Antiqua" w:cs="Book Antiqua"/>
          <w:color w:val="000000"/>
        </w:rPr>
        <w:t>clinicopathological</w:t>
      </w:r>
      <w:proofErr w:type="spellEnd"/>
      <w:r w:rsidRPr="00B4761B">
        <w:rPr>
          <w:rFonts w:ascii="Book Antiqua" w:eastAsia="Book Antiqua" w:hAnsi="Book Antiqua" w:cs="Book Antiqua"/>
          <w:color w:val="000000"/>
        </w:rPr>
        <w:t xml:space="preserve"> data. RON expression was determined using a semi-quantitative system. According to the percentage of positive staining area in the whole cancer area, the scoring was as follows: 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&lt; 5%),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-25%), 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26</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-50%), 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51</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-75%), and 4</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&gt; 75%). The staining intensity was scored as 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negative),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weak), 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medium), or 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strong). The total score was obtained by adding the positive proportion score and the staining level score. Samples were categorized as follows: </w:t>
      </w:r>
      <w:r w:rsidR="004B2E04">
        <w:rPr>
          <w:rFonts w:ascii="Book Antiqua" w:eastAsia="Book Antiqua" w:hAnsi="Book Antiqua" w:cs="Book Antiqua"/>
          <w:color w:val="000000"/>
        </w:rPr>
        <w:t>S</w:t>
      </w:r>
      <w:r w:rsidR="004B2E04" w:rsidRPr="00B4761B">
        <w:rPr>
          <w:rFonts w:ascii="Book Antiqua" w:eastAsia="Book Antiqua" w:hAnsi="Book Antiqua" w:cs="Book Antiqua"/>
          <w:color w:val="000000"/>
        </w:rPr>
        <w:t xml:space="preserve">amples </w:t>
      </w:r>
      <w:r w:rsidRPr="00B4761B">
        <w:rPr>
          <w:rFonts w:ascii="Book Antiqua" w:eastAsia="Book Antiqua" w:hAnsi="Book Antiqua" w:cs="Book Antiqua"/>
          <w:color w:val="000000"/>
        </w:rPr>
        <w:t xml:space="preserve">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final staining score ≤ 4 were considered to be low and those 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score of</w:t>
      </w:r>
      <w:r w:rsidR="00F20238" w:rsidRPr="00B4761B">
        <w:rPr>
          <w:rFonts w:ascii="Book Antiqua" w:eastAsia="Book Antiqua" w:hAnsi="Book Antiqua" w:cs="Book Antiqua"/>
          <w:color w:val="000000"/>
        </w:rPr>
        <w:t xml:space="preserve"> &gt; </w:t>
      </w:r>
      <w:r w:rsidRPr="00B4761B">
        <w:rPr>
          <w:rFonts w:ascii="Book Antiqua" w:eastAsia="Book Antiqua" w:hAnsi="Book Antiqua" w:cs="Book Antiqua"/>
          <w:color w:val="000000"/>
        </w:rPr>
        <w:t>4 were considered to be high for RON expression.</w:t>
      </w:r>
    </w:p>
    <w:p w14:paraId="480CC82F" w14:textId="15CD0DAA" w:rsidR="00A77B3E" w:rsidRPr="00B4761B" w:rsidRDefault="00855159" w:rsidP="00855159">
      <w:pPr>
        <w:snapToGrid w:val="0"/>
        <w:spacing w:line="360" w:lineRule="auto"/>
        <w:ind w:firstLine="238"/>
        <w:jc w:val="both"/>
        <w:rPr>
          <w:rFonts w:ascii="Book Antiqua" w:hAnsi="Book Antiqua"/>
        </w:rPr>
      </w:pPr>
      <w:r w:rsidRPr="00D94684">
        <w:rPr>
          <w:rFonts w:ascii="Book Antiqua" w:eastAsia="Book Antiqua" w:hAnsi="Book Antiqua" w:cs="Book Antiqua"/>
          <w:color w:val="000000"/>
        </w:rPr>
        <w:t>PD</w:t>
      </w:r>
      <w:r w:rsidR="00CD0F6E" w:rsidRPr="00D94684">
        <w:rPr>
          <w:rFonts w:ascii="Book Antiqua" w:eastAsia="Book Antiqua" w:hAnsi="Book Antiqua" w:cs="Book Antiqua"/>
          <w:color w:val="000000"/>
        </w:rPr>
        <w:t>-</w:t>
      </w:r>
      <w:r w:rsidRPr="00D94684">
        <w:rPr>
          <w:rFonts w:ascii="Book Antiqua" w:eastAsia="Book Antiqua" w:hAnsi="Book Antiqua" w:cs="Book Antiqua"/>
          <w:color w:val="000000"/>
        </w:rPr>
        <w:t>L1</w:t>
      </w:r>
      <w:r w:rsidRPr="00B4761B">
        <w:rPr>
          <w:rFonts w:ascii="Book Antiqua" w:eastAsia="Book Antiqua" w:hAnsi="Book Antiqua" w:cs="Book Antiqua"/>
          <w:color w:val="000000"/>
        </w:rPr>
        <w:t xml:space="preserve"> expression was evaluated using an anti-PD</w:t>
      </w:r>
      <w:r w:rsidR="00CD0F6E" w:rsidRPr="00B4761B">
        <w:rPr>
          <w:rFonts w:ascii="Book Antiqua" w:eastAsia="Book Antiqua" w:hAnsi="Book Antiqua" w:cs="Book Antiqua"/>
          <w:color w:val="000000"/>
        </w:rPr>
        <w:t>-</w:t>
      </w:r>
      <w:r w:rsidRPr="00B4761B">
        <w:rPr>
          <w:rFonts w:ascii="Book Antiqua" w:eastAsia="Book Antiqua" w:hAnsi="Book Antiqua" w:cs="Book Antiqua"/>
          <w:color w:val="000000"/>
        </w:rPr>
        <w:t>L1 rabbit</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antibody</w:t>
      </w:r>
      <w:r w:rsidR="004B2E04">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13684, CST,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A cutoff </w:t>
      </w:r>
      <w:r w:rsidR="004B2E04">
        <w:rPr>
          <w:rFonts w:ascii="Book Antiqua" w:eastAsia="Book Antiqua" w:hAnsi="Book Antiqua" w:cs="Book Antiqua"/>
          <w:color w:val="000000"/>
        </w:rPr>
        <w:t xml:space="preserve">of </w:t>
      </w:r>
      <w:r w:rsidRPr="00B4761B">
        <w:rPr>
          <w:rFonts w:ascii="Book Antiqua" w:eastAsia="Book Antiqua" w:hAnsi="Book Antiqua" w:cs="Book Antiqua"/>
          <w:color w:val="000000"/>
        </w:rPr>
        <w:t>5% for the total proportion of cells that were positive for PD-L1 was used, such that samples with &lt; 5% PD-L1 positive cells were considered to be low and samples with ≥ 5% PD-L1 positive cells were considered to be high</w:t>
      </w:r>
      <w:r w:rsidR="004B2E04">
        <w:rPr>
          <w:rFonts w:ascii="Book Antiqua" w:eastAsia="Book Antiqua" w:hAnsi="Book Antiqua" w:cs="Book Antiqua"/>
          <w:color w:val="000000"/>
        </w:rPr>
        <w:t xml:space="preserve"> for </w:t>
      </w:r>
      <w:r w:rsidR="004B2E04" w:rsidRPr="00D94684">
        <w:rPr>
          <w:rFonts w:ascii="Book Antiqua" w:eastAsia="Book Antiqua" w:hAnsi="Book Antiqua" w:cs="Book Antiqua"/>
          <w:color w:val="000000"/>
        </w:rPr>
        <w:t>PD-L1</w:t>
      </w:r>
      <w:r w:rsidR="004B2E04">
        <w:rPr>
          <w:rFonts w:ascii="Book Antiqua" w:eastAsia="Book Antiqua" w:hAnsi="Book Antiqua" w:cs="Book Antiqua"/>
          <w:color w:val="000000"/>
        </w:rPr>
        <w:t xml:space="preserve"> </w:t>
      </w:r>
      <w:r w:rsidR="004B2E04" w:rsidRPr="00B4761B">
        <w:rPr>
          <w:rFonts w:ascii="Book Antiqua" w:eastAsia="Book Antiqua" w:hAnsi="Book Antiqua" w:cs="Book Antiqua"/>
          <w:color w:val="000000"/>
        </w:rPr>
        <w:t>expression</w:t>
      </w:r>
      <w:r w:rsidRPr="00B4761B">
        <w:rPr>
          <w:rFonts w:ascii="Book Antiqua" w:eastAsia="Book Antiqua" w:hAnsi="Book Antiqua" w:cs="Book Antiqua"/>
          <w:color w:val="000000"/>
        </w:rPr>
        <w:t xml:space="preserve">. This standard has been established in various types of </w:t>
      </w:r>
      <w:proofErr w:type="gramStart"/>
      <w:r w:rsidRPr="00B4761B">
        <w:rPr>
          <w:rFonts w:ascii="Book Antiqua" w:eastAsia="Book Antiqua" w:hAnsi="Book Antiqua" w:cs="Book Antiqua"/>
          <w:color w:val="000000"/>
        </w:rPr>
        <w:t>cancer</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32-34]</w:t>
      </w:r>
      <w:r w:rsidRPr="00B4761B">
        <w:rPr>
          <w:rFonts w:ascii="Book Antiqua" w:eastAsia="Book Antiqua" w:hAnsi="Book Antiqua" w:cs="Book Antiqua"/>
          <w:color w:val="000000"/>
        </w:rPr>
        <w:t>.</w:t>
      </w:r>
    </w:p>
    <w:p w14:paraId="2D689862" w14:textId="77777777" w:rsidR="00A77B3E" w:rsidRPr="00B4761B" w:rsidRDefault="00A77B3E" w:rsidP="00855159">
      <w:pPr>
        <w:snapToGrid w:val="0"/>
        <w:spacing w:line="360" w:lineRule="auto"/>
        <w:ind w:firstLine="238"/>
        <w:jc w:val="both"/>
        <w:rPr>
          <w:rFonts w:ascii="Book Antiqua" w:hAnsi="Book Antiqua"/>
        </w:rPr>
      </w:pPr>
    </w:p>
    <w:p w14:paraId="20AAA1E6" w14:textId="576DEFA1" w:rsidR="00A77B3E" w:rsidRPr="00D94684" w:rsidRDefault="00855159" w:rsidP="00855159">
      <w:pPr>
        <w:snapToGrid w:val="0"/>
        <w:spacing w:line="360" w:lineRule="auto"/>
        <w:jc w:val="both"/>
        <w:rPr>
          <w:rFonts w:ascii="Book Antiqua" w:hAnsi="Book Antiqua"/>
          <w:b/>
        </w:rPr>
      </w:pPr>
      <w:r w:rsidRPr="00D94684">
        <w:rPr>
          <w:rFonts w:ascii="Book Antiqua" w:eastAsia="Book Antiqua" w:hAnsi="Book Antiqua" w:cs="Book Antiqua"/>
          <w:b/>
          <w:i/>
          <w:color w:val="000000"/>
        </w:rPr>
        <w:t xml:space="preserve">Phosphorylation and Western </w:t>
      </w:r>
      <w:r w:rsidR="004B2E04" w:rsidRPr="00D94684">
        <w:rPr>
          <w:rFonts w:ascii="Book Antiqua" w:eastAsia="Book Antiqua" w:hAnsi="Book Antiqua" w:cs="Book Antiqua"/>
          <w:b/>
          <w:i/>
          <w:color w:val="000000"/>
        </w:rPr>
        <w:t>blot</w:t>
      </w:r>
      <w:r w:rsidR="004B2E04">
        <w:rPr>
          <w:rFonts w:ascii="Book Antiqua" w:eastAsia="Book Antiqua" w:hAnsi="Book Antiqua" w:cs="Book Antiqua"/>
          <w:b/>
          <w:i/>
          <w:color w:val="000000"/>
        </w:rPr>
        <w:t xml:space="preserve"> analysis</w:t>
      </w:r>
    </w:p>
    <w:p w14:paraId="4D11B42B" w14:textId="7BE81E0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The result of Cell Counting Kit 8 illustrated that the half-maximal inhibitory concentration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IC50) of BMS-777607 in HT29 </w:t>
      </w:r>
      <w:r w:rsidR="004B2E04">
        <w:rPr>
          <w:rFonts w:ascii="Book Antiqua" w:eastAsia="Book Antiqua" w:hAnsi="Book Antiqua" w:cs="Book Antiqua"/>
          <w:color w:val="000000"/>
        </w:rPr>
        <w:t xml:space="preserve">cells </w:t>
      </w:r>
      <w:r w:rsidRPr="00B4761B">
        <w:rPr>
          <w:rFonts w:ascii="Book Antiqua" w:eastAsia="Book Antiqua" w:hAnsi="Book Antiqua" w:cs="Book Antiqua"/>
          <w:color w:val="000000"/>
        </w:rPr>
        <w:t xml:space="preserve">at 72 h </w:t>
      </w:r>
      <w:r w:rsidR="004B2E04" w:rsidRPr="00B4761B">
        <w:rPr>
          <w:rFonts w:ascii="Book Antiqua" w:eastAsia="Book Antiqua" w:hAnsi="Book Antiqua" w:cs="Book Antiqua"/>
          <w:color w:val="000000"/>
        </w:rPr>
        <w:t>w</w:t>
      </w:r>
      <w:r w:rsidR="004B2E04">
        <w:rPr>
          <w:rFonts w:ascii="Book Antiqua" w:eastAsia="Book Antiqua" w:hAnsi="Book Antiqua" w:cs="Book Antiqua"/>
          <w:color w:val="000000"/>
        </w:rPr>
        <w:t>as</w:t>
      </w:r>
      <w:r w:rsidR="004B2E04" w:rsidRPr="00B4761B">
        <w:rPr>
          <w:rFonts w:ascii="Book Antiqua" w:eastAsia="Book Antiqua" w:hAnsi="Book Antiqua" w:cs="Book Antiqua"/>
          <w:color w:val="000000"/>
        </w:rPr>
        <w:t xml:space="preserve"> </w:t>
      </w:r>
      <w:proofErr w:type="gramStart"/>
      <w:r w:rsidRPr="00B4761B">
        <w:rPr>
          <w:rFonts w:ascii="Book Antiqua" w:eastAsia="Book Antiqua" w:hAnsi="Book Antiqua" w:cs="Book Antiqua"/>
          <w:color w:val="000000"/>
        </w:rPr>
        <w:t xml:space="preserve">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00671363" w:rsidRPr="00B4761B">
        <w:rPr>
          <w:rFonts w:ascii="Book Antiqua" w:eastAsia="Book Antiqua" w:hAnsi="Book Antiqua" w:cs="Book Antiqua"/>
          <w:color w:val="000000"/>
        </w:rPr>
        <w:t xml:space="preserve"> (</w:t>
      </w:r>
      <w:r w:rsidR="00D94684" w:rsidRPr="00D94684">
        <w:rPr>
          <w:rFonts w:ascii="Book Antiqua" w:eastAsia="Book Antiqua" w:hAnsi="Book Antiqua" w:cs="Book Antiqua"/>
          <w:color w:val="000000"/>
        </w:rPr>
        <w:t xml:space="preserve">Supplementary </w:t>
      </w:r>
      <w:r w:rsidR="00D94684">
        <w:rPr>
          <w:rFonts w:ascii="Book Antiqua" w:eastAsia="Book Antiqua" w:hAnsi="Book Antiqua" w:cs="Book Antiqua"/>
          <w:color w:val="000000"/>
        </w:rPr>
        <w:t xml:space="preserve">Figure </w:t>
      </w:r>
      <w:r w:rsidRPr="00B4761B">
        <w:rPr>
          <w:rFonts w:ascii="Book Antiqua" w:eastAsia="Book Antiqua" w:hAnsi="Book Antiqua" w:cs="Book Antiqua"/>
          <w:color w:val="000000"/>
        </w:rPr>
        <w:t>2)</w:t>
      </w:r>
      <w:proofErr w:type="gramEnd"/>
      <w:r w:rsidRPr="00B4761B">
        <w:rPr>
          <w:rFonts w:ascii="Book Antiqua" w:eastAsia="Book Antiqua" w:hAnsi="Book Antiqua" w:cs="Book Antiqua"/>
          <w:color w:val="000000"/>
        </w:rPr>
        <w:t xml:space="preserve">. HT29 cells were treated with 2 </w:t>
      </w:r>
      <w:proofErr w:type="spellStart"/>
      <w:r w:rsidRPr="00B4761B">
        <w:rPr>
          <w:rFonts w:ascii="Book Antiqua" w:eastAsia="Book Antiqua" w:hAnsi="Book Antiqua" w:cs="Book Antiqua"/>
          <w:color w:val="000000"/>
        </w:rPr>
        <w:t>n</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MSP, 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w:t>
      </w:r>
      <w:r w:rsidR="004B2E04">
        <w:rPr>
          <w:rFonts w:ascii="Book Antiqua" w:eastAsia="Book Antiqua" w:hAnsi="Book Antiqua" w:cs="Book Antiqua"/>
          <w:color w:val="000000"/>
        </w:rPr>
        <w:t>or</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2 </w:t>
      </w:r>
      <w:proofErr w:type="spellStart"/>
      <w:r w:rsidRPr="00B4761B">
        <w:rPr>
          <w:rFonts w:ascii="Book Antiqua" w:eastAsia="Book Antiqua" w:hAnsi="Book Antiqua" w:cs="Book Antiqua"/>
          <w:color w:val="000000"/>
        </w:rPr>
        <w:t>n</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MSP + 2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for 24 h. Culture medium was removed and the cells were washed with ice-cold phosphate buffered saline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PBS). Cells were </w:t>
      </w:r>
      <w:r w:rsidR="004B2E04">
        <w:rPr>
          <w:rFonts w:ascii="Book Antiqua" w:eastAsia="Book Antiqua" w:hAnsi="Book Antiqua" w:cs="Book Antiqua"/>
          <w:color w:val="000000"/>
        </w:rPr>
        <w:t>digested</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with trypsin, collected, and washed with PBS to remove residual trypsin. Cells were lysed in </w:t>
      </w:r>
      <w:proofErr w:type="spellStart"/>
      <w:r w:rsidRPr="00B4761B">
        <w:rPr>
          <w:rFonts w:ascii="Book Antiqua" w:eastAsia="Book Antiqua" w:hAnsi="Book Antiqua" w:cs="Book Antiqua"/>
          <w:color w:val="000000"/>
        </w:rPr>
        <w:t>radioimmunoprecipitation</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RIPA) buffer, and 25 </w:t>
      </w:r>
      <w:proofErr w:type="spellStart"/>
      <w:r w:rsidRPr="00B4761B">
        <w:rPr>
          <w:rFonts w:ascii="Book Antiqua" w:eastAsia="Book Antiqua" w:hAnsi="Book Antiqua" w:cs="Book Antiqua"/>
          <w:color w:val="000000"/>
        </w:rPr>
        <w:t>μg</w:t>
      </w:r>
      <w:proofErr w:type="spellEnd"/>
      <w:r w:rsidR="004B2E04">
        <w:rPr>
          <w:rFonts w:ascii="Book Antiqua" w:eastAsia="Book Antiqua" w:hAnsi="Book Antiqua" w:cs="Book Antiqua"/>
          <w:color w:val="000000"/>
        </w:rPr>
        <w:t xml:space="preserve"> of</w:t>
      </w:r>
      <w:r w:rsidRPr="00B4761B">
        <w:rPr>
          <w:rFonts w:ascii="Book Antiqua" w:eastAsia="Book Antiqua" w:hAnsi="Book Antiqua" w:cs="Book Antiqua"/>
          <w:color w:val="000000"/>
        </w:rPr>
        <w:t xml:space="preserve"> total protein per sample </w:t>
      </w:r>
      <w:r w:rsidR="004B2E04" w:rsidRPr="00B4761B">
        <w:rPr>
          <w:rFonts w:ascii="Book Antiqua" w:eastAsia="Book Antiqua" w:hAnsi="Book Antiqua" w:cs="Book Antiqua"/>
          <w:color w:val="000000"/>
        </w:rPr>
        <w:t>w</w:t>
      </w:r>
      <w:r w:rsidR="004B2E04">
        <w:rPr>
          <w:rFonts w:ascii="Book Antiqua" w:eastAsia="Book Antiqua" w:hAnsi="Book Antiqua" w:cs="Book Antiqua"/>
          <w:color w:val="000000"/>
        </w:rPr>
        <w:t>as</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separated by 8%</w:t>
      </w:r>
      <w:r w:rsidR="001C456D">
        <w:rPr>
          <w:rFonts w:ascii="Book Antiqua" w:eastAsia="Book Antiqua" w:hAnsi="Book Antiqua" w:cs="Book Antiqua"/>
          <w:color w:val="000000"/>
        </w:rPr>
        <w:t xml:space="preserve"> SDS-PAGE</w:t>
      </w:r>
      <w:r w:rsidRPr="00B4761B">
        <w:rPr>
          <w:rFonts w:ascii="Book Antiqua" w:eastAsia="Book Antiqua" w:hAnsi="Book Antiqua" w:cs="Book Antiqua"/>
          <w:color w:val="000000"/>
        </w:rPr>
        <w:t xml:space="preserve">. Western </w:t>
      </w:r>
      <w:r w:rsidR="004B2E04" w:rsidRPr="00B4761B">
        <w:rPr>
          <w:rFonts w:ascii="Book Antiqua" w:eastAsia="Book Antiqua" w:hAnsi="Book Antiqua" w:cs="Book Antiqua"/>
          <w:color w:val="000000"/>
        </w:rPr>
        <w:t>blot</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was performed using antibodies against RON, </w:t>
      </w:r>
      <w:proofErr w:type="spellStart"/>
      <w:r w:rsidRPr="00B4761B">
        <w:rPr>
          <w:rFonts w:ascii="Book Antiqua" w:eastAsia="Book Antiqua" w:hAnsi="Book Antiqua" w:cs="Book Antiqua"/>
          <w:color w:val="000000"/>
        </w:rPr>
        <w:t>phospho</w:t>
      </w:r>
      <w:proofErr w:type="spellEnd"/>
      <w:r w:rsidRPr="00B4761B">
        <w:rPr>
          <w:rFonts w:ascii="Book Antiqua" w:eastAsia="Book Antiqua" w:hAnsi="Book Antiqua" w:cs="Book Antiqua"/>
          <w:color w:val="000000"/>
        </w:rPr>
        <w:t xml:space="preserve">-RON, PD-L1, ERK1/2, phospho-ERK1/2, AKT, and </w:t>
      </w:r>
      <w:proofErr w:type="spellStart"/>
      <w:r w:rsidRPr="00B4761B">
        <w:rPr>
          <w:rFonts w:ascii="Book Antiqua" w:eastAsia="Book Antiqua" w:hAnsi="Book Antiqua" w:cs="Book Antiqua"/>
          <w:color w:val="000000"/>
        </w:rPr>
        <w:t>phospho</w:t>
      </w:r>
      <w:proofErr w:type="spellEnd"/>
      <w:r w:rsidRPr="00B4761B">
        <w:rPr>
          <w:rFonts w:ascii="Book Antiqua" w:eastAsia="Book Antiqua" w:hAnsi="Book Antiqua" w:cs="Book Antiqua"/>
          <w:color w:val="000000"/>
        </w:rPr>
        <w:t xml:space="preserve">-AKT; GAPDH protein was evaluated as an internal control to ensure equal sample loading. </w:t>
      </w:r>
      <w:proofErr w:type="spellStart"/>
      <w:r w:rsidRPr="00B4761B">
        <w:rPr>
          <w:rFonts w:ascii="Book Antiqua" w:eastAsia="Book Antiqua" w:hAnsi="Book Antiqua" w:cs="Book Antiqua"/>
          <w:color w:val="000000"/>
        </w:rPr>
        <w:lastRenderedPageBreak/>
        <w:t>Immunoreactive</w:t>
      </w:r>
      <w:proofErr w:type="spellEnd"/>
      <w:r w:rsidRPr="00B4761B">
        <w:rPr>
          <w:rFonts w:ascii="Book Antiqua" w:eastAsia="Book Antiqua" w:hAnsi="Book Antiqua" w:cs="Book Antiqua"/>
          <w:color w:val="000000"/>
        </w:rPr>
        <w:t xml:space="preserve"> protein bands were visually detected using enhanced </w:t>
      </w:r>
      <w:proofErr w:type="spellStart"/>
      <w:r w:rsidRPr="00B4761B">
        <w:rPr>
          <w:rFonts w:ascii="Book Antiqua" w:eastAsia="Book Antiqua" w:hAnsi="Book Antiqua" w:cs="Book Antiqua"/>
          <w:color w:val="000000"/>
        </w:rPr>
        <w:t>chemiluminescence</w:t>
      </w:r>
      <w:proofErr w:type="spellEnd"/>
      <w:r w:rsidRPr="00B4761B">
        <w:rPr>
          <w:rFonts w:ascii="Book Antiqua" w:eastAsia="Book Antiqua" w:hAnsi="Book Antiqua" w:cs="Book Antiqua"/>
          <w:color w:val="000000"/>
        </w:rPr>
        <w:t xml:space="preserve"> reagents.</w:t>
      </w:r>
    </w:p>
    <w:p w14:paraId="3B39B7A1" w14:textId="77777777" w:rsidR="00A77B3E" w:rsidRPr="00B4761B" w:rsidRDefault="00A77B3E" w:rsidP="00855159">
      <w:pPr>
        <w:snapToGrid w:val="0"/>
        <w:spacing w:line="360" w:lineRule="auto"/>
        <w:jc w:val="both"/>
        <w:rPr>
          <w:rFonts w:ascii="Book Antiqua" w:hAnsi="Book Antiqua"/>
        </w:rPr>
      </w:pPr>
    </w:p>
    <w:p w14:paraId="30466572" w14:textId="4542C7F7" w:rsidR="00A77B3E" w:rsidRPr="00AD41CA" w:rsidRDefault="00855159" w:rsidP="00855159">
      <w:pPr>
        <w:snapToGrid w:val="0"/>
        <w:spacing w:line="360" w:lineRule="auto"/>
        <w:jc w:val="both"/>
        <w:rPr>
          <w:rFonts w:ascii="Book Antiqua" w:hAnsi="Book Antiqua"/>
          <w:b/>
        </w:rPr>
      </w:pPr>
      <w:r w:rsidRPr="00AD41CA">
        <w:rPr>
          <w:rFonts w:ascii="Book Antiqua" w:eastAsia="Book Antiqua" w:hAnsi="Book Antiqua" w:cs="Book Antiqua"/>
          <w:b/>
          <w:i/>
          <w:color w:val="000000"/>
        </w:rPr>
        <w:t xml:space="preserve">Immunofluorescence </w:t>
      </w:r>
      <w:r w:rsidR="00F20238" w:rsidRPr="00AD41CA">
        <w:rPr>
          <w:rFonts w:ascii="Book Antiqua" w:eastAsia="Book Antiqua" w:hAnsi="Book Antiqua" w:cs="Book Antiqua"/>
          <w:b/>
          <w:i/>
          <w:color w:val="000000"/>
        </w:rPr>
        <w:t>a</w:t>
      </w:r>
      <w:r w:rsidRPr="00AD41CA">
        <w:rPr>
          <w:rFonts w:ascii="Book Antiqua" w:eastAsia="Book Antiqua" w:hAnsi="Book Antiqua" w:cs="Book Antiqua"/>
          <w:b/>
          <w:i/>
          <w:color w:val="000000"/>
        </w:rPr>
        <w:t>nalysis</w:t>
      </w:r>
    </w:p>
    <w:p w14:paraId="17AE849B" w14:textId="38B9C15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HT29 cells were cultured overnight in a 6-well plate on a cover slide. After treatment with 2 </w:t>
      </w:r>
      <w:proofErr w:type="spellStart"/>
      <w:r w:rsidRPr="00B4761B">
        <w:rPr>
          <w:rFonts w:ascii="Book Antiqua" w:eastAsia="Book Antiqua" w:hAnsi="Book Antiqua" w:cs="Book Antiqua"/>
          <w:color w:val="000000"/>
        </w:rPr>
        <w:t>n</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MSP, 2</w:t>
      </w:r>
      <w:r w:rsidR="00AD41CA">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μ</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or 2 </w:t>
      </w:r>
      <w:proofErr w:type="spellStart"/>
      <w:r w:rsidRPr="00B4761B">
        <w:rPr>
          <w:rFonts w:ascii="Book Antiqua" w:eastAsia="Book Antiqua" w:hAnsi="Book Antiqua" w:cs="Book Antiqua"/>
          <w:color w:val="000000"/>
        </w:rPr>
        <w:t>n</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MSP + 2 </w:t>
      </w:r>
      <w:proofErr w:type="spellStart"/>
      <w:r w:rsidRPr="00B4761B">
        <w:rPr>
          <w:rFonts w:ascii="Book Antiqua" w:eastAsia="Book Antiqua" w:hAnsi="Book Antiqua" w:cs="Book Antiqua"/>
          <w:color w:val="000000"/>
        </w:rPr>
        <w:t>μ</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for 24 h, cells were fixed with 4% paraformaldehyde at 37</w:t>
      </w:r>
      <w:r w:rsidR="00D341B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 for 20 min, then washed with PBS five times for </w:t>
      </w:r>
      <w:r w:rsidR="004B2E04">
        <w:rPr>
          <w:rFonts w:ascii="Book Antiqua" w:eastAsia="Book Antiqua" w:hAnsi="Book Antiqua" w:cs="Book Antiqua"/>
          <w:color w:val="000000"/>
        </w:rPr>
        <w:t>3</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min. Cover slides were then blocked with 5% BSA in PBS at room temperature for 30 min. After that, the cells were incubated with primary antibody against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205921, </w:t>
      </w:r>
      <w:proofErr w:type="spellStart"/>
      <w:r w:rsidRPr="00D341BB">
        <w:rPr>
          <w:rFonts w:ascii="Book Antiqua" w:eastAsia="Book Antiqua" w:hAnsi="Book Antiqua" w:cs="Book Antiqua"/>
          <w:caps/>
          <w:color w:val="000000"/>
        </w:rPr>
        <w:t>a</w:t>
      </w:r>
      <w:r w:rsidRPr="00B4761B">
        <w:rPr>
          <w:rFonts w:ascii="Book Antiqua" w:eastAsia="Book Antiqua" w:hAnsi="Book Antiqua" w:cs="Book Antiqua"/>
          <w:color w:val="000000"/>
        </w:rPr>
        <w:t>bcam</w:t>
      </w:r>
      <w:proofErr w:type="spellEnd"/>
      <w:r w:rsidRPr="00B4761B">
        <w:rPr>
          <w:rFonts w:ascii="Book Antiqua" w:eastAsia="Book Antiqua" w:hAnsi="Book Antiqua" w:cs="Book Antiqua"/>
          <w:color w:val="000000"/>
        </w:rPr>
        <w:t xml:space="preserve">,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and mouse anti-RON</w:t>
      </w:r>
      <w:r w:rsidR="004B2E04">
        <w:rPr>
          <w:rFonts w:ascii="Book Antiqua" w:eastAsia="Book Antiqua" w:hAnsi="Book Antiqua" w:cs="Book Antiqua"/>
          <w:color w:val="000000"/>
        </w:rPr>
        <w:t xml:space="preserve"> </w:t>
      </w:r>
      <w:proofErr w:type="spellStart"/>
      <w:r w:rsidR="004B2E04">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 overnight at 4</w:t>
      </w:r>
      <w:r w:rsidR="00D341B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 Primary antibodies were then removed by washing with PBS five times for </w:t>
      </w:r>
      <w:r w:rsidR="004B2E04">
        <w:rPr>
          <w:rFonts w:ascii="Book Antiqua" w:eastAsia="Book Antiqua" w:hAnsi="Book Antiqua" w:cs="Book Antiqua"/>
          <w:color w:val="000000"/>
        </w:rPr>
        <w:t>3</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min. The cells were then incubated with a fluorescently labeled secondary antibody in the dark at room temperature for 1 h. Excess secondary antibody was removed and the cells were counterstained with DAPI. Slides were mounted with an anti-quenching agent and sealed. The fluorescently labeled cells were observed using a LEICA DMi8 microscope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Leica). Representative images were selected and photographed.</w:t>
      </w:r>
    </w:p>
    <w:p w14:paraId="1D21FF02" w14:textId="77777777" w:rsidR="00A77B3E" w:rsidRPr="00B4761B" w:rsidRDefault="00A77B3E" w:rsidP="00855159">
      <w:pPr>
        <w:snapToGrid w:val="0"/>
        <w:spacing w:line="360" w:lineRule="auto"/>
        <w:jc w:val="both"/>
        <w:rPr>
          <w:rFonts w:ascii="Book Antiqua" w:hAnsi="Book Antiqua"/>
        </w:rPr>
      </w:pPr>
    </w:p>
    <w:p w14:paraId="3C40BB41" w14:textId="7F96C4A9" w:rsidR="00A77B3E" w:rsidRPr="00D341BB" w:rsidRDefault="00855159" w:rsidP="00855159">
      <w:pPr>
        <w:snapToGrid w:val="0"/>
        <w:spacing w:line="360" w:lineRule="auto"/>
        <w:jc w:val="both"/>
        <w:rPr>
          <w:rFonts w:ascii="Book Antiqua" w:hAnsi="Book Antiqua"/>
          <w:b/>
        </w:rPr>
      </w:pPr>
      <w:r w:rsidRPr="00D341BB">
        <w:rPr>
          <w:rFonts w:ascii="Book Antiqua" w:eastAsia="Book Antiqua" w:hAnsi="Book Antiqua" w:cs="Book Antiqua"/>
          <w:b/>
          <w:i/>
          <w:color w:val="000000"/>
        </w:rPr>
        <w:t xml:space="preserve">Statistical </w:t>
      </w:r>
      <w:r w:rsidR="00F20238" w:rsidRPr="00D341BB">
        <w:rPr>
          <w:rFonts w:ascii="Book Antiqua" w:eastAsia="Book Antiqua" w:hAnsi="Book Antiqua" w:cs="Book Antiqua"/>
          <w:b/>
          <w:i/>
          <w:color w:val="000000"/>
        </w:rPr>
        <w:t>an</w:t>
      </w:r>
      <w:r w:rsidRPr="00D341BB">
        <w:rPr>
          <w:rFonts w:ascii="Book Antiqua" w:eastAsia="Book Antiqua" w:hAnsi="Book Antiqua" w:cs="Book Antiqua"/>
          <w:b/>
          <w:i/>
          <w:color w:val="000000"/>
        </w:rPr>
        <w:t>alysis</w:t>
      </w:r>
    </w:p>
    <w:p w14:paraId="1A5C8A0D" w14:textId="649B775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Clinical quantitative data </w:t>
      </w:r>
      <w:r w:rsidR="004B2E04">
        <w:rPr>
          <w:rFonts w:ascii="Book Antiqua" w:eastAsia="Book Antiqua" w:hAnsi="Book Antiqua" w:cs="Book Antiqua"/>
          <w:color w:val="000000"/>
        </w:rPr>
        <w:t>are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expressed as </w:t>
      </w:r>
      <w:r w:rsidR="004B2E04">
        <w:rPr>
          <w:rFonts w:ascii="Book Antiqua" w:eastAsia="Book Antiqua" w:hAnsi="Book Antiqua" w:cs="Book Antiqua"/>
          <w:color w:val="000000"/>
        </w:rPr>
        <w:t xml:space="preserve">the </w:t>
      </w:r>
      <w:r w:rsidRPr="00B4761B">
        <w:rPr>
          <w:rFonts w:ascii="Book Antiqua" w:eastAsia="Book Antiqua" w:hAnsi="Book Antiqua" w:cs="Book Antiqua"/>
          <w:color w:val="000000"/>
        </w:rPr>
        <w:t>mean</w:t>
      </w:r>
      <w:r w:rsidR="00671363" w:rsidRPr="00B4761B">
        <w:rPr>
          <w:rFonts w:ascii="Book Antiqua" w:eastAsia="Book Antiqua" w:hAnsi="Book Antiqua" w:cs="Book Antiqua"/>
          <w:color w:val="000000"/>
        </w:rPr>
        <w:t xml:space="preserve"> ± </w:t>
      </w:r>
      <w:r w:rsidRPr="00B4761B">
        <w:rPr>
          <w:rFonts w:ascii="Book Antiqua" w:eastAsia="Book Antiqua" w:hAnsi="Book Antiqua" w:cs="Book Antiqua"/>
          <w:color w:val="000000"/>
        </w:rPr>
        <w:t>standard deviation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SD) and count data </w:t>
      </w:r>
      <w:r w:rsidR="004B2E04">
        <w:rPr>
          <w:rFonts w:ascii="Book Antiqua" w:eastAsia="Book Antiqua" w:hAnsi="Book Antiqua" w:cs="Book Antiqua"/>
          <w:color w:val="000000"/>
        </w:rPr>
        <w:t>are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expressed as constituent ratio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or ratio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Statistical evaluation was conducted with SPSS 25.0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IBM Corp., Armonk, NY,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and </w:t>
      </w:r>
      <w:proofErr w:type="spellStart"/>
      <w:r w:rsidRPr="00B4761B">
        <w:rPr>
          <w:rFonts w:ascii="Book Antiqua" w:eastAsia="Book Antiqua" w:hAnsi="Book Antiqua" w:cs="Book Antiqua"/>
          <w:color w:val="000000"/>
        </w:rPr>
        <w:t>GraphPad</w:t>
      </w:r>
      <w:proofErr w:type="spellEnd"/>
      <w:r w:rsidRPr="00B4761B">
        <w:rPr>
          <w:rFonts w:ascii="Book Antiqua" w:eastAsia="Book Antiqua" w:hAnsi="Book Antiqua" w:cs="Book Antiqua"/>
          <w:color w:val="000000"/>
        </w:rPr>
        <w:t xml:space="preserve"> Prism v.8</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La Jolla,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X-tile 3.6.1 software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Yale University, New Haven, CT,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was used to determine the optimal cut-off values for RON and PD-L1 expression in the GEO </w:t>
      </w:r>
      <w:proofErr w:type="gramStart"/>
      <w:r w:rsidRPr="00B4761B">
        <w:rPr>
          <w:rFonts w:ascii="Book Antiqua" w:eastAsia="Book Antiqua" w:hAnsi="Book Antiqua" w:cs="Book Antiqua"/>
          <w:color w:val="000000"/>
        </w:rPr>
        <w:t>cohort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35]</w:t>
      </w:r>
      <w:r w:rsidRPr="00B4761B">
        <w:rPr>
          <w:rFonts w:ascii="Book Antiqua" w:eastAsia="Book Antiqua" w:hAnsi="Book Antiqua" w:cs="Book Antiqua"/>
          <w:color w:val="000000"/>
        </w:rPr>
        <w:t xml:space="preserve">. </w:t>
      </w:r>
      <w:bookmarkStart w:id="6" w:name="OLE_LINK7"/>
      <w:bookmarkStart w:id="7" w:name="OLE_LINK8"/>
      <w:r w:rsidR="008573B7" w:rsidRPr="00370F5A">
        <w:rPr>
          <w:rFonts w:ascii="Symbol" w:hAnsi="Symbol"/>
          <w:i/>
        </w:rPr>
        <w:t></w:t>
      </w:r>
      <w:r w:rsidR="008573B7" w:rsidRPr="00FB2D51">
        <w:rPr>
          <w:rFonts w:ascii="Book Antiqua" w:hAnsi="Book Antiqua" w:hint="eastAsia"/>
          <w:vertAlign w:val="superscript"/>
        </w:rPr>
        <w:t>2</w:t>
      </w:r>
      <w:bookmarkEnd w:id="6"/>
      <w:bookmarkEnd w:id="7"/>
      <w:r w:rsidRPr="00B4761B">
        <w:rPr>
          <w:rFonts w:ascii="Book Antiqua" w:eastAsia="Book Antiqua" w:hAnsi="Book Antiqua" w:cs="Book Antiqua"/>
          <w:color w:val="000000"/>
        </w:rPr>
        <w:t xml:space="preserve"> tests were used to analyze relationships between </w:t>
      </w:r>
      <w:proofErr w:type="spellStart"/>
      <w:r w:rsidRPr="00B4761B">
        <w:rPr>
          <w:rFonts w:ascii="Book Antiqua" w:eastAsia="Book Antiqua" w:hAnsi="Book Antiqua" w:cs="Book Antiqua"/>
          <w:color w:val="000000"/>
        </w:rPr>
        <w:t>clinicopathological</w:t>
      </w:r>
      <w:proofErr w:type="spellEnd"/>
      <w:r w:rsidRPr="00B4761B">
        <w:rPr>
          <w:rFonts w:ascii="Book Antiqua" w:eastAsia="Book Antiqua" w:hAnsi="Book Antiqua" w:cs="Book Antiqua"/>
          <w:color w:val="000000"/>
        </w:rPr>
        <w:t xml:space="preserve"> parameters and RON and PD-L1 expression. Differences between quantitative data 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normal distribution were compared using two independent samples </w:t>
      </w:r>
      <w:r w:rsidR="00F74D1E" w:rsidRPr="00F74D1E">
        <w:rPr>
          <w:rFonts w:ascii="Book Antiqua" w:eastAsia="Book Antiqua" w:hAnsi="Book Antiqua" w:cs="Book Antiqua"/>
          <w:i/>
          <w:color w:val="000000"/>
        </w:rPr>
        <w:t>t</w:t>
      </w:r>
      <w:r w:rsidRPr="00B4761B">
        <w:rPr>
          <w:rFonts w:ascii="Book Antiqua" w:eastAsia="Book Antiqua" w:hAnsi="Book Antiqua" w:cs="Book Antiqua"/>
          <w:color w:val="000000"/>
        </w:rPr>
        <w:t xml:space="preserve">-tests </w:t>
      </w:r>
      <w:r w:rsidR="004B2E04">
        <w:rPr>
          <w:rFonts w:ascii="Book Antiqua" w:eastAsia="Book Antiqua" w:hAnsi="Book Antiqua" w:cs="Book Antiqua"/>
          <w:color w:val="000000"/>
        </w:rPr>
        <w:t>between</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two groups and one-way analysis of variance </w:t>
      </w:r>
      <w:r w:rsidR="004B2E04">
        <w:rPr>
          <w:rFonts w:ascii="Book Antiqua" w:eastAsia="Book Antiqua" w:hAnsi="Book Antiqua" w:cs="Book Antiqua"/>
          <w:color w:val="000000"/>
        </w:rPr>
        <w:t>among</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three groups and SNK-q test between groups. Kaplan-Meier method and log-</w:t>
      </w:r>
      <w:r w:rsidRPr="00B4761B">
        <w:rPr>
          <w:rFonts w:ascii="Book Antiqua" w:eastAsia="Book Antiqua" w:hAnsi="Book Antiqua" w:cs="Book Antiqua"/>
          <w:color w:val="000000"/>
        </w:rPr>
        <w:lastRenderedPageBreak/>
        <w:t>rank test were used for</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OS analysis. Univariate and multivariate Cox regression </w:t>
      </w:r>
      <w:r w:rsidR="004B2E04" w:rsidRPr="00B4761B">
        <w:rPr>
          <w:rFonts w:ascii="Book Antiqua" w:eastAsia="Book Antiqua" w:hAnsi="Book Antiqua" w:cs="Book Antiqua"/>
          <w:color w:val="000000"/>
        </w:rPr>
        <w:t>analys</w:t>
      </w:r>
      <w:r w:rsidR="004B2E04">
        <w:rPr>
          <w:rFonts w:ascii="Book Antiqua" w:eastAsia="Book Antiqua" w:hAnsi="Book Antiqua" w:cs="Book Antiqua"/>
          <w:color w:val="000000"/>
        </w:rPr>
        <w:t>e</w:t>
      </w:r>
      <w:r w:rsidR="004B2E04" w:rsidRPr="00B4761B">
        <w:rPr>
          <w:rFonts w:ascii="Book Antiqua" w:eastAsia="Book Antiqua" w:hAnsi="Book Antiqua" w:cs="Book Antiqua"/>
          <w:color w:val="000000"/>
        </w:rPr>
        <w:t>s w</w:t>
      </w:r>
      <w:r w:rsidR="004B2E04">
        <w:rPr>
          <w:rFonts w:ascii="Book Antiqua" w:eastAsia="Book Antiqua" w:hAnsi="Book Antiqua" w:cs="Book Antiqua"/>
          <w:color w:val="000000"/>
        </w:rPr>
        <w:t>ere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used for </w:t>
      </w:r>
      <w:r w:rsidR="004B2E04">
        <w:rPr>
          <w:rFonts w:ascii="Book Antiqua" w:eastAsia="Book Antiqua" w:hAnsi="Book Antiqua" w:cs="Book Antiqua"/>
          <w:color w:val="000000"/>
        </w:rPr>
        <w:t>identifying the</w:t>
      </w:r>
      <w:r w:rsidRPr="00B4761B">
        <w:rPr>
          <w:rFonts w:ascii="Book Antiqua" w:eastAsia="Book Antiqua" w:hAnsi="Book Antiqua" w:cs="Book Antiqua"/>
          <w:color w:val="000000"/>
        </w:rPr>
        <w:t xml:space="preserve"> risk factors for</w:t>
      </w:r>
      <w:r w:rsidR="007A1F1E">
        <w:rPr>
          <w:rFonts w:ascii="Book Antiqua" w:eastAsia="Book Antiqua" w:hAnsi="Book Antiqua" w:cs="Book Antiqua"/>
          <w:color w:val="000000"/>
        </w:rPr>
        <w:t xml:space="preserve"> OS</w:t>
      </w:r>
      <w:r w:rsidRPr="00B4761B">
        <w:rPr>
          <w:rFonts w:ascii="Book Antiqua" w:eastAsia="Book Antiqua" w:hAnsi="Book Antiqua" w:cs="Book Antiqua"/>
          <w:color w:val="000000"/>
        </w:rPr>
        <w:t xml:space="preserve">. A </w:t>
      </w:r>
      <w:r w:rsidR="00F20238"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-value</w:t>
      </w:r>
      <w:r w:rsidR="004B2E04">
        <w:rPr>
          <w:rFonts w:ascii="Book Antiqua" w:eastAsia="Book Antiqua" w:hAnsi="Book Antiqua" w:cs="Book Antiqua"/>
          <w:color w:val="000000"/>
        </w:rPr>
        <w:t xml:space="preserve"> </w:t>
      </w:r>
      <w:r w:rsidR="00CD0F6E" w:rsidRPr="00B4761B">
        <w:rPr>
          <w:rFonts w:ascii="Book Antiqua" w:eastAsia="Book Antiqua" w:hAnsi="Book Antiqua" w:cs="Book Antiqua"/>
          <w:color w:val="000000"/>
        </w:rPr>
        <w:t xml:space="preserve">&lt; </w:t>
      </w:r>
      <w:r w:rsidRPr="00B4761B">
        <w:rPr>
          <w:rFonts w:ascii="Book Antiqua" w:eastAsia="Book Antiqua" w:hAnsi="Book Antiqua" w:cs="Book Antiqua"/>
          <w:color w:val="000000"/>
        </w:rPr>
        <w:t>0.05 was considered</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statistically significant. All confidence intervals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CIs) are stated at the 95%</w:t>
      </w:r>
      <w:r w:rsidR="004B2E04" w:rsidRPr="004B2E04">
        <w:rPr>
          <w:rFonts w:ascii="Book Antiqua" w:eastAsia="Book Antiqua" w:hAnsi="Book Antiqua" w:cs="Book Antiqua"/>
          <w:color w:val="000000"/>
        </w:rPr>
        <w:t xml:space="preserve"> </w:t>
      </w:r>
      <w:r w:rsidR="004B2E04" w:rsidRPr="00B4761B">
        <w:rPr>
          <w:rFonts w:ascii="Book Antiqua" w:eastAsia="Book Antiqua" w:hAnsi="Book Antiqua" w:cs="Book Antiqua"/>
          <w:color w:val="000000"/>
        </w:rPr>
        <w:t>confidence</w:t>
      </w:r>
      <w:r w:rsidR="004B2E04" w:rsidRPr="00B4761B" w:rsidDel="004B2E04">
        <w:rPr>
          <w:rFonts w:ascii="Book Antiqua" w:eastAsia="Book Antiqua" w:hAnsi="Book Antiqua" w:cs="Book Antiqua"/>
          <w:color w:val="000000"/>
        </w:rPr>
        <w:t xml:space="preserve"> </w:t>
      </w:r>
      <w:r w:rsidR="004B2E04">
        <w:rPr>
          <w:rFonts w:ascii="Book Antiqua" w:eastAsia="Book Antiqua" w:hAnsi="Book Antiqua" w:cs="Book Antiqua"/>
          <w:color w:val="000000"/>
        </w:rPr>
        <w:t>level</w:t>
      </w:r>
      <w:r w:rsidRPr="00B4761B">
        <w:rPr>
          <w:rFonts w:ascii="Book Antiqua" w:eastAsia="Book Antiqua" w:hAnsi="Book Antiqua" w:cs="Book Antiqua"/>
          <w:color w:val="000000"/>
        </w:rPr>
        <w:t>.</w:t>
      </w:r>
    </w:p>
    <w:p w14:paraId="6B28DB9A" w14:textId="77777777" w:rsidR="00A77B3E" w:rsidRPr="00B4761B" w:rsidRDefault="00A77B3E" w:rsidP="00855159">
      <w:pPr>
        <w:snapToGrid w:val="0"/>
        <w:spacing w:line="360" w:lineRule="auto"/>
        <w:jc w:val="both"/>
        <w:rPr>
          <w:rFonts w:ascii="Book Antiqua" w:hAnsi="Book Antiqua"/>
        </w:rPr>
      </w:pPr>
    </w:p>
    <w:p w14:paraId="197D9CB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RESULTS</w:t>
      </w:r>
    </w:p>
    <w:p w14:paraId="02F185AD" w14:textId="77777777" w:rsidR="00A77B3E" w:rsidRPr="00C823AE" w:rsidRDefault="00855159" w:rsidP="00855159">
      <w:pPr>
        <w:snapToGrid w:val="0"/>
        <w:spacing w:line="360" w:lineRule="auto"/>
        <w:jc w:val="both"/>
        <w:rPr>
          <w:rFonts w:ascii="Book Antiqua" w:hAnsi="Book Antiqua"/>
          <w:b/>
        </w:rPr>
      </w:pPr>
      <w:r w:rsidRPr="00C823AE">
        <w:rPr>
          <w:rFonts w:ascii="Book Antiqua" w:eastAsia="Book Antiqua" w:hAnsi="Book Antiqua" w:cs="Book Antiqua"/>
          <w:b/>
          <w:i/>
          <w:color w:val="000000"/>
        </w:rPr>
        <w:t>Expression patterns of RON and PD-L1 in the GEO cohort</w:t>
      </w:r>
    </w:p>
    <w:p w14:paraId="06A200FD" w14:textId="3587FAD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cohort, </w:t>
      </w:r>
      <w:r w:rsidRPr="00B4761B">
        <w:rPr>
          <w:rFonts w:ascii="Book Antiqua" w:eastAsia="Book Antiqua" w:hAnsi="Book Antiqua" w:cs="Book Antiqua"/>
          <w:color w:val="000000"/>
          <w:shd w:val="clear" w:color="auto" w:fill="FFFFFF"/>
        </w:rPr>
        <w:t xml:space="preserve">X-tile was used to </w:t>
      </w:r>
      <w:r w:rsidR="000248B4">
        <w:rPr>
          <w:rFonts w:ascii="Book Antiqua" w:eastAsia="Book Antiqua" w:hAnsi="Book Antiqua" w:cs="Book Antiqua"/>
          <w:color w:val="000000"/>
          <w:shd w:val="clear" w:color="auto" w:fill="FFFFFF"/>
        </w:rPr>
        <w:t>find</w:t>
      </w:r>
      <w:r w:rsidR="000248B4"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the optimal </w:t>
      </w:r>
      <w:r w:rsidR="000248B4">
        <w:rPr>
          <w:rFonts w:ascii="Book Antiqua" w:eastAsia="Book Antiqua" w:hAnsi="Book Antiqua" w:cs="Book Antiqua"/>
          <w:color w:val="000000"/>
          <w:shd w:val="clear" w:color="auto" w:fill="FFFFFF"/>
        </w:rPr>
        <w:t>cutoff values to</w:t>
      </w:r>
      <w:r w:rsidRPr="00B4761B">
        <w:rPr>
          <w:rFonts w:ascii="Book Antiqua" w:eastAsia="Book Antiqua" w:hAnsi="Book Antiqua" w:cs="Book Antiqua"/>
          <w:color w:val="000000"/>
          <w:shd w:val="clear" w:color="auto" w:fill="FFFFFF"/>
        </w:rPr>
        <w:t xml:space="preserve"> divide </w:t>
      </w:r>
      <w:r w:rsidR="000248B4">
        <w:rPr>
          <w:rFonts w:ascii="Book Antiqua" w:eastAsia="Book Antiqua" w:hAnsi="Book Antiqua" w:cs="Book Antiqua"/>
          <w:color w:val="000000"/>
          <w:shd w:val="clear" w:color="auto" w:fill="FFFFFF"/>
        </w:rPr>
        <w:t xml:space="preserve">the </w:t>
      </w:r>
      <w:r w:rsidRPr="00B4761B">
        <w:rPr>
          <w:rFonts w:ascii="Book Antiqua" w:eastAsia="Book Antiqua" w:hAnsi="Book Antiqua" w:cs="Book Antiqua"/>
          <w:color w:val="000000"/>
          <w:shd w:val="clear" w:color="auto" w:fill="FFFFFF"/>
        </w:rPr>
        <w:t>data of RON</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the upper panel) and PD-L1</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the lower panel) mRNA expression into </w:t>
      </w:r>
      <w:r w:rsidR="000248B4">
        <w:rPr>
          <w:rFonts w:ascii="Book Antiqua" w:eastAsia="Book Antiqua" w:hAnsi="Book Antiqua" w:cs="Book Antiqua"/>
          <w:color w:val="000000"/>
          <w:shd w:val="clear" w:color="auto" w:fill="FFFFFF"/>
        </w:rPr>
        <w:t xml:space="preserve">either </w:t>
      </w:r>
      <w:r w:rsidRPr="00B4761B">
        <w:rPr>
          <w:rFonts w:ascii="Book Antiqua" w:eastAsia="Book Antiqua" w:hAnsi="Book Antiqua" w:cs="Book Antiqua"/>
          <w:color w:val="000000"/>
          <w:shd w:val="clear" w:color="auto" w:fill="FFFFFF"/>
        </w:rPr>
        <w:t xml:space="preserve">low </w:t>
      </w:r>
      <w:r w:rsidR="000248B4">
        <w:rPr>
          <w:rFonts w:ascii="Book Antiqua" w:eastAsia="Book Antiqua" w:hAnsi="Book Antiqua" w:cs="Book Antiqua"/>
          <w:color w:val="000000"/>
          <w:shd w:val="clear" w:color="auto" w:fill="FFFFFF"/>
        </w:rPr>
        <w:t>or</w:t>
      </w:r>
      <w:r w:rsidR="000248B4"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high </w:t>
      </w:r>
      <w:r w:rsidR="00310017">
        <w:rPr>
          <w:rFonts w:ascii="Book Antiqua" w:eastAsia="Book Antiqua" w:hAnsi="Book Antiqua" w:cs="Book Antiqua"/>
          <w:color w:val="000000"/>
          <w:shd w:val="clear" w:color="auto" w:fill="FFFFFF"/>
        </w:rPr>
        <w:t xml:space="preserve">expression </w:t>
      </w:r>
      <w:r w:rsidRPr="00B4761B">
        <w:rPr>
          <w:rFonts w:ascii="Book Antiqua" w:eastAsia="Book Antiqua" w:hAnsi="Book Antiqua" w:cs="Book Antiqua"/>
          <w:color w:val="000000"/>
          <w:shd w:val="clear" w:color="auto" w:fill="FFFFFF"/>
        </w:rPr>
        <w:t xml:space="preserve">by selecting the highest </w:t>
      </w:r>
      <w:r w:rsidRPr="00B4761B">
        <w:rPr>
          <w:rFonts w:ascii="Book Antiqua" w:eastAsia="Book Antiqua" w:hAnsi="Book Antiqua" w:cs="Book Antiqua"/>
          <w:i/>
          <w:iCs/>
          <w:color w:val="000000"/>
          <w:shd w:val="clear" w:color="auto" w:fill="FFFFFF"/>
        </w:rPr>
        <w:t>χ</w:t>
      </w:r>
      <w:r w:rsidRPr="00B4761B">
        <w:rPr>
          <w:rFonts w:ascii="Book Antiqua" w:eastAsia="Book Antiqua" w:hAnsi="Book Antiqua" w:cs="Book Antiqua"/>
          <w:color w:val="000000"/>
          <w:shd w:val="clear" w:color="auto" w:fill="FFFFFF"/>
          <w:vertAlign w:val="superscript"/>
        </w:rPr>
        <w:t>2</w:t>
      </w:r>
      <w:r w:rsidRPr="00B4761B">
        <w:rPr>
          <w:rFonts w:ascii="Book Antiqua" w:eastAsia="Book Antiqua" w:hAnsi="Book Antiqua" w:cs="Book Antiqua"/>
          <w:color w:val="000000"/>
          <w:shd w:val="clear" w:color="auto" w:fill="FFFFFF"/>
        </w:rPr>
        <w:t xml:space="preserve"> value and </w:t>
      </w:r>
      <w:r w:rsidRPr="00B4761B">
        <w:rPr>
          <w:rFonts w:ascii="Book Antiqua" w:eastAsia="Book Antiqua" w:hAnsi="Book Antiqua" w:cs="Book Antiqua"/>
          <w:color w:val="000000"/>
          <w:shd w:val="clear" w:color="auto" w:fill="F7F8FA"/>
        </w:rPr>
        <w:t xml:space="preserve">the smallest </w:t>
      </w:r>
      <w:r w:rsidRPr="00B4761B">
        <w:rPr>
          <w:rFonts w:ascii="Book Antiqua" w:eastAsia="Book Antiqua" w:hAnsi="Book Antiqua" w:cs="Book Antiqua"/>
          <w:i/>
          <w:iCs/>
          <w:color w:val="000000"/>
          <w:shd w:val="clear" w:color="auto" w:fill="F7F8FA"/>
        </w:rPr>
        <w:t>P</w:t>
      </w:r>
      <w:r w:rsidRPr="00B4761B">
        <w:rPr>
          <w:rFonts w:ascii="Book Antiqua" w:eastAsia="Book Antiqua" w:hAnsi="Book Antiqua" w:cs="Book Antiqua"/>
          <w:color w:val="000000"/>
          <w:shd w:val="clear" w:color="auto" w:fill="F7F8FA"/>
        </w:rPr>
        <w:t xml:space="preserve"> value</w:t>
      </w:r>
      <w:r w:rsidRPr="00B4761B">
        <w:rPr>
          <w:rFonts w:ascii="Book Antiqua" w:eastAsia="Book Antiqua" w:hAnsi="Book Antiqua" w:cs="Book Antiqua"/>
          <w:color w:val="000000"/>
          <w:shd w:val="clear" w:color="auto" w:fill="FFFFFF"/>
        </w:rPr>
        <w:t xml:space="preserve"> of a standard log-rank test. </w:t>
      </w:r>
      <w:r w:rsidRPr="00B4761B">
        <w:rPr>
          <w:rFonts w:ascii="Book Antiqua" w:eastAsia="Book Antiqua" w:hAnsi="Book Antiqua" w:cs="Book Antiqua"/>
          <w:color w:val="000000"/>
        </w:rPr>
        <w:t>The cut-off values for RON and PD-L1</w:t>
      </w:r>
      <w:r w:rsidR="00310017">
        <w:rPr>
          <w:rFonts w:ascii="Book Antiqua" w:eastAsia="Book Antiqua" w:hAnsi="Book Antiqua" w:cs="Book Antiqua"/>
          <w:color w:val="000000"/>
        </w:rPr>
        <w:t xml:space="preserve"> </w:t>
      </w:r>
      <w:r w:rsidRPr="00B4761B">
        <w:rPr>
          <w:rFonts w:ascii="Book Antiqua" w:eastAsia="Book Antiqua" w:hAnsi="Book Antiqua" w:cs="Book Antiqua"/>
          <w:color w:val="000000"/>
        </w:rPr>
        <w:t>mRNA in</w:t>
      </w:r>
      <w:r w:rsidR="008A6147">
        <w:rPr>
          <w:rFonts w:ascii="Book Antiqua" w:eastAsia="Book Antiqua" w:hAnsi="Book Antiqua" w:cs="Book Antiqua"/>
          <w:color w:val="000000"/>
        </w:rPr>
        <w:t xml:space="preserve"> </w:t>
      </w:r>
      <w:r w:rsidRPr="00B4761B">
        <w:rPr>
          <w:rFonts w:ascii="Book Antiqua" w:eastAsia="Book Antiqua" w:hAnsi="Book Antiqua" w:cs="Book Antiqua"/>
          <w:color w:val="000000"/>
        </w:rPr>
        <w:t>TCs were determined as 7.70 and 4.30, respectively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1A</w:t>
      </w:r>
      <w:r w:rsidR="00ED0E63">
        <w:rPr>
          <w:rFonts w:ascii="Book Antiqua" w:eastAsia="Book Antiqua" w:hAnsi="Book Antiqua" w:cs="Book Antiqua"/>
          <w:color w:val="000000"/>
        </w:rPr>
        <w:t xml:space="preserve"> and </w:t>
      </w:r>
      <w:r w:rsidRPr="00B4761B">
        <w:rPr>
          <w:rFonts w:ascii="Book Antiqua" w:eastAsia="Book Antiqua" w:hAnsi="Book Antiqua" w:cs="Book Antiqua"/>
          <w:color w:val="000000"/>
        </w:rPr>
        <w:t>B), and the</w:t>
      </w:r>
      <w:r w:rsidR="00310017">
        <w:rPr>
          <w:rFonts w:ascii="Book Antiqua" w:eastAsia="Book Antiqua" w:hAnsi="Book Antiqua" w:cs="Book Antiqua"/>
          <w:i/>
          <w:iCs/>
          <w:color w:val="000000"/>
        </w:rPr>
        <w:t xml:space="preserve"> </w:t>
      </w:r>
      <w:r w:rsidR="00310017">
        <w:rPr>
          <w:rFonts w:ascii="Book Antiqua" w:eastAsia="Book Antiqua" w:hAnsi="Book Antiqua" w:cs="Book Antiqua"/>
          <w:color w:val="000000"/>
        </w:rPr>
        <w:t>l</w:t>
      </w:r>
      <w:r w:rsidR="00310017" w:rsidRPr="00B4761B">
        <w:rPr>
          <w:rFonts w:ascii="Book Antiqua" w:eastAsia="Book Antiqua" w:hAnsi="Book Antiqua" w:cs="Book Antiqua"/>
          <w:color w:val="000000"/>
        </w:rPr>
        <w:t>og</w:t>
      </w:r>
      <w:r w:rsidRPr="00B4761B">
        <w:rPr>
          <w:rFonts w:ascii="Book Antiqua" w:eastAsia="Book Antiqua" w:hAnsi="Book Antiqua" w:cs="Book Antiqua"/>
          <w:color w:val="000000"/>
        </w:rPr>
        <w:t>-rank</w:t>
      </w:r>
      <w:r w:rsidR="00310017">
        <w:rPr>
          <w:rFonts w:ascii="Book Antiqua" w:eastAsia="Book Antiqua" w:hAnsi="Book Antiqua" w:cs="Book Antiqua"/>
          <w:color w:val="000000"/>
        </w:rPr>
        <w:t xml:space="preserve"> </w:t>
      </w:r>
      <w:r w:rsidR="00310017" w:rsidRPr="00B4761B">
        <w:rPr>
          <w:rFonts w:ascii="Book Antiqua" w:eastAsia="Book Antiqua" w:hAnsi="Book Antiqua" w:cs="Book Antiqua"/>
          <w:i/>
          <w:iCs/>
          <w:color w:val="000000"/>
        </w:rPr>
        <w:t>χ</w:t>
      </w:r>
      <w:r w:rsidR="00310017" w:rsidRPr="00B4761B">
        <w:rPr>
          <w:rFonts w:ascii="Book Antiqua" w:eastAsia="Book Antiqua" w:hAnsi="Book Antiqua" w:cs="Book Antiqua"/>
          <w:color w:val="000000"/>
          <w:vertAlign w:val="superscript"/>
        </w:rPr>
        <w:t>2</w:t>
      </w:r>
      <w:r w:rsidR="00310017">
        <w:rPr>
          <w:rFonts w:ascii="Book Antiqua" w:eastAsia="Book Antiqua" w:hAnsi="Book Antiqua" w:cs="Book Antiqua"/>
          <w:color w:val="000000"/>
          <w:vertAlign w:val="superscript"/>
        </w:rPr>
        <w:t xml:space="preserve"> </w:t>
      </w:r>
      <w:r w:rsidRPr="00B4761B">
        <w:rPr>
          <w:rFonts w:ascii="Book Antiqua" w:eastAsia="Book Antiqua" w:hAnsi="Book Antiqua" w:cs="Book Antiqua"/>
          <w:color w:val="000000"/>
        </w:rPr>
        <w:t>value</w:t>
      </w:r>
      <w:r w:rsidR="00310017">
        <w:rPr>
          <w:rFonts w:ascii="Book Antiqua" w:eastAsia="Book Antiqua" w:hAnsi="Book Antiqua" w:cs="Book Antiqua"/>
          <w:color w:val="000000"/>
        </w:rPr>
        <w:t>s</w:t>
      </w:r>
      <w:r w:rsidRPr="00B4761B">
        <w:rPr>
          <w:rFonts w:ascii="Book Antiqua" w:eastAsia="Book Antiqua" w:hAnsi="Book Antiqua" w:cs="Book Antiqua"/>
          <w:color w:val="000000"/>
        </w:rPr>
        <w:t xml:space="preserve"> for RON and PD-L1 were 4.544 and 4.078, respectively. Patients in the GEO cohort were stratified according to RON and PD-L1 status: RON ≤ 7.70 and RON &gt;</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7.70, and PD-L1 ≤</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4.30 and PD-L1 &gt;</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1A</w:t>
      </w:r>
      <w:r w:rsidR="00C823AE">
        <w:rPr>
          <w:rFonts w:ascii="Book Antiqua" w:eastAsia="Book Antiqua" w:hAnsi="Book Antiqua" w:cs="Book Antiqua"/>
          <w:color w:val="000000"/>
        </w:rPr>
        <w:t xml:space="preserve"> and </w:t>
      </w:r>
      <w:r w:rsidRPr="00B4761B">
        <w:rPr>
          <w:rFonts w:ascii="Book Antiqua" w:eastAsia="Book Antiqua" w:hAnsi="Book Antiqua" w:cs="Book Antiqua"/>
          <w:color w:val="000000"/>
        </w:rPr>
        <w:t>B).</w:t>
      </w:r>
      <w:r w:rsidR="00310017">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We found that the high expression of RON and PD-L1 </w:t>
      </w:r>
      <w:r w:rsidR="00310017">
        <w:rPr>
          <w:rFonts w:ascii="Book Antiqua" w:eastAsia="Book Antiqua" w:hAnsi="Book Antiqua" w:cs="Book Antiqua"/>
          <w:color w:val="000000"/>
        </w:rPr>
        <w:t>was associated with a</w:t>
      </w:r>
      <w:r w:rsidR="0031001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poor prognosis.</w:t>
      </w:r>
    </w:p>
    <w:p w14:paraId="100C93CD" w14:textId="77777777" w:rsidR="00A77B3E" w:rsidRPr="00B4761B" w:rsidRDefault="00A77B3E" w:rsidP="00855159">
      <w:pPr>
        <w:snapToGrid w:val="0"/>
        <w:spacing w:line="360" w:lineRule="auto"/>
        <w:jc w:val="both"/>
        <w:rPr>
          <w:rFonts w:ascii="Book Antiqua" w:hAnsi="Book Antiqua"/>
        </w:rPr>
      </w:pPr>
    </w:p>
    <w:p w14:paraId="4D8ED82F" w14:textId="77777777" w:rsidR="00A77B3E" w:rsidRPr="00080F9D" w:rsidRDefault="00855159" w:rsidP="00855159">
      <w:pPr>
        <w:snapToGrid w:val="0"/>
        <w:spacing w:line="360" w:lineRule="auto"/>
        <w:jc w:val="both"/>
        <w:rPr>
          <w:rFonts w:ascii="Book Antiqua" w:hAnsi="Book Antiqua"/>
          <w:b/>
        </w:rPr>
      </w:pPr>
      <w:r w:rsidRPr="00080F9D">
        <w:rPr>
          <w:rFonts w:ascii="Book Antiqua" w:eastAsia="Book Antiqua" w:hAnsi="Book Antiqua" w:cs="Book Antiqua"/>
          <w:b/>
          <w:i/>
          <w:color w:val="000000"/>
        </w:rPr>
        <w:t>Expression of RON and PD-L1 in CRC tumor tissue</w:t>
      </w:r>
    </w:p>
    <w:p w14:paraId="7C0860EB" w14:textId="1263A8DC"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 samples, multiple immunofluorescence staining was used to show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expression patterns of RON in 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and PD-L1 in the tumor microenvironment. We found that both RON and PD-L1 exhibited membrane-enhanced expression in TC</w:t>
      </w:r>
      <w:r w:rsidR="008A6147">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2A); elevated RON expression on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tumor cell membrane was accompanied by enhanced PD-L1 expression in </w:t>
      </w:r>
      <w:r w:rsidR="00740832">
        <w:rPr>
          <w:rFonts w:ascii="Book Antiqua" w:eastAsia="Book Antiqua" w:hAnsi="Book Antiqua" w:cs="Book Antiqua"/>
          <w:color w:val="000000"/>
        </w:rPr>
        <w:t>t</w:t>
      </w:r>
      <w:r w:rsidR="00740832" w:rsidRPr="00B4761B">
        <w:rPr>
          <w:rFonts w:ascii="Book Antiqua" w:eastAsia="Book Antiqua" w:hAnsi="Book Antiqua" w:cs="Book Antiqua"/>
          <w:color w:val="000000"/>
        </w:rPr>
        <w:t xml:space="preserve">umor-infiltrating mononuclear cells </w:t>
      </w:r>
      <w:r w:rsidR="00740832">
        <w:rPr>
          <w:rFonts w:ascii="Book Antiqua" w:eastAsia="Book Antiqua" w:hAnsi="Book Antiqua" w:cs="Book Antiqua"/>
          <w:color w:val="000000"/>
        </w:rPr>
        <w:t>(</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2B). We also observed cases where PD-L1 expression was enhanced </w:t>
      </w:r>
      <w:r w:rsidR="00310017">
        <w:rPr>
          <w:rFonts w:ascii="Book Antiqua" w:eastAsia="Book Antiqua" w:hAnsi="Book Antiqua" w:cs="Book Antiqua"/>
          <w:color w:val="000000"/>
        </w:rPr>
        <w:t>on</w:t>
      </w:r>
      <w:r w:rsidRPr="00B4761B">
        <w:rPr>
          <w:rFonts w:ascii="Book Antiqua" w:eastAsia="Book Antiqua" w:hAnsi="Book Antiqua" w:cs="Book Antiqua"/>
          <w:color w:val="000000"/>
        </w:rPr>
        <w:t xml:space="preserve">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tumor cell membrane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2C) or in</w:t>
      </w:r>
      <w:r w:rsidR="00740832">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2D), but RON expression was low. Additionally, there were cases where RON expression was enhanced </w:t>
      </w:r>
      <w:r w:rsidR="00310017">
        <w:rPr>
          <w:rFonts w:ascii="Book Antiqua" w:eastAsia="Book Antiqua" w:hAnsi="Book Antiqua" w:cs="Book Antiqua"/>
          <w:color w:val="000000"/>
        </w:rPr>
        <w:t>on the</w:t>
      </w:r>
      <w:r w:rsidR="00310017" w:rsidRPr="00B4761B">
        <w:rPr>
          <w:rFonts w:ascii="Book Antiqua" w:eastAsia="Book Antiqua" w:hAnsi="Book Antiqua" w:cs="Book Antiqua"/>
          <w:color w:val="000000"/>
        </w:rPr>
        <w:t xml:space="preserve"> </w:t>
      </w:r>
      <w:r w:rsidR="003A7D32">
        <w:rPr>
          <w:rFonts w:ascii="Book Antiqua" w:eastAsia="Book Antiqua" w:hAnsi="Book Antiqua" w:cs="Book Antiqua"/>
          <w:color w:val="000000"/>
        </w:rPr>
        <w:t>TC</w:t>
      </w:r>
      <w:r w:rsidRPr="00B4761B">
        <w:rPr>
          <w:rFonts w:ascii="Book Antiqua" w:eastAsia="Book Antiqua" w:hAnsi="Book Antiqua" w:cs="Book Antiqua"/>
          <w:color w:val="000000"/>
        </w:rPr>
        <w:t xml:space="preserve"> membrane, but PD-L1 was not expressed in the tumor microenvironment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2E). In addition, RON and PD-L1 were often accompanied by cytoplasmic expression of cancer cells. In general, when RON and PD-L1 were enhanced in the tumor cell </w:t>
      </w:r>
      <w:r w:rsidRPr="00B4761B">
        <w:rPr>
          <w:rFonts w:ascii="Book Antiqua" w:eastAsia="Book Antiqua" w:hAnsi="Book Antiqua" w:cs="Book Antiqua"/>
          <w:color w:val="000000"/>
        </w:rPr>
        <w:lastRenderedPageBreak/>
        <w:t>membrane and cytoplasm, PD-L1 was also expressed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The results of multiplex immunofluorescence are consistent with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evaluation of RON and PD-L1 by </w:t>
      </w:r>
      <w:proofErr w:type="spellStart"/>
      <w:r w:rsidRPr="00B4761B">
        <w:rPr>
          <w:rFonts w:ascii="Book Antiqua" w:eastAsia="Book Antiqua" w:hAnsi="Book Antiqua" w:cs="Book Antiqua"/>
          <w:color w:val="000000"/>
        </w:rPr>
        <w:t>immunohistochemical</w:t>
      </w:r>
      <w:proofErr w:type="spellEnd"/>
      <w:r w:rsidRPr="00B4761B">
        <w:rPr>
          <w:rFonts w:ascii="Book Antiqua" w:eastAsia="Book Antiqua" w:hAnsi="Book Antiqua" w:cs="Book Antiqua"/>
          <w:color w:val="000000"/>
        </w:rPr>
        <w:t xml:space="preserve"> staining</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3A-C).</w:t>
      </w:r>
    </w:p>
    <w:p w14:paraId="687B17CC" w14:textId="77777777" w:rsidR="00A77B3E" w:rsidRPr="00B4761B" w:rsidRDefault="00A77B3E" w:rsidP="00855159">
      <w:pPr>
        <w:snapToGrid w:val="0"/>
        <w:spacing w:line="360" w:lineRule="auto"/>
        <w:jc w:val="both"/>
        <w:rPr>
          <w:rFonts w:ascii="Book Antiqua" w:hAnsi="Book Antiqua"/>
        </w:rPr>
      </w:pPr>
    </w:p>
    <w:p w14:paraId="554CD3D6" w14:textId="2E54785A" w:rsidR="00A77B3E" w:rsidRPr="00080F9D" w:rsidRDefault="00855159" w:rsidP="00855159">
      <w:pPr>
        <w:snapToGrid w:val="0"/>
        <w:spacing w:line="360" w:lineRule="auto"/>
        <w:jc w:val="both"/>
        <w:rPr>
          <w:rFonts w:ascii="Book Antiqua" w:hAnsi="Book Antiqua"/>
          <w:b/>
        </w:rPr>
      </w:pPr>
      <w:r w:rsidRPr="00080F9D">
        <w:rPr>
          <w:rFonts w:ascii="Book Antiqua" w:eastAsia="Book Antiqua" w:hAnsi="Book Antiqua" w:cs="Book Antiqua"/>
          <w:b/>
          <w:i/>
          <w:color w:val="000000"/>
        </w:rPr>
        <w:t>Association of RON and PD</w:t>
      </w:r>
      <w:r w:rsidR="00CD0F6E" w:rsidRPr="00080F9D">
        <w:rPr>
          <w:rFonts w:ascii="Book Antiqua" w:eastAsia="Book Antiqua" w:hAnsi="Book Antiqua" w:cs="Book Antiqua"/>
          <w:b/>
          <w:i/>
          <w:color w:val="000000"/>
        </w:rPr>
        <w:t>-</w:t>
      </w:r>
      <w:r w:rsidRPr="00080F9D">
        <w:rPr>
          <w:rFonts w:ascii="Book Antiqua" w:eastAsia="Book Antiqua" w:hAnsi="Book Antiqua" w:cs="Book Antiqua"/>
          <w:b/>
          <w:i/>
          <w:color w:val="000000"/>
        </w:rPr>
        <w:t xml:space="preserve">L1 expression with </w:t>
      </w:r>
      <w:proofErr w:type="spellStart"/>
      <w:r w:rsidRPr="00080F9D">
        <w:rPr>
          <w:rFonts w:ascii="Book Antiqua" w:eastAsia="Book Antiqua" w:hAnsi="Book Antiqua" w:cs="Book Antiqua"/>
          <w:b/>
          <w:i/>
          <w:color w:val="000000"/>
        </w:rPr>
        <w:t>clinicopathological</w:t>
      </w:r>
      <w:proofErr w:type="spellEnd"/>
      <w:r w:rsidRPr="00080F9D">
        <w:rPr>
          <w:rFonts w:ascii="Book Antiqua" w:eastAsia="Book Antiqua" w:hAnsi="Book Antiqua" w:cs="Book Antiqua"/>
          <w:b/>
          <w:i/>
          <w:color w:val="000000"/>
        </w:rPr>
        <w:t xml:space="preserve"> features in the FAHZUSM cohort</w:t>
      </w:r>
    </w:p>
    <w:p w14:paraId="7F6793B4" w14:textId="3D59F3A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FAHZUSM cohort, CRC patients were divided into two groups based on high or low expression of RON and PD-L1 </w:t>
      </w:r>
      <w:r w:rsidR="00AA4A79">
        <w:rPr>
          <w:rFonts w:ascii="Book Antiqua" w:eastAsia="Book Antiqua" w:hAnsi="Book Antiqua" w:cs="Book Antiqua"/>
          <w:color w:val="000000"/>
        </w:rPr>
        <w:t>detected by</w:t>
      </w:r>
      <w:r w:rsidRPr="00B4761B">
        <w:rPr>
          <w:rFonts w:ascii="Book Antiqua" w:eastAsia="Book Antiqua" w:hAnsi="Book Antiqua" w:cs="Book Antiqua"/>
          <w:color w:val="000000"/>
        </w:rPr>
        <w:t xml:space="preserve"> IHC staining. In 381 CRC patients, high and low RON expression in </w:t>
      </w:r>
      <w:proofErr w:type="gramStart"/>
      <w:r w:rsidRPr="00B4761B">
        <w:rPr>
          <w:rFonts w:ascii="Book Antiqua" w:eastAsia="Book Antiqua" w:hAnsi="Book Antiqua" w:cs="Book Antiqua"/>
          <w:color w:val="000000"/>
        </w:rPr>
        <w:t>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AA4A79" w:rsidRPr="00B4761B">
        <w:rPr>
          <w:rFonts w:ascii="Book Antiqua" w:eastAsia="Book Antiqua" w:hAnsi="Book Antiqua" w:cs="Book Antiqua"/>
          <w:color w:val="000000"/>
        </w:rPr>
        <w:t xml:space="preserve"> w</w:t>
      </w:r>
      <w:r w:rsidR="00AA4A79">
        <w:rPr>
          <w:rFonts w:ascii="Book Antiqua" w:eastAsia="Book Antiqua" w:hAnsi="Book Antiqua" w:cs="Book Antiqua"/>
          <w:color w:val="000000"/>
        </w:rPr>
        <w:t>as</w:t>
      </w:r>
      <w:proofErr w:type="gramEnd"/>
      <w:r w:rsidR="00AA4A79" w:rsidRPr="00B4761B">
        <w:rPr>
          <w:rFonts w:ascii="Book Antiqua" w:eastAsia="Book Antiqua" w:hAnsi="Book Antiqua" w:cs="Book Antiqua"/>
          <w:color w:val="000000"/>
        </w:rPr>
        <w:t xml:space="preserve"> </w:t>
      </w:r>
      <w:r w:rsidR="00AA4A79">
        <w:rPr>
          <w:rFonts w:ascii="Book Antiqua" w:eastAsia="Book Antiqua" w:hAnsi="Book Antiqua" w:cs="Book Antiqua"/>
          <w:color w:val="000000"/>
        </w:rPr>
        <w:t xml:space="preserve">observed in </w:t>
      </w:r>
      <w:r w:rsidRPr="00B4761B">
        <w:rPr>
          <w:rFonts w:ascii="Book Antiqua" w:eastAsia="Book Antiqua" w:hAnsi="Book Antiqua" w:cs="Book Antiqua"/>
          <w:color w:val="000000"/>
        </w:rPr>
        <w:t>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31.8%) and 260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68.2%), respectively. High and low expression of PD-L1 in 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and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AA4A79" w:rsidRPr="00B4761B">
        <w:rPr>
          <w:rFonts w:ascii="Book Antiqua" w:eastAsia="Book Antiqua" w:hAnsi="Book Antiqua" w:cs="Book Antiqua"/>
          <w:color w:val="000000"/>
        </w:rPr>
        <w:t>w</w:t>
      </w:r>
      <w:r w:rsidR="00AA4A79">
        <w:rPr>
          <w:rFonts w:ascii="Book Antiqua" w:eastAsia="Book Antiqua" w:hAnsi="Book Antiqua" w:cs="Book Antiqua"/>
          <w:color w:val="000000"/>
        </w:rPr>
        <w:t>as noted in</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11.3%) and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23.9%)</w:t>
      </w:r>
      <w:r w:rsidR="00AA4A79">
        <w:rPr>
          <w:rFonts w:ascii="Book Antiqua" w:eastAsia="Book Antiqua" w:hAnsi="Book Antiqua" w:cs="Book Antiqua"/>
          <w:color w:val="000000"/>
        </w:rPr>
        <w:t xml:space="preserve"> patients</w:t>
      </w:r>
      <w:r w:rsidRPr="00B4761B">
        <w:rPr>
          <w:rFonts w:ascii="Book Antiqua" w:eastAsia="Book Antiqua" w:hAnsi="Book Antiqua" w:cs="Book Antiqua"/>
          <w:color w:val="000000"/>
        </w:rPr>
        <w:t>, respectively, and PD-L1 was low</w:t>
      </w:r>
      <w:r w:rsidR="00AA4A79">
        <w:rPr>
          <w:rFonts w:ascii="Book Antiqua" w:eastAsia="Book Antiqua" w:hAnsi="Book Antiqua" w:cs="Book Antiqua"/>
          <w:color w:val="000000"/>
        </w:rPr>
        <w:t>ly expressed</w:t>
      </w:r>
      <w:r w:rsidRPr="00B4761B">
        <w:rPr>
          <w:rFonts w:ascii="Book Antiqua" w:eastAsia="Book Antiqua" w:hAnsi="Book Antiqua" w:cs="Book Antiqua"/>
          <w:color w:val="000000"/>
        </w:rPr>
        <w:t xml:space="preserve">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in 247</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64.8%) cases. None of the patients had high PD-L1 expression in both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Among all samples expressing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the proportion with both high RON and high PD-L1 expression was 8.6%</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25/290), while the proportion of samples expressing high PD-L1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high RON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7.7%</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26/338). Chi-square tests were used to determine the correlation between the expression of RON and PD-L1 in tumor tissues. Compared to samples with low expression of RON, samples with high RON expression levels were more likely to have high levels of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demonstrating a significant correlation between high RON expression and high PD-L1 expression </w:t>
      </w:r>
      <w:r w:rsidR="00740832">
        <w:rPr>
          <w:rFonts w:ascii="Book Antiqua" w:eastAsia="Book Antiqua" w:hAnsi="Book Antiqua" w:cs="Book Antiqua"/>
          <w:color w:val="000000"/>
        </w:rPr>
        <w:t xml:space="preserve">in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Table 1). The expression of PD-L1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not significantly correlated with RON expression in TC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Table 1).</w:t>
      </w:r>
    </w:p>
    <w:p w14:paraId="439A4DDC" w14:textId="781838FA" w:rsidR="00A77B3E" w:rsidRPr="00B4761B" w:rsidRDefault="00855159" w:rsidP="00855159">
      <w:pPr>
        <w:snapToGrid w:val="0"/>
        <w:spacing w:line="360" w:lineRule="auto"/>
        <w:ind w:firstLineChars="100" w:firstLine="240"/>
        <w:jc w:val="both"/>
        <w:rPr>
          <w:rFonts w:ascii="Book Antiqua" w:hAnsi="Book Antiqua"/>
        </w:rPr>
      </w:pPr>
      <w:r w:rsidRPr="00B4761B">
        <w:rPr>
          <w:rFonts w:ascii="Book Antiqua" w:eastAsia="Book Antiqua" w:hAnsi="Book Antiqua" w:cs="Book Antiqua"/>
          <w:color w:val="000000"/>
        </w:rPr>
        <w:t xml:space="preserve">We compared </w:t>
      </w:r>
      <w:r w:rsidR="00AA4A79">
        <w:rPr>
          <w:rFonts w:ascii="Book Antiqua" w:eastAsia="Book Antiqua" w:hAnsi="Book Antiqua" w:cs="Book Antiqua"/>
          <w:color w:val="000000"/>
        </w:rPr>
        <w:t xml:space="preserve">the </w:t>
      </w:r>
      <w:r w:rsidRPr="00B4761B">
        <w:rPr>
          <w:rFonts w:ascii="Book Antiqua" w:eastAsia="Book Antiqua" w:hAnsi="Book Antiqua" w:cs="Book Antiqua"/>
          <w:color w:val="000000"/>
        </w:rPr>
        <w:t>clinical characteristics of patient groups categorized based on expression of RON and PD-L1. High expression of RON was associated with gender, T stage, N stage, disease stage, and treatment. High RON and high PD-L1 expression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related to T stage</w:t>
      </w:r>
      <w:r w:rsidR="00671363" w:rsidRPr="00B4761B">
        <w:rPr>
          <w:rFonts w:ascii="Book Antiqua" w:eastAsia="Book Antiqua" w:hAnsi="Book Antiqua" w:cs="Book Antiqua"/>
          <w:color w:val="000000"/>
        </w:rPr>
        <w:t xml:space="preserve"> (</w:t>
      </w:r>
      <w:r w:rsidR="00ED0E63">
        <w:rPr>
          <w:rFonts w:ascii="Book Antiqua" w:eastAsia="Book Antiqua" w:hAnsi="Book Antiqua" w:cs="Book Antiqua"/>
          <w:color w:val="000000"/>
        </w:rPr>
        <w:t>Table 2</w:t>
      </w:r>
      <w:r w:rsidRPr="00B4761B">
        <w:rPr>
          <w:rFonts w:ascii="Book Antiqua" w:eastAsia="Book Antiqua" w:hAnsi="Book Antiqua" w:cs="Book Antiqua"/>
          <w:color w:val="000000"/>
        </w:rPr>
        <w:t>). High expression of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was associated with T stage, principal diagnosis, histological type, and treatment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Table </w:t>
      </w:r>
      <w:r w:rsidR="00ED0E63">
        <w:rPr>
          <w:rFonts w:ascii="Book Antiqua" w:eastAsia="Book Antiqua" w:hAnsi="Book Antiqua" w:cs="Book Antiqua"/>
          <w:color w:val="000000"/>
        </w:rPr>
        <w:t>3</w:t>
      </w:r>
      <w:r w:rsidRPr="00B4761B">
        <w:rPr>
          <w:rFonts w:ascii="Book Antiqua" w:eastAsia="Book Antiqua" w:hAnsi="Book Antiqua" w:cs="Book Antiqua"/>
          <w:color w:val="000000"/>
        </w:rPr>
        <w:t>).</w:t>
      </w:r>
    </w:p>
    <w:p w14:paraId="11A9D94D" w14:textId="77777777" w:rsidR="00A77B3E" w:rsidRPr="00B4761B" w:rsidRDefault="00A77B3E" w:rsidP="00855159">
      <w:pPr>
        <w:snapToGrid w:val="0"/>
        <w:spacing w:line="360" w:lineRule="auto"/>
        <w:jc w:val="both"/>
        <w:rPr>
          <w:rFonts w:ascii="Book Antiqua" w:hAnsi="Book Antiqua"/>
        </w:rPr>
      </w:pPr>
    </w:p>
    <w:p w14:paraId="3C02136C" w14:textId="77777777" w:rsidR="00A77B3E" w:rsidRPr="00E35119" w:rsidRDefault="00855159" w:rsidP="00855159">
      <w:pPr>
        <w:snapToGrid w:val="0"/>
        <w:spacing w:line="360" w:lineRule="auto"/>
        <w:jc w:val="both"/>
        <w:rPr>
          <w:rFonts w:ascii="Book Antiqua" w:hAnsi="Book Antiqua"/>
          <w:b/>
        </w:rPr>
      </w:pPr>
      <w:r w:rsidRPr="00E35119">
        <w:rPr>
          <w:rFonts w:ascii="Book Antiqua" w:eastAsia="Book Antiqua" w:hAnsi="Book Antiqua" w:cs="Book Antiqua"/>
          <w:b/>
          <w:i/>
          <w:color w:val="000000"/>
        </w:rPr>
        <w:t>Prognostic significance of RON and PD-L1 expression in CRC</w:t>
      </w:r>
    </w:p>
    <w:p w14:paraId="36AFF5C5" w14:textId="76CCADA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lastRenderedPageBreak/>
        <w:t xml:space="preserve">In the GEO cohort, </w:t>
      </w:r>
      <w:r w:rsidR="00AA4A79">
        <w:rPr>
          <w:rFonts w:ascii="Book Antiqua" w:eastAsia="Book Antiqua" w:hAnsi="Book Antiqua" w:cs="Book Antiqua"/>
          <w:color w:val="000000"/>
        </w:rPr>
        <w:t>u</w:t>
      </w:r>
      <w:r w:rsidR="00AA4A79" w:rsidRPr="00B4761B">
        <w:rPr>
          <w:rFonts w:ascii="Book Antiqua" w:eastAsia="Book Antiqua" w:hAnsi="Book Antiqua" w:cs="Book Antiqua"/>
          <w:color w:val="000000"/>
        </w:rPr>
        <w:t xml:space="preserve">nivariate </w:t>
      </w:r>
      <w:r w:rsidRPr="00B4761B">
        <w:rPr>
          <w:rFonts w:ascii="Book Antiqua" w:eastAsia="Book Antiqua" w:hAnsi="Book Antiqua" w:cs="Book Antiqua"/>
          <w:color w:val="000000"/>
        </w:rPr>
        <w:t xml:space="preserve">Cox regression </w:t>
      </w:r>
      <w:r w:rsidR="00AA4A79">
        <w:rPr>
          <w:rFonts w:ascii="Book Antiqua" w:eastAsia="Book Antiqua" w:hAnsi="Book Antiqua" w:cs="Book Antiqua"/>
          <w:color w:val="000000"/>
        </w:rPr>
        <w:t>analysis</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showed that age, T stage, M stage, disease stage,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expression were significantly correlated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00AA4A79">
        <w:rPr>
          <w:rFonts w:ascii="Book Antiqua" w:eastAsia="Book Antiqua" w:hAnsi="Book Antiqua" w:cs="Book Antiqua"/>
          <w:color w:val="000000"/>
        </w:rPr>
        <w:t>in</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 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Multivariate analysis after adjustment showed that only age, T stage, and M stage were independent prognostic factors for OS in CRC 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disease stage, RON expression, and PD-L1 expression were not significant factors in the multivariate analysis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&gt; 0.05; Table </w:t>
      </w:r>
      <w:r w:rsidR="00ED0E63">
        <w:rPr>
          <w:rFonts w:ascii="Book Antiqua" w:eastAsia="Book Antiqua" w:hAnsi="Book Antiqua" w:cs="Book Antiqua"/>
          <w:color w:val="000000"/>
        </w:rPr>
        <w:t>4</w:t>
      </w:r>
      <w:r w:rsidRPr="00B4761B">
        <w:rPr>
          <w:rFonts w:ascii="Book Antiqua" w:eastAsia="Book Antiqua" w:hAnsi="Book Antiqua" w:cs="Book Antiqua"/>
          <w:color w:val="000000"/>
        </w:rPr>
        <w:t>). Kaplan-Meier analysis showed that high expression of RON</w:t>
      </w:r>
      <w:r w:rsidR="00AA4A79">
        <w:rPr>
          <w:rFonts w:ascii="Book Antiqua" w:eastAsia="Book Antiqua" w:hAnsi="Book Antiqua" w:cs="Book Antiqua"/>
          <w:color w:val="000000"/>
        </w:rPr>
        <w:t xml:space="preserve"> or</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both high RON and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 xml:space="preserve">were all associated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poor OS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Figure 1A-C). High expression of RON was associated with patient age and treatment type, and high expression of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was associated with the primary site of tumor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Table 1).</w:t>
      </w:r>
    </w:p>
    <w:p w14:paraId="177450C0" w14:textId="17FC7AE0"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In the FAHZUSM cohort, Kaplan-Meier analysis showed that high expression of RON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high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or high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 samples was correlated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lower</w:t>
      </w:r>
      <w:r w:rsidR="00AA4A79">
        <w:rPr>
          <w:rFonts w:ascii="Book Antiqua" w:eastAsia="Book Antiqua" w:hAnsi="Book Antiqua" w:cs="Book Antiqua"/>
          <w:color w:val="000000"/>
        </w:rPr>
        <w:t xml:space="preserve"> </w:t>
      </w:r>
      <w:r w:rsidRPr="00B4761B">
        <w:rPr>
          <w:rFonts w:ascii="Book Antiqua" w:eastAsia="Book Antiqua" w:hAnsi="Book Antiqua" w:cs="Book Antiqua"/>
          <w:color w:val="000000"/>
        </w:rPr>
        <w:t>OS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4A-C). Univariate Cox regression </w:t>
      </w:r>
      <w:r w:rsidR="00AA4A79">
        <w:rPr>
          <w:rFonts w:ascii="Book Antiqua" w:eastAsia="Book Antiqua" w:hAnsi="Book Antiqua" w:cs="Book Antiqua"/>
          <w:color w:val="000000"/>
        </w:rPr>
        <w:t>analysis</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showed that age, gender, TNM stage, disease stage, pathological </w:t>
      </w:r>
      <w:r w:rsidR="00AA4A79" w:rsidRPr="00B4761B">
        <w:rPr>
          <w:rFonts w:ascii="Book Antiqua" w:eastAsia="Book Antiqua" w:hAnsi="Book Antiqua" w:cs="Book Antiqua"/>
          <w:color w:val="000000"/>
        </w:rPr>
        <w:t>grad</w:t>
      </w:r>
      <w:r w:rsidR="00AA4A79">
        <w:rPr>
          <w:rFonts w:ascii="Book Antiqua" w:eastAsia="Book Antiqua" w:hAnsi="Book Antiqua" w:cs="Book Antiqua"/>
          <w:color w:val="000000"/>
        </w:rPr>
        <w:t>e</w:t>
      </w:r>
      <w:r w:rsidRPr="00B4761B">
        <w:rPr>
          <w:rFonts w:ascii="Book Antiqua" w:eastAsia="Book Antiqua" w:hAnsi="Book Antiqua" w:cs="Book Antiqua"/>
          <w:color w:val="000000"/>
        </w:rPr>
        <w:t>, RON</w:t>
      </w:r>
      <w:r w:rsidR="00AA4A79">
        <w:rPr>
          <w:rFonts w:ascii="Book Antiqua" w:eastAsia="Book Antiqua" w:hAnsi="Book Antiqua" w:cs="Book Antiqua"/>
          <w:color w:val="000000"/>
        </w:rPr>
        <w:t xml:space="preserve"> expression</w:t>
      </w:r>
      <w:r w:rsidRPr="00B4761B">
        <w:rPr>
          <w:rFonts w:ascii="Book Antiqua" w:eastAsia="Book Antiqua" w:hAnsi="Book Antiqua" w:cs="Book Antiqua"/>
          <w:color w:val="000000"/>
        </w:rPr>
        <w:t xml:space="preserve">, and PD-L1 expression were associated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poor OS in patients with CRC</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Multivariate analysis after adjustment showed that age, gender, T stage, M stage, pathological </w:t>
      </w:r>
      <w:r w:rsidR="00AA4A79" w:rsidRPr="00B4761B">
        <w:rPr>
          <w:rFonts w:ascii="Book Antiqua" w:eastAsia="Book Antiqua" w:hAnsi="Book Antiqua" w:cs="Book Antiqua"/>
          <w:color w:val="000000"/>
        </w:rPr>
        <w:t>grad</w:t>
      </w:r>
      <w:r w:rsidR="00AA4A79">
        <w:rPr>
          <w:rFonts w:ascii="Book Antiqua" w:eastAsia="Book Antiqua" w:hAnsi="Book Antiqua" w:cs="Book Antiqua"/>
          <w:color w:val="000000"/>
        </w:rPr>
        <w:t>e</w:t>
      </w:r>
      <w:r w:rsidRPr="00B4761B">
        <w:rPr>
          <w:rFonts w:ascii="Book Antiqua" w:eastAsia="Book Antiqua" w:hAnsi="Book Antiqua" w:cs="Book Antiqua"/>
          <w:color w:val="000000"/>
        </w:rPr>
        <w:t>, RON</w:t>
      </w:r>
      <w:r w:rsidR="00AA4A79">
        <w:rPr>
          <w:rFonts w:ascii="Book Antiqua" w:eastAsia="Book Antiqua" w:hAnsi="Book Antiqua" w:cs="Book Antiqua"/>
          <w:color w:val="000000"/>
        </w:rPr>
        <w:t xml:space="preserve"> expression</w:t>
      </w:r>
      <w:r w:rsidRPr="00B4761B">
        <w:rPr>
          <w:rFonts w:ascii="Book Antiqua" w:eastAsia="Book Antiqua" w:hAnsi="Book Antiqua" w:cs="Book Antiqua"/>
          <w:color w:val="000000"/>
        </w:rPr>
        <w:t>, and PD-L1 expression remained independent prognostic factors for OS in CRC 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while N and disease stage were not significant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&gt; 0.05; Table </w:t>
      </w:r>
      <w:r w:rsidR="00ED0E63">
        <w:rPr>
          <w:rFonts w:ascii="Book Antiqua" w:eastAsia="Book Antiqua" w:hAnsi="Book Antiqua" w:cs="Book Antiqua"/>
          <w:color w:val="000000"/>
        </w:rPr>
        <w:t>4</w:t>
      </w:r>
      <w:r w:rsidRPr="00B4761B">
        <w:rPr>
          <w:rFonts w:ascii="Book Antiqua" w:eastAsia="Book Antiqua" w:hAnsi="Book Antiqua" w:cs="Book Antiqua"/>
          <w:color w:val="000000"/>
        </w:rPr>
        <w:t>). We further analyzed the relationship between OS and RON and PD-L1 expression in the tumor microenvironment. High expression of both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predicted a significantly worse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and high RON </w:t>
      </w:r>
      <w:r w:rsidR="007A27DF">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high PD-L1 </w:t>
      </w:r>
      <w:r w:rsidR="007A27DF">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3A7D32" w:rsidRPr="00B4761B">
        <w:rPr>
          <w:rFonts w:ascii="Book Antiqua" w:eastAsia="Book Antiqua" w:hAnsi="Book Antiqua" w:cs="Book Antiqua"/>
          <w:color w:val="000000"/>
        </w:rPr>
        <w:t>w</w:t>
      </w:r>
      <w:r w:rsidR="003A7D32">
        <w:rPr>
          <w:rFonts w:ascii="Book Antiqua" w:eastAsia="Book Antiqua" w:hAnsi="Book Antiqua" w:cs="Book Antiqua"/>
          <w:color w:val="000000"/>
        </w:rPr>
        <w:t>ere</w:t>
      </w:r>
      <w:r w:rsidR="003A7D32"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significantly worse prognosis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Figure 4D</w:t>
      </w:r>
      <w:r w:rsidR="00E35119">
        <w:rPr>
          <w:rFonts w:ascii="Book Antiqua" w:eastAsia="Book Antiqua" w:hAnsi="Book Antiqua" w:cs="Book Antiqua"/>
          <w:color w:val="000000"/>
        </w:rPr>
        <w:t xml:space="preserve"> and </w:t>
      </w:r>
      <w:r w:rsidRPr="00B4761B">
        <w:rPr>
          <w:rFonts w:ascii="Book Antiqua" w:eastAsia="Book Antiqua" w:hAnsi="Book Antiqua" w:cs="Book Antiqua"/>
          <w:color w:val="000000"/>
        </w:rPr>
        <w:t>E).</w:t>
      </w:r>
    </w:p>
    <w:p w14:paraId="644A827B" w14:textId="77777777" w:rsidR="00A77B3E" w:rsidRPr="00B4761B" w:rsidRDefault="00A77B3E" w:rsidP="00855159">
      <w:pPr>
        <w:snapToGrid w:val="0"/>
        <w:spacing w:line="360" w:lineRule="auto"/>
        <w:ind w:firstLine="238"/>
        <w:jc w:val="both"/>
        <w:rPr>
          <w:rFonts w:ascii="Book Antiqua" w:hAnsi="Book Antiqua"/>
        </w:rPr>
      </w:pPr>
    </w:p>
    <w:p w14:paraId="197C9362" w14:textId="77777777" w:rsidR="00A77B3E" w:rsidRPr="00B533AC" w:rsidRDefault="00855159" w:rsidP="00855159">
      <w:pPr>
        <w:snapToGrid w:val="0"/>
        <w:spacing w:line="360" w:lineRule="auto"/>
        <w:jc w:val="both"/>
        <w:rPr>
          <w:rFonts w:ascii="Book Antiqua" w:hAnsi="Book Antiqua"/>
          <w:b/>
        </w:rPr>
      </w:pPr>
      <w:r w:rsidRPr="00B533AC">
        <w:rPr>
          <w:rFonts w:ascii="Book Antiqua" w:eastAsia="Book Antiqua" w:hAnsi="Book Antiqua" w:cs="Book Antiqua"/>
          <w:b/>
          <w:i/>
          <w:color w:val="000000"/>
        </w:rPr>
        <w:t>Effects of regulating RON phosphorylation on PD-L1 expression</w:t>
      </w:r>
    </w:p>
    <w:p w14:paraId="5B2EE340" w14:textId="3D8A99E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In order to study the relationship between RON and PD-L1 in CRC cells, HT29 cells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following serum starvation) were treated with MSP, BMS-777607, or MSP + BMS-</w:t>
      </w:r>
      <w:r w:rsidRPr="00B4761B">
        <w:rPr>
          <w:rFonts w:ascii="Book Antiqua" w:eastAsia="Book Antiqua" w:hAnsi="Book Antiqua" w:cs="Book Antiqua"/>
          <w:color w:val="000000"/>
        </w:rPr>
        <w:lastRenderedPageBreak/>
        <w:t>777607 for 24 h. The effects of treatment on RON and PD-L1 expression were analyzed by cellular immunofluorescence. Activating RON phosphorylation promoted PD-L1 expression, while inhibiting RON phosphorylation</w:t>
      </w:r>
      <w:r w:rsidR="007A27DF">
        <w:rPr>
          <w:rFonts w:ascii="Book Antiqua" w:eastAsia="Book Antiqua" w:hAnsi="Book Antiqua" w:cs="Book Antiqua"/>
          <w:color w:val="000000"/>
        </w:rPr>
        <w:t xml:space="preserve"> </w:t>
      </w:r>
      <w:r w:rsidRPr="00B4761B">
        <w:rPr>
          <w:rFonts w:ascii="Book Antiqua" w:eastAsia="Book Antiqua" w:hAnsi="Book Antiqua" w:cs="Book Antiqua"/>
          <w:color w:val="000000"/>
        </w:rPr>
        <w:t>down-regulated PD-L1 expression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5A). This result was confirmed by analysis of protein expression by </w:t>
      </w:r>
      <w:r w:rsidR="007A27DF">
        <w:rPr>
          <w:rFonts w:ascii="Book Antiqua" w:eastAsia="Book Antiqua" w:hAnsi="Book Antiqua" w:cs="Book Antiqua"/>
          <w:color w:val="000000"/>
        </w:rPr>
        <w:t>W</w:t>
      </w:r>
      <w:r w:rsidR="007A27DF" w:rsidRPr="00B4761B">
        <w:rPr>
          <w:rFonts w:ascii="Book Antiqua" w:eastAsia="Book Antiqua" w:hAnsi="Book Antiqua" w:cs="Book Antiqua"/>
          <w:color w:val="000000"/>
        </w:rPr>
        <w:t xml:space="preserve">estern </w:t>
      </w:r>
      <w:r w:rsidRPr="00B4761B">
        <w:rPr>
          <w:rFonts w:ascii="Book Antiqua" w:eastAsia="Book Antiqua" w:hAnsi="Book Antiqua" w:cs="Book Antiqua"/>
          <w:color w:val="000000"/>
        </w:rPr>
        <w:t>blot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Figure 5B</w:t>
      </w:r>
      <w:r w:rsidR="00353926">
        <w:rPr>
          <w:rFonts w:ascii="Book Antiqua" w:eastAsia="Book Antiqua" w:hAnsi="Book Antiqua" w:cs="Book Antiqua"/>
          <w:color w:val="000000"/>
        </w:rPr>
        <w:t xml:space="preserve"> and </w:t>
      </w:r>
      <w:r w:rsidRPr="00B4761B">
        <w:rPr>
          <w:rFonts w:ascii="Book Antiqua" w:eastAsia="Book Antiqua" w:hAnsi="Book Antiqua" w:cs="Book Antiqua"/>
          <w:color w:val="000000"/>
        </w:rPr>
        <w:t xml:space="preserve">C). In addition, we found that RON inhibition significantly </w:t>
      </w:r>
      <w:proofErr w:type="spellStart"/>
      <w:r w:rsidR="007A27DF" w:rsidRPr="00B4761B">
        <w:rPr>
          <w:rFonts w:ascii="Book Antiqua" w:eastAsia="Book Antiqua" w:hAnsi="Book Antiqua" w:cs="Book Antiqua"/>
          <w:color w:val="000000"/>
        </w:rPr>
        <w:t>reduce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the</w:t>
      </w:r>
      <w:proofErr w:type="spellEnd"/>
      <w:r w:rsidRPr="00B4761B">
        <w:rPr>
          <w:rFonts w:ascii="Book Antiqua" w:eastAsia="Book Antiqua" w:hAnsi="Book Antiqua" w:cs="Book Antiqua"/>
          <w:color w:val="000000"/>
        </w:rPr>
        <w:t xml:space="preserve"> phosphorylation of AKT and ERK1/2, which signal downstream of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6A-D).</w:t>
      </w:r>
    </w:p>
    <w:p w14:paraId="30D1077C" w14:textId="77777777" w:rsidR="00A77B3E" w:rsidRPr="00B4761B" w:rsidRDefault="00A77B3E" w:rsidP="00855159">
      <w:pPr>
        <w:snapToGrid w:val="0"/>
        <w:spacing w:line="360" w:lineRule="auto"/>
        <w:jc w:val="both"/>
        <w:rPr>
          <w:rFonts w:ascii="Book Antiqua" w:hAnsi="Book Antiqua"/>
        </w:rPr>
      </w:pPr>
    </w:p>
    <w:p w14:paraId="5E18F5D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DISCUSSION</w:t>
      </w:r>
    </w:p>
    <w:p w14:paraId="7E9C121E" w14:textId="444EFCF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application of PD-L1 immunotherapy in cancer treatment is becoming more and more important, but its therapeutic effect has been limited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This may be due in part to the prevalence of the mismatch repair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MMR) proficient or microsatellite stabilization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MSS) subtypes of </w:t>
      </w:r>
      <w:proofErr w:type="gramStart"/>
      <w:r w:rsidRPr="00B4761B">
        <w:rPr>
          <w:rFonts w:ascii="Book Antiqua" w:eastAsia="Book Antiqua" w:hAnsi="Book Antiqua" w:cs="Book Antiqua"/>
          <w:color w:val="000000"/>
        </w:rPr>
        <w:t>CRC</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36]</w:t>
      </w:r>
      <w:r w:rsidRPr="00B4761B">
        <w:rPr>
          <w:rFonts w:ascii="Book Antiqua" w:eastAsia="Book Antiqua" w:hAnsi="Book Antiqua" w:cs="Book Antiqua"/>
          <w:color w:val="000000"/>
        </w:rPr>
        <w:t xml:space="preserve">. In addition, c-MET plays an important role in regulating PD-L1 </w:t>
      </w:r>
      <w:proofErr w:type="gramStart"/>
      <w:r w:rsidRPr="00B4761B">
        <w:rPr>
          <w:rFonts w:ascii="Book Antiqua" w:eastAsia="Book Antiqua" w:hAnsi="Book Antiqua" w:cs="Book Antiqua"/>
          <w:color w:val="000000"/>
        </w:rPr>
        <w:t>expression</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37,38]</w:t>
      </w:r>
      <w:r w:rsidRPr="00B4761B">
        <w:rPr>
          <w:rFonts w:ascii="Book Antiqua" w:eastAsia="Book Antiqua" w:hAnsi="Book Antiqua" w:cs="Book Antiqua"/>
          <w:color w:val="000000"/>
        </w:rPr>
        <w:t xml:space="preserve">. Therefore, RON may promote the expression of PD-L1 in tumor tissue to affect the efficacy of PD-L1 </w:t>
      </w:r>
      <w:proofErr w:type="spellStart"/>
      <w:r w:rsidRPr="00B4761B">
        <w:rPr>
          <w:rFonts w:ascii="Book Antiqua" w:eastAsia="Book Antiqua" w:hAnsi="Book Antiqua" w:cs="Book Antiqua"/>
          <w:color w:val="000000"/>
        </w:rPr>
        <w:t>immunosuppressants</w:t>
      </w:r>
      <w:proofErr w:type="spellEnd"/>
      <w:r w:rsidRPr="00B4761B">
        <w:rPr>
          <w:rFonts w:ascii="Book Antiqua" w:eastAsia="Book Antiqua" w:hAnsi="Book Antiqua" w:cs="Book Antiqua"/>
          <w:color w:val="000000"/>
        </w:rPr>
        <w:t>.</w:t>
      </w:r>
    </w:p>
    <w:p w14:paraId="44700102" w14:textId="65DDF499" w:rsidR="00A77B3E" w:rsidRPr="00B4761B" w:rsidRDefault="00855159" w:rsidP="003046E9">
      <w:pPr>
        <w:snapToGrid w:val="0"/>
        <w:spacing w:line="360" w:lineRule="auto"/>
        <w:ind w:firstLineChars="100" w:firstLine="240"/>
        <w:jc w:val="both"/>
        <w:rPr>
          <w:rFonts w:ascii="Book Antiqua" w:hAnsi="Book Antiqua"/>
        </w:rPr>
      </w:pPr>
      <w:r w:rsidRPr="00B4761B">
        <w:rPr>
          <w:rFonts w:ascii="Book Antiqua" w:eastAsia="Book Antiqua" w:hAnsi="Book Antiqua" w:cs="Book Antiqua"/>
          <w:color w:val="000000"/>
        </w:rPr>
        <w:t xml:space="preserve">RON and PD-L1 play important roles in cancer initiation and development, and are important targets for tumor therapy. However, few studies have explored the relationship between RON and PD-L1 expression in CRC and the impact that RON and PD-L1 expression patterns may have on pathological characteristics and disease outcomes. It was our hypothesis that activation of the RON receptor tyrosine kinase may promote the expression of PD-L1 in CRC tissue and impair the efficacy of PD-L1 immunotherapy. The purpose of our study was to analyze the expression and clinical significance of RON and PD-L1 in the tumor microenvironment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samples, and to determine whether RON can regulate the expression of PD-L1 in CRC. We discovered that high expression of both RON and PD-L1 in the tumor microenvironment was associated with the poorest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rate compared to CRC tumors with other RON and PD-L1 expression states. RON and PD-L1 </w:t>
      </w:r>
      <w:r w:rsidR="007A27DF">
        <w:rPr>
          <w:rFonts w:ascii="Book Antiqua" w:eastAsia="Book Antiqua" w:hAnsi="Book Antiqua" w:cs="Book Antiqua"/>
          <w:color w:val="000000"/>
        </w:rPr>
        <w:t>were</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independent prognostic factors for OS in CRC patients. In addition, we show</w:t>
      </w:r>
      <w:r w:rsidR="007A27DF">
        <w:rPr>
          <w:rFonts w:ascii="Book Antiqua" w:eastAsia="Book Antiqua" w:hAnsi="Book Antiqua" w:cs="Book Antiqua"/>
          <w:color w:val="000000"/>
        </w:rPr>
        <w:t>ed</w:t>
      </w:r>
      <w:r w:rsidRPr="00B4761B">
        <w:rPr>
          <w:rFonts w:ascii="Book Antiqua" w:eastAsia="Book Antiqua" w:hAnsi="Book Antiqua" w:cs="Book Antiqua"/>
          <w:color w:val="000000"/>
        </w:rPr>
        <w:t xml:space="preserve"> that RON phosphorylation led to increased </w:t>
      </w:r>
      <w:r w:rsidRPr="00B4761B">
        <w:rPr>
          <w:rFonts w:ascii="Book Antiqua" w:eastAsia="Book Antiqua" w:hAnsi="Book Antiqua" w:cs="Book Antiqua"/>
          <w:color w:val="000000"/>
        </w:rPr>
        <w:lastRenderedPageBreak/>
        <w:t>expression of PD-L1 in CRC cells, and that inhibiting RON phosphorylation can reduce PD-L1 expression.</w:t>
      </w:r>
    </w:p>
    <w:p w14:paraId="17E38A29" w14:textId="3D3AA6C4"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We used publicly available data from the GEO database to investigate the relationship between RON and PD-L1 expression and clinical outcomes in CRC. We used X-tile to determine </w:t>
      </w:r>
      <w:r w:rsidR="007A27DF">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optimal cut-off values for RON and PD-L1 </w:t>
      </w:r>
      <w:r w:rsidR="007A27DF">
        <w:rPr>
          <w:rFonts w:ascii="Book Antiqua" w:eastAsia="Book Antiqua" w:hAnsi="Book Antiqua" w:cs="Book Antiqua"/>
          <w:color w:val="000000"/>
        </w:rPr>
        <w:t>l</w:t>
      </w:r>
      <w:r w:rsidR="007A27DF" w:rsidRPr="00B4761B">
        <w:rPr>
          <w:rFonts w:ascii="Book Antiqua" w:eastAsia="Book Antiqua" w:hAnsi="Book Antiqua" w:cs="Book Antiqua"/>
          <w:color w:val="000000"/>
        </w:rPr>
        <w:t xml:space="preserve">evels </w:t>
      </w:r>
      <w:r w:rsidRPr="00B4761B">
        <w:rPr>
          <w:rFonts w:ascii="Book Antiqua" w:eastAsia="Book Antiqua" w:hAnsi="Book Antiqua" w:cs="Book Antiqua"/>
          <w:color w:val="000000"/>
        </w:rPr>
        <w:t xml:space="preserve">in the GEO cohort. Kaplan-Meier survival analysis revealed a positive correlation of high RON </w:t>
      </w:r>
      <w:r w:rsidR="007A27DF">
        <w:rPr>
          <w:rFonts w:ascii="Book Antiqua" w:eastAsia="Book Antiqua" w:hAnsi="Book Antiqua" w:cs="Book Antiqua"/>
          <w:color w:val="000000"/>
        </w:rPr>
        <w:t xml:space="preserve">or </w:t>
      </w:r>
      <w:r w:rsidRPr="00B4761B">
        <w:rPr>
          <w:rFonts w:ascii="Book Antiqua" w:eastAsia="Book Antiqua" w:hAnsi="Book Antiqua" w:cs="Book Antiqua"/>
          <w:color w:val="000000"/>
        </w:rPr>
        <w:t xml:space="preserve">PD-L1 expression with worse OS, and high expression of RON and PD-L1 together was associated with the worst OS for CRC patients. However, RON and PD-L1 </w:t>
      </w:r>
      <w:r w:rsidR="007A27DF">
        <w:rPr>
          <w:rFonts w:ascii="Book Antiqua" w:eastAsia="Book Antiqua" w:hAnsi="Book Antiqua" w:cs="Book Antiqua"/>
          <w:color w:val="000000"/>
        </w:rPr>
        <w:t>l</w:t>
      </w:r>
      <w:r w:rsidR="007A27DF" w:rsidRPr="00B4761B">
        <w:rPr>
          <w:rFonts w:ascii="Book Antiqua" w:eastAsia="Book Antiqua" w:hAnsi="Book Antiqua" w:cs="Book Antiqua"/>
          <w:color w:val="000000"/>
        </w:rPr>
        <w:t xml:space="preserve">evels </w:t>
      </w:r>
      <w:r w:rsidRPr="00B4761B">
        <w:rPr>
          <w:rFonts w:ascii="Book Antiqua" w:eastAsia="Book Antiqua" w:hAnsi="Book Antiqua" w:cs="Book Antiqua"/>
          <w:color w:val="000000"/>
        </w:rPr>
        <w:t xml:space="preserve">in the GEO dataset were determined by RNA sequencing using RNA extracted from tumor tissue to quantify the expression level </w:t>
      </w:r>
      <w:r w:rsidR="00740832">
        <w:rPr>
          <w:rFonts w:ascii="Book Antiqua" w:eastAsia="Book Antiqua" w:hAnsi="Book Antiqua" w:cs="Book Antiqua"/>
          <w:color w:val="000000"/>
        </w:rPr>
        <w:t>in</w:t>
      </w:r>
      <w:r w:rsidR="00740832"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it is difficult to determine the interactions between RON and PD-L1 that may arise within the tumor microenvironment from the GEO dataset. Therefore, we used the FAHZUSM cohort, a larger patient cohort with pathological tumor samples, to further study the expression of RON and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tissues and to determine the pathological significance of elevated RON and PD-L1 expression in the tumor microenvironment.</w:t>
      </w:r>
    </w:p>
    <w:p w14:paraId="0F3817F8" w14:textId="0E1C71BA"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Dysregulation of RON and PD-L1 signal transduction is a key feature of many tumors. Our results and previous studies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RON or PD-L1 in CRC tumor tissues </w:t>
      </w:r>
      <w:r w:rsidR="007A27DF" w:rsidRPr="00B4761B">
        <w:rPr>
          <w:rFonts w:ascii="Book Antiqua" w:eastAsia="Book Antiqua" w:hAnsi="Book Antiqua" w:cs="Book Antiqua"/>
          <w:color w:val="000000"/>
        </w:rPr>
        <w:t>correlate</w:t>
      </w:r>
      <w:r w:rsidR="007A27DF">
        <w:rPr>
          <w:rFonts w:ascii="Book Antiqua" w:eastAsia="Book Antiqua" w:hAnsi="Book Antiqua" w:cs="Book Antiqua"/>
          <w:color w:val="000000"/>
        </w:rPr>
        <w:t>d</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with the extent of primary tumor, lymph node metastasis, and distant </w:t>
      </w:r>
      <w:proofErr w:type="gramStart"/>
      <w:r w:rsidRPr="00B4761B">
        <w:rPr>
          <w:rFonts w:ascii="Book Antiqua" w:eastAsia="Book Antiqua" w:hAnsi="Book Antiqua" w:cs="Book Antiqua"/>
          <w:color w:val="000000"/>
        </w:rPr>
        <w:t>metastasis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39,40]</w:t>
      </w:r>
      <w:r w:rsidRPr="00B4761B">
        <w:rPr>
          <w:rFonts w:ascii="Book Antiqua" w:eastAsia="Book Antiqua" w:hAnsi="Book Antiqua" w:cs="Book Antiqua"/>
          <w:color w:val="000000"/>
        </w:rPr>
        <w:t xml:space="preserve">. Furthermore, high expression of RON or PD-L1 in the tumor microenvironment was 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survival in CRC </w:t>
      </w:r>
      <w:proofErr w:type="gramStart"/>
      <w:r w:rsidRPr="00B4761B">
        <w:rPr>
          <w:rFonts w:ascii="Book Antiqua" w:eastAsia="Book Antiqua" w:hAnsi="Book Antiqua" w:cs="Book Antiqua"/>
          <w:color w:val="000000"/>
        </w:rPr>
        <w:t>patients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22,39-42]</w:t>
      </w:r>
      <w:r w:rsidRPr="00B4761B">
        <w:rPr>
          <w:rFonts w:ascii="Book Antiqua" w:eastAsia="Book Antiqua" w:hAnsi="Book Antiqua" w:cs="Book Antiqua"/>
          <w:color w:val="000000"/>
        </w:rPr>
        <w:t>.</w:t>
      </w:r>
    </w:p>
    <w:p w14:paraId="75FC4D19" w14:textId="05FC0E1D"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We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both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7A27DF">
        <w:rPr>
          <w:rFonts w:ascii="Book Antiqua" w:eastAsia="Book Antiqua" w:hAnsi="Book Antiqua" w:cs="Book Antiqua"/>
          <w:color w:val="000000"/>
        </w:rPr>
        <w:t>was</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in CRC patients. Interestingly, the expression levels of RON </w:t>
      </w:r>
      <w:r w:rsidR="007A27DF">
        <w:rPr>
          <w:rFonts w:ascii="Book Antiqua" w:eastAsia="Book Antiqua" w:hAnsi="Book Antiqua" w:cs="Book Antiqua"/>
          <w:color w:val="000000"/>
        </w:rPr>
        <w:t>were</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positively correlated with </w:t>
      </w:r>
      <w:r w:rsidR="007A27DF">
        <w:rPr>
          <w:rFonts w:ascii="Book Antiqua" w:eastAsia="Book Antiqua" w:hAnsi="Book Antiqua" w:cs="Book Antiqua"/>
          <w:color w:val="000000"/>
        </w:rPr>
        <w:t xml:space="preserve">those of </w:t>
      </w:r>
      <w:r w:rsidRPr="00B4761B">
        <w:rPr>
          <w:rFonts w:ascii="Book Antiqua" w:eastAsia="Book Antiqua" w:hAnsi="Book Antiqua" w:cs="Book Antiqua"/>
          <w:color w:val="000000"/>
        </w:rPr>
        <w:t>PD-L1</w:t>
      </w:r>
      <w:r w:rsidR="007A27DF">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in </w:t>
      </w:r>
      <w:r w:rsidR="003A7D32">
        <w:rPr>
          <w:rFonts w:ascii="Book Antiqua" w:eastAsia="Book Antiqua" w:hAnsi="Book Antiqua" w:cs="Book Antiqua"/>
          <w:color w:val="000000"/>
        </w:rPr>
        <w:t>TC</w:t>
      </w:r>
      <w:r w:rsidR="007A27DF">
        <w:rPr>
          <w:rFonts w:ascii="Book Antiqua" w:eastAsia="Book Antiqua" w:hAnsi="Book Antiqua" w:cs="Book Antiqua"/>
          <w:color w:val="000000"/>
        </w:rPr>
        <w:t>s</w:t>
      </w:r>
      <w:r w:rsidRPr="00B4761B">
        <w:rPr>
          <w:rFonts w:ascii="Book Antiqua" w:eastAsia="Book Antiqua" w:hAnsi="Book Antiqua" w:cs="Book Antiqua"/>
          <w:color w:val="000000"/>
        </w:rPr>
        <w:t xml:space="preserve">, which has not been previously reported. This may be related to the fact that RON can regulate both the production </w:t>
      </w:r>
      <w:r w:rsidR="007A27DF">
        <w:rPr>
          <w:rFonts w:ascii="Book Antiqua" w:eastAsia="Book Antiqua" w:hAnsi="Book Antiqua" w:cs="Book Antiqua"/>
          <w:color w:val="000000"/>
        </w:rPr>
        <w:t xml:space="preserve">of </w:t>
      </w:r>
      <w:r w:rsidRPr="00B4761B">
        <w:rPr>
          <w:rFonts w:ascii="Book Antiqua" w:eastAsia="Book Antiqua" w:hAnsi="Book Antiqua" w:cs="Book Antiqua"/>
          <w:color w:val="000000"/>
        </w:rPr>
        <w:t>and response to IFN-</w:t>
      </w:r>
      <w:proofErr w:type="gramStart"/>
      <w:r w:rsidRPr="00B4761B">
        <w:rPr>
          <w:rFonts w:ascii="Book Antiqua" w:eastAsia="Book Antiqua" w:hAnsi="Book Antiqua" w:cs="Book Antiqua"/>
          <w:color w:val="000000"/>
        </w:rPr>
        <w:t>γ</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43]</w:t>
      </w:r>
      <w:r w:rsidRPr="00B4761B">
        <w:rPr>
          <w:rFonts w:ascii="Book Antiqua" w:eastAsia="Book Antiqua" w:hAnsi="Book Antiqua" w:cs="Book Antiqua"/>
          <w:color w:val="000000"/>
        </w:rPr>
        <w:t xml:space="preserve">.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 xml:space="preserve">, long-term continuous activation of IFN-γ can mediate adaptive resistance to PD-L1 tumor immunosuppression; high expression of RON may attenuate resistance, restore the efficacy of PD-L1 targeted therapy, and may even have </w:t>
      </w:r>
      <w:r w:rsidRPr="00B4761B">
        <w:rPr>
          <w:rFonts w:ascii="Book Antiqua" w:eastAsia="Book Antiqua" w:hAnsi="Book Antiqua" w:cs="Book Antiqua"/>
          <w:color w:val="000000"/>
        </w:rPr>
        <w:lastRenderedPageBreak/>
        <w:t>a promoting effect on the expression of PD-L1 by inhibiting the production of IFN-</w:t>
      </w:r>
      <w:proofErr w:type="gramStart"/>
      <w:r w:rsidRPr="00B4761B">
        <w:rPr>
          <w:rFonts w:ascii="Book Antiqua" w:eastAsia="Book Antiqua" w:hAnsi="Book Antiqua" w:cs="Book Antiqua"/>
          <w:color w:val="000000"/>
        </w:rPr>
        <w:t>γ</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10,43-45]</w:t>
      </w:r>
      <w:r w:rsidRPr="00B4761B">
        <w:rPr>
          <w:rFonts w:ascii="Book Antiqua" w:eastAsia="Book Antiqua" w:hAnsi="Book Antiqua" w:cs="Book Antiqua"/>
          <w:color w:val="000000"/>
        </w:rPr>
        <w:t>.</w:t>
      </w:r>
    </w:p>
    <w:p w14:paraId="6B26A746" w14:textId="697C27A1"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MEK/ERK and PI3K/AKT</w:t>
      </w:r>
      <w:r w:rsidRPr="00B4761B">
        <w:rPr>
          <w:rFonts w:ascii="Book Antiqua" w:eastAsia="Book Antiqua" w:hAnsi="Book Antiqua" w:cs="Book Antiqua"/>
          <w:color w:val="000000"/>
          <w:shd w:val="clear" w:color="auto" w:fill="FFFFFF"/>
        </w:rPr>
        <w:t xml:space="preserve"> signaling pathways play a central role towards understanding the mechanisms underlying tumorigenesis</w:t>
      </w:r>
      <w:r w:rsidR="007A27DF">
        <w:rPr>
          <w:rFonts w:ascii="Book Antiqua" w:eastAsia="Book Antiqua" w:hAnsi="Book Antiqua" w:cs="Book Antiqua"/>
          <w:color w:val="000000"/>
          <w:shd w:val="clear" w:color="auto" w:fill="FFFFFF"/>
        </w:rPr>
        <w:t xml:space="preserve"> and</w:t>
      </w:r>
      <w:r w:rsidR="007A27DF"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tumor development, prevention</w:t>
      </w:r>
      <w:r w:rsidR="007A27DF">
        <w:rPr>
          <w:rFonts w:ascii="Book Antiqua" w:eastAsia="Book Antiqua" w:hAnsi="Book Antiqua" w:cs="Book Antiqua"/>
          <w:color w:val="000000"/>
          <w:shd w:val="clear" w:color="auto" w:fill="FFFFFF"/>
        </w:rPr>
        <w:t>,</w:t>
      </w:r>
      <w:r w:rsidRPr="00B4761B">
        <w:rPr>
          <w:rFonts w:ascii="Book Antiqua" w:eastAsia="Book Antiqua" w:hAnsi="Book Antiqua" w:cs="Book Antiqua"/>
          <w:color w:val="000000"/>
          <w:shd w:val="clear" w:color="auto" w:fill="FFFFFF"/>
        </w:rPr>
        <w:t xml:space="preserve"> and treatment.</w:t>
      </w:r>
      <w:r w:rsidRPr="00B4761B">
        <w:rPr>
          <w:rFonts w:ascii="Book Antiqua" w:eastAsia="Book Antiqua" w:hAnsi="Book Antiqua" w:cs="Book Antiqua"/>
          <w:color w:val="000000"/>
        </w:rPr>
        <w:t xml:space="preserve"> For example, </w:t>
      </w:r>
      <w:r w:rsidRPr="00B4761B">
        <w:rPr>
          <w:rFonts w:ascii="Book Antiqua" w:eastAsia="Book Antiqua" w:hAnsi="Book Antiqua" w:cs="Book Antiqua"/>
          <w:color w:val="000000"/>
          <w:shd w:val="clear" w:color="auto" w:fill="FFFFFF"/>
        </w:rPr>
        <w:t xml:space="preserve">autophagy caused by the activation of PI3K/AKT pathway plays a significant role in </w:t>
      </w:r>
      <w:proofErr w:type="gramStart"/>
      <w:r w:rsidRPr="00B4761B">
        <w:rPr>
          <w:rFonts w:ascii="Book Antiqua" w:eastAsia="Book Antiqua" w:hAnsi="Book Antiqua" w:cs="Book Antiqua"/>
          <w:color w:val="000000"/>
          <w:shd w:val="clear" w:color="auto" w:fill="FFFFFF"/>
        </w:rPr>
        <w:t>tumors</w:t>
      </w:r>
      <w:r w:rsidRPr="00B4761B">
        <w:rPr>
          <w:rFonts w:ascii="Book Antiqua" w:eastAsia="Book Antiqua" w:hAnsi="Book Antiqua" w:cs="Book Antiqua"/>
          <w:color w:val="000000"/>
          <w:shd w:val="clear" w:color="auto" w:fill="FFFFFF"/>
          <w:vertAlign w:val="superscript"/>
        </w:rPr>
        <w:t>[</w:t>
      </w:r>
      <w:proofErr w:type="gramEnd"/>
      <w:r w:rsidRPr="00B4761B">
        <w:rPr>
          <w:rFonts w:ascii="Book Antiqua" w:eastAsia="Book Antiqua" w:hAnsi="Book Antiqua" w:cs="Book Antiqua"/>
          <w:color w:val="000000"/>
          <w:shd w:val="clear" w:color="auto" w:fill="FFFFFF"/>
          <w:vertAlign w:val="superscript"/>
        </w:rPr>
        <w:t>46,47]</w:t>
      </w:r>
      <w:r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rPr>
        <w:t>In our study, we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RON phosphorylation </w:t>
      </w:r>
      <w:r w:rsidR="007A27DF" w:rsidRPr="00B4761B">
        <w:rPr>
          <w:rFonts w:ascii="Book Antiqua" w:eastAsia="Book Antiqua" w:hAnsi="Book Antiqua" w:cs="Book Antiqua"/>
          <w:color w:val="000000"/>
        </w:rPr>
        <w:t>increase</w:t>
      </w:r>
      <w:r w:rsidR="007A27DF">
        <w:rPr>
          <w:rFonts w:ascii="Book Antiqua" w:eastAsia="Book Antiqua" w:hAnsi="Book Antiqua" w:cs="Book Antiqua"/>
          <w:color w:val="000000"/>
        </w:rPr>
        <w:t>d</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expression of PD-L1 in CRC cells, proving that RON activation promotes the expression of PD-L1, likely acting through the downstream AKT and ERK1/2 signaling pathways. Previous studies have shown that there is crosstalk between RON phosphorylation and other receptors, which can affect the surface expression of other </w:t>
      </w:r>
      <w:proofErr w:type="gramStart"/>
      <w:r w:rsidRPr="00B4761B">
        <w:rPr>
          <w:rFonts w:ascii="Book Antiqua" w:eastAsia="Book Antiqua" w:hAnsi="Book Antiqua" w:cs="Book Antiqua"/>
          <w:color w:val="000000"/>
        </w:rPr>
        <w:t>receptors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22</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Phosphorylation of RON activates downstream oncogenic signaling pathways, such as the RAS-ERK and PI3K-AKT pathways, thereby promoting tumor initiation, growth, invasion, and </w:t>
      </w:r>
      <w:proofErr w:type="gramStart"/>
      <w:r w:rsidRPr="00B4761B">
        <w:rPr>
          <w:rFonts w:ascii="Book Antiqua" w:eastAsia="Book Antiqua" w:hAnsi="Book Antiqua" w:cs="Book Antiqua"/>
          <w:color w:val="000000"/>
        </w:rPr>
        <w:t>metastasis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20</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Treatment with BRAF inhibitors</w:t>
      </w:r>
      <w:r w:rsidR="008A6147">
        <w:rPr>
          <w:rFonts w:ascii="Book Antiqua" w:eastAsia="Book Antiqua" w:hAnsi="Book Antiqua" w:cs="Book Antiqua"/>
          <w:color w:val="000000"/>
        </w:rPr>
        <w:t xml:space="preserve"> or</w:t>
      </w:r>
      <w:r w:rsidR="008A614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MEK inhibitors, or down-regulation of ERK1/2 can lead to down-regulation of PD-L1 expression in </w:t>
      </w:r>
      <w:proofErr w:type="gramStart"/>
      <w:r w:rsidR="00740832">
        <w:rPr>
          <w:rFonts w:ascii="Book Antiqua" w:eastAsia="Book Antiqua" w:hAnsi="Book Antiqua" w:cs="Book Antiqua"/>
          <w:color w:val="000000"/>
        </w:rPr>
        <w:t>TCs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Thus, RON phosphorylation may promote the expression of PD-L1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 xml:space="preserve"> through the RAS-ERK signaling pathway. In addition, PTEN interacts with RTK-dependent signals at multiple levels</w:t>
      </w:r>
      <w:r w:rsidRPr="00B4761B">
        <w:rPr>
          <w:rFonts w:ascii="Book Antiqua" w:eastAsia="Book Antiqua" w:hAnsi="Book Antiqua" w:cs="Book Antiqua"/>
          <w:color w:val="000000"/>
          <w:vertAlign w:val="superscript"/>
        </w:rPr>
        <w:t>[</w:t>
      </w:r>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and has an antagonistic effect on PI3K, which plays an important role in mediating RTK-dependent cell signaling and tumor immune escape</w:t>
      </w:r>
      <w:r w:rsidRPr="00B4761B">
        <w:rPr>
          <w:rFonts w:ascii="Book Antiqua" w:eastAsia="Book Antiqua" w:hAnsi="Book Antiqua" w:cs="Book Antiqua"/>
          <w:color w:val="000000"/>
          <w:vertAlign w:val="superscript"/>
        </w:rPr>
        <w:t>[10,</w:t>
      </w:r>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007E0B72">
        <w:rPr>
          <w:rFonts w:ascii="Book Antiqua" w:eastAsia="Book Antiqua" w:hAnsi="Book Antiqua" w:cs="Book Antiqua"/>
          <w:color w:val="000000"/>
          <w:vertAlign w:val="superscript"/>
        </w:rPr>
        <w:t>49</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Therefore, RON phosphorylation may interact with PTEN to activate the PI3K-AKT signaling pathway, thereby promoting PD-L1 expression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w:t>
      </w:r>
    </w:p>
    <w:p w14:paraId="44EC178C" w14:textId="405E646C"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are regarded as an indicator of host immune response to a tumor, and have long been considered</w:t>
      </w:r>
      <w:r w:rsidR="008A6147">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an unfavorable prognostic marker in </w:t>
      </w:r>
      <w:proofErr w:type="gramStart"/>
      <w:r w:rsidRPr="00B4761B">
        <w:rPr>
          <w:rFonts w:ascii="Book Antiqua" w:eastAsia="Book Antiqua" w:hAnsi="Book Antiqua" w:cs="Book Antiqua"/>
          <w:color w:val="000000"/>
        </w:rPr>
        <w:t>CRC</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41,42]</w:t>
      </w:r>
      <w:r w:rsidRPr="00B4761B">
        <w:rPr>
          <w:rFonts w:ascii="Book Antiqua" w:eastAsia="Book Antiqua" w:hAnsi="Book Antiqua" w:cs="Book Antiqua"/>
          <w:color w:val="000000"/>
        </w:rPr>
        <w:t xml:space="preserve">. Moreover, RON expression plays an important role in anti-tumor immune </w:t>
      </w:r>
      <w:proofErr w:type="gramStart"/>
      <w:r w:rsidRPr="00B4761B">
        <w:rPr>
          <w:rFonts w:ascii="Book Antiqua" w:eastAsia="Book Antiqua" w:hAnsi="Book Antiqua" w:cs="Book Antiqua"/>
          <w:color w:val="000000"/>
        </w:rPr>
        <w:t>responses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27,5</w:t>
      </w:r>
      <w:r w:rsidR="007E0B72">
        <w:rPr>
          <w:rFonts w:ascii="Book Antiqua" w:eastAsia="Book Antiqua" w:hAnsi="Book Antiqua" w:cs="Book Antiqua"/>
          <w:color w:val="000000"/>
          <w:vertAlign w:val="superscript"/>
        </w:rPr>
        <w:t>0</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Previous studies also have shown that RON activation reduced the polarization of inflammatory M1 macrophages and induced the differentiation of immunosuppressive M2 macrophages. M2 macrophages promote PD-L1 expression through autocrine VEGF </w:t>
      </w:r>
      <w:proofErr w:type="gramStart"/>
      <w:r w:rsidRPr="00B4761B">
        <w:rPr>
          <w:rFonts w:ascii="Book Antiqua" w:eastAsia="Book Antiqua" w:hAnsi="Book Antiqua" w:cs="Book Antiqua"/>
          <w:color w:val="000000"/>
        </w:rPr>
        <w:t>signaling</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5</w:t>
      </w:r>
      <w:r w:rsidR="007E0B72">
        <w:rPr>
          <w:rFonts w:ascii="Book Antiqua" w:eastAsia="Book Antiqua" w:hAnsi="Book Antiqua" w:cs="Book Antiqua"/>
          <w:color w:val="000000"/>
          <w:vertAlign w:val="superscript"/>
        </w:rPr>
        <w:t>1</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In our study, we demonstrate</w:t>
      </w:r>
      <w:r w:rsidR="008A6147">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both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8A6147">
        <w:rPr>
          <w:rFonts w:ascii="Book Antiqua" w:eastAsia="Book Antiqua" w:hAnsi="Book Antiqua" w:cs="Book Antiqua"/>
          <w:color w:val="000000"/>
        </w:rPr>
        <w:t>was</w:t>
      </w:r>
      <w:r w:rsidR="008A614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8A6147">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w:t>
      </w:r>
      <w:r w:rsidR="008A6147">
        <w:rPr>
          <w:rFonts w:ascii="Book Antiqua" w:eastAsia="Book Antiqua" w:hAnsi="Book Antiqua" w:cs="Book Antiqua"/>
          <w:color w:val="000000"/>
        </w:rPr>
        <w:t>OS</w:t>
      </w:r>
      <w:r w:rsidRPr="00B4761B">
        <w:rPr>
          <w:rFonts w:ascii="Book Antiqua" w:eastAsia="Book Antiqua" w:hAnsi="Book Antiqua" w:cs="Book Antiqua"/>
          <w:color w:val="000000"/>
        </w:rPr>
        <w:t xml:space="preserve"> in patients with CRC. Thus, high expression </w:t>
      </w:r>
      <w:r w:rsidRPr="00B4761B">
        <w:rPr>
          <w:rFonts w:ascii="Book Antiqua" w:eastAsia="Book Antiqua" w:hAnsi="Book Antiqua" w:cs="Book Antiqua"/>
          <w:color w:val="000000"/>
        </w:rPr>
        <w:lastRenderedPageBreak/>
        <w:t>of RON may impair the anti-tumor immune response by promoting the expression of PD-L1 in 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leading to tumor growth, invasion, and metastasis.</w:t>
      </w:r>
    </w:p>
    <w:p w14:paraId="30503E16" w14:textId="19C2D500"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There were some limitations in </w:t>
      </w:r>
      <w:r w:rsidR="00FC2BA0">
        <w:rPr>
          <w:rFonts w:ascii="Book Antiqua" w:eastAsia="Book Antiqua" w:hAnsi="Book Antiqua" w:cs="Book Antiqua"/>
          <w:color w:val="000000"/>
        </w:rPr>
        <w:t>this</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study. First, although we have analyzed a large patient cohort, this was a retrospective analysis and there is the potential for selection bias. Second, we did not evaluate which specific immune cell components in</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expressed PD-L1. Third, although we have preliminarily studied that RON phosphorylation promotes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the mechanism by which RON promotes PD-L1 expression still needs to be further studied.</w:t>
      </w:r>
    </w:p>
    <w:p w14:paraId="116A9EDF" w14:textId="77777777" w:rsidR="00A77B3E" w:rsidRPr="00B4761B" w:rsidRDefault="00A77B3E" w:rsidP="00DC6916">
      <w:pPr>
        <w:snapToGrid w:val="0"/>
        <w:spacing w:line="360" w:lineRule="auto"/>
        <w:jc w:val="both"/>
        <w:rPr>
          <w:rFonts w:ascii="Book Antiqua" w:hAnsi="Book Antiqua"/>
        </w:rPr>
      </w:pPr>
    </w:p>
    <w:p w14:paraId="425D926D"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CONCLUSION</w:t>
      </w:r>
    </w:p>
    <w:p w14:paraId="1AC72908" w14:textId="5697FAC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summary, high expression of RON and/or PD-L1 in CRC samples </w:t>
      </w:r>
      <w:r w:rsidR="00FC2BA0">
        <w:rPr>
          <w:rFonts w:ascii="Book Antiqua" w:eastAsia="Book Antiqua" w:hAnsi="Book Antiqua" w:cs="Book Antiqua"/>
          <w:color w:val="000000"/>
        </w:rPr>
        <w:t>is</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CRC patients. The expression status of RON and PD-L1 may be helpful as</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biomarker</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to evaluate the prognosis of patients with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In addition, RON phosphorylation can promote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possibly through activation of the AKT and ERK1/2 signaling pathways, which provides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new idea for the immunotherapy </w:t>
      </w:r>
      <w:r w:rsidR="00FC2BA0">
        <w:rPr>
          <w:rFonts w:ascii="Book Antiqua" w:eastAsia="Book Antiqua" w:hAnsi="Book Antiqua" w:cs="Book Antiqua"/>
          <w:color w:val="000000"/>
        </w:rPr>
        <w:t>of</w:t>
      </w:r>
      <w:r w:rsidR="00FC2BA0" w:rsidRPr="00B4761B">
        <w:rPr>
          <w:rFonts w:ascii="Book Antiqua" w:eastAsia="Book Antiqua" w:hAnsi="Book Antiqua" w:cs="Book Antiqua"/>
          <w:color w:val="000000"/>
        </w:rPr>
        <w:t xml:space="preserve">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657DCBAE" w14:textId="77777777" w:rsidR="00A77B3E" w:rsidRPr="00B4761B" w:rsidRDefault="00A77B3E" w:rsidP="00855159">
      <w:pPr>
        <w:snapToGrid w:val="0"/>
        <w:spacing w:line="360" w:lineRule="auto"/>
        <w:jc w:val="both"/>
        <w:rPr>
          <w:rFonts w:ascii="Book Antiqua" w:hAnsi="Book Antiqua"/>
        </w:rPr>
      </w:pPr>
    </w:p>
    <w:p w14:paraId="25FBBFC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ARTICLE HIGHLIGHTS</w:t>
      </w:r>
    </w:p>
    <w:p w14:paraId="45F83E6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background</w:t>
      </w:r>
    </w:p>
    <w:p w14:paraId="5F7E0553" w14:textId="654A48BF"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PD-L1) protein expression on immune cells enables tumor cells to evade the immune system </w:t>
      </w:r>
      <w:r w:rsidR="00FC2BA0">
        <w:rPr>
          <w:rFonts w:ascii="Book Antiqua" w:eastAsia="Book Antiqua" w:hAnsi="Book Antiqua" w:cs="Book Antiqua"/>
          <w:color w:val="000000"/>
        </w:rPr>
        <w:t>in</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 wide variety of malignancies. However, the efficacy of PD-L1 immunosuppressive agents in colorectal cancer </w:t>
      </w:r>
      <w:r w:rsidR="00C13C03">
        <w:rPr>
          <w:rFonts w:ascii="Book Antiqua" w:eastAsia="Book Antiqua" w:hAnsi="Book Antiqua" w:cs="Book Antiqua"/>
          <w:color w:val="000000"/>
        </w:rPr>
        <w:t>(</w:t>
      </w:r>
      <w:r w:rsidR="00C13C03" w:rsidRPr="00B4761B">
        <w:rPr>
          <w:rFonts w:ascii="Book Antiqua" w:eastAsia="Book Antiqua" w:hAnsi="Book Antiqua" w:cs="Book Antiqua"/>
          <w:color w:val="000000"/>
        </w:rPr>
        <w:t>CRC</w:t>
      </w:r>
      <w:r w:rsidR="00C13C0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is poor. The </w:t>
      </w:r>
      <w:proofErr w:type="spellStart"/>
      <w:r w:rsidR="00097C70" w:rsidRPr="00B4761B">
        <w:rPr>
          <w:rFonts w:ascii="Book Antiqua" w:eastAsia="Book Antiqua" w:hAnsi="Book Antiqua" w:cs="Book Antiqua"/>
          <w:color w:val="000000"/>
        </w:rPr>
        <w:t>recepteur</w:t>
      </w:r>
      <w:proofErr w:type="spellEnd"/>
      <w:r w:rsidR="00097C70" w:rsidRPr="00B4761B">
        <w:rPr>
          <w:rFonts w:ascii="Book Antiqua" w:eastAsia="Book Antiqua" w:hAnsi="Book Antiqua" w:cs="Book Antiqua"/>
          <w:color w:val="000000"/>
        </w:rPr>
        <w:t xml:space="preserve"> </w:t>
      </w:r>
      <w:proofErr w:type="spellStart"/>
      <w:r w:rsidR="00097C70" w:rsidRPr="00B4761B">
        <w:rPr>
          <w:rFonts w:ascii="Book Antiqua" w:eastAsia="Book Antiqua" w:hAnsi="Book Antiqua" w:cs="Book Antiqua"/>
          <w:color w:val="000000"/>
        </w:rPr>
        <w:t>d’origine</w:t>
      </w:r>
      <w:proofErr w:type="spellEnd"/>
      <w:r w:rsidR="00097C70" w:rsidRPr="00B4761B">
        <w:rPr>
          <w:rFonts w:ascii="Book Antiqua" w:eastAsia="Book Antiqua" w:hAnsi="Book Antiqua" w:cs="Book Antiqua"/>
          <w:color w:val="000000"/>
        </w:rPr>
        <w:t xml:space="preserve"> </w:t>
      </w:r>
      <w:proofErr w:type="spellStart"/>
      <w:r w:rsidR="00097C70"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w:t>
      </w:r>
      <w:r w:rsidR="00097C70"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receptor tyrosine kinase</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plays an important role in regulating tumor immunity.</w:t>
      </w:r>
    </w:p>
    <w:p w14:paraId="009F2530" w14:textId="77777777" w:rsidR="00A77B3E" w:rsidRPr="00B4761B" w:rsidRDefault="00A77B3E" w:rsidP="00855159">
      <w:pPr>
        <w:snapToGrid w:val="0"/>
        <w:spacing w:line="360" w:lineRule="auto"/>
        <w:jc w:val="both"/>
        <w:rPr>
          <w:rFonts w:ascii="Book Antiqua" w:hAnsi="Book Antiqua"/>
        </w:rPr>
      </w:pPr>
    </w:p>
    <w:p w14:paraId="7462425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motivation</w:t>
      </w:r>
    </w:p>
    <w:p w14:paraId="7898856F" w14:textId="6DD5C41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poor anti-tumor effect of PD-1 inhibitors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promoted the research on the mechanism of PD-1 expression, so as to </w:t>
      </w:r>
      <w:r w:rsidR="00FC2BA0">
        <w:rPr>
          <w:rFonts w:ascii="Book Antiqua" w:eastAsia="Book Antiqua" w:hAnsi="Book Antiqua" w:cs="Book Antiqua"/>
          <w:color w:val="000000"/>
        </w:rPr>
        <w:t>improve the</w:t>
      </w:r>
      <w:r w:rsidRPr="00B4761B">
        <w:rPr>
          <w:rFonts w:ascii="Book Antiqua" w:eastAsia="Book Antiqua" w:hAnsi="Book Antiqua" w:cs="Book Antiqua"/>
          <w:color w:val="000000"/>
        </w:rPr>
        <w:t xml:space="preserve"> therapeutic effect of PD-1 inhibitors on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0E43D9C1" w14:textId="77777777" w:rsidR="00A77B3E" w:rsidRPr="00B4761B" w:rsidRDefault="00A77B3E" w:rsidP="00855159">
      <w:pPr>
        <w:snapToGrid w:val="0"/>
        <w:spacing w:line="360" w:lineRule="auto"/>
        <w:jc w:val="both"/>
        <w:rPr>
          <w:rFonts w:ascii="Book Antiqua" w:hAnsi="Book Antiqua"/>
        </w:rPr>
      </w:pPr>
    </w:p>
    <w:p w14:paraId="5C05804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objectives</w:t>
      </w:r>
    </w:p>
    <w:p w14:paraId="5A17025A" w14:textId="5FB0826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present study aimed to identify patterns of RON and PD-L1 expression and explore the clinical significance of these patterns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3FC21960" w14:textId="77777777" w:rsidR="00A77B3E" w:rsidRPr="00B4761B" w:rsidRDefault="00A77B3E" w:rsidP="00855159">
      <w:pPr>
        <w:snapToGrid w:val="0"/>
        <w:spacing w:line="360" w:lineRule="auto"/>
        <w:jc w:val="both"/>
        <w:rPr>
          <w:rFonts w:ascii="Book Antiqua" w:hAnsi="Book Antiqua"/>
        </w:rPr>
      </w:pPr>
    </w:p>
    <w:p w14:paraId="14545A2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methods</w:t>
      </w:r>
    </w:p>
    <w:p w14:paraId="03147C8B" w14:textId="39E6800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The</w:t>
      </w:r>
      <w:r w:rsidR="00FC2BA0" w:rsidRPr="00FC2BA0">
        <w:rPr>
          <w:rFonts w:ascii="Book Antiqua" w:eastAsia="Book Antiqua" w:hAnsi="Book Antiqua" w:cs="Book Antiqua"/>
          <w:color w:val="000000"/>
        </w:rPr>
        <w:t xml:space="preserve"> </w:t>
      </w:r>
      <w:r w:rsidR="00FC2BA0" w:rsidRPr="00B4761B">
        <w:rPr>
          <w:rFonts w:ascii="Book Antiqua" w:eastAsia="Book Antiqua" w:hAnsi="Book Antiqua" w:cs="Book Antiqua"/>
          <w:color w:val="000000"/>
        </w:rPr>
        <w:t xml:space="preserve">gene expression data from the Gene Expression Omnibus database (GEO; </w:t>
      </w:r>
      <w:r w:rsidR="00FC2BA0" w:rsidRPr="00B4761B">
        <w:rPr>
          <w:rFonts w:ascii="Book Antiqua" w:eastAsia="Book Antiqua" w:hAnsi="Book Antiqua" w:cs="Book Antiqua"/>
          <w:i/>
          <w:iCs/>
          <w:color w:val="000000"/>
        </w:rPr>
        <w:t>n</w:t>
      </w:r>
      <w:r w:rsidR="00FC2BA0" w:rsidRPr="00B4761B">
        <w:rPr>
          <w:rFonts w:ascii="Book Antiqua" w:eastAsia="Book Antiqua" w:hAnsi="Book Antiqua" w:cs="Book Antiqua"/>
          <w:color w:val="000000"/>
        </w:rPr>
        <w:t xml:space="preserve"> = 290) and patients at the First Affiliated Hospital, Zhejiang University School of Medicine (FAHZUSM; </w:t>
      </w:r>
      <w:r w:rsidR="00FC2BA0" w:rsidRPr="00B4761B">
        <w:rPr>
          <w:rFonts w:ascii="Book Antiqua" w:eastAsia="Book Antiqua" w:hAnsi="Book Antiqua" w:cs="Book Antiqua"/>
          <w:i/>
          <w:iCs/>
          <w:color w:val="000000"/>
        </w:rPr>
        <w:t>n</w:t>
      </w:r>
      <w:r w:rsidR="00FC2BA0" w:rsidRPr="00B4761B">
        <w:rPr>
          <w:rFonts w:ascii="Book Antiqua" w:eastAsia="Book Antiqua" w:hAnsi="Book Antiqua" w:cs="Book Antiqua"/>
          <w:color w:val="000000"/>
        </w:rPr>
        <w:t xml:space="preserve"> = 381)</w:t>
      </w:r>
      <w:r w:rsidR="00FC2BA0">
        <w:rPr>
          <w:rFonts w:ascii="Book Antiqua" w:eastAsia="Book Antiqua" w:hAnsi="Book Antiqua" w:cs="Book Antiqua"/>
          <w:color w:val="000000"/>
        </w:rPr>
        <w:t xml:space="preserve"> were analyzed to determine the</w:t>
      </w:r>
      <w:r w:rsidRPr="00B4761B">
        <w:rPr>
          <w:rFonts w:ascii="Book Antiqua" w:eastAsia="Book Antiqua" w:hAnsi="Book Antiqua" w:cs="Book Antiqua"/>
          <w:color w:val="000000"/>
        </w:rPr>
        <w:t xml:space="preserve"> prognostic value of RON and PD-L1 expression in the tumor microenvironment of CRC. HT29 cell</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FC2BA0" w:rsidRPr="00B4761B">
        <w:rPr>
          <w:rFonts w:ascii="Book Antiqua" w:eastAsia="Book Antiqua" w:hAnsi="Book Antiqua" w:cs="Book Antiqua"/>
          <w:color w:val="000000"/>
        </w:rPr>
        <w:t>w</w:t>
      </w:r>
      <w:r w:rsidR="00FC2BA0">
        <w:rPr>
          <w:rFonts w:ascii="Book Antiqua" w:eastAsia="Book Antiqua" w:hAnsi="Book Antiqua" w:cs="Book Antiqua"/>
          <w:color w:val="000000"/>
        </w:rPr>
        <w:t>ere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treated with BMS-777607 to explore the relationship between RON activity and PD-L1 expression. Signaling pathways and protein expression perturbed by RON inhibition were evaluated by cellular immunofluorescence and </w:t>
      </w:r>
      <w:r w:rsidR="00FC2BA0">
        <w:rPr>
          <w:rFonts w:ascii="Book Antiqua" w:eastAsia="Book Antiqua" w:hAnsi="Book Antiqua" w:cs="Book Antiqua"/>
          <w:color w:val="000000"/>
        </w:rPr>
        <w:t>W</w:t>
      </w:r>
      <w:r w:rsidR="00FC2BA0" w:rsidRPr="00B4761B">
        <w:rPr>
          <w:rFonts w:ascii="Book Antiqua" w:eastAsia="Book Antiqua" w:hAnsi="Book Antiqua" w:cs="Book Antiqua"/>
          <w:color w:val="000000"/>
        </w:rPr>
        <w:t xml:space="preserve">estern </w:t>
      </w:r>
      <w:r w:rsidRPr="00B4761B">
        <w:rPr>
          <w:rFonts w:ascii="Book Antiqua" w:eastAsia="Book Antiqua" w:hAnsi="Book Antiqua" w:cs="Book Antiqua"/>
          <w:color w:val="000000"/>
        </w:rPr>
        <w:t>blot.</w:t>
      </w:r>
    </w:p>
    <w:p w14:paraId="43FA8E34" w14:textId="77777777" w:rsidR="00A77B3E" w:rsidRPr="00B4761B" w:rsidRDefault="00A77B3E" w:rsidP="00855159">
      <w:pPr>
        <w:snapToGrid w:val="0"/>
        <w:spacing w:line="360" w:lineRule="auto"/>
        <w:jc w:val="both"/>
        <w:rPr>
          <w:rFonts w:ascii="Book Antiqua" w:hAnsi="Book Antiqua"/>
        </w:rPr>
      </w:pPr>
    </w:p>
    <w:p w14:paraId="7E2E3316"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results</w:t>
      </w:r>
    </w:p>
    <w:p w14:paraId="4D6ACDCD" w14:textId="1A9316F0"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patient cohort, </w:t>
      </w:r>
      <w:r w:rsidR="00FC2BA0">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cut-off values for RON and PD-L1 expression </w:t>
      </w:r>
      <w:r w:rsidR="00FC2BA0" w:rsidRPr="00B4761B">
        <w:rPr>
          <w:rFonts w:ascii="Book Antiqua" w:eastAsia="Book Antiqua" w:hAnsi="Book Antiqua" w:cs="Book Antiqua"/>
          <w:color w:val="000000"/>
        </w:rPr>
        <w:t>were determined</w:t>
      </w:r>
      <w:r w:rsidR="00FC2BA0">
        <w:rPr>
          <w:rFonts w:ascii="Book Antiqua" w:eastAsia="Book Antiqua" w:hAnsi="Book Antiqua" w:cs="Book Antiqua"/>
          <w:color w:val="000000"/>
        </w:rPr>
        <w:t xml:space="preserve"> to be</w:t>
      </w:r>
      <w:r w:rsidRPr="00B4761B">
        <w:rPr>
          <w:rFonts w:ascii="Book Antiqua" w:eastAsia="Book Antiqua" w:hAnsi="Book Antiqua" w:cs="Book Antiqua"/>
          <w:color w:val="000000"/>
        </w:rPr>
        <w:t xml:space="preserve"> 7.70 and 4.3, respectively. Stratification of patients based on these cutoffs demonstrated that high expression of RON and PD-L1 </w:t>
      </w:r>
      <w:r w:rsidR="00FC2BA0">
        <w:rPr>
          <w:rFonts w:ascii="Book Antiqua" w:eastAsia="Book Antiqua" w:hAnsi="Book Antiqua" w:cs="Book Antiqua"/>
          <w:color w:val="000000"/>
        </w:rPr>
        <w:t xml:space="preserve">was </w:t>
      </w:r>
      <w:r w:rsidRPr="00B4761B">
        <w:rPr>
          <w:rFonts w:ascii="Book Antiqua" w:eastAsia="Book Antiqua" w:hAnsi="Book Antiqua" w:cs="Book Antiqua"/>
          <w:color w:val="000000"/>
        </w:rPr>
        <w:t xml:space="preserve">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the FAHZUSM cohort, rates of high expression of RON in tumor cells, high PD-L1 expression in tumor cells and in tumor infiltrating monocytes, and both high RON and high PD-L1 expression in the tumor microenvironment were 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32%), 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24%), and 51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13.4%), respectively. High expression of RON </w:t>
      </w:r>
      <w:r w:rsidR="00FC2BA0" w:rsidRPr="00B4761B">
        <w:rPr>
          <w:rFonts w:ascii="Book Antiqua" w:eastAsia="Book Antiqua" w:hAnsi="Book Antiqua" w:cs="Book Antiqua"/>
          <w:color w:val="000000"/>
        </w:rPr>
        <w:t>was significantly correlated</w:t>
      </w:r>
      <w:r w:rsidR="00FC2BA0" w:rsidRPr="00B4761B" w:rsidDel="00FC2BA0">
        <w:rPr>
          <w:rFonts w:ascii="Book Antiqua" w:eastAsia="Book Antiqua" w:hAnsi="Book Antiqua" w:cs="Book Antiqua"/>
          <w:color w:val="000000"/>
        </w:rPr>
        <w:t xml:space="preserve"> </w:t>
      </w:r>
      <w:r w:rsidR="00FC2BA0">
        <w:rPr>
          <w:rFonts w:ascii="Book Antiqua" w:eastAsia="Book Antiqua" w:hAnsi="Book Antiqua" w:cs="Book Antiqua"/>
          <w:color w:val="000000"/>
        </w:rPr>
        <w:t xml:space="preserve">with </w:t>
      </w:r>
      <w:r w:rsidRPr="00B4761B">
        <w:rPr>
          <w:rFonts w:ascii="Book Antiqua" w:eastAsia="Book Antiqua" w:hAnsi="Book Antiqua" w:cs="Book Antiqua"/>
          <w:color w:val="000000"/>
        </w:rPr>
        <w:t>high expression of PD-L1 in the tumor cell compartment</w:t>
      </w:r>
      <w:r w:rsidR="00FC2BA0">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097C70"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High expression of RON and PD-L1 were independent prognostic factors for poorer overall survival. Concurrent high expression of both RON and PD-L1 in the tumor microenvironment was significantly 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Pr="006F2D1F">
        <w:rPr>
          <w:rFonts w:ascii="Book Antiqua" w:eastAsia="Book Antiqua" w:hAnsi="Book Antiqua" w:cs="Book Antiqua"/>
          <w:i/>
          <w:color w:val="000000"/>
        </w:rPr>
        <w:t>In vitro</w:t>
      </w:r>
      <w:r w:rsidRPr="00B4761B">
        <w:rPr>
          <w:rFonts w:ascii="Book Antiqua" w:eastAsia="Book Antiqua" w:hAnsi="Book Antiqua" w:cs="Book Antiqua"/>
          <w:color w:val="000000"/>
        </w:rPr>
        <w:t>, BMS-777607 inhibited the phosphorylation of RON</w:t>
      </w:r>
      <w:r w:rsidR="00FC2BA0">
        <w:rPr>
          <w:rFonts w:ascii="Book Antiqua" w:eastAsia="Book Antiqua" w:hAnsi="Book Antiqua" w:cs="Book Antiqua"/>
          <w:color w:val="000000"/>
        </w:rPr>
        <w:t xml:space="preserve"> and</w:t>
      </w:r>
      <w:r w:rsidRPr="00B4761B">
        <w:rPr>
          <w:rFonts w:ascii="Book Antiqua" w:eastAsia="Book Antiqua" w:hAnsi="Book Antiqua" w:cs="Book Antiqua"/>
          <w:color w:val="000000"/>
        </w:rPr>
        <w:t xml:space="preserve"> PD-L1 expression, and attenuated </w:t>
      </w:r>
      <w:r w:rsidR="00FC2BA0">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activation of the ERK1/2 and AKT signaling pathways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1566003A" w14:textId="77777777" w:rsidR="00A77B3E" w:rsidRPr="00B4761B" w:rsidRDefault="00A77B3E" w:rsidP="00855159">
      <w:pPr>
        <w:snapToGrid w:val="0"/>
        <w:spacing w:line="360" w:lineRule="auto"/>
        <w:jc w:val="both"/>
        <w:rPr>
          <w:rFonts w:ascii="Book Antiqua" w:hAnsi="Book Antiqua"/>
        </w:rPr>
      </w:pPr>
    </w:p>
    <w:p w14:paraId="052360E1"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lastRenderedPageBreak/>
        <w:t>Research conclusions</w:t>
      </w:r>
    </w:p>
    <w:p w14:paraId="394846DE" w14:textId="17E3B81A"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RON, PD-L1</w:t>
      </w:r>
      <w:r w:rsidR="00FC2BA0">
        <w:rPr>
          <w:rFonts w:ascii="Book Antiqua" w:eastAsia="Book Antiqua" w:hAnsi="Book Antiqua" w:cs="Book Antiqua"/>
          <w:color w:val="000000"/>
        </w:rPr>
        <w:t>,</w:t>
      </w:r>
      <w:r w:rsidRPr="00B4761B">
        <w:rPr>
          <w:rFonts w:ascii="Book Antiqua" w:eastAsia="Book Antiqua" w:hAnsi="Book Antiqua" w:cs="Book Antiqua"/>
          <w:color w:val="000000"/>
        </w:rPr>
        <w:t xml:space="preserve"> and their crosstalk </w:t>
      </w:r>
      <w:r w:rsidR="00FC2BA0">
        <w:rPr>
          <w:rFonts w:ascii="Book Antiqua" w:eastAsia="Book Antiqua" w:hAnsi="Book Antiqua" w:cs="Book Antiqua"/>
          <w:color w:val="000000"/>
        </w:rPr>
        <w:t>are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significant in predicting the prognostic value of CRC. Moreover, phosphorylation of RON upregulates PD-L1 expression, which provides a novel approach to immunotherapy in CRC.</w:t>
      </w:r>
    </w:p>
    <w:p w14:paraId="24D39628" w14:textId="77777777" w:rsidR="00A77B3E" w:rsidRPr="00B4761B" w:rsidRDefault="00A77B3E" w:rsidP="00855159">
      <w:pPr>
        <w:snapToGrid w:val="0"/>
        <w:spacing w:line="360" w:lineRule="auto"/>
        <w:jc w:val="both"/>
        <w:rPr>
          <w:rFonts w:ascii="Book Antiqua" w:hAnsi="Book Antiqua"/>
        </w:rPr>
      </w:pPr>
    </w:p>
    <w:p w14:paraId="64343866"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perspectives</w:t>
      </w:r>
    </w:p>
    <w:p w14:paraId="42647FEA" w14:textId="161A78C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study of RON and PD-L1 expression will help </w:t>
      </w:r>
      <w:r w:rsidR="00FC2BA0">
        <w:rPr>
          <w:rFonts w:ascii="Book Antiqua" w:eastAsia="Book Antiqua" w:hAnsi="Book Antiqua" w:cs="Book Antiqua"/>
          <w:color w:val="000000"/>
        </w:rPr>
        <w:t>improve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efficacy of PD-L1 immunosuppressive agents for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45072461" w14:textId="77777777" w:rsidR="00A77B3E" w:rsidRPr="00B4761B" w:rsidRDefault="00A77B3E" w:rsidP="00855159">
      <w:pPr>
        <w:snapToGrid w:val="0"/>
        <w:spacing w:line="360" w:lineRule="auto"/>
        <w:jc w:val="both"/>
        <w:rPr>
          <w:rFonts w:ascii="Book Antiqua" w:hAnsi="Book Antiqua"/>
        </w:rPr>
      </w:pPr>
    </w:p>
    <w:p w14:paraId="3E0B69BE"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REFERENCES</w:t>
      </w:r>
    </w:p>
    <w:p w14:paraId="1EFA4722"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 </w:t>
      </w:r>
      <w:r w:rsidRPr="00A107E8">
        <w:rPr>
          <w:rFonts w:ascii="Book Antiqua" w:eastAsia="宋体" w:hAnsi="Book Antiqua"/>
          <w:b/>
          <w:kern w:val="2"/>
          <w:lang w:eastAsia="zh-CN"/>
        </w:rPr>
        <w:t>Bray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Ferlay</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Soerjomataram</w:t>
      </w:r>
      <w:proofErr w:type="spellEnd"/>
      <w:r w:rsidRPr="00A107E8">
        <w:rPr>
          <w:rFonts w:ascii="Book Antiqua" w:eastAsia="宋体" w:hAnsi="Book Antiqua"/>
          <w:kern w:val="2"/>
          <w:lang w:eastAsia="zh-CN"/>
        </w:rPr>
        <w:t xml:space="preserve"> I, Siegel RL, Torre LA, </w:t>
      </w:r>
      <w:proofErr w:type="spellStart"/>
      <w:proofErr w:type="gramStart"/>
      <w:r w:rsidRPr="00A107E8">
        <w:rPr>
          <w:rFonts w:ascii="Book Antiqua" w:eastAsia="宋体" w:hAnsi="Book Antiqua"/>
          <w:kern w:val="2"/>
          <w:lang w:eastAsia="zh-CN"/>
        </w:rPr>
        <w:t>Jemal</w:t>
      </w:r>
      <w:proofErr w:type="spellEnd"/>
      <w:proofErr w:type="gramEnd"/>
      <w:r w:rsidRPr="00A107E8">
        <w:rPr>
          <w:rFonts w:ascii="Book Antiqua" w:eastAsia="宋体" w:hAnsi="Book Antiqua"/>
          <w:kern w:val="2"/>
          <w:lang w:eastAsia="zh-CN"/>
        </w:rPr>
        <w:t xml:space="preserve"> A. Global cancer statistics 2018: GLOBOCAN estimates of incidence and mortality worldwide for 36 cancers in 185 countries. </w:t>
      </w:r>
      <w:r w:rsidRPr="00A107E8">
        <w:rPr>
          <w:rFonts w:ascii="Book Antiqua" w:eastAsia="宋体" w:hAnsi="Book Antiqua"/>
          <w:i/>
          <w:kern w:val="2"/>
          <w:lang w:eastAsia="zh-CN"/>
        </w:rPr>
        <w:t xml:space="preserve">CA Cancer J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68</w:t>
      </w:r>
      <w:r w:rsidRPr="00A107E8">
        <w:rPr>
          <w:rFonts w:ascii="Book Antiqua" w:eastAsia="宋体" w:hAnsi="Book Antiqua"/>
          <w:kern w:val="2"/>
          <w:lang w:eastAsia="zh-CN"/>
        </w:rPr>
        <w:t>: 394-424 [PMID: 30207593 DOI: 10.3322/caac.21492]</w:t>
      </w:r>
    </w:p>
    <w:p w14:paraId="0287ACE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 </w:t>
      </w:r>
      <w:r w:rsidRPr="00A107E8">
        <w:rPr>
          <w:rFonts w:ascii="Book Antiqua" w:eastAsia="宋体" w:hAnsi="Book Antiqua"/>
          <w:b/>
          <w:kern w:val="2"/>
          <w:lang w:eastAsia="zh-CN"/>
        </w:rPr>
        <w:t>Arshad U</w:t>
      </w:r>
      <w:r w:rsidRPr="00A107E8">
        <w:rPr>
          <w:rFonts w:ascii="Book Antiqua" w:eastAsia="宋体" w:hAnsi="Book Antiqua"/>
          <w:kern w:val="2"/>
          <w:lang w:eastAsia="zh-CN"/>
        </w:rPr>
        <w:t xml:space="preserve">, Sutton PA, Ashford MB, </w:t>
      </w:r>
      <w:proofErr w:type="spellStart"/>
      <w:r w:rsidRPr="00A107E8">
        <w:rPr>
          <w:rFonts w:ascii="Book Antiqua" w:eastAsia="宋体" w:hAnsi="Book Antiqua"/>
          <w:kern w:val="2"/>
          <w:lang w:eastAsia="zh-CN"/>
        </w:rPr>
        <w:t>Treacher</w:t>
      </w:r>
      <w:proofErr w:type="spellEnd"/>
      <w:r w:rsidRPr="00A107E8">
        <w:rPr>
          <w:rFonts w:ascii="Book Antiqua" w:eastAsia="宋体" w:hAnsi="Book Antiqua"/>
          <w:kern w:val="2"/>
          <w:lang w:eastAsia="zh-CN"/>
        </w:rPr>
        <w:t xml:space="preserve"> KE, </w:t>
      </w:r>
      <w:proofErr w:type="spellStart"/>
      <w:r w:rsidRPr="00A107E8">
        <w:rPr>
          <w:rFonts w:ascii="Book Antiqua" w:eastAsia="宋体" w:hAnsi="Book Antiqua"/>
          <w:kern w:val="2"/>
          <w:lang w:eastAsia="zh-CN"/>
        </w:rPr>
        <w:t>Liptrott</w:t>
      </w:r>
      <w:proofErr w:type="spellEnd"/>
      <w:r w:rsidRPr="00A107E8">
        <w:rPr>
          <w:rFonts w:ascii="Book Antiqua" w:eastAsia="宋体" w:hAnsi="Book Antiqua"/>
          <w:kern w:val="2"/>
          <w:lang w:eastAsia="zh-CN"/>
        </w:rPr>
        <w:t xml:space="preserve"> NJ, </w:t>
      </w:r>
      <w:proofErr w:type="spellStart"/>
      <w:r w:rsidRPr="00A107E8">
        <w:rPr>
          <w:rFonts w:ascii="Book Antiqua" w:eastAsia="宋体" w:hAnsi="Book Antiqua"/>
          <w:kern w:val="2"/>
          <w:lang w:eastAsia="zh-CN"/>
        </w:rPr>
        <w:t>Rannard</w:t>
      </w:r>
      <w:proofErr w:type="spellEnd"/>
      <w:r w:rsidRPr="00A107E8">
        <w:rPr>
          <w:rFonts w:ascii="Book Antiqua" w:eastAsia="宋体" w:hAnsi="Book Antiqua"/>
          <w:kern w:val="2"/>
          <w:lang w:eastAsia="zh-CN"/>
        </w:rPr>
        <w:t xml:space="preserve"> SP, </w:t>
      </w:r>
      <w:proofErr w:type="spellStart"/>
      <w:r w:rsidRPr="00A107E8">
        <w:rPr>
          <w:rFonts w:ascii="Book Antiqua" w:eastAsia="宋体" w:hAnsi="Book Antiqua"/>
          <w:kern w:val="2"/>
          <w:lang w:eastAsia="zh-CN"/>
        </w:rPr>
        <w:t>Goldring</w:t>
      </w:r>
      <w:proofErr w:type="spellEnd"/>
      <w:r w:rsidRPr="00A107E8">
        <w:rPr>
          <w:rFonts w:ascii="Book Antiqua" w:eastAsia="宋体" w:hAnsi="Book Antiqua"/>
          <w:kern w:val="2"/>
          <w:lang w:eastAsia="zh-CN"/>
        </w:rPr>
        <w:t xml:space="preserve"> CE, Owen A. Critical considerations for targeting colorectal liver metastases with nanotechnology. </w:t>
      </w:r>
      <w:r w:rsidRPr="00A107E8">
        <w:rPr>
          <w:rFonts w:ascii="Book Antiqua" w:eastAsia="宋体" w:hAnsi="Book Antiqua"/>
          <w:i/>
          <w:kern w:val="2"/>
          <w:lang w:eastAsia="zh-CN"/>
        </w:rPr>
        <w:t xml:space="preserve">Wiley </w:t>
      </w:r>
      <w:proofErr w:type="spellStart"/>
      <w:r w:rsidRPr="00A107E8">
        <w:rPr>
          <w:rFonts w:ascii="Book Antiqua" w:eastAsia="宋体" w:hAnsi="Book Antiqua"/>
          <w:i/>
          <w:kern w:val="2"/>
          <w:lang w:eastAsia="zh-CN"/>
        </w:rPr>
        <w:t>Interdiscip</w:t>
      </w:r>
      <w:proofErr w:type="spellEnd"/>
      <w:r w:rsidRPr="00A107E8">
        <w:rPr>
          <w:rFonts w:ascii="Book Antiqua" w:eastAsia="宋体" w:hAnsi="Book Antiqua"/>
          <w:i/>
          <w:kern w:val="2"/>
          <w:lang w:eastAsia="zh-CN"/>
        </w:rPr>
        <w:t xml:space="preserve"> Rev </w:t>
      </w:r>
      <w:proofErr w:type="spellStart"/>
      <w:r w:rsidRPr="00A107E8">
        <w:rPr>
          <w:rFonts w:ascii="Book Antiqua" w:eastAsia="宋体" w:hAnsi="Book Antiqua"/>
          <w:i/>
          <w:kern w:val="2"/>
          <w:lang w:eastAsia="zh-CN"/>
        </w:rPr>
        <w:t>Nanomed</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Nanobiotechnol</w:t>
      </w:r>
      <w:proofErr w:type="spellEnd"/>
      <w:r w:rsidRPr="00A107E8">
        <w:rPr>
          <w:rFonts w:ascii="Book Antiqua" w:eastAsia="宋体" w:hAnsi="Book Antiqua"/>
          <w:kern w:val="2"/>
          <w:lang w:eastAsia="zh-CN"/>
        </w:rPr>
        <w:t xml:space="preserve"> 2020; </w:t>
      </w:r>
      <w:r w:rsidRPr="00A107E8">
        <w:rPr>
          <w:rFonts w:ascii="Book Antiqua" w:eastAsia="宋体" w:hAnsi="Book Antiqua"/>
          <w:b/>
          <w:kern w:val="2"/>
          <w:lang w:eastAsia="zh-CN"/>
        </w:rPr>
        <w:t>12</w:t>
      </w:r>
      <w:r w:rsidRPr="00A107E8">
        <w:rPr>
          <w:rFonts w:ascii="Book Antiqua" w:eastAsia="宋体" w:hAnsi="Book Antiqua"/>
          <w:kern w:val="2"/>
          <w:lang w:eastAsia="zh-CN"/>
        </w:rPr>
        <w:t>: e1588 [PMID: 31566913 DOI: 10.1002/wnan.1588]</w:t>
      </w:r>
    </w:p>
    <w:p w14:paraId="2A020E8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 </w:t>
      </w:r>
      <w:proofErr w:type="spellStart"/>
      <w:r w:rsidRPr="00A107E8">
        <w:rPr>
          <w:rFonts w:ascii="Book Antiqua" w:eastAsia="宋体" w:hAnsi="Book Antiqua"/>
          <w:b/>
          <w:kern w:val="2"/>
          <w:lang w:eastAsia="zh-CN"/>
        </w:rPr>
        <w:t>Topalian</w:t>
      </w:r>
      <w:proofErr w:type="spellEnd"/>
      <w:r w:rsidRPr="00A107E8">
        <w:rPr>
          <w:rFonts w:ascii="Book Antiqua" w:eastAsia="宋体" w:hAnsi="Book Antiqua"/>
          <w:b/>
          <w:kern w:val="2"/>
          <w:lang w:eastAsia="zh-CN"/>
        </w:rPr>
        <w:t xml:space="preserve"> SL</w:t>
      </w:r>
      <w:r w:rsidRPr="00A107E8">
        <w:rPr>
          <w:rFonts w:ascii="Book Antiqua" w:eastAsia="宋体" w:hAnsi="Book Antiqua"/>
          <w:kern w:val="2"/>
          <w:lang w:eastAsia="zh-CN"/>
        </w:rPr>
        <w:t xml:space="preserve">, Drake CG,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Immune checkpoint blockade: a common denominator approach to cancer therapy. </w:t>
      </w:r>
      <w:r w:rsidRPr="00A107E8">
        <w:rPr>
          <w:rFonts w:ascii="Book Antiqua" w:eastAsia="宋体" w:hAnsi="Book Antiqua"/>
          <w:i/>
          <w:kern w:val="2"/>
          <w:lang w:eastAsia="zh-CN"/>
        </w:rPr>
        <w:t>Cancer Cell</w:t>
      </w:r>
      <w:r w:rsidRPr="00A107E8">
        <w:rPr>
          <w:rFonts w:ascii="Book Antiqua" w:eastAsia="宋体" w:hAnsi="Book Antiqua"/>
          <w:kern w:val="2"/>
          <w:lang w:eastAsia="zh-CN"/>
        </w:rPr>
        <w:t xml:space="preserve"> 2015; </w:t>
      </w:r>
      <w:r w:rsidRPr="00A107E8">
        <w:rPr>
          <w:rFonts w:ascii="Book Antiqua" w:eastAsia="宋体" w:hAnsi="Book Antiqua"/>
          <w:b/>
          <w:kern w:val="2"/>
          <w:lang w:eastAsia="zh-CN"/>
        </w:rPr>
        <w:t>27</w:t>
      </w:r>
      <w:r w:rsidRPr="00A107E8">
        <w:rPr>
          <w:rFonts w:ascii="Book Antiqua" w:eastAsia="宋体" w:hAnsi="Book Antiqua"/>
          <w:kern w:val="2"/>
          <w:lang w:eastAsia="zh-CN"/>
        </w:rPr>
        <w:t>: 450-461 [PMID: 25858804 DOI: 10.1016/j.ccell.2015.03.001]</w:t>
      </w:r>
    </w:p>
    <w:p w14:paraId="2BF4831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 </w:t>
      </w:r>
      <w:proofErr w:type="spellStart"/>
      <w:r w:rsidRPr="00A107E8">
        <w:rPr>
          <w:rFonts w:ascii="Book Antiqua" w:eastAsia="宋体" w:hAnsi="Book Antiqua"/>
          <w:b/>
          <w:kern w:val="2"/>
          <w:lang w:eastAsia="zh-CN"/>
        </w:rPr>
        <w:t>Masugi</w:t>
      </w:r>
      <w:proofErr w:type="spellEnd"/>
      <w:r w:rsidRPr="00A107E8">
        <w:rPr>
          <w:rFonts w:ascii="Book Antiqua" w:eastAsia="宋体" w:hAnsi="Book Antiqua"/>
          <w:b/>
          <w:kern w:val="2"/>
          <w:lang w:eastAsia="zh-CN"/>
        </w:rPr>
        <w:t xml:space="preserve"> Y</w:t>
      </w:r>
      <w:r w:rsidRPr="00A107E8">
        <w:rPr>
          <w:rFonts w:ascii="Book Antiqua" w:eastAsia="宋体" w:hAnsi="Book Antiqua"/>
          <w:kern w:val="2"/>
          <w:lang w:eastAsia="zh-CN"/>
        </w:rPr>
        <w:t xml:space="preserve">, Nishihara R, Yang J, </w:t>
      </w:r>
      <w:proofErr w:type="spellStart"/>
      <w:r w:rsidRPr="00A107E8">
        <w:rPr>
          <w:rFonts w:ascii="Book Antiqua" w:eastAsia="宋体" w:hAnsi="Book Antiqua"/>
          <w:kern w:val="2"/>
          <w:lang w:eastAsia="zh-CN"/>
        </w:rPr>
        <w:t>Mima</w:t>
      </w:r>
      <w:proofErr w:type="spellEnd"/>
      <w:r w:rsidRPr="00A107E8">
        <w:rPr>
          <w:rFonts w:ascii="Book Antiqua" w:eastAsia="宋体" w:hAnsi="Book Antiqua"/>
          <w:kern w:val="2"/>
          <w:lang w:eastAsia="zh-CN"/>
        </w:rPr>
        <w:t xml:space="preserve"> K, da Silva A, Shi Y, Inamura K, Cao Y, Song M, Nowak JA, Liao X, </w:t>
      </w:r>
      <w:proofErr w:type="spellStart"/>
      <w:r w:rsidRPr="00A107E8">
        <w:rPr>
          <w:rFonts w:ascii="Book Antiqua" w:eastAsia="宋体" w:hAnsi="Book Antiqua"/>
          <w:kern w:val="2"/>
          <w:lang w:eastAsia="zh-CN"/>
        </w:rPr>
        <w:t>Nosho</w:t>
      </w:r>
      <w:proofErr w:type="spellEnd"/>
      <w:r w:rsidRPr="00A107E8">
        <w:rPr>
          <w:rFonts w:ascii="Book Antiqua" w:eastAsia="宋体" w:hAnsi="Book Antiqua"/>
          <w:kern w:val="2"/>
          <w:lang w:eastAsia="zh-CN"/>
        </w:rPr>
        <w:t xml:space="preserve"> K, Chan AT, </w:t>
      </w:r>
      <w:proofErr w:type="spellStart"/>
      <w:r w:rsidRPr="00A107E8">
        <w:rPr>
          <w:rFonts w:ascii="Book Antiqua" w:eastAsia="宋体" w:hAnsi="Book Antiqua"/>
          <w:kern w:val="2"/>
          <w:lang w:eastAsia="zh-CN"/>
        </w:rPr>
        <w:t>Giannakis</w:t>
      </w:r>
      <w:proofErr w:type="spellEnd"/>
      <w:r w:rsidRPr="00A107E8">
        <w:rPr>
          <w:rFonts w:ascii="Book Antiqua" w:eastAsia="宋体" w:hAnsi="Book Antiqua"/>
          <w:kern w:val="2"/>
          <w:lang w:eastAsia="zh-CN"/>
        </w:rPr>
        <w:t xml:space="preserve"> M, Bass AJ, Hodi FS, Freeman GJ, </w:t>
      </w:r>
      <w:proofErr w:type="spellStart"/>
      <w:r w:rsidRPr="00A107E8">
        <w:rPr>
          <w:rFonts w:ascii="Book Antiqua" w:eastAsia="宋体" w:hAnsi="Book Antiqua"/>
          <w:kern w:val="2"/>
          <w:lang w:eastAsia="zh-CN"/>
        </w:rPr>
        <w:t>Rodig</w:t>
      </w:r>
      <w:proofErr w:type="spellEnd"/>
      <w:r w:rsidRPr="00A107E8">
        <w:rPr>
          <w:rFonts w:ascii="Book Antiqua" w:eastAsia="宋体" w:hAnsi="Book Antiqua"/>
          <w:kern w:val="2"/>
          <w:lang w:eastAsia="zh-CN"/>
        </w:rPr>
        <w:t xml:space="preserve"> S, Fuchs CS, Qian ZR, </w:t>
      </w:r>
      <w:proofErr w:type="spellStart"/>
      <w:r w:rsidRPr="00A107E8">
        <w:rPr>
          <w:rFonts w:ascii="Book Antiqua" w:eastAsia="宋体" w:hAnsi="Book Antiqua"/>
          <w:kern w:val="2"/>
          <w:lang w:eastAsia="zh-CN"/>
        </w:rPr>
        <w:t>Ogino</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Tumour</w:t>
      </w:r>
      <w:proofErr w:type="spellEnd"/>
      <w:r w:rsidRPr="00A107E8">
        <w:rPr>
          <w:rFonts w:ascii="Book Antiqua" w:eastAsia="宋体" w:hAnsi="Book Antiqua"/>
          <w:kern w:val="2"/>
          <w:lang w:eastAsia="zh-CN"/>
        </w:rPr>
        <w:t xml:space="preserve"> CD274 (PD-L1) expression and T cells in colorectal cancer. </w:t>
      </w:r>
      <w:r w:rsidRPr="00A107E8">
        <w:rPr>
          <w:rFonts w:ascii="Book Antiqua" w:eastAsia="宋体" w:hAnsi="Book Antiqua"/>
          <w:i/>
          <w:kern w:val="2"/>
          <w:lang w:eastAsia="zh-CN"/>
        </w:rPr>
        <w:t>Gut</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66</w:t>
      </w:r>
      <w:r w:rsidRPr="00A107E8">
        <w:rPr>
          <w:rFonts w:ascii="Book Antiqua" w:eastAsia="宋体" w:hAnsi="Book Antiqua"/>
          <w:kern w:val="2"/>
          <w:lang w:eastAsia="zh-CN"/>
        </w:rPr>
        <w:t>: 1463-1473 [PMID: 27196573 DOI: 10.1136/gutjnl-2016-311421]</w:t>
      </w:r>
    </w:p>
    <w:p w14:paraId="5E55508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 </w:t>
      </w:r>
      <w:proofErr w:type="spellStart"/>
      <w:r w:rsidRPr="00A107E8">
        <w:rPr>
          <w:rFonts w:ascii="Book Antiqua" w:eastAsia="宋体" w:hAnsi="Book Antiqua"/>
          <w:b/>
          <w:kern w:val="2"/>
          <w:lang w:eastAsia="zh-CN"/>
        </w:rPr>
        <w:t>Hamanishi</w:t>
      </w:r>
      <w:proofErr w:type="spellEnd"/>
      <w:r w:rsidRPr="00A107E8">
        <w:rPr>
          <w:rFonts w:ascii="Book Antiqua" w:eastAsia="宋体" w:hAnsi="Book Antiqua"/>
          <w:b/>
          <w:kern w:val="2"/>
          <w:lang w:eastAsia="zh-CN"/>
        </w:rPr>
        <w:t xml:space="preserve"> J</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Mandai</w:t>
      </w:r>
      <w:proofErr w:type="spellEnd"/>
      <w:r w:rsidRPr="00A107E8">
        <w:rPr>
          <w:rFonts w:ascii="Book Antiqua" w:eastAsia="宋体" w:hAnsi="Book Antiqua"/>
          <w:kern w:val="2"/>
          <w:lang w:eastAsia="zh-CN"/>
        </w:rPr>
        <w:t xml:space="preserve"> M, Matsumura N, </w:t>
      </w:r>
      <w:proofErr w:type="spellStart"/>
      <w:r w:rsidRPr="00A107E8">
        <w:rPr>
          <w:rFonts w:ascii="Book Antiqua" w:eastAsia="宋体" w:hAnsi="Book Antiqua"/>
          <w:kern w:val="2"/>
          <w:lang w:eastAsia="zh-CN"/>
        </w:rPr>
        <w:t>Abiko</w:t>
      </w:r>
      <w:proofErr w:type="spellEnd"/>
      <w:r w:rsidRPr="00A107E8">
        <w:rPr>
          <w:rFonts w:ascii="Book Antiqua" w:eastAsia="宋体" w:hAnsi="Book Antiqua"/>
          <w:kern w:val="2"/>
          <w:lang w:eastAsia="zh-CN"/>
        </w:rPr>
        <w:t xml:space="preserve"> K, Baba T, </w:t>
      </w:r>
      <w:proofErr w:type="spellStart"/>
      <w:r w:rsidRPr="00A107E8">
        <w:rPr>
          <w:rFonts w:ascii="Book Antiqua" w:eastAsia="宋体" w:hAnsi="Book Antiqua"/>
          <w:kern w:val="2"/>
          <w:lang w:eastAsia="zh-CN"/>
        </w:rPr>
        <w:t>Konishi</w:t>
      </w:r>
      <w:proofErr w:type="spellEnd"/>
      <w:r w:rsidRPr="00A107E8">
        <w:rPr>
          <w:rFonts w:ascii="Book Antiqua" w:eastAsia="宋体" w:hAnsi="Book Antiqua"/>
          <w:kern w:val="2"/>
          <w:lang w:eastAsia="zh-CN"/>
        </w:rPr>
        <w:t xml:space="preserve"> I. PD-1/PD-L1 blockade in cancer treatment: perspectives and issues. </w:t>
      </w:r>
      <w:proofErr w:type="spellStart"/>
      <w:r w:rsidRPr="00A107E8">
        <w:rPr>
          <w:rFonts w:ascii="Book Antiqua" w:eastAsia="宋体" w:hAnsi="Book Antiqua"/>
          <w:i/>
          <w:kern w:val="2"/>
          <w:lang w:eastAsia="zh-CN"/>
        </w:rPr>
        <w:t>Int</w:t>
      </w:r>
      <w:proofErr w:type="spellEnd"/>
      <w:r w:rsidRPr="00A107E8">
        <w:rPr>
          <w:rFonts w:ascii="Book Antiqua" w:eastAsia="宋体" w:hAnsi="Book Antiqua"/>
          <w:i/>
          <w:kern w:val="2"/>
          <w:lang w:eastAsia="zh-CN"/>
        </w:rPr>
        <w:t xml:space="preserve"> J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Oncol</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21</w:t>
      </w:r>
      <w:r w:rsidRPr="00A107E8">
        <w:rPr>
          <w:rFonts w:ascii="Book Antiqua" w:eastAsia="宋体" w:hAnsi="Book Antiqua"/>
          <w:kern w:val="2"/>
          <w:lang w:eastAsia="zh-CN"/>
        </w:rPr>
        <w:t>: 462-473 [PMID: 26899259 DOI: 10.1007/s10147-016-0959-z]</w:t>
      </w:r>
    </w:p>
    <w:p w14:paraId="0A0063EE" w14:textId="3CC1C039"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lastRenderedPageBreak/>
        <w:t xml:space="preserve">6 </w:t>
      </w:r>
      <w:r w:rsidRPr="00A107E8">
        <w:rPr>
          <w:rFonts w:ascii="Book Antiqua" w:eastAsia="宋体" w:hAnsi="Book Antiqua"/>
          <w:b/>
          <w:kern w:val="2"/>
          <w:lang w:eastAsia="zh-CN"/>
        </w:rPr>
        <w:t>Dong H</w:t>
      </w:r>
      <w:r w:rsidRPr="00A107E8">
        <w:rPr>
          <w:rFonts w:ascii="Book Antiqua" w:eastAsia="宋体" w:hAnsi="Book Antiqua"/>
          <w:kern w:val="2"/>
          <w:lang w:eastAsia="zh-CN"/>
        </w:rPr>
        <w:t xml:space="preserve">, Zhu G, </w:t>
      </w:r>
      <w:proofErr w:type="spellStart"/>
      <w:r w:rsidRPr="00A107E8">
        <w:rPr>
          <w:rFonts w:ascii="Book Antiqua" w:eastAsia="宋体" w:hAnsi="Book Antiqua"/>
          <w:kern w:val="2"/>
          <w:lang w:eastAsia="zh-CN"/>
        </w:rPr>
        <w:t>Tamada</w:t>
      </w:r>
      <w:proofErr w:type="spellEnd"/>
      <w:r w:rsidRPr="00A107E8">
        <w:rPr>
          <w:rFonts w:ascii="Book Antiqua" w:eastAsia="宋体" w:hAnsi="Book Antiqua"/>
          <w:kern w:val="2"/>
          <w:lang w:eastAsia="zh-CN"/>
        </w:rPr>
        <w:t xml:space="preserve"> K, Chen L. B7-H1, a third member of the B7 family, co-stimulates T-cell proliferation and interleukin-10 secretion. </w:t>
      </w:r>
      <w:r w:rsidRPr="00A107E8">
        <w:rPr>
          <w:rFonts w:ascii="Book Antiqua" w:eastAsia="宋体" w:hAnsi="Book Antiqua"/>
          <w:i/>
          <w:kern w:val="2"/>
          <w:lang w:eastAsia="zh-CN"/>
        </w:rPr>
        <w:t>Nat Med</w:t>
      </w:r>
      <w:r w:rsidRPr="00A107E8">
        <w:rPr>
          <w:rFonts w:ascii="Book Antiqua" w:eastAsia="宋体" w:hAnsi="Book Antiqua"/>
          <w:kern w:val="2"/>
          <w:lang w:eastAsia="zh-CN"/>
        </w:rPr>
        <w:t xml:space="preserve"> 1999; </w:t>
      </w:r>
      <w:r w:rsidRPr="00A107E8">
        <w:rPr>
          <w:rFonts w:ascii="Book Antiqua" w:eastAsia="宋体" w:hAnsi="Book Antiqua"/>
          <w:b/>
          <w:kern w:val="2"/>
          <w:lang w:eastAsia="zh-CN"/>
        </w:rPr>
        <w:t>5</w:t>
      </w:r>
      <w:r w:rsidRPr="00A107E8">
        <w:rPr>
          <w:rFonts w:ascii="Book Antiqua" w:eastAsia="宋体" w:hAnsi="Book Antiqua"/>
          <w:kern w:val="2"/>
          <w:lang w:eastAsia="zh-CN"/>
        </w:rPr>
        <w:t xml:space="preserve">: 1365-1369 [PMID: </w:t>
      </w:r>
      <w:bookmarkStart w:id="8" w:name="OLE_LINK354"/>
      <w:bookmarkStart w:id="9" w:name="OLE_LINK355"/>
      <w:r w:rsidRPr="00A107E8">
        <w:rPr>
          <w:rFonts w:ascii="Book Antiqua" w:eastAsia="宋体" w:hAnsi="Book Antiqua"/>
          <w:kern w:val="2"/>
          <w:lang w:eastAsia="zh-CN"/>
        </w:rPr>
        <w:t xml:space="preserve">10581077 </w:t>
      </w:r>
      <w:bookmarkEnd w:id="8"/>
      <w:bookmarkEnd w:id="9"/>
      <w:r w:rsidRPr="00A107E8">
        <w:rPr>
          <w:rFonts w:ascii="Book Antiqua" w:eastAsia="宋体" w:hAnsi="Book Antiqua"/>
          <w:kern w:val="2"/>
          <w:lang w:eastAsia="zh-CN"/>
        </w:rPr>
        <w:t xml:space="preserve">DOI: </w:t>
      </w:r>
      <w:r w:rsidR="00163ACF" w:rsidRPr="00163ACF">
        <w:rPr>
          <w:rFonts w:ascii="Book Antiqua" w:eastAsia="宋体" w:hAnsi="Book Antiqua"/>
          <w:kern w:val="2"/>
          <w:lang w:eastAsia="zh-CN"/>
        </w:rPr>
        <w:t>10.1038/70932</w:t>
      </w:r>
      <w:r w:rsidRPr="00A107E8">
        <w:rPr>
          <w:rFonts w:ascii="Book Antiqua" w:eastAsia="宋体" w:hAnsi="Book Antiqua"/>
          <w:kern w:val="2"/>
          <w:lang w:eastAsia="zh-CN"/>
        </w:rPr>
        <w:t>]</w:t>
      </w:r>
    </w:p>
    <w:p w14:paraId="4C065D1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7 </w:t>
      </w:r>
      <w:proofErr w:type="spellStart"/>
      <w:r w:rsidRPr="00A107E8">
        <w:rPr>
          <w:rFonts w:ascii="Book Antiqua" w:eastAsia="宋体" w:hAnsi="Book Antiqua"/>
          <w:b/>
          <w:kern w:val="2"/>
          <w:lang w:eastAsia="zh-CN"/>
        </w:rPr>
        <w:t>Baeten</w:t>
      </w:r>
      <w:proofErr w:type="spellEnd"/>
      <w:r w:rsidRPr="00A107E8">
        <w:rPr>
          <w:rFonts w:ascii="Book Antiqua" w:eastAsia="宋体" w:hAnsi="Book Antiqua"/>
          <w:b/>
          <w:kern w:val="2"/>
          <w:lang w:eastAsia="zh-CN"/>
        </w:rPr>
        <w:t xml:space="preserve"> JM</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Palanee</w:t>
      </w:r>
      <w:proofErr w:type="spellEnd"/>
      <w:r w:rsidRPr="00A107E8">
        <w:rPr>
          <w:rFonts w:ascii="Book Antiqua" w:eastAsia="宋体" w:hAnsi="Book Antiqua"/>
          <w:kern w:val="2"/>
          <w:lang w:eastAsia="zh-CN"/>
        </w:rPr>
        <w:t xml:space="preserve">-Phillips T, Brown ER, Schwartz K, Soto-Torres LE, </w:t>
      </w:r>
      <w:proofErr w:type="spellStart"/>
      <w:r w:rsidRPr="00A107E8">
        <w:rPr>
          <w:rFonts w:ascii="Book Antiqua" w:eastAsia="宋体" w:hAnsi="Book Antiqua"/>
          <w:kern w:val="2"/>
          <w:lang w:eastAsia="zh-CN"/>
        </w:rPr>
        <w:t>Govender</w:t>
      </w:r>
      <w:proofErr w:type="spellEnd"/>
      <w:r w:rsidRPr="00A107E8">
        <w:rPr>
          <w:rFonts w:ascii="Book Antiqua" w:eastAsia="宋体" w:hAnsi="Book Antiqua"/>
          <w:kern w:val="2"/>
          <w:lang w:eastAsia="zh-CN"/>
        </w:rPr>
        <w:t xml:space="preserve"> V, </w:t>
      </w:r>
      <w:proofErr w:type="spellStart"/>
      <w:r w:rsidRPr="00A107E8">
        <w:rPr>
          <w:rFonts w:ascii="Book Antiqua" w:eastAsia="宋体" w:hAnsi="Book Antiqua"/>
          <w:kern w:val="2"/>
          <w:lang w:eastAsia="zh-CN"/>
        </w:rPr>
        <w:t>Mgodi</w:t>
      </w:r>
      <w:proofErr w:type="spellEnd"/>
      <w:r w:rsidRPr="00A107E8">
        <w:rPr>
          <w:rFonts w:ascii="Book Antiqua" w:eastAsia="宋体" w:hAnsi="Book Antiqua"/>
          <w:kern w:val="2"/>
          <w:lang w:eastAsia="zh-CN"/>
        </w:rPr>
        <w:t xml:space="preserve"> NM, </w:t>
      </w:r>
      <w:proofErr w:type="spellStart"/>
      <w:r w:rsidRPr="00A107E8">
        <w:rPr>
          <w:rFonts w:ascii="Book Antiqua" w:eastAsia="宋体" w:hAnsi="Book Antiqua"/>
          <w:kern w:val="2"/>
          <w:lang w:eastAsia="zh-CN"/>
        </w:rPr>
        <w:t>Matovu</w:t>
      </w:r>
      <w:proofErr w:type="spellEnd"/>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Kiweewa</w:t>
      </w:r>
      <w:proofErr w:type="spellEnd"/>
      <w:r w:rsidRPr="00A107E8">
        <w:rPr>
          <w:rFonts w:ascii="Book Antiqua" w:eastAsia="宋体" w:hAnsi="Book Antiqua"/>
          <w:kern w:val="2"/>
          <w:lang w:eastAsia="zh-CN"/>
        </w:rPr>
        <w:t xml:space="preserve"> F, Nair G, Mhlanga F, Siva S, </w:t>
      </w:r>
      <w:proofErr w:type="spellStart"/>
      <w:r w:rsidRPr="00A107E8">
        <w:rPr>
          <w:rFonts w:ascii="Book Antiqua" w:eastAsia="宋体" w:hAnsi="Book Antiqua"/>
          <w:kern w:val="2"/>
          <w:lang w:eastAsia="zh-CN"/>
        </w:rPr>
        <w:t>Bekker</w:t>
      </w:r>
      <w:proofErr w:type="spellEnd"/>
      <w:r w:rsidRPr="00A107E8">
        <w:rPr>
          <w:rFonts w:ascii="Book Antiqua" w:eastAsia="宋体" w:hAnsi="Book Antiqua"/>
          <w:kern w:val="2"/>
          <w:lang w:eastAsia="zh-CN"/>
        </w:rPr>
        <w:t xml:space="preserve"> LG, </w:t>
      </w:r>
      <w:proofErr w:type="spellStart"/>
      <w:r w:rsidRPr="00A107E8">
        <w:rPr>
          <w:rFonts w:ascii="Book Antiqua" w:eastAsia="宋体" w:hAnsi="Book Antiqua"/>
          <w:kern w:val="2"/>
          <w:lang w:eastAsia="zh-CN"/>
        </w:rPr>
        <w:t>Jeenarain</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Gaffoor</w:t>
      </w:r>
      <w:proofErr w:type="spellEnd"/>
      <w:r w:rsidRPr="00A107E8">
        <w:rPr>
          <w:rFonts w:ascii="Book Antiqua" w:eastAsia="宋体" w:hAnsi="Book Antiqua"/>
          <w:kern w:val="2"/>
          <w:lang w:eastAsia="zh-CN"/>
        </w:rPr>
        <w:t xml:space="preserve"> Z, Martinson F, </w:t>
      </w:r>
      <w:proofErr w:type="spellStart"/>
      <w:r w:rsidRPr="00A107E8">
        <w:rPr>
          <w:rFonts w:ascii="Book Antiqua" w:eastAsia="宋体" w:hAnsi="Book Antiqua"/>
          <w:kern w:val="2"/>
          <w:lang w:eastAsia="zh-CN"/>
        </w:rPr>
        <w:t>Makanani</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Pather</w:t>
      </w:r>
      <w:proofErr w:type="spellEnd"/>
      <w:r w:rsidRPr="00A107E8">
        <w:rPr>
          <w:rFonts w:ascii="Book Antiqua" w:eastAsia="宋体" w:hAnsi="Book Antiqua"/>
          <w:kern w:val="2"/>
          <w:lang w:eastAsia="zh-CN"/>
        </w:rPr>
        <w:t xml:space="preserve"> A, Naidoo L, </w:t>
      </w:r>
      <w:proofErr w:type="spellStart"/>
      <w:r w:rsidRPr="00A107E8">
        <w:rPr>
          <w:rFonts w:ascii="Book Antiqua" w:eastAsia="宋体" w:hAnsi="Book Antiqua"/>
          <w:kern w:val="2"/>
          <w:lang w:eastAsia="zh-CN"/>
        </w:rPr>
        <w:t>Husnik</w:t>
      </w:r>
      <w:proofErr w:type="spellEnd"/>
      <w:r w:rsidRPr="00A107E8">
        <w:rPr>
          <w:rFonts w:ascii="Book Antiqua" w:eastAsia="宋体" w:hAnsi="Book Antiqua"/>
          <w:kern w:val="2"/>
          <w:lang w:eastAsia="zh-CN"/>
        </w:rPr>
        <w:t xml:space="preserve"> M, Richardson BA, Parikh UM, </w:t>
      </w:r>
      <w:proofErr w:type="spellStart"/>
      <w:r w:rsidRPr="00A107E8">
        <w:rPr>
          <w:rFonts w:ascii="Book Antiqua" w:eastAsia="宋体" w:hAnsi="Book Antiqua"/>
          <w:kern w:val="2"/>
          <w:lang w:eastAsia="zh-CN"/>
        </w:rPr>
        <w:t>Mellors</w:t>
      </w:r>
      <w:proofErr w:type="spellEnd"/>
      <w:r w:rsidRPr="00A107E8">
        <w:rPr>
          <w:rFonts w:ascii="Book Antiqua" w:eastAsia="宋体" w:hAnsi="Book Antiqua"/>
          <w:kern w:val="2"/>
          <w:lang w:eastAsia="zh-CN"/>
        </w:rPr>
        <w:t xml:space="preserve"> JW, </w:t>
      </w:r>
      <w:proofErr w:type="spellStart"/>
      <w:r w:rsidRPr="00A107E8">
        <w:rPr>
          <w:rFonts w:ascii="Book Antiqua" w:eastAsia="宋体" w:hAnsi="Book Antiqua"/>
          <w:kern w:val="2"/>
          <w:lang w:eastAsia="zh-CN"/>
        </w:rPr>
        <w:t>Marzinke</w:t>
      </w:r>
      <w:proofErr w:type="spellEnd"/>
      <w:r w:rsidRPr="00A107E8">
        <w:rPr>
          <w:rFonts w:ascii="Book Antiqua" w:eastAsia="宋体" w:hAnsi="Book Antiqua"/>
          <w:kern w:val="2"/>
          <w:lang w:eastAsia="zh-CN"/>
        </w:rPr>
        <w:t xml:space="preserve"> MA, Hendrix CW, van der </w:t>
      </w:r>
      <w:proofErr w:type="spellStart"/>
      <w:r w:rsidRPr="00A107E8">
        <w:rPr>
          <w:rFonts w:ascii="Book Antiqua" w:eastAsia="宋体" w:hAnsi="Book Antiqua"/>
          <w:kern w:val="2"/>
          <w:lang w:eastAsia="zh-CN"/>
        </w:rPr>
        <w:t>Straten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Ramjee</w:t>
      </w:r>
      <w:proofErr w:type="spellEnd"/>
      <w:r w:rsidRPr="00A107E8">
        <w:rPr>
          <w:rFonts w:ascii="Book Antiqua" w:eastAsia="宋体" w:hAnsi="Book Antiqua"/>
          <w:kern w:val="2"/>
          <w:lang w:eastAsia="zh-CN"/>
        </w:rPr>
        <w:t xml:space="preserve"> G, </w:t>
      </w:r>
      <w:proofErr w:type="spellStart"/>
      <w:r w:rsidRPr="00A107E8">
        <w:rPr>
          <w:rFonts w:ascii="Book Antiqua" w:eastAsia="宋体" w:hAnsi="Book Antiqua"/>
          <w:kern w:val="2"/>
          <w:lang w:eastAsia="zh-CN"/>
        </w:rPr>
        <w:t>Chirenje</w:t>
      </w:r>
      <w:proofErr w:type="spellEnd"/>
      <w:r w:rsidRPr="00A107E8">
        <w:rPr>
          <w:rFonts w:ascii="Book Antiqua" w:eastAsia="宋体" w:hAnsi="Book Antiqua"/>
          <w:kern w:val="2"/>
          <w:lang w:eastAsia="zh-CN"/>
        </w:rPr>
        <w:t xml:space="preserve"> ZM, </w:t>
      </w:r>
      <w:proofErr w:type="spellStart"/>
      <w:r w:rsidRPr="00A107E8">
        <w:rPr>
          <w:rFonts w:ascii="Book Antiqua" w:eastAsia="宋体" w:hAnsi="Book Antiqua"/>
          <w:kern w:val="2"/>
          <w:lang w:eastAsia="zh-CN"/>
        </w:rPr>
        <w:t>Nakabiito</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Taha</w:t>
      </w:r>
      <w:proofErr w:type="spellEnd"/>
      <w:r w:rsidRPr="00A107E8">
        <w:rPr>
          <w:rFonts w:ascii="Book Antiqua" w:eastAsia="宋体" w:hAnsi="Book Antiqua"/>
          <w:kern w:val="2"/>
          <w:lang w:eastAsia="zh-CN"/>
        </w:rPr>
        <w:t xml:space="preserve"> TE, Jones J, Mayo A, </w:t>
      </w:r>
      <w:proofErr w:type="spellStart"/>
      <w:r w:rsidRPr="00A107E8">
        <w:rPr>
          <w:rFonts w:ascii="Book Antiqua" w:eastAsia="宋体" w:hAnsi="Book Antiqua"/>
          <w:kern w:val="2"/>
          <w:lang w:eastAsia="zh-CN"/>
        </w:rPr>
        <w:t>Scheckter</w:t>
      </w:r>
      <w:proofErr w:type="spellEnd"/>
      <w:r w:rsidRPr="00A107E8">
        <w:rPr>
          <w:rFonts w:ascii="Book Antiqua" w:eastAsia="宋体" w:hAnsi="Book Antiqua"/>
          <w:kern w:val="2"/>
          <w:lang w:eastAsia="zh-CN"/>
        </w:rPr>
        <w:t xml:space="preserve"> R, Berthiaume J, </w:t>
      </w:r>
      <w:proofErr w:type="spellStart"/>
      <w:r w:rsidRPr="00A107E8">
        <w:rPr>
          <w:rFonts w:ascii="Book Antiqua" w:eastAsia="宋体" w:hAnsi="Book Antiqua"/>
          <w:kern w:val="2"/>
          <w:lang w:eastAsia="zh-CN"/>
        </w:rPr>
        <w:t>Livant</w:t>
      </w:r>
      <w:proofErr w:type="spellEnd"/>
      <w:r w:rsidRPr="00A107E8">
        <w:rPr>
          <w:rFonts w:ascii="Book Antiqua" w:eastAsia="宋体" w:hAnsi="Book Antiqua"/>
          <w:kern w:val="2"/>
          <w:lang w:eastAsia="zh-CN"/>
        </w:rPr>
        <w:t xml:space="preserve"> E, Jacobson C, </w:t>
      </w:r>
      <w:proofErr w:type="spellStart"/>
      <w:r w:rsidRPr="00A107E8">
        <w:rPr>
          <w:rFonts w:ascii="Book Antiqua" w:eastAsia="宋体" w:hAnsi="Book Antiqua"/>
          <w:kern w:val="2"/>
          <w:lang w:eastAsia="zh-CN"/>
        </w:rPr>
        <w:t>Ndase</w:t>
      </w:r>
      <w:proofErr w:type="spellEnd"/>
      <w:r w:rsidRPr="00A107E8">
        <w:rPr>
          <w:rFonts w:ascii="Book Antiqua" w:eastAsia="宋体" w:hAnsi="Book Antiqua"/>
          <w:kern w:val="2"/>
          <w:lang w:eastAsia="zh-CN"/>
        </w:rPr>
        <w:t xml:space="preserve"> P, White R, Patterson K, </w:t>
      </w:r>
      <w:proofErr w:type="spellStart"/>
      <w:r w:rsidRPr="00A107E8">
        <w:rPr>
          <w:rFonts w:ascii="Book Antiqua" w:eastAsia="宋体" w:hAnsi="Book Antiqua"/>
          <w:kern w:val="2"/>
          <w:lang w:eastAsia="zh-CN"/>
        </w:rPr>
        <w:t>Germuga</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Galaska</w:t>
      </w:r>
      <w:proofErr w:type="spellEnd"/>
      <w:r w:rsidRPr="00A107E8">
        <w:rPr>
          <w:rFonts w:ascii="Book Antiqua" w:eastAsia="宋体" w:hAnsi="Book Antiqua"/>
          <w:kern w:val="2"/>
          <w:lang w:eastAsia="zh-CN"/>
        </w:rPr>
        <w:t xml:space="preserve"> B, Bunge K, Singh D, </w:t>
      </w:r>
      <w:proofErr w:type="spellStart"/>
      <w:r w:rsidRPr="00A107E8">
        <w:rPr>
          <w:rFonts w:ascii="Book Antiqua" w:eastAsia="宋体" w:hAnsi="Book Antiqua"/>
          <w:kern w:val="2"/>
          <w:lang w:eastAsia="zh-CN"/>
        </w:rPr>
        <w:t>Szydlo</w:t>
      </w:r>
      <w:proofErr w:type="spellEnd"/>
      <w:r w:rsidRPr="00A107E8">
        <w:rPr>
          <w:rFonts w:ascii="Book Antiqua" w:eastAsia="宋体" w:hAnsi="Book Antiqua"/>
          <w:kern w:val="2"/>
          <w:lang w:eastAsia="zh-CN"/>
        </w:rPr>
        <w:t xml:space="preserve"> DW, Montgomery ET, Mensch BS, </w:t>
      </w:r>
      <w:proofErr w:type="spellStart"/>
      <w:r w:rsidRPr="00A107E8">
        <w:rPr>
          <w:rFonts w:ascii="Book Antiqua" w:eastAsia="宋体" w:hAnsi="Book Antiqua"/>
          <w:kern w:val="2"/>
          <w:lang w:eastAsia="zh-CN"/>
        </w:rPr>
        <w:t>Torjesen</w:t>
      </w:r>
      <w:proofErr w:type="spellEnd"/>
      <w:r w:rsidRPr="00A107E8">
        <w:rPr>
          <w:rFonts w:ascii="Book Antiqua" w:eastAsia="宋体" w:hAnsi="Book Antiqua"/>
          <w:kern w:val="2"/>
          <w:lang w:eastAsia="zh-CN"/>
        </w:rPr>
        <w:t xml:space="preserve"> K, Grossman CI, </w:t>
      </w:r>
      <w:proofErr w:type="spellStart"/>
      <w:r w:rsidRPr="00A107E8">
        <w:rPr>
          <w:rFonts w:ascii="Book Antiqua" w:eastAsia="宋体" w:hAnsi="Book Antiqua"/>
          <w:kern w:val="2"/>
          <w:lang w:eastAsia="zh-CN"/>
        </w:rPr>
        <w:t>Chakhtoura</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Nel</w:t>
      </w:r>
      <w:proofErr w:type="spellEnd"/>
      <w:r w:rsidRPr="00A107E8">
        <w:rPr>
          <w:rFonts w:ascii="Book Antiqua" w:eastAsia="宋体" w:hAnsi="Book Antiqua"/>
          <w:kern w:val="2"/>
          <w:lang w:eastAsia="zh-CN"/>
        </w:rPr>
        <w:t xml:space="preserve"> A, Rosenberg Z, McGowan I, Hillier S; MTN-020–ASPIRE Study Team. </w:t>
      </w:r>
      <w:proofErr w:type="gramStart"/>
      <w:r w:rsidRPr="00A107E8">
        <w:rPr>
          <w:rFonts w:ascii="Book Antiqua" w:eastAsia="宋体" w:hAnsi="Book Antiqua"/>
          <w:kern w:val="2"/>
          <w:lang w:eastAsia="zh-CN"/>
        </w:rPr>
        <w:t xml:space="preserve">Use of a Vaginal Ring Containing </w:t>
      </w:r>
      <w:proofErr w:type="spellStart"/>
      <w:r w:rsidRPr="00A107E8">
        <w:rPr>
          <w:rFonts w:ascii="Book Antiqua" w:eastAsia="宋体" w:hAnsi="Book Antiqua"/>
          <w:kern w:val="2"/>
          <w:lang w:eastAsia="zh-CN"/>
        </w:rPr>
        <w:t>Dapivirine</w:t>
      </w:r>
      <w:proofErr w:type="spellEnd"/>
      <w:r w:rsidRPr="00A107E8">
        <w:rPr>
          <w:rFonts w:ascii="Book Antiqua" w:eastAsia="宋体" w:hAnsi="Book Antiqua"/>
          <w:kern w:val="2"/>
          <w:lang w:eastAsia="zh-CN"/>
        </w:rPr>
        <w:t xml:space="preserve"> for HIV-1 Prevention in Women.</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375</w:t>
      </w:r>
      <w:r w:rsidRPr="00A107E8">
        <w:rPr>
          <w:rFonts w:ascii="Book Antiqua" w:eastAsia="宋体" w:hAnsi="Book Antiqua"/>
          <w:kern w:val="2"/>
          <w:lang w:eastAsia="zh-CN"/>
        </w:rPr>
        <w:t>: 2121-2132 [PMID: 26900902 DOI: 10.1056/NEJMoa1506110]</w:t>
      </w:r>
    </w:p>
    <w:p w14:paraId="2B2E9EC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8 </w:t>
      </w:r>
      <w:proofErr w:type="spellStart"/>
      <w:r w:rsidRPr="00A107E8">
        <w:rPr>
          <w:rFonts w:ascii="Book Antiqua" w:eastAsia="宋体" w:hAnsi="Book Antiqua"/>
          <w:b/>
          <w:kern w:val="2"/>
          <w:lang w:eastAsia="zh-CN"/>
        </w:rPr>
        <w:t>Prall</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Hühns</w:t>
      </w:r>
      <w:proofErr w:type="spellEnd"/>
      <w:r w:rsidRPr="00A107E8">
        <w:rPr>
          <w:rFonts w:ascii="Book Antiqua" w:eastAsia="宋体" w:hAnsi="Book Antiqua"/>
          <w:kern w:val="2"/>
          <w:lang w:eastAsia="zh-CN"/>
        </w:rPr>
        <w:t xml:space="preserve"> M.</w:t>
      </w:r>
      <w:proofErr w:type="gramEnd"/>
      <w:r w:rsidRPr="00A107E8">
        <w:rPr>
          <w:rFonts w:ascii="Book Antiqua" w:eastAsia="宋体" w:hAnsi="Book Antiqua"/>
          <w:kern w:val="2"/>
          <w:lang w:eastAsia="zh-CN"/>
        </w:rPr>
        <w:t xml:space="preserve"> The PD-1 expressing immune phenotype of T cell exhaustion is prominent in the '</w:t>
      </w:r>
      <w:proofErr w:type="spellStart"/>
      <w:r w:rsidRPr="00A107E8">
        <w:rPr>
          <w:rFonts w:ascii="Book Antiqua" w:eastAsia="宋体" w:hAnsi="Book Antiqua"/>
          <w:kern w:val="2"/>
          <w:lang w:eastAsia="zh-CN"/>
        </w:rPr>
        <w:t>immunoreactive</w:t>
      </w:r>
      <w:proofErr w:type="spellEnd"/>
      <w:r w:rsidRPr="00A107E8">
        <w:rPr>
          <w:rFonts w:ascii="Book Antiqua" w:eastAsia="宋体" w:hAnsi="Book Antiqua"/>
          <w:kern w:val="2"/>
          <w:lang w:eastAsia="zh-CN"/>
        </w:rPr>
        <w:t xml:space="preserve">' microenvironment of colorectal carcinoma. </w:t>
      </w:r>
      <w:r w:rsidRPr="00A107E8">
        <w:rPr>
          <w:rFonts w:ascii="Book Antiqua" w:eastAsia="宋体" w:hAnsi="Book Antiqua"/>
          <w:i/>
          <w:kern w:val="2"/>
          <w:lang w:eastAsia="zh-CN"/>
        </w:rPr>
        <w:t>Histopathology</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71</w:t>
      </w:r>
      <w:r w:rsidRPr="00A107E8">
        <w:rPr>
          <w:rFonts w:ascii="Book Antiqua" w:eastAsia="宋体" w:hAnsi="Book Antiqua"/>
          <w:kern w:val="2"/>
          <w:lang w:eastAsia="zh-CN"/>
        </w:rPr>
        <w:t>: 366-374 [PMID: 28383777 DOI: 10.1111/his.13231]</w:t>
      </w:r>
    </w:p>
    <w:p w14:paraId="368D836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9 </w:t>
      </w:r>
      <w:r w:rsidRPr="00A107E8">
        <w:rPr>
          <w:rFonts w:ascii="Book Antiqua" w:eastAsia="宋体" w:hAnsi="Book Antiqua"/>
          <w:b/>
          <w:kern w:val="2"/>
          <w:lang w:eastAsia="zh-CN"/>
        </w:rPr>
        <w:t>Ji S</w:t>
      </w:r>
      <w:r w:rsidRPr="00A107E8">
        <w:rPr>
          <w:rFonts w:ascii="Book Antiqua" w:eastAsia="宋体" w:hAnsi="Book Antiqua"/>
          <w:kern w:val="2"/>
          <w:lang w:eastAsia="zh-CN"/>
        </w:rPr>
        <w:t xml:space="preserve">, Xu Y, Han D, Peng X, Lu X, </w:t>
      </w:r>
      <w:proofErr w:type="spellStart"/>
      <w:r w:rsidRPr="00A107E8">
        <w:rPr>
          <w:rFonts w:ascii="Book Antiqua" w:eastAsia="宋体" w:hAnsi="Book Antiqua"/>
          <w:kern w:val="2"/>
          <w:lang w:eastAsia="zh-CN"/>
        </w:rPr>
        <w:t>Brockmeyer</w:t>
      </w:r>
      <w:proofErr w:type="spellEnd"/>
      <w:r w:rsidRPr="00A107E8">
        <w:rPr>
          <w:rFonts w:ascii="Book Antiqua" w:eastAsia="宋体" w:hAnsi="Book Antiqua"/>
          <w:kern w:val="2"/>
          <w:lang w:eastAsia="zh-CN"/>
        </w:rPr>
        <w:t xml:space="preserve"> NH, Wu N. Changes in Lipid Indices in HIV+ Cases on HAART. </w:t>
      </w:r>
      <w:r w:rsidRPr="00A107E8">
        <w:rPr>
          <w:rFonts w:ascii="Book Antiqua" w:eastAsia="宋体" w:hAnsi="Book Antiqua"/>
          <w:i/>
          <w:kern w:val="2"/>
          <w:lang w:eastAsia="zh-CN"/>
        </w:rPr>
        <w:t xml:space="preserve">Biomed Res </w:t>
      </w:r>
      <w:proofErr w:type="spellStart"/>
      <w:r w:rsidRPr="00A107E8">
        <w:rPr>
          <w:rFonts w:ascii="Book Antiqua" w:eastAsia="宋体" w:hAnsi="Book Antiqua"/>
          <w:i/>
          <w:kern w:val="2"/>
          <w:lang w:eastAsia="zh-CN"/>
        </w:rPr>
        <w:t>Int</w:t>
      </w:r>
      <w:proofErr w:type="spellEnd"/>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2019</w:t>
      </w:r>
      <w:r w:rsidRPr="00A107E8">
        <w:rPr>
          <w:rFonts w:ascii="Book Antiqua" w:eastAsia="宋体" w:hAnsi="Book Antiqua"/>
          <w:kern w:val="2"/>
          <w:lang w:eastAsia="zh-CN"/>
        </w:rPr>
        <w:t>: 2870647 [PMID: 30868068 DOI: 10.1155/2019/2870647]</w:t>
      </w:r>
    </w:p>
    <w:p w14:paraId="6DF68A6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10 </w:t>
      </w:r>
      <w:proofErr w:type="spellStart"/>
      <w:r w:rsidRPr="00A107E8">
        <w:rPr>
          <w:rFonts w:ascii="Book Antiqua" w:eastAsia="宋体" w:hAnsi="Book Antiqua"/>
          <w:b/>
          <w:kern w:val="2"/>
          <w:lang w:eastAsia="zh-CN"/>
        </w:rPr>
        <w:t>Kalbasi</w:t>
      </w:r>
      <w:proofErr w:type="spellEnd"/>
      <w:r w:rsidRPr="00A107E8">
        <w:rPr>
          <w:rFonts w:ascii="Book Antiqua" w:eastAsia="宋体" w:hAnsi="Book Antiqua"/>
          <w:b/>
          <w:kern w:val="2"/>
          <w:lang w:eastAsia="zh-CN"/>
        </w:rPr>
        <w:t xml:space="preserve"> A</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Ribas</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Tumour</w:t>
      </w:r>
      <w:proofErr w:type="spellEnd"/>
      <w:r w:rsidRPr="00A107E8">
        <w:rPr>
          <w:rFonts w:ascii="Book Antiqua" w:eastAsia="宋体" w:hAnsi="Book Antiqua"/>
          <w:kern w:val="2"/>
          <w:lang w:eastAsia="zh-CN"/>
        </w:rPr>
        <w:t>-intrinsic resistance to immune checkpoint blockade.</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 xml:space="preserve">Nat Rev </w:t>
      </w:r>
      <w:proofErr w:type="spellStart"/>
      <w:r w:rsidRPr="00A107E8">
        <w:rPr>
          <w:rFonts w:ascii="Book Antiqua" w:eastAsia="宋体" w:hAnsi="Book Antiqua"/>
          <w:i/>
          <w:kern w:val="2"/>
          <w:lang w:eastAsia="zh-CN"/>
        </w:rPr>
        <w:t>Immunol</w:t>
      </w:r>
      <w:proofErr w:type="spellEnd"/>
      <w:r w:rsidRPr="00A107E8">
        <w:rPr>
          <w:rFonts w:ascii="Book Antiqua" w:eastAsia="宋体" w:hAnsi="Book Antiqua"/>
          <w:kern w:val="2"/>
          <w:lang w:eastAsia="zh-CN"/>
        </w:rPr>
        <w:t xml:space="preserve"> 2020; </w:t>
      </w:r>
      <w:r w:rsidRPr="00A107E8">
        <w:rPr>
          <w:rFonts w:ascii="Book Antiqua" w:eastAsia="宋体" w:hAnsi="Book Antiqua"/>
          <w:b/>
          <w:kern w:val="2"/>
          <w:lang w:eastAsia="zh-CN"/>
        </w:rPr>
        <w:t>20</w:t>
      </w:r>
      <w:r w:rsidRPr="00A107E8">
        <w:rPr>
          <w:rFonts w:ascii="Book Antiqua" w:eastAsia="宋体" w:hAnsi="Book Antiqua"/>
          <w:kern w:val="2"/>
          <w:lang w:eastAsia="zh-CN"/>
        </w:rPr>
        <w:t>: 25-39 [PMID: 31570880 DOI: 10.1038/s41577-019-0218-4]</w:t>
      </w:r>
    </w:p>
    <w:p w14:paraId="2627E9D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11 </w:t>
      </w:r>
      <w:r w:rsidRPr="00A107E8">
        <w:rPr>
          <w:rFonts w:ascii="Book Antiqua" w:eastAsia="宋体" w:hAnsi="Book Antiqua"/>
          <w:b/>
          <w:kern w:val="2"/>
          <w:lang w:eastAsia="zh-CN"/>
        </w:rPr>
        <w:t>Feng D</w:t>
      </w:r>
      <w:r w:rsidRPr="00A107E8">
        <w:rPr>
          <w:rFonts w:ascii="Book Antiqua" w:eastAsia="宋体" w:hAnsi="Book Antiqua"/>
          <w:kern w:val="2"/>
          <w:lang w:eastAsia="zh-CN"/>
        </w:rPr>
        <w:t xml:space="preserve">, Qin B, Pal K, Sun L, Dutta S, Dong H, Liu X, </w:t>
      </w:r>
      <w:proofErr w:type="spellStart"/>
      <w:r w:rsidRPr="00A107E8">
        <w:rPr>
          <w:rFonts w:ascii="Book Antiqua" w:eastAsia="宋体" w:hAnsi="Book Antiqua"/>
          <w:kern w:val="2"/>
          <w:lang w:eastAsia="zh-CN"/>
        </w:rPr>
        <w:t>Mukhopadhyay</w:t>
      </w:r>
      <w:proofErr w:type="spellEnd"/>
      <w:r w:rsidRPr="00A107E8">
        <w:rPr>
          <w:rFonts w:ascii="Book Antiqua" w:eastAsia="宋体" w:hAnsi="Book Antiqua"/>
          <w:kern w:val="2"/>
          <w:lang w:eastAsia="zh-CN"/>
        </w:rPr>
        <w:t xml:space="preserve"> D, Huang S, </w:t>
      </w:r>
      <w:proofErr w:type="spellStart"/>
      <w:r w:rsidRPr="00A107E8">
        <w:rPr>
          <w:rFonts w:ascii="Book Antiqua" w:eastAsia="宋体" w:hAnsi="Book Antiqua"/>
          <w:kern w:val="2"/>
          <w:lang w:eastAsia="zh-CN"/>
        </w:rPr>
        <w:t>Sinicrope</w:t>
      </w:r>
      <w:proofErr w:type="spellEnd"/>
      <w:r w:rsidRPr="00A107E8">
        <w:rPr>
          <w:rFonts w:ascii="Book Antiqua" w:eastAsia="宋体" w:hAnsi="Book Antiqua"/>
          <w:kern w:val="2"/>
          <w:lang w:eastAsia="zh-CN"/>
        </w:rPr>
        <w:t xml:space="preserve"> FA. BRAF</w:t>
      </w:r>
      <w:r w:rsidRPr="00A107E8">
        <w:rPr>
          <w:rFonts w:ascii="Book Antiqua" w:eastAsia="宋体" w:hAnsi="Book Antiqua"/>
          <w:kern w:val="2"/>
          <w:vertAlign w:val="superscript"/>
          <w:lang w:eastAsia="zh-CN"/>
        </w:rPr>
        <w:t>V600E</w:t>
      </w:r>
      <w:r w:rsidRPr="00A107E8">
        <w:rPr>
          <w:rFonts w:ascii="Book Antiqua" w:eastAsia="宋体" w:hAnsi="Book Antiqua"/>
          <w:kern w:val="2"/>
          <w:lang w:eastAsia="zh-CN"/>
        </w:rPr>
        <w:t xml:space="preserve">-induced, tumor intrinsic PD-L1 can regulate chemotherapy-induced apoptosis in human colon cancer cells and in tumor xenografts.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38</w:t>
      </w:r>
      <w:r w:rsidRPr="00A107E8">
        <w:rPr>
          <w:rFonts w:ascii="Book Antiqua" w:eastAsia="宋体" w:hAnsi="Book Antiqua"/>
          <w:kern w:val="2"/>
          <w:lang w:eastAsia="zh-CN"/>
        </w:rPr>
        <w:t>: 6752-6766 [PMID: 31406255 DOI: 10.1038/s41388-019-0919-y]</w:t>
      </w:r>
    </w:p>
    <w:p w14:paraId="644353FE"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12 </w:t>
      </w:r>
      <w:r w:rsidRPr="00A107E8">
        <w:rPr>
          <w:rFonts w:ascii="Book Antiqua" w:eastAsia="宋体" w:hAnsi="Book Antiqua"/>
          <w:b/>
          <w:kern w:val="2"/>
          <w:lang w:eastAsia="zh-CN"/>
        </w:rPr>
        <w:t>Peng S</w:t>
      </w:r>
      <w:r w:rsidRPr="00A107E8">
        <w:rPr>
          <w:rFonts w:ascii="Book Antiqua" w:eastAsia="宋体" w:hAnsi="Book Antiqua"/>
          <w:kern w:val="2"/>
          <w:lang w:eastAsia="zh-CN"/>
        </w:rPr>
        <w:t xml:space="preserve">, Wang R, Zhang X, Ma Y, </w:t>
      </w:r>
      <w:proofErr w:type="spellStart"/>
      <w:r w:rsidRPr="00A107E8">
        <w:rPr>
          <w:rFonts w:ascii="Book Antiqua" w:eastAsia="宋体" w:hAnsi="Book Antiqua"/>
          <w:kern w:val="2"/>
          <w:lang w:eastAsia="zh-CN"/>
        </w:rPr>
        <w:t>Zhong</w:t>
      </w:r>
      <w:proofErr w:type="spellEnd"/>
      <w:r w:rsidRPr="00A107E8">
        <w:rPr>
          <w:rFonts w:ascii="Book Antiqua" w:eastAsia="宋体" w:hAnsi="Book Antiqua"/>
          <w:kern w:val="2"/>
          <w:lang w:eastAsia="zh-CN"/>
        </w:rPr>
        <w:t xml:space="preserve"> L, Li K, </w:t>
      </w:r>
      <w:proofErr w:type="spellStart"/>
      <w:r w:rsidRPr="00A107E8">
        <w:rPr>
          <w:rFonts w:ascii="Book Antiqua" w:eastAsia="宋体" w:hAnsi="Book Antiqua"/>
          <w:kern w:val="2"/>
          <w:lang w:eastAsia="zh-CN"/>
        </w:rPr>
        <w:t>Nishiyama</w:t>
      </w:r>
      <w:proofErr w:type="spellEnd"/>
      <w:r w:rsidRPr="00A107E8">
        <w:rPr>
          <w:rFonts w:ascii="Book Antiqua" w:eastAsia="宋体" w:hAnsi="Book Antiqua"/>
          <w:kern w:val="2"/>
          <w:lang w:eastAsia="zh-CN"/>
        </w:rPr>
        <w:t xml:space="preserve"> A, Arai S, Yano S, Wang W. EGFR-TKI resistance promotes immune escape in lung cancer via increased PD-L1 expression.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Cancer</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18</w:t>
      </w:r>
      <w:r w:rsidRPr="00A107E8">
        <w:rPr>
          <w:rFonts w:ascii="Book Antiqua" w:eastAsia="宋体" w:hAnsi="Book Antiqua"/>
          <w:kern w:val="2"/>
          <w:lang w:eastAsia="zh-CN"/>
        </w:rPr>
        <w:t>: 165 [PMID: 31747941 DOI: 10.1186/s12943-019-1073-4]</w:t>
      </w:r>
    </w:p>
    <w:p w14:paraId="05FA248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13 </w:t>
      </w:r>
      <w:proofErr w:type="spellStart"/>
      <w:r w:rsidRPr="00A107E8">
        <w:rPr>
          <w:rFonts w:ascii="Book Antiqua" w:eastAsia="宋体" w:hAnsi="Book Antiqua"/>
          <w:b/>
          <w:kern w:val="2"/>
          <w:lang w:eastAsia="zh-CN"/>
        </w:rPr>
        <w:t>Topalian</w:t>
      </w:r>
      <w:proofErr w:type="spellEnd"/>
      <w:r w:rsidRPr="00A107E8">
        <w:rPr>
          <w:rFonts w:ascii="Book Antiqua" w:eastAsia="宋体" w:hAnsi="Book Antiqua"/>
          <w:b/>
          <w:kern w:val="2"/>
          <w:lang w:eastAsia="zh-CN"/>
        </w:rPr>
        <w:t xml:space="preserve"> SL</w:t>
      </w:r>
      <w:r w:rsidRPr="00A107E8">
        <w:rPr>
          <w:rFonts w:ascii="Book Antiqua" w:eastAsia="宋体" w:hAnsi="Book Antiqua"/>
          <w:kern w:val="2"/>
          <w:lang w:eastAsia="zh-CN"/>
        </w:rPr>
        <w:t xml:space="preserve">, Hodi FS, </w:t>
      </w:r>
      <w:proofErr w:type="spellStart"/>
      <w:r w:rsidRPr="00A107E8">
        <w:rPr>
          <w:rFonts w:ascii="Book Antiqua" w:eastAsia="宋体" w:hAnsi="Book Antiqua"/>
          <w:kern w:val="2"/>
          <w:lang w:eastAsia="zh-CN"/>
        </w:rPr>
        <w:t>Brahmer</w:t>
      </w:r>
      <w:proofErr w:type="spellEnd"/>
      <w:r w:rsidRPr="00A107E8">
        <w:rPr>
          <w:rFonts w:ascii="Book Antiqua" w:eastAsia="宋体" w:hAnsi="Book Antiqua"/>
          <w:kern w:val="2"/>
          <w:lang w:eastAsia="zh-CN"/>
        </w:rPr>
        <w:t xml:space="preserve"> JR, </w:t>
      </w:r>
      <w:proofErr w:type="spellStart"/>
      <w:r w:rsidRPr="00A107E8">
        <w:rPr>
          <w:rFonts w:ascii="Book Antiqua" w:eastAsia="宋体" w:hAnsi="Book Antiqua"/>
          <w:kern w:val="2"/>
          <w:lang w:eastAsia="zh-CN"/>
        </w:rPr>
        <w:t>Gettinger</w:t>
      </w:r>
      <w:proofErr w:type="spellEnd"/>
      <w:r w:rsidRPr="00A107E8">
        <w:rPr>
          <w:rFonts w:ascii="Book Antiqua" w:eastAsia="宋体" w:hAnsi="Book Antiqua"/>
          <w:kern w:val="2"/>
          <w:lang w:eastAsia="zh-CN"/>
        </w:rPr>
        <w:t xml:space="preserve"> SN, Smith DC, McDermott DF, </w:t>
      </w:r>
      <w:r w:rsidRPr="00A107E8">
        <w:rPr>
          <w:rFonts w:ascii="Book Antiqua" w:eastAsia="宋体" w:hAnsi="Book Antiqua"/>
          <w:kern w:val="2"/>
          <w:lang w:eastAsia="zh-CN"/>
        </w:rPr>
        <w:lastRenderedPageBreak/>
        <w:t xml:space="preserve">Powderly JD, </w:t>
      </w:r>
      <w:proofErr w:type="spellStart"/>
      <w:r w:rsidRPr="00A107E8">
        <w:rPr>
          <w:rFonts w:ascii="Book Antiqua" w:eastAsia="宋体" w:hAnsi="Book Antiqua"/>
          <w:kern w:val="2"/>
          <w:lang w:eastAsia="zh-CN"/>
        </w:rPr>
        <w:t>Carvajal</w:t>
      </w:r>
      <w:proofErr w:type="spellEnd"/>
      <w:r w:rsidRPr="00A107E8">
        <w:rPr>
          <w:rFonts w:ascii="Book Antiqua" w:eastAsia="宋体" w:hAnsi="Book Antiqua"/>
          <w:kern w:val="2"/>
          <w:lang w:eastAsia="zh-CN"/>
        </w:rPr>
        <w:t xml:space="preserve"> RD, </w:t>
      </w:r>
      <w:proofErr w:type="spellStart"/>
      <w:r w:rsidRPr="00A107E8">
        <w:rPr>
          <w:rFonts w:ascii="Book Antiqua" w:eastAsia="宋体" w:hAnsi="Book Antiqua"/>
          <w:kern w:val="2"/>
          <w:lang w:eastAsia="zh-CN"/>
        </w:rPr>
        <w:t>Sosman</w:t>
      </w:r>
      <w:proofErr w:type="spellEnd"/>
      <w:r w:rsidRPr="00A107E8">
        <w:rPr>
          <w:rFonts w:ascii="Book Antiqua" w:eastAsia="宋体" w:hAnsi="Book Antiqua"/>
          <w:kern w:val="2"/>
          <w:lang w:eastAsia="zh-CN"/>
        </w:rPr>
        <w:t xml:space="preserve"> JA, Atkins MB, </w:t>
      </w:r>
      <w:proofErr w:type="spellStart"/>
      <w:r w:rsidRPr="00A107E8">
        <w:rPr>
          <w:rFonts w:ascii="Book Antiqua" w:eastAsia="宋体" w:hAnsi="Book Antiqua"/>
          <w:kern w:val="2"/>
          <w:lang w:eastAsia="zh-CN"/>
        </w:rPr>
        <w:t>Leming</w:t>
      </w:r>
      <w:proofErr w:type="spellEnd"/>
      <w:r w:rsidRPr="00A107E8">
        <w:rPr>
          <w:rFonts w:ascii="Book Antiqua" w:eastAsia="宋体" w:hAnsi="Book Antiqua"/>
          <w:kern w:val="2"/>
          <w:lang w:eastAsia="zh-CN"/>
        </w:rPr>
        <w:t xml:space="preserve"> PD, </w:t>
      </w:r>
      <w:proofErr w:type="spellStart"/>
      <w:r w:rsidRPr="00A107E8">
        <w:rPr>
          <w:rFonts w:ascii="Book Antiqua" w:eastAsia="宋体" w:hAnsi="Book Antiqua"/>
          <w:kern w:val="2"/>
          <w:lang w:eastAsia="zh-CN"/>
        </w:rPr>
        <w:t>Spigel</w:t>
      </w:r>
      <w:proofErr w:type="spellEnd"/>
      <w:r w:rsidRPr="00A107E8">
        <w:rPr>
          <w:rFonts w:ascii="Book Antiqua" w:eastAsia="宋体" w:hAnsi="Book Antiqua"/>
          <w:kern w:val="2"/>
          <w:lang w:eastAsia="zh-CN"/>
        </w:rPr>
        <w:t xml:space="preserve"> DR, Antonia SJ, Horn L, Drake CG,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Chen L, </w:t>
      </w:r>
      <w:proofErr w:type="spellStart"/>
      <w:r w:rsidRPr="00A107E8">
        <w:rPr>
          <w:rFonts w:ascii="Book Antiqua" w:eastAsia="宋体" w:hAnsi="Book Antiqua"/>
          <w:kern w:val="2"/>
          <w:lang w:eastAsia="zh-CN"/>
        </w:rPr>
        <w:t>Sharfman</w:t>
      </w:r>
      <w:proofErr w:type="spellEnd"/>
      <w:r w:rsidRPr="00A107E8">
        <w:rPr>
          <w:rFonts w:ascii="Book Antiqua" w:eastAsia="宋体" w:hAnsi="Book Antiqua"/>
          <w:kern w:val="2"/>
          <w:lang w:eastAsia="zh-CN"/>
        </w:rPr>
        <w:t xml:space="preserve"> WH, Anders RA, Taube JM, </w:t>
      </w:r>
      <w:proofErr w:type="spellStart"/>
      <w:r w:rsidRPr="00A107E8">
        <w:rPr>
          <w:rFonts w:ascii="Book Antiqua" w:eastAsia="宋体" w:hAnsi="Book Antiqua"/>
          <w:kern w:val="2"/>
          <w:lang w:eastAsia="zh-CN"/>
        </w:rPr>
        <w:t>McMiller</w:t>
      </w:r>
      <w:proofErr w:type="spellEnd"/>
      <w:r w:rsidRPr="00A107E8">
        <w:rPr>
          <w:rFonts w:ascii="Book Antiqua" w:eastAsia="宋体" w:hAnsi="Book Antiqua"/>
          <w:kern w:val="2"/>
          <w:lang w:eastAsia="zh-CN"/>
        </w:rPr>
        <w:t xml:space="preserve"> TL, Xu H, </w:t>
      </w:r>
      <w:proofErr w:type="spellStart"/>
      <w:r w:rsidRPr="00A107E8">
        <w:rPr>
          <w:rFonts w:ascii="Book Antiqua" w:eastAsia="宋体" w:hAnsi="Book Antiqua"/>
          <w:kern w:val="2"/>
          <w:lang w:eastAsia="zh-CN"/>
        </w:rPr>
        <w:t>Korman</w:t>
      </w:r>
      <w:proofErr w:type="spellEnd"/>
      <w:r w:rsidRPr="00A107E8">
        <w:rPr>
          <w:rFonts w:ascii="Book Antiqua" w:eastAsia="宋体" w:hAnsi="Book Antiqua"/>
          <w:kern w:val="2"/>
          <w:lang w:eastAsia="zh-CN"/>
        </w:rPr>
        <w:t xml:space="preserve"> AJ, Jure-Kunkel M, Agrawal S, McDonald D, </w:t>
      </w:r>
      <w:proofErr w:type="spellStart"/>
      <w:r w:rsidRPr="00A107E8">
        <w:rPr>
          <w:rFonts w:ascii="Book Antiqua" w:eastAsia="宋体" w:hAnsi="Book Antiqua"/>
          <w:kern w:val="2"/>
          <w:lang w:eastAsia="zh-CN"/>
        </w:rPr>
        <w:t>Kollia</w:t>
      </w:r>
      <w:proofErr w:type="spellEnd"/>
      <w:r w:rsidRPr="00A107E8">
        <w:rPr>
          <w:rFonts w:ascii="Book Antiqua" w:eastAsia="宋体" w:hAnsi="Book Antiqua"/>
          <w:kern w:val="2"/>
          <w:lang w:eastAsia="zh-CN"/>
        </w:rPr>
        <w:t xml:space="preserve"> GD, Gupta A, </w:t>
      </w:r>
      <w:proofErr w:type="spellStart"/>
      <w:r w:rsidRPr="00A107E8">
        <w:rPr>
          <w:rFonts w:ascii="Book Antiqua" w:eastAsia="宋体" w:hAnsi="Book Antiqua"/>
          <w:kern w:val="2"/>
          <w:lang w:eastAsia="zh-CN"/>
        </w:rPr>
        <w:t>Wigginton</w:t>
      </w:r>
      <w:proofErr w:type="spellEnd"/>
      <w:r w:rsidRPr="00A107E8">
        <w:rPr>
          <w:rFonts w:ascii="Book Antiqua" w:eastAsia="宋体" w:hAnsi="Book Antiqua"/>
          <w:kern w:val="2"/>
          <w:lang w:eastAsia="zh-CN"/>
        </w:rPr>
        <w:t xml:space="preserve"> JM, </w:t>
      </w:r>
      <w:proofErr w:type="spellStart"/>
      <w:r w:rsidRPr="00A107E8">
        <w:rPr>
          <w:rFonts w:ascii="Book Antiqua" w:eastAsia="宋体" w:hAnsi="Book Antiqua"/>
          <w:kern w:val="2"/>
          <w:lang w:eastAsia="zh-CN"/>
        </w:rPr>
        <w:t>Sznol</w:t>
      </w:r>
      <w:proofErr w:type="spellEnd"/>
      <w:r w:rsidRPr="00A107E8">
        <w:rPr>
          <w:rFonts w:ascii="Book Antiqua" w:eastAsia="宋体" w:hAnsi="Book Antiqua"/>
          <w:kern w:val="2"/>
          <w:lang w:eastAsia="zh-CN"/>
        </w:rPr>
        <w:t xml:space="preserve"> M. Safety, activity, and immune correlates of anti-PD-1 antibody in cancer.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366</w:t>
      </w:r>
      <w:r w:rsidRPr="00A107E8">
        <w:rPr>
          <w:rFonts w:ascii="Book Antiqua" w:eastAsia="宋体" w:hAnsi="Book Antiqua"/>
          <w:kern w:val="2"/>
          <w:lang w:eastAsia="zh-CN"/>
        </w:rPr>
        <w:t>: 2443-2454 [PMID: 22658127 DOI: 10.1056/NEJMoa1200690]</w:t>
      </w:r>
    </w:p>
    <w:p w14:paraId="6857D5B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14 </w:t>
      </w:r>
      <w:proofErr w:type="spellStart"/>
      <w:r w:rsidRPr="00A107E8">
        <w:rPr>
          <w:rFonts w:ascii="Book Antiqua" w:eastAsia="宋体" w:hAnsi="Book Antiqua"/>
          <w:b/>
          <w:kern w:val="2"/>
          <w:lang w:eastAsia="zh-CN"/>
        </w:rPr>
        <w:t>Brahmer</w:t>
      </w:r>
      <w:proofErr w:type="spellEnd"/>
      <w:r w:rsidRPr="00A107E8">
        <w:rPr>
          <w:rFonts w:ascii="Book Antiqua" w:eastAsia="宋体" w:hAnsi="Book Antiqua"/>
          <w:b/>
          <w:kern w:val="2"/>
          <w:lang w:eastAsia="zh-CN"/>
        </w:rPr>
        <w:t xml:space="preserve"> JR</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Tykodi</w:t>
      </w:r>
      <w:proofErr w:type="spellEnd"/>
      <w:r w:rsidRPr="00A107E8">
        <w:rPr>
          <w:rFonts w:ascii="Book Antiqua" w:eastAsia="宋体" w:hAnsi="Book Antiqua"/>
          <w:kern w:val="2"/>
          <w:lang w:eastAsia="zh-CN"/>
        </w:rPr>
        <w:t xml:space="preserve"> SS, Chow LQ, </w:t>
      </w:r>
      <w:proofErr w:type="spellStart"/>
      <w:r w:rsidRPr="00A107E8">
        <w:rPr>
          <w:rFonts w:ascii="Book Antiqua" w:eastAsia="宋体" w:hAnsi="Book Antiqua"/>
          <w:kern w:val="2"/>
          <w:lang w:eastAsia="zh-CN"/>
        </w:rPr>
        <w:t>Hwu</w:t>
      </w:r>
      <w:proofErr w:type="spellEnd"/>
      <w:r w:rsidRPr="00A107E8">
        <w:rPr>
          <w:rFonts w:ascii="Book Antiqua" w:eastAsia="宋体" w:hAnsi="Book Antiqua"/>
          <w:kern w:val="2"/>
          <w:lang w:eastAsia="zh-CN"/>
        </w:rPr>
        <w:t xml:space="preserve"> WJ, </w:t>
      </w:r>
      <w:proofErr w:type="spellStart"/>
      <w:r w:rsidRPr="00A107E8">
        <w:rPr>
          <w:rFonts w:ascii="Book Antiqua" w:eastAsia="宋体" w:hAnsi="Book Antiqua"/>
          <w:kern w:val="2"/>
          <w:lang w:eastAsia="zh-CN"/>
        </w:rPr>
        <w:t>Topalian</w:t>
      </w:r>
      <w:proofErr w:type="spellEnd"/>
      <w:r w:rsidRPr="00A107E8">
        <w:rPr>
          <w:rFonts w:ascii="Book Antiqua" w:eastAsia="宋体" w:hAnsi="Book Antiqua"/>
          <w:kern w:val="2"/>
          <w:lang w:eastAsia="zh-CN"/>
        </w:rPr>
        <w:t xml:space="preserve"> SL, </w:t>
      </w:r>
      <w:proofErr w:type="spellStart"/>
      <w:r w:rsidRPr="00A107E8">
        <w:rPr>
          <w:rFonts w:ascii="Book Antiqua" w:eastAsia="宋体" w:hAnsi="Book Antiqua"/>
          <w:kern w:val="2"/>
          <w:lang w:eastAsia="zh-CN"/>
        </w:rPr>
        <w:t>Hwu</w:t>
      </w:r>
      <w:proofErr w:type="spellEnd"/>
      <w:r w:rsidRPr="00A107E8">
        <w:rPr>
          <w:rFonts w:ascii="Book Antiqua" w:eastAsia="宋体" w:hAnsi="Book Antiqua"/>
          <w:kern w:val="2"/>
          <w:lang w:eastAsia="zh-CN"/>
        </w:rPr>
        <w:t xml:space="preserve"> P, Drake CG, Camacho LH, </w:t>
      </w:r>
      <w:proofErr w:type="spellStart"/>
      <w:r w:rsidRPr="00A107E8">
        <w:rPr>
          <w:rFonts w:ascii="Book Antiqua" w:eastAsia="宋体" w:hAnsi="Book Antiqua"/>
          <w:kern w:val="2"/>
          <w:lang w:eastAsia="zh-CN"/>
        </w:rPr>
        <w:t>Kauh</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Odunsi</w:t>
      </w:r>
      <w:proofErr w:type="spellEnd"/>
      <w:r w:rsidRPr="00A107E8">
        <w:rPr>
          <w:rFonts w:ascii="Book Antiqua" w:eastAsia="宋体" w:hAnsi="Book Antiqua"/>
          <w:kern w:val="2"/>
          <w:lang w:eastAsia="zh-CN"/>
        </w:rPr>
        <w:t xml:space="preserve"> K, Pitot HC, Hamid O, Bhatia S, Martins R, Eaton K, Chen S, </w:t>
      </w:r>
      <w:proofErr w:type="spellStart"/>
      <w:r w:rsidRPr="00A107E8">
        <w:rPr>
          <w:rFonts w:ascii="Book Antiqua" w:eastAsia="宋体" w:hAnsi="Book Antiqua"/>
          <w:kern w:val="2"/>
          <w:lang w:eastAsia="zh-CN"/>
        </w:rPr>
        <w:t>Salay</w:t>
      </w:r>
      <w:proofErr w:type="spellEnd"/>
      <w:r w:rsidRPr="00A107E8">
        <w:rPr>
          <w:rFonts w:ascii="Book Antiqua" w:eastAsia="宋体" w:hAnsi="Book Antiqua"/>
          <w:kern w:val="2"/>
          <w:lang w:eastAsia="zh-CN"/>
        </w:rPr>
        <w:t xml:space="preserve"> TM, </w:t>
      </w:r>
      <w:proofErr w:type="spellStart"/>
      <w:r w:rsidRPr="00A107E8">
        <w:rPr>
          <w:rFonts w:ascii="Book Antiqua" w:eastAsia="宋体" w:hAnsi="Book Antiqua"/>
          <w:kern w:val="2"/>
          <w:lang w:eastAsia="zh-CN"/>
        </w:rPr>
        <w:t>Alaparthy</w:t>
      </w:r>
      <w:proofErr w:type="spellEnd"/>
      <w:r w:rsidRPr="00A107E8">
        <w:rPr>
          <w:rFonts w:ascii="Book Antiqua" w:eastAsia="宋体" w:hAnsi="Book Antiqua"/>
          <w:kern w:val="2"/>
          <w:lang w:eastAsia="zh-CN"/>
        </w:rPr>
        <w:t xml:space="preserve"> S, Grosso JF, </w:t>
      </w:r>
      <w:proofErr w:type="spellStart"/>
      <w:r w:rsidRPr="00A107E8">
        <w:rPr>
          <w:rFonts w:ascii="Book Antiqua" w:eastAsia="宋体" w:hAnsi="Book Antiqua"/>
          <w:kern w:val="2"/>
          <w:lang w:eastAsia="zh-CN"/>
        </w:rPr>
        <w:t>Korman</w:t>
      </w:r>
      <w:proofErr w:type="spellEnd"/>
      <w:r w:rsidRPr="00A107E8">
        <w:rPr>
          <w:rFonts w:ascii="Book Antiqua" w:eastAsia="宋体" w:hAnsi="Book Antiqua"/>
          <w:kern w:val="2"/>
          <w:lang w:eastAsia="zh-CN"/>
        </w:rPr>
        <w:t xml:space="preserve"> AJ, Parker SM, Agrawal S, Goldberg SM,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Gupta A, </w:t>
      </w:r>
      <w:proofErr w:type="spellStart"/>
      <w:r w:rsidRPr="00A107E8">
        <w:rPr>
          <w:rFonts w:ascii="Book Antiqua" w:eastAsia="宋体" w:hAnsi="Book Antiqua"/>
          <w:kern w:val="2"/>
          <w:lang w:eastAsia="zh-CN"/>
        </w:rPr>
        <w:t>Wigginton</w:t>
      </w:r>
      <w:proofErr w:type="spellEnd"/>
      <w:r w:rsidRPr="00A107E8">
        <w:rPr>
          <w:rFonts w:ascii="Book Antiqua" w:eastAsia="宋体" w:hAnsi="Book Antiqua"/>
          <w:kern w:val="2"/>
          <w:lang w:eastAsia="zh-CN"/>
        </w:rPr>
        <w:t xml:space="preserve"> JM. Safety and activity of anti-PD-L1 antibody in patients with advanced cancer.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366</w:t>
      </w:r>
      <w:r w:rsidRPr="00A107E8">
        <w:rPr>
          <w:rFonts w:ascii="Book Antiqua" w:eastAsia="宋体" w:hAnsi="Book Antiqua"/>
          <w:kern w:val="2"/>
          <w:lang w:eastAsia="zh-CN"/>
        </w:rPr>
        <w:t>: 2455-2465 [PMID: 22658128 DOI: 10.1056/NEJMoa1200694]</w:t>
      </w:r>
    </w:p>
    <w:p w14:paraId="0CAE875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15 </w:t>
      </w:r>
      <w:r w:rsidRPr="00A107E8">
        <w:rPr>
          <w:rFonts w:ascii="Book Antiqua" w:eastAsia="宋体" w:hAnsi="Book Antiqua"/>
          <w:b/>
          <w:kern w:val="2"/>
          <w:lang w:eastAsia="zh-CN"/>
        </w:rPr>
        <w:t>Ng C</w:t>
      </w:r>
      <w:r w:rsidRPr="00A107E8">
        <w:rPr>
          <w:rFonts w:ascii="Book Antiqua" w:eastAsia="宋体" w:hAnsi="Book Antiqua"/>
          <w:kern w:val="2"/>
          <w:lang w:eastAsia="zh-CN"/>
        </w:rPr>
        <w:t xml:space="preserve">, Li H, Wu WKK, Wong SH, Yu J. Genomics and metagenomics of colorectal cancer.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Gastrointest</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Oncol</w:t>
      </w:r>
      <w:proofErr w:type="spellEnd"/>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10</w:t>
      </w:r>
      <w:r w:rsidRPr="00A107E8">
        <w:rPr>
          <w:rFonts w:ascii="Book Antiqua" w:eastAsia="宋体" w:hAnsi="Book Antiqua"/>
          <w:kern w:val="2"/>
          <w:lang w:eastAsia="zh-CN"/>
        </w:rPr>
        <w:t>: 1164-1170 [PMID: 31949936 DOI: 10.21037/jgo.2019.06.04]</w:t>
      </w:r>
    </w:p>
    <w:p w14:paraId="1E8A5DA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16 </w:t>
      </w:r>
      <w:r w:rsidRPr="00A107E8">
        <w:rPr>
          <w:rFonts w:ascii="Book Antiqua" w:eastAsia="宋体" w:hAnsi="Book Antiqua"/>
          <w:b/>
          <w:kern w:val="2"/>
          <w:lang w:eastAsia="zh-CN"/>
        </w:rPr>
        <w:t>Arai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Battaglin</w:t>
      </w:r>
      <w:proofErr w:type="spellEnd"/>
      <w:r w:rsidRPr="00A107E8">
        <w:rPr>
          <w:rFonts w:ascii="Book Antiqua" w:eastAsia="宋体" w:hAnsi="Book Antiqua"/>
          <w:kern w:val="2"/>
          <w:lang w:eastAsia="zh-CN"/>
        </w:rPr>
        <w:t xml:space="preserve"> F, Wang J, Lo JH, </w:t>
      </w:r>
      <w:proofErr w:type="spellStart"/>
      <w:r w:rsidRPr="00A107E8">
        <w:rPr>
          <w:rFonts w:ascii="Book Antiqua" w:eastAsia="宋体" w:hAnsi="Book Antiqua"/>
          <w:kern w:val="2"/>
          <w:lang w:eastAsia="zh-CN"/>
        </w:rPr>
        <w:t>Soni</w:t>
      </w:r>
      <w:proofErr w:type="spellEnd"/>
      <w:r w:rsidRPr="00A107E8">
        <w:rPr>
          <w:rFonts w:ascii="Book Antiqua" w:eastAsia="宋体" w:hAnsi="Book Antiqua"/>
          <w:kern w:val="2"/>
          <w:lang w:eastAsia="zh-CN"/>
        </w:rPr>
        <w:t xml:space="preserve"> S, Zhang W, Lenz HJ.</w:t>
      </w:r>
      <w:proofErr w:type="gramEnd"/>
      <w:r w:rsidRPr="00A107E8">
        <w:rPr>
          <w:rFonts w:ascii="Book Antiqua" w:eastAsia="宋体" w:hAnsi="Book Antiqua"/>
          <w:kern w:val="2"/>
          <w:lang w:eastAsia="zh-CN"/>
        </w:rPr>
        <w:t xml:space="preserve"> </w:t>
      </w:r>
      <w:proofErr w:type="gramStart"/>
      <w:r w:rsidRPr="00A107E8">
        <w:rPr>
          <w:rFonts w:ascii="Book Antiqua" w:eastAsia="宋体" w:hAnsi="Book Antiqua"/>
          <w:kern w:val="2"/>
          <w:lang w:eastAsia="zh-CN"/>
        </w:rPr>
        <w:t xml:space="preserve">Molecular insight of </w:t>
      </w:r>
      <w:proofErr w:type="spellStart"/>
      <w:r w:rsidRPr="00A107E8">
        <w:rPr>
          <w:rFonts w:ascii="Book Antiqua" w:eastAsia="宋体" w:hAnsi="Book Antiqua"/>
          <w:kern w:val="2"/>
          <w:lang w:eastAsia="zh-CN"/>
        </w:rPr>
        <w:t>regorafenib</w:t>
      </w:r>
      <w:proofErr w:type="spellEnd"/>
      <w:r w:rsidRPr="00A107E8">
        <w:rPr>
          <w:rFonts w:ascii="Book Antiqua" w:eastAsia="宋体" w:hAnsi="Book Antiqua"/>
          <w:kern w:val="2"/>
          <w:lang w:eastAsia="zh-CN"/>
        </w:rPr>
        <w:t xml:space="preserve"> treatment for colorectal cancer.</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Cancer Treat Rev</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81</w:t>
      </w:r>
      <w:r w:rsidRPr="00A107E8">
        <w:rPr>
          <w:rFonts w:ascii="Book Antiqua" w:eastAsia="宋体" w:hAnsi="Book Antiqua"/>
          <w:kern w:val="2"/>
          <w:lang w:eastAsia="zh-CN"/>
        </w:rPr>
        <w:t>: 101912 [PMID: 31715423 DOI: 10.1016/j.ctrv.2019.101912]</w:t>
      </w:r>
    </w:p>
    <w:p w14:paraId="3D38D6F2"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17 </w:t>
      </w:r>
      <w:proofErr w:type="spellStart"/>
      <w:r w:rsidRPr="00A107E8">
        <w:rPr>
          <w:rFonts w:ascii="Book Antiqua" w:eastAsia="宋体" w:hAnsi="Book Antiqua"/>
          <w:b/>
          <w:kern w:val="2"/>
          <w:lang w:eastAsia="zh-CN"/>
        </w:rPr>
        <w:t>Ledys</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Klopfenstein Q, </w:t>
      </w:r>
      <w:proofErr w:type="spellStart"/>
      <w:r w:rsidRPr="00A107E8">
        <w:rPr>
          <w:rFonts w:ascii="Book Antiqua" w:eastAsia="宋体" w:hAnsi="Book Antiqua"/>
          <w:kern w:val="2"/>
          <w:lang w:eastAsia="zh-CN"/>
        </w:rPr>
        <w:t>Truntzer</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Arnould</w:t>
      </w:r>
      <w:proofErr w:type="spellEnd"/>
      <w:r w:rsidRPr="00A107E8">
        <w:rPr>
          <w:rFonts w:ascii="Book Antiqua" w:eastAsia="宋体" w:hAnsi="Book Antiqua"/>
          <w:kern w:val="2"/>
          <w:lang w:eastAsia="zh-CN"/>
        </w:rPr>
        <w:t xml:space="preserve"> L, Vincent J, </w:t>
      </w:r>
      <w:proofErr w:type="spellStart"/>
      <w:r w:rsidRPr="00A107E8">
        <w:rPr>
          <w:rFonts w:ascii="Book Antiqua" w:eastAsia="宋体" w:hAnsi="Book Antiqua"/>
          <w:kern w:val="2"/>
          <w:lang w:eastAsia="zh-CN"/>
        </w:rPr>
        <w:t>Bengrine</w:t>
      </w:r>
      <w:proofErr w:type="spellEnd"/>
      <w:r w:rsidRPr="00A107E8">
        <w:rPr>
          <w:rFonts w:ascii="Book Antiqua" w:eastAsia="宋体" w:hAnsi="Book Antiqua"/>
          <w:kern w:val="2"/>
          <w:lang w:eastAsia="zh-CN"/>
        </w:rPr>
        <w:t xml:space="preserve"> L, Remark R, </w:t>
      </w:r>
      <w:proofErr w:type="spellStart"/>
      <w:r w:rsidRPr="00A107E8">
        <w:rPr>
          <w:rFonts w:ascii="Book Antiqua" w:eastAsia="宋体" w:hAnsi="Book Antiqua"/>
          <w:kern w:val="2"/>
          <w:lang w:eastAsia="zh-CN"/>
        </w:rPr>
        <w:t>Boidot</w:t>
      </w:r>
      <w:proofErr w:type="spellEnd"/>
      <w:r w:rsidRPr="00A107E8">
        <w:rPr>
          <w:rFonts w:ascii="Book Antiqua" w:eastAsia="宋体" w:hAnsi="Book Antiqua"/>
          <w:kern w:val="2"/>
          <w:lang w:eastAsia="zh-CN"/>
        </w:rPr>
        <w:t xml:space="preserve"> R, </w:t>
      </w:r>
      <w:proofErr w:type="spellStart"/>
      <w:r w:rsidRPr="00A107E8">
        <w:rPr>
          <w:rFonts w:ascii="Book Antiqua" w:eastAsia="宋体" w:hAnsi="Book Antiqua"/>
          <w:kern w:val="2"/>
          <w:lang w:eastAsia="zh-CN"/>
        </w:rPr>
        <w:t>Ladoire</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Ghiringhelli</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Derangere</w:t>
      </w:r>
      <w:proofErr w:type="spellEnd"/>
      <w:r w:rsidRPr="00A107E8">
        <w:rPr>
          <w:rFonts w:ascii="Book Antiqua" w:eastAsia="宋体" w:hAnsi="Book Antiqua"/>
          <w:kern w:val="2"/>
          <w:lang w:eastAsia="zh-CN"/>
        </w:rPr>
        <w:t xml:space="preserve"> V. RAS status and neoadjuvant chemotherapy impact CD8+ cells and tumor HLA class I expression in liver metastatic colorectal cancer.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Immunother</w:t>
      </w:r>
      <w:proofErr w:type="spellEnd"/>
      <w:r w:rsidRPr="00A107E8">
        <w:rPr>
          <w:rFonts w:ascii="Book Antiqua" w:eastAsia="宋体" w:hAnsi="Book Antiqua"/>
          <w:i/>
          <w:kern w:val="2"/>
          <w:lang w:eastAsia="zh-CN"/>
        </w:rPr>
        <w:t xml:space="preserve"> Cancer</w:t>
      </w:r>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6</w:t>
      </w:r>
      <w:r w:rsidRPr="00A107E8">
        <w:rPr>
          <w:rFonts w:ascii="Book Antiqua" w:eastAsia="宋体" w:hAnsi="Book Antiqua"/>
          <w:kern w:val="2"/>
          <w:lang w:eastAsia="zh-CN"/>
        </w:rPr>
        <w:t>: 123 [PMID: 30454021 DOI: 10.1186/s40425-018-0438-3]</w:t>
      </w:r>
    </w:p>
    <w:p w14:paraId="489AC99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18 </w:t>
      </w:r>
      <w:r w:rsidRPr="00A107E8">
        <w:rPr>
          <w:rFonts w:ascii="Book Antiqua" w:eastAsia="宋体" w:hAnsi="Book Antiqua"/>
          <w:b/>
          <w:kern w:val="2"/>
          <w:lang w:eastAsia="zh-CN"/>
        </w:rPr>
        <w:t>Singh A</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Greninger</w:t>
      </w:r>
      <w:proofErr w:type="spellEnd"/>
      <w:r w:rsidRPr="00A107E8">
        <w:rPr>
          <w:rFonts w:ascii="Book Antiqua" w:eastAsia="宋体" w:hAnsi="Book Antiqua"/>
          <w:kern w:val="2"/>
          <w:lang w:eastAsia="zh-CN"/>
        </w:rPr>
        <w:t xml:space="preserve"> P, Rhodes D, </w:t>
      </w:r>
      <w:proofErr w:type="spellStart"/>
      <w:r w:rsidRPr="00A107E8">
        <w:rPr>
          <w:rFonts w:ascii="Book Antiqua" w:eastAsia="宋体" w:hAnsi="Book Antiqua"/>
          <w:kern w:val="2"/>
          <w:lang w:eastAsia="zh-CN"/>
        </w:rPr>
        <w:t>Koopman</w:t>
      </w:r>
      <w:proofErr w:type="spellEnd"/>
      <w:r w:rsidRPr="00A107E8">
        <w:rPr>
          <w:rFonts w:ascii="Book Antiqua" w:eastAsia="宋体" w:hAnsi="Book Antiqua"/>
          <w:kern w:val="2"/>
          <w:lang w:eastAsia="zh-CN"/>
        </w:rPr>
        <w:t xml:space="preserve"> L, Violette S, </w:t>
      </w:r>
      <w:proofErr w:type="spellStart"/>
      <w:r w:rsidRPr="00A107E8">
        <w:rPr>
          <w:rFonts w:ascii="Book Antiqua" w:eastAsia="宋体" w:hAnsi="Book Antiqua"/>
          <w:kern w:val="2"/>
          <w:lang w:eastAsia="zh-CN"/>
        </w:rPr>
        <w:t>Bardeesy</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Settleman</w:t>
      </w:r>
      <w:proofErr w:type="spellEnd"/>
      <w:r w:rsidRPr="00A107E8">
        <w:rPr>
          <w:rFonts w:ascii="Book Antiqua" w:eastAsia="宋体" w:hAnsi="Book Antiqua"/>
          <w:kern w:val="2"/>
          <w:lang w:eastAsia="zh-CN"/>
        </w:rPr>
        <w:t xml:space="preserve"> J. A gene expression signature associated with "K-</w:t>
      </w:r>
      <w:proofErr w:type="spellStart"/>
      <w:r w:rsidRPr="00A107E8">
        <w:rPr>
          <w:rFonts w:ascii="Book Antiqua" w:eastAsia="宋体" w:hAnsi="Book Antiqua"/>
          <w:kern w:val="2"/>
          <w:lang w:eastAsia="zh-CN"/>
        </w:rPr>
        <w:t>Ras</w:t>
      </w:r>
      <w:proofErr w:type="spellEnd"/>
      <w:r w:rsidRPr="00A107E8">
        <w:rPr>
          <w:rFonts w:ascii="Book Antiqua" w:eastAsia="宋体" w:hAnsi="Book Antiqua"/>
          <w:kern w:val="2"/>
          <w:lang w:eastAsia="zh-CN"/>
        </w:rPr>
        <w:t xml:space="preserve"> addiction" reveals regulators of EMT and tumor cell survival. </w:t>
      </w:r>
      <w:r w:rsidRPr="00A107E8">
        <w:rPr>
          <w:rFonts w:ascii="Book Antiqua" w:eastAsia="宋体" w:hAnsi="Book Antiqua"/>
          <w:i/>
          <w:kern w:val="2"/>
          <w:lang w:eastAsia="zh-CN"/>
        </w:rPr>
        <w:t>Cancer Cell</w:t>
      </w:r>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15</w:t>
      </w:r>
      <w:r w:rsidRPr="00A107E8">
        <w:rPr>
          <w:rFonts w:ascii="Book Antiqua" w:eastAsia="宋体" w:hAnsi="Book Antiqua"/>
          <w:kern w:val="2"/>
          <w:lang w:eastAsia="zh-CN"/>
        </w:rPr>
        <w:t>: 489-500 [PMID: 19477428 DOI: 10.1016/j.ccr.2009.03.022]</w:t>
      </w:r>
    </w:p>
    <w:p w14:paraId="7535AC1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19 </w:t>
      </w:r>
      <w:proofErr w:type="spellStart"/>
      <w:r w:rsidRPr="00A107E8">
        <w:rPr>
          <w:rFonts w:ascii="Book Antiqua" w:eastAsia="宋体" w:hAnsi="Book Antiqua"/>
          <w:b/>
          <w:kern w:val="2"/>
          <w:lang w:eastAsia="zh-CN"/>
        </w:rPr>
        <w:t>Ronsin</w:t>
      </w:r>
      <w:proofErr w:type="spellEnd"/>
      <w:r w:rsidRPr="00A107E8">
        <w:rPr>
          <w:rFonts w:ascii="Book Antiqua" w:eastAsia="宋体" w:hAnsi="Book Antiqua"/>
          <w:b/>
          <w:kern w:val="2"/>
          <w:lang w:eastAsia="zh-CN"/>
        </w:rPr>
        <w:t xml:space="preserve"> C</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Muscatelli</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Mattei</w:t>
      </w:r>
      <w:proofErr w:type="spellEnd"/>
      <w:r w:rsidRPr="00A107E8">
        <w:rPr>
          <w:rFonts w:ascii="Book Antiqua" w:eastAsia="宋体" w:hAnsi="Book Antiqua"/>
          <w:kern w:val="2"/>
          <w:lang w:eastAsia="zh-CN"/>
        </w:rPr>
        <w:t xml:space="preserve"> MG, </w:t>
      </w:r>
      <w:proofErr w:type="spellStart"/>
      <w:r w:rsidRPr="00A107E8">
        <w:rPr>
          <w:rFonts w:ascii="Book Antiqua" w:eastAsia="宋体" w:hAnsi="Book Antiqua"/>
          <w:kern w:val="2"/>
          <w:lang w:eastAsia="zh-CN"/>
        </w:rPr>
        <w:t>Breathnach</w:t>
      </w:r>
      <w:proofErr w:type="spellEnd"/>
      <w:r w:rsidRPr="00A107E8">
        <w:rPr>
          <w:rFonts w:ascii="Book Antiqua" w:eastAsia="宋体" w:hAnsi="Book Antiqua"/>
          <w:kern w:val="2"/>
          <w:lang w:eastAsia="zh-CN"/>
        </w:rPr>
        <w:t xml:space="preserve"> R.</w:t>
      </w:r>
      <w:proofErr w:type="gramEnd"/>
      <w:r w:rsidRPr="00A107E8">
        <w:rPr>
          <w:rFonts w:ascii="Book Antiqua" w:eastAsia="宋体" w:hAnsi="Book Antiqua"/>
          <w:kern w:val="2"/>
          <w:lang w:eastAsia="zh-CN"/>
        </w:rPr>
        <w:t xml:space="preserve"> </w:t>
      </w:r>
      <w:proofErr w:type="gramStart"/>
      <w:r w:rsidRPr="00A107E8">
        <w:rPr>
          <w:rFonts w:ascii="Book Antiqua" w:eastAsia="宋体" w:hAnsi="Book Antiqua"/>
          <w:kern w:val="2"/>
          <w:lang w:eastAsia="zh-CN"/>
        </w:rPr>
        <w:t>A novel putative receptor protein tyrosine kinase of the met family.</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1993; </w:t>
      </w:r>
      <w:r w:rsidRPr="00A107E8">
        <w:rPr>
          <w:rFonts w:ascii="Book Antiqua" w:eastAsia="宋体" w:hAnsi="Book Antiqua"/>
          <w:b/>
          <w:kern w:val="2"/>
          <w:lang w:eastAsia="zh-CN"/>
        </w:rPr>
        <w:t>8</w:t>
      </w:r>
      <w:r w:rsidRPr="00A107E8">
        <w:rPr>
          <w:rFonts w:ascii="Book Antiqua" w:eastAsia="宋体" w:hAnsi="Book Antiqua"/>
          <w:kern w:val="2"/>
          <w:lang w:eastAsia="zh-CN"/>
        </w:rPr>
        <w:t>: 1195-1202 [PMID: 8386824]</w:t>
      </w:r>
    </w:p>
    <w:p w14:paraId="27177AD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lastRenderedPageBreak/>
        <w:t xml:space="preserve">20 </w:t>
      </w:r>
      <w:r w:rsidRPr="00A107E8">
        <w:rPr>
          <w:rFonts w:ascii="Book Antiqua" w:eastAsia="宋体" w:hAnsi="Book Antiqua"/>
          <w:b/>
          <w:kern w:val="2"/>
          <w:lang w:eastAsia="zh-CN"/>
        </w:rPr>
        <w:t>Yao HP</w:t>
      </w:r>
      <w:r w:rsidRPr="00A107E8">
        <w:rPr>
          <w:rFonts w:ascii="Book Antiqua" w:eastAsia="宋体" w:hAnsi="Book Antiqua"/>
          <w:kern w:val="2"/>
          <w:lang w:eastAsia="zh-CN"/>
        </w:rPr>
        <w:t>, Zhou YQ, Zhang R, Wang MH.</w:t>
      </w:r>
      <w:proofErr w:type="gramEnd"/>
      <w:r w:rsidRPr="00A107E8">
        <w:rPr>
          <w:rFonts w:ascii="Book Antiqua" w:eastAsia="宋体" w:hAnsi="Book Antiqua"/>
          <w:kern w:val="2"/>
          <w:lang w:eastAsia="zh-CN"/>
        </w:rPr>
        <w:t xml:space="preserve"> MSP-RON </w:t>
      </w:r>
      <w:proofErr w:type="spellStart"/>
      <w:r w:rsidRPr="00A107E8">
        <w:rPr>
          <w:rFonts w:ascii="Book Antiqua" w:eastAsia="宋体" w:hAnsi="Book Antiqua"/>
          <w:kern w:val="2"/>
          <w:lang w:eastAsia="zh-CN"/>
        </w:rPr>
        <w:t>signalling</w:t>
      </w:r>
      <w:proofErr w:type="spellEnd"/>
      <w:r w:rsidRPr="00A107E8">
        <w:rPr>
          <w:rFonts w:ascii="Book Antiqua" w:eastAsia="宋体" w:hAnsi="Book Antiqua"/>
          <w:kern w:val="2"/>
          <w:lang w:eastAsia="zh-CN"/>
        </w:rPr>
        <w:t xml:space="preserve"> in cancer: pathogenesis and therapeutic potential. </w:t>
      </w:r>
      <w:r w:rsidRPr="00A107E8">
        <w:rPr>
          <w:rFonts w:ascii="Book Antiqua" w:eastAsia="宋体" w:hAnsi="Book Antiqua"/>
          <w:i/>
          <w:kern w:val="2"/>
          <w:lang w:eastAsia="zh-CN"/>
        </w:rPr>
        <w:t>Nat Rev Cancer</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13</w:t>
      </w:r>
      <w:r w:rsidRPr="00A107E8">
        <w:rPr>
          <w:rFonts w:ascii="Book Antiqua" w:eastAsia="宋体" w:hAnsi="Book Antiqua"/>
          <w:kern w:val="2"/>
          <w:lang w:eastAsia="zh-CN"/>
        </w:rPr>
        <w:t>: 466-481 [PMID: 23792360 DOI: 10.1038/nrc3545]</w:t>
      </w:r>
    </w:p>
    <w:p w14:paraId="4AD17D60"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21 </w:t>
      </w:r>
      <w:r w:rsidRPr="00A107E8">
        <w:rPr>
          <w:rFonts w:ascii="Book Antiqua" w:eastAsia="宋体" w:hAnsi="Book Antiqua"/>
          <w:b/>
          <w:kern w:val="2"/>
          <w:lang w:eastAsia="zh-CN"/>
        </w:rPr>
        <w:t>Graves-Deal R</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Bogatcheva</w:t>
      </w:r>
      <w:proofErr w:type="spellEnd"/>
      <w:r w:rsidRPr="00A107E8">
        <w:rPr>
          <w:rFonts w:ascii="Book Antiqua" w:eastAsia="宋体" w:hAnsi="Book Antiqua"/>
          <w:kern w:val="2"/>
          <w:lang w:eastAsia="zh-CN"/>
        </w:rPr>
        <w:t xml:space="preserve"> G, </w:t>
      </w:r>
      <w:proofErr w:type="spellStart"/>
      <w:r w:rsidRPr="00A107E8">
        <w:rPr>
          <w:rFonts w:ascii="Book Antiqua" w:eastAsia="宋体" w:hAnsi="Book Antiqua"/>
          <w:kern w:val="2"/>
          <w:lang w:eastAsia="zh-CN"/>
        </w:rPr>
        <w:t>Rehman</w:t>
      </w:r>
      <w:proofErr w:type="spellEnd"/>
      <w:r w:rsidRPr="00A107E8">
        <w:rPr>
          <w:rFonts w:ascii="Book Antiqua" w:eastAsia="宋体" w:hAnsi="Book Antiqua"/>
          <w:kern w:val="2"/>
          <w:lang w:eastAsia="zh-CN"/>
        </w:rPr>
        <w:t xml:space="preserve"> S, Lu Y, Higginbotham JN, Singh B. Broad-spectrum receptor tyrosine kinase inhibitors overcome </w:t>
      </w:r>
      <w:r w:rsidRPr="00A107E8">
        <w:rPr>
          <w:rFonts w:ascii="Book Antiqua" w:eastAsia="宋体" w:hAnsi="Book Antiqua"/>
          <w:i/>
          <w:kern w:val="2"/>
          <w:lang w:eastAsia="zh-CN"/>
        </w:rPr>
        <w:t>de novo</w:t>
      </w:r>
      <w:r w:rsidRPr="00A107E8">
        <w:rPr>
          <w:rFonts w:ascii="Book Antiqua" w:eastAsia="宋体" w:hAnsi="Book Antiqua"/>
          <w:kern w:val="2"/>
          <w:lang w:eastAsia="zh-CN"/>
        </w:rPr>
        <w:t xml:space="preserve"> and acquired modes of resistance to EGFR-targeted therapies in colorectal cancer. </w:t>
      </w:r>
      <w:proofErr w:type="spellStart"/>
      <w:r w:rsidRPr="00A107E8">
        <w:rPr>
          <w:rFonts w:ascii="Book Antiqua" w:eastAsia="宋体" w:hAnsi="Book Antiqua"/>
          <w:i/>
          <w:kern w:val="2"/>
          <w:lang w:eastAsia="zh-CN"/>
        </w:rPr>
        <w:t>Oncotarget</w:t>
      </w:r>
      <w:proofErr w:type="spellEnd"/>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10</w:t>
      </w:r>
      <w:r w:rsidRPr="00A107E8">
        <w:rPr>
          <w:rFonts w:ascii="Book Antiqua" w:eastAsia="宋体" w:hAnsi="Book Antiqua"/>
          <w:kern w:val="2"/>
          <w:lang w:eastAsia="zh-CN"/>
        </w:rPr>
        <w:t>: 1320-1333 [PMID: 30863492 DOI: 10.18632/oncotarget.26663]</w:t>
      </w:r>
    </w:p>
    <w:p w14:paraId="61C3A6D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22 </w:t>
      </w:r>
      <w:r w:rsidRPr="00A107E8">
        <w:rPr>
          <w:rFonts w:ascii="Book Antiqua" w:eastAsia="宋体" w:hAnsi="Book Antiqua"/>
          <w:b/>
          <w:kern w:val="2"/>
          <w:lang w:eastAsia="zh-CN"/>
        </w:rPr>
        <w:t>Lee CT</w:t>
      </w:r>
      <w:r w:rsidRPr="00A107E8">
        <w:rPr>
          <w:rFonts w:ascii="Book Antiqua" w:eastAsia="宋体" w:hAnsi="Book Antiqua"/>
          <w:kern w:val="2"/>
          <w:lang w:eastAsia="zh-CN"/>
        </w:rPr>
        <w:t xml:space="preserve">, Chow NH, Su PF, Lin SC, Lin PC, Lee JC. </w:t>
      </w:r>
      <w:proofErr w:type="gramStart"/>
      <w:r w:rsidRPr="00A107E8">
        <w:rPr>
          <w:rFonts w:ascii="Book Antiqua" w:eastAsia="宋体" w:hAnsi="Book Antiqua"/>
          <w:kern w:val="2"/>
          <w:lang w:eastAsia="zh-CN"/>
        </w:rPr>
        <w:t xml:space="preserve">The prognostic significance of RON and MET receptor </w:t>
      </w:r>
      <w:proofErr w:type="spellStart"/>
      <w:r w:rsidRPr="00A107E8">
        <w:rPr>
          <w:rFonts w:ascii="Book Antiqua" w:eastAsia="宋体" w:hAnsi="Book Antiqua"/>
          <w:kern w:val="2"/>
          <w:lang w:eastAsia="zh-CN"/>
        </w:rPr>
        <w:t>coexpression</w:t>
      </w:r>
      <w:proofErr w:type="spellEnd"/>
      <w:r w:rsidRPr="00A107E8">
        <w:rPr>
          <w:rFonts w:ascii="Book Antiqua" w:eastAsia="宋体" w:hAnsi="Book Antiqua"/>
          <w:kern w:val="2"/>
          <w:lang w:eastAsia="zh-CN"/>
        </w:rPr>
        <w:t xml:space="preserve"> in patients with colorectal cancer.</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Dis Colon Rectum</w:t>
      </w:r>
      <w:r w:rsidRPr="00A107E8">
        <w:rPr>
          <w:rFonts w:ascii="Book Antiqua" w:eastAsia="宋体" w:hAnsi="Book Antiqua"/>
          <w:kern w:val="2"/>
          <w:lang w:eastAsia="zh-CN"/>
        </w:rPr>
        <w:t xml:space="preserve"> 2008; </w:t>
      </w:r>
      <w:r w:rsidRPr="00A107E8">
        <w:rPr>
          <w:rFonts w:ascii="Book Antiqua" w:eastAsia="宋体" w:hAnsi="Book Antiqua"/>
          <w:b/>
          <w:kern w:val="2"/>
          <w:lang w:eastAsia="zh-CN"/>
        </w:rPr>
        <w:t>51</w:t>
      </w:r>
      <w:r w:rsidRPr="00A107E8">
        <w:rPr>
          <w:rFonts w:ascii="Book Antiqua" w:eastAsia="宋体" w:hAnsi="Book Antiqua"/>
          <w:kern w:val="2"/>
          <w:lang w:eastAsia="zh-CN"/>
        </w:rPr>
        <w:t>: 1268-1274 [PMID: 18536971 DOI: 10.1007/s10350-008-9297-1]</w:t>
      </w:r>
    </w:p>
    <w:p w14:paraId="29E44D3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23 </w:t>
      </w:r>
      <w:r w:rsidRPr="00A107E8">
        <w:rPr>
          <w:rFonts w:ascii="Book Antiqua" w:eastAsia="宋体" w:hAnsi="Book Antiqua"/>
          <w:b/>
          <w:kern w:val="2"/>
          <w:lang w:eastAsia="zh-CN"/>
        </w:rPr>
        <w:t>Schroeder GM</w:t>
      </w:r>
      <w:r w:rsidRPr="00A107E8">
        <w:rPr>
          <w:rFonts w:ascii="Book Antiqua" w:eastAsia="宋体" w:hAnsi="Book Antiqua"/>
          <w:kern w:val="2"/>
          <w:lang w:eastAsia="zh-CN"/>
        </w:rPr>
        <w:t xml:space="preserve">, An Y, </w:t>
      </w:r>
      <w:proofErr w:type="spellStart"/>
      <w:r w:rsidRPr="00A107E8">
        <w:rPr>
          <w:rFonts w:ascii="Book Antiqua" w:eastAsia="宋体" w:hAnsi="Book Antiqua"/>
          <w:kern w:val="2"/>
          <w:lang w:eastAsia="zh-CN"/>
        </w:rPr>
        <w:t>Cai</w:t>
      </w:r>
      <w:proofErr w:type="spellEnd"/>
      <w:r w:rsidRPr="00A107E8">
        <w:rPr>
          <w:rFonts w:ascii="Book Antiqua" w:eastAsia="宋体" w:hAnsi="Book Antiqua"/>
          <w:kern w:val="2"/>
          <w:lang w:eastAsia="zh-CN"/>
        </w:rPr>
        <w:t xml:space="preserve"> ZW, Chen XT, Clark C, Cornelius LA, Dai J, </w:t>
      </w:r>
      <w:proofErr w:type="spellStart"/>
      <w:r w:rsidRPr="00A107E8">
        <w:rPr>
          <w:rFonts w:ascii="Book Antiqua" w:eastAsia="宋体" w:hAnsi="Book Antiqua"/>
          <w:kern w:val="2"/>
          <w:lang w:eastAsia="zh-CN"/>
        </w:rPr>
        <w:t>Gullo</w:t>
      </w:r>
      <w:proofErr w:type="spellEnd"/>
      <w:r w:rsidRPr="00A107E8">
        <w:rPr>
          <w:rFonts w:ascii="Book Antiqua" w:eastAsia="宋体" w:hAnsi="Book Antiqua"/>
          <w:kern w:val="2"/>
          <w:lang w:eastAsia="zh-CN"/>
        </w:rPr>
        <w:t xml:space="preserve">-Brown J, Gupta A, Henley B, Hunt JT, </w:t>
      </w:r>
      <w:proofErr w:type="spellStart"/>
      <w:r w:rsidRPr="00A107E8">
        <w:rPr>
          <w:rFonts w:ascii="Book Antiqua" w:eastAsia="宋体" w:hAnsi="Book Antiqua"/>
          <w:kern w:val="2"/>
          <w:lang w:eastAsia="zh-CN"/>
        </w:rPr>
        <w:t>Jeyaseelan</w:t>
      </w:r>
      <w:proofErr w:type="spellEnd"/>
      <w:r w:rsidRPr="00A107E8">
        <w:rPr>
          <w:rFonts w:ascii="Book Antiqua" w:eastAsia="宋体" w:hAnsi="Book Antiqua"/>
          <w:kern w:val="2"/>
          <w:lang w:eastAsia="zh-CN"/>
        </w:rPr>
        <w:t xml:space="preserve"> R, Kamath A, Kim K, Lippy J, Lombardo LJ, Manne V, Oppenheimer S, Sack JS, Schmidt RJ, Shen G, </w:t>
      </w:r>
      <w:proofErr w:type="spellStart"/>
      <w:r w:rsidRPr="00A107E8">
        <w:rPr>
          <w:rFonts w:ascii="Book Antiqua" w:eastAsia="宋体" w:hAnsi="Book Antiqua"/>
          <w:kern w:val="2"/>
          <w:lang w:eastAsia="zh-CN"/>
        </w:rPr>
        <w:t>Stefanski</w:t>
      </w:r>
      <w:proofErr w:type="spellEnd"/>
      <w:r w:rsidRPr="00A107E8">
        <w:rPr>
          <w:rFonts w:ascii="Book Antiqua" w:eastAsia="宋体" w:hAnsi="Book Antiqua"/>
          <w:kern w:val="2"/>
          <w:lang w:eastAsia="zh-CN"/>
        </w:rPr>
        <w:t xml:space="preserve"> K, </w:t>
      </w:r>
      <w:proofErr w:type="spellStart"/>
      <w:r w:rsidRPr="00A107E8">
        <w:rPr>
          <w:rFonts w:ascii="Book Antiqua" w:eastAsia="宋体" w:hAnsi="Book Antiqua"/>
          <w:kern w:val="2"/>
          <w:lang w:eastAsia="zh-CN"/>
        </w:rPr>
        <w:t>Tokarski</w:t>
      </w:r>
      <w:proofErr w:type="spellEnd"/>
      <w:r w:rsidRPr="00A107E8">
        <w:rPr>
          <w:rFonts w:ascii="Book Antiqua" w:eastAsia="宋体" w:hAnsi="Book Antiqua"/>
          <w:kern w:val="2"/>
          <w:lang w:eastAsia="zh-CN"/>
        </w:rPr>
        <w:t xml:space="preserve"> JS, Trainor GL, </w:t>
      </w:r>
      <w:proofErr w:type="spellStart"/>
      <w:r w:rsidRPr="00A107E8">
        <w:rPr>
          <w:rFonts w:ascii="Book Antiqua" w:eastAsia="宋体" w:hAnsi="Book Antiqua"/>
          <w:kern w:val="2"/>
          <w:lang w:eastAsia="zh-CN"/>
        </w:rPr>
        <w:t>Wautlet</w:t>
      </w:r>
      <w:proofErr w:type="spellEnd"/>
      <w:r w:rsidRPr="00A107E8">
        <w:rPr>
          <w:rFonts w:ascii="Book Antiqua" w:eastAsia="宋体" w:hAnsi="Book Antiqua"/>
          <w:kern w:val="2"/>
          <w:lang w:eastAsia="zh-CN"/>
        </w:rPr>
        <w:t xml:space="preserve"> BS, Wei D, Williams DK, Zhang Y, Zhang Y, </w:t>
      </w:r>
      <w:proofErr w:type="spellStart"/>
      <w:r w:rsidRPr="00A107E8">
        <w:rPr>
          <w:rFonts w:ascii="Book Antiqua" w:eastAsia="宋体" w:hAnsi="Book Antiqua"/>
          <w:kern w:val="2"/>
          <w:lang w:eastAsia="zh-CN"/>
        </w:rPr>
        <w:t>Fargnoli</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Borzilleri</w:t>
      </w:r>
      <w:proofErr w:type="spellEnd"/>
      <w:r w:rsidRPr="00A107E8">
        <w:rPr>
          <w:rFonts w:ascii="Book Antiqua" w:eastAsia="宋体" w:hAnsi="Book Antiqua"/>
          <w:kern w:val="2"/>
          <w:lang w:eastAsia="zh-CN"/>
        </w:rPr>
        <w:t xml:space="preserve"> RM. Discovery of N-(4-(2-amino-3-chloropyridin-4-yloxy)-3-fluorophenyl)-4-ethoxy-1-(4-fluorophenyl)-2-oxo-1,2-dihydropyridine-3-carboxamide (BMS-777607), a selective and orally efficacious inhibitor of the Met kinase superfamily. </w:t>
      </w:r>
      <w:r w:rsidRPr="00A107E8">
        <w:rPr>
          <w:rFonts w:ascii="Book Antiqua" w:eastAsia="宋体" w:hAnsi="Book Antiqua"/>
          <w:i/>
          <w:kern w:val="2"/>
          <w:lang w:eastAsia="zh-CN"/>
        </w:rPr>
        <w:t xml:space="preserve">J Med </w:t>
      </w:r>
      <w:proofErr w:type="spellStart"/>
      <w:r w:rsidRPr="00A107E8">
        <w:rPr>
          <w:rFonts w:ascii="Book Antiqua" w:eastAsia="宋体" w:hAnsi="Book Antiqua"/>
          <w:i/>
          <w:kern w:val="2"/>
          <w:lang w:eastAsia="zh-CN"/>
        </w:rPr>
        <w:t>Chem</w:t>
      </w:r>
      <w:proofErr w:type="spellEnd"/>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52</w:t>
      </w:r>
      <w:r w:rsidRPr="00A107E8">
        <w:rPr>
          <w:rFonts w:ascii="Book Antiqua" w:eastAsia="宋体" w:hAnsi="Book Antiqua"/>
          <w:kern w:val="2"/>
          <w:lang w:eastAsia="zh-CN"/>
        </w:rPr>
        <w:t>: 1251-1254 [PMID: 19260711 DOI: 10.1021/jm801586s]</w:t>
      </w:r>
    </w:p>
    <w:p w14:paraId="3672F8E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24 </w:t>
      </w:r>
      <w:r w:rsidRPr="00A107E8">
        <w:rPr>
          <w:rFonts w:ascii="Book Antiqua" w:eastAsia="宋体" w:hAnsi="Book Antiqua"/>
          <w:b/>
          <w:kern w:val="2"/>
          <w:lang w:eastAsia="zh-CN"/>
        </w:rPr>
        <w:t>Wang J</w:t>
      </w:r>
      <w:r w:rsidRPr="00A107E8">
        <w:rPr>
          <w:rFonts w:ascii="Book Antiqua" w:eastAsia="宋体" w:hAnsi="Book Antiqua"/>
          <w:kern w:val="2"/>
          <w:lang w:eastAsia="zh-CN"/>
        </w:rPr>
        <w:t xml:space="preserve">, Rajput A, </w:t>
      </w:r>
      <w:proofErr w:type="spellStart"/>
      <w:r w:rsidRPr="00A107E8">
        <w:rPr>
          <w:rFonts w:ascii="Book Antiqua" w:eastAsia="宋体" w:hAnsi="Book Antiqua"/>
          <w:kern w:val="2"/>
          <w:lang w:eastAsia="zh-CN"/>
        </w:rPr>
        <w:t>Kan</w:t>
      </w:r>
      <w:proofErr w:type="spellEnd"/>
      <w:r w:rsidRPr="00A107E8">
        <w:rPr>
          <w:rFonts w:ascii="Book Antiqua" w:eastAsia="宋体" w:hAnsi="Book Antiqua"/>
          <w:kern w:val="2"/>
          <w:lang w:eastAsia="zh-CN"/>
        </w:rPr>
        <w:t xml:space="preserve"> JL, Rose R, Liu XQ, </w:t>
      </w:r>
      <w:proofErr w:type="spellStart"/>
      <w:r w:rsidRPr="00A107E8">
        <w:rPr>
          <w:rFonts w:ascii="Book Antiqua" w:eastAsia="宋体" w:hAnsi="Book Antiqua"/>
          <w:kern w:val="2"/>
          <w:lang w:eastAsia="zh-CN"/>
        </w:rPr>
        <w:t>Kuropatwinski</w:t>
      </w:r>
      <w:proofErr w:type="spellEnd"/>
      <w:r w:rsidRPr="00A107E8">
        <w:rPr>
          <w:rFonts w:ascii="Book Antiqua" w:eastAsia="宋体" w:hAnsi="Book Antiqua"/>
          <w:kern w:val="2"/>
          <w:lang w:eastAsia="zh-CN"/>
        </w:rPr>
        <w:t xml:space="preserve"> K, Hauser J, </w:t>
      </w:r>
      <w:proofErr w:type="spellStart"/>
      <w:r w:rsidRPr="00A107E8">
        <w:rPr>
          <w:rFonts w:ascii="Book Antiqua" w:eastAsia="宋体" w:hAnsi="Book Antiqua"/>
          <w:kern w:val="2"/>
          <w:lang w:eastAsia="zh-CN"/>
        </w:rPr>
        <w:t>Beko</w:t>
      </w:r>
      <w:proofErr w:type="spellEnd"/>
      <w:r w:rsidRPr="00A107E8">
        <w:rPr>
          <w:rFonts w:ascii="Book Antiqua" w:eastAsia="宋体" w:hAnsi="Book Antiqua"/>
          <w:kern w:val="2"/>
          <w:lang w:eastAsia="zh-CN"/>
        </w:rPr>
        <w:t xml:space="preserve"> A, Dominquez I, </w:t>
      </w:r>
      <w:proofErr w:type="spellStart"/>
      <w:r w:rsidRPr="00A107E8">
        <w:rPr>
          <w:rFonts w:ascii="Book Antiqua" w:eastAsia="宋体" w:hAnsi="Book Antiqua"/>
          <w:kern w:val="2"/>
          <w:lang w:eastAsia="zh-CN"/>
        </w:rPr>
        <w:t>Sharratt</w:t>
      </w:r>
      <w:proofErr w:type="spellEnd"/>
      <w:r w:rsidRPr="00A107E8">
        <w:rPr>
          <w:rFonts w:ascii="Book Antiqua" w:eastAsia="宋体" w:hAnsi="Book Antiqua"/>
          <w:kern w:val="2"/>
          <w:lang w:eastAsia="zh-CN"/>
        </w:rPr>
        <w:t xml:space="preserve"> EA, Brattain L, </w:t>
      </w:r>
      <w:proofErr w:type="spellStart"/>
      <w:r w:rsidRPr="00A107E8">
        <w:rPr>
          <w:rFonts w:ascii="Book Antiqua" w:eastAsia="宋体" w:hAnsi="Book Antiqua"/>
          <w:kern w:val="2"/>
          <w:lang w:eastAsia="zh-CN"/>
        </w:rPr>
        <w:t>Levea</w:t>
      </w:r>
      <w:proofErr w:type="spellEnd"/>
      <w:r w:rsidRPr="00A107E8">
        <w:rPr>
          <w:rFonts w:ascii="Book Antiqua" w:eastAsia="宋体" w:hAnsi="Book Antiqua"/>
          <w:kern w:val="2"/>
          <w:lang w:eastAsia="zh-CN"/>
        </w:rPr>
        <w:t xml:space="preserve"> C, Sun FL, Keane DM, Gibson NW, Brattain MG. Knockdown of Ron kinase inhibits mutant phosphatidylinositol 3-kinase and reduces metastasis in human colon carcinoma.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Biol</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Chem</w:t>
      </w:r>
      <w:proofErr w:type="spellEnd"/>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284</w:t>
      </w:r>
      <w:r w:rsidRPr="00A107E8">
        <w:rPr>
          <w:rFonts w:ascii="Book Antiqua" w:eastAsia="宋体" w:hAnsi="Book Antiqua"/>
          <w:kern w:val="2"/>
          <w:lang w:eastAsia="zh-CN"/>
        </w:rPr>
        <w:t>: 10912-10922 [PMID: 19224914 DOI: 10.1074/jbc.M809551200]</w:t>
      </w:r>
    </w:p>
    <w:p w14:paraId="73C4233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25 </w:t>
      </w:r>
      <w:r w:rsidRPr="00A107E8">
        <w:rPr>
          <w:rFonts w:ascii="Book Antiqua" w:eastAsia="宋体" w:hAnsi="Book Antiqua"/>
          <w:b/>
          <w:kern w:val="2"/>
          <w:lang w:eastAsia="zh-CN"/>
        </w:rPr>
        <w:t>Xu XM</w:t>
      </w:r>
      <w:r w:rsidRPr="00A107E8">
        <w:rPr>
          <w:rFonts w:ascii="Book Antiqua" w:eastAsia="宋体" w:hAnsi="Book Antiqua"/>
          <w:kern w:val="2"/>
          <w:lang w:eastAsia="zh-CN"/>
        </w:rPr>
        <w:t xml:space="preserve">, Wang D, Shen Q, Chen YQ, Wang MH. RNA-mediated gene silencing of the RON receptor tyrosine kinase alters oncogenic phenotypes of human colorectal carcinoma cells.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2004; </w:t>
      </w:r>
      <w:r w:rsidRPr="00A107E8">
        <w:rPr>
          <w:rFonts w:ascii="Book Antiqua" w:eastAsia="宋体" w:hAnsi="Book Antiqua"/>
          <w:b/>
          <w:kern w:val="2"/>
          <w:lang w:eastAsia="zh-CN"/>
        </w:rPr>
        <w:t>23</w:t>
      </w:r>
      <w:r w:rsidRPr="00A107E8">
        <w:rPr>
          <w:rFonts w:ascii="Book Antiqua" w:eastAsia="宋体" w:hAnsi="Book Antiqua"/>
          <w:kern w:val="2"/>
          <w:lang w:eastAsia="zh-CN"/>
        </w:rPr>
        <w:t>: 8464-8474 [PMID: 15378025 DOI: 10.1038/sj.onc.1207907]</w:t>
      </w:r>
    </w:p>
    <w:p w14:paraId="4687D8A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26 </w:t>
      </w:r>
      <w:r w:rsidRPr="00A107E8">
        <w:rPr>
          <w:rFonts w:ascii="Book Antiqua" w:eastAsia="宋体" w:hAnsi="Book Antiqua"/>
          <w:b/>
          <w:kern w:val="2"/>
          <w:lang w:eastAsia="zh-CN"/>
        </w:rPr>
        <w:t>Yao HP</w:t>
      </w:r>
      <w:r w:rsidRPr="00A107E8">
        <w:rPr>
          <w:rFonts w:ascii="Book Antiqua" w:eastAsia="宋体" w:hAnsi="Book Antiqua"/>
          <w:kern w:val="2"/>
          <w:lang w:eastAsia="zh-CN"/>
        </w:rPr>
        <w:t xml:space="preserve">, Zhou YQ, Ma Q, </w:t>
      </w:r>
      <w:proofErr w:type="spellStart"/>
      <w:r w:rsidRPr="00A107E8">
        <w:rPr>
          <w:rFonts w:ascii="Book Antiqua" w:eastAsia="宋体" w:hAnsi="Book Antiqua"/>
          <w:kern w:val="2"/>
          <w:lang w:eastAsia="zh-CN"/>
        </w:rPr>
        <w:t>Guin</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Padhye</w:t>
      </w:r>
      <w:proofErr w:type="spellEnd"/>
      <w:r w:rsidRPr="00A107E8">
        <w:rPr>
          <w:rFonts w:ascii="Book Antiqua" w:eastAsia="宋体" w:hAnsi="Book Antiqua"/>
          <w:kern w:val="2"/>
          <w:lang w:eastAsia="zh-CN"/>
        </w:rPr>
        <w:t xml:space="preserve"> SS, Zhang RW, Wang MH.</w:t>
      </w:r>
      <w:proofErr w:type="gramEnd"/>
      <w:r w:rsidRPr="00A107E8">
        <w:rPr>
          <w:rFonts w:ascii="Book Antiqua" w:eastAsia="宋体" w:hAnsi="Book Antiqua"/>
          <w:kern w:val="2"/>
          <w:lang w:eastAsia="zh-CN"/>
        </w:rPr>
        <w:t xml:space="preserve"> </w:t>
      </w:r>
      <w:proofErr w:type="gramStart"/>
      <w:r w:rsidRPr="00A107E8">
        <w:rPr>
          <w:rFonts w:ascii="Book Antiqua" w:eastAsia="宋体" w:hAnsi="Book Antiqua"/>
          <w:kern w:val="2"/>
          <w:lang w:eastAsia="zh-CN"/>
        </w:rPr>
        <w:t xml:space="preserve">The monoclonal antibody </w:t>
      </w:r>
      <w:proofErr w:type="spellStart"/>
      <w:r w:rsidRPr="00A107E8">
        <w:rPr>
          <w:rFonts w:ascii="Book Antiqua" w:eastAsia="宋体" w:hAnsi="Book Antiqua"/>
          <w:kern w:val="2"/>
          <w:lang w:eastAsia="zh-CN"/>
        </w:rPr>
        <w:t>Zt</w:t>
      </w:r>
      <w:proofErr w:type="spellEnd"/>
      <w:r w:rsidRPr="00A107E8">
        <w:rPr>
          <w:rFonts w:ascii="Book Antiqua" w:eastAsia="宋体" w:hAnsi="Book Antiqua"/>
          <w:kern w:val="2"/>
          <w:lang w:eastAsia="zh-CN"/>
        </w:rPr>
        <w:t xml:space="preserve">/f2 targeting RON receptor tyrosine kinase as potential </w:t>
      </w:r>
      <w:r w:rsidRPr="00A107E8">
        <w:rPr>
          <w:rFonts w:ascii="Book Antiqua" w:eastAsia="宋体" w:hAnsi="Book Antiqua"/>
          <w:kern w:val="2"/>
          <w:lang w:eastAsia="zh-CN"/>
        </w:rPr>
        <w:lastRenderedPageBreak/>
        <w:t>therapeutics against tumor growth-mediated by colon cancer cells.</w:t>
      </w:r>
      <w:proofErr w:type="gramEnd"/>
      <w:r w:rsidRPr="00A107E8">
        <w:rPr>
          <w:rFonts w:ascii="Book Antiqua" w:eastAsia="宋体" w:hAnsi="Book Antiqua"/>
          <w:kern w:val="2"/>
          <w:lang w:eastAsia="zh-CN"/>
        </w:rPr>
        <w:t xml:space="preserve">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Cancer</w:t>
      </w:r>
      <w:r w:rsidRPr="00A107E8">
        <w:rPr>
          <w:rFonts w:ascii="Book Antiqua" w:eastAsia="宋体" w:hAnsi="Book Antiqua"/>
          <w:kern w:val="2"/>
          <w:lang w:eastAsia="zh-CN"/>
        </w:rPr>
        <w:t xml:space="preserve"> 2011; </w:t>
      </w:r>
      <w:r w:rsidRPr="00A107E8">
        <w:rPr>
          <w:rFonts w:ascii="Book Antiqua" w:eastAsia="宋体" w:hAnsi="Book Antiqua"/>
          <w:b/>
          <w:kern w:val="2"/>
          <w:lang w:eastAsia="zh-CN"/>
        </w:rPr>
        <w:t>10</w:t>
      </w:r>
      <w:r w:rsidRPr="00A107E8">
        <w:rPr>
          <w:rFonts w:ascii="Book Antiqua" w:eastAsia="宋体" w:hAnsi="Book Antiqua"/>
          <w:kern w:val="2"/>
          <w:lang w:eastAsia="zh-CN"/>
        </w:rPr>
        <w:t>: 82 [PMID: 21749705 DOI: 10.1186/1476-4598-10-82]</w:t>
      </w:r>
    </w:p>
    <w:p w14:paraId="648EAF2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27 </w:t>
      </w:r>
      <w:r w:rsidRPr="00A107E8">
        <w:rPr>
          <w:rFonts w:ascii="Book Antiqua" w:eastAsia="宋体" w:hAnsi="Book Antiqua"/>
          <w:b/>
          <w:kern w:val="2"/>
          <w:lang w:eastAsia="zh-CN"/>
        </w:rPr>
        <w:t>Eyob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Ekiz</w:t>
      </w:r>
      <w:proofErr w:type="spellEnd"/>
      <w:r w:rsidRPr="00A107E8">
        <w:rPr>
          <w:rFonts w:ascii="Book Antiqua" w:eastAsia="宋体" w:hAnsi="Book Antiqua"/>
          <w:kern w:val="2"/>
          <w:lang w:eastAsia="zh-CN"/>
        </w:rPr>
        <w:t xml:space="preserve"> HA, </w:t>
      </w:r>
      <w:proofErr w:type="spellStart"/>
      <w:r w:rsidRPr="00A107E8">
        <w:rPr>
          <w:rFonts w:ascii="Book Antiqua" w:eastAsia="宋体" w:hAnsi="Book Antiqua"/>
          <w:kern w:val="2"/>
          <w:lang w:eastAsia="zh-CN"/>
        </w:rPr>
        <w:t>Welm</w:t>
      </w:r>
      <w:proofErr w:type="spellEnd"/>
      <w:r w:rsidRPr="00A107E8">
        <w:rPr>
          <w:rFonts w:ascii="Book Antiqua" w:eastAsia="宋体" w:hAnsi="Book Antiqua"/>
          <w:kern w:val="2"/>
          <w:lang w:eastAsia="zh-CN"/>
        </w:rPr>
        <w:t xml:space="preserve"> AL. RON promotes the metastatic spread of breast carcinomas by subverting antitumor immune responses. </w:t>
      </w:r>
      <w:proofErr w:type="spellStart"/>
      <w:r w:rsidRPr="00A107E8">
        <w:rPr>
          <w:rFonts w:ascii="Book Antiqua" w:eastAsia="宋体" w:hAnsi="Book Antiqua"/>
          <w:i/>
          <w:kern w:val="2"/>
          <w:lang w:eastAsia="zh-CN"/>
        </w:rPr>
        <w:t>Oncoimmunology</w:t>
      </w:r>
      <w:proofErr w:type="spellEnd"/>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2</w:t>
      </w:r>
      <w:r w:rsidRPr="00A107E8">
        <w:rPr>
          <w:rFonts w:ascii="Book Antiqua" w:eastAsia="宋体" w:hAnsi="Book Antiqua"/>
          <w:kern w:val="2"/>
          <w:lang w:eastAsia="zh-CN"/>
        </w:rPr>
        <w:t>: e25670 [PMID: 24327933 DOI: 10.4161/onci.25670]</w:t>
      </w:r>
    </w:p>
    <w:p w14:paraId="50E2E92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28 </w:t>
      </w:r>
      <w:r w:rsidRPr="00A107E8">
        <w:rPr>
          <w:rFonts w:ascii="Book Antiqua" w:eastAsia="宋体" w:hAnsi="Book Antiqua"/>
          <w:b/>
          <w:kern w:val="2"/>
          <w:lang w:eastAsia="zh-CN"/>
        </w:rPr>
        <w:t>Eyob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Ekiz</w:t>
      </w:r>
      <w:proofErr w:type="spellEnd"/>
      <w:r w:rsidRPr="00A107E8">
        <w:rPr>
          <w:rFonts w:ascii="Book Antiqua" w:eastAsia="宋体" w:hAnsi="Book Antiqua"/>
          <w:kern w:val="2"/>
          <w:lang w:eastAsia="zh-CN"/>
        </w:rPr>
        <w:t xml:space="preserve"> HA, </w:t>
      </w:r>
      <w:proofErr w:type="spellStart"/>
      <w:r w:rsidRPr="00A107E8">
        <w:rPr>
          <w:rFonts w:ascii="Book Antiqua" w:eastAsia="宋体" w:hAnsi="Book Antiqua"/>
          <w:kern w:val="2"/>
          <w:lang w:eastAsia="zh-CN"/>
        </w:rPr>
        <w:t>Derose</w:t>
      </w:r>
      <w:proofErr w:type="spellEnd"/>
      <w:r w:rsidRPr="00A107E8">
        <w:rPr>
          <w:rFonts w:ascii="Book Antiqua" w:eastAsia="宋体" w:hAnsi="Book Antiqua"/>
          <w:kern w:val="2"/>
          <w:lang w:eastAsia="zh-CN"/>
        </w:rPr>
        <w:t xml:space="preserve"> YS, Waltz SE, Williams MA, </w:t>
      </w:r>
      <w:proofErr w:type="spellStart"/>
      <w:r w:rsidRPr="00A107E8">
        <w:rPr>
          <w:rFonts w:ascii="Book Antiqua" w:eastAsia="宋体" w:hAnsi="Book Antiqua"/>
          <w:kern w:val="2"/>
          <w:lang w:eastAsia="zh-CN"/>
        </w:rPr>
        <w:t>Welm</w:t>
      </w:r>
      <w:proofErr w:type="spellEnd"/>
      <w:r w:rsidRPr="00A107E8">
        <w:rPr>
          <w:rFonts w:ascii="Book Antiqua" w:eastAsia="宋体" w:hAnsi="Book Antiqua"/>
          <w:kern w:val="2"/>
          <w:lang w:eastAsia="zh-CN"/>
        </w:rPr>
        <w:t xml:space="preserve"> AL. Inhibition of </w:t>
      </w:r>
      <w:proofErr w:type="spellStart"/>
      <w:proofErr w:type="gramStart"/>
      <w:r w:rsidRPr="00A107E8">
        <w:rPr>
          <w:rFonts w:ascii="Book Antiqua" w:eastAsia="宋体" w:hAnsi="Book Antiqua"/>
          <w:kern w:val="2"/>
          <w:lang w:eastAsia="zh-CN"/>
        </w:rPr>
        <w:t>ron</w:t>
      </w:r>
      <w:proofErr w:type="spellEnd"/>
      <w:proofErr w:type="gramEnd"/>
      <w:r w:rsidRPr="00A107E8">
        <w:rPr>
          <w:rFonts w:ascii="Book Antiqua" w:eastAsia="宋体" w:hAnsi="Book Antiqua"/>
          <w:kern w:val="2"/>
          <w:lang w:eastAsia="zh-CN"/>
        </w:rPr>
        <w:t xml:space="preserve"> kinase blocks conversion of </w:t>
      </w:r>
      <w:proofErr w:type="spellStart"/>
      <w:r w:rsidRPr="00A107E8">
        <w:rPr>
          <w:rFonts w:ascii="Book Antiqua" w:eastAsia="宋体" w:hAnsi="Book Antiqua"/>
          <w:kern w:val="2"/>
          <w:lang w:eastAsia="zh-CN"/>
        </w:rPr>
        <w:t>micrometastases</w:t>
      </w:r>
      <w:proofErr w:type="spellEnd"/>
      <w:r w:rsidRPr="00A107E8">
        <w:rPr>
          <w:rFonts w:ascii="Book Antiqua" w:eastAsia="宋体" w:hAnsi="Book Antiqua"/>
          <w:kern w:val="2"/>
          <w:lang w:eastAsia="zh-CN"/>
        </w:rPr>
        <w:t xml:space="preserve"> to overt metastases by boosting antitumor immunity. </w:t>
      </w:r>
      <w:r w:rsidRPr="00A107E8">
        <w:rPr>
          <w:rFonts w:ascii="Book Antiqua" w:eastAsia="宋体" w:hAnsi="Book Antiqua"/>
          <w:i/>
          <w:kern w:val="2"/>
          <w:lang w:eastAsia="zh-CN"/>
        </w:rPr>
        <w:t xml:space="preserve">Cancer </w:t>
      </w:r>
      <w:proofErr w:type="spellStart"/>
      <w:r w:rsidRPr="00A107E8">
        <w:rPr>
          <w:rFonts w:ascii="Book Antiqua" w:eastAsia="宋体" w:hAnsi="Book Antiqua"/>
          <w:i/>
          <w:kern w:val="2"/>
          <w:lang w:eastAsia="zh-CN"/>
        </w:rPr>
        <w:t>Discov</w:t>
      </w:r>
      <w:proofErr w:type="spellEnd"/>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w:t>
      </w:r>
      <w:r w:rsidRPr="00A107E8">
        <w:rPr>
          <w:rFonts w:ascii="Book Antiqua" w:eastAsia="宋体" w:hAnsi="Book Antiqua"/>
          <w:kern w:val="2"/>
          <w:lang w:eastAsia="zh-CN"/>
        </w:rPr>
        <w:t>: 751-760 [PMID: 23612011 DOI: 10.1158/2159-8290.CD-12-0480]</w:t>
      </w:r>
    </w:p>
    <w:p w14:paraId="2C18340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29 </w:t>
      </w:r>
      <w:proofErr w:type="spellStart"/>
      <w:r w:rsidRPr="00A107E8">
        <w:rPr>
          <w:rFonts w:ascii="Book Antiqua" w:eastAsia="宋体" w:hAnsi="Book Antiqua"/>
          <w:b/>
          <w:kern w:val="2"/>
          <w:lang w:eastAsia="zh-CN"/>
        </w:rPr>
        <w:t>Danilkovitch</w:t>
      </w:r>
      <w:proofErr w:type="spellEnd"/>
      <w:r w:rsidRPr="00A107E8">
        <w:rPr>
          <w:rFonts w:ascii="Book Antiqua" w:eastAsia="宋体" w:hAnsi="Book Antiqua"/>
          <w:b/>
          <w:kern w:val="2"/>
          <w:lang w:eastAsia="zh-CN"/>
        </w:rPr>
        <w:t xml:space="preserve"> A</w:t>
      </w:r>
      <w:r w:rsidRPr="00A107E8">
        <w:rPr>
          <w:rFonts w:ascii="Book Antiqua" w:eastAsia="宋体" w:hAnsi="Book Antiqua"/>
          <w:kern w:val="2"/>
          <w:lang w:eastAsia="zh-CN"/>
        </w:rPr>
        <w:t xml:space="preserve">, Donley S, </w:t>
      </w:r>
      <w:proofErr w:type="spellStart"/>
      <w:r w:rsidRPr="00A107E8">
        <w:rPr>
          <w:rFonts w:ascii="Book Antiqua" w:eastAsia="宋体" w:hAnsi="Book Antiqua"/>
          <w:kern w:val="2"/>
          <w:lang w:eastAsia="zh-CN"/>
        </w:rPr>
        <w:t>Skeel</w:t>
      </w:r>
      <w:proofErr w:type="spellEnd"/>
      <w:r w:rsidRPr="00A107E8">
        <w:rPr>
          <w:rFonts w:ascii="Book Antiqua" w:eastAsia="宋体" w:hAnsi="Book Antiqua"/>
          <w:kern w:val="2"/>
          <w:lang w:eastAsia="zh-CN"/>
        </w:rPr>
        <w:t xml:space="preserve"> A, Leonard EJ. Two independent signaling pathways mediate the </w:t>
      </w:r>
      <w:proofErr w:type="spellStart"/>
      <w:r w:rsidRPr="00A107E8">
        <w:rPr>
          <w:rFonts w:ascii="Book Antiqua" w:eastAsia="宋体" w:hAnsi="Book Antiqua"/>
          <w:kern w:val="2"/>
          <w:lang w:eastAsia="zh-CN"/>
        </w:rPr>
        <w:t>antiapoptotic</w:t>
      </w:r>
      <w:proofErr w:type="spellEnd"/>
      <w:r w:rsidRPr="00A107E8">
        <w:rPr>
          <w:rFonts w:ascii="Book Antiqua" w:eastAsia="宋体" w:hAnsi="Book Antiqua"/>
          <w:kern w:val="2"/>
          <w:lang w:eastAsia="zh-CN"/>
        </w:rPr>
        <w:t xml:space="preserve"> action of macrophage-stimulating protein on epithelial cells.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Cell </w:t>
      </w:r>
      <w:proofErr w:type="spellStart"/>
      <w:r w:rsidRPr="00A107E8">
        <w:rPr>
          <w:rFonts w:ascii="Book Antiqua" w:eastAsia="宋体" w:hAnsi="Book Antiqua"/>
          <w:i/>
          <w:kern w:val="2"/>
          <w:lang w:eastAsia="zh-CN"/>
        </w:rPr>
        <w:t>Biol</w:t>
      </w:r>
      <w:proofErr w:type="spellEnd"/>
      <w:r w:rsidRPr="00A107E8">
        <w:rPr>
          <w:rFonts w:ascii="Book Antiqua" w:eastAsia="宋体" w:hAnsi="Book Antiqua"/>
          <w:kern w:val="2"/>
          <w:lang w:eastAsia="zh-CN"/>
        </w:rPr>
        <w:t xml:space="preserve"> 2000; </w:t>
      </w:r>
      <w:r w:rsidRPr="00A107E8">
        <w:rPr>
          <w:rFonts w:ascii="Book Antiqua" w:eastAsia="宋体" w:hAnsi="Book Antiqua"/>
          <w:b/>
          <w:kern w:val="2"/>
          <w:lang w:eastAsia="zh-CN"/>
        </w:rPr>
        <w:t>20</w:t>
      </w:r>
      <w:r w:rsidRPr="00A107E8">
        <w:rPr>
          <w:rFonts w:ascii="Book Antiqua" w:eastAsia="宋体" w:hAnsi="Book Antiqua"/>
          <w:kern w:val="2"/>
          <w:lang w:eastAsia="zh-CN"/>
        </w:rPr>
        <w:t>: 2218-2227 [PMID: 10688668 DOI: 10.1128/mcb.20.6.2218-2227.2000]</w:t>
      </w:r>
    </w:p>
    <w:p w14:paraId="37917BE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30 </w:t>
      </w:r>
      <w:r w:rsidRPr="00A107E8">
        <w:rPr>
          <w:rFonts w:ascii="Book Antiqua" w:eastAsia="宋体" w:hAnsi="Book Antiqua"/>
          <w:b/>
          <w:kern w:val="2"/>
          <w:lang w:eastAsia="zh-CN"/>
        </w:rPr>
        <w:t>Clough E</w:t>
      </w:r>
      <w:r w:rsidRPr="00A107E8">
        <w:rPr>
          <w:rFonts w:ascii="Book Antiqua" w:eastAsia="宋体" w:hAnsi="Book Antiqua"/>
          <w:kern w:val="2"/>
          <w:lang w:eastAsia="zh-CN"/>
        </w:rPr>
        <w:t>, Barrett T.</w:t>
      </w:r>
      <w:proofErr w:type="gramEnd"/>
      <w:r w:rsidRPr="00A107E8">
        <w:rPr>
          <w:rFonts w:ascii="Book Antiqua" w:eastAsia="宋体" w:hAnsi="Book Antiqua"/>
          <w:kern w:val="2"/>
          <w:lang w:eastAsia="zh-CN"/>
        </w:rPr>
        <w:t xml:space="preserve"> </w:t>
      </w:r>
      <w:proofErr w:type="gramStart"/>
      <w:r w:rsidRPr="00A107E8">
        <w:rPr>
          <w:rFonts w:ascii="Book Antiqua" w:eastAsia="宋体" w:hAnsi="Book Antiqua"/>
          <w:kern w:val="2"/>
          <w:lang w:eastAsia="zh-CN"/>
        </w:rPr>
        <w:t>The Gene Expression Omnibus Database.</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 xml:space="preserve">Methods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Biol</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1418</w:t>
      </w:r>
      <w:r w:rsidRPr="00A107E8">
        <w:rPr>
          <w:rFonts w:ascii="Book Antiqua" w:eastAsia="宋体" w:hAnsi="Book Antiqua"/>
          <w:kern w:val="2"/>
          <w:lang w:eastAsia="zh-CN"/>
        </w:rPr>
        <w:t>: 93-110 [PMID: 27008011 DOI: 10.1007/978-1-4939-3578-9_5]</w:t>
      </w:r>
    </w:p>
    <w:p w14:paraId="634A90E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31 </w:t>
      </w:r>
      <w:r w:rsidRPr="00A107E8">
        <w:rPr>
          <w:rFonts w:ascii="Book Antiqua" w:eastAsia="宋体" w:hAnsi="Book Antiqua"/>
          <w:b/>
          <w:kern w:val="2"/>
          <w:lang w:eastAsia="zh-CN"/>
        </w:rPr>
        <w:t>Feng L</w:t>
      </w:r>
      <w:r w:rsidRPr="00A107E8">
        <w:rPr>
          <w:rFonts w:ascii="Book Antiqua" w:eastAsia="宋体" w:hAnsi="Book Antiqua"/>
          <w:kern w:val="2"/>
          <w:lang w:eastAsia="zh-CN"/>
        </w:rPr>
        <w:t>, Yao HP, Wang W, Zhou YQ, Zhou J, Zhang R, Wang MH.</w:t>
      </w:r>
      <w:proofErr w:type="gramEnd"/>
      <w:r w:rsidRPr="00A107E8">
        <w:rPr>
          <w:rFonts w:ascii="Book Antiqua" w:eastAsia="宋体" w:hAnsi="Book Antiqua"/>
          <w:kern w:val="2"/>
          <w:lang w:eastAsia="zh-CN"/>
        </w:rPr>
        <w:t xml:space="preserve"> Efficacy of anti-RON antibody </w:t>
      </w:r>
      <w:proofErr w:type="spellStart"/>
      <w:r w:rsidRPr="00A107E8">
        <w:rPr>
          <w:rFonts w:ascii="Book Antiqua" w:eastAsia="宋体" w:hAnsi="Book Antiqua"/>
          <w:kern w:val="2"/>
          <w:lang w:eastAsia="zh-CN"/>
        </w:rPr>
        <w:t>Zt</w:t>
      </w:r>
      <w:proofErr w:type="spellEnd"/>
      <w:r w:rsidRPr="00A107E8">
        <w:rPr>
          <w:rFonts w:ascii="Book Antiqua" w:eastAsia="宋体" w:hAnsi="Book Antiqua"/>
          <w:kern w:val="2"/>
          <w:lang w:eastAsia="zh-CN"/>
        </w:rPr>
        <w:t xml:space="preserve">/g4-drug </w:t>
      </w:r>
      <w:proofErr w:type="spellStart"/>
      <w:r w:rsidRPr="00A107E8">
        <w:rPr>
          <w:rFonts w:ascii="Book Antiqua" w:eastAsia="宋体" w:hAnsi="Book Antiqua"/>
          <w:kern w:val="2"/>
          <w:lang w:eastAsia="zh-CN"/>
        </w:rPr>
        <w:t>maytansinoid</w:t>
      </w:r>
      <w:proofErr w:type="spellEnd"/>
      <w:r w:rsidRPr="00A107E8">
        <w:rPr>
          <w:rFonts w:ascii="Book Antiqua" w:eastAsia="宋体" w:hAnsi="Book Antiqua"/>
          <w:kern w:val="2"/>
          <w:lang w:eastAsia="zh-CN"/>
        </w:rPr>
        <w:t xml:space="preserve"> conjugation (Anti-RON ADC) as a novel therapeutics for targeted colorectal cancer therapy.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i/>
          <w:kern w:val="2"/>
          <w:lang w:eastAsia="zh-CN"/>
        </w:rPr>
        <w:t xml:space="preserve"> Cancer Res</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20</w:t>
      </w:r>
      <w:r w:rsidRPr="00A107E8">
        <w:rPr>
          <w:rFonts w:ascii="Book Antiqua" w:eastAsia="宋体" w:hAnsi="Book Antiqua"/>
          <w:kern w:val="2"/>
          <w:lang w:eastAsia="zh-CN"/>
        </w:rPr>
        <w:t>: 6045-6058 [PMID: 25294907 DOI: 10.1158/1078-0432.CCR-14-0898]</w:t>
      </w:r>
    </w:p>
    <w:p w14:paraId="3EA5B4C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32 </w:t>
      </w:r>
      <w:proofErr w:type="spellStart"/>
      <w:r w:rsidRPr="00A107E8">
        <w:rPr>
          <w:rFonts w:ascii="Book Antiqua" w:eastAsia="宋体" w:hAnsi="Book Antiqua"/>
          <w:b/>
          <w:kern w:val="2"/>
          <w:lang w:eastAsia="zh-CN"/>
        </w:rPr>
        <w:t>Herbst</w:t>
      </w:r>
      <w:proofErr w:type="spellEnd"/>
      <w:r w:rsidRPr="00A107E8">
        <w:rPr>
          <w:rFonts w:ascii="Book Antiqua" w:eastAsia="宋体" w:hAnsi="Book Antiqua"/>
          <w:b/>
          <w:kern w:val="2"/>
          <w:lang w:eastAsia="zh-CN"/>
        </w:rPr>
        <w:t xml:space="preserve"> RS</w:t>
      </w:r>
      <w:r w:rsidRPr="00A107E8">
        <w:rPr>
          <w:rFonts w:ascii="Book Antiqua" w:eastAsia="宋体" w:hAnsi="Book Antiqua"/>
          <w:kern w:val="2"/>
          <w:lang w:eastAsia="zh-CN"/>
        </w:rPr>
        <w:t xml:space="preserve">, Soria JC, </w:t>
      </w:r>
      <w:proofErr w:type="spellStart"/>
      <w:r w:rsidRPr="00A107E8">
        <w:rPr>
          <w:rFonts w:ascii="Book Antiqua" w:eastAsia="宋体" w:hAnsi="Book Antiqua"/>
          <w:kern w:val="2"/>
          <w:lang w:eastAsia="zh-CN"/>
        </w:rPr>
        <w:t>Kowanetz</w:t>
      </w:r>
      <w:proofErr w:type="spellEnd"/>
      <w:r w:rsidRPr="00A107E8">
        <w:rPr>
          <w:rFonts w:ascii="Book Antiqua" w:eastAsia="宋体" w:hAnsi="Book Antiqua"/>
          <w:kern w:val="2"/>
          <w:lang w:eastAsia="zh-CN"/>
        </w:rPr>
        <w:t xml:space="preserve"> M, Fine GD, Hamid O, Gordon MS, </w:t>
      </w:r>
      <w:proofErr w:type="spellStart"/>
      <w:r w:rsidRPr="00A107E8">
        <w:rPr>
          <w:rFonts w:ascii="Book Antiqua" w:eastAsia="宋体" w:hAnsi="Book Antiqua"/>
          <w:kern w:val="2"/>
          <w:lang w:eastAsia="zh-CN"/>
        </w:rPr>
        <w:t>Sosman</w:t>
      </w:r>
      <w:proofErr w:type="spellEnd"/>
      <w:r w:rsidRPr="00A107E8">
        <w:rPr>
          <w:rFonts w:ascii="Book Antiqua" w:eastAsia="宋体" w:hAnsi="Book Antiqua"/>
          <w:kern w:val="2"/>
          <w:lang w:eastAsia="zh-CN"/>
        </w:rPr>
        <w:t xml:space="preserve"> JA, McDermott DF, Powderly JD, </w:t>
      </w:r>
      <w:proofErr w:type="spellStart"/>
      <w:r w:rsidRPr="00A107E8">
        <w:rPr>
          <w:rFonts w:ascii="Book Antiqua" w:eastAsia="宋体" w:hAnsi="Book Antiqua"/>
          <w:kern w:val="2"/>
          <w:lang w:eastAsia="zh-CN"/>
        </w:rPr>
        <w:t>Gettinger</w:t>
      </w:r>
      <w:proofErr w:type="spellEnd"/>
      <w:r w:rsidRPr="00A107E8">
        <w:rPr>
          <w:rFonts w:ascii="Book Antiqua" w:eastAsia="宋体" w:hAnsi="Book Antiqua"/>
          <w:kern w:val="2"/>
          <w:lang w:eastAsia="zh-CN"/>
        </w:rPr>
        <w:t xml:space="preserve"> SN, </w:t>
      </w:r>
      <w:proofErr w:type="spellStart"/>
      <w:r w:rsidRPr="00A107E8">
        <w:rPr>
          <w:rFonts w:ascii="Book Antiqua" w:eastAsia="宋体" w:hAnsi="Book Antiqua"/>
          <w:kern w:val="2"/>
          <w:lang w:eastAsia="zh-CN"/>
        </w:rPr>
        <w:t>Kohrt</w:t>
      </w:r>
      <w:proofErr w:type="spellEnd"/>
      <w:r w:rsidRPr="00A107E8">
        <w:rPr>
          <w:rFonts w:ascii="Book Antiqua" w:eastAsia="宋体" w:hAnsi="Book Antiqua"/>
          <w:kern w:val="2"/>
          <w:lang w:eastAsia="zh-CN"/>
        </w:rPr>
        <w:t xml:space="preserve"> HE, Horn L, Lawrence DP, </w:t>
      </w:r>
      <w:proofErr w:type="spellStart"/>
      <w:r w:rsidRPr="00A107E8">
        <w:rPr>
          <w:rFonts w:ascii="Book Antiqua" w:eastAsia="宋体" w:hAnsi="Book Antiqua"/>
          <w:kern w:val="2"/>
          <w:lang w:eastAsia="zh-CN"/>
        </w:rPr>
        <w:t>Rost</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Leabman</w:t>
      </w:r>
      <w:proofErr w:type="spellEnd"/>
      <w:r w:rsidRPr="00A107E8">
        <w:rPr>
          <w:rFonts w:ascii="Book Antiqua" w:eastAsia="宋体" w:hAnsi="Book Antiqua"/>
          <w:kern w:val="2"/>
          <w:lang w:eastAsia="zh-CN"/>
        </w:rPr>
        <w:t xml:space="preserve"> M, Xiao Y, </w:t>
      </w:r>
      <w:proofErr w:type="spellStart"/>
      <w:r w:rsidRPr="00A107E8">
        <w:rPr>
          <w:rFonts w:ascii="Book Antiqua" w:eastAsia="宋体" w:hAnsi="Book Antiqua"/>
          <w:kern w:val="2"/>
          <w:lang w:eastAsia="zh-CN"/>
        </w:rPr>
        <w:t>Mokatrin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Koeppen</w:t>
      </w:r>
      <w:proofErr w:type="spellEnd"/>
      <w:r w:rsidRPr="00A107E8">
        <w:rPr>
          <w:rFonts w:ascii="Book Antiqua" w:eastAsia="宋体" w:hAnsi="Book Antiqua"/>
          <w:kern w:val="2"/>
          <w:lang w:eastAsia="zh-CN"/>
        </w:rPr>
        <w:t xml:space="preserve"> H, </w:t>
      </w:r>
      <w:proofErr w:type="spellStart"/>
      <w:r w:rsidRPr="00A107E8">
        <w:rPr>
          <w:rFonts w:ascii="Book Antiqua" w:eastAsia="宋体" w:hAnsi="Book Antiqua"/>
          <w:kern w:val="2"/>
          <w:lang w:eastAsia="zh-CN"/>
        </w:rPr>
        <w:t>Hegde</w:t>
      </w:r>
      <w:proofErr w:type="spellEnd"/>
      <w:r w:rsidRPr="00A107E8">
        <w:rPr>
          <w:rFonts w:ascii="Book Antiqua" w:eastAsia="宋体" w:hAnsi="Book Antiqua"/>
          <w:kern w:val="2"/>
          <w:lang w:eastAsia="zh-CN"/>
        </w:rPr>
        <w:t xml:space="preserve"> PS, </w:t>
      </w:r>
      <w:proofErr w:type="spellStart"/>
      <w:r w:rsidRPr="00A107E8">
        <w:rPr>
          <w:rFonts w:ascii="Book Antiqua" w:eastAsia="宋体" w:hAnsi="Book Antiqua"/>
          <w:kern w:val="2"/>
          <w:lang w:eastAsia="zh-CN"/>
        </w:rPr>
        <w:t>Mellman</w:t>
      </w:r>
      <w:proofErr w:type="spellEnd"/>
      <w:r w:rsidRPr="00A107E8">
        <w:rPr>
          <w:rFonts w:ascii="Book Antiqua" w:eastAsia="宋体" w:hAnsi="Book Antiqua"/>
          <w:kern w:val="2"/>
          <w:lang w:eastAsia="zh-CN"/>
        </w:rPr>
        <w:t xml:space="preserve"> I, Chen DS, Hodi FS. Predictive correlates of response to the anti-PD-L1 antibody MPDL3280A in cancer patients. </w:t>
      </w:r>
      <w:r w:rsidRPr="00A107E8">
        <w:rPr>
          <w:rFonts w:ascii="Book Antiqua" w:eastAsia="宋体" w:hAnsi="Book Antiqua"/>
          <w:i/>
          <w:kern w:val="2"/>
          <w:lang w:eastAsia="zh-CN"/>
        </w:rPr>
        <w:t>Nature</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515</w:t>
      </w:r>
      <w:r w:rsidRPr="00A107E8">
        <w:rPr>
          <w:rFonts w:ascii="Book Antiqua" w:eastAsia="宋体" w:hAnsi="Book Antiqua"/>
          <w:kern w:val="2"/>
          <w:lang w:eastAsia="zh-CN"/>
        </w:rPr>
        <w:t>: 563-567 [PMID: 25428504 DOI: 10.1038/nature14011]</w:t>
      </w:r>
    </w:p>
    <w:p w14:paraId="7615EFD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33 </w:t>
      </w:r>
      <w:proofErr w:type="spellStart"/>
      <w:r w:rsidRPr="00A107E8">
        <w:rPr>
          <w:rFonts w:ascii="Book Antiqua" w:eastAsia="宋体" w:hAnsi="Book Antiqua"/>
          <w:b/>
          <w:kern w:val="2"/>
          <w:lang w:eastAsia="zh-CN"/>
        </w:rPr>
        <w:t>Fehrenbacher</w:t>
      </w:r>
      <w:proofErr w:type="spellEnd"/>
      <w:r w:rsidRPr="00A107E8">
        <w:rPr>
          <w:rFonts w:ascii="Book Antiqua" w:eastAsia="宋体" w:hAnsi="Book Antiqua"/>
          <w:b/>
          <w:kern w:val="2"/>
          <w:lang w:eastAsia="zh-CN"/>
        </w:rPr>
        <w:t xml:space="preserve"> L</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Spira</w:t>
      </w:r>
      <w:proofErr w:type="spellEnd"/>
      <w:r w:rsidRPr="00A107E8">
        <w:rPr>
          <w:rFonts w:ascii="Book Antiqua" w:eastAsia="宋体" w:hAnsi="Book Antiqua"/>
          <w:kern w:val="2"/>
          <w:lang w:eastAsia="zh-CN"/>
        </w:rPr>
        <w:t xml:space="preserve"> A, Ballinger M, </w:t>
      </w:r>
      <w:proofErr w:type="spellStart"/>
      <w:r w:rsidRPr="00A107E8">
        <w:rPr>
          <w:rFonts w:ascii="Book Antiqua" w:eastAsia="宋体" w:hAnsi="Book Antiqua"/>
          <w:kern w:val="2"/>
          <w:lang w:eastAsia="zh-CN"/>
        </w:rPr>
        <w:t>Kowanetz</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Vansteenkiste</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Mazieres</w:t>
      </w:r>
      <w:proofErr w:type="spellEnd"/>
      <w:r w:rsidRPr="00A107E8">
        <w:rPr>
          <w:rFonts w:ascii="Book Antiqua" w:eastAsia="宋体" w:hAnsi="Book Antiqua"/>
          <w:kern w:val="2"/>
          <w:lang w:eastAsia="zh-CN"/>
        </w:rPr>
        <w:t xml:space="preserve"> J, Park K, Smith D, </w:t>
      </w:r>
      <w:proofErr w:type="spellStart"/>
      <w:r w:rsidRPr="00A107E8">
        <w:rPr>
          <w:rFonts w:ascii="Book Antiqua" w:eastAsia="宋体" w:hAnsi="Book Antiqua"/>
          <w:kern w:val="2"/>
          <w:lang w:eastAsia="zh-CN"/>
        </w:rPr>
        <w:t>Artal</w:t>
      </w:r>
      <w:proofErr w:type="spellEnd"/>
      <w:r w:rsidRPr="00A107E8">
        <w:rPr>
          <w:rFonts w:ascii="Book Antiqua" w:eastAsia="宋体" w:hAnsi="Book Antiqua"/>
          <w:kern w:val="2"/>
          <w:lang w:eastAsia="zh-CN"/>
        </w:rPr>
        <w:t xml:space="preserve">-Cortes A, </w:t>
      </w:r>
      <w:proofErr w:type="spellStart"/>
      <w:r w:rsidRPr="00A107E8">
        <w:rPr>
          <w:rFonts w:ascii="Book Antiqua" w:eastAsia="宋体" w:hAnsi="Book Antiqua"/>
          <w:kern w:val="2"/>
          <w:lang w:eastAsia="zh-CN"/>
        </w:rPr>
        <w:t>Lewanski</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Braiteh</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Waterkamp</w:t>
      </w:r>
      <w:proofErr w:type="spellEnd"/>
      <w:r w:rsidRPr="00A107E8">
        <w:rPr>
          <w:rFonts w:ascii="Book Antiqua" w:eastAsia="宋体" w:hAnsi="Book Antiqua"/>
          <w:kern w:val="2"/>
          <w:lang w:eastAsia="zh-CN"/>
        </w:rPr>
        <w:t xml:space="preserve"> D, He P, Zou W, Chen DS, Yi J, Sandler A, </w:t>
      </w:r>
      <w:proofErr w:type="spellStart"/>
      <w:r w:rsidRPr="00A107E8">
        <w:rPr>
          <w:rFonts w:ascii="Book Antiqua" w:eastAsia="宋体" w:hAnsi="Book Antiqua"/>
          <w:kern w:val="2"/>
          <w:lang w:eastAsia="zh-CN"/>
        </w:rPr>
        <w:t>Rittmeyer</w:t>
      </w:r>
      <w:proofErr w:type="spellEnd"/>
      <w:r w:rsidRPr="00A107E8">
        <w:rPr>
          <w:rFonts w:ascii="Book Antiqua" w:eastAsia="宋体" w:hAnsi="Book Antiqua"/>
          <w:kern w:val="2"/>
          <w:lang w:eastAsia="zh-CN"/>
        </w:rPr>
        <w:t xml:space="preserve"> A; POPLAR Study Group. </w:t>
      </w:r>
      <w:proofErr w:type="spellStart"/>
      <w:r w:rsidRPr="00A107E8">
        <w:rPr>
          <w:rFonts w:ascii="Book Antiqua" w:eastAsia="宋体" w:hAnsi="Book Antiqua"/>
          <w:kern w:val="2"/>
          <w:lang w:eastAsia="zh-CN"/>
        </w:rPr>
        <w:t>Atezolizumab</w:t>
      </w:r>
      <w:proofErr w:type="spellEnd"/>
      <w:r w:rsidRPr="00A107E8">
        <w:rPr>
          <w:rFonts w:ascii="Book Antiqua" w:eastAsia="宋体" w:hAnsi="Book Antiqua"/>
          <w:kern w:val="2"/>
          <w:lang w:eastAsia="zh-CN"/>
        </w:rPr>
        <w:t xml:space="preserve"> versus docetaxel for patients with previously treated non-small-cell lung cancer (POPLAR): a </w:t>
      </w:r>
      <w:proofErr w:type="spellStart"/>
      <w:r w:rsidRPr="00A107E8">
        <w:rPr>
          <w:rFonts w:ascii="Book Antiqua" w:eastAsia="宋体" w:hAnsi="Book Antiqua"/>
          <w:kern w:val="2"/>
          <w:lang w:eastAsia="zh-CN"/>
        </w:rPr>
        <w:t>multicentre</w:t>
      </w:r>
      <w:proofErr w:type="spellEnd"/>
      <w:r w:rsidRPr="00A107E8">
        <w:rPr>
          <w:rFonts w:ascii="Book Antiqua" w:eastAsia="宋体" w:hAnsi="Book Antiqua"/>
          <w:kern w:val="2"/>
          <w:lang w:eastAsia="zh-CN"/>
        </w:rPr>
        <w:t xml:space="preserve">, open-label, phase 2 </w:t>
      </w:r>
      <w:proofErr w:type="spellStart"/>
      <w:r w:rsidRPr="00A107E8">
        <w:rPr>
          <w:rFonts w:ascii="Book Antiqua" w:eastAsia="宋体" w:hAnsi="Book Antiqua"/>
          <w:kern w:val="2"/>
          <w:lang w:eastAsia="zh-CN"/>
        </w:rPr>
        <w:t>randomised</w:t>
      </w:r>
      <w:proofErr w:type="spellEnd"/>
      <w:r w:rsidRPr="00A107E8">
        <w:rPr>
          <w:rFonts w:ascii="Book Antiqua" w:eastAsia="宋体" w:hAnsi="Book Antiqua"/>
          <w:kern w:val="2"/>
          <w:lang w:eastAsia="zh-CN"/>
        </w:rPr>
        <w:t xml:space="preserve"> controlled </w:t>
      </w:r>
      <w:proofErr w:type="gramStart"/>
      <w:r w:rsidRPr="00A107E8">
        <w:rPr>
          <w:rFonts w:ascii="Book Antiqua" w:eastAsia="宋体" w:hAnsi="Book Antiqua"/>
          <w:kern w:val="2"/>
          <w:lang w:eastAsia="zh-CN"/>
        </w:rPr>
        <w:t>trial</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Lancet</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387</w:t>
      </w:r>
      <w:r w:rsidRPr="00A107E8">
        <w:rPr>
          <w:rFonts w:ascii="Book Antiqua" w:eastAsia="宋体" w:hAnsi="Book Antiqua"/>
          <w:kern w:val="2"/>
          <w:lang w:eastAsia="zh-CN"/>
        </w:rPr>
        <w:t xml:space="preserve">: 1837-1846 </w:t>
      </w:r>
      <w:r w:rsidRPr="00A107E8">
        <w:rPr>
          <w:rFonts w:ascii="Book Antiqua" w:eastAsia="宋体" w:hAnsi="Book Antiqua"/>
          <w:kern w:val="2"/>
          <w:lang w:eastAsia="zh-CN"/>
        </w:rPr>
        <w:lastRenderedPageBreak/>
        <w:t>[PMID: 26970723 DOI: 10.1016/S0140-6736(16)00587-0]</w:t>
      </w:r>
    </w:p>
    <w:p w14:paraId="429FF7D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34 </w:t>
      </w:r>
      <w:r w:rsidRPr="00A107E8">
        <w:rPr>
          <w:rFonts w:ascii="Book Antiqua" w:eastAsia="宋体" w:hAnsi="Book Antiqua"/>
          <w:b/>
          <w:kern w:val="2"/>
          <w:lang w:eastAsia="zh-CN"/>
        </w:rPr>
        <w:t>Rosenberg JE</w:t>
      </w:r>
      <w:r w:rsidRPr="00A107E8">
        <w:rPr>
          <w:rFonts w:ascii="Book Antiqua" w:eastAsia="宋体" w:hAnsi="Book Antiqua"/>
          <w:kern w:val="2"/>
          <w:lang w:eastAsia="zh-CN"/>
        </w:rPr>
        <w:t>, Hoffman-</w:t>
      </w:r>
      <w:proofErr w:type="spellStart"/>
      <w:r w:rsidRPr="00A107E8">
        <w:rPr>
          <w:rFonts w:ascii="Book Antiqua" w:eastAsia="宋体" w:hAnsi="Book Antiqua"/>
          <w:kern w:val="2"/>
          <w:lang w:eastAsia="zh-CN"/>
        </w:rPr>
        <w:t>Censits</w:t>
      </w:r>
      <w:proofErr w:type="spellEnd"/>
      <w:r w:rsidRPr="00A107E8">
        <w:rPr>
          <w:rFonts w:ascii="Book Antiqua" w:eastAsia="宋体" w:hAnsi="Book Antiqua"/>
          <w:kern w:val="2"/>
          <w:lang w:eastAsia="zh-CN"/>
        </w:rPr>
        <w:t xml:space="preserve"> J, Powles T, van der </w:t>
      </w:r>
      <w:proofErr w:type="spellStart"/>
      <w:r w:rsidRPr="00A107E8">
        <w:rPr>
          <w:rFonts w:ascii="Book Antiqua" w:eastAsia="宋体" w:hAnsi="Book Antiqua"/>
          <w:kern w:val="2"/>
          <w:lang w:eastAsia="zh-CN"/>
        </w:rPr>
        <w:t>Heijden</w:t>
      </w:r>
      <w:proofErr w:type="spellEnd"/>
      <w:r w:rsidRPr="00A107E8">
        <w:rPr>
          <w:rFonts w:ascii="Book Antiqua" w:eastAsia="宋体" w:hAnsi="Book Antiqua"/>
          <w:kern w:val="2"/>
          <w:lang w:eastAsia="zh-CN"/>
        </w:rPr>
        <w:t xml:space="preserve"> MS, </w:t>
      </w:r>
      <w:proofErr w:type="spellStart"/>
      <w:r w:rsidRPr="00A107E8">
        <w:rPr>
          <w:rFonts w:ascii="Book Antiqua" w:eastAsia="宋体" w:hAnsi="Book Antiqua"/>
          <w:kern w:val="2"/>
          <w:lang w:eastAsia="zh-CN"/>
        </w:rPr>
        <w:t>Balar</w:t>
      </w:r>
      <w:proofErr w:type="spellEnd"/>
      <w:r w:rsidRPr="00A107E8">
        <w:rPr>
          <w:rFonts w:ascii="Book Antiqua" w:eastAsia="宋体" w:hAnsi="Book Antiqua"/>
          <w:kern w:val="2"/>
          <w:lang w:eastAsia="zh-CN"/>
        </w:rPr>
        <w:t xml:space="preserve"> AV, </w:t>
      </w:r>
      <w:proofErr w:type="spellStart"/>
      <w:r w:rsidRPr="00A107E8">
        <w:rPr>
          <w:rFonts w:ascii="Book Antiqua" w:eastAsia="宋体" w:hAnsi="Book Antiqua"/>
          <w:kern w:val="2"/>
          <w:lang w:eastAsia="zh-CN"/>
        </w:rPr>
        <w:t>Necchi</w:t>
      </w:r>
      <w:proofErr w:type="spellEnd"/>
      <w:r w:rsidRPr="00A107E8">
        <w:rPr>
          <w:rFonts w:ascii="Book Antiqua" w:eastAsia="宋体" w:hAnsi="Book Antiqua"/>
          <w:kern w:val="2"/>
          <w:lang w:eastAsia="zh-CN"/>
        </w:rPr>
        <w:t xml:space="preserve"> A, Dawson N, O'Donnell PH, </w:t>
      </w:r>
      <w:proofErr w:type="spellStart"/>
      <w:r w:rsidRPr="00A107E8">
        <w:rPr>
          <w:rFonts w:ascii="Book Antiqua" w:eastAsia="宋体" w:hAnsi="Book Antiqua"/>
          <w:kern w:val="2"/>
          <w:lang w:eastAsia="zh-CN"/>
        </w:rPr>
        <w:t>Balmanoukian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Loriot</w:t>
      </w:r>
      <w:proofErr w:type="spellEnd"/>
      <w:r w:rsidRPr="00A107E8">
        <w:rPr>
          <w:rFonts w:ascii="Book Antiqua" w:eastAsia="宋体" w:hAnsi="Book Antiqua"/>
          <w:kern w:val="2"/>
          <w:lang w:eastAsia="zh-CN"/>
        </w:rPr>
        <w:t xml:space="preserve"> Y, Srinivas S, Retz MM, </w:t>
      </w:r>
      <w:proofErr w:type="spellStart"/>
      <w:r w:rsidRPr="00A107E8">
        <w:rPr>
          <w:rFonts w:ascii="Book Antiqua" w:eastAsia="宋体" w:hAnsi="Book Antiqua"/>
          <w:kern w:val="2"/>
          <w:lang w:eastAsia="zh-CN"/>
        </w:rPr>
        <w:t>Grivas</w:t>
      </w:r>
      <w:proofErr w:type="spellEnd"/>
      <w:r w:rsidRPr="00A107E8">
        <w:rPr>
          <w:rFonts w:ascii="Book Antiqua" w:eastAsia="宋体" w:hAnsi="Book Antiqua"/>
          <w:kern w:val="2"/>
          <w:lang w:eastAsia="zh-CN"/>
        </w:rPr>
        <w:t xml:space="preserve"> P, Joseph RW, </w:t>
      </w:r>
      <w:proofErr w:type="spellStart"/>
      <w:r w:rsidRPr="00A107E8">
        <w:rPr>
          <w:rFonts w:ascii="Book Antiqua" w:eastAsia="宋体" w:hAnsi="Book Antiqua"/>
          <w:kern w:val="2"/>
          <w:lang w:eastAsia="zh-CN"/>
        </w:rPr>
        <w:t>Galsky</w:t>
      </w:r>
      <w:proofErr w:type="spellEnd"/>
      <w:r w:rsidRPr="00A107E8">
        <w:rPr>
          <w:rFonts w:ascii="Book Antiqua" w:eastAsia="宋体" w:hAnsi="Book Antiqua"/>
          <w:kern w:val="2"/>
          <w:lang w:eastAsia="zh-CN"/>
        </w:rPr>
        <w:t xml:space="preserve"> MD, Fleming MT, </w:t>
      </w:r>
      <w:proofErr w:type="spellStart"/>
      <w:r w:rsidRPr="00A107E8">
        <w:rPr>
          <w:rFonts w:ascii="Book Antiqua" w:eastAsia="宋体" w:hAnsi="Book Antiqua"/>
          <w:kern w:val="2"/>
          <w:lang w:eastAsia="zh-CN"/>
        </w:rPr>
        <w:t>Petrylak</w:t>
      </w:r>
      <w:proofErr w:type="spellEnd"/>
      <w:r w:rsidRPr="00A107E8">
        <w:rPr>
          <w:rFonts w:ascii="Book Antiqua" w:eastAsia="宋体" w:hAnsi="Book Antiqua"/>
          <w:kern w:val="2"/>
          <w:lang w:eastAsia="zh-CN"/>
        </w:rPr>
        <w:t xml:space="preserve"> DP, Perez-</w:t>
      </w:r>
      <w:proofErr w:type="spellStart"/>
      <w:r w:rsidRPr="00A107E8">
        <w:rPr>
          <w:rFonts w:ascii="Book Antiqua" w:eastAsia="宋体" w:hAnsi="Book Antiqua"/>
          <w:kern w:val="2"/>
          <w:lang w:eastAsia="zh-CN"/>
        </w:rPr>
        <w:t>Gracia</w:t>
      </w:r>
      <w:proofErr w:type="spellEnd"/>
      <w:r w:rsidRPr="00A107E8">
        <w:rPr>
          <w:rFonts w:ascii="Book Antiqua" w:eastAsia="宋体" w:hAnsi="Book Antiqua"/>
          <w:kern w:val="2"/>
          <w:lang w:eastAsia="zh-CN"/>
        </w:rPr>
        <w:t xml:space="preserve"> JL, Burris HA, Castellano D, </w:t>
      </w:r>
      <w:proofErr w:type="spellStart"/>
      <w:r w:rsidRPr="00A107E8">
        <w:rPr>
          <w:rFonts w:ascii="Book Antiqua" w:eastAsia="宋体" w:hAnsi="Book Antiqua"/>
          <w:kern w:val="2"/>
          <w:lang w:eastAsia="zh-CN"/>
        </w:rPr>
        <w:t>Canil</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Bellmunt</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Bajorin</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Nickles</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Bourgon</w:t>
      </w:r>
      <w:proofErr w:type="spellEnd"/>
      <w:r w:rsidRPr="00A107E8">
        <w:rPr>
          <w:rFonts w:ascii="Book Antiqua" w:eastAsia="宋体" w:hAnsi="Book Antiqua"/>
          <w:kern w:val="2"/>
          <w:lang w:eastAsia="zh-CN"/>
        </w:rPr>
        <w:t xml:space="preserve"> R, Frampton GM, Cui N, </w:t>
      </w:r>
      <w:proofErr w:type="spellStart"/>
      <w:r w:rsidRPr="00A107E8">
        <w:rPr>
          <w:rFonts w:ascii="Book Antiqua" w:eastAsia="宋体" w:hAnsi="Book Antiqua"/>
          <w:kern w:val="2"/>
          <w:lang w:eastAsia="zh-CN"/>
        </w:rPr>
        <w:t>Mariathasan</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Abidoye</w:t>
      </w:r>
      <w:proofErr w:type="spellEnd"/>
      <w:r w:rsidRPr="00A107E8">
        <w:rPr>
          <w:rFonts w:ascii="Book Antiqua" w:eastAsia="宋体" w:hAnsi="Book Antiqua"/>
          <w:kern w:val="2"/>
          <w:lang w:eastAsia="zh-CN"/>
        </w:rPr>
        <w:t xml:space="preserve"> O, Fine GD, </w:t>
      </w:r>
      <w:proofErr w:type="spellStart"/>
      <w:r w:rsidRPr="00A107E8">
        <w:rPr>
          <w:rFonts w:ascii="Book Antiqua" w:eastAsia="宋体" w:hAnsi="Book Antiqua"/>
          <w:kern w:val="2"/>
          <w:lang w:eastAsia="zh-CN"/>
        </w:rPr>
        <w:t>Dreicer</w:t>
      </w:r>
      <w:proofErr w:type="spellEnd"/>
      <w:r w:rsidRPr="00A107E8">
        <w:rPr>
          <w:rFonts w:ascii="Book Antiqua" w:eastAsia="宋体" w:hAnsi="Book Antiqua"/>
          <w:kern w:val="2"/>
          <w:lang w:eastAsia="zh-CN"/>
        </w:rPr>
        <w:t xml:space="preserve"> R. </w:t>
      </w:r>
      <w:proofErr w:type="spellStart"/>
      <w:r w:rsidRPr="00A107E8">
        <w:rPr>
          <w:rFonts w:ascii="Book Antiqua" w:eastAsia="宋体" w:hAnsi="Book Antiqua"/>
          <w:kern w:val="2"/>
          <w:lang w:eastAsia="zh-CN"/>
        </w:rPr>
        <w:t>Atezolizumab</w:t>
      </w:r>
      <w:proofErr w:type="spellEnd"/>
      <w:r w:rsidRPr="00A107E8">
        <w:rPr>
          <w:rFonts w:ascii="Book Antiqua" w:eastAsia="宋体" w:hAnsi="Book Antiqua"/>
          <w:kern w:val="2"/>
          <w:lang w:eastAsia="zh-CN"/>
        </w:rPr>
        <w:t xml:space="preserve"> in patients with locally advanced and metastatic urothelial carcinoma who have progressed following treatment with platinum-based chemotherapy: a single-arm, </w:t>
      </w:r>
      <w:proofErr w:type="spellStart"/>
      <w:r w:rsidRPr="00A107E8">
        <w:rPr>
          <w:rFonts w:ascii="Book Antiqua" w:eastAsia="宋体" w:hAnsi="Book Antiqua"/>
          <w:kern w:val="2"/>
          <w:lang w:eastAsia="zh-CN"/>
        </w:rPr>
        <w:t>multicentre</w:t>
      </w:r>
      <w:proofErr w:type="spellEnd"/>
      <w:r w:rsidRPr="00A107E8">
        <w:rPr>
          <w:rFonts w:ascii="Book Antiqua" w:eastAsia="宋体" w:hAnsi="Book Antiqua"/>
          <w:kern w:val="2"/>
          <w:lang w:eastAsia="zh-CN"/>
        </w:rPr>
        <w:t xml:space="preserve">, phase 2 trial. </w:t>
      </w:r>
      <w:r w:rsidRPr="00A107E8">
        <w:rPr>
          <w:rFonts w:ascii="Book Antiqua" w:eastAsia="宋体" w:hAnsi="Book Antiqua"/>
          <w:i/>
          <w:kern w:val="2"/>
          <w:lang w:eastAsia="zh-CN"/>
        </w:rPr>
        <w:t>Lancet</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387</w:t>
      </w:r>
      <w:r w:rsidRPr="00A107E8">
        <w:rPr>
          <w:rFonts w:ascii="Book Antiqua" w:eastAsia="宋体" w:hAnsi="Book Antiqua"/>
          <w:kern w:val="2"/>
          <w:lang w:eastAsia="zh-CN"/>
        </w:rPr>
        <w:t>: 1909-1920 [PMID: 26952546 DOI: 10.1016/S0140-6736(16)00561-4]</w:t>
      </w:r>
    </w:p>
    <w:p w14:paraId="0DF46F1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35 </w:t>
      </w:r>
      <w:r w:rsidRPr="00A107E8">
        <w:rPr>
          <w:rFonts w:ascii="Book Antiqua" w:eastAsia="宋体" w:hAnsi="Book Antiqua"/>
          <w:b/>
          <w:kern w:val="2"/>
          <w:lang w:eastAsia="zh-CN"/>
        </w:rPr>
        <w:t>Camp RL</w:t>
      </w:r>
      <w:r w:rsidRPr="00A107E8">
        <w:rPr>
          <w:rFonts w:ascii="Book Antiqua" w:eastAsia="宋体" w:hAnsi="Book Antiqua"/>
          <w:kern w:val="2"/>
          <w:lang w:eastAsia="zh-CN"/>
        </w:rPr>
        <w:t>, Dolled-</w:t>
      </w:r>
      <w:proofErr w:type="spellStart"/>
      <w:r w:rsidRPr="00A107E8">
        <w:rPr>
          <w:rFonts w:ascii="Book Antiqua" w:eastAsia="宋体" w:hAnsi="Book Antiqua"/>
          <w:kern w:val="2"/>
          <w:lang w:eastAsia="zh-CN"/>
        </w:rPr>
        <w:t>Filhart</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Rimm</w:t>
      </w:r>
      <w:proofErr w:type="spellEnd"/>
      <w:r w:rsidRPr="00A107E8">
        <w:rPr>
          <w:rFonts w:ascii="Book Antiqua" w:eastAsia="宋体" w:hAnsi="Book Antiqua"/>
          <w:kern w:val="2"/>
          <w:lang w:eastAsia="zh-CN"/>
        </w:rPr>
        <w:t xml:space="preserve"> DL.</w:t>
      </w:r>
      <w:proofErr w:type="gramEnd"/>
      <w:r w:rsidRPr="00A107E8">
        <w:rPr>
          <w:rFonts w:ascii="Book Antiqua" w:eastAsia="宋体" w:hAnsi="Book Antiqua"/>
          <w:kern w:val="2"/>
          <w:lang w:eastAsia="zh-CN"/>
        </w:rPr>
        <w:t xml:space="preserve"> X-tile: a new bio-informatics tool for biomarker assessment and outcome-based cut-point optimization.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i/>
          <w:kern w:val="2"/>
          <w:lang w:eastAsia="zh-CN"/>
        </w:rPr>
        <w:t xml:space="preserve"> Cancer Res</w:t>
      </w:r>
      <w:r w:rsidRPr="00A107E8">
        <w:rPr>
          <w:rFonts w:ascii="Book Antiqua" w:eastAsia="宋体" w:hAnsi="Book Antiqua"/>
          <w:kern w:val="2"/>
          <w:lang w:eastAsia="zh-CN"/>
        </w:rPr>
        <w:t xml:space="preserve"> 2004; </w:t>
      </w:r>
      <w:r w:rsidRPr="00A107E8">
        <w:rPr>
          <w:rFonts w:ascii="Book Antiqua" w:eastAsia="宋体" w:hAnsi="Book Antiqua"/>
          <w:b/>
          <w:kern w:val="2"/>
          <w:lang w:eastAsia="zh-CN"/>
        </w:rPr>
        <w:t>10</w:t>
      </w:r>
      <w:r w:rsidRPr="00A107E8">
        <w:rPr>
          <w:rFonts w:ascii="Book Antiqua" w:eastAsia="宋体" w:hAnsi="Book Antiqua"/>
          <w:kern w:val="2"/>
          <w:lang w:eastAsia="zh-CN"/>
        </w:rPr>
        <w:t>: 7252-7259 [PMID: 15534099 DOI: 10.1158/1078-0432.Ccr-04-0713]</w:t>
      </w:r>
    </w:p>
    <w:p w14:paraId="755699B9"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36 </w:t>
      </w:r>
      <w:proofErr w:type="spellStart"/>
      <w:r w:rsidRPr="00A107E8">
        <w:rPr>
          <w:rFonts w:ascii="Book Antiqua" w:eastAsia="宋体" w:hAnsi="Book Antiqua"/>
          <w:b/>
          <w:kern w:val="2"/>
          <w:lang w:eastAsia="zh-CN"/>
        </w:rPr>
        <w:t>Gelsomino</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Barbolini</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Spallanzani</w:t>
      </w:r>
      <w:proofErr w:type="spellEnd"/>
      <w:r w:rsidRPr="00A107E8">
        <w:rPr>
          <w:rFonts w:ascii="Book Antiqua" w:eastAsia="宋体" w:hAnsi="Book Antiqua"/>
          <w:kern w:val="2"/>
          <w:lang w:eastAsia="zh-CN"/>
        </w:rPr>
        <w:t xml:space="preserve"> A, Pugliese G, </w:t>
      </w:r>
      <w:proofErr w:type="spellStart"/>
      <w:r w:rsidRPr="00A107E8">
        <w:rPr>
          <w:rFonts w:ascii="Book Antiqua" w:eastAsia="宋体" w:hAnsi="Book Antiqua"/>
          <w:kern w:val="2"/>
          <w:lang w:eastAsia="zh-CN"/>
        </w:rPr>
        <w:t>Cascinu</w:t>
      </w:r>
      <w:proofErr w:type="spellEnd"/>
      <w:r w:rsidRPr="00A107E8">
        <w:rPr>
          <w:rFonts w:ascii="Book Antiqua" w:eastAsia="宋体" w:hAnsi="Book Antiqua"/>
          <w:kern w:val="2"/>
          <w:lang w:eastAsia="zh-CN"/>
        </w:rPr>
        <w:t xml:space="preserve"> S. The evolving role of microsatellite instability in colorectal cancer: A review. </w:t>
      </w:r>
      <w:r w:rsidRPr="00A107E8">
        <w:rPr>
          <w:rFonts w:ascii="Book Antiqua" w:eastAsia="宋体" w:hAnsi="Book Antiqua"/>
          <w:i/>
          <w:kern w:val="2"/>
          <w:lang w:eastAsia="zh-CN"/>
        </w:rPr>
        <w:t>Cancer Treat Rev</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51</w:t>
      </w:r>
      <w:r w:rsidRPr="00A107E8">
        <w:rPr>
          <w:rFonts w:ascii="Book Antiqua" w:eastAsia="宋体" w:hAnsi="Book Antiqua"/>
          <w:kern w:val="2"/>
          <w:lang w:eastAsia="zh-CN"/>
        </w:rPr>
        <w:t>: 19-26 [PMID: 27838401 DOI: 10.1016/j.ctrv.2016.10.005]</w:t>
      </w:r>
    </w:p>
    <w:p w14:paraId="16543C4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37 </w:t>
      </w:r>
      <w:r w:rsidRPr="00A107E8">
        <w:rPr>
          <w:rFonts w:ascii="Book Antiqua" w:eastAsia="宋体" w:hAnsi="Book Antiqua"/>
          <w:b/>
          <w:kern w:val="2"/>
          <w:lang w:eastAsia="zh-CN"/>
        </w:rPr>
        <w:t>Chun HW</w:t>
      </w:r>
      <w:r w:rsidRPr="00A107E8">
        <w:rPr>
          <w:rFonts w:ascii="Book Antiqua" w:eastAsia="宋体" w:hAnsi="Book Antiqua"/>
          <w:kern w:val="2"/>
          <w:lang w:eastAsia="zh-CN"/>
        </w:rPr>
        <w:t>, Hong R. Significance of PD-L1 clones and C-MET expression in hepatocellular carcinoma.</w:t>
      </w:r>
      <w:proofErr w:type="gramEnd"/>
      <w:r w:rsidRPr="00A107E8">
        <w:rPr>
          <w:rFonts w:ascii="Book Antiqua" w:eastAsia="宋体" w:hAnsi="Book Antiqua"/>
          <w:kern w:val="2"/>
          <w:lang w:eastAsia="zh-CN"/>
        </w:rPr>
        <w:t xml:space="preserve"> </w:t>
      </w:r>
      <w:proofErr w:type="spellStart"/>
      <w:r w:rsidRPr="00A107E8">
        <w:rPr>
          <w:rFonts w:ascii="Book Antiqua" w:eastAsia="宋体" w:hAnsi="Book Antiqua"/>
          <w:i/>
          <w:kern w:val="2"/>
          <w:lang w:eastAsia="zh-CN"/>
        </w:rPr>
        <w:t>Oncol</w:t>
      </w:r>
      <w:proofErr w:type="spellEnd"/>
      <w:r w:rsidRPr="00A107E8">
        <w:rPr>
          <w:rFonts w:ascii="Book Antiqua" w:eastAsia="宋体" w:hAnsi="Book Antiqua"/>
          <w:i/>
          <w:kern w:val="2"/>
          <w:lang w:eastAsia="zh-CN"/>
        </w:rPr>
        <w:t xml:space="preserve"> Lett</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17</w:t>
      </w:r>
      <w:r w:rsidRPr="00A107E8">
        <w:rPr>
          <w:rFonts w:ascii="Book Antiqua" w:eastAsia="宋体" w:hAnsi="Book Antiqua"/>
          <w:kern w:val="2"/>
          <w:lang w:eastAsia="zh-CN"/>
        </w:rPr>
        <w:t>: 5487-5498 [PMID: 31186768 DOI: 10.3892/ol.2019.10222]</w:t>
      </w:r>
    </w:p>
    <w:p w14:paraId="38994330"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38 </w:t>
      </w:r>
      <w:proofErr w:type="spellStart"/>
      <w:r w:rsidRPr="00A107E8">
        <w:rPr>
          <w:rFonts w:ascii="Book Antiqua" w:eastAsia="宋体" w:hAnsi="Book Antiqua"/>
          <w:b/>
          <w:kern w:val="2"/>
          <w:lang w:eastAsia="zh-CN"/>
        </w:rPr>
        <w:t>Kammerer-Jacquet</w:t>
      </w:r>
      <w:proofErr w:type="spellEnd"/>
      <w:r w:rsidRPr="00A107E8">
        <w:rPr>
          <w:rFonts w:ascii="Book Antiqua" w:eastAsia="宋体" w:hAnsi="Book Antiqua"/>
          <w:b/>
          <w:kern w:val="2"/>
          <w:lang w:eastAsia="zh-CN"/>
        </w:rPr>
        <w:t xml:space="preserve"> SF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Medane</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Bensalah</w:t>
      </w:r>
      <w:proofErr w:type="spellEnd"/>
      <w:r w:rsidRPr="00A107E8">
        <w:rPr>
          <w:rFonts w:ascii="Book Antiqua" w:eastAsia="宋体" w:hAnsi="Book Antiqua"/>
          <w:kern w:val="2"/>
          <w:lang w:eastAsia="zh-CN"/>
        </w:rPr>
        <w:t xml:space="preserve"> K, Bernhard JC, </w:t>
      </w:r>
      <w:proofErr w:type="spellStart"/>
      <w:r w:rsidRPr="00A107E8">
        <w:rPr>
          <w:rFonts w:ascii="Book Antiqua" w:eastAsia="宋体" w:hAnsi="Book Antiqua"/>
          <w:kern w:val="2"/>
          <w:lang w:eastAsia="zh-CN"/>
        </w:rPr>
        <w:t>Yacoub</w:t>
      </w:r>
      <w:proofErr w:type="spellEnd"/>
      <w:r w:rsidRPr="00A107E8">
        <w:rPr>
          <w:rFonts w:ascii="Book Antiqua" w:eastAsia="宋体" w:hAnsi="Book Antiqua"/>
          <w:kern w:val="2"/>
          <w:lang w:eastAsia="zh-CN"/>
        </w:rPr>
        <w:t xml:space="preserve"> M, Dupuis F, </w:t>
      </w:r>
      <w:proofErr w:type="spellStart"/>
      <w:r w:rsidRPr="00A107E8">
        <w:rPr>
          <w:rFonts w:ascii="Book Antiqua" w:eastAsia="宋体" w:hAnsi="Book Antiqua"/>
          <w:kern w:val="2"/>
          <w:lang w:eastAsia="zh-CN"/>
        </w:rPr>
        <w:t>Ravaud</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Verhoest</w:t>
      </w:r>
      <w:proofErr w:type="spellEnd"/>
      <w:r w:rsidRPr="00A107E8">
        <w:rPr>
          <w:rFonts w:ascii="Book Antiqua" w:eastAsia="宋体" w:hAnsi="Book Antiqua"/>
          <w:kern w:val="2"/>
          <w:lang w:eastAsia="zh-CN"/>
        </w:rPr>
        <w:t xml:space="preserve"> G, Mathieu R, </w:t>
      </w:r>
      <w:proofErr w:type="spellStart"/>
      <w:r w:rsidRPr="00A107E8">
        <w:rPr>
          <w:rFonts w:ascii="Book Antiqua" w:eastAsia="宋体" w:hAnsi="Book Antiqua"/>
          <w:kern w:val="2"/>
          <w:lang w:eastAsia="zh-CN"/>
        </w:rPr>
        <w:t>Peyronnet</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Brunot</w:t>
      </w:r>
      <w:proofErr w:type="spellEnd"/>
      <w:r w:rsidRPr="00A107E8">
        <w:rPr>
          <w:rFonts w:ascii="Book Antiqua" w:eastAsia="宋体" w:hAnsi="Book Antiqua"/>
          <w:kern w:val="2"/>
          <w:lang w:eastAsia="zh-CN"/>
        </w:rPr>
        <w:t xml:space="preserve"> A, Laguerre B, </w:t>
      </w:r>
      <w:proofErr w:type="spellStart"/>
      <w:r w:rsidRPr="00A107E8">
        <w:rPr>
          <w:rFonts w:ascii="Book Antiqua" w:eastAsia="宋体" w:hAnsi="Book Antiqua"/>
          <w:kern w:val="2"/>
          <w:lang w:eastAsia="zh-CN"/>
        </w:rPr>
        <w:t>Lespagnol</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Mosser</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Dugay</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Belaud-Rotureau</w:t>
      </w:r>
      <w:proofErr w:type="spellEnd"/>
      <w:r w:rsidRPr="00A107E8">
        <w:rPr>
          <w:rFonts w:ascii="Book Antiqua" w:eastAsia="宋体" w:hAnsi="Book Antiqua"/>
          <w:kern w:val="2"/>
          <w:lang w:eastAsia="zh-CN"/>
        </w:rPr>
        <w:t xml:space="preserve"> MA, </w:t>
      </w:r>
      <w:proofErr w:type="spellStart"/>
      <w:r w:rsidRPr="00A107E8">
        <w:rPr>
          <w:rFonts w:ascii="Book Antiqua" w:eastAsia="宋体" w:hAnsi="Book Antiqua"/>
          <w:kern w:val="2"/>
          <w:lang w:eastAsia="zh-CN"/>
        </w:rPr>
        <w:t>Rioux-Leclercq</w:t>
      </w:r>
      <w:proofErr w:type="spellEnd"/>
      <w:r w:rsidRPr="00A107E8">
        <w:rPr>
          <w:rFonts w:ascii="Book Antiqua" w:eastAsia="宋体" w:hAnsi="Book Antiqua"/>
          <w:kern w:val="2"/>
          <w:lang w:eastAsia="zh-CN"/>
        </w:rPr>
        <w:t xml:space="preserve"> N. Correlation of c-MET Expression with PD-L1 Expression in Metastatic Clear Cell Renal Cell Carcinoma Treated by </w:t>
      </w:r>
      <w:proofErr w:type="spellStart"/>
      <w:r w:rsidRPr="00A107E8">
        <w:rPr>
          <w:rFonts w:ascii="Book Antiqua" w:eastAsia="宋体" w:hAnsi="Book Antiqua"/>
          <w:kern w:val="2"/>
          <w:lang w:eastAsia="zh-CN"/>
        </w:rPr>
        <w:t>Sunitinib</w:t>
      </w:r>
      <w:proofErr w:type="spellEnd"/>
      <w:r w:rsidRPr="00A107E8">
        <w:rPr>
          <w:rFonts w:ascii="Book Antiqua" w:eastAsia="宋体" w:hAnsi="Book Antiqua"/>
          <w:kern w:val="2"/>
          <w:lang w:eastAsia="zh-CN"/>
        </w:rPr>
        <w:t xml:space="preserve"> First-Line Therapy. </w:t>
      </w:r>
      <w:r w:rsidRPr="00A107E8">
        <w:rPr>
          <w:rFonts w:ascii="Book Antiqua" w:eastAsia="宋体" w:hAnsi="Book Antiqua"/>
          <w:i/>
          <w:kern w:val="2"/>
          <w:lang w:eastAsia="zh-CN"/>
        </w:rPr>
        <w:t xml:space="preserve">Target </w:t>
      </w:r>
      <w:proofErr w:type="spellStart"/>
      <w:r w:rsidRPr="00A107E8">
        <w:rPr>
          <w:rFonts w:ascii="Book Antiqua" w:eastAsia="宋体" w:hAnsi="Book Antiqua"/>
          <w:i/>
          <w:kern w:val="2"/>
          <w:lang w:eastAsia="zh-CN"/>
        </w:rPr>
        <w:t>Oncol</w:t>
      </w:r>
      <w:proofErr w:type="spellEnd"/>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12</w:t>
      </w:r>
      <w:r w:rsidRPr="00A107E8">
        <w:rPr>
          <w:rFonts w:ascii="Book Antiqua" w:eastAsia="宋体" w:hAnsi="Book Antiqua"/>
          <w:kern w:val="2"/>
          <w:lang w:eastAsia="zh-CN"/>
        </w:rPr>
        <w:t>: 487-494 [PMID: 28550387 DOI: 10.1007/s11523-017-0498-1]</w:t>
      </w:r>
    </w:p>
    <w:p w14:paraId="6AB368A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39 </w:t>
      </w:r>
      <w:r w:rsidRPr="00A107E8">
        <w:rPr>
          <w:rFonts w:ascii="Book Antiqua" w:eastAsia="宋体" w:hAnsi="Book Antiqua"/>
          <w:b/>
          <w:kern w:val="2"/>
          <w:lang w:eastAsia="zh-CN"/>
        </w:rPr>
        <w:t>Park YL</w:t>
      </w:r>
      <w:r w:rsidRPr="00A107E8">
        <w:rPr>
          <w:rFonts w:ascii="Book Antiqua" w:eastAsia="宋体" w:hAnsi="Book Antiqua"/>
          <w:kern w:val="2"/>
          <w:lang w:eastAsia="zh-CN"/>
        </w:rPr>
        <w:t xml:space="preserve">, Lee GH, Kim KY, Myung E, Kim JS, Myung DS, Park KJ, Cho SB, Lee WS, Jung YD, Kim HS, </w:t>
      </w:r>
      <w:proofErr w:type="spellStart"/>
      <w:r w:rsidRPr="00A107E8">
        <w:rPr>
          <w:rFonts w:ascii="Book Antiqua" w:eastAsia="宋体" w:hAnsi="Book Antiqua"/>
          <w:kern w:val="2"/>
          <w:lang w:eastAsia="zh-CN"/>
        </w:rPr>
        <w:t>Joo</w:t>
      </w:r>
      <w:proofErr w:type="spellEnd"/>
      <w:r w:rsidRPr="00A107E8">
        <w:rPr>
          <w:rFonts w:ascii="Book Antiqua" w:eastAsia="宋体" w:hAnsi="Book Antiqua"/>
          <w:kern w:val="2"/>
          <w:lang w:eastAsia="zh-CN"/>
        </w:rPr>
        <w:t xml:space="preserve"> YE.</w:t>
      </w:r>
      <w:proofErr w:type="gramEnd"/>
      <w:r w:rsidRPr="00A107E8">
        <w:rPr>
          <w:rFonts w:ascii="Book Antiqua" w:eastAsia="宋体" w:hAnsi="Book Antiqua"/>
          <w:kern w:val="2"/>
          <w:lang w:eastAsia="zh-CN"/>
        </w:rPr>
        <w:t xml:space="preserve"> Expression of RON in colorectal cancer and its relationships with tumor cell behavior and prognosis. </w:t>
      </w:r>
      <w:proofErr w:type="spellStart"/>
      <w:r w:rsidRPr="00A107E8">
        <w:rPr>
          <w:rFonts w:ascii="Book Antiqua" w:eastAsia="宋体" w:hAnsi="Book Antiqua"/>
          <w:i/>
          <w:kern w:val="2"/>
          <w:lang w:eastAsia="zh-CN"/>
        </w:rPr>
        <w:t>Tumori</w:t>
      </w:r>
      <w:proofErr w:type="spellEnd"/>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98</w:t>
      </w:r>
      <w:r w:rsidRPr="00A107E8">
        <w:rPr>
          <w:rFonts w:ascii="Book Antiqua" w:eastAsia="宋体" w:hAnsi="Book Antiqua"/>
          <w:kern w:val="2"/>
          <w:lang w:eastAsia="zh-CN"/>
        </w:rPr>
        <w:t>: 652-662 [PMID: 23235762 DOI: 10.1700/1190.13208]</w:t>
      </w:r>
    </w:p>
    <w:p w14:paraId="7FC2647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40 </w:t>
      </w:r>
      <w:proofErr w:type="spellStart"/>
      <w:r w:rsidRPr="00A107E8">
        <w:rPr>
          <w:rFonts w:ascii="Book Antiqua" w:eastAsia="宋体" w:hAnsi="Book Antiqua"/>
          <w:b/>
          <w:kern w:val="2"/>
          <w:lang w:eastAsia="zh-CN"/>
        </w:rPr>
        <w:t>Koganemaru</w:t>
      </w:r>
      <w:proofErr w:type="spellEnd"/>
      <w:r w:rsidRPr="00A107E8">
        <w:rPr>
          <w:rFonts w:ascii="Book Antiqua" w:eastAsia="宋体" w:hAnsi="Book Antiqua"/>
          <w:b/>
          <w:kern w:val="2"/>
          <w:lang w:eastAsia="zh-CN"/>
        </w:rPr>
        <w:t xml:space="preserve"> S</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Inoshita</w:t>
      </w:r>
      <w:proofErr w:type="spellEnd"/>
      <w:r w:rsidRPr="00A107E8">
        <w:rPr>
          <w:rFonts w:ascii="Book Antiqua" w:eastAsia="宋体" w:hAnsi="Book Antiqua"/>
          <w:kern w:val="2"/>
          <w:lang w:eastAsia="zh-CN"/>
        </w:rPr>
        <w:t xml:space="preserve"> N, Miura Y, Miyama Y, Fukui Y, Ozaki Y, </w:t>
      </w:r>
      <w:proofErr w:type="spellStart"/>
      <w:r w:rsidRPr="00A107E8">
        <w:rPr>
          <w:rFonts w:ascii="Book Antiqua" w:eastAsia="宋体" w:hAnsi="Book Antiqua"/>
          <w:kern w:val="2"/>
          <w:lang w:eastAsia="zh-CN"/>
        </w:rPr>
        <w:t>Tomizawa</w:t>
      </w:r>
      <w:proofErr w:type="spellEnd"/>
      <w:r w:rsidRPr="00A107E8">
        <w:rPr>
          <w:rFonts w:ascii="Book Antiqua" w:eastAsia="宋体" w:hAnsi="Book Antiqua"/>
          <w:kern w:val="2"/>
          <w:lang w:eastAsia="zh-CN"/>
        </w:rPr>
        <w:t xml:space="preserve"> K, </w:t>
      </w:r>
      <w:r w:rsidRPr="00A107E8">
        <w:rPr>
          <w:rFonts w:ascii="Book Antiqua" w:eastAsia="宋体" w:hAnsi="Book Antiqua"/>
          <w:kern w:val="2"/>
          <w:lang w:eastAsia="zh-CN"/>
        </w:rPr>
        <w:lastRenderedPageBreak/>
        <w:t xml:space="preserve">Hanaoka Y, Toda S, </w:t>
      </w:r>
      <w:proofErr w:type="spellStart"/>
      <w:r w:rsidRPr="00A107E8">
        <w:rPr>
          <w:rFonts w:ascii="Book Antiqua" w:eastAsia="宋体" w:hAnsi="Book Antiqua"/>
          <w:kern w:val="2"/>
          <w:lang w:eastAsia="zh-CN"/>
        </w:rPr>
        <w:t>Suyama</w:t>
      </w:r>
      <w:proofErr w:type="spellEnd"/>
      <w:r w:rsidRPr="00A107E8">
        <w:rPr>
          <w:rFonts w:ascii="Book Antiqua" w:eastAsia="宋体" w:hAnsi="Book Antiqua"/>
          <w:kern w:val="2"/>
          <w:lang w:eastAsia="zh-CN"/>
        </w:rPr>
        <w:t xml:space="preserve"> K, Tanabe Y, Moriyama J, </w:t>
      </w:r>
      <w:proofErr w:type="spellStart"/>
      <w:r w:rsidRPr="00A107E8">
        <w:rPr>
          <w:rFonts w:ascii="Book Antiqua" w:eastAsia="宋体" w:hAnsi="Book Antiqua"/>
          <w:kern w:val="2"/>
          <w:lang w:eastAsia="zh-CN"/>
        </w:rPr>
        <w:t>Fujii</w:t>
      </w:r>
      <w:proofErr w:type="spellEnd"/>
      <w:r w:rsidRPr="00A107E8">
        <w:rPr>
          <w:rFonts w:ascii="Book Antiqua" w:eastAsia="宋体" w:hAnsi="Book Antiqua"/>
          <w:kern w:val="2"/>
          <w:lang w:eastAsia="zh-CN"/>
        </w:rPr>
        <w:t xml:space="preserve"> T, </w:t>
      </w:r>
      <w:proofErr w:type="spellStart"/>
      <w:r w:rsidRPr="00A107E8">
        <w:rPr>
          <w:rFonts w:ascii="Book Antiqua" w:eastAsia="宋体" w:hAnsi="Book Antiqua"/>
          <w:kern w:val="2"/>
          <w:lang w:eastAsia="zh-CN"/>
        </w:rPr>
        <w:t>Matoba</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Kuroyanagi</w:t>
      </w:r>
      <w:proofErr w:type="spellEnd"/>
      <w:r w:rsidRPr="00A107E8">
        <w:rPr>
          <w:rFonts w:ascii="Book Antiqua" w:eastAsia="宋体" w:hAnsi="Book Antiqua"/>
          <w:kern w:val="2"/>
          <w:lang w:eastAsia="zh-CN"/>
        </w:rPr>
        <w:t xml:space="preserve"> H, Takano T. Prognostic value of programmed death-ligand 1 expression in patients with stage III colorectal cancer. </w:t>
      </w:r>
      <w:r w:rsidRPr="00A107E8">
        <w:rPr>
          <w:rFonts w:ascii="Book Antiqua" w:eastAsia="宋体" w:hAnsi="Book Antiqua"/>
          <w:i/>
          <w:kern w:val="2"/>
          <w:lang w:eastAsia="zh-CN"/>
        </w:rPr>
        <w:t xml:space="preserve">Cancer </w:t>
      </w:r>
      <w:proofErr w:type="spellStart"/>
      <w:r w:rsidRPr="00A107E8">
        <w:rPr>
          <w:rFonts w:ascii="Book Antiqua" w:eastAsia="宋体" w:hAnsi="Book Antiqua"/>
          <w:i/>
          <w:kern w:val="2"/>
          <w:lang w:eastAsia="zh-CN"/>
        </w:rPr>
        <w:t>Sci</w:t>
      </w:r>
      <w:proofErr w:type="spellEnd"/>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108</w:t>
      </w:r>
      <w:r w:rsidRPr="00A107E8">
        <w:rPr>
          <w:rFonts w:ascii="Book Antiqua" w:eastAsia="宋体" w:hAnsi="Book Antiqua"/>
          <w:kern w:val="2"/>
          <w:lang w:eastAsia="zh-CN"/>
        </w:rPr>
        <w:t>: 853-858 [PMID: 28267224 DOI: 10.1111/cas.13229]</w:t>
      </w:r>
    </w:p>
    <w:p w14:paraId="5F954A5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41 </w:t>
      </w:r>
      <w:r w:rsidRPr="00A107E8">
        <w:rPr>
          <w:rFonts w:ascii="Book Antiqua" w:eastAsia="宋体" w:hAnsi="Book Antiqua"/>
          <w:b/>
          <w:kern w:val="2"/>
          <w:lang w:eastAsia="zh-CN"/>
        </w:rPr>
        <w:t>Wang L</w:t>
      </w:r>
      <w:r w:rsidRPr="00A107E8">
        <w:rPr>
          <w:rFonts w:ascii="Book Antiqua" w:eastAsia="宋体" w:hAnsi="Book Antiqua"/>
          <w:kern w:val="2"/>
          <w:lang w:eastAsia="zh-CN"/>
        </w:rPr>
        <w:t xml:space="preserve">, Ren F, Wang Q, Baldridge LA, </w:t>
      </w:r>
      <w:proofErr w:type="spellStart"/>
      <w:r w:rsidRPr="00A107E8">
        <w:rPr>
          <w:rFonts w:ascii="Book Antiqua" w:eastAsia="宋体" w:hAnsi="Book Antiqua"/>
          <w:kern w:val="2"/>
          <w:lang w:eastAsia="zh-CN"/>
        </w:rPr>
        <w:t>Monn</w:t>
      </w:r>
      <w:proofErr w:type="spellEnd"/>
      <w:r w:rsidRPr="00A107E8">
        <w:rPr>
          <w:rFonts w:ascii="Book Antiqua" w:eastAsia="宋体" w:hAnsi="Book Antiqua"/>
          <w:kern w:val="2"/>
          <w:lang w:eastAsia="zh-CN"/>
        </w:rPr>
        <w:t xml:space="preserve"> MF, Fisher KW, Sheng W, Zhou X, Du X, Cheng L. Significance of Programmed Death Ligand 1 (PD-L1) </w:t>
      </w:r>
      <w:proofErr w:type="spellStart"/>
      <w:r w:rsidRPr="00A107E8">
        <w:rPr>
          <w:rFonts w:ascii="Book Antiqua" w:eastAsia="宋体" w:hAnsi="Book Antiqua"/>
          <w:kern w:val="2"/>
          <w:lang w:eastAsia="zh-CN"/>
        </w:rPr>
        <w:t>Immunohistochemical</w:t>
      </w:r>
      <w:proofErr w:type="spellEnd"/>
      <w:r w:rsidRPr="00A107E8">
        <w:rPr>
          <w:rFonts w:ascii="Book Antiqua" w:eastAsia="宋体" w:hAnsi="Book Antiqua"/>
          <w:kern w:val="2"/>
          <w:lang w:eastAsia="zh-CN"/>
        </w:rPr>
        <w:t xml:space="preserve"> Expression in Colorectal Cancer.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Diagn</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Ther</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20</w:t>
      </w:r>
      <w:r w:rsidRPr="00A107E8">
        <w:rPr>
          <w:rFonts w:ascii="Book Antiqua" w:eastAsia="宋体" w:hAnsi="Book Antiqua"/>
          <w:kern w:val="2"/>
          <w:lang w:eastAsia="zh-CN"/>
        </w:rPr>
        <w:t>: 175-181 [PMID: 26891728 DOI: 10.1007/s40291-016-0188-1]</w:t>
      </w:r>
    </w:p>
    <w:p w14:paraId="7D51405E"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42 </w:t>
      </w:r>
      <w:r w:rsidRPr="00A107E8">
        <w:rPr>
          <w:rFonts w:ascii="Book Antiqua" w:eastAsia="宋体" w:hAnsi="Book Antiqua"/>
          <w:b/>
          <w:kern w:val="2"/>
          <w:lang w:eastAsia="zh-CN"/>
        </w:rPr>
        <w:t>Lee LH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Cavalcanti</w:t>
      </w:r>
      <w:proofErr w:type="spellEnd"/>
      <w:r w:rsidRPr="00A107E8">
        <w:rPr>
          <w:rFonts w:ascii="Book Antiqua" w:eastAsia="宋体" w:hAnsi="Book Antiqua"/>
          <w:kern w:val="2"/>
          <w:lang w:eastAsia="zh-CN"/>
        </w:rPr>
        <w:t xml:space="preserve"> MS, Segal NH, </w:t>
      </w:r>
      <w:proofErr w:type="spellStart"/>
      <w:r w:rsidRPr="00A107E8">
        <w:rPr>
          <w:rFonts w:ascii="Book Antiqua" w:eastAsia="宋体" w:hAnsi="Book Antiqua"/>
          <w:kern w:val="2"/>
          <w:lang w:eastAsia="zh-CN"/>
        </w:rPr>
        <w:t>Hechtman</w:t>
      </w:r>
      <w:proofErr w:type="spellEnd"/>
      <w:r w:rsidRPr="00A107E8">
        <w:rPr>
          <w:rFonts w:ascii="Book Antiqua" w:eastAsia="宋体" w:hAnsi="Book Antiqua"/>
          <w:kern w:val="2"/>
          <w:lang w:eastAsia="zh-CN"/>
        </w:rPr>
        <w:t xml:space="preserve"> JF, Weiser MR, Smith JJ, Garcia-Aguilar J, </w:t>
      </w:r>
      <w:proofErr w:type="spellStart"/>
      <w:r w:rsidRPr="00A107E8">
        <w:rPr>
          <w:rFonts w:ascii="Book Antiqua" w:eastAsia="宋体" w:hAnsi="Book Antiqua"/>
          <w:kern w:val="2"/>
          <w:lang w:eastAsia="zh-CN"/>
        </w:rPr>
        <w:t>Sadot</w:t>
      </w:r>
      <w:proofErr w:type="spellEnd"/>
      <w:r w:rsidRPr="00A107E8">
        <w:rPr>
          <w:rFonts w:ascii="Book Antiqua" w:eastAsia="宋体" w:hAnsi="Book Antiqua"/>
          <w:kern w:val="2"/>
          <w:lang w:eastAsia="zh-CN"/>
        </w:rPr>
        <w:t xml:space="preserve"> E, </w:t>
      </w:r>
      <w:proofErr w:type="spellStart"/>
      <w:r w:rsidRPr="00A107E8">
        <w:rPr>
          <w:rFonts w:ascii="Book Antiqua" w:eastAsia="宋体" w:hAnsi="Book Antiqua"/>
          <w:kern w:val="2"/>
          <w:lang w:eastAsia="zh-CN"/>
        </w:rPr>
        <w:t>Ntiamoah</w:t>
      </w:r>
      <w:proofErr w:type="spellEnd"/>
      <w:r w:rsidRPr="00A107E8">
        <w:rPr>
          <w:rFonts w:ascii="Book Antiqua" w:eastAsia="宋体" w:hAnsi="Book Antiqua"/>
          <w:kern w:val="2"/>
          <w:lang w:eastAsia="zh-CN"/>
        </w:rPr>
        <w:t xml:space="preserve"> P, Markowitz AJ, </w:t>
      </w:r>
      <w:proofErr w:type="spellStart"/>
      <w:r w:rsidRPr="00A107E8">
        <w:rPr>
          <w:rFonts w:ascii="Book Antiqua" w:eastAsia="宋体" w:hAnsi="Book Antiqua"/>
          <w:kern w:val="2"/>
          <w:lang w:eastAsia="zh-CN"/>
        </w:rPr>
        <w:t>Shike</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Stadler</w:t>
      </w:r>
      <w:proofErr w:type="spellEnd"/>
      <w:r w:rsidRPr="00A107E8">
        <w:rPr>
          <w:rFonts w:ascii="Book Antiqua" w:eastAsia="宋体" w:hAnsi="Book Antiqua"/>
          <w:kern w:val="2"/>
          <w:lang w:eastAsia="zh-CN"/>
        </w:rPr>
        <w:t xml:space="preserve"> ZK, </w:t>
      </w:r>
      <w:proofErr w:type="spellStart"/>
      <w:r w:rsidRPr="00A107E8">
        <w:rPr>
          <w:rFonts w:ascii="Book Antiqua" w:eastAsia="宋体" w:hAnsi="Book Antiqua"/>
          <w:kern w:val="2"/>
          <w:lang w:eastAsia="zh-CN"/>
        </w:rPr>
        <w:t>Vakiani</w:t>
      </w:r>
      <w:proofErr w:type="spellEnd"/>
      <w:r w:rsidRPr="00A107E8">
        <w:rPr>
          <w:rFonts w:ascii="Book Antiqua" w:eastAsia="宋体" w:hAnsi="Book Antiqua"/>
          <w:kern w:val="2"/>
          <w:lang w:eastAsia="zh-CN"/>
        </w:rPr>
        <w:t xml:space="preserve"> E, </w:t>
      </w:r>
      <w:proofErr w:type="spellStart"/>
      <w:r w:rsidRPr="00A107E8">
        <w:rPr>
          <w:rFonts w:ascii="Book Antiqua" w:eastAsia="宋体" w:hAnsi="Book Antiqua"/>
          <w:kern w:val="2"/>
          <w:lang w:eastAsia="zh-CN"/>
        </w:rPr>
        <w:t>Klimstra</w:t>
      </w:r>
      <w:proofErr w:type="spellEnd"/>
      <w:r w:rsidRPr="00A107E8">
        <w:rPr>
          <w:rFonts w:ascii="Book Antiqua" w:eastAsia="宋体" w:hAnsi="Book Antiqua"/>
          <w:kern w:val="2"/>
          <w:lang w:eastAsia="zh-CN"/>
        </w:rPr>
        <w:t xml:space="preserve"> DS, Shia J. Patterns and prognostic relevance of PD-1 and PD-L1 expression in colorectal carcinoma. </w:t>
      </w:r>
      <w:r w:rsidRPr="00A107E8">
        <w:rPr>
          <w:rFonts w:ascii="Book Antiqua" w:eastAsia="宋体" w:hAnsi="Book Antiqua"/>
          <w:i/>
          <w:kern w:val="2"/>
          <w:lang w:eastAsia="zh-CN"/>
        </w:rPr>
        <w:t xml:space="preserve">Mod </w:t>
      </w:r>
      <w:proofErr w:type="spellStart"/>
      <w:r w:rsidRPr="00A107E8">
        <w:rPr>
          <w:rFonts w:ascii="Book Antiqua" w:eastAsia="宋体" w:hAnsi="Book Antiqua"/>
          <w:i/>
          <w:kern w:val="2"/>
          <w:lang w:eastAsia="zh-CN"/>
        </w:rPr>
        <w:t>Pathol</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29</w:t>
      </w:r>
      <w:r w:rsidRPr="00A107E8">
        <w:rPr>
          <w:rFonts w:ascii="Book Antiqua" w:eastAsia="宋体" w:hAnsi="Book Antiqua"/>
          <w:kern w:val="2"/>
          <w:lang w:eastAsia="zh-CN"/>
        </w:rPr>
        <w:t>: 1433-1442 [PMID: 27443512 DOI: 10.1038/modpathol.2016.139]</w:t>
      </w:r>
    </w:p>
    <w:p w14:paraId="311F5DC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43 </w:t>
      </w:r>
      <w:r w:rsidRPr="00A107E8">
        <w:rPr>
          <w:rFonts w:ascii="Book Antiqua" w:eastAsia="宋体" w:hAnsi="Book Antiqua"/>
          <w:b/>
          <w:kern w:val="2"/>
          <w:lang w:eastAsia="zh-CN"/>
        </w:rPr>
        <w:t>Wilson CB</w:t>
      </w:r>
      <w:r w:rsidRPr="00A107E8">
        <w:rPr>
          <w:rFonts w:ascii="Book Antiqua" w:eastAsia="宋体" w:hAnsi="Book Antiqua"/>
          <w:kern w:val="2"/>
          <w:lang w:eastAsia="zh-CN"/>
        </w:rPr>
        <w:t xml:space="preserve">, Ray M, Lutz M, Sharda D, Xu J, Hankey PA. The RON receptor tyrosine kinase regulates IFN-gamma production and responses in innate immunity.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Immunol</w:t>
      </w:r>
      <w:proofErr w:type="spellEnd"/>
      <w:r w:rsidRPr="00A107E8">
        <w:rPr>
          <w:rFonts w:ascii="Book Antiqua" w:eastAsia="宋体" w:hAnsi="Book Antiqua"/>
          <w:kern w:val="2"/>
          <w:lang w:eastAsia="zh-CN"/>
        </w:rPr>
        <w:t xml:space="preserve"> 2008; </w:t>
      </w:r>
      <w:r w:rsidRPr="00A107E8">
        <w:rPr>
          <w:rFonts w:ascii="Book Antiqua" w:eastAsia="宋体" w:hAnsi="Book Antiqua"/>
          <w:b/>
          <w:kern w:val="2"/>
          <w:lang w:eastAsia="zh-CN"/>
        </w:rPr>
        <w:t>181</w:t>
      </w:r>
      <w:r w:rsidRPr="00A107E8">
        <w:rPr>
          <w:rFonts w:ascii="Book Antiqua" w:eastAsia="宋体" w:hAnsi="Book Antiqua"/>
          <w:kern w:val="2"/>
          <w:lang w:eastAsia="zh-CN"/>
        </w:rPr>
        <w:t>: 2303-2310 [PMID: 18684919 DOI: 10.4049/jimmunol.181.4.2303]</w:t>
      </w:r>
    </w:p>
    <w:p w14:paraId="1B5D1FB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44 </w:t>
      </w:r>
      <w:r w:rsidRPr="00A107E8">
        <w:rPr>
          <w:rFonts w:ascii="Book Antiqua" w:eastAsia="宋体" w:hAnsi="Book Antiqua"/>
          <w:b/>
          <w:kern w:val="2"/>
          <w:lang w:eastAsia="zh-CN"/>
        </w:rPr>
        <w:t>Wilson EB</w:t>
      </w:r>
      <w:r w:rsidRPr="00A107E8">
        <w:rPr>
          <w:rFonts w:ascii="Book Antiqua" w:eastAsia="宋体" w:hAnsi="Book Antiqua"/>
          <w:kern w:val="2"/>
          <w:lang w:eastAsia="zh-CN"/>
        </w:rPr>
        <w:t xml:space="preserve">, Yamada DH, </w:t>
      </w:r>
      <w:proofErr w:type="spellStart"/>
      <w:r w:rsidRPr="00A107E8">
        <w:rPr>
          <w:rFonts w:ascii="Book Antiqua" w:eastAsia="宋体" w:hAnsi="Book Antiqua"/>
          <w:kern w:val="2"/>
          <w:lang w:eastAsia="zh-CN"/>
        </w:rPr>
        <w:t>Elsaesser</w:t>
      </w:r>
      <w:proofErr w:type="spellEnd"/>
      <w:r w:rsidRPr="00A107E8">
        <w:rPr>
          <w:rFonts w:ascii="Book Antiqua" w:eastAsia="宋体" w:hAnsi="Book Antiqua"/>
          <w:kern w:val="2"/>
          <w:lang w:eastAsia="zh-CN"/>
        </w:rPr>
        <w:t xml:space="preserve"> H, </w:t>
      </w:r>
      <w:proofErr w:type="spellStart"/>
      <w:r w:rsidRPr="00A107E8">
        <w:rPr>
          <w:rFonts w:ascii="Book Antiqua" w:eastAsia="宋体" w:hAnsi="Book Antiqua"/>
          <w:kern w:val="2"/>
          <w:lang w:eastAsia="zh-CN"/>
        </w:rPr>
        <w:t>Herskovitz</w:t>
      </w:r>
      <w:proofErr w:type="spellEnd"/>
      <w:r w:rsidRPr="00A107E8">
        <w:rPr>
          <w:rFonts w:ascii="Book Antiqua" w:eastAsia="宋体" w:hAnsi="Book Antiqua"/>
          <w:kern w:val="2"/>
          <w:lang w:eastAsia="zh-CN"/>
        </w:rPr>
        <w:t xml:space="preserve"> J, Deng J, Cheng G, </w:t>
      </w:r>
      <w:proofErr w:type="spellStart"/>
      <w:r w:rsidRPr="00A107E8">
        <w:rPr>
          <w:rFonts w:ascii="Book Antiqua" w:eastAsia="宋体" w:hAnsi="Book Antiqua"/>
          <w:kern w:val="2"/>
          <w:lang w:eastAsia="zh-CN"/>
        </w:rPr>
        <w:t>Aronow</w:t>
      </w:r>
      <w:proofErr w:type="spellEnd"/>
      <w:r w:rsidRPr="00A107E8">
        <w:rPr>
          <w:rFonts w:ascii="Book Antiqua" w:eastAsia="宋体" w:hAnsi="Book Antiqua"/>
          <w:kern w:val="2"/>
          <w:lang w:eastAsia="zh-CN"/>
        </w:rPr>
        <w:t xml:space="preserve"> BJ, Karp CL, Brooks DG. </w:t>
      </w:r>
      <w:proofErr w:type="gramStart"/>
      <w:r w:rsidRPr="00A107E8">
        <w:rPr>
          <w:rFonts w:ascii="Book Antiqua" w:eastAsia="宋体" w:hAnsi="Book Antiqua"/>
          <w:kern w:val="2"/>
          <w:lang w:eastAsia="zh-CN"/>
        </w:rPr>
        <w:t>Blockade of chronic type I interferon signaling to control persistent LCMV infection.</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Science</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340</w:t>
      </w:r>
      <w:r w:rsidRPr="00A107E8">
        <w:rPr>
          <w:rFonts w:ascii="Book Antiqua" w:eastAsia="宋体" w:hAnsi="Book Antiqua"/>
          <w:kern w:val="2"/>
          <w:lang w:eastAsia="zh-CN"/>
        </w:rPr>
        <w:t>: 202-207 [PMID: 23580528 DOI: 10.1126/science.1235208]</w:t>
      </w:r>
    </w:p>
    <w:p w14:paraId="5E967E7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45 </w:t>
      </w:r>
      <w:proofErr w:type="spellStart"/>
      <w:r w:rsidRPr="00A107E8">
        <w:rPr>
          <w:rFonts w:ascii="Book Antiqua" w:eastAsia="宋体" w:hAnsi="Book Antiqua"/>
          <w:b/>
          <w:kern w:val="2"/>
          <w:lang w:eastAsia="zh-CN"/>
        </w:rPr>
        <w:t>Teijaro</w:t>
      </w:r>
      <w:proofErr w:type="spellEnd"/>
      <w:r w:rsidRPr="00A107E8">
        <w:rPr>
          <w:rFonts w:ascii="Book Antiqua" w:eastAsia="宋体" w:hAnsi="Book Antiqua"/>
          <w:b/>
          <w:kern w:val="2"/>
          <w:lang w:eastAsia="zh-CN"/>
        </w:rPr>
        <w:t xml:space="preserve"> JR</w:t>
      </w:r>
      <w:r w:rsidRPr="00A107E8">
        <w:rPr>
          <w:rFonts w:ascii="Book Antiqua" w:eastAsia="宋体" w:hAnsi="Book Antiqua"/>
          <w:kern w:val="2"/>
          <w:lang w:eastAsia="zh-CN"/>
        </w:rPr>
        <w:t xml:space="preserve">, Ng C, Lee AM, Sullivan BM, Sheehan KC, Welch M, Schreiber RD, de la Torre JC, </w:t>
      </w:r>
      <w:proofErr w:type="spellStart"/>
      <w:r w:rsidRPr="00A107E8">
        <w:rPr>
          <w:rFonts w:ascii="Book Antiqua" w:eastAsia="宋体" w:hAnsi="Book Antiqua"/>
          <w:kern w:val="2"/>
          <w:lang w:eastAsia="zh-CN"/>
        </w:rPr>
        <w:t>Oldstone</w:t>
      </w:r>
      <w:proofErr w:type="spellEnd"/>
      <w:r w:rsidRPr="00A107E8">
        <w:rPr>
          <w:rFonts w:ascii="Book Antiqua" w:eastAsia="宋体" w:hAnsi="Book Antiqua"/>
          <w:kern w:val="2"/>
          <w:lang w:eastAsia="zh-CN"/>
        </w:rPr>
        <w:t xml:space="preserve"> MB. Persistent LCMV infection is controlled by blockade of type I interferon signaling. </w:t>
      </w:r>
      <w:r w:rsidRPr="00A107E8">
        <w:rPr>
          <w:rFonts w:ascii="Book Antiqua" w:eastAsia="宋体" w:hAnsi="Book Antiqua"/>
          <w:i/>
          <w:kern w:val="2"/>
          <w:lang w:eastAsia="zh-CN"/>
        </w:rPr>
        <w:t>Science</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340</w:t>
      </w:r>
      <w:r w:rsidRPr="00A107E8">
        <w:rPr>
          <w:rFonts w:ascii="Book Antiqua" w:eastAsia="宋体" w:hAnsi="Book Antiqua"/>
          <w:kern w:val="2"/>
          <w:lang w:eastAsia="zh-CN"/>
        </w:rPr>
        <w:t>: 207-211 [PMID: 23580529 DOI: 10.1126/science.1235214]</w:t>
      </w:r>
    </w:p>
    <w:p w14:paraId="4E7E133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46 </w:t>
      </w:r>
      <w:proofErr w:type="spellStart"/>
      <w:r w:rsidRPr="00A107E8">
        <w:rPr>
          <w:rFonts w:ascii="Book Antiqua" w:eastAsia="宋体" w:hAnsi="Book Antiqua"/>
          <w:b/>
          <w:kern w:val="2"/>
          <w:lang w:eastAsia="zh-CN"/>
        </w:rPr>
        <w:t>Koustas</w:t>
      </w:r>
      <w:proofErr w:type="spellEnd"/>
      <w:r w:rsidRPr="00A107E8">
        <w:rPr>
          <w:rFonts w:ascii="Book Antiqua" w:eastAsia="宋体" w:hAnsi="Book Antiqua"/>
          <w:b/>
          <w:kern w:val="2"/>
          <w:lang w:eastAsia="zh-CN"/>
        </w:rPr>
        <w:t xml:space="preserve"> E</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Papavassiliou</w:t>
      </w:r>
      <w:proofErr w:type="spellEnd"/>
      <w:r w:rsidRPr="00A107E8">
        <w:rPr>
          <w:rFonts w:ascii="Book Antiqua" w:eastAsia="宋体" w:hAnsi="Book Antiqua"/>
          <w:kern w:val="2"/>
          <w:lang w:eastAsia="zh-CN"/>
        </w:rPr>
        <w:t xml:space="preserve"> AG, </w:t>
      </w:r>
      <w:proofErr w:type="spellStart"/>
      <w:r w:rsidRPr="00A107E8">
        <w:rPr>
          <w:rFonts w:ascii="Book Antiqua" w:eastAsia="宋体" w:hAnsi="Book Antiqua"/>
          <w:kern w:val="2"/>
          <w:lang w:eastAsia="zh-CN"/>
        </w:rPr>
        <w:t>Karamouzis</w:t>
      </w:r>
      <w:proofErr w:type="spellEnd"/>
      <w:r w:rsidRPr="00A107E8">
        <w:rPr>
          <w:rFonts w:ascii="Book Antiqua" w:eastAsia="宋体" w:hAnsi="Book Antiqua"/>
          <w:kern w:val="2"/>
          <w:lang w:eastAsia="zh-CN"/>
        </w:rPr>
        <w:t xml:space="preserve"> MV.</w:t>
      </w:r>
      <w:proofErr w:type="gramEnd"/>
      <w:r w:rsidRPr="00A107E8">
        <w:rPr>
          <w:rFonts w:ascii="Book Antiqua" w:eastAsia="宋体" w:hAnsi="Book Antiqua"/>
          <w:kern w:val="2"/>
          <w:lang w:eastAsia="zh-CN"/>
        </w:rPr>
        <w:t xml:space="preserve"> The role of autophagy in the treatment of BRAF mutant colorectal carcinomas differs based on microsatellite instability status. </w:t>
      </w:r>
      <w:proofErr w:type="spellStart"/>
      <w:r w:rsidRPr="00A107E8">
        <w:rPr>
          <w:rFonts w:ascii="Book Antiqua" w:eastAsia="宋体" w:hAnsi="Book Antiqua"/>
          <w:i/>
          <w:kern w:val="2"/>
          <w:lang w:eastAsia="zh-CN"/>
        </w:rPr>
        <w:t>PLoS</w:t>
      </w:r>
      <w:proofErr w:type="spellEnd"/>
      <w:r w:rsidRPr="00A107E8">
        <w:rPr>
          <w:rFonts w:ascii="Book Antiqua" w:eastAsia="宋体" w:hAnsi="Book Antiqua"/>
          <w:i/>
          <w:kern w:val="2"/>
          <w:lang w:eastAsia="zh-CN"/>
        </w:rPr>
        <w:t xml:space="preserve"> One</w:t>
      </w:r>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13</w:t>
      </w:r>
      <w:r w:rsidRPr="00A107E8">
        <w:rPr>
          <w:rFonts w:ascii="Book Antiqua" w:eastAsia="宋体" w:hAnsi="Book Antiqua"/>
          <w:kern w:val="2"/>
          <w:lang w:eastAsia="zh-CN"/>
        </w:rPr>
        <w:t>: e0207227 [PMID: 30427914 DOI: 10.1371/journal.pone.0207227]</w:t>
      </w:r>
    </w:p>
    <w:p w14:paraId="55B3EE1C" w14:textId="72718141"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47 </w:t>
      </w:r>
      <w:proofErr w:type="spellStart"/>
      <w:r w:rsidRPr="00A107E8">
        <w:rPr>
          <w:rFonts w:ascii="Book Antiqua" w:eastAsia="宋体" w:hAnsi="Book Antiqua"/>
          <w:b/>
          <w:kern w:val="2"/>
          <w:lang w:eastAsia="zh-CN"/>
        </w:rPr>
        <w:t>Koustas</w:t>
      </w:r>
      <w:proofErr w:type="spellEnd"/>
      <w:r w:rsidRPr="00A107E8">
        <w:rPr>
          <w:rFonts w:ascii="Book Antiqua" w:eastAsia="宋体" w:hAnsi="Book Antiqua"/>
          <w:b/>
          <w:kern w:val="2"/>
          <w:lang w:eastAsia="zh-CN"/>
        </w:rPr>
        <w:t xml:space="preserve"> E</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Sarantis</w:t>
      </w:r>
      <w:proofErr w:type="spellEnd"/>
      <w:r w:rsidRPr="00A107E8">
        <w:rPr>
          <w:rFonts w:ascii="Book Antiqua" w:eastAsia="宋体" w:hAnsi="Book Antiqua"/>
          <w:kern w:val="2"/>
          <w:lang w:eastAsia="zh-CN"/>
        </w:rPr>
        <w:t xml:space="preserve"> P, </w:t>
      </w:r>
      <w:proofErr w:type="spellStart"/>
      <w:r w:rsidRPr="00A107E8">
        <w:rPr>
          <w:rFonts w:ascii="Book Antiqua" w:eastAsia="宋体" w:hAnsi="Book Antiqua"/>
          <w:kern w:val="2"/>
          <w:lang w:eastAsia="zh-CN"/>
        </w:rPr>
        <w:t>Kyriakopoulou</w:t>
      </w:r>
      <w:proofErr w:type="spellEnd"/>
      <w:r w:rsidRPr="00A107E8">
        <w:rPr>
          <w:rFonts w:ascii="Book Antiqua" w:eastAsia="宋体" w:hAnsi="Book Antiqua"/>
          <w:kern w:val="2"/>
          <w:lang w:eastAsia="zh-CN"/>
        </w:rPr>
        <w:t xml:space="preserve"> G, </w:t>
      </w:r>
      <w:proofErr w:type="spellStart"/>
      <w:r w:rsidRPr="00A107E8">
        <w:rPr>
          <w:rFonts w:ascii="Book Antiqua" w:eastAsia="宋体" w:hAnsi="Book Antiqua"/>
          <w:kern w:val="2"/>
          <w:lang w:eastAsia="zh-CN"/>
        </w:rPr>
        <w:t>Papavassiliou</w:t>
      </w:r>
      <w:proofErr w:type="spellEnd"/>
      <w:r w:rsidRPr="00A107E8">
        <w:rPr>
          <w:rFonts w:ascii="Book Antiqua" w:eastAsia="宋体" w:hAnsi="Book Antiqua"/>
          <w:kern w:val="2"/>
          <w:lang w:eastAsia="zh-CN"/>
        </w:rPr>
        <w:t xml:space="preserve"> AG, </w:t>
      </w:r>
      <w:proofErr w:type="spellStart"/>
      <w:r w:rsidRPr="00A107E8">
        <w:rPr>
          <w:rFonts w:ascii="Book Antiqua" w:eastAsia="宋体" w:hAnsi="Book Antiqua"/>
          <w:kern w:val="2"/>
          <w:lang w:eastAsia="zh-CN"/>
        </w:rPr>
        <w:t>Karamouzis</w:t>
      </w:r>
      <w:proofErr w:type="spellEnd"/>
      <w:r w:rsidRPr="00A107E8">
        <w:rPr>
          <w:rFonts w:ascii="Book Antiqua" w:eastAsia="宋体" w:hAnsi="Book Antiqua"/>
          <w:kern w:val="2"/>
          <w:lang w:eastAsia="zh-CN"/>
        </w:rPr>
        <w:t xml:space="preserve"> MV.</w:t>
      </w:r>
      <w:proofErr w:type="gramEnd"/>
      <w:r w:rsidRPr="00A107E8">
        <w:rPr>
          <w:rFonts w:ascii="Book Antiqua" w:eastAsia="宋体" w:hAnsi="Book Antiqua"/>
          <w:kern w:val="2"/>
          <w:lang w:eastAsia="zh-CN"/>
        </w:rPr>
        <w:t xml:space="preserve"> </w:t>
      </w:r>
      <w:proofErr w:type="gramStart"/>
      <w:r w:rsidRPr="00A107E8">
        <w:rPr>
          <w:rFonts w:ascii="Book Antiqua" w:eastAsia="宋体" w:hAnsi="Book Antiqua"/>
          <w:kern w:val="2"/>
          <w:lang w:eastAsia="zh-CN"/>
        </w:rPr>
        <w:t xml:space="preserve">The </w:t>
      </w:r>
      <w:r w:rsidRPr="00A107E8">
        <w:rPr>
          <w:rFonts w:ascii="Book Antiqua" w:eastAsia="宋体" w:hAnsi="Book Antiqua"/>
          <w:kern w:val="2"/>
          <w:lang w:eastAsia="zh-CN"/>
        </w:rPr>
        <w:lastRenderedPageBreak/>
        <w:t>Interplay of Autophagy and Tumor Microenvironment in Colorectal Cancer-Ways of Enhancing Immunotherapy Action.</w:t>
      </w:r>
      <w:proofErr w:type="gramEnd"/>
      <w:r w:rsidRPr="00A107E8">
        <w:rPr>
          <w:rFonts w:ascii="Book Antiqua" w:eastAsia="宋体" w:hAnsi="Book Antiqua"/>
          <w:kern w:val="2"/>
          <w:lang w:eastAsia="zh-CN"/>
        </w:rPr>
        <w:t xml:space="preserve"> </w:t>
      </w:r>
      <w:r w:rsidRPr="00A107E8">
        <w:rPr>
          <w:rFonts w:ascii="Book Antiqua" w:eastAsia="宋体" w:hAnsi="Book Antiqua"/>
          <w:i/>
          <w:kern w:val="2"/>
          <w:lang w:eastAsia="zh-CN"/>
        </w:rPr>
        <w:t>Cancers (Basel)</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11</w:t>
      </w:r>
      <w:r w:rsidRPr="00A107E8">
        <w:rPr>
          <w:rFonts w:ascii="Book Antiqua" w:eastAsia="宋体" w:hAnsi="Book Antiqua"/>
          <w:kern w:val="2"/>
          <w:lang w:eastAsia="zh-CN"/>
        </w:rPr>
        <w:t>:</w:t>
      </w:r>
      <w:r w:rsidRPr="00A107E8">
        <w:t xml:space="preserve"> </w:t>
      </w:r>
      <w:r w:rsidRPr="00A107E8">
        <w:rPr>
          <w:rFonts w:ascii="Book Antiqua" w:eastAsia="宋体" w:hAnsi="Book Antiqua"/>
          <w:kern w:val="2"/>
          <w:lang w:eastAsia="zh-CN"/>
        </w:rPr>
        <w:t>533</w:t>
      </w:r>
      <w:r>
        <w:rPr>
          <w:rFonts w:ascii="Book Antiqua" w:eastAsia="宋体" w:hAnsi="Book Antiqua"/>
          <w:kern w:val="2"/>
          <w:lang w:eastAsia="zh-CN"/>
        </w:rPr>
        <w:t xml:space="preserve"> </w:t>
      </w:r>
      <w:r w:rsidRPr="00A107E8">
        <w:rPr>
          <w:rFonts w:ascii="Book Antiqua" w:eastAsia="宋体" w:hAnsi="Book Antiqua"/>
          <w:kern w:val="2"/>
          <w:lang w:eastAsia="zh-CN"/>
        </w:rPr>
        <w:t>[PMID: 31013961 DOI: 10.3390/cancers11040533]</w:t>
      </w:r>
    </w:p>
    <w:p w14:paraId="72C28CC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proofErr w:type="gramStart"/>
      <w:r w:rsidRPr="00A107E8">
        <w:rPr>
          <w:rFonts w:ascii="Book Antiqua" w:eastAsia="宋体" w:hAnsi="Book Antiqua"/>
          <w:kern w:val="2"/>
          <w:lang w:eastAsia="zh-CN"/>
        </w:rPr>
        <w:t xml:space="preserve">48 </w:t>
      </w:r>
      <w:r w:rsidRPr="00A107E8">
        <w:rPr>
          <w:rFonts w:ascii="Book Antiqua" w:eastAsia="宋体" w:hAnsi="Book Antiqua"/>
          <w:b/>
          <w:kern w:val="2"/>
          <w:lang w:eastAsia="zh-CN"/>
        </w:rPr>
        <w:t>Jiang X</w:t>
      </w:r>
      <w:r w:rsidRPr="00A107E8">
        <w:rPr>
          <w:rFonts w:ascii="Book Antiqua" w:eastAsia="宋体" w:hAnsi="Book Antiqua"/>
          <w:kern w:val="2"/>
          <w:lang w:eastAsia="zh-CN"/>
        </w:rPr>
        <w:t xml:space="preserve">, Zhou J, </w:t>
      </w:r>
      <w:proofErr w:type="spellStart"/>
      <w:r w:rsidRPr="00A107E8">
        <w:rPr>
          <w:rFonts w:ascii="Book Antiqua" w:eastAsia="宋体" w:hAnsi="Book Antiqua"/>
          <w:kern w:val="2"/>
          <w:lang w:eastAsia="zh-CN"/>
        </w:rPr>
        <w:t>Giobbie-Hurder</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Wargo</w:t>
      </w:r>
      <w:proofErr w:type="spellEnd"/>
      <w:r w:rsidRPr="00A107E8">
        <w:rPr>
          <w:rFonts w:ascii="Book Antiqua" w:eastAsia="宋体" w:hAnsi="Book Antiqua"/>
          <w:kern w:val="2"/>
          <w:lang w:eastAsia="zh-CN"/>
        </w:rPr>
        <w:t xml:space="preserve"> J, Hodi FS.</w:t>
      </w:r>
      <w:proofErr w:type="gramEnd"/>
      <w:r w:rsidRPr="00A107E8">
        <w:rPr>
          <w:rFonts w:ascii="Book Antiqua" w:eastAsia="宋体" w:hAnsi="Book Antiqua"/>
          <w:kern w:val="2"/>
          <w:lang w:eastAsia="zh-CN"/>
        </w:rPr>
        <w:t xml:space="preserve"> The activation of MAPK in melanoma cells resistant to BRAF inhibition promotes PD-L1 expression that is reversible by MEK and PI3K inhibition.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i/>
          <w:kern w:val="2"/>
          <w:lang w:eastAsia="zh-CN"/>
        </w:rPr>
        <w:t xml:space="preserve"> Cancer Res</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19</w:t>
      </w:r>
      <w:r w:rsidRPr="00A107E8">
        <w:rPr>
          <w:rFonts w:ascii="Book Antiqua" w:eastAsia="宋体" w:hAnsi="Book Antiqua"/>
          <w:kern w:val="2"/>
          <w:lang w:eastAsia="zh-CN"/>
        </w:rPr>
        <w:t>: 598-609 [PMID: 23095323 DOI: 10.1158/1078-0432.CCR-12-2731]</w:t>
      </w:r>
    </w:p>
    <w:p w14:paraId="2CA06C2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49 </w:t>
      </w:r>
      <w:proofErr w:type="spellStart"/>
      <w:r w:rsidRPr="00A107E8">
        <w:rPr>
          <w:rFonts w:ascii="Book Antiqua" w:eastAsia="宋体" w:hAnsi="Book Antiqua"/>
          <w:b/>
          <w:kern w:val="2"/>
          <w:lang w:eastAsia="zh-CN"/>
        </w:rPr>
        <w:t>Atefi</w:t>
      </w:r>
      <w:proofErr w:type="spellEnd"/>
      <w:r w:rsidRPr="00A107E8">
        <w:rPr>
          <w:rFonts w:ascii="Book Antiqua" w:eastAsia="宋体" w:hAnsi="Book Antiqua"/>
          <w:b/>
          <w:kern w:val="2"/>
          <w:lang w:eastAsia="zh-CN"/>
        </w:rPr>
        <w:t xml:space="preserve"> M</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Avramis</w:t>
      </w:r>
      <w:proofErr w:type="spellEnd"/>
      <w:r w:rsidRPr="00A107E8">
        <w:rPr>
          <w:rFonts w:ascii="Book Antiqua" w:eastAsia="宋体" w:hAnsi="Book Antiqua"/>
          <w:kern w:val="2"/>
          <w:lang w:eastAsia="zh-CN"/>
        </w:rPr>
        <w:t xml:space="preserve"> E, Lassen A, Wong DJ, Robert L, </w:t>
      </w:r>
      <w:proofErr w:type="spellStart"/>
      <w:r w:rsidRPr="00A107E8">
        <w:rPr>
          <w:rFonts w:ascii="Book Antiqua" w:eastAsia="宋体" w:hAnsi="Book Antiqua"/>
          <w:kern w:val="2"/>
          <w:lang w:eastAsia="zh-CN"/>
        </w:rPr>
        <w:t>Foulad</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Cerniglia</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Titz</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Chodon</w:t>
      </w:r>
      <w:proofErr w:type="spellEnd"/>
      <w:r w:rsidRPr="00A107E8">
        <w:rPr>
          <w:rFonts w:ascii="Book Antiqua" w:eastAsia="宋体" w:hAnsi="Book Antiqua"/>
          <w:kern w:val="2"/>
          <w:lang w:eastAsia="zh-CN"/>
        </w:rPr>
        <w:t xml:space="preserve"> T, </w:t>
      </w:r>
      <w:proofErr w:type="spellStart"/>
      <w:r w:rsidRPr="00A107E8">
        <w:rPr>
          <w:rFonts w:ascii="Book Antiqua" w:eastAsia="宋体" w:hAnsi="Book Antiqua"/>
          <w:kern w:val="2"/>
          <w:lang w:eastAsia="zh-CN"/>
        </w:rPr>
        <w:t>Graeber</w:t>
      </w:r>
      <w:proofErr w:type="spellEnd"/>
      <w:r w:rsidRPr="00A107E8">
        <w:rPr>
          <w:rFonts w:ascii="Book Antiqua" w:eastAsia="宋体" w:hAnsi="Book Antiqua"/>
          <w:kern w:val="2"/>
          <w:lang w:eastAsia="zh-CN"/>
        </w:rPr>
        <w:t xml:space="preserve"> TG, Comin-</w:t>
      </w:r>
      <w:proofErr w:type="spellStart"/>
      <w:r w:rsidRPr="00A107E8">
        <w:rPr>
          <w:rFonts w:ascii="Book Antiqua" w:eastAsia="宋体" w:hAnsi="Book Antiqua"/>
          <w:kern w:val="2"/>
          <w:lang w:eastAsia="zh-CN"/>
        </w:rPr>
        <w:t>Anduix</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Ribas</w:t>
      </w:r>
      <w:proofErr w:type="spellEnd"/>
      <w:r w:rsidRPr="00A107E8">
        <w:rPr>
          <w:rFonts w:ascii="Book Antiqua" w:eastAsia="宋体" w:hAnsi="Book Antiqua"/>
          <w:kern w:val="2"/>
          <w:lang w:eastAsia="zh-CN"/>
        </w:rPr>
        <w:t xml:space="preserve"> A. Effects of MAPK and PI3K pathways on PD-L1 expression in melanoma. </w:t>
      </w:r>
      <w:proofErr w:type="spellStart"/>
      <w:r w:rsidRPr="00A107E8">
        <w:rPr>
          <w:rFonts w:ascii="Book Antiqua" w:eastAsia="宋体" w:hAnsi="Book Antiqua"/>
          <w:i/>
          <w:kern w:val="2"/>
          <w:lang w:eastAsia="zh-CN"/>
        </w:rPr>
        <w:t>Clin</w:t>
      </w:r>
      <w:proofErr w:type="spellEnd"/>
      <w:r w:rsidRPr="00A107E8">
        <w:rPr>
          <w:rFonts w:ascii="Book Antiqua" w:eastAsia="宋体" w:hAnsi="Book Antiqua"/>
          <w:i/>
          <w:kern w:val="2"/>
          <w:lang w:eastAsia="zh-CN"/>
        </w:rPr>
        <w:t xml:space="preserve"> Cancer Res</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20</w:t>
      </w:r>
      <w:r w:rsidRPr="00A107E8">
        <w:rPr>
          <w:rFonts w:ascii="Book Antiqua" w:eastAsia="宋体" w:hAnsi="Book Antiqua"/>
          <w:kern w:val="2"/>
          <w:lang w:eastAsia="zh-CN"/>
        </w:rPr>
        <w:t>: 3446-3457 [PMID: 24812408 DOI: 10.1158/1078-0432.CCR-13-2797]</w:t>
      </w:r>
    </w:p>
    <w:p w14:paraId="216168A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50 </w:t>
      </w:r>
      <w:proofErr w:type="spellStart"/>
      <w:r w:rsidRPr="00A107E8">
        <w:rPr>
          <w:rFonts w:ascii="Book Antiqua" w:eastAsia="宋体" w:hAnsi="Book Antiqua"/>
          <w:b/>
          <w:kern w:val="2"/>
          <w:lang w:eastAsia="zh-CN"/>
        </w:rPr>
        <w:t>Babicky</w:t>
      </w:r>
      <w:proofErr w:type="spellEnd"/>
      <w:r w:rsidRPr="00A107E8">
        <w:rPr>
          <w:rFonts w:ascii="Book Antiqua" w:eastAsia="宋体" w:hAnsi="Book Antiqua"/>
          <w:b/>
          <w:kern w:val="2"/>
          <w:lang w:eastAsia="zh-CN"/>
        </w:rPr>
        <w:t xml:space="preserve"> ML</w:t>
      </w:r>
      <w:r w:rsidRPr="00A107E8">
        <w:rPr>
          <w:rFonts w:ascii="Book Antiqua" w:eastAsia="宋体" w:hAnsi="Book Antiqua"/>
          <w:kern w:val="2"/>
          <w:lang w:eastAsia="zh-CN"/>
        </w:rPr>
        <w:t xml:space="preserve">, Harper MM, </w:t>
      </w:r>
      <w:proofErr w:type="spellStart"/>
      <w:r w:rsidRPr="00A107E8">
        <w:rPr>
          <w:rFonts w:ascii="Book Antiqua" w:eastAsia="宋体" w:hAnsi="Book Antiqua"/>
          <w:kern w:val="2"/>
          <w:lang w:eastAsia="zh-CN"/>
        </w:rPr>
        <w:t>Chakedis</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Cazes</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Mose</w:t>
      </w:r>
      <w:proofErr w:type="spellEnd"/>
      <w:r w:rsidRPr="00A107E8">
        <w:rPr>
          <w:rFonts w:ascii="Book Antiqua" w:eastAsia="宋体" w:hAnsi="Book Antiqua"/>
          <w:kern w:val="2"/>
          <w:lang w:eastAsia="zh-CN"/>
        </w:rPr>
        <w:t xml:space="preserve"> ES, Jaquish DV, French RP, Childers B, </w:t>
      </w:r>
      <w:proofErr w:type="spellStart"/>
      <w:r w:rsidRPr="00A107E8">
        <w:rPr>
          <w:rFonts w:ascii="Book Antiqua" w:eastAsia="宋体" w:hAnsi="Book Antiqua"/>
          <w:kern w:val="2"/>
          <w:lang w:eastAsia="zh-CN"/>
        </w:rPr>
        <w:t>Alakus</w:t>
      </w:r>
      <w:proofErr w:type="spellEnd"/>
      <w:r w:rsidRPr="00A107E8">
        <w:rPr>
          <w:rFonts w:ascii="Book Antiqua" w:eastAsia="宋体" w:hAnsi="Book Antiqua"/>
          <w:kern w:val="2"/>
          <w:lang w:eastAsia="zh-CN"/>
        </w:rPr>
        <w:t xml:space="preserve"> H, </w:t>
      </w:r>
      <w:proofErr w:type="spellStart"/>
      <w:r w:rsidRPr="00A107E8">
        <w:rPr>
          <w:rFonts w:ascii="Book Antiqua" w:eastAsia="宋体" w:hAnsi="Book Antiqua"/>
          <w:kern w:val="2"/>
          <w:lang w:eastAsia="zh-CN"/>
        </w:rPr>
        <w:t>Schmid</w:t>
      </w:r>
      <w:proofErr w:type="spellEnd"/>
      <w:r w:rsidRPr="00A107E8">
        <w:rPr>
          <w:rFonts w:ascii="Book Antiqua" w:eastAsia="宋体" w:hAnsi="Book Antiqua"/>
          <w:kern w:val="2"/>
          <w:lang w:eastAsia="zh-CN"/>
        </w:rPr>
        <w:t xml:space="preserve"> MC, </w:t>
      </w:r>
      <w:proofErr w:type="spellStart"/>
      <w:r w:rsidRPr="00A107E8">
        <w:rPr>
          <w:rFonts w:ascii="Book Antiqua" w:eastAsia="宋体" w:hAnsi="Book Antiqua"/>
          <w:kern w:val="2"/>
          <w:lang w:eastAsia="zh-CN"/>
        </w:rPr>
        <w:t>Foubert</w:t>
      </w:r>
      <w:proofErr w:type="spellEnd"/>
      <w:r w:rsidRPr="00A107E8">
        <w:rPr>
          <w:rFonts w:ascii="Book Antiqua" w:eastAsia="宋体" w:hAnsi="Book Antiqua"/>
          <w:kern w:val="2"/>
          <w:lang w:eastAsia="zh-CN"/>
        </w:rPr>
        <w:t xml:space="preserve"> P, Miyamoto J, Holman PJ, </w:t>
      </w:r>
      <w:proofErr w:type="spellStart"/>
      <w:r w:rsidRPr="00A107E8">
        <w:rPr>
          <w:rFonts w:ascii="Book Antiqua" w:eastAsia="宋体" w:hAnsi="Book Antiqua"/>
          <w:kern w:val="2"/>
          <w:lang w:eastAsia="zh-CN"/>
        </w:rPr>
        <w:t>Walterscheid</w:t>
      </w:r>
      <w:proofErr w:type="spellEnd"/>
      <w:r w:rsidRPr="00A107E8">
        <w:rPr>
          <w:rFonts w:ascii="Book Antiqua" w:eastAsia="宋体" w:hAnsi="Book Antiqua"/>
          <w:kern w:val="2"/>
          <w:lang w:eastAsia="zh-CN"/>
        </w:rPr>
        <w:t xml:space="preserve"> ZJ, Tang CM, </w:t>
      </w:r>
      <w:proofErr w:type="spellStart"/>
      <w:r w:rsidRPr="00A107E8">
        <w:rPr>
          <w:rFonts w:ascii="Book Antiqua" w:eastAsia="宋体" w:hAnsi="Book Antiqua"/>
          <w:kern w:val="2"/>
          <w:lang w:eastAsia="zh-CN"/>
        </w:rPr>
        <w:t>Varki</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Sicklick</w:t>
      </w:r>
      <w:proofErr w:type="spellEnd"/>
      <w:r w:rsidRPr="00A107E8">
        <w:rPr>
          <w:rFonts w:ascii="Book Antiqua" w:eastAsia="宋体" w:hAnsi="Book Antiqua"/>
          <w:kern w:val="2"/>
          <w:lang w:eastAsia="zh-CN"/>
        </w:rPr>
        <w:t xml:space="preserve"> JK, Messer K, Varner JA, Waltz SE, Lowy AM. MST1R kinase accelerates pancreatic cancer progression via effects on both epithelial cells and macrophages.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38</w:t>
      </w:r>
      <w:r w:rsidRPr="00A107E8">
        <w:rPr>
          <w:rFonts w:ascii="Book Antiqua" w:eastAsia="宋体" w:hAnsi="Book Antiqua"/>
          <w:kern w:val="2"/>
          <w:lang w:eastAsia="zh-CN"/>
        </w:rPr>
        <w:t>: 5599-5611 [PMID: 30967626 DOI: 10.1038/s41388-019-0811-9]</w:t>
      </w:r>
    </w:p>
    <w:p w14:paraId="30F7FA9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51 </w:t>
      </w:r>
      <w:r w:rsidRPr="00A107E8">
        <w:rPr>
          <w:rFonts w:ascii="Book Antiqua" w:eastAsia="宋体" w:hAnsi="Book Antiqua"/>
          <w:b/>
          <w:kern w:val="2"/>
          <w:lang w:eastAsia="zh-CN"/>
        </w:rPr>
        <w:t>Lai YS</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Wahyuningtyas</w:t>
      </w:r>
      <w:proofErr w:type="spellEnd"/>
      <w:r w:rsidRPr="00A107E8">
        <w:rPr>
          <w:rFonts w:ascii="Book Antiqua" w:eastAsia="宋体" w:hAnsi="Book Antiqua"/>
          <w:kern w:val="2"/>
          <w:lang w:eastAsia="zh-CN"/>
        </w:rPr>
        <w:t xml:space="preserve"> R, </w:t>
      </w:r>
      <w:proofErr w:type="spellStart"/>
      <w:r w:rsidRPr="00A107E8">
        <w:rPr>
          <w:rFonts w:ascii="Book Antiqua" w:eastAsia="宋体" w:hAnsi="Book Antiqua"/>
          <w:kern w:val="2"/>
          <w:lang w:eastAsia="zh-CN"/>
        </w:rPr>
        <w:t>Aui</w:t>
      </w:r>
      <w:proofErr w:type="spellEnd"/>
      <w:r w:rsidRPr="00A107E8">
        <w:rPr>
          <w:rFonts w:ascii="Book Antiqua" w:eastAsia="宋体" w:hAnsi="Book Antiqua"/>
          <w:kern w:val="2"/>
          <w:lang w:eastAsia="zh-CN"/>
        </w:rPr>
        <w:t xml:space="preserve"> SP, Chang KT. Autocrine VEGF </w:t>
      </w:r>
      <w:proofErr w:type="spellStart"/>
      <w:r w:rsidRPr="00A107E8">
        <w:rPr>
          <w:rFonts w:ascii="Book Antiqua" w:eastAsia="宋体" w:hAnsi="Book Antiqua"/>
          <w:kern w:val="2"/>
          <w:lang w:eastAsia="zh-CN"/>
        </w:rPr>
        <w:t>signalling</w:t>
      </w:r>
      <w:proofErr w:type="spellEnd"/>
      <w:r w:rsidRPr="00A107E8">
        <w:rPr>
          <w:rFonts w:ascii="Book Antiqua" w:eastAsia="宋体" w:hAnsi="Book Antiqua"/>
          <w:kern w:val="2"/>
          <w:lang w:eastAsia="zh-CN"/>
        </w:rPr>
        <w:t xml:space="preserve"> on M2 macrophages regulates PD-L1 expression for immunomodulation of T cells. </w:t>
      </w:r>
      <w:r w:rsidRPr="00A107E8">
        <w:rPr>
          <w:rFonts w:ascii="Book Antiqua" w:eastAsia="宋体" w:hAnsi="Book Antiqua"/>
          <w:i/>
          <w:kern w:val="2"/>
          <w:lang w:eastAsia="zh-CN"/>
        </w:rPr>
        <w:t xml:space="preserve">J Cell </w:t>
      </w:r>
      <w:proofErr w:type="spellStart"/>
      <w:r w:rsidRPr="00A107E8">
        <w:rPr>
          <w:rFonts w:ascii="Book Antiqua" w:eastAsia="宋体" w:hAnsi="Book Antiqua"/>
          <w:i/>
          <w:kern w:val="2"/>
          <w:lang w:eastAsia="zh-CN"/>
        </w:rPr>
        <w:t>Mol</w:t>
      </w:r>
      <w:proofErr w:type="spellEnd"/>
      <w:r w:rsidRPr="00A107E8">
        <w:rPr>
          <w:rFonts w:ascii="Book Antiqua" w:eastAsia="宋体" w:hAnsi="Book Antiqua"/>
          <w:i/>
          <w:kern w:val="2"/>
          <w:lang w:eastAsia="zh-CN"/>
        </w:rPr>
        <w:t xml:space="preserve"> Med</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23</w:t>
      </w:r>
      <w:r w:rsidRPr="00A107E8">
        <w:rPr>
          <w:rFonts w:ascii="Book Antiqua" w:eastAsia="宋体" w:hAnsi="Book Antiqua"/>
          <w:kern w:val="2"/>
          <w:lang w:eastAsia="zh-CN"/>
        </w:rPr>
        <w:t>: 1257-1267 [PMID: 30456891 DOI: 10.1111/jcmm.14027]</w:t>
      </w:r>
    </w:p>
    <w:p w14:paraId="689FE935" w14:textId="77777777" w:rsidR="00A107E8" w:rsidRPr="00B4761B" w:rsidRDefault="00A107E8" w:rsidP="00855159">
      <w:pPr>
        <w:snapToGrid w:val="0"/>
        <w:spacing w:line="360" w:lineRule="auto"/>
        <w:jc w:val="both"/>
        <w:rPr>
          <w:rFonts w:ascii="Book Antiqua" w:hAnsi="Book Antiqua"/>
        </w:rPr>
        <w:sectPr w:rsidR="00A107E8" w:rsidRPr="00B4761B" w:rsidSect="00855159">
          <w:pgSz w:w="12240" w:h="15840"/>
          <w:pgMar w:top="1440" w:right="1440" w:bottom="1440" w:left="1440" w:header="720" w:footer="720" w:gutter="0"/>
          <w:cols w:space="720"/>
          <w:docGrid w:linePitch="360"/>
        </w:sectPr>
      </w:pPr>
    </w:p>
    <w:p w14:paraId="5C5B230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lastRenderedPageBreak/>
        <w:t>Footnotes</w:t>
      </w:r>
    </w:p>
    <w:p w14:paraId="2F5BE9BC" w14:textId="3AD1C91D"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Institutional review board statement: </w:t>
      </w:r>
      <w:r w:rsidRPr="00B4761B">
        <w:rPr>
          <w:rFonts w:ascii="Book Antiqua" w:eastAsia="Book Antiqua" w:hAnsi="Book Antiqua" w:cs="Book Antiqua"/>
          <w:color w:val="000000"/>
        </w:rPr>
        <w:t>The study was reviewed and approved by the First Affiliated Hospital, Zhejiang University School of Medicine</w:t>
      </w:r>
      <w:r w:rsidR="00FC2BA0">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3A7D32">
        <w:rPr>
          <w:rFonts w:ascii="Book Antiqua" w:eastAsia="Book Antiqua" w:hAnsi="Book Antiqua" w:cs="Book Antiqua"/>
          <w:color w:val="000000"/>
        </w:rPr>
        <w:t>r</w:t>
      </w:r>
      <w:r w:rsidR="003A7D32" w:rsidRPr="00B4761B">
        <w:rPr>
          <w:rFonts w:ascii="Book Antiqua" w:eastAsia="Book Antiqua" w:hAnsi="Book Antiqua" w:cs="Book Antiqua"/>
          <w:color w:val="000000"/>
        </w:rPr>
        <w:t xml:space="preserve">eference </w:t>
      </w:r>
      <w:r w:rsidR="00FC2BA0">
        <w:rPr>
          <w:rFonts w:ascii="Book Antiqua" w:eastAsia="Book Antiqua" w:hAnsi="Book Antiqua" w:cs="Book Antiqua"/>
          <w:color w:val="000000"/>
        </w:rPr>
        <w:t>n</w:t>
      </w:r>
      <w:r w:rsidR="00FC2BA0" w:rsidRPr="00B4761B">
        <w:rPr>
          <w:rFonts w:ascii="Book Antiqua" w:eastAsia="Book Antiqua" w:hAnsi="Book Antiqua" w:cs="Book Antiqua"/>
          <w:color w:val="000000"/>
        </w:rPr>
        <w:t>umber</w:t>
      </w:r>
      <w:r w:rsidRPr="00B4761B">
        <w:rPr>
          <w:rFonts w:ascii="Book Antiqua" w:eastAsia="Book Antiqua" w:hAnsi="Book Antiqua" w:cs="Book Antiqua"/>
          <w:color w:val="000000"/>
        </w:rPr>
        <w:t>: 2017427-1).</w:t>
      </w:r>
    </w:p>
    <w:p w14:paraId="7422A67D" w14:textId="77777777" w:rsidR="00A77B3E" w:rsidRPr="00B4761B" w:rsidRDefault="00A77B3E" w:rsidP="00855159">
      <w:pPr>
        <w:snapToGrid w:val="0"/>
        <w:spacing w:line="360" w:lineRule="auto"/>
        <w:jc w:val="both"/>
        <w:rPr>
          <w:rFonts w:ascii="Book Antiqua" w:hAnsi="Book Antiqua"/>
        </w:rPr>
      </w:pPr>
    </w:p>
    <w:p w14:paraId="7059F76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Conflict-of-interest statement: </w:t>
      </w:r>
      <w:r w:rsidRPr="00B4761B">
        <w:rPr>
          <w:rFonts w:ascii="Book Antiqua" w:eastAsia="Book Antiqua" w:hAnsi="Book Antiqua" w:cs="Book Antiqua"/>
          <w:color w:val="000000"/>
        </w:rPr>
        <w:t>The authors confirm that there are no known conflicts of interest associated with this publication. The manuscript has been read and approved by all authors and there are no other persons who satisfied the criteria for authorship but are not listed. We further confirm that the order of authors listed in the manuscript has been approved by all of authors.</w:t>
      </w:r>
    </w:p>
    <w:p w14:paraId="46751D22" w14:textId="77777777" w:rsidR="00A77B3E" w:rsidRPr="00B4761B" w:rsidRDefault="00A77B3E" w:rsidP="00855159">
      <w:pPr>
        <w:snapToGrid w:val="0"/>
        <w:spacing w:line="360" w:lineRule="auto"/>
        <w:jc w:val="both"/>
        <w:rPr>
          <w:rFonts w:ascii="Book Antiqua" w:hAnsi="Book Antiqua"/>
        </w:rPr>
      </w:pPr>
    </w:p>
    <w:p w14:paraId="15EB7ECA"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Data sharing statement: </w:t>
      </w:r>
      <w:r w:rsidRPr="00B4761B">
        <w:rPr>
          <w:rFonts w:ascii="Book Antiqua" w:eastAsia="Book Antiqua" w:hAnsi="Book Antiqua" w:cs="Book Antiqua"/>
          <w:color w:val="000000"/>
        </w:rPr>
        <w:t>All data generated or analyzed during this study are included in the published paper. More details can be provided on request.</w:t>
      </w:r>
    </w:p>
    <w:p w14:paraId="066BD245" w14:textId="77777777" w:rsidR="00A77B3E" w:rsidRPr="00B4761B" w:rsidRDefault="00A77B3E" w:rsidP="00855159">
      <w:pPr>
        <w:snapToGrid w:val="0"/>
        <w:spacing w:line="360" w:lineRule="auto"/>
        <w:jc w:val="both"/>
        <w:rPr>
          <w:rFonts w:ascii="Book Antiqua" w:hAnsi="Book Antiqua"/>
        </w:rPr>
      </w:pPr>
    </w:p>
    <w:p w14:paraId="716E4E18"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ARRIVE guidelines statement: </w:t>
      </w:r>
      <w:r w:rsidRPr="00B4761B">
        <w:rPr>
          <w:rFonts w:ascii="Book Antiqua" w:eastAsia="Book Antiqua" w:hAnsi="Book Antiqua" w:cs="Book Antiqua"/>
          <w:color w:val="000000"/>
        </w:rPr>
        <w:t>The authors have read the ARRIVE guidelines, and the manuscript was prepared and revised according to the ARRIVE guidelines.</w:t>
      </w:r>
    </w:p>
    <w:p w14:paraId="2FB6F54B" w14:textId="77777777" w:rsidR="00A77B3E" w:rsidRPr="00B4761B" w:rsidRDefault="00A77B3E" w:rsidP="00855159">
      <w:pPr>
        <w:snapToGrid w:val="0"/>
        <w:spacing w:line="360" w:lineRule="auto"/>
        <w:jc w:val="both"/>
        <w:rPr>
          <w:rFonts w:ascii="Book Antiqua" w:hAnsi="Book Antiqua"/>
        </w:rPr>
      </w:pPr>
    </w:p>
    <w:p w14:paraId="18ECFA6B" w14:textId="5450F97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Open-Access: </w:t>
      </w:r>
      <w:r w:rsidRPr="00B476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761B">
        <w:rPr>
          <w:rFonts w:ascii="Book Antiqua" w:eastAsia="Book Antiqua" w:hAnsi="Book Antiqua" w:cs="Book Antiqua"/>
          <w:color w:val="000000"/>
        </w:rPr>
        <w:t>NonCommercial</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4F88E0" w14:textId="77777777" w:rsidR="00A77B3E" w:rsidRPr="00B4761B" w:rsidRDefault="00A77B3E" w:rsidP="00855159">
      <w:pPr>
        <w:snapToGrid w:val="0"/>
        <w:spacing w:line="360" w:lineRule="auto"/>
        <w:jc w:val="both"/>
        <w:rPr>
          <w:rFonts w:ascii="Book Antiqua" w:hAnsi="Book Antiqua"/>
        </w:rPr>
      </w:pPr>
    </w:p>
    <w:p w14:paraId="4442E772" w14:textId="6BE1958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source: </w:t>
      </w:r>
      <w:r w:rsidRPr="00B4761B">
        <w:rPr>
          <w:rFonts w:ascii="Book Antiqua" w:eastAsia="Book Antiqua" w:hAnsi="Book Antiqua" w:cs="Book Antiqua"/>
          <w:color w:val="000000"/>
        </w:rPr>
        <w:t>Invited manuscript</w:t>
      </w:r>
    </w:p>
    <w:p w14:paraId="55B5D3BC" w14:textId="77777777" w:rsidR="00A77B3E" w:rsidRPr="00B4761B" w:rsidRDefault="00A77B3E" w:rsidP="00855159">
      <w:pPr>
        <w:snapToGrid w:val="0"/>
        <w:spacing w:line="360" w:lineRule="auto"/>
        <w:jc w:val="both"/>
        <w:rPr>
          <w:rFonts w:ascii="Book Antiqua" w:hAnsi="Book Antiqua"/>
        </w:rPr>
      </w:pPr>
    </w:p>
    <w:p w14:paraId="3B88AC8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lastRenderedPageBreak/>
        <w:t xml:space="preserve">Peer-review started: </w:t>
      </w:r>
      <w:r w:rsidRPr="00B4761B">
        <w:rPr>
          <w:rFonts w:ascii="Book Antiqua" w:eastAsia="Book Antiqua" w:hAnsi="Book Antiqua" w:cs="Book Antiqua"/>
          <w:color w:val="000000"/>
        </w:rPr>
        <w:t>August 9, 2020</w:t>
      </w:r>
    </w:p>
    <w:p w14:paraId="054FEA6D"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First decision: </w:t>
      </w:r>
      <w:r w:rsidRPr="00B4761B">
        <w:rPr>
          <w:rFonts w:ascii="Book Antiqua" w:eastAsia="Book Antiqua" w:hAnsi="Book Antiqua" w:cs="Book Antiqua"/>
          <w:color w:val="000000"/>
        </w:rPr>
        <w:t>August 22, 2020</w:t>
      </w:r>
    </w:p>
    <w:p w14:paraId="65E1053A" w14:textId="03D79000" w:rsidR="00A77B3E" w:rsidRPr="00B4761B" w:rsidRDefault="00855159" w:rsidP="00855159">
      <w:pPr>
        <w:snapToGrid w:val="0"/>
        <w:spacing w:line="360" w:lineRule="auto"/>
        <w:jc w:val="both"/>
        <w:rPr>
          <w:rFonts w:ascii="Book Antiqua" w:hAnsi="Book Antiqua"/>
          <w:lang w:eastAsia="zh-CN"/>
        </w:rPr>
      </w:pPr>
      <w:r w:rsidRPr="00B4761B">
        <w:rPr>
          <w:rFonts w:ascii="Book Antiqua" w:eastAsia="Book Antiqua" w:hAnsi="Book Antiqua" w:cs="Book Antiqua"/>
          <w:b/>
          <w:color w:val="000000"/>
        </w:rPr>
        <w:t xml:space="preserve">Article in press: </w:t>
      </w:r>
      <w:r w:rsidR="0066490D" w:rsidRPr="00155245">
        <w:rPr>
          <w:rFonts w:ascii="Book Antiqua" w:eastAsia="Book Antiqua" w:hAnsi="Book Antiqua" w:cs="Book Antiqua"/>
          <w:bCs/>
          <w:color w:val="000000"/>
        </w:rPr>
        <w:t>September 18, 2020</w:t>
      </w:r>
    </w:p>
    <w:p w14:paraId="049273AA" w14:textId="77777777" w:rsidR="00A77B3E" w:rsidRPr="00B4761B" w:rsidRDefault="00A77B3E" w:rsidP="00855159">
      <w:pPr>
        <w:snapToGrid w:val="0"/>
        <w:spacing w:line="360" w:lineRule="auto"/>
        <w:jc w:val="both"/>
        <w:rPr>
          <w:rFonts w:ascii="Book Antiqua" w:hAnsi="Book Antiqua"/>
        </w:rPr>
      </w:pPr>
    </w:p>
    <w:p w14:paraId="016C0253"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Specialty type: </w:t>
      </w:r>
      <w:r w:rsidRPr="00B4761B">
        <w:rPr>
          <w:rFonts w:ascii="Book Antiqua" w:eastAsia="Book Antiqua" w:hAnsi="Book Antiqua" w:cs="Book Antiqua"/>
          <w:color w:val="000000"/>
        </w:rPr>
        <w:t>Pathology</w:t>
      </w:r>
    </w:p>
    <w:p w14:paraId="27A1DB28"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Country/Territory of origin: </w:t>
      </w:r>
      <w:r w:rsidRPr="00B4761B">
        <w:rPr>
          <w:rFonts w:ascii="Book Antiqua" w:eastAsia="Book Antiqua" w:hAnsi="Book Antiqua" w:cs="Book Antiqua"/>
          <w:color w:val="000000"/>
        </w:rPr>
        <w:t>China</w:t>
      </w:r>
    </w:p>
    <w:p w14:paraId="07615F6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Peer-review report’s scientific quality classification</w:t>
      </w:r>
    </w:p>
    <w:p w14:paraId="3D96D265" w14:textId="5FD829D8"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Grade </w:t>
      </w:r>
      <w:proofErr w:type="gramStart"/>
      <w:r w:rsidRPr="00B4761B">
        <w:rPr>
          <w:rFonts w:ascii="Book Antiqua" w:eastAsia="Book Antiqua" w:hAnsi="Book Antiqua" w:cs="Book Antiqua"/>
          <w:color w:val="000000"/>
        </w:rPr>
        <w:t>A</w:t>
      </w:r>
      <w:proofErr w:type="gram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Excellent): 0</w:t>
      </w:r>
    </w:p>
    <w:p w14:paraId="5E123D33" w14:textId="23A17A0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B</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Very good): B</w:t>
      </w:r>
    </w:p>
    <w:p w14:paraId="7CC2C137" w14:textId="2AB8B3EF"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C</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Good): C</w:t>
      </w:r>
    </w:p>
    <w:p w14:paraId="567B4634" w14:textId="2419F389"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D</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Fair): 0</w:t>
      </w:r>
    </w:p>
    <w:p w14:paraId="52411008" w14:textId="3327574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Poor): 0</w:t>
      </w:r>
    </w:p>
    <w:p w14:paraId="2510E643" w14:textId="77777777" w:rsidR="00A77B3E" w:rsidRPr="00B4761B" w:rsidRDefault="00A77B3E" w:rsidP="00855159">
      <w:pPr>
        <w:snapToGrid w:val="0"/>
        <w:spacing w:line="360" w:lineRule="auto"/>
        <w:jc w:val="both"/>
        <w:rPr>
          <w:rFonts w:ascii="Book Antiqua" w:hAnsi="Book Antiqua"/>
        </w:rPr>
      </w:pPr>
    </w:p>
    <w:p w14:paraId="34814028" w14:textId="4BEA4687" w:rsidR="00A77B3E" w:rsidRPr="0066490D" w:rsidRDefault="00855159" w:rsidP="00855159">
      <w:pPr>
        <w:snapToGrid w:val="0"/>
        <w:spacing w:line="360" w:lineRule="auto"/>
        <w:jc w:val="both"/>
        <w:rPr>
          <w:rFonts w:ascii="Book Antiqua" w:hAnsi="Book Antiqua" w:cs="Book Antiqua"/>
          <w:color w:val="000000"/>
          <w:lang w:eastAsia="zh-CN"/>
        </w:rPr>
      </w:pPr>
      <w:r w:rsidRPr="00B4761B">
        <w:rPr>
          <w:rFonts w:ascii="Book Antiqua" w:eastAsia="Book Antiqua" w:hAnsi="Book Antiqua" w:cs="Book Antiqua"/>
          <w:b/>
          <w:color w:val="000000"/>
        </w:rPr>
        <w:t xml:space="preserve">P-Reviewer: </w:t>
      </w:r>
      <w:proofErr w:type="spellStart"/>
      <w:r w:rsidRPr="00B4761B">
        <w:rPr>
          <w:rFonts w:ascii="Book Antiqua" w:eastAsia="Book Antiqua" w:hAnsi="Book Antiqua" w:cs="Book Antiqua"/>
          <w:color w:val="000000"/>
        </w:rPr>
        <w:t>Koustas</w:t>
      </w:r>
      <w:proofErr w:type="spellEnd"/>
      <w:r w:rsidRPr="00B4761B">
        <w:rPr>
          <w:rFonts w:ascii="Book Antiqua" w:eastAsia="Book Antiqua" w:hAnsi="Book Antiqua" w:cs="Book Antiqua"/>
          <w:color w:val="000000"/>
        </w:rPr>
        <w:t xml:space="preserve"> E, Zhu Y</w:t>
      </w:r>
      <w:r w:rsidRPr="00B4761B">
        <w:rPr>
          <w:rFonts w:ascii="Book Antiqua" w:eastAsia="Book Antiqua" w:hAnsi="Book Antiqua" w:cs="Book Antiqua"/>
          <w:b/>
          <w:color w:val="000000"/>
        </w:rPr>
        <w:t xml:space="preserve"> S-Editor: </w:t>
      </w:r>
      <w:r w:rsidRPr="00B4761B">
        <w:rPr>
          <w:rFonts w:ascii="Book Antiqua" w:eastAsia="Book Antiqua" w:hAnsi="Book Antiqua" w:cs="Book Antiqua"/>
          <w:color w:val="000000"/>
        </w:rPr>
        <w:t>Gong ZM</w:t>
      </w:r>
      <w:r w:rsidRPr="00B4761B">
        <w:rPr>
          <w:rFonts w:ascii="Book Antiqua" w:eastAsia="Book Antiqua" w:hAnsi="Book Antiqua" w:cs="Book Antiqua"/>
          <w:b/>
          <w:color w:val="000000"/>
        </w:rPr>
        <w:t xml:space="preserve"> L-Editor:</w:t>
      </w:r>
      <w:r w:rsidR="00671363" w:rsidRPr="00B4761B">
        <w:rPr>
          <w:rFonts w:ascii="Book Antiqua" w:eastAsia="Book Antiqua" w:hAnsi="Book Antiqua" w:cs="Book Antiqua"/>
          <w:b/>
          <w:color w:val="000000"/>
        </w:rPr>
        <w:t xml:space="preserve"> </w:t>
      </w:r>
      <w:r w:rsidR="00FC2BA0" w:rsidRPr="003A7D32">
        <w:rPr>
          <w:rFonts w:ascii="Book Antiqua" w:eastAsia="Book Antiqua" w:hAnsi="Book Antiqua" w:cs="Book Antiqua"/>
          <w:color w:val="000000"/>
        </w:rPr>
        <w:t>Wang TQ</w:t>
      </w:r>
      <w:r w:rsidR="00FC2BA0">
        <w:rPr>
          <w:rFonts w:ascii="Book Antiqua" w:eastAsia="Book Antiqua" w:hAnsi="Book Antiqua" w:cs="Book Antiqua"/>
          <w:b/>
          <w:color w:val="000000"/>
        </w:rPr>
        <w:t xml:space="preserve"> </w:t>
      </w:r>
      <w:r w:rsidRPr="00B4761B">
        <w:rPr>
          <w:rFonts w:ascii="Book Antiqua" w:eastAsia="Book Antiqua" w:hAnsi="Book Antiqua" w:cs="Book Antiqua"/>
          <w:b/>
          <w:color w:val="000000"/>
        </w:rPr>
        <w:t xml:space="preserve">P-Editor: </w:t>
      </w:r>
      <w:r w:rsidR="0066490D" w:rsidRPr="0066490D">
        <w:rPr>
          <w:rFonts w:ascii="Book Antiqua" w:hAnsi="Book Antiqua" w:cs="Book Antiqua" w:hint="eastAsia"/>
          <w:color w:val="000000"/>
          <w:lang w:eastAsia="zh-CN"/>
        </w:rPr>
        <w:t>Li JH</w:t>
      </w:r>
    </w:p>
    <w:p w14:paraId="53084FBA" w14:textId="77777777" w:rsidR="00855159" w:rsidRPr="00B4761B" w:rsidRDefault="00855159" w:rsidP="00855159">
      <w:pPr>
        <w:snapToGrid w:val="0"/>
        <w:spacing w:line="360" w:lineRule="auto"/>
        <w:jc w:val="both"/>
        <w:rPr>
          <w:rFonts w:ascii="Book Antiqua" w:hAnsi="Book Antiqua"/>
        </w:rPr>
      </w:pPr>
    </w:p>
    <w:p w14:paraId="184A8386" w14:textId="77777777" w:rsidR="00BE53A7" w:rsidRPr="00B4761B" w:rsidRDefault="00BE53A7" w:rsidP="00BE53A7">
      <w:pPr>
        <w:snapToGrid w:val="0"/>
        <w:spacing w:line="360" w:lineRule="auto"/>
        <w:jc w:val="both"/>
        <w:rPr>
          <w:rFonts w:ascii="Book Antiqua" w:eastAsia="Book Antiqua" w:hAnsi="Book Antiqua" w:cs="Book Antiqua"/>
          <w:b/>
          <w:color w:val="000000"/>
        </w:rPr>
      </w:pPr>
      <w:r w:rsidRPr="00B4761B">
        <w:rPr>
          <w:rFonts w:ascii="Book Antiqua" w:hAnsi="Book Antiqua"/>
        </w:rPr>
        <w:br w:type="page"/>
      </w:r>
      <w:r w:rsidRPr="00B4761B">
        <w:rPr>
          <w:rFonts w:ascii="Book Antiqua" w:eastAsia="Book Antiqua" w:hAnsi="Book Antiqua" w:cs="Book Antiqua"/>
          <w:b/>
          <w:color w:val="000000"/>
        </w:rPr>
        <w:lastRenderedPageBreak/>
        <w:t>Figure Legends</w:t>
      </w:r>
    </w:p>
    <w:p w14:paraId="45B926F3" w14:textId="77777777" w:rsidR="00BE53A7" w:rsidRPr="00B4761B" w:rsidRDefault="00BE53A7" w:rsidP="00BE53A7">
      <w:pPr>
        <w:keepNext/>
        <w:snapToGrid w:val="0"/>
        <w:spacing w:line="360" w:lineRule="auto"/>
        <w:jc w:val="both"/>
        <w:rPr>
          <w:rFonts w:ascii="Book Antiqua" w:hAnsi="Book Antiqua"/>
        </w:rPr>
      </w:pPr>
      <w:r w:rsidRPr="00B4761B">
        <w:rPr>
          <w:rFonts w:ascii="Book Antiqua" w:hAnsi="Book Antiqua"/>
          <w:noProof/>
          <w:lang w:eastAsia="zh-CN"/>
        </w:rPr>
        <w:drawing>
          <wp:inline distT="0" distB="0" distL="0" distR="0" wp14:anchorId="25676BB2" wp14:editId="0B9B5BD7">
            <wp:extent cx="5274310" cy="4883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883785"/>
                    </a:xfrm>
                    <a:prstGeom prst="rect">
                      <a:avLst/>
                    </a:prstGeom>
                  </pic:spPr>
                </pic:pic>
              </a:graphicData>
            </a:graphic>
          </wp:inline>
        </w:drawing>
      </w:r>
    </w:p>
    <w:p w14:paraId="3041622F" w14:textId="5ADB215A" w:rsidR="00BE53A7" w:rsidRPr="00B4761B" w:rsidRDefault="00BE53A7" w:rsidP="00BE53A7">
      <w:pPr>
        <w:snapToGrid w:val="0"/>
        <w:spacing w:line="360" w:lineRule="auto"/>
        <w:jc w:val="both"/>
        <w:rPr>
          <w:rFonts w:ascii="Book Antiqua" w:hAnsi="Book Antiqua"/>
        </w:rPr>
      </w:pPr>
      <w:bookmarkStart w:id="10" w:name="OLE_LINK160"/>
      <w:bookmarkStart w:id="11" w:name="OLE_LINK161"/>
      <w:r w:rsidRPr="00B4761B">
        <w:rPr>
          <w:rFonts w:ascii="Book Antiqua" w:hAnsi="Book Antiqua"/>
          <w:b/>
          <w:bCs/>
        </w:rPr>
        <w:t>Figure</w:t>
      </w:r>
      <w:r w:rsidR="00ED0E63">
        <w:rPr>
          <w:rFonts w:ascii="Book Antiqua" w:hAnsi="Book Antiqua"/>
          <w:b/>
          <w:bCs/>
        </w:rPr>
        <w:t xml:space="preserve"> </w:t>
      </w:r>
      <w:r w:rsidRPr="00B4761B">
        <w:rPr>
          <w:rFonts w:ascii="Book Antiqua" w:hAnsi="Book Antiqua"/>
          <w:b/>
          <w:bCs/>
        </w:rPr>
        <w:t>1</w:t>
      </w:r>
      <w:bookmarkStart w:id="12" w:name="OLE_LINK188"/>
      <w:bookmarkStart w:id="13" w:name="OLE_LINK189"/>
      <w:bookmarkEnd w:id="10"/>
      <w:bookmarkEnd w:id="11"/>
      <w:r w:rsidRPr="00B4761B">
        <w:rPr>
          <w:rFonts w:ascii="Book Antiqua" w:hAnsi="Book Antiqua"/>
          <w:b/>
          <w:bCs/>
        </w:rPr>
        <w:t xml:space="preserve"> X-tile analysis to determine the optimal cut-off values for RON and PD-L1 expression and survival analysis in the GEO dataset.</w:t>
      </w:r>
      <w:r w:rsidRPr="00B4761B">
        <w:rPr>
          <w:rFonts w:ascii="Book Antiqua" w:hAnsi="Book Antiqua"/>
        </w:rPr>
        <w:t xml:space="preserve"> The optimal cut-off values are highlighted by black circles</w:t>
      </w:r>
      <w:r w:rsidR="00671363" w:rsidRPr="00B4761B">
        <w:rPr>
          <w:rFonts w:ascii="Book Antiqua" w:hAnsi="Book Antiqua"/>
        </w:rPr>
        <w:t xml:space="preserve"> (</w:t>
      </w:r>
      <w:r w:rsidRPr="00B4761B">
        <w:rPr>
          <w:rFonts w:ascii="Book Antiqua" w:hAnsi="Book Antiqua"/>
        </w:rPr>
        <w:t>left panels) and shown in histograms for the entire cohort</w:t>
      </w:r>
      <w:r w:rsidR="00671363" w:rsidRPr="00B4761B">
        <w:rPr>
          <w:rFonts w:ascii="Book Antiqua" w:hAnsi="Book Antiqua"/>
        </w:rPr>
        <w:t xml:space="preserve"> (</w:t>
      </w:r>
      <w:r w:rsidRPr="00B4761B">
        <w:rPr>
          <w:rFonts w:ascii="Book Antiqua" w:hAnsi="Book Antiqua"/>
        </w:rPr>
        <w:t>middle panels). Kaplan-Meier survival plots are shown in right panels. A: The optimal cut-off value for RON was 7.50</w:t>
      </w:r>
      <w:r w:rsidR="00671363" w:rsidRPr="00B4761B">
        <w:rPr>
          <w:rFonts w:ascii="Book Antiqua" w:hAnsi="Book Antiqua"/>
        </w:rPr>
        <w:t xml:space="preserve"> (</w:t>
      </w:r>
      <w:r w:rsidRPr="00657DF7">
        <w:rPr>
          <w:rFonts w:ascii="Book Antiqua" w:hAnsi="Book Antiqua"/>
          <w:i/>
        </w:rPr>
        <w:t>χ</w:t>
      </w:r>
      <w:r w:rsidRPr="00657DF7">
        <w:rPr>
          <w:rFonts w:ascii="Book Antiqua" w:hAnsi="Book Antiqua"/>
          <w:vertAlign w:val="superscript"/>
        </w:rPr>
        <w:t>2</w:t>
      </w:r>
      <w:r w:rsidR="000248B4">
        <w:rPr>
          <w:rFonts w:ascii="Book Antiqua" w:hAnsi="Book Antiqua"/>
        </w:rPr>
        <w:t xml:space="preserve"> = </w:t>
      </w:r>
      <w:r w:rsidRPr="00B4761B">
        <w:rPr>
          <w:rFonts w:ascii="Book Antiqua" w:hAnsi="Book Antiqua"/>
        </w:rPr>
        <w:t xml:space="preserve">4.544, </w:t>
      </w:r>
      <w:r w:rsidRPr="00657DF7">
        <w:rPr>
          <w:rFonts w:ascii="Book Antiqua" w:hAnsi="Book Antiqua"/>
          <w:i/>
        </w:rPr>
        <w:t>P</w:t>
      </w:r>
      <w:r w:rsidR="00C10092">
        <w:rPr>
          <w:rFonts w:ascii="Book Antiqua" w:hAnsi="Book Antiqua"/>
        </w:rPr>
        <w:t xml:space="preserve"> = </w:t>
      </w:r>
      <w:r w:rsidRPr="00B4761B">
        <w:rPr>
          <w:rFonts w:ascii="Book Antiqua" w:hAnsi="Book Antiqua"/>
        </w:rPr>
        <w:t>0.033</w:t>
      </w:r>
      <w:r w:rsidR="000248B4" w:rsidRPr="00B4761B">
        <w:rPr>
          <w:rFonts w:ascii="Book Antiqua" w:hAnsi="Book Antiqua"/>
        </w:rPr>
        <w:t>)</w:t>
      </w:r>
      <w:r w:rsidR="000248B4">
        <w:rPr>
          <w:rFonts w:ascii="Book Antiqua" w:hAnsi="Book Antiqua"/>
        </w:rPr>
        <w:t>;</w:t>
      </w:r>
      <w:r w:rsidR="000248B4" w:rsidRPr="00B4761B">
        <w:rPr>
          <w:rFonts w:ascii="Book Antiqua" w:hAnsi="Book Antiqua"/>
        </w:rPr>
        <w:t xml:space="preserve"> </w:t>
      </w:r>
      <w:r w:rsidRPr="00B4761B">
        <w:rPr>
          <w:rFonts w:ascii="Book Antiqua" w:hAnsi="Book Antiqua"/>
        </w:rPr>
        <w:t>B: The optimal cut-off value for PD-L1 was 4.30</w:t>
      </w:r>
      <w:r w:rsidR="00671363" w:rsidRPr="00B4761B">
        <w:rPr>
          <w:rFonts w:ascii="Book Antiqua" w:hAnsi="Book Antiqua"/>
        </w:rPr>
        <w:t xml:space="preserve"> (</w:t>
      </w:r>
      <w:r w:rsidR="00657DF7" w:rsidRPr="00657DF7">
        <w:rPr>
          <w:rFonts w:ascii="Book Antiqua" w:hAnsi="Book Antiqua"/>
          <w:i/>
        </w:rPr>
        <w:t>χ</w:t>
      </w:r>
      <w:r w:rsidR="00657DF7" w:rsidRPr="00657DF7">
        <w:rPr>
          <w:rFonts w:ascii="Book Antiqua" w:hAnsi="Book Antiqua"/>
          <w:vertAlign w:val="superscript"/>
        </w:rPr>
        <w:t>2</w:t>
      </w:r>
      <w:bookmarkStart w:id="14" w:name="OLE_LINK198"/>
      <w:bookmarkStart w:id="15" w:name="OLE_LINK203"/>
      <w:r w:rsidR="003A7D32">
        <w:rPr>
          <w:rFonts w:ascii="Book Antiqua" w:hAnsi="Book Antiqua"/>
        </w:rPr>
        <w:t xml:space="preserve"> = </w:t>
      </w:r>
      <w:r w:rsidRPr="00B4761B">
        <w:rPr>
          <w:rFonts w:ascii="Book Antiqua" w:hAnsi="Book Antiqua"/>
        </w:rPr>
        <w:t>4.078</w:t>
      </w:r>
      <w:bookmarkEnd w:id="14"/>
      <w:bookmarkEnd w:id="15"/>
      <w:r w:rsidRPr="00B4761B">
        <w:rPr>
          <w:rFonts w:ascii="Book Antiqua" w:hAnsi="Book Antiqua"/>
        </w:rPr>
        <w:t xml:space="preserve">, </w:t>
      </w:r>
      <w:r w:rsidR="00657DF7" w:rsidRPr="00657DF7">
        <w:rPr>
          <w:rFonts w:ascii="Book Antiqua" w:hAnsi="Book Antiqua"/>
          <w:i/>
        </w:rPr>
        <w:t>P</w:t>
      </w:r>
      <w:r w:rsidR="00C10092">
        <w:rPr>
          <w:rFonts w:ascii="Book Antiqua" w:hAnsi="Book Antiqua"/>
        </w:rPr>
        <w:t xml:space="preserve"> = </w:t>
      </w:r>
      <w:r w:rsidRPr="00B4761B">
        <w:rPr>
          <w:rFonts w:ascii="Book Antiqua" w:hAnsi="Book Antiqua"/>
        </w:rPr>
        <w:t>0.043</w:t>
      </w:r>
      <w:r w:rsidR="000248B4" w:rsidRPr="00B4761B">
        <w:rPr>
          <w:rFonts w:ascii="Book Antiqua" w:hAnsi="Book Antiqua"/>
        </w:rPr>
        <w:t>)</w:t>
      </w:r>
      <w:r w:rsidR="000248B4">
        <w:rPr>
          <w:rFonts w:ascii="Book Antiqua" w:hAnsi="Book Antiqua"/>
        </w:rPr>
        <w:t>;</w:t>
      </w:r>
      <w:r w:rsidR="000248B4" w:rsidRPr="00B4761B">
        <w:rPr>
          <w:rFonts w:ascii="Book Antiqua" w:hAnsi="Book Antiqua"/>
        </w:rPr>
        <w:t xml:space="preserve"> </w:t>
      </w:r>
      <w:r w:rsidRPr="00B4761B">
        <w:rPr>
          <w:rFonts w:ascii="Book Antiqua" w:hAnsi="Book Antiqua"/>
        </w:rPr>
        <w:t xml:space="preserve">C: </w:t>
      </w:r>
      <w:r w:rsidR="000248B4" w:rsidRPr="00B4761B">
        <w:rPr>
          <w:rFonts w:ascii="Book Antiqua" w:hAnsi="Book Antiqua"/>
        </w:rPr>
        <w:t>E</w:t>
      </w:r>
      <w:r w:rsidR="000248B4">
        <w:rPr>
          <w:rFonts w:ascii="Book Antiqua" w:hAnsi="Book Antiqua"/>
        </w:rPr>
        <w:t>ffect</w:t>
      </w:r>
      <w:r w:rsidR="000248B4" w:rsidRPr="00B4761B">
        <w:rPr>
          <w:rFonts w:ascii="Book Antiqua" w:hAnsi="Book Antiqua"/>
        </w:rPr>
        <w:t xml:space="preserve"> </w:t>
      </w:r>
      <w:r w:rsidRPr="00B4761B">
        <w:rPr>
          <w:rFonts w:ascii="Book Antiqua" w:hAnsi="Book Antiqua"/>
        </w:rPr>
        <w:t>of different RON and PD-L1 expression states on patient survival.</w:t>
      </w:r>
      <w:bookmarkEnd w:id="12"/>
      <w:bookmarkEnd w:id="13"/>
      <w:r w:rsidR="00C10092">
        <w:rPr>
          <w:rFonts w:ascii="Book Antiqua" w:hAnsi="Book Antiqua"/>
        </w:rPr>
        <w:t xml:space="preserve"> </w:t>
      </w:r>
      <w:proofErr w:type="spellStart"/>
      <w:proofErr w:type="gramStart"/>
      <w:r w:rsidR="00C10092" w:rsidRPr="00C10092">
        <w:rPr>
          <w:rFonts w:ascii="Book Antiqua" w:hAnsi="Book Antiqua"/>
          <w:vertAlign w:val="superscript"/>
        </w:rPr>
        <w:t>a</w:t>
      </w:r>
      <w:r w:rsidRPr="00C10092">
        <w:rPr>
          <w:rFonts w:ascii="Book Antiqua" w:hAnsi="Book Antiqua"/>
          <w:i/>
        </w:rPr>
        <w:t>P</w:t>
      </w:r>
      <w:proofErr w:type="spellEnd"/>
      <w:proofErr w:type="gramEnd"/>
      <w:r w:rsidR="00C10092">
        <w:rPr>
          <w:rFonts w:ascii="Book Antiqua" w:hAnsi="Book Antiqua"/>
        </w:rPr>
        <w:t xml:space="preserve"> </w:t>
      </w:r>
      <w:r w:rsidRPr="00B4761B">
        <w:rPr>
          <w:rFonts w:ascii="Book Antiqua" w:hAnsi="Book Antiqua"/>
        </w:rPr>
        <w:t>&lt;</w:t>
      </w:r>
      <w:r w:rsidR="00C10092">
        <w:rPr>
          <w:rFonts w:ascii="Book Antiqua" w:hAnsi="Book Antiqua"/>
        </w:rPr>
        <w:t xml:space="preserve"> </w:t>
      </w:r>
      <w:r w:rsidRPr="00B4761B">
        <w:rPr>
          <w:rFonts w:ascii="Book Antiqua" w:hAnsi="Book Antiqua"/>
        </w:rPr>
        <w:t>0.05.</w:t>
      </w:r>
    </w:p>
    <w:p w14:paraId="6B181C28" w14:textId="581B7416" w:rsidR="00BE53A7" w:rsidRDefault="00BE53A7" w:rsidP="00BE53A7">
      <w:pPr>
        <w:snapToGrid w:val="0"/>
        <w:spacing w:line="360" w:lineRule="auto"/>
        <w:jc w:val="both"/>
        <w:rPr>
          <w:rFonts w:ascii="Book Antiqua" w:hAnsi="Book Antiqua"/>
          <w:lang w:eastAsia="zh-CN"/>
        </w:rPr>
      </w:pPr>
    </w:p>
    <w:p w14:paraId="000E2DFA" w14:textId="77777777" w:rsidR="00DB5F4C" w:rsidRPr="00B4761B" w:rsidRDefault="00DB5F4C" w:rsidP="00BE53A7">
      <w:pPr>
        <w:snapToGrid w:val="0"/>
        <w:spacing w:line="360" w:lineRule="auto"/>
        <w:jc w:val="both"/>
        <w:rPr>
          <w:rFonts w:ascii="Book Antiqua" w:hAnsi="Book Antiqua"/>
          <w:lang w:eastAsia="zh-CN"/>
        </w:rPr>
        <w:sectPr w:rsidR="00DB5F4C" w:rsidRPr="00B4761B" w:rsidSect="00855159">
          <w:pgSz w:w="11900" w:h="16840"/>
          <w:pgMar w:top="1440" w:right="1797" w:bottom="1440" w:left="1797" w:header="851" w:footer="992" w:gutter="0"/>
          <w:cols w:space="425"/>
          <w:docGrid w:type="linesAndChars" w:linePitch="326"/>
        </w:sectPr>
      </w:pPr>
    </w:p>
    <w:p w14:paraId="045859C8" w14:textId="77777777" w:rsidR="00BE53A7" w:rsidRPr="00B4761B" w:rsidRDefault="00BE53A7" w:rsidP="00BE53A7">
      <w:pPr>
        <w:snapToGrid w:val="0"/>
        <w:spacing w:line="360" w:lineRule="auto"/>
        <w:jc w:val="both"/>
        <w:rPr>
          <w:rFonts w:ascii="Book Antiqua" w:hAnsi="Book Antiqua"/>
        </w:rPr>
      </w:pPr>
      <w:r w:rsidRPr="00B4761B">
        <w:rPr>
          <w:rFonts w:ascii="Book Antiqua" w:hAnsi="Book Antiqua"/>
          <w:noProof/>
          <w:lang w:eastAsia="zh-CN"/>
        </w:rPr>
        <w:lastRenderedPageBreak/>
        <w:drawing>
          <wp:inline distT="0" distB="0" distL="0" distR="0" wp14:anchorId="621F0837" wp14:editId="5B8B2043">
            <wp:extent cx="5274310" cy="43275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327525"/>
                    </a:xfrm>
                    <a:prstGeom prst="rect">
                      <a:avLst/>
                    </a:prstGeom>
                  </pic:spPr>
                </pic:pic>
              </a:graphicData>
            </a:graphic>
          </wp:inline>
        </w:drawing>
      </w:r>
    </w:p>
    <w:p w14:paraId="2AE93494" w14:textId="05BCF82B" w:rsidR="00BE53A7" w:rsidRDefault="00BE53A7" w:rsidP="00BE53A7">
      <w:pPr>
        <w:snapToGrid w:val="0"/>
        <w:spacing w:line="360" w:lineRule="auto"/>
        <w:jc w:val="both"/>
        <w:rPr>
          <w:rFonts w:ascii="Book Antiqua" w:hAnsi="Book Antiqua"/>
        </w:rPr>
      </w:pPr>
      <w:r w:rsidRPr="00B4761B">
        <w:rPr>
          <w:rFonts w:ascii="Book Antiqua" w:hAnsi="Book Antiqua"/>
          <w:b/>
          <w:bCs/>
        </w:rPr>
        <w:t xml:space="preserve">Figure </w:t>
      </w:r>
      <w:proofErr w:type="gramStart"/>
      <w:r w:rsidRPr="00B4761B">
        <w:rPr>
          <w:rFonts w:ascii="Book Antiqua" w:hAnsi="Book Antiqua"/>
          <w:b/>
          <w:bCs/>
        </w:rPr>
        <w:t xml:space="preserve">2 </w:t>
      </w:r>
      <w:r w:rsidR="000248B4">
        <w:rPr>
          <w:rFonts w:ascii="Book Antiqua" w:hAnsi="Book Antiqua"/>
          <w:b/>
          <w:bCs/>
        </w:rPr>
        <w:t>Four</w:t>
      </w:r>
      <w:r w:rsidRPr="00B4761B">
        <w:rPr>
          <w:rFonts w:ascii="Book Antiqua" w:hAnsi="Book Antiqua"/>
          <w:b/>
          <w:bCs/>
        </w:rPr>
        <w:t>-color multiplex immunofluorescence staining of paraffin-embedded colorectal cancer tissue</w:t>
      </w:r>
      <w:r w:rsidR="000248B4">
        <w:rPr>
          <w:rFonts w:ascii="Book Antiqua" w:hAnsi="Book Antiqua"/>
          <w:b/>
          <w:bCs/>
        </w:rPr>
        <w:t>s</w:t>
      </w:r>
      <w:proofErr w:type="gramEnd"/>
      <w:r w:rsidRPr="00B4761B">
        <w:rPr>
          <w:rFonts w:ascii="Book Antiqua" w:hAnsi="Book Antiqua"/>
          <w:b/>
          <w:bCs/>
        </w:rPr>
        <w:t>.</w:t>
      </w:r>
      <w:r w:rsidRPr="00B4761B">
        <w:rPr>
          <w:rFonts w:ascii="Book Antiqua" w:hAnsi="Book Antiqua"/>
        </w:rPr>
        <w:t xml:space="preserve"> A: High expression of RON</w:t>
      </w:r>
      <w:r w:rsidR="006A04F0">
        <w:rPr>
          <w:rFonts w:ascii="Book Antiqua" w:hAnsi="Book Antiqua"/>
        </w:rPr>
        <w:t xml:space="preserve"> </w:t>
      </w:r>
      <w:r w:rsidRPr="00B4761B">
        <w:rPr>
          <w:rFonts w:ascii="Book Antiqua" w:hAnsi="Book Antiqua"/>
        </w:rPr>
        <w:t>and PD-L1</w:t>
      </w:r>
      <w:r w:rsidR="006A04F0">
        <w:rPr>
          <w:rFonts w:ascii="Book Antiqua" w:hAnsi="Book Antiqua"/>
        </w:rPr>
        <w:t xml:space="preserve"> </w:t>
      </w:r>
      <w:r w:rsidRPr="00B4761B">
        <w:rPr>
          <w:rFonts w:ascii="Book Antiqua" w:hAnsi="Book Antiqua"/>
        </w:rPr>
        <w:t>in</w:t>
      </w:r>
      <w:r w:rsidR="007E6224">
        <w:rPr>
          <w:rFonts w:ascii="Book Antiqua" w:hAnsi="Book Antiqua"/>
        </w:rPr>
        <w:t xml:space="preserve"> </w:t>
      </w:r>
      <w:r w:rsidR="007E6224" w:rsidRPr="0000549F">
        <w:rPr>
          <w:rFonts w:ascii="Book Antiqua" w:hAnsi="Book Antiqua"/>
        </w:rPr>
        <w:t>t</w:t>
      </w:r>
      <w:r w:rsidR="007E6224" w:rsidRPr="00B4761B">
        <w:rPr>
          <w:rFonts w:ascii="Book Antiqua" w:hAnsi="Book Antiqua"/>
        </w:rPr>
        <w:t xml:space="preserve">umor cells </w:t>
      </w:r>
      <w:r w:rsidR="007E6224">
        <w:rPr>
          <w:rFonts w:ascii="Book Antiqua" w:hAnsi="Book Antiqua"/>
        </w:rPr>
        <w:t>(</w:t>
      </w:r>
      <w:r w:rsidRPr="00B4761B">
        <w:rPr>
          <w:rFonts w:ascii="Book Antiqua" w:hAnsi="Book Antiqua"/>
        </w:rPr>
        <w:t>TC</w:t>
      </w:r>
      <w:r w:rsidR="00FC2BA0">
        <w:rPr>
          <w:rFonts w:ascii="Book Antiqua" w:hAnsi="Book Antiqua"/>
        </w:rPr>
        <w:t>s</w:t>
      </w:r>
      <w:r w:rsidR="007E6224">
        <w:rPr>
          <w:rFonts w:ascii="Book Antiqua" w:hAnsi="Book Antiqua"/>
        </w:rPr>
        <w:t>)</w:t>
      </w:r>
      <w:r w:rsidR="008E1776">
        <w:rPr>
          <w:rFonts w:ascii="Book Antiqua" w:hAnsi="Book Antiqua" w:hint="eastAsia"/>
          <w:lang w:eastAsia="zh-CN"/>
        </w:rPr>
        <w:t>;</w:t>
      </w:r>
      <w:r w:rsidRPr="00B4761B">
        <w:rPr>
          <w:rFonts w:ascii="Book Antiqua" w:hAnsi="Book Antiqua"/>
        </w:rPr>
        <w:t xml:space="preserve"> B: High expression of RON in TC</w:t>
      </w:r>
      <w:r w:rsidR="00FC2BA0">
        <w:rPr>
          <w:rFonts w:ascii="Book Antiqua" w:hAnsi="Book Antiqua"/>
        </w:rPr>
        <w:t>s</w:t>
      </w:r>
      <w:r w:rsidRPr="00B4761B">
        <w:rPr>
          <w:rFonts w:ascii="Book Antiqua" w:hAnsi="Book Antiqua"/>
        </w:rPr>
        <w:t xml:space="preserve"> and high expression of PD-L1 in </w:t>
      </w:r>
      <w:r w:rsidR="007E6224" w:rsidRPr="00B4761B">
        <w:rPr>
          <w:rFonts w:ascii="Book Antiqua" w:hAnsi="Book Antiqua"/>
        </w:rPr>
        <w:t xml:space="preserve">tumor-infiltrating mononuclear cells </w:t>
      </w:r>
      <w:r w:rsidR="007E6224">
        <w:rPr>
          <w:rFonts w:ascii="Book Antiqua" w:hAnsi="Book Antiqua"/>
        </w:rPr>
        <w:t>(</w:t>
      </w:r>
      <w:r w:rsidRPr="00B4761B">
        <w:rPr>
          <w:rFonts w:ascii="Book Antiqua" w:hAnsi="Book Antiqua"/>
        </w:rPr>
        <w:t>TIMC</w:t>
      </w:r>
      <w:r w:rsidR="00FC2BA0">
        <w:rPr>
          <w:rFonts w:ascii="Book Antiqua" w:hAnsi="Book Antiqua"/>
        </w:rPr>
        <w:t>s</w:t>
      </w:r>
      <w:r w:rsidR="007E6224">
        <w:rPr>
          <w:rFonts w:ascii="Book Antiqua" w:hAnsi="Book Antiqua"/>
        </w:rPr>
        <w:t>)</w:t>
      </w:r>
      <w:r w:rsidR="008E1776">
        <w:rPr>
          <w:rFonts w:ascii="Book Antiqua" w:hAnsi="Book Antiqua" w:hint="eastAsia"/>
          <w:lang w:eastAsia="zh-CN"/>
        </w:rPr>
        <w:t>;</w:t>
      </w:r>
      <w:r w:rsidRPr="00B4761B">
        <w:rPr>
          <w:rFonts w:ascii="Book Antiqua" w:hAnsi="Book Antiqua"/>
        </w:rPr>
        <w:t xml:space="preserve"> C: Lack of RON expression and high PD-L1 expression in TC</w:t>
      </w:r>
      <w:r w:rsidR="00FC2BA0">
        <w:rPr>
          <w:rFonts w:ascii="Book Antiqua" w:hAnsi="Book Antiqua"/>
        </w:rPr>
        <w:t>s</w:t>
      </w:r>
      <w:r w:rsidR="008E1776">
        <w:rPr>
          <w:rFonts w:ascii="Book Antiqua" w:hAnsi="Book Antiqua" w:hint="eastAsia"/>
          <w:lang w:eastAsia="zh-CN"/>
        </w:rPr>
        <w:t>;</w:t>
      </w:r>
      <w:r w:rsidRPr="00B4761B">
        <w:rPr>
          <w:rFonts w:ascii="Book Antiqua" w:hAnsi="Book Antiqua"/>
        </w:rPr>
        <w:t xml:space="preserve"> D: Low expression of RON in TC and high PD-L1 expression in TIMC</w:t>
      </w:r>
      <w:r w:rsidR="00FC2BA0">
        <w:rPr>
          <w:rFonts w:ascii="Book Antiqua" w:hAnsi="Book Antiqua"/>
        </w:rPr>
        <w:t>s</w:t>
      </w:r>
      <w:r w:rsidR="008E1776">
        <w:rPr>
          <w:rFonts w:ascii="Book Antiqua" w:hAnsi="Book Antiqua" w:hint="eastAsia"/>
          <w:lang w:eastAsia="zh-CN"/>
        </w:rPr>
        <w:t>;</w:t>
      </w:r>
      <w:r w:rsidRPr="00B4761B">
        <w:rPr>
          <w:rFonts w:ascii="Book Antiqua" w:hAnsi="Book Antiqua"/>
        </w:rPr>
        <w:t xml:space="preserve"> E: High RON expression in TC</w:t>
      </w:r>
      <w:r w:rsidR="00FC2BA0">
        <w:rPr>
          <w:rFonts w:ascii="Book Antiqua" w:hAnsi="Book Antiqua"/>
        </w:rPr>
        <w:t>s</w:t>
      </w:r>
      <w:r w:rsidRPr="00B4761B">
        <w:rPr>
          <w:rFonts w:ascii="Book Antiqua" w:hAnsi="Book Antiqua"/>
        </w:rPr>
        <w:t xml:space="preserve"> and no PD-L1 </w:t>
      </w:r>
      <w:r w:rsidR="00FC2BA0" w:rsidRPr="00B4761B">
        <w:rPr>
          <w:rFonts w:ascii="Book Antiqua" w:hAnsi="Book Antiqua"/>
        </w:rPr>
        <w:t>express</w:t>
      </w:r>
      <w:r w:rsidR="00FC2BA0">
        <w:rPr>
          <w:rFonts w:ascii="Book Antiqua" w:hAnsi="Book Antiqua"/>
        </w:rPr>
        <w:t>ion</w:t>
      </w:r>
      <w:r w:rsidR="00FC2BA0" w:rsidRPr="00B4761B">
        <w:rPr>
          <w:rFonts w:ascii="Book Antiqua" w:hAnsi="Book Antiqua"/>
        </w:rPr>
        <w:t xml:space="preserve"> </w:t>
      </w:r>
      <w:r w:rsidRPr="00B4761B">
        <w:rPr>
          <w:rFonts w:ascii="Book Antiqua" w:hAnsi="Book Antiqua"/>
        </w:rPr>
        <w:t>in either TC</w:t>
      </w:r>
      <w:r w:rsidR="00FC2BA0">
        <w:rPr>
          <w:rFonts w:ascii="Book Antiqua" w:hAnsi="Book Antiqua"/>
        </w:rPr>
        <w:t>s</w:t>
      </w:r>
      <w:r w:rsidRPr="00B4761B">
        <w:rPr>
          <w:rFonts w:ascii="Book Antiqua" w:hAnsi="Book Antiqua"/>
        </w:rPr>
        <w:t xml:space="preserve"> or TIMC</w:t>
      </w:r>
      <w:r w:rsidR="00FC2BA0">
        <w:rPr>
          <w:rFonts w:ascii="Book Antiqua" w:hAnsi="Book Antiqua"/>
        </w:rPr>
        <w:t>s</w:t>
      </w:r>
      <w:r w:rsidRPr="00B4761B">
        <w:rPr>
          <w:rFonts w:ascii="Book Antiqua" w:hAnsi="Book Antiqua"/>
        </w:rPr>
        <w:t xml:space="preserve">. Blue </w:t>
      </w:r>
      <w:r w:rsidR="00203343" w:rsidRPr="00B4761B">
        <w:rPr>
          <w:rFonts w:ascii="Book Antiqua" w:hAnsi="Book Antiqua"/>
        </w:rPr>
        <w:t>(DAPI)</w:t>
      </w:r>
      <w:r w:rsidR="00203343">
        <w:rPr>
          <w:rFonts w:ascii="Book Antiqua" w:hAnsi="Book Antiqua"/>
        </w:rPr>
        <w:t xml:space="preserve"> shows </w:t>
      </w:r>
      <w:r w:rsidRPr="00B4761B">
        <w:rPr>
          <w:rFonts w:ascii="Book Antiqua" w:hAnsi="Book Antiqua"/>
        </w:rPr>
        <w:t xml:space="preserve">nuclei, green </w:t>
      </w:r>
      <w:proofErr w:type="gramStart"/>
      <w:r w:rsidRPr="00B4761B">
        <w:rPr>
          <w:rFonts w:ascii="Book Antiqua" w:hAnsi="Book Antiqua"/>
        </w:rPr>
        <w:t>shows PD-L1, pink indicates</w:t>
      </w:r>
      <w:proofErr w:type="gramEnd"/>
      <w:r w:rsidRPr="00B4761B">
        <w:rPr>
          <w:rFonts w:ascii="Book Antiqua" w:hAnsi="Book Antiqua"/>
        </w:rPr>
        <w:t xml:space="preserve"> RON, and red displays CK.</w:t>
      </w:r>
    </w:p>
    <w:p w14:paraId="03A9CFBA" w14:textId="77777777" w:rsidR="00EE132B" w:rsidRDefault="00EE132B" w:rsidP="00BE53A7">
      <w:pPr>
        <w:snapToGrid w:val="0"/>
        <w:spacing w:line="360" w:lineRule="auto"/>
        <w:jc w:val="both"/>
        <w:rPr>
          <w:rFonts w:ascii="Book Antiqua" w:hAnsi="Book Antiqua"/>
        </w:rPr>
      </w:pPr>
    </w:p>
    <w:p w14:paraId="03DDC83F" w14:textId="6923FF66" w:rsidR="00BE53A7" w:rsidRDefault="00D23A41" w:rsidP="00BE53A7">
      <w:pPr>
        <w:snapToGrid w:val="0"/>
        <w:spacing w:line="360" w:lineRule="auto"/>
        <w:jc w:val="both"/>
        <w:rPr>
          <w:rFonts w:ascii="Book Antiqua" w:hAnsi="Book Antiqua"/>
          <w:noProof/>
          <w:lang w:eastAsia="zh-CN"/>
        </w:rPr>
      </w:pPr>
      <w:r>
        <w:rPr>
          <w:rFonts w:ascii="Book Antiqua" w:hAnsi="Book Antiqua"/>
        </w:rPr>
        <w:br w:type="page"/>
      </w:r>
    </w:p>
    <w:p w14:paraId="2509D841" w14:textId="31C0C2C0" w:rsidR="00D23A41" w:rsidRPr="00B4761B" w:rsidRDefault="00D23A41" w:rsidP="00BE53A7">
      <w:pPr>
        <w:snapToGrid w:val="0"/>
        <w:spacing w:line="360" w:lineRule="auto"/>
        <w:jc w:val="both"/>
        <w:rPr>
          <w:rFonts w:ascii="Book Antiqua" w:hAnsi="Book Antiqua"/>
        </w:rPr>
      </w:pPr>
      <w:r w:rsidRPr="00B4761B">
        <w:rPr>
          <w:rFonts w:ascii="Book Antiqua" w:hAnsi="Book Antiqua"/>
          <w:noProof/>
          <w:lang w:eastAsia="zh-CN"/>
        </w:rPr>
        <w:lastRenderedPageBreak/>
        <w:drawing>
          <wp:inline distT="0" distB="0" distL="0" distR="0" wp14:anchorId="4AFC1F0F" wp14:editId="4C559DF8">
            <wp:extent cx="5274310" cy="349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98850"/>
                    </a:xfrm>
                    <a:prstGeom prst="rect">
                      <a:avLst/>
                    </a:prstGeom>
                  </pic:spPr>
                </pic:pic>
              </a:graphicData>
            </a:graphic>
          </wp:inline>
        </w:drawing>
      </w:r>
    </w:p>
    <w:p w14:paraId="6E57C1DF" w14:textId="54BA8679" w:rsidR="00BE53A7" w:rsidRDefault="00BE53A7" w:rsidP="00BE53A7">
      <w:pPr>
        <w:snapToGrid w:val="0"/>
        <w:spacing w:line="360" w:lineRule="auto"/>
        <w:jc w:val="both"/>
        <w:rPr>
          <w:rFonts w:ascii="Book Antiqua" w:hAnsi="Book Antiqua"/>
        </w:rPr>
      </w:pPr>
      <w:r w:rsidRPr="00B4761B">
        <w:rPr>
          <w:rFonts w:ascii="Book Antiqua" w:hAnsi="Book Antiqua"/>
          <w:b/>
          <w:bCs/>
        </w:rPr>
        <w:t xml:space="preserve">Figure 3 </w:t>
      </w:r>
      <w:proofErr w:type="spellStart"/>
      <w:r w:rsidRPr="00B4761B">
        <w:rPr>
          <w:rFonts w:ascii="Book Antiqua" w:hAnsi="Book Antiqua"/>
          <w:b/>
          <w:bCs/>
        </w:rPr>
        <w:t>Immunohistochemical</w:t>
      </w:r>
      <w:proofErr w:type="spellEnd"/>
      <w:r w:rsidRPr="00B4761B">
        <w:rPr>
          <w:rFonts w:ascii="Book Antiqua" w:hAnsi="Book Antiqua"/>
          <w:b/>
          <w:bCs/>
        </w:rPr>
        <w:t xml:space="preserve"> </w:t>
      </w:r>
      <w:proofErr w:type="gramStart"/>
      <w:r w:rsidRPr="00B4761B">
        <w:rPr>
          <w:rFonts w:ascii="Book Antiqua" w:hAnsi="Book Antiqua"/>
          <w:b/>
          <w:bCs/>
        </w:rPr>
        <w:t>expression</w:t>
      </w:r>
      <w:proofErr w:type="gramEnd"/>
      <w:r w:rsidRPr="00B4761B">
        <w:rPr>
          <w:rFonts w:ascii="Book Antiqua" w:hAnsi="Book Antiqua"/>
          <w:b/>
          <w:bCs/>
        </w:rPr>
        <w:t xml:space="preserve"> of RON and PD-L1 in colorec</w:t>
      </w:r>
      <w:r w:rsidRPr="00B4761B">
        <w:rPr>
          <w:rFonts w:ascii="Book Antiqua" w:hAnsi="Book Antiqua"/>
        </w:rPr>
        <w:t>tal</w:t>
      </w:r>
      <w:r w:rsidRPr="007004F9">
        <w:rPr>
          <w:rFonts w:ascii="Book Antiqua" w:hAnsi="Book Antiqua"/>
          <w:b/>
        </w:rPr>
        <w:t xml:space="preserve"> cancer tissue</w:t>
      </w:r>
      <w:r w:rsidR="00203343">
        <w:rPr>
          <w:rFonts w:ascii="Book Antiqua" w:hAnsi="Book Antiqua"/>
          <w:b/>
        </w:rPr>
        <w:t>s</w:t>
      </w:r>
      <w:r w:rsidRPr="007004F9">
        <w:rPr>
          <w:rFonts w:ascii="Book Antiqua" w:hAnsi="Book Antiqua"/>
          <w:b/>
        </w:rPr>
        <w:t xml:space="preserve">. </w:t>
      </w:r>
      <w:r w:rsidRPr="00B4761B">
        <w:rPr>
          <w:rFonts w:ascii="Book Antiqua" w:hAnsi="Book Antiqua"/>
        </w:rPr>
        <w:t>A: High</w:t>
      </w:r>
      <w:r w:rsidR="00671363" w:rsidRPr="00B4761B">
        <w:rPr>
          <w:rFonts w:ascii="Book Antiqua" w:hAnsi="Book Antiqua"/>
        </w:rPr>
        <w:t xml:space="preserve"> (</w:t>
      </w:r>
      <w:r w:rsidRPr="00B4761B">
        <w:rPr>
          <w:rFonts w:ascii="Book Antiqua" w:hAnsi="Book Antiqua"/>
        </w:rPr>
        <w:t>right) and negative</w:t>
      </w:r>
      <w:r w:rsidR="00671363" w:rsidRPr="00B4761B">
        <w:rPr>
          <w:rFonts w:ascii="Book Antiqua" w:hAnsi="Book Antiqua"/>
        </w:rPr>
        <w:t xml:space="preserve"> (</w:t>
      </w:r>
      <w:r w:rsidRPr="00B4761B">
        <w:rPr>
          <w:rFonts w:ascii="Book Antiqua" w:hAnsi="Book Antiqua"/>
        </w:rPr>
        <w:t xml:space="preserve">left) expression of RON in </w:t>
      </w:r>
      <w:r w:rsidR="0079010F" w:rsidRPr="0000549F">
        <w:rPr>
          <w:rFonts w:ascii="Book Antiqua" w:hAnsi="Book Antiqua"/>
        </w:rPr>
        <w:t>t</w:t>
      </w:r>
      <w:r w:rsidR="0079010F" w:rsidRPr="00B4761B">
        <w:rPr>
          <w:rFonts w:ascii="Book Antiqua" w:hAnsi="Book Antiqua"/>
        </w:rPr>
        <w:t xml:space="preserve">umor cells </w:t>
      </w:r>
      <w:r w:rsidR="0079010F">
        <w:rPr>
          <w:rFonts w:ascii="Book Antiqua" w:hAnsi="Book Antiqua"/>
        </w:rPr>
        <w:t>(</w:t>
      </w:r>
      <w:r w:rsidR="0079010F" w:rsidRPr="00B4761B">
        <w:rPr>
          <w:rFonts w:ascii="Book Antiqua" w:hAnsi="Book Antiqua"/>
        </w:rPr>
        <w:t>TC</w:t>
      </w:r>
      <w:r w:rsidR="00203343">
        <w:rPr>
          <w:rFonts w:ascii="Book Antiqua" w:hAnsi="Book Antiqua"/>
        </w:rPr>
        <w:t>s</w:t>
      </w:r>
      <w:r w:rsidR="0079010F">
        <w:rPr>
          <w:rFonts w:ascii="Book Antiqua" w:hAnsi="Book Antiqua"/>
        </w:rPr>
        <w:t>)</w:t>
      </w:r>
      <w:r w:rsidR="008E1776">
        <w:rPr>
          <w:rFonts w:ascii="Book Antiqua" w:hAnsi="Book Antiqua" w:hint="eastAsia"/>
          <w:lang w:eastAsia="zh-CN"/>
        </w:rPr>
        <w:t>;</w:t>
      </w:r>
      <w:r w:rsidRPr="00B4761B">
        <w:rPr>
          <w:rFonts w:ascii="Book Antiqua" w:hAnsi="Book Antiqua"/>
        </w:rPr>
        <w:t xml:space="preserve"> B: High</w:t>
      </w:r>
      <w:r w:rsidR="00671363" w:rsidRPr="00B4761B">
        <w:rPr>
          <w:rFonts w:ascii="Book Antiqua" w:hAnsi="Book Antiqua"/>
        </w:rPr>
        <w:t xml:space="preserve"> (</w:t>
      </w:r>
      <w:r w:rsidRPr="00B4761B">
        <w:rPr>
          <w:rFonts w:ascii="Book Antiqua" w:hAnsi="Book Antiqua"/>
        </w:rPr>
        <w:t>right) and negative</w:t>
      </w:r>
      <w:r w:rsidR="00671363" w:rsidRPr="00B4761B">
        <w:rPr>
          <w:rFonts w:ascii="Book Antiqua" w:hAnsi="Book Antiqua"/>
        </w:rPr>
        <w:t xml:space="preserve"> (</w:t>
      </w:r>
      <w:r w:rsidRPr="00B4761B">
        <w:rPr>
          <w:rFonts w:ascii="Book Antiqua" w:hAnsi="Book Antiqua"/>
        </w:rPr>
        <w:t xml:space="preserve">left) expression of PD-L1 in </w:t>
      </w:r>
      <w:r w:rsidR="00295402" w:rsidRPr="00B4761B">
        <w:rPr>
          <w:rFonts w:ascii="Book Antiqua" w:hAnsi="Book Antiqua"/>
        </w:rPr>
        <w:t>tumor-infiltrating mononuclear cells</w:t>
      </w:r>
      <w:r w:rsidR="008E1776">
        <w:rPr>
          <w:rFonts w:ascii="Book Antiqua" w:hAnsi="Book Antiqua" w:hint="eastAsia"/>
          <w:lang w:eastAsia="zh-CN"/>
        </w:rPr>
        <w:t>;</w:t>
      </w:r>
      <w:r w:rsidRPr="00B4761B">
        <w:rPr>
          <w:rFonts w:ascii="Book Antiqua" w:hAnsi="Book Antiqua"/>
        </w:rPr>
        <w:t xml:space="preserve"> C: High and negative expression of PD-L1 in TC</w:t>
      </w:r>
      <w:r w:rsidR="00203343">
        <w:rPr>
          <w:rFonts w:ascii="Book Antiqua" w:hAnsi="Book Antiqua"/>
        </w:rPr>
        <w:t>s</w:t>
      </w:r>
      <w:r w:rsidR="00671363" w:rsidRPr="00B4761B">
        <w:rPr>
          <w:rFonts w:ascii="Book Antiqua" w:hAnsi="Book Antiqua"/>
        </w:rPr>
        <w:t xml:space="preserve"> (</w:t>
      </w:r>
      <w:r w:rsidRPr="00B4761B">
        <w:rPr>
          <w:rFonts w:ascii="Book Antiqua" w:hAnsi="Book Antiqua"/>
        </w:rPr>
        <w:t>original magnification, ×</w:t>
      </w:r>
      <w:r w:rsidR="002F20E2">
        <w:rPr>
          <w:rFonts w:ascii="Book Antiqua" w:hAnsi="Book Antiqua"/>
        </w:rPr>
        <w:t xml:space="preserve"> </w:t>
      </w:r>
      <w:r w:rsidRPr="00B4761B">
        <w:rPr>
          <w:rFonts w:ascii="Book Antiqua" w:hAnsi="Book Antiqua"/>
        </w:rPr>
        <w:t>100 and × 200).</w:t>
      </w:r>
    </w:p>
    <w:p w14:paraId="1F8F0031" w14:textId="77777777" w:rsidR="00295402" w:rsidRPr="00B4761B" w:rsidRDefault="00295402" w:rsidP="00BE53A7">
      <w:pPr>
        <w:snapToGrid w:val="0"/>
        <w:spacing w:line="360" w:lineRule="auto"/>
        <w:jc w:val="both"/>
        <w:rPr>
          <w:rFonts w:ascii="Book Antiqua" w:hAnsi="Book Antiqua"/>
        </w:rPr>
        <w:sectPr w:rsidR="00295402" w:rsidRPr="00B4761B" w:rsidSect="00855159">
          <w:pgSz w:w="11900" w:h="16840"/>
          <w:pgMar w:top="1440" w:right="1797" w:bottom="1440" w:left="1797" w:header="851" w:footer="992" w:gutter="0"/>
          <w:cols w:space="425"/>
          <w:docGrid w:type="linesAndChars" w:linePitch="326"/>
        </w:sectPr>
      </w:pPr>
    </w:p>
    <w:p w14:paraId="7E27C131" w14:textId="3D8943B1" w:rsidR="00BE53A7" w:rsidRPr="00B4761B" w:rsidRDefault="00BE53A7" w:rsidP="00BE53A7">
      <w:pPr>
        <w:snapToGrid w:val="0"/>
        <w:spacing w:line="360" w:lineRule="auto"/>
        <w:jc w:val="both"/>
        <w:rPr>
          <w:rFonts w:ascii="Book Antiqua" w:hAnsi="Book Antiqua"/>
        </w:rPr>
      </w:pPr>
      <w:r w:rsidRPr="00B4761B">
        <w:rPr>
          <w:rFonts w:ascii="Book Antiqua" w:hAnsi="Book Antiqua"/>
          <w:b/>
          <w:bCs/>
          <w:noProof/>
          <w:lang w:eastAsia="zh-CN"/>
        </w:rPr>
        <w:lastRenderedPageBreak/>
        <w:drawing>
          <wp:inline distT="0" distB="0" distL="0" distR="0" wp14:anchorId="7DE9F27F" wp14:editId="1308EDEC">
            <wp:extent cx="5274310" cy="29483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48305"/>
                    </a:xfrm>
                    <a:prstGeom prst="rect">
                      <a:avLst/>
                    </a:prstGeom>
                  </pic:spPr>
                </pic:pic>
              </a:graphicData>
            </a:graphic>
          </wp:inline>
        </w:drawing>
      </w:r>
      <w:bookmarkStart w:id="16" w:name="OLE_LINK185"/>
      <w:bookmarkStart w:id="17" w:name="OLE_LINK184"/>
      <w:r w:rsidRPr="00B4761B">
        <w:rPr>
          <w:rFonts w:ascii="Book Antiqua" w:hAnsi="Book Antiqua"/>
          <w:b/>
          <w:bCs/>
        </w:rPr>
        <w:t>Figure 4</w:t>
      </w:r>
      <w:bookmarkEnd w:id="16"/>
      <w:bookmarkEnd w:id="17"/>
      <w:r w:rsidRPr="00B4761B">
        <w:rPr>
          <w:rFonts w:ascii="Book Antiqua" w:hAnsi="Book Antiqua"/>
          <w:b/>
          <w:bCs/>
        </w:rPr>
        <w:t xml:space="preserve"> Kaplan-Meier</w:t>
      </w:r>
      <w:r w:rsidR="00203343">
        <w:rPr>
          <w:rFonts w:ascii="Book Antiqua" w:hAnsi="Book Antiqua"/>
          <w:b/>
          <w:bCs/>
        </w:rPr>
        <w:t xml:space="preserve"> </w:t>
      </w:r>
      <w:r w:rsidRPr="00B4761B">
        <w:rPr>
          <w:rFonts w:ascii="Book Antiqua" w:hAnsi="Book Antiqua"/>
          <w:b/>
          <w:bCs/>
        </w:rPr>
        <w:t>analysis of overall survival of patients with colorectal cancer stratified by RON and/or PD-L1 expression.</w:t>
      </w:r>
      <w:r w:rsidRPr="00B4761B">
        <w:rPr>
          <w:rFonts w:ascii="Book Antiqua" w:hAnsi="Book Antiqua"/>
        </w:rPr>
        <w:t xml:space="preserve"> A: </w:t>
      </w:r>
      <w:r w:rsidR="001676A1" w:rsidRPr="001676A1">
        <w:rPr>
          <w:rFonts w:ascii="Book Antiqua" w:hAnsi="Book Antiqua"/>
        </w:rPr>
        <w:t>Overall survival</w:t>
      </w:r>
      <w:r w:rsidR="001676A1">
        <w:rPr>
          <w:rFonts w:ascii="Book Antiqua" w:hAnsi="Book Antiqua"/>
        </w:rPr>
        <w:t xml:space="preserve"> (</w:t>
      </w:r>
      <w:r w:rsidRPr="00B4761B">
        <w:rPr>
          <w:rFonts w:ascii="Book Antiqua" w:hAnsi="Book Antiqua"/>
        </w:rPr>
        <w:t>OS</w:t>
      </w:r>
      <w:r w:rsidR="001676A1">
        <w:rPr>
          <w:rFonts w:ascii="Book Antiqua" w:hAnsi="Book Antiqua"/>
        </w:rPr>
        <w:t>)</w:t>
      </w:r>
      <w:r w:rsidRPr="00B4761B">
        <w:rPr>
          <w:rFonts w:ascii="Book Antiqua" w:hAnsi="Book Antiqua"/>
        </w:rPr>
        <w:t xml:space="preserve"> according to RON expression in </w:t>
      </w:r>
      <w:r w:rsidR="00CA3DEF" w:rsidRPr="0000549F">
        <w:rPr>
          <w:rFonts w:ascii="Book Antiqua" w:hAnsi="Book Antiqua"/>
        </w:rPr>
        <w:t>t</w:t>
      </w:r>
      <w:r w:rsidR="00CA3DEF" w:rsidRPr="00B4761B">
        <w:rPr>
          <w:rFonts w:ascii="Book Antiqua" w:hAnsi="Book Antiqua"/>
        </w:rPr>
        <w:t xml:space="preserve">umor cells </w:t>
      </w:r>
      <w:r w:rsidR="00CA3DEF">
        <w:rPr>
          <w:rFonts w:ascii="Book Antiqua" w:hAnsi="Book Antiqua"/>
        </w:rPr>
        <w:t>(</w:t>
      </w:r>
      <w:r w:rsidR="00CA3DEF" w:rsidRPr="00B4761B">
        <w:rPr>
          <w:rFonts w:ascii="Book Antiqua" w:hAnsi="Book Antiqua"/>
        </w:rPr>
        <w:t>TC</w:t>
      </w:r>
      <w:r w:rsidR="00203343">
        <w:rPr>
          <w:rFonts w:ascii="Book Antiqua" w:hAnsi="Book Antiqua"/>
        </w:rPr>
        <w:t>s</w:t>
      </w:r>
      <w:r w:rsidR="00CA3DEF">
        <w:rPr>
          <w:rFonts w:ascii="Book Antiqua" w:hAnsi="Book Antiqua"/>
        </w:rPr>
        <w:t>)</w:t>
      </w:r>
      <w:r w:rsidRPr="00B4761B">
        <w:rPr>
          <w:rFonts w:ascii="Book Antiqua" w:hAnsi="Book Antiqua"/>
        </w:rPr>
        <w:t>; B: OS according to PD-L1 expression in TC</w:t>
      </w:r>
      <w:r w:rsidR="00203343">
        <w:rPr>
          <w:rFonts w:ascii="Book Antiqua" w:hAnsi="Book Antiqua"/>
        </w:rPr>
        <w:t>s</w:t>
      </w:r>
      <w:r w:rsidRPr="00B4761B">
        <w:rPr>
          <w:rFonts w:ascii="Book Antiqua" w:hAnsi="Book Antiqua"/>
        </w:rPr>
        <w:t xml:space="preserve">; C: OS according to PD-L1 expression in </w:t>
      </w:r>
      <w:r w:rsidR="00651001" w:rsidRPr="00B4761B">
        <w:rPr>
          <w:rFonts w:ascii="Book Antiqua" w:hAnsi="Book Antiqua"/>
        </w:rPr>
        <w:t xml:space="preserve">tumor-infiltrating mononuclear cells </w:t>
      </w:r>
      <w:r w:rsidR="00651001">
        <w:rPr>
          <w:rFonts w:ascii="Book Antiqua" w:hAnsi="Book Antiqua"/>
        </w:rPr>
        <w:t>(</w:t>
      </w:r>
      <w:r w:rsidRPr="00B4761B">
        <w:rPr>
          <w:rFonts w:ascii="Book Antiqua" w:hAnsi="Book Antiqua"/>
        </w:rPr>
        <w:t>TIMC</w:t>
      </w:r>
      <w:r w:rsidR="00203343">
        <w:rPr>
          <w:rFonts w:ascii="Book Antiqua" w:hAnsi="Book Antiqua"/>
        </w:rPr>
        <w:t>s</w:t>
      </w:r>
      <w:r w:rsidR="00651001">
        <w:rPr>
          <w:rFonts w:ascii="Book Antiqua" w:hAnsi="Book Antiqua"/>
        </w:rPr>
        <w:t>)</w:t>
      </w:r>
      <w:r w:rsidRPr="00B4761B">
        <w:rPr>
          <w:rFonts w:ascii="Book Antiqua" w:hAnsi="Book Antiqua"/>
        </w:rPr>
        <w:t>; D: OS according to RON and PD-L1 expression in TC</w:t>
      </w:r>
      <w:r w:rsidR="00203343">
        <w:rPr>
          <w:rFonts w:ascii="Book Antiqua" w:hAnsi="Book Antiqua"/>
        </w:rPr>
        <w:t>s</w:t>
      </w:r>
      <w:r w:rsidRPr="00B4761B">
        <w:rPr>
          <w:rFonts w:ascii="Book Antiqua" w:hAnsi="Book Antiqua"/>
        </w:rPr>
        <w:t>; E: OS according to RON expression in TC</w:t>
      </w:r>
      <w:r w:rsidR="00203343">
        <w:rPr>
          <w:rFonts w:ascii="Book Antiqua" w:hAnsi="Book Antiqua"/>
        </w:rPr>
        <w:t>s</w:t>
      </w:r>
      <w:r w:rsidRPr="00B4761B">
        <w:rPr>
          <w:rFonts w:ascii="Book Antiqua" w:hAnsi="Book Antiqua"/>
        </w:rPr>
        <w:t xml:space="preserve"> and PD-L1 expression in TIMC</w:t>
      </w:r>
      <w:r w:rsidR="00203343">
        <w:rPr>
          <w:rFonts w:ascii="Book Antiqua" w:hAnsi="Book Antiqua"/>
        </w:rPr>
        <w:t>s</w:t>
      </w:r>
      <w:r w:rsidRPr="00B4761B">
        <w:rPr>
          <w:rFonts w:ascii="Book Antiqua" w:hAnsi="Book Antiqua"/>
        </w:rPr>
        <w:t xml:space="preserve">. </w:t>
      </w:r>
      <w:proofErr w:type="spellStart"/>
      <w:proofErr w:type="gramStart"/>
      <w:r w:rsidR="00442106" w:rsidRPr="00435EDE">
        <w:rPr>
          <w:rFonts w:ascii="Book Antiqua" w:hAnsi="Book Antiqua"/>
          <w:vertAlign w:val="superscript"/>
        </w:rPr>
        <w:t>a</w:t>
      </w:r>
      <w:r w:rsidR="00442106" w:rsidRPr="00435EDE">
        <w:rPr>
          <w:rFonts w:ascii="Book Antiqua" w:hAnsi="Book Antiqua"/>
          <w:i/>
        </w:rPr>
        <w:t>P</w:t>
      </w:r>
      <w:proofErr w:type="spellEnd"/>
      <w:proofErr w:type="gramEnd"/>
      <w:r w:rsidR="00442106" w:rsidRPr="00435EDE">
        <w:rPr>
          <w:rFonts w:ascii="Book Antiqua" w:hAnsi="Book Antiqua"/>
          <w:i/>
        </w:rPr>
        <w:t xml:space="preserve"> </w:t>
      </w:r>
      <w:r w:rsidR="00442106">
        <w:rPr>
          <w:rFonts w:ascii="Book Antiqua" w:hAnsi="Book Antiqua"/>
        </w:rPr>
        <w:t xml:space="preserve">&lt; 0.05, </w:t>
      </w:r>
      <w:proofErr w:type="spellStart"/>
      <w:r w:rsidR="00442106" w:rsidRPr="00435EDE">
        <w:rPr>
          <w:rFonts w:ascii="Book Antiqua" w:hAnsi="Book Antiqua"/>
          <w:vertAlign w:val="superscript"/>
        </w:rPr>
        <w:t>b</w:t>
      </w:r>
      <w:r w:rsidR="00442106" w:rsidRPr="00F47360">
        <w:rPr>
          <w:rFonts w:ascii="Book Antiqua" w:hAnsi="Book Antiqua"/>
          <w:i/>
        </w:rPr>
        <w:t>P</w:t>
      </w:r>
      <w:proofErr w:type="spellEnd"/>
      <w:r w:rsidR="00442106">
        <w:rPr>
          <w:rFonts w:ascii="Book Antiqua" w:hAnsi="Book Antiqua"/>
        </w:rPr>
        <w:t xml:space="preserve"> &lt; 0.01, </w:t>
      </w:r>
      <w:proofErr w:type="spellStart"/>
      <w:r w:rsidR="00442106" w:rsidRPr="00435EDE">
        <w:rPr>
          <w:rFonts w:ascii="Book Antiqua" w:hAnsi="Book Antiqua"/>
          <w:vertAlign w:val="superscript"/>
        </w:rPr>
        <w:t>c</w:t>
      </w:r>
      <w:r w:rsidR="00442106" w:rsidRPr="00435EDE">
        <w:rPr>
          <w:rFonts w:ascii="Book Antiqua" w:hAnsi="Book Antiqua"/>
          <w:i/>
        </w:rPr>
        <w:t>P</w:t>
      </w:r>
      <w:proofErr w:type="spellEnd"/>
      <w:r w:rsidR="0000549F">
        <w:rPr>
          <w:rFonts w:ascii="Book Antiqua" w:hAnsi="Book Antiqua"/>
        </w:rPr>
        <w:t xml:space="preserve"> &lt; 0.001</w:t>
      </w:r>
      <w:r w:rsidRPr="00B4761B">
        <w:rPr>
          <w:rFonts w:ascii="Book Antiqua" w:hAnsi="Book Antiqua"/>
        </w:rPr>
        <w:t>.</w:t>
      </w:r>
    </w:p>
    <w:p w14:paraId="147DC4C6" w14:textId="00C77031" w:rsidR="00BE53A7" w:rsidRPr="00B4761B" w:rsidRDefault="00BE53A7" w:rsidP="00BE53A7">
      <w:pPr>
        <w:snapToGrid w:val="0"/>
        <w:spacing w:line="360" w:lineRule="auto"/>
        <w:jc w:val="both"/>
        <w:rPr>
          <w:rFonts w:ascii="Book Antiqua" w:hAnsi="Book Antiqua"/>
          <w:b/>
          <w:bCs/>
        </w:rPr>
        <w:sectPr w:rsidR="00BE53A7" w:rsidRPr="00B4761B" w:rsidSect="00855159">
          <w:pgSz w:w="11900" w:h="16840"/>
          <w:pgMar w:top="1440" w:right="1797" w:bottom="1440" w:left="1797" w:header="851" w:footer="992" w:gutter="0"/>
          <w:cols w:space="425"/>
          <w:docGrid w:type="linesAndChars" w:linePitch="326"/>
        </w:sectPr>
      </w:pPr>
    </w:p>
    <w:p w14:paraId="0D12A7F7" w14:textId="55F6AE5F" w:rsidR="00BE53A7" w:rsidRPr="00B4761B" w:rsidRDefault="00BE53A7" w:rsidP="00BE53A7">
      <w:pPr>
        <w:snapToGrid w:val="0"/>
        <w:spacing w:line="360" w:lineRule="auto"/>
        <w:jc w:val="both"/>
        <w:rPr>
          <w:rFonts w:ascii="Book Antiqua" w:hAnsi="Book Antiqua"/>
        </w:rPr>
      </w:pPr>
      <w:r w:rsidRPr="00B4761B">
        <w:rPr>
          <w:rFonts w:ascii="Book Antiqua" w:hAnsi="Book Antiqua"/>
          <w:b/>
          <w:noProof/>
          <w:lang w:eastAsia="zh-CN"/>
        </w:rPr>
        <w:lastRenderedPageBreak/>
        <w:drawing>
          <wp:inline distT="0" distB="0" distL="0" distR="0" wp14:anchorId="589C2CE8" wp14:editId="7A73A6A1">
            <wp:extent cx="5274310" cy="21570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57095"/>
                    </a:xfrm>
                    <a:prstGeom prst="rect">
                      <a:avLst/>
                    </a:prstGeom>
                  </pic:spPr>
                </pic:pic>
              </a:graphicData>
            </a:graphic>
          </wp:inline>
        </w:drawing>
      </w:r>
      <w:r w:rsidRPr="00B4761B">
        <w:rPr>
          <w:rFonts w:ascii="Book Antiqua" w:hAnsi="Book Antiqua"/>
          <w:b/>
          <w:bCs/>
        </w:rPr>
        <w:t xml:space="preserve">Figure 5 Expression of RON and PD-L1 in HT29 cells after treatment with 2 </w:t>
      </w:r>
      <w:proofErr w:type="spellStart"/>
      <w:r w:rsidRPr="00B4761B">
        <w:rPr>
          <w:rFonts w:ascii="Book Antiqua" w:hAnsi="Book Antiqua"/>
          <w:b/>
          <w:bCs/>
        </w:rPr>
        <w:t>n</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MSP, 2 </w:t>
      </w:r>
      <w:proofErr w:type="spellStart"/>
      <w:r w:rsidRPr="00B4761B">
        <w:rPr>
          <w:rFonts w:ascii="Book Antiqua" w:hAnsi="Book Antiqua"/>
          <w:b/>
          <w:bCs/>
        </w:rPr>
        <w:t>n</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MSP + 2 </w:t>
      </w:r>
      <w:proofErr w:type="spellStart"/>
      <w:r w:rsidRPr="00B4761B">
        <w:rPr>
          <w:rFonts w:ascii="Book Antiqua" w:hAnsi="Book Antiqua"/>
          <w:b/>
          <w:bCs/>
        </w:rPr>
        <w:t>μ</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BMS-777607, or 2 </w:t>
      </w:r>
      <w:proofErr w:type="spellStart"/>
      <w:r w:rsidRPr="00B4761B">
        <w:rPr>
          <w:rFonts w:ascii="Book Antiqua" w:hAnsi="Book Antiqua"/>
          <w:b/>
          <w:bCs/>
        </w:rPr>
        <w:t>μ</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BMS-777607</w:t>
      </w:r>
      <w:r w:rsidRPr="00B4761B">
        <w:rPr>
          <w:rFonts w:ascii="Book Antiqua" w:hAnsi="Book Antiqua"/>
        </w:rPr>
        <w:t xml:space="preserve">. A: Cellular immunofluorescence indicating the expression of RON and PD-L1 after treatment of HT29 cells with 2 </w:t>
      </w:r>
      <w:proofErr w:type="spellStart"/>
      <w:r w:rsidRPr="00B4761B">
        <w:rPr>
          <w:rFonts w:ascii="Book Antiqua" w:hAnsi="Book Antiqua"/>
        </w:rPr>
        <w:t>n</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MSP, 2 </w:t>
      </w:r>
      <w:proofErr w:type="spellStart"/>
      <w:r w:rsidRPr="00B4761B">
        <w:rPr>
          <w:rFonts w:ascii="Book Antiqua" w:hAnsi="Book Antiqua"/>
        </w:rPr>
        <w:t>n</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MSP + 2 </w:t>
      </w:r>
      <w:proofErr w:type="spellStart"/>
      <w:r w:rsidRPr="00B4761B">
        <w:rPr>
          <w:rFonts w:ascii="Book Antiqua" w:hAnsi="Book Antiqua"/>
        </w:rPr>
        <w:t>μ</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BMS-777607 for 24 h, respectively. DAPI indicates nuclei</w:t>
      </w:r>
      <w:r w:rsidR="00671363" w:rsidRPr="00B4761B">
        <w:rPr>
          <w:rFonts w:ascii="Book Antiqua" w:hAnsi="Book Antiqua"/>
        </w:rPr>
        <w:t xml:space="preserve"> (</w:t>
      </w:r>
      <w:r w:rsidRPr="00B4761B">
        <w:rPr>
          <w:rFonts w:ascii="Book Antiqua" w:hAnsi="Book Antiqua"/>
        </w:rPr>
        <w:t>blue color), FITC indicates PD-L1</w:t>
      </w:r>
      <w:r w:rsidR="00671363" w:rsidRPr="00B4761B">
        <w:rPr>
          <w:rFonts w:ascii="Book Antiqua" w:hAnsi="Book Antiqua"/>
        </w:rPr>
        <w:t xml:space="preserve"> (</w:t>
      </w:r>
      <w:r w:rsidRPr="00B4761B">
        <w:rPr>
          <w:rFonts w:ascii="Book Antiqua" w:hAnsi="Book Antiqua"/>
        </w:rPr>
        <w:t>green color), and PE indicates RON</w:t>
      </w:r>
      <w:r w:rsidR="00671363" w:rsidRPr="00B4761B">
        <w:rPr>
          <w:rFonts w:ascii="Book Antiqua" w:hAnsi="Book Antiqua"/>
        </w:rPr>
        <w:t xml:space="preserve"> (</w:t>
      </w:r>
      <w:r w:rsidRPr="00B4761B">
        <w:rPr>
          <w:rFonts w:ascii="Book Antiqua" w:hAnsi="Book Antiqua"/>
        </w:rPr>
        <w:t xml:space="preserve">red color). </w:t>
      </w:r>
      <w:proofErr w:type="gramStart"/>
      <w:r w:rsidRPr="00B4761B">
        <w:rPr>
          <w:rFonts w:ascii="Book Antiqua" w:hAnsi="Book Antiqua"/>
        </w:rPr>
        <w:t>Original magnification ×</w:t>
      </w:r>
      <w:r w:rsidR="004E37B1">
        <w:rPr>
          <w:rFonts w:ascii="Book Antiqua" w:hAnsi="Book Antiqua"/>
        </w:rPr>
        <w:t xml:space="preserve"> </w:t>
      </w:r>
      <w:r w:rsidRPr="00B4761B">
        <w:rPr>
          <w:rFonts w:ascii="Book Antiqua" w:hAnsi="Book Antiqua"/>
        </w:rPr>
        <w:t>400</w:t>
      </w:r>
      <w:r w:rsidR="00671363" w:rsidRPr="00B4761B">
        <w:rPr>
          <w:rFonts w:ascii="Book Antiqua" w:hAnsi="Book Antiqua"/>
        </w:rPr>
        <w:t xml:space="preserve"> (</w:t>
      </w:r>
      <w:r w:rsidRPr="00B4761B">
        <w:rPr>
          <w:rFonts w:ascii="Book Antiqua" w:hAnsi="Book Antiqua"/>
        </w:rPr>
        <w:t>all photomicrographs).</w:t>
      </w:r>
      <w:proofErr w:type="gramEnd"/>
      <w:r w:rsidRPr="00B4761B">
        <w:rPr>
          <w:rFonts w:ascii="Book Antiqua" w:hAnsi="Book Antiqua"/>
        </w:rPr>
        <w:t xml:space="preserve"> B-D: HT29 cells were treated with 2 </w:t>
      </w:r>
      <w:proofErr w:type="spellStart"/>
      <w:r w:rsidRPr="00B4761B">
        <w:rPr>
          <w:rFonts w:ascii="Book Antiqua" w:hAnsi="Book Antiqua"/>
        </w:rPr>
        <w:t>n</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MSP, 2 </w:t>
      </w:r>
      <w:proofErr w:type="spellStart"/>
      <w:r w:rsidRPr="00B4761B">
        <w:rPr>
          <w:rFonts w:ascii="Book Antiqua" w:hAnsi="Book Antiqua"/>
        </w:rPr>
        <w:t>n</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MSP + 2 </w:t>
      </w:r>
      <w:proofErr w:type="spellStart"/>
      <w:r w:rsidRPr="00B4761B">
        <w:rPr>
          <w:rFonts w:ascii="Book Antiqua" w:hAnsi="Book Antiqua"/>
        </w:rPr>
        <w:t>μ</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BMS-777607 for 24 h, and the expression of RON and PD-L1 was detected by </w:t>
      </w:r>
      <w:r w:rsidR="00203343">
        <w:rPr>
          <w:rFonts w:ascii="Book Antiqua" w:hAnsi="Book Antiqua"/>
        </w:rPr>
        <w:t>W</w:t>
      </w:r>
      <w:r w:rsidR="00203343" w:rsidRPr="00B4761B">
        <w:rPr>
          <w:rFonts w:ascii="Book Antiqua" w:hAnsi="Book Antiqua"/>
        </w:rPr>
        <w:t xml:space="preserve">estern </w:t>
      </w:r>
      <w:r w:rsidRPr="00B4761B">
        <w:rPr>
          <w:rFonts w:ascii="Book Antiqua" w:hAnsi="Book Antiqua"/>
        </w:rPr>
        <w:t xml:space="preserve">blot and quantified according to the immunoblots. </w:t>
      </w:r>
      <w:proofErr w:type="spellStart"/>
      <w:proofErr w:type="gramStart"/>
      <w:r w:rsidR="008E3983" w:rsidRPr="00435EDE">
        <w:rPr>
          <w:rFonts w:ascii="Book Antiqua" w:hAnsi="Book Antiqua"/>
          <w:vertAlign w:val="superscript"/>
        </w:rPr>
        <w:t>a</w:t>
      </w:r>
      <w:r w:rsidR="008E3983" w:rsidRPr="00435EDE">
        <w:rPr>
          <w:rFonts w:ascii="Book Antiqua" w:hAnsi="Book Antiqua"/>
          <w:i/>
        </w:rPr>
        <w:t>P</w:t>
      </w:r>
      <w:proofErr w:type="spellEnd"/>
      <w:proofErr w:type="gramEnd"/>
      <w:r w:rsidR="008E3983" w:rsidRPr="00435EDE">
        <w:rPr>
          <w:rFonts w:ascii="Book Antiqua" w:hAnsi="Book Antiqua"/>
          <w:i/>
        </w:rPr>
        <w:t xml:space="preserve"> </w:t>
      </w:r>
      <w:r w:rsidR="008E3983">
        <w:rPr>
          <w:rFonts w:ascii="Book Antiqua" w:hAnsi="Book Antiqua"/>
        </w:rPr>
        <w:t xml:space="preserve">&lt; 0.05, </w:t>
      </w:r>
      <w:proofErr w:type="spellStart"/>
      <w:r w:rsidR="008E3983" w:rsidRPr="00435EDE">
        <w:rPr>
          <w:rFonts w:ascii="Book Antiqua" w:hAnsi="Book Antiqua"/>
          <w:vertAlign w:val="superscript"/>
        </w:rPr>
        <w:t>b</w:t>
      </w:r>
      <w:r w:rsidR="008E3983" w:rsidRPr="00761E98">
        <w:rPr>
          <w:rFonts w:ascii="Book Antiqua" w:hAnsi="Book Antiqua"/>
          <w:i/>
        </w:rPr>
        <w:t>P</w:t>
      </w:r>
      <w:proofErr w:type="spellEnd"/>
      <w:r w:rsidR="008E3983">
        <w:rPr>
          <w:rFonts w:ascii="Book Antiqua" w:hAnsi="Book Antiqua"/>
        </w:rPr>
        <w:t xml:space="preserve"> &lt; 0.01, </w:t>
      </w:r>
      <w:proofErr w:type="spellStart"/>
      <w:r w:rsidR="008E3983" w:rsidRPr="00435EDE">
        <w:rPr>
          <w:rFonts w:ascii="Book Antiqua" w:hAnsi="Book Antiqua"/>
          <w:vertAlign w:val="superscript"/>
        </w:rPr>
        <w:t>c</w:t>
      </w:r>
      <w:r w:rsidR="008E3983" w:rsidRPr="00435EDE">
        <w:rPr>
          <w:rFonts w:ascii="Book Antiqua" w:hAnsi="Book Antiqua"/>
          <w:i/>
        </w:rPr>
        <w:t>P</w:t>
      </w:r>
      <w:proofErr w:type="spellEnd"/>
      <w:r w:rsidR="008E3983" w:rsidRPr="00B4761B">
        <w:rPr>
          <w:rFonts w:ascii="Book Antiqua" w:hAnsi="Book Antiqua"/>
        </w:rPr>
        <w:t xml:space="preserve"> &lt; 0.001.</w:t>
      </w:r>
    </w:p>
    <w:p w14:paraId="4EAB2671" w14:textId="5CFDBB98" w:rsidR="00BE53A7" w:rsidRPr="00B4761B" w:rsidRDefault="00BE53A7" w:rsidP="00BE53A7">
      <w:pPr>
        <w:snapToGrid w:val="0"/>
        <w:spacing w:line="360" w:lineRule="auto"/>
        <w:jc w:val="both"/>
        <w:rPr>
          <w:rFonts w:ascii="Book Antiqua" w:hAnsi="Book Antiqua"/>
          <w:b/>
        </w:rPr>
        <w:sectPr w:rsidR="00BE53A7" w:rsidRPr="00B4761B" w:rsidSect="00855159">
          <w:pgSz w:w="11900" w:h="16840"/>
          <w:pgMar w:top="1440" w:right="1797" w:bottom="1440" w:left="1797" w:header="851" w:footer="992" w:gutter="0"/>
          <w:cols w:space="425"/>
          <w:docGrid w:type="linesAndChars" w:linePitch="326"/>
        </w:sectPr>
      </w:pPr>
    </w:p>
    <w:p w14:paraId="5A647765" w14:textId="77777777" w:rsidR="00BE53A7" w:rsidRPr="00B4761B" w:rsidRDefault="00BE53A7" w:rsidP="00BE53A7">
      <w:pPr>
        <w:snapToGrid w:val="0"/>
        <w:spacing w:line="360" w:lineRule="auto"/>
        <w:jc w:val="both"/>
        <w:rPr>
          <w:rFonts w:ascii="Book Antiqua" w:hAnsi="Book Antiqua"/>
          <w:b/>
          <w:bCs/>
        </w:rPr>
      </w:pPr>
      <w:r w:rsidRPr="00B4761B">
        <w:rPr>
          <w:rFonts w:ascii="Book Antiqua" w:hAnsi="Book Antiqua"/>
          <w:b/>
          <w:noProof/>
          <w:lang w:eastAsia="zh-CN"/>
        </w:rPr>
        <w:lastRenderedPageBreak/>
        <w:drawing>
          <wp:inline distT="0" distB="0" distL="0" distR="0" wp14:anchorId="41CC7356" wp14:editId="41DF2878">
            <wp:extent cx="6372368" cy="429402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6934" cy="4297099"/>
                    </a:xfrm>
                    <a:prstGeom prst="rect">
                      <a:avLst/>
                    </a:prstGeom>
                  </pic:spPr>
                </pic:pic>
              </a:graphicData>
            </a:graphic>
          </wp:inline>
        </w:drawing>
      </w:r>
    </w:p>
    <w:p w14:paraId="5B454744" w14:textId="616CE0FD" w:rsidR="00BE53A7" w:rsidRPr="00B4761B" w:rsidRDefault="00BE53A7" w:rsidP="00BE53A7">
      <w:pPr>
        <w:snapToGrid w:val="0"/>
        <w:spacing w:line="360" w:lineRule="auto"/>
        <w:jc w:val="both"/>
        <w:rPr>
          <w:rFonts w:ascii="Book Antiqua" w:eastAsia="Book Antiqua" w:hAnsi="Book Antiqua" w:cs="Book Antiqua"/>
          <w:b/>
          <w:color w:val="000000"/>
        </w:rPr>
      </w:pPr>
      <w:bookmarkStart w:id="18" w:name="OLE_LINK267"/>
      <w:bookmarkStart w:id="19" w:name="OLE_LINK266"/>
      <w:proofErr w:type="gramStart"/>
      <w:r w:rsidRPr="00B4761B">
        <w:rPr>
          <w:rFonts w:ascii="Book Antiqua" w:hAnsi="Book Antiqua"/>
          <w:b/>
          <w:bCs/>
        </w:rPr>
        <w:t xml:space="preserve">Figure </w:t>
      </w:r>
      <w:bookmarkEnd w:id="18"/>
      <w:bookmarkEnd w:id="19"/>
      <w:r w:rsidRPr="00B4761B">
        <w:rPr>
          <w:rFonts w:ascii="Book Antiqua" w:hAnsi="Book Antiqua"/>
          <w:b/>
          <w:bCs/>
        </w:rPr>
        <w:t>6 Expression of RON</w:t>
      </w:r>
      <w:r w:rsidR="00203343">
        <w:rPr>
          <w:rFonts w:ascii="Book Antiqua" w:hAnsi="Book Antiqua"/>
          <w:b/>
          <w:bCs/>
        </w:rPr>
        <w:t xml:space="preserve"> and</w:t>
      </w:r>
      <w:r w:rsidR="00203343" w:rsidRPr="00B4761B">
        <w:rPr>
          <w:rFonts w:ascii="Book Antiqua" w:hAnsi="Book Antiqua"/>
          <w:b/>
          <w:bCs/>
        </w:rPr>
        <w:t xml:space="preserve"> </w:t>
      </w:r>
      <w:r w:rsidRPr="00B4761B">
        <w:rPr>
          <w:rFonts w:ascii="Book Antiqua" w:hAnsi="Book Antiqua"/>
          <w:b/>
          <w:bCs/>
        </w:rPr>
        <w:t>PD-L1, and activation of signaling pathways in HT29 cells.</w:t>
      </w:r>
      <w:proofErr w:type="gramEnd"/>
      <w:r w:rsidRPr="00B4761B">
        <w:rPr>
          <w:rFonts w:ascii="Book Antiqua" w:hAnsi="Book Antiqua"/>
        </w:rPr>
        <w:t xml:space="preserve"> A: HT29 cells were treated with 2 </w:t>
      </w:r>
      <w:proofErr w:type="spellStart"/>
      <w:r w:rsidRPr="00B4761B">
        <w:rPr>
          <w:rFonts w:ascii="Book Antiqua" w:hAnsi="Book Antiqua"/>
        </w:rPr>
        <w:t>n</w:t>
      </w:r>
      <w:r w:rsidR="003E0182" w:rsidRPr="00FA164A">
        <w:rPr>
          <w:rFonts w:ascii="Book Antiqua" w:hAnsi="Book Antiqua"/>
        </w:rPr>
        <w:t>mol</w:t>
      </w:r>
      <w:proofErr w:type="spellEnd"/>
      <w:r w:rsidR="003E0182" w:rsidRPr="00FA164A">
        <w:rPr>
          <w:rFonts w:ascii="Book Antiqua" w:hAnsi="Book Antiqua"/>
        </w:rPr>
        <w:t>/L</w:t>
      </w:r>
      <w:r w:rsidRPr="00B4761B">
        <w:rPr>
          <w:rFonts w:ascii="Book Antiqua" w:hAnsi="Book Antiqua"/>
        </w:rPr>
        <w:t xml:space="preserve"> MSP, 2 </w:t>
      </w:r>
      <w:proofErr w:type="spellStart"/>
      <w:r w:rsidRPr="00B4761B">
        <w:rPr>
          <w:rFonts w:ascii="Book Antiqua" w:hAnsi="Book Antiqua"/>
        </w:rPr>
        <w:t>n</w:t>
      </w:r>
      <w:r w:rsidR="003E0182" w:rsidRPr="00FA164A">
        <w:rPr>
          <w:rFonts w:ascii="Book Antiqua" w:hAnsi="Book Antiqua"/>
        </w:rPr>
        <w:t>mol</w:t>
      </w:r>
      <w:proofErr w:type="spellEnd"/>
      <w:r w:rsidR="003E0182" w:rsidRPr="00FA164A">
        <w:rPr>
          <w:rFonts w:ascii="Book Antiqua" w:hAnsi="Book Antiqua"/>
        </w:rPr>
        <w:t>/L</w:t>
      </w:r>
      <w:r w:rsidRPr="00B4761B">
        <w:rPr>
          <w:rFonts w:ascii="Book Antiqua" w:hAnsi="Book Antiqua"/>
        </w:rPr>
        <w:t xml:space="preserve"> MSP + 2 </w:t>
      </w:r>
      <w:proofErr w:type="spellStart"/>
      <w:r w:rsidRPr="00B4761B">
        <w:rPr>
          <w:rFonts w:ascii="Book Antiqua" w:hAnsi="Book Antiqua"/>
        </w:rPr>
        <w:t>μ</w:t>
      </w:r>
      <w:r w:rsidR="003E0182" w:rsidRPr="00FA164A">
        <w:rPr>
          <w:rFonts w:ascii="Book Antiqua" w:hAnsi="Book Antiqua"/>
        </w:rPr>
        <w:t>mol</w:t>
      </w:r>
      <w:proofErr w:type="spellEnd"/>
      <w:r w:rsidR="003E0182"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3E0182" w:rsidRPr="00FA164A">
        <w:rPr>
          <w:rFonts w:ascii="Book Antiqua" w:hAnsi="Book Antiqua"/>
        </w:rPr>
        <w:t>mol</w:t>
      </w:r>
      <w:proofErr w:type="spellEnd"/>
      <w:r w:rsidR="003E0182" w:rsidRPr="00FA164A">
        <w:rPr>
          <w:rFonts w:ascii="Book Antiqua" w:hAnsi="Book Antiqua"/>
        </w:rPr>
        <w:t>/L</w:t>
      </w:r>
      <w:r w:rsidR="00237550">
        <w:rPr>
          <w:rFonts w:ascii="Book Antiqua" w:hAnsi="Book Antiqua"/>
        </w:rPr>
        <w:t xml:space="preserve"> BMS-777607 for 1 h</w:t>
      </w:r>
      <w:r w:rsidRPr="00B4761B">
        <w:rPr>
          <w:rFonts w:ascii="Book Antiqua" w:hAnsi="Book Antiqua"/>
        </w:rPr>
        <w:t>. The proteins analyzed include RON, phosphorylated</w:t>
      </w:r>
      <w:r w:rsidR="00203343">
        <w:rPr>
          <w:rFonts w:ascii="Book Antiqua" w:hAnsi="Book Antiqua"/>
        </w:rPr>
        <w:t xml:space="preserve"> </w:t>
      </w:r>
      <w:r w:rsidRPr="00B4761B">
        <w:rPr>
          <w:rFonts w:ascii="Book Antiqua" w:hAnsi="Book Antiqua"/>
        </w:rPr>
        <w:t>RON, AKT, ERK1/2, phosphorylated</w:t>
      </w:r>
      <w:r w:rsidR="00203343">
        <w:rPr>
          <w:rFonts w:ascii="Book Antiqua" w:hAnsi="Book Antiqua"/>
        </w:rPr>
        <w:t xml:space="preserve"> </w:t>
      </w:r>
      <w:r w:rsidRPr="00B4761B">
        <w:rPr>
          <w:rFonts w:ascii="Book Antiqua" w:hAnsi="Book Antiqua"/>
        </w:rPr>
        <w:t>AKT</w:t>
      </w:r>
      <w:r w:rsidR="00203343">
        <w:rPr>
          <w:rFonts w:ascii="Book Antiqua" w:hAnsi="Book Antiqua"/>
        </w:rPr>
        <w:t>,</w:t>
      </w:r>
      <w:r w:rsidRPr="00B4761B">
        <w:rPr>
          <w:rFonts w:ascii="Book Antiqua" w:hAnsi="Book Antiqua"/>
        </w:rPr>
        <w:t xml:space="preserve"> and phosphorylated-ERK1/2. GAPDH was used as a loading control</w:t>
      </w:r>
      <w:r w:rsidR="008E1776">
        <w:rPr>
          <w:rFonts w:ascii="Book Antiqua" w:hAnsi="Book Antiqua" w:hint="eastAsia"/>
          <w:lang w:eastAsia="zh-CN"/>
        </w:rPr>
        <w:t>;</w:t>
      </w:r>
      <w:r w:rsidRPr="00B4761B">
        <w:rPr>
          <w:rFonts w:ascii="Book Antiqua" w:hAnsi="Book Antiqua"/>
        </w:rPr>
        <w:t xml:space="preserve"> B-D: The expression of p-RON, p-AKT</w:t>
      </w:r>
      <w:r w:rsidR="00203343">
        <w:rPr>
          <w:rFonts w:ascii="Book Antiqua" w:hAnsi="Book Antiqua"/>
        </w:rPr>
        <w:t>,</w:t>
      </w:r>
      <w:r w:rsidRPr="00B4761B">
        <w:rPr>
          <w:rFonts w:ascii="Book Antiqua" w:hAnsi="Book Antiqua"/>
        </w:rPr>
        <w:t xml:space="preserve"> and p-ERK1/2 was detected by</w:t>
      </w:r>
      <w:r w:rsidR="00435EDE">
        <w:rPr>
          <w:rFonts w:ascii="Book Antiqua" w:hAnsi="Book Antiqua"/>
        </w:rPr>
        <w:t xml:space="preserve"> </w:t>
      </w:r>
      <w:r w:rsidR="00203343">
        <w:rPr>
          <w:rFonts w:ascii="Book Antiqua" w:hAnsi="Book Antiqua"/>
        </w:rPr>
        <w:t xml:space="preserve">Western </w:t>
      </w:r>
      <w:r w:rsidR="00435EDE">
        <w:rPr>
          <w:rFonts w:ascii="Book Antiqua" w:hAnsi="Book Antiqua"/>
        </w:rPr>
        <w:t xml:space="preserve">blot and quantified. </w:t>
      </w:r>
      <w:proofErr w:type="spellStart"/>
      <w:proofErr w:type="gramStart"/>
      <w:r w:rsidR="00435EDE" w:rsidRPr="00435EDE">
        <w:rPr>
          <w:rFonts w:ascii="Book Antiqua" w:hAnsi="Book Antiqua"/>
          <w:vertAlign w:val="superscript"/>
        </w:rPr>
        <w:t>a</w:t>
      </w:r>
      <w:r w:rsidRPr="00435EDE">
        <w:rPr>
          <w:rFonts w:ascii="Book Antiqua" w:hAnsi="Book Antiqua"/>
          <w:i/>
        </w:rPr>
        <w:t>P</w:t>
      </w:r>
      <w:proofErr w:type="spellEnd"/>
      <w:proofErr w:type="gramEnd"/>
      <w:r w:rsidRPr="00435EDE">
        <w:rPr>
          <w:rFonts w:ascii="Book Antiqua" w:hAnsi="Book Antiqua"/>
          <w:i/>
        </w:rPr>
        <w:t xml:space="preserve"> </w:t>
      </w:r>
      <w:r w:rsidR="00435EDE">
        <w:rPr>
          <w:rFonts w:ascii="Book Antiqua" w:hAnsi="Book Antiqua"/>
        </w:rPr>
        <w:t xml:space="preserve">&lt; 0.05, </w:t>
      </w:r>
      <w:proofErr w:type="spellStart"/>
      <w:r w:rsidR="00435EDE" w:rsidRPr="00435EDE">
        <w:rPr>
          <w:rFonts w:ascii="Book Antiqua" w:hAnsi="Book Antiqua"/>
          <w:vertAlign w:val="superscript"/>
        </w:rPr>
        <w:t>b</w:t>
      </w:r>
      <w:r w:rsidR="00435EDE" w:rsidRPr="00761E98">
        <w:rPr>
          <w:rFonts w:ascii="Book Antiqua" w:hAnsi="Book Antiqua"/>
          <w:i/>
        </w:rPr>
        <w:t>P</w:t>
      </w:r>
      <w:proofErr w:type="spellEnd"/>
      <w:r w:rsidR="00435EDE">
        <w:rPr>
          <w:rFonts w:ascii="Book Antiqua" w:hAnsi="Book Antiqua"/>
        </w:rPr>
        <w:t xml:space="preserve"> &lt; 0.01, </w:t>
      </w:r>
      <w:proofErr w:type="spellStart"/>
      <w:r w:rsidR="00435EDE" w:rsidRPr="00435EDE">
        <w:rPr>
          <w:rFonts w:ascii="Book Antiqua" w:hAnsi="Book Antiqua"/>
          <w:vertAlign w:val="superscript"/>
        </w:rPr>
        <w:t>c</w:t>
      </w:r>
      <w:r w:rsidRPr="00435EDE">
        <w:rPr>
          <w:rFonts w:ascii="Book Antiqua" w:hAnsi="Book Antiqua"/>
          <w:i/>
        </w:rPr>
        <w:t>P</w:t>
      </w:r>
      <w:proofErr w:type="spellEnd"/>
      <w:r w:rsidRPr="00B4761B">
        <w:rPr>
          <w:rFonts w:ascii="Book Antiqua" w:hAnsi="Book Antiqua"/>
        </w:rPr>
        <w:t xml:space="preserve"> &lt; 0.001.</w:t>
      </w:r>
    </w:p>
    <w:p w14:paraId="1B8DE6C8" w14:textId="0949E90F" w:rsidR="00D23A41" w:rsidRPr="00B4761B" w:rsidRDefault="00D23A41" w:rsidP="00D23A41">
      <w:pPr>
        <w:snapToGrid w:val="0"/>
        <w:spacing w:line="360" w:lineRule="auto"/>
        <w:jc w:val="both"/>
        <w:rPr>
          <w:rFonts w:ascii="Book Antiqua" w:hAnsi="Book Antiqua" w:cs="Arial"/>
          <w:b/>
          <w:bCs/>
        </w:rPr>
      </w:pPr>
      <w:r w:rsidRPr="00D23A41">
        <w:rPr>
          <w:rFonts w:ascii="Book Antiqua" w:hAnsi="Book Antiqua" w:cs="Arial"/>
          <w:b/>
          <w:bCs/>
        </w:rPr>
        <w:t xml:space="preserve">Table 1 Comparison of RON and PD-L1 expression and </w:t>
      </w:r>
      <w:proofErr w:type="spellStart"/>
      <w:r w:rsidRPr="00D23A41">
        <w:rPr>
          <w:rFonts w:ascii="Book Antiqua" w:hAnsi="Book Antiqua" w:cs="Arial"/>
          <w:b/>
          <w:bCs/>
        </w:rPr>
        <w:t>clinicopathological</w:t>
      </w:r>
      <w:proofErr w:type="spellEnd"/>
      <w:r w:rsidRPr="00D23A41">
        <w:rPr>
          <w:rFonts w:ascii="Book Antiqua" w:hAnsi="Book Antiqua" w:cs="Arial"/>
          <w:b/>
          <w:bCs/>
        </w:rPr>
        <w:t xml:space="preserve"> characteristics of patients with colorectal cancer in </w:t>
      </w:r>
      <w:r w:rsidR="00203343">
        <w:rPr>
          <w:rFonts w:ascii="Book Antiqua" w:hAnsi="Book Antiqua" w:cs="Arial"/>
          <w:b/>
          <w:bCs/>
        </w:rPr>
        <w:t xml:space="preserve">the </w:t>
      </w:r>
      <w:r w:rsidRPr="00D23A41">
        <w:rPr>
          <w:rFonts w:ascii="Book Antiqua" w:hAnsi="Book Antiqua" w:cs="Arial"/>
          <w:b/>
          <w:bCs/>
        </w:rPr>
        <w:t xml:space="preserve">FAHZUSM and </w:t>
      </w:r>
      <w:r w:rsidR="004864A7" w:rsidRPr="00BF31FD">
        <w:rPr>
          <w:rFonts w:ascii="Book Antiqua" w:hAnsi="Book Antiqua" w:cs="Arial"/>
          <w:b/>
          <w:bCs/>
        </w:rPr>
        <w:t>Gene Expression Omnibus</w:t>
      </w:r>
      <w:r w:rsidRPr="00D23A41">
        <w:rPr>
          <w:rFonts w:ascii="Book Antiqua" w:hAnsi="Book Antiqua" w:cs="Arial"/>
          <w:b/>
          <w:bCs/>
        </w:rPr>
        <w:t xml:space="preserve"> cohort</w:t>
      </w:r>
      <w:r w:rsidR="00203343">
        <w:rPr>
          <w:rFonts w:ascii="Book Antiqua" w:hAnsi="Book Antiqua" w:cs="Arial"/>
          <w:b/>
          <w:bCs/>
        </w:rPr>
        <w:t>s</w:t>
      </w:r>
      <w:r w:rsidR="00EC3F51">
        <w:rPr>
          <w:rFonts w:ascii="Book Antiqua" w:hAnsi="Book Antiqua" w:hint="eastAsia"/>
          <w:b/>
          <w:bCs/>
          <w:lang w:eastAsia="zh-CN"/>
        </w:rPr>
        <w:t>,</w:t>
      </w:r>
      <w:r w:rsidR="00EC3F51">
        <w:rPr>
          <w:rFonts w:ascii="Book Antiqua" w:hAnsi="Book Antiqua"/>
          <w:b/>
          <w:bCs/>
          <w:lang w:eastAsia="zh-CN"/>
        </w:rPr>
        <w:t xml:space="preserve"> </w:t>
      </w:r>
      <w:r w:rsidR="00EC3F51" w:rsidRPr="00FB6DBE">
        <w:rPr>
          <w:rFonts w:ascii="Book Antiqua" w:hAnsi="Book Antiqua"/>
          <w:b/>
          <w:bCs/>
          <w:i/>
          <w:lang w:eastAsia="zh-CN"/>
        </w:rPr>
        <w:t>n</w:t>
      </w:r>
      <w:r w:rsidR="00EC3F51">
        <w:rPr>
          <w:rFonts w:ascii="Book Antiqua" w:hAnsi="Book Antiqua"/>
          <w:b/>
          <w:bCs/>
          <w:lang w:eastAsia="zh-CN"/>
        </w:rPr>
        <w:t xml:space="preserve"> (%)</w:t>
      </w:r>
    </w:p>
    <w:tbl>
      <w:tblPr>
        <w:tblStyle w:val="a8"/>
        <w:tblW w:w="0" w:type="auto"/>
        <w:tblInd w:w="-459" w:type="dxa"/>
        <w:tblBorders>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731"/>
        <w:gridCol w:w="732"/>
        <w:gridCol w:w="1078"/>
        <w:gridCol w:w="701"/>
        <w:gridCol w:w="1078"/>
        <w:gridCol w:w="863"/>
        <w:gridCol w:w="685"/>
        <w:gridCol w:w="670"/>
        <w:gridCol w:w="732"/>
        <w:gridCol w:w="685"/>
        <w:gridCol w:w="706"/>
        <w:gridCol w:w="670"/>
        <w:gridCol w:w="670"/>
        <w:gridCol w:w="685"/>
        <w:gridCol w:w="670"/>
        <w:gridCol w:w="670"/>
        <w:gridCol w:w="685"/>
      </w:tblGrid>
      <w:tr w:rsidR="00D23A41" w:rsidRPr="00B4761B" w14:paraId="4F78B74C" w14:textId="77777777" w:rsidTr="006D40AD">
        <w:trPr>
          <w:cantSplit/>
          <w:trHeight w:hRule="exact" w:val="547"/>
        </w:trPr>
        <w:tc>
          <w:tcPr>
            <w:tcW w:w="0" w:type="auto"/>
            <w:vAlign w:val="center"/>
          </w:tcPr>
          <w:p w14:paraId="17F17950" w14:textId="77777777" w:rsidR="00D23A41" w:rsidRPr="00B4761B" w:rsidRDefault="00D23A41" w:rsidP="00D23A41">
            <w:pPr>
              <w:snapToGrid w:val="0"/>
              <w:spacing w:line="360" w:lineRule="auto"/>
              <w:jc w:val="both"/>
              <w:rPr>
                <w:rFonts w:ascii="Book Antiqua" w:hAnsi="Book Antiqua" w:cs="Arial"/>
                <w:b/>
                <w:bCs/>
              </w:rPr>
            </w:pPr>
            <w:bookmarkStart w:id="20" w:name="OLE_LINK172"/>
            <w:bookmarkStart w:id="21" w:name="OLE_LINK173"/>
          </w:p>
        </w:tc>
        <w:tc>
          <w:tcPr>
            <w:tcW w:w="0" w:type="auto"/>
            <w:gridSpan w:val="10"/>
            <w:tcBorders>
              <w:top w:val="single" w:sz="4" w:space="0" w:color="auto"/>
              <w:bottom w:val="single" w:sz="4" w:space="0" w:color="auto"/>
            </w:tcBorders>
            <w:vAlign w:val="center"/>
          </w:tcPr>
          <w:p w14:paraId="25C7B6A0"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FAHZUSM cohort (</w:t>
            </w:r>
            <w:r w:rsidRPr="004A6A1A">
              <w:rPr>
                <w:rFonts w:ascii="Book Antiqua" w:hAnsi="Book Antiqua" w:cs="Arial"/>
                <w:b/>
                <w:bCs/>
                <w:i/>
              </w:rPr>
              <w:t>n</w:t>
            </w:r>
            <w:r>
              <w:rPr>
                <w:rFonts w:ascii="Book Antiqua" w:hAnsi="Book Antiqua" w:cs="Arial"/>
                <w:b/>
                <w:bCs/>
              </w:rPr>
              <w:t xml:space="preserve"> </w:t>
            </w:r>
            <w:r w:rsidRPr="00B4761B">
              <w:rPr>
                <w:rFonts w:ascii="Book Antiqua" w:hAnsi="Book Antiqua" w:cs="Arial"/>
                <w:b/>
                <w:bCs/>
              </w:rPr>
              <w:t>=</w:t>
            </w:r>
            <w:r>
              <w:rPr>
                <w:rFonts w:ascii="Book Antiqua" w:hAnsi="Book Antiqua" w:cs="Arial"/>
                <w:b/>
                <w:bCs/>
              </w:rPr>
              <w:t xml:space="preserve"> </w:t>
            </w:r>
            <w:r w:rsidRPr="00B4761B">
              <w:rPr>
                <w:rFonts w:ascii="Book Antiqua" w:hAnsi="Book Antiqua" w:cs="Arial"/>
                <w:b/>
                <w:bCs/>
              </w:rPr>
              <w:t>381)</w:t>
            </w:r>
          </w:p>
        </w:tc>
        <w:tc>
          <w:tcPr>
            <w:tcW w:w="0" w:type="auto"/>
            <w:gridSpan w:val="7"/>
            <w:tcBorders>
              <w:top w:val="single" w:sz="4" w:space="0" w:color="auto"/>
              <w:bottom w:val="single" w:sz="4" w:space="0" w:color="auto"/>
            </w:tcBorders>
            <w:vAlign w:val="center"/>
          </w:tcPr>
          <w:p w14:paraId="79B5D351"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GEO cohort (</w:t>
            </w:r>
            <w:r w:rsidRPr="004A6A1A">
              <w:rPr>
                <w:rFonts w:ascii="Book Antiqua" w:hAnsi="Book Antiqua" w:cs="Arial"/>
                <w:b/>
                <w:bCs/>
                <w:i/>
              </w:rPr>
              <w:t>n</w:t>
            </w:r>
            <w:r w:rsidRPr="00B4761B">
              <w:rPr>
                <w:rFonts w:ascii="Book Antiqua" w:hAnsi="Book Antiqua" w:cs="Arial"/>
                <w:b/>
                <w:bCs/>
              </w:rPr>
              <w:t xml:space="preserve"> =</w:t>
            </w:r>
            <w:r>
              <w:rPr>
                <w:rFonts w:ascii="Book Antiqua" w:hAnsi="Book Antiqua" w:cs="Arial"/>
                <w:b/>
                <w:bCs/>
              </w:rPr>
              <w:t xml:space="preserve"> </w:t>
            </w:r>
            <w:r w:rsidRPr="00B4761B">
              <w:rPr>
                <w:rFonts w:ascii="Book Antiqua" w:hAnsi="Book Antiqua" w:cs="Arial"/>
                <w:b/>
                <w:bCs/>
              </w:rPr>
              <w:t>287)</w:t>
            </w:r>
          </w:p>
        </w:tc>
      </w:tr>
      <w:tr w:rsidR="00D23A41" w:rsidRPr="00B4761B" w14:paraId="08FBC12C" w14:textId="77777777" w:rsidTr="006D40AD">
        <w:trPr>
          <w:cantSplit/>
          <w:trHeight w:hRule="exact" w:val="842"/>
        </w:trPr>
        <w:tc>
          <w:tcPr>
            <w:tcW w:w="0" w:type="auto"/>
            <w:vMerge w:val="restart"/>
            <w:tcBorders>
              <w:bottom w:val="nil"/>
            </w:tcBorders>
            <w:vAlign w:val="center"/>
          </w:tcPr>
          <w:p w14:paraId="651CB599" w14:textId="29003D2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Characteristic</w:t>
            </w:r>
          </w:p>
        </w:tc>
        <w:tc>
          <w:tcPr>
            <w:tcW w:w="0" w:type="auto"/>
            <w:vMerge w:val="restart"/>
            <w:tcBorders>
              <w:top w:val="single" w:sz="4" w:space="0" w:color="auto"/>
              <w:bottom w:val="nil"/>
            </w:tcBorders>
            <w:vAlign w:val="center"/>
          </w:tcPr>
          <w:p w14:paraId="196FAA5E" w14:textId="423B3107" w:rsidR="00D23A41" w:rsidRPr="00B4761B" w:rsidRDefault="003A56CC" w:rsidP="003A56CC">
            <w:pPr>
              <w:snapToGrid w:val="0"/>
              <w:spacing w:line="360" w:lineRule="auto"/>
              <w:jc w:val="both"/>
              <w:rPr>
                <w:rFonts w:ascii="Book Antiqua" w:hAnsi="Book Antiqua" w:cs="Arial"/>
                <w:b/>
                <w:bCs/>
              </w:rPr>
            </w:pPr>
            <w:r>
              <w:rPr>
                <w:rFonts w:ascii="Book Antiqua" w:hAnsi="Book Antiqua" w:cs="Arial"/>
                <w:b/>
                <w:bCs/>
              </w:rPr>
              <w:t>Cases</w:t>
            </w:r>
          </w:p>
        </w:tc>
        <w:tc>
          <w:tcPr>
            <w:tcW w:w="0" w:type="auto"/>
            <w:gridSpan w:val="3"/>
            <w:tcBorders>
              <w:top w:val="single" w:sz="4" w:space="0" w:color="auto"/>
              <w:bottom w:val="single" w:sz="4" w:space="0" w:color="auto"/>
            </w:tcBorders>
            <w:vAlign w:val="center"/>
          </w:tcPr>
          <w:p w14:paraId="6BE78E52" w14:textId="77777777" w:rsidR="00D23A41" w:rsidRPr="00B4761B" w:rsidRDefault="00D23A41" w:rsidP="00D23A41">
            <w:pPr>
              <w:snapToGrid w:val="0"/>
              <w:spacing w:line="360" w:lineRule="auto"/>
              <w:jc w:val="both"/>
              <w:rPr>
                <w:rFonts w:ascii="Book Antiqua" w:hAnsi="Book Antiqua" w:cs="Arial"/>
                <w:b/>
                <w:bCs/>
              </w:rPr>
            </w:pPr>
            <w:bookmarkStart w:id="22" w:name="OLE_LINK168"/>
            <w:bookmarkStart w:id="23" w:name="OLE_LINK169"/>
            <w:r w:rsidRPr="00B4761B">
              <w:rPr>
                <w:rFonts w:ascii="Book Antiqua" w:hAnsi="Book Antiqua" w:cs="Arial"/>
                <w:b/>
                <w:bCs/>
              </w:rPr>
              <w:t>RON expression</w:t>
            </w:r>
            <w:bookmarkEnd w:id="22"/>
            <w:bookmarkEnd w:id="23"/>
          </w:p>
        </w:tc>
        <w:tc>
          <w:tcPr>
            <w:tcW w:w="0" w:type="auto"/>
            <w:gridSpan w:val="6"/>
            <w:tcBorders>
              <w:top w:val="single" w:sz="4" w:space="0" w:color="auto"/>
              <w:bottom w:val="single" w:sz="4" w:space="0" w:color="auto"/>
            </w:tcBorders>
            <w:vAlign w:val="center"/>
          </w:tcPr>
          <w:p w14:paraId="2D4BC62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PD-L1 expression</w:t>
            </w:r>
          </w:p>
        </w:tc>
        <w:tc>
          <w:tcPr>
            <w:tcW w:w="0" w:type="auto"/>
            <w:vMerge w:val="restart"/>
            <w:tcBorders>
              <w:top w:val="single" w:sz="4" w:space="0" w:color="auto"/>
              <w:bottom w:val="nil"/>
            </w:tcBorders>
            <w:vAlign w:val="center"/>
          </w:tcPr>
          <w:p w14:paraId="4EFD31B6"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Cases No (%)</w:t>
            </w:r>
          </w:p>
        </w:tc>
        <w:tc>
          <w:tcPr>
            <w:tcW w:w="0" w:type="auto"/>
            <w:gridSpan w:val="3"/>
            <w:tcBorders>
              <w:top w:val="single" w:sz="4" w:space="0" w:color="auto"/>
              <w:bottom w:val="single" w:sz="4" w:space="0" w:color="auto"/>
            </w:tcBorders>
            <w:vAlign w:val="center"/>
          </w:tcPr>
          <w:p w14:paraId="6268FCC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RON expression</w:t>
            </w:r>
          </w:p>
        </w:tc>
        <w:tc>
          <w:tcPr>
            <w:tcW w:w="0" w:type="auto"/>
            <w:gridSpan w:val="3"/>
            <w:tcBorders>
              <w:top w:val="single" w:sz="4" w:space="0" w:color="auto"/>
              <w:bottom w:val="single" w:sz="4" w:space="0" w:color="auto"/>
            </w:tcBorders>
            <w:vAlign w:val="center"/>
          </w:tcPr>
          <w:p w14:paraId="70B5C96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PD-L1 expression</w:t>
            </w:r>
          </w:p>
        </w:tc>
      </w:tr>
      <w:tr w:rsidR="00D23A41" w:rsidRPr="00B4761B" w14:paraId="11E6E800" w14:textId="77777777" w:rsidTr="006D40AD">
        <w:trPr>
          <w:cantSplit/>
          <w:trHeight w:hRule="exact" w:val="1720"/>
        </w:trPr>
        <w:tc>
          <w:tcPr>
            <w:tcW w:w="0" w:type="auto"/>
            <w:vMerge/>
            <w:tcBorders>
              <w:top w:val="nil"/>
              <w:bottom w:val="single" w:sz="4" w:space="0" w:color="auto"/>
            </w:tcBorders>
            <w:vAlign w:val="center"/>
          </w:tcPr>
          <w:p w14:paraId="3D2E5F2B" w14:textId="77777777" w:rsidR="00D23A41" w:rsidRPr="00B4761B" w:rsidRDefault="00D23A41" w:rsidP="00D23A41">
            <w:pPr>
              <w:snapToGrid w:val="0"/>
              <w:spacing w:line="360" w:lineRule="auto"/>
              <w:ind w:leftChars="83" w:left="199"/>
              <w:jc w:val="both"/>
              <w:rPr>
                <w:rFonts w:ascii="Book Antiqua" w:hAnsi="Book Antiqua" w:cs="Arial"/>
                <w:b/>
                <w:bCs/>
              </w:rPr>
            </w:pPr>
          </w:p>
        </w:tc>
        <w:tc>
          <w:tcPr>
            <w:tcW w:w="0" w:type="auto"/>
            <w:vMerge/>
            <w:tcBorders>
              <w:top w:val="nil"/>
              <w:bottom w:val="single" w:sz="4" w:space="0" w:color="auto"/>
            </w:tcBorders>
            <w:vAlign w:val="center"/>
          </w:tcPr>
          <w:p w14:paraId="3705D894" w14:textId="77777777" w:rsidR="00D23A41" w:rsidRPr="00B4761B" w:rsidRDefault="00D23A41" w:rsidP="00D23A41">
            <w:pPr>
              <w:snapToGrid w:val="0"/>
              <w:spacing w:line="360" w:lineRule="auto"/>
              <w:jc w:val="both"/>
              <w:rPr>
                <w:rFonts w:ascii="Book Antiqua" w:hAnsi="Book Antiqua" w:cs="Arial"/>
                <w:b/>
                <w:bCs/>
              </w:rPr>
            </w:pPr>
          </w:p>
        </w:tc>
        <w:tc>
          <w:tcPr>
            <w:tcW w:w="0" w:type="auto"/>
            <w:tcBorders>
              <w:top w:val="single" w:sz="4" w:space="0" w:color="auto"/>
              <w:bottom w:val="single" w:sz="4" w:space="0" w:color="auto"/>
            </w:tcBorders>
            <w:vAlign w:val="center"/>
          </w:tcPr>
          <w:p w14:paraId="7652651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0" w:type="auto"/>
            <w:tcBorders>
              <w:top w:val="single" w:sz="4" w:space="0" w:color="auto"/>
              <w:bottom w:val="single" w:sz="4" w:space="0" w:color="auto"/>
            </w:tcBorders>
            <w:vAlign w:val="center"/>
          </w:tcPr>
          <w:p w14:paraId="51FC9CC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w:t>
            </w:r>
          </w:p>
        </w:tc>
        <w:tc>
          <w:tcPr>
            <w:tcW w:w="0" w:type="auto"/>
            <w:tcBorders>
              <w:top w:val="single" w:sz="4" w:space="0" w:color="auto"/>
              <w:bottom w:val="single" w:sz="4" w:space="0" w:color="auto"/>
            </w:tcBorders>
            <w:vAlign w:val="center"/>
          </w:tcPr>
          <w:p w14:paraId="6316BF47" w14:textId="655CB57A" w:rsidR="00D23A41" w:rsidRPr="00B4761B" w:rsidRDefault="00D02F2C" w:rsidP="00D23A41">
            <w:pPr>
              <w:snapToGrid w:val="0"/>
              <w:spacing w:line="360" w:lineRule="auto"/>
              <w:jc w:val="both"/>
              <w:rPr>
                <w:rFonts w:ascii="Book Antiqua" w:hAnsi="Book Antiqua" w:cs="Arial"/>
                <w:b/>
                <w:bCs/>
              </w:rPr>
            </w:pPr>
            <w:r w:rsidRPr="006D40AD">
              <w:rPr>
                <w:rFonts w:ascii="Book Antiqua" w:hAnsi="Book Antiqua" w:cs="Arial"/>
                <w:bCs/>
                <w:vertAlign w:val="superscript"/>
              </w:rPr>
              <w:t>1</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0" w:type="auto"/>
            <w:tcBorders>
              <w:top w:val="single" w:sz="4" w:space="0" w:color="auto"/>
              <w:bottom w:val="single" w:sz="4" w:space="0" w:color="auto"/>
            </w:tcBorders>
            <w:vAlign w:val="center"/>
          </w:tcPr>
          <w:p w14:paraId="7AB4E9D8"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0" w:type="auto"/>
            <w:tcBorders>
              <w:top w:val="single" w:sz="4" w:space="0" w:color="auto"/>
              <w:bottom w:val="single" w:sz="4" w:space="0" w:color="auto"/>
            </w:tcBorders>
            <w:vAlign w:val="center"/>
          </w:tcPr>
          <w:p w14:paraId="097C089F"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(TIMC)</w:t>
            </w:r>
          </w:p>
        </w:tc>
        <w:tc>
          <w:tcPr>
            <w:tcW w:w="0" w:type="auto"/>
            <w:tcBorders>
              <w:top w:val="single" w:sz="4" w:space="0" w:color="auto"/>
              <w:bottom w:val="single" w:sz="4" w:space="0" w:color="auto"/>
            </w:tcBorders>
            <w:vAlign w:val="center"/>
          </w:tcPr>
          <w:p w14:paraId="766366B1" w14:textId="3CA8149E" w:rsidR="00D23A41" w:rsidRPr="00B4761B" w:rsidRDefault="00D02F2C" w:rsidP="00D23A41">
            <w:pPr>
              <w:snapToGrid w:val="0"/>
              <w:spacing w:line="360" w:lineRule="auto"/>
              <w:jc w:val="both"/>
              <w:rPr>
                <w:rFonts w:ascii="Book Antiqua" w:hAnsi="Book Antiqua" w:cs="Arial"/>
                <w:b/>
                <w:bCs/>
              </w:rPr>
            </w:pPr>
            <w:r w:rsidRPr="006D40AD">
              <w:rPr>
                <w:rFonts w:ascii="Book Antiqua" w:hAnsi="Book Antiqua" w:cs="Arial"/>
                <w:bCs/>
                <w:vertAlign w:val="superscript"/>
              </w:rPr>
              <w:t>2</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0" w:type="auto"/>
            <w:tcBorders>
              <w:top w:val="single" w:sz="4" w:space="0" w:color="auto"/>
              <w:bottom w:val="single" w:sz="4" w:space="0" w:color="auto"/>
            </w:tcBorders>
            <w:vAlign w:val="center"/>
          </w:tcPr>
          <w:p w14:paraId="5E67979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0" w:type="auto"/>
            <w:tcBorders>
              <w:top w:val="single" w:sz="4" w:space="0" w:color="auto"/>
              <w:bottom w:val="single" w:sz="4" w:space="0" w:color="auto"/>
            </w:tcBorders>
            <w:vAlign w:val="center"/>
          </w:tcPr>
          <w:p w14:paraId="472EC53C"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(TC)</w:t>
            </w:r>
          </w:p>
        </w:tc>
        <w:tc>
          <w:tcPr>
            <w:tcW w:w="0" w:type="auto"/>
            <w:tcBorders>
              <w:top w:val="single" w:sz="4" w:space="0" w:color="auto"/>
              <w:bottom w:val="single" w:sz="4" w:space="0" w:color="auto"/>
            </w:tcBorders>
            <w:vAlign w:val="center"/>
          </w:tcPr>
          <w:p w14:paraId="685158AD" w14:textId="03BE161E" w:rsidR="00D23A41" w:rsidRPr="00B4761B" w:rsidRDefault="00D02F2C" w:rsidP="00D23A41">
            <w:pPr>
              <w:snapToGrid w:val="0"/>
              <w:spacing w:line="360" w:lineRule="auto"/>
              <w:jc w:val="both"/>
              <w:rPr>
                <w:rFonts w:ascii="Book Antiqua" w:hAnsi="Book Antiqua" w:cs="Arial"/>
                <w:b/>
                <w:bCs/>
              </w:rPr>
            </w:pPr>
            <w:r w:rsidRPr="006D40AD">
              <w:rPr>
                <w:rFonts w:ascii="Book Antiqua" w:hAnsi="Book Antiqua" w:cs="Arial"/>
                <w:bCs/>
                <w:vertAlign w:val="superscript"/>
              </w:rPr>
              <w:t>3</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0" w:type="auto"/>
            <w:vMerge/>
            <w:tcBorders>
              <w:top w:val="nil"/>
              <w:bottom w:val="single" w:sz="4" w:space="0" w:color="auto"/>
            </w:tcBorders>
            <w:vAlign w:val="center"/>
          </w:tcPr>
          <w:p w14:paraId="13C3C270" w14:textId="77777777" w:rsidR="00D23A41" w:rsidRPr="00B4761B" w:rsidRDefault="00D23A41" w:rsidP="00D23A41">
            <w:pPr>
              <w:snapToGrid w:val="0"/>
              <w:spacing w:line="360" w:lineRule="auto"/>
              <w:jc w:val="both"/>
              <w:rPr>
                <w:rFonts w:ascii="Book Antiqua" w:hAnsi="Book Antiqua" w:cs="Arial"/>
                <w:b/>
                <w:bCs/>
              </w:rPr>
            </w:pPr>
          </w:p>
        </w:tc>
        <w:tc>
          <w:tcPr>
            <w:tcW w:w="0" w:type="auto"/>
            <w:tcBorders>
              <w:top w:val="single" w:sz="4" w:space="0" w:color="auto"/>
              <w:bottom w:val="single" w:sz="4" w:space="0" w:color="auto"/>
            </w:tcBorders>
            <w:vAlign w:val="center"/>
          </w:tcPr>
          <w:p w14:paraId="5806F12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0" w:type="auto"/>
            <w:tcBorders>
              <w:top w:val="single" w:sz="4" w:space="0" w:color="auto"/>
              <w:bottom w:val="single" w:sz="4" w:space="0" w:color="auto"/>
            </w:tcBorders>
            <w:vAlign w:val="center"/>
          </w:tcPr>
          <w:p w14:paraId="1D5DE399"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w:t>
            </w:r>
          </w:p>
        </w:tc>
        <w:tc>
          <w:tcPr>
            <w:tcW w:w="0" w:type="auto"/>
            <w:tcBorders>
              <w:top w:val="single" w:sz="4" w:space="0" w:color="auto"/>
              <w:bottom w:val="single" w:sz="4" w:space="0" w:color="auto"/>
            </w:tcBorders>
            <w:vAlign w:val="center"/>
          </w:tcPr>
          <w:p w14:paraId="35F11F2D" w14:textId="7208C28F" w:rsidR="00D23A41" w:rsidRPr="00B4761B" w:rsidRDefault="00D02F2C" w:rsidP="00D23A41">
            <w:pPr>
              <w:snapToGrid w:val="0"/>
              <w:spacing w:line="360" w:lineRule="auto"/>
              <w:jc w:val="both"/>
              <w:rPr>
                <w:rFonts w:ascii="Book Antiqua" w:hAnsi="Book Antiqua" w:cs="Arial"/>
                <w:b/>
                <w:bCs/>
              </w:rPr>
            </w:pPr>
            <w:r w:rsidRPr="006D40AD">
              <w:rPr>
                <w:rFonts w:ascii="Book Antiqua" w:hAnsi="Book Antiqua" w:cs="Arial"/>
                <w:bCs/>
                <w:vertAlign w:val="superscript"/>
              </w:rPr>
              <w:t>1</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0" w:type="auto"/>
            <w:tcBorders>
              <w:top w:val="single" w:sz="4" w:space="0" w:color="auto"/>
              <w:bottom w:val="single" w:sz="4" w:space="0" w:color="auto"/>
            </w:tcBorders>
            <w:vAlign w:val="center"/>
          </w:tcPr>
          <w:p w14:paraId="7E45DCD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0" w:type="auto"/>
            <w:tcBorders>
              <w:top w:val="single" w:sz="4" w:space="0" w:color="auto"/>
              <w:bottom w:val="single" w:sz="4" w:space="0" w:color="auto"/>
            </w:tcBorders>
            <w:vAlign w:val="center"/>
          </w:tcPr>
          <w:p w14:paraId="5935CF4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(TC)</w:t>
            </w:r>
          </w:p>
        </w:tc>
        <w:tc>
          <w:tcPr>
            <w:tcW w:w="0" w:type="auto"/>
            <w:tcBorders>
              <w:top w:val="single" w:sz="4" w:space="0" w:color="auto"/>
              <w:bottom w:val="single" w:sz="4" w:space="0" w:color="auto"/>
            </w:tcBorders>
            <w:vAlign w:val="center"/>
          </w:tcPr>
          <w:p w14:paraId="005D2F29" w14:textId="40A56F2D" w:rsidR="00D23A41" w:rsidRPr="00B4761B" w:rsidRDefault="00D02F2C" w:rsidP="00D23A41">
            <w:pPr>
              <w:snapToGrid w:val="0"/>
              <w:spacing w:line="360" w:lineRule="auto"/>
              <w:jc w:val="both"/>
              <w:rPr>
                <w:rFonts w:ascii="Book Antiqua" w:hAnsi="Book Antiqua" w:cs="Arial"/>
                <w:b/>
                <w:bCs/>
              </w:rPr>
            </w:pPr>
            <w:r w:rsidRPr="006D40AD">
              <w:rPr>
                <w:rFonts w:ascii="Book Antiqua" w:hAnsi="Book Antiqua" w:cs="Arial"/>
                <w:bCs/>
                <w:vertAlign w:val="superscript"/>
              </w:rPr>
              <w:t>3</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r>
      <w:tr w:rsidR="00D23A41" w:rsidRPr="00B4761B" w14:paraId="563788C7" w14:textId="77777777" w:rsidTr="006D40AD">
        <w:trPr>
          <w:cantSplit/>
          <w:trHeight w:hRule="exact" w:val="842"/>
        </w:trPr>
        <w:tc>
          <w:tcPr>
            <w:tcW w:w="0" w:type="auto"/>
            <w:tcBorders>
              <w:top w:val="single" w:sz="4" w:space="0" w:color="auto"/>
            </w:tcBorders>
            <w:vAlign w:val="center"/>
          </w:tcPr>
          <w:p w14:paraId="625F1301" w14:textId="0936C296" w:rsidR="00D23A41" w:rsidRPr="00B4761B" w:rsidRDefault="00203343" w:rsidP="00203343">
            <w:pPr>
              <w:snapToGrid w:val="0"/>
              <w:spacing w:line="360" w:lineRule="auto"/>
              <w:jc w:val="both"/>
              <w:rPr>
                <w:rFonts w:ascii="Book Antiqua" w:hAnsi="Book Antiqua" w:cs="Arial"/>
              </w:rPr>
            </w:pPr>
            <w:bookmarkStart w:id="24" w:name="_Hlk28700418"/>
            <w:r>
              <w:rPr>
                <w:rFonts w:ascii="Book Antiqua" w:hAnsi="Book Antiqua" w:cs="Arial"/>
              </w:rPr>
              <w:t>No. of c</w:t>
            </w:r>
            <w:r w:rsidRPr="00B4761B">
              <w:rPr>
                <w:rFonts w:ascii="Book Antiqua" w:hAnsi="Book Antiqua" w:cs="Arial"/>
              </w:rPr>
              <w:t xml:space="preserve">ases </w:t>
            </w:r>
            <w:r w:rsidR="0027061F" w:rsidRPr="00B4761B">
              <w:rPr>
                <w:rFonts w:ascii="Book Antiqua" w:hAnsi="Book Antiqua" w:cs="Arial"/>
              </w:rPr>
              <w:t>n</w:t>
            </w:r>
            <w:r w:rsidR="00D23A41" w:rsidRPr="00B4761B">
              <w:rPr>
                <w:rFonts w:ascii="Book Antiqua" w:hAnsi="Book Antiqua" w:cs="Arial"/>
              </w:rPr>
              <w:t>umber</w:t>
            </w:r>
          </w:p>
        </w:tc>
        <w:tc>
          <w:tcPr>
            <w:tcW w:w="0" w:type="auto"/>
            <w:tcBorders>
              <w:top w:val="single" w:sz="4" w:space="0" w:color="auto"/>
            </w:tcBorders>
            <w:vAlign w:val="center"/>
          </w:tcPr>
          <w:p w14:paraId="7468EEC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381</w:t>
            </w:r>
          </w:p>
        </w:tc>
        <w:tc>
          <w:tcPr>
            <w:tcW w:w="0" w:type="auto"/>
            <w:tcBorders>
              <w:top w:val="single" w:sz="4" w:space="0" w:color="auto"/>
            </w:tcBorders>
            <w:vAlign w:val="center"/>
          </w:tcPr>
          <w:p w14:paraId="789C228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260</w:t>
            </w:r>
          </w:p>
        </w:tc>
        <w:tc>
          <w:tcPr>
            <w:tcW w:w="0" w:type="auto"/>
            <w:tcBorders>
              <w:top w:val="single" w:sz="4" w:space="0" w:color="auto"/>
            </w:tcBorders>
            <w:vAlign w:val="center"/>
          </w:tcPr>
          <w:p w14:paraId="18E65D2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121</w:t>
            </w:r>
          </w:p>
        </w:tc>
        <w:tc>
          <w:tcPr>
            <w:tcW w:w="0" w:type="auto"/>
            <w:tcBorders>
              <w:top w:val="single" w:sz="4" w:space="0" w:color="auto"/>
            </w:tcBorders>
            <w:vAlign w:val="center"/>
          </w:tcPr>
          <w:p w14:paraId="58908A97" w14:textId="77777777" w:rsidR="00D23A41" w:rsidRPr="00B4761B" w:rsidRDefault="00D23A41" w:rsidP="00D23A41">
            <w:pPr>
              <w:snapToGrid w:val="0"/>
              <w:spacing w:line="360" w:lineRule="auto"/>
              <w:jc w:val="both"/>
              <w:rPr>
                <w:rFonts w:ascii="Book Antiqua" w:hAnsi="Book Antiqua" w:cs="Arial"/>
              </w:rPr>
            </w:pPr>
          </w:p>
        </w:tc>
        <w:tc>
          <w:tcPr>
            <w:tcW w:w="0" w:type="auto"/>
            <w:tcBorders>
              <w:top w:val="single" w:sz="4" w:space="0" w:color="auto"/>
            </w:tcBorders>
            <w:vAlign w:val="center"/>
          </w:tcPr>
          <w:p w14:paraId="3C21B28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w:t>
            </w:r>
          </w:p>
        </w:tc>
        <w:tc>
          <w:tcPr>
            <w:tcW w:w="0" w:type="auto"/>
            <w:tcBorders>
              <w:top w:val="single" w:sz="4" w:space="0" w:color="auto"/>
            </w:tcBorders>
            <w:vAlign w:val="center"/>
          </w:tcPr>
          <w:p w14:paraId="73C9A4B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w:t>
            </w:r>
          </w:p>
        </w:tc>
        <w:tc>
          <w:tcPr>
            <w:tcW w:w="0" w:type="auto"/>
            <w:tcBorders>
              <w:top w:val="single" w:sz="4" w:space="0" w:color="auto"/>
            </w:tcBorders>
            <w:vAlign w:val="center"/>
          </w:tcPr>
          <w:p w14:paraId="19C05CD1" w14:textId="77777777" w:rsidR="00D23A41" w:rsidRPr="00B4761B" w:rsidRDefault="00D23A41" w:rsidP="00D23A41">
            <w:pPr>
              <w:snapToGrid w:val="0"/>
              <w:spacing w:line="360" w:lineRule="auto"/>
              <w:jc w:val="both"/>
              <w:rPr>
                <w:rFonts w:ascii="Book Antiqua" w:hAnsi="Book Antiqua" w:cs="Arial"/>
              </w:rPr>
            </w:pPr>
          </w:p>
        </w:tc>
        <w:tc>
          <w:tcPr>
            <w:tcW w:w="0" w:type="auto"/>
            <w:tcBorders>
              <w:top w:val="single" w:sz="4" w:space="0" w:color="auto"/>
            </w:tcBorders>
            <w:vAlign w:val="center"/>
          </w:tcPr>
          <w:p w14:paraId="03B5861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w:t>
            </w:r>
          </w:p>
        </w:tc>
        <w:tc>
          <w:tcPr>
            <w:tcW w:w="0" w:type="auto"/>
            <w:tcBorders>
              <w:top w:val="single" w:sz="4" w:space="0" w:color="auto"/>
            </w:tcBorders>
            <w:vAlign w:val="center"/>
          </w:tcPr>
          <w:p w14:paraId="65E5AA6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w:t>
            </w:r>
          </w:p>
        </w:tc>
        <w:tc>
          <w:tcPr>
            <w:tcW w:w="0" w:type="auto"/>
            <w:tcBorders>
              <w:top w:val="single" w:sz="4" w:space="0" w:color="auto"/>
            </w:tcBorders>
            <w:vAlign w:val="center"/>
          </w:tcPr>
          <w:p w14:paraId="36C6CB92" w14:textId="77777777" w:rsidR="00D23A41" w:rsidRPr="00B4761B" w:rsidRDefault="00D23A41" w:rsidP="00D23A41">
            <w:pPr>
              <w:snapToGrid w:val="0"/>
              <w:spacing w:line="360" w:lineRule="auto"/>
              <w:jc w:val="both"/>
              <w:rPr>
                <w:rFonts w:ascii="Book Antiqua" w:hAnsi="Book Antiqua" w:cs="Arial"/>
              </w:rPr>
            </w:pPr>
          </w:p>
        </w:tc>
        <w:tc>
          <w:tcPr>
            <w:tcW w:w="0" w:type="auto"/>
            <w:tcBorders>
              <w:top w:val="single" w:sz="4" w:space="0" w:color="auto"/>
            </w:tcBorders>
            <w:vAlign w:val="center"/>
          </w:tcPr>
          <w:p w14:paraId="037C629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287</w:t>
            </w:r>
          </w:p>
        </w:tc>
        <w:tc>
          <w:tcPr>
            <w:tcW w:w="0" w:type="auto"/>
            <w:tcBorders>
              <w:top w:val="single" w:sz="4" w:space="0" w:color="auto"/>
            </w:tcBorders>
            <w:vAlign w:val="center"/>
          </w:tcPr>
          <w:p w14:paraId="55DE86A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193</w:t>
            </w:r>
          </w:p>
        </w:tc>
        <w:tc>
          <w:tcPr>
            <w:tcW w:w="0" w:type="auto"/>
            <w:tcBorders>
              <w:top w:val="single" w:sz="4" w:space="0" w:color="auto"/>
            </w:tcBorders>
            <w:vAlign w:val="center"/>
          </w:tcPr>
          <w:p w14:paraId="54DFB78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w:t>
            </w:r>
          </w:p>
        </w:tc>
        <w:tc>
          <w:tcPr>
            <w:tcW w:w="0" w:type="auto"/>
            <w:tcBorders>
              <w:top w:val="single" w:sz="4" w:space="0" w:color="auto"/>
            </w:tcBorders>
            <w:vAlign w:val="center"/>
          </w:tcPr>
          <w:p w14:paraId="2590F5F0" w14:textId="77777777" w:rsidR="00D23A41" w:rsidRPr="00B4761B" w:rsidRDefault="00D23A41" w:rsidP="00D23A41">
            <w:pPr>
              <w:snapToGrid w:val="0"/>
              <w:spacing w:line="360" w:lineRule="auto"/>
              <w:jc w:val="both"/>
              <w:rPr>
                <w:rFonts w:ascii="Book Antiqua" w:hAnsi="Book Antiqua" w:cs="Arial"/>
              </w:rPr>
            </w:pPr>
          </w:p>
        </w:tc>
        <w:tc>
          <w:tcPr>
            <w:tcW w:w="0" w:type="auto"/>
            <w:tcBorders>
              <w:top w:val="single" w:sz="4" w:space="0" w:color="auto"/>
            </w:tcBorders>
            <w:vAlign w:val="center"/>
          </w:tcPr>
          <w:p w14:paraId="4537B2A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w:t>
            </w:r>
          </w:p>
        </w:tc>
        <w:tc>
          <w:tcPr>
            <w:tcW w:w="0" w:type="auto"/>
            <w:tcBorders>
              <w:top w:val="single" w:sz="4" w:space="0" w:color="auto"/>
            </w:tcBorders>
            <w:vAlign w:val="center"/>
          </w:tcPr>
          <w:p w14:paraId="04CCBE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w:t>
            </w:r>
          </w:p>
        </w:tc>
        <w:tc>
          <w:tcPr>
            <w:tcW w:w="0" w:type="auto"/>
            <w:tcBorders>
              <w:top w:val="single" w:sz="4" w:space="0" w:color="auto"/>
            </w:tcBorders>
            <w:vAlign w:val="center"/>
          </w:tcPr>
          <w:p w14:paraId="3DB14F2F"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FFFFACD" w14:textId="77777777" w:rsidTr="006D40AD">
        <w:trPr>
          <w:cantSplit/>
          <w:trHeight w:hRule="exact" w:val="1842"/>
        </w:trPr>
        <w:tc>
          <w:tcPr>
            <w:tcW w:w="0" w:type="auto"/>
            <w:vAlign w:val="center"/>
          </w:tcPr>
          <w:p w14:paraId="2B8717C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Age (mean ± SD)</w:t>
            </w:r>
          </w:p>
        </w:tc>
        <w:tc>
          <w:tcPr>
            <w:tcW w:w="0" w:type="auto"/>
            <w:vAlign w:val="center"/>
          </w:tcPr>
          <w:p w14:paraId="78A907A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61.16 ± 12.419</w:t>
            </w:r>
          </w:p>
        </w:tc>
        <w:tc>
          <w:tcPr>
            <w:tcW w:w="0" w:type="auto"/>
            <w:vAlign w:val="center"/>
          </w:tcPr>
          <w:p w14:paraId="0798BA3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60.40 ± 12.560</w:t>
            </w:r>
          </w:p>
        </w:tc>
        <w:tc>
          <w:tcPr>
            <w:tcW w:w="0" w:type="auto"/>
            <w:vAlign w:val="center"/>
          </w:tcPr>
          <w:p w14:paraId="092C8A5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62.81 ± 11.997</w:t>
            </w:r>
          </w:p>
        </w:tc>
        <w:tc>
          <w:tcPr>
            <w:tcW w:w="0" w:type="auto"/>
            <w:vAlign w:val="center"/>
          </w:tcPr>
          <w:p w14:paraId="0CC4654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0.859</w:t>
            </w:r>
          </w:p>
        </w:tc>
        <w:tc>
          <w:tcPr>
            <w:tcW w:w="0" w:type="auto"/>
            <w:vAlign w:val="center"/>
          </w:tcPr>
          <w:p w14:paraId="656E32A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60.94 ± 12.37</w:t>
            </w:r>
          </w:p>
        </w:tc>
        <w:tc>
          <w:tcPr>
            <w:tcW w:w="0" w:type="auto"/>
            <w:vAlign w:val="center"/>
          </w:tcPr>
          <w:p w14:paraId="4F9B078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62.04 ± 13.080</w:t>
            </w:r>
          </w:p>
        </w:tc>
        <w:tc>
          <w:tcPr>
            <w:tcW w:w="0" w:type="auto"/>
            <w:vAlign w:val="center"/>
          </w:tcPr>
          <w:p w14:paraId="097D1A2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0.771</w:t>
            </w:r>
          </w:p>
        </w:tc>
        <w:tc>
          <w:tcPr>
            <w:tcW w:w="0" w:type="auto"/>
            <w:vAlign w:val="center"/>
          </w:tcPr>
          <w:p w14:paraId="1F619FB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60.94 ± 12.37</w:t>
            </w:r>
          </w:p>
        </w:tc>
        <w:tc>
          <w:tcPr>
            <w:tcW w:w="0" w:type="auto"/>
            <w:vAlign w:val="center"/>
          </w:tcPr>
          <w:p w14:paraId="7F38FC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61.16 ± 12.419</w:t>
            </w:r>
          </w:p>
        </w:tc>
        <w:tc>
          <w:tcPr>
            <w:tcW w:w="0" w:type="auto"/>
            <w:vAlign w:val="center"/>
          </w:tcPr>
          <w:p w14:paraId="484A35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0.938</w:t>
            </w:r>
          </w:p>
        </w:tc>
        <w:tc>
          <w:tcPr>
            <w:tcW w:w="0" w:type="auto"/>
            <w:vAlign w:val="center"/>
          </w:tcPr>
          <w:p w14:paraId="6203BE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68.44 ± 14.00</w:t>
            </w:r>
          </w:p>
        </w:tc>
        <w:tc>
          <w:tcPr>
            <w:tcW w:w="0" w:type="auto"/>
            <w:vAlign w:val="center"/>
          </w:tcPr>
          <w:p w14:paraId="44AC788B" w14:textId="77777777" w:rsidR="00D23A41" w:rsidRPr="00B4761B" w:rsidRDefault="00D23A41" w:rsidP="00D23A41">
            <w:pPr>
              <w:snapToGrid w:val="0"/>
              <w:spacing w:line="360" w:lineRule="auto"/>
              <w:jc w:val="both"/>
              <w:rPr>
                <w:rFonts w:ascii="Book Antiqua" w:hAnsi="Book Antiqua" w:cs="Arial"/>
              </w:rPr>
            </w:pPr>
            <w:bookmarkStart w:id="25" w:name="OLE_LINK148"/>
            <w:bookmarkStart w:id="26" w:name="OLE_LINK149"/>
            <w:r w:rsidRPr="00B4761B">
              <w:rPr>
                <w:rFonts w:ascii="Book Antiqua" w:hAnsi="Book Antiqua" w:cs="Arial"/>
              </w:rPr>
              <w:t>66.87 ± 13.18</w:t>
            </w:r>
            <w:bookmarkEnd w:id="25"/>
            <w:bookmarkEnd w:id="26"/>
          </w:p>
        </w:tc>
        <w:tc>
          <w:tcPr>
            <w:tcW w:w="0" w:type="auto"/>
            <w:vAlign w:val="center"/>
          </w:tcPr>
          <w:p w14:paraId="2799416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71.65 ± 15.12</w:t>
            </w:r>
          </w:p>
        </w:tc>
        <w:tc>
          <w:tcPr>
            <w:tcW w:w="0" w:type="auto"/>
            <w:vAlign w:val="center"/>
          </w:tcPr>
          <w:p w14:paraId="3D6E6B7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0.006</w:t>
            </w:r>
          </w:p>
        </w:tc>
        <w:tc>
          <w:tcPr>
            <w:tcW w:w="0" w:type="auto"/>
            <w:vAlign w:val="center"/>
          </w:tcPr>
          <w:p w14:paraId="501CF79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66.94 ± 14.33</w:t>
            </w:r>
          </w:p>
        </w:tc>
        <w:tc>
          <w:tcPr>
            <w:tcW w:w="0" w:type="auto"/>
            <w:vAlign w:val="center"/>
          </w:tcPr>
          <w:p w14:paraId="02541DE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68.74 ± 13.95</w:t>
            </w:r>
          </w:p>
        </w:tc>
        <w:tc>
          <w:tcPr>
            <w:tcW w:w="0" w:type="auto"/>
            <w:vAlign w:val="center"/>
          </w:tcPr>
          <w:p w14:paraId="700BCE8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0.417</w:t>
            </w:r>
          </w:p>
        </w:tc>
      </w:tr>
      <w:tr w:rsidR="00D23A41" w:rsidRPr="00B4761B" w14:paraId="208036A5" w14:textId="77777777" w:rsidTr="006D40AD">
        <w:trPr>
          <w:cantSplit/>
          <w:trHeight w:hRule="exact" w:val="411"/>
        </w:trPr>
        <w:tc>
          <w:tcPr>
            <w:tcW w:w="0" w:type="auto"/>
            <w:vAlign w:val="center"/>
          </w:tcPr>
          <w:p w14:paraId="6A45538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Sex</w:t>
            </w:r>
          </w:p>
        </w:tc>
        <w:tc>
          <w:tcPr>
            <w:tcW w:w="0" w:type="auto"/>
            <w:vAlign w:val="center"/>
          </w:tcPr>
          <w:p w14:paraId="00A23F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B72B82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B1083B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39AFCE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BE4B41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FDE649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1C7086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B9AD70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E36E49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AEBE9D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776C26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20CFFC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7BE242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47DCD5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93BBFB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43707B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E305D8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632FB4" w14:textId="77777777" w:rsidTr="006D40AD">
        <w:trPr>
          <w:cantSplit/>
          <w:trHeight w:hRule="exact" w:val="1278"/>
        </w:trPr>
        <w:tc>
          <w:tcPr>
            <w:tcW w:w="0" w:type="auto"/>
            <w:vAlign w:val="center"/>
          </w:tcPr>
          <w:p w14:paraId="71BD198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Man</w:t>
            </w:r>
          </w:p>
        </w:tc>
        <w:tc>
          <w:tcPr>
            <w:tcW w:w="0" w:type="auto"/>
            <w:vAlign w:val="center"/>
          </w:tcPr>
          <w:p w14:paraId="7E88413A" w14:textId="7E23805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215 (56.4</w:t>
            </w:r>
            <w:r w:rsidR="000543B8">
              <w:rPr>
                <w:rFonts w:ascii="Book Antiqua" w:hAnsi="Book Antiqua" w:cs="Arial"/>
              </w:rPr>
              <w:t>)</w:t>
            </w:r>
          </w:p>
        </w:tc>
        <w:tc>
          <w:tcPr>
            <w:tcW w:w="0" w:type="auto"/>
            <w:vAlign w:val="center"/>
          </w:tcPr>
          <w:p w14:paraId="4C3B467B" w14:textId="3505958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157 (60.4</w:t>
            </w:r>
            <w:r w:rsidR="000543B8">
              <w:rPr>
                <w:rFonts w:ascii="Book Antiqua" w:hAnsi="Book Antiqua" w:cs="Arial"/>
              </w:rPr>
              <w:t>)</w:t>
            </w:r>
          </w:p>
        </w:tc>
        <w:tc>
          <w:tcPr>
            <w:tcW w:w="0" w:type="auto"/>
            <w:vAlign w:val="center"/>
          </w:tcPr>
          <w:p w14:paraId="190BB2A1" w14:textId="35E1FED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58 (47.9</w:t>
            </w:r>
            <w:r w:rsidR="000543B8">
              <w:rPr>
                <w:rFonts w:ascii="Book Antiqua" w:hAnsi="Book Antiqua" w:cs="Arial"/>
              </w:rPr>
              <w:t>)</w:t>
            </w:r>
          </w:p>
        </w:tc>
        <w:tc>
          <w:tcPr>
            <w:tcW w:w="0" w:type="auto"/>
            <w:vAlign w:val="center"/>
          </w:tcPr>
          <w:p w14:paraId="70D08B1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0.023</w:t>
            </w:r>
          </w:p>
        </w:tc>
        <w:tc>
          <w:tcPr>
            <w:tcW w:w="0" w:type="auto"/>
            <w:vAlign w:val="center"/>
          </w:tcPr>
          <w:p w14:paraId="0B7447C6" w14:textId="751E13B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w:t>
            </w:r>
            <w:bookmarkStart w:id="27" w:name="OLE_LINK164"/>
            <w:bookmarkStart w:id="28" w:name="OLE_LINK165"/>
            <w:r w:rsidRPr="00B4761B">
              <w:rPr>
                <w:rFonts w:ascii="Book Antiqua" w:hAnsi="Book Antiqua" w:cs="Arial"/>
              </w:rPr>
              <w:t>43 (57.9</w:t>
            </w:r>
            <w:r w:rsidR="000543B8">
              <w:rPr>
                <w:rFonts w:ascii="Book Antiqua" w:hAnsi="Book Antiqua" w:cs="Arial"/>
              </w:rPr>
              <w:t>)</w:t>
            </w:r>
            <w:bookmarkEnd w:id="27"/>
            <w:bookmarkEnd w:id="28"/>
          </w:p>
        </w:tc>
        <w:tc>
          <w:tcPr>
            <w:tcW w:w="0" w:type="auto"/>
            <w:vAlign w:val="center"/>
          </w:tcPr>
          <w:p w14:paraId="06F231C1" w14:textId="5222A8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(59.3</w:t>
            </w:r>
            <w:r w:rsidR="000543B8">
              <w:rPr>
                <w:rFonts w:ascii="Book Antiqua" w:hAnsi="Book Antiqua" w:cs="Arial"/>
              </w:rPr>
              <w:t>)</w:t>
            </w:r>
          </w:p>
        </w:tc>
        <w:tc>
          <w:tcPr>
            <w:tcW w:w="0" w:type="auto"/>
            <w:vAlign w:val="center"/>
          </w:tcPr>
          <w:p w14:paraId="146B5CC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0.811</w:t>
            </w:r>
          </w:p>
        </w:tc>
        <w:tc>
          <w:tcPr>
            <w:tcW w:w="0" w:type="auto"/>
            <w:vAlign w:val="center"/>
          </w:tcPr>
          <w:p w14:paraId="75D329D0" w14:textId="58259B4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143 (57.9</w:t>
            </w:r>
            <w:r w:rsidR="000543B8">
              <w:rPr>
                <w:rFonts w:ascii="Book Antiqua" w:hAnsi="Book Antiqua" w:cs="Arial"/>
              </w:rPr>
              <w:t>)</w:t>
            </w:r>
          </w:p>
        </w:tc>
        <w:tc>
          <w:tcPr>
            <w:tcW w:w="0" w:type="auto"/>
            <w:vAlign w:val="center"/>
          </w:tcPr>
          <w:p w14:paraId="40F80381" w14:textId="24330B8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(41.9</w:t>
            </w:r>
            <w:r w:rsidR="000543B8">
              <w:rPr>
                <w:rFonts w:ascii="Book Antiqua" w:hAnsi="Book Antiqua" w:cs="Arial"/>
              </w:rPr>
              <w:t>)</w:t>
            </w:r>
          </w:p>
        </w:tc>
        <w:tc>
          <w:tcPr>
            <w:tcW w:w="0" w:type="auto"/>
            <w:vAlign w:val="center"/>
          </w:tcPr>
          <w:p w14:paraId="05AB37E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0.051</w:t>
            </w:r>
          </w:p>
        </w:tc>
        <w:tc>
          <w:tcPr>
            <w:tcW w:w="0" w:type="auto"/>
            <w:vAlign w:val="center"/>
          </w:tcPr>
          <w:p w14:paraId="148CF3DD" w14:textId="3A2DBA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(55.1</w:t>
            </w:r>
            <w:r w:rsidR="000543B8">
              <w:rPr>
                <w:rFonts w:ascii="Book Antiqua" w:hAnsi="Book Antiqua" w:cs="Arial"/>
              </w:rPr>
              <w:t>)</w:t>
            </w:r>
          </w:p>
        </w:tc>
        <w:tc>
          <w:tcPr>
            <w:tcW w:w="0" w:type="auto"/>
            <w:vAlign w:val="center"/>
          </w:tcPr>
          <w:p w14:paraId="7E740F51" w14:textId="6393E24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(57.5</w:t>
            </w:r>
            <w:r w:rsidR="000543B8">
              <w:rPr>
                <w:rFonts w:ascii="Book Antiqua" w:hAnsi="Book Antiqua" w:cs="Arial"/>
              </w:rPr>
              <w:t>)</w:t>
            </w:r>
          </w:p>
        </w:tc>
        <w:tc>
          <w:tcPr>
            <w:tcW w:w="0" w:type="auto"/>
            <w:vAlign w:val="center"/>
          </w:tcPr>
          <w:p w14:paraId="457C92CF" w14:textId="6B88042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(50</w:t>
            </w:r>
            <w:r w:rsidR="000543B8">
              <w:rPr>
                <w:rFonts w:ascii="Book Antiqua" w:hAnsi="Book Antiqua" w:cs="Arial"/>
              </w:rPr>
              <w:t>)</w:t>
            </w:r>
          </w:p>
        </w:tc>
        <w:tc>
          <w:tcPr>
            <w:tcW w:w="0" w:type="auto"/>
            <w:vAlign w:val="center"/>
          </w:tcPr>
          <w:p w14:paraId="5718D6C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0.230</w:t>
            </w:r>
          </w:p>
        </w:tc>
        <w:tc>
          <w:tcPr>
            <w:tcW w:w="0" w:type="auto"/>
            <w:vAlign w:val="center"/>
          </w:tcPr>
          <w:p w14:paraId="6EF395DC" w14:textId="707209E4"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30 (62.5</w:t>
            </w:r>
            <w:r w:rsidR="000543B8">
              <w:rPr>
                <w:rFonts w:ascii="Book Antiqua" w:hAnsi="Book Antiqua" w:cs="Arial"/>
              </w:rPr>
              <w:t>)</w:t>
            </w:r>
          </w:p>
        </w:tc>
        <w:tc>
          <w:tcPr>
            <w:tcW w:w="0" w:type="auto"/>
            <w:vAlign w:val="center"/>
          </w:tcPr>
          <w:p w14:paraId="11C8FA68" w14:textId="2B146800"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128 (53.6</w:t>
            </w:r>
            <w:r w:rsidR="000543B8">
              <w:rPr>
                <w:rFonts w:ascii="Book Antiqua" w:hAnsi="Book Antiqua" w:cs="Arial"/>
              </w:rPr>
              <w:t>)</w:t>
            </w:r>
          </w:p>
        </w:tc>
        <w:tc>
          <w:tcPr>
            <w:tcW w:w="0" w:type="auto"/>
            <w:vAlign w:val="center"/>
          </w:tcPr>
          <w:p w14:paraId="663B276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0.256</w:t>
            </w:r>
          </w:p>
        </w:tc>
      </w:tr>
      <w:tr w:rsidR="00D23A41" w:rsidRPr="00B4761B" w14:paraId="591EC3BD" w14:textId="77777777" w:rsidTr="006D40AD">
        <w:trPr>
          <w:cantSplit/>
          <w:trHeight w:hRule="exact" w:val="842"/>
        </w:trPr>
        <w:tc>
          <w:tcPr>
            <w:tcW w:w="0" w:type="auto"/>
            <w:vAlign w:val="center"/>
          </w:tcPr>
          <w:p w14:paraId="2629AFF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Women</w:t>
            </w:r>
          </w:p>
        </w:tc>
        <w:tc>
          <w:tcPr>
            <w:tcW w:w="0" w:type="auto"/>
            <w:vAlign w:val="center"/>
          </w:tcPr>
          <w:p w14:paraId="285114BD" w14:textId="4F29D1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166 (43.6</w:t>
            </w:r>
            <w:r w:rsidR="000543B8">
              <w:rPr>
                <w:rFonts w:ascii="Book Antiqua" w:hAnsi="Book Antiqua" w:cs="Arial"/>
              </w:rPr>
              <w:t>)</w:t>
            </w:r>
          </w:p>
        </w:tc>
        <w:tc>
          <w:tcPr>
            <w:tcW w:w="0" w:type="auto"/>
            <w:vAlign w:val="center"/>
          </w:tcPr>
          <w:p w14:paraId="4995675C" w14:textId="2C404A1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103 (39.6</w:t>
            </w:r>
            <w:r w:rsidR="000543B8">
              <w:rPr>
                <w:rFonts w:ascii="Book Antiqua" w:hAnsi="Book Antiqua" w:cs="Arial"/>
              </w:rPr>
              <w:t>)</w:t>
            </w:r>
          </w:p>
        </w:tc>
        <w:tc>
          <w:tcPr>
            <w:tcW w:w="0" w:type="auto"/>
            <w:vAlign w:val="center"/>
          </w:tcPr>
          <w:p w14:paraId="03AAFFF4" w14:textId="456FB0D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63 (52.1</w:t>
            </w:r>
            <w:r w:rsidR="000543B8">
              <w:rPr>
                <w:rFonts w:ascii="Book Antiqua" w:hAnsi="Book Antiqua" w:cs="Arial"/>
              </w:rPr>
              <w:t>)</w:t>
            </w:r>
          </w:p>
        </w:tc>
        <w:tc>
          <w:tcPr>
            <w:tcW w:w="0" w:type="auto"/>
            <w:vAlign w:val="center"/>
          </w:tcPr>
          <w:p w14:paraId="5229EAB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D1E355D" w14:textId="6427915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(42.1</w:t>
            </w:r>
            <w:r w:rsidR="000543B8">
              <w:rPr>
                <w:rFonts w:ascii="Book Antiqua" w:hAnsi="Book Antiqua" w:cs="Arial"/>
              </w:rPr>
              <w:t>)</w:t>
            </w:r>
          </w:p>
        </w:tc>
        <w:tc>
          <w:tcPr>
            <w:tcW w:w="0" w:type="auto"/>
            <w:vAlign w:val="center"/>
          </w:tcPr>
          <w:p w14:paraId="7AF2042D" w14:textId="55D63A3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(40.7</w:t>
            </w:r>
            <w:r w:rsidR="000543B8">
              <w:rPr>
                <w:rFonts w:ascii="Book Antiqua" w:hAnsi="Book Antiqua" w:cs="Arial"/>
              </w:rPr>
              <w:t>)</w:t>
            </w:r>
          </w:p>
        </w:tc>
        <w:tc>
          <w:tcPr>
            <w:tcW w:w="0" w:type="auto"/>
            <w:vAlign w:val="center"/>
          </w:tcPr>
          <w:p w14:paraId="319738E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16F71E8" w14:textId="1573FB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(42.1</w:t>
            </w:r>
            <w:r w:rsidR="000543B8">
              <w:rPr>
                <w:rFonts w:ascii="Book Antiqua" w:hAnsi="Book Antiqua" w:cs="Arial"/>
              </w:rPr>
              <w:t>)</w:t>
            </w:r>
          </w:p>
        </w:tc>
        <w:tc>
          <w:tcPr>
            <w:tcW w:w="0" w:type="auto"/>
            <w:vAlign w:val="center"/>
          </w:tcPr>
          <w:p w14:paraId="7B717F49" w14:textId="5498AEA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0" w:type="auto"/>
            <w:vAlign w:val="center"/>
          </w:tcPr>
          <w:p w14:paraId="4C2D019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5A2D13F" w14:textId="3621D6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129 (44.9</w:t>
            </w:r>
            <w:r w:rsidR="000543B8">
              <w:rPr>
                <w:rFonts w:ascii="Book Antiqua" w:hAnsi="Book Antiqua" w:cs="Arial"/>
              </w:rPr>
              <w:t>)</w:t>
            </w:r>
          </w:p>
        </w:tc>
        <w:tc>
          <w:tcPr>
            <w:tcW w:w="0" w:type="auto"/>
            <w:vAlign w:val="center"/>
          </w:tcPr>
          <w:p w14:paraId="02426476" w14:textId="7D88B5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82 (42.5</w:t>
            </w:r>
            <w:r w:rsidR="000543B8">
              <w:rPr>
                <w:rFonts w:ascii="Book Antiqua" w:hAnsi="Book Antiqua" w:cs="Arial"/>
              </w:rPr>
              <w:t>)</w:t>
            </w:r>
          </w:p>
        </w:tc>
        <w:tc>
          <w:tcPr>
            <w:tcW w:w="0" w:type="auto"/>
            <w:vAlign w:val="center"/>
          </w:tcPr>
          <w:p w14:paraId="4814BF09" w14:textId="1776E8E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(50</w:t>
            </w:r>
            <w:r w:rsidR="000543B8">
              <w:rPr>
                <w:rFonts w:ascii="Book Antiqua" w:hAnsi="Book Antiqua" w:cs="Arial"/>
              </w:rPr>
              <w:t>)</w:t>
            </w:r>
          </w:p>
        </w:tc>
        <w:tc>
          <w:tcPr>
            <w:tcW w:w="0" w:type="auto"/>
            <w:vAlign w:val="center"/>
          </w:tcPr>
          <w:p w14:paraId="5EF190A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446C249" w14:textId="75493B7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(37.5</w:t>
            </w:r>
            <w:r w:rsidR="000543B8">
              <w:rPr>
                <w:rFonts w:ascii="Book Antiqua" w:hAnsi="Book Antiqua" w:cs="Arial"/>
              </w:rPr>
              <w:t>)</w:t>
            </w:r>
          </w:p>
        </w:tc>
        <w:tc>
          <w:tcPr>
            <w:tcW w:w="0" w:type="auto"/>
            <w:vAlign w:val="center"/>
          </w:tcPr>
          <w:p w14:paraId="59985B23" w14:textId="3EFE54E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(46.4</w:t>
            </w:r>
            <w:r w:rsidR="000543B8">
              <w:rPr>
                <w:rFonts w:ascii="Book Antiqua" w:hAnsi="Book Antiqua" w:cs="Arial"/>
              </w:rPr>
              <w:t>)</w:t>
            </w:r>
          </w:p>
        </w:tc>
        <w:tc>
          <w:tcPr>
            <w:tcW w:w="0" w:type="auto"/>
            <w:vAlign w:val="center"/>
          </w:tcPr>
          <w:p w14:paraId="44ED27DB"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90D00FC" w14:textId="77777777" w:rsidTr="006D40AD">
        <w:trPr>
          <w:cantSplit/>
          <w:trHeight w:hRule="exact" w:val="842"/>
        </w:trPr>
        <w:tc>
          <w:tcPr>
            <w:tcW w:w="0" w:type="auto"/>
            <w:vAlign w:val="center"/>
          </w:tcPr>
          <w:p w14:paraId="0C4818EF" w14:textId="742ED1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 xml:space="preserve">Principal </w:t>
            </w:r>
            <w:r w:rsidR="00B82A93" w:rsidRPr="00B4761B">
              <w:rPr>
                <w:rFonts w:ascii="Book Antiqua" w:hAnsi="Book Antiqua" w:cs="Arial"/>
              </w:rPr>
              <w:t>d</w:t>
            </w:r>
            <w:r w:rsidRPr="00B4761B">
              <w:rPr>
                <w:rFonts w:ascii="Book Antiqua" w:hAnsi="Book Antiqua" w:cs="Arial"/>
              </w:rPr>
              <w:t>iagnosis</w:t>
            </w:r>
          </w:p>
        </w:tc>
        <w:tc>
          <w:tcPr>
            <w:tcW w:w="0" w:type="auto"/>
            <w:vAlign w:val="center"/>
          </w:tcPr>
          <w:p w14:paraId="44F1322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41F191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812E71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83845E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1DDB17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0EEDFB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708C75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6D360D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636FFF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7062A6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295876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D799B3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D45854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F16898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EA7A5C3" w14:textId="77777777" w:rsidR="00D23A41" w:rsidRPr="00B4761B" w:rsidRDefault="00D23A41" w:rsidP="00D23A41">
            <w:pPr>
              <w:snapToGrid w:val="0"/>
              <w:spacing w:line="360" w:lineRule="auto"/>
              <w:jc w:val="both"/>
              <w:rPr>
                <w:rFonts w:ascii="Book Antiqua" w:hAnsi="Book Antiqua" w:cs="Arial"/>
              </w:rPr>
            </w:pPr>
          </w:p>
          <w:p w14:paraId="708F04E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9BAF9D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50E84E4"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148BE63" w14:textId="77777777" w:rsidTr="006D40AD">
        <w:trPr>
          <w:cantSplit/>
          <w:trHeight w:hRule="exact" w:val="1300"/>
        </w:trPr>
        <w:tc>
          <w:tcPr>
            <w:tcW w:w="0" w:type="auto"/>
            <w:vAlign w:val="center"/>
          </w:tcPr>
          <w:p w14:paraId="72EB9B6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Rectum</w:t>
            </w:r>
          </w:p>
        </w:tc>
        <w:tc>
          <w:tcPr>
            <w:tcW w:w="0" w:type="auto"/>
            <w:vAlign w:val="center"/>
          </w:tcPr>
          <w:p w14:paraId="53B6F400" w14:textId="01B1423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229 (60.1</w:t>
            </w:r>
            <w:r w:rsidR="000543B8">
              <w:rPr>
                <w:rFonts w:ascii="Book Antiqua" w:hAnsi="Book Antiqua" w:cs="Arial"/>
              </w:rPr>
              <w:t>)</w:t>
            </w:r>
          </w:p>
        </w:tc>
        <w:tc>
          <w:tcPr>
            <w:tcW w:w="0" w:type="auto"/>
            <w:vAlign w:val="center"/>
          </w:tcPr>
          <w:p w14:paraId="2CBB7573" w14:textId="025A602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(61.1</w:t>
            </w:r>
            <w:r w:rsidR="000543B8">
              <w:rPr>
                <w:rFonts w:ascii="Book Antiqua" w:hAnsi="Book Antiqua" w:cs="Arial"/>
              </w:rPr>
              <w:t>)</w:t>
            </w:r>
          </w:p>
        </w:tc>
        <w:tc>
          <w:tcPr>
            <w:tcW w:w="0" w:type="auto"/>
            <w:vAlign w:val="center"/>
          </w:tcPr>
          <w:p w14:paraId="2E958143" w14:textId="5ED582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71 (58.7</w:t>
            </w:r>
            <w:r w:rsidR="000543B8">
              <w:rPr>
                <w:rFonts w:ascii="Book Antiqua" w:hAnsi="Book Antiqua" w:cs="Arial"/>
              </w:rPr>
              <w:t>)</w:t>
            </w:r>
          </w:p>
        </w:tc>
        <w:tc>
          <w:tcPr>
            <w:tcW w:w="0" w:type="auto"/>
            <w:vAlign w:val="center"/>
          </w:tcPr>
          <w:p w14:paraId="388CC1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0.698</w:t>
            </w:r>
          </w:p>
        </w:tc>
        <w:tc>
          <w:tcPr>
            <w:tcW w:w="0" w:type="auto"/>
            <w:vAlign w:val="center"/>
          </w:tcPr>
          <w:p w14:paraId="0AF89218" w14:textId="7D3D969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153 (61.9</w:t>
            </w:r>
            <w:r w:rsidR="000543B8">
              <w:rPr>
                <w:rFonts w:ascii="Book Antiqua" w:hAnsi="Book Antiqua" w:cs="Arial"/>
              </w:rPr>
              <w:t>)</w:t>
            </w:r>
          </w:p>
        </w:tc>
        <w:tc>
          <w:tcPr>
            <w:tcW w:w="0" w:type="auto"/>
            <w:vAlign w:val="center"/>
          </w:tcPr>
          <w:p w14:paraId="7D0952E5" w14:textId="4F59A8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(51.6</w:t>
            </w:r>
            <w:r w:rsidR="000543B8">
              <w:rPr>
                <w:rFonts w:ascii="Book Antiqua" w:hAnsi="Book Antiqua" w:cs="Arial"/>
              </w:rPr>
              <w:t>)</w:t>
            </w:r>
          </w:p>
        </w:tc>
        <w:tc>
          <w:tcPr>
            <w:tcW w:w="0" w:type="auto"/>
            <w:vAlign w:val="center"/>
          </w:tcPr>
          <w:p w14:paraId="69BE138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0.088</w:t>
            </w:r>
          </w:p>
        </w:tc>
        <w:tc>
          <w:tcPr>
            <w:tcW w:w="0" w:type="auto"/>
            <w:vAlign w:val="center"/>
          </w:tcPr>
          <w:p w14:paraId="3BFFF118" w14:textId="38D9DAC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153 (61.9</w:t>
            </w:r>
            <w:r w:rsidR="000543B8">
              <w:rPr>
                <w:rFonts w:ascii="Book Antiqua" w:hAnsi="Book Antiqua" w:cs="Arial"/>
              </w:rPr>
              <w:t>)</w:t>
            </w:r>
          </w:p>
        </w:tc>
        <w:tc>
          <w:tcPr>
            <w:tcW w:w="0" w:type="auto"/>
            <w:vAlign w:val="center"/>
          </w:tcPr>
          <w:p w14:paraId="64D0F165" w14:textId="624B77F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29 (67.4</w:t>
            </w:r>
            <w:r w:rsidR="000543B8">
              <w:rPr>
                <w:rFonts w:ascii="Book Antiqua" w:hAnsi="Book Antiqua" w:cs="Arial"/>
              </w:rPr>
              <w:t>)</w:t>
            </w:r>
          </w:p>
        </w:tc>
        <w:tc>
          <w:tcPr>
            <w:tcW w:w="0" w:type="auto"/>
            <w:vAlign w:val="center"/>
          </w:tcPr>
          <w:p w14:paraId="3EC99B1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0.491</w:t>
            </w:r>
          </w:p>
        </w:tc>
        <w:tc>
          <w:tcPr>
            <w:tcW w:w="0" w:type="auto"/>
            <w:vAlign w:val="center"/>
          </w:tcPr>
          <w:p w14:paraId="574E99D1" w14:textId="72C6DD2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165 (57.5</w:t>
            </w:r>
            <w:r w:rsidR="000543B8">
              <w:rPr>
                <w:rFonts w:ascii="Book Antiqua" w:hAnsi="Book Antiqua" w:cs="Arial"/>
              </w:rPr>
              <w:t>)</w:t>
            </w:r>
          </w:p>
        </w:tc>
        <w:tc>
          <w:tcPr>
            <w:tcW w:w="0" w:type="auto"/>
            <w:vAlign w:val="center"/>
          </w:tcPr>
          <w:p w14:paraId="7D6FBB11" w14:textId="0FF3E3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(57.5</w:t>
            </w:r>
            <w:r w:rsidR="000543B8">
              <w:rPr>
                <w:rFonts w:ascii="Book Antiqua" w:hAnsi="Book Antiqua" w:cs="Arial"/>
              </w:rPr>
              <w:t>)</w:t>
            </w:r>
          </w:p>
        </w:tc>
        <w:tc>
          <w:tcPr>
            <w:tcW w:w="0" w:type="auto"/>
            <w:vAlign w:val="center"/>
          </w:tcPr>
          <w:p w14:paraId="42687AB4" w14:textId="7425F60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(57.4</w:t>
            </w:r>
            <w:r w:rsidR="000543B8">
              <w:rPr>
                <w:rFonts w:ascii="Book Antiqua" w:hAnsi="Book Antiqua" w:cs="Arial"/>
              </w:rPr>
              <w:t>)</w:t>
            </w:r>
          </w:p>
        </w:tc>
        <w:tc>
          <w:tcPr>
            <w:tcW w:w="0" w:type="auto"/>
            <w:vAlign w:val="center"/>
          </w:tcPr>
          <w:p w14:paraId="3D382B3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0.920</w:t>
            </w:r>
          </w:p>
        </w:tc>
        <w:tc>
          <w:tcPr>
            <w:tcW w:w="0" w:type="auto"/>
            <w:vAlign w:val="center"/>
          </w:tcPr>
          <w:p w14:paraId="2EDF0FC3" w14:textId="2D0683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34 (70.8</w:t>
            </w:r>
            <w:r w:rsidR="000543B8">
              <w:rPr>
                <w:rFonts w:ascii="Book Antiqua" w:hAnsi="Book Antiqua" w:cs="Arial"/>
              </w:rPr>
              <w:t>)</w:t>
            </w:r>
          </w:p>
        </w:tc>
        <w:tc>
          <w:tcPr>
            <w:tcW w:w="0" w:type="auto"/>
            <w:vAlign w:val="center"/>
          </w:tcPr>
          <w:p w14:paraId="3E6C6E74" w14:textId="4ECA9BB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131 (54.8</w:t>
            </w:r>
            <w:r w:rsidR="000543B8">
              <w:rPr>
                <w:rFonts w:ascii="Book Antiqua" w:hAnsi="Book Antiqua" w:cs="Arial"/>
              </w:rPr>
              <w:t>)</w:t>
            </w:r>
          </w:p>
        </w:tc>
        <w:tc>
          <w:tcPr>
            <w:tcW w:w="0" w:type="auto"/>
            <w:vAlign w:val="center"/>
          </w:tcPr>
          <w:p w14:paraId="60D61DF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0.040</w:t>
            </w:r>
          </w:p>
        </w:tc>
      </w:tr>
      <w:tr w:rsidR="00D23A41" w:rsidRPr="00B4761B" w14:paraId="31D3683B" w14:textId="77777777" w:rsidTr="006D40AD">
        <w:trPr>
          <w:cantSplit/>
          <w:trHeight w:hRule="exact" w:val="1134"/>
        </w:trPr>
        <w:tc>
          <w:tcPr>
            <w:tcW w:w="0" w:type="auto"/>
            <w:vAlign w:val="center"/>
          </w:tcPr>
          <w:p w14:paraId="2EBCA92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Colon</w:t>
            </w:r>
          </w:p>
        </w:tc>
        <w:tc>
          <w:tcPr>
            <w:tcW w:w="0" w:type="auto"/>
            <w:vAlign w:val="center"/>
          </w:tcPr>
          <w:p w14:paraId="16B1A75E" w14:textId="35331E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152 (39.9</w:t>
            </w:r>
            <w:r w:rsidR="000543B8">
              <w:rPr>
                <w:rFonts w:ascii="Book Antiqua" w:hAnsi="Book Antiqua" w:cs="Arial"/>
              </w:rPr>
              <w:t>)</w:t>
            </w:r>
          </w:p>
        </w:tc>
        <w:tc>
          <w:tcPr>
            <w:tcW w:w="0" w:type="auto"/>
            <w:vAlign w:val="center"/>
          </w:tcPr>
          <w:p w14:paraId="386E7A18" w14:textId="437C85E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102 (38.9</w:t>
            </w:r>
            <w:r w:rsidR="000543B8">
              <w:rPr>
                <w:rFonts w:ascii="Book Antiqua" w:hAnsi="Book Antiqua" w:cs="Arial"/>
              </w:rPr>
              <w:t>)</w:t>
            </w:r>
          </w:p>
        </w:tc>
        <w:tc>
          <w:tcPr>
            <w:tcW w:w="0" w:type="auto"/>
            <w:vAlign w:val="center"/>
          </w:tcPr>
          <w:p w14:paraId="014EC65C" w14:textId="14C0E3C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(41.3</w:t>
            </w:r>
            <w:r w:rsidR="000543B8">
              <w:rPr>
                <w:rFonts w:ascii="Book Antiqua" w:hAnsi="Book Antiqua" w:cs="Arial"/>
              </w:rPr>
              <w:t>)</w:t>
            </w:r>
          </w:p>
        </w:tc>
        <w:tc>
          <w:tcPr>
            <w:tcW w:w="0" w:type="auto"/>
            <w:vAlign w:val="center"/>
          </w:tcPr>
          <w:p w14:paraId="461C708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C156187" w14:textId="383E610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(38.1</w:t>
            </w:r>
            <w:r w:rsidR="000543B8">
              <w:rPr>
                <w:rFonts w:ascii="Book Antiqua" w:hAnsi="Book Antiqua" w:cs="Arial"/>
              </w:rPr>
              <w:t>)</w:t>
            </w:r>
          </w:p>
        </w:tc>
        <w:tc>
          <w:tcPr>
            <w:tcW w:w="0" w:type="auto"/>
            <w:vAlign w:val="center"/>
          </w:tcPr>
          <w:p w14:paraId="6B4B5AB9" w14:textId="78B43CE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(48.4</w:t>
            </w:r>
            <w:r w:rsidR="000543B8">
              <w:rPr>
                <w:rFonts w:ascii="Book Antiqua" w:hAnsi="Book Antiqua" w:cs="Arial"/>
              </w:rPr>
              <w:t>)</w:t>
            </w:r>
          </w:p>
        </w:tc>
        <w:tc>
          <w:tcPr>
            <w:tcW w:w="0" w:type="auto"/>
            <w:vAlign w:val="center"/>
          </w:tcPr>
          <w:p w14:paraId="44E44D8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57E806C" w14:textId="01EF1FA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(38.1</w:t>
            </w:r>
            <w:r w:rsidR="000543B8">
              <w:rPr>
                <w:rFonts w:ascii="Book Antiqua" w:hAnsi="Book Antiqua" w:cs="Arial"/>
              </w:rPr>
              <w:t>)</w:t>
            </w:r>
          </w:p>
        </w:tc>
        <w:tc>
          <w:tcPr>
            <w:tcW w:w="0" w:type="auto"/>
            <w:vAlign w:val="center"/>
          </w:tcPr>
          <w:p w14:paraId="61115CF0" w14:textId="3C90197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(32.6</w:t>
            </w:r>
            <w:r w:rsidR="000543B8">
              <w:rPr>
                <w:rFonts w:ascii="Book Antiqua" w:hAnsi="Book Antiqua" w:cs="Arial"/>
              </w:rPr>
              <w:t>)</w:t>
            </w:r>
          </w:p>
        </w:tc>
        <w:tc>
          <w:tcPr>
            <w:tcW w:w="0" w:type="auto"/>
            <w:vAlign w:val="center"/>
          </w:tcPr>
          <w:p w14:paraId="72275BB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AF79230" w14:textId="0FA12D2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122 (42.5</w:t>
            </w:r>
            <w:r w:rsidR="000543B8">
              <w:rPr>
                <w:rFonts w:ascii="Book Antiqua" w:hAnsi="Book Antiqua" w:cs="Arial"/>
              </w:rPr>
              <w:t>)</w:t>
            </w:r>
          </w:p>
        </w:tc>
        <w:tc>
          <w:tcPr>
            <w:tcW w:w="0" w:type="auto"/>
            <w:vAlign w:val="center"/>
          </w:tcPr>
          <w:p w14:paraId="36B0398B" w14:textId="60A0A8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82 (42.5</w:t>
            </w:r>
            <w:r w:rsidR="000543B8">
              <w:rPr>
                <w:rFonts w:ascii="Book Antiqua" w:hAnsi="Book Antiqua" w:cs="Arial"/>
              </w:rPr>
              <w:t>)</w:t>
            </w:r>
          </w:p>
        </w:tc>
        <w:tc>
          <w:tcPr>
            <w:tcW w:w="0" w:type="auto"/>
            <w:vAlign w:val="center"/>
          </w:tcPr>
          <w:p w14:paraId="219C57F3" w14:textId="6A700EA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40 (42.6</w:t>
            </w:r>
            <w:r w:rsidR="000543B8">
              <w:rPr>
                <w:rFonts w:ascii="Book Antiqua" w:hAnsi="Book Antiqua" w:cs="Arial"/>
              </w:rPr>
              <w:t>)</w:t>
            </w:r>
          </w:p>
        </w:tc>
        <w:tc>
          <w:tcPr>
            <w:tcW w:w="0" w:type="auto"/>
            <w:vAlign w:val="center"/>
          </w:tcPr>
          <w:p w14:paraId="05E6BF9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0502A05" w14:textId="54A4B43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(29.2</w:t>
            </w:r>
            <w:r w:rsidR="000543B8">
              <w:rPr>
                <w:rFonts w:ascii="Book Antiqua" w:hAnsi="Book Antiqua" w:cs="Arial"/>
              </w:rPr>
              <w:t>)</w:t>
            </w:r>
          </w:p>
        </w:tc>
        <w:tc>
          <w:tcPr>
            <w:tcW w:w="0" w:type="auto"/>
            <w:vAlign w:val="center"/>
          </w:tcPr>
          <w:p w14:paraId="1E68BD76" w14:textId="661D0D8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108 (45.2</w:t>
            </w:r>
            <w:r w:rsidR="000543B8">
              <w:rPr>
                <w:rFonts w:ascii="Book Antiqua" w:hAnsi="Book Antiqua" w:cs="Arial"/>
              </w:rPr>
              <w:t>)</w:t>
            </w:r>
          </w:p>
        </w:tc>
        <w:tc>
          <w:tcPr>
            <w:tcW w:w="0" w:type="auto"/>
            <w:vAlign w:val="center"/>
          </w:tcPr>
          <w:p w14:paraId="333921D3"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D52A912" w14:textId="77777777" w:rsidTr="006D40AD">
        <w:trPr>
          <w:cantSplit/>
          <w:trHeight w:hRule="exact" w:val="842"/>
        </w:trPr>
        <w:tc>
          <w:tcPr>
            <w:tcW w:w="0" w:type="auto"/>
            <w:vAlign w:val="center"/>
          </w:tcPr>
          <w:p w14:paraId="16526B57" w14:textId="14D39790" w:rsidR="00D23A41" w:rsidRPr="00B4761B" w:rsidRDefault="00D23A41" w:rsidP="00203343">
            <w:pPr>
              <w:snapToGrid w:val="0"/>
              <w:spacing w:line="360" w:lineRule="auto"/>
              <w:jc w:val="both"/>
              <w:rPr>
                <w:rFonts w:ascii="Book Antiqua" w:hAnsi="Book Antiqua" w:cs="Arial"/>
              </w:rPr>
            </w:pPr>
            <w:r w:rsidRPr="00B4761B">
              <w:rPr>
                <w:rFonts w:ascii="Book Antiqua" w:hAnsi="Book Antiqua" w:cs="Arial"/>
              </w:rPr>
              <w:t xml:space="preserve">Pathological </w:t>
            </w:r>
            <w:r w:rsidR="00203343" w:rsidRPr="00B4761B">
              <w:rPr>
                <w:rFonts w:ascii="Book Antiqua" w:hAnsi="Book Antiqua" w:cs="Arial"/>
              </w:rPr>
              <w:t>grad</w:t>
            </w:r>
            <w:r w:rsidR="00203343">
              <w:rPr>
                <w:rFonts w:ascii="Book Antiqua" w:hAnsi="Book Antiqua" w:cs="Arial"/>
              </w:rPr>
              <w:t>e</w:t>
            </w:r>
          </w:p>
        </w:tc>
        <w:tc>
          <w:tcPr>
            <w:tcW w:w="0" w:type="auto"/>
            <w:vAlign w:val="center"/>
          </w:tcPr>
          <w:p w14:paraId="72EC9C2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A2F832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BC8045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35AE02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0564FF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A46DD7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BAA3E0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D1A3D5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2AF8E9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3FD1C5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035941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27E4C2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23D722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A511C2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4B20A2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D3BD83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BE2F80C"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EE9111E" w14:textId="77777777" w:rsidTr="006D40AD">
        <w:trPr>
          <w:cantSplit/>
          <w:trHeight w:hRule="exact" w:val="1169"/>
        </w:trPr>
        <w:tc>
          <w:tcPr>
            <w:tcW w:w="0" w:type="auto"/>
            <w:vAlign w:val="center"/>
          </w:tcPr>
          <w:p w14:paraId="372CE0AC" w14:textId="77777777" w:rsidR="00D23A41" w:rsidRPr="00B4761B" w:rsidRDefault="00D23A41" w:rsidP="00D23A41">
            <w:pPr>
              <w:snapToGrid w:val="0"/>
              <w:spacing w:line="360" w:lineRule="auto"/>
              <w:jc w:val="both"/>
              <w:rPr>
                <w:rFonts w:ascii="Book Antiqua" w:hAnsi="Book Antiqua" w:cs="Arial"/>
              </w:rPr>
            </w:pPr>
            <w:bookmarkStart w:id="29" w:name="_Hlk23882399"/>
            <w:r w:rsidRPr="00B4761B">
              <w:rPr>
                <w:rFonts w:ascii="Book Antiqua" w:hAnsi="Book Antiqua" w:cs="Arial"/>
              </w:rPr>
              <w:t>Well/moderate</w:t>
            </w:r>
          </w:p>
        </w:tc>
        <w:tc>
          <w:tcPr>
            <w:tcW w:w="0" w:type="auto"/>
            <w:vAlign w:val="center"/>
          </w:tcPr>
          <w:p w14:paraId="4FB3E4C0" w14:textId="5FB99F1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 (2.4</w:t>
            </w:r>
            <w:r w:rsidR="000543B8">
              <w:rPr>
                <w:rFonts w:ascii="Book Antiqua" w:hAnsi="Book Antiqua" w:cs="Arial"/>
              </w:rPr>
              <w:t>)</w:t>
            </w:r>
          </w:p>
        </w:tc>
        <w:tc>
          <w:tcPr>
            <w:tcW w:w="0" w:type="auto"/>
            <w:vAlign w:val="center"/>
          </w:tcPr>
          <w:p w14:paraId="435B716B" w14:textId="45C101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(2.3</w:t>
            </w:r>
            <w:r w:rsidR="000543B8">
              <w:rPr>
                <w:rFonts w:ascii="Book Antiqua" w:hAnsi="Book Antiqua" w:cs="Arial"/>
              </w:rPr>
              <w:t>)</w:t>
            </w:r>
          </w:p>
        </w:tc>
        <w:tc>
          <w:tcPr>
            <w:tcW w:w="0" w:type="auto"/>
            <w:vAlign w:val="center"/>
          </w:tcPr>
          <w:p w14:paraId="261ADD48" w14:textId="16F70B16" w:rsidR="00D23A41" w:rsidRPr="00B4761B" w:rsidRDefault="00D23A41" w:rsidP="00D23A41">
            <w:pPr>
              <w:snapToGrid w:val="0"/>
              <w:spacing w:line="360" w:lineRule="auto"/>
              <w:jc w:val="both"/>
              <w:rPr>
                <w:rFonts w:ascii="Book Antiqua" w:hAnsi="Book Antiqua" w:cs="Arial"/>
              </w:rPr>
            </w:pPr>
            <w:bookmarkStart w:id="30" w:name="OLE_LINK166"/>
            <w:bookmarkStart w:id="31" w:name="OLE_LINK167"/>
            <w:r w:rsidRPr="00B4761B">
              <w:rPr>
                <w:rFonts w:ascii="Book Antiqua" w:hAnsi="Book Antiqua" w:cs="Arial"/>
              </w:rPr>
              <w:t>3 (2.5</w:t>
            </w:r>
            <w:r w:rsidR="000543B8">
              <w:rPr>
                <w:rFonts w:ascii="Book Antiqua" w:hAnsi="Book Antiqua" w:cs="Arial"/>
              </w:rPr>
              <w:t>)</w:t>
            </w:r>
            <w:bookmarkEnd w:id="30"/>
            <w:bookmarkEnd w:id="31"/>
          </w:p>
        </w:tc>
        <w:tc>
          <w:tcPr>
            <w:tcW w:w="0" w:type="auto"/>
            <w:vAlign w:val="center"/>
          </w:tcPr>
          <w:p w14:paraId="6FA7CA9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0.177</w:t>
            </w:r>
          </w:p>
        </w:tc>
        <w:tc>
          <w:tcPr>
            <w:tcW w:w="0" w:type="auto"/>
            <w:vAlign w:val="center"/>
          </w:tcPr>
          <w:p w14:paraId="13145FAC" w14:textId="6F9FD61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w:t>
            </w:r>
            <w:r w:rsidR="000543B8">
              <w:rPr>
                <w:rFonts w:ascii="Book Antiqua" w:hAnsi="Book Antiqua" w:cs="Arial"/>
              </w:rPr>
              <w:t>)</w:t>
            </w:r>
          </w:p>
        </w:tc>
        <w:tc>
          <w:tcPr>
            <w:tcW w:w="0" w:type="auto"/>
            <w:vAlign w:val="center"/>
          </w:tcPr>
          <w:p w14:paraId="0FA7085A" w14:textId="57F66EF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w:t>
            </w:r>
            <w:r w:rsidR="000543B8">
              <w:rPr>
                <w:rFonts w:ascii="Book Antiqua" w:hAnsi="Book Antiqua" w:cs="Arial"/>
              </w:rPr>
              <w:t>3.3</w:t>
            </w:r>
            <w:r w:rsidR="00756B2F">
              <w:rPr>
                <w:rFonts w:ascii="Book Antiqua" w:hAnsi="Book Antiqua" w:cs="Arial"/>
              </w:rPr>
              <w:t>)</w:t>
            </w:r>
          </w:p>
        </w:tc>
        <w:tc>
          <w:tcPr>
            <w:tcW w:w="0" w:type="auto"/>
            <w:vAlign w:val="center"/>
          </w:tcPr>
          <w:p w14:paraId="15F8276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0.778</w:t>
            </w:r>
          </w:p>
        </w:tc>
        <w:tc>
          <w:tcPr>
            <w:tcW w:w="0" w:type="auto"/>
            <w:vAlign w:val="center"/>
          </w:tcPr>
          <w:p w14:paraId="6C0BA767" w14:textId="49890F8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w:t>
            </w:r>
            <w:r w:rsidR="000543B8">
              <w:rPr>
                <w:rFonts w:ascii="Book Antiqua" w:hAnsi="Book Antiqua" w:cs="Arial"/>
              </w:rPr>
              <w:t>)</w:t>
            </w:r>
          </w:p>
        </w:tc>
        <w:tc>
          <w:tcPr>
            <w:tcW w:w="0" w:type="auto"/>
            <w:vAlign w:val="center"/>
          </w:tcPr>
          <w:p w14:paraId="1621FB3A" w14:textId="29E4540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(2.3</w:t>
            </w:r>
            <w:r w:rsidR="000543B8">
              <w:rPr>
                <w:rFonts w:ascii="Book Antiqua" w:hAnsi="Book Antiqua" w:cs="Arial"/>
              </w:rPr>
              <w:t>)</w:t>
            </w:r>
          </w:p>
        </w:tc>
        <w:tc>
          <w:tcPr>
            <w:tcW w:w="0" w:type="auto"/>
            <w:vAlign w:val="center"/>
          </w:tcPr>
          <w:p w14:paraId="30AFAD9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0.898</w:t>
            </w:r>
          </w:p>
        </w:tc>
        <w:tc>
          <w:tcPr>
            <w:tcW w:w="0" w:type="auto"/>
            <w:vAlign w:val="center"/>
          </w:tcPr>
          <w:p w14:paraId="5EA4868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0" w:type="auto"/>
            <w:vAlign w:val="center"/>
          </w:tcPr>
          <w:p w14:paraId="68C9B3B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D0183E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E2DDC6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06D510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CCB66A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22E8D21"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6E7AD55" w14:textId="77777777" w:rsidTr="006D40AD">
        <w:trPr>
          <w:cantSplit/>
          <w:trHeight w:hRule="exact" w:val="1322"/>
        </w:trPr>
        <w:tc>
          <w:tcPr>
            <w:tcW w:w="0" w:type="auto"/>
            <w:vAlign w:val="center"/>
          </w:tcPr>
          <w:p w14:paraId="1E42757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Poor</w:t>
            </w:r>
          </w:p>
        </w:tc>
        <w:tc>
          <w:tcPr>
            <w:tcW w:w="0" w:type="auto"/>
            <w:vAlign w:val="center"/>
          </w:tcPr>
          <w:p w14:paraId="76A1B165" w14:textId="4436D218" w:rsidR="00D23A41" w:rsidRPr="00B4761B" w:rsidRDefault="00D23A41" w:rsidP="00D23A41">
            <w:pPr>
              <w:snapToGrid w:val="0"/>
              <w:spacing w:line="360" w:lineRule="auto"/>
              <w:jc w:val="both"/>
              <w:rPr>
                <w:rFonts w:ascii="Book Antiqua" w:hAnsi="Book Antiqua" w:cs="Arial"/>
              </w:rPr>
            </w:pPr>
            <w:bookmarkStart w:id="32" w:name="OLE_LINK73"/>
            <w:r w:rsidRPr="00B4761B">
              <w:rPr>
                <w:rFonts w:ascii="Book Antiqua" w:hAnsi="Book Antiqua" w:cs="Arial"/>
              </w:rPr>
              <w:t>346 (90.8</w:t>
            </w:r>
            <w:r w:rsidR="000543B8">
              <w:rPr>
                <w:rFonts w:ascii="Book Antiqua" w:hAnsi="Book Antiqua" w:cs="Arial"/>
              </w:rPr>
              <w:t>)</w:t>
            </w:r>
            <w:bookmarkEnd w:id="32"/>
          </w:p>
        </w:tc>
        <w:tc>
          <w:tcPr>
            <w:tcW w:w="0" w:type="auto"/>
            <w:vAlign w:val="center"/>
          </w:tcPr>
          <w:p w14:paraId="341F54FF" w14:textId="1533E1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232 (89.2</w:t>
            </w:r>
            <w:r w:rsidR="000543B8">
              <w:rPr>
                <w:rFonts w:ascii="Book Antiqua" w:hAnsi="Book Antiqua" w:cs="Arial"/>
              </w:rPr>
              <w:t>)</w:t>
            </w:r>
          </w:p>
        </w:tc>
        <w:tc>
          <w:tcPr>
            <w:tcW w:w="0" w:type="auto"/>
            <w:vAlign w:val="center"/>
          </w:tcPr>
          <w:p w14:paraId="310C844B" w14:textId="256E5FE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114 (94.2</w:t>
            </w:r>
            <w:r w:rsidR="000543B8">
              <w:rPr>
                <w:rFonts w:ascii="Book Antiqua" w:hAnsi="Book Antiqua" w:cs="Arial"/>
              </w:rPr>
              <w:t>)</w:t>
            </w:r>
          </w:p>
        </w:tc>
        <w:tc>
          <w:tcPr>
            <w:tcW w:w="0" w:type="auto"/>
            <w:vAlign w:val="center"/>
          </w:tcPr>
          <w:p w14:paraId="483BF9E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FEFDA48" w14:textId="65FB32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224 (90.7</w:t>
            </w:r>
            <w:r w:rsidR="000543B8">
              <w:rPr>
                <w:rFonts w:ascii="Book Antiqua" w:hAnsi="Book Antiqua" w:cs="Arial"/>
              </w:rPr>
              <w:t>)</w:t>
            </w:r>
          </w:p>
        </w:tc>
        <w:tc>
          <w:tcPr>
            <w:tcW w:w="0" w:type="auto"/>
            <w:vAlign w:val="center"/>
          </w:tcPr>
          <w:p w14:paraId="6F95C62F" w14:textId="7B4AA914" w:rsidR="00D23A41" w:rsidRPr="00B4761B" w:rsidRDefault="004723B1" w:rsidP="00D23A41">
            <w:pPr>
              <w:snapToGrid w:val="0"/>
              <w:spacing w:line="360" w:lineRule="auto"/>
              <w:jc w:val="both"/>
              <w:rPr>
                <w:rFonts w:ascii="Book Antiqua" w:hAnsi="Book Antiqua" w:cs="Arial"/>
              </w:rPr>
            </w:pPr>
            <w:r>
              <w:rPr>
                <w:rFonts w:ascii="Book Antiqua" w:hAnsi="Book Antiqua" w:cs="Arial"/>
              </w:rPr>
              <w:t>82 (90.1)</w:t>
            </w:r>
          </w:p>
        </w:tc>
        <w:tc>
          <w:tcPr>
            <w:tcW w:w="0" w:type="auto"/>
            <w:vAlign w:val="center"/>
          </w:tcPr>
          <w:p w14:paraId="5FE0E49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1AE8E3C" w14:textId="63D5EDA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224 (90.7</w:t>
            </w:r>
            <w:r w:rsidR="000543B8">
              <w:rPr>
                <w:rFonts w:ascii="Book Antiqua" w:hAnsi="Book Antiqua" w:cs="Arial"/>
              </w:rPr>
              <w:t>)</w:t>
            </w:r>
          </w:p>
        </w:tc>
        <w:tc>
          <w:tcPr>
            <w:tcW w:w="0" w:type="auto"/>
            <w:vAlign w:val="center"/>
          </w:tcPr>
          <w:p w14:paraId="309366AB" w14:textId="2E51ABD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40 (93</w:t>
            </w:r>
            <w:r w:rsidR="000543B8">
              <w:rPr>
                <w:rFonts w:ascii="Book Antiqua" w:hAnsi="Book Antiqua" w:cs="Arial"/>
              </w:rPr>
              <w:t>)</w:t>
            </w:r>
          </w:p>
        </w:tc>
        <w:tc>
          <w:tcPr>
            <w:tcW w:w="0" w:type="auto"/>
            <w:vAlign w:val="center"/>
          </w:tcPr>
          <w:p w14:paraId="21D683E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D8F810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55594E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F3F287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4FFDA9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6725ED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CAE86C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E762EA1" w14:textId="77777777" w:rsidR="00D23A41" w:rsidRPr="00B4761B" w:rsidRDefault="00D23A41" w:rsidP="00D23A41">
            <w:pPr>
              <w:snapToGrid w:val="0"/>
              <w:spacing w:line="360" w:lineRule="auto"/>
              <w:jc w:val="both"/>
              <w:rPr>
                <w:rFonts w:ascii="Book Antiqua" w:hAnsi="Book Antiqua" w:cs="Arial"/>
              </w:rPr>
            </w:pPr>
          </w:p>
        </w:tc>
      </w:tr>
      <w:bookmarkEnd w:id="29"/>
      <w:tr w:rsidR="00D23A41" w:rsidRPr="00B4761B" w14:paraId="758882FF" w14:textId="77777777" w:rsidTr="006D40AD">
        <w:trPr>
          <w:cantSplit/>
          <w:trHeight w:hRule="exact" w:val="1192"/>
        </w:trPr>
        <w:tc>
          <w:tcPr>
            <w:tcW w:w="0" w:type="auto"/>
            <w:vAlign w:val="center"/>
          </w:tcPr>
          <w:p w14:paraId="20F15D5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Unknown</w:t>
            </w:r>
          </w:p>
        </w:tc>
        <w:tc>
          <w:tcPr>
            <w:tcW w:w="0" w:type="auto"/>
            <w:vAlign w:val="center"/>
          </w:tcPr>
          <w:p w14:paraId="66977733" w14:textId="5EC400B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(6.8</w:t>
            </w:r>
            <w:r w:rsidR="000543B8">
              <w:rPr>
                <w:rFonts w:ascii="Book Antiqua" w:hAnsi="Book Antiqua" w:cs="Arial"/>
              </w:rPr>
              <w:t>)</w:t>
            </w:r>
          </w:p>
        </w:tc>
        <w:tc>
          <w:tcPr>
            <w:tcW w:w="0" w:type="auto"/>
            <w:vAlign w:val="center"/>
          </w:tcPr>
          <w:p w14:paraId="5BC4C521" w14:textId="7F38FF4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(8.5</w:t>
            </w:r>
            <w:r w:rsidR="000543B8">
              <w:rPr>
                <w:rFonts w:ascii="Book Antiqua" w:hAnsi="Book Antiqua" w:cs="Arial"/>
              </w:rPr>
              <w:t>)</w:t>
            </w:r>
          </w:p>
        </w:tc>
        <w:tc>
          <w:tcPr>
            <w:tcW w:w="0" w:type="auto"/>
            <w:vAlign w:val="center"/>
          </w:tcPr>
          <w:p w14:paraId="26CB6885" w14:textId="6FAA03C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(3.3</w:t>
            </w:r>
            <w:r w:rsidR="000543B8">
              <w:rPr>
                <w:rFonts w:ascii="Book Antiqua" w:hAnsi="Book Antiqua" w:cs="Arial"/>
              </w:rPr>
              <w:t>)</w:t>
            </w:r>
          </w:p>
        </w:tc>
        <w:tc>
          <w:tcPr>
            <w:tcW w:w="0" w:type="auto"/>
            <w:vAlign w:val="center"/>
          </w:tcPr>
          <w:p w14:paraId="64756E8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81D7A46" w14:textId="59221AE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(7.1</w:t>
            </w:r>
            <w:r w:rsidR="000543B8">
              <w:rPr>
                <w:rFonts w:ascii="Book Antiqua" w:hAnsi="Book Antiqua" w:cs="Arial"/>
              </w:rPr>
              <w:t>)</w:t>
            </w:r>
          </w:p>
        </w:tc>
        <w:tc>
          <w:tcPr>
            <w:tcW w:w="0" w:type="auto"/>
            <w:vAlign w:val="center"/>
          </w:tcPr>
          <w:p w14:paraId="6DE88B5F" w14:textId="549930FD" w:rsidR="00D23A41" w:rsidRPr="00B4761B" w:rsidRDefault="004723B1" w:rsidP="00D23A41">
            <w:pPr>
              <w:snapToGrid w:val="0"/>
              <w:spacing w:line="360" w:lineRule="auto"/>
              <w:jc w:val="both"/>
              <w:rPr>
                <w:rFonts w:ascii="Book Antiqua" w:hAnsi="Book Antiqua" w:cs="Arial"/>
              </w:rPr>
            </w:pPr>
            <w:r>
              <w:rPr>
                <w:rFonts w:ascii="Book Antiqua" w:hAnsi="Book Antiqua" w:cs="Arial"/>
              </w:rPr>
              <w:t>6 (6.3)</w:t>
            </w:r>
          </w:p>
        </w:tc>
        <w:tc>
          <w:tcPr>
            <w:tcW w:w="0" w:type="auto"/>
            <w:vAlign w:val="center"/>
          </w:tcPr>
          <w:p w14:paraId="0D37A15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A355AC0" w14:textId="7B2BDE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(7.3</w:t>
            </w:r>
            <w:r w:rsidR="000543B8">
              <w:rPr>
                <w:rFonts w:ascii="Book Antiqua" w:hAnsi="Book Antiqua" w:cs="Arial"/>
              </w:rPr>
              <w:t>)</w:t>
            </w:r>
          </w:p>
        </w:tc>
        <w:tc>
          <w:tcPr>
            <w:tcW w:w="0" w:type="auto"/>
            <w:vAlign w:val="center"/>
          </w:tcPr>
          <w:p w14:paraId="5BE750EA" w14:textId="2983A72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(4.7</w:t>
            </w:r>
            <w:r w:rsidR="000543B8">
              <w:rPr>
                <w:rFonts w:ascii="Book Antiqua" w:hAnsi="Book Antiqua" w:cs="Arial"/>
              </w:rPr>
              <w:t>)</w:t>
            </w:r>
          </w:p>
        </w:tc>
        <w:tc>
          <w:tcPr>
            <w:tcW w:w="0" w:type="auto"/>
            <w:vAlign w:val="center"/>
          </w:tcPr>
          <w:p w14:paraId="541800B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7DF5E6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F35F9B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4BA19A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27707A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B6CEE9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D0A637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2976849"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04BAD64" w14:textId="77777777" w:rsidTr="006D40AD">
        <w:trPr>
          <w:cantSplit/>
          <w:trHeight w:hRule="exact" w:val="610"/>
        </w:trPr>
        <w:tc>
          <w:tcPr>
            <w:tcW w:w="0" w:type="auto"/>
            <w:vAlign w:val="center"/>
          </w:tcPr>
          <w:p w14:paraId="11165F9C" w14:textId="24707C2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 xml:space="preserve">T </w:t>
            </w:r>
            <w:r w:rsidR="001800DA" w:rsidRPr="00B4761B">
              <w:rPr>
                <w:rFonts w:ascii="Book Antiqua" w:hAnsi="Book Antiqua" w:cs="Arial"/>
              </w:rPr>
              <w:t>s</w:t>
            </w:r>
            <w:r w:rsidRPr="00B4761B">
              <w:rPr>
                <w:rFonts w:ascii="Book Antiqua" w:hAnsi="Book Antiqua" w:cs="Arial"/>
              </w:rPr>
              <w:t>tage</w:t>
            </w:r>
          </w:p>
        </w:tc>
        <w:tc>
          <w:tcPr>
            <w:tcW w:w="0" w:type="auto"/>
            <w:vAlign w:val="center"/>
          </w:tcPr>
          <w:p w14:paraId="225E979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1EA9DB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0B0C30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837C08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DE30AE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A275CA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3192BE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7B55B1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373461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8557D1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2AC717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C8985B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2DCCDF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BD69E5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385B4D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B7692C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EE91EB4"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379E29F9" w14:textId="77777777" w:rsidTr="006D40AD">
        <w:trPr>
          <w:cantSplit/>
          <w:trHeight w:hRule="exact" w:val="842"/>
        </w:trPr>
        <w:tc>
          <w:tcPr>
            <w:tcW w:w="0" w:type="auto"/>
            <w:vAlign w:val="center"/>
          </w:tcPr>
          <w:p w14:paraId="3247B28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Tis-T2</w:t>
            </w:r>
          </w:p>
        </w:tc>
        <w:tc>
          <w:tcPr>
            <w:tcW w:w="0" w:type="auto"/>
            <w:vAlign w:val="center"/>
          </w:tcPr>
          <w:p w14:paraId="0399307A" w14:textId="33A96A7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107 (28.1</w:t>
            </w:r>
            <w:r w:rsidR="000543B8">
              <w:rPr>
                <w:rFonts w:ascii="Book Antiqua" w:hAnsi="Book Antiqua" w:cs="Arial"/>
              </w:rPr>
              <w:t>)</w:t>
            </w:r>
          </w:p>
        </w:tc>
        <w:tc>
          <w:tcPr>
            <w:tcW w:w="0" w:type="auto"/>
            <w:vAlign w:val="center"/>
          </w:tcPr>
          <w:p w14:paraId="26E571B8" w14:textId="66A4CB5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(32.7</w:t>
            </w:r>
            <w:r w:rsidR="000543B8">
              <w:rPr>
                <w:rFonts w:ascii="Book Antiqua" w:hAnsi="Book Antiqua" w:cs="Arial"/>
              </w:rPr>
              <w:t>)</w:t>
            </w:r>
          </w:p>
        </w:tc>
        <w:tc>
          <w:tcPr>
            <w:tcW w:w="0" w:type="auto"/>
            <w:vAlign w:val="center"/>
          </w:tcPr>
          <w:p w14:paraId="4B485890" w14:textId="784D4AB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(18.2</w:t>
            </w:r>
            <w:r w:rsidR="000543B8">
              <w:rPr>
                <w:rFonts w:ascii="Book Antiqua" w:hAnsi="Book Antiqua" w:cs="Arial"/>
              </w:rPr>
              <w:t>)</w:t>
            </w:r>
          </w:p>
        </w:tc>
        <w:tc>
          <w:tcPr>
            <w:tcW w:w="0" w:type="auto"/>
            <w:vAlign w:val="center"/>
          </w:tcPr>
          <w:p w14:paraId="317A796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0.001</w:t>
            </w:r>
          </w:p>
        </w:tc>
        <w:tc>
          <w:tcPr>
            <w:tcW w:w="0" w:type="auto"/>
            <w:vAlign w:val="center"/>
          </w:tcPr>
          <w:p w14:paraId="4290769A" w14:textId="5A00822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73 (29.6</w:t>
            </w:r>
            <w:r w:rsidR="000543B8">
              <w:rPr>
                <w:rFonts w:ascii="Book Antiqua" w:hAnsi="Book Antiqua" w:cs="Arial"/>
              </w:rPr>
              <w:t>)</w:t>
            </w:r>
          </w:p>
        </w:tc>
        <w:tc>
          <w:tcPr>
            <w:tcW w:w="0" w:type="auto"/>
            <w:vAlign w:val="center"/>
          </w:tcPr>
          <w:p w14:paraId="3B22DA65" w14:textId="548389F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 (25.3</w:t>
            </w:r>
            <w:r w:rsidR="000543B8">
              <w:rPr>
                <w:rFonts w:ascii="Book Antiqua" w:hAnsi="Book Antiqua" w:cs="Arial"/>
              </w:rPr>
              <w:t>)</w:t>
            </w:r>
          </w:p>
        </w:tc>
        <w:tc>
          <w:tcPr>
            <w:tcW w:w="0" w:type="auto"/>
            <w:vAlign w:val="center"/>
          </w:tcPr>
          <w:p w14:paraId="4321367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0.105</w:t>
            </w:r>
          </w:p>
        </w:tc>
        <w:tc>
          <w:tcPr>
            <w:tcW w:w="0" w:type="auto"/>
            <w:vAlign w:val="center"/>
          </w:tcPr>
          <w:p w14:paraId="6C339B5E" w14:textId="2A24D0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73 (29.6</w:t>
            </w:r>
            <w:r w:rsidR="000543B8">
              <w:rPr>
                <w:rFonts w:ascii="Book Antiqua" w:hAnsi="Book Antiqua" w:cs="Arial"/>
              </w:rPr>
              <w:t>)</w:t>
            </w:r>
          </w:p>
        </w:tc>
        <w:tc>
          <w:tcPr>
            <w:tcW w:w="0" w:type="auto"/>
            <w:vAlign w:val="center"/>
          </w:tcPr>
          <w:p w14:paraId="12DC5612" w14:textId="2404C5E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 (25.6</w:t>
            </w:r>
            <w:r w:rsidR="000543B8">
              <w:rPr>
                <w:rFonts w:ascii="Book Antiqua" w:hAnsi="Book Antiqua" w:cs="Arial"/>
              </w:rPr>
              <w:t>)</w:t>
            </w:r>
          </w:p>
        </w:tc>
        <w:tc>
          <w:tcPr>
            <w:tcW w:w="0" w:type="auto"/>
            <w:vAlign w:val="center"/>
          </w:tcPr>
          <w:p w14:paraId="29DE99D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0.864</w:t>
            </w:r>
          </w:p>
        </w:tc>
        <w:tc>
          <w:tcPr>
            <w:tcW w:w="0" w:type="auto"/>
            <w:vAlign w:val="center"/>
          </w:tcPr>
          <w:p w14:paraId="5BC010B6" w14:textId="773DDF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(9.7</w:t>
            </w:r>
            <w:r w:rsidR="000543B8">
              <w:rPr>
                <w:rFonts w:ascii="Book Antiqua" w:hAnsi="Book Antiqua" w:cs="Arial"/>
              </w:rPr>
              <w:t>)</w:t>
            </w:r>
          </w:p>
        </w:tc>
        <w:tc>
          <w:tcPr>
            <w:tcW w:w="0" w:type="auto"/>
            <w:vAlign w:val="center"/>
          </w:tcPr>
          <w:p w14:paraId="724E06E2" w14:textId="143F999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(9.3</w:t>
            </w:r>
            <w:r w:rsidR="000543B8">
              <w:rPr>
                <w:rFonts w:ascii="Book Antiqua" w:hAnsi="Book Antiqua" w:cs="Arial"/>
              </w:rPr>
              <w:t>)</w:t>
            </w:r>
          </w:p>
        </w:tc>
        <w:tc>
          <w:tcPr>
            <w:tcW w:w="0" w:type="auto"/>
            <w:vAlign w:val="center"/>
          </w:tcPr>
          <w:p w14:paraId="366AF41A" w14:textId="3CA90A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(10.6</w:t>
            </w:r>
            <w:r w:rsidR="000543B8">
              <w:rPr>
                <w:rFonts w:ascii="Book Antiqua" w:hAnsi="Book Antiqua" w:cs="Arial"/>
              </w:rPr>
              <w:t>)</w:t>
            </w:r>
          </w:p>
        </w:tc>
        <w:tc>
          <w:tcPr>
            <w:tcW w:w="0" w:type="auto"/>
            <w:vAlign w:val="center"/>
          </w:tcPr>
          <w:p w14:paraId="402367C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0.459</w:t>
            </w:r>
          </w:p>
        </w:tc>
        <w:tc>
          <w:tcPr>
            <w:tcW w:w="0" w:type="auto"/>
            <w:vAlign w:val="center"/>
          </w:tcPr>
          <w:p w14:paraId="2951316F" w14:textId="024FD5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(6.3</w:t>
            </w:r>
            <w:r w:rsidR="000543B8">
              <w:rPr>
                <w:rFonts w:ascii="Book Antiqua" w:hAnsi="Book Antiqua" w:cs="Arial"/>
              </w:rPr>
              <w:t>)</w:t>
            </w:r>
          </w:p>
          <w:p w14:paraId="2AE237A2"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437D0031" w14:textId="53C994A6"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25 (10.5</w:t>
            </w:r>
            <w:r w:rsidR="000543B8">
              <w:rPr>
                <w:rFonts w:ascii="Book Antiqua" w:hAnsi="Book Antiqua" w:cs="Arial"/>
              </w:rPr>
              <w:t>)</w:t>
            </w:r>
          </w:p>
        </w:tc>
        <w:tc>
          <w:tcPr>
            <w:tcW w:w="0" w:type="auto"/>
            <w:vAlign w:val="center"/>
          </w:tcPr>
          <w:p w14:paraId="2D7D3670"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0.437</w:t>
            </w:r>
          </w:p>
        </w:tc>
      </w:tr>
      <w:tr w:rsidR="00D23A41" w:rsidRPr="00B4761B" w14:paraId="172720AA" w14:textId="77777777" w:rsidTr="006D40AD">
        <w:trPr>
          <w:cantSplit/>
          <w:trHeight w:hRule="exact" w:val="1419"/>
        </w:trPr>
        <w:tc>
          <w:tcPr>
            <w:tcW w:w="0" w:type="auto"/>
            <w:vAlign w:val="center"/>
          </w:tcPr>
          <w:p w14:paraId="49BD13A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T3</w:t>
            </w:r>
          </w:p>
        </w:tc>
        <w:tc>
          <w:tcPr>
            <w:tcW w:w="0" w:type="auto"/>
            <w:vAlign w:val="center"/>
          </w:tcPr>
          <w:p w14:paraId="75A760C7" w14:textId="1B9E04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177 (46.5</w:t>
            </w:r>
            <w:r w:rsidR="000543B8">
              <w:rPr>
                <w:rFonts w:ascii="Book Antiqua" w:hAnsi="Book Antiqua" w:cs="Arial"/>
              </w:rPr>
              <w:t>)</w:t>
            </w:r>
          </w:p>
        </w:tc>
        <w:tc>
          <w:tcPr>
            <w:tcW w:w="0" w:type="auto"/>
            <w:vAlign w:val="center"/>
          </w:tcPr>
          <w:p w14:paraId="3138A935" w14:textId="19848AB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121 (46.5</w:t>
            </w:r>
            <w:r w:rsidR="000543B8">
              <w:rPr>
                <w:rFonts w:ascii="Book Antiqua" w:hAnsi="Book Antiqua" w:cs="Arial"/>
              </w:rPr>
              <w:t>)</w:t>
            </w:r>
          </w:p>
        </w:tc>
        <w:tc>
          <w:tcPr>
            <w:tcW w:w="0" w:type="auto"/>
            <w:vAlign w:val="center"/>
          </w:tcPr>
          <w:p w14:paraId="65C013EB" w14:textId="5F89433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(46.3</w:t>
            </w:r>
            <w:r w:rsidR="000543B8">
              <w:rPr>
                <w:rFonts w:ascii="Book Antiqua" w:hAnsi="Book Antiqua" w:cs="Arial"/>
              </w:rPr>
              <w:t>)</w:t>
            </w:r>
          </w:p>
        </w:tc>
        <w:tc>
          <w:tcPr>
            <w:tcW w:w="0" w:type="auto"/>
            <w:vAlign w:val="center"/>
          </w:tcPr>
          <w:p w14:paraId="14C90B0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FB880D3" w14:textId="621E94C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118 (47.8</w:t>
            </w:r>
            <w:r w:rsidR="000543B8">
              <w:rPr>
                <w:rFonts w:ascii="Book Antiqua" w:hAnsi="Book Antiqua" w:cs="Arial"/>
              </w:rPr>
              <w:t>)</w:t>
            </w:r>
            <w:r w:rsidRPr="00B4761B">
              <w:rPr>
                <w:rFonts w:ascii="Book Antiqua" w:hAnsi="Book Antiqua" w:cs="Arial"/>
              </w:rPr>
              <w:t>（</w:t>
            </w:r>
            <w:r w:rsidRPr="00B4761B">
              <w:rPr>
                <w:rFonts w:ascii="Book Antiqua" w:hAnsi="Book Antiqua" w:cs="Arial"/>
              </w:rPr>
              <w:t>46.8%</w:t>
            </w:r>
            <w:r w:rsidRPr="00B4761B">
              <w:rPr>
                <w:rFonts w:ascii="Book Antiqua" w:hAnsi="Book Antiqua" w:cs="Arial"/>
              </w:rPr>
              <w:t>）</w:t>
            </w:r>
          </w:p>
        </w:tc>
        <w:tc>
          <w:tcPr>
            <w:tcW w:w="0" w:type="auto"/>
            <w:vAlign w:val="center"/>
          </w:tcPr>
          <w:p w14:paraId="64331FD4" w14:textId="77BFF0A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(40.7</w:t>
            </w:r>
            <w:r w:rsidR="000543B8">
              <w:rPr>
                <w:rFonts w:ascii="Book Antiqua" w:hAnsi="Book Antiqua" w:cs="Arial"/>
              </w:rPr>
              <w:t>)</w:t>
            </w:r>
          </w:p>
        </w:tc>
        <w:tc>
          <w:tcPr>
            <w:tcW w:w="0" w:type="auto"/>
            <w:vAlign w:val="center"/>
          </w:tcPr>
          <w:p w14:paraId="1858E78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5B7D667" w14:textId="13E952D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118 (47.8</w:t>
            </w:r>
            <w:r w:rsidR="000543B8">
              <w:rPr>
                <w:rFonts w:ascii="Book Antiqua" w:hAnsi="Book Antiqua" w:cs="Arial"/>
              </w:rPr>
              <w:t>)</w:t>
            </w:r>
          </w:p>
        </w:tc>
        <w:tc>
          <w:tcPr>
            <w:tcW w:w="0" w:type="auto"/>
            <w:vAlign w:val="center"/>
          </w:tcPr>
          <w:p w14:paraId="18A90084" w14:textId="66FB5EF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(51.2</w:t>
            </w:r>
            <w:r w:rsidR="000543B8">
              <w:rPr>
                <w:rFonts w:ascii="Book Antiqua" w:hAnsi="Book Antiqua" w:cs="Arial"/>
              </w:rPr>
              <w:t>)</w:t>
            </w:r>
          </w:p>
        </w:tc>
        <w:tc>
          <w:tcPr>
            <w:tcW w:w="0" w:type="auto"/>
            <w:vAlign w:val="center"/>
          </w:tcPr>
          <w:p w14:paraId="26858C4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C63BF88" w14:textId="7862E0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208 (72.5</w:t>
            </w:r>
            <w:r w:rsidR="000543B8">
              <w:rPr>
                <w:rFonts w:ascii="Book Antiqua" w:hAnsi="Book Antiqua" w:cs="Arial"/>
              </w:rPr>
              <w:t>)</w:t>
            </w:r>
          </w:p>
        </w:tc>
        <w:tc>
          <w:tcPr>
            <w:tcW w:w="0" w:type="auto"/>
            <w:vAlign w:val="center"/>
          </w:tcPr>
          <w:p w14:paraId="49B7BDA4" w14:textId="596BFE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144 (74.6</w:t>
            </w:r>
            <w:r w:rsidR="000543B8">
              <w:rPr>
                <w:rFonts w:ascii="Book Antiqua" w:hAnsi="Book Antiqua" w:cs="Arial"/>
              </w:rPr>
              <w:t>)</w:t>
            </w:r>
          </w:p>
        </w:tc>
        <w:tc>
          <w:tcPr>
            <w:tcW w:w="0" w:type="auto"/>
            <w:vAlign w:val="center"/>
          </w:tcPr>
          <w:p w14:paraId="28F31286" w14:textId="52B3014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64 (68.1</w:t>
            </w:r>
            <w:r w:rsidR="000543B8">
              <w:rPr>
                <w:rFonts w:ascii="Book Antiqua" w:hAnsi="Book Antiqua" w:cs="Arial"/>
              </w:rPr>
              <w:t>)</w:t>
            </w:r>
          </w:p>
          <w:p w14:paraId="101A5F4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w:t>
            </w:r>
          </w:p>
        </w:tc>
        <w:tc>
          <w:tcPr>
            <w:tcW w:w="0" w:type="auto"/>
            <w:vAlign w:val="center"/>
          </w:tcPr>
          <w:p w14:paraId="5EC5A39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F20F925" w14:textId="70E72B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(81.3</w:t>
            </w:r>
            <w:r w:rsidR="000543B8">
              <w:rPr>
                <w:rFonts w:ascii="Book Antiqua" w:hAnsi="Book Antiqua" w:cs="Arial"/>
              </w:rPr>
              <w:t>)</w:t>
            </w:r>
          </w:p>
        </w:tc>
        <w:tc>
          <w:tcPr>
            <w:tcW w:w="0" w:type="auto"/>
            <w:vAlign w:val="center"/>
          </w:tcPr>
          <w:p w14:paraId="0F02E9DE" w14:textId="733C827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169 (70.7</w:t>
            </w:r>
            <w:r w:rsidR="000543B8">
              <w:rPr>
                <w:rFonts w:ascii="Book Antiqua" w:hAnsi="Book Antiqua" w:cs="Arial"/>
              </w:rPr>
              <w:t>)</w:t>
            </w:r>
          </w:p>
        </w:tc>
        <w:tc>
          <w:tcPr>
            <w:tcW w:w="0" w:type="auto"/>
            <w:vAlign w:val="center"/>
          </w:tcPr>
          <w:p w14:paraId="7DD2B2ED"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3C554F56" w14:textId="77777777" w:rsidTr="006D40AD">
        <w:trPr>
          <w:cantSplit/>
          <w:trHeight w:hRule="exact" w:val="1283"/>
        </w:trPr>
        <w:tc>
          <w:tcPr>
            <w:tcW w:w="0" w:type="auto"/>
            <w:vAlign w:val="center"/>
          </w:tcPr>
          <w:p w14:paraId="531CE94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T4</w:t>
            </w:r>
          </w:p>
        </w:tc>
        <w:tc>
          <w:tcPr>
            <w:tcW w:w="0" w:type="auto"/>
            <w:vAlign w:val="center"/>
          </w:tcPr>
          <w:p w14:paraId="172D581B" w14:textId="116429D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97 (25.5</w:t>
            </w:r>
            <w:r w:rsidR="000543B8">
              <w:rPr>
                <w:rFonts w:ascii="Book Antiqua" w:hAnsi="Book Antiqua" w:cs="Arial"/>
              </w:rPr>
              <w:t>)</w:t>
            </w:r>
          </w:p>
        </w:tc>
        <w:tc>
          <w:tcPr>
            <w:tcW w:w="0" w:type="auto"/>
            <w:vAlign w:val="center"/>
          </w:tcPr>
          <w:p w14:paraId="4199B017" w14:textId="05F2906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(20.8</w:t>
            </w:r>
            <w:r w:rsidR="000543B8">
              <w:rPr>
                <w:rFonts w:ascii="Book Antiqua" w:hAnsi="Book Antiqua" w:cs="Arial"/>
              </w:rPr>
              <w:t>)</w:t>
            </w:r>
          </w:p>
        </w:tc>
        <w:tc>
          <w:tcPr>
            <w:tcW w:w="0" w:type="auto"/>
            <w:vAlign w:val="center"/>
          </w:tcPr>
          <w:p w14:paraId="4005499B" w14:textId="778093D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 (35.5</w:t>
            </w:r>
            <w:r w:rsidR="000543B8">
              <w:rPr>
                <w:rFonts w:ascii="Book Antiqua" w:hAnsi="Book Antiqua" w:cs="Arial"/>
              </w:rPr>
              <w:t>)</w:t>
            </w:r>
          </w:p>
        </w:tc>
        <w:tc>
          <w:tcPr>
            <w:tcW w:w="0" w:type="auto"/>
            <w:vAlign w:val="center"/>
          </w:tcPr>
          <w:p w14:paraId="25E5A4B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5EBC48F" w14:textId="3937B5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(22.7</w:t>
            </w:r>
            <w:r w:rsidR="000543B8">
              <w:rPr>
                <w:rFonts w:ascii="Book Antiqua" w:hAnsi="Book Antiqua" w:cs="Arial"/>
              </w:rPr>
              <w:t>)</w:t>
            </w:r>
          </w:p>
        </w:tc>
        <w:tc>
          <w:tcPr>
            <w:tcW w:w="0" w:type="auto"/>
            <w:vAlign w:val="center"/>
          </w:tcPr>
          <w:p w14:paraId="70E08CDF" w14:textId="46CC1FD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(34.1</w:t>
            </w:r>
            <w:r w:rsidR="000543B8">
              <w:rPr>
                <w:rFonts w:ascii="Book Antiqua" w:hAnsi="Book Antiqua" w:cs="Arial"/>
              </w:rPr>
              <w:t>)</w:t>
            </w:r>
          </w:p>
        </w:tc>
        <w:tc>
          <w:tcPr>
            <w:tcW w:w="0" w:type="auto"/>
            <w:vAlign w:val="center"/>
          </w:tcPr>
          <w:p w14:paraId="718928A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5E90F7E" w14:textId="35FE80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(22.7</w:t>
            </w:r>
            <w:r w:rsidR="000543B8">
              <w:rPr>
                <w:rFonts w:ascii="Book Antiqua" w:hAnsi="Book Antiqua" w:cs="Arial"/>
              </w:rPr>
              <w:t>)</w:t>
            </w:r>
          </w:p>
        </w:tc>
        <w:tc>
          <w:tcPr>
            <w:tcW w:w="0" w:type="auto"/>
            <w:vAlign w:val="center"/>
          </w:tcPr>
          <w:p w14:paraId="49042E9D" w14:textId="1835D3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(23.3</w:t>
            </w:r>
            <w:r w:rsidR="000543B8">
              <w:rPr>
                <w:rFonts w:ascii="Book Antiqua" w:hAnsi="Book Antiqua" w:cs="Arial"/>
              </w:rPr>
              <w:t>)</w:t>
            </w:r>
          </w:p>
        </w:tc>
        <w:tc>
          <w:tcPr>
            <w:tcW w:w="0" w:type="auto"/>
            <w:vAlign w:val="center"/>
          </w:tcPr>
          <w:p w14:paraId="407D0E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8AA0F25" w14:textId="17198F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51 (17.8</w:t>
            </w:r>
            <w:r w:rsidR="000543B8">
              <w:rPr>
                <w:rFonts w:ascii="Book Antiqua" w:hAnsi="Book Antiqua" w:cs="Arial"/>
              </w:rPr>
              <w:t>)</w:t>
            </w:r>
          </w:p>
        </w:tc>
        <w:tc>
          <w:tcPr>
            <w:tcW w:w="0" w:type="auto"/>
            <w:vAlign w:val="center"/>
          </w:tcPr>
          <w:p w14:paraId="4F13CCAA" w14:textId="0C9D842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(16.1</w:t>
            </w:r>
            <w:r w:rsidR="000543B8">
              <w:rPr>
                <w:rFonts w:ascii="Book Antiqua" w:hAnsi="Book Antiqua" w:cs="Arial"/>
              </w:rPr>
              <w:t>)</w:t>
            </w:r>
          </w:p>
        </w:tc>
        <w:tc>
          <w:tcPr>
            <w:tcW w:w="0" w:type="auto"/>
            <w:vAlign w:val="center"/>
          </w:tcPr>
          <w:p w14:paraId="459F87E0" w14:textId="65BAA88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 (21.3</w:t>
            </w:r>
            <w:r w:rsidR="000543B8">
              <w:rPr>
                <w:rFonts w:ascii="Book Antiqua" w:hAnsi="Book Antiqua" w:cs="Arial"/>
              </w:rPr>
              <w:t>)</w:t>
            </w:r>
          </w:p>
        </w:tc>
        <w:tc>
          <w:tcPr>
            <w:tcW w:w="0" w:type="auto"/>
            <w:vAlign w:val="center"/>
          </w:tcPr>
          <w:p w14:paraId="142C685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6AC2595" w14:textId="57E86FB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(12.5</w:t>
            </w:r>
            <w:r w:rsidR="000543B8">
              <w:rPr>
                <w:rFonts w:ascii="Book Antiqua" w:hAnsi="Book Antiqua" w:cs="Arial"/>
              </w:rPr>
              <w:t>)</w:t>
            </w:r>
          </w:p>
        </w:tc>
        <w:tc>
          <w:tcPr>
            <w:tcW w:w="0" w:type="auto"/>
            <w:vAlign w:val="center"/>
          </w:tcPr>
          <w:p w14:paraId="152A734A" w14:textId="6E5DF4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45 (18.8</w:t>
            </w:r>
            <w:r w:rsidR="000543B8">
              <w:rPr>
                <w:rFonts w:ascii="Book Antiqua" w:hAnsi="Book Antiqua" w:cs="Arial"/>
              </w:rPr>
              <w:t>)</w:t>
            </w:r>
          </w:p>
        </w:tc>
        <w:tc>
          <w:tcPr>
            <w:tcW w:w="0" w:type="auto"/>
            <w:vAlign w:val="center"/>
          </w:tcPr>
          <w:p w14:paraId="18958D2A"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4A5230B" w14:textId="77777777" w:rsidTr="006D40AD">
        <w:trPr>
          <w:cantSplit/>
          <w:trHeight w:hRule="exact" w:val="842"/>
        </w:trPr>
        <w:tc>
          <w:tcPr>
            <w:tcW w:w="0" w:type="auto"/>
            <w:vAlign w:val="center"/>
          </w:tcPr>
          <w:p w14:paraId="2FD1703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 stage</w:t>
            </w:r>
          </w:p>
        </w:tc>
        <w:tc>
          <w:tcPr>
            <w:tcW w:w="0" w:type="auto"/>
            <w:vAlign w:val="center"/>
          </w:tcPr>
          <w:p w14:paraId="10CB670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63CE22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8BC746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0CAF19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4A2AA4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F6A8A9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5543F7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C13D36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FA21D7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95037D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57A168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7BE3AF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7E7EE7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7B5216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AD041A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27311C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37D2FF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2831D74" w14:textId="77777777" w:rsidTr="006D40AD">
        <w:trPr>
          <w:cantSplit/>
          <w:trHeight w:hRule="exact" w:val="1270"/>
        </w:trPr>
        <w:tc>
          <w:tcPr>
            <w:tcW w:w="0" w:type="auto"/>
            <w:vAlign w:val="center"/>
          </w:tcPr>
          <w:p w14:paraId="1E3E257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N0</w:t>
            </w:r>
          </w:p>
        </w:tc>
        <w:tc>
          <w:tcPr>
            <w:tcW w:w="0" w:type="auto"/>
            <w:vAlign w:val="center"/>
          </w:tcPr>
          <w:p w14:paraId="512F9F6B" w14:textId="30ADAD5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251 (65.9</w:t>
            </w:r>
            <w:r w:rsidR="000543B8">
              <w:rPr>
                <w:rFonts w:ascii="Book Antiqua" w:hAnsi="Book Antiqua" w:cs="Arial"/>
              </w:rPr>
              <w:t>)</w:t>
            </w:r>
          </w:p>
        </w:tc>
        <w:tc>
          <w:tcPr>
            <w:tcW w:w="0" w:type="auto"/>
            <w:vAlign w:val="center"/>
          </w:tcPr>
          <w:p w14:paraId="2B03A244" w14:textId="4C75F3C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184 (70.8</w:t>
            </w:r>
            <w:r w:rsidR="000543B8">
              <w:rPr>
                <w:rFonts w:ascii="Book Antiqua" w:hAnsi="Book Antiqua" w:cs="Arial"/>
              </w:rPr>
              <w:t>)</w:t>
            </w:r>
          </w:p>
        </w:tc>
        <w:tc>
          <w:tcPr>
            <w:tcW w:w="0" w:type="auto"/>
            <w:vAlign w:val="center"/>
          </w:tcPr>
          <w:p w14:paraId="4574CEBD" w14:textId="624FB68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67 (55.4</w:t>
            </w:r>
            <w:r w:rsidR="000543B8">
              <w:rPr>
                <w:rFonts w:ascii="Book Antiqua" w:hAnsi="Book Antiqua" w:cs="Arial"/>
              </w:rPr>
              <w:t>)</w:t>
            </w:r>
          </w:p>
        </w:tc>
        <w:tc>
          <w:tcPr>
            <w:tcW w:w="0" w:type="auto"/>
            <w:vAlign w:val="center"/>
          </w:tcPr>
          <w:p w14:paraId="2D2BFFC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0.003</w:t>
            </w:r>
          </w:p>
        </w:tc>
        <w:tc>
          <w:tcPr>
            <w:tcW w:w="0" w:type="auto"/>
            <w:vAlign w:val="center"/>
          </w:tcPr>
          <w:p w14:paraId="0C013ED5" w14:textId="324D033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164 (66.4</w:t>
            </w:r>
            <w:r w:rsidR="000543B8">
              <w:rPr>
                <w:rFonts w:ascii="Book Antiqua" w:hAnsi="Book Antiqua" w:cs="Arial"/>
              </w:rPr>
              <w:t>)</w:t>
            </w:r>
          </w:p>
        </w:tc>
        <w:tc>
          <w:tcPr>
            <w:tcW w:w="0" w:type="auto"/>
            <w:vAlign w:val="center"/>
          </w:tcPr>
          <w:p w14:paraId="26D41F50" w14:textId="28F3EB3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 (68.1</w:t>
            </w:r>
            <w:r w:rsidR="000543B8">
              <w:rPr>
                <w:rFonts w:ascii="Book Antiqua" w:hAnsi="Book Antiqua" w:cs="Arial"/>
              </w:rPr>
              <w:t>)</w:t>
            </w:r>
          </w:p>
        </w:tc>
        <w:tc>
          <w:tcPr>
            <w:tcW w:w="0" w:type="auto"/>
            <w:vAlign w:val="center"/>
          </w:tcPr>
          <w:p w14:paraId="32C200C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0.764</w:t>
            </w:r>
          </w:p>
        </w:tc>
        <w:tc>
          <w:tcPr>
            <w:tcW w:w="0" w:type="auto"/>
            <w:vAlign w:val="center"/>
          </w:tcPr>
          <w:p w14:paraId="57A58FEA" w14:textId="206DF41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164 (66.4</w:t>
            </w:r>
            <w:r w:rsidR="000543B8">
              <w:rPr>
                <w:rFonts w:ascii="Book Antiqua" w:hAnsi="Book Antiqua" w:cs="Arial"/>
              </w:rPr>
              <w:t>)</w:t>
            </w:r>
          </w:p>
        </w:tc>
        <w:tc>
          <w:tcPr>
            <w:tcW w:w="0" w:type="auto"/>
            <w:vAlign w:val="center"/>
          </w:tcPr>
          <w:p w14:paraId="058EDCE0" w14:textId="6051C88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0" w:type="auto"/>
            <w:vAlign w:val="center"/>
          </w:tcPr>
          <w:p w14:paraId="54BC412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0.294</w:t>
            </w:r>
          </w:p>
        </w:tc>
        <w:tc>
          <w:tcPr>
            <w:tcW w:w="0" w:type="auto"/>
            <w:vAlign w:val="center"/>
          </w:tcPr>
          <w:p w14:paraId="551D90AC" w14:textId="45A80E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141 (49.1</w:t>
            </w:r>
            <w:r w:rsidR="000543B8">
              <w:rPr>
                <w:rFonts w:ascii="Book Antiqua" w:hAnsi="Book Antiqua" w:cs="Arial"/>
              </w:rPr>
              <w:t>)</w:t>
            </w:r>
          </w:p>
        </w:tc>
        <w:tc>
          <w:tcPr>
            <w:tcW w:w="0" w:type="auto"/>
            <w:vAlign w:val="center"/>
          </w:tcPr>
          <w:p w14:paraId="6A440633" w14:textId="66D263D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97 (50.3</w:t>
            </w:r>
            <w:r w:rsidR="000543B8">
              <w:rPr>
                <w:rFonts w:ascii="Book Antiqua" w:hAnsi="Book Antiqua" w:cs="Arial"/>
              </w:rPr>
              <w:t>)</w:t>
            </w:r>
          </w:p>
        </w:tc>
        <w:tc>
          <w:tcPr>
            <w:tcW w:w="0" w:type="auto"/>
            <w:vAlign w:val="center"/>
          </w:tcPr>
          <w:p w14:paraId="4EAECC0F" w14:textId="2B6AAB1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(46.8</w:t>
            </w:r>
            <w:r w:rsidR="000543B8">
              <w:rPr>
                <w:rFonts w:ascii="Book Antiqua" w:hAnsi="Book Antiqua" w:cs="Arial"/>
              </w:rPr>
              <w:t>)</w:t>
            </w:r>
          </w:p>
        </w:tc>
        <w:tc>
          <w:tcPr>
            <w:tcW w:w="0" w:type="auto"/>
            <w:vAlign w:val="center"/>
          </w:tcPr>
          <w:p w14:paraId="22D74D1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0.583</w:t>
            </w:r>
          </w:p>
        </w:tc>
        <w:tc>
          <w:tcPr>
            <w:tcW w:w="0" w:type="auto"/>
            <w:vAlign w:val="center"/>
          </w:tcPr>
          <w:p w14:paraId="38B6406E" w14:textId="5610E48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27 (56.3</w:t>
            </w:r>
            <w:r w:rsidR="000543B8">
              <w:rPr>
                <w:rFonts w:ascii="Book Antiqua" w:hAnsi="Book Antiqua" w:cs="Arial"/>
              </w:rPr>
              <w:t>)</w:t>
            </w:r>
          </w:p>
        </w:tc>
        <w:tc>
          <w:tcPr>
            <w:tcW w:w="0" w:type="auto"/>
            <w:vAlign w:val="center"/>
          </w:tcPr>
          <w:p w14:paraId="42D28F35" w14:textId="72B6FE9E"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114 (44.7</w:t>
            </w:r>
            <w:r w:rsidR="000543B8">
              <w:rPr>
                <w:rFonts w:ascii="Book Antiqua" w:hAnsi="Book Antiqua" w:cs="Arial"/>
              </w:rPr>
              <w:t>)</w:t>
            </w:r>
          </w:p>
        </w:tc>
        <w:tc>
          <w:tcPr>
            <w:tcW w:w="0" w:type="auto"/>
            <w:vAlign w:val="center"/>
          </w:tcPr>
          <w:p w14:paraId="22CCB687"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0.279</w:t>
            </w:r>
          </w:p>
        </w:tc>
      </w:tr>
      <w:tr w:rsidR="00D23A41" w:rsidRPr="00B4761B" w14:paraId="602EE065" w14:textId="77777777" w:rsidTr="006D40AD">
        <w:trPr>
          <w:cantSplit/>
          <w:trHeight w:hRule="exact" w:val="1146"/>
        </w:trPr>
        <w:tc>
          <w:tcPr>
            <w:tcW w:w="0" w:type="auto"/>
            <w:vAlign w:val="center"/>
          </w:tcPr>
          <w:p w14:paraId="1B0DBEC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 (1-2)</w:t>
            </w:r>
          </w:p>
        </w:tc>
        <w:tc>
          <w:tcPr>
            <w:tcW w:w="0" w:type="auto"/>
            <w:vAlign w:val="center"/>
          </w:tcPr>
          <w:p w14:paraId="795C0D96" w14:textId="14D41E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 (23.9</w:t>
            </w:r>
            <w:r w:rsidR="000543B8">
              <w:rPr>
                <w:rFonts w:ascii="Book Antiqua" w:hAnsi="Book Antiqua" w:cs="Arial"/>
              </w:rPr>
              <w:t>)</w:t>
            </w:r>
          </w:p>
        </w:tc>
        <w:tc>
          <w:tcPr>
            <w:tcW w:w="0" w:type="auto"/>
            <w:vAlign w:val="center"/>
          </w:tcPr>
          <w:p w14:paraId="5B823006" w14:textId="1DCEE21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76 (29.2</w:t>
            </w:r>
            <w:r w:rsidR="000543B8">
              <w:rPr>
                <w:rFonts w:ascii="Book Antiqua" w:hAnsi="Book Antiqua" w:cs="Arial"/>
              </w:rPr>
              <w:t>)</w:t>
            </w:r>
          </w:p>
        </w:tc>
        <w:tc>
          <w:tcPr>
            <w:tcW w:w="0" w:type="auto"/>
            <w:vAlign w:val="center"/>
          </w:tcPr>
          <w:p w14:paraId="2C792BD3" w14:textId="34179A6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(44.6</w:t>
            </w:r>
            <w:r w:rsidR="000543B8">
              <w:rPr>
                <w:rFonts w:ascii="Book Antiqua" w:hAnsi="Book Antiqua" w:cs="Arial"/>
              </w:rPr>
              <w:t>)</w:t>
            </w:r>
          </w:p>
        </w:tc>
        <w:tc>
          <w:tcPr>
            <w:tcW w:w="0" w:type="auto"/>
            <w:vAlign w:val="center"/>
          </w:tcPr>
          <w:p w14:paraId="3F9308B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6C2C7ED" w14:textId="690CC1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83 (33.6</w:t>
            </w:r>
            <w:r w:rsidR="000543B8">
              <w:rPr>
                <w:rFonts w:ascii="Book Antiqua" w:hAnsi="Book Antiqua" w:cs="Arial"/>
              </w:rPr>
              <w:t>)</w:t>
            </w:r>
          </w:p>
        </w:tc>
        <w:tc>
          <w:tcPr>
            <w:tcW w:w="0" w:type="auto"/>
            <w:vAlign w:val="center"/>
          </w:tcPr>
          <w:p w14:paraId="797C8857" w14:textId="1B878F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29 (31.9</w:t>
            </w:r>
            <w:r w:rsidR="000543B8">
              <w:rPr>
                <w:rFonts w:ascii="Book Antiqua" w:hAnsi="Book Antiqua" w:cs="Arial"/>
              </w:rPr>
              <w:t>)</w:t>
            </w:r>
          </w:p>
        </w:tc>
        <w:tc>
          <w:tcPr>
            <w:tcW w:w="0" w:type="auto"/>
            <w:vAlign w:val="center"/>
          </w:tcPr>
          <w:p w14:paraId="3987691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AD872F3" w14:textId="416B014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83 (33.6</w:t>
            </w:r>
            <w:r w:rsidR="000543B8">
              <w:rPr>
                <w:rFonts w:ascii="Book Antiqua" w:hAnsi="Book Antiqua" w:cs="Arial"/>
              </w:rPr>
              <w:t>)</w:t>
            </w:r>
          </w:p>
        </w:tc>
        <w:tc>
          <w:tcPr>
            <w:tcW w:w="0" w:type="auto"/>
            <w:vAlign w:val="center"/>
          </w:tcPr>
          <w:p w14:paraId="7CBE9FF4" w14:textId="66AC2CC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 (27.9</w:t>
            </w:r>
            <w:r w:rsidR="000543B8">
              <w:rPr>
                <w:rFonts w:ascii="Book Antiqua" w:hAnsi="Book Antiqua" w:cs="Arial"/>
              </w:rPr>
              <w:t>)</w:t>
            </w:r>
          </w:p>
        </w:tc>
        <w:tc>
          <w:tcPr>
            <w:tcW w:w="0" w:type="auto"/>
            <w:vAlign w:val="center"/>
          </w:tcPr>
          <w:p w14:paraId="380B3F0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27D3B2C" w14:textId="4804E10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146 (50.9</w:t>
            </w:r>
            <w:r w:rsidR="000543B8">
              <w:rPr>
                <w:rFonts w:ascii="Book Antiqua" w:hAnsi="Book Antiqua" w:cs="Arial"/>
              </w:rPr>
              <w:t>)</w:t>
            </w:r>
          </w:p>
        </w:tc>
        <w:tc>
          <w:tcPr>
            <w:tcW w:w="0" w:type="auto"/>
            <w:vAlign w:val="center"/>
          </w:tcPr>
          <w:p w14:paraId="3953BBBC" w14:textId="75E9DD4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96 (49.7</w:t>
            </w:r>
            <w:r w:rsidR="000543B8">
              <w:rPr>
                <w:rFonts w:ascii="Book Antiqua" w:hAnsi="Book Antiqua" w:cs="Arial"/>
              </w:rPr>
              <w:t>)</w:t>
            </w:r>
          </w:p>
        </w:tc>
        <w:tc>
          <w:tcPr>
            <w:tcW w:w="0" w:type="auto"/>
            <w:vAlign w:val="center"/>
          </w:tcPr>
          <w:p w14:paraId="5C55F057" w14:textId="265DF99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(53.2</w:t>
            </w:r>
            <w:r w:rsidR="000543B8">
              <w:rPr>
                <w:rFonts w:ascii="Book Antiqua" w:hAnsi="Book Antiqua" w:cs="Arial"/>
              </w:rPr>
              <w:t>)</w:t>
            </w:r>
          </w:p>
        </w:tc>
        <w:tc>
          <w:tcPr>
            <w:tcW w:w="0" w:type="auto"/>
            <w:vAlign w:val="center"/>
          </w:tcPr>
          <w:p w14:paraId="67F219A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DCF635A" w14:textId="1279BC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 (43.7</w:t>
            </w:r>
            <w:r w:rsidR="000543B8">
              <w:rPr>
                <w:rFonts w:ascii="Book Antiqua" w:hAnsi="Book Antiqua" w:cs="Arial"/>
              </w:rPr>
              <w:t>)</w:t>
            </w:r>
          </w:p>
        </w:tc>
        <w:tc>
          <w:tcPr>
            <w:tcW w:w="0" w:type="auto"/>
            <w:vAlign w:val="center"/>
          </w:tcPr>
          <w:p w14:paraId="2823504F" w14:textId="566425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125 (52.3</w:t>
            </w:r>
            <w:r w:rsidR="000543B8">
              <w:rPr>
                <w:rFonts w:ascii="Book Antiqua" w:hAnsi="Book Antiqua" w:cs="Arial"/>
              </w:rPr>
              <w:t>)</w:t>
            </w:r>
          </w:p>
        </w:tc>
        <w:tc>
          <w:tcPr>
            <w:tcW w:w="0" w:type="auto"/>
            <w:vAlign w:val="center"/>
          </w:tcPr>
          <w:p w14:paraId="6DCCADA7"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DAE169D" w14:textId="77777777" w:rsidTr="006D40AD">
        <w:trPr>
          <w:cantSplit/>
          <w:trHeight w:hRule="exact" w:val="602"/>
        </w:trPr>
        <w:tc>
          <w:tcPr>
            <w:tcW w:w="0" w:type="auto"/>
            <w:vAlign w:val="center"/>
          </w:tcPr>
          <w:p w14:paraId="01635EE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 stage</w:t>
            </w:r>
          </w:p>
        </w:tc>
        <w:tc>
          <w:tcPr>
            <w:tcW w:w="0" w:type="auto"/>
            <w:vAlign w:val="center"/>
          </w:tcPr>
          <w:p w14:paraId="5C3D9AF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26DD82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B0A5C3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78049C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F9A252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791857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4BB11B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7A32BE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9D87D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15B707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BF5FAF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6A9B3F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76ADE1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9D6980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894356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8D205A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C3022A5"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EF8F442" w14:textId="77777777" w:rsidTr="006D40AD">
        <w:trPr>
          <w:cantSplit/>
          <w:trHeight w:hRule="exact" w:val="1243"/>
        </w:trPr>
        <w:tc>
          <w:tcPr>
            <w:tcW w:w="0" w:type="auto"/>
            <w:vAlign w:val="center"/>
          </w:tcPr>
          <w:p w14:paraId="7AA67CD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M0</w:t>
            </w:r>
          </w:p>
        </w:tc>
        <w:tc>
          <w:tcPr>
            <w:tcW w:w="0" w:type="auto"/>
            <w:vAlign w:val="center"/>
          </w:tcPr>
          <w:p w14:paraId="60105551" w14:textId="42EC871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368 (96.6</w:t>
            </w:r>
            <w:r w:rsidR="000543B8">
              <w:rPr>
                <w:rFonts w:ascii="Book Antiqua" w:hAnsi="Book Antiqua" w:cs="Arial"/>
              </w:rPr>
              <w:t>)</w:t>
            </w:r>
          </w:p>
        </w:tc>
        <w:tc>
          <w:tcPr>
            <w:tcW w:w="0" w:type="auto"/>
            <w:vAlign w:val="center"/>
          </w:tcPr>
          <w:p w14:paraId="6DA5DF29" w14:textId="58F8075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252 (96.9</w:t>
            </w:r>
            <w:r w:rsidR="000543B8">
              <w:rPr>
                <w:rFonts w:ascii="Book Antiqua" w:hAnsi="Book Antiqua" w:cs="Arial"/>
              </w:rPr>
              <w:t>)</w:t>
            </w:r>
          </w:p>
        </w:tc>
        <w:tc>
          <w:tcPr>
            <w:tcW w:w="0" w:type="auto"/>
            <w:vAlign w:val="center"/>
          </w:tcPr>
          <w:p w14:paraId="0F6F26D4" w14:textId="759128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116 (95.9</w:t>
            </w:r>
            <w:r w:rsidR="000543B8">
              <w:rPr>
                <w:rFonts w:ascii="Book Antiqua" w:hAnsi="Book Antiqua" w:cs="Arial"/>
              </w:rPr>
              <w:t>)</w:t>
            </w:r>
            <w:r w:rsidRPr="00B4761B">
              <w:rPr>
                <w:rFonts w:ascii="Book Antiqua" w:hAnsi="Book Antiqua" w:cs="Arial"/>
              </w:rPr>
              <w:t>（</w:t>
            </w:r>
            <w:r w:rsidRPr="00B4761B">
              <w:rPr>
                <w:rFonts w:ascii="Book Antiqua" w:hAnsi="Book Antiqua" w:cs="Arial"/>
              </w:rPr>
              <w:t>96.3%</w:t>
            </w:r>
            <w:r w:rsidRPr="00B4761B">
              <w:rPr>
                <w:rFonts w:ascii="Book Antiqua" w:hAnsi="Book Antiqua" w:cs="Arial"/>
              </w:rPr>
              <w:t>）</w:t>
            </w:r>
          </w:p>
        </w:tc>
        <w:tc>
          <w:tcPr>
            <w:tcW w:w="0" w:type="auto"/>
            <w:vAlign w:val="center"/>
          </w:tcPr>
          <w:p w14:paraId="36313B1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0.822</w:t>
            </w:r>
          </w:p>
        </w:tc>
        <w:tc>
          <w:tcPr>
            <w:tcW w:w="0" w:type="auto"/>
            <w:vAlign w:val="center"/>
          </w:tcPr>
          <w:p w14:paraId="19B5351B" w14:textId="2D8D7D7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241 (97.6</w:t>
            </w:r>
            <w:r w:rsidR="000543B8">
              <w:rPr>
                <w:rFonts w:ascii="Book Antiqua" w:hAnsi="Book Antiqua" w:cs="Arial"/>
              </w:rPr>
              <w:t>)</w:t>
            </w:r>
          </w:p>
        </w:tc>
        <w:tc>
          <w:tcPr>
            <w:tcW w:w="0" w:type="auto"/>
            <w:vAlign w:val="center"/>
          </w:tcPr>
          <w:p w14:paraId="57C30C6C" w14:textId="1EBDB51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(93.4</w:t>
            </w:r>
            <w:r w:rsidR="000543B8">
              <w:rPr>
                <w:rFonts w:ascii="Book Antiqua" w:hAnsi="Book Antiqua" w:cs="Arial"/>
              </w:rPr>
              <w:t>)</w:t>
            </w:r>
          </w:p>
        </w:tc>
        <w:tc>
          <w:tcPr>
            <w:tcW w:w="0" w:type="auto"/>
            <w:vAlign w:val="center"/>
          </w:tcPr>
          <w:p w14:paraId="70C06D3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0.133</w:t>
            </w:r>
          </w:p>
        </w:tc>
        <w:tc>
          <w:tcPr>
            <w:tcW w:w="0" w:type="auto"/>
            <w:vAlign w:val="center"/>
          </w:tcPr>
          <w:p w14:paraId="212BAD7B" w14:textId="7F02C7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241 (97.6</w:t>
            </w:r>
            <w:r w:rsidR="000543B8">
              <w:rPr>
                <w:rFonts w:ascii="Book Antiqua" w:hAnsi="Book Antiqua" w:cs="Arial"/>
              </w:rPr>
              <w:t>)</w:t>
            </w:r>
          </w:p>
        </w:tc>
        <w:tc>
          <w:tcPr>
            <w:tcW w:w="0" w:type="auto"/>
            <w:vAlign w:val="center"/>
          </w:tcPr>
          <w:p w14:paraId="23AB05F3" w14:textId="48411C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42 (97.7</w:t>
            </w:r>
            <w:r w:rsidR="000543B8">
              <w:rPr>
                <w:rFonts w:ascii="Book Antiqua" w:hAnsi="Book Antiqua" w:cs="Arial"/>
              </w:rPr>
              <w:t>)</w:t>
            </w:r>
          </w:p>
        </w:tc>
        <w:tc>
          <w:tcPr>
            <w:tcW w:w="0" w:type="auto"/>
            <w:vAlign w:val="center"/>
          </w:tcPr>
          <w:p w14:paraId="731012F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1.000</w:t>
            </w:r>
          </w:p>
        </w:tc>
        <w:tc>
          <w:tcPr>
            <w:tcW w:w="0" w:type="auto"/>
            <w:vAlign w:val="center"/>
          </w:tcPr>
          <w:p w14:paraId="4AB39552" w14:textId="218C3E7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268 (93.4</w:t>
            </w:r>
            <w:r w:rsidR="000543B8">
              <w:rPr>
                <w:rFonts w:ascii="Book Antiqua" w:hAnsi="Book Antiqua" w:cs="Arial"/>
              </w:rPr>
              <w:t>)</w:t>
            </w:r>
          </w:p>
        </w:tc>
        <w:tc>
          <w:tcPr>
            <w:tcW w:w="0" w:type="auto"/>
            <w:vAlign w:val="center"/>
          </w:tcPr>
          <w:p w14:paraId="667448AC" w14:textId="7855F3F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183 (94.8</w:t>
            </w:r>
            <w:r w:rsidR="000543B8">
              <w:rPr>
                <w:rFonts w:ascii="Book Antiqua" w:hAnsi="Book Antiqua" w:cs="Arial"/>
              </w:rPr>
              <w:t>)</w:t>
            </w:r>
          </w:p>
        </w:tc>
        <w:tc>
          <w:tcPr>
            <w:tcW w:w="0" w:type="auto"/>
            <w:vAlign w:val="center"/>
          </w:tcPr>
          <w:p w14:paraId="1614DF2E" w14:textId="11AB4B1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(90.4</w:t>
            </w:r>
            <w:r w:rsidR="000543B8">
              <w:rPr>
                <w:rFonts w:ascii="Book Antiqua" w:hAnsi="Book Antiqua" w:cs="Arial"/>
              </w:rPr>
              <w:t>)</w:t>
            </w:r>
          </w:p>
        </w:tc>
        <w:tc>
          <w:tcPr>
            <w:tcW w:w="0" w:type="auto"/>
            <w:vAlign w:val="center"/>
          </w:tcPr>
          <w:p w14:paraId="39C2A26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0.160</w:t>
            </w:r>
          </w:p>
        </w:tc>
        <w:tc>
          <w:tcPr>
            <w:tcW w:w="0" w:type="auto"/>
            <w:vAlign w:val="center"/>
          </w:tcPr>
          <w:p w14:paraId="7ADC45B1" w14:textId="1DA4D0B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(97.9</w:t>
            </w:r>
            <w:r w:rsidR="000543B8">
              <w:rPr>
                <w:rFonts w:ascii="Book Antiqua" w:hAnsi="Book Antiqua" w:cs="Arial"/>
              </w:rPr>
              <w:t>)</w:t>
            </w:r>
          </w:p>
        </w:tc>
        <w:tc>
          <w:tcPr>
            <w:tcW w:w="0" w:type="auto"/>
            <w:vAlign w:val="center"/>
          </w:tcPr>
          <w:p w14:paraId="6F6A8B10" w14:textId="359AB9F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221 (92.5</w:t>
            </w:r>
            <w:r w:rsidR="000543B8">
              <w:rPr>
                <w:rFonts w:ascii="Book Antiqua" w:hAnsi="Book Antiqua" w:cs="Arial"/>
              </w:rPr>
              <w:t>)</w:t>
            </w:r>
          </w:p>
        </w:tc>
        <w:tc>
          <w:tcPr>
            <w:tcW w:w="0" w:type="auto"/>
            <w:vAlign w:val="center"/>
          </w:tcPr>
          <w:p w14:paraId="6565D71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0.216</w:t>
            </w:r>
          </w:p>
        </w:tc>
      </w:tr>
      <w:tr w:rsidR="00D23A41" w:rsidRPr="00B4761B" w14:paraId="0846BFF8" w14:textId="77777777" w:rsidTr="006D40AD">
        <w:trPr>
          <w:cantSplit/>
          <w:trHeight w:hRule="exact" w:val="1275"/>
        </w:trPr>
        <w:tc>
          <w:tcPr>
            <w:tcW w:w="0" w:type="auto"/>
            <w:vAlign w:val="center"/>
          </w:tcPr>
          <w:p w14:paraId="7FBF413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M1</w:t>
            </w:r>
          </w:p>
        </w:tc>
        <w:tc>
          <w:tcPr>
            <w:tcW w:w="0" w:type="auto"/>
            <w:vAlign w:val="center"/>
          </w:tcPr>
          <w:p w14:paraId="6735F8DA" w14:textId="29F602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 (3.4</w:t>
            </w:r>
            <w:r w:rsidR="000543B8">
              <w:rPr>
                <w:rFonts w:ascii="Book Antiqua" w:hAnsi="Book Antiqua" w:cs="Arial"/>
              </w:rPr>
              <w:t>)</w:t>
            </w:r>
          </w:p>
        </w:tc>
        <w:tc>
          <w:tcPr>
            <w:tcW w:w="0" w:type="auto"/>
            <w:vAlign w:val="center"/>
          </w:tcPr>
          <w:p w14:paraId="1C98B89C" w14:textId="3ED7F2A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 (3.1</w:t>
            </w:r>
            <w:r w:rsidR="000543B8">
              <w:rPr>
                <w:rFonts w:ascii="Book Antiqua" w:hAnsi="Book Antiqua" w:cs="Arial"/>
              </w:rPr>
              <w:t>)</w:t>
            </w:r>
          </w:p>
        </w:tc>
        <w:tc>
          <w:tcPr>
            <w:tcW w:w="0" w:type="auto"/>
            <w:vAlign w:val="center"/>
          </w:tcPr>
          <w:p w14:paraId="29EF045A" w14:textId="4186052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(4.1</w:t>
            </w:r>
            <w:r w:rsidR="000543B8">
              <w:rPr>
                <w:rFonts w:ascii="Book Antiqua" w:hAnsi="Book Antiqua" w:cs="Arial"/>
              </w:rPr>
              <w:t>)</w:t>
            </w:r>
          </w:p>
        </w:tc>
        <w:tc>
          <w:tcPr>
            <w:tcW w:w="0" w:type="auto"/>
            <w:vAlign w:val="center"/>
          </w:tcPr>
          <w:p w14:paraId="5186B5B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7F59F65" w14:textId="31435EA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(2.4</w:t>
            </w:r>
            <w:r w:rsidR="000543B8">
              <w:rPr>
                <w:rFonts w:ascii="Book Antiqua" w:hAnsi="Book Antiqua" w:cs="Arial"/>
              </w:rPr>
              <w:t>)</w:t>
            </w:r>
          </w:p>
        </w:tc>
        <w:tc>
          <w:tcPr>
            <w:tcW w:w="0" w:type="auto"/>
            <w:vAlign w:val="center"/>
          </w:tcPr>
          <w:p w14:paraId="64F0B9D5" w14:textId="76893FF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(6.6</w:t>
            </w:r>
            <w:r w:rsidR="000543B8">
              <w:rPr>
                <w:rFonts w:ascii="Book Antiqua" w:hAnsi="Book Antiqua" w:cs="Arial"/>
              </w:rPr>
              <w:t>)</w:t>
            </w:r>
          </w:p>
        </w:tc>
        <w:tc>
          <w:tcPr>
            <w:tcW w:w="0" w:type="auto"/>
            <w:vAlign w:val="center"/>
          </w:tcPr>
          <w:p w14:paraId="02161FE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5D2E6F7" w14:textId="297B6D1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(2.4</w:t>
            </w:r>
            <w:r w:rsidR="000543B8">
              <w:rPr>
                <w:rFonts w:ascii="Book Antiqua" w:hAnsi="Book Antiqua" w:cs="Arial"/>
              </w:rPr>
              <w:t>)</w:t>
            </w:r>
          </w:p>
        </w:tc>
        <w:tc>
          <w:tcPr>
            <w:tcW w:w="0" w:type="auto"/>
            <w:vAlign w:val="center"/>
          </w:tcPr>
          <w:p w14:paraId="26F369DA" w14:textId="6435AC7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(2.3</w:t>
            </w:r>
            <w:r w:rsidR="000543B8">
              <w:rPr>
                <w:rFonts w:ascii="Book Antiqua" w:hAnsi="Book Antiqua" w:cs="Arial"/>
              </w:rPr>
              <w:t>)</w:t>
            </w:r>
          </w:p>
        </w:tc>
        <w:tc>
          <w:tcPr>
            <w:tcW w:w="0" w:type="auto"/>
            <w:vAlign w:val="center"/>
          </w:tcPr>
          <w:p w14:paraId="63308BB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86BC151" w14:textId="1C98879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 (6.6</w:t>
            </w:r>
            <w:r w:rsidR="000543B8">
              <w:rPr>
                <w:rFonts w:ascii="Book Antiqua" w:hAnsi="Book Antiqua" w:cs="Arial"/>
              </w:rPr>
              <w:t>)</w:t>
            </w:r>
          </w:p>
        </w:tc>
        <w:tc>
          <w:tcPr>
            <w:tcW w:w="0" w:type="auto"/>
            <w:vAlign w:val="center"/>
          </w:tcPr>
          <w:p w14:paraId="38E42D39" w14:textId="631AC5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(5.2</w:t>
            </w:r>
            <w:r w:rsidR="000543B8">
              <w:rPr>
                <w:rFonts w:ascii="Book Antiqua" w:hAnsi="Book Antiqua" w:cs="Arial"/>
              </w:rPr>
              <w:t>)</w:t>
            </w:r>
          </w:p>
        </w:tc>
        <w:tc>
          <w:tcPr>
            <w:tcW w:w="0" w:type="auto"/>
            <w:vAlign w:val="center"/>
          </w:tcPr>
          <w:p w14:paraId="24A7B3A8" w14:textId="632CDDA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 (9.6</w:t>
            </w:r>
            <w:r w:rsidR="000543B8">
              <w:rPr>
                <w:rFonts w:ascii="Book Antiqua" w:hAnsi="Book Antiqua" w:cs="Arial"/>
              </w:rPr>
              <w:t>)</w:t>
            </w:r>
          </w:p>
        </w:tc>
        <w:tc>
          <w:tcPr>
            <w:tcW w:w="0" w:type="auto"/>
            <w:vAlign w:val="center"/>
          </w:tcPr>
          <w:p w14:paraId="50A4069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F9E223B" w14:textId="1AA49D5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(2.1</w:t>
            </w:r>
            <w:r w:rsidR="000543B8">
              <w:rPr>
                <w:rFonts w:ascii="Book Antiqua" w:hAnsi="Book Antiqua" w:cs="Arial"/>
              </w:rPr>
              <w:t>)</w:t>
            </w:r>
          </w:p>
        </w:tc>
        <w:tc>
          <w:tcPr>
            <w:tcW w:w="0" w:type="auto"/>
            <w:vAlign w:val="center"/>
          </w:tcPr>
          <w:p w14:paraId="3093F492" w14:textId="0975956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(7.5</w:t>
            </w:r>
            <w:r w:rsidR="000543B8">
              <w:rPr>
                <w:rFonts w:ascii="Book Antiqua" w:hAnsi="Book Antiqua" w:cs="Arial"/>
              </w:rPr>
              <w:t>)</w:t>
            </w:r>
          </w:p>
        </w:tc>
        <w:tc>
          <w:tcPr>
            <w:tcW w:w="0" w:type="auto"/>
            <w:vAlign w:val="center"/>
          </w:tcPr>
          <w:p w14:paraId="371A554A"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8499D1" w14:textId="77777777" w:rsidTr="006D40AD">
        <w:trPr>
          <w:cantSplit/>
          <w:trHeight w:hRule="exact" w:val="842"/>
        </w:trPr>
        <w:tc>
          <w:tcPr>
            <w:tcW w:w="0" w:type="auto"/>
            <w:vAlign w:val="center"/>
          </w:tcPr>
          <w:p w14:paraId="1D3F368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Disease stage</w:t>
            </w:r>
          </w:p>
        </w:tc>
        <w:tc>
          <w:tcPr>
            <w:tcW w:w="0" w:type="auto"/>
            <w:vAlign w:val="center"/>
          </w:tcPr>
          <w:p w14:paraId="1D1BC40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D3C9C2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93F934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702087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40AEEB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27461C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5D903C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172273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356EE2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8FB161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38BA54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F51949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7BDB35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39574E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7B1D3F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C1ECBE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48251B0"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4AD3AD8" w14:textId="77777777" w:rsidTr="006D40AD">
        <w:trPr>
          <w:cantSplit/>
          <w:trHeight w:hRule="exact" w:val="1293"/>
        </w:trPr>
        <w:tc>
          <w:tcPr>
            <w:tcW w:w="0" w:type="auto"/>
            <w:vAlign w:val="center"/>
          </w:tcPr>
          <w:p w14:paraId="280DA857" w14:textId="46D0F08A" w:rsidR="00D23A41" w:rsidRPr="00B4761B" w:rsidRDefault="00D23A41" w:rsidP="00D23A41">
            <w:pPr>
              <w:snapToGrid w:val="0"/>
              <w:spacing w:line="360" w:lineRule="auto"/>
              <w:jc w:val="both"/>
              <w:rPr>
                <w:rFonts w:ascii="Book Antiqua" w:hAnsi="Book Antiqua" w:cs="Arial"/>
              </w:rPr>
            </w:pPr>
            <w:bookmarkStart w:id="33" w:name="_Hlk22327432"/>
            <w:r w:rsidRPr="00B4761B">
              <w:rPr>
                <w:rFonts w:ascii="Book Antiqua" w:hAnsi="Book Antiqua" w:cs="Arial"/>
              </w:rPr>
              <w:t>0-II</w:t>
            </w:r>
          </w:p>
        </w:tc>
        <w:tc>
          <w:tcPr>
            <w:tcW w:w="0" w:type="auto"/>
            <w:vAlign w:val="center"/>
          </w:tcPr>
          <w:p w14:paraId="2EFFDB09" w14:textId="001B5DB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246 (64.6</w:t>
            </w:r>
            <w:r w:rsidR="000543B8">
              <w:rPr>
                <w:rFonts w:ascii="Book Antiqua" w:hAnsi="Book Antiqua" w:cs="Arial"/>
              </w:rPr>
              <w:t>)</w:t>
            </w:r>
          </w:p>
        </w:tc>
        <w:tc>
          <w:tcPr>
            <w:tcW w:w="0" w:type="auto"/>
            <w:vAlign w:val="center"/>
          </w:tcPr>
          <w:p w14:paraId="2882C269" w14:textId="0D915A4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180 (69.2</w:t>
            </w:r>
            <w:r w:rsidR="000543B8">
              <w:rPr>
                <w:rFonts w:ascii="Book Antiqua" w:hAnsi="Book Antiqua" w:cs="Arial"/>
              </w:rPr>
              <w:t>)</w:t>
            </w:r>
          </w:p>
        </w:tc>
        <w:tc>
          <w:tcPr>
            <w:tcW w:w="0" w:type="auto"/>
            <w:vAlign w:val="center"/>
          </w:tcPr>
          <w:p w14:paraId="3B68FD54" w14:textId="0F98BF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66 (54.5</w:t>
            </w:r>
            <w:r w:rsidR="000543B8">
              <w:rPr>
                <w:rFonts w:ascii="Book Antiqua" w:hAnsi="Book Antiqua" w:cs="Arial"/>
              </w:rPr>
              <w:t>)</w:t>
            </w:r>
          </w:p>
        </w:tc>
        <w:tc>
          <w:tcPr>
            <w:tcW w:w="0" w:type="auto"/>
            <w:vAlign w:val="center"/>
          </w:tcPr>
          <w:p w14:paraId="45CB486C"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0.016</w:t>
            </w:r>
          </w:p>
        </w:tc>
        <w:tc>
          <w:tcPr>
            <w:tcW w:w="0" w:type="auto"/>
            <w:vAlign w:val="center"/>
          </w:tcPr>
          <w:p w14:paraId="22A626F6" w14:textId="05F19E4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(65.6</w:t>
            </w:r>
            <w:r w:rsidR="000543B8">
              <w:rPr>
                <w:rFonts w:ascii="Book Antiqua" w:hAnsi="Book Antiqua" w:cs="Arial"/>
              </w:rPr>
              <w:t>)</w:t>
            </w:r>
          </w:p>
        </w:tc>
        <w:tc>
          <w:tcPr>
            <w:tcW w:w="0" w:type="auto"/>
            <w:vAlign w:val="center"/>
          </w:tcPr>
          <w:p w14:paraId="5B316908" w14:textId="7DD61C1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59 (64.8</w:t>
            </w:r>
            <w:r w:rsidR="000543B8">
              <w:rPr>
                <w:rFonts w:ascii="Book Antiqua" w:hAnsi="Book Antiqua" w:cs="Arial"/>
              </w:rPr>
              <w:t>)</w:t>
            </w:r>
          </w:p>
        </w:tc>
        <w:tc>
          <w:tcPr>
            <w:tcW w:w="0" w:type="auto"/>
            <w:vAlign w:val="center"/>
          </w:tcPr>
          <w:p w14:paraId="1197448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0.897</w:t>
            </w:r>
          </w:p>
        </w:tc>
        <w:tc>
          <w:tcPr>
            <w:tcW w:w="0" w:type="auto"/>
            <w:vAlign w:val="center"/>
          </w:tcPr>
          <w:p w14:paraId="732DBD98" w14:textId="2D47043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(65.6</w:t>
            </w:r>
            <w:r w:rsidR="000543B8">
              <w:rPr>
                <w:rFonts w:ascii="Book Antiqua" w:hAnsi="Book Antiqua" w:cs="Arial"/>
              </w:rPr>
              <w:t>)</w:t>
            </w:r>
          </w:p>
        </w:tc>
        <w:tc>
          <w:tcPr>
            <w:tcW w:w="0" w:type="auto"/>
            <w:vAlign w:val="center"/>
          </w:tcPr>
          <w:p w14:paraId="3CCF7165" w14:textId="5CF7AF2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0" w:type="auto"/>
            <w:vAlign w:val="center"/>
          </w:tcPr>
          <w:p w14:paraId="7D3E0F3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0.346</w:t>
            </w:r>
          </w:p>
        </w:tc>
        <w:tc>
          <w:tcPr>
            <w:tcW w:w="0" w:type="auto"/>
            <w:vAlign w:val="center"/>
          </w:tcPr>
          <w:p w14:paraId="50DAEE40" w14:textId="3C63AA3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139 (48.4</w:t>
            </w:r>
            <w:r w:rsidR="000543B8">
              <w:rPr>
                <w:rFonts w:ascii="Book Antiqua" w:hAnsi="Book Antiqua" w:cs="Arial"/>
              </w:rPr>
              <w:t>)</w:t>
            </w:r>
          </w:p>
        </w:tc>
        <w:tc>
          <w:tcPr>
            <w:tcW w:w="0" w:type="auto"/>
            <w:vAlign w:val="center"/>
          </w:tcPr>
          <w:p w14:paraId="79F2E07E" w14:textId="6AAB604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95 (49.2</w:t>
            </w:r>
            <w:r w:rsidR="000543B8">
              <w:rPr>
                <w:rFonts w:ascii="Book Antiqua" w:hAnsi="Book Antiqua" w:cs="Arial"/>
              </w:rPr>
              <w:t>)</w:t>
            </w:r>
          </w:p>
        </w:tc>
        <w:tc>
          <w:tcPr>
            <w:tcW w:w="0" w:type="auto"/>
            <w:vAlign w:val="center"/>
          </w:tcPr>
          <w:p w14:paraId="759B3A68" w14:textId="06B2CCC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(46.8</w:t>
            </w:r>
            <w:r w:rsidR="000543B8">
              <w:rPr>
                <w:rFonts w:ascii="Book Antiqua" w:hAnsi="Book Antiqua" w:cs="Arial"/>
              </w:rPr>
              <w:t>)</w:t>
            </w:r>
          </w:p>
        </w:tc>
        <w:tc>
          <w:tcPr>
            <w:tcW w:w="0" w:type="auto"/>
            <w:vAlign w:val="center"/>
          </w:tcPr>
          <w:p w14:paraId="5F1C92B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0.701</w:t>
            </w:r>
          </w:p>
        </w:tc>
        <w:tc>
          <w:tcPr>
            <w:tcW w:w="0" w:type="auto"/>
            <w:vAlign w:val="center"/>
          </w:tcPr>
          <w:p w14:paraId="6634E505" w14:textId="28A4C53F"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27 (56.3</w:t>
            </w:r>
            <w:r w:rsidR="000543B8">
              <w:rPr>
                <w:rFonts w:ascii="Book Antiqua" w:hAnsi="Book Antiqua" w:cs="Arial"/>
              </w:rPr>
              <w:t>)</w:t>
            </w:r>
          </w:p>
        </w:tc>
        <w:tc>
          <w:tcPr>
            <w:tcW w:w="0" w:type="auto"/>
            <w:vAlign w:val="center"/>
          </w:tcPr>
          <w:p w14:paraId="1642E4A9" w14:textId="49A5F068"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112 (46.9</w:t>
            </w:r>
            <w:r w:rsidR="000543B8">
              <w:rPr>
                <w:rFonts w:ascii="Book Antiqua" w:hAnsi="Book Antiqua" w:cs="Arial"/>
              </w:rPr>
              <w:t>)</w:t>
            </w:r>
          </w:p>
        </w:tc>
        <w:tc>
          <w:tcPr>
            <w:tcW w:w="0" w:type="auto"/>
            <w:vAlign w:val="center"/>
          </w:tcPr>
          <w:p w14:paraId="1F4AD3D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0.235</w:t>
            </w:r>
          </w:p>
        </w:tc>
      </w:tr>
      <w:tr w:rsidR="00D23A41" w:rsidRPr="00B4761B" w14:paraId="34A62543" w14:textId="77777777" w:rsidTr="006D40AD">
        <w:trPr>
          <w:cantSplit/>
          <w:trHeight w:hRule="exact" w:val="1268"/>
        </w:trPr>
        <w:tc>
          <w:tcPr>
            <w:tcW w:w="0" w:type="auto"/>
            <w:vAlign w:val="center"/>
          </w:tcPr>
          <w:p w14:paraId="54B7273E" w14:textId="591CFA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III-IV</w:t>
            </w:r>
          </w:p>
        </w:tc>
        <w:tc>
          <w:tcPr>
            <w:tcW w:w="0" w:type="auto"/>
            <w:vAlign w:val="center"/>
          </w:tcPr>
          <w:p w14:paraId="116946E6" w14:textId="14D0ACE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135 (35.4</w:t>
            </w:r>
            <w:r w:rsidR="000543B8">
              <w:rPr>
                <w:rFonts w:ascii="Book Antiqua" w:hAnsi="Book Antiqua" w:cs="Arial"/>
              </w:rPr>
              <w:t>)</w:t>
            </w:r>
          </w:p>
        </w:tc>
        <w:tc>
          <w:tcPr>
            <w:tcW w:w="0" w:type="auto"/>
            <w:vAlign w:val="center"/>
          </w:tcPr>
          <w:p w14:paraId="0ED1A313" w14:textId="2B872CC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80 (30.8</w:t>
            </w:r>
            <w:r w:rsidR="000543B8">
              <w:rPr>
                <w:rFonts w:ascii="Book Antiqua" w:hAnsi="Book Antiqua" w:cs="Arial"/>
              </w:rPr>
              <w:t>)</w:t>
            </w:r>
          </w:p>
        </w:tc>
        <w:tc>
          <w:tcPr>
            <w:tcW w:w="0" w:type="auto"/>
            <w:vAlign w:val="center"/>
          </w:tcPr>
          <w:p w14:paraId="1B69C840" w14:textId="0A507A7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55 (45.5</w:t>
            </w:r>
            <w:r w:rsidR="000543B8">
              <w:rPr>
                <w:rFonts w:ascii="Book Antiqua" w:hAnsi="Book Antiqua" w:cs="Arial"/>
              </w:rPr>
              <w:t>)</w:t>
            </w:r>
          </w:p>
        </w:tc>
        <w:tc>
          <w:tcPr>
            <w:tcW w:w="0" w:type="auto"/>
            <w:vAlign w:val="center"/>
          </w:tcPr>
          <w:p w14:paraId="4434098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B5D73EE" w14:textId="208479F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(34.4</w:t>
            </w:r>
            <w:r w:rsidR="000543B8">
              <w:rPr>
                <w:rFonts w:ascii="Book Antiqua" w:hAnsi="Book Antiqua" w:cs="Arial"/>
              </w:rPr>
              <w:t>)</w:t>
            </w:r>
          </w:p>
        </w:tc>
        <w:tc>
          <w:tcPr>
            <w:tcW w:w="0" w:type="auto"/>
            <w:vAlign w:val="center"/>
          </w:tcPr>
          <w:p w14:paraId="6B3531AC" w14:textId="102C7B8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32 (35.2</w:t>
            </w:r>
            <w:r w:rsidR="000543B8">
              <w:rPr>
                <w:rFonts w:ascii="Book Antiqua" w:hAnsi="Book Antiqua" w:cs="Arial"/>
              </w:rPr>
              <w:t>)</w:t>
            </w:r>
          </w:p>
        </w:tc>
        <w:tc>
          <w:tcPr>
            <w:tcW w:w="0" w:type="auto"/>
            <w:vAlign w:val="center"/>
          </w:tcPr>
          <w:p w14:paraId="72BF86D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8A60EBA" w14:textId="02C877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(34.4</w:t>
            </w:r>
            <w:r w:rsidR="000543B8">
              <w:rPr>
                <w:rFonts w:ascii="Book Antiqua" w:hAnsi="Book Antiqua" w:cs="Arial"/>
              </w:rPr>
              <w:t>)</w:t>
            </w:r>
          </w:p>
        </w:tc>
        <w:tc>
          <w:tcPr>
            <w:tcW w:w="0" w:type="auto"/>
            <w:vAlign w:val="center"/>
          </w:tcPr>
          <w:p w14:paraId="558FB6D5" w14:textId="0583946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(41.9</w:t>
            </w:r>
            <w:r w:rsidR="000543B8">
              <w:rPr>
                <w:rFonts w:ascii="Book Antiqua" w:hAnsi="Book Antiqua" w:cs="Arial"/>
              </w:rPr>
              <w:t>)</w:t>
            </w:r>
          </w:p>
        </w:tc>
        <w:tc>
          <w:tcPr>
            <w:tcW w:w="0" w:type="auto"/>
            <w:vAlign w:val="center"/>
          </w:tcPr>
          <w:p w14:paraId="0565EB3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1FE3F2E" w14:textId="7EBD24C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148 (51.6</w:t>
            </w:r>
            <w:r w:rsidR="000543B8">
              <w:rPr>
                <w:rFonts w:ascii="Book Antiqua" w:hAnsi="Book Antiqua" w:cs="Arial"/>
              </w:rPr>
              <w:t>)</w:t>
            </w:r>
          </w:p>
        </w:tc>
        <w:tc>
          <w:tcPr>
            <w:tcW w:w="0" w:type="auto"/>
            <w:vAlign w:val="center"/>
          </w:tcPr>
          <w:p w14:paraId="01CA8E26" w14:textId="6C3C52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98 (50.8</w:t>
            </w:r>
            <w:r w:rsidR="000543B8">
              <w:rPr>
                <w:rFonts w:ascii="Book Antiqua" w:hAnsi="Book Antiqua" w:cs="Arial"/>
              </w:rPr>
              <w:t>)</w:t>
            </w:r>
          </w:p>
        </w:tc>
        <w:tc>
          <w:tcPr>
            <w:tcW w:w="0" w:type="auto"/>
            <w:vAlign w:val="center"/>
          </w:tcPr>
          <w:p w14:paraId="52BBF164" w14:textId="478844E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(53.2</w:t>
            </w:r>
            <w:r w:rsidR="000543B8">
              <w:rPr>
                <w:rFonts w:ascii="Book Antiqua" w:hAnsi="Book Antiqua" w:cs="Arial"/>
              </w:rPr>
              <w:t>)</w:t>
            </w:r>
          </w:p>
        </w:tc>
        <w:tc>
          <w:tcPr>
            <w:tcW w:w="0" w:type="auto"/>
            <w:vAlign w:val="center"/>
          </w:tcPr>
          <w:p w14:paraId="0F285BE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A5A7DD8" w14:textId="63F339E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 (43.8</w:t>
            </w:r>
            <w:r w:rsidR="000543B8">
              <w:rPr>
                <w:rFonts w:ascii="Book Antiqua" w:hAnsi="Book Antiqua" w:cs="Arial"/>
              </w:rPr>
              <w:t>)</w:t>
            </w:r>
          </w:p>
        </w:tc>
        <w:tc>
          <w:tcPr>
            <w:tcW w:w="0" w:type="auto"/>
            <w:vAlign w:val="center"/>
          </w:tcPr>
          <w:p w14:paraId="1C9A818A" w14:textId="75A658B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127 (53.1</w:t>
            </w:r>
            <w:r w:rsidR="000543B8">
              <w:rPr>
                <w:rFonts w:ascii="Book Antiqua" w:hAnsi="Book Antiqua" w:cs="Arial"/>
              </w:rPr>
              <w:t>)</w:t>
            </w:r>
          </w:p>
        </w:tc>
        <w:tc>
          <w:tcPr>
            <w:tcW w:w="0" w:type="auto"/>
            <w:vAlign w:val="center"/>
          </w:tcPr>
          <w:p w14:paraId="6E685C34" w14:textId="77777777" w:rsidR="00D23A41" w:rsidRPr="00B4761B" w:rsidRDefault="00D23A41" w:rsidP="00D23A41">
            <w:pPr>
              <w:snapToGrid w:val="0"/>
              <w:spacing w:line="360" w:lineRule="auto"/>
              <w:jc w:val="both"/>
              <w:rPr>
                <w:rFonts w:ascii="Book Antiqua" w:hAnsi="Book Antiqua" w:cs="Arial"/>
              </w:rPr>
            </w:pPr>
          </w:p>
        </w:tc>
      </w:tr>
      <w:bookmarkEnd w:id="33"/>
      <w:tr w:rsidR="00D23A41" w:rsidRPr="00B4761B" w14:paraId="13448913" w14:textId="77777777" w:rsidTr="006D40AD">
        <w:trPr>
          <w:cantSplit/>
          <w:trHeight w:hRule="exact" w:val="842"/>
        </w:trPr>
        <w:tc>
          <w:tcPr>
            <w:tcW w:w="0" w:type="auto"/>
            <w:vAlign w:val="center"/>
          </w:tcPr>
          <w:p w14:paraId="64F0443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Histological type</w:t>
            </w:r>
          </w:p>
        </w:tc>
        <w:tc>
          <w:tcPr>
            <w:tcW w:w="0" w:type="auto"/>
            <w:vAlign w:val="center"/>
          </w:tcPr>
          <w:p w14:paraId="7076F49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E92E8B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4F607C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D9419B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5ABF1A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061671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3BD6AC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4B6F4D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9DBC90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FBCD59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A5B8C0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516BD0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45EBE5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1B9C32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E81D44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5B907A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667481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D3CACF7" w14:textId="77777777" w:rsidTr="006D40AD">
        <w:trPr>
          <w:cantSplit/>
          <w:trHeight w:hRule="exact" w:val="1298"/>
        </w:trPr>
        <w:tc>
          <w:tcPr>
            <w:tcW w:w="0" w:type="auto"/>
            <w:vAlign w:val="center"/>
          </w:tcPr>
          <w:p w14:paraId="474B49A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Adenocarcinoma</w:t>
            </w:r>
          </w:p>
        </w:tc>
        <w:tc>
          <w:tcPr>
            <w:tcW w:w="0" w:type="auto"/>
            <w:vAlign w:val="center"/>
          </w:tcPr>
          <w:p w14:paraId="2E55B53B" w14:textId="235EFB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335 (87.9</w:t>
            </w:r>
            <w:r w:rsidR="000543B8">
              <w:rPr>
                <w:rFonts w:ascii="Book Antiqua" w:hAnsi="Book Antiqua" w:cs="Arial"/>
              </w:rPr>
              <w:t>)</w:t>
            </w:r>
          </w:p>
        </w:tc>
        <w:tc>
          <w:tcPr>
            <w:tcW w:w="0" w:type="auto"/>
            <w:vAlign w:val="center"/>
          </w:tcPr>
          <w:p w14:paraId="2916744C" w14:textId="00D612F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227 (87.3</w:t>
            </w:r>
            <w:r w:rsidR="000543B8">
              <w:rPr>
                <w:rFonts w:ascii="Book Antiqua" w:hAnsi="Book Antiqua" w:cs="Arial"/>
              </w:rPr>
              <w:t>)</w:t>
            </w:r>
          </w:p>
        </w:tc>
        <w:tc>
          <w:tcPr>
            <w:tcW w:w="0" w:type="auto"/>
            <w:vAlign w:val="center"/>
          </w:tcPr>
          <w:p w14:paraId="5D78559C" w14:textId="61AB8DF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108 (89.3</w:t>
            </w:r>
            <w:r w:rsidR="000543B8">
              <w:rPr>
                <w:rFonts w:ascii="Book Antiqua" w:hAnsi="Book Antiqua" w:cs="Arial"/>
              </w:rPr>
              <w:t>)</w:t>
            </w:r>
          </w:p>
        </w:tc>
        <w:tc>
          <w:tcPr>
            <w:tcW w:w="0" w:type="auto"/>
            <w:vAlign w:val="center"/>
          </w:tcPr>
          <w:p w14:paraId="6C791E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0.706</w:t>
            </w:r>
          </w:p>
        </w:tc>
        <w:tc>
          <w:tcPr>
            <w:tcW w:w="0" w:type="auto"/>
            <w:vAlign w:val="center"/>
          </w:tcPr>
          <w:p w14:paraId="7DA29C70" w14:textId="7CB4E9F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214 (86.6</w:t>
            </w:r>
            <w:r w:rsidR="000543B8">
              <w:rPr>
                <w:rFonts w:ascii="Book Antiqua" w:hAnsi="Book Antiqua" w:cs="Arial"/>
              </w:rPr>
              <w:t>)</w:t>
            </w:r>
          </w:p>
        </w:tc>
        <w:tc>
          <w:tcPr>
            <w:tcW w:w="0" w:type="auto"/>
            <w:vAlign w:val="center"/>
          </w:tcPr>
          <w:p w14:paraId="62587AE2" w14:textId="68CD0DF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84 (92.3</w:t>
            </w:r>
            <w:r w:rsidR="000543B8">
              <w:rPr>
                <w:rFonts w:ascii="Book Antiqua" w:hAnsi="Book Antiqua" w:cs="Arial"/>
              </w:rPr>
              <w:t>)</w:t>
            </w:r>
          </w:p>
        </w:tc>
        <w:tc>
          <w:tcPr>
            <w:tcW w:w="0" w:type="auto"/>
            <w:vAlign w:val="center"/>
          </w:tcPr>
          <w:p w14:paraId="776F163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0.130</w:t>
            </w:r>
          </w:p>
        </w:tc>
        <w:tc>
          <w:tcPr>
            <w:tcW w:w="0" w:type="auto"/>
            <w:vAlign w:val="center"/>
          </w:tcPr>
          <w:p w14:paraId="7BB49F03" w14:textId="64FC39B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214 (86.6</w:t>
            </w:r>
            <w:r w:rsidR="000543B8">
              <w:rPr>
                <w:rFonts w:ascii="Book Antiqua" w:hAnsi="Book Antiqua" w:cs="Arial"/>
              </w:rPr>
              <w:t>)</w:t>
            </w:r>
          </w:p>
        </w:tc>
        <w:tc>
          <w:tcPr>
            <w:tcW w:w="0" w:type="auto"/>
            <w:vAlign w:val="center"/>
          </w:tcPr>
          <w:p w14:paraId="5B451E50" w14:textId="05572A9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(86</w:t>
            </w:r>
            <w:r w:rsidR="000543B8">
              <w:rPr>
                <w:rFonts w:ascii="Book Antiqua" w:hAnsi="Book Antiqua" w:cs="Arial"/>
              </w:rPr>
              <w:t>)</w:t>
            </w:r>
          </w:p>
        </w:tc>
        <w:tc>
          <w:tcPr>
            <w:tcW w:w="0" w:type="auto"/>
            <w:vAlign w:val="center"/>
          </w:tcPr>
          <w:p w14:paraId="05A8D66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0.488</w:t>
            </w:r>
          </w:p>
        </w:tc>
        <w:tc>
          <w:tcPr>
            <w:tcW w:w="0" w:type="auto"/>
            <w:vAlign w:val="center"/>
          </w:tcPr>
          <w:p w14:paraId="39350F9F" w14:textId="6D280CB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287 (100</w:t>
            </w:r>
            <w:r w:rsidR="000543B8">
              <w:rPr>
                <w:rFonts w:ascii="Book Antiqua" w:hAnsi="Book Antiqua" w:cs="Arial"/>
              </w:rPr>
              <w:t>)</w:t>
            </w:r>
          </w:p>
        </w:tc>
        <w:tc>
          <w:tcPr>
            <w:tcW w:w="0" w:type="auto"/>
            <w:vAlign w:val="center"/>
          </w:tcPr>
          <w:p w14:paraId="43A50C12" w14:textId="4E0A325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193 (100</w:t>
            </w:r>
            <w:r w:rsidR="000543B8">
              <w:rPr>
                <w:rFonts w:ascii="Book Antiqua" w:hAnsi="Book Antiqua" w:cs="Arial"/>
              </w:rPr>
              <w:t>)</w:t>
            </w:r>
          </w:p>
        </w:tc>
        <w:tc>
          <w:tcPr>
            <w:tcW w:w="0" w:type="auto"/>
            <w:vAlign w:val="center"/>
          </w:tcPr>
          <w:p w14:paraId="2DCCE90E" w14:textId="5DCAE02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(100</w:t>
            </w:r>
            <w:r w:rsidR="000543B8">
              <w:rPr>
                <w:rFonts w:ascii="Book Antiqua" w:hAnsi="Book Antiqua" w:cs="Arial"/>
              </w:rPr>
              <w:t>)</w:t>
            </w:r>
          </w:p>
        </w:tc>
        <w:tc>
          <w:tcPr>
            <w:tcW w:w="0" w:type="auto"/>
            <w:vAlign w:val="center"/>
          </w:tcPr>
          <w:p w14:paraId="291581B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91F570D" w14:textId="644CA80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 (100</w:t>
            </w:r>
            <w:r w:rsidR="000543B8">
              <w:rPr>
                <w:rFonts w:ascii="Book Antiqua" w:hAnsi="Book Antiqua" w:cs="Arial"/>
              </w:rPr>
              <w:t>)</w:t>
            </w:r>
          </w:p>
        </w:tc>
        <w:tc>
          <w:tcPr>
            <w:tcW w:w="0" w:type="auto"/>
            <w:vAlign w:val="center"/>
          </w:tcPr>
          <w:p w14:paraId="025B5F53" w14:textId="44F6404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 (100</w:t>
            </w:r>
            <w:r w:rsidR="000543B8">
              <w:rPr>
                <w:rFonts w:ascii="Book Antiqua" w:hAnsi="Book Antiqua" w:cs="Arial"/>
              </w:rPr>
              <w:t>)</w:t>
            </w:r>
          </w:p>
        </w:tc>
        <w:tc>
          <w:tcPr>
            <w:tcW w:w="0" w:type="auto"/>
            <w:vAlign w:val="center"/>
          </w:tcPr>
          <w:p w14:paraId="06649F37"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7D6541F5" w14:textId="77777777" w:rsidTr="006D40AD">
        <w:trPr>
          <w:cantSplit/>
          <w:trHeight w:hRule="exact" w:val="1274"/>
        </w:trPr>
        <w:tc>
          <w:tcPr>
            <w:tcW w:w="0" w:type="auto"/>
            <w:vAlign w:val="center"/>
          </w:tcPr>
          <w:p w14:paraId="7BC4621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Mucinous/SRCC</w:t>
            </w:r>
          </w:p>
        </w:tc>
        <w:tc>
          <w:tcPr>
            <w:tcW w:w="0" w:type="auto"/>
            <w:vAlign w:val="center"/>
          </w:tcPr>
          <w:p w14:paraId="37F45CF5" w14:textId="09C0D6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36 (9.4</w:t>
            </w:r>
            <w:r w:rsidR="000543B8">
              <w:rPr>
                <w:rFonts w:ascii="Book Antiqua" w:hAnsi="Book Antiqua" w:cs="Arial"/>
              </w:rPr>
              <w:t>)</w:t>
            </w:r>
          </w:p>
        </w:tc>
        <w:tc>
          <w:tcPr>
            <w:tcW w:w="0" w:type="auto"/>
            <w:vAlign w:val="center"/>
          </w:tcPr>
          <w:p w14:paraId="349EF0DB" w14:textId="1DF9CD0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(9.6</w:t>
            </w:r>
            <w:r w:rsidR="000543B8">
              <w:rPr>
                <w:rFonts w:ascii="Book Antiqua" w:hAnsi="Book Antiqua" w:cs="Arial"/>
              </w:rPr>
              <w:t>)</w:t>
            </w:r>
          </w:p>
        </w:tc>
        <w:tc>
          <w:tcPr>
            <w:tcW w:w="0" w:type="auto"/>
            <w:vAlign w:val="center"/>
          </w:tcPr>
          <w:p w14:paraId="508AD0D5" w14:textId="7016249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 (9.1</w:t>
            </w:r>
            <w:r w:rsidR="000543B8">
              <w:rPr>
                <w:rFonts w:ascii="Book Antiqua" w:hAnsi="Book Antiqua" w:cs="Arial"/>
              </w:rPr>
              <w:t>)</w:t>
            </w:r>
          </w:p>
        </w:tc>
        <w:tc>
          <w:tcPr>
            <w:tcW w:w="0" w:type="auto"/>
            <w:vAlign w:val="center"/>
          </w:tcPr>
          <w:p w14:paraId="787A5BF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926CB61" w14:textId="57387EA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(11.3</w:t>
            </w:r>
            <w:r w:rsidR="000543B8">
              <w:rPr>
                <w:rFonts w:ascii="Book Antiqua" w:hAnsi="Book Antiqua" w:cs="Arial"/>
              </w:rPr>
              <w:t>)</w:t>
            </w:r>
          </w:p>
        </w:tc>
        <w:tc>
          <w:tcPr>
            <w:tcW w:w="0" w:type="auto"/>
            <w:vAlign w:val="center"/>
          </w:tcPr>
          <w:p w14:paraId="30550801" w14:textId="31DB0B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(4.4</w:t>
            </w:r>
            <w:r w:rsidR="000543B8">
              <w:rPr>
                <w:rFonts w:ascii="Book Antiqua" w:hAnsi="Book Antiqua" w:cs="Arial"/>
              </w:rPr>
              <w:t>)</w:t>
            </w:r>
          </w:p>
        </w:tc>
        <w:tc>
          <w:tcPr>
            <w:tcW w:w="0" w:type="auto"/>
            <w:vAlign w:val="center"/>
          </w:tcPr>
          <w:p w14:paraId="4920D7F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C0920A1" w14:textId="232EF0E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(11.3</w:t>
            </w:r>
            <w:r w:rsidR="000543B8">
              <w:rPr>
                <w:rFonts w:ascii="Book Antiqua" w:hAnsi="Book Antiqua" w:cs="Arial"/>
              </w:rPr>
              <w:t>)</w:t>
            </w:r>
          </w:p>
        </w:tc>
        <w:tc>
          <w:tcPr>
            <w:tcW w:w="0" w:type="auto"/>
            <w:vAlign w:val="center"/>
          </w:tcPr>
          <w:p w14:paraId="55357F6D" w14:textId="69E3E77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(9.3</w:t>
            </w:r>
            <w:r w:rsidR="000543B8">
              <w:rPr>
                <w:rFonts w:ascii="Book Antiqua" w:hAnsi="Book Antiqua" w:cs="Arial"/>
              </w:rPr>
              <w:t>)</w:t>
            </w:r>
          </w:p>
        </w:tc>
        <w:tc>
          <w:tcPr>
            <w:tcW w:w="0" w:type="auto"/>
            <w:vAlign w:val="center"/>
          </w:tcPr>
          <w:p w14:paraId="0066689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3C83E13" w14:textId="6026B71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64026672" w14:textId="79B9E476" w:rsidR="00D23A41" w:rsidRPr="00B4761B" w:rsidRDefault="00D23A41" w:rsidP="00D23A41">
            <w:pPr>
              <w:snapToGrid w:val="0"/>
              <w:spacing w:line="360" w:lineRule="auto"/>
              <w:jc w:val="both"/>
              <w:rPr>
                <w:rFonts w:ascii="Book Antiqua" w:hAnsi="Book Antiqua" w:cs="Arial"/>
              </w:rPr>
            </w:pPr>
            <w:bookmarkStart w:id="34" w:name="OLE_LINK162"/>
            <w:bookmarkStart w:id="35" w:name="OLE_LINK163"/>
            <w:r w:rsidRPr="00B4761B">
              <w:rPr>
                <w:rFonts w:ascii="Book Antiqua" w:hAnsi="Book Antiqua" w:cs="Arial"/>
              </w:rPr>
              <w:t>0 (0</w:t>
            </w:r>
            <w:r w:rsidR="000543B8">
              <w:rPr>
                <w:rFonts w:ascii="Book Antiqua" w:hAnsi="Book Antiqua" w:cs="Arial"/>
              </w:rPr>
              <w:t>)</w:t>
            </w:r>
            <w:bookmarkEnd w:id="34"/>
            <w:bookmarkEnd w:id="35"/>
          </w:p>
        </w:tc>
        <w:tc>
          <w:tcPr>
            <w:tcW w:w="0" w:type="auto"/>
            <w:vAlign w:val="center"/>
          </w:tcPr>
          <w:p w14:paraId="4B212244" w14:textId="6C0A62C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512C786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213B7E6" w14:textId="148600D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3982BA09" w14:textId="2EF7370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6727D00C"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A92CFA9" w14:textId="77777777" w:rsidTr="006D40AD">
        <w:trPr>
          <w:cantSplit/>
          <w:trHeight w:hRule="exact" w:val="1122"/>
        </w:trPr>
        <w:tc>
          <w:tcPr>
            <w:tcW w:w="0" w:type="auto"/>
            <w:vAlign w:val="center"/>
          </w:tcPr>
          <w:p w14:paraId="30A05FE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Other</w:t>
            </w:r>
          </w:p>
        </w:tc>
        <w:tc>
          <w:tcPr>
            <w:tcW w:w="0" w:type="auto"/>
            <w:vAlign w:val="center"/>
          </w:tcPr>
          <w:p w14:paraId="138BB2D4" w14:textId="7849F0C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(2.6</w:t>
            </w:r>
            <w:r w:rsidR="000543B8">
              <w:rPr>
                <w:rFonts w:ascii="Book Antiqua" w:hAnsi="Book Antiqua" w:cs="Arial"/>
              </w:rPr>
              <w:t>)</w:t>
            </w:r>
          </w:p>
        </w:tc>
        <w:tc>
          <w:tcPr>
            <w:tcW w:w="0" w:type="auto"/>
            <w:vAlign w:val="center"/>
          </w:tcPr>
          <w:p w14:paraId="7158324C" w14:textId="7B48F0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 (3.1</w:t>
            </w:r>
            <w:r w:rsidR="000543B8">
              <w:rPr>
                <w:rFonts w:ascii="Book Antiqua" w:hAnsi="Book Antiqua" w:cs="Arial"/>
              </w:rPr>
              <w:t>)</w:t>
            </w:r>
          </w:p>
        </w:tc>
        <w:tc>
          <w:tcPr>
            <w:tcW w:w="0" w:type="auto"/>
            <w:vAlign w:val="center"/>
          </w:tcPr>
          <w:p w14:paraId="5F8E9228" w14:textId="7022EA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(1.7</w:t>
            </w:r>
            <w:r w:rsidR="000543B8">
              <w:rPr>
                <w:rFonts w:ascii="Book Antiqua" w:hAnsi="Book Antiqua" w:cs="Arial"/>
              </w:rPr>
              <w:t>)</w:t>
            </w:r>
          </w:p>
        </w:tc>
        <w:tc>
          <w:tcPr>
            <w:tcW w:w="0" w:type="auto"/>
            <w:vAlign w:val="center"/>
          </w:tcPr>
          <w:p w14:paraId="7B89EEC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59B52B6" w14:textId="26388D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(2.0</w:t>
            </w:r>
            <w:r w:rsidR="000543B8">
              <w:rPr>
                <w:rFonts w:ascii="Book Antiqua" w:hAnsi="Book Antiqua" w:cs="Arial"/>
              </w:rPr>
              <w:t>)</w:t>
            </w:r>
          </w:p>
        </w:tc>
        <w:tc>
          <w:tcPr>
            <w:tcW w:w="0" w:type="auto"/>
            <w:vAlign w:val="center"/>
          </w:tcPr>
          <w:p w14:paraId="62C11650" w14:textId="5D31A4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(3.3</w:t>
            </w:r>
            <w:r w:rsidR="000543B8">
              <w:rPr>
                <w:rFonts w:ascii="Book Antiqua" w:hAnsi="Book Antiqua" w:cs="Arial"/>
              </w:rPr>
              <w:t>)</w:t>
            </w:r>
          </w:p>
        </w:tc>
        <w:tc>
          <w:tcPr>
            <w:tcW w:w="0" w:type="auto"/>
            <w:vAlign w:val="center"/>
          </w:tcPr>
          <w:p w14:paraId="2481E13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5A8DE62" w14:textId="3EE4A27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(2.0</w:t>
            </w:r>
            <w:r w:rsidR="000543B8">
              <w:rPr>
                <w:rFonts w:ascii="Book Antiqua" w:hAnsi="Book Antiqua" w:cs="Arial"/>
              </w:rPr>
              <w:t>)</w:t>
            </w:r>
          </w:p>
        </w:tc>
        <w:tc>
          <w:tcPr>
            <w:tcW w:w="0" w:type="auto"/>
            <w:vAlign w:val="center"/>
          </w:tcPr>
          <w:p w14:paraId="5A681750" w14:textId="7A07D2A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(4.7</w:t>
            </w:r>
            <w:r w:rsidR="000543B8">
              <w:rPr>
                <w:rFonts w:ascii="Book Antiqua" w:hAnsi="Book Antiqua" w:cs="Arial"/>
              </w:rPr>
              <w:t>)</w:t>
            </w:r>
          </w:p>
        </w:tc>
        <w:tc>
          <w:tcPr>
            <w:tcW w:w="0" w:type="auto"/>
            <w:vAlign w:val="center"/>
          </w:tcPr>
          <w:p w14:paraId="66533D5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26608CE" w14:textId="4F277AF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3F6C8F84" w14:textId="2A7F548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42CA9C23" w14:textId="016EBBA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71D4B4B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826C88D" w14:textId="26211C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52E86F83" w14:textId="61B6CBA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3A0AC776"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7B326D25" w14:textId="77777777" w:rsidTr="006D40AD">
        <w:trPr>
          <w:cantSplit/>
          <w:trHeight w:hRule="exact" w:val="318"/>
        </w:trPr>
        <w:tc>
          <w:tcPr>
            <w:tcW w:w="0" w:type="auto"/>
            <w:vAlign w:val="center"/>
          </w:tcPr>
          <w:p w14:paraId="7D355F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Treatment</w:t>
            </w:r>
          </w:p>
        </w:tc>
        <w:tc>
          <w:tcPr>
            <w:tcW w:w="0" w:type="auto"/>
            <w:vAlign w:val="center"/>
          </w:tcPr>
          <w:p w14:paraId="039A10E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886DB4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8966A6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D7D2C8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6218CD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025A3A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F03D4F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10E1AB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524AD0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B0F0D1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B75BE2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F0D1B6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4E26AC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D27655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B6820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4BBB8F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0B497DB"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7634F56" w14:textId="77777777" w:rsidTr="006D40AD">
        <w:trPr>
          <w:cantSplit/>
          <w:trHeight w:hRule="exact" w:val="1255"/>
        </w:trPr>
        <w:tc>
          <w:tcPr>
            <w:tcW w:w="0" w:type="auto"/>
            <w:vAlign w:val="center"/>
          </w:tcPr>
          <w:p w14:paraId="5892144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Yes</w:t>
            </w:r>
          </w:p>
        </w:tc>
        <w:tc>
          <w:tcPr>
            <w:tcW w:w="0" w:type="auto"/>
            <w:vAlign w:val="center"/>
          </w:tcPr>
          <w:p w14:paraId="7721FBE1" w14:textId="1DA2A5A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173 (45.4</w:t>
            </w:r>
            <w:r w:rsidR="000543B8">
              <w:rPr>
                <w:rFonts w:ascii="Book Antiqua" w:hAnsi="Book Antiqua" w:cs="Arial"/>
              </w:rPr>
              <w:t>)</w:t>
            </w:r>
          </w:p>
        </w:tc>
        <w:tc>
          <w:tcPr>
            <w:tcW w:w="0" w:type="auto"/>
            <w:vAlign w:val="center"/>
          </w:tcPr>
          <w:p w14:paraId="6DC8D721" w14:textId="6F6C938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110 (42.3</w:t>
            </w:r>
            <w:r w:rsidR="000543B8">
              <w:rPr>
                <w:rFonts w:ascii="Book Antiqua" w:hAnsi="Book Antiqua" w:cs="Arial"/>
              </w:rPr>
              <w:t>)</w:t>
            </w:r>
          </w:p>
        </w:tc>
        <w:tc>
          <w:tcPr>
            <w:tcW w:w="0" w:type="auto"/>
            <w:vAlign w:val="center"/>
          </w:tcPr>
          <w:p w14:paraId="4CF1F883" w14:textId="1CBE276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63 (52.1</w:t>
            </w:r>
            <w:r w:rsidR="000543B8">
              <w:rPr>
                <w:rFonts w:ascii="Book Antiqua" w:hAnsi="Book Antiqua" w:cs="Arial"/>
              </w:rPr>
              <w:t>)</w:t>
            </w:r>
          </w:p>
        </w:tc>
        <w:tc>
          <w:tcPr>
            <w:tcW w:w="0" w:type="auto"/>
            <w:vAlign w:val="center"/>
          </w:tcPr>
          <w:p w14:paraId="79D7863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0.043</w:t>
            </w:r>
          </w:p>
        </w:tc>
        <w:tc>
          <w:tcPr>
            <w:tcW w:w="0" w:type="auto"/>
            <w:vAlign w:val="center"/>
          </w:tcPr>
          <w:p w14:paraId="5C45CB65" w14:textId="5DEA9A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112 (45.3</w:t>
            </w:r>
            <w:r w:rsidR="000543B8">
              <w:rPr>
                <w:rFonts w:ascii="Book Antiqua" w:hAnsi="Book Antiqua" w:cs="Arial"/>
              </w:rPr>
              <w:t>)</w:t>
            </w:r>
          </w:p>
        </w:tc>
        <w:tc>
          <w:tcPr>
            <w:tcW w:w="0" w:type="auto"/>
            <w:vAlign w:val="center"/>
          </w:tcPr>
          <w:p w14:paraId="7C98B7A1" w14:textId="0B58708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38 (41.8</w:t>
            </w:r>
            <w:r w:rsidR="000543B8">
              <w:rPr>
                <w:rFonts w:ascii="Book Antiqua" w:hAnsi="Book Antiqua" w:cs="Arial"/>
              </w:rPr>
              <w:t>)</w:t>
            </w:r>
          </w:p>
        </w:tc>
        <w:tc>
          <w:tcPr>
            <w:tcW w:w="0" w:type="auto"/>
            <w:vAlign w:val="center"/>
          </w:tcPr>
          <w:p w14:paraId="09C9A8C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0.694</w:t>
            </w:r>
          </w:p>
        </w:tc>
        <w:tc>
          <w:tcPr>
            <w:tcW w:w="0" w:type="auto"/>
            <w:vAlign w:val="center"/>
          </w:tcPr>
          <w:p w14:paraId="185DB07E" w14:textId="3B40E44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112 (45.3</w:t>
            </w:r>
            <w:r w:rsidR="000543B8">
              <w:rPr>
                <w:rFonts w:ascii="Book Antiqua" w:hAnsi="Book Antiqua" w:cs="Arial"/>
              </w:rPr>
              <w:t>)</w:t>
            </w:r>
          </w:p>
        </w:tc>
        <w:tc>
          <w:tcPr>
            <w:tcW w:w="0" w:type="auto"/>
            <w:vAlign w:val="center"/>
          </w:tcPr>
          <w:p w14:paraId="5D489A74" w14:textId="005916C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 (32.6</w:t>
            </w:r>
            <w:r w:rsidR="000543B8">
              <w:rPr>
                <w:rFonts w:ascii="Book Antiqua" w:hAnsi="Book Antiqua" w:cs="Arial"/>
              </w:rPr>
              <w:t>)</w:t>
            </w:r>
          </w:p>
        </w:tc>
        <w:tc>
          <w:tcPr>
            <w:tcW w:w="0" w:type="auto"/>
            <w:vAlign w:val="center"/>
          </w:tcPr>
          <w:p w14:paraId="455A355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0.472</w:t>
            </w:r>
          </w:p>
        </w:tc>
        <w:tc>
          <w:tcPr>
            <w:tcW w:w="0" w:type="auto"/>
            <w:vAlign w:val="center"/>
          </w:tcPr>
          <w:p w14:paraId="30BC7B2F" w14:textId="30902F4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115 (40.1</w:t>
            </w:r>
            <w:r w:rsidR="000543B8">
              <w:rPr>
                <w:rFonts w:ascii="Book Antiqua" w:hAnsi="Book Antiqua" w:cs="Arial"/>
              </w:rPr>
              <w:t>)</w:t>
            </w:r>
          </w:p>
        </w:tc>
        <w:tc>
          <w:tcPr>
            <w:tcW w:w="0" w:type="auto"/>
            <w:vAlign w:val="center"/>
          </w:tcPr>
          <w:p w14:paraId="49CE7F3C" w14:textId="6C80710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89 (46.1</w:t>
            </w:r>
            <w:r w:rsidR="000543B8">
              <w:rPr>
                <w:rFonts w:ascii="Book Antiqua" w:hAnsi="Book Antiqua" w:cs="Arial"/>
              </w:rPr>
              <w:t>)</w:t>
            </w:r>
          </w:p>
        </w:tc>
        <w:tc>
          <w:tcPr>
            <w:tcW w:w="0" w:type="auto"/>
            <w:vAlign w:val="center"/>
          </w:tcPr>
          <w:p w14:paraId="11F3ED60" w14:textId="6AA4B31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(27.7</w:t>
            </w:r>
            <w:r w:rsidR="000543B8">
              <w:rPr>
                <w:rFonts w:ascii="Book Antiqua" w:hAnsi="Book Antiqua" w:cs="Arial"/>
              </w:rPr>
              <w:t>)</w:t>
            </w:r>
          </w:p>
        </w:tc>
        <w:tc>
          <w:tcPr>
            <w:tcW w:w="0" w:type="auto"/>
            <w:vAlign w:val="center"/>
          </w:tcPr>
          <w:p w14:paraId="55E647C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0.003</w:t>
            </w:r>
          </w:p>
        </w:tc>
        <w:tc>
          <w:tcPr>
            <w:tcW w:w="0" w:type="auto"/>
            <w:vAlign w:val="center"/>
          </w:tcPr>
          <w:p w14:paraId="7E5C7734" w14:textId="23EEA92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22 (45.8</w:t>
            </w:r>
            <w:r w:rsidR="000543B8">
              <w:rPr>
                <w:rFonts w:ascii="Book Antiqua" w:hAnsi="Book Antiqua" w:cs="Arial"/>
              </w:rPr>
              <w:t>)</w:t>
            </w:r>
          </w:p>
        </w:tc>
        <w:tc>
          <w:tcPr>
            <w:tcW w:w="0" w:type="auto"/>
            <w:vAlign w:val="center"/>
          </w:tcPr>
          <w:p w14:paraId="3C5604E5" w14:textId="1F726D8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93 (38.9</w:t>
            </w:r>
            <w:r w:rsidR="000543B8">
              <w:rPr>
                <w:rFonts w:ascii="Book Antiqua" w:hAnsi="Book Antiqua" w:cs="Arial"/>
              </w:rPr>
              <w:t>)</w:t>
            </w:r>
          </w:p>
        </w:tc>
        <w:tc>
          <w:tcPr>
            <w:tcW w:w="0" w:type="auto"/>
            <w:vAlign w:val="center"/>
          </w:tcPr>
          <w:p w14:paraId="4B069A89"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0.372</w:t>
            </w:r>
          </w:p>
        </w:tc>
      </w:tr>
      <w:tr w:rsidR="00D23A41" w:rsidRPr="00B4761B" w14:paraId="328B7AFB" w14:textId="77777777" w:rsidTr="006D40AD">
        <w:trPr>
          <w:cantSplit/>
          <w:trHeight w:hRule="exact" w:val="1272"/>
        </w:trPr>
        <w:tc>
          <w:tcPr>
            <w:tcW w:w="0" w:type="auto"/>
            <w:vAlign w:val="center"/>
          </w:tcPr>
          <w:p w14:paraId="17E780B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No</w:t>
            </w:r>
          </w:p>
        </w:tc>
        <w:tc>
          <w:tcPr>
            <w:tcW w:w="0" w:type="auto"/>
            <w:vAlign w:val="center"/>
          </w:tcPr>
          <w:p w14:paraId="2741CA98" w14:textId="42A85DB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(41.5</w:t>
            </w:r>
            <w:r w:rsidR="000543B8">
              <w:rPr>
                <w:rFonts w:ascii="Book Antiqua" w:hAnsi="Book Antiqua" w:cs="Arial"/>
              </w:rPr>
              <w:t>)</w:t>
            </w:r>
          </w:p>
        </w:tc>
        <w:tc>
          <w:tcPr>
            <w:tcW w:w="0" w:type="auto"/>
            <w:vAlign w:val="center"/>
          </w:tcPr>
          <w:p w14:paraId="2205E217" w14:textId="1386BC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119 (45.8</w:t>
            </w:r>
            <w:r w:rsidR="000543B8">
              <w:rPr>
                <w:rFonts w:ascii="Book Antiqua" w:hAnsi="Book Antiqua" w:cs="Arial"/>
              </w:rPr>
              <w:t>)</w:t>
            </w:r>
          </w:p>
        </w:tc>
        <w:tc>
          <w:tcPr>
            <w:tcW w:w="0" w:type="auto"/>
            <w:vAlign w:val="center"/>
          </w:tcPr>
          <w:p w14:paraId="56BF6106" w14:textId="635C87B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(32.2</w:t>
            </w:r>
            <w:r w:rsidR="000543B8">
              <w:rPr>
                <w:rFonts w:ascii="Book Antiqua" w:hAnsi="Book Antiqua" w:cs="Arial"/>
              </w:rPr>
              <w:t>)</w:t>
            </w:r>
          </w:p>
        </w:tc>
        <w:tc>
          <w:tcPr>
            <w:tcW w:w="0" w:type="auto"/>
            <w:vAlign w:val="center"/>
          </w:tcPr>
          <w:p w14:paraId="06FA06C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0E229AD" w14:textId="2ABE75A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105 (42.5</w:t>
            </w:r>
            <w:r w:rsidR="000543B8">
              <w:rPr>
                <w:rFonts w:ascii="Book Antiqua" w:hAnsi="Book Antiqua" w:cs="Arial"/>
              </w:rPr>
              <w:t>)</w:t>
            </w:r>
          </w:p>
        </w:tc>
        <w:tc>
          <w:tcPr>
            <w:tcW w:w="0" w:type="auto"/>
            <w:vAlign w:val="center"/>
          </w:tcPr>
          <w:p w14:paraId="3F65AC96" w14:textId="0C1F202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(42.9</w:t>
            </w:r>
            <w:r w:rsidR="000543B8">
              <w:rPr>
                <w:rFonts w:ascii="Book Antiqua" w:hAnsi="Book Antiqua" w:cs="Arial"/>
              </w:rPr>
              <w:t>)</w:t>
            </w:r>
          </w:p>
        </w:tc>
        <w:tc>
          <w:tcPr>
            <w:tcW w:w="0" w:type="auto"/>
            <w:vAlign w:val="center"/>
          </w:tcPr>
          <w:p w14:paraId="3A9ACF0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00640BF" w14:textId="07C0D04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105 (42.5</w:t>
            </w:r>
            <w:r w:rsidR="000543B8">
              <w:rPr>
                <w:rFonts w:ascii="Book Antiqua" w:hAnsi="Book Antiqua" w:cs="Arial"/>
              </w:rPr>
              <w:t>)</w:t>
            </w:r>
          </w:p>
        </w:tc>
        <w:tc>
          <w:tcPr>
            <w:tcW w:w="0" w:type="auto"/>
            <w:vAlign w:val="center"/>
          </w:tcPr>
          <w:p w14:paraId="6AEED878" w14:textId="7A9CBE7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(53.5</w:t>
            </w:r>
            <w:r w:rsidR="000543B8">
              <w:rPr>
                <w:rFonts w:ascii="Book Antiqua" w:hAnsi="Book Antiqua" w:cs="Arial"/>
              </w:rPr>
              <w:t>)</w:t>
            </w:r>
          </w:p>
        </w:tc>
        <w:tc>
          <w:tcPr>
            <w:tcW w:w="0" w:type="auto"/>
            <w:vAlign w:val="center"/>
          </w:tcPr>
          <w:p w14:paraId="67F361D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EFC49E4" w14:textId="2A4B1C5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172 (59.9</w:t>
            </w:r>
            <w:r w:rsidR="000543B8">
              <w:rPr>
                <w:rFonts w:ascii="Book Antiqua" w:hAnsi="Book Antiqua" w:cs="Arial"/>
              </w:rPr>
              <w:t>)</w:t>
            </w:r>
          </w:p>
        </w:tc>
        <w:tc>
          <w:tcPr>
            <w:tcW w:w="0" w:type="auto"/>
            <w:vAlign w:val="center"/>
          </w:tcPr>
          <w:p w14:paraId="2FABAE29" w14:textId="05C6294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(53.9</w:t>
            </w:r>
            <w:r w:rsidR="000543B8">
              <w:rPr>
                <w:rFonts w:ascii="Book Antiqua" w:hAnsi="Book Antiqua" w:cs="Arial"/>
              </w:rPr>
              <w:t>)</w:t>
            </w:r>
          </w:p>
        </w:tc>
        <w:tc>
          <w:tcPr>
            <w:tcW w:w="0" w:type="auto"/>
            <w:vAlign w:val="center"/>
          </w:tcPr>
          <w:p w14:paraId="684517F5" w14:textId="53D8A5F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 (72.3</w:t>
            </w:r>
            <w:r w:rsidR="000543B8">
              <w:rPr>
                <w:rFonts w:ascii="Book Antiqua" w:hAnsi="Book Antiqua" w:cs="Arial"/>
              </w:rPr>
              <w:t>)</w:t>
            </w:r>
          </w:p>
        </w:tc>
        <w:tc>
          <w:tcPr>
            <w:tcW w:w="0" w:type="auto"/>
            <w:vAlign w:val="center"/>
          </w:tcPr>
          <w:p w14:paraId="3DB513A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6BEEA77" w14:textId="0C5E732B" w:rsidR="00D23A41" w:rsidRPr="00B4761B" w:rsidRDefault="000543B8" w:rsidP="00D23A41">
            <w:pPr>
              <w:snapToGrid w:val="0"/>
              <w:spacing w:line="360" w:lineRule="auto"/>
              <w:jc w:val="both"/>
              <w:rPr>
                <w:rFonts w:ascii="Book Antiqua" w:hAnsi="Book Antiqua" w:cs="Arial"/>
              </w:rPr>
            </w:pPr>
            <w:r>
              <w:rPr>
                <w:rFonts w:ascii="Book Antiqua" w:hAnsi="Book Antiqua" w:cs="Arial"/>
              </w:rPr>
              <w:t>26 (54</w:t>
            </w:r>
            <w:r w:rsidR="00D23A41" w:rsidRPr="00B4761B">
              <w:rPr>
                <w:rFonts w:ascii="Book Antiqua" w:hAnsi="Book Antiqua" w:cs="Arial"/>
              </w:rPr>
              <w:t>.2)</w:t>
            </w:r>
          </w:p>
        </w:tc>
        <w:tc>
          <w:tcPr>
            <w:tcW w:w="0" w:type="auto"/>
            <w:vAlign w:val="center"/>
          </w:tcPr>
          <w:p w14:paraId="4535D569" w14:textId="1E4FA5F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146 (61.1</w:t>
            </w:r>
            <w:r w:rsidR="000543B8">
              <w:rPr>
                <w:rFonts w:ascii="Book Antiqua" w:hAnsi="Book Antiqua" w:cs="Arial"/>
              </w:rPr>
              <w:t>)</w:t>
            </w:r>
          </w:p>
        </w:tc>
        <w:tc>
          <w:tcPr>
            <w:tcW w:w="0" w:type="auto"/>
            <w:vAlign w:val="center"/>
          </w:tcPr>
          <w:p w14:paraId="3D48F27D"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AB65FD6" w14:textId="77777777" w:rsidTr="006D40AD">
        <w:trPr>
          <w:cantSplit/>
          <w:trHeight w:hRule="exact" w:val="1134"/>
        </w:trPr>
        <w:tc>
          <w:tcPr>
            <w:tcW w:w="0" w:type="auto"/>
            <w:vAlign w:val="center"/>
          </w:tcPr>
          <w:p w14:paraId="2BF9B34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Unknown</w:t>
            </w:r>
          </w:p>
        </w:tc>
        <w:tc>
          <w:tcPr>
            <w:tcW w:w="0" w:type="auto"/>
            <w:vAlign w:val="center"/>
          </w:tcPr>
          <w:p w14:paraId="2560225C" w14:textId="2D7DAA5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(13.1</w:t>
            </w:r>
            <w:r w:rsidR="000543B8">
              <w:rPr>
                <w:rFonts w:ascii="Book Antiqua" w:hAnsi="Book Antiqua" w:cs="Arial"/>
              </w:rPr>
              <w:t>)</w:t>
            </w:r>
          </w:p>
        </w:tc>
        <w:tc>
          <w:tcPr>
            <w:tcW w:w="0" w:type="auto"/>
            <w:vAlign w:val="center"/>
          </w:tcPr>
          <w:p w14:paraId="7412DC4A" w14:textId="0658CF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(11.9</w:t>
            </w:r>
            <w:r w:rsidR="000543B8">
              <w:rPr>
                <w:rFonts w:ascii="Book Antiqua" w:hAnsi="Book Antiqua" w:cs="Arial"/>
              </w:rPr>
              <w:t>)</w:t>
            </w:r>
          </w:p>
        </w:tc>
        <w:tc>
          <w:tcPr>
            <w:tcW w:w="0" w:type="auto"/>
            <w:vAlign w:val="center"/>
          </w:tcPr>
          <w:p w14:paraId="1299FDEB" w14:textId="498E1C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 (15.7</w:t>
            </w:r>
            <w:r w:rsidR="000543B8">
              <w:rPr>
                <w:rFonts w:ascii="Book Antiqua" w:hAnsi="Book Antiqua" w:cs="Arial"/>
              </w:rPr>
              <w:t>)</w:t>
            </w:r>
          </w:p>
        </w:tc>
        <w:tc>
          <w:tcPr>
            <w:tcW w:w="0" w:type="auto"/>
            <w:vAlign w:val="center"/>
          </w:tcPr>
          <w:p w14:paraId="38AEDDB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77D6C6F" w14:textId="16FDAA0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30 (12.1</w:t>
            </w:r>
            <w:r w:rsidR="000543B8">
              <w:rPr>
                <w:rFonts w:ascii="Book Antiqua" w:hAnsi="Book Antiqua" w:cs="Arial"/>
              </w:rPr>
              <w:t>)</w:t>
            </w:r>
          </w:p>
        </w:tc>
        <w:tc>
          <w:tcPr>
            <w:tcW w:w="0" w:type="auto"/>
            <w:vAlign w:val="center"/>
          </w:tcPr>
          <w:p w14:paraId="11B5B0D3" w14:textId="1EAF7FB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(15.4</w:t>
            </w:r>
            <w:r w:rsidR="000543B8">
              <w:rPr>
                <w:rFonts w:ascii="Book Antiqua" w:hAnsi="Book Antiqua" w:cs="Arial"/>
              </w:rPr>
              <w:t>)</w:t>
            </w:r>
          </w:p>
        </w:tc>
        <w:tc>
          <w:tcPr>
            <w:tcW w:w="0" w:type="auto"/>
            <w:vAlign w:val="center"/>
          </w:tcPr>
          <w:p w14:paraId="024D419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8DA9E90" w14:textId="7BA41BC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30 (12.1</w:t>
            </w:r>
            <w:r w:rsidR="000543B8">
              <w:rPr>
                <w:rFonts w:ascii="Book Antiqua" w:hAnsi="Book Antiqua" w:cs="Arial"/>
              </w:rPr>
              <w:t>)</w:t>
            </w:r>
          </w:p>
        </w:tc>
        <w:tc>
          <w:tcPr>
            <w:tcW w:w="0" w:type="auto"/>
            <w:vAlign w:val="center"/>
          </w:tcPr>
          <w:p w14:paraId="2601F08E" w14:textId="3404698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(14</w:t>
            </w:r>
            <w:r w:rsidR="000543B8">
              <w:rPr>
                <w:rFonts w:ascii="Book Antiqua" w:hAnsi="Book Antiqua" w:cs="Arial"/>
              </w:rPr>
              <w:t>)</w:t>
            </w:r>
          </w:p>
        </w:tc>
        <w:tc>
          <w:tcPr>
            <w:tcW w:w="0" w:type="auto"/>
            <w:vAlign w:val="center"/>
          </w:tcPr>
          <w:p w14:paraId="337633D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8AF275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28591A5" w14:textId="3053E7C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69313AA2" w14:textId="04F9F06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0" w:type="auto"/>
            <w:vAlign w:val="center"/>
          </w:tcPr>
          <w:p w14:paraId="20A354E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4FE26D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5260EE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015ADB8"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79A03DD" w14:textId="77777777" w:rsidTr="006D40AD">
        <w:trPr>
          <w:cantSplit/>
          <w:trHeight w:hRule="exact" w:val="842"/>
        </w:trPr>
        <w:tc>
          <w:tcPr>
            <w:tcW w:w="0" w:type="auto"/>
            <w:vAlign w:val="center"/>
          </w:tcPr>
          <w:p w14:paraId="11874F1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PD-L1 (protein)</w:t>
            </w:r>
          </w:p>
        </w:tc>
        <w:tc>
          <w:tcPr>
            <w:tcW w:w="0" w:type="auto"/>
            <w:vAlign w:val="center"/>
          </w:tcPr>
          <w:p w14:paraId="0EF2D21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473A6C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3D2375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2A2325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372FC3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D43A3E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6F486E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DE9050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F7353C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6610E5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47124A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39737B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B4036C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983247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71B132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4BB30F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C522D20"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7034BCA" w14:textId="77777777" w:rsidTr="006D40AD">
        <w:trPr>
          <w:cantSplit/>
          <w:trHeight w:hRule="exact" w:val="1290"/>
        </w:trPr>
        <w:tc>
          <w:tcPr>
            <w:tcW w:w="0" w:type="auto"/>
            <w:vAlign w:val="center"/>
          </w:tcPr>
          <w:p w14:paraId="3A92E39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Low</w:t>
            </w:r>
          </w:p>
        </w:tc>
        <w:tc>
          <w:tcPr>
            <w:tcW w:w="0" w:type="auto"/>
            <w:vAlign w:val="center"/>
          </w:tcPr>
          <w:p w14:paraId="3031FB70" w14:textId="4029190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 (64.8</w:t>
            </w:r>
            <w:r w:rsidR="000543B8">
              <w:rPr>
                <w:rFonts w:ascii="Book Antiqua" w:hAnsi="Book Antiqua" w:cs="Arial"/>
              </w:rPr>
              <w:t>)</w:t>
            </w:r>
          </w:p>
        </w:tc>
        <w:tc>
          <w:tcPr>
            <w:tcW w:w="0" w:type="auto"/>
            <w:vAlign w:val="center"/>
          </w:tcPr>
          <w:p w14:paraId="0887BA87" w14:textId="016179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177 (73.1</w:t>
            </w:r>
            <w:r w:rsidR="000543B8">
              <w:rPr>
                <w:rFonts w:ascii="Book Antiqua" w:hAnsi="Book Antiqua" w:cs="Arial"/>
              </w:rPr>
              <w:t>)</w:t>
            </w:r>
          </w:p>
        </w:tc>
        <w:tc>
          <w:tcPr>
            <w:tcW w:w="0" w:type="auto"/>
            <w:vAlign w:val="center"/>
          </w:tcPr>
          <w:p w14:paraId="5A0B816B" w14:textId="5088430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70 (26.9</w:t>
            </w:r>
            <w:r w:rsidR="000543B8">
              <w:rPr>
                <w:rFonts w:ascii="Book Antiqua" w:hAnsi="Book Antiqua" w:cs="Arial"/>
              </w:rPr>
              <w:t>)</w:t>
            </w:r>
          </w:p>
        </w:tc>
        <w:tc>
          <w:tcPr>
            <w:tcW w:w="0" w:type="auto"/>
            <w:vAlign w:val="center"/>
          </w:tcPr>
          <w:p w14:paraId="0670BE71" w14:textId="64BB8151" w:rsidR="00D23A41" w:rsidRPr="00B4761B" w:rsidRDefault="00D23A41" w:rsidP="00B30BDD">
            <w:pPr>
              <w:snapToGrid w:val="0"/>
              <w:spacing w:line="360" w:lineRule="auto"/>
              <w:jc w:val="both"/>
              <w:rPr>
                <w:rFonts w:ascii="Book Antiqua" w:hAnsi="Book Antiqua" w:cs="Arial"/>
              </w:rPr>
            </w:pPr>
            <w:r w:rsidRPr="00B4761B">
              <w:rPr>
                <w:rFonts w:ascii="Book Antiqua" w:hAnsi="Book Antiqua" w:cs="Arial"/>
              </w:rPr>
              <w:t>0.976</w:t>
            </w:r>
            <w:r w:rsidR="00B30BDD">
              <w:rPr>
                <w:rFonts w:ascii="Book Antiqua" w:hAnsi="Book Antiqua" w:cs="Arial"/>
                <w:vertAlign w:val="superscript"/>
              </w:rPr>
              <w:t>4</w:t>
            </w:r>
          </w:p>
        </w:tc>
        <w:tc>
          <w:tcPr>
            <w:tcW w:w="0" w:type="auto"/>
            <w:vAlign w:val="center"/>
          </w:tcPr>
          <w:p w14:paraId="2E469CF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60168A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F17D6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094BF0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570A71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DC6DE6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14E95A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0" w:type="auto"/>
            <w:vAlign w:val="center"/>
          </w:tcPr>
          <w:p w14:paraId="2ECFA35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EB96C7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A82C56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5DB044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E3F590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F464CF5"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5CA6CE" w14:textId="77777777" w:rsidTr="006D40AD">
        <w:trPr>
          <w:cantSplit/>
          <w:trHeight w:hRule="exact" w:val="1281"/>
        </w:trPr>
        <w:tc>
          <w:tcPr>
            <w:tcW w:w="0" w:type="auto"/>
            <w:vAlign w:val="center"/>
          </w:tcPr>
          <w:p w14:paraId="647F56BA" w14:textId="5255549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High (TIMC</w:t>
            </w:r>
            <w:r w:rsidR="00203343">
              <w:rPr>
                <w:rFonts w:ascii="Book Antiqua" w:hAnsi="Book Antiqua" w:cs="Arial"/>
              </w:rPr>
              <w:t>s</w:t>
            </w:r>
            <w:r w:rsidRPr="00B4761B">
              <w:rPr>
                <w:rFonts w:ascii="Book Antiqua" w:hAnsi="Book Antiqua" w:cs="Arial"/>
              </w:rPr>
              <w:t>)</w:t>
            </w:r>
          </w:p>
        </w:tc>
        <w:tc>
          <w:tcPr>
            <w:tcW w:w="0" w:type="auto"/>
            <w:vAlign w:val="center"/>
          </w:tcPr>
          <w:p w14:paraId="042F0F51" w14:textId="4FF7E3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 (23.9</w:t>
            </w:r>
            <w:r w:rsidR="000543B8">
              <w:rPr>
                <w:rFonts w:ascii="Book Antiqua" w:hAnsi="Book Antiqua" w:cs="Arial"/>
              </w:rPr>
              <w:t>)</w:t>
            </w:r>
          </w:p>
        </w:tc>
        <w:tc>
          <w:tcPr>
            <w:tcW w:w="0" w:type="auto"/>
            <w:vAlign w:val="center"/>
          </w:tcPr>
          <w:p w14:paraId="1C6B3F90" w14:textId="4A0E03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65 (26.9</w:t>
            </w:r>
            <w:r w:rsidR="000543B8">
              <w:rPr>
                <w:rFonts w:ascii="Book Antiqua" w:hAnsi="Book Antiqua" w:cs="Arial"/>
              </w:rPr>
              <w:t>)</w:t>
            </w:r>
          </w:p>
        </w:tc>
        <w:tc>
          <w:tcPr>
            <w:tcW w:w="0" w:type="auto"/>
            <w:vAlign w:val="center"/>
          </w:tcPr>
          <w:p w14:paraId="59724670" w14:textId="4EB12B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(27.1</w:t>
            </w:r>
            <w:r w:rsidR="000543B8">
              <w:rPr>
                <w:rFonts w:ascii="Book Antiqua" w:hAnsi="Book Antiqua" w:cs="Arial"/>
              </w:rPr>
              <w:t>)</w:t>
            </w:r>
          </w:p>
        </w:tc>
        <w:tc>
          <w:tcPr>
            <w:tcW w:w="0" w:type="auto"/>
            <w:vAlign w:val="center"/>
          </w:tcPr>
          <w:p w14:paraId="1005095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C43E92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4537C5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1D6F2C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E2C5A7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6984EF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C1A469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71358D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C44E4B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A07E10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B50B67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275B74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905A8F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92EE039"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46254B3" w14:textId="77777777" w:rsidTr="006D40AD">
        <w:trPr>
          <w:cantSplit/>
          <w:trHeight w:hRule="exact" w:val="1332"/>
        </w:trPr>
        <w:tc>
          <w:tcPr>
            <w:tcW w:w="0" w:type="auto"/>
            <w:vAlign w:val="center"/>
          </w:tcPr>
          <w:p w14:paraId="2B77D3E0" w14:textId="2E9B5E2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High (TC</w:t>
            </w:r>
            <w:r w:rsidR="00203343">
              <w:rPr>
                <w:rFonts w:ascii="Book Antiqua" w:hAnsi="Book Antiqua" w:cs="Arial"/>
              </w:rPr>
              <w:t>s</w:t>
            </w:r>
            <w:r w:rsidRPr="00B4761B">
              <w:rPr>
                <w:rFonts w:ascii="Book Antiqua" w:hAnsi="Book Antiqua" w:cs="Arial"/>
              </w:rPr>
              <w:t>)</w:t>
            </w:r>
          </w:p>
        </w:tc>
        <w:tc>
          <w:tcPr>
            <w:tcW w:w="0" w:type="auto"/>
            <w:vAlign w:val="center"/>
          </w:tcPr>
          <w:p w14:paraId="2F080434" w14:textId="4A1AA23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 (11.3</w:t>
            </w:r>
            <w:r w:rsidR="000543B8">
              <w:rPr>
                <w:rFonts w:ascii="Book Antiqua" w:hAnsi="Book Antiqua" w:cs="Arial"/>
              </w:rPr>
              <w:t>)</w:t>
            </w:r>
          </w:p>
        </w:tc>
        <w:tc>
          <w:tcPr>
            <w:tcW w:w="0" w:type="auto"/>
            <w:vAlign w:val="center"/>
          </w:tcPr>
          <w:p w14:paraId="619611D6" w14:textId="458A079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(9.2</w:t>
            </w:r>
            <w:r w:rsidR="000543B8">
              <w:rPr>
                <w:rFonts w:ascii="Book Antiqua" w:hAnsi="Book Antiqua" w:cs="Arial"/>
              </w:rPr>
              <w:t>)</w:t>
            </w:r>
          </w:p>
        </w:tc>
        <w:tc>
          <w:tcPr>
            <w:tcW w:w="0" w:type="auto"/>
            <w:vAlign w:val="center"/>
          </w:tcPr>
          <w:p w14:paraId="55371B81" w14:textId="7124F83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(26.3</w:t>
            </w:r>
            <w:r w:rsidR="000543B8">
              <w:rPr>
                <w:rFonts w:ascii="Book Antiqua" w:hAnsi="Book Antiqua" w:cs="Arial"/>
              </w:rPr>
              <w:t>)</w:t>
            </w:r>
          </w:p>
        </w:tc>
        <w:tc>
          <w:tcPr>
            <w:tcW w:w="0" w:type="auto"/>
            <w:vAlign w:val="center"/>
          </w:tcPr>
          <w:p w14:paraId="3E26F8C2" w14:textId="58AA7039" w:rsidR="00D23A41" w:rsidRPr="00B4761B" w:rsidRDefault="00D23A41" w:rsidP="00B30BDD">
            <w:pPr>
              <w:snapToGrid w:val="0"/>
              <w:spacing w:line="360" w:lineRule="auto"/>
              <w:jc w:val="both"/>
              <w:rPr>
                <w:rFonts w:ascii="Book Antiqua" w:hAnsi="Book Antiqua" w:cs="Arial"/>
              </w:rPr>
            </w:pPr>
            <w:r w:rsidRPr="00B4761B">
              <w:rPr>
                <w:rFonts w:ascii="Book Antiqua" w:hAnsi="Book Antiqua" w:cs="Arial"/>
                <w:b/>
                <w:bCs/>
              </w:rPr>
              <w:t>&lt;</w:t>
            </w:r>
            <w:r>
              <w:rPr>
                <w:rFonts w:ascii="Book Antiqua" w:hAnsi="Book Antiqua" w:cs="Arial"/>
                <w:b/>
                <w:bCs/>
              </w:rPr>
              <w:t xml:space="preserve"> </w:t>
            </w:r>
            <w:r w:rsidRPr="00B4761B">
              <w:rPr>
                <w:rFonts w:ascii="Book Antiqua" w:hAnsi="Book Antiqua" w:cs="Arial"/>
                <w:b/>
                <w:bCs/>
              </w:rPr>
              <w:t>0.001</w:t>
            </w:r>
            <w:r w:rsidR="00B30BDD" w:rsidRPr="00B30BDD">
              <w:rPr>
                <w:rFonts w:ascii="Book Antiqua" w:hAnsi="Book Antiqua" w:cs="Arial"/>
                <w:bCs/>
                <w:vertAlign w:val="superscript"/>
              </w:rPr>
              <w:t>5</w:t>
            </w:r>
          </w:p>
        </w:tc>
        <w:tc>
          <w:tcPr>
            <w:tcW w:w="0" w:type="auto"/>
            <w:vAlign w:val="center"/>
          </w:tcPr>
          <w:p w14:paraId="7821FC9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AE4566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4D422C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948342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2062EB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23AD4D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603CB9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AA736F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BF3FE3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A6C5A1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9C8596E"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561B9239"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7AC5768F"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0AAD002E" w14:textId="77777777" w:rsidTr="006D40AD">
        <w:trPr>
          <w:cantSplit/>
          <w:trHeight w:hRule="exact" w:val="842"/>
        </w:trPr>
        <w:tc>
          <w:tcPr>
            <w:tcW w:w="0" w:type="auto"/>
            <w:vAlign w:val="center"/>
          </w:tcPr>
          <w:p w14:paraId="4B57F72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PD-L1 (mRNA)</w:t>
            </w:r>
          </w:p>
        </w:tc>
        <w:tc>
          <w:tcPr>
            <w:tcW w:w="0" w:type="auto"/>
            <w:vAlign w:val="center"/>
          </w:tcPr>
          <w:p w14:paraId="08B229E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5FE515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88463C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9F5BBD1"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3332FCA5"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61316D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560FCB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4CBEFEA"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EBFD26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FF69C1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2CE274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9C65066"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8071EF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43BC645"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5432050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DF8C893"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C3364C0"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147F7FB5" w14:textId="77777777" w:rsidTr="006D40AD">
        <w:trPr>
          <w:cantSplit/>
          <w:trHeight w:hRule="exact" w:val="842"/>
        </w:trPr>
        <w:tc>
          <w:tcPr>
            <w:tcW w:w="0" w:type="auto"/>
            <w:vAlign w:val="center"/>
          </w:tcPr>
          <w:p w14:paraId="29ECA3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low</w:t>
            </w:r>
          </w:p>
        </w:tc>
        <w:tc>
          <w:tcPr>
            <w:tcW w:w="0" w:type="auto"/>
            <w:vAlign w:val="center"/>
          </w:tcPr>
          <w:p w14:paraId="7657A6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0" w:type="auto"/>
            <w:vAlign w:val="center"/>
          </w:tcPr>
          <w:p w14:paraId="1BAC018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0C2943F"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33BDFB52"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1A5F48BD"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4764D3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97DB0B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5F145F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4167E6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DFD3067"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536D594" w14:textId="2ABD68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 (16.7</w:t>
            </w:r>
            <w:r w:rsidR="000543B8">
              <w:rPr>
                <w:rFonts w:ascii="Book Antiqua" w:hAnsi="Book Antiqua" w:cs="Arial"/>
              </w:rPr>
              <w:t>)</w:t>
            </w:r>
          </w:p>
        </w:tc>
        <w:tc>
          <w:tcPr>
            <w:tcW w:w="0" w:type="auto"/>
            <w:vAlign w:val="center"/>
          </w:tcPr>
          <w:p w14:paraId="53AC79D6" w14:textId="4581C64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(16.1</w:t>
            </w:r>
            <w:r w:rsidR="000543B8">
              <w:rPr>
                <w:rFonts w:ascii="Book Antiqua" w:hAnsi="Book Antiqua" w:cs="Arial"/>
              </w:rPr>
              <w:t>)</w:t>
            </w:r>
          </w:p>
        </w:tc>
        <w:tc>
          <w:tcPr>
            <w:tcW w:w="0" w:type="auto"/>
            <w:vAlign w:val="center"/>
          </w:tcPr>
          <w:p w14:paraId="1ACAF650" w14:textId="61B3F6A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 (18.1</w:t>
            </w:r>
            <w:r w:rsidR="000543B8">
              <w:rPr>
                <w:rFonts w:ascii="Book Antiqua" w:hAnsi="Book Antiqua" w:cs="Arial"/>
              </w:rPr>
              <w:t>)</w:t>
            </w:r>
          </w:p>
        </w:tc>
        <w:tc>
          <w:tcPr>
            <w:tcW w:w="0" w:type="auto"/>
            <w:vAlign w:val="center"/>
          </w:tcPr>
          <w:p w14:paraId="7758204B"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0.666</w:t>
            </w:r>
          </w:p>
        </w:tc>
        <w:tc>
          <w:tcPr>
            <w:tcW w:w="0" w:type="auto"/>
            <w:vAlign w:val="center"/>
          </w:tcPr>
          <w:p w14:paraId="0ADBD728"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ED9E164"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7A87438"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588DE70F" w14:textId="77777777" w:rsidTr="006D40AD">
        <w:trPr>
          <w:cantSplit/>
          <w:trHeight w:hRule="exact" w:val="842"/>
        </w:trPr>
        <w:tc>
          <w:tcPr>
            <w:tcW w:w="0" w:type="auto"/>
            <w:vAlign w:val="center"/>
          </w:tcPr>
          <w:p w14:paraId="7A5303D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high</w:t>
            </w:r>
          </w:p>
        </w:tc>
        <w:tc>
          <w:tcPr>
            <w:tcW w:w="0" w:type="auto"/>
            <w:vAlign w:val="center"/>
          </w:tcPr>
          <w:p w14:paraId="5DC82F91"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3D5B84C"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90C27A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025A2F07"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58CACE99"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764A01E"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A5F9C4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70FA3F1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4B53D250"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69B8294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5915011B" w14:textId="5677268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 (83.3</w:t>
            </w:r>
            <w:r w:rsidR="000543B8">
              <w:rPr>
                <w:rFonts w:ascii="Book Antiqua" w:hAnsi="Book Antiqua" w:cs="Arial"/>
              </w:rPr>
              <w:t>)</w:t>
            </w:r>
          </w:p>
        </w:tc>
        <w:tc>
          <w:tcPr>
            <w:tcW w:w="0" w:type="auto"/>
            <w:vAlign w:val="center"/>
          </w:tcPr>
          <w:p w14:paraId="15D84101" w14:textId="010841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(83.9</w:t>
            </w:r>
            <w:r w:rsidR="000543B8">
              <w:rPr>
                <w:rFonts w:ascii="Book Antiqua" w:hAnsi="Book Antiqua" w:cs="Arial"/>
              </w:rPr>
              <w:t>)</w:t>
            </w:r>
          </w:p>
        </w:tc>
        <w:tc>
          <w:tcPr>
            <w:tcW w:w="0" w:type="auto"/>
            <w:vAlign w:val="center"/>
          </w:tcPr>
          <w:p w14:paraId="24426ED3" w14:textId="4B72579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77 (81.9</w:t>
            </w:r>
            <w:r w:rsidR="000543B8">
              <w:rPr>
                <w:rFonts w:ascii="Book Antiqua" w:hAnsi="Book Antiqua" w:cs="Arial"/>
              </w:rPr>
              <w:t>)</w:t>
            </w:r>
          </w:p>
        </w:tc>
        <w:tc>
          <w:tcPr>
            <w:tcW w:w="0" w:type="auto"/>
            <w:vAlign w:val="center"/>
          </w:tcPr>
          <w:p w14:paraId="23A2559E" w14:textId="77777777" w:rsidR="00D23A41" w:rsidRPr="00B4761B" w:rsidRDefault="00D23A41" w:rsidP="00D23A41">
            <w:pPr>
              <w:snapToGrid w:val="0"/>
              <w:spacing w:line="360" w:lineRule="auto"/>
              <w:jc w:val="both"/>
              <w:rPr>
                <w:rFonts w:ascii="Book Antiqua" w:hAnsi="Book Antiqua" w:cs="Arial"/>
                <w:b/>
                <w:bCs/>
              </w:rPr>
            </w:pPr>
          </w:p>
        </w:tc>
        <w:tc>
          <w:tcPr>
            <w:tcW w:w="0" w:type="auto"/>
            <w:vAlign w:val="center"/>
          </w:tcPr>
          <w:p w14:paraId="25BB5462"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1EA1001B" w14:textId="77777777" w:rsidR="00D23A41" w:rsidRPr="00B4761B" w:rsidRDefault="00D23A41" w:rsidP="00D23A41">
            <w:pPr>
              <w:snapToGrid w:val="0"/>
              <w:spacing w:line="360" w:lineRule="auto"/>
              <w:jc w:val="both"/>
              <w:rPr>
                <w:rFonts w:ascii="Book Antiqua" w:hAnsi="Book Antiqua" w:cs="Arial"/>
              </w:rPr>
            </w:pPr>
          </w:p>
        </w:tc>
        <w:tc>
          <w:tcPr>
            <w:tcW w:w="0" w:type="auto"/>
            <w:vAlign w:val="center"/>
          </w:tcPr>
          <w:p w14:paraId="218DD0BF" w14:textId="77777777" w:rsidR="00D23A41" w:rsidRPr="00B4761B" w:rsidRDefault="00D23A41" w:rsidP="00D23A41">
            <w:pPr>
              <w:snapToGrid w:val="0"/>
              <w:spacing w:line="360" w:lineRule="auto"/>
              <w:jc w:val="both"/>
              <w:rPr>
                <w:rFonts w:ascii="Book Antiqua" w:hAnsi="Book Antiqua" w:cs="Arial"/>
                <w:b/>
                <w:bCs/>
              </w:rPr>
            </w:pPr>
          </w:p>
        </w:tc>
      </w:tr>
    </w:tbl>
    <w:bookmarkEnd w:id="20"/>
    <w:bookmarkEnd w:id="21"/>
    <w:bookmarkEnd w:id="24"/>
    <w:p w14:paraId="2E71803E" w14:textId="77777777" w:rsidR="00162D4E" w:rsidRDefault="00D23A41" w:rsidP="00855159">
      <w:pPr>
        <w:snapToGrid w:val="0"/>
        <w:spacing w:line="360" w:lineRule="auto"/>
        <w:jc w:val="both"/>
        <w:rPr>
          <w:rFonts w:ascii="Book Antiqua" w:hAnsi="Book Antiqua" w:cs="Arial"/>
          <w:lang w:eastAsia="zh-CN"/>
        </w:rPr>
      </w:pPr>
      <w:proofErr w:type="gramStart"/>
      <w:r w:rsidRPr="00D23A41">
        <w:rPr>
          <w:rFonts w:ascii="Book Antiqua" w:hAnsi="Book Antiqua" w:cs="Arial"/>
          <w:vertAlign w:val="superscript"/>
        </w:rPr>
        <w:t>1</w:t>
      </w:r>
      <w:r w:rsidRPr="00B4761B">
        <w:rPr>
          <w:rFonts w:ascii="Book Antiqua" w:hAnsi="Book Antiqua" w:cs="Arial"/>
        </w:rPr>
        <w:t>Comparing RON high expression and RON low expression</w:t>
      </w:r>
      <w:r w:rsidR="00162D4E">
        <w:rPr>
          <w:rFonts w:ascii="Book Antiqua" w:hAnsi="Book Antiqua" w:cs="Arial" w:hint="eastAsia"/>
          <w:lang w:eastAsia="zh-CN"/>
        </w:rPr>
        <w:t>.</w:t>
      </w:r>
      <w:proofErr w:type="gramEnd"/>
    </w:p>
    <w:p w14:paraId="1013CA0C" w14:textId="77777777" w:rsidR="00162D4E" w:rsidRDefault="00D23A41" w:rsidP="00855159">
      <w:pPr>
        <w:snapToGrid w:val="0"/>
        <w:spacing w:line="360" w:lineRule="auto"/>
        <w:jc w:val="both"/>
        <w:rPr>
          <w:rFonts w:ascii="Book Antiqua" w:hAnsi="Book Antiqua" w:cs="Arial"/>
          <w:lang w:eastAsia="zh-CN"/>
        </w:rPr>
      </w:pPr>
      <w:proofErr w:type="gramStart"/>
      <w:r w:rsidRPr="00D23A41">
        <w:rPr>
          <w:rFonts w:ascii="Book Antiqua" w:hAnsi="Book Antiqua" w:cs="Arial"/>
          <w:vertAlign w:val="superscript"/>
        </w:rPr>
        <w:t>2</w:t>
      </w:r>
      <w:r w:rsidRPr="00B4761B">
        <w:rPr>
          <w:rFonts w:ascii="Book Antiqua" w:hAnsi="Book Antiqua" w:cs="Arial"/>
        </w:rPr>
        <w:t>Comparing PD-L1 low expressi</w:t>
      </w:r>
      <w:r w:rsidRPr="006F2D1F">
        <w:rPr>
          <w:rFonts w:ascii="Book Antiqua" w:hAnsi="Book Antiqua" w:cs="Arial"/>
          <w:bCs/>
        </w:rPr>
        <w:t>on</w:t>
      </w:r>
      <w:r w:rsidRPr="00B4761B">
        <w:rPr>
          <w:rFonts w:ascii="Book Antiqua" w:hAnsi="Book Antiqua" w:cs="Arial"/>
        </w:rPr>
        <w:t xml:space="preserve"> and PD-L1 expression in TIMC</w:t>
      </w:r>
      <w:r w:rsidR="00203343">
        <w:rPr>
          <w:rFonts w:ascii="Book Antiqua" w:hAnsi="Book Antiqua" w:cs="Arial"/>
        </w:rPr>
        <w:t>s</w:t>
      </w:r>
      <w:r w:rsidR="00162D4E">
        <w:rPr>
          <w:rFonts w:ascii="Book Antiqua" w:hAnsi="Book Antiqua" w:cs="Arial" w:hint="eastAsia"/>
          <w:lang w:eastAsia="zh-CN"/>
        </w:rPr>
        <w:t>.</w:t>
      </w:r>
      <w:proofErr w:type="gramEnd"/>
    </w:p>
    <w:p w14:paraId="5F282365" w14:textId="77777777" w:rsidR="00162D4E" w:rsidRDefault="00D23A41" w:rsidP="00855159">
      <w:pPr>
        <w:snapToGrid w:val="0"/>
        <w:spacing w:line="360" w:lineRule="auto"/>
        <w:jc w:val="both"/>
        <w:rPr>
          <w:rFonts w:ascii="Book Antiqua" w:hAnsi="Book Antiqua" w:cs="Arial"/>
          <w:lang w:eastAsia="zh-CN"/>
        </w:rPr>
      </w:pPr>
      <w:proofErr w:type="gramStart"/>
      <w:r w:rsidRPr="00D23A41">
        <w:rPr>
          <w:rFonts w:ascii="Book Antiqua" w:hAnsi="Book Antiqua" w:cs="Arial"/>
          <w:vertAlign w:val="superscript"/>
        </w:rPr>
        <w:t>3</w:t>
      </w:r>
      <w:r w:rsidRPr="00B4761B">
        <w:rPr>
          <w:rFonts w:ascii="Book Antiqua" w:hAnsi="Book Antiqua" w:cs="Arial"/>
        </w:rPr>
        <w:t>Comparing PD-L1 low expressi</w:t>
      </w:r>
      <w:r w:rsidRPr="006F2D1F">
        <w:rPr>
          <w:rFonts w:ascii="Book Antiqua" w:hAnsi="Book Antiqua" w:cs="Arial"/>
          <w:bCs/>
        </w:rPr>
        <w:t>on</w:t>
      </w:r>
      <w:r w:rsidRPr="00B4761B">
        <w:rPr>
          <w:rFonts w:ascii="Book Antiqua" w:hAnsi="Book Antiqua" w:cs="Arial"/>
        </w:rPr>
        <w:t xml:space="preserve"> and PD-L1 expression in TC</w:t>
      </w:r>
      <w:r w:rsidR="00203343">
        <w:rPr>
          <w:rFonts w:ascii="Book Antiqua" w:hAnsi="Book Antiqua" w:cs="Arial"/>
        </w:rPr>
        <w:t>s</w:t>
      </w:r>
      <w:r w:rsidR="00162D4E">
        <w:rPr>
          <w:rFonts w:ascii="Book Antiqua" w:hAnsi="Book Antiqua" w:cs="Arial" w:hint="eastAsia"/>
          <w:lang w:eastAsia="zh-CN"/>
        </w:rPr>
        <w:t>.</w:t>
      </w:r>
      <w:proofErr w:type="gramEnd"/>
    </w:p>
    <w:p w14:paraId="0BB4BD5A" w14:textId="77777777" w:rsidR="00162D4E" w:rsidRDefault="00B30BDD" w:rsidP="00855159">
      <w:pPr>
        <w:snapToGrid w:val="0"/>
        <w:spacing w:line="360" w:lineRule="auto"/>
        <w:jc w:val="both"/>
        <w:rPr>
          <w:rFonts w:ascii="Book Antiqua" w:hAnsi="Book Antiqua" w:cs="Arial"/>
          <w:lang w:eastAsia="zh-CN"/>
        </w:rPr>
      </w:pPr>
      <w:proofErr w:type="gramStart"/>
      <w:r w:rsidRPr="00B30BDD">
        <w:rPr>
          <w:rFonts w:ascii="Book Antiqua" w:hAnsi="Book Antiqua" w:cs="Arial"/>
          <w:vertAlign w:val="superscript"/>
        </w:rPr>
        <w:t>4</w:t>
      </w:r>
      <w:r w:rsidR="00D23A41" w:rsidRPr="00B4761B">
        <w:rPr>
          <w:rFonts w:ascii="Book Antiqua" w:hAnsi="Book Antiqua" w:cs="Arial"/>
        </w:rPr>
        <w:t>PD-L1 low (both TC</w:t>
      </w:r>
      <w:r w:rsidR="00203343">
        <w:rPr>
          <w:rFonts w:ascii="Book Antiqua" w:hAnsi="Book Antiqua" w:cs="Arial"/>
        </w:rPr>
        <w:t>s</w:t>
      </w:r>
      <w:r w:rsidR="00D23A41" w:rsidRPr="00B4761B">
        <w:rPr>
          <w:rFonts w:ascii="Book Antiqua" w:hAnsi="Book Antiqua" w:cs="Arial"/>
        </w:rPr>
        <w:t xml:space="preserve"> and TIMC</w:t>
      </w:r>
      <w:r w:rsidR="00203343">
        <w:rPr>
          <w:rFonts w:ascii="Book Antiqua" w:hAnsi="Book Antiqua" w:cs="Arial"/>
        </w:rPr>
        <w:t>s</w:t>
      </w:r>
      <w:r w:rsidR="00D23A41" w:rsidRPr="00B4761B">
        <w:rPr>
          <w:rFonts w:ascii="Book Antiqua" w:hAnsi="Book Antiqua" w:cs="Arial"/>
        </w:rPr>
        <w:t xml:space="preserve">) </w:t>
      </w:r>
      <w:r w:rsidR="00D23A41" w:rsidRPr="00DF4AE8">
        <w:rPr>
          <w:rFonts w:ascii="Book Antiqua" w:hAnsi="Book Antiqua" w:cs="Arial"/>
          <w:i/>
        </w:rPr>
        <w:t>vs</w:t>
      </w:r>
      <w:r w:rsidR="00D23A41" w:rsidRPr="00B4761B">
        <w:rPr>
          <w:rFonts w:ascii="Book Antiqua" w:hAnsi="Book Antiqua" w:cs="Arial"/>
        </w:rPr>
        <w:t xml:space="preserve"> PD-L1 high (TIMC</w:t>
      </w:r>
      <w:r w:rsidR="00203343">
        <w:rPr>
          <w:rFonts w:ascii="Book Antiqua" w:hAnsi="Book Antiqua" w:cs="Arial"/>
        </w:rPr>
        <w:t>s</w:t>
      </w:r>
      <w:r w:rsidR="00203343" w:rsidRPr="00B4761B">
        <w:rPr>
          <w:rFonts w:ascii="Book Antiqua" w:hAnsi="Book Antiqua" w:cs="Arial"/>
        </w:rPr>
        <w:t>)</w:t>
      </w:r>
      <w:r w:rsidR="00162D4E">
        <w:rPr>
          <w:rFonts w:ascii="Book Antiqua" w:hAnsi="Book Antiqua" w:cs="Arial" w:hint="eastAsia"/>
          <w:lang w:eastAsia="zh-CN"/>
        </w:rPr>
        <w:t>.</w:t>
      </w:r>
      <w:proofErr w:type="gramEnd"/>
    </w:p>
    <w:p w14:paraId="2DDB4752" w14:textId="2FD0E77C" w:rsidR="00D23A41" w:rsidRPr="00DF4AE8" w:rsidRDefault="00B30BDD" w:rsidP="00855159">
      <w:pPr>
        <w:snapToGrid w:val="0"/>
        <w:spacing w:line="360" w:lineRule="auto"/>
        <w:jc w:val="both"/>
        <w:rPr>
          <w:rFonts w:ascii="Book Antiqua" w:hAnsi="Book Antiqua" w:cs="Arial"/>
        </w:rPr>
      </w:pPr>
      <w:r w:rsidRPr="00B30BDD">
        <w:rPr>
          <w:rFonts w:ascii="Book Antiqua" w:hAnsi="Book Antiqua" w:cs="Arial"/>
          <w:vertAlign w:val="superscript"/>
        </w:rPr>
        <w:lastRenderedPageBreak/>
        <w:t>5</w:t>
      </w:r>
      <w:r w:rsidR="00D23A41" w:rsidRPr="00B4761B">
        <w:rPr>
          <w:rFonts w:ascii="Book Antiqua" w:hAnsi="Book Antiqua" w:cs="Arial"/>
        </w:rPr>
        <w:t>PD-L1 low (both TC</w:t>
      </w:r>
      <w:r w:rsidR="00203343">
        <w:rPr>
          <w:rFonts w:ascii="Book Antiqua" w:hAnsi="Book Antiqua" w:cs="Arial"/>
        </w:rPr>
        <w:t>s</w:t>
      </w:r>
      <w:r w:rsidR="00D23A41" w:rsidRPr="00B4761B">
        <w:rPr>
          <w:rFonts w:ascii="Book Antiqua" w:hAnsi="Book Antiqua" w:cs="Arial"/>
        </w:rPr>
        <w:t xml:space="preserve"> and TIMC</w:t>
      </w:r>
      <w:r w:rsidR="00203343">
        <w:rPr>
          <w:rFonts w:ascii="Book Antiqua" w:hAnsi="Book Antiqua" w:cs="Arial"/>
        </w:rPr>
        <w:t>s</w:t>
      </w:r>
      <w:r w:rsidR="00D23A41" w:rsidRPr="00B4761B">
        <w:rPr>
          <w:rFonts w:ascii="Book Antiqua" w:hAnsi="Book Antiqua" w:cs="Arial"/>
        </w:rPr>
        <w:t xml:space="preserve">) </w:t>
      </w:r>
      <w:r w:rsidR="00D23A41" w:rsidRPr="00D02F2C">
        <w:rPr>
          <w:rFonts w:ascii="Book Antiqua" w:hAnsi="Book Antiqua" w:cs="Arial"/>
          <w:i/>
        </w:rPr>
        <w:t>vs</w:t>
      </w:r>
      <w:r w:rsidR="00D23A41" w:rsidRPr="00B4761B">
        <w:rPr>
          <w:rFonts w:ascii="Book Antiqua" w:hAnsi="Book Antiqua" w:cs="Arial"/>
        </w:rPr>
        <w:t xml:space="preserve"> PD-L1 high TC</w:t>
      </w:r>
      <w:r w:rsidR="00203343">
        <w:rPr>
          <w:rFonts w:ascii="Book Antiqua" w:hAnsi="Book Antiqua" w:cs="Arial"/>
        </w:rPr>
        <w:t>s</w:t>
      </w:r>
      <w:r w:rsidR="00D23A41">
        <w:rPr>
          <w:rFonts w:ascii="Book Antiqua" w:hAnsi="Book Antiqua" w:cs="Arial"/>
        </w:rPr>
        <w:t xml:space="preserve">. </w:t>
      </w:r>
      <w:r w:rsidR="00D23A41" w:rsidRPr="00B4761B">
        <w:rPr>
          <w:rFonts w:ascii="Book Antiqua" w:hAnsi="Book Antiqua" w:cs="Arial"/>
        </w:rPr>
        <w:t>Bold entries indicate statistical significance (</w:t>
      </w:r>
      <w:r w:rsidR="00D23A41" w:rsidRPr="001B7DDC">
        <w:rPr>
          <w:rFonts w:ascii="Book Antiqua" w:hAnsi="Book Antiqua" w:cs="Arial"/>
          <w:i/>
        </w:rPr>
        <w:t>P</w:t>
      </w:r>
      <w:r w:rsidR="00D23A41">
        <w:rPr>
          <w:rFonts w:ascii="Book Antiqua" w:hAnsi="Book Antiqua" w:cs="Arial"/>
        </w:rPr>
        <w:t xml:space="preserve"> </w:t>
      </w:r>
      <w:r w:rsidR="00D23A41" w:rsidRPr="00B4761B">
        <w:rPr>
          <w:rFonts w:ascii="Book Antiqua" w:hAnsi="Book Antiqua" w:cs="Arial"/>
        </w:rPr>
        <w:t>&lt;</w:t>
      </w:r>
      <w:r w:rsidR="00D23A41">
        <w:rPr>
          <w:rFonts w:ascii="Book Antiqua" w:hAnsi="Book Antiqua" w:cs="Arial"/>
        </w:rPr>
        <w:t xml:space="preserve"> </w:t>
      </w:r>
      <w:r w:rsidR="00D23A41" w:rsidRPr="00B4761B">
        <w:rPr>
          <w:rFonts w:ascii="Book Antiqua" w:hAnsi="Book Antiqua" w:cs="Arial"/>
        </w:rPr>
        <w:t>0.05)</w:t>
      </w:r>
      <w:r w:rsidR="00DF4AE8">
        <w:rPr>
          <w:rFonts w:ascii="Book Antiqua" w:hAnsi="Book Antiqua" w:cs="Arial" w:hint="eastAsia"/>
          <w:lang w:eastAsia="zh-CN"/>
        </w:rPr>
        <w:t>.</w:t>
      </w:r>
      <w:r w:rsidR="00EE132B">
        <w:rPr>
          <w:rFonts w:ascii="Book Antiqua" w:hAnsi="Book Antiqua" w:cs="Arial"/>
          <w:lang w:eastAsia="zh-CN"/>
        </w:rPr>
        <w:t xml:space="preserve"> </w:t>
      </w:r>
      <w:r w:rsidR="00EE132B" w:rsidRPr="008C485E">
        <w:rPr>
          <w:rFonts w:ascii="Book Antiqua" w:hAnsi="Book Antiqua"/>
        </w:rPr>
        <w:t>GEO: The Gene Expression Omnibus</w:t>
      </w:r>
      <w:r w:rsidR="00EE132B">
        <w:rPr>
          <w:rFonts w:ascii="Book Antiqua" w:hAnsi="Book Antiqua" w:hint="eastAsia"/>
          <w:lang w:eastAsia="zh-CN"/>
        </w:rPr>
        <w:t>;</w:t>
      </w:r>
      <w:r w:rsidR="00EE132B">
        <w:rPr>
          <w:rFonts w:ascii="Book Antiqua" w:hAnsi="Book Antiqua"/>
          <w:lang w:eastAsia="zh-CN"/>
        </w:rPr>
        <w:t xml:space="preserve"> </w:t>
      </w:r>
      <w:r w:rsidR="00EE132B" w:rsidRPr="008C485E">
        <w:rPr>
          <w:rFonts w:ascii="Book Antiqua" w:hAnsi="Book Antiqua"/>
          <w:lang w:eastAsia="zh-CN"/>
        </w:rPr>
        <w:t xml:space="preserve">RON: </w:t>
      </w:r>
      <w:proofErr w:type="spellStart"/>
      <w:r w:rsidR="00EE132B" w:rsidRPr="008C485E">
        <w:rPr>
          <w:rFonts w:ascii="Book Antiqua" w:hAnsi="Book Antiqua"/>
          <w:lang w:eastAsia="zh-CN"/>
        </w:rPr>
        <w:t>Recepteur</w:t>
      </w:r>
      <w:proofErr w:type="spellEnd"/>
      <w:r w:rsidR="00EE132B" w:rsidRPr="008C485E">
        <w:rPr>
          <w:rFonts w:ascii="Book Antiqua" w:hAnsi="Book Antiqua"/>
          <w:lang w:eastAsia="zh-CN"/>
        </w:rPr>
        <w:t xml:space="preserve"> </w:t>
      </w:r>
      <w:proofErr w:type="spellStart"/>
      <w:r w:rsidR="00EE132B" w:rsidRPr="008C485E">
        <w:rPr>
          <w:rFonts w:ascii="Book Antiqua" w:hAnsi="Book Antiqua"/>
          <w:lang w:eastAsia="zh-CN"/>
        </w:rPr>
        <w:t>d’origine</w:t>
      </w:r>
      <w:proofErr w:type="spellEnd"/>
      <w:r w:rsidR="00EE132B" w:rsidRPr="008C485E">
        <w:rPr>
          <w:rFonts w:ascii="Book Antiqua" w:hAnsi="Book Antiqua"/>
          <w:lang w:eastAsia="zh-CN"/>
        </w:rPr>
        <w:t xml:space="preserve"> </w:t>
      </w:r>
      <w:proofErr w:type="spellStart"/>
      <w:r w:rsidR="00EE132B" w:rsidRPr="008C485E">
        <w:rPr>
          <w:rFonts w:ascii="Book Antiqua" w:hAnsi="Book Antiqua"/>
          <w:lang w:eastAsia="zh-CN"/>
        </w:rPr>
        <w:t>nantais</w:t>
      </w:r>
      <w:proofErr w:type="spellEnd"/>
      <w:r w:rsidR="00EE132B">
        <w:rPr>
          <w:rFonts w:ascii="Book Antiqua" w:hAnsi="Book Antiqua"/>
          <w:lang w:eastAsia="zh-CN"/>
        </w:rPr>
        <w:t xml:space="preserve">; </w:t>
      </w:r>
      <w:r w:rsidR="00EE132B" w:rsidRPr="008C485E">
        <w:rPr>
          <w:rFonts w:ascii="Book Antiqua" w:hAnsi="Book Antiqua"/>
          <w:lang w:eastAsia="zh-CN"/>
        </w:rPr>
        <w:t>PD-L1: Programmed death ligand 1</w:t>
      </w:r>
      <w:r w:rsidR="00EE132B">
        <w:rPr>
          <w:rFonts w:ascii="Book Antiqua" w:hAnsi="Book Antiqua"/>
          <w:lang w:eastAsia="zh-CN"/>
        </w:rPr>
        <w:t xml:space="preserve">; </w:t>
      </w:r>
      <w:r w:rsidR="00EE132B" w:rsidRPr="00F45DC7">
        <w:rPr>
          <w:rFonts w:ascii="Book Antiqua" w:hAnsi="Book Antiqua"/>
          <w:lang w:eastAsia="zh-CN"/>
        </w:rPr>
        <w:t>TC</w:t>
      </w:r>
      <w:r w:rsidR="00203343">
        <w:rPr>
          <w:rFonts w:ascii="Book Antiqua" w:hAnsi="Book Antiqua"/>
          <w:lang w:eastAsia="zh-CN"/>
        </w:rPr>
        <w:t>s</w:t>
      </w:r>
      <w:r w:rsidR="00EE132B" w:rsidRPr="00F45DC7">
        <w:rPr>
          <w:rFonts w:ascii="Book Antiqua" w:hAnsi="Book Antiqua"/>
          <w:lang w:eastAsia="zh-CN"/>
        </w:rPr>
        <w:t>: Tumor cells</w:t>
      </w:r>
      <w:r w:rsidR="00EE132B">
        <w:rPr>
          <w:rFonts w:ascii="Book Antiqua" w:hAnsi="Book Antiqua"/>
          <w:lang w:eastAsia="zh-CN"/>
        </w:rPr>
        <w:t xml:space="preserve">; </w:t>
      </w:r>
      <w:r w:rsidR="00EE132B" w:rsidRPr="00F45DC7">
        <w:rPr>
          <w:rFonts w:ascii="Book Antiqua" w:hAnsi="Book Antiqua" w:hint="eastAsia"/>
          <w:lang w:eastAsia="zh-CN"/>
        </w:rPr>
        <w:t>TIMC</w:t>
      </w:r>
      <w:r w:rsidR="00203343">
        <w:rPr>
          <w:rFonts w:ascii="Book Antiqua" w:hAnsi="Book Antiqua"/>
          <w:lang w:eastAsia="zh-CN"/>
        </w:rPr>
        <w:t>s</w:t>
      </w:r>
      <w:r w:rsidR="00EE132B" w:rsidRPr="00F45DC7">
        <w:rPr>
          <w:rFonts w:ascii="Book Antiqua" w:hAnsi="Book Antiqua" w:hint="eastAsia"/>
          <w:lang w:eastAsia="zh-CN"/>
        </w:rPr>
        <w:t>: Tumor</w:t>
      </w:r>
      <w:r w:rsidR="00EE132B">
        <w:rPr>
          <w:rFonts w:ascii="Book Antiqua" w:hAnsi="Book Antiqua" w:hint="eastAsia"/>
          <w:lang w:eastAsia="zh-CN"/>
        </w:rPr>
        <w:t>-</w:t>
      </w:r>
      <w:r w:rsidR="00EE132B" w:rsidRPr="00F45DC7">
        <w:rPr>
          <w:rFonts w:ascii="Book Antiqua" w:hAnsi="Book Antiqua" w:hint="eastAsia"/>
          <w:lang w:eastAsia="zh-CN"/>
        </w:rPr>
        <w:t>infiltrating mononuclear cells</w:t>
      </w:r>
      <w:r w:rsidR="00EE132B">
        <w:rPr>
          <w:rFonts w:ascii="Book Antiqua" w:hAnsi="Book Antiqua"/>
          <w:lang w:eastAsia="zh-CN"/>
        </w:rPr>
        <w:t xml:space="preserve">; </w:t>
      </w:r>
      <w:r w:rsidR="00EE132B" w:rsidRPr="00F23C0E">
        <w:rPr>
          <w:rFonts w:ascii="Book Antiqua" w:hAnsi="Book Antiqua" w:cs="Arial"/>
          <w:bCs/>
        </w:rPr>
        <w:t>FAHZUSM</w:t>
      </w:r>
      <w:r w:rsidR="00EE132B">
        <w:rPr>
          <w:rFonts w:ascii="Book Antiqua" w:hAnsi="Book Antiqua" w:cs="Arial"/>
          <w:bCs/>
        </w:rPr>
        <w:t xml:space="preserve">: </w:t>
      </w:r>
      <w:r w:rsidR="00EE132B" w:rsidRPr="00F23C0E">
        <w:rPr>
          <w:rFonts w:ascii="Book Antiqua" w:hAnsi="Book Antiqua" w:cs="Arial"/>
          <w:bCs/>
        </w:rPr>
        <w:t>The First Affiliated Hospital, Zhejiang University School of Medicine</w:t>
      </w:r>
      <w:r w:rsidR="00EE132B">
        <w:rPr>
          <w:rFonts w:ascii="Book Antiqua" w:hAnsi="Book Antiqua" w:cs="Arial"/>
          <w:bCs/>
        </w:rPr>
        <w:t>.</w:t>
      </w:r>
    </w:p>
    <w:p w14:paraId="4CA0DC46" w14:textId="7D41420D" w:rsidR="00855159" w:rsidRPr="00B4761B" w:rsidRDefault="00D23A41" w:rsidP="00855159">
      <w:pPr>
        <w:snapToGrid w:val="0"/>
        <w:spacing w:line="360" w:lineRule="auto"/>
        <w:jc w:val="both"/>
        <w:rPr>
          <w:rFonts w:ascii="Book Antiqua" w:hAnsi="Book Antiqua"/>
          <w:b/>
          <w:bCs/>
        </w:rPr>
      </w:pPr>
      <w:r>
        <w:rPr>
          <w:rFonts w:ascii="Book Antiqua" w:hAnsi="Book Antiqua"/>
          <w:b/>
          <w:bCs/>
        </w:rPr>
        <w:br w:type="page"/>
      </w:r>
      <w:r w:rsidR="00855159" w:rsidRPr="00B4761B">
        <w:rPr>
          <w:rFonts w:ascii="Book Antiqua" w:hAnsi="Book Antiqua"/>
          <w:b/>
          <w:bCs/>
        </w:rPr>
        <w:lastRenderedPageBreak/>
        <w:t>Table 2</w:t>
      </w:r>
      <w:r w:rsidR="00E864A7">
        <w:rPr>
          <w:rFonts w:ascii="Book Antiqua" w:hAnsi="Book Antiqua"/>
          <w:b/>
          <w:bCs/>
        </w:rPr>
        <w:t xml:space="preserve"> </w:t>
      </w:r>
      <w:r w:rsidR="00855159" w:rsidRPr="00B4761B">
        <w:rPr>
          <w:rFonts w:ascii="Book Antiqua" w:hAnsi="Book Antiqua"/>
          <w:b/>
          <w:bCs/>
        </w:rPr>
        <w:t>Comparison of RON</w:t>
      </w:r>
      <w:r w:rsidR="00671363" w:rsidRPr="00B4761B">
        <w:rPr>
          <w:rFonts w:ascii="Book Antiqua" w:hAnsi="Book Antiqua"/>
          <w:b/>
          <w:bCs/>
        </w:rPr>
        <w:t xml:space="preserve"> (</w:t>
      </w:r>
      <w:r w:rsidR="00CE21FC" w:rsidRPr="00CE21FC">
        <w:rPr>
          <w:rFonts w:ascii="Book Antiqua" w:hAnsi="Book Antiqua"/>
          <w:b/>
          <w:bCs/>
        </w:rPr>
        <w:t>tumor cells</w:t>
      </w:r>
      <w:r w:rsidR="00855159" w:rsidRPr="00B4761B">
        <w:rPr>
          <w:rFonts w:ascii="Book Antiqua" w:hAnsi="Book Antiqua"/>
          <w:b/>
          <w:bCs/>
        </w:rPr>
        <w:t>) and PD-L1</w:t>
      </w:r>
      <w:r w:rsidR="00671363" w:rsidRPr="00B4761B">
        <w:rPr>
          <w:rFonts w:ascii="Book Antiqua" w:hAnsi="Book Antiqua"/>
          <w:b/>
          <w:bCs/>
        </w:rPr>
        <w:t xml:space="preserve"> (</w:t>
      </w:r>
      <w:r w:rsidR="00CE21FC" w:rsidRPr="00CE21FC">
        <w:rPr>
          <w:rFonts w:ascii="Book Antiqua" w:hAnsi="Book Antiqua"/>
          <w:b/>
          <w:bCs/>
        </w:rPr>
        <w:t>tumor cells</w:t>
      </w:r>
      <w:r w:rsidR="00855159" w:rsidRPr="00B4761B">
        <w:rPr>
          <w:rFonts w:ascii="Book Antiqua" w:hAnsi="Book Antiqua"/>
          <w:b/>
          <w:bCs/>
        </w:rPr>
        <w:t xml:space="preserve">) expression and </w:t>
      </w:r>
      <w:proofErr w:type="spellStart"/>
      <w:r w:rsidR="00855159" w:rsidRPr="00B4761B">
        <w:rPr>
          <w:rFonts w:ascii="Book Antiqua" w:hAnsi="Book Antiqua"/>
          <w:b/>
          <w:bCs/>
        </w:rPr>
        <w:t>clinicopathological</w:t>
      </w:r>
      <w:proofErr w:type="spellEnd"/>
      <w:r w:rsidR="00855159" w:rsidRPr="00B4761B">
        <w:rPr>
          <w:rFonts w:ascii="Book Antiqua" w:hAnsi="Book Antiqua"/>
          <w:b/>
          <w:bCs/>
        </w:rPr>
        <w:t xml:space="preserve"> characteristics of patients with colorectal cancer in the FAHZUSM cohort</w:t>
      </w:r>
      <w:r w:rsidR="00FB6DBE">
        <w:rPr>
          <w:rFonts w:ascii="Book Antiqua" w:hAnsi="Book Antiqua" w:hint="eastAsia"/>
          <w:b/>
          <w:bCs/>
          <w:lang w:eastAsia="zh-CN"/>
        </w:rPr>
        <w:t>,</w:t>
      </w:r>
      <w:r w:rsidR="00FB6DBE">
        <w:rPr>
          <w:rFonts w:ascii="Book Antiqua" w:hAnsi="Book Antiqua"/>
          <w:b/>
          <w:bCs/>
          <w:lang w:eastAsia="zh-CN"/>
        </w:rPr>
        <w:t xml:space="preserve"> </w:t>
      </w:r>
      <w:r w:rsidR="00FB6DBE" w:rsidRPr="00FB6DBE">
        <w:rPr>
          <w:rFonts w:ascii="Book Antiqua" w:hAnsi="Book Antiqua"/>
          <w:b/>
          <w:bCs/>
          <w:i/>
          <w:lang w:eastAsia="zh-CN"/>
        </w:rPr>
        <w:t>n</w:t>
      </w:r>
      <w:r w:rsidR="00FB6DBE">
        <w:rPr>
          <w:rFonts w:ascii="Book Antiqua" w:hAnsi="Book Antiqua"/>
          <w:b/>
          <w:bCs/>
          <w:lang w:eastAsia="zh-CN"/>
        </w:rPr>
        <w:t xml:space="preserve"> (%)</w:t>
      </w:r>
    </w:p>
    <w:tbl>
      <w:tblPr>
        <w:tblW w:w="5000" w:type="pct"/>
        <w:tblLook w:val="04A0" w:firstRow="1" w:lastRow="0" w:firstColumn="1" w:lastColumn="0" w:noHBand="0" w:noVBand="1"/>
      </w:tblPr>
      <w:tblGrid>
        <w:gridCol w:w="2473"/>
        <w:gridCol w:w="1791"/>
        <w:gridCol w:w="2130"/>
        <w:gridCol w:w="2163"/>
        <w:gridCol w:w="2163"/>
        <w:gridCol w:w="2194"/>
        <w:gridCol w:w="990"/>
      </w:tblGrid>
      <w:tr w:rsidR="00855159" w:rsidRPr="00B4761B" w14:paraId="363B4DEC" w14:textId="77777777" w:rsidTr="00FE26E4">
        <w:trPr>
          <w:cantSplit/>
          <w:trHeight w:hRule="exact" w:val="411"/>
        </w:trPr>
        <w:tc>
          <w:tcPr>
            <w:tcW w:w="889" w:type="pct"/>
            <w:vMerge w:val="restart"/>
            <w:tcBorders>
              <w:top w:val="single" w:sz="4" w:space="0" w:color="auto"/>
              <w:left w:val="nil"/>
              <w:right w:val="nil"/>
            </w:tcBorders>
            <w:vAlign w:val="center"/>
          </w:tcPr>
          <w:p w14:paraId="522F52C7" w14:textId="6F8D0BA2" w:rsidR="00855159" w:rsidRPr="00B4761B" w:rsidRDefault="00855159" w:rsidP="00855159">
            <w:pPr>
              <w:snapToGrid w:val="0"/>
              <w:spacing w:line="360" w:lineRule="auto"/>
              <w:jc w:val="both"/>
              <w:rPr>
                <w:rFonts w:ascii="Book Antiqua" w:eastAsia="等线" w:hAnsi="Book Antiqua" w:cs="Arial"/>
                <w:b/>
                <w:bCs/>
              </w:rPr>
            </w:pPr>
            <w:bookmarkStart w:id="36" w:name="OLE_LINK212"/>
            <w:bookmarkStart w:id="37" w:name="OLE_LINK213"/>
            <w:r w:rsidRPr="00B4761B">
              <w:rPr>
                <w:rFonts w:ascii="Book Antiqua" w:eastAsia="等线" w:hAnsi="Book Antiqua" w:cs="Arial"/>
                <w:b/>
                <w:bCs/>
              </w:rPr>
              <w:t>Characteristic</w:t>
            </w:r>
            <w:bookmarkEnd w:id="36"/>
            <w:bookmarkEnd w:id="37"/>
          </w:p>
        </w:tc>
        <w:tc>
          <w:tcPr>
            <w:tcW w:w="644" w:type="pct"/>
            <w:vMerge w:val="restart"/>
            <w:tcBorders>
              <w:top w:val="single" w:sz="4" w:space="0" w:color="auto"/>
              <w:left w:val="nil"/>
              <w:right w:val="nil"/>
            </w:tcBorders>
            <w:vAlign w:val="center"/>
          </w:tcPr>
          <w:p w14:paraId="7C8784F7" w14:textId="014488D2" w:rsidR="00855159" w:rsidRPr="00B4761B" w:rsidRDefault="00855159" w:rsidP="00C34DDE">
            <w:pPr>
              <w:snapToGrid w:val="0"/>
              <w:spacing w:line="360" w:lineRule="auto"/>
              <w:jc w:val="both"/>
              <w:rPr>
                <w:rFonts w:ascii="Book Antiqua" w:eastAsia="等线" w:hAnsi="Book Antiqua" w:cs="Arial"/>
                <w:b/>
                <w:bCs/>
              </w:rPr>
            </w:pPr>
            <w:r w:rsidRPr="00B4761B">
              <w:rPr>
                <w:rFonts w:ascii="Book Antiqua" w:eastAsia="等线" w:hAnsi="Book Antiqua" w:cs="Arial"/>
                <w:b/>
                <w:bCs/>
              </w:rPr>
              <w:t>Cases</w:t>
            </w:r>
          </w:p>
        </w:tc>
        <w:tc>
          <w:tcPr>
            <w:tcW w:w="3467" w:type="pct"/>
            <w:gridSpan w:val="5"/>
            <w:tcBorders>
              <w:top w:val="single" w:sz="4" w:space="0" w:color="auto"/>
              <w:left w:val="nil"/>
              <w:bottom w:val="single" w:sz="4" w:space="0" w:color="auto"/>
              <w:right w:val="nil"/>
            </w:tcBorders>
            <w:vAlign w:val="center"/>
          </w:tcPr>
          <w:p w14:paraId="7604EE6A" w14:textId="1977DF94"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and PD-L1</w:t>
            </w:r>
            <w:r w:rsidR="00671363" w:rsidRPr="00B4761B">
              <w:rPr>
                <w:rFonts w:ascii="Book Antiqua" w:eastAsia="等线" w:hAnsi="Book Antiqua" w:cs="Arial"/>
                <w:b/>
                <w:bCs/>
              </w:rPr>
              <w:t xml:space="preserve"> (</w:t>
            </w:r>
            <w:r w:rsidRPr="00B4761B">
              <w:rPr>
                <w:rFonts w:ascii="Book Antiqua" w:eastAsia="等线" w:hAnsi="Book Antiqua" w:cs="Arial"/>
                <w:b/>
                <w:bCs/>
              </w:rPr>
              <w:t>TC</w:t>
            </w:r>
            <w:r w:rsidR="00203343">
              <w:rPr>
                <w:rFonts w:ascii="Book Antiqua" w:eastAsia="等线" w:hAnsi="Book Antiqua" w:cs="Arial"/>
                <w:b/>
                <w:bCs/>
              </w:rPr>
              <w:t>s</w:t>
            </w:r>
            <w:r w:rsidRPr="00B4761B">
              <w:rPr>
                <w:rFonts w:ascii="Book Antiqua" w:eastAsia="等线" w:hAnsi="Book Antiqua" w:cs="Arial"/>
                <w:b/>
                <w:bCs/>
              </w:rPr>
              <w:t>) expression in the tumor microenvironment</w:t>
            </w:r>
          </w:p>
        </w:tc>
      </w:tr>
      <w:tr w:rsidR="00855159" w:rsidRPr="00B4761B" w14:paraId="1E38B07F" w14:textId="77777777" w:rsidTr="00B4761B">
        <w:trPr>
          <w:cantSplit/>
          <w:trHeight w:hRule="exact" w:val="830"/>
        </w:trPr>
        <w:tc>
          <w:tcPr>
            <w:tcW w:w="889" w:type="pct"/>
            <w:vMerge/>
            <w:tcBorders>
              <w:left w:val="nil"/>
              <w:bottom w:val="single" w:sz="4" w:space="0" w:color="auto"/>
              <w:right w:val="nil"/>
            </w:tcBorders>
            <w:vAlign w:val="center"/>
          </w:tcPr>
          <w:p w14:paraId="1C29227D" w14:textId="77777777" w:rsidR="00855159" w:rsidRPr="00B4761B" w:rsidRDefault="00855159" w:rsidP="00855159">
            <w:pPr>
              <w:snapToGrid w:val="0"/>
              <w:spacing w:line="360" w:lineRule="auto"/>
              <w:jc w:val="both"/>
              <w:rPr>
                <w:rFonts w:ascii="Book Antiqua" w:eastAsia="等线" w:hAnsi="Book Antiqua" w:cs="Arial"/>
                <w:b/>
                <w:bCs/>
              </w:rPr>
            </w:pPr>
            <w:bookmarkStart w:id="38" w:name="_Hlk28791129"/>
          </w:p>
        </w:tc>
        <w:tc>
          <w:tcPr>
            <w:tcW w:w="644" w:type="pct"/>
            <w:vMerge/>
            <w:tcBorders>
              <w:left w:val="nil"/>
              <w:bottom w:val="single" w:sz="4" w:space="0" w:color="auto"/>
              <w:right w:val="nil"/>
            </w:tcBorders>
            <w:vAlign w:val="center"/>
            <w:hideMark/>
          </w:tcPr>
          <w:p w14:paraId="711CE163" w14:textId="77777777" w:rsidR="00855159" w:rsidRPr="00B4761B" w:rsidRDefault="00855159" w:rsidP="00855159">
            <w:pPr>
              <w:snapToGrid w:val="0"/>
              <w:spacing w:line="360" w:lineRule="auto"/>
              <w:jc w:val="both"/>
              <w:rPr>
                <w:rFonts w:ascii="Book Antiqua" w:eastAsia="等线" w:hAnsi="Book Antiqua" w:cs="Arial"/>
                <w:b/>
                <w:bCs/>
              </w:rPr>
            </w:pPr>
          </w:p>
        </w:tc>
        <w:tc>
          <w:tcPr>
            <w:tcW w:w="766" w:type="pct"/>
            <w:tcBorders>
              <w:top w:val="single" w:sz="4" w:space="0" w:color="auto"/>
              <w:left w:val="nil"/>
              <w:bottom w:val="single" w:sz="4" w:space="0" w:color="auto"/>
              <w:right w:val="nil"/>
            </w:tcBorders>
            <w:vAlign w:val="center"/>
          </w:tcPr>
          <w:p w14:paraId="7BFF73D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low</w:t>
            </w:r>
          </w:p>
        </w:tc>
        <w:tc>
          <w:tcPr>
            <w:tcW w:w="778" w:type="pct"/>
            <w:tcBorders>
              <w:top w:val="single" w:sz="4" w:space="0" w:color="auto"/>
              <w:left w:val="nil"/>
              <w:bottom w:val="single" w:sz="4" w:space="0" w:color="auto"/>
              <w:right w:val="nil"/>
            </w:tcBorders>
            <w:vAlign w:val="center"/>
          </w:tcPr>
          <w:p w14:paraId="120C206E"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low</w:t>
            </w:r>
          </w:p>
        </w:tc>
        <w:tc>
          <w:tcPr>
            <w:tcW w:w="778" w:type="pct"/>
            <w:tcBorders>
              <w:top w:val="single" w:sz="4" w:space="0" w:color="auto"/>
              <w:left w:val="nil"/>
              <w:bottom w:val="single" w:sz="4" w:space="0" w:color="auto"/>
              <w:right w:val="nil"/>
            </w:tcBorders>
            <w:vAlign w:val="center"/>
          </w:tcPr>
          <w:p w14:paraId="7644D24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high</w:t>
            </w:r>
          </w:p>
        </w:tc>
        <w:tc>
          <w:tcPr>
            <w:tcW w:w="789" w:type="pct"/>
            <w:tcBorders>
              <w:top w:val="single" w:sz="4" w:space="0" w:color="auto"/>
              <w:left w:val="nil"/>
              <w:bottom w:val="single" w:sz="4" w:space="0" w:color="auto"/>
              <w:right w:val="nil"/>
            </w:tcBorders>
            <w:vAlign w:val="center"/>
          </w:tcPr>
          <w:p w14:paraId="49440872"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high</w:t>
            </w:r>
          </w:p>
        </w:tc>
        <w:tc>
          <w:tcPr>
            <w:tcW w:w="356" w:type="pct"/>
            <w:tcBorders>
              <w:top w:val="single" w:sz="4" w:space="0" w:color="auto"/>
              <w:left w:val="nil"/>
              <w:bottom w:val="single" w:sz="4" w:space="0" w:color="auto"/>
              <w:right w:val="nil"/>
            </w:tcBorders>
            <w:vAlign w:val="center"/>
          </w:tcPr>
          <w:p w14:paraId="5204D3A8" w14:textId="51997AB3" w:rsidR="00855159" w:rsidRPr="00B4761B" w:rsidRDefault="00FE26E4"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i/>
              </w:rPr>
              <w:t xml:space="preserve">P </w:t>
            </w:r>
            <w:r w:rsidR="00855159" w:rsidRPr="00B4761B">
              <w:rPr>
                <w:rFonts w:ascii="Book Antiqua" w:eastAsia="等线" w:hAnsi="Book Antiqua" w:cs="Arial"/>
                <w:b/>
                <w:bCs/>
              </w:rPr>
              <w:t>value</w:t>
            </w:r>
          </w:p>
        </w:tc>
      </w:tr>
      <w:bookmarkEnd w:id="38"/>
      <w:tr w:rsidR="00855159" w:rsidRPr="00B4761B" w14:paraId="11375101" w14:textId="77777777" w:rsidTr="00B4761B">
        <w:trPr>
          <w:cantSplit/>
          <w:trHeight w:hRule="exact" w:val="567"/>
        </w:trPr>
        <w:tc>
          <w:tcPr>
            <w:tcW w:w="889" w:type="pct"/>
            <w:tcBorders>
              <w:top w:val="single" w:sz="4" w:space="0" w:color="auto"/>
              <w:left w:val="nil"/>
              <w:bottom w:val="nil"/>
              <w:right w:val="nil"/>
            </w:tcBorders>
            <w:vAlign w:val="center"/>
          </w:tcPr>
          <w:p w14:paraId="7FD7B127" w14:textId="225BEC09" w:rsidR="00855159" w:rsidRPr="00B4761B" w:rsidRDefault="003A7D32" w:rsidP="003A7D32">
            <w:pPr>
              <w:snapToGrid w:val="0"/>
              <w:spacing w:line="360" w:lineRule="auto"/>
              <w:jc w:val="both"/>
              <w:rPr>
                <w:rFonts w:ascii="Book Antiqua" w:eastAsia="等线" w:hAnsi="Book Antiqua" w:cs="Arial"/>
              </w:rPr>
            </w:pPr>
            <w:r>
              <w:rPr>
                <w:rFonts w:ascii="Book Antiqua" w:eastAsia="等线" w:hAnsi="Book Antiqua" w:cs="Arial"/>
              </w:rPr>
              <w:t>Number of c</w:t>
            </w:r>
            <w:r w:rsidR="00855159" w:rsidRPr="00B4761B">
              <w:rPr>
                <w:rFonts w:ascii="Book Antiqua" w:eastAsia="等线" w:hAnsi="Book Antiqua" w:cs="Arial"/>
              </w:rPr>
              <w:t>ase</w:t>
            </w:r>
            <w:r>
              <w:rPr>
                <w:rFonts w:ascii="Book Antiqua" w:eastAsia="等线" w:hAnsi="Book Antiqua" w:cs="Arial"/>
              </w:rPr>
              <w:t>s</w:t>
            </w:r>
            <w:r w:rsidR="00855159" w:rsidRPr="00B4761B">
              <w:rPr>
                <w:rFonts w:ascii="Book Antiqua" w:eastAsia="等线" w:hAnsi="Book Antiqua" w:cs="Arial"/>
              </w:rPr>
              <w:t xml:space="preserve"> </w:t>
            </w:r>
          </w:p>
        </w:tc>
        <w:tc>
          <w:tcPr>
            <w:tcW w:w="644" w:type="pct"/>
            <w:tcBorders>
              <w:top w:val="single" w:sz="4" w:space="0" w:color="auto"/>
              <w:left w:val="nil"/>
              <w:bottom w:val="nil"/>
              <w:right w:val="nil"/>
            </w:tcBorders>
            <w:shd w:val="clear" w:color="auto" w:fill="auto"/>
            <w:vAlign w:val="center"/>
            <w:hideMark/>
          </w:tcPr>
          <w:p w14:paraId="10B42E2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290</w:t>
            </w:r>
          </w:p>
        </w:tc>
        <w:tc>
          <w:tcPr>
            <w:tcW w:w="766" w:type="pct"/>
            <w:tcBorders>
              <w:top w:val="single" w:sz="4" w:space="0" w:color="auto"/>
              <w:left w:val="nil"/>
              <w:bottom w:val="nil"/>
              <w:right w:val="nil"/>
            </w:tcBorders>
            <w:vAlign w:val="center"/>
          </w:tcPr>
          <w:p w14:paraId="6B5AD00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177</w:t>
            </w:r>
          </w:p>
        </w:tc>
        <w:tc>
          <w:tcPr>
            <w:tcW w:w="778" w:type="pct"/>
            <w:tcBorders>
              <w:top w:val="single" w:sz="4" w:space="0" w:color="auto"/>
              <w:left w:val="nil"/>
              <w:bottom w:val="nil"/>
              <w:right w:val="nil"/>
            </w:tcBorders>
            <w:vAlign w:val="center"/>
          </w:tcPr>
          <w:p w14:paraId="15EC6C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70</w:t>
            </w:r>
          </w:p>
        </w:tc>
        <w:tc>
          <w:tcPr>
            <w:tcW w:w="778" w:type="pct"/>
            <w:tcBorders>
              <w:top w:val="single" w:sz="4" w:space="0" w:color="auto"/>
              <w:left w:val="nil"/>
              <w:bottom w:val="nil"/>
              <w:right w:val="nil"/>
            </w:tcBorders>
            <w:vAlign w:val="center"/>
          </w:tcPr>
          <w:p w14:paraId="2A11D65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p>
        </w:tc>
        <w:tc>
          <w:tcPr>
            <w:tcW w:w="789" w:type="pct"/>
            <w:tcBorders>
              <w:top w:val="single" w:sz="4" w:space="0" w:color="auto"/>
              <w:left w:val="nil"/>
              <w:bottom w:val="nil"/>
              <w:right w:val="nil"/>
            </w:tcBorders>
            <w:shd w:val="clear" w:color="auto" w:fill="auto"/>
            <w:vAlign w:val="center"/>
            <w:hideMark/>
          </w:tcPr>
          <w:p w14:paraId="0958382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p>
        </w:tc>
        <w:tc>
          <w:tcPr>
            <w:tcW w:w="356" w:type="pct"/>
            <w:tcBorders>
              <w:top w:val="single" w:sz="4" w:space="0" w:color="auto"/>
              <w:left w:val="nil"/>
              <w:bottom w:val="nil"/>
              <w:right w:val="nil"/>
            </w:tcBorders>
            <w:shd w:val="clear" w:color="auto" w:fill="auto"/>
            <w:vAlign w:val="center"/>
            <w:hideMark/>
          </w:tcPr>
          <w:p w14:paraId="186FB9C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822FAB6" w14:textId="77777777" w:rsidTr="00B4761B">
        <w:trPr>
          <w:cantSplit/>
          <w:trHeight w:hRule="exact" w:val="822"/>
        </w:trPr>
        <w:tc>
          <w:tcPr>
            <w:tcW w:w="889" w:type="pct"/>
            <w:tcBorders>
              <w:top w:val="nil"/>
              <w:left w:val="nil"/>
              <w:bottom w:val="nil"/>
              <w:right w:val="nil"/>
            </w:tcBorders>
            <w:vAlign w:val="center"/>
          </w:tcPr>
          <w:p w14:paraId="122B45F1" w14:textId="137874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Age</w:t>
            </w:r>
            <w:r w:rsidR="00671363" w:rsidRPr="00B4761B">
              <w:rPr>
                <w:rFonts w:ascii="Book Antiqua" w:eastAsia="等线" w:hAnsi="Book Antiqua" w:cs="Arial"/>
              </w:rPr>
              <w:t xml:space="preserve"> (</w:t>
            </w:r>
            <w:r w:rsidRPr="00B4761B">
              <w:rPr>
                <w:rFonts w:ascii="Book Antiqua" w:eastAsia="等线" w:hAnsi="Book Antiqua" w:cs="Arial"/>
              </w:rPr>
              <w:t>mean</w:t>
            </w:r>
            <w:r w:rsidR="00671363" w:rsidRPr="00B4761B">
              <w:rPr>
                <w:rFonts w:ascii="Book Antiqua" w:eastAsia="等线" w:hAnsi="Book Antiqua" w:cs="Arial"/>
              </w:rPr>
              <w:t xml:space="preserve"> ± </w:t>
            </w:r>
            <w:r w:rsidRPr="00B4761B">
              <w:rPr>
                <w:rFonts w:ascii="Book Antiqua" w:eastAsia="等线" w:hAnsi="Book Antiqua" w:cs="Arial"/>
              </w:rPr>
              <w:t>SD)</w:t>
            </w:r>
          </w:p>
        </w:tc>
        <w:tc>
          <w:tcPr>
            <w:tcW w:w="644" w:type="pct"/>
            <w:tcBorders>
              <w:top w:val="nil"/>
              <w:left w:val="nil"/>
              <w:bottom w:val="nil"/>
              <w:right w:val="nil"/>
            </w:tcBorders>
            <w:shd w:val="clear" w:color="auto" w:fill="auto"/>
            <w:vAlign w:val="center"/>
            <w:hideMark/>
          </w:tcPr>
          <w:p w14:paraId="2126F955" w14:textId="7F5C067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60.89</w:t>
            </w:r>
            <w:r w:rsidR="00671363" w:rsidRPr="00B4761B">
              <w:rPr>
                <w:rFonts w:ascii="Book Antiqua" w:eastAsia="等线" w:hAnsi="Book Antiqua" w:cs="Arial"/>
              </w:rPr>
              <w:t xml:space="preserve"> ± </w:t>
            </w:r>
            <w:r w:rsidRPr="00B4761B">
              <w:rPr>
                <w:rFonts w:ascii="Book Antiqua" w:eastAsia="等线" w:hAnsi="Book Antiqua" w:cs="Arial"/>
              </w:rPr>
              <w:t>12.215</w:t>
            </w:r>
          </w:p>
        </w:tc>
        <w:tc>
          <w:tcPr>
            <w:tcW w:w="766" w:type="pct"/>
            <w:tcBorders>
              <w:top w:val="nil"/>
              <w:left w:val="nil"/>
              <w:bottom w:val="nil"/>
              <w:right w:val="nil"/>
            </w:tcBorders>
            <w:vAlign w:val="center"/>
          </w:tcPr>
          <w:p w14:paraId="6F37EFFE" w14:textId="609DBA4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60.37</w:t>
            </w:r>
            <w:r w:rsidR="00671363" w:rsidRPr="00B4761B">
              <w:rPr>
                <w:rFonts w:ascii="Book Antiqua" w:eastAsia="等线" w:hAnsi="Book Antiqua" w:cs="Arial"/>
              </w:rPr>
              <w:t xml:space="preserve"> ± </w:t>
            </w:r>
            <w:r w:rsidRPr="00B4761B">
              <w:rPr>
                <w:rFonts w:ascii="Book Antiqua" w:eastAsia="等线" w:hAnsi="Book Antiqua" w:cs="Arial"/>
              </w:rPr>
              <w:t>12.299</w:t>
            </w:r>
          </w:p>
        </w:tc>
        <w:tc>
          <w:tcPr>
            <w:tcW w:w="778" w:type="pct"/>
            <w:tcBorders>
              <w:top w:val="nil"/>
              <w:left w:val="nil"/>
              <w:bottom w:val="nil"/>
              <w:right w:val="nil"/>
            </w:tcBorders>
            <w:vAlign w:val="center"/>
          </w:tcPr>
          <w:p w14:paraId="4FFED35E" w14:textId="2CB3CFB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62.40</w:t>
            </w:r>
            <w:r w:rsidR="00671363" w:rsidRPr="00B4761B">
              <w:rPr>
                <w:rFonts w:ascii="Book Antiqua" w:eastAsia="等线" w:hAnsi="Book Antiqua" w:cs="Arial"/>
              </w:rPr>
              <w:t xml:space="preserve"> ± </w:t>
            </w:r>
            <w:r w:rsidRPr="00B4761B">
              <w:rPr>
                <w:rFonts w:ascii="Book Antiqua" w:eastAsia="等线" w:hAnsi="Book Antiqua" w:cs="Arial"/>
              </w:rPr>
              <w:t>12.518</w:t>
            </w:r>
          </w:p>
        </w:tc>
        <w:tc>
          <w:tcPr>
            <w:tcW w:w="778" w:type="pct"/>
            <w:tcBorders>
              <w:top w:val="nil"/>
              <w:left w:val="nil"/>
              <w:bottom w:val="nil"/>
              <w:right w:val="nil"/>
            </w:tcBorders>
            <w:vAlign w:val="center"/>
          </w:tcPr>
          <w:p w14:paraId="7DFF8CCB" w14:textId="589EB3B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58.39</w:t>
            </w:r>
            <w:r w:rsidR="00671363" w:rsidRPr="00B4761B">
              <w:rPr>
                <w:rFonts w:ascii="Book Antiqua" w:eastAsia="等线" w:hAnsi="Book Antiqua" w:cs="Arial"/>
              </w:rPr>
              <w:t xml:space="preserve"> ± </w:t>
            </w:r>
            <w:r w:rsidRPr="00B4761B">
              <w:rPr>
                <w:rFonts w:ascii="Book Antiqua" w:eastAsia="等线" w:hAnsi="Book Antiqua" w:cs="Arial"/>
              </w:rPr>
              <w:t>12.930</w:t>
            </w:r>
          </w:p>
        </w:tc>
        <w:tc>
          <w:tcPr>
            <w:tcW w:w="789" w:type="pct"/>
            <w:tcBorders>
              <w:top w:val="nil"/>
              <w:left w:val="nil"/>
              <w:bottom w:val="nil"/>
              <w:right w:val="nil"/>
            </w:tcBorders>
            <w:shd w:val="clear" w:color="auto" w:fill="auto"/>
            <w:vAlign w:val="center"/>
            <w:hideMark/>
          </w:tcPr>
          <w:p w14:paraId="4FC94B2B" w14:textId="29E3B409" w:rsidR="00855159" w:rsidRPr="00B4761B" w:rsidRDefault="00855159" w:rsidP="00AD6CA0">
            <w:pPr>
              <w:snapToGrid w:val="0"/>
              <w:spacing w:line="360" w:lineRule="auto"/>
              <w:jc w:val="both"/>
              <w:rPr>
                <w:rFonts w:ascii="Book Antiqua" w:eastAsia="等线" w:hAnsi="Book Antiqua" w:cs="Arial"/>
              </w:rPr>
            </w:pPr>
            <w:r w:rsidRPr="00B4761B">
              <w:rPr>
                <w:rFonts w:ascii="Book Antiqua" w:eastAsia="等线" w:hAnsi="Book Antiqua" w:cs="Arial"/>
              </w:rPr>
              <w:t>62</w:t>
            </w:r>
            <w:r w:rsidR="00AD6CA0">
              <w:rPr>
                <w:rFonts w:ascii="Book Antiqua" w:eastAsia="等线" w:hAnsi="Book Antiqua" w:cs="Arial" w:hint="eastAsia"/>
                <w:lang w:eastAsia="zh-CN"/>
              </w:rPr>
              <w:t>.</w:t>
            </w:r>
            <w:r w:rsidRPr="00B4761B">
              <w:rPr>
                <w:rFonts w:ascii="Book Antiqua" w:eastAsia="等线" w:hAnsi="Book Antiqua" w:cs="Arial"/>
              </w:rPr>
              <w:t>12</w:t>
            </w:r>
            <w:r w:rsidR="00671363" w:rsidRPr="00B4761B">
              <w:rPr>
                <w:rFonts w:ascii="Book Antiqua" w:eastAsia="等线" w:hAnsi="Book Antiqua" w:cs="Arial"/>
              </w:rPr>
              <w:t xml:space="preserve"> ± </w:t>
            </w:r>
            <w:r w:rsidRPr="00B4761B">
              <w:rPr>
                <w:rFonts w:ascii="Book Antiqua" w:eastAsia="等线" w:hAnsi="Book Antiqua" w:cs="Arial"/>
              </w:rPr>
              <w:t>10.179</w:t>
            </w:r>
          </w:p>
        </w:tc>
        <w:tc>
          <w:tcPr>
            <w:tcW w:w="356" w:type="pct"/>
            <w:tcBorders>
              <w:top w:val="nil"/>
              <w:left w:val="nil"/>
              <w:bottom w:val="nil"/>
              <w:right w:val="nil"/>
            </w:tcBorders>
            <w:shd w:val="clear" w:color="auto" w:fill="auto"/>
            <w:vAlign w:val="center"/>
          </w:tcPr>
          <w:p w14:paraId="7855A18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0.495</w:t>
            </w:r>
          </w:p>
        </w:tc>
      </w:tr>
      <w:tr w:rsidR="00855159" w:rsidRPr="00B4761B" w14:paraId="063C5C92" w14:textId="77777777" w:rsidTr="00B4761B">
        <w:trPr>
          <w:cantSplit/>
          <w:trHeight w:hRule="exact" w:val="567"/>
        </w:trPr>
        <w:tc>
          <w:tcPr>
            <w:tcW w:w="889" w:type="pct"/>
            <w:tcBorders>
              <w:top w:val="nil"/>
              <w:left w:val="nil"/>
              <w:bottom w:val="nil"/>
              <w:right w:val="nil"/>
            </w:tcBorders>
            <w:vAlign w:val="center"/>
          </w:tcPr>
          <w:p w14:paraId="40F8C7F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Sex</w:t>
            </w:r>
          </w:p>
        </w:tc>
        <w:tc>
          <w:tcPr>
            <w:tcW w:w="644" w:type="pct"/>
            <w:tcBorders>
              <w:top w:val="nil"/>
              <w:left w:val="nil"/>
              <w:bottom w:val="nil"/>
              <w:right w:val="nil"/>
            </w:tcBorders>
            <w:shd w:val="clear" w:color="auto" w:fill="auto"/>
            <w:vAlign w:val="center"/>
            <w:hideMark/>
          </w:tcPr>
          <w:p w14:paraId="231D5E1A"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8AFC477"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A10EBD6"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06344C15"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F578537"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B9E62A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CD2B43A" w14:textId="77777777" w:rsidTr="00B4761B">
        <w:trPr>
          <w:cantSplit/>
          <w:trHeight w:hRule="exact" w:val="567"/>
        </w:trPr>
        <w:tc>
          <w:tcPr>
            <w:tcW w:w="889" w:type="pct"/>
            <w:tcBorders>
              <w:top w:val="nil"/>
              <w:left w:val="nil"/>
              <w:bottom w:val="nil"/>
              <w:right w:val="nil"/>
            </w:tcBorders>
            <w:vAlign w:val="center"/>
          </w:tcPr>
          <w:p w14:paraId="54B7F8B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Man</w:t>
            </w:r>
          </w:p>
        </w:tc>
        <w:tc>
          <w:tcPr>
            <w:tcW w:w="644" w:type="pct"/>
            <w:tcBorders>
              <w:top w:val="nil"/>
              <w:left w:val="nil"/>
              <w:bottom w:val="nil"/>
              <w:right w:val="nil"/>
            </w:tcBorders>
            <w:shd w:val="clear" w:color="auto" w:fill="auto"/>
            <w:vAlign w:val="center"/>
            <w:hideMark/>
          </w:tcPr>
          <w:p w14:paraId="30CDA713" w14:textId="3E0B15E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161</w:t>
            </w:r>
            <w:r w:rsidR="00671363" w:rsidRPr="00B4761B">
              <w:rPr>
                <w:rFonts w:ascii="Book Antiqua" w:eastAsia="等线" w:hAnsi="Book Antiqua" w:cs="Arial"/>
              </w:rPr>
              <w:t xml:space="preserve"> (</w:t>
            </w:r>
            <w:r w:rsidRPr="00B4761B">
              <w:rPr>
                <w:rFonts w:ascii="Book Antiqua" w:eastAsia="等线" w:hAnsi="Book Antiqua" w:cs="Arial"/>
              </w:rPr>
              <w:t>55.5</w:t>
            </w:r>
            <w:r w:rsidR="00FB6DBE">
              <w:rPr>
                <w:rFonts w:ascii="Book Antiqua" w:eastAsia="等线" w:hAnsi="Book Antiqua" w:cs="Arial"/>
              </w:rPr>
              <w:t>)</w:t>
            </w:r>
          </w:p>
        </w:tc>
        <w:tc>
          <w:tcPr>
            <w:tcW w:w="766" w:type="pct"/>
            <w:tcBorders>
              <w:top w:val="nil"/>
              <w:left w:val="nil"/>
              <w:bottom w:val="nil"/>
              <w:right w:val="nil"/>
            </w:tcBorders>
            <w:vAlign w:val="center"/>
          </w:tcPr>
          <w:p w14:paraId="5C8F63E2" w14:textId="193AC5A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61</w:t>
            </w:r>
            <w:r w:rsidR="00FB6DBE">
              <w:rPr>
                <w:rFonts w:ascii="Book Antiqua" w:eastAsia="等线" w:hAnsi="Book Antiqua" w:cs="Arial"/>
              </w:rPr>
              <w:t>)</w:t>
            </w:r>
          </w:p>
        </w:tc>
        <w:tc>
          <w:tcPr>
            <w:tcW w:w="778" w:type="pct"/>
            <w:tcBorders>
              <w:top w:val="nil"/>
              <w:left w:val="nil"/>
              <w:bottom w:val="nil"/>
              <w:right w:val="nil"/>
            </w:tcBorders>
            <w:vAlign w:val="center"/>
          </w:tcPr>
          <w:p w14:paraId="03F7C918" w14:textId="3AEDCAA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78" w:type="pct"/>
            <w:tcBorders>
              <w:top w:val="nil"/>
              <w:left w:val="nil"/>
              <w:bottom w:val="nil"/>
              <w:right w:val="nil"/>
            </w:tcBorders>
            <w:vAlign w:val="center"/>
          </w:tcPr>
          <w:p w14:paraId="53EA5816" w14:textId="3AC892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04230F0" w14:textId="64BA3C5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65C451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0.061</w:t>
            </w:r>
          </w:p>
        </w:tc>
      </w:tr>
      <w:tr w:rsidR="00855159" w:rsidRPr="00B4761B" w14:paraId="593BDB18" w14:textId="77777777" w:rsidTr="00B4761B">
        <w:trPr>
          <w:cantSplit/>
          <w:trHeight w:hRule="exact" w:val="567"/>
        </w:trPr>
        <w:tc>
          <w:tcPr>
            <w:tcW w:w="889" w:type="pct"/>
            <w:tcBorders>
              <w:top w:val="nil"/>
              <w:left w:val="nil"/>
              <w:bottom w:val="nil"/>
              <w:right w:val="nil"/>
            </w:tcBorders>
            <w:vAlign w:val="center"/>
          </w:tcPr>
          <w:p w14:paraId="3A591C7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Women</w:t>
            </w:r>
          </w:p>
        </w:tc>
        <w:tc>
          <w:tcPr>
            <w:tcW w:w="644" w:type="pct"/>
            <w:tcBorders>
              <w:top w:val="nil"/>
              <w:left w:val="nil"/>
              <w:bottom w:val="nil"/>
              <w:right w:val="nil"/>
            </w:tcBorders>
            <w:shd w:val="clear" w:color="auto" w:fill="auto"/>
            <w:vAlign w:val="center"/>
            <w:hideMark/>
          </w:tcPr>
          <w:p w14:paraId="07A5E3C4" w14:textId="2BE91BF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129</w:t>
            </w:r>
            <w:r w:rsidR="00671363" w:rsidRPr="00B4761B">
              <w:rPr>
                <w:rFonts w:ascii="Book Antiqua" w:eastAsia="等线" w:hAnsi="Book Antiqua" w:cs="Arial"/>
              </w:rPr>
              <w:t xml:space="preserve"> (</w:t>
            </w:r>
            <w:r w:rsidRPr="00B4761B">
              <w:rPr>
                <w:rFonts w:ascii="Book Antiqua" w:eastAsia="等线" w:hAnsi="Book Antiqua" w:cs="Arial"/>
              </w:rPr>
              <w:t>44.5</w:t>
            </w:r>
            <w:r w:rsidR="00FB6DBE">
              <w:rPr>
                <w:rFonts w:ascii="Book Antiqua" w:eastAsia="等线" w:hAnsi="Book Antiqua" w:cs="Arial"/>
              </w:rPr>
              <w:t>)</w:t>
            </w:r>
          </w:p>
        </w:tc>
        <w:tc>
          <w:tcPr>
            <w:tcW w:w="766" w:type="pct"/>
            <w:tcBorders>
              <w:top w:val="nil"/>
              <w:left w:val="nil"/>
              <w:bottom w:val="nil"/>
              <w:right w:val="nil"/>
            </w:tcBorders>
            <w:vAlign w:val="center"/>
          </w:tcPr>
          <w:p w14:paraId="021F8437" w14:textId="7188CC7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39</w:t>
            </w:r>
            <w:r w:rsidR="00FB6DBE">
              <w:rPr>
                <w:rFonts w:ascii="Book Antiqua" w:eastAsia="等线" w:hAnsi="Book Antiqua" w:cs="Arial"/>
              </w:rPr>
              <w:t>)</w:t>
            </w:r>
          </w:p>
        </w:tc>
        <w:tc>
          <w:tcPr>
            <w:tcW w:w="778" w:type="pct"/>
            <w:tcBorders>
              <w:top w:val="nil"/>
              <w:left w:val="nil"/>
              <w:bottom w:val="nil"/>
              <w:right w:val="nil"/>
            </w:tcBorders>
            <w:vAlign w:val="center"/>
          </w:tcPr>
          <w:p w14:paraId="0E1FD354" w14:textId="36955D8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78" w:type="pct"/>
            <w:tcBorders>
              <w:top w:val="nil"/>
              <w:left w:val="nil"/>
              <w:bottom w:val="nil"/>
              <w:right w:val="nil"/>
            </w:tcBorders>
            <w:vAlign w:val="center"/>
          </w:tcPr>
          <w:p w14:paraId="75FAEA79" w14:textId="45D9E9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36021433" w14:textId="3D3900C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64.0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08CDC64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D2D954B" w14:textId="77777777" w:rsidTr="00E864A7">
        <w:trPr>
          <w:cantSplit/>
          <w:trHeight w:hRule="exact" w:val="888"/>
        </w:trPr>
        <w:tc>
          <w:tcPr>
            <w:tcW w:w="889" w:type="pct"/>
            <w:tcBorders>
              <w:top w:val="nil"/>
              <w:left w:val="nil"/>
              <w:bottom w:val="nil"/>
              <w:right w:val="nil"/>
            </w:tcBorders>
            <w:vAlign w:val="center"/>
          </w:tcPr>
          <w:p w14:paraId="685110F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Principal diagnosis</w:t>
            </w:r>
          </w:p>
        </w:tc>
        <w:tc>
          <w:tcPr>
            <w:tcW w:w="644" w:type="pct"/>
            <w:tcBorders>
              <w:top w:val="nil"/>
              <w:left w:val="nil"/>
              <w:bottom w:val="nil"/>
              <w:right w:val="nil"/>
            </w:tcBorders>
            <w:shd w:val="clear" w:color="auto" w:fill="auto"/>
            <w:vAlign w:val="center"/>
            <w:hideMark/>
          </w:tcPr>
          <w:p w14:paraId="0905C1FC"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CEF8EA1"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D3F852A"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18E46B7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p>
        </w:tc>
        <w:tc>
          <w:tcPr>
            <w:tcW w:w="789" w:type="pct"/>
            <w:tcBorders>
              <w:top w:val="nil"/>
              <w:left w:val="nil"/>
              <w:bottom w:val="nil"/>
              <w:right w:val="nil"/>
            </w:tcBorders>
            <w:shd w:val="clear" w:color="auto" w:fill="auto"/>
            <w:vAlign w:val="center"/>
            <w:hideMark/>
          </w:tcPr>
          <w:p w14:paraId="0DFB411F"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AFDFF0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7948EC8" w14:textId="77777777" w:rsidTr="00B4761B">
        <w:trPr>
          <w:cantSplit/>
          <w:trHeight w:hRule="exact" w:val="567"/>
        </w:trPr>
        <w:tc>
          <w:tcPr>
            <w:tcW w:w="889" w:type="pct"/>
            <w:tcBorders>
              <w:top w:val="nil"/>
              <w:left w:val="nil"/>
              <w:bottom w:val="nil"/>
              <w:right w:val="nil"/>
            </w:tcBorders>
            <w:vAlign w:val="center"/>
          </w:tcPr>
          <w:p w14:paraId="58C551D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Rectum</w:t>
            </w:r>
          </w:p>
        </w:tc>
        <w:tc>
          <w:tcPr>
            <w:tcW w:w="644" w:type="pct"/>
            <w:tcBorders>
              <w:top w:val="nil"/>
              <w:left w:val="nil"/>
              <w:bottom w:val="nil"/>
              <w:right w:val="nil"/>
            </w:tcBorders>
            <w:shd w:val="clear" w:color="auto" w:fill="auto"/>
            <w:vAlign w:val="center"/>
            <w:hideMark/>
          </w:tcPr>
          <w:p w14:paraId="24E24941" w14:textId="227D83F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182</w:t>
            </w:r>
            <w:r w:rsidR="00671363" w:rsidRPr="00B4761B">
              <w:rPr>
                <w:rFonts w:ascii="Book Antiqua" w:eastAsia="等线" w:hAnsi="Book Antiqua" w:cs="Arial"/>
              </w:rPr>
              <w:t xml:space="preserve"> (</w:t>
            </w:r>
            <w:r w:rsidRPr="00B4761B">
              <w:rPr>
                <w:rFonts w:ascii="Book Antiqua" w:eastAsia="等线" w:hAnsi="Book Antiqua" w:cs="Arial"/>
              </w:rPr>
              <w:t>62.8</w:t>
            </w:r>
            <w:r w:rsidR="00FB6DBE">
              <w:rPr>
                <w:rFonts w:ascii="Book Antiqua" w:eastAsia="等线" w:hAnsi="Book Antiqua" w:cs="Arial"/>
              </w:rPr>
              <w:t>)</w:t>
            </w:r>
          </w:p>
        </w:tc>
        <w:tc>
          <w:tcPr>
            <w:tcW w:w="766" w:type="pct"/>
            <w:tcBorders>
              <w:top w:val="nil"/>
              <w:left w:val="nil"/>
              <w:bottom w:val="nil"/>
              <w:right w:val="nil"/>
            </w:tcBorders>
            <w:vAlign w:val="center"/>
          </w:tcPr>
          <w:p w14:paraId="1820FE69" w14:textId="4CFD7E4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116</w:t>
            </w:r>
            <w:r w:rsidR="00671363" w:rsidRPr="00B4761B">
              <w:rPr>
                <w:rFonts w:ascii="Book Antiqua" w:eastAsia="等线" w:hAnsi="Book Antiqua" w:cs="Arial"/>
              </w:rPr>
              <w:t xml:space="preserve"> (</w:t>
            </w:r>
            <w:r w:rsidRPr="00B4761B">
              <w:rPr>
                <w:rFonts w:ascii="Book Antiqua" w:eastAsia="等线" w:hAnsi="Book Antiqua" w:cs="Arial"/>
              </w:rPr>
              <w:t>65.5</w:t>
            </w:r>
            <w:r w:rsidR="00FB6DBE">
              <w:rPr>
                <w:rFonts w:ascii="Book Antiqua" w:eastAsia="等线" w:hAnsi="Book Antiqua" w:cs="Arial"/>
              </w:rPr>
              <w:t>)</w:t>
            </w:r>
          </w:p>
        </w:tc>
        <w:tc>
          <w:tcPr>
            <w:tcW w:w="778" w:type="pct"/>
            <w:tcBorders>
              <w:top w:val="nil"/>
              <w:left w:val="nil"/>
              <w:bottom w:val="nil"/>
              <w:right w:val="nil"/>
            </w:tcBorders>
            <w:vAlign w:val="center"/>
          </w:tcPr>
          <w:p w14:paraId="44CCB3AC" w14:textId="71CC299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52.9</w:t>
            </w:r>
            <w:r w:rsidR="00FB6DBE">
              <w:rPr>
                <w:rFonts w:ascii="Book Antiqua" w:eastAsia="等线" w:hAnsi="Book Antiqua" w:cs="Arial"/>
              </w:rPr>
              <w:t>)</w:t>
            </w:r>
          </w:p>
        </w:tc>
        <w:tc>
          <w:tcPr>
            <w:tcW w:w="778" w:type="pct"/>
            <w:tcBorders>
              <w:top w:val="nil"/>
              <w:left w:val="nil"/>
              <w:bottom w:val="nil"/>
              <w:right w:val="nil"/>
            </w:tcBorders>
            <w:vAlign w:val="center"/>
          </w:tcPr>
          <w:p w14:paraId="7C15A9CB" w14:textId="5BCDD38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77.8</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61FC88E" w14:textId="5A6387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60.0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C5DDA8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0.149</w:t>
            </w:r>
          </w:p>
        </w:tc>
      </w:tr>
      <w:tr w:rsidR="00855159" w:rsidRPr="00B4761B" w14:paraId="4BD2DD23" w14:textId="77777777" w:rsidTr="00B4761B">
        <w:trPr>
          <w:cantSplit/>
          <w:trHeight w:hRule="exact" w:val="567"/>
        </w:trPr>
        <w:tc>
          <w:tcPr>
            <w:tcW w:w="889" w:type="pct"/>
            <w:tcBorders>
              <w:top w:val="nil"/>
              <w:left w:val="nil"/>
              <w:bottom w:val="nil"/>
              <w:right w:val="nil"/>
            </w:tcBorders>
            <w:vAlign w:val="center"/>
          </w:tcPr>
          <w:p w14:paraId="49367B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Colon</w:t>
            </w:r>
          </w:p>
        </w:tc>
        <w:tc>
          <w:tcPr>
            <w:tcW w:w="644" w:type="pct"/>
            <w:tcBorders>
              <w:top w:val="nil"/>
              <w:left w:val="nil"/>
              <w:bottom w:val="nil"/>
              <w:right w:val="nil"/>
            </w:tcBorders>
            <w:shd w:val="clear" w:color="auto" w:fill="auto"/>
            <w:vAlign w:val="center"/>
            <w:hideMark/>
          </w:tcPr>
          <w:p w14:paraId="4A3380B3" w14:textId="34D295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37.2</w:t>
            </w:r>
            <w:r w:rsidR="00FB6DBE">
              <w:rPr>
                <w:rFonts w:ascii="Book Antiqua" w:eastAsia="等线" w:hAnsi="Book Antiqua" w:cs="Arial"/>
              </w:rPr>
              <w:t>)</w:t>
            </w:r>
          </w:p>
        </w:tc>
        <w:tc>
          <w:tcPr>
            <w:tcW w:w="766" w:type="pct"/>
            <w:tcBorders>
              <w:top w:val="nil"/>
              <w:left w:val="nil"/>
              <w:bottom w:val="nil"/>
              <w:right w:val="nil"/>
            </w:tcBorders>
            <w:vAlign w:val="center"/>
          </w:tcPr>
          <w:p w14:paraId="34DD3F99" w14:textId="4E137E5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34.5</w:t>
            </w:r>
            <w:r w:rsidR="00FB6DBE">
              <w:rPr>
                <w:rFonts w:ascii="Book Antiqua" w:eastAsia="等线" w:hAnsi="Book Antiqua" w:cs="Arial"/>
              </w:rPr>
              <w:t>)</w:t>
            </w:r>
          </w:p>
        </w:tc>
        <w:tc>
          <w:tcPr>
            <w:tcW w:w="778" w:type="pct"/>
            <w:tcBorders>
              <w:top w:val="nil"/>
              <w:left w:val="nil"/>
              <w:bottom w:val="nil"/>
              <w:right w:val="nil"/>
            </w:tcBorders>
            <w:vAlign w:val="center"/>
          </w:tcPr>
          <w:p w14:paraId="26DDB1FE" w14:textId="7FD8BD1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w:t>
            </w:r>
            <w:r w:rsidR="00671363" w:rsidRPr="00B4761B">
              <w:rPr>
                <w:rFonts w:ascii="Book Antiqua" w:eastAsia="等线" w:hAnsi="Book Antiqua" w:cs="Arial"/>
              </w:rPr>
              <w:t xml:space="preserve"> (</w:t>
            </w:r>
            <w:r w:rsidRPr="00B4761B">
              <w:rPr>
                <w:rFonts w:ascii="Book Antiqua" w:eastAsia="等线" w:hAnsi="Book Antiqua" w:cs="Arial"/>
              </w:rPr>
              <w:t>47.1</w:t>
            </w:r>
            <w:r w:rsidR="00FB6DBE">
              <w:rPr>
                <w:rFonts w:ascii="Book Antiqua" w:eastAsia="等线" w:hAnsi="Book Antiqua" w:cs="Arial"/>
              </w:rPr>
              <w:t>)</w:t>
            </w:r>
          </w:p>
        </w:tc>
        <w:tc>
          <w:tcPr>
            <w:tcW w:w="778" w:type="pct"/>
            <w:tcBorders>
              <w:top w:val="nil"/>
              <w:left w:val="nil"/>
              <w:bottom w:val="nil"/>
              <w:right w:val="nil"/>
            </w:tcBorders>
            <w:vAlign w:val="center"/>
          </w:tcPr>
          <w:p w14:paraId="220215D9" w14:textId="3A85F26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22.2</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450CDEA1" w14:textId="29BB469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40.0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9C5943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1209E7D" w14:textId="77777777" w:rsidTr="00E864A7">
        <w:trPr>
          <w:cantSplit/>
          <w:trHeight w:hRule="exact" w:val="860"/>
        </w:trPr>
        <w:tc>
          <w:tcPr>
            <w:tcW w:w="889" w:type="pct"/>
            <w:tcBorders>
              <w:top w:val="nil"/>
              <w:left w:val="nil"/>
              <w:bottom w:val="nil"/>
              <w:right w:val="nil"/>
            </w:tcBorders>
            <w:vAlign w:val="center"/>
          </w:tcPr>
          <w:p w14:paraId="737A7089" w14:textId="3B7AE704" w:rsidR="00855159" w:rsidRPr="00B4761B" w:rsidRDefault="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Pathological </w:t>
            </w:r>
            <w:r w:rsidR="00203343" w:rsidRPr="00B4761B">
              <w:rPr>
                <w:rFonts w:ascii="Book Antiqua" w:eastAsia="等线" w:hAnsi="Book Antiqua" w:cs="Arial"/>
              </w:rPr>
              <w:t>grad</w:t>
            </w:r>
            <w:r w:rsidR="00203343">
              <w:rPr>
                <w:rFonts w:ascii="Book Antiqua" w:eastAsia="等线" w:hAnsi="Book Antiqua" w:cs="Arial"/>
              </w:rPr>
              <w:t>e</w:t>
            </w:r>
          </w:p>
        </w:tc>
        <w:tc>
          <w:tcPr>
            <w:tcW w:w="644" w:type="pct"/>
            <w:tcBorders>
              <w:top w:val="nil"/>
              <w:left w:val="nil"/>
              <w:bottom w:val="nil"/>
              <w:right w:val="nil"/>
            </w:tcBorders>
            <w:shd w:val="clear" w:color="auto" w:fill="auto"/>
            <w:vAlign w:val="center"/>
            <w:hideMark/>
          </w:tcPr>
          <w:p w14:paraId="3B3C3C65"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10E5B5A7"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57767BAB"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7732B34"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84D7329"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6E47BCB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958F32A" w14:textId="77777777" w:rsidTr="00B4761B">
        <w:trPr>
          <w:cantSplit/>
          <w:trHeight w:hRule="exact" w:val="567"/>
        </w:trPr>
        <w:tc>
          <w:tcPr>
            <w:tcW w:w="889" w:type="pct"/>
            <w:tcBorders>
              <w:top w:val="nil"/>
              <w:left w:val="nil"/>
              <w:bottom w:val="nil"/>
              <w:right w:val="nil"/>
            </w:tcBorders>
            <w:vAlign w:val="center"/>
          </w:tcPr>
          <w:p w14:paraId="6B6CF6C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Well/moderate</w:t>
            </w:r>
          </w:p>
        </w:tc>
        <w:tc>
          <w:tcPr>
            <w:tcW w:w="644" w:type="pct"/>
            <w:tcBorders>
              <w:top w:val="nil"/>
              <w:left w:val="nil"/>
              <w:bottom w:val="nil"/>
              <w:right w:val="nil"/>
            </w:tcBorders>
            <w:shd w:val="clear" w:color="auto" w:fill="auto"/>
            <w:vAlign w:val="center"/>
            <w:hideMark/>
          </w:tcPr>
          <w:p w14:paraId="4E431FAE" w14:textId="6F8D743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2.1</w:t>
            </w:r>
            <w:r w:rsidR="00FB6DBE">
              <w:rPr>
                <w:rFonts w:ascii="Book Antiqua" w:eastAsia="等线" w:hAnsi="Book Antiqua" w:cs="Arial"/>
              </w:rPr>
              <w:t>)</w:t>
            </w:r>
          </w:p>
        </w:tc>
        <w:tc>
          <w:tcPr>
            <w:tcW w:w="766" w:type="pct"/>
            <w:tcBorders>
              <w:top w:val="nil"/>
              <w:left w:val="nil"/>
              <w:bottom w:val="nil"/>
              <w:right w:val="nil"/>
            </w:tcBorders>
            <w:vAlign w:val="center"/>
          </w:tcPr>
          <w:p w14:paraId="002340D7" w14:textId="177A28A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1.7</w:t>
            </w:r>
            <w:r w:rsidR="00FB6DBE">
              <w:rPr>
                <w:rFonts w:ascii="Book Antiqua" w:eastAsia="等线" w:hAnsi="Book Antiqua" w:cs="Arial"/>
              </w:rPr>
              <w:t>)</w:t>
            </w:r>
          </w:p>
        </w:tc>
        <w:tc>
          <w:tcPr>
            <w:tcW w:w="778" w:type="pct"/>
            <w:tcBorders>
              <w:top w:val="nil"/>
              <w:left w:val="nil"/>
              <w:bottom w:val="nil"/>
              <w:right w:val="nil"/>
            </w:tcBorders>
            <w:vAlign w:val="center"/>
          </w:tcPr>
          <w:p w14:paraId="637B176C" w14:textId="7E4065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043E8798" w14:textId="5361315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DE48FA8" w14:textId="34D36E1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74681E2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0.264</w:t>
            </w:r>
          </w:p>
        </w:tc>
      </w:tr>
      <w:tr w:rsidR="00855159" w:rsidRPr="00B4761B" w14:paraId="3B0FE762" w14:textId="77777777" w:rsidTr="00B4761B">
        <w:trPr>
          <w:cantSplit/>
          <w:trHeight w:hRule="exact" w:val="567"/>
        </w:trPr>
        <w:tc>
          <w:tcPr>
            <w:tcW w:w="889" w:type="pct"/>
            <w:tcBorders>
              <w:top w:val="nil"/>
              <w:left w:val="nil"/>
              <w:bottom w:val="nil"/>
              <w:right w:val="nil"/>
            </w:tcBorders>
            <w:vAlign w:val="center"/>
          </w:tcPr>
          <w:p w14:paraId="447572F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Poor</w:t>
            </w:r>
          </w:p>
        </w:tc>
        <w:tc>
          <w:tcPr>
            <w:tcW w:w="644" w:type="pct"/>
            <w:tcBorders>
              <w:top w:val="nil"/>
              <w:left w:val="nil"/>
              <w:bottom w:val="nil"/>
              <w:right w:val="nil"/>
            </w:tcBorders>
            <w:shd w:val="clear" w:color="auto" w:fill="auto"/>
            <w:vAlign w:val="center"/>
            <w:hideMark/>
          </w:tcPr>
          <w:p w14:paraId="68C940DB" w14:textId="5A51D6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264</w:t>
            </w:r>
            <w:r w:rsidR="00671363" w:rsidRPr="00B4761B">
              <w:rPr>
                <w:rFonts w:ascii="Book Antiqua" w:eastAsia="等线" w:hAnsi="Book Antiqua" w:cs="Arial"/>
              </w:rPr>
              <w:t xml:space="preserve"> (</w:t>
            </w:r>
            <w:r w:rsidRPr="00B4761B">
              <w:rPr>
                <w:rFonts w:ascii="Book Antiqua" w:eastAsia="等线" w:hAnsi="Book Antiqua" w:cs="Arial"/>
              </w:rPr>
              <w:t>9.1</w:t>
            </w:r>
            <w:r w:rsidR="00FB6DBE">
              <w:rPr>
                <w:rFonts w:ascii="Book Antiqua" w:eastAsia="等线" w:hAnsi="Book Antiqua" w:cs="Arial"/>
              </w:rPr>
              <w:t>)</w:t>
            </w:r>
          </w:p>
        </w:tc>
        <w:tc>
          <w:tcPr>
            <w:tcW w:w="766" w:type="pct"/>
            <w:tcBorders>
              <w:top w:val="nil"/>
              <w:left w:val="nil"/>
              <w:bottom w:val="nil"/>
              <w:right w:val="nil"/>
            </w:tcBorders>
            <w:vAlign w:val="center"/>
          </w:tcPr>
          <w:p w14:paraId="0BC9EF72" w14:textId="0819473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158</w:t>
            </w:r>
            <w:r w:rsidR="00671363" w:rsidRPr="00B4761B">
              <w:rPr>
                <w:rFonts w:ascii="Book Antiqua" w:eastAsia="等线" w:hAnsi="Book Antiqua" w:cs="Arial"/>
              </w:rPr>
              <w:t xml:space="preserve"> (</w:t>
            </w:r>
            <w:r w:rsidRPr="00B4761B">
              <w:rPr>
                <w:rFonts w:ascii="Book Antiqua" w:eastAsia="等线" w:hAnsi="Book Antiqua" w:cs="Arial"/>
              </w:rPr>
              <w:t>89.3</w:t>
            </w:r>
            <w:r w:rsidR="00FB6DBE">
              <w:rPr>
                <w:rFonts w:ascii="Book Antiqua" w:eastAsia="等线" w:hAnsi="Book Antiqua" w:cs="Arial"/>
              </w:rPr>
              <w:t>)</w:t>
            </w:r>
          </w:p>
        </w:tc>
        <w:tc>
          <w:tcPr>
            <w:tcW w:w="778" w:type="pct"/>
            <w:tcBorders>
              <w:top w:val="nil"/>
              <w:left w:val="nil"/>
              <w:bottom w:val="nil"/>
              <w:right w:val="nil"/>
            </w:tcBorders>
            <w:vAlign w:val="center"/>
          </w:tcPr>
          <w:p w14:paraId="5CF3B2BE" w14:textId="14CD9E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94.3</w:t>
            </w:r>
            <w:r w:rsidR="00FB6DBE">
              <w:rPr>
                <w:rFonts w:ascii="Book Antiqua" w:eastAsia="等线" w:hAnsi="Book Antiqua" w:cs="Arial"/>
              </w:rPr>
              <w:t>)</w:t>
            </w:r>
          </w:p>
        </w:tc>
        <w:tc>
          <w:tcPr>
            <w:tcW w:w="778" w:type="pct"/>
            <w:tcBorders>
              <w:top w:val="nil"/>
              <w:left w:val="nil"/>
              <w:bottom w:val="nil"/>
              <w:right w:val="nil"/>
            </w:tcBorders>
            <w:vAlign w:val="center"/>
          </w:tcPr>
          <w:p w14:paraId="0C1D040F" w14:textId="40D4851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88.9</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50316F8B" w14:textId="044FBD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390F4E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0CFD1EE" w14:textId="77777777" w:rsidTr="00B4761B">
        <w:trPr>
          <w:cantSplit/>
          <w:trHeight w:hRule="exact" w:val="567"/>
        </w:trPr>
        <w:tc>
          <w:tcPr>
            <w:tcW w:w="889" w:type="pct"/>
            <w:tcBorders>
              <w:top w:val="nil"/>
              <w:left w:val="nil"/>
              <w:bottom w:val="nil"/>
              <w:right w:val="nil"/>
            </w:tcBorders>
            <w:vAlign w:val="center"/>
          </w:tcPr>
          <w:p w14:paraId="6C2C6D8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644" w:type="pct"/>
            <w:tcBorders>
              <w:top w:val="nil"/>
              <w:left w:val="nil"/>
              <w:bottom w:val="nil"/>
              <w:right w:val="nil"/>
            </w:tcBorders>
            <w:shd w:val="clear" w:color="auto" w:fill="auto"/>
            <w:vAlign w:val="center"/>
            <w:hideMark/>
          </w:tcPr>
          <w:p w14:paraId="7F73709E" w14:textId="23C3811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6.9</w:t>
            </w:r>
            <w:r w:rsidR="00FB6DBE">
              <w:rPr>
                <w:rFonts w:ascii="Book Antiqua" w:eastAsia="等线" w:hAnsi="Book Antiqua" w:cs="Arial"/>
              </w:rPr>
              <w:t>)</w:t>
            </w:r>
          </w:p>
        </w:tc>
        <w:tc>
          <w:tcPr>
            <w:tcW w:w="766" w:type="pct"/>
            <w:tcBorders>
              <w:top w:val="nil"/>
              <w:left w:val="nil"/>
              <w:bottom w:val="nil"/>
              <w:right w:val="nil"/>
            </w:tcBorders>
            <w:vAlign w:val="center"/>
          </w:tcPr>
          <w:p w14:paraId="0AB458CF" w14:textId="1669E38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9.0</w:t>
            </w:r>
            <w:r w:rsidR="00FB6DBE">
              <w:rPr>
                <w:rFonts w:ascii="Book Antiqua" w:eastAsia="等线" w:hAnsi="Book Antiqua" w:cs="Arial"/>
              </w:rPr>
              <w:t>)</w:t>
            </w:r>
          </w:p>
        </w:tc>
        <w:tc>
          <w:tcPr>
            <w:tcW w:w="778" w:type="pct"/>
            <w:tcBorders>
              <w:top w:val="nil"/>
              <w:left w:val="nil"/>
              <w:bottom w:val="nil"/>
              <w:right w:val="nil"/>
            </w:tcBorders>
            <w:vAlign w:val="center"/>
          </w:tcPr>
          <w:p w14:paraId="43BFB6F8" w14:textId="6CF1601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2CDB23A8" w14:textId="40EFECB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DF3BC85" w14:textId="36983EB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3A942803"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6A57610" w14:textId="77777777" w:rsidTr="00B4761B">
        <w:trPr>
          <w:cantSplit/>
          <w:trHeight w:hRule="exact" w:val="567"/>
        </w:trPr>
        <w:tc>
          <w:tcPr>
            <w:tcW w:w="889" w:type="pct"/>
            <w:tcBorders>
              <w:top w:val="nil"/>
              <w:left w:val="nil"/>
              <w:bottom w:val="nil"/>
              <w:right w:val="nil"/>
            </w:tcBorders>
            <w:vAlign w:val="center"/>
          </w:tcPr>
          <w:p w14:paraId="1FB5854F" w14:textId="643CC7C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 xml:space="preserve">T </w:t>
            </w:r>
            <w:r w:rsidR="00AC2D0E" w:rsidRPr="00B4761B">
              <w:rPr>
                <w:rFonts w:ascii="Book Antiqua" w:eastAsia="等线" w:hAnsi="Book Antiqua" w:cs="Arial"/>
              </w:rPr>
              <w:t>s</w:t>
            </w:r>
            <w:r w:rsidRPr="00B4761B">
              <w:rPr>
                <w:rFonts w:ascii="Book Antiqua" w:eastAsia="等线" w:hAnsi="Book Antiqua" w:cs="Arial"/>
              </w:rPr>
              <w:t>tage</w:t>
            </w:r>
          </w:p>
        </w:tc>
        <w:tc>
          <w:tcPr>
            <w:tcW w:w="644" w:type="pct"/>
            <w:tcBorders>
              <w:top w:val="nil"/>
              <w:left w:val="nil"/>
              <w:bottom w:val="nil"/>
              <w:right w:val="nil"/>
            </w:tcBorders>
            <w:shd w:val="clear" w:color="auto" w:fill="auto"/>
            <w:vAlign w:val="center"/>
            <w:hideMark/>
          </w:tcPr>
          <w:p w14:paraId="11C7E61E"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CD3CC23"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244B403F"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5EC6914"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09882D50"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483F121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24DEFB42" w14:textId="77777777" w:rsidTr="00B4761B">
        <w:trPr>
          <w:cantSplit/>
          <w:trHeight w:hRule="exact" w:val="567"/>
        </w:trPr>
        <w:tc>
          <w:tcPr>
            <w:tcW w:w="889" w:type="pct"/>
            <w:tcBorders>
              <w:top w:val="nil"/>
              <w:left w:val="nil"/>
              <w:bottom w:val="nil"/>
              <w:right w:val="nil"/>
            </w:tcBorders>
            <w:vAlign w:val="center"/>
          </w:tcPr>
          <w:p w14:paraId="04AF13C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Tis-T2</w:t>
            </w:r>
          </w:p>
        </w:tc>
        <w:tc>
          <w:tcPr>
            <w:tcW w:w="644" w:type="pct"/>
            <w:tcBorders>
              <w:top w:val="nil"/>
              <w:left w:val="nil"/>
              <w:bottom w:val="nil"/>
              <w:right w:val="nil"/>
            </w:tcBorders>
            <w:shd w:val="clear" w:color="auto" w:fill="auto"/>
            <w:vAlign w:val="center"/>
            <w:hideMark/>
          </w:tcPr>
          <w:p w14:paraId="4B95F269" w14:textId="6C07C63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84</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66" w:type="pct"/>
            <w:tcBorders>
              <w:top w:val="nil"/>
              <w:left w:val="nil"/>
              <w:bottom w:val="nil"/>
              <w:right w:val="nil"/>
            </w:tcBorders>
            <w:vAlign w:val="center"/>
          </w:tcPr>
          <w:p w14:paraId="5281866D" w14:textId="7C9F696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w:t>
            </w:r>
            <w:r w:rsidR="00671363" w:rsidRPr="00B4761B">
              <w:rPr>
                <w:rFonts w:ascii="Book Antiqua" w:eastAsia="等线" w:hAnsi="Book Antiqua" w:cs="Arial"/>
              </w:rPr>
              <w:t xml:space="preserve"> (</w:t>
            </w:r>
            <w:r w:rsidRPr="00B4761B">
              <w:rPr>
                <w:rFonts w:ascii="Book Antiqua" w:eastAsia="等线" w:hAnsi="Book Antiqua" w:cs="Arial"/>
              </w:rPr>
              <w:t>36.2</w:t>
            </w:r>
            <w:r w:rsidR="00FB6DBE">
              <w:rPr>
                <w:rFonts w:ascii="Book Antiqua" w:eastAsia="等线" w:hAnsi="Book Antiqua" w:cs="Arial"/>
              </w:rPr>
              <w:t>)</w:t>
            </w:r>
          </w:p>
        </w:tc>
        <w:tc>
          <w:tcPr>
            <w:tcW w:w="778" w:type="pct"/>
            <w:tcBorders>
              <w:top w:val="nil"/>
              <w:left w:val="nil"/>
              <w:bottom w:val="nil"/>
              <w:right w:val="nil"/>
            </w:tcBorders>
            <w:vAlign w:val="center"/>
          </w:tcPr>
          <w:p w14:paraId="4E0EED19" w14:textId="258941A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12.9</w:t>
            </w:r>
            <w:r w:rsidR="00FB6DBE">
              <w:rPr>
                <w:rFonts w:ascii="Book Antiqua" w:eastAsia="等线" w:hAnsi="Book Antiqua" w:cs="Arial"/>
              </w:rPr>
              <w:t>)</w:t>
            </w:r>
          </w:p>
        </w:tc>
        <w:tc>
          <w:tcPr>
            <w:tcW w:w="778" w:type="pct"/>
            <w:tcBorders>
              <w:top w:val="nil"/>
              <w:left w:val="nil"/>
              <w:bottom w:val="nil"/>
              <w:right w:val="nil"/>
            </w:tcBorders>
            <w:vAlign w:val="center"/>
          </w:tcPr>
          <w:p w14:paraId="2DAAA855" w14:textId="4E630D8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w:t>
            </w:r>
            <w:r w:rsidR="00671363" w:rsidRPr="00B4761B">
              <w:rPr>
                <w:rFonts w:ascii="Book Antiqua" w:eastAsia="等线" w:hAnsi="Book Antiqua" w:cs="Arial"/>
              </w:rPr>
              <w:t xml:space="preserve"> (</w:t>
            </w:r>
            <w:r w:rsidRPr="00B4761B">
              <w:rPr>
                <w:rFonts w:ascii="Book Antiqua" w:eastAsia="等线" w:hAnsi="Book Antiqua" w:cs="Arial"/>
              </w:rPr>
              <w:t>27.8</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7088CF7" w14:textId="6ACF4AD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24.0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E14892A"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0.003</w:t>
            </w:r>
          </w:p>
        </w:tc>
      </w:tr>
      <w:tr w:rsidR="00855159" w:rsidRPr="00B4761B" w14:paraId="6AA24DCB" w14:textId="77777777" w:rsidTr="00B4761B">
        <w:trPr>
          <w:cantSplit/>
          <w:trHeight w:hRule="exact" w:val="567"/>
        </w:trPr>
        <w:tc>
          <w:tcPr>
            <w:tcW w:w="889" w:type="pct"/>
            <w:tcBorders>
              <w:top w:val="nil"/>
              <w:left w:val="nil"/>
              <w:bottom w:val="nil"/>
              <w:right w:val="nil"/>
            </w:tcBorders>
            <w:vAlign w:val="center"/>
          </w:tcPr>
          <w:p w14:paraId="1959D52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T3</w:t>
            </w:r>
          </w:p>
        </w:tc>
        <w:tc>
          <w:tcPr>
            <w:tcW w:w="644" w:type="pct"/>
            <w:tcBorders>
              <w:top w:val="nil"/>
              <w:left w:val="nil"/>
              <w:bottom w:val="nil"/>
              <w:right w:val="nil"/>
            </w:tcBorders>
            <w:shd w:val="clear" w:color="auto" w:fill="auto"/>
            <w:vAlign w:val="center"/>
            <w:hideMark/>
          </w:tcPr>
          <w:p w14:paraId="26528877" w14:textId="49E9208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140</w:t>
            </w:r>
            <w:r w:rsidR="00671363" w:rsidRPr="00B4761B">
              <w:rPr>
                <w:rFonts w:ascii="Book Antiqua" w:eastAsia="等线" w:hAnsi="Book Antiqua" w:cs="Arial"/>
              </w:rPr>
              <w:t xml:space="preserve"> (</w:t>
            </w:r>
            <w:r w:rsidRPr="00B4761B">
              <w:rPr>
                <w:rFonts w:ascii="Book Antiqua" w:eastAsia="等线" w:hAnsi="Book Antiqua" w:cs="Arial"/>
              </w:rPr>
              <w:t>48.3</w:t>
            </w:r>
            <w:r w:rsidR="00FB6DBE">
              <w:rPr>
                <w:rFonts w:ascii="Book Antiqua" w:eastAsia="等线" w:hAnsi="Book Antiqua" w:cs="Arial"/>
              </w:rPr>
              <w:t>)</w:t>
            </w:r>
          </w:p>
        </w:tc>
        <w:tc>
          <w:tcPr>
            <w:tcW w:w="766" w:type="pct"/>
            <w:tcBorders>
              <w:top w:val="nil"/>
              <w:left w:val="nil"/>
              <w:bottom w:val="nil"/>
              <w:right w:val="nil"/>
            </w:tcBorders>
            <w:vAlign w:val="center"/>
          </w:tcPr>
          <w:p w14:paraId="474A1486" w14:textId="5C3B0B5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82</w:t>
            </w:r>
            <w:r w:rsidR="00671363" w:rsidRPr="00B4761B">
              <w:rPr>
                <w:rFonts w:ascii="Book Antiqua" w:eastAsia="等线" w:hAnsi="Book Antiqua" w:cs="Arial"/>
              </w:rPr>
              <w:t xml:space="preserve"> (</w:t>
            </w:r>
            <w:r w:rsidRPr="00B4761B">
              <w:rPr>
                <w:rFonts w:ascii="Book Antiqua" w:eastAsia="等线" w:hAnsi="Book Antiqua" w:cs="Arial"/>
              </w:rPr>
              <w:t>46.3</w:t>
            </w:r>
            <w:r w:rsidR="00FB6DBE">
              <w:rPr>
                <w:rFonts w:ascii="Book Antiqua" w:eastAsia="等线" w:hAnsi="Book Antiqua" w:cs="Arial"/>
              </w:rPr>
              <w:t>)</w:t>
            </w:r>
          </w:p>
        </w:tc>
        <w:tc>
          <w:tcPr>
            <w:tcW w:w="778" w:type="pct"/>
            <w:tcBorders>
              <w:top w:val="nil"/>
              <w:left w:val="nil"/>
              <w:bottom w:val="nil"/>
              <w:right w:val="nil"/>
            </w:tcBorders>
            <w:vAlign w:val="center"/>
          </w:tcPr>
          <w:p w14:paraId="0002239D" w14:textId="6ECC3AB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51.4</w:t>
            </w:r>
            <w:r w:rsidR="00FB6DBE">
              <w:rPr>
                <w:rFonts w:ascii="Book Antiqua" w:eastAsia="等线" w:hAnsi="Book Antiqua" w:cs="Arial"/>
              </w:rPr>
              <w:t>)</w:t>
            </w:r>
          </w:p>
        </w:tc>
        <w:tc>
          <w:tcPr>
            <w:tcW w:w="778" w:type="pct"/>
            <w:tcBorders>
              <w:top w:val="nil"/>
              <w:left w:val="nil"/>
              <w:bottom w:val="nil"/>
              <w:right w:val="nil"/>
            </w:tcBorders>
            <w:vAlign w:val="center"/>
          </w:tcPr>
          <w:p w14:paraId="6D1CE3B9" w14:textId="254372B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61.1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8591810" w14:textId="16CE48C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44.0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5CFCD5C8"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9066256" w14:textId="77777777" w:rsidTr="00B4761B">
        <w:trPr>
          <w:cantSplit/>
          <w:trHeight w:hRule="exact" w:val="567"/>
        </w:trPr>
        <w:tc>
          <w:tcPr>
            <w:tcW w:w="889" w:type="pct"/>
            <w:tcBorders>
              <w:top w:val="nil"/>
              <w:left w:val="nil"/>
              <w:bottom w:val="nil"/>
              <w:right w:val="nil"/>
            </w:tcBorders>
            <w:vAlign w:val="center"/>
          </w:tcPr>
          <w:p w14:paraId="6F8F53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T4</w:t>
            </w:r>
          </w:p>
        </w:tc>
        <w:tc>
          <w:tcPr>
            <w:tcW w:w="644" w:type="pct"/>
            <w:tcBorders>
              <w:top w:val="nil"/>
              <w:left w:val="nil"/>
              <w:bottom w:val="nil"/>
              <w:right w:val="nil"/>
            </w:tcBorders>
            <w:shd w:val="clear" w:color="auto" w:fill="auto"/>
            <w:vAlign w:val="center"/>
            <w:hideMark/>
          </w:tcPr>
          <w:p w14:paraId="687FEE36" w14:textId="45DDC7E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22.8</w:t>
            </w:r>
            <w:r w:rsidR="00FB6DBE">
              <w:rPr>
                <w:rFonts w:ascii="Book Antiqua" w:eastAsia="等线" w:hAnsi="Book Antiqua" w:cs="Arial"/>
              </w:rPr>
              <w:t>)</w:t>
            </w:r>
          </w:p>
        </w:tc>
        <w:tc>
          <w:tcPr>
            <w:tcW w:w="766" w:type="pct"/>
            <w:tcBorders>
              <w:top w:val="nil"/>
              <w:left w:val="nil"/>
              <w:bottom w:val="nil"/>
              <w:right w:val="nil"/>
            </w:tcBorders>
            <w:vAlign w:val="center"/>
          </w:tcPr>
          <w:p w14:paraId="0EE26C41" w14:textId="2604E98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17.5</w:t>
            </w:r>
            <w:r w:rsidR="00FB6DBE">
              <w:rPr>
                <w:rFonts w:ascii="Book Antiqua" w:eastAsia="等线" w:hAnsi="Book Antiqua" w:cs="Arial"/>
              </w:rPr>
              <w:t>)</w:t>
            </w:r>
          </w:p>
        </w:tc>
        <w:tc>
          <w:tcPr>
            <w:tcW w:w="778" w:type="pct"/>
            <w:tcBorders>
              <w:top w:val="nil"/>
              <w:left w:val="nil"/>
              <w:bottom w:val="nil"/>
              <w:right w:val="nil"/>
            </w:tcBorders>
            <w:vAlign w:val="center"/>
          </w:tcPr>
          <w:p w14:paraId="1F5FBCE7" w14:textId="3CB552E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35.7</w:t>
            </w:r>
            <w:r w:rsidR="00FB6DBE">
              <w:rPr>
                <w:rFonts w:ascii="Book Antiqua" w:eastAsia="等线" w:hAnsi="Book Antiqua" w:cs="Arial"/>
              </w:rPr>
              <w:t>)</w:t>
            </w:r>
          </w:p>
        </w:tc>
        <w:tc>
          <w:tcPr>
            <w:tcW w:w="778" w:type="pct"/>
            <w:tcBorders>
              <w:top w:val="nil"/>
              <w:left w:val="nil"/>
              <w:bottom w:val="nil"/>
              <w:right w:val="nil"/>
            </w:tcBorders>
            <w:vAlign w:val="center"/>
          </w:tcPr>
          <w:p w14:paraId="36DEA1BE" w14:textId="306BD1B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5EFB5DE" w14:textId="1D4FD1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32.0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820AFD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033183E" w14:textId="77777777" w:rsidTr="00B4761B">
        <w:trPr>
          <w:cantSplit/>
          <w:trHeight w:hRule="exact" w:val="567"/>
        </w:trPr>
        <w:tc>
          <w:tcPr>
            <w:tcW w:w="889" w:type="pct"/>
            <w:tcBorders>
              <w:top w:val="nil"/>
              <w:left w:val="nil"/>
              <w:bottom w:val="nil"/>
              <w:right w:val="nil"/>
            </w:tcBorders>
            <w:vAlign w:val="center"/>
          </w:tcPr>
          <w:p w14:paraId="54F73C8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 stage</w:t>
            </w:r>
          </w:p>
        </w:tc>
        <w:tc>
          <w:tcPr>
            <w:tcW w:w="644" w:type="pct"/>
            <w:tcBorders>
              <w:top w:val="nil"/>
              <w:left w:val="nil"/>
              <w:bottom w:val="nil"/>
              <w:right w:val="nil"/>
            </w:tcBorders>
            <w:shd w:val="clear" w:color="auto" w:fill="auto"/>
            <w:vAlign w:val="center"/>
            <w:hideMark/>
          </w:tcPr>
          <w:p w14:paraId="2BDB0015"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0B9F0012"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DD26F3A"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3D020938"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2287AA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35F5C27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BD1136A" w14:textId="77777777" w:rsidTr="00B4761B">
        <w:trPr>
          <w:cantSplit/>
          <w:trHeight w:hRule="exact" w:val="567"/>
        </w:trPr>
        <w:tc>
          <w:tcPr>
            <w:tcW w:w="889" w:type="pct"/>
            <w:tcBorders>
              <w:top w:val="nil"/>
              <w:left w:val="nil"/>
              <w:bottom w:val="nil"/>
              <w:right w:val="nil"/>
            </w:tcBorders>
            <w:vAlign w:val="center"/>
          </w:tcPr>
          <w:p w14:paraId="3335CC6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N0</w:t>
            </w:r>
          </w:p>
        </w:tc>
        <w:tc>
          <w:tcPr>
            <w:tcW w:w="644" w:type="pct"/>
            <w:tcBorders>
              <w:top w:val="nil"/>
              <w:left w:val="nil"/>
              <w:bottom w:val="nil"/>
              <w:right w:val="nil"/>
            </w:tcBorders>
            <w:shd w:val="clear" w:color="auto" w:fill="auto"/>
            <w:vAlign w:val="center"/>
            <w:hideMark/>
          </w:tcPr>
          <w:p w14:paraId="31EF6901" w14:textId="37D91C3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238</w:t>
            </w:r>
            <w:r w:rsidR="00671363" w:rsidRPr="00B4761B">
              <w:rPr>
                <w:rFonts w:ascii="Book Antiqua" w:eastAsia="等线" w:hAnsi="Book Antiqua" w:cs="Arial"/>
              </w:rPr>
              <w:t xml:space="preserve"> (</w:t>
            </w:r>
            <w:r w:rsidRPr="00B4761B">
              <w:rPr>
                <w:rFonts w:ascii="Book Antiqua" w:eastAsia="等线" w:hAnsi="Book Antiqua" w:cs="Arial"/>
              </w:rPr>
              <w:t>66.9</w:t>
            </w:r>
            <w:r w:rsidR="00FB6DBE">
              <w:rPr>
                <w:rFonts w:ascii="Book Antiqua" w:eastAsia="等线" w:hAnsi="Book Antiqua" w:cs="Arial"/>
              </w:rPr>
              <w:t>)</w:t>
            </w:r>
          </w:p>
        </w:tc>
        <w:tc>
          <w:tcPr>
            <w:tcW w:w="766" w:type="pct"/>
            <w:tcBorders>
              <w:top w:val="nil"/>
              <w:left w:val="nil"/>
              <w:bottom w:val="nil"/>
              <w:right w:val="nil"/>
            </w:tcBorders>
            <w:vAlign w:val="center"/>
          </w:tcPr>
          <w:p w14:paraId="489C202F" w14:textId="0C8D404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125</w:t>
            </w:r>
            <w:r w:rsidR="00671363" w:rsidRPr="00B4761B">
              <w:rPr>
                <w:rFonts w:ascii="Book Antiqua" w:eastAsia="等线" w:hAnsi="Book Antiqua" w:cs="Arial"/>
              </w:rPr>
              <w:t xml:space="preserve"> (</w:t>
            </w:r>
            <w:r w:rsidRPr="00B4761B">
              <w:rPr>
                <w:rFonts w:ascii="Book Antiqua" w:eastAsia="等线" w:hAnsi="Book Antiqua" w:cs="Arial"/>
              </w:rPr>
              <w:t>70.6</w:t>
            </w:r>
            <w:r w:rsidR="00FB6DBE">
              <w:rPr>
                <w:rFonts w:ascii="Book Antiqua" w:eastAsia="等线" w:hAnsi="Book Antiqua" w:cs="Arial"/>
              </w:rPr>
              <w:t>)</w:t>
            </w:r>
          </w:p>
        </w:tc>
        <w:tc>
          <w:tcPr>
            <w:tcW w:w="778" w:type="pct"/>
            <w:tcBorders>
              <w:top w:val="nil"/>
              <w:left w:val="nil"/>
              <w:bottom w:val="nil"/>
              <w:right w:val="nil"/>
            </w:tcBorders>
            <w:vAlign w:val="center"/>
          </w:tcPr>
          <w:p w14:paraId="288B763B" w14:textId="658AA4E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778" w:type="pct"/>
            <w:tcBorders>
              <w:top w:val="nil"/>
              <w:left w:val="nil"/>
              <w:bottom w:val="nil"/>
              <w:right w:val="nil"/>
            </w:tcBorders>
            <w:vAlign w:val="center"/>
          </w:tcPr>
          <w:p w14:paraId="09437008" w14:textId="6AEEF9A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66.7</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B2D9807" w14:textId="6FBF5A7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66.4</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F2E3C6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0.072</w:t>
            </w:r>
          </w:p>
        </w:tc>
      </w:tr>
      <w:tr w:rsidR="00855159" w:rsidRPr="00B4761B" w14:paraId="5EAEA52A" w14:textId="77777777" w:rsidTr="00B4761B">
        <w:trPr>
          <w:cantSplit/>
          <w:trHeight w:hRule="exact" w:val="567"/>
        </w:trPr>
        <w:tc>
          <w:tcPr>
            <w:tcW w:w="889" w:type="pct"/>
            <w:tcBorders>
              <w:top w:val="nil"/>
              <w:left w:val="nil"/>
              <w:bottom w:val="nil"/>
              <w:right w:val="nil"/>
            </w:tcBorders>
            <w:vAlign w:val="center"/>
          </w:tcPr>
          <w:p w14:paraId="2EE29FFA" w14:textId="2C1F64D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w:t>
            </w:r>
            <w:r w:rsidR="00671363" w:rsidRPr="00B4761B">
              <w:rPr>
                <w:rFonts w:ascii="Book Antiqua" w:eastAsia="等线" w:hAnsi="Book Antiqua" w:cs="Arial"/>
              </w:rPr>
              <w:t xml:space="preserve"> (</w:t>
            </w:r>
            <w:r w:rsidRPr="00B4761B">
              <w:rPr>
                <w:rFonts w:ascii="Book Antiqua" w:eastAsia="等线" w:hAnsi="Book Antiqua" w:cs="Arial"/>
              </w:rPr>
              <w:t>1-2)</w:t>
            </w:r>
          </w:p>
        </w:tc>
        <w:tc>
          <w:tcPr>
            <w:tcW w:w="644" w:type="pct"/>
            <w:tcBorders>
              <w:top w:val="nil"/>
              <w:left w:val="nil"/>
              <w:bottom w:val="nil"/>
              <w:right w:val="nil"/>
            </w:tcBorders>
            <w:shd w:val="clear" w:color="auto" w:fill="auto"/>
            <w:vAlign w:val="center"/>
            <w:hideMark/>
          </w:tcPr>
          <w:p w14:paraId="472004D3" w14:textId="0D37625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118</w:t>
            </w:r>
            <w:r w:rsidR="00671363" w:rsidRPr="00B4761B">
              <w:rPr>
                <w:rFonts w:ascii="Book Antiqua" w:eastAsia="等线" w:hAnsi="Book Antiqua" w:cs="Arial"/>
              </w:rPr>
              <w:t xml:space="preserve"> (</w:t>
            </w:r>
            <w:r w:rsidRPr="00B4761B">
              <w:rPr>
                <w:rFonts w:ascii="Book Antiqua" w:eastAsia="等线" w:hAnsi="Book Antiqua" w:cs="Arial"/>
              </w:rPr>
              <w:t>33.1</w:t>
            </w:r>
            <w:r w:rsidR="00FB6DBE">
              <w:rPr>
                <w:rFonts w:ascii="Book Antiqua" w:eastAsia="等线" w:hAnsi="Book Antiqua" w:cs="Arial"/>
              </w:rPr>
              <w:t>)</w:t>
            </w:r>
          </w:p>
        </w:tc>
        <w:tc>
          <w:tcPr>
            <w:tcW w:w="766" w:type="pct"/>
            <w:tcBorders>
              <w:top w:val="nil"/>
              <w:left w:val="nil"/>
              <w:bottom w:val="nil"/>
              <w:right w:val="nil"/>
            </w:tcBorders>
            <w:vAlign w:val="center"/>
          </w:tcPr>
          <w:p w14:paraId="3265E5AD" w14:textId="3548514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52</w:t>
            </w:r>
            <w:r w:rsidR="00671363" w:rsidRPr="00B4761B">
              <w:rPr>
                <w:rFonts w:ascii="Book Antiqua" w:eastAsia="等线" w:hAnsi="Book Antiqua" w:cs="Arial"/>
              </w:rPr>
              <w:t xml:space="preserve"> (</w:t>
            </w:r>
            <w:r w:rsidRPr="00B4761B">
              <w:rPr>
                <w:rFonts w:ascii="Book Antiqua" w:eastAsia="等线" w:hAnsi="Book Antiqua" w:cs="Arial"/>
              </w:rPr>
              <w:t>29.4</w:t>
            </w:r>
            <w:r w:rsidR="00FB6DBE">
              <w:rPr>
                <w:rFonts w:ascii="Book Antiqua" w:eastAsia="等线" w:hAnsi="Book Antiqua" w:cs="Arial"/>
              </w:rPr>
              <w:t>)</w:t>
            </w:r>
          </w:p>
        </w:tc>
        <w:tc>
          <w:tcPr>
            <w:tcW w:w="778" w:type="pct"/>
            <w:tcBorders>
              <w:top w:val="nil"/>
              <w:left w:val="nil"/>
              <w:bottom w:val="nil"/>
              <w:right w:val="nil"/>
            </w:tcBorders>
            <w:vAlign w:val="center"/>
          </w:tcPr>
          <w:p w14:paraId="0A28DB38" w14:textId="2A7C637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44.3</w:t>
            </w:r>
            <w:r w:rsidR="00FB6DBE">
              <w:rPr>
                <w:rFonts w:ascii="Book Antiqua" w:eastAsia="等线" w:hAnsi="Book Antiqua" w:cs="Arial"/>
              </w:rPr>
              <w:t>)</w:t>
            </w:r>
          </w:p>
        </w:tc>
        <w:tc>
          <w:tcPr>
            <w:tcW w:w="778" w:type="pct"/>
            <w:tcBorders>
              <w:top w:val="nil"/>
              <w:left w:val="nil"/>
              <w:bottom w:val="nil"/>
              <w:right w:val="nil"/>
            </w:tcBorders>
            <w:vAlign w:val="center"/>
          </w:tcPr>
          <w:p w14:paraId="5C6E9DC0" w14:textId="01AD61F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AA6C79D" w14:textId="13A6D1E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33.6</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0B4484F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51DF938" w14:textId="77777777" w:rsidTr="00B4761B">
        <w:trPr>
          <w:cantSplit/>
          <w:trHeight w:hRule="exact" w:val="567"/>
        </w:trPr>
        <w:tc>
          <w:tcPr>
            <w:tcW w:w="889" w:type="pct"/>
            <w:tcBorders>
              <w:top w:val="nil"/>
              <w:left w:val="nil"/>
              <w:bottom w:val="nil"/>
              <w:right w:val="nil"/>
            </w:tcBorders>
            <w:vAlign w:val="center"/>
          </w:tcPr>
          <w:p w14:paraId="6D03327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 stage</w:t>
            </w:r>
          </w:p>
        </w:tc>
        <w:tc>
          <w:tcPr>
            <w:tcW w:w="644" w:type="pct"/>
            <w:tcBorders>
              <w:top w:val="nil"/>
              <w:left w:val="nil"/>
              <w:bottom w:val="nil"/>
              <w:right w:val="nil"/>
            </w:tcBorders>
            <w:shd w:val="clear" w:color="auto" w:fill="auto"/>
            <w:vAlign w:val="center"/>
            <w:hideMark/>
          </w:tcPr>
          <w:p w14:paraId="2EB4FDBE"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0772023"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2518CECF"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3C2AAD9"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E2123E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86AD298"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9FCE8A6" w14:textId="77777777" w:rsidTr="00B4761B">
        <w:trPr>
          <w:cantSplit/>
          <w:trHeight w:hRule="exact" w:val="567"/>
        </w:trPr>
        <w:tc>
          <w:tcPr>
            <w:tcW w:w="889" w:type="pct"/>
            <w:tcBorders>
              <w:top w:val="nil"/>
              <w:left w:val="nil"/>
              <w:bottom w:val="nil"/>
              <w:right w:val="nil"/>
            </w:tcBorders>
            <w:vAlign w:val="center"/>
          </w:tcPr>
          <w:p w14:paraId="59EEB7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M0</w:t>
            </w:r>
          </w:p>
        </w:tc>
        <w:tc>
          <w:tcPr>
            <w:tcW w:w="644" w:type="pct"/>
            <w:tcBorders>
              <w:top w:val="nil"/>
              <w:left w:val="nil"/>
              <w:bottom w:val="nil"/>
              <w:right w:val="nil"/>
            </w:tcBorders>
            <w:shd w:val="clear" w:color="auto" w:fill="auto"/>
            <w:vAlign w:val="center"/>
            <w:hideMark/>
          </w:tcPr>
          <w:p w14:paraId="36095BFD" w14:textId="7C1133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283</w:t>
            </w:r>
            <w:r w:rsidR="00671363" w:rsidRPr="00B4761B">
              <w:rPr>
                <w:rFonts w:ascii="Book Antiqua" w:eastAsia="等线" w:hAnsi="Book Antiqua" w:cs="Arial"/>
              </w:rPr>
              <w:t xml:space="preserve"> (</w:t>
            </w:r>
            <w:r w:rsidRPr="00B4761B">
              <w:rPr>
                <w:rFonts w:ascii="Book Antiqua" w:eastAsia="等线" w:hAnsi="Book Antiqua" w:cs="Arial"/>
              </w:rPr>
              <w:t>97.6</w:t>
            </w:r>
            <w:r w:rsidR="00FB6DBE">
              <w:rPr>
                <w:rFonts w:ascii="Book Antiqua" w:eastAsia="等线" w:hAnsi="Book Antiqua" w:cs="Arial"/>
              </w:rPr>
              <w:t>)</w:t>
            </w:r>
          </w:p>
        </w:tc>
        <w:tc>
          <w:tcPr>
            <w:tcW w:w="766" w:type="pct"/>
            <w:tcBorders>
              <w:top w:val="nil"/>
              <w:left w:val="nil"/>
              <w:bottom w:val="nil"/>
              <w:right w:val="nil"/>
            </w:tcBorders>
            <w:vAlign w:val="center"/>
          </w:tcPr>
          <w:p w14:paraId="201AC138" w14:textId="5B99946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173</w:t>
            </w:r>
            <w:r w:rsidR="00671363" w:rsidRPr="00B4761B">
              <w:rPr>
                <w:rFonts w:ascii="Book Antiqua" w:eastAsia="等线" w:hAnsi="Book Antiqua" w:cs="Arial"/>
              </w:rPr>
              <w:t xml:space="preserve"> (</w:t>
            </w:r>
            <w:r w:rsidRPr="00B4761B">
              <w:rPr>
                <w:rFonts w:ascii="Book Antiqua" w:eastAsia="等线" w:hAnsi="Book Antiqua" w:cs="Arial"/>
              </w:rPr>
              <w:t>97.7</w:t>
            </w:r>
            <w:r w:rsidR="00FB6DBE">
              <w:rPr>
                <w:rFonts w:ascii="Book Antiqua" w:eastAsia="等线" w:hAnsi="Book Antiqua" w:cs="Arial"/>
              </w:rPr>
              <w:t>)</w:t>
            </w:r>
          </w:p>
        </w:tc>
        <w:tc>
          <w:tcPr>
            <w:tcW w:w="778" w:type="pct"/>
            <w:tcBorders>
              <w:top w:val="nil"/>
              <w:left w:val="nil"/>
              <w:bottom w:val="nil"/>
              <w:right w:val="nil"/>
            </w:tcBorders>
            <w:vAlign w:val="center"/>
          </w:tcPr>
          <w:p w14:paraId="3D733FAF" w14:textId="4170BA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97.1</w:t>
            </w:r>
            <w:r w:rsidR="00FB6DBE">
              <w:rPr>
                <w:rFonts w:ascii="Book Antiqua" w:eastAsia="等线" w:hAnsi="Book Antiqua" w:cs="Arial"/>
              </w:rPr>
              <w:t>)</w:t>
            </w:r>
          </w:p>
        </w:tc>
        <w:tc>
          <w:tcPr>
            <w:tcW w:w="778" w:type="pct"/>
            <w:tcBorders>
              <w:top w:val="nil"/>
              <w:left w:val="nil"/>
              <w:bottom w:val="nil"/>
              <w:right w:val="nil"/>
            </w:tcBorders>
            <w:vAlign w:val="center"/>
          </w:tcPr>
          <w:p w14:paraId="095EFB36" w14:textId="3F2423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BD809E8" w14:textId="4AF9FD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4A00C11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0.735</w:t>
            </w:r>
          </w:p>
        </w:tc>
      </w:tr>
      <w:tr w:rsidR="00855159" w:rsidRPr="00B4761B" w14:paraId="28454C40" w14:textId="77777777" w:rsidTr="00B4761B">
        <w:trPr>
          <w:cantSplit/>
          <w:trHeight w:hRule="exact" w:val="567"/>
        </w:trPr>
        <w:tc>
          <w:tcPr>
            <w:tcW w:w="889" w:type="pct"/>
            <w:tcBorders>
              <w:top w:val="nil"/>
              <w:left w:val="nil"/>
              <w:bottom w:val="nil"/>
              <w:right w:val="nil"/>
            </w:tcBorders>
            <w:vAlign w:val="center"/>
          </w:tcPr>
          <w:p w14:paraId="1675F8D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M1</w:t>
            </w:r>
          </w:p>
        </w:tc>
        <w:tc>
          <w:tcPr>
            <w:tcW w:w="644" w:type="pct"/>
            <w:tcBorders>
              <w:top w:val="nil"/>
              <w:left w:val="nil"/>
              <w:bottom w:val="nil"/>
              <w:right w:val="nil"/>
            </w:tcBorders>
            <w:shd w:val="clear" w:color="auto" w:fill="auto"/>
            <w:vAlign w:val="center"/>
            <w:hideMark/>
          </w:tcPr>
          <w:p w14:paraId="46D8A726" w14:textId="43F5274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766" w:type="pct"/>
            <w:tcBorders>
              <w:top w:val="nil"/>
              <w:left w:val="nil"/>
              <w:bottom w:val="nil"/>
              <w:right w:val="nil"/>
            </w:tcBorders>
            <w:vAlign w:val="center"/>
          </w:tcPr>
          <w:p w14:paraId="0091427D" w14:textId="6B526F7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778" w:type="pct"/>
            <w:tcBorders>
              <w:top w:val="nil"/>
              <w:left w:val="nil"/>
              <w:bottom w:val="nil"/>
              <w:right w:val="nil"/>
            </w:tcBorders>
            <w:vAlign w:val="center"/>
          </w:tcPr>
          <w:p w14:paraId="5FB0552E" w14:textId="1CAEE80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0AC0A027" w14:textId="6981E11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ACCC054" w14:textId="04E016B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3BFB06E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D74635" w14:textId="77777777" w:rsidTr="00B4761B">
        <w:trPr>
          <w:cantSplit/>
          <w:trHeight w:hRule="exact" w:val="567"/>
        </w:trPr>
        <w:tc>
          <w:tcPr>
            <w:tcW w:w="889" w:type="pct"/>
            <w:tcBorders>
              <w:top w:val="nil"/>
              <w:left w:val="nil"/>
              <w:bottom w:val="nil"/>
              <w:right w:val="nil"/>
            </w:tcBorders>
            <w:vAlign w:val="center"/>
          </w:tcPr>
          <w:p w14:paraId="058AF5CA" w14:textId="725AB50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r w:rsidR="00AC2D0E" w:rsidRPr="00B4761B">
              <w:rPr>
                <w:rFonts w:ascii="Book Antiqua" w:eastAsia="等线" w:hAnsi="Book Antiqua" w:cs="Arial"/>
              </w:rPr>
              <w:t>tage</w:t>
            </w:r>
          </w:p>
        </w:tc>
        <w:tc>
          <w:tcPr>
            <w:tcW w:w="644" w:type="pct"/>
            <w:tcBorders>
              <w:top w:val="nil"/>
              <w:left w:val="nil"/>
              <w:bottom w:val="nil"/>
              <w:right w:val="nil"/>
            </w:tcBorders>
            <w:shd w:val="clear" w:color="auto" w:fill="auto"/>
            <w:vAlign w:val="center"/>
            <w:hideMark/>
          </w:tcPr>
          <w:p w14:paraId="3F04053F"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184A2AF0"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05E05FD"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2189BB7"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651AAF6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4BC78F75"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92AA096" w14:textId="77777777" w:rsidTr="00B4761B">
        <w:trPr>
          <w:cantSplit/>
          <w:trHeight w:hRule="exact" w:val="567"/>
        </w:trPr>
        <w:tc>
          <w:tcPr>
            <w:tcW w:w="889" w:type="pct"/>
            <w:tcBorders>
              <w:top w:val="nil"/>
              <w:left w:val="nil"/>
              <w:bottom w:val="nil"/>
              <w:right w:val="nil"/>
            </w:tcBorders>
            <w:vAlign w:val="center"/>
          </w:tcPr>
          <w:p w14:paraId="7AAD3CC3" w14:textId="0A43F15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0-II</w:t>
            </w:r>
          </w:p>
        </w:tc>
        <w:tc>
          <w:tcPr>
            <w:tcW w:w="644" w:type="pct"/>
            <w:tcBorders>
              <w:top w:val="nil"/>
              <w:left w:val="nil"/>
              <w:bottom w:val="nil"/>
              <w:right w:val="nil"/>
            </w:tcBorders>
            <w:shd w:val="clear" w:color="auto" w:fill="auto"/>
            <w:vAlign w:val="center"/>
            <w:hideMark/>
          </w:tcPr>
          <w:p w14:paraId="6300F90D" w14:textId="330003A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187</w:t>
            </w:r>
            <w:r w:rsidR="00671363" w:rsidRPr="00B4761B">
              <w:rPr>
                <w:rFonts w:ascii="Book Antiqua" w:eastAsia="等线" w:hAnsi="Book Antiqua" w:cs="Arial"/>
              </w:rPr>
              <w:t xml:space="preserve"> (</w:t>
            </w:r>
            <w:r w:rsidRPr="00B4761B">
              <w:rPr>
                <w:rFonts w:ascii="Book Antiqua" w:eastAsia="等线" w:hAnsi="Book Antiqua" w:cs="Arial"/>
              </w:rPr>
              <w:t>64.5</w:t>
            </w:r>
            <w:r w:rsidR="00FB6DBE">
              <w:rPr>
                <w:rFonts w:ascii="Book Antiqua" w:eastAsia="等线" w:hAnsi="Book Antiqua" w:cs="Arial"/>
              </w:rPr>
              <w:t>)</w:t>
            </w:r>
          </w:p>
        </w:tc>
        <w:tc>
          <w:tcPr>
            <w:tcW w:w="766" w:type="pct"/>
            <w:tcBorders>
              <w:top w:val="nil"/>
              <w:left w:val="nil"/>
              <w:bottom w:val="nil"/>
              <w:right w:val="nil"/>
            </w:tcBorders>
            <w:vAlign w:val="center"/>
          </w:tcPr>
          <w:p w14:paraId="375F5D70" w14:textId="541660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123</w:t>
            </w:r>
            <w:r w:rsidR="00671363" w:rsidRPr="00B4761B">
              <w:rPr>
                <w:rFonts w:ascii="Book Antiqua" w:eastAsia="等线" w:hAnsi="Book Antiqua" w:cs="Arial"/>
              </w:rPr>
              <w:t xml:space="preserve"> (</w:t>
            </w:r>
            <w:r w:rsidRPr="00B4761B">
              <w:rPr>
                <w:rFonts w:ascii="Book Antiqua" w:eastAsia="等线" w:hAnsi="Book Antiqua" w:cs="Arial"/>
              </w:rPr>
              <w:t>69.5</w:t>
            </w:r>
            <w:r w:rsidR="00FB6DBE">
              <w:rPr>
                <w:rFonts w:ascii="Book Antiqua" w:eastAsia="等线" w:hAnsi="Book Antiqua" w:cs="Arial"/>
              </w:rPr>
              <w:t>)</w:t>
            </w:r>
          </w:p>
        </w:tc>
        <w:tc>
          <w:tcPr>
            <w:tcW w:w="778" w:type="pct"/>
            <w:tcBorders>
              <w:top w:val="nil"/>
              <w:left w:val="nil"/>
              <w:bottom w:val="nil"/>
              <w:right w:val="nil"/>
            </w:tcBorders>
            <w:vAlign w:val="center"/>
          </w:tcPr>
          <w:p w14:paraId="609052E0" w14:textId="6253517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778" w:type="pct"/>
            <w:tcBorders>
              <w:top w:val="nil"/>
              <w:left w:val="nil"/>
              <w:bottom w:val="nil"/>
              <w:right w:val="nil"/>
            </w:tcBorders>
            <w:vAlign w:val="center"/>
          </w:tcPr>
          <w:p w14:paraId="1BC83644" w14:textId="2EF564B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66.7</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AD68ED7" w14:textId="6C15CE5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52.0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4432BA8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0.110</w:t>
            </w:r>
          </w:p>
        </w:tc>
      </w:tr>
      <w:tr w:rsidR="00855159" w:rsidRPr="00B4761B" w14:paraId="4F4FD552" w14:textId="77777777" w:rsidTr="00B4761B">
        <w:trPr>
          <w:cantSplit/>
          <w:trHeight w:hRule="exact" w:val="567"/>
        </w:trPr>
        <w:tc>
          <w:tcPr>
            <w:tcW w:w="889" w:type="pct"/>
            <w:tcBorders>
              <w:top w:val="nil"/>
              <w:left w:val="nil"/>
              <w:bottom w:val="nil"/>
              <w:right w:val="nil"/>
            </w:tcBorders>
            <w:vAlign w:val="center"/>
          </w:tcPr>
          <w:p w14:paraId="235F88A4" w14:textId="7D3261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III-IV</w:t>
            </w:r>
          </w:p>
        </w:tc>
        <w:tc>
          <w:tcPr>
            <w:tcW w:w="644" w:type="pct"/>
            <w:tcBorders>
              <w:top w:val="nil"/>
              <w:left w:val="nil"/>
              <w:bottom w:val="nil"/>
              <w:right w:val="nil"/>
            </w:tcBorders>
            <w:shd w:val="clear" w:color="auto" w:fill="auto"/>
            <w:vAlign w:val="center"/>
            <w:hideMark/>
          </w:tcPr>
          <w:p w14:paraId="2309AF81" w14:textId="1BCCCB1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103</w:t>
            </w:r>
            <w:r w:rsidR="00671363" w:rsidRPr="00B4761B">
              <w:rPr>
                <w:rFonts w:ascii="Book Antiqua" w:eastAsia="等线" w:hAnsi="Book Antiqua" w:cs="Arial"/>
              </w:rPr>
              <w:t xml:space="preserve"> (</w:t>
            </w:r>
            <w:r w:rsidRPr="00B4761B">
              <w:rPr>
                <w:rFonts w:ascii="Book Antiqua" w:eastAsia="等线" w:hAnsi="Book Antiqua" w:cs="Arial"/>
              </w:rPr>
              <w:t>35.5</w:t>
            </w:r>
            <w:r w:rsidR="00FB6DBE">
              <w:rPr>
                <w:rFonts w:ascii="Book Antiqua" w:eastAsia="等线" w:hAnsi="Book Antiqua" w:cs="Arial"/>
              </w:rPr>
              <w:t>)</w:t>
            </w:r>
          </w:p>
        </w:tc>
        <w:tc>
          <w:tcPr>
            <w:tcW w:w="766" w:type="pct"/>
            <w:tcBorders>
              <w:top w:val="nil"/>
              <w:left w:val="nil"/>
              <w:bottom w:val="nil"/>
              <w:right w:val="nil"/>
            </w:tcBorders>
            <w:vAlign w:val="center"/>
          </w:tcPr>
          <w:p w14:paraId="459EBCFB" w14:textId="6C41ED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54</w:t>
            </w:r>
            <w:r w:rsidR="00671363" w:rsidRPr="00B4761B">
              <w:rPr>
                <w:rFonts w:ascii="Book Antiqua" w:eastAsia="等线" w:hAnsi="Book Antiqua" w:cs="Arial"/>
              </w:rPr>
              <w:t xml:space="preserve"> (</w:t>
            </w:r>
            <w:r w:rsidRPr="00B4761B">
              <w:rPr>
                <w:rFonts w:ascii="Book Antiqua" w:eastAsia="等线" w:hAnsi="Book Antiqua" w:cs="Arial"/>
              </w:rPr>
              <w:t>30.5</w:t>
            </w:r>
            <w:r w:rsidR="00FB6DBE">
              <w:rPr>
                <w:rFonts w:ascii="Book Antiqua" w:eastAsia="等线" w:hAnsi="Book Antiqua" w:cs="Arial"/>
              </w:rPr>
              <w:t>)</w:t>
            </w:r>
          </w:p>
        </w:tc>
        <w:tc>
          <w:tcPr>
            <w:tcW w:w="778" w:type="pct"/>
            <w:tcBorders>
              <w:top w:val="nil"/>
              <w:left w:val="nil"/>
              <w:bottom w:val="nil"/>
              <w:right w:val="nil"/>
            </w:tcBorders>
            <w:vAlign w:val="center"/>
          </w:tcPr>
          <w:p w14:paraId="75C4D035" w14:textId="4F6D067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78" w:type="pct"/>
            <w:tcBorders>
              <w:top w:val="nil"/>
              <w:left w:val="nil"/>
              <w:bottom w:val="nil"/>
              <w:right w:val="nil"/>
            </w:tcBorders>
            <w:vAlign w:val="center"/>
          </w:tcPr>
          <w:p w14:paraId="1A747818" w14:textId="640C596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12FE77F" w14:textId="2988B4B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5D09E2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BC834FA" w14:textId="77777777" w:rsidTr="00B4761B">
        <w:trPr>
          <w:cantSplit/>
          <w:trHeight w:hRule="exact" w:val="567"/>
        </w:trPr>
        <w:tc>
          <w:tcPr>
            <w:tcW w:w="889" w:type="pct"/>
            <w:tcBorders>
              <w:top w:val="nil"/>
              <w:left w:val="nil"/>
              <w:bottom w:val="nil"/>
              <w:right w:val="nil"/>
            </w:tcBorders>
            <w:vAlign w:val="center"/>
          </w:tcPr>
          <w:p w14:paraId="44B7950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Histological type</w:t>
            </w:r>
          </w:p>
        </w:tc>
        <w:tc>
          <w:tcPr>
            <w:tcW w:w="644" w:type="pct"/>
            <w:tcBorders>
              <w:top w:val="nil"/>
              <w:left w:val="nil"/>
              <w:bottom w:val="nil"/>
              <w:right w:val="nil"/>
            </w:tcBorders>
            <w:shd w:val="clear" w:color="auto" w:fill="auto"/>
            <w:vAlign w:val="center"/>
            <w:hideMark/>
          </w:tcPr>
          <w:p w14:paraId="51DBF9DD"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F0D7D74"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392DA1B"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3C60729"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0F0DA96E"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1A29AC6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A645164" w14:textId="77777777" w:rsidTr="00B4761B">
        <w:trPr>
          <w:cantSplit/>
          <w:trHeight w:hRule="exact" w:val="567"/>
        </w:trPr>
        <w:tc>
          <w:tcPr>
            <w:tcW w:w="889" w:type="pct"/>
            <w:tcBorders>
              <w:top w:val="nil"/>
              <w:left w:val="nil"/>
              <w:bottom w:val="nil"/>
              <w:right w:val="nil"/>
            </w:tcBorders>
            <w:vAlign w:val="center"/>
          </w:tcPr>
          <w:p w14:paraId="5AA525D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Adenocarcinoma</w:t>
            </w:r>
          </w:p>
        </w:tc>
        <w:tc>
          <w:tcPr>
            <w:tcW w:w="644" w:type="pct"/>
            <w:tcBorders>
              <w:top w:val="nil"/>
              <w:left w:val="nil"/>
              <w:bottom w:val="nil"/>
              <w:right w:val="nil"/>
            </w:tcBorders>
            <w:shd w:val="clear" w:color="auto" w:fill="auto"/>
            <w:vAlign w:val="center"/>
            <w:hideMark/>
          </w:tcPr>
          <w:p w14:paraId="0CA8E2AD" w14:textId="46AB90B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251</w:t>
            </w:r>
            <w:r w:rsidR="00671363" w:rsidRPr="00B4761B">
              <w:rPr>
                <w:rFonts w:ascii="Book Antiqua" w:eastAsia="等线" w:hAnsi="Book Antiqua" w:cs="Arial"/>
              </w:rPr>
              <w:t xml:space="preserve"> (</w:t>
            </w:r>
            <w:r w:rsidRPr="00B4761B">
              <w:rPr>
                <w:rFonts w:ascii="Book Antiqua" w:eastAsia="等线" w:hAnsi="Book Antiqua" w:cs="Arial"/>
              </w:rPr>
              <w:t>86.6</w:t>
            </w:r>
            <w:r w:rsidR="00FB6DBE">
              <w:rPr>
                <w:rFonts w:ascii="Book Antiqua" w:eastAsia="等线" w:hAnsi="Book Antiqua" w:cs="Arial"/>
              </w:rPr>
              <w:t>)</w:t>
            </w:r>
          </w:p>
        </w:tc>
        <w:tc>
          <w:tcPr>
            <w:tcW w:w="766" w:type="pct"/>
            <w:tcBorders>
              <w:top w:val="nil"/>
              <w:left w:val="nil"/>
              <w:bottom w:val="nil"/>
              <w:right w:val="nil"/>
            </w:tcBorders>
            <w:vAlign w:val="center"/>
          </w:tcPr>
          <w:p w14:paraId="460CC437" w14:textId="201BD0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152</w:t>
            </w:r>
            <w:r w:rsidR="00671363" w:rsidRPr="00B4761B">
              <w:rPr>
                <w:rFonts w:ascii="Book Antiqua" w:eastAsia="等线" w:hAnsi="Book Antiqua" w:cs="Arial"/>
              </w:rPr>
              <w:t xml:space="preserve"> (</w:t>
            </w:r>
            <w:r w:rsidRPr="00B4761B">
              <w:rPr>
                <w:rFonts w:ascii="Book Antiqua" w:eastAsia="等线" w:hAnsi="Book Antiqua" w:cs="Arial"/>
              </w:rPr>
              <w:t>85.9</w:t>
            </w:r>
            <w:r w:rsidR="00FB6DBE">
              <w:rPr>
                <w:rFonts w:ascii="Book Antiqua" w:eastAsia="等线" w:hAnsi="Book Antiqua" w:cs="Arial"/>
              </w:rPr>
              <w:t>)</w:t>
            </w:r>
          </w:p>
        </w:tc>
        <w:tc>
          <w:tcPr>
            <w:tcW w:w="778" w:type="pct"/>
            <w:tcBorders>
              <w:top w:val="nil"/>
              <w:left w:val="nil"/>
              <w:bottom w:val="nil"/>
              <w:right w:val="nil"/>
            </w:tcBorders>
            <w:vAlign w:val="center"/>
          </w:tcPr>
          <w:p w14:paraId="72D042C0" w14:textId="37663A1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w:t>
            </w:r>
            <w:r w:rsidR="00671363" w:rsidRPr="00B4761B">
              <w:rPr>
                <w:rFonts w:ascii="Book Antiqua" w:eastAsia="等线" w:hAnsi="Book Antiqua" w:cs="Arial"/>
              </w:rPr>
              <w:t xml:space="preserve"> (</w:t>
            </w:r>
            <w:r w:rsidRPr="00B4761B">
              <w:rPr>
                <w:rFonts w:ascii="Book Antiqua" w:eastAsia="等线" w:hAnsi="Book Antiqua" w:cs="Arial"/>
              </w:rPr>
              <w:t>88.6</w:t>
            </w:r>
            <w:r w:rsidR="00FB6DBE">
              <w:rPr>
                <w:rFonts w:ascii="Book Antiqua" w:eastAsia="等线" w:hAnsi="Book Antiqua" w:cs="Arial"/>
              </w:rPr>
              <w:t>)</w:t>
            </w:r>
          </w:p>
        </w:tc>
        <w:tc>
          <w:tcPr>
            <w:tcW w:w="778" w:type="pct"/>
            <w:tcBorders>
              <w:top w:val="nil"/>
              <w:left w:val="nil"/>
              <w:bottom w:val="nil"/>
              <w:right w:val="nil"/>
            </w:tcBorders>
            <w:vAlign w:val="center"/>
          </w:tcPr>
          <w:p w14:paraId="3A9DB89C" w14:textId="7011117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83.3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4FC01210" w14:textId="779ED8E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88.0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681BE0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0.493</w:t>
            </w:r>
          </w:p>
        </w:tc>
      </w:tr>
      <w:tr w:rsidR="00855159" w:rsidRPr="00B4761B" w14:paraId="1B912588" w14:textId="77777777" w:rsidTr="00B4761B">
        <w:trPr>
          <w:cantSplit/>
          <w:trHeight w:hRule="exact" w:val="567"/>
        </w:trPr>
        <w:tc>
          <w:tcPr>
            <w:tcW w:w="889" w:type="pct"/>
            <w:tcBorders>
              <w:top w:val="nil"/>
              <w:left w:val="nil"/>
              <w:bottom w:val="nil"/>
              <w:right w:val="nil"/>
            </w:tcBorders>
            <w:vAlign w:val="center"/>
          </w:tcPr>
          <w:p w14:paraId="45930EF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Mucinous/SRCC</w:t>
            </w:r>
          </w:p>
        </w:tc>
        <w:tc>
          <w:tcPr>
            <w:tcW w:w="644" w:type="pct"/>
            <w:tcBorders>
              <w:top w:val="nil"/>
              <w:left w:val="nil"/>
              <w:bottom w:val="nil"/>
              <w:right w:val="nil"/>
            </w:tcBorders>
            <w:shd w:val="clear" w:color="auto" w:fill="auto"/>
            <w:vAlign w:val="center"/>
            <w:hideMark/>
          </w:tcPr>
          <w:p w14:paraId="35B1146F" w14:textId="3A90097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w:t>
            </w:r>
            <w:r w:rsidR="00671363" w:rsidRPr="00B4761B">
              <w:rPr>
                <w:rFonts w:ascii="Book Antiqua" w:eastAsia="等线" w:hAnsi="Book Antiqua" w:cs="Arial"/>
              </w:rPr>
              <w:t xml:space="preserve"> (</w:t>
            </w:r>
            <w:r w:rsidRPr="00B4761B">
              <w:rPr>
                <w:rFonts w:ascii="Book Antiqua" w:eastAsia="等线" w:hAnsi="Book Antiqua" w:cs="Arial"/>
              </w:rPr>
              <w:t>11</w:t>
            </w:r>
            <w:r w:rsidR="00FB6DBE">
              <w:rPr>
                <w:rFonts w:ascii="Book Antiqua" w:eastAsia="等线" w:hAnsi="Book Antiqua" w:cs="Arial"/>
              </w:rPr>
              <w:t>)</w:t>
            </w:r>
          </w:p>
        </w:tc>
        <w:tc>
          <w:tcPr>
            <w:tcW w:w="766" w:type="pct"/>
            <w:tcBorders>
              <w:top w:val="nil"/>
              <w:left w:val="nil"/>
              <w:bottom w:val="nil"/>
              <w:right w:val="nil"/>
            </w:tcBorders>
            <w:vAlign w:val="center"/>
          </w:tcPr>
          <w:p w14:paraId="6569BAD7" w14:textId="6EFB957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11.9</w:t>
            </w:r>
            <w:r w:rsidR="00FB6DBE">
              <w:rPr>
                <w:rFonts w:ascii="Book Antiqua" w:eastAsia="等线" w:hAnsi="Book Antiqua" w:cs="Arial"/>
              </w:rPr>
              <w:t>)</w:t>
            </w:r>
          </w:p>
        </w:tc>
        <w:tc>
          <w:tcPr>
            <w:tcW w:w="778" w:type="pct"/>
            <w:tcBorders>
              <w:top w:val="nil"/>
              <w:left w:val="nil"/>
              <w:bottom w:val="nil"/>
              <w:right w:val="nil"/>
            </w:tcBorders>
            <w:vAlign w:val="center"/>
          </w:tcPr>
          <w:p w14:paraId="2431C61D" w14:textId="2A65B5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778" w:type="pct"/>
            <w:tcBorders>
              <w:top w:val="nil"/>
              <w:left w:val="nil"/>
              <w:bottom w:val="nil"/>
              <w:right w:val="nil"/>
            </w:tcBorders>
            <w:vAlign w:val="center"/>
          </w:tcPr>
          <w:p w14:paraId="248A119E" w14:textId="308A9FC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5.6</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5FD28E06" w14:textId="5ADD0A0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B9F5BCA"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211CDBA" w14:textId="77777777" w:rsidTr="00B4761B">
        <w:trPr>
          <w:cantSplit/>
          <w:trHeight w:hRule="exact" w:val="567"/>
        </w:trPr>
        <w:tc>
          <w:tcPr>
            <w:tcW w:w="889" w:type="pct"/>
            <w:tcBorders>
              <w:top w:val="nil"/>
              <w:left w:val="nil"/>
              <w:bottom w:val="nil"/>
              <w:right w:val="nil"/>
            </w:tcBorders>
            <w:vAlign w:val="center"/>
          </w:tcPr>
          <w:p w14:paraId="2A59A16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Other</w:t>
            </w:r>
          </w:p>
        </w:tc>
        <w:tc>
          <w:tcPr>
            <w:tcW w:w="644" w:type="pct"/>
            <w:tcBorders>
              <w:top w:val="nil"/>
              <w:left w:val="nil"/>
              <w:bottom w:val="nil"/>
              <w:right w:val="nil"/>
            </w:tcBorders>
            <w:shd w:val="clear" w:color="auto" w:fill="auto"/>
            <w:vAlign w:val="center"/>
            <w:hideMark/>
          </w:tcPr>
          <w:p w14:paraId="4B90F14F" w14:textId="175BDC5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766" w:type="pct"/>
            <w:tcBorders>
              <w:top w:val="nil"/>
              <w:left w:val="nil"/>
              <w:bottom w:val="nil"/>
              <w:right w:val="nil"/>
            </w:tcBorders>
            <w:vAlign w:val="center"/>
          </w:tcPr>
          <w:p w14:paraId="12865332" w14:textId="0C605D3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778" w:type="pct"/>
            <w:tcBorders>
              <w:top w:val="nil"/>
              <w:left w:val="nil"/>
              <w:bottom w:val="nil"/>
              <w:right w:val="nil"/>
            </w:tcBorders>
            <w:vAlign w:val="center"/>
          </w:tcPr>
          <w:p w14:paraId="4632636E" w14:textId="5D92AB3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1.4</w:t>
            </w:r>
            <w:r w:rsidR="00FB6DBE">
              <w:rPr>
                <w:rFonts w:ascii="Book Antiqua" w:eastAsia="等线" w:hAnsi="Book Antiqua" w:cs="Arial"/>
              </w:rPr>
              <w:t>)</w:t>
            </w:r>
          </w:p>
        </w:tc>
        <w:tc>
          <w:tcPr>
            <w:tcW w:w="778" w:type="pct"/>
            <w:tcBorders>
              <w:top w:val="nil"/>
              <w:left w:val="nil"/>
              <w:bottom w:val="nil"/>
              <w:right w:val="nil"/>
            </w:tcBorders>
            <w:vAlign w:val="center"/>
          </w:tcPr>
          <w:p w14:paraId="161D4AA1" w14:textId="7282B6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CC4C9E4" w14:textId="698E6FC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482340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FBA8A93" w14:textId="77777777" w:rsidTr="00B4761B">
        <w:trPr>
          <w:cantSplit/>
          <w:trHeight w:hRule="exact" w:val="567"/>
        </w:trPr>
        <w:tc>
          <w:tcPr>
            <w:tcW w:w="889" w:type="pct"/>
            <w:tcBorders>
              <w:top w:val="nil"/>
              <w:left w:val="nil"/>
              <w:bottom w:val="nil"/>
              <w:right w:val="nil"/>
            </w:tcBorders>
            <w:vAlign w:val="center"/>
          </w:tcPr>
          <w:p w14:paraId="700E175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Treatment</w:t>
            </w:r>
          </w:p>
        </w:tc>
        <w:tc>
          <w:tcPr>
            <w:tcW w:w="644" w:type="pct"/>
            <w:tcBorders>
              <w:top w:val="nil"/>
              <w:left w:val="nil"/>
              <w:bottom w:val="nil"/>
              <w:right w:val="nil"/>
            </w:tcBorders>
            <w:shd w:val="clear" w:color="auto" w:fill="auto"/>
            <w:vAlign w:val="center"/>
            <w:hideMark/>
          </w:tcPr>
          <w:p w14:paraId="67A30680"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43D53DC"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FC70652"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14A6B1B"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5EFBB343"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hideMark/>
          </w:tcPr>
          <w:p w14:paraId="791903FA"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1D53392" w14:textId="77777777" w:rsidTr="00B4761B">
        <w:trPr>
          <w:cantSplit/>
          <w:trHeight w:hRule="exact" w:val="567"/>
        </w:trPr>
        <w:tc>
          <w:tcPr>
            <w:tcW w:w="889" w:type="pct"/>
            <w:tcBorders>
              <w:top w:val="nil"/>
              <w:left w:val="nil"/>
              <w:bottom w:val="nil"/>
              <w:right w:val="nil"/>
            </w:tcBorders>
            <w:vAlign w:val="center"/>
          </w:tcPr>
          <w:p w14:paraId="426313E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Yes</w:t>
            </w:r>
          </w:p>
        </w:tc>
        <w:tc>
          <w:tcPr>
            <w:tcW w:w="644" w:type="pct"/>
            <w:tcBorders>
              <w:top w:val="nil"/>
              <w:left w:val="nil"/>
              <w:bottom w:val="nil"/>
              <w:right w:val="nil"/>
            </w:tcBorders>
            <w:shd w:val="clear" w:color="auto" w:fill="auto"/>
            <w:vAlign w:val="center"/>
            <w:hideMark/>
          </w:tcPr>
          <w:p w14:paraId="6DFE567C" w14:textId="525FCF2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135</w:t>
            </w:r>
            <w:r w:rsidR="00671363" w:rsidRPr="00B4761B">
              <w:rPr>
                <w:rFonts w:ascii="Book Antiqua" w:eastAsia="等线" w:hAnsi="Book Antiqua" w:cs="Arial"/>
              </w:rPr>
              <w:t xml:space="preserve"> (</w:t>
            </w:r>
            <w:r w:rsidRPr="00B4761B">
              <w:rPr>
                <w:rFonts w:ascii="Book Antiqua" w:eastAsia="等线" w:hAnsi="Book Antiqua" w:cs="Arial"/>
              </w:rPr>
              <w:t>46.6</w:t>
            </w:r>
            <w:r w:rsidR="00FB6DBE">
              <w:rPr>
                <w:rFonts w:ascii="Book Antiqua" w:eastAsia="等线" w:hAnsi="Book Antiqua" w:cs="Arial"/>
              </w:rPr>
              <w:t>)</w:t>
            </w:r>
          </w:p>
        </w:tc>
        <w:tc>
          <w:tcPr>
            <w:tcW w:w="766" w:type="pct"/>
            <w:tcBorders>
              <w:top w:val="nil"/>
              <w:left w:val="nil"/>
              <w:bottom w:val="nil"/>
              <w:right w:val="nil"/>
            </w:tcBorders>
            <w:vAlign w:val="center"/>
          </w:tcPr>
          <w:p w14:paraId="5148B248" w14:textId="22EE647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83</w:t>
            </w:r>
            <w:r w:rsidR="00671363" w:rsidRPr="00B4761B">
              <w:rPr>
                <w:rFonts w:ascii="Book Antiqua" w:eastAsia="等线" w:hAnsi="Book Antiqua" w:cs="Arial"/>
              </w:rPr>
              <w:t xml:space="preserve"> (</w:t>
            </w:r>
            <w:r w:rsidRPr="00B4761B">
              <w:rPr>
                <w:rFonts w:ascii="Book Antiqua" w:eastAsia="等线" w:hAnsi="Book Antiqua" w:cs="Arial"/>
              </w:rPr>
              <w:t>46.9</w:t>
            </w:r>
            <w:r w:rsidR="00FB6DBE">
              <w:rPr>
                <w:rFonts w:ascii="Book Antiqua" w:eastAsia="等线" w:hAnsi="Book Antiqua" w:cs="Arial"/>
              </w:rPr>
              <w:t>)</w:t>
            </w:r>
          </w:p>
        </w:tc>
        <w:tc>
          <w:tcPr>
            <w:tcW w:w="778" w:type="pct"/>
            <w:tcBorders>
              <w:top w:val="nil"/>
              <w:left w:val="nil"/>
              <w:bottom w:val="nil"/>
              <w:right w:val="nil"/>
            </w:tcBorders>
            <w:vAlign w:val="center"/>
          </w:tcPr>
          <w:p w14:paraId="6CEC48E6" w14:textId="2B7AD2C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31.4</w:t>
            </w:r>
            <w:r w:rsidR="00FB6DBE">
              <w:rPr>
                <w:rFonts w:ascii="Book Antiqua" w:eastAsia="等线" w:hAnsi="Book Antiqua" w:cs="Arial"/>
              </w:rPr>
              <w:t>)</w:t>
            </w:r>
          </w:p>
        </w:tc>
        <w:tc>
          <w:tcPr>
            <w:tcW w:w="778" w:type="pct"/>
            <w:tcBorders>
              <w:top w:val="nil"/>
              <w:left w:val="nil"/>
              <w:bottom w:val="nil"/>
              <w:right w:val="nil"/>
            </w:tcBorders>
            <w:vAlign w:val="center"/>
          </w:tcPr>
          <w:p w14:paraId="3FB58A1A" w14:textId="510B801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327FECAD" w14:textId="516368E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70A76B88"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0.158</w:t>
            </w:r>
          </w:p>
        </w:tc>
      </w:tr>
      <w:tr w:rsidR="00855159" w:rsidRPr="00B4761B" w14:paraId="79D382B5" w14:textId="77777777" w:rsidTr="00B4761B">
        <w:trPr>
          <w:cantSplit/>
          <w:trHeight w:hRule="exact" w:val="567"/>
        </w:trPr>
        <w:tc>
          <w:tcPr>
            <w:tcW w:w="889" w:type="pct"/>
            <w:tcBorders>
              <w:top w:val="nil"/>
              <w:left w:val="nil"/>
              <w:bottom w:val="nil"/>
              <w:right w:val="nil"/>
            </w:tcBorders>
            <w:vAlign w:val="center"/>
          </w:tcPr>
          <w:p w14:paraId="4B2848E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No</w:t>
            </w:r>
          </w:p>
        </w:tc>
        <w:tc>
          <w:tcPr>
            <w:tcW w:w="644" w:type="pct"/>
            <w:tcBorders>
              <w:top w:val="nil"/>
              <w:left w:val="nil"/>
              <w:bottom w:val="nil"/>
              <w:right w:val="nil"/>
            </w:tcBorders>
            <w:shd w:val="clear" w:color="auto" w:fill="auto"/>
            <w:vAlign w:val="center"/>
            <w:hideMark/>
          </w:tcPr>
          <w:p w14:paraId="63825A40" w14:textId="026F8C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119</w:t>
            </w:r>
            <w:r w:rsidR="00671363" w:rsidRPr="00B4761B">
              <w:rPr>
                <w:rFonts w:ascii="Book Antiqua" w:eastAsia="等线" w:hAnsi="Book Antiqua" w:cs="Arial"/>
              </w:rPr>
              <w:t xml:space="preserve"> (</w:t>
            </w:r>
            <w:r w:rsidRPr="00B4761B">
              <w:rPr>
                <w:rFonts w:ascii="Book Antiqua" w:eastAsia="等线" w:hAnsi="Book Antiqua" w:cs="Arial"/>
              </w:rPr>
              <w:t>41.0</w:t>
            </w:r>
            <w:r w:rsidR="00FB6DBE">
              <w:rPr>
                <w:rFonts w:ascii="Book Antiqua" w:eastAsia="等线" w:hAnsi="Book Antiqua" w:cs="Arial"/>
              </w:rPr>
              <w:t>)</w:t>
            </w:r>
          </w:p>
        </w:tc>
        <w:tc>
          <w:tcPr>
            <w:tcW w:w="766" w:type="pct"/>
            <w:tcBorders>
              <w:top w:val="nil"/>
              <w:left w:val="nil"/>
              <w:bottom w:val="nil"/>
              <w:right w:val="nil"/>
            </w:tcBorders>
            <w:vAlign w:val="center"/>
          </w:tcPr>
          <w:p w14:paraId="1ACD4542" w14:textId="57EB754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74</w:t>
            </w:r>
            <w:r w:rsidR="00671363" w:rsidRPr="00B4761B">
              <w:rPr>
                <w:rFonts w:ascii="Book Antiqua" w:eastAsia="等线" w:hAnsi="Book Antiqua" w:cs="Arial"/>
              </w:rPr>
              <w:t xml:space="preserve"> (</w:t>
            </w:r>
            <w:r w:rsidRPr="00B4761B">
              <w:rPr>
                <w:rFonts w:ascii="Book Antiqua" w:eastAsia="等线" w:hAnsi="Book Antiqua" w:cs="Arial"/>
              </w:rPr>
              <w:t>41.8</w:t>
            </w:r>
            <w:r w:rsidR="00FB6DBE">
              <w:rPr>
                <w:rFonts w:ascii="Book Antiqua" w:eastAsia="等线" w:hAnsi="Book Antiqua" w:cs="Arial"/>
              </w:rPr>
              <w:t>)</w:t>
            </w:r>
          </w:p>
        </w:tc>
        <w:tc>
          <w:tcPr>
            <w:tcW w:w="778" w:type="pct"/>
            <w:tcBorders>
              <w:top w:val="nil"/>
              <w:left w:val="nil"/>
              <w:bottom w:val="nil"/>
              <w:right w:val="nil"/>
            </w:tcBorders>
            <w:vAlign w:val="center"/>
          </w:tcPr>
          <w:p w14:paraId="4FE6C00E" w14:textId="42E0EE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38</w:t>
            </w:r>
            <w:r w:rsidR="00671363" w:rsidRPr="00B4761B">
              <w:rPr>
                <w:rFonts w:ascii="Book Antiqua" w:eastAsia="等线" w:hAnsi="Book Antiqua" w:cs="Arial"/>
              </w:rPr>
              <w:t xml:space="preserve"> (</w:t>
            </w:r>
            <w:r w:rsidRPr="00B4761B">
              <w:rPr>
                <w:rFonts w:ascii="Book Antiqua" w:eastAsia="等线" w:hAnsi="Book Antiqua" w:cs="Arial"/>
              </w:rPr>
              <w:t>54.3</w:t>
            </w:r>
            <w:r w:rsidR="00FB6DBE">
              <w:rPr>
                <w:rFonts w:ascii="Book Antiqua" w:eastAsia="等线" w:hAnsi="Book Antiqua" w:cs="Arial"/>
              </w:rPr>
              <w:t>)</w:t>
            </w:r>
          </w:p>
        </w:tc>
        <w:tc>
          <w:tcPr>
            <w:tcW w:w="778" w:type="pct"/>
            <w:tcBorders>
              <w:top w:val="nil"/>
              <w:left w:val="nil"/>
              <w:bottom w:val="nil"/>
              <w:right w:val="nil"/>
            </w:tcBorders>
            <w:vAlign w:val="center"/>
          </w:tcPr>
          <w:p w14:paraId="6262B313" w14:textId="5102929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61.1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F7CBF82" w14:textId="2E34017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32.0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hideMark/>
          </w:tcPr>
          <w:p w14:paraId="6FCBD5B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EE0CBFC" w14:textId="77777777" w:rsidTr="00B4761B">
        <w:trPr>
          <w:cantSplit/>
          <w:trHeight w:hRule="exact" w:val="567"/>
        </w:trPr>
        <w:tc>
          <w:tcPr>
            <w:tcW w:w="889" w:type="pct"/>
            <w:tcBorders>
              <w:top w:val="nil"/>
              <w:left w:val="nil"/>
              <w:bottom w:val="single" w:sz="4" w:space="0" w:color="auto"/>
              <w:right w:val="nil"/>
            </w:tcBorders>
            <w:vAlign w:val="center"/>
          </w:tcPr>
          <w:p w14:paraId="424A4BD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644" w:type="pct"/>
            <w:tcBorders>
              <w:top w:val="nil"/>
              <w:left w:val="nil"/>
              <w:bottom w:val="single" w:sz="4" w:space="0" w:color="auto"/>
              <w:right w:val="nil"/>
            </w:tcBorders>
            <w:shd w:val="clear" w:color="auto" w:fill="auto"/>
            <w:vAlign w:val="center"/>
            <w:hideMark/>
          </w:tcPr>
          <w:p w14:paraId="374D7611" w14:textId="58F54FB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12.4</w:t>
            </w:r>
            <w:r w:rsidR="00FB6DBE">
              <w:rPr>
                <w:rFonts w:ascii="Book Antiqua" w:eastAsia="等线" w:hAnsi="Book Antiqua" w:cs="Arial"/>
              </w:rPr>
              <w:t>)</w:t>
            </w:r>
          </w:p>
        </w:tc>
        <w:tc>
          <w:tcPr>
            <w:tcW w:w="766" w:type="pct"/>
            <w:tcBorders>
              <w:top w:val="nil"/>
              <w:left w:val="nil"/>
              <w:bottom w:val="single" w:sz="4" w:space="0" w:color="auto"/>
              <w:right w:val="nil"/>
            </w:tcBorders>
            <w:vAlign w:val="center"/>
          </w:tcPr>
          <w:p w14:paraId="31B72BAA" w14:textId="632A50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11.3</w:t>
            </w:r>
            <w:r w:rsidR="00FB6DBE">
              <w:rPr>
                <w:rFonts w:ascii="Book Antiqua" w:eastAsia="等线" w:hAnsi="Book Antiqua" w:cs="Arial"/>
              </w:rPr>
              <w:t>)</w:t>
            </w:r>
          </w:p>
        </w:tc>
        <w:tc>
          <w:tcPr>
            <w:tcW w:w="778" w:type="pct"/>
            <w:tcBorders>
              <w:top w:val="nil"/>
              <w:left w:val="nil"/>
              <w:bottom w:val="single" w:sz="4" w:space="0" w:color="auto"/>
              <w:right w:val="nil"/>
            </w:tcBorders>
            <w:vAlign w:val="center"/>
          </w:tcPr>
          <w:p w14:paraId="5B12E928" w14:textId="16A952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14.3</w:t>
            </w:r>
            <w:r w:rsidR="00FB6DBE">
              <w:rPr>
                <w:rFonts w:ascii="Book Antiqua" w:eastAsia="等线" w:hAnsi="Book Antiqua" w:cs="Arial"/>
              </w:rPr>
              <w:t>)</w:t>
            </w:r>
          </w:p>
        </w:tc>
        <w:tc>
          <w:tcPr>
            <w:tcW w:w="778" w:type="pct"/>
            <w:tcBorders>
              <w:top w:val="nil"/>
              <w:left w:val="nil"/>
              <w:bottom w:val="single" w:sz="4" w:space="0" w:color="auto"/>
              <w:right w:val="nil"/>
            </w:tcBorders>
            <w:vAlign w:val="center"/>
          </w:tcPr>
          <w:p w14:paraId="7F87798C" w14:textId="39A0BB4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5.6</w:t>
            </w:r>
            <w:r w:rsidR="00FB6DBE">
              <w:rPr>
                <w:rFonts w:ascii="Book Antiqua" w:eastAsia="等线" w:hAnsi="Book Antiqua" w:cs="Arial"/>
              </w:rPr>
              <w:t>)</w:t>
            </w:r>
          </w:p>
        </w:tc>
        <w:tc>
          <w:tcPr>
            <w:tcW w:w="789" w:type="pct"/>
            <w:tcBorders>
              <w:top w:val="nil"/>
              <w:left w:val="nil"/>
              <w:bottom w:val="single" w:sz="4" w:space="0" w:color="auto"/>
              <w:right w:val="nil"/>
            </w:tcBorders>
            <w:shd w:val="clear" w:color="auto" w:fill="auto"/>
            <w:vAlign w:val="center"/>
            <w:hideMark/>
          </w:tcPr>
          <w:p w14:paraId="0B4EDDC8" w14:textId="777EA90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w:t>
            </w:r>
            <w:r w:rsidR="00671363" w:rsidRPr="00B4761B">
              <w:rPr>
                <w:rFonts w:ascii="Book Antiqua" w:eastAsia="等线" w:hAnsi="Book Antiqua" w:cs="Arial"/>
              </w:rPr>
              <w:t xml:space="preserve"> (</w:t>
            </w:r>
            <w:r w:rsidRPr="00B4761B">
              <w:rPr>
                <w:rFonts w:ascii="Book Antiqua" w:eastAsia="等线" w:hAnsi="Book Antiqua" w:cs="Arial"/>
              </w:rPr>
              <w:t>20.0</w:t>
            </w:r>
            <w:r w:rsidR="00FB6DBE">
              <w:rPr>
                <w:rFonts w:ascii="Book Antiqua" w:eastAsia="等线" w:hAnsi="Book Antiqua" w:cs="Arial"/>
              </w:rPr>
              <w:t>)</w:t>
            </w:r>
          </w:p>
        </w:tc>
        <w:tc>
          <w:tcPr>
            <w:tcW w:w="356" w:type="pct"/>
            <w:tcBorders>
              <w:top w:val="nil"/>
              <w:left w:val="nil"/>
              <w:bottom w:val="single" w:sz="4" w:space="0" w:color="auto"/>
              <w:right w:val="nil"/>
            </w:tcBorders>
            <w:shd w:val="clear" w:color="auto" w:fill="auto"/>
            <w:vAlign w:val="center"/>
            <w:hideMark/>
          </w:tcPr>
          <w:p w14:paraId="6B9F071D" w14:textId="77777777" w:rsidR="00855159" w:rsidRPr="00B4761B" w:rsidRDefault="00855159" w:rsidP="00855159">
            <w:pPr>
              <w:snapToGrid w:val="0"/>
              <w:spacing w:line="360" w:lineRule="auto"/>
              <w:jc w:val="both"/>
              <w:rPr>
                <w:rFonts w:ascii="Book Antiqua" w:eastAsia="等线" w:hAnsi="Book Antiqua" w:cs="Arial"/>
              </w:rPr>
            </w:pPr>
          </w:p>
        </w:tc>
      </w:tr>
    </w:tbl>
    <w:p w14:paraId="0E8C3BE1" w14:textId="6453176B" w:rsidR="00531142" w:rsidRPr="00B4761B" w:rsidRDefault="00531142" w:rsidP="00531142">
      <w:pPr>
        <w:snapToGrid w:val="0"/>
        <w:spacing w:line="360" w:lineRule="auto"/>
        <w:jc w:val="both"/>
        <w:rPr>
          <w:rFonts w:ascii="Book Antiqua" w:hAnsi="Book Antiqua" w:cs="Arial"/>
        </w:rPr>
      </w:pPr>
      <w:r w:rsidRPr="00B4761B">
        <w:rPr>
          <w:rFonts w:ascii="Book Antiqua" w:hAnsi="Book Antiqua" w:cs="Arial"/>
        </w:rPr>
        <w:t>Bold entries indicate statistical significance (</w:t>
      </w:r>
      <w:r w:rsidRPr="00E511D1">
        <w:rPr>
          <w:rFonts w:ascii="Book Antiqua" w:hAnsi="Book Antiqua" w:cs="Arial"/>
          <w:i/>
          <w:caps/>
        </w:rPr>
        <w:t>p</w:t>
      </w:r>
      <w:r>
        <w:rPr>
          <w:rFonts w:ascii="Book Antiqua" w:hAnsi="Book Antiqua" w:cs="Arial"/>
        </w:rPr>
        <w:t xml:space="preserve"> </w:t>
      </w:r>
      <w:r w:rsidRPr="00B4761B">
        <w:rPr>
          <w:rFonts w:ascii="Book Antiqua" w:hAnsi="Book Antiqua" w:cs="Arial"/>
        </w:rPr>
        <w:t>&lt;</w:t>
      </w:r>
      <w:r>
        <w:rPr>
          <w:rFonts w:ascii="Book Antiqua" w:hAnsi="Book Antiqua" w:cs="Arial"/>
        </w:rPr>
        <w:t xml:space="preserve"> </w:t>
      </w:r>
      <w:r w:rsidRPr="00B4761B">
        <w:rPr>
          <w:rFonts w:ascii="Book Antiqua" w:hAnsi="Book Antiqua" w:cs="Arial"/>
        </w:rPr>
        <w:t>0.05)</w:t>
      </w:r>
      <w:r>
        <w:rPr>
          <w:rFonts w:ascii="Book Antiqua" w:hAnsi="Book Antiqua" w:cs="Arial"/>
        </w:rPr>
        <w:t>.</w:t>
      </w:r>
      <w:r w:rsidR="00AC2D0E">
        <w:rPr>
          <w:rFonts w:ascii="Book Antiqua" w:hAnsi="Book Antiqua" w:cs="Arial"/>
        </w:rPr>
        <w:t xml:space="preserve"> </w:t>
      </w:r>
      <w:r w:rsidR="00AC2D0E" w:rsidRPr="008C485E">
        <w:rPr>
          <w:rFonts w:ascii="Book Antiqua" w:hAnsi="Book Antiqua"/>
          <w:lang w:eastAsia="zh-CN"/>
        </w:rPr>
        <w:t xml:space="preserve">RON: </w:t>
      </w:r>
      <w:proofErr w:type="spellStart"/>
      <w:r w:rsidR="00AC2D0E" w:rsidRPr="008C485E">
        <w:rPr>
          <w:rFonts w:ascii="Book Antiqua" w:hAnsi="Book Antiqua"/>
          <w:lang w:eastAsia="zh-CN"/>
        </w:rPr>
        <w:t>Recepteur</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d’origine</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nantais</w:t>
      </w:r>
      <w:proofErr w:type="spellEnd"/>
      <w:r w:rsidR="00AC2D0E">
        <w:rPr>
          <w:rFonts w:ascii="Book Antiqua" w:hAnsi="Book Antiqua"/>
          <w:lang w:eastAsia="zh-CN"/>
        </w:rPr>
        <w:t xml:space="preserve">; </w:t>
      </w:r>
      <w:r w:rsidR="00AC2D0E" w:rsidRPr="008C485E">
        <w:rPr>
          <w:rFonts w:ascii="Book Antiqua" w:hAnsi="Book Antiqua"/>
          <w:lang w:eastAsia="zh-CN"/>
        </w:rPr>
        <w:t>PD-L1: Programmed death ligand 1</w:t>
      </w:r>
      <w:r w:rsidR="00AC2D0E">
        <w:rPr>
          <w:rFonts w:ascii="Book Antiqua" w:hAnsi="Book Antiqua"/>
          <w:lang w:eastAsia="zh-CN"/>
        </w:rPr>
        <w:t xml:space="preserve">; </w:t>
      </w:r>
      <w:r w:rsidR="00AC2D0E" w:rsidRPr="00F45DC7">
        <w:rPr>
          <w:rFonts w:ascii="Book Antiqua" w:hAnsi="Book Antiqua"/>
          <w:lang w:eastAsia="zh-CN"/>
        </w:rPr>
        <w:t>TC</w:t>
      </w:r>
      <w:r w:rsidR="00203343">
        <w:rPr>
          <w:rFonts w:ascii="Book Antiqua" w:hAnsi="Book Antiqua"/>
          <w:lang w:eastAsia="zh-CN"/>
        </w:rPr>
        <w:t>s</w:t>
      </w:r>
      <w:r w:rsidR="00AC2D0E" w:rsidRPr="00F45DC7">
        <w:rPr>
          <w:rFonts w:ascii="Book Antiqua" w:hAnsi="Book Antiqua"/>
          <w:lang w:eastAsia="zh-CN"/>
        </w:rPr>
        <w:t>: Tumor cells</w:t>
      </w:r>
      <w:r w:rsidR="00AC2D0E">
        <w:rPr>
          <w:rFonts w:ascii="Book Antiqua" w:hAnsi="Book Antiqua"/>
          <w:lang w:eastAsia="zh-CN"/>
        </w:rPr>
        <w:t>;</w:t>
      </w:r>
      <w:r w:rsidR="00722160">
        <w:rPr>
          <w:rFonts w:ascii="Book Antiqua" w:hAnsi="Book Antiqua"/>
          <w:lang w:eastAsia="zh-CN"/>
        </w:rPr>
        <w:t xml:space="preserve"> </w:t>
      </w:r>
      <w:r w:rsidR="00AC2D0E" w:rsidRPr="00F23C0E">
        <w:rPr>
          <w:rFonts w:ascii="Book Antiqua" w:hAnsi="Book Antiqua" w:cs="Arial"/>
          <w:bCs/>
        </w:rPr>
        <w:t>FAHZUSM</w:t>
      </w:r>
      <w:r w:rsidR="00AC2D0E">
        <w:rPr>
          <w:rFonts w:ascii="Book Antiqua" w:hAnsi="Book Antiqua" w:cs="Arial"/>
          <w:bCs/>
        </w:rPr>
        <w:t xml:space="preserve">: </w:t>
      </w:r>
      <w:r w:rsidR="00AC2D0E" w:rsidRPr="00F23C0E">
        <w:rPr>
          <w:rFonts w:ascii="Book Antiqua" w:hAnsi="Book Antiqua" w:cs="Arial"/>
          <w:bCs/>
        </w:rPr>
        <w:t>The First Affiliated Hospital, Zhejiang University School of Medicine</w:t>
      </w:r>
      <w:r w:rsidR="00AC2D0E">
        <w:rPr>
          <w:rFonts w:ascii="Book Antiqua" w:hAnsi="Book Antiqua" w:cs="Arial"/>
          <w:bCs/>
        </w:rPr>
        <w:t>.</w:t>
      </w:r>
    </w:p>
    <w:p w14:paraId="1AB0DFF3" w14:textId="77777777" w:rsidR="00531142" w:rsidRPr="00B4761B" w:rsidRDefault="00531142" w:rsidP="00855159">
      <w:pPr>
        <w:snapToGrid w:val="0"/>
        <w:spacing w:line="360" w:lineRule="auto"/>
        <w:jc w:val="both"/>
        <w:rPr>
          <w:rFonts w:ascii="Book Antiqua" w:hAnsi="Book Antiqua" w:cs="Arial"/>
          <w:b/>
          <w:bCs/>
        </w:rPr>
        <w:sectPr w:rsidR="00531142" w:rsidRPr="00B4761B" w:rsidSect="006D40AD">
          <w:pgSz w:w="17282" w:h="12962" w:orient="landscape" w:code="127"/>
          <w:pgMar w:top="1440" w:right="1797" w:bottom="1440" w:left="1797" w:header="851" w:footer="992" w:gutter="0"/>
          <w:cols w:space="425"/>
          <w:docGrid w:type="lines" w:linePitch="326"/>
        </w:sectPr>
      </w:pPr>
    </w:p>
    <w:p w14:paraId="611D376E" w14:textId="0686B2E7" w:rsidR="00855159" w:rsidRPr="00B4761B" w:rsidRDefault="00855159" w:rsidP="00855159">
      <w:pPr>
        <w:snapToGrid w:val="0"/>
        <w:spacing w:line="360" w:lineRule="auto"/>
        <w:jc w:val="both"/>
        <w:rPr>
          <w:rFonts w:ascii="Book Antiqua" w:hAnsi="Book Antiqua"/>
          <w:b/>
          <w:bCs/>
        </w:rPr>
      </w:pPr>
      <w:r w:rsidRPr="00B4761B">
        <w:rPr>
          <w:rFonts w:ascii="Book Antiqua" w:hAnsi="Book Antiqua"/>
          <w:b/>
          <w:bCs/>
        </w:rPr>
        <w:lastRenderedPageBreak/>
        <w:t xml:space="preserve">Table </w:t>
      </w:r>
      <w:r w:rsidR="00E864A7">
        <w:rPr>
          <w:rFonts w:ascii="Book Antiqua" w:hAnsi="Book Antiqua"/>
          <w:b/>
          <w:bCs/>
        </w:rPr>
        <w:t xml:space="preserve">3 </w:t>
      </w:r>
      <w:r w:rsidRPr="00B4761B">
        <w:rPr>
          <w:rFonts w:ascii="Book Antiqua" w:hAnsi="Book Antiqua"/>
          <w:b/>
          <w:bCs/>
        </w:rPr>
        <w:t>Comparison of RON</w:t>
      </w:r>
      <w:r w:rsidR="00671363" w:rsidRPr="00B4761B">
        <w:rPr>
          <w:rFonts w:ascii="Book Antiqua" w:hAnsi="Book Antiqua"/>
          <w:b/>
          <w:bCs/>
        </w:rPr>
        <w:t xml:space="preserve"> (</w:t>
      </w:r>
      <w:r w:rsidR="00CE21FC" w:rsidRPr="00CE21FC">
        <w:rPr>
          <w:rFonts w:ascii="Book Antiqua" w:hAnsi="Book Antiqua"/>
          <w:b/>
          <w:bCs/>
        </w:rPr>
        <w:t>tumor cells</w:t>
      </w:r>
      <w:r w:rsidRPr="00B4761B">
        <w:rPr>
          <w:rFonts w:ascii="Book Antiqua" w:hAnsi="Book Antiqua"/>
          <w:b/>
          <w:bCs/>
        </w:rPr>
        <w:t>) and PD-L1</w:t>
      </w:r>
      <w:r w:rsidR="00671363" w:rsidRPr="00B4761B">
        <w:rPr>
          <w:rFonts w:ascii="Book Antiqua" w:hAnsi="Book Antiqua"/>
          <w:b/>
          <w:bCs/>
        </w:rPr>
        <w:t xml:space="preserve"> </w:t>
      </w:r>
      <w:bookmarkStart w:id="39" w:name="OLE_LINK99"/>
      <w:r w:rsidR="00671363" w:rsidRPr="00B4761B">
        <w:rPr>
          <w:rFonts w:ascii="Book Antiqua" w:hAnsi="Book Antiqua"/>
          <w:b/>
          <w:bCs/>
        </w:rPr>
        <w:t>(</w:t>
      </w:r>
      <w:r w:rsidR="00684337" w:rsidRPr="00684337">
        <w:rPr>
          <w:rFonts w:ascii="Book Antiqua" w:hAnsi="Book Antiqua"/>
          <w:b/>
          <w:bCs/>
        </w:rPr>
        <w:t>tumor-infiltrating mononuclear cells</w:t>
      </w:r>
      <w:r w:rsidRPr="00B4761B">
        <w:rPr>
          <w:rFonts w:ascii="Book Antiqua" w:hAnsi="Book Antiqua"/>
          <w:b/>
          <w:bCs/>
        </w:rPr>
        <w:t>)</w:t>
      </w:r>
      <w:bookmarkEnd w:id="39"/>
      <w:r w:rsidRPr="00B4761B">
        <w:rPr>
          <w:rFonts w:ascii="Book Antiqua" w:hAnsi="Book Antiqua"/>
          <w:b/>
          <w:bCs/>
        </w:rPr>
        <w:t xml:space="preserve"> expression and </w:t>
      </w:r>
      <w:proofErr w:type="spellStart"/>
      <w:r w:rsidRPr="00B4761B">
        <w:rPr>
          <w:rFonts w:ascii="Book Antiqua" w:hAnsi="Book Antiqua"/>
          <w:b/>
          <w:bCs/>
        </w:rPr>
        <w:t>clinicopathological</w:t>
      </w:r>
      <w:proofErr w:type="spellEnd"/>
      <w:r w:rsidRPr="00B4761B">
        <w:rPr>
          <w:rFonts w:ascii="Book Antiqua" w:hAnsi="Book Antiqua"/>
          <w:b/>
          <w:bCs/>
        </w:rPr>
        <w:t xml:space="preserve"> characteristics of patients with colorectal cancer in the FAHZUSM cohort</w:t>
      </w:r>
      <w:r w:rsidR="00FB6DBE">
        <w:rPr>
          <w:rFonts w:ascii="Book Antiqua" w:hAnsi="Book Antiqua" w:hint="eastAsia"/>
          <w:b/>
          <w:bCs/>
          <w:lang w:eastAsia="zh-CN"/>
        </w:rPr>
        <w:t>,</w:t>
      </w:r>
      <w:r w:rsidR="00FB6DBE">
        <w:rPr>
          <w:rFonts w:ascii="Book Antiqua" w:hAnsi="Book Antiqua"/>
          <w:b/>
          <w:bCs/>
          <w:lang w:eastAsia="zh-CN"/>
        </w:rPr>
        <w:t xml:space="preserve"> </w:t>
      </w:r>
      <w:r w:rsidR="00FB6DBE" w:rsidRPr="00FB6DBE">
        <w:rPr>
          <w:rFonts w:ascii="Book Antiqua" w:hAnsi="Book Antiqua"/>
          <w:b/>
          <w:bCs/>
          <w:i/>
          <w:lang w:eastAsia="zh-CN"/>
        </w:rPr>
        <w:t>n</w:t>
      </w:r>
      <w:r w:rsidR="00FB6DBE">
        <w:rPr>
          <w:rFonts w:ascii="Book Antiqua" w:hAnsi="Book Antiqua"/>
          <w:b/>
          <w:bCs/>
          <w:lang w:eastAsia="zh-CN"/>
        </w:rPr>
        <w:t xml:space="preserve"> (%)</w:t>
      </w:r>
    </w:p>
    <w:tbl>
      <w:tblPr>
        <w:tblW w:w="13184" w:type="dxa"/>
        <w:tblInd w:w="-743" w:type="dxa"/>
        <w:tblLook w:val="04A0" w:firstRow="1" w:lastRow="0" w:firstColumn="1" w:lastColumn="0" w:noHBand="0" w:noVBand="1"/>
      </w:tblPr>
      <w:tblGrid>
        <w:gridCol w:w="2798"/>
        <w:gridCol w:w="1937"/>
        <w:gridCol w:w="1776"/>
        <w:gridCol w:w="1870"/>
        <w:gridCol w:w="1792"/>
        <w:gridCol w:w="1914"/>
        <w:gridCol w:w="1097"/>
      </w:tblGrid>
      <w:tr w:rsidR="00855159" w:rsidRPr="00B4761B" w14:paraId="446D4239" w14:textId="77777777" w:rsidTr="00FC19E8">
        <w:trPr>
          <w:cantSplit/>
          <w:trHeight w:hRule="exact" w:val="411"/>
        </w:trPr>
        <w:tc>
          <w:tcPr>
            <w:tcW w:w="2798" w:type="dxa"/>
            <w:vMerge w:val="restart"/>
            <w:tcBorders>
              <w:top w:val="single" w:sz="4" w:space="0" w:color="auto"/>
              <w:left w:val="nil"/>
              <w:right w:val="nil"/>
            </w:tcBorders>
            <w:shd w:val="clear" w:color="auto" w:fill="auto"/>
            <w:vAlign w:val="center"/>
          </w:tcPr>
          <w:p w14:paraId="38E46C60" w14:textId="10D63240" w:rsidR="00855159" w:rsidRPr="00B4761B" w:rsidRDefault="00855159" w:rsidP="00855159">
            <w:pPr>
              <w:snapToGrid w:val="0"/>
              <w:spacing w:line="360" w:lineRule="auto"/>
              <w:jc w:val="both"/>
              <w:rPr>
                <w:rFonts w:ascii="Book Antiqua" w:eastAsia="等线" w:hAnsi="Book Antiqua" w:cs="Arial"/>
                <w:b/>
                <w:bCs/>
              </w:rPr>
            </w:pPr>
            <w:bookmarkStart w:id="40" w:name="OLE_LINK211"/>
            <w:r w:rsidRPr="00B4761B">
              <w:rPr>
                <w:rFonts w:ascii="Book Antiqua" w:eastAsia="等线" w:hAnsi="Book Antiqua" w:cs="Arial"/>
                <w:b/>
                <w:bCs/>
              </w:rPr>
              <w:t>Characteristic</w:t>
            </w:r>
          </w:p>
        </w:tc>
        <w:tc>
          <w:tcPr>
            <w:tcW w:w="1937" w:type="dxa"/>
            <w:vMerge w:val="restart"/>
            <w:tcBorders>
              <w:top w:val="single" w:sz="4" w:space="0" w:color="auto"/>
              <w:left w:val="nil"/>
              <w:right w:val="nil"/>
            </w:tcBorders>
            <w:shd w:val="clear" w:color="auto" w:fill="auto"/>
            <w:vAlign w:val="center"/>
          </w:tcPr>
          <w:p w14:paraId="2E1E6A8E" w14:textId="2DF07A02" w:rsidR="00855159" w:rsidRPr="00B4761B" w:rsidRDefault="00855159" w:rsidP="00C34DDE">
            <w:pPr>
              <w:snapToGrid w:val="0"/>
              <w:spacing w:line="360" w:lineRule="auto"/>
              <w:jc w:val="both"/>
              <w:rPr>
                <w:rFonts w:ascii="Book Antiqua" w:eastAsia="等线" w:hAnsi="Book Antiqua" w:cs="Arial"/>
                <w:b/>
                <w:bCs/>
              </w:rPr>
            </w:pPr>
            <w:r w:rsidRPr="00B4761B">
              <w:rPr>
                <w:rFonts w:ascii="Book Antiqua" w:eastAsia="等线" w:hAnsi="Book Antiqua" w:cs="Arial"/>
                <w:b/>
                <w:bCs/>
              </w:rPr>
              <w:t>Cases</w:t>
            </w:r>
          </w:p>
        </w:tc>
        <w:tc>
          <w:tcPr>
            <w:tcW w:w="8449" w:type="dxa"/>
            <w:gridSpan w:val="5"/>
            <w:tcBorders>
              <w:top w:val="single" w:sz="4" w:space="0" w:color="auto"/>
              <w:left w:val="nil"/>
              <w:bottom w:val="single" w:sz="4" w:space="0" w:color="auto"/>
              <w:right w:val="nil"/>
            </w:tcBorders>
            <w:shd w:val="clear" w:color="auto" w:fill="auto"/>
            <w:vAlign w:val="center"/>
          </w:tcPr>
          <w:p w14:paraId="5FEA8E98" w14:textId="62B64174" w:rsidR="00855159" w:rsidRPr="00B4761B" w:rsidRDefault="00FE26E4"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rPr>
              <w:t>RON and PD-L1 (TIMC</w:t>
            </w:r>
            <w:r w:rsidR="00203343">
              <w:rPr>
                <w:rFonts w:ascii="Book Antiqua" w:eastAsia="等线" w:hAnsi="Book Antiqua" w:cs="Arial"/>
                <w:b/>
                <w:bCs/>
              </w:rPr>
              <w:t>s</w:t>
            </w:r>
            <w:r w:rsidRPr="00FE26E4">
              <w:rPr>
                <w:rFonts w:ascii="Book Antiqua" w:eastAsia="等线" w:hAnsi="Book Antiqua" w:cs="Arial"/>
                <w:b/>
                <w:bCs/>
              </w:rPr>
              <w:t>) expression in the tumor microenvironment</w:t>
            </w:r>
          </w:p>
        </w:tc>
      </w:tr>
      <w:tr w:rsidR="00855159" w:rsidRPr="00B4761B" w14:paraId="754737BD" w14:textId="77777777" w:rsidTr="0090060A">
        <w:trPr>
          <w:cantSplit/>
          <w:trHeight w:hRule="exact" w:val="1134"/>
        </w:trPr>
        <w:tc>
          <w:tcPr>
            <w:tcW w:w="2798" w:type="dxa"/>
            <w:vMerge/>
            <w:tcBorders>
              <w:left w:val="nil"/>
              <w:bottom w:val="single" w:sz="4" w:space="0" w:color="auto"/>
              <w:right w:val="nil"/>
            </w:tcBorders>
            <w:shd w:val="clear" w:color="auto" w:fill="auto"/>
            <w:vAlign w:val="center"/>
            <w:hideMark/>
          </w:tcPr>
          <w:p w14:paraId="2E9258DA" w14:textId="77777777" w:rsidR="00855159" w:rsidRPr="00B4761B" w:rsidRDefault="00855159" w:rsidP="00855159">
            <w:pPr>
              <w:snapToGrid w:val="0"/>
              <w:spacing w:line="360" w:lineRule="auto"/>
              <w:jc w:val="both"/>
              <w:rPr>
                <w:rFonts w:ascii="Book Antiqua" w:eastAsia="等线" w:hAnsi="Book Antiqua" w:cs="Arial"/>
                <w:b/>
                <w:bCs/>
              </w:rPr>
            </w:pPr>
            <w:bookmarkStart w:id="41" w:name="_Hlk28791115"/>
          </w:p>
        </w:tc>
        <w:tc>
          <w:tcPr>
            <w:tcW w:w="1937" w:type="dxa"/>
            <w:vMerge/>
            <w:tcBorders>
              <w:left w:val="nil"/>
              <w:bottom w:val="single" w:sz="4" w:space="0" w:color="auto"/>
              <w:right w:val="nil"/>
            </w:tcBorders>
            <w:shd w:val="clear" w:color="auto" w:fill="auto"/>
            <w:vAlign w:val="center"/>
          </w:tcPr>
          <w:p w14:paraId="3F677C5C" w14:textId="77777777" w:rsidR="00855159" w:rsidRPr="00B4761B" w:rsidRDefault="00855159" w:rsidP="00855159">
            <w:pPr>
              <w:snapToGrid w:val="0"/>
              <w:spacing w:line="360" w:lineRule="auto"/>
              <w:jc w:val="both"/>
              <w:rPr>
                <w:rFonts w:ascii="Book Antiqua" w:eastAsia="等线" w:hAnsi="Book Antiqua" w:cs="Arial"/>
                <w:b/>
                <w:bCs/>
              </w:rPr>
            </w:pPr>
          </w:p>
        </w:tc>
        <w:tc>
          <w:tcPr>
            <w:tcW w:w="0" w:type="auto"/>
            <w:tcBorders>
              <w:top w:val="single" w:sz="4" w:space="0" w:color="auto"/>
              <w:left w:val="nil"/>
              <w:bottom w:val="single" w:sz="4" w:space="0" w:color="auto"/>
              <w:right w:val="nil"/>
            </w:tcBorders>
            <w:vAlign w:val="center"/>
          </w:tcPr>
          <w:p w14:paraId="001AB51C"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low</w:t>
            </w:r>
          </w:p>
        </w:tc>
        <w:tc>
          <w:tcPr>
            <w:tcW w:w="0" w:type="auto"/>
            <w:tcBorders>
              <w:top w:val="single" w:sz="4" w:space="0" w:color="auto"/>
              <w:left w:val="nil"/>
              <w:bottom w:val="single" w:sz="4" w:space="0" w:color="auto"/>
              <w:right w:val="nil"/>
            </w:tcBorders>
            <w:vAlign w:val="center"/>
          </w:tcPr>
          <w:p w14:paraId="1BA2A4ED" w14:textId="2A87C590"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w:t>
            </w:r>
            <w:r w:rsidR="0090060A">
              <w:rPr>
                <w:rFonts w:ascii="Book Antiqua" w:eastAsia="等线" w:hAnsi="Book Antiqua" w:cs="Arial"/>
                <w:b/>
                <w:bCs/>
              </w:rPr>
              <w:t xml:space="preserve"> </w:t>
            </w:r>
            <w:r w:rsidRPr="00B4761B">
              <w:rPr>
                <w:rFonts w:ascii="Book Antiqua" w:eastAsia="等线" w:hAnsi="Book Antiqua" w:cs="Arial"/>
                <w:b/>
                <w:bCs/>
              </w:rPr>
              <w:t>low</w:t>
            </w:r>
          </w:p>
        </w:tc>
        <w:tc>
          <w:tcPr>
            <w:tcW w:w="0" w:type="auto"/>
            <w:tcBorders>
              <w:top w:val="single" w:sz="4" w:space="0" w:color="auto"/>
              <w:left w:val="nil"/>
              <w:bottom w:val="single" w:sz="4" w:space="0" w:color="auto"/>
              <w:right w:val="nil"/>
            </w:tcBorders>
            <w:vAlign w:val="center"/>
          </w:tcPr>
          <w:p w14:paraId="499DE2F4"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low/PD-L1high</w:t>
            </w:r>
          </w:p>
        </w:tc>
        <w:tc>
          <w:tcPr>
            <w:tcW w:w="0" w:type="auto"/>
            <w:tcBorders>
              <w:top w:val="single" w:sz="4" w:space="0" w:color="auto"/>
              <w:left w:val="nil"/>
              <w:bottom w:val="single" w:sz="4" w:space="0" w:color="auto"/>
              <w:right w:val="nil"/>
            </w:tcBorders>
            <w:vAlign w:val="center"/>
          </w:tcPr>
          <w:p w14:paraId="49187E1C"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high</w:t>
            </w:r>
          </w:p>
        </w:tc>
        <w:tc>
          <w:tcPr>
            <w:tcW w:w="1097" w:type="dxa"/>
            <w:tcBorders>
              <w:top w:val="single" w:sz="4" w:space="0" w:color="auto"/>
              <w:left w:val="nil"/>
              <w:bottom w:val="single" w:sz="4" w:space="0" w:color="auto"/>
              <w:right w:val="nil"/>
            </w:tcBorders>
            <w:shd w:val="clear" w:color="auto" w:fill="auto"/>
            <w:vAlign w:val="center"/>
            <w:hideMark/>
          </w:tcPr>
          <w:p w14:paraId="4BAADF59" w14:textId="77777777" w:rsidR="00855159" w:rsidRPr="00B4761B" w:rsidRDefault="00855159"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i/>
              </w:rPr>
              <w:t xml:space="preserve">P </w:t>
            </w:r>
            <w:r w:rsidRPr="00B4761B">
              <w:rPr>
                <w:rFonts w:ascii="Book Antiqua" w:eastAsia="等线" w:hAnsi="Book Antiqua" w:cs="Arial"/>
                <w:b/>
                <w:bCs/>
              </w:rPr>
              <w:t>value</w:t>
            </w:r>
          </w:p>
        </w:tc>
      </w:tr>
      <w:bookmarkEnd w:id="41"/>
      <w:tr w:rsidR="00855159" w:rsidRPr="00B4761B" w14:paraId="2A8574DE" w14:textId="77777777" w:rsidTr="00FC19E8">
        <w:trPr>
          <w:cantSplit/>
          <w:trHeight w:hRule="exact" w:val="567"/>
        </w:trPr>
        <w:tc>
          <w:tcPr>
            <w:tcW w:w="2798" w:type="dxa"/>
            <w:tcBorders>
              <w:top w:val="single" w:sz="4" w:space="0" w:color="auto"/>
              <w:left w:val="nil"/>
              <w:bottom w:val="nil"/>
              <w:right w:val="nil"/>
            </w:tcBorders>
            <w:shd w:val="clear" w:color="auto" w:fill="auto"/>
            <w:vAlign w:val="center"/>
            <w:hideMark/>
          </w:tcPr>
          <w:p w14:paraId="483248C4" w14:textId="0DDBD309" w:rsidR="00855159" w:rsidRPr="00B4761B" w:rsidRDefault="003A7D32" w:rsidP="00855159">
            <w:pPr>
              <w:snapToGrid w:val="0"/>
              <w:spacing w:line="360" w:lineRule="auto"/>
              <w:jc w:val="both"/>
              <w:rPr>
                <w:rFonts w:ascii="Book Antiqua" w:eastAsia="等线" w:hAnsi="Book Antiqua" w:cs="Arial"/>
              </w:rPr>
            </w:pPr>
            <w:r>
              <w:rPr>
                <w:rFonts w:ascii="Book Antiqua" w:eastAsia="等线" w:hAnsi="Book Antiqua" w:cs="Arial"/>
              </w:rPr>
              <w:t>Number of cases</w:t>
            </w:r>
          </w:p>
        </w:tc>
        <w:tc>
          <w:tcPr>
            <w:tcW w:w="1937" w:type="dxa"/>
            <w:tcBorders>
              <w:top w:val="single" w:sz="4" w:space="0" w:color="auto"/>
              <w:left w:val="nil"/>
              <w:bottom w:val="nil"/>
              <w:right w:val="nil"/>
            </w:tcBorders>
            <w:vAlign w:val="center"/>
          </w:tcPr>
          <w:p w14:paraId="4C1E71D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338</w:t>
            </w:r>
          </w:p>
        </w:tc>
        <w:tc>
          <w:tcPr>
            <w:tcW w:w="0" w:type="auto"/>
            <w:tcBorders>
              <w:top w:val="single" w:sz="4" w:space="0" w:color="auto"/>
              <w:left w:val="nil"/>
              <w:bottom w:val="nil"/>
              <w:right w:val="nil"/>
            </w:tcBorders>
            <w:vAlign w:val="center"/>
          </w:tcPr>
          <w:p w14:paraId="470197B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177</w:t>
            </w:r>
          </w:p>
        </w:tc>
        <w:tc>
          <w:tcPr>
            <w:tcW w:w="0" w:type="auto"/>
            <w:tcBorders>
              <w:top w:val="single" w:sz="4" w:space="0" w:color="auto"/>
              <w:left w:val="nil"/>
              <w:bottom w:val="nil"/>
              <w:right w:val="nil"/>
            </w:tcBorders>
            <w:vAlign w:val="center"/>
          </w:tcPr>
          <w:p w14:paraId="2325850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70</w:t>
            </w:r>
          </w:p>
        </w:tc>
        <w:tc>
          <w:tcPr>
            <w:tcW w:w="0" w:type="auto"/>
            <w:tcBorders>
              <w:top w:val="single" w:sz="4" w:space="0" w:color="auto"/>
              <w:left w:val="nil"/>
              <w:bottom w:val="nil"/>
              <w:right w:val="nil"/>
            </w:tcBorders>
            <w:vAlign w:val="center"/>
          </w:tcPr>
          <w:p w14:paraId="716CE63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65</w:t>
            </w:r>
          </w:p>
        </w:tc>
        <w:tc>
          <w:tcPr>
            <w:tcW w:w="0" w:type="auto"/>
            <w:tcBorders>
              <w:top w:val="single" w:sz="4" w:space="0" w:color="auto"/>
              <w:left w:val="nil"/>
              <w:bottom w:val="nil"/>
              <w:right w:val="nil"/>
            </w:tcBorders>
            <w:vAlign w:val="center"/>
          </w:tcPr>
          <w:p w14:paraId="79C9685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26</w:t>
            </w:r>
          </w:p>
        </w:tc>
        <w:tc>
          <w:tcPr>
            <w:tcW w:w="1097" w:type="dxa"/>
            <w:tcBorders>
              <w:top w:val="single" w:sz="4" w:space="0" w:color="auto"/>
              <w:left w:val="nil"/>
              <w:bottom w:val="nil"/>
              <w:right w:val="nil"/>
            </w:tcBorders>
            <w:shd w:val="clear" w:color="auto" w:fill="auto"/>
            <w:noWrap/>
            <w:vAlign w:val="center"/>
            <w:hideMark/>
          </w:tcPr>
          <w:p w14:paraId="3EB46B4E"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C63627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CE120D8" w14:textId="4E0A8BC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Age</w:t>
            </w:r>
            <w:r w:rsidR="00671363" w:rsidRPr="00B4761B">
              <w:rPr>
                <w:rFonts w:ascii="Book Antiqua" w:eastAsia="等线" w:hAnsi="Book Antiqua" w:cs="Arial"/>
              </w:rPr>
              <w:t xml:space="preserve"> (</w:t>
            </w:r>
            <w:r w:rsidRPr="00B4761B">
              <w:rPr>
                <w:rFonts w:ascii="Book Antiqua" w:eastAsia="等线" w:hAnsi="Book Antiqua" w:cs="Arial"/>
              </w:rPr>
              <w:t>mean</w:t>
            </w:r>
            <w:r w:rsidR="00671363" w:rsidRPr="00B4761B">
              <w:rPr>
                <w:rFonts w:ascii="Book Antiqua" w:eastAsia="等线" w:hAnsi="Book Antiqua" w:cs="Arial"/>
              </w:rPr>
              <w:t xml:space="preserve"> ± </w:t>
            </w:r>
            <w:r w:rsidRPr="00B4761B">
              <w:rPr>
                <w:rFonts w:ascii="Book Antiqua" w:eastAsia="等线" w:hAnsi="Book Antiqua" w:cs="Arial"/>
              </w:rPr>
              <w:t>SD)</w:t>
            </w:r>
          </w:p>
        </w:tc>
        <w:tc>
          <w:tcPr>
            <w:tcW w:w="1937" w:type="dxa"/>
            <w:tcBorders>
              <w:top w:val="nil"/>
              <w:left w:val="nil"/>
              <w:bottom w:val="nil"/>
              <w:right w:val="nil"/>
            </w:tcBorders>
            <w:vAlign w:val="center"/>
          </w:tcPr>
          <w:p w14:paraId="43B5E126" w14:textId="28A3AFD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61.24</w:t>
            </w:r>
            <w:r w:rsidR="00671363" w:rsidRPr="00B4761B">
              <w:rPr>
                <w:rFonts w:ascii="Book Antiqua" w:eastAsia="等线" w:hAnsi="Book Antiqua" w:cs="Arial"/>
              </w:rPr>
              <w:t xml:space="preserve"> ± </w:t>
            </w:r>
            <w:r w:rsidRPr="00B4761B">
              <w:rPr>
                <w:rFonts w:ascii="Book Antiqua" w:eastAsia="等线" w:hAnsi="Book Antiqua" w:cs="Arial"/>
              </w:rPr>
              <w:t>12.555</w:t>
            </w:r>
          </w:p>
        </w:tc>
        <w:tc>
          <w:tcPr>
            <w:tcW w:w="0" w:type="auto"/>
            <w:tcBorders>
              <w:top w:val="nil"/>
              <w:left w:val="nil"/>
              <w:bottom w:val="nil"/>
              <w:right w:val="nil"/>
            </w:tcBorders>
            <w:vAlign w:val="center"/>
          </w:tcPr>
          <w:p w14:paraId="338B511D" w14:textId="547B59F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60.37</w:t>
            </w:r>
            <w:r w:rsidR="00671363" w:rsidRPr="00B4761B">
              <w:rPr>
                <w:rFonts w:ascii="Book Antiqua" w:eastAsia="等线" w:hAnsi="Book Antiqua" w:cs="Arial"/>
              </w:rPr>
              <w:t xml:space="preserve"> ± </w:t>
            </w:r>
            <w:r w:rsidRPr="00B4761B">
              <w:rPr>
                <w:rFonts w:ascii="Book Antiqua" w:eastAsia="等线" w:hAnsi="Book Antiqua" w:cs="Arial"/>
              </w:rPr>
              <w:t>12.299</w:t>
            </w:r>
          </w:p>
        </w:tc>
        <w:tc>
          <w:tcPr>
            <w:tcW w:w="0" w:type="auto"/>
            <w:tcBorders>
              <w:top w:val="nil"/>
              <w:left w:val="nil"/>
              <w:bottom w:val="nil"/>
              <w:right w:val="nil"/>
            </w:tcBorders>
            <w:vAlign w:val="center"/>
          </w:tcPr>
          <w:p w14:paraId="02B38501" w14:textId="5C1B7C3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62.40</w:t>
            </w:r>
            <w:r w:rsidR="00671363" w:rsidRPr="00B4761B">
              <w:rPr>
                <w:rFonts w:ascii="Book Antiqua" w:eastAsia="等线" w:hAnsi="Book Antiqua" w:cs="Arial"/>
              </w:rPr>
              <w:t xml:space="preserve"> ± </w:t>
            </w:r>
            <w:r w:rsidRPr="00B4761B">
              <w:rPr>
                <w:rFonts w:ascii="Book Antiqua" w:eastAsia="等线" w:hAnsi="Book Antiqua" w:cs="Arial"/>
              </w:rPr>
              <w:t>12.518</w:t>
            </w:r>
          </w:p>
        </w:tc>
        <w:tc>
          <w:tcPr>
            <w:tcW w:w="0" w:type="auto"/>
            <w:tcBorders>
              <w:top w:val="nil"/>
              <w:left w:val="nil"/>
              <w:bottom w:val="nil"/>
              <w:right w:val="nil"/>
            </w:tcBorders>
            <w:vAlign w:val="center"/>
          </w:tcPr>
          <w:p w14:paraId="3C022512" w14:textId="1276DC0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61.03</w:t>
            </w:r>
            <w:r w:rsidR="00671363" w:rsidRPr="00B4761B">
              <w:rPr>
                <w:rFonts w:ascii="Book Antiqua" w:eastAsia="等线" w:hAnsi="Book Antiqua" w:cs="Arial"/>
              </w:rPr>
              <w:t xml:space="preserve"> ± </w:t>
            </w:r>
            <w:r w:rsidRPr="00B4761B">
              <w:rPr>
                <w:rFonts w:ascii="Book Antiqua" w:eastAsia="等线" w:hAnsi="Book Antiqua" w:cs="Arial"/>
              </w:rPr>
              <w:t>13.286</w:t>
            </w:r>
          </w:p>
        </w:tc>
        <w:tc>
          <w:tcPr>
            <w:tcW w:w="0" w:type="auto"/>
            <w:tcBorders>
              <w:top w:val="nil"/>
              <w:left w:val="nil"/>
              <w:bottom w:val="nil"/>
              <w:right w:val="nil"/>
            </w:tcBorders>
            <w:vAlign w:val="center"/>
          </w:tcPr>
          <w:p w14:paraId="3954F5BD" w14:textId="50E2BC6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64.58</w:t>
            </w:r>
            <w:r w:rsidR="00671363" w:rsidRPr="00B4761B">
              <w:rPr>
                <w:rFonts w:ascii="Book Antiqua" w:eastAsia="等线" w:hAnsi="Book Antiqua" w:cs="Arial"/>
              </w:rPr>
              <w:t xml:space="preserve"> ± </w:t>
            </w:r>
            <w:r w:rsidRPr="00B4761B">
              <w:rPr>
                <w:rFonts w:ascii="Book Antiqua" w:eastAsia="等线" w:hAnsi="Book Antiqua" w:cs="Arial"/>
              </w:rPr>
              <w:t>12.436</w:t>
            </w:r>
          </w:p>
        </w:tc>
        <w:tc>
          <w:tcPr>
            <w:tcW w:w="1097" w:type="dxa"/>
            <w:tcBorders>
              <w:top w:val="nil"/>
              <w:left w:val="nil"/>
              <w:bottom w:val="nil"/>
              <w:right w:val="nil"/>
            </w:tcBorders>
            <w:shd w:val="clear" w:color="auto" w:fill="auto"/>
            <w:vAlign w:val="center"/>
          </w:tcPr>
          <w:p w14:paraId="0B64281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0.348</w:t>
            </w:r>
          </w:p>
        </w:tc>
      </w:tr>
      <w:tr w:rsidR="00855159" w:rsidRPr="00B4761B" w14:paraId="37BB09F2"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BC5FE3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Sex</w:t>
            </w:r>
          </w:p>
        </w:tc>
        <w:tc>
          <w:tcPr>
            <w:tcW w:w="1937" w:type="dxa"/>
            <w:tcBorders>
              <w:top w:val="nil"/>
              <w:left w:val="nil"/>
              <w:bottom w:val="nil"/>
              <w:right w:val="nil"/>
            </w:tcBorders>
            <w:vAlign w:val="center"/>
          </w:tcPr>
          <w:p w14:paraId="65B7908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E2F61A1"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AC1433F"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33D6EA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6C9C671"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15CEC07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9574A78"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D796BE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Man</w:t>
            </w:r>
          </w:p>
        </w:tc>
        <w:tc>
          <w:tcPr>
            <w:tcW w:w="1937" w:type="dxa"/>
            <w:tcBorders>
              <w:top w:val="nil"/>
              <w:left w:val="nil"/>
              <w:bottom w:val="nil"/>
              <w:right w:val="nil"/>
            </w:tcBorders>
            <w:vAlign w:val="center"/>
          </w:tcPr>
          <w:p w14:paraId="562D0802" w14:textId="4A2A807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197</w:t>
            </w:r>
            <w:r w:rsidR="00671363" w:rsidRPr="00B4761B">
              <w:rPr>
                <w:rFonts w:ascii="Book Antiqua" w:eastAsia="等线" w:hAnsi="Book Antiqua" w:cs="Arial"/>
              </w:rPr>
              <w:t xml:space="preserve"> (</w:t>
            </w:r>
            <w:r w:rsidRPr="00B4761B">
              <w:rPr>
                <w:rFonts w:ascii="Book Antiqua" w:eastAsia="等线" w:hAnsi="Book Antiqua" w:cs="Arial"/>
              </w:rPr>
              <w:t>58.3</w:t>
            </w:r>
            <w:r w:rsidR="00FB6DBE">
              <w:rPr>
                <w:rFonts w:ascii="Book Antiqua" w:eastAsia="等线" w:hAnsi="Book Antiqua" w:cs="Arial"/>
              </w:rPr>
              <w:t>)</w:t>
            </w:r>
          </w:p>
        </w:tc>
        <w:tc>
          <w:tcPr>
            <w:tcW w:w="0" w:type="auto"/>
            <w:tcBorders>
              <w:top w:val="nil"/>
              <w:left w:val="nil"/>
              <w:bottom w:val="nil"/>
              <w:right w:val="nil"/>
            </w:tcBorders>
            <w:vAlign w:val="center"/>
          </w:tcPr>
          <w:p w14:paraId="18990A13" w14:textId="0388343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61</w:t>
            </w:r>
            <w:r w:rsidR="00FB6DBE">
              <w:rPr>
                <w:rFonts w:ascii="Book Antiqua" w:eastAsia="等线" w:hAnsi="Book Antiqua" w:cs="Arial"/>
              </w:rPr>
              <w:t>)</w:t>
            </w:r>
          </w:p>
        </w:tc>
        <w:tc>
          <w:tcPr>
            <w:tcW w:w="0" w:type="auto"/>
            <w:tcBorders>
              <w:top w:val="nil"/>
              <w:left w:val="nil"/>
              <w:bottom w:val="nil"/>
              <w:right w:val="nil"/>
            </w:tcBorders>
            <w:vAlign w:val="center"/>
          </w:tcPr>
          <w:p w14:paraId="42242A1B" w14:textId="0CF155F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0" w:type="auto"/>
            <w:tcBorders>
              <w:top w:val="nil"/>
              <w:left w:val="nil"/>
              <w:bottom w:val="nil"/>
              <w:right w:val="nil"/>
            </w:tcBorders>
            <w:vAlign w:val="center"/>
          </w:tcPr>
          <w:p w14:paraId="00703849" w14:textId="2CA52CF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40</w:t>
            </w:r>
            <w:r w:rsidR="00671363" w:rsidRPr="00B4761B">
              <w:rPr>
                <w:rFonts w:ascii="Book Antiqua" w:eastAsia="等线" w:hAnsi="Book Antiqua" w:cs="Arial"/>
              </w:rPr>
              <w:t xml:space="preserve"> (</w:t>
            </w:r>
            <w:r w:rsidRPr="00B4761B">
              <w:rPr>
                <w:rFonts w:ascii="Book Antiqua" w:eastAsia="等线" w:hAnsi="Book Antiqua" w:cs="Arial"/>
              </w:rPr>
              <w:t>61.5</w:t>
            </w:r>
            <w:r w:rsidR="00FB6DBE">
              <w:rPr>
                <w:rFonts w:ascii="Book Antiqua" w:eastAsia="等线" w:hAnsi="Book Antiqua" w:cs="Arial"/>
              </w:rPr>
              <w:t>)</w:t>
            </w:r>
          </w:p>
        </w:tc>
        <w:tc>
          <w:tcPr>
            <w:tcW w:w="0" w:type="auto"/>
            <w:tcBorders>
              <w:top w:val="nil"/>
              <w:left w:val="nil"/>
              <w:bottom w:val="nil"/>
              <w:right w:val="nil"/>
            </w:tcBorders>
            <w:vAlign w:val="center"/>
          </w:tcPr>
          <w:p w14:paraId="6C2C0044" w14:textId="5020FD5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52.8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F130FF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0.368</w:t>
            </w:r>
          </w:p>
        </w:tc>
      </w:tr>
      <w:tr w:rsidR="00855159" w:rsidRPr="00B4761B" w14:paraId="2906545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4D0C72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Women</w:t>
            </w:r>
          </w:p>
        </w:tc>
        <w:tc>
          <w:tcPr>
            <w:tcW w:w="1937" w:type="dxa"/>
            <w:tcBorders>
              <w:top w:val="nil"/>
              <w:left w:val="nil"/>
              <w:bottom w:val="nil"/>
              <w:right w:val="nil"/>
            </w:tcBorders>
            <w:vAlign w:val="center"/>
          </w:tcPr>
          <w:p w14:paraId="487593D6" w14:textId="6ADA4F3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141</w:t>
            </w:r>
            <w:r w:rsidR="00671363" w:rsidRPr="00B4761B">
              <w:rPr>
                <w:rFonts w:ascii="Book Antiqua" w:eastAsia="等线" w:hAnsi="Book Antiqua" w:cs="Arial"/>
              </w:rPr>
              <w:t xml:space="preserve"> (</w:t>
            </w:r>
            <w:r w:rsidRPr="00B4761B">
              <w:rPr>
                <w:rFonts w:ascii="Book Antiqua" w:eastAsia="等线" w:hAnsi="Book Antiqua" w:cs="Arial"/>
              </w:rPr>
              <w:t>41.7</w:t>
            </w:r>
            <w:r w:rsidR="00FB6DBE">
              <w:rPr>
                <w:rFonts w:ascii="Book Antiqua" w:eastAsia="等线" w:hAnsi="Book Antiqua" w:cs="Arial"/>
              </w:rPr>
              <w:t>)</w:t>
            </w:r>
          </w:p>
        </w:tc>
        <w:tc>
          <w:tcPr>
            <w:tcW w:w="0" w:type="auto"/>
            <w:tcBorders>
              <w:top w:val="nil"/>
              <w:left w:val="nil"/>
              <w:bottom w:val="nil"/>
              <w:right w:val="nil"/>
            </w:tcBorders>
            <w:vAlign w:val="center"/>
          </w:tcPr>
          <w:p w14:paraId="61B56310" w14:textId="31E78A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39</w:t>
            </w:r>
            <w:r w:rsidR="00FB6DBE">
              <w:rPr>
                <w:rFonts w:ascii="Book Antiqua" w:eastAsia="等线" w:hAnsi="Book Antiqua" w:cs="Arial"/>
              </w:rPr>
              <w:t>)</w:t>
            </w:r>
          </w:p>
        </w:tc>
        <w:tc>
          <w:tcPr>
            <w:tcW w:w="0" w:type="auto"/>
            <w:tcBorders>
              <w:top w:val="nil"/>
              <w:left w:val="nil"/>
              <w:bottom w:val="nil"/>
              <w:right w:val="nil"/>
            </w:tcBorders>
            <w:vAlign w:val="center"/>
          </w:tcPr>
          <w:p w14:paraId="06A6535A" w14:textId="2B383DC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0" w:type="auto"/>
            <w:tcBorders>
              <w:top w:val="nil"/>
              <w:left w:val="nil"/>
              <w:bottom w:val="nil"/>
              <w:right w:val="nil"/>
            </w:tcBorders>
            <w:vAlign w:val="center"/>
          </w:tcPr>
          <w:p w14:paraId="35D864CF" w14:textId="31549C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0" w:type="auto"/>
            <w:tcBorders>
              <w:top w:val="nil"/>
              <w:left w:val="nil"/>
              <w:bottom w:val="nil"/>
              <w:right w:val="nil"/>
            </w:tcBorders>
            <w:vAlign w:val="center"/>
          </w:tcPr>
          <w:p w14:paraId="49A02D1E" w14:textId="286B0A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0EFC28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18317D3"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72DF4AC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Principal diagnosis</w:t>
            </w:r>
          </w:p>
        </w:tc>
        <w:tc>
          <w:tcPr>
            <w:tcW w:w="1937" w:type="dxa"/>
            <w:tcBorders>
              <w:top w:val="nil"/>
              <w:left w:val="nil"/>
              <w:bottom w:val="nil"/>
              <w:right w:val="nil"/>
            </w:tcBorders>
            <w:vAlign w:val="center"/>
          </w:tcPr>
          <w:p w14:paraId="7B4489B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F63E7A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6BAD81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900F62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4F0CD93"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650B673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5E8A97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D35BCA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Rectum</w:t>
            </w:r>
          </w:p>
        </w:tc>
        <w:tc>
          <w:tcPr>
            <w:tcW w:w="1937" w:type="dxa"/>
            <w:tcBorders>
              <w:top w:val="nil"/>
              <w:left w:val="nil"/>
              <w:bottom w:val="nil"/>
              <w:right w:val="nil"/>
            </w:tcBorders>
            <w:vAlign w:val="center"/>
          </w:tcPr>
          <w:p w14:paraId="3192A1E4" w14:textId="14A64B2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200</w:t>
            </w:r>
            <w:r w:rsidR="00671363" w:rsidRPr="00B4761B">
              <w:rPr>
                <w:rFonts w:ascii="Book Antiqua" w:eastAsia="等线" w:hAnsi="Book Antiqua" w:cs="Arial"/>
              </w:rPr>
              <w:t xml:space="preserve"> (</w:t>
            </w:r>
            <w:r w:rsidRPr="00B4761B">
              <w:rPr>
                <w:rFonts w:ascii="Book Antiqua" w:eastAsia="等线" w:hAnsi="Book Antiqua" w:cs="Arial"/>
              </w:rPr>
              <w:t>59.2</w:t>
            </w:r>
            <w:r w:rsidR="00FB6DBE">
              <w:rPr>
                <w:rFonts w:ascii="Book Antiqua" w:eastAsia="等线" w:hAnsi="Book Antiqua" w:cs="Arial"/>
              </w:rPr>
              <w:t>)</w:t>
            </w:r>
          </w:p>
        </w:tc>
        <w:tc>
          <w:tcPr>
            <w:tcW w:w="0" w:type="auto"/>
            <w:tcBorders>
              <w:top w:val="nil"/>
              <w:left w:val="nil"/>
              <w:bottom w:val="nil"/>
              <w:right w:val="nil"/>
            </w:tcBorders>
            <w:vAlign w:val="center"/>
          </w:tcPr>
          <w:p w14:paraId="615983A7" w14:textId="2E1307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116</w:t>
            </w:r>
            <w:r w:rsidR="00671363" w:rsidRPr="00B4761B">
              <w:rPr>
                <w:rFonts w:ascii="Book Antiqua" w:eastAsia="等线" w:hAnsi="Book Antiqua" w:cs="Arial"/>
              </w:rPr>
              <w:t xml:space="preserve"> (</w:t>
            </w:r>
            <w:r w:rsidRPr="00B4761B">
              <w:rPr>
                <w:rFonts w:ascii="Book Antiqua" w:eastAsia="等线" w:hAnsi="Book Antiqua" w:cs="Arial"/>
              </w:rPr>
              <w:t>65.5</w:t>
            </w:r>
            <w:r w:rsidR="00FB6DBE">
              <w:rPr>
                <w:rFonts w:ascii="Book Antiqua" w:eastAsia="等线" w:hAnsi="Book Antiqua" w:cs="Arial"/>
              </w:rPr>
              <w:t>)</w:t>
            </w:r>
          </w:p>
        </w:tc>
        <w:tc>
          <w:tcPr>
            <w:tcW w:w="0" w:type="auto"/>
            <w:tcBorders>
              <w:top w:val="nil"/>
              <w:left w:val="nil"/>
              <w:bottom w:val="nil"/>
              <w:right w:val="nil"/>
            </w:tcBorders>
            <w:vAlign w:val="center"/>
          </w:tcPr>
          <w:p w14:paraId="421C7B5E" w14:textId="291A5AB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52.9</w:t>
            </w:r>
            <w:r w:rsidR="00FB6DBE">
              <w:rPr>
                <w:rFonts w:ascii="Book Antiqua" w:eastAsia="等线" w:hAnsi="Book Antiqua" w:cs="Arial"/>
              </w:rPr>
              <w:t>)</w:t>
            </w:r>
          </w:p>
        </w:tc>
        <w:tc>
          <w:tcPr>
            <w:tcW w:w="0" w:type="auto"/>
            <w:tcBorders>
              <w:top w:val="nil"/>
              <w:left w:val="nil"/>
              <w:bottom w:val="nil"/>
              <w:right w:val="nil"/>
            </w:tcBorders>
            <w:vAlign w:val="center"/>
          </w:tcPr>
          <w:p w14:paraId="59B59146" w14:textId="28D83BE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w:t>
            </w:r>
            <w:r w:rsidR="00671363" w:rsidRPr="00B4761B">
              <w:rPr>
                <w:rFonts w:ascii="Book Antiqua" w:eastAsia="等线" w:hAnsi="Book Antiqua" w:cs="Arial"/>
              </w:rPr>
              <w:t xml:space="preserve"> (</w:t>
            </w:r>
            <w:r w:rsidRPr="00B4761B">
              <w:rPr>
                <w:rFonts w:ascii="Book Antiqua" w:eastAsia="等线" w:hAnsi="Book Antiqua" w:cs="Arial"/>
              </w:rPr>
              <w:t>43.1</w:t>
            </w:r>
            <w:r w:rsidR="00FB6DBE">
              <w:rPr>
                <w:rFonts w:ascii="Book Antiqua" w:eastAsia="等线" w:hAnsi="Book Antiqua" w:cs="Arial"/>
              </w:rPr>
              <w:t>)</w:t>
            </w:r>
          </w:p>
        </w:tc>
        <w:tc>
          <w:tcPr>
            <w:tcW w:w="0" w:type="auto"/>
            <w:tcBorders>
              <w:top w:val="nil"/>
              <w:left w:val="nil"/>
              <w:bottom w:val="nil"/>
              <w:right w:val="nil"/>
            </w:tcBorders>
            <w:vAlign w:val="center"/>
          </w:tcPr>
          <w:p w14:paraId="25931940" w14:textId="624DB73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19</w:t>
            </w:r>
            <w:r w:rsidR="00671363" w:rsidRPr="00B4761B">
              <w:rPr>
                <w:rFonts w:ascii="Book Antiqua" w:eastAsia="等线" w:hAnsi="Book Antiqua" w:cs="Arial"/>
              </w:rPr>
              <w:t xml:space="preserve"> (</w:t>
            </w:r>
            <w:r w:rsidRPr="00B4761B">
              <w:rPr>
                <w:rFonts w:ascii="Book Antiqua" w:eastAsia="等线" w:hAnsi="Book Antiqua" w:cs="Arial"/>
              </w:rPr>
              <w:t>73.1</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73C788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0.004</w:t>
            </w:r>
          </w:p>
        </w:tc>
      </w:tr>
      <w:tr w:rsidR="00855159" w:rsidRPr="00B4761B" w14:paraId="0F1EE3D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9B8F1B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Colon</w:t>
            </w:r>
          </w:p>
        </w:tc>
        <w:tc>
          <w:tcPr>
            <w:tcW w:w="1937" w:type="dxa"/>
            <w:tcBorders>
              <w:top w:val="nil"/>
              <w:left w:val="nil"/>
              <w:bottom w:val="nil"/>
              <w:right w:val="nil"/>
            </w:tcBorders>
            <w:vAlign w:val="center"/>
          </w:tcPr>
          <w:p w14:paraId="571E1D59" w14:textId="38433F7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138</w:t>
            </w:r>
            <w:r w:rsidR="00671363" w:rsidRPr="00B4761B">
              <w:rPr>
                <w:rFonts w:ascii="Book Antiqua" w:eastAsia="等线" w:hAnsi="Book Antiqua" w:cs="Arial"/>
              </w:rPr>
              <w:t xml:space="preserve"> (</w:t>
            </w:r>
            <w:r w:rsidRPr="00B4761B">
              <w:rPr>
                <w:rFonts w:ascii="Book Antiqua" w:eastAsia="等线" w:hAnsi="Book Antiqua" w:cs="Arial"/>
              </w:rPr>
              <w:t>40.8</w:t>
            </w:r>
            <w:r w:rsidR="00FB6DBE">
              <w:rPr>
                <w:rFonts w:ascii="Book Antiqua" w:eastAsia="等线" w:hAnsi="Book Antiqua" w:cs="Arial"/>
              </w:rPr>
              <w:t>)</w:t>
            </w:r>
          </w:p>
        </w:tc>
        <w:tc>
          <w:tcPr>
            <w:tcW w:w="0" w:type="auto"/>
            <w:tcBorders>
              <w:top w:val="nil"/>
              <w:left w:val="nil"/>
              <w:bottom w:val="nil"/>
              <w:right w:val="nil"/>
            </w:tcBorders>
            <w:vAlign w:val="center"/>
          </w:tcPr>
          <w:p w14:paraId="3958C2B0" w14:textId="0293D27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34.5</w:t>
            </w:r>
            <w:r w:rsidR="00FB6DBE">
              <w:rPr>
                <w:rFonts w:ascii="Book Antiqua" w:eastAsia="等线" w:hAnsi="Book Antiqua" w:cs="Arial"/>
              </w:rPr>
              <w:t>)</w:t>
            </w:r>
          </w:p>
        </w:tc>
        <w:tc>
          <w:tcPr>
            <w:tcW w:w="0" w:type="auto"/>
            <w:tcBorders>
              <w:top w:val="nil"/>
              <w:left w:val="nil"/>
              <w:bottom w:val="nil"/>
              <w:right w:val="nil"/>
            </w:tcBorders>
            <w:vAlign w:val="center"/>
          </w:tcPr>
          <w:p w14:paraId="1D31AE3C" w14:textId="6BF822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w:t>
            </w:r>
            <w:r w:rsidR="00671363" w:rsidRPr="00B4761B">
              <w:rPr>
                <w:rFonts w:ascii="Book Antiqua" w:eastAsia="等线" w:hAnsi="Book Antiqua" w:cs="Arial"/>
              </w:rPr>
              <w:t xml:space="preserve"> (</w:t>
            </w:r>
            <w:r w:rsidRPr="00B4761B">
              <w:rPr>
                <w:rFonts w:ascii="Book Antiqua" w:eastAsia="等线" w:hAnsi="Book Antiqua" w:cs="Arial"/>
              </w:rPr>
              <w:t>47.1</w:t>
            </w:r>
            <w:r w:rsidR="00FB6DBE">
              <w:rPr>
                <w:rFonts w:ascii="Book Antiqua" w:eastAsia="等线" w:hAnsi="Book Antiqua" w:cs="Arial"/>
              </w:rPr>
              <w:t>)</w:t>
            </w:r>
          </w:p>
        </w:tc>
        <w:tc>
          <w:tcPr>
            <w:tcW w:w="0" w:type="auto"/>
            <w:tcBorders>
              <w:top w:val="nil"/>
              <w:left w:val="nil"/>
              <w:bottom w:val="nil"/>
              <w:right w:val="nil"/>
            </w:tcBorders>
            <w:vAlign w:val="center"/>
          </w:tcPr>
          <w:p w14:paraId="15F5F48A" w14:textId="420DD29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56.9</w:t>
            </w:r>
            <w:r w:rsidR="00FB6DBE">
              <w:rPr>
                <w:rFonts w:ascii="Book Antiqua" w:eastAsia="等线" w:hAnsi="Book Antiqua" w:cs="Arial"/>
              </w:rPr>
              <w:t>)</w:t>
            </w:r>
          </w:p>
        </w:tc>
        <w:tc>
          <w:tcPr>
            <w:tcW w:w="0" w:type="auto"/>
            <w:tcBorders>
              <w:top w:val="nil"/>
              <w:left w:val="nil"/>
              <w:bottom w:val="nil"/>
              <w:right w:val="nil"/>
            </w:tcBorders>
            <w:vAlign w:val="center"/>
          </w:tcPr>
          <w:p w14:paraId="17B30337" w14:textId="056A8F5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26.9</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498F077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59B6B7E"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F183129" w14:textId="453BB53E" w:rsidR="00855159" w:rsidRPr="00B4761B" w:rsidRDefault="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Pathological </w:t>
            </w:r>
            <w:r w:rsidR="00203343" w:rsidRPr="00B4761B">
              <w:rPr>
                <w:rFonts w:ascii="Book Antiqua" w:eastAsia="等线" w:hAnsi="Book Antiqua" w:cs="Arial"/>
              </w:rPr>
              <w:t>grad</w:t>
            </w:r>
            <w:r w:rsidR="00203343">
              <w:rPr>
                <w:rFonts w:ascii="Book Antiqua" w:eastAsia="等线" w:hAnsi="Book Antiqua" w:cs="Arial"/>
              </w:rPr>
              <w:t>e</w:t>
            </w:r>
          </w:p>
        </w:tc>
        <w:tc>
          <w:tcPr>
            <w:tcW w:w="1937" w:type="dxa"/>
            <w:tcBorders>
              <w:top w:val="nil"/>
              <w:left w:val="nil"/>
              <w:bottom w:val="nil"/>
              <w:right w:val="nil"/>
            </w:tcBorders>
            <w:vAlign w:val="center"/>
          </w:tcPr>
          <w:p w14:paraId="4E22BB4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576596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8514F8A"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26529A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DFC3201"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F1722B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F4908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677B6A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Well/moderate</w:t>
            </w:r>
          </w:p>
        </w:tc>
        <w:tc>
          <w:tcPr>
            <w:tcW w:w="1937" w:type="dxa"/>
            <w:tcBorders>
              <w:top w:val="nil"/>
              <w:left w:val="nil"/>
              <w:bottom w:val="nil"/>
              <w:right w:val="nil"/>
            </w:tcBorders>
            <w:vAlign w:val="center"/>
          </w:tcPr>
          <w:p w14:paraId="19A65A6B" w14:textId="582F80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0" w:type="auto"/>
            <w:tcBorders>
              <w:top w:val="nil"/>
              <w:left w:val="nil"/>
              <w:bottom w:val="nil"/>
              <w:right w:val="nil"/>
            </w:tcBorders>
            <w:vAlign w:val="center"/>
          </w:tcPr>
          <w:p w14:paraId="1DE76E20" w14:textId="66EB860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1.7</w:t>
            </w:r>
            <w:r w:rsidR="00FB6DBE">
              <w:rPr>
                <w:rFonts w:ascii="Book Antiqua" w:eastAsia="等线" w:hAnsi="Book Antiqua" w:cs="Arial"/>
              </w:rPr>
              <w:t>)</w:t>
            </w:r>
          </w:p>
        </w:tc>
        <w:tc>
          <w:tcPr>
            <w:tcW w:w="0" w:type="auto"/>
            <w:tcBorders>
              <w:top w:val="nil"/>
              <w:left w:val="nil"/>
              <w:bottom w:val="nil"/>
              <w:right w:val="nil"/>
            </w:tcBorders>
            <w:vAlign w:val="center"/>
          </w:tcPr>
          <w:p w14:paraId="52787E64" w14:textId="1C9E811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7395A814" w14:textId="37350D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4.6</w:t>
            </w:r>
            <w:r w:rsidR="00FB6DBE">
              <w:rPr>
                <w:rFonts w:ascii="Book Antiqua" w:eastAsia="等线" w:hAnsi="Book Antiqua" w:cs="Arial"/>
              </w:rPr>
              <w:t>)</w:t>
            </w:r>
          </w:p>
        </w:tc>
        <w:tc>
          <w:tcPr>
            <w:tcW w:w="0" w:type="auto"/>
            <w:tcBorders>
              <w:top w:val="nil"/>
              <w:left w:val="nil"/>
              <w:bottom w:val="nil"/>
              <w:right w:val="nil"/>
            </w:tcBorders>
            <w:vAlign w:val="center"/>
          </w:tcPr>
          <w:p w14:paraId="4F5DFABB" w14:textId="58D9ADA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368AE5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0.492</w:t>
            </w:r>
          </w:p>
        </w:tc>
      </w:tr>
      <w:tr w:rsidR="00855159" w:rsidRPr="00B4761B" w14:paraId="7E53B44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E5A485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Poor</w:t>
            </w:r>
          </w:p>
        </w:tc>
        <w:tc>
          <w:tcPr>
            <w:tcW w:w="1937" w:type="dxa"/>
            <w:tcBorders>
              <w:top w:val="nil"/>
              <w:left w:val="nil"/>
              <w:bottom w:val="nil"/>
              <w:right w:val="nil"/>
            </w:tcBorders>
            <w:vAlign w:val="center"/>
          </w:tcPr>
          <w:p w14:paraId="4896FB24" w14:textId="3FF8E6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306</w:t>
            </w:r>
            <w:r w:rsidR="00671363" w:rsidRPr="00B4761B">
              <w:rPr>
                <w:rFonts w:ascii="Book Antiqua" w:eastAsia="等线" w:hAnsi="Book Antiqua" w:cs="Arial"/>
              </w:rPr>
              <w:t xml:space="preserve"> (</w:t>
            </w:r>
            <w:r w:rsidRPr="00B4761B">
              <w:rPr>
                <w:rFonts w:ascii="Book Antiqua" w:eastAsia="等线" w:hAnsi="Book Antiqua" w:cs="Arial"/>
              </w:rPr>
              <w:t>90.5</w:t>
            </w:r>
            <w:r w:rsidR="00FB6DBE">
              <w:rPr>
                <w:rFonts w:ascii="Book Antiqua" w:eastAsia="等线" w:hAnsi="Book Antiqua" w:cs="Arial"/>
              </w:rPr>
              <w:t>)</w:t>
            </w:r>
          </w:p>
        </w:tc>
        <w:tc>
          <w:tcPr>
            <w:tcW w:w="0" w:type="auto"/>
            <w:tcBorders>
              <w:top w:val="nil"/>
              <w:left w:val="nil"/>
              <w:bottom w:val="nil"/>
              <w:right w:val="nil"/>
            </w:tcBorders>
            <w:vAlign w:val="center"/>
          </w:tcPr>
          <w:p w14:paraId="632D685F" w14:textId="7EAA2C9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158</w:t>
            </w:r>
            <w:r w:rsidR="00671363" w:rsidRPr="00B4761B">
              <w:rPr>
                <w:rFonts w:ascii="Book Antiqua" w:eastAsia="等线" w:hAnsi="Book Antiqua" w:cs="Arial"/>
              </w:rPr>
              <w:t xml:space="preserve"> (</w:t>
            </w:r>
            <w:r w:rsidRPr="00B4761B">
              <w:rPr>
                <w:rFonts w:ascii="Book Antiqua" w:eastAsia="等线" w:hAnsi="Book Antiqua" w:cs="Arial"/>
              </w:rPr>
              <w:t>89.3</w:t>
            </w:r>
            <w:r w:rsidR="00FB6DBE">
              <w:rPr>
                <w:rFonts w:ascii="Book Antiqua" w:eastAsia="等线" w:hAnsi="Book Antiqua" w:cs="Arial"/>
              </w:rPr>
              <w:t>)</w:t>
            </w:r>
          </w:p>
        </w:tc>
        <w:tc>
          <w:tcPr>
            <w:tcW w:w="0" w:type="auto"/>
            <w:tcBorders>
              <w:top w:val="nil"/>
              <w:left w:val="nil"/>
              <w:bottom w:val="nil"/>
              <w:right w:val="nil"/>
            </w:tcBorders>
            <w:vAlign w:val="center"/>
          </w:tcPr>
          <w:p w14:paraId="6009EB9D" w14:textId="180534C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94.3</w:t>
            </w:r>
            <w:r w:rsidR="00FB6DBE">
              <w:rPr>
                <w:rFonts w:ascii="Book Antiqua" w:eastAsia="等线" w:hAnsi="Book Antiqua" w:cs="Arial"/>
              </w:rPr>
              <w:t>)</w:t>
            </w:r>
          </w:p>
        </w:tc>
        <w:tc>
          <w:tcPr>
            <w:tcW w:w="0" w:type="auto"/>
            <w:tcBorders>
              <w:top w:val="nil"/>
              <w:left w:val="nil"/>
              <w:bottom w:val="nil"/>
              <w:right w:val="nil"/>
            </w:tcBorders>
            <w:vAlign w:val="center"/>
          </w:tcPr>
          <w:p w14:paraId="77A0BD79" w14:textId="302EF81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58</w:t>
            </w:r>
            <w:r w:rsidR="00671363" w:rsidRPr="00B4761B">
              <w:rPr>
                <w:rFonts w:ascii="Book Antiqua" w:eastAsia="等线" w:hAnsi="Book Antiqua" w:cs="Arial"/>
              </w:rPr>
              <w:t xml:space="preserve"> (</w:t>
            </w:r>
            <w:r w:rsidRPr="00B4761B">
              <w:rPr>
                <w:rFonts w:ascii="Book Antiqua" w:eastAsia="等线" w:hAnsi="Book Antiqua" w:cs="Arial"/>
              </w:rPr>
              <w:t>89.2</w:t>
            </w:r>
            <w:r w:rsidR="00FB6DBE">
              <w:rPr>
                <w:rFonts w:ascii="Book Antiqua" w:eastAsia="等线" w:hAnsi="Book Antiqua" w:cs="Arial"/>
              </w:rPr>
              <w:t>)</w:t>
            </w:r>
          </w:p>
        </w:tc>
        <w:tc>
          <w:tcPr>
            <w:tcW w:w="0" w:type="auto"/>
            <w:tcBorders>
              <w:top w:val="nil"/>
              <w:left w:val="nil"/>
              <w:bottom w:val="nil"/>
              <w:right w:val="nil"/>
            </w:tcBorders>
            <w:vAlign w:val="center"/>
          </w:tcPr>
          <w:p w14:paraId="6C91CA2F" w14:textId="00BA876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006576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8A84689"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C38DC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Unknown</w:t>
            </w:r>
          </w:p>
        </w:tc>
        <w:tc>
          <w:tcPr>
            <w:tcW w:w="1937" w:type="dxa"/>
            <w:tcBorders>
              <w:top w:val="nil"/>
              <w:left w:val="nil"/>
              <w:bottom w:val="nil"/>
              <w:right w:val="nil"/>
            </w:tcBorders>
            <w:vAlign w:val="center"/>
          </w:tcPr>
          <w:p w14:paraId="5C6CC4D1" w14:textId="00CEE0C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7.1</w:t>
            </w:r>
            <w:r w:rsidR="00FB6DBE">
              <w:rPr>
                <w:rFonts w:ascii="Book Antiqua" w:eastAsia="等线" w:hAnsi="Book Antiqua" w:cs="Arial"/>
              </w:rPr>
              <w:t>)</w:t>
            </w:r>
          </w:p>
        </w:tc>
        <w:tc>
          <w:tcPr>
            <w:tcW w:w="0" w:type="auto"/>
            <w:tcBorders>
              <w:top w:val="nil"/>
              <w:left w:val="nil"/>
              <w:bottom w:val="nil"/>
              <w:right w:val="nil"/>
            </w:tcBorders>
            <w:vAlign w:val="center"/>
          </w:tcPr>
          <w:p w14:paraId="53C77EEF" w14:textId="20AC338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9.0</w:t>
            </w:r>
            <w:r w:rsidR="00FB6DBE">
              <w:rPr>
                <w:rFonts w:ascii="Book Antiqua" w:eastAsia="等线" w:hAnsi="Book Antiqua" w:cs="Arial"/>
              </w:rPr>
              <w:t>)</w:t>
            </w:r>
          </w:p>
        </w:tc>
        <w:tc>
          <w:tcPr>
            <w:tcW w:w="0" w:type="auto"/>
            <w:tcBorders>
              <w:top w:val="nil"/>
              <w:left w:val="nil"/>
              <w:bottom w:val="nil"/>
              <w:right w:val="nil"/>
            </w:tcBorders>
            <w:vAlign w:val="center"/>
          </w:tcPr>
          <w:p w14:paraId="275D7E14" w14:textId="12650D9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48BA8448" w14:textId="1E2DA5A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6.2</w:t>
            </w:r>
            <w:r w:rsidR="00FB6DBE">
              <w:rPr>
                <w:rFonts w:ascii="Book Antiqua" w:eastAsia="等线" w:hAnsi="Book Antiqua" w:cs="Arial"/>
              </w:rPr>
              <w:t>)</w:t>
            </w:r>
          </w:p>
        </w:tc>
        <w:tc>
          <w:tcPr>
            <w:tcW w:w="0" w:type="auto"/>
            <w:tcBorders>
              <w:top w:val="nil"/>
              <w:left w:val="nil"/>
              <w:bottom w:val="nil"/>
              <w:right w:val="nil"/>
            </w:tcBorders>
            <w:vAlign w:val="center"/>
          </w:tcPr>
          <w:p w14:paraId="36718EC8" w14:textId="434139C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D7F5337"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2B135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AA6E2A4" w14:textId="6CF2972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T </w:t>
            </w:r>
            <w:r w:rsidR="00AC2D0E" w:rsidRPr="00B4761B">
              <w:rPr>
                <w:rFonts w:ascii="Book Antiqua" w:eastAsia="等线" w:hAnsi="Book Antiqua" w:cs="Arial"/>
              </w:rPr>
              <w:t>s</w:t>
            </w:r>
            <w:r w:rsidRPr="00B4761B">
              <w:rPr>
                <w:rFonts w:ascii="Book Antiqua" w:eastAsia="等线" w:hAnsi="Book Antiqua" w:cs="Arial"/>
              </w:rPr>
              <w:t>tage</w:t>
            </w:r>
          </w:p>
        </w:tc>
        <w:tc>
          <w:tcPr>
            <w:tcW w:w="1937" w:type="dxa"/>
            <w:tcBorders>
              <w:top w:val="nil"/>
              <w:left w:val="nil"/>
              <w:bottom w:val="nil"/>
              <w:right w:val="nil"/>
            </w:tcBorders>
            <w:vAlign w:val="center"/>
          </w:tcPr>
          <w:p w14:paraId="7F51847E"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554CA9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0ECBD3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52420BB"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608646C"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B016FCE"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31FA3C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C90F05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Tis-T2</w:t>
            </w:r>
          </w:p>
        </w:tc>
        <w:tc>
          <w:tcPr>
            <w:tcW w:w="1937" w:type="dxa"/>
            <w:tcBorders>
              <w:top w:val="nil"/>
              <w:left w:val="nil"/>
              <w:bottom w:val="nil"/>
              <w:right w:val="nil"/>
            </w:tcBorders>
            <w:vAlign w:val="center"/>
          </w:tcPr>
          <w:p w14:paraId="4F60A18E" w14:textId="3D95861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96</w:t>
            </w:r>
            <w:r w:rsidR="00671363" w:rsidRPr="00B4761B">
              <w:rPr>
                <w:rFonts w:ascii="Book Antiqua" w:eastAsia="等线" w:hAnsi="Book Antiqua" w:cs="Arial"/>
              </w:rPr>
              <w:t xml:space="preserve"> (</w:t>
            </w:r>
            <w:r w:rsidRPr="00B4761B">
              <w:rPr>
                <w:rFonts w:ascii="Book Antiqua" w:eastAsia="等线" w:hAnsi="Book Antiqua" w:cs="Arial"/>
              </w:rPr>
              <w:t>28.4</w:t>
            </w:r>
            <w:r w:rsidR="00FB6DBE">
              <w:rPr>
                <w:rFonts w:ascii="Book Antiqua" w:eastAsia="等线" w:hAnsi="Book Antiqua" w:cs="Arial"/>
              </w:rPr>
              <w:t>)</w:t>
            </w:r>
          </w:p>
        </w:tc>
        <w:tc>
          <w:tcPr>
            <w:tcW w:w="0" w:type="auto"/>
            <w:tcBorders>
              <w:top w:val="nil"/>
              <w:left w:val="nil"/>
              <w:bottom w:val="nil"/>
              <w:right w:val="nil"/>
            </w:tcBorders>
            <w:vAlign w:val="center"/>
          </w:tcPr>
          <w:p w14:paraId="492292A9" w14:textId="1A0857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w:t>
            </w:r>
            <w:r w:rsidR="00671363" w:rsidRPr="00B4761B">
              <w:rPr>
                <w:rFonts w:ascii="Book Antiqua" w:eastAsia="等线" w:hAnsi="Book Antiqua" w:cs="Arial"/>
              </w:rPr>
              <w:t xml:space="preserve"> (</w:t>
            </w:r>
            <w:r w:rsidRPr="00B4761B">
              <w:rPr>
                <w:rFonts w:ascii="Book Antiqua" w:eastAsia="等线" w:hAnsi="Book Antiqua" w:cs="Arial"/>
              </w:rPr>
              <w:t>36.2</w:t>
            </w:r>
            <w:r w:rsidR="00FB6DBE">
              <w:rPr>
                <w:rFonts w:ascii="Book Antiqua" w:eastAsia="等线" w:hAnsi="Book Antiqua" w:cs="Arial"/>
              </w:rPr>
              <w:t>)</w:t>
            </w:r>
          </w:p>
        </w:tc>
        <w:tc>
          <w:tcPr>
            <w:tcW w:w="0" w:type="auto"/>
            <w:tcBorders>
              <w:top w:val="nil"/>
              <w:left w:val="nil"/>
              <w:bottom w:val="nil"/>
              <w:right w:val="nil"/>
            </w:tcBorders>
            <w:vAlign w:val="center"/>
          </w:tcPr>
          <w:p w14:paraId="4E614193" w14:textId="4CBB628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12.9</w:t>
            </w:r>
            <w:r w:rsidR="00FB6DBE">
              <w:rPr>
                <w:rFonts w:ascii="Book Antiqua" w:eastAsia="等线" w:hAnsi="Book Antiqua" w:cs="Arial"/>
              </w:rPr>
              <w:t>)</w:t>
            </w:r>
          </w:p>
        </w:tc>
        <w:tc>
          <w:tcPr>
            <w:tcW w:w="0" w:type="auto"/>
            <w:tcBorders>
              <w:top w:val="nil"/>
              <w:left w:val="nil"/>
              <w:bottom w:val="nil"/>
              <w:right w:val="nil"/>
            </w:tcBorders>
            <w:vAlign w:val="center"/>
          </w:tcPr>
          <w:p w14:paraId="041D78A0" w14:textId="425ACBC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2.6</w:t>
            </w:r>
            <w:r w:rsidR="00FB6DBE">
              <w:rPr>
                <w:rFonts w:ascii="Book Antiqua" w:eastAsia="等线" w:hAnsi="Book Antiqua" w:cs="Arial"/>
              </w:rPr>
              <w:t>)</w:t>
            </w:r>
          </w:p>
        </w:tc>
        <w:tc>
          <w:tcPr>
            <w:tcW w:w="0" w:type="auto"/>
            <w:tcBorders>
              <w:top w:val="nil"/>
              <w:left w:val="nil"/>
              <w:bottom w:val="nil"/>
              <w:right w:val="nil"/>
            </w:tcBorders>
            <w:vAlign w:val="center"/>
          </w:tcPr>
          <w:p w14:paraId="79A94BE4" w14:textId="65E9818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26.9</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ED16BC0"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0.002</w:t>
            </w:r>
          </w:p>
        </w:tc>
      </w:tr>
      <w:tr w:rsidR="00855159" w:rsidRPr="00B4761B" w14:paraId="3095C265"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FD9F87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T3</w:t>
            </w:r>
          </w:p>
        </w:tc>
        <w:tc>
          <w:tcPr>
            <w:tcW w:w="1937" w:type="dxa"/>
            <w:tcBorders>
              <w:top w:val="nil"/>
              <w:left w:val="nil"/>
              <w:bottom w:val="nil"/>
              <w:right w:val="nil"/>
            </w:tcBorders>
            <w:vAlign w:val="center"/>
          </w:tcPr>
          <w:p w14:paraId="081D7627" w14:textId="7F9A0F0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155</w:t>
            </w:r>
            <w:r w:rsidR="00671363" w:rsidRPr="00B4761B">
              <w:rPr>
                <w:rFonts w:ascii="Book Antiqua" w:eastAsia="等线" w:hAnsi="Book Antiqua" w:cs="Arial"/>
              </w:rPr>
              <w:t xml:space="preserve"> (</w:t>
            </w:r>
            <w:r w:rsidRPr="00B4761B">
              <w:rPr>
                <w:rFonts w:ascii="Book Antiqua" w:eastAsia="等线" w:hAnsi="Book Antiqua" w:cs="Arial"/>
              </w:rPr>
              <w:t>45.9</w:t>
            </w:r>
            <w:r w:rsidR="00FB6DBE">
              <w:rPr>
                <w:rFonts w:ascii="Book Antiqua" w:eastAsia="等线" w:hAnsi="Book Antiqua" w:cs="Arial"/>
              </w:rPr>
              <w:t>)</w:t>
            </w:r>
          </w:p>
        </w:tc>
        <w:tc>
          <w:tcPr>
            <w:tcW w:w="0" w:type="auto"/>
            <w:tcBorders>
              <w:top w:val="nil"/>
              <w:left w:val="nil"/>
              <w:bottom w:val="nil"/>
              <w:right w:val="nil"/>
            </w:tcBorders>
            <w:vAlign w:val="center"/>
          </w:tcPr>
          <w:p w14:paraId="6D4A5AE1" w14:textId="195B442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82</w:t>
            </w:r>
            <w:r w:rsidR="00671363" w:rsidRPr="00B4761B">
              <w:rPr>
                <w:rFonts w:ascii="Book Antiqua" w:eastAsia="等线" w:hAnsi="Book Antiqua" w:cs="Arial"/>
              </w:rPr>
              <w:t xml:space="preserve"> (</w:t>
            </w:r>
            <w:r w:rsidRPr="00B4761B">
              <w:rPr>
                <w:rFonts w:ascii="Book Antiqua" w:eastAsia="等线" w:hAnsi="Book Antiqua" w:cs="Arial"/>
              </w:rPr>
              <w:t>46.3</w:t>
            </w:r>
            <w:r w:rsidR="00FB6DBE">
              <w:rPr>
                <w:rFonts w:ascii="Book Antiqua" w:eastAsia="等线" w:hAnsi="Book Antiqua" w:cs="Arial"/>
              </w:rPr>
              <w:t>)</w:t>
            </w:r>
          </w:p>
        </w:tc>
        <w:tc>
          <w:tcPr>
            <w:tcW w:w="0" w:type="auto"/>
            <w:tcBorders>
              <w:top w:val="nil"/>
              <w:left w:val="nil"/>
              <w:bottom w:val="nil"/>
              <w:right w:val="nil"/>
            </w:tcBorders>
            <w:vAlign w:val="center"/>
          </w:tcPr>
          <w:p w14:paraId="588D6A17" w14:textId="1BC40CA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51.4</w:t>
            </w:r>
            <w:r w:rsidR="00FB6DBE">
              <w:rPr>
                <w:rFonts w:ascii="Book Antiqua" w:eastAsia="等线" w:hAnsi="Book Antiqua" w:cs="Arial"/>
              </w:rPr>
              <w:t>)</w:t>
            </w:r>
          </w:p>
        </w:tc>
        <w:tc>
          <w:tcPr>
            <w:tcW w:w="0" w:type="auto"/>
            <w:tcBorders>
              <w:top w:val="nil"/>
              <w:left w:val="nil"/>
              <w:bottom w:val="nil"/>
              <w:right w:val="nil"/>
            </w:tcBorders>
            <w:vAlign w:val="center"/>
          </w:tcPr>
          <w:p w14:paraId="442BD40A" w14:textId="6D79FF3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w:t>
            </w:r>
            <w:r w:rsidR="00671363" w:rsidRPr="00B4761B">
              <w:rPr>
                <w:rFonts w:ascii="Book Antiqua" w:eastAsia="等线" w:hAnsi="Book Antiqua" w:cs="Arial"/>
              </w:rPr>
              <w:t xml:space="preserve"> (</w:t>
            </w:r>
            <w:r w:rsidRPr="00B4761B">
              <w:rPr>
                <w:rFonts w:ascii="Book Antiqua" w:eastAsia="等线" w:hAnsi="Book Antiqua" w:cs="Arial"/>
              </w:rPr>
              <w:t>43.1</w:t>
            </w:r>
            <w:r w:rsidR="00FB6DBE">
              <w:rPr>
                <w:rFonts w:ascii="Book Antiqua" w:eastAsia="等线" w:hAnsi="Book Antiqua" w:cs="Arial"/>
              </w:rPr>
              <w:t>)</w:t>
            </w:r>
          </w:p>
        </w:tc>
        <w:tc>
          <w:tcPr>
            <w:tcW w:w="0" w:type="auto"/>
            <w:tcBorders>
              <w:top w:val="nil"/>
              <w:left w:val="nil"/>
              <w:bottom w:val="nil"/>
              <w:right w:val="nil"/>
            </w:tcBorders>
            <w:vAlign w:val="center"/>
          </w:tcPr>
          <w:p w14:paraId="60725BBF" w14:textId="621F61D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E369F9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1C9C715"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7C4F624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T4</w:t>
            </w:r>
          </w:p>
        </w:tc>
        <w:tc>
          <w:tcPr>
            <w:tcW w:w="1937" w:type="dxa"/>
            <w:tcBorders>
              <w:top w:val="nil"/>
              <w:left w:val="nil"/>
              <w:bottom w:val="nil"/>
              <w:right w:val="nil"/>
            </w:tcBorders>
            <w:vAlign w:val="center"/>
          </w:tcPr>
          <w:p w14:paraId="0C7AF400" w14:textId="23442EE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87</w:t>
            </w:r>
            <w:r w:rsidR="00671363" w:rsidRPr="00B4761B">
              <w:rPr>
                <w:rFonts w:ascii="Book Antiqua" w:eastAsia="等线" w:hAnsi="Book Antiqua" w:cs="Arial"/>
              </w:rPr>
              <w:t xml:space="preserve"> (</w:t>
            </w:r>
            <w:r w:rsidRPr="00B4761B">
              <w:rPr>
                <w:rFonts w:ascii="Book Antiqua" w:eastAsia="等线" w:hAnsi="Book Antiqua" w:cs="Arial"/>
              </w:rPr>
              <w:t>25.7</w:t>
            </w:r>
            <w:r w:rsidR="00FB6DBE">
              <w:rPr>
                <w:rFonts w:ascii="Book Antiqua" w:eastAsia="等线" w:hAnsi="Book Antiqua" w:cs="Arial"/>
              </w:rPr>
              <w:t>)</w:t>
            </w:r>
          </w:p>
        </w:tc>
        <w:tc>
          <w:tcPr>
            <w:tcW w:w="0" w:type="auto"/>
            <w:tcBorders>
              <w:top w:val="nil"/>
              <w:left w:val="nil"/>
              <w:bottom w:val="nil"/>
              <w:right w:val="nil"/>
            </w:tcBorders>
            <w:vAlign w:val="center"/>
          </w:tcPr>
          <w:p w14:paraId="63EF572D" w14:textId="5CEF9B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17.5</w:t>
            </w:r>
            <w:r w:rsidR="00FB6DBE">
              <w:rPr>
                <w:rFonts w:ascii="Book Antiqua" w:eastAsia="等线" w:hAnsi="Book Antiqua" w:cs="Arial"/>
              </w:rPr>
              <w:t>)</w:t>
            </w:r>
          </w:p>
        </w:tc>
        <w:tc>
          <w:tcPr>
            <w:tcW w:w="0" w:type="auto"/>
            <w:tcBorders>
              <w:top w:val="nil"/>
              <w:left w:val="nil"/>
              <w:bottom w:val="nil"/>
              <w:right w:val="nil"/>
            </w:tcBorders>
            <w:vAlign w:val="center"/>
          </w:tcPr>
          <w:p w14:paraId="6FF03582" w14:textId="35FA60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35.7</w:t>
            </w:r>
            <w:r w:rsidR="00FB6DBE">
              <w:rPr>
                <w:rFonts w:ascii="Book Antiqua" w:eastAsia="等线" w:hAnsi="Book Antiqua" w:cs="Arial"/>
              </w:rPr>
              <w:t>)</w:t>
            </w:r>
          </w:p>
        </w:tc>
        <w:tc>
          <w:tcPr>
            <w:tcW w:w="0" w:type="auto"/>
            <w:tcBorders>
              <w:top w:val="nil"/>
              <w:left w:val="nil"/>
              <w:bottom w:val="nil"/>
              <w:right w:val="nil"/>
            </w:tcBorders>
            <w:vAlign w:val="center"/>
          </w:tcPr>
          <w:p w14:paraId="6D41A619" w14:textId="1BB1613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32.3</w:t>
            </w:r>
            <w:r w:rsidR="00FB6DBE">
              <w:rPr>
                <w:rFonts w:ascii="Book Antiqua" w:eastAsia="等线" w:hAnsi="Book Antiqua" w:cs="Arial"/>
              </w:rPr>
              <w:t>)</w:t>
            </w:r>
          </w:p>
        </w:tc>
        <w:tc>
          <w:tcPr>
            <w:tcW w:w="0" w:type="auto"/>
            <w:tcBorders>
              <w:top w:val="nil"/>
              <w:left w:val="nil"/>
              <w:bottom w:val="nil"/>
              <w:right w:val="nil"/>
            </w:tcBorders>
            <w:vAlign w:val="center"/>
          </w:tcPr>
          <w:p w14:paraId="0A8E0040" w14:textId="4ABF5CB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04AC51C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8D0563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4E76CA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 stage</w:t>
            </w:r>
          </w:p>
        </w:tc>
        <w:tc>
          <w:tcPr>
            <w:tcW w:w="1937" w:type="dxa"/>
            <w:tcBorders>
              <w:top w:val="nil"/>
              <w:left w:val="nil"/>
              <w:bottom w:val="nil"/>
              <w:right w:val="nil"/>
            </w:tcBorders>
            <w:vAlign w:val="center"/>
          </w:tcPr>
          <w:p w14:paraId="0D3F744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65D3B3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1B64C6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99E02ED"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1DE33370"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039146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279D8588"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B872DB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N0</w:t>
            </w:r>
          </w:p>
        </w:tc>
        <w:tc>
          <w:tcPr>
            <w:tcW w:w="1937" w:type="dxa"/>
            <w:tcBorders>
              <w:top w:val="nil"/>
              <w:left w:val="nil"/>
              <w:bottom w:val="nil"/>
              <w:right w:val="nil"/>
            </w:tcBorders>
            <w:vAlign w:val="center"/>
          </w:tcPr>
          <w:p w14:paraId="5BF12A0E" w14:textId="14C17AF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226</w:t>
            </w:r>
            <w:r w:rsidR="00671363" w:rsidRPr="00B4761B">
              <w:rPr>
                <w:rFonts w:ascii="Book Antiqua" w:eastAsia="等线" w:hAnsi="Book Antiqua" w:cs="Arial"/>
              </w:rPr>
              <w:t xml:space="preserve"> (</w:t>
            </w:r>
            <w:r w:rsidRPr="00B4761B">
              <w:rPr>
                <w:rFonts w:ascii="Book Antiqua" w:eastAsia="等线" w:hAnsi="Book Antiqua" w:cs="Arial"/>
              </w:rPr>
              <w:t>66.9</w:t>
            </w:r>
            <w:r w:rsidR="00FB6DBE">
              <w:rPr>
                <w:rFonts w:ascii="Book Antiqua" w:eastAsia="等线" w:hAnsi="Book Antiqua" w:cs="Arial"/>
              </w:rPr>
              <w:t>)</w:t>
            </w:r>
          </w:p>
        </w:tc>
        <w:tc>
          <w:tcPr>
            <w:tcW w:w="0" w:type="auto"/>
            <w:tcBorders>
              <w:top w:val="nil"/>
              <w:left w:val="nil"/>
              <w:bottom w:val="nil"/>
              <w:right w:val="nil"/>
            </w:tcBorders>
            <w:vAlign w:val="center"/>
          </w:tcPr>
          <w:p w14:paraId="4DE748DB" w14:textId="126F3C0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125</w:t>
            </w:r>
            <w:r w:rsidR="00671363" w:rsidRPr="00B4761B">
              <w:rPr>
                <w:rFonts w:ascii="Book Antiqua" w:eastAsia="等线" w:hAnsi="Book Antiqua" w:cs="Arial"/>
              </w:rPr>
              <w:t xml:space="preserve"> (</w:t>
            </w:r>
            <w:r w:rsidRPr="00B4761B">
              <w:rPr>
                <w:rFonts w:ascii="Book Antiqua" w:eastAsia="等线" w:hAnsi="Book Antiqua" w:cs="Arial"/>
              </w:rPr>
              <w:t>70.6</w:t>
            </w:r>
            <w:r w:rsidR="00FB6DBE">
              <w:rPr>
                <w:rFonts w:ascii="Book Antiqua" w:eastAsia="等线" w:hAnsi="Book Antiqua" w:cs="Arial"/>
              </w:rPr>
              <w:t>)</w:t>
            </w:r>
          </w:p>
        </w:tc>
        <w:tc>
          <w:tcPr>
            <w:tcW w:w="0" w:type="auto"/>
            <w:tcBorders>
              <w:top w:val="nil"/>
              <w:left w:val="nil"/>
              <w:bottom w:val="nil"/>
              <w:right w:val="nil"/>
            </w:tcBorders>
            <w:vAlign w:val="center"/>
          </w:tcPr>
          <w:p w14:paraId="3CE2D75F" w14:textId="2C8BCD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0" w:type="auto"/>
            <w:tcBorders>
              <w:top w:val="nil"/>
              <w:left w:val="nil"/>
              <w:bottom w:val="nil"/>
              <w:right w:val="nil"/>
            </w:tcBorders>
            <w:vAlign w:val="center"/>
          </w:tcPr>
          <w:p w14:paraId="656D1ADF" w14:textId="242F2FD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47</w:t>
            </w:r>
            <w:r w:rsidR="00671363" w:rsidRPr="00B4761B">
              <w:rPr>
                <w:rFonts w:ascii="Book Antiqua" w:eastAsia="等线" w:hAnsi="Book Antiqua" w:cs="Arial"/>
              </w:rPr>
              <w:t xml:space="preserve"> (</w:t>
            </w:r>
            <w:r w:rsidRPr="00B4761B">
              <w:rPr>
                <w:rFonts w:ascii="Book Antiqua" w:eastAsia="等线" w:hAnsi="Book Antiqua" w:cs="Arial"/>
              </w:rPr>
              <w:t>72.3</w:t>
            </w:r>
            <w:r w:rsidR="00FB6DBE">
              <w:rPr>
                <w:rFonts w:ascii="Book Antiqua" w:eastAsia="等线" w:hAnsi="Book Antiqua" w:cs="Arial"/>
              </w:rPr>
              <w:t>)</w:t>
            </w:r>
          </w:p>
        </w:tc>
        <w:tc>
          <w:tcPr>
            <w:tcW w:w="0" w:type="auto"/>
            <w:tcBorders>
              <w:top w:val="nil"/>
              <w:left w:val="nil"/>
              <w:bottom w:val="nil"/>
              <w:right w:val="nil"/>
            </w:tcBorders>
            <w:vAlign w:val="center"/>
          </w:tcPr>
          <w:p w14:paraId="25ACC22B" w14:textId="7AEC288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57.7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FA1A75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0.075</w:t>
            </w:r>
          </w:p>
        </w:tc>
      </w:tr>
      <w:tr w:rsidR="00855159" w:rsidRPr="00B4761B" w14:paraId="32F3614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1186C79" w14:textId="2066E4B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w:t>
            </w:r>
            <w:r w:rsidR="00671363" w:rsidRPr="00B4761B">
              <w:rPr>
                <w:rFonts w:ascii="Book Antiqua" w:eastAsia="等线" w:hAnsi="Book Antiqua" w:cs="Arial"/>
              </w:rPr>
              <w:t xml:space="preserve"> (</w:t>
            </w:r>
            <w:r w:rsidRPr="00B4761B">
              <w:rPr>
                <w:rFonts w:ascii="Book Antiqua" w:eastAsia="等线" w:hAnsi="Book Antiqua" w:cs="Arial"/>
              </w:rPr>
              <w:t>1-2)</w:t>
            </w:r>
          </w:p>
        </w:tc>
        <w:tc>
          <w:tcPr>
            <w:tcW w:w="1937" w:type="dxa"/>
            <w:tcBorders>
              <w:top w:val="nil"/>
              <w:left w:val="nil"/>
              <w:bottom w:val="nil"/>
              <w:right w:val="nil"/>
            </w:tcBorders>
            <w:vAlign w:val="center"/>
          </w:tcPr>
          <w:p w14:paraId="01065566" w14:textId="375A860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112</w:t>
            </w:r>
            <w:r w:rsidR="00671363" w:rsidRPr="00B4761B">
              <w:rPr>
                <w:rFonts w:ascii="Book Antiqua" w:eastAsia="等线" w:hAnsi="Book Antiqua" w:cs="Arial"/>
              </w:rPr>
              <w:t xml:space="preserve"> (</w:t>
            </w:r>
            <w:r w:rsidRPr="00B4761B">
              <w:rPr>
                <w:rFonts w:ascii="Book Antiqua" w:eastAsia="等线" w:hAnsi="Book Antiqua" w:cs="Arial"/>
              </w:rPr>
              <w:t>33.1</w:t>
            </w:r>
            <w:r w:rsidR="00FB6DBE">
              <w:rPr>
                <w:rFonts w:ascii="Book Antiqua" w:eastAsia="等线" w:hAnsi="Book Antiqua" w:cs="Arial"/>
              </w:rPr>
              <w:t>)</w:t>
            </w:r>
          </w:p>
        </w:tc>
        <w:tc>
          <w:tcPr>
            <w:tcW w:w="0" w:type="auto"/>
            <w:tcBorders>
              <w:top w:val="nil"/>
              <w:left w:val="nil"/>
              <w:bottom w:val="nil"/>
              <w:right w:val="nil"/>
            </w:tcBorders>
            <w:vAlign w:val="center"/>
          </w:tcPr>
          <w:p w14:paraId="6B06CBB2" w14:textId="3F03623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52</w:t>
            </w:r>
            <w:r w:rsidR="00671363" w:rsidRPr="00B4761B">
              <w:rPr>
                <w:rFonts w:ascii="Book Antiqua" w:eastAsia="等线" w:hAnsi="Book Antiqua" w:cs="Arial"/>
              </w:rPr>
              <w:t xml:space="preserve"> (</w:t>
            </w:r>
            <w:r w:rsidRPr="00B4761B">
              <w:rPr>
                <w:rFonts w:ascii="Book Antiqua" w:eastAsia="等线" w:hAnsi="Book Antiqua" w:cs="Arial"/>
              </w:rPr>
              <w:t>29.4</w:t>
            </w:r>
            <w:r w:rsidR="00FB6DBE">
              <w:rPr>
                <w:rFonts w:ascii="Book Antiqua" w:eastAsia="等线" w:hAnsi="Book Antiqua" w:cs="Arial"/>
              </w:rPr>
              <w:t>)</w:t>
            </w:r>
          </w:p>
        </w:tc>
        <w:tc>
          <w:tcPr>
            <w:tcW w:w="0" w:type="auto"/>
            <w:tcBorders>
              <w:top w:val="nil"/>
              <w:left w:val="nil"/>
              <w:bottom w:val="nil"/>
              <w:right w:val="nil"/>
            </w:tcBorders>
            <w:vAlign w:val="center"/>
          </w:tcPr>
          <w:p w14:paraId="7EC15ADB" w14:textId="7F9F220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44.3</w:t>
            </w:r>
            <w:r w:rsidR="00FB6DBE">
              <w:rPr>
                <w:rFonts w:ascii="Book Antiqua" w:eastAsia="等线" w:hAnsi="Book Antiqua" w:cs="Arial"/>
              </w:rPr>
              <w:t>)</w:t>
            </w:r>
          </w:p>
        </w:tc>
        <w:tc>
          <w:tcPr>
            <w:tcW w:w="0" w:type="auto"/>
            <w:tcBorders>
              <w:top w:val="nil"/>
              <w:left w:val="nil"/>
              <w:bottom w:val="nil"/>
              <w:right w:val="nil"/>
            </w:tcBorders>
            <w:vAlign w:val="center"/>
          </w:tcPr>
          <w:p w14:paraId="5AC77E37" w14:textId="759B12B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r w:rsidR="00671363" w:rsidRPr="00B4761B">
              <w:rPr>
                <w:rFonts w:ascii="Book Antiqua" w:eastAsia="等线" w:hAnsi="Book Antiqua" w:cs="Arial"/>
              </w:rPr>
              <w:t xml:space="preserve"> (</w:t>
            </w:r>
            <w:r w:rsidRPr="00B4761B">
              <w:rPr>
                <w:rFonts w:ascii="Book Antiqua" w:eastAsia="等线" w:hAnsi="Book Antiqua" w:cs="Arial"/>
              </w:rPr>
              <w:t>27.7</w:t>
            </w:r>
            <w:r w:rsidR="00FB6DBE">
              <w:rPr>
                <w:rFonts w:ascii="Book Antiqua" w:eastAsia="等线" w:hAnsi="Book Antiqua" w:cs="Arial"/>
              </w:rPr>
              <w:t>)</w:t>
            </w:r>
          </w:p>
        </w:tc>
        <w:tc>
          <w:tcPr>
            <w:tcW w:w="0" w:type="auto"/>
            <w:tcBorders>
              <w:top w:val="nil"/>
              <w:left w:val="nil"/>
              <w:bottom w:val="nil"/>
              <w:right w:val="nil"/>
            </w:tcBorders>
            <w:vAlign w:val="center"/>
          </w:tcPr>
          <w:p w14:paraId="3241EB28" w14:textId="5DE62AC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42.3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5E73BF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3997F1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DE864C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 stage</w:t>
            </w:r>
          </w:p>
        </w:tc>
        <w:tc>
          <w:tcPr>
            <w:tcW w:w="1937" w:type="dxa"/>
            <w:tcBorders>
              <w:top w:val="nil"/>
              <w:left w:val="nil"/>
              <w:bottom w:val="nil"/>
              <w:right w:val="nil"/>
            </w:tcBorders>
            <w:vAlign w:val="center"/>
          </w:tcPr>
          <w:p w14:paraId="176FA4D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1130DC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303ED3F"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8B169F3"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193A3D83"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6A5680D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755CED9"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2AC632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M0</w:t>
            </w:r>
          </w:p>
        </w:tc>
        <w:tc>
          <w:tcPr>
            <w:tcW w:w="1937" w:type="dxa"/>
            <w:tcBorders>
              <w:top w:val="nil"/>
              <w:left w:val="nil"/>
              <w:bottom w:val="nil"/>
              <w:right w:val="nil"/>
            </w:tcBorders>
            <w:vAlign w:val="center"/>
          </w:tcPr>
          <w:p w14:paraId="2A659170" w14:textId="2D5CDEE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326</w:t>
            </w:r>
            <w:r w:rsidR="00671363" w:rsidRPr="00B4761B">
              <w:rPr>
                <w:rFonts w:ascii="Book Antiqua" w:eastAsia="等线" w:hAnsi="Book Antiqua" w:cs="Arial"/>
              </w:rPr>
              <w:t xml:space="preserve"> (</w:t>
            </w:r>
            <w:r w:rsidRPr="00B4761B">
              <w:rPr>
                <w:rFonts w:ascii="Book Antiqua" w:eastAsia="等线" w:hAnsi="Book Antiqua" w:cs="Arial"/>
              </w:rPr>
              <w:t>96.4</w:t>
            </w:r>
            <w:r w:rsidR="00FB6DBE">
              <w:rPr>
                <w:rFonts w:ascii="Book Antiqua" w:eastAsia="等线" w:hAnsi="Book Antiqua" w:cs="Arial"/>
              </w:rPr>
              <w:t>)</w:t>
            </w:r>
          </w:p>
        </w:tc>
        <w:tc>
          <w:tcPr>
            <w:tcW w:w="0" w:type="auto"/>
            <w:tcBorders>
              <w:top w:val="nil"/>
              <w:left w:val="nil"/>
              <w:bottom w:val="nil"/>
              <w:right w:val="nil"/>
            </w:tcBorders>
            <w:vAlign w:val="center"/>
          </w:tcPr>
          <w:p w14:paraId="1589323C" w14:textId="3C937C2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173</w:t>
            </w:r>
            <w:r w:rsidR="00671363" w:rsidRPr="00B4761B">
              <w:rPr>
                <w:rFonts w:ascii="Book Antiqua" w:eastAsia="等线" w:hAnsi="Book Antiqua" w:cs="Arial"/>
              </w:rPr>
              <w:t xml:space="preserve"> (</w:t>
            </w:r>
            <w:r w:rsidRPr="00B4761B">
              <w:rPr>
                <w:rFonts w:ascii="Book Antiqua" w:eastAsia="等线" w:hAnsi="Book Antiqua" w:cs="Arial"/>
              </w:rPr>
              <w:t>97.7</w:t>
            </w:r>
            <w:r w:rsidR="00FB6DBE">
              <w:rPr>
                <w:rFonts w:ascii="Book Antiqua" w:eastAsia="等线" w:hAnsi="Book Antiqua" w:cs="Arial"/>
              </w:rPr>
              <w:t>)</w:t>
            </w:r>
          </w:p>
        </w:tc>
        <w:tc>
          <w:tcPr>
            <w:tcW w:w="0" w:type="auto"/>
            <w:tcBorders>
              <w:top w:val="nil"/>
              <w:left w:val="nil"/>
              <w:bottom w:val="nil"/>
              <w:right w:val="nil"/>
            </w:tcBorders>
            <w:vAlign w:val="center"/>
          </w:tcPr>
          <w:p w14:paraId="4B58E949" w14:textId="3741554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97.1</w:t>
            </w:r>
            <w:r w:rsidR="00FB6DBE">
              <w:rPr>
                <w:rFonts w:ascii="Book Antiqua" w:eastAsia="等线" w:hAnsi="Book Antiqua" w:cs="Arial"/>
              </w:rPr>
              <w:t>)</w:t>
            </w:r>
          </w:p>
        </w:tc>
        <w:tc>
          <w:tcPr>
            <w:tcW w:w="0" w:type="auto"/>
            <w:tcBorders>
              <w:top w:val="nil"/>
              <w:left w:val="nil"/>
              <w:bottom w:val="nil"/>
              <w:right w:val="nil"/>
            </w:tcBorders>
            <w:vAlign w:val="center"/>
          </w:tcPr>
          <w:p w14:paraId="2CFA65EB" w14:textId="249FAB4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93.8</w:t>
            </w:r>
            <w:r w:rsidR="00FB6DBE">
              <w:rPr>
                <w:rFonts w:ascii="Book Antiqua" w:eastAsia="等线" w:hAnsi="Book Antiqua" w:cs="Arial"/>
              </w:rPr>
              <w:t>)</w:t>
            </w:r>
          </w:p>
        </w:tc>
        <w:tc>
          <w:tcPr>
            <w:tcW w:w="0" w:type="auto"/>
            <w:tcBorders>
              <w:top w:val="nil"/>
              <w:left w:val="nil"/>
              <w:bottom w:val="nil"/>
              <w:right w:val="nil"/>
            </w:tcBorders>
            <w:vAlign w:val="center"/>
          </w:tcPr>
          <w:p w14:paraId="1D24BE64" w14:textId="2A1F1E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5A8C9E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0.235</w:t>
            </w:r>
          </w:p>
        </w:tc>
      </w:tr>
      <w:tr w:rsidR="00855159" w:rsidRPr="00B4761B" w14:paraId="4FE579BF"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1ED3C5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M1</w:t>
            </w:r>
          </w:p>
        </w:tc>
        <w:tc>
          <w:tcPr>
            <w:tcW w:w="1937" w:type="dxa"/>
            <w:tcBorders>
              <w:top w:val="nil"/>
              <w:left w:val="nil"/>
              <w:bottom w:val="nil"/>
              <w:right w:val="nil"/>
            </w:tcBorders>
            <w:vAlign w:val="center"/>
          </w:tcPr>
          <w:p w14:paraId="552FAEF7" w14:textId="238255F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3.6</w:t>
            </w:r>
            <w:r w:rsidR="00FB6DBE">
              <w:rPr>
                <w:rFonts w:ascii="Book Antiqua" w:eastAsia="等线" w:hAnsi="Book Antiqua" w:cs="Arial"/>
              </w:rPr>
              <w:t>)</w:t>
            </w:r>
          </w:p>
        </w:tc>
        <w:tc>
          <w:tcPr>
            <w:tcW w:w="0" w:type="auto"/>
            <w:tcBorders>
              <w:top w:val="nil"/>
              <w:left w:val="nil"/>
              <w:bottom w:val="nil"/>
              <w:right w:val="nil"/>
            </w:tcBorders>
            <w:vAlign w:val="center"/>
          </w:tcPr>
          <w:p w14:paraId="215814C5" w14:textId="72A63FA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4B2197A4" w14:textId="6736425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62C352C1" w14:textId="7E71845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7A4AB0B1" w14:textId="785445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E697CC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3C0C766"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17C73D9" w14:textId="4BA332C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r w:rsidR="00AC2D0E" w:rsidRPr="00B4761B">
              <w:rPr>
                <w:rFonts w:ascii="Book Antiqua" w:eastAsia="等线" w:hAnsi="Book Antiqua" w:cs="Arial"/>
              </w:rPr>
              <w:t>tage</w:t>
            </w:r>
          </w:p>
        </w:tc>
        <w:tc>
          <w:tcPr>
            <w:tcW w:w="1937" w:type="dxa"/>
            <w:tcBorders>
              <w:top w:val="nil"/>
              <w:left w:val="nil"/>
              <w:bottom w:val="nil"/>
              <w:right w:val="nil"/>
            </w:tcBorders>
            <w:vAlign w:val="center"/>
          </w:tcPr>
          <w:p w14:paraId="0E750F0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BCEF037"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CE231F2"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CA2BAB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69E232AE"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25BF377F"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53027E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5AE59BE" w14:textId="31283A6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0-II</w:t>
            </w:r>
          </w:p>
        </w:tc>
        <w:tc>
          <w:tcPr>
            <w:tcW w:w="1937" w:type="dxa"/>
            <w:tcBorders>
              <w:top w:val="nil"/>
              <w:left w:val="nil"/>
              <w:bottom w:val="nil"/>
              <w:right w:val="nil"/>
            </w:tcBorders>
            <w:vAlign w:val="center"/>
          </w:tcPr>
          <w:p w14:paraId="0CB57EA8" w14:textId="52551C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221</w:t>
            </w:r>
            <w:r w:rsidR="00671363" w:rsidRPr="00B4761B">
              <w:rPr>
                <w:rFonts w:ascii="Book Antiqua" w:eastAsia="等线" w:hAnsi="Book Antiqua" w:cs="Arial"/>
              </w:rPr>
              <w:t xml:space="preserve"> (</w:t>
            </w:r>
            <w:r w:rsidRPr="00B4761B">
              <w:rPr>
                <w:rFonts w:ascii="Book Antiqua" w:eastAsia="等线" w:hAnsi="Book Antiqua" w:cs="Arial"/>
              </w:rPr>
              <w:t>65.4</w:t>
            </w:r>
            <w:r w:rsidR="00FB6DBE">
              <w:rPr>
                <w:rFonts w:ascii="Book Antiqua" w:eastAsia="等线" w:hAnsi="Book Antiqua" w:cs="Arial"/>
              </w:rPr>
              <w:t>)</w:t>
            </w:r>
          </w:p>
        </w:tc>
        <w:tc>
          <w:tcPr>
            <w:tcW w:w="0" w:type="auto"/>
            <w:tcBorders>
              <w:top w:val="nil"/>
              <w:left w:val="nil"/>
              <w:bottom w:val="nil"/>
              <w:right w:val="nil"/>
            </w:tcBorders>
            <w:vAlign w:val="center"/>
          </w:tcPr>
          <w:p w14:paraId="29C8A217" w14:textId="7FD3A34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123</w:t>
            </w:r>
            <w:r w:rsidR="00671363" w:rsidRPr="00B4761B">
              <w:rPr>
                <w:rFonts w:ascii="Book Antiqua" w:eastAsia="等线" w:hAnsi="Book Antiqua" w:cs="Arial"/>
              </w:rPr>
              <w:t xml:space="preserve"> (</w:t>
            </w:r>
            <w:r w:rsidRPr="00B4761B">
              <w:rPr>
                <w:rFonts w:ascii="Book Antiqua" w:eastAsia="等线" w:hAnsi="Book Antiqua" w:cs="Arial"/>
              </w:rPr>
              <w:t>69.5</w:t>
            </w:r>
            <w:r w:rsidR="00FB6DBE">
              <w:rPr>
                <w:rFonts w:ascii="Book Antiqua" w:eastAsia="等线" w:hAnsi="Book Antiqua" w:cs="Arial"/>
              </w:rPr>
              <w:t>)</w:t>
            </w:r>
          </w:p>
        </w:tc>
        <w:tc>
          <w:tcPr>
            <w:tcW w:w="0" w:type="auto"/>
            <w:tcBorders>
              <w:top w:val="nil"/>
              <w:left w:val="nil"/>
              <w:bottom w:val="nil"/>
              <w:right w:val="nil"/>
            </w:tcBorders>
            <w:vAlign w:val="center"/>
          </w:tcPr>
          <w:p w14:paraId="10FF0288" w14:textId="367EBE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0" w:type="auto"/>
            <w:tcBorders>
              <w:top w:val="nil"/>
              <w:left w:val="nil"/>
              <w:bottom w:val="nil"/>
              <w:right w:val="nil"/>
            </w:tcBorders>
            <w:vAlign w:val="center"/>
          </w:tcPr>
          <w:p w14:paraId="2210DB66" w14:textId="06DAFB0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45</w:t>
            </w:r>
            <w:r w:rsidR="00671363" w:rsidRPr="00B4761B">
              <w:rPr>
                <w:rFonts w:ascii="Book Antiqua" w:eastAsia="等线" w:hAnsi="Book Antiqua" w:cs="Arial"/>
              </w:rPr>
              <w:t xml:space="preserve"> (</w:t>
            </w:r>
            <w:r w:rsidRPr="00B4761B">
              <w:rPr>
                <w:rFonts w:ascii="Book Antiqua" w:eastAsia="等线" w:hAnsi="Book Antiqua" w:cs="Arial"/>
              </w:rPr>
              <w:t>69.2</w:t>
            </w:r>
            <w:r w:rsidR="00FB6DBE">
              <w:rPr>
                <w:rFonts w:ascii="Book Antiqua" w:eastAsia="等线" w:hAnsi="Book Antiqua" w:cs="Arial"/>
              </w:rPr>
              <w:t>)</w:t>
            </w:r>
          </w:p>
        </w:tc>
        <w:tc>
          <w:tcPr>
            <w:tcW w:w="0" w:type="auto"/>
            <w:tcBorders>
              <w:top w:val="nil"/>
              <w:left w:val="nil"/>
              <w:bottom w:val="nil"/>
              <w:right w:val="nil"/>
            </w:tcBorders>
            <w:vAlign w:val="center"/>
          </w:tcPr>
          <w:p w14:paraId="7BBD902C" w14:textId="4C379F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53.8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250EA1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0.104</w:t>
            </w:r>
          </w:p>
        </w:tc>
      </w:tr>
      <w:tr w:rsidR="00855159" w:rsidRPr="00B4761B" w14:paraId="748FFFC7"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376A1D5" w14:textId="248CC92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III-IV</w:t>
            </w:r>
          </w:p>
        </w:tc>
        <w:tc>
          <w:tcPr>
            <w:tcW w:w="1937" w:type="dxa"/>
            <w:tcBorders>
              <w:top w:val="nil"/>
              <w:left w:val="nil"/>
              <w:bottom w:val="nil"/>
              <w:right w:val="nil"/>
            </w:tcBorders>
            <w:vAlign w:val="center"/>
          </w:tcPr>
          <w:p w14:paraId="792B199B" w14:textId="2CACB66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117</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0" w:type="auto"/>
            <w:tcBorders>
              <w:top w:val="nil"/>
              <w:left w:val="nil"/>
              <w:bottom w:val="nil"/>
              <w:right w:val="nil"/>
            </w:tcBorders>
            <w:vAlign w:val="center"/>
          </w:tcPr>
          <w:p w14:paraId="0582361D" w14:textId="0800D71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54</w:t>
            </w:r>
            <w:r w:rsidR="00671363" w:rsidRPr="00B4761B">
              <w:rPr>
                <w:rFonts w:ascii="Book Antiqua" w:eastAsia="等线" w:hAnsi="Book Antiqua" w:cs="Arial"/>
              </w:rPr>
              <w:t xml:space="preserve"> (</w:t>
            </w:r>
            <w:r w:rsidRPr="00B4761B">
              <w:rPr>
                <w:rFonts w:ascii="Book Antiqua" w:eastAsia="等线" w:hAnsi="Book Antiqua" w:cs="Arial"/>
              </w:rPr>
              <w:t>30.5</w:t>
            </w:r>
            <w:r w:rsidR="00FB6DBE">
              <w:rPr>
                <w:rFonts w:ascii="Book Antiqua" w:eastAsia="等线" w:hAnsi="Book Antiqua" w:cs="Arial"/>
              </w:rPr>
              <w:t>)</w:t>
            </w:r>
          </w:p>
        </w:tc>
        <w:tc>
          <w:tcPr>
            <w:tcW w:w="0" w:type="auto"/>
            <w:tcBorders>
              <w:top w:val="nil"/>
              <w:left w:val="nil"/>
              <w:bottom w:val="nil"/>
              <w:right w:val="nil"/>
            </w:tcBorders>
            <w:vAlign w:val="center"/>
          </w:tcPr>
          <w:p w14:paraId="6F62B21A" w14:textId="1AA5FEE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0" w:type="auto"/>
            <w:tcBorders>
              <w:top w:val="nil"/>
              <w:left w:val="nil"/>
              <w:bottom w:val="nil"/>
              <w:right w:val="nil"/>
            </w:tcBorders>
            <w:vAlign w:val="center"/>
          </w:tcPr>
          <w:p w14:paraId="385778CC" w14:textId="75815C2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30.8</w:t>
            </w:r>
            <w:r w:rsidR="00FB6DBE">
              <w:rPr>
                <w:rFonts w:ascii="Book Antiqua" w:eastAsia="等线" w:hAnsi="Book Antiqua" w:cs="Arial"/>
              </w:rPr>
              <w:t>)</w:t>
            </w:r>
          </w:p>
        </w:tc>
        <w:tc>
          <w:tcPr>
            <w:tcW w:w="0" w:type="auto"/>
            <w:tcBorders>
              <w:top w:val="nil"/>
              <w:left w:val="nil"/>
              <w:bottom w:val="nil"/>
              <w:right w:val="nil"/>
            </w:tcBorders>
            <w:vAlign w:val="center"/>
          </w:tcPr>
          <w:p w14:paraId="0EC1EC93" w14:textId="4B94003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409D7B4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AAA1896"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354681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Histological type</w:t>
            </w:r>
          </w:p>
        </w:tc>
        <w:tc>
          <w:tcPr>
            <w:tcW w:w="1937" w:type="dxa"/>
            <w:tcBorders>
              <w:top w:val="nil"/>
              <w:left w:val="nil"/>
              <w:bottom w:val="nil"/>
              <w:right w:val="nil"/>
            </w:tcBorders>
            <w:vAlign w:val="center"/>
          </w:tcPr>
          <w:p w14:paraId="6829D1F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768862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6FEFAAC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877BD5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4A73754"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1E02560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D81249E" w14:textId="77777777" w:rsidTr="00FC19E8">
        <w:trPr>
          <w:cantSplit/>
          <w:trHeight w:hRule="exact" w:val="566"/>
        </w:trPr>
        <w:tc>
          <w:tcPr>
            <w:tcW w:w="2798" w:type="dxa"/>
            <w:tcBorders>
              <w:top w:val="nil"/>
              <w:left w:val="nil"/>
              <w:bottom w:val="nil"/>
              <w:right w:val="nil"/>
            </w:tcBorders>
            <w:shd w:val="clear" w:color="auto" w:fill="auto"/>
            <w:vAlign w:val="center"/>
            <w:hideMark/>
          </w:tcPr>
          <w:p w14:paraId="4A7E237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Adenocarcinoma</w:t>
            </w:r>
          </w:p>
        </w:tc>
        <w:tc>
          <w:tcPr>
            <w:tcW w:w="1937" w:type="dxa"/>
            <w:tcBorders>
              <w:top w:val="nil"/>
              <w:left w:val="nil"/>
              <w:bottom w:val="nil"/>
              <w:right w:val="nil"/>
            </w:tcBorders>
            <w:vAlign w:val="center"/>
          </w:tcPr>
          <w:p w14:paraId="64242296" w14:textId="1F2E54D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287</w:t>
            </w:r>
            <w:r w:rsidR="00671363" w:rsidRPr="00B4761B">
              <w:rPr>
                <w:rFonts w:ascii="Book Antiqua" w:eastAsia="等线" w:hAnsi="Book Antiqua" w:cs="Arial"/>
              </w:rPr>
              <w:t xml:space="preserve"> (</w:t>
            </w:r>
            <w:r w:rsidRPr="00B4761B">
              <w:rPr>
                <w:rFonts w:ascii="Book Antiqua" w:eastAsia="等线" w:hAnsi="Book Antiqua" w:cs="Arial"/>
              </w:rPr>
              <w:t>84.9</w:t>
            </w:r>
            <w:r w:rsidR="00FB6DBE">
              <w:rPr>
                <w:rFonts w:ascii="Book Antiqua" w:eastAsia="等线" w:hAnsi="Book Antiqua" w:cs="Arial"/>
              </w:rPr>
              <w:t>)</w:t>
            </w:r>
          </w:p>
        </w:tc>
        <w:tc>
          <w:tcPr>
            <w:tcW w:w="0" w:type="auto"/>
            <w:tcBorders>
              <w:top w:val="nil"/>
              <w:left w:val="nil"/>
              <w:bottom w:val="nil"/>
              <w:right w:val="nil"/>
            </w:tcBorders>
            <w:vAlign w:val="center"/>
          </w:tcPr>
          <w:p w14:paraId="594FCCD3" w14:textId="0CB2AE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152</w:t>
            </w:r>
            <w:r w:rsidR="00671363" w:rsidRPr="00B4761B">
              <w:rPr>
                <w:rFonts w:ascii="Book Antiqua" w:eastAsia="等线" w:hAnsi="Book Antiqua" w:cs="Arial"/>
              </w:rPr>
              <w:t xml:space="preserve"> (</w:t>
            </w:r>
            <w:r w:rsidRPr="00B4761B">
              <w:rPr>
                <w:rFonts w:ascii="Book Antiqua" w:eastAsia="等线" w:hAnsi="Book Antiqua" w:cs="Arial"/>
              </w:rPr>
              <w:t>85.9</w:t>
            </w:r>
            <w:r w:rsidR="00FB6DBE">
              <w:rPr>
                <w:rFonts w:ascii="Book Antiqua" w:eastAsia="等线" w:hAnsi="Book Antiqua" w:cs="Arial"/>
              </w:rPr>
              <w:t>)</w:t>
            </w:r>
          </w:p>
        </w:tc>
        <w:tc>
          <w:tcPr>
            <w:tcW w:w="0" w:type="auto"/>
            <w:tcBorders>
              <w:top w:val="nil"/>
              <w:left w:val="nil"/>
              <w:bottom w:val="nil"/>
              <w:right w:val="nil"/>
            </w:tcBorders>
            <w:vAlign w:val="center"/>
          </w:tcPr>
          <w:p w14:paraId="6571AFEA" w14:textId="724DC9A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w:t>
            </w:r>
            <w:r w:rsidR="00671363" w:rsidRPr="00B4761B">
              <w:rPr>
                <w:rFonts w:ascii="Book Antiqua" w:eastAsia="等线" w:hAnsi="Book Antiqua" w:cs="Arial"/>
              </w:rPr>
              <w:t xml:space="preserve"> (</w:t>
            </w:r>
            <w:r w:rsidRPr="00B4761B">
              <w:rPr>
                <w:rFonts w:ascii="Book Antiqua" w:eastAsia="等线" w:hAnsi="Book Antiqua" w:cs="Arial"/>
              </w:rPr>
              <w:t>88.6</w:t>
            </w:r>
            <w:r w:rsidR="00FB6DBE">
              <w:rPr>
                <w:rFonts w:ascii="Book Antiqua" w:eastAsia="等线" w:hAnsi="Book Antiqua" w:cs="Arial"/>
              </w:rPr>
              <w:t>)</w:t>
            </w:r>
          </w:p>
        </w:tc>
        <w:tc>
          <w:tcPr>
            <w:tcW w:w="0" w:type="auto"/>
            <w:tcBorders>
              <w:top w:val="nil"/>
              <w:left w:val="nil"/>
              <w:bottom w:val="nil"/>
              <w:right w:val="nil"/>
            </w:tcBorders>
            <w:vAlign w:val="center"/>
          </w:tcPr>
          <w:p w14:paraId="5576881C" w14:textId="44D2484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0" w:type="auto"/>
            <w:tcBorders>
              <w:top w:val="nil"/>
              <w:left w:val="nil"/>
              <w:bottom w:val="nil"/>
              <w:right w:val="nil"/>
            </w:tcBorders>
            <w:vAlign w:val="center"/>
          </w:tcPr>
          <w:p w14:paraId="3F508DC9" w14:textId="7D61C98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50</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05C3C47" w14:textId="502E629E"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&lt;</w:t>
            </w:r>
            <w:r w:rsidR="00173237">
              <w:rPr>
                <w:rFonts w:ascii="Book Antiqua" w:eastAsia="等线" w:hAnsi="Book Antiqua" w:cs="Arial"/>
                <w:b/>
                <w:bCs/>
              </w:rPr>
              <w:t xml:space="preserve"> </w:t>
            </w:r>
            <w:r w:rsidRPr="00B4761B">
              <w:rPr>
                <w:rFonts w:ascii="Book Antiqua" w:eastAsia="等线" w:hAnsi="Book Antiqua" w:cs="Arial"/>
                <w:b/>
                <w:bCs/>
              </w:rPr>
              <w:t>0.001</w:t>
            </w:r>
          </w:p>
        </w:tc>
      </w:tr>
      <w:tr w:rsidR="00855159" w:rsidRPr="00B4761B" w14:paraId="69D5A36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E669D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Mucinous/SRCC</w:t>
            </w:r>
          </w:p>
        </w:tc>
        <w:tc>
          <w:tcPr>
            <w:tcW w:w="1937" w:type="dxa"/>
            <w:tcBorders>
              <w:top w:val="nil"/>
              <w:left w:val="nil"/>
              <w:bottom w:val="nil"/>
              <w:right w:val="nil"/>
            </w:tcBorders>
            <w:vAlign w:val="center"/>
          </w:tcPr>
          <w:p w14:paraId="61B1A114" w14:textId="16B392B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40</w:t>
            </w:r>
            <w:r w:rsidR="00671363" w:rsidRPr="00B4761B">
              <w:rPr>
                <w:rFonts w:ascii="Book Antiqua" w:eastAsia="等线" w:hAnsi="Book Antiqua" w:cs="Arial"/>
              </w:rPr>
              <w:t xml:space="preserve"> (</w:t>
            </w:r>
            <w:r w:rsidRPr="00B4761B">
              <w:rPr>
                <w:rFonts w:ascii="Book Antiqua" w:eastAsia="等线" w:hAnsi="Book Antiqua" w:cs="Arial"/>
              </w:rPr>
              <w:t>11.8</w:t>
            </w:r>
            <w:r w:rsidR="00FB6DBE">
              <w:rPr>
                <w:rFonts w:ascii="Book Antiqua" w:eastAsia="等线" w:hAnsi="Book Antiqua" w:cs="Arial"/>
              </w:rPr>
              <w:t>)</w:t>
            </w:r>
          </w:p>
        </w:tc>
        <w:tc>
          <w:tcPr>
            <w:tcW w:w="0" w:type="auto"/>
            <w:tcBorders>
              <w:top w:val="nil"/>
              <w:left w:val="nil"/>
              <w:bottom w:val="nil"/>
              <w:right w:val="nil"/>
            </w:tcBorders>
            <w:vAlign w:val="center"/>
          </w:tcPr>
          <w:p w14:paraId="767D7798" w14:textId="6631630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11.9</w:t>
            </w:r>
            <w:r w:rsidR="00FB6DBE">
              <w:rPr>
                <w:rFonts w:ascii="Book Antiqua" w:eastAsia="等线" w:hAnsi="Book Antiqua" w:cs="Arial"/>
              </w:rPr>
              <w:t>)</w:t>
            </w:r>
          </w:p>
        </w:tc>
        <w:tc>
          <w:tcPr>
            <w:tcW w:w="0" w:type="auto"/>
            <w:tcBorders>
              <w:top w:val="nil"/>
              <w:left w:val="nil"/>
              <w:bottom w:val="nil"/>
              <w:right w:val="nil"/>
            </w:tcBorders>
            <w:vAlign w:val="center"/>
          </w:tcPr>
          <w:p w14:paraId="466201AC" w14:textId="12A2195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0" w:type="auto"/>
            <w:tcBorders>
              <w:top w:val="nil"/>
              <w:left w:val="nil"/>
              <w:bottom w:val="nil"/>
              <w:right w:val="nil"/>
            </w:tcBorders>
            <w:vAlign w:val="center"/>
          </w:tcPr>
          <w:p w14:paraId="38E6FC46" w14:textId="1AE9E99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4.6</w:t>
            </w:r>
            <w:r w:rsidR="00FB6DBE">
              <w:rPr>
                <w:rFonts w:ascii="Book Antiqua" w:eastAsia="等线" w:hAnsi="Book Antiqua" w:cs="Arial"/>
              </w:rPr>
              <w:t>)</w:t>
            </w:r>
          </w:p>
        </w:tc>
        <w:tc>
          <w:tcPr>
            <w:tcW w:w="0" w:type="auto"/>
            <w:tcBorders>
              <w:top w:val="nil"/>
              <w:left w:val="nil"/>
              <w:bottom w:val="nil"/>
              <w:right w:val="nil"/>
            </w:tcBorders>
            <w:vAlign w:val="center"/>
          </w:tcPr>
          <w:p w14:paraId="1068ECA3" w14:textId="7799E9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44AEF93"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95A9E8E"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3E9BD4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Other</w:t>
            </w:r>
          </w:p>
        </w:tc>
        <w:tc>
          <w:tcPr>
            <w:tcW w:w="1937" w:type="dxa"/>
            <w:tcBorders>
              <w:top w:val="nil"/>
              <w:left w:val="nil"/>
              <w:bottom w:val="nil"/>
              <w:right w:val="nil"/>
            </w:tcBorders>
            <w:vAlign w:val="center"/>
          </w:tcPr>
          <w:p w14:paraId="790FC627" w14:textId="4E91BD2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3.3</w:t>
            </w:r>
            <w:r w:rsidR="00FB6DBE">
              <w:rPr>
                <w:rFonts w:ascii="Book Antiqua" w:eastAsia="等线" w:hAnsi="Book Antiqua" w:cs="Arial"/>
              </w:rPr>
              <w:t>)</w:t>
            </w:r>
          </w:p>
        </w:tc>
        <w:tc>
          <w:tcPr>
            <w:tcW w:w="0" w:type="auto"/>
            <w:tcBorders>
              <w:top w:val="nil"/>
              <w:left w:val="nil"/>
              <w:bottom w:val="nil"/>
              <w:right w:val="nil"/>
            </w:tcBorders>
            <w:vAlign w:val="center"/>
          </w:tcPr>
          <w:p w14:paraId="6D31B330" w14:textId="279E6A4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26B41D5E" w14:textId="716BF3C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1.4</w:t>
            </w:r>
            <w:r w:rsidR="00FB6DBE">
              <w:rPr>
                <w:rFonts w:ascii="Book Antiqua" w:eastAsia="等线" w:hAnsi="Book Antiqua" w:cs="Arial"/>
              </w:rPr>
              <w:t>)</w:t>
            </w:r>
          </w:p>
        </w:tc>
        <w:tc>
          <w:tcPr>
            <w:tcW w:w="0" w:type="auto"/>
            <w:tcBorders>
              <w:top w:val="nil"/>
              <w:left w:val="nil"/>
              <w:bottom w:val="nil"/>
              <w:right w:val="nil"/>
            </w:tcBorders>
            <w:vAlign w:val="center"/>
          </w:tcPr>
          <w:p w14:paraId="66D76C66" w14:textId="0530B9A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3.1</w:t>
            </w:r>
            <w:r w:rsidR="00FB6DBE">
              <w:rPr>
                <w:rFonts w:ascii="Book Antiqua" w:eastAsia="等线" w:hAnsi="Book Antiqua" w:cs="Arial"/>
              </w:rPr>
              <w:t>)</w:t>
            </w:r>
          </w:p>
        </w:tc>
        <w:tc>
          <w:tcPr>
            <w:tcW w:w="0" w:type="auto"/>
            <w:tcBorders>
              <w:top w:val="nil"/>
              <w:left w:val="nil"/>
              <w:bottom w:val="nil"/>
              <w:right w:val="nil"/>
            </w:tcBorders>
            <w:vAlign w:val="center"/>
          </w:tcPr>
          <w:p w14:paraId="7166694E" w14:textId="09FB7E5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15.4</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00E2D6E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2CC0977"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4816A2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Treatment</w:t>
            </w:r>
          </w:p>
        </w:tc>
        <w:tc>
          <w:tcPr>
            <w:tcW w:w="1937" w:type="dxa"/>
            <w:tcBorders>
              <w:top w:val="nil"/>
              <w:left w:val="nil"/>
              <w:bottom w:val="nil"/>
              <w:right w:val="nil"/>
            </w:tcBorders>
            <w:vAlign w:val="center"/>
          </w:tcPr>
          <w:p w14:paraId="33D15057"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003DB66"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F04779A"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96D147B"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8B78990"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hideMark/>
          </w:tcPr>
          <w:p w14:paraId="4425376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584FDD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894154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Yes</w:t>
            </w:r>
          </w:p>
        </w:tc>
        <w:tc>
          <w:tcPr>
            <w:tcW w:w="1937" w:type="dxa"/>
            <w:tcBorders>
              <w:top w:val="nil"/>
              <w:left w:val="nil"/>
              <w:bottom w:val="nil"/>
              <w:right w:val="nil"/>
            </w:tcBorders>
            <w:vAlign w:val="center"/>
          </w:tcPr>
          <w:p w14:paraId="74008EEB" w14:textId="5B63A57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298</w:t>
            </w:r>
            <w:r w:rsidR="00671363" w:rsidRPr="00B4761B">
              <w:rPr>
                <w:rFonts w:ascii="Book Antiqua" w:eastAsia="等线" w:hAnsi="Book Antiqua" w:cs="Arial"/>
              </w:rPr>
              <w:t xml:space="preserve"> (</w:t>
            </w:r>
            <w:r w:rsidRPr="00B4761B">
              <w:rPr>
                <w:rFonts w:ascii="Book Antiqua" w:eastAsia="等线" w:hAnsi="Book Antiqua" w:cs="Arial"/>
              </w:rPr>
              <w:t>88.2</w:t>
            </w:r>
            <w:r w:rsidR="00FB6DBE">
              <w:rPr>
                <w:rFonts w:ascii="Book Antiqua" w:eastAsia="等线" w:hAnsi="Book Antiqua" w:cs="Arial"/>
              </w:rPr>
              <w:t>)</w:t>
            </w:r>
          </w:p>
        </w:tc>
        <w:tc>
          <w:tcPr>
            <w:tcW w:w="0" w:type="auto"/>
            <w:tcBorders>
              <w:top w:val="nil"/>
              <w:left w:val="nil"/>
              <w:bottom w:val="nil"/>
              <w:right w:val="nil"/>
            </w:tcBorders>
            <w:vAlign w:val="center"/>
          </w:tcPr>
          <w:p w14:paraId="5477B692" w14:textId="65ABBDE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83</w:t>
            </w:r>
            <w:r w:rsidR="00671363" w:rsidRPr="00B4761B">
              <w:rPr>
                <w:rFonts w:ascii="Book Antiqua" w:eastAsia="等线" w:hAnsi="Book Antiqua" w:cs="Arial"/>
              </w:rPr>
              <w:t xml:space="preserve"> (</w:t>
            </w:r>
            <w:r w:rsidRPr="00B4761B">
              <w:rPr>
                <w:rFonts w:ascii="Book Antiqua" w:eastAsia="等线" w:hAnsi="Book Antiqua" w:cs="Arial"/>
              </w:rPr>
              <w:t>46.9</w:t>
            </w:r>
            <w:r w:rsidR="00FB6DBE">
              <w:rPr>
                <w:rFonts w:ascii="Book Antiqua" w:eastAsia="等线" w:hAnsi="Book Antiqua" w:cs="Arial"/>
              </w:rPr>
              <w:t>)</w:t>
            </w:r>
          </w:p>
        </w:tc>
        <w:tc>
          <w:tcPr>
            <w:tcW w:w="0" w:type="auto"/>
            <w:tcBorders>
              <w:top w:val="nil"/>
              <w:left w:val="nil"/>
              <w:bottom w:val="nil"/>
              <w:right w:val="nil"/>
            </w:tcBorders>
            <w:vAlign w:val="center"/>
          </w:tcPr>
          <w:p w14:paraId="0FA3D9C8" w14:textId="2E9C9D2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31.4</w:t>
            </w:r>
            <w:r w:rsidR="00FB6DBE">
              <w:rPr>
                <w:rFonts w:ascii="Book Antiqua" w:eastAsia="等线" w:hAnsi="Book Antiqua" w:cs="Arial"/>
              </w:rPr>
              <w:t>)</w:t>
            </w:r>
          </w:p>
        </w:tc>
        <w:tc>
          <w:tcPr>
            <w:tcW w:w="0" w:type="auto"/>
            <w:tcBorders>
              <w:top w:val="nil"/>
              <w:left w:val="nil"/>
              <w:bottom w:val="nil"/>
              <w:right w:val="nil"/>
            </w:tcBorders>
            <w:vAlign w:val="center"/>
          </w:tcPr>
          <w:p w14:paraId="1BE67FDC" w14:textId="0D786EB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30</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0" w:type="auto"/>
            <w:tcBorders>
              <w:top w:val="nil"/>
              <w:left w:val="nil"/>
              <w:bottom w:val="nil"/>
              <w:right w:val="nil"/>
            </w:tcBorders>
            <w:vAlign w:val="center"/>
          </w:tcPr>
          <w:p w14:paraId="74C3E938" w14:textId="77BF3C3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AD7026E" w14:textId="2CBE2029"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&lt;</w:t>
            </w:r>
            <w:r w:rsidR="00173237">
              <w:rPr>
                <w:rFonts w:ascii="Book Antiqua" w:eastAsia="等线" w:hAnsi="Book Antiqua" w:cs="Arial"/>
                <w:b/>
                <w:bCs/>
              </w:rPr>
              <w:t xml:space="preserve"> </w:t>
            </w:r>
            <w:r w:rsidRPr="00B4761B">
              <w:rPr>
                <w:rFonts w:ascii="Book Antiqua" w:eastAsia="等线" w:hAnsi="Book Antiqua" w:cs="Arial"/>
                <w:b/>
                <w:bCs/>
              </w:rPr>
              <w:t>0.001</w:t>
            </w:r>
          </w:p>
        </w:tc>
      </w:tr>
      <w:tr w:rsidR="00855159" w:rsidRPr="00B4761B" w14:paraId="663C3CDF"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A0A1C2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No</w:t>
            </w:r>
          </w:p>
        </w:tc>
        <w:tc>
          <w:tcPr>
            <w:tcW w:w="1937" w:type="dxa"/>
            <w:tcBorders>
              <w:top w:val="nil"/>
              <w:left w:val="nil"/>
              <w:bottom w:val="nil"/>
              <w:right w:val="nil"/>
            </w:tcBorders>
            <w:vAlign w:val="center"/>
          </w:tcPr>
          <w:p w14:paraId="10E80813" w14:textId="33E1924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w:t>
            </w:r>
            <w:r w:rsidR="00671363" w:rsidRPr="00B4761B">
              <w:rPr>
                <w:rFonts w:ascii="Book Antiqua" w:eastAsia="等线" w:hAnsi="Book Antiqua" w:cs="Arial"/>
              </w:rPr>
              <w:t xml:space="preserve"> (</w:t>
            </w:r>
            <w:r w:rsidRPr="00B4761B">
              <w:rPr>
                <w:rFonts w:ascii="Book Antiqua" w:eastAsia="等线" w:hAnsi="Book Antiqua" w:cs="Arial"/>
              </w:rPr>
              <w:t>9.5</w:t>
            </w:r>
            <w:r w:rsidR="00FB6DBE">
              <w:rPr>
                <w:rFonts w:ascii="Book Antiqua" w:eastAsia="等线" w:hAnsi="Book Antiqua" w:cs="Arial"/>
              </w:rPr>
              <w:t>)</w:t>
            </w:r>
          </w:p>
        </w:tc>
        <w:tc>
          <w:tcPr>
            <w:tcW w:w="0" w:type="auto"/>
            <w:tcBorders>
              <w:top w:val="nil"/>
              <w:left w:val="nil"/>
              <w:bottom w:val="nil"/>
              <w:right w:val="nil"/>
            </w:tcBorders>
            <w:vAlign w:val="center"/>
          </w:tcPr>
          <w:p w14:paraId="308A81F1" w14:textId="7F01B8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74</w:t>
            </w:r>
            <w:r w:rsidR="00671363" w:rsidRPr="00B4761B">
              <w:rPr>
                <w:rFonts w:ascii="Book Antiqua" w:eastAsia="等线" w:hAnsi="Book Antiqua" w:cs="Arial"/>
              </w:rPr>
              <w:t xml:space="preserve"> (</w:t>
            </w:r>
            <w:r w:rsidRPr="00B4761B">
              <w:rPr>
                <w:rFonts w:ascii="Book Antiqua" w:eastAsia="等线" w:hAnsi="Book Antiqua" w:cs="Arial"/>
              </w:rPr>
              <w:t>41.8</w:t>
            </w:r>
            <w:r w:rsidR="00FB6DBE">
              <w:rPr>
                <w:rFonts w:ascii="Book Antiqua" w:eastAsia="等线" w:hAnsi="Book Antiqua" w:cs="Arial"/>
              </w:rPr>
              <w:t>)</w:t>
            </w:r>
          </w:p>
        </w:tc>
        <w:tc>
          <w:tcPr>
            <w:tcW w:w="0" w:type="auto"/>
            <w:tcBorders>
              <w:top w:val="nil"/>
              <w:left w:val="nil"/>
              <w:bottom w:val="nil"/>
              <w:right w:val="nil"/>
            </w:tcBorders>
            <w:vAlign w:val="center"/>
          </w:tcPr>
          <w:p w14:paraId="4CA7C780" w14:textId="6CC7375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38</w:t>
            </w:r>
            <w:r w:rsidR="00671363" w:rsidRPr="00B4761B">
              <w:rPr>
                <w:rFonts w:ascii="Book Antiqua" w:eastAsia="等线" w:hAnsi="Book Antiqua" w:cs="Arial"/>
              </w:rPr>
              <w:t xml:space="preserve"> (</w:t>
            </w:r>
            <w:r w:rsidRPr="00B4761B">
              <w:rPr>
                <w:rFonts w:ascii="Book Antiqua" w:eastAsia="等线" w:hAnsi="Book Antiqua" w:cs="Arial"/>
              </w:rPr>
              <w:t>54.3</w:t>
            </w:r>
            <w:r w:rsidR="00FB6DBE">
              <w:rPr>
                <w:rFonts w:ascii="Book Antiqua" w:eastAsia="等线" w:hAnsi="Book Antiqua" w:cs="Arial"/>
              </w:rPr>
              <w:t>)</w:t>
            </w:r>
          </w:p>
        </w:tc>
        <w:tc>
          <w:tcPr>
            <w:tcW w:w="0" w:type="auto"/>
            <w:tcBorders>
              <w:top w:val="nil"/>
              <w:left w:val="nil"/>
              <w:bottom w:val="nil"/>
              <w:right w:val="nil"/>
            </w:tcBorders>
            <w:vAlign w:val="center"/>
          </w:tcPr>
          <w:p w14:paraId="5B9D683E" w14:textId="3D81E4E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0" w:type="auto"/>
            <w:tcBorders>
              <w:top w:val="nil"/>
              <w:left w:val="nil"/>
              <w:bottom w:val="nil"/>
              <w:right w:val="nil"/>
            </w:tcBorders>
            <w:vAlign w:val="center"/>
          </w:tcPr>
          <w:p w14:paraId="40B4FE32" w14:textId="2D267B8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3.8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hideMark/>
          </w:tcPr>
          <w:p w14:paraId="7A889EA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238F05E" w14:textId="77777777" w:rsidTr="00FC19E8">
        <w:trPr>
          <w:cantSplit/>
          <w:trHeight w:hRule="exact" w:val="567"/>
        </w:trPr>
        <w:tc>
          <w:tcPr>
            <w:tcW w:w="2798" w:type="dxa"/>
            <w:tcBorders>
              <w:top w:val="nil"/>
              <w:left w:val="nil"/>
              <w:bottom w:val="single" w:sz="4" w:space="0" w:color="auto"/>
              <w:right w:val="nil"/>
            </w:tcBorders>
            <w:shd w:val="clear" w:color="auto" w:fill="auto"/>
            <w:vAlign w:val="center"/>
            <w:hideMark/>
          </w:tcPr>
          <w:p w14:paraId="2FF811C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1937" w:type="dxa"/>
            <w:tcBorders>
              <w:top w:val="nil"/>
              <w:left w:val="nil"/>
              <w:bottom w:val="single" w:sz="4" w:space="0" w:color="auto"/>
              <w:right w:val="nil"/>
            </w:tcBorders>
            <w:vAlign w:val="center"/>
          </w:tcPr>
          <w:p w14:paraId="5ACDCB50" w14:textId="5C5083F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23FDB0BA" w14:textId="12E3A72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11.3</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5671A24A" w14:textId="595B3F2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14.3</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606BDF1A" w14:textId="3F70D3A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15.4</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255AC9B4" w14:textId="7E3A371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3.8</w:t>
            </w:r>
            <w:r w:rsidR="00FB6DBE">
              <w:rPr>
                <w:rFonts w:ascii="Book Antiqua" w:eastAsia="等线" w:hAnsi="Book Antiqua" w:cs="Arial"/>
              </w:rPr>
              <w:t>)</w:t>
            </w:r>
          </w:p>
        </w:tc>
        <w:tc>
          <w:tcPr>
            <w:tcW w:w="1097" w:type="dxa"/>
            <w:tcBorders>
              <w:top w:val="nil"/>
              <w:left w:val="nil"/>
              <w:bottom w:val="single" w:sz="4" w:space="0" w:color="auto"/>
              <w:right w:val="nil"/>
            </w:tcBorders>
            <w:shd w:val="clear" w:color="auto" w:fill="auto"/>
            <w:vAlign w:val="center"/>
            <w:hideMark/>
          </w:tcPr>
          <w:p w14:paraId="26F8CF64" w14:textId="77777777" w:rsidR="00855159" w:rsidRPr="00B4761B" w:rsidRDefault="00855159" w:rsidP="00855159">
            <w:pPr>
              <w:snapToGrid w:val="0"/>
              <w:spacing w:line="360" w:lineRule="auto"/>
              <w:jc w:val="both"/>
              <w:rPr>
                <w:rFonts w:ascii="Book Antiqua" w:eastAsia="等线" w:hAnsi="Book Antiqua" w:cs="Arial"/>
              </w:rPr>
            </w:pPr>
          </w:p>
        </w:tc>
      </w:tr>
    </w:tbl>
    <w:bookmarkEnd w:id="40"/>
    <w:p w14:paraId="4A3BF833" w14:textId="65EBDC4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Bold entries indicate statistical significance</w:t>
      </w:r>
      <w:r w:rsidR="00671363" w:rsidRPr="00B4761B">
        <w:rPr>
          <w:rFonts w:ascii="Book Antiqua" w:hAnsi="Book Antiqua" w:cs="Arial"/>
        </w:rPr>
        <w:t xml:space="preserve"> (</w:t>
      </w:r>
      <w:r w:rsidRPr="00E511D1">
        <w:rPr>
          <w:rFonts w:ascii="Book Antiqua" w:hAnsi="Book Antiqua" w:cs="Arial"/>
          <w:i/>
          <w:caps/>
        </w:rPr>
        <w:t>p</w:t>
      </w:r>
      <w:r w:rsidR="00E511D1">
        <w:rPr>
          <w:rFonts w:ascii="Book Antiqua" w:hAnsi="Book Antiqua" w:cs="Arial"/>
        </w:rPr>
        <w:t xml:space="preserve"> </w:t>
      </w:r>
      <w:r w:rsidRPr="00B4761B">
        <w:rPr>
          <w:rFonts w:ascii="Book Antiqua" w:hAnsi="Book Antiqua" w:cs="Arial"/>
        </w:rPr>
        <w:t>&lt;</w:t>
      </w:r>
      <w:r w:rsidR="00E511D1">
        <w:rPr>
          <w:rFonts w:ascii="Book Antiqua" w:hAnsi="Book Antiqua" w:cs="Arial"/>
        </w:rPr>
        <w:t xml:space="preserve"> </w:t>
      </w:r>
      <w:r w:rsidRPr="00B4761B">
        <w:rPr>
          <w:rFonts w:ascii="Book Antiqua" w:hAnsi="Book Antiqua" w:cs="Arial"/>
        </w:rPr>
        <w:t>0.05)</w:t>
      </w:r>
      <w:r w:rsidR="00E511D1">
        <w:rPr>
          <w:rFonts w:ascii="Book Antiqua" w:hAnsi="Book Antiqua" w:cs="Arial"/>
        </w:rPr>
        <w:t>.</w:t>
      </w:r>
      <w:r w:rsidR="00AC2D0E">
        <w:rPr>
          <w:rFonts w:ascii="Book Antiqua" w:hAnsi="Book Antiqua"/>
        </w:rPr>
        <w:t xml:space="preserve"> </w:t>
      </w:r>
      <w:r w:rsidR="00AC2D0E" w:rsidRPr="008C485E">
        <w:rPr>
          <w:rFonts w:ascii="Book Antiqua" w:hAnsi="Book Antiqua"/>
          <w:lang w:eastAsia="zh-CN"/>
        </w:rPr>
        <w:t xml:space="preserve">RON: </w:t>
      </w:r>
      <w:proofErr w:type="spellStart"/>
      <w:r w:rsidR="00AC2D0E" w:rsidRPr="008C485E">
        <w:rPr>
          <w:rFonts w:ascii="Book Antiqua" w:hAnsi="Book Antiqua"/>
          <w:lang w:eastAsia="zh-CN"/>
        </w:rPr>
        <w:t>Recepteur</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d’origine</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nantais</w:t>
      </w:r>
      <w:proofErr w:type="spellEnd"/>
      <w:r w:rsidR="00AC2D0E">
        <w:rPr>
          <w:rFonts w:ascii="Book Antiqua" w:hAnsi="Book Antiqua"/>
          <w:lang w:eastAsia="zh-CN"/>
        </w:rPr>
        <w:t xml:space="preserve">; </w:t>
      </w:r>
      <w:r w:rsidR="00AC2D0E" w:rsidRPr="008C485E">
        <w:rPr>
          <w:rFonts w:ascii="Book Antiqua" w:hAnsi="Book Antiqua"/>
          <w:lang w:eastAsia="zh-CN"/>
        </w:rPr>
        <w:t>PD-L1: Programmed death ligand 1</w:t>
      </w:r>
      <w:r w:rsidR="00AC2D0E">
        <w:rPr>
          <w:rFonts w:ascii="Book Antiqua" w:hAnsi="Book Antiqua"/>
          <w:lang w:eastAsia="zh-CN"/>
        </w:rPr>
        <w:t xml:space="preserve">; </w:t>
      </w:r>
      <w:r w:rsidR="00AC2D0E" w:rsidRPr="00F45DC7">
        <w:rPr>
          <w:rFonts w:ascii="Book Antiqua" w:hAnsi="Book Antiqua"/>
          <w:lang w:eastAsia="zh-CN"/>
        </w:rPr>
        <w:t>TC</w:t>
      </w:r>
      <w:r w:rsidR="00203343">
        <w:rPr>
          <w:rFonts w:ascii="Book Antiqua" w:hAnsi="Book Antiqua"/>
          <w:lang w:eastAsia="zh-CN"/>
        </w:rPr>
        <w:t>s</w:t>
      </w:r>
      <w:r w:rsidR="00AC2D0E" w:rsidRPr="00F45DC7">
        <w:rPr>
          <w:rFonts w:ascii="Book Antiqua" w:hAnsi="Book Antiqua"/>
          <w:lang w:eastAsia="zh-CN"/>
        </w:rPr>
        <w:t>: Tumor cells</w:t>
      </w:r>
      <w:r w:rsidR="00AC2D0E">
        <w:rPr>
          <w:rFonts w:ascii="Book Antiqua" w:hAnsi="Book Antiqua"/>
          <w:lang w:eastAsia="zh-CN"/>
        </w:rPr>
        <w:t xml:space="preserve">; </w:t>
      </w:r>
      <w:r w:rsidR="00AC2D0E" w:rsidRPr="00F45DC7">
        <w:rPr>
          <w:rFonts w:ascii="Book Antiqua" w:hAnsi="Book Antiqua" w:hint="eastAsia"/>
          <w:lang w:eastAsia="zh-CN"/>
        </w:rPr>
        <w:t>TIMC</w:t>
      </w:r>
      <w:r w:rsidR="00203343">
        <w:rPr>
          <w:rFonts w:ascii="Book Antiqua" w:hAnsi="Book Antiqua"/>
          <w:lang w:eastAsia="zh-CN"/>
        </w:rPr>
        <w:t>s</w:t>
      </w:r>
      <w:r w:rsidR="00AC2D0E" w:rsidRPr="00F45DC7">
        <w:rPr>
          <w:rFonts w:ascii="Book Antiqua" w:hAnsi="Book Antiqua" w:hint="eastAsia"/>
          <w:lang w:eastAsia="zh-CN"/>
        </w:rPr>
        <w:t>: Tumor</w:t>
      </w:r>
      <w:r w:rsidR="00AC2D0E">
        <w:rPr>
          <w:rFonts w:ascii="Book Antiqua" w:hAnsi="Book Antiqua" w:hint="eastAsia"/>
          <w:lang w:eastAsia="zh-CN"/>
        </w:rPr>
        <w:t>-</w:t>
      </w:r>
      <w:r w:rsidR="00AC2D0E" w:rsidRPr="00F45DC7">
        <w:rPr>
          <w:rFonts w:ascii="Book Antiqua" w:hAnsi="Book Antiqua" w:hint="eastAsia"/>
          <w:lang w:eastAsia="zh-CN"/>
        </w:rPr>
        <w:t>infiltrating mononuclear cells</w:t>
      </w:r>
      <w:r w:rsidR="00AC2D0E">
        <w:rPr>
          <w:rFonts w:ascii="Book Antiqua" w:hAnsi="Book Antiqua"/>
          <w:lang w:eastAsia="zh-CN"/>
        </w:rPr>
        <w:t xml:space="preserve">; </w:t>
      </w:r>
      <w:r w:rsidR="00AC2D0E" w:rsidRPr="00F23C0E">
        <w:rPr>
          <w:rFonts w:ascii="Book Antiqua" w:hAnsi="Book Antiqua" w:cs="Arial"/>
          <w:bCs/>
        </w:rPr>
        <w:t>FAHZUSM</w:t>
      </w:r>
      <w:r w:rsidR="00AC2D0E">
        <w:rPr>
          <w:rFonts w:ascii="Book Antiqua" w:hAnsi="Book Antiqua" w:cs="Arial"/>
          <w:bCs/>
        </w:rPr>
        <w:t xml:space="preserve">: </w:t>
      </w:r>
      <w:r w:rsidR="00AC2D0E" w:rsidRPr="00F23C0E">
        <w:rPr>
          <w:rFonts w:ascii="Book Antiqua" w:hAnsi="Book Antiqua" w:cs="Arial"/>
          <w:bCs/>
        </w:rPr>
        <w:t>The First Affiliated Hospital, Zhejiang University School of Medicine</w:t>
      </w:r>
      <w:r w:rsidR="00AC2D0E">
        <w:rPr>
          <w:rFonts w:ascii="Book Antiqua" w:hAnsi="Book Antiqua" w:cs="Arial"/>
          <w:bCs/>
        </w:rPr>
        <w:t>.</w:t>
      </w:r>
    </w:p>
    <w:p w14:paraId="4D6A1319" w14:textId="09AFE8F4" w:rsidR="00671363" w:rsidRPr="00B4761B" w:rsidRDefault="00AC2D0E" w:rsidP="00855159">
      <w:pPr>
        <w:snapToGrid w:val="0"/>
        <w:spacing w:line="360" w:lineRule="auto"/>
        <w:jc w:val="both"/>
        <w:rPr>
          <w:rFonts w:ascii="Book Antiqua" w:hAnsi="Book Antiqua" w:cs="Arial"/>
          <w:lang w:eastAsia="zh-CN"/>
        </w:rPr>
        <w:sectPr w:rsidR="00671363" w:rsidRPr="00B4761B" w:rsidSect="00BE53A7">
          <w:pgSz w:w="15644" w:h="11907"/>
          <w:pgMar w:top="1440" w:right="1797" w:bottom="1440" w:left="1797" w:header="851" w:footer="992" w:gutter="0"/>
          <w:cols w:space="425"/>
          <w:docGrid w:type="lines" w:linePitch="326"/>
        </w:sectPr>
      </w:pPr>
      <w:r>
        <w:rPr>
          <w:rFonts w:ascii="Book Antiqua" w:hAnsi="Book Antiqua" w:cs="Arial" w:hint="eastAsia"/>
          <w:lang w:eastAsia="zh-CN"/>
        </w:rPr>
        <w:t xml:space="preserve"> </w:t>
      </w:r>
    </w:p>
    <w:p w14:paraId="2F394E53" w14:textId="128AF54A"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lastRenderedPageBreak/>
        <w:t xml:space="preserve">Table </w:t>
      </w:r>
      <w:r w:rsidR="00E864A7">
        <w:rPr>
          <w:rFonts w:ascii="Book Antiqua" w:hAnsi="Book Antiqua" w:cs="Arial"/>
          <w:b/>
          <w:bCs/>
        </w:rPr>
        <w:t>4</w:t>
      </w:r>
      <w:r w:rsidRPr="00B4761B">
        <w:rPr>
          <w:rFonts w:ascii="Book Antiqua" w:hAnsi="Book Antiqua" w:cs="Arial"/>
          <w:b/>
          <w:bCs/>
        </w:rPr>
        <w:t xml:space="preserve"> Univariate and multivariate Cox proportional hazard </w:t>
      </w:r>
      <w:r w:rsidR="00203343" w:rsidRPr="00B4761B">
        <w:rPr>
          <w:rFonts w:ascii="Book Antiqua" w:hAnsi="Book Antiqua" w:cs="Arial"/>
          <w:b/>
          <w:bCs/>
        </w:rPr>
        <w:t>analys</w:t>
      </w:r>
      <w:r w:rsidR="00203343">
        <w:rPr>
          <w:rFonts w:ascii="Book Antiqua" w:hAnsi="Book Antiqua" w:cs="Arial"/>
          <w:b/>
          <w:bCs/>
        </w:rPr>
        <w:t>e</w:t>
      </w:r>
      <w:r w:rsidR="00203343" w:rsidRPr="00B4761B">
        <w:rPr>
          <w:rFonts w:ascii="Book Antiqua" w:hAnsi="Book Antiqua" w:cs="Arial"/>
          <w:b/>
          <w:bCs/>
        </w:rPr>
        <w:t xml:space="preserve">s </w:t>
      </w:r>
      <w:r w:rsidRPr="00B4761B">
        <w:rPr>
          <w:rFonts w:ascii="Book Antiqua" w:hAnsi="Book Antiqua" w:cs="Arial"/>
          <w:b/>
          <w:bCs/>
        </w:rPr>
        <w:t xml:space="preserve">of </w:t>
      </w:r>
      <w:r w:rsidR="00BF31FD" w:rsidRPr="00BF31FD">
        <w:rPr>
          <w:rFonts w:ascii="Book Antiqua" w:hAnsi="Book Antiqua" w:cs="Arial"/>
          <w:b/>
          <w:bCs/>
        </w:rPr>
        <w:t>overall survival</w:t>
      </w:r>
      <w:r w:rsidRPr="00B4761B">
        <w:rPr>
          <w:rFonts w:ascii="Book Antiqua" w:hAnsi="Book Antiqua" w:cs="Arial"/>
          <w:b/>
          <w:bCs/>
        </w:rPr>
        <w:t xml:space="preserve"> in patients with </w:t>
      </w:r>
      <w:r w:rsidR="00BF31FD" w:rsidRPr="00BF31FD">
        <w:rPr>
          <w:rFonts w:ascii="Book Antiqua" w:hAnsi="Book Antiqua" w:cs="Arial"/>
          <w:b/>
          <w:bCs/>
        </w:rPr>
        <w:t>colorectal cancer</w:t>
      </w:r>
      <w:r w:rsidRPr="00B4761B">
        <w:rPr>
          <w:rFonts w:ascii="Book Antiqua" w:hAnsi="Book Antiqua" w:cs="Arial"/>
          <w:b/>
          <w:bCs/>
        </w:rPr>
        <w:t xml:space="preserve"> in </w:t>
      </w:r>
      <w:r w:rsidR="00203343">
        <w:rPr>
          <w:rFonts w:ascii="Book Antiqua" w:hAnsi="Book Antiqua" w:cs="Arial"/>
          <w:b/>
          <w:bCs/>
        </w:rPr>
        <w:t xml:space="preserve">the </w:t>
      </w:r>
      <w:r w:rsidRPr="00B4761B">
        <w:rPr>
          <w:rFonts w:ascii="Book Antiqua" w:hAnsi="Book Antiqua" w:cs="Arial"/>
          <w:b/>
          <w:bCs/>
        </w:rPr>
        <w:t>FAHZUSM and</w:t>
      </w:r>
      <w:r w:rsidR="00203343">
        <w:rPr>
          <w:rFonts w:ascii="Book Antiqua" w:hAnsi="Book Antiqua" w:cs="Arial"/>
          <w:b/>
          <w:bCs/>
        </w:rPr>
        <w:t xml:space="preserve"> </w:t>
      </w:r>
      <w:r w:rsidR="00BF31FD" w:rsidRPr="00BF31FD">
        <w:rPr>
          <w:rFonts w:ascii="Book Antiqua" w:hAnsi="Book Antiqua" w:cs="Arial"/>
          <w:b/>
          <w:bCs/>
        </w:rPr>
        <w:t xml:space="preserve">Gene Expression Omnibus </w:t>
      </w:r>
      <w:r w:rsidRPr="00B4761B">
        <w:rPr>
          <w:rFonts w:ascii="Book Antiqua" w:hAnsi="Book Antiqua" w:cs="Arial"/>
          <w:b/>
          <w:bCs/>
        </w:rPr>
        <w:t>cohorts</w:t>
      </w:r>
    </w:p>
    <w:tbl>
      <w:tblPr>
        <w:tblStyle w:val="a8"/>
        <w:tblW w:w="0" w:type="auto"/>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08"/>
        <w:gridCol w:w="834"/>
        <w:gridCol w:w="1781"/>
        <w:gridCol w:w="834"/>
        <w:gridCol w:w="1567"/>
        <w:gridCol w:w="834"/>
        <w:gridCol w:w="1781"/>
        <w:gridCol w:w="834"/>
      </w:tblGrid>
      <w:tr w:rsidR="008A009C" w:rsidRPr="00B4761B" w14:paraId="00F9ED98" w14:textId="77777777" w:rsidTr="008A009C">
        <w:trPr>
          <w:trHeight w:hRule="exact" w:val="561"/>
        </w:trPr>
        <w:tc>
          <w:tcPr>
            <w:tcW w:w="2553" w:type="dxa"/>
            <w:vMerge w:val="restart"/>
            <w:tcBorders>
              <w:top w:val="single" w:sz="4" w:space="0" w:color="auto"/>
            </w:tcBorders>
          </w:tcPr>
          <w:p w14:paraId="447EA0BE" w14:textId="77F0D02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Variable</w:t>
            </w:r>
          </w:p>
        </w:tc>
        <w:tc>
          <w:tcPr>
            <w:tcW w:w="5170" w:type="dxa"/>
            <w:gridSpan w:val="4"/>
            <w:tcBorders>
              <w:top w:val="single" w:sz="4" w:space="0" w:color="auto"/>
            </w:tcBorders>
          </w:tcPr>
          <w:p w14:paraId="48E963A7"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FAHZUSM cohort</w:t>
            </w:r>
          </w:p>
        </w:tc>
        <w:tc>
          <w:tcPr>
            <w:tcW w:w="0" w:type="auto"/>
            <w:gridSpan w:val="4"/>
            <w:tcBorders>
              <w:top w:val="single" w:sz="4" w:space="0" w:color="auto"/>
            </w:tcBorders>
          </w:tcPr>
          <w:p w14:paraId="3CA0D436"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GEO cohort</w:t>
            </w:r>
          </w:p>
        </w:tc>
      </w:tr>
      <w:tr w:rsidR="002F6EB5" w:rsidRPr="00B4761B" w14:paraId="0EB72CD8" w14:textId="77777777" w:rsidTr="002B6517">
        <w:trPr>
          <w:trHeight w:val="1268"/>
        </w:trPr>
        <w:tc>
          <w:tcPr>
            <w:tcW w:w="2553" w:type="dxa"/>
            <w:vMerge/>
          </w:tcPr>
          <w:p w14:paraId="0F1C88C2" w14:textId="14D6A8E4" w:rsidR="002F6EB5" w:rsidRPr="008A009C" w:rsidRDefault="002F6EB5" w:rsidP="00855159">
            <w:pPr>
              <w:snapToGrid w:val="0"/>
              <w:spacing w:line="360" w:lineRule="auto"/>
              <w:jc w:val="both"/>
              <w:rPr>
                <w:rFonts w:ascii="Book Antiqua" w:hAnsi="Book Antiqua" w:cs="Arial"/>
                <w:b/>
              </w:rPr>
            </w:pPr>
          </w:p>
        </w:tc>
        <w:tc>
          <w:tcPr>
            <w:tcW w:w="1708" w:type="dxa"/>
            <w:tcBorders>
              <w:top w:val="single" w:sz="4" w:space="0" w:color="auto"/>
            </w:tcBorders>
          </w:tcPr>
          <w:p w14:paraId="13F49519" w14:textId="6705B8C2"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rPr>
              <w:t>Univariate analysis</w:t>
            </w:r>
            <w:r>
              <w:rPr>
                <w:rFonts w:ascii="Book Antiqua" w:hAnsi="Book Antiqua" w:cs="Arial" w:hint="eastAsia"/>
                <w:b/>
              </w:rPr>
              <w:t xml:space="preserve">, </w:t>
            </w:r>
            <w:r w:rsidRPr="008A009C">
              <w:rPr>
                <w:rFonts w:ascii="Book Antiqua" w:hAnsi="Book Antiqua" w:cs="Arial"/>
                <w:b/>
              </w:rPr>
              <w:t>HR (95%CI)</w:t>
            </w:r>
          </w:p>
        </w:tc>
        <w:tc>
          <w:tcPr>
            <w:tcW w:w="0" w:type="auto"/>
            <w:tcBorders>
              <w:top w:val="single" w:sz="4" w:space="0" w:color="auto"/>
            </w:tcBorders>
          </w:tcPr>
          <w:p w14:paraId="2908ACA9" w14:textId="71808E3B"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tcBorders>
              <w:top w:val="single" w:sz="4" w:space="0" w:color="auto"/>
            </w:tcBorders>
          </w:tcPr>
          <w:p w14:paraId="13568C87" w14:textId="0FBCE506"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rPr>
              <w:t>Multivariate analysis</w:t>
            </w:r>
            <w:r>
              <w:rPr>
                <w:rFonts w:ascii="Book Antiqua" w:hAnsi="Book Antiqua" w:cs="Arial" w:hint="eastAsia"/>
                <w:b/>
              </w:rPr>
              <w:t xml:space="preserve">, </w:t>
            </w:r>
            <w:r w:rsidRPr="008A009C">
              <w:rPr>
                <w:rFonts w:ascii="Book Antiqua" w:hAnsi="Book Antiqua" w:cs="Arial"/>
                <w:b/>
              </w:rPr>
              <w:t>HR (95%CI)</w:t>
            </w:r>
          </w:p>
        </w:tc>
        <w:tc>
          <w:tcPr>
            <w:tcW w:w="0" w:type="auto"/>
            <w:tcBorders>
              <w:top w:val="single" w:sz="4" w:space="0" w:color="auto"/>
            </w:tcBorders>
          </w:tcPr>
          <w:p w14:paraId="7A59C951" w14:textId="7CDACE42"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tcBorders>
              <w:top w:val="single" w:sz="4" w:space="0" w:color="auto"/>
            </w:tcBorders>
          </w:tcPr>
          <w:p w14:paraId="7EAD2232" w14:textId="79659B78"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rPr>
              <w:t>Univariate analysis</w:t>
            </w:r>
            <w:r>
              <w:rPr>
                <w:rFonts w:ascii="Book Antiqua" w:hAnsi="Book Antiqua" w:cs="Arial" w:hint="eastAsia"/>
                <w:b/>
              </w:rPr>
              <w:t xml:space="preserve">, </w:t>
            </w:r>
            <w:r w:rsidRPr="008A009C">
              <w:rPr>
                <w:rFonts w:ascii="Book Antiqua" w:hAnsi="Book Antiqua" w:cs="Arial"/>
                <w:b/>
              </w:rPr>
              <w:t>HR (95%CI)</w:t>
            </w:r>
          </w:p>
        </w:tc>
        <w:tc>
          <w:tcPr>
            <w:tcW w:w="0" w:type="auto"/>
            <w:tcBorders>
              <w:top w:val="single" w:sz="4" w:space="0" w:color="auto"/>
            </w:tcBorders>
          </w:tcPr>
          <w:p w14:paraId="5305D4B2" w14:textId="1C3267A1"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tcBorders>
              <w:top w:val="single" w:sz="4" w:space="0" w:color="auto"/>
            </w:tcBorders>
          </w:tcPr>
          <w:p w14:paraId="7ED64FC6" w14:textId="12698971"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rPr>
              <w:t>Multivariate analysis</w:t>
            </w:r>
            <w:r>
              <w:rPr>
                <w:rFonts w:ascii="Book Antiqua" w:hAnsi="Book Antiqua" w:cs="Arial" w:hint="eastAsia"/>
                <w:b/>
              </w:rPr>
              <w:t xml:space="preserve">, </w:t>
            </w:r>
            <w:r w:rsidRPr="008A009C">
              <w:rPr>
                <w:rFonts w:ascii="Book Antiqua" w:hAnsi="Book Antiqua" w:cs="Arial"/>
                <w:b/>
              </w:rPr>
              <w:t>HR (95%CI)</w:t>
            </w:r>
          </w:p>
        </w:tc>
        <w:tc>
          <w:tcPr>
            <w:tcW w:w="0" w:type="auto"/>
            <w:tcBorders>
              <w:top w:val="single" w:sz="4" w:space="0" w:color="auto"/>
            </w:tcBorders>
          </w:tcPr>
          <w:p w14:paraId="7EBF5F47" w14:textId="24F7B392" w:rsidR="002F6EB5" w:rsidRPr="008A009C" w:rsidRDefault="002F6EB5"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r>
      <w:tr w:rsidR="00855159" w:rsidRPr="00B4761B" w14:paraId="1C449FD6" w14:textId="77777777" w:rsidTr="008A009C">
        <w:trPr>
          <w:trHeight w:hRule="exact" w:val="856"/>
        </w:trPr>
        <w:tc>
          <w:tcPr>
            <w:tcW w:w="2553" w:type="dxa"/>
            <w:tcBorders>
              <w:top w:val="single" w:sz="4" w:space="0" w:color="auto"/>
            </w:tcBorders>
          </w:tcPr>
          <w:p w14:paraId="6F6C12F5" w14:textId="5399458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Age</w:t>
            </w:r>
            <w:r w:rsidR="00671363" w:rsidRPr="00B4761B">
              <w:rPr>
                <w:rFonts w:ascii="Book Antiqua" w:hAnsi="Book Antiqua" w:cs="Arial"/>
              </w:rPr>
              <w:t xml:space="preserve"> (</w:t>
            </w:r>
            <w:r w:rsidR="009B564E" w:rsidRPr="00B4761B">
              <w:rPr>
                <w:rFonts w:ascii="Book Antiqua" w:hAnsi="Book Antiqua" w:cs="Arial"/>
              </w:rPr>
              <w:t>m</w:t>
            </w:r>
            <w:r w:rsidRPr="00B4761B">
              <w:rPr>
                <w:rFonts w:ascii="Book Antiqua" w:hAnsi="Book Antiqua" w:cs="Arial"/>
              </w:rPr>
              <w:t>ean</w:t>
            </w:r>
            <w:r w:rsidR="00671363" w:rsidRPr="00B4761B">
              <w:rPr>
                <w:rFonts w:ascii="Book Antiqua" w:hAnsi="Book Antiqua" w:cs="Arial"/>
              </w:rPr>
              <w:t xml:space="preserve"> ± </w:t>
            </w:r>
            <w:r w:rsidRPr="00B4761B">
              <w:rPr>
                <w:rFonts w:ascii="Book Antiqua" w:hAnsi="Book Antiqua" w:cs="Arial"/>
              </w:rPr>
              <w:t>SD)</w:t>
            </w:r>
          </w:p>
        </w:tc>
        <w:tc>
          <w:tcPr>
            <w:tcW w:w="1708" w:type="dxa"/>
            <w:tcBorders>
              <w:top w:val="single" w:sz="4" w:space="0" w:color="auto"/>
            </w:tcBorders>
          </w:tcPr>
          <w:p w14:paraId="2020305A" w14:textId="74156BB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1.029</w:t>
            </w:r>
            <w:r w:rsidR="00671363" w:rsidRPr="00B4761B">
              <w:rPr>
                <w:rFonts w:ascii="Book Antiqua" w:hAnsi="Book Antiqua" w:cs="Arial"/>
              </w:rPr>
              <w:t xml:space="preserve"> (</w:t>
            </w:r>
            <w:r w:rsidRPr="00B4761B">
              <w:rPr>
                <w:rFonts w:ascii="Book Antiqua" w:hAnsi="Book Antiqua" w:cs="Arial"/>
              </w:rPr>
              <w:t>1.011-1.048)</w:t>
            </w:r>
          </w:p>
        </w:tc>
        <w:tc>
          <w:tcPr>
            <w:tcW w:w="0" w:type="auto"/>
            <w:tcBorders>
              <w:top w:val="single" w:sz="4" w:space="0" w:color="auto"/>
            </w:tcBorders>
          </w:tcPr>
          <w:p w14:paraId="0DEB9D2D"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22F98ED5" w14:textId="2756E5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1.031</w:t>
            </w:r>
            <w:r w:rsidR="00671363" w:rsidRPr="00B4761B">
              <w:rPr>
                <w:rFonts w:ascii="Book Antiqua" w:hAnsi="Book Antiqua" w:cs="Arial"/>
              </w:rPr>
              <w:t xml:space="preserve"> (</w:t>
            </w:r>
            <w:r w:rsidRPr="00B4761B">
              <w:rPr>
                <w:rFonts w:ascii="Book Antiqua" w:hAnsi="Book Antiqua" w:cs="Arial"/>
              </w:rPr>
              <w:t>1.011-1.050)</w:t>
            </w:r>
          </w:p>
        </w:tc>
        <w:tc>
          <w:tcPr>
            <w:tcW w:w="0" w:type="auto"/>
            <w:tcBorders>
              <w:top w:val="single" w:sz="4" w:space="0" w:color="auto"/>
            </w:tcBorders>
          </w:tcPr>
          <w:p w14:paraId="5AE93FCB"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41413459" w14:textId="1FCA70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1.025</w:t>
            </w:r>
            <w:r w:rsidR="00671363" w:rsidRPr="00B4761B">
              <w:rPr>
                <w:rFonts w:ascii="Book Antiqua" w:hAnsi="Book Antiqua" w:cs="Arial"/>
              </w:rPr>
              <w:t xml:space="preserve"> (</w:t>
            </w:r>
            <w:r w:rsidRPr="00B4761B">
              <w:rPr>
                <w:rFonts w:ascii="Book Antiqua" w:hAnsi="Book Antiqua" w:cs="Arial"/>
              </w:rPr>
              <w:t>1.009-1.041)</w:t>
            </w:r>
          </w:p>
        </w:tc>
        <w:tc>
          <w:tcPr>
            <w:tcW w:w="0" w:type="auto"/>
            <w:tcBorders>
              <w:top w:val="single" w:sz="4" w:space="0" w:color="auto"/>
            </w:tcBorders>
          </w:tcPr>
          <w:p w14:paraId="7D821FDB"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040D197C" w14:textId="32307509"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1.028</w:t>
            </w:r>
            <w:r w:rsidR="00671363" w:rsidRPr="00B4761B">
              <w:rPr>
                <w:rFonts w:ascii="Book Antiqua" w:hAnsi="Book Antiqua" w:cs="Arial"/>
              </w:rPr>
              <w:t xml:space="preserve"> (</w:t>
            </w:r>
            <w:r w:rsidRPr="00B4761B">
              <w:rPr>
                <w:rFonts w:ascii="Book Antiqua" w:hAnsi="Book Antiqua" w:cs="Arial"/>
              </w:rPr>
              <w:t>1.012-1.045)</w:t>
            </w:r>
          </w:p>
        </w:tc>
        <w:tc>
          <w:tcPr>
            <w:tcW w:w="0" w:type="auto"/>
            <w:tcBorders>
              <w:top w:val="single" w:sz="4" w:space="0" w:color="auto"/>
            </w:tcBorders>
          </w:tcPr>
          <w:p w14:paraId="05976685"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r>
      <w:tr w:rsidR="00855159" w:rsidRPr="00B4761B" w14:paraId="75C271AE" w14:textId="77777777" w:rsidTr="008A009C">
        <w:trPr>
          <w:trHeight w:hRule="exact" w:val="680"/>
        </w:trPr>
        <w:tc>
          <w:tcPr>
            <w:tcW w:w="2553" w:type="dxa"/>
          </w:tcPr>
          <w:p w14:paraId="0FB48BF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Gender</w:t>
            </w:r>
          </w:p>
        </w:tc>
        <w:tc>
          <w:tcPr>
            <w:tcW w:w="1708" w:type="dxa"/>
          </w:tcPr>
          <w:p w14:paraId="1C6A578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AD876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A2F4ED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3F01CDE"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D90422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2475D7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6D8683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723716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3682C1F" w14:textId="77777777" w:rsidTr="008A009C">
        <w:trPr>
          <w:trHeight w:hRule="exact" w:val="680"/>
        </w:trPr>
        <w:tc>
          <w:tcPr>
            <w:tcW w:w="2553" w:type="dxa"/>
          </w:tcPr>
          <w:p w14:paraId="3F90045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Male</w:t>
            </w:r>
          </w:p>
        </w:tc>
        <w:tc>
          <w:tcPr>
            <w:tcW w:w="1708" w:type="dxa"/>
          </w:tcPr>
          <w:p w14:paraId="130264AE" w14:textId="77777777" w:rsidR="00855159" w:rsidRPr="00B4761B" w:rsidRDefault="00855159" w:rsidP="00855159">
            <w:pPr>
              <w:snapToGrid w:val="0"/>
              <w:spacing w:line="360" w:lineRule="auto"/>
              <w:jc w:val="both"/>
              <w:rPr>
                <w:rFonts w:ascii="Book Antiqua" w:hAnsi="Book Antiqua" w:cs="Arial"/>
              </w:rPr>
            </w:pPr>
            <w:bookmarkStart w:id="42" w:name="OLE_LINK146"/>
            <w:bookmarkStart w:id="43" w:name="OLE_LINK147"/>
            <w:r w:rsidRPr="00B4761B">
              <w:rPr>
                <w:rFonts w:ascii="Book Antiqua" w:hAnsi="Book Antiqua" w:cs="Arial"/>
              </w:rPr>
              <w:t>1.000</w:t>
            </w:r>
            <w:bookmarkEnd w:id="42"/>
            <w:bookmarkEnd w:id="43"/>
          </w:p>
        </w:tc>
        <w:tc>
          <w:tcPr>
            <w:tcW w:w="0" w:type="auto"/>
          </w:tcPr>
          <w:p w14:paraId="5DDD251A"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0.011</w:t>
            </w:r>
          </w:p>
        </w:tc>
        <w:tc>
          <w:tcPr>
            <w:tcW w:w="0" w:type="auto"/>
          </w:tcPr>
          <w:p w14:paraId="07E531A3" w14:textId="77777777" w:rsidR="00855159" w:rsidRPr="00B4761B" w:rsidRDefault="00855159" w:rsidP="00855159">
            <w:pPr>
              <w:snapToGrid w:val="0"/>
              <w:spacing w:line="360" w:lineRule="auto"/>
              <w:jc w:val="both"/>
              <w:rPr>
                <w:rFonts w:ascii="Book Antiqua" w:hAnsi="Book Antiqua" w:cs="Arial"/>
              </w:rPr>
            </w:pPr>
            <w:bookmarkStart w:id="44" w:name="OLE_LINK152"/>
            <w:bookmarkStart w:id="45" w:name="OLE_LINK153"/>
            <w:r w:rsidRPr="00B4761B">
              <w:rPr>
                <w:rFonts w:ascii="Book Antiqua" w:hAnsi="Book Antiqua" w:cs="Arial"/>
              </w:rPr>
              <w:t>1.000</w:t>
            </w:r>
            <w:bookmarkEnd w:id="44"/>
            <w:bookmarkEnd w:id="45"/>
          </w:p>
        </w:tc>
        <w:tc>
          <w:tcPr>
            <w:tcW w:w="0" w:type="auto"/>
          </w:tcPr>
          <w:p w14:paraId="7EADEFDC"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0.008</w:t>
            </w:r>
          </w:p>
        </w:tc>
        <w:tc>
          <w:tcPr>
            <w:tcW w:w="0" w:type="auto"/>
          </w:tcPr>
          <w:p w14:paraId="71D7CD38" w14:textId="77777777" w:rsidR="00855159" w:rsidRPr="00B4761B" w:rsidRDefault="00855159" w:rsidP="00855159">
            <w:pPr>
              <w:snapToGrid w:val="0"/>
              <w:spacing w:line="360" w:lineRule="auto"/>
              <w:jc w:val="both"/>
              <w:rPr>
                <w:rFonts w:ascii="Book Antiqua" w:hAnsi="Book Antiqua" w:cs="Arial"/>
              </w:rPr>
            </w:pPr>
            <w:bookmarkStart w:id="46" w:name="OLE_LINK154"/>
            <w:bookmarkStart w:id="47" w:name="OLE_LINK155"/>
            <w:r w:rsidRPr="00B4761B">
              <w:rPr>
                <w:rFonts w:ascii="Book Antiqua" w:hAnsi="Book Antiqua" w:cs="Arial"/>
              </w:rPr>
              <w:t>1.000</w:t>
            </w:r>
            <w:bookmarkEnd w:id="46"/>
            <w:bookmarkEnd w:id="47"/>
          </w:p>
        </w:tc>
        <w:tc>
          <w:tcPr>
            <w:tcW w:w="0" w:type="auto"/>
          </w:tcPr>
          <w:p w14:paraId="7EE8D8B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0.293</w:t>
            </w:r>
          </w:p>
        </w:tc>
        <w:tc>
          <w:tcPr>
            <w:tcW w:w="0" w:type="auto"/>
          </w:tcPr>
          <w:p w14:paraId="45D01DE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C1742B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0.076</w:t>
            </w:r>
          </w:p>
        </w:tc>
      </w:tr>
      <w:tr w:rsidR="00855159" w:rsidRPr="00B4761B" w14:paraId="3A6CABDC" w14:textId="77777777" w:rsidTr="008A009C">
        <w:trPr>
          <w:trHeight w:hRule="exact" w:val="680"/>
        </w:trPr>
        <w:tc>
          <w:tcPr>
            <w:tcW w:w="2553" w:type="dxa"/>
          </w:tcPr>
          <w:p w14:paraId="4E71647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Female</w:t>
            </w:r>
          </w:p>
        </w:tc>
        <w:tc>
          <w:tcPr>
            <w:tcW w:w="1708" w:type="dxa"/>
          </w:tcPr>
          <w:p w14:paraId="6F284D2C" w14:textId="0557DAE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0.562</w:t>
            </w:r>
            <w:r w:rsidR="00671363" w:rsidRPr="00B4761B">
              <w:rPr>
                <w:rFonts w:ascii="Book Antiqua" w:hAnsi="Book Antiqua" w:cs="Arial"/>
              </w:rPr>
              <w:t xml:space="preserve"> (</w:t>
            </w:r>
            <w:r w:rsidRPr="00B4761B">
              <w:rPr>
                <w:rFonts w:ascii="Book Antiqua" w:hAnsi="Book Antiqua" w:cs="Arial"/>
              </w:rPr>
              <w:t>0.362-0.874)</w:t>
            </w:r>
          </w:p>
        </w:tc>
        <w:tc>
          <w:tcPr>
            <w:tcW w:w="0" w:type="auto"/>
          </w:tcPr>
          <w:p w14:paraId="78257B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0F855F2" w14:textId="47E7F46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0.527</w:t>
            </w:r>
            <w:r w:rsidR="00671363" w:rsidRPr="00B4761B">
              <w:rPr>
                <w:rFonts w:ascii="Book Antiqua" w:hAnsi="Book Antiqua" w:cs="Arial"/>
              </w:rPr>
              <w:t xml:space="preserve"> (</w:t>
            </w:r>
            <w:r w:rsidRPr="00B4761B">
              <w:rPr>
                <w:rFonts w:ascii="Book Antiqua" w:hAnsi="Book Antiqua" w:cs="Arial"/>
              </w:rPr>
              <w:t>0.328-0.847)</w:t>
            </w:r>
          </w:p>
        </w:tc>
        <w:tc>
          <w:tcPr>
            <w:tcW w:w="0" w:type="auto"/>
          </w:tcPr>
          <w:p w14:paraId="6206136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E246018" w14:textId="06CF65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0.814</w:t>
            </w:r>
            <w:r w:rsidR="00671363" w:rsidRPr="00B4761B">
              <w:rPr>
                <w:rFonts w:ascii="Book Antiqua" w:hAnsi="Book Antiqua" w:cs="Arial"/>
              </w:rPr>
              <w:t xml:space="preserve"> (</w:t>
            </w:r>
            <w:r w:rsidRPr="00B4761B">
              <w:rPr>
                <w:rFonts w:ascii="Book Antiqua" w:hAnsi="Book Antiqua" w:cs="Arial"/>
              </w:rPr>
              <w:t>0.555-1.194)</w:t>
            </w:r>
          </w:p>
        </w:tc>
        <w:tc>
          <w:tcPr>
            <w:tcW w:w="0" w:type="auto"/>
          </w:tcPr>
          <w:p w14:paraId="7487393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2AB7556" w14:textId="7031240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0.698</w:t>
            </w:r>
            <w:r w:rsidR="00671363" w:rsidRPr="00B4761B">
              <w:rPr>
                <w:rFonts w:ascii="Book Antiqua" w:hAnsi="Book Antiqua" w:cs="Arial"/>
              </w:rPr>
              <w:t xml:space="preserve"> (</w:t>
            </w:r>
            <w:r w:rsidRPr="00B4761B">
              <w:rPr>
                <w:rFonts w:ascii="Book Antiqua" w:hAnsi="Book Antiqua" w:cs="Arial"/>
              </w:rPr>
              <w:t>0.469-1.039)</w:t>
            </w:r>
          </w:p>
        </w:tc>
        <w:tc>
          <w:tcPr>
            <w:tcW w:w="0" w:type="auto"/>
          </w:tcPr>
          <w:p w14:paraId="06C1231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747E456" w14:textId="77777777" w:rsidTr="008A009C">
        <w:trPr>
          <w:trHeight w:hRule="exact" w:val="680"/>
        </w:trPr>
        <w:tc>
          <w:tcPr>
            <w:tcW w:w="2553" w:type="dxa"/>
          </w:tcPr>
          <w:p w14:paraId="7609FAB7" w14:textId="374FF73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 xml:space="preserve">Principal </w:t>
            </w:r>
            <w:r w:rsidR="00AF4886" w:rsidRPr="00B4761B">
              <w:rPr>
                <w:rFonts w:ascii="Book Antiqua" w:hAnsi="Book Antiqua" w:cs="Arial"/>
              </w:rPr>
              <w:t>d</w:t>
            </w:r>
            <w:r w:rsidRPr="00B4761B">
              <w:rPr>
                <w:rFonts w:ascii="Book Antiqua" w:hAnsi="Book Antiqua" w:cs="Arial"/>
              </w:rPr>
              <w:t>iagnosis</w:t>
            </w:r>
          </w:p>
        </w:tc>
        <w:tc>
          <w:tcPr>
            <w:tcW w:w="1708" w:type="dxa"/>
          </w:tcPr>
          <w:p w14:paraId="77E42D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7AAAF5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14E09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F8C7B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C13710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0E5064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D2F4DC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C79FB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564BE3C" w14:textId="77777777" w:rsidTr="008A009C">
        <w:trPr>
          <w:trHeight w:hRule="exact" w:val="680"/>
        </w:trPr>
        <w:tc>
          <w:tcPr>
            <w:tcW w:w="2553" w:type="dxa"/>
          </w:tcPr>
          <w:p w14:paraId="3C0F867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Rectum</w:t>
            </w:r>
          </w:p>
        </w:tc>
        <w:tc>
          <w:tcPr>
            <w:tcW w:w="1708" w:type="dxa"/>
          </w:tcPr>
          <w:p w14:paraId="3AA576A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8C63AE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0.298</w:t>
            </w:r>
          </w:p>
        </w:tc>
        <w:tc>
          <w:tcPr>
            <w:tcW w:w="0" w:type="auto"/>
          </w:tcPr>
          <w:p w14:paraId="67CDFC3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51BD9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0.318</w:t>
            </w:r>
          </w:p>
        </w:tc>
        <w:tc>
          <w:tcPr>
            <w:tcW w:w="0" w:type="auto"/>
          </w:tcPr>
          <w:p w14:paraId="2EE3547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22C812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0.688</w:t>
            </w:r>
          </w:p>
        </w:tc>
        <w:tc>
          <w:tcPr>
            <w:tcW w:w="0" w:type="auto"/>
          </w:tcPr>
          <w:p w14:paraId="6063447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B45F21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0.544</w:t>
            </w:r>
          </w:p>
        </w:tc>
      </w:tr>
      <w:tr w:rsidR="00855159" w:rsidRPr="00B4761B" w14:paraId="0FC92FE2" w14:textId="77777777" w:rsidTr="008A009C">
        <w:trPr>
          <w:trHeight w:hRule="exact" w:val="680"/>
        </w:trPr>
        <w:tc>
          <w:tcPr>
            <w:tcW w:w="2553" w:type="dxa"/>
          </w:tcPr>
          <w:p w14:paraId="24E2DCE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Colon</w:t>
            </w:r>
          </w:p>
        </w:tc>
        <w:tc>
          <w:tcPr>
            <w:tcW w:w="1708" w:type="dxa"/>
          </w:tcPr>
          <w:p w14:paraId="2E40C92E" w14:textId="2464C5F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0.796</w:t>
            </w:r>
            <w:r w:rsidR="00671363" w:rsidRPr="00B4761B">
              <w:rPr>
                <w:rFonts w:ascii="Book Antiqua" w:hAnsi="Book Antiqua" w:cs="Arial"/>
              </w:rPr>
              <w:t xml:space="preserve"> (</w:t>
            </w:r>
            <w:r w:rsidRPr="00B4761B">
              <w:rPr>
                <w:rFonts w:ascii="Book Antiqua" w:hAnsi="Book Antiqua" w:cs="Arial"/>
              </w:rPr>
              <w:t>0.518-1.224)</w:t>
            </w:r>
          </w:p>
        </w:tc>
        <w:tc>
          <w:tcPr>
            <w:tcW w:w="0" w:type="auto"/>
          </w:tcPr>
          <w:p w14:paraId="0672C5F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20C5C1" w14:textId="54DA5D0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0.790</w:t>
            </w:r>
            <w:r w:rsidR="00671363" w:rsidRPr="00B4761B">
              <w:rPr>
                <w:rFonts w:ascii="Book Antiqua" w:hAnsi="Book Antiqua" w:cs="Arial"/>
              </w:rPr>
              <w:t xml:space="preserve"> (</w:t>
            </w:r>
            <w:r w:rsidRPr="00B4761B">
              <w:rPr>
                <w:rFonts w:ascii="Book Antiqua" w:hAnsi="Book Antiqua" w:cs="Arial"/>
              </w:rPr>
              <w:t>0.497-1.255)</w:t>
            </w:r>
          </w:p>
        </w:tc>
        <w:tc>
          <w:tcPr>
            <w:tcW w:w="0" w:type="auto"/>
          </w:tcPr>
          <w:p w14:paraId="104F6C1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1F23BEB" w14:textId="2651449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1.081</w:t>
            </w:r>
            <w:r w:rsidR="00671363" w:rsidRPr="00B4761B">
              <w:rPr>
                <w:rFonts w:ascii="Book Antiqua" w:hAnsi="Book Antiqua" w:cs="Arial"/>
              </w:rPr>
              <w:t xml:space="preserve"> (</w:t>
            </w:r>
            <w:r w:rsidRPr="00B4761B">
              <w:rPr>
                <w:rFonts w:ascii="Book Antiqua" w:hAnsi="Book Antiqua" w:cs="Arial"/>
              </w:rPr>
              <w:t>0.738-1.585)</w:t>
            </w:r>
          </w:p>
        </w:tc>
        <w:tc>
          <w:tcPr>
            <w:tcW w:w="0" w:type="auto"/>
          </w:tcPr>
          <w:p w14:paraId="54F17B7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F1B5170" w14:textId="34A981D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0.882</w:t>
            </w:r>
            <w:r w:rsidR="00671363" w:rsidRPr="00B4761B">
              <w:rPr>
                <w:rFonts w:ascii="Book Antiqua" w:hAnsi="Book Antiqua" w:cs="Arial"/>
              </w:rPr>
              <w:t xml:space="preserve"> (</w:t>
            </w:r>
            <w:r w:rsidRPr="00B4761B">
              <w:rPr>
                <w:rFonts w:ascii="Book Antiqua" w:hAnsi="Book Antiqua" w:cs="Arial"/>
              </w:rPr>
              <w:t>0.589-1.322)</w:t>
            </w:r>
          </w:p>
        </w:tc>
        <w:tc>
          <w:tcPr>
            <w:tcW w:w="0" w:type="auto"/>
          </w:tcPr>
          <w:p w14:paraId="6610062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DA9B235" w14:textId="77777777" w:rsidTr="008A009C">
        <w:trPr>
          <w:trHeight w:hRule="exact" w:val="680"/>
        </w:trPr>
        <w:tc>
          <w:tcPr>
            <w:tcW w:w="2553" w:type="dxa"/>
          </w:tcPr>
          <w:p w14:paraId="343EB48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Histological type</w:t>
            </w:r>
          </w:p>
        </w:tc>
        <w:tc>
          <w:tcPr>
            <w:tcW w:w="1708" w:type="dxa"/>
          </w:tcPr>
          <w:p w14:paraId="64A0D7E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98723C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074CDA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C03691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9E4AD1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4D13B9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9E83A2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D0C5871"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1D1F20F" w14:textId="77777777" w:rsidTr="008A009C">
        <w:trPr>
          <w:trHeight w:hRule="exact" w:val="680"/>
        </w:trPr>
        <w:tc>
          <w:tcPr>
            <w:tcW w:w="2553" w:type="dxa"/>
          </w:tcPr>
          <w:p w14:paraId="622655D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Adenocarcinoma</w:t>
            </w:r>
          </w:p>
        </w:tc>
        <w:tc>
          <w:tcPr>
            <w:tcW w:w="1708" w:type="dxa"/>
          </w:tcPr>
          <w:p w14:paraId="73B8415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EAEB84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0.408</w:t>
            </w:r>
          </w:p>
        </w:tc>
        <w:tc>
          <w:tcPr>
            <w:tcW w:w="0" w:type="auto"/>
          </w:tcPr>
          <w:p w14:paraId="0FE1A08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DD7BE7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0.387</w:t>
            </w:r>
          </w:p>
        </w:tc>
        <w:tc>
          <w:tcPr>
            <w:tcW w:w="0" w:type="auto"/>
          </w:tcPr>
          <w:p w14:paraId="38B3E01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67A9611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7FDD3A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FAD2E3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7B95946" w14:textId="77777777" w:rsidTr="008A009C">
        <w:trPr>
          <w:trHeight w:hRule="exact" w:val="1017"/>
        </w:trPr>
        <w:tc>
          <w:tcPr>
            <w:tcW w:w="2553" w:type="dxa"/>
          </w:tcPr>
          <w:p w14:paraId="6E3FDE4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Mucinous/SRCC</w:t>
            </w:r>
          </w:p>
        </w:tc>
        <w:tc>
          <w:tcPr>
            <w:tcW w:w="1708" w:type="dxa"/>
          </w:tcPr>
          <w:p w14:paraId="233EFF72" w14:textId="01624076"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2.464</w:t>
            </w:r>
            <w:r w:rsidR="00671363" w:rsidRPr="00B4761B">
              <w:rPr>
                <w:rFonts w:ascii="Book Antiqua" w:hAnsi="Book Antiqua" w:cs="Arial"/>
              </w:rPr>
              <w:t xml:space="preserve"> (</w:t>
            </w:r>
            <w:r w:rsidRPr="00B4761B">
              <w:rPr>
                <w:rFonts w:ascii="Book Antiqua" w:hAnsi="Book Antiqua" w:cs="Arial"/>
              </w:rPr>
              <w:t>0.343-17.710)</w:t>
            </w:r>
          </w:p>
        </w:tc>
        <w:tc>
          <w:tcPr>
            <w:tcW w:w="0" w:type="auto"/>
          </w:tcPr>
          <w:p w14:paraId="42DA851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42FB00C" w14:textId="54539B5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2.720</w:t>
            </w:r>
            <w:r w:rsidR="00671363" w:rsidRPr="00B4761B">
              <w:rPr>
                <w:rFonts w:ascii="Book Antiqua" w:hAnsi="Book Antiqua" w:cs="Arial"/>
              </w:rPr>
              <w:t xml:space="preserve"> (</w:t>
            </w:r>
            <w:r w:rsidRPr="00B4761B">
              <w:rPr>
                <w:rFonts w:ascii="Book Antiqua" w:hAnsi="Book Antiqua" w:cs="Arial"/>
              </w:rPr>
              <w:t>0.263-28.122)</w:t>
            </w:r>
          </w:p>
        </w:tc>
        <w:tc>
          <w:tcPr>
            <w:tcW w:w="0" w:type="auto"/>
          </w:tcPr>
          <w:p w14:paraId="4481922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9D0BB2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7A9CBD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7FD17A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3810568"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7EFBF370" w14:textId="77777777" w:rsidTr="008A009C">
        <w:trPr>
          <w:trHeight w:hRule="exact" w:val="680"/>
        </w:trPr>
        <w:tc>
          <w:tcPr>
            <w:tcW w:w="2553" w:type="dxa"/>
          </w:tcPr>
          <w:p w14:paraId="5CA29AE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Unknown</w:t>
            </w:r>
          </w:p>
        </w:tc>
        <w:tc>
          <w:tcPr>
            <w:tcW w:w="1708" w:type="dxa"/>
          </w:tcPr>
          <w:p w14:paraId="651CC2BD" w14:textId="4BC8A1C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3.355</w:t>
            </w:r>
            <w:r w:rsidR="00671363" w:rsidRPr="00B4761B">
              <w:rPr>
                <w:rFonts w:ascii="Book Antiqua" w:hAnsi="Book Antiqua" w:cs="Arial"/>
              </w:rPr>
              <w:t xml:space="preserve"> (</w:t>
            </w:r>
            <w:r w:rsidRPr="00B4761B">
              <w:rPr>
                <w:rFonts w:ascii="Book Antiqua" w:hAnsi="Book Antiqua" w:cs="Arial"/>
              </w:rPr>
              <w:t>0.433-25.986)</w:t>
            </w:r>
          </w:p>
        </w:tc>
        <w:tc>
          <w:tcPr>
            <w:tcW w:w="0" w:type="auto"/>
          </w:tcPr>
          <w:p w14:paraId="1B67C96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7A6D1E7" w14:textId="685EBA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1.232</w:t>
            </w:r>
            <w:r w:rsidR="00671363" w:rsidRPr="00B4761B">
              <w:rPr>
                <w:rFonts w:ascii="Book Antiqua" w:hAnsi="Book Antiqua" w:cs="Arial"/>
              </w:rPr>
              <w:t xml:space="preserve"> (</w:t>
            </w:r>
            <w:r w:rsidRPr="00B4761B">
              <w:rPr>
                <w:rFonts w:ascii="Book Antiqua" w:hAnsi="Book Antiqua" w:cs="Arial"/>
              </w:rPr>
              <w:t>0.129-11.795)</w:t>
            </w:r>
          </w:p>
        </w:tc>
        <w:tc>
          <w:tcPr>
            <w:tcW w:w="0" w:type="auto"/>
          </w:tcPr>
          <w:p w14:paraId="55CF886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5B17AA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4BBA7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E034D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FCC62E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7D925FB" w14:textId="77777777" w:rsidTr="008A009C">
        <w:trPr>
          <w:trHeight w:hRule="exact" w:val="680"/>
        </w:trPr>
        <w:tc>
          <w:tcPr>
            <w:tcW w:w="2553" w:type="dxa"/>
          </w:tcPr>
          <w:p w14:paraId="22B70B9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 stage</w:t>
            </w:r>
          </w:p>
        </w:tc>
        <w:tc>
          <w:tcPr>
            <w:tcW w:w="1708" w:type="dxa"/>
          </w:tcPr>
          <w:p w14:paraId="634597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FBF86D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1A5A34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75B04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FF8C41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87DC5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81D70C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7BE3A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CCC346C" w14:textId="77777777" w:rsidTr="008A009C">
        <w:trPr>
          <w:trHeight w:hRule="exact" w:val="680"/>
        </w:trPr>
        <w:tc>
          <w:tcPr>
            <w:tcW w:w="2553" w:type="dxa"/>
          </w:tcPr>
          <w:p w14:paraId="2092DD8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Tis-T2</w:t>
            </w:r>
          </w:p>
        </w:tc>
        <w:tc>
          <w:tcPr>
            <w:tcW w:w="1708" w:type="dxa"/>
          </w:tcPr>
          <w:p w14:paraId="3D4991F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A713EE4" w14:textId="47A047BC"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7586975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7685DF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0.003</w:t>
            </w:r>
          </w:p>
        </w:tc>
        <w:tc>
          <w:tcPr>
            <w:tcW w:w="0" w:type="auto"/>
          </w:tcPr>
          <w:p w14:paraId="09E893B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3A785B14"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64AE88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2C864B4"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0.007</w:t>
            </w:r>
          </w:p>
        </w:tc>
      </w:tr>
      <w:tr w:rsidR="00855159" w:rsidRPr="00B4761B" w14:paraId="74CD6097" w14:textId="77777777" w:rsidTr="008A009C">
        <w:trPr>
          <w:trHeight w:hRule="exact" w:val="932"/>
        </w:trPr>
        <w:tc>
          <w:tcPr>
            <w:tcW w:w="2553" w:type="dxa"/>
          </w:tcPr>
          <w:p w14:paraId="1103BD6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T3</w:t>
            </w:r>
          </w:p>
        </w:tc>
        <w:tc>
          <w:tcPr>
            <w:tcW w:w="1708" w:type="dxa"/>
          </w:tcPr>
          <w:p w14:paraId="578695D3" w14:textId="4C91DAE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0.211</w:t>
            </w:r>
            <w:r w:rsidR="00671363" w:rsidRPr="00B4761B">
              <w:rPr>
                <w:rFonts w:ascii="Book Antiqua" w:hAnsi="Book Antiqua" w:cs="Arial"/>
              </w:rPr>
              <w:t xml:space="preserve"> (</w:t>
            </w:r>
            <w:r w:rsidRPr="00B4761B">
              <w:rPr>
                <w:rFonts w:ascii="Book Antiqua" w:hAnsi="Book Antiqua" w:cs="Arial"/>
              </w:rPr>
              <w:t>0.108-0.413)</w:t>
            </w:r>
          </w:p>
        </w:tc>
        <w:tc>
          <w:tcPr>
            <w:tcW w:w="0" w:type="auto"/>
          </w:tcPr>
          <w:p w14:paraId="612EA554"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5897403" w14:textId="112DF8C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0.298</w:t>
            </w:r>
            <w:r w:rsidR="00671363" w:rsidRPr="00B4761B">
              <w:rPr>
                <w:rFonts w:ascii="Book Antiqua" w:hAnsi="Book Antiqua" w:cs="Arial"/>
              </w:rPr>
              <w:t xml:space="preserve"> (</w:t>
            </w:r>
            <w:r w:rsidRPr="00B4761B">
              <w:rPr>
                <w:rFonts w:ascii="Book Antiqua" w:hAnsi="Book Antiqua" w:cs="Arial"/>
              </w:rPr>
              <w:t>0.141-0.632)</w:t>
            </w:r>
          </w:p>
        </w:tc>
        <w:tc>
          <w:tcPr>
            <w:tcW w:w="0" w:type="auto"/>
          </w:tcPr>
          <w:p w14:paraId="1534718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7F42B1A" w14:textId="5424E76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0.333</w:t>
            </w:r>
            <w:r w:rsidR="00671363" w:rsidRPr="00B4761B">
              <w:rPr>
                <w:rFonts w:ascii="Book Antiqua" w:hAnsi="Book Antiqua" w:cs="Arial"/>
              </w:rPr>
              <w:t xml:space="preserve"> (</w:t>
            </w:r>
            <w:r w:rsidRPr="00B4761B">
              <w:rPr>
                <w:rFonts w:ascii="Book Antiqua" w:hAnsi="Book Antiqua" w:cs="Arial"/>
              </w:rPr>
              <w:t>0.145-0.766)</w:t>
            </w:r>
          </w:p>
        </w:tc>
        <w:tc>
          <w:tcPr>
            <w:tcW w:w="0" w:type="auto"/>
          </w:tcPr>
          <w:p w14:paraId="0D263CD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0EF9E1E0" w14:textId="62BCFE9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0.381</w:t>
            </w:r>
            <w:r w:rsidR="00671363" w:rsidRPr="00B4761B">
              <w:rPr>
                <w:rFonts w:ascii="Book Antiqua" w:hAnsi="Book Antiqua" w:cs="Arial"/>
              </w:rPr>
              <w:t xml:space="preserve"> (</w:t>
            </w:r>
            <w:r w:rsidRPr="00B4761B">
              <w:rPr>
                <w:rFonts w:ascii="Book Antiqua" w:hAnsi="Book Antiqua" w:cs="Arial"/>
              </w:rPr>
              <w:t>0.159-0.914)</w:t>
            </w:r>
          </w:p>
        </w:tc>
        <w:tc>
          <w:tcPr>
            <w:tcW w:w="0" w:type="auto"/>
          </w:tcPr>
          <w:p w14:paraId="235AFDF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D970729" w14:textId="77777777" w:rsidTr="008A009C">
        <w:trPr>
          <w:trHeight w:hRule="exact" w:val="680"/>
        </w:trPr>
        <w:tc>
          <w:tcPr>
            <w:tcW w:w="2553" w:type="dxa"/>
          </w:tcPr>
          <w:p w14:paraId="05FF70B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T4</w:t>
            </w:r>
          </w:p>
        </w:tc>
        <w:tc>
          <w:tcPr>
            <w:tcW w:w="1708" w:type="dxa"/>
          </w:tcPr>
          <w:p w14:paraId="33944A64" w14:textId="2E68886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0.503</w:t>
            </w:r>
            <w:r w:rsidR="00671363" w:rsidRPr="00B4761B">
              <w:rPr>
                <w:rFonts w:ascii="Book Antiqua" w:hAnsi="Book Antiqua" w:cs="Arial"/>
              </w:rPr>
              <w:t xml:space="preserve"> (</w:t>
            </w:r>
            <w:r w:rsidRPr="00B4761B">
              <w:rPr>
                <w:rFonts w:ascii="Book Antiqua" w:hAnsi="Book Antiqua" w:cs="Arial"/>
              </w:rPr>
              <w:t>0.325-0.781)</w:t>
            </w:r>
          </w:p>
        </w:tc>
        <w:tc>
          <w:tcPr>
            <w:tcW w:w="0" w:type="auto"/>
          </w:tcPr>
          <w:p w14:paraId="5AF6A85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3A59695" w14:textId="142D899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0.596</w:t>
            </w:r>
            <w:r w:rsidR="00671363" w:rsidRPr="00B4761B">
              <w:rPr>
                <w:rFonts w:ascii="Book Antiqua" w:hAnsi="Book Antiqua" w:cs="Arial"/>
              </w:rPr>
              <w:t xml:space="preserve"> (</w:t>
            </w:r>
            <w:r w:rsidRPr="00B4761B">
              <w:rPr>
                <w:rFonts w:ascii="Book Antiqua" w:hAnsi="Book Antiqua" w:cs="Arial"/>
              </w:rPr>
              <w:t>0.361-0.897)</w:t>
            </w:r>
          </w:p>
        </w:tc>
        <w:tc>
          <w:tcPr>
            <w:tcW w:w="0" w:type="auto"/>
          </w:tcPr>
          <w:p w14:paraId="428E9EB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46B51A7" w14:textId="0FB5188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0.455</w:t>
            </w:r>
            <w:r w:rsidR="00671363" w:rsidRPr="00B4761B">
              <w:rPr>
                <w:rFonts w:ascii="Book Antiqua" w:hAnsi="Book Antiqua" w:cs="Arial"/>
              </w:rPr>
              <w:t xml:space="preserve"> (</w:t>
            </w:r>
            <w:r w:rsidRPr="00B4761B">
              <w:rPr>
                <w:rFonts w:ascii="Book Antiqua" w:hAnsi="Book Antiqua" w:cs="Arial"/>
              </w:rPr>
              <w:t>0.292-0.709)</w:t>
            </w:r>
          </w:p>
        </w:tc>
        <w:tc>
          <w:tcPr>
            <w:tcW w:w="0" w:type="auto"/>
          </w:tcPr>
          <w:p w14:paraId="542873F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F4E38E" w14:textId="7A9E163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0.476</w:t>
            </w:r>
            <w:r w:rsidR="00671363" w:rsidRPr="00B4761B">
              <w:rPr>
                <w:rFonts w:ascii="Book Antiqua" w:hAnsi="Book Antiqua" w:cs="Arial"/>
              </w:rPr>
              <w:t xml:space="preserve"> (</w:t>
            </w:r>
            <w:r w:rsidRPr="00B4761B">
              <w:rPr>
                <w:rFonts w:ascii="Book Antiqua" w:hAnsi="Book Antiqua" w:cs="Arial"/>
              </w:rPr>
              <w:t>0.295-0.769)</w:t>
            </w:r>
          </w:p>
        </w:tc>
        <w:tc>
          <w:tcPr>
            <w:tcW w:w="0" w:type="auto"/>
          </w:tcPr>
          <w:p w14:paraId="03CA93D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DE09890" w14:textId="77777777" w:rsidTr="008A009C">
        <w:trPr>
          <w:trHeight w:hRule="exact" w:val="680"/>
        </w:trPr>
        <w:tc>
          <w:tcPr>
            <w:tcW w:w="2553" w:type="dxa"/>
          </w:tcPr>
          <w:p w14:paraId="75FA781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 stage</w:t>
            </w:r>
          </w:p>
        </w:tc>
        <w:tc>
          <w:tcPr>
            <w:tcW w:w="1708" w:type="dxa"/>
          </w:tcPr>
          <w:p w14:paraId="24DF415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3DB494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960C7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6A1B5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A86D3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A73AEA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0103E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8FEB13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EB3343A" w14:textId="77777777" w:rsidTr="008A009C">
        <w:trPr>
          <w:trHeight w:hRule="exact" w:val="680"/>
        </w:trPr>
        <w:tc>
          <w:tcPr>
            <w:tcW w:w="2553" w:type="dxa"/>
          </w:tcPr>
          <w:p w14:paraId="5C49BE8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N0</w:t>
            </w:r>
          </w:p>
        </w:tc>
        <w:tc>
          <w:tcPr>
            <w:tcW w:w="1708" w:type="dxa"/>
          </w:tcPr>
          <w:p w14:paraId="141E2DD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D03AF5" w14:textId="6AECD22F"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2372C44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4E0107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0.111</w:t>
            </w:r>
          </w:p>
        </w:tc>
        <w:tc>
          <w:tcPr>
            <w:tcW w:w="0" w:type="auto"/>
          </w:tcPr>
          <w:p w14:paraId="22E45BB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2D9EE44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0.062</w:t>
            </w:r>
          </w:p>
        </w:tc>
        <w:tc>
          <w:tcPr>
            <w:tcW w:w="0" w:type="auto"/>
          </w:tcPr>
          <w:p w14:paraId="43A75F9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70BE74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0.141</w:t>
            </w:r>
          </w:p>
        </w:tc>
      </w:tr>
      <w:tr w:rsidR="00855159" w:rsidRPr="00B4761B" w14:paraId="150A85FF" w14:textId="77777777" w:rsidTr="008A009C">
        <w:trPr>
          <w:trHeight w:hRule="exact" w:val="680"/>
        </w:trPr>
        <w:tc>
          <w:tcPr>
            <w:tcW w:w="2553" w:type="dxa"/>
          </w:tcPr>
          <w:p w14:paraId="6BE774D4" w14:textId="29F0BE6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w:t>
            </w:r>
            <w:r w:rsidR="00671363" w:rsidRPr="00B4761B">
              <w:rPr>
                <w:rFonts w:ascii="Book Antiqua" w:hAnsi="Book Antiqua" w:cs="Arial"/>
              </w:rPr>
              <w:t xml:space="preserve"> (</w:t>
            </w:r>
            <w:r w:rsidRPr="00B4761B">
              <w:rPr>
                <w:rFonts w:ascii="Book Antiqua" w:hAnsi="Book Antiqua" w:cs="Arial"/>
              </w:rPr>
              <w:t>1-2)</w:t>
            </w:r>
          </w:p>
        </w:tc>
        <w:tc>
          <w:tcPr>
            <w:tcW w:w="1708" w:type="dxa"/>
          </w:tcPr>
          <w:p w14:paraId="2979C840" w14:textId="297D8B4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3.156</w:t>
            </w:r>
            <w:r w:rsidR="00671363" w:rsidRPr="00B4761B">
              <w:rPr>
                <w:rFonts w:ascii="Book Antiqua" w:hAnsi="Book Antiqua" w:cs="Arial"/>
              </w:rPr>
              <w:t xml:space="preserve"> (</w:t>
            </w:r>
            <w:r w:rsidRPr="00B4761B">
              <w:rPr>
                <w:rFonts w:ascii="Book Antiqua" w:hAnsi="Book Antiqua" w:cs="Arial"/>
              </w:rPr>
              <w:t>2.083-4.783)</w:t>
            </w:r>
          </w:p>
        </w:tc>
        <w:tc>
          <w:tcPr>
            <w:tcW w:w="0" w:type="auto"/>
          </w:tcPr>
          <w:p w14:paraId="400413F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7FE1D2" w14:textId="0753151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5.376</w:t>
            </w:r>
            <w:r w:rsidR="00671363" w:rsidRPr="00B4761B">
              <w:rPr>
                <w:rFonts w:ascii="Book Antiqua" w:hAnsi="Book Antiqua" w:cs="Arial"/>
              </w:rPr>
              <w:t xml:space="preserve"> (</w:t>
            </w:r>
            <w:r w:rsidRPr="00B4761B">
              <w:rPr>
                <w:rFonts w:ascii="Book Antiqua" w:hAnsi="Book Antiqua" w:cs="Arial"/>
              </w:rPr>
              <w:t>0.678-42.660)</w:t>
            </w:r>
          </w:p>
        </w:tc>
        <w:tc>
          <w:tcPr>
            <w:tcW w:w="0" w:type="auto"/>
          </w:tcPr>
          <w:p w14:paraId="00071A5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B8B6356" w14:textId="38A0CAD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1.435</w:t>
            </w:r>
            <w:r w:rsidR="00671363" w:rsidRPr="00B4761B">
              <w:rPr>
                <w:rFonts w:ascii="Book Antiqua" w:hAnsi="Book Antiqua" w:cs="Arial"/>
              </w:rPr>
              <w:t xml:space="preserve"> (</w:t>
            </w:r>
            <w:r w:rsidRPr="00B4761B">
              <w:rPr>
                <w:rFonts w:ascii="Book Antiqua" w:hAnsi="Book Antiqua" w:cs="Arial"/>
              </w:rPr>
              <w:t>0.982-2.097)</w:t>
            </w:r>
          </w:p>
        </w:tc>
        <w:tc>
          <w:tcPr>
            <w:tcW w:w="0" w:type="auto"/>
          </w:tcPr>
          <w:p w14:paraId="1D6EB64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B52C530" w14:textId="7489502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0.306</w:t>
            </w:r>
            <w:r w:rsidR="00671363" w:rsidRPr="00B4761B">
              <w:rPr>
                <w:rFonts w:ascii="Book Antiqua" w:hAnsi="Book Antiqua" w:cs="Arial"/>
              </w:rPr>
              <w:t xml:space="preserve"> (</w:t>
            </w:r>
            <w:r w:rsidRPr="00B4761B">
              <w:rPr>
                <w:rFonts w:ascii="Book Antiqua" w:hAnsi="Book Antiqua" w:cs="Arial"/>
              </w:rPr>
              <w:t>0.063-1.479)</w:t>
            </w:r>
          </w:p>
        </w:tc>
        <w:tc>
          <w:tcPr>
            <w:tcW w:w="0" w:type="auto"/>
          </w:tcPr>
          <w:p w14:paraId="716399A7"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0EA96DF" w14:textId="77777777" w:rsidTr="008A009C">
        <w:trPr>
          <w:trHeight w:hRule="exact" w:val="680"/>
        </w:trPr>
        <w:tc>
          <w:tcPr>
            <w:tcW w:w="2553" w:type="dxa"/>
          </w:tcPr>
          <w:p w14:paraId="4FC3318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 stage</w:t>
            </w:r>
          </w:p>
        </w:tc>
        <w:tc>
          <w:tcPr>
            <w:tcW w:w="1708" w:type="dxa"/>
          </w:tcPr>
          <w:p w14:paraId="0E4FA9C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1306DA4"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9EAF13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5348D2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C1786D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D9C4A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FDB83B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58636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4108735" w14:textId="77777777" w:rsidTr="008A009C">
        <w:trPr>
          <w:trHeight w:hRule="exact" w:val="680"/>
        </w:trPr>
        <w:tc>
          <w:tcPr>
            <w:tcW w:w="2553" w:type="dxa"/>
          </w:tcPr>
          <w:p w14:paraId="22AAE02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M0</w:t>
            </w:r>
          </w:p>
        </w:tc>
        <w:tc>
          <w:tcPr>
            <w:tcW w:w="1708" w:type="dxa"/>
          </w:tcPr>
          <w:p w14:paraId="1065E44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2FF4374A" w14:textId="1A483B94"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46F9D92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A0C09F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0.039</w:t>
            </w:r>
          </w:p>
        </w:tc>
        <w:tc>
          <w:tcPr>
            <w:tcW w:w="0" w:type="auto"/>
          </w:tcPr>
          <w:p w14:paraId="3AE6A13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3CC4AC01" w14:textId="602262D2"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60076C1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7CAA45F"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0.008</w:t>
            </w:r>
          </w:p>
        </w:tc>
      </w:tr>
      <w:tr w:rsidR="00855159" w:rsidRPr="00B4761B" w14:paraId="51EB983A" w14:textId="77777777" w:rsidTr="008A009C">
        <w:trPr>
          <w:trHeight w:hRule="exact" w:val="851"/>
        </w:trPr>
        <w:tc>
          <w:tcPr>
            <w:tcW w:w="2553" w:type="dxa"/>
          </w:tcPr>
          <w:p w14:paraId="191FED0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M1</w:t>
            </w:r>
          </w:p>
        </w:tc>
        <w:tc>
          <w:tcPr>
            <w:tcW w:w="1708" w:type="dxa"/>
          </w:tcPr>
          <w:p w14:paraId="78D4C0D0" w14:textId="6ED4EF61"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4.338</w:t>
            </w:r>
            <w:r w:rsidR="00671363" w:rsidRPr="00B4761B">
              <w:rPr>
                <w:rFonts w:ascii="Book Antiqua" w:hAnsi="Book Antiqua" w:cs="Arial"/>
              </w:rPr>
              <w:t xml:space="preserve"> (</w:t>
            </w:r>
            <w:r w:rsidRPr="00B4761B">
              <w:rPr>
                <w:rFonts w:ascii="Book Antiqua" w:hAnsi="Book Antiqua" w:cs="Arial"/>
              </w:rPr>
              <w:t>2.094-8.985)</w:t>
            </w:r>
          </w:p>
        </w:tc>
        <w:tc>
          <w:tcPr>
            <w:tcW w:w="0" w:type="auto"/>
          </w:tcPr>
          <w:p w14:paraId="14F5F04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0F0831" w14:textId="12E0E65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2.445</w:t>
            </w:r>
            <w:r w:rsidR="00671363" w:rsidRPr="00B4761B">
              <w:rPr>
                <w:rFonts w:ascii="Book Antiqua" w:hAnsi="Book Antiqua" w:cs="Arial"/>
              </w:rPr>
              <w:t xml:space="preserve"> (</w:t>
            </w:r>
            <w:r w:rsidRPr="00B4761B">
              <w:rPr>
                <w:rFonts w:ascii="Book Antiqua" w:hAnsi="Book Antiqua" w:cs="Arial"/>
              </w:rPr>
              <w:t>1.048-5.701)</w:t>
            </w:r>
          </w:p>
        </w:tc>
        <w:tc>
          <w:tcPr>
            <w:tcW w:w="0" w:type="auto"/>
          </w:tcPr>
          <w:p w14:paraId="6DBA0F1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5E12C7D" w14:textId="50104D8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3.546</w:t>
            </w:r>
            <w:r w:rsidR="00671363" w:rsidRPr="00B4761B">
              <w:rPr>
                <w:rFonts w:ascii="Book Antiqua" w:hAnsi="Book Antiqua" w:cs="Arial"/>
              </w:rPr>
              <w:t xml:space="preserve"> (</w:t>
            </w:r>
            <w:r w:rsidRPr="00B4761B">
              <w:rPr>
                <w:rFonts w:ascii="Book Antiqua" w:hAnsi="Book Antiqua" w:cs="Arial"/>
              </w:rPr>
              <w:t>2.013-6.247)</w:t>
            </w:r>
          </w:p>
        </w:tc>
        <w:tc>
          <w:tcPr>
            <w:tcW w:w="0" w:type="auto"/>
          </w:tcPr>
          <w:p w14:paraId="7A74702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FFE8F15" w14:textId="246F07F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2.481</w:t>
            </w:r>
            <w:r w:rsidR="00671363" w:rsidRPr="00B4761B">
              <w:rPr>
                <w:rFonts w:ascii="Book Antiqua" w:hAnsi="Book Antiqua" w:cs="Arial"/>
              </w:rPr>
              <w:t xml:space="preserve"> (</w:t>
            </w:r>
            <w:r w:rsidRPr="00B4761B">
              <w:rPr>
                <w:rFonts w:ascii="Book Antiqua" w:hAnsi="Book Antiqua" w:cs="Arial"/>
              </w:rPr>
              <w:t>1.269-4.852)</w:t>
            </w:r>
          </w:p>
        </w:tc>
        <w:tc>
          <w:tcPr>
            <w:tcW w:w="0" w:type="auto"/>
          </w:tcPr>
          <w:p w14:paraId="43C40473"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DCC82D8" w14:textId="77777777" w:rsidTr="008A009C">
        <w:trPr>
          <w:trHeight w:hRule="exact" w:val="680"/>
        </w:trPr>
        <w:tc>
          <w:tcPr>
            <w:tcW w:w="2553" w:type="dxa"/>
          </w:tcPr>
          <w:p w14:paraId="563BCADA" w14:textId="1DB2FB0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S</w:t>
            </w:r>
            <w:r w:rsidR="001800DA" w:rsidRPr="00B4761B">
              <w:rPr>
                <w:rFonts w:ascii="Book Antiqua" w:hAnsi="Book Antiqua" w:cs="Arial"/>
              </w:rPr>
              <w:t>tage</w:t>
            </w:r>
          </w:p>
        </w:tc>
        <w:tc>
          <w:tcPr>
            <w:tcW w:w="1708" w:type="dxa"/>
          </w:tcPr>
          <w:p w14:paraId="4EE1E89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BA5733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54247A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C35B0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8836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BAAF16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7FAAB5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68D1788"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ED6A4F5" w14:textId="77777777" w:rsidTr="008A009C">
        <w:trPr>
          <w:trHeight w:hRule="exact" w:val="680"/>
        </w:trPr>
        <w:tc>
          <w:tcPr>
            <w:tcW w:w="2553" w:type="dxa"/>
          </w:tcPr>
          <w:p w14:paraId="79C4420D" w14:textId="0CAEE13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0-II</w:t>
            </w:r>
          </w:p>
        </w:tc>
        <w:tc>
          <w:tcPr>
            <w:tcW w:w="1708" w:type="dxa"/>
          </w:tcPr>
          <w:p w14:paraId="7926E5A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453E76" w14:textId="3D108E96"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4F7A2C6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D05543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0.406</w:t>
            </w:r>
          </w:p>
        </w:tc>
        <w:tc>
          <w:tcPr>
            <w:tcW w:w="0" w:type="auto"/>
          </w:tcPr>
          <w:p w14:paraId="707C86B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447FD6E"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0.029</w:t>
            </w:r>
          </w:p>
        </w:tc>
        <w:tc>
          <w:tcPr>
            <w:tcW w:w="0" w:type="auto"/>
          </w:tcPr>
          <w:p w14:paraId="08D2499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65DFD9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0.099</w:t>
            </w:r>
          </w:p>
        </w:tc>
      </w:tr>
      <w:tr w:rsidR="00855159" w:rsidRPr="00B4761B" w14:paraId="1297F932" w14:textId="77777777" w:rsidTr="008A009C">
        <w:trPr>
          <w:trHeight w:hRule="exact" w:val="680"/>
        </w:trPr>
        <w:tc>
          <w:tcPr>
            <w:tcW w:w="2553" w:type="dxa"/>
          </w:tcPr>
          <w:p w14:paraId="6B8324B1" w14:textId="541BAD0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III-IV</w:t>
            </w:r>
          </w:p>
        </w:tc>
        <w:tc>
          <w:tcPr>
            <w:tcW w:w="1708" w:type="dxa"/>
          </w:tcPr>
          <w:p w14:paraId="21238467" w14:textId="38A12DA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3.102</w:t>
            </w:r>
            <w:r w:rsidR="00671363" w:rsidRPr="00B4761B">
              <w:rPr>
                <w:rFonts w:ascii="Book Antiqua" w:hAnsi="Book Antiqua" w:cs="Arial"/>
              </w:rPr>
              <w:t xml:space="preserve"> (</w:t>
            </w:r>
            <w:r w:rsidRPr="00B4761B">
              <w:rPr>
                <w:rFonts w:ascii="Book Antiqua" w:hAnsi="Book Antiqua" w:cs="Arial"/>
              </w:rPr>
              <w:t>2.044-4.708)</w:t>
            </w:r>
          </w:p>
        </w:tc>
        <w:tc>
          <w:tcPr>
            <w:tcW w:w="0" w:type="auto"/>
          </w:tcPr>
          <w:p w14:paraId="6A9B1EA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BF51369" w14:textId="36BBAF7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0.409</w:t>
            </w:r>
            <w:r w:rsidR="00671363" w:rsidRPr="00B4761B">
              <w:rPr>
                <w:rFonts w:ascii="Book Antiqua" w:hAnsi="Book Antiqua" w:cs="Arial"/>
              </w:rPr>
              <w:t xml:space="preserve"> (</w:t>
            </w:r>
            <w:r w:rsidRPr="00B4761B">
              <w:rPr>
                <w:rFonts w:ascii="Book Antiqua" w:hAnsi="Book Antiqua" w:cs="Arial"/>
              </w:rPr>
              <w:t>0.050-3.366)</w:t>
            </w:r>
          </w:p>
        </w:tc>
        <w:tc>
          <w:tcPr>
            <w:tcW w:w="0" w:type="auto"/>
          </w:tcPr>
          <w:p w14:paraId="63F69C4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6D72B2A" w14:textId="23B7B969"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1.530</w:t>
            </w:r>
            <w:r w:rsidR="00671363" w:rsidRPr="00B4761B">
              <w:rPr>
                <w:rFonts w:ascii="Book Antiqua" w:hAnsi="Book Antiqua" w:cs="Arial"/>
              </w:rPr>
              <w:t xml:space="preserve"> (</w:t>
            </w:r>
            <w:r w:rsidRPr="00B4761B">
              <w:rPr>
                <w:rFonts w:ascii="Book Antiqua" w:hAnsi="Book Antiqua" w:cs="Arial"/>
              </w:rPr>
              <w:t>1.045-2.242)</w:t>
            </w:r>
          </w:p>
        </w:tc>
        <w:tc>
          <w:tcPr>
            <w:tcW w:w="0" w:type="auto"/>
          </w:tcPr>
          <w:p w14:paraId="079FA109"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11F18148" w14:textId="679C41D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3.924</w:t>
            </w:r>
            <w:r w:rsidR="00671363" w:rsidRPr="00B4761B">
              <w:rPr>
                <w:rFonts w:ascii="Book Antiqua" w:hAnsi="Book Antiqua" w:cs="Arial"/>
              </w:rPr>
              <w:t xml:space="preserve"> (</w:t>
            </w:r>
            <w:r w:rsidRPr="00B4761B">
              <w:rPr>
                <w:rFonts w:ascii="Book Antiqua" w:hAnsi="Book Antiqua" w:cs="Arial"/>
              </w:rPr>
              <w:t>0.774-19.888)</w:t>
            </w:r>
          </w:p>
        </w:tc>
        <w:tc>
          <w:tcPr>
            <w:tcW w:w="0" w:type="auto"/>
          </w:tcPr>
          <w:p w14:paraId="78F964AB"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A523D20" w14:textId="77777777" w:rsidTr="008A009C">
        <w:trPr>
          <w:trHeight w:hRule="exact" w:val="509"/>
        </w:trPr>
        <w:tc>
          <w:tcPr>
            <w:tcW w:w="2553" w:type="dxa"/>
          </w:tcPr>
          <w:p w14:paraId="6B3FBD6A" w14:textId="44CAD837" w:rsidR="00855159" w:rsidRPr="00B4761B" w:rsidRDefault="00855159">
            <w:pPr>
              <w:snapToGrid w:val="0"/>
              <w:spacing w:line="360" w:lineRule="auto"/>
              <w:jc w:val="both"/>
              <w:rPr>
                <w:rFonts w:ascii="Book Antiqua" w:hAnsi="Book Antiqua" w:cs="Arial"/>
              </w:rPr>
            </w:pPr>
            <w:r w:rsidRPr="00B4761B">
              <w:rPr>
                <w:rFonts w:ascii="Book Antiqua" w:hAnsi="Book Antiqua" w:cs="Arial"/>
              </w:rPr>
              <w:t xml:space="preserve">Pathological </w:t>
            </w:r>
            <w:r w:rsidR="00203343" w:rsidRPr="00B4761B">
              <w:rPr>
                <w:rFonts w:ascii="Book Antiqua" w:hAnsi="Book Antiqua" w:cs="Arial"/>
              </w:rPr>
              <w:t>grad</w:t>
            </w:r>
            <w:r w:rsidR="00203343">
              <w:rPr>
                <w:rFonts w:ascii="Book Antiqua" w:hAnsi="Book Antiqua" w:cs="Arial"/>
              </w:rPr>
              <w:t>e</w:t>
            </w:r>
          </w:p>
        </w:tc>
        <w:tc>
          <w:tcPr>
            <w:tcW w:w="1708" w:type="dxa"/>
          </w:tcPr>
          <w:p w14:paraId="07528BF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4CF368E"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1C6C9A3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D63EA8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29BE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896BF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3FF53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52B546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9AC3715" w14:textId="77777777" w:rsidTr="008A009C">
        <w:trPr>
          <w:trHeight w:hRule="exact" w:val="680"/>
        </w:trPr>
        <w:tc>
          <w:tcPr>
            <w:tcW w:w="2553" w:type="dxa"/>
          </w:tcPr>
          <w:p w14:paraId="2FFFCD9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Well/moderate</w:t>
            </w:r>
          </w:p>
        </w:tc>
        <w:tc>
          <w:tcPr>
            <w:tcW w:w="1708" w:type="dxa"/>
          </w:tcPr>
          <w:p w14:paraId="037DFE7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3978C9F" w14:textId="3F3AEED4"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37FA797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F13A66D"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0.003</w:t>
            </w:r>
          </w:p>
        </w:tc>
        <w:tc>
          <w:tcPr>
            <w:tcW w:w="0" w:type="auto"/>
          </w:tcPr>
          <w:p w14:paraId="4FE45A4B"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0668E00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066BB1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0243FB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B06F760" w14:textId="77777777" w:rsidTr="008A009C">
        <w:trPr>
          <w:trHeight w:hRule="exact" w:val="680"/>
        </w:trPr>
        <w:tc>
          <w:tcPr>
            <w:tcW w:w="2553" w:type="dxa"/>
          </w:tcPr>
          <w:p w14:paraId="2EC9D0F2" w14:textId="34D57F90" w:rsidR="00855159" w:rsidRPr="00B4761B" w:rsidRDefault="00203343" w:rsidP="00855159">
            <w:pPr>
              <w:snapToGrid w:val="0"/>
              <w:spacing w:line="360" w:lineRule="auto"/>
              <w:jc w:val="both"/>
              <w:rPr>
                <w:rFonts w:ascii="Book Antiqua" w:hAnsi="Book Antiqua" w:cs="Arial"/>
              </w:rPr>
            </w:pPr>
            <w:r>
              <w:rPr>
                <w:rFonts w:ascii="Book Antiqua" w:hAnsi="Book Antiqua" w:cs="Arial"/>
              </w:rPr>
              <w:t>P</w:t>
            </w:r>
            <w:r w:rsidRPr="00B4761B">
              <w:rPr>
                <w:rFonts w:ascii="Book Antiqua" w:hAnsi="Book Antiqua" w:cs="Arial"/>
              </w:rPr>
              <w:t>oor</w:t>
            </w:r>
          </w:p>
        </w:tc>
        <w:tc>
          <w:tcPr>
            <w:tcW w:w="1708" w:type="dxa"/>
          </w:tcPr>
          <w:p w14:paraId="0F61AE30" w14:textId="479861E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7.689</w:t>
            </w:r>
            <w:r w:rsidR="00671363" w:rsidRPr="00B4761B">
              <w:rPr>
                <w:rFonts w:ascii="Book Antiqua" w:hAnsi="Book Antiqua" w:cs="Arial"/>
              </w:rPr>
              <w:t xml:space="preserve"> (</w:t>
            </w:r>
            <w:r w:rsidRPr="00B4761B">
              <w:rPr>
                <w:rFonts w:ascii="Book Antiqua" w:hAnsi="Book Antiqua" w:cs="Arial"/>
              </w:rPr>
              <w:t>2.434-24.290)</w:t>
            </w:r>
          </w:p>
        </w:tc>
        <w:tc>
          <w:tcPr>
            <w:tcW w:w="0" w:type="auto"/>
          </w:tcPr>
          <w:p w14:paraId="31641E1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8E20F3F" w14:textId="11C541B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4.044</w:t>
            </w:r>
            <w:r w:rsidR="00671363" w:rsidRPr="00B4761B">
              <w:rPr>
                <w:rFonts w:ascii="Book Antiqua" w:hAnsi="Book Antiqua" w:cs="Arial"/>
              </w:rPr>
              <w:t xml:space="preserve"> (</w:t>
            </w:r>
            <w:r w:rsidRPr="00B4761B">
              <w:rPr>
                <w:rFonts w:ascii="Book Antiqua" w:hAnsi="Book Antiqua" w:cs="Arial"/>
              </w:rPr>
              <w:t>1.103-14.830)</w:t>
            </w:r>
          </w:p>
        </w:tc>
        <w:tc>
          <w:tcPr>
            <w:tcW w:w="0" w:type="auto"/>
          </w:tcPr>
          <w:p w14:paraId="436FD00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38BBAB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285C33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09FB1B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9714F9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5F1866B" w14:textId="77777777" w:rsidTr="008A009C">
        <w:trPr>
          <w:trHeight w:hRule="exact" w:val="680"/>
        </w:trPr>
        <w:tc>
          <w:tcPr>
            <w:tcW w:w="2553" w:type="dxa"/>
          </w:tcPr>
          <w:p w14:paraId="254CD54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Unknown</w:t>
            </w:r>
          </w:p>
        </w:tc>
        <w:tc>
          <w:tcPr>
            <w:tcW w:w="1708" w:type="dxa"/>
          </w:tcPr>
          <w:p w14:paraId="0F9DB4A5" w14:textId="06C7D4C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1.266</w:t>
            </w:r>
            <w:r w:rsidR="00671363" w:rsidRPr="00B4761B">
              <w:rPr>
                <w:rFonts w:ascii="Book Antiqua" w:hAnsi="Book Antiqua" w:cs="Arial"/>
              </w:rPr>
              <w:t xml:space="preserve"> (</w:t>
            </w:r>
            <w:r w:rsidRPr="00B4761B">
              <w:rPr>
                <w:rFonts w:ascii="Book Antiqua" w:hAnsi="Book Antiqua" w:cs="Arial"/>
              </w:rPr>
              <w:t>0.513-3.126)</w:t>
            </w:r>
          </w:p>
        </w:tc>
        <w:tc>
          <w:tcPr>
            <w:tcW w:w="0" w:type="auto"/>
          </w:tcPr>
          <w:p w14:paraId="3027E0D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04E9ECE8" w14:textId="6650188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0.375</w:t>
            </w:r>
            <w:r w:rsidR="00671363" w:rsidRPr="00B4761B">
              <w:rPr>
                <w:rFonts w:ascii="Book Antiqua" w:hAnsi="Book Antiqua" w:cs="Arial"/>
              </w:rPr>
              <w:t xml:space="preserve"> (</w:t>
            </w:r>
            <w:r w:rsidRPr="00B4761B">
              <w:rPr>
                <w:rFonts w:ascii="Book Antiqua" w:hAnsi="Book Antiqua" w:cs="Arial"/>
              </w:rPr>
              <w:t>0.104-1.357)</w:t>
            </w:r>
          </w:p>
        </w:tc>
        <w:tc>
          <w:tcPr>
            <w:tcW w:w="0" w:type="auto"/>
          </w:tcPr>
          <w:p w14:paraId="1D322E5D"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929747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65A21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4073FC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270B83"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08FA096" w14:textId="77777777" w:rsidTr="008A009C">
        <w:trPr>
          <w:trHeight w:hRule="exact" w:val="680"/>
        </w:trPr>
        <w:tc>
          <w:tcPr>
            <w:tcW w:w="2553" w:type="dxa"/>
          </w:tcPr>
          <w:p w14:paraId="2DBE8AF1" w14:textId="61E7EB9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RON</w:t>
            </w:r>
            <w:r w:rsidR="00671363" w:rsidRPr="00B4761B">
              <w:rPr>
                <w:rFonts w:ascii="Book Antiqua" w:hAnsi="Book Antiqua" w:cs="Arial"/>
              </w:rPr>
              <w:t xml:space="preserve"> (</w:t>
            </w:r>
            <w:r w:rsidRPr="00B4761B">
              <w:rPr>
                <w:rFonts w:ascii="Book Antiqua" w:hAnsi="Book Antiqua" w:cs="Arial"/>
              </w:rPr>
              <w:t>protein)</w:t>
            </w:r>
          </w:p>
        </w:tc>
        <w:tc>
          <w:tcPr>
            <w:tcW w:w="1708" w:type="dxa"/>
          </w:tcPr>
          <w:p w14:paraId="01E511C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BE6B03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C021F8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880FCE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71EE1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8C71A6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94DCB6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880CEE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348CC38" w14:textId="77777777" w:rsidTr="008A009C">
        <w:trPr>
          <w:trHeight w:hRule="exact" w:val="680"/>
        </w:trPr>
        <w:tc>
          <w:tcPr>
            <w:tcW w:w="2553" w:type="dxa"/>
          </w:tcPr>
          <w:p w14:paraId="2110546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0A8329A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E17AB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92CAF0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2439615"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0.012</w:t>
            </w:r>
          </w:p>
        </w:tc>
        <w:tc>
          <w:tcPr>
            <w:tcW w:w="0" w:type="auto"/>
          </w:tcPr>
          <w:p w14:paraId="75E164B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2E2A0F2"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0.035</w:t>
            </w:r>
          </w:p>
        </w:tc>
        <w:tc>
          <w:tcPr>
            <w:tcW w:w="0" w:type="auto"/>
          </w:tcPr>
          <w:p w14:paraId="2B453F4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A98643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0.466</w:t>
            </w:r>
          </w:p>
        </w:tc>
      </w:tr>
      <w:tr w:rsidR="00855159" w:rsidRPr="00B4761B" w14:paraId="0B9DF7D0" w14:textId="77777777" w:rsidTr="008A009C">
        <w:trPr>
          <w:trHeight w:hRule="exact" w:val="680"/>
        </w:trPr>
        <w:tc>
          <w:tcPr>
            <w:tcW w:w="2553" w:type="dxa"/>
          </w:tcPr>
          <w:p w14:paraId="7ACF7C6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p>
        </w:tc>
        <w:tc>
          <w:tcPr>
            <w:tcW w:w="1708" w:type="dxa"/>
          </w:tcPr>
          <w:p w14:paraId="04E533A6" w14:textId="3ABCF88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2.060</w:t>
            </w:r>
            <w:r w:rsidR="00671363" w:rsidRPr="00B4761B">
              <w:rPr>
                <w:rFonts w:ascii="Book Antiqua" w:hAnsi="Book Antiqua" w:cs="Arial"/>
              </w:rPr>
              <w:t xml:space="preserve"> (</w:t>
            </w:r>
            <w:r w:rsidRPr="00B4761B">
              <w:rPr>
                <w:rFonts w:ascii="Book Antiqua" w:hAnsi="Book Antiqua" w:cs="Arial"/>
              </w:rPr>
              <w:t>1.364-3.112)</w:t>
            </w:r>
          </w:p>
        </w:tc>
        <w:tc>
          <w:tcPr>
            <w:tcW w:w="0" w:type="auto"/>
          </w:tcPr>
          <w:p w14:paraId="67FB16E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6A9C30E" w14:textId="78B5A3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1.788</w:t>
            </w:r>
            <w:r w:rsidR="00671363" w:rsidRPr="00B4761B">
              <w:rPr>
                <w:rFonts w:ascii="Book Antiqua" w:hAnsi="Book Antiqua" w:cs="Arial"/>
              </w:rPr>
              <w:t xml:space="preserve"> (</w:t>
            </w:r>
            <w:r w:rsidRPr="00B4761B">
              <w:rPr>
                <w:rFonts w:ascii="Book Antiqua" w:hAnsi="Book Antiqua" w:cs="Arial"/>
              </w:rPr>
              <w:t>1.138-2.808)</w:t>
            </w:r>
          </w:p>
        </w:tc>
        <w:tc>
          <w:tcPr>
            <w:tcW w:w="0" w:type="auto"/>
          </w:tcPr>
          <w:p w14:paraId="59ACB997"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258B6F6" w14:textId="3BC36C91"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1.515</w:t>
            </w:r>
            <w:r w:rsidR="00671363" w:rsidRPr="00B4761B">
              <w:rPr>
                <w:rFonts w:ascii="Book Antiqua" w:hAnsi="Book Antiqua" w:cs="Arial"/>
              </w:rPr>
              <w:t xml:space="preserve"> (</w:t>
            </w:r>
            <w:r w:rsidRPr="00B4761B">
              <w:rPr>
                <w:rFonts w:ascii="Book Antiqua" w:hAnsi="Book Antiqua" w:cs="Arial"/>
              </w:rPr>
              <w:t>1.030-2.228)</w:t>
            </w:r>
          </w:p>
        </w:tc>
        <w:tc>
          <w:tcPr>
            <w:tcW w:w="0" w:type="auto"/>
          </w:tcPr>
          <w:p w14:paraId="306FE4C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FA90906" w14:textId="5FBD2AA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1.170</w:t>
            </w:r>
            <w:r w:rsidR="00671363" w:rsidRPr="00B4761B">
              <w:rPr>
                <w:rFonts w:ascii="Book Antiqua" w:hAnsi="Book Antiqua" w:cs="Arial"/>
              </w:rPr>
              <w:t xml:space="preserve"> (</w:t>
            </w:r>
            <w:r w:rsidRPr="00B4761B">
              <w:rPr>
                <w:rFonts w:ascii="Book Antiqua" w:hAnsi="Book Antiqua" w:cs="Arial"/>
              </w:rPr>
              <w:t>0.767-1.785)</w:t>
            </w:r>
          </w:p>
        </w:tc>
        <w:tc>
          <w:tcPr>
            <w:tcW w:w="0" w:type="auto"/>
          </w:tcPr>
          <w:p w14:paraId="22CC1DB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C1DEEC6" w14:textId="77777777" w:rsidTr="008A009C">
        <w:trPr>
          <w:trHeight w:hRule="exact" w:val="680"/>
        </w:trPr>
        <w:tc>
          <w:tcPr>
            <w:tcW w:w="2553" w:type="dxa"/>
          </w:tcPr>
          <w:p w14:paraId="4638AEB8" w14:textId="4B49EC8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RON</w:t>
            </w:r>
            <w:r w:rsidR="00671363" w:rsidRPr="00B4761B">
              <w:rPr>
                <w:rFonts w:ascii="Book Antiqua" w:hAnsi="Book Antiqua" w:cs="Arial"/>
              </w:rPr>
              <w:t xml:space="preserve"> (</w:t>
            </w:r>
            <w:r w:rsidRPr="00B4761B">
              <w:rPr>
                <w:rFonts w:ascii="Book Antiqua" w:hAnsi="Book Antiqua" w:cs="Arial"/>
              </w:rPr>
              <w:t>mRNA)</w:t>
            </w:r>
          </w:p>
        </w:tc>
        <w:tc>
          <w:tcPr>
            <w:tcW w:w="1708" w:type="dxa"/>
          </w:tcPr>
          <w:p w14:paraId="07939F9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55F0A8C"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A2485C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62C48B5"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BEE0A7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135DDA"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004550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13DD4E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746E3D6" w14:textId="77777777" w:rsidTr="008A009C">
        <w:trPr>
          <w:trHeight w:hRule="exact" w:val="680"/>
        </w:trPr>
        <w:tc>
          <w:tcPr>
            <w:tcW w:w="2553" w:type="dxa"/>
          </w:tcPr>
          <w:p w14:paraId="435DECA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054BE05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4AEB1DA3"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8DCC57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8912CF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477EB4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78A0F49"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0.035</w:t>
            </w:r>
          </w:p>
        </w:tc>
        <w:tc>
          <w:tcPr>
            <w:tcW w:w="0" w:type="auto"/>
          </w:tcPr>
          <w:p w14:paraId="16792D1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1C4002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0.466</w:t>
            </w:r>
          </w:p>
        </w:tc>
      </w:tr>
      <w:tr w:rsidR="00855159" w:rsidRPr="00B4761B" w14:paraId="772C68BD" w14:textId="77777777" w:rsidTr="008A009C">
        <w:trPr>
          <w:trHeight w:hRule="exact" w:val="680"/>
        </w:trPr>
        <w:tc>
          <w:tcPr>
            <w:tcW w:w="2553" w:type="dxa"/>
          </w:tcPr>
          <w:p w14:paraId="159F526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High</w:t>
            </w:r>
          </w:p>
        </w:tc>
        <w:tc>
          <w:tcPr>
            <w:tcW w:w="1708" w:type="dxa"/>
          </w:tcPr>
          <w:p w14:paraId="1C28DBB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6829C7A"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BB9E4B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58805A3"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4D3128" w14:textId="4DCBD7F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1.515</w:t>
            </w:r>
            <w:r w:rsidR="00671363" w:rsidRPr="00B4761B">
              <w:rPr>
                <w:rFonts w:ascii="Book Antiqua" w:hAnsi="Book Antiqua" w:cs="Arial"/>
              </w:rPr>
              <w:t xml:space="preserve"> (</w:t>
            </w:r>
            <w:r w:rsidRPr="00B4761B">
              <w:rPr>
                <w:rFonts w:ascii="Book Antiqua" w:hAnsi="Book Antiqua" w:cs="Arial"/>
              </w:rPr>
              <w:t>1.030-2.228)</w:t>
            </w:r>
          </w:p>
        </w:tc>
        <w:tc>
          <w:tcPr>
            <w:tcW w:w="0" w:type="auto"/>
          </w:tcPr>
          <w:p w14:paraId="6263976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1B5573E" w14:textId="522A5C9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1.170</w:t>
            </w:r>
            <w:r w:rsidR="00671363" w:rsidRPr="00B4761B">
              <w:rPr>
                <w:rFonts w:ascii="Book Antiqua" w:hAnsi="Book Antiqua" w:cs="Arial"/>
              </w:rPr>
              <w:t xml:space="preserve"> (</w:t>
            </w:r>
            <w:r w:rsidRPr="00B4761B">
              <w:rPr>
                <w:rFonts w:ascii="Book Antiqua" w:hAnsi="Book Antiqua" w:cs="Arial"/>
              </w:rPr>
              <w:t>0.767-1.785)</w:t>
            </w:r>
          </w:p>
        </w:tc>
        <w:tc>
          <w:tcPr>
            <w:tcW w:w="0" w:type="auto"/>
          </w:tcPr>
          <w:p w14:paraId="44E097C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3F0455E" w14:textId="77777777" w:rsidTr="008A009C">
        <w:trPr>
          <w:trHeight w:hRule="exact" w:val="680"/>
        </w:trPr>
        <w:tc>
          <w:tcPr>
            <w:tcW w:w="2553" w:type="dxa"/>
          </w:tcPr>
          <w:p w14:paraId="7DBB0F9F" w14:textId="2940C1B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PD-L1</w:t>
            </w:r>
            <w:r w:rsidR="00671363" w:rsidRPr="00B4761B">
              <w:rPr>
                <w:rFonts w:ascii="Book Antiqua" w:hAnsi="Book Antiqua" w:cs="Arial"/>
              </w:rPr>
              <w:t xml:space="preserve"> (</w:t>
            </w:r>
            <w:r w:rsidRPr="00B4761B">
              <w:rPr>
                <w:rFonts w:ascii="Book Antiqua" w:hAnsi="Book Antiqua" w:cs="Arial"/>
              </w:rPr>
              <w:t>protein)</w:t>
            </w:r>
          </w:p>
        </w:tc>
        <w:tc>
          <w:tcPr>
            <w:tcW w:w="1708" w:type="dxa"/>
          </w:tcPr>
          <w:p w14:paraId="0C53356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F35A1BD"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8AB54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F58B0D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8861349"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9E9AC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1A5AF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383904"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8CF2D12" w14:textId="77777777" w:rsidTr="008A009C">
        <w:trPr>
          <w:trHeight w:hRule="exact" w:val="680"/>
        </w:trPr>
        <w:tc>
          <w:tcPr>
            <w:tcW w:w="2553" w:type="dxa"/>
          </w:tcPr>
          <w:p w14:paraId="03A1E4D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74D3EC3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11995A2" w14:textId="52E908CA"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4D8E1C6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FE3756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41ADBC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056D93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7B87AB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B48897B"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AADD246" w14:textId="77777777" w:rsidTr="008A009C">
        <w:trPr>
          <w:trHeight w:hRule="exact" w:val="680"/>
        </w:trPr>
        <w:tc>
          <w:tcPr>
            <w:tcW w:w="2553" w:type="dxa"/>
            <w:tcBorders>
              <w:bottom w:val="nil"/>
            </w:tcBorders>
          </w:tcPr>
          <w:p w14:paraId="0F00C8E9" w14:textId="03AAB59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r w:rsidR="00671363" w:rsidRPr="00B4761B">
              <w:rPr>
                <w:rFonts w:ascii="Book Antiqua" w:hAnsi="Book Antiqua" w:cs="Arial"/>
              </w:rPr>
              <w:t xml:space="preserve"> (</w:t>
            </w:r>
            <w:r w:rsidRPr="00B4761B">
              <w:rPr>
                <w:rFonts w:ascii="Book Antiqua" w:hAnsi="Book Antiqua" w:cs="Arial"/>
              </w:rPr>
              <w:t>TIMC</w:t>
            </w:r>
            <w:r w:rsidR="00203343">
              <w:rPr>
                <w:rFonts w:ascii="Book Antiqua" w:hAnsi="Book Antiqua" w:cs="Arial"/>
              </w:rPr>
              <w:t>s</w:t>
            </w:r>
            <w:r w:rsidRPr="00B4761B">
              <w:rPr>
                <w:rFonts w:ascii="Book Antiqua" w:hAnsi="Book Antiqua" w:cs="Arial"/>
              </w:rPr>
              <w:t>)</w:t>
            </w:r>
          </w:p>
        </w:tc>
        <w:tc>
          <w:tcPr>
            <w:tcW w:w="1708" w:type="dxa"/>
            <w:tcBorders>
              <w:bottom w:val="nil"/>
            </w:tcBorders>
          </w:tcPr>
          <w:p w14:paraId="2C283D0E" w14:textId="0FEFAE2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0.544</w:t>
            </w:r>
            <w:r w:rsidR="00671363" w:rsidRPr="00B4761B">
              <w:rPr>
                <w:rFonts w:ascii="Book Antiqua" w:hAnsi="Book Antiqua" w:cs="Arial"/>
              </w:rPr>
              <w:t xml:space="preserve"> (</w:t>
            </w:r>
            <w:r w:rsidRPr="00B4761B">
              <w:rPr>
                <w:rFonts w:ascii="Book Antiqua" w:hAnsi="Book Antiqua" w:cs="Arial"/>
              </w:rPr>
              <w:t>0.293-1.011)</w:t>
            </w:r>
          </w:p>
        </w:tc>
        <w:tc>
          <w:tcPr>
            <w:tcW w:w="0" w:type="auto"/>
            <w:tcBorders>
              <w:bottom w:val="nil"/>
            </w:tcBorders>
          </w:tcPr>
          <w:p w14:paraId="1EBB1496"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bottom w:val="nil"/>
            </w:tcBorders>
          </w:tcPr>
          <w:p w14:paraId="0A117172" w14:textId="52FF6BB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0.676</w:t>
            </w:r>
            <w:r w:rsidR="00671363" w:rsidRPr="00B4761B">
              <w:rPr>
                <w:rFonts w:ascii="Book Antiqua" w:hAnsi="Book Antiqua" w:cs="Arial"/>
              </w:rPr>
              <w:t xml:space="preserve"> (</w:t>
            </w:r>
            <w:r w:rsidRPr="00B4761B">
              <w:rPr>
                <w:rFonts w:ascii="Book Antiqua" w:hAnsi="Book Antiqua" w:cs="Arial"/>
              </w:rPr>
              <w:t>0.350-1.304)</w:t>
            </w:r>
          </w:p>
        </w:tc>
        <w:tc>
          <w:tcPr>
            <w:tcW w:w="0" w:type="auto"/>
            <w:tcBorders>
              <w:bottom w:val="nil"/>
            </w:tcBorders>
          </w:tcPr>
          <w:p w14:paraId="5A39E9AB"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bottom w:val="nil"/>
            </w:tcBorders>
          </w:tcPr>
          <w:p w14:paraId="7AC63B5B"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nil"/>
            </w:tcBorders>
          </w:tcPr>
          <w:p w14:paraId="21E0040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A073EA9"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nil"/>
            </w:tcBorders>
          </w:tcPr>
          <w:p w14:paraId="72FBA31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CD540B8" w14:textId="77777777" w:rsidTr="008A009C">
        <w:trPr>
          <w:trHeight w:hRule="exact" w:val="680"/>
        </w:trPr>
        <w:tc>
          <w:tcPr>
            <w:tcW w:w="2553" w:type="dxa"/>
            <w:tcBorders>
              <w:top w:val="nil"/>
              <w:bottom w:val="nil"/>
            </w:tcBorders>
          </w:tcPr>
          <w:p w14:paraId="3968A491" w14:textId="47061C5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r w:rsidR="00671363" w:rsidRPr="00B4761B">
              <w:rPr>
                <w:rFonts w:ascii="Book Antiqua" w:hAnsi="Book Antiqua" w:cs="Arial"/>
              </w:rPr>
              <w:t xml:space="preserve"> (</w:t>
            </w:r>
            <w:r w:rsidRPr="00B4761B">
              <w:rPr>
                <w:rFonts w:ascii="Book Antiqua" w:hAnsi="Book Antiqua" w:cs="Arial"/>
              </w:rPr>
              <w:t>TC</w:t>
            </w:r>
            <w:r w:rsidR="00203343">
              <w:rPr>
                <w:rFonts w:ascii="Book Antiqua" w:hAnsi="Book Antiqua" w:cs="Arial"/>
              </w:rPr>
              <w:t>s</w:t>
            </w:r>
            <w:r w:rsidRPr="00B4761B">
              <w:rPr>
                <w:rFonts w:ascii="Book Antiqua" w:hAnsi="Book Antiqua" w:cs="Arial"/>
              </w:rPr>
              <w:t>)</w:t>
            </w:r>
          </w:p>
        </w:tc>
        <w:tc>
          <w:tcPr>
            <w:tcW w:w="1708" w:type="dxa"/>
            <w:tcBorders>
              <w:top w:val="nil"/>
              <w:bottom w:val="nil"/>
            </w:tcBorders>
          </w:tcPr>
          <w:p w14:paraId="7E7E200B" w14:textId="224B6D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1.325</w:t>
            </w:r>
            <w:r w:rsidR="00671363" w:rsidRPr="00B4761B">
              <w:rPr>
                <w:rFonts w:ascii="Book Antiqua" w:hAnsi="Book Antiqua" w:cs="Arial"/>
              </w:rPr>
              <w:t xml:space="preserve"> (</w:t>
            </w:r>
            <w:r w:rsidRPr="00B4761B">
              <w:rPr>
                <w:rFonts w:ascii="Book Antiqua" w:hAnsi="Book Antiqua" w:cs="Arial"/>
              </w:rPr>
              <w:t>0.669-2.511)</w:t>
            </w:r>
          </w:p>
        </w:tc>
        <w:tc>
          <w:tcPr>
            <w:tcW w:w="0" w:type="auto"/>
            <w:tcBorders>
              <w:top w:val="nil"/>
              <w:bottom w:val="nil"/>
            </w:tcBorders>
          </w:tcPr>
          <w:p w14:paraId="47A0503D"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6C3312F1" w14:textId="1318D6D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1.654</w:t>
            </w:r>
            <w:r w:rsidR="00671363" w:rsidRPr="00B4761B">
              <w:rPr>
                <w:rFonts w:ascii="Book Antiqua" w:hAnsi="Book Antiqua" w:cs="Arial"/>
              </w:rPr>
              <w:t xml:space="preserve"> (</w:t>
            </w:r>
            <w:r w:rsidRPr="00B4761B">
              <w:rPr>
                <w:rFonts w:ascii="Book Antiqua" w:hAnsi="Book Antiqua" w:cs="Arial"/>
              </w:rPr>
              <w:t>0.819-3.338)</w:t>
            </w:r>
          </w:p>
        </w:tc>
        <w:tc>
          <w:tcPr>
            <w:tcW w:w="0" w:type="auto"/>
            <w:tcBorders>
              <w:top w:val="nil"/>
              <w:bottom w:val="nil"/>
            </w:tcBorders>
          </w:tcPr>
          <w:p w14:paraId="7E6A9F22"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5B67D7A8"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39C92F0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61F22EB"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238B94B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4FAB9AB5" w14:textId="77777777" w:rsidTr="008A009C">
        <w:trPr>
          <w:trHeight w:hRule="exact" w:val="680"/>
        </w:trPr>
        <w:tc>
          <w:tcPr>
            <w:tcW w:w="2553" w:type="dxa"/>
            <w:tcBorders>
              <w:top w:val="nil"/>
              <w:bottom w:val="nil"/>
            </w:tcBorders>
          </w:tcPr>
          <w:p w14:paraId="5C209F92" w14:textId="4764113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PD-L1</w:t>
            </w:r>
            <w:r w:rsidR="00671363" w:rsidRPr="00B4761B">
              <w:rPr>
                <w:rFonts w:ascii="Book Antiqua" w:hAnsi="Book Antiqua" w:cs="Arial"/>
              </w:rPr>
              <w:t xml:space="preserve"> (</w:t>
            </w:r>
            <w:r w:rsidRPr="00B4761B">
              <w:rPr>
                <w:rFonts w:ascii="Book Antiqua" w:hAnsi="Book Antiqua" w:cs="Arial"/>
              </w:rPr>
              <w:t>mRNA)</w:t>
            </w:r>
          </w:p>
        </w:tc>
        <w:tc>
          <w:tcPr>
            <w:tcW w:w="1708" w:type="dxa"/>
            <w:tcBorders>
              <w:top w:val="nil"/>
              <w:bottom w:val="nil"/>
            </w:tcBorders>
          </w:tcPr>
          <w:p w14:paraId="6A967DE0"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2A67F269"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70CB7F88"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49E878FF"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76769A63"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3F0DBA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CB1235F"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02A6AF9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4F868BE" w14:textId="77777777" w:rsidTr="008A009C">
        <w:trPr>
          <w:trHeight w:hRule="exact" w:val="680"/>
        </w:trPr>
        <w:tc>
          <w:tcPr>
            <w:tcW w:w="2553" w:type="dxa"/>
            <w:tcBorders>
              <w:top w:val="nil"/>
              <w:bottom w:val="nil"/>
            </w:tcBorders>
          </w:tcPr>
          <w:p w14:paraId="055B03F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Borders>
              <w:top w:val="nil"/>
              <w:bottom w:val="nil"/>
            </w:tcBorders>
          </w:tcPr>
          <w:p w14:paraId="0FB344D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Borders>
              <w:top w:val="nil"/>
              <w:bottom w:val="nil"/>
            </w:tcBorders>
          </w:tcPr>
          <w:p w14:paraId="6B65A5FA"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359D63E7"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720E66F6"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2D90E79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Borders>
              <w:top w:val="nil"/>
              <w:bottom w:val="nil"/>
            </w:tcBorders>
          </w:tcPr>
          <w:p w14:paraId="2B11B8B7"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0.047</w:t>
            </w:r>
          </w:p>
        </w:tc>
        <w:tc>
          <w:tcPr>
            <w:tcW w:w="0" w:type="auto"/>
          </w:tcPr>
          <w:p w14:paraId="61E8200B"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Borders>
              <w:top w:val="nil"/>
              <w:bottom w:val="nil"/>
            </w:tcBorders>
          </w:tcPr>
          <w:p w14:paraId="21221E7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0.083</w:t>
            </w:r>
          </w:p>
        </w:tc>
      </w:tr>
      <w:tr w:rsidR="00855159" w:rsidRPr="00B4761B" w14:paraId="15A18EF1" w14:textId="77777777" w:rsidTr="008A009C">
        <w:trPr>
          <w:trHeight w:hRule="exact" w:val="903"/>
        </w:trPr>
        <w:tc>
          <w:tcPr>
            <w:tcW w:w="2553" w:type="dxa"/>
            <w:tcBorders>
              <w:top w:val="nil"/>
              <w:bottom w:val="single" w:sz="4" w:space="0" w:color="auto"/>
            </w:tcBorders>
          </w:tcPr>
          <w:p w14:paraId="38D717D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p>
        </w:tc>
        <w:tc>
          <w:tcPr>
            <w:tcW w:w="1708" w:type="dxa"/>
            <w:tcBorders>
              <w:top w:val="nil"/>
              <w:bottom w:val="single" w:sz="4" w:space="0" w:color="auto"/>
            </w:tcBorders>
          </w:tcPr>
          <w:p w14:paraId="2EBB6722"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667041C4"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7B97E1CD"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0CBE815E"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0375AB6C" w14:textId="405E25A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1.835</w:t>
            </w:r>
            <w:r w:rsidR="00671363" w:rsidRPr="00B4761B">
              <w:rPr>
                <w:rFonts w:ascii="Book Antiqua" w:hAnsi="Book Antiqua" w:cs="Arial"/>
              </w:rPr>
              <w:t xml:space="preserve"> (</w:t>
            </w:r>
            <w:r w:rsidRPr="00B4761B">
              <w:rPr>
                <w:rFonts w:ascii="Book Antiqua" w:hAnsi="Book Antiqua" w:cs="Arial"/>
              </w:rPr>
              <w:t>1.007-3.345)</w:t>
            </w:r>
          </w:p>
        </w:tc>
        <w:tc>
          <w:tcPr>
            <w:tcW w:w="0" w:type="auto"/>
            <w:tcBorders>
              <w:top w:val="nil"/>
              <w:bottom w:val="single" w:sz="4" w:space="0" w:color="auto"/>
            </w:tcBorders>
          </w:tcPr>
          <w:p w14:paraId="543E1185"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single" w:sz="4" w:space="0" w:color="auto"/>
            </w:tcBorders>
          </w:tcPr>
          <w:p w14:paraId="6C32F980" w14:textId="599C14A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1.719</w:t>
            </w:r>
            <w:r w:rsidR="00671363" w:rsidRPr="00B4761B">
              <w:rPr>
                <w:rFonts w:ascii="Book Antiqua" w:hAnsi="Book Antiqua" w:cs="Arial"/>
              </w:rPr>
              <w:t xml:space="preserve"> (</w:t>
            </w:r>
            <w:r w:rsidRPr="00B4761B">
              <w:rPr>
                <w:rFonts w:ascii="Book Antiqua" w:hAnsi="Book Antiqua" w:cs="Arial"/>
              </w:rPr>
              <w:t>0.931-3.173)</w:t>
            </w:r>
          </w:p>
        </w:tc>
        <w:tc>
          <w:tcPr>
            <w:tcW w:w="0" w:type="auto"/>
            <w:tcBorders>
              <w:top w:val="nil"/>
              <w:bottom w:val="single" w:sz="4" w:space="0" w:color="auto"/>
            </w:tcBorders>
          </w:tcPr>
          <w:p w14:paraId="7A9A89B3" w14:textId="77777777" w:rsidR="00855159" w:rsidRPr="00B4761B" w:rsidRDefault="00855159" w:rsidP="00855159">
            <w:pPr>
              <w:snapToGrid w:val="0"/>
              <w:spacing w:line="360" w:lineRule="auto"/>
              <w:jc w:val="both"/>
              <w:rPr>
                <w:rFonts w:ascii="Book Antiqua" w:hAnsi="Book Antiqua" w:cs="Arial"/>
              </w:rPr>
            </w:pPr>
          </w:p>
        </w:tc>
      </w:tr>
    </w:tbl>
    <w:p w14:paraId="578B4640" w14:textId="6C65423B" w:rsidR="00B4761B" w:rsidRPr="00AC2D0E" w:rsidRDefault="00855159" w:rsidP="00BE53A7">
      <w:pPr>
        <w:snapToGrid w:val="0"/>
        <w:spacing w:line="360" w:lineRule="auto"/>
        <w:jc w:val="both"/>
        <w:rPr>
          <w:rFonts w:ascii="Book Antiqua" w:hAnsi="Book Antiqua"/>
        </w:rPr>
      </w:pPr>
      <w:r w:rsidRPr="00B4761B">
        <w:rPr>
          <w:rFonts w:ascii="Book Antiqua" w:hAnsi="Book Antiqua"/>
        </w:rPr>
        <w:t>All variables are adjusted by the Cox proportional hazard model. Bold entries indicate statistical significance</w:t>
      </w:r>
      <w:r w:rsidR="00671363" w:rsidRPr="00B4761B">
        <w:rPr>
          <w:rFonts w:ascii="Book Antiqua" w:hAnsi="Book Antiqua"/>
        </w:rPr>
        <w:t xml:space="preserve"> (</w:t>
      </w:r>
      <w:r w:rsidRPr="00CE0D1C">
        <w:rPr>
          <w:rFonts w:ascii="Book Antiqua" w:hAnsi="Book Antiqua"/>
          <w:i/>
          <w:caps/>
        </w:rPr>
        <w:t>p</w:t>
      </w:r>
      <w:r w:rsidR="00CE0D1C">
        <w:rPr>
          <w:rFonts w:ascii="Book Antiqua" w:hAnsi="Book Antiqua"/>
        </w:rPr>
        <w:t xml:space="preserve"> </w:t>
      </w:r>
      <w:r w:rsidRPr="00B4761B">
        <w:rPr>
          <w:rFonts w:ascii="Book Antiqua" w:hAnsi="Book Antiqua"/>
        </w:rPr>
        <w:t>&lt;</w:t>
      </w:r>
      <w:r w:rsidR="00CE0D1C">
        <w:rPr>
          <w:rFonts w:ascii="Book Antiqua" w:hAnsi="Book Antiqua"/>
        </w:rPr>
        <w:t xml:space="preserve"> </w:t>
      </w:r>
      <w:r w:rsidRPr="00B4761B">
        <w:rPr>
          <w:rFonts w:ascii="Book Antiqua" w:hAnsi="Book Antiqua"/>
        </w:rPr>
        <w:t>0.05)</w:t>
      </w:r>
      <w:r w:rsidR="00CE0D1C">
        <w:rPr>
          <w:rFonts w:ascii="Book Antiqua" w:hAnsi="Book Antiqua"/>
        </w:rPr>
        <w:t>.</w:t>
      </w:r>
      <w:r w:rsidR="008C485E">
        <w:rPr>
          <w:rFonts w:ascii="Book Antiqua" w:hAnsi="Book Antiqua"/>
        </w:rPr>
        <w:t xml:space="preserve"> </w:t>
      </w:r>
      <w:r w:rsidR="008C485E" w:rsidRPr="008C485E">
        <w:rPr>
          <w:rFonts w:ascii="Book Antiqua" w:hAnsi="Book Antiqua"/>
        </w:rPr>
        <w:t>GEO: The Gene Expression Omnibus</w:t>
      </w:r>
      <w:r w:rsidR="008C485E">
        <w:rPr>
          <w:rFonts w:ascii="Book Antiqua" w:hAnsi="Book Antiqua" w:hint="eastAsia"/>
          <w:lang w:eastAsia="zh-CN"/>
        </w:rPr>
        <w:t>;</w:t>
      </w:r>
      <w:r w:rsidR="008C485E">
        <w:rPr>
          <w:rFonts w:ascii="Book Antiqua" w:hAnsi="Book Antiqua"/>
          <w:lang w:eastAsia="zh-CN"/>
        </w:rPr>
        <w:t xml:space="preserve"> </w:t>
      </w:r>
      <w:r w:rsidR="008C485E" w:rsidRPr="008C485E">
        <w:rPr>
          <w:rFonts w:ascii="Book Antiqua" w:hAnsi="Book Antiqua"/>
          <w:lang w:eastAsia="zh-CN"/>
        </w:rPr>
        <w:t xml:space="preserve">RON: </w:t>
      </w:r>
      <w:proofErr w:type="spellStart"/>
      <w:r w:rsidR="008C485E" w:rsidRPr="008C485E">
        <w:rPr>
          <w:rFonts w:ascii="Book Antiqua" w:hAnsi="Book Antiqua"/>
          <w:lang w:eastAsia="zh-CN"/>
        </w:rPr>
        <w:t>Recepteur</w:t>
      </w:r>
      <w:proofErr w:type="spellEnd"/>
      <w:r w:rsidR="008C485E" w:rsidRPr="008C485E">
        <w:rPr>
          <w:rFonts w:ascii="Book Antiqua" w:hAnsi="Book Antiqua"/>
          <w:lang w:eastAsia="zh-CN"/>
        </w:rPr>
        <w:t xml:space="preserve"> </w:t>
      </w:r>
      <w:proofErr w:type="spellStart"/>
      <w:r w:rsidR="008C485E" w:rsidRPr="008C485E">
        <w:rPr>
          <w:rFonts w:ascii="Book Antiqua" w:hAnsi="Book Antiqua"/>
          <w:lang w:eastAsia="zh-CN"/>
        </w:rPr>
        <w:t>d’origine</w:t>
      </w:r>
      <w:proofErr w:type="spellEnd"/>
      <w:r w:rsidR="008C485E" w:rsidRPr="008C485E">
        <w:rPr>
          <w:rFonts w:ascii="Book Antiqua" w:hAnsi="Book Antiqua"/>
          <w:lang w:eastAsia="zh-CN"/>
        </w:rPr>
        <w:t xml:space="preserve"> </w:t>
      </w:r>
      <w:proofErr w:type="spellStart"/>
      <w:r w:rsidR="008C485E" w:rsidRPr="008C485E">
        <w:rPr>
          <w:rFonts w:ascii="Book Antiqua" w:hAnsi="Book Antiqua"/>
          <w:lang w:eastAsia="zh-CN"/>
        </w:rPr>
        <w:t>nantais</w:t>
      </w:r>
      <w:proofErr w:type="spellEnd"/>
      <w:r w:rsidR="008C485E">
        <w:rPr>
          <w:rFonts w:ascii="Book Antiqua" w:hAnsi="Book Antiqua"/>
          <w:lang w:eastAsia="zh-CN"/>
        </w:rPr>
        <w:t xml:space="preserve">; </w:t>
      </w:r>
      <w:r w:rsidR="008C485E" w:rsidRPr="008C485E">
        <w:rPr>
          <w:rFonts w:ascii="Book Antiqua" w:hAnsi="Book Antiqua"/>
          <w:lang w:eastAsia="zh-CN"/>
        </w:rPr>
        <w:t>PD-L1: Programmed death ligand 1</w:t>
      </w:r>
      <w:r w:rsidR="00F45DC7">
        <w:rPr>
          <w:rFonts w:ascii="Book Antiqua" w:hAnsi="Book Antiqua"/>
          <w:lang w:eastAsia="zh-CN"/>
        </w:rPr>
        <w:t xml:space="preserve">; </w:t>
      </w:r>
      <w:r w:rsidR="00F45DC7" w:rsidRPr="00F45DC7">
        <w:rPr>
          <w:rFonts w:ascii="Book Antiqua" w:hAnsi="Book Antiqua"/>
          <w:lang w:eastAsia="zh-CN"/>
        </w:rPr>
        <w:t>TC</w:t>
      </w:r>
      <w:r w:rsidR="00203343">
        <w:rPr>
          <w:rFonts w:ascii="Book Antiqua" w:hAnsi="Book Antiqua"/>
          <w:lang w:eastAsia="zh-CN"/>
        </w:rPr>
        <w:t>s</w:t>
      </w:r>
      <w:r w:rsidR="00F45DC7" w:rsidRPr="00F45DC7">
        <w:rPr>
          <w:rFonts w:ascii="Book Antiqua" w:hAnsi="Book Antiqua"/>
          <w:lang w:eastAsia="zh-CN"/>
        </w:rPr>
        <w:t>: Tumor cells</w:t>
      </w:r>
      <w:r w:rsidR="00F45DC7">
        <w:rPr>
          <w:rFonts w:ascii="Book Antiqua" w:hAnsi="Book Antiqua"/>
          <w:lang w:eastAsia="zh-CN"/>
        </w:rPr>
        <w:t xml:space="preserve">; </w:t>
      </w:r>
      <w:r w:rsidR="00F45DC7" w:rsidRPr="00F45DC7">
        <w:rPr>
          <w:rFonts w:ascii="Book Antiqua" w:hAnsi="Book Antiqua" w:hint="eastAsia"/>
          <w:lang w:eastAsia="zh-CN"/>
        </w:rPr>
        <w:t>TIMC</w:t>
      </w:r>
      <w:r w:rsidR="00203343">
        <w:rPr>
          <w:rFonts w:ascii="Book Antiqua" w:hAnsi="Book Antiqua"/>
          <w:lang w:eastAsia="zh-CN"/>
        </w:rPr>
        <w:t>s</w:t>
      </w:r>
      <w:r w:rsidR="00F45DC7" w:rsidRPr="00F45DC7">
        <w:rPr>
          <w:rFonts w:ascii="Book Antiqua" w:hAnsi="Book Antiqua" w:hint="eastAsia"/>
          <w:lang w:eastAsia="zh-CN"/>
        </w:rPr>
        <w:t>: Tumor</w:t>
      </w:r>
      <w:r w:rsidR="00F45DC7">
        <w:rPr>
          <w:rFonts w:ascii="Book Antiqua" w:hAnsi="Book Antiqua" w:hint="eastAsia"/>
          <w:lang w:eastAsia="zh-CN"/>
        </w:rPr>
        <w:t>-</w:t>
      </w:r>
      <w:r w:rsidR="00F45DC7" w:rsidRPr="00F45DC7">
        <w:rPr>
          <w:rFonts w:ascii="Book Antiqua" w:hAnsi="Book Antiqua" w:hint="eastAsia"/>
          <w:lang w:eastAsia="zh-CN"/>
        </w:rPr>
        <w:t>infiltrating mononuclear cells</w:t>
      </w:r>
      <w:r w:rsidR="001800DA">
        <w:rPr>
          <w:rFonts w:ascii="Book Antiqua" w:hAnsi="Book Antiqua"/>
          <w:lang w:eastAsia="zh-CN"/>
        </w:rPr>
        <w:t xml:space="preserve">; </w:t>
      </w:r>
      <w:r w:rsidR="00F23C0E" w:rsidRPr="00F23C0E">
        <w:rPr>
          <w:rFonts w:ascii="Book Antiqua" w:hAnsi="Book Antiqua" w:cs="Arial"/>
          <w:bCs/>
        </w:rPr>
        <w:t>FAHZUSM</w:t>
      </w:r>
      <w:r w:rsidR="00F23C0E">
        <w:rPr>
          <w:rFonts w:ascii="Book Antiqua" w:hAnsi="Book Antiqua" w:cs="Arial"/>
          <w:bCs/>
        </w:rPr>
        <w:t xml:space="preserve">: </w:t>
      </w:r>
      <w:r w:rsidR="00F23C0E" w:rsidRPr="00F23C0E">
        <w:rPr>
          <w:rFonts w:ascii="Book Antiqua" w:hAnsi="Book Antiqua" w:cs="Arial"/>
          <w:bCs/>
        </w:rPr>
        <w:t>The First Affiliated Hospital, Zhejiang University School of Medicine</w:t>
      </w:r>
      <w:r w:rsidR="00F23C0E">
        <w:rPr>
          <w:rFonts w:ascii="Book Antiqua" w:hAnsi="Book Antiqua" w:cs="Arial"/>
          <w:bCs/>
        </w:rPr>
        <w:t>.</w:t>
      </w:r>
    </w:p>
    <w:sectPr w:rsidR="00B4761B" w:rsidRPr="00AC2D0E" w:rsidSect="00BE53A7">
      <w:pgSz w:w="15644" w:h="11907"/>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1860D" w14:textId="77777777" w:rsidR="007946F6" w:rsidRDefault="007946F6" w:rsidP="00C303AE">
      <w:r>
        <w:separator/>
      </w:r>
    </w:p>
  </w:endnote>
  <w:endnote w:type="continuationSeparator" w:id="0">
    <w:p w14:paraId="4790120D" w14:textId="77777777" w:rsidR="007946F6" w:rsidRDefault="007946F6" w:rsidP="00C3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333549"/>
      <w:docPartObj>
        <w:docPartGallery w:val="Page Numbers (Bottom of Page)"/>
        <w:docPartUnique/>
      </w:docPartObj>
    </w:sdtPr>
    <w:sdtEndPr/>
    <w:sdtContent>
      <w:sdt>
        <w:sdtPr>
          <w:id w:val="-1705238520"/>
          <w:docPartObj>
            <w:docPartGallery w:val="Page Numbers (Top of Page)"/>
            <w:docPartUnique/>
          </w:docPartObj>
        </w:sdtPr>
        <w:sdtEndPr/>
        <w:sdtContent>
          <w:p w14:paraId="09379C05" w14:textId="1FDEEF85" w:rsidR="005E08AD" w:rsidRDefault="005E08AD" w:rsidP="00E511D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138D3">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138D3">
              <w:rPr>
                <w:b/>
                <w:bCs/>
                <w:noProof/>
              </w:rPr>
              <w:t>50</w:t>
            </w:r>
            <w:r>
              <w:rPr>
                <w:b/>
                <w:bCs/>
                <w:sz w:val="24"/>
                <w:szCs w:val="24"/>
              </w:rPr>
              <w:fldChar w:fldCharType="end"/>
            </w:r>
          </w:p>
        </w:sdtContent>
      </w:sdt>
    </w:sdtContent>
  </w:sdt>
  <w:p w14:paraId="2BBDB9D1" w14:textId="77777777" w:rsidR="005E08AD" w:rsidRDefault="005E08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35C5C" w14:textId="77777777" w:rsidR="007946F6" w:rsidRDefault="007946F6" w:rsidP="00C303AE">
      <w:r>
        <w:separator/>
      </w:r>
    </w:p>
  </w:footnote>
  <w:footnote w:type="continuationSeparator" w:id="0">
    <w:p w14:paraId="5CE4CC7B" w14:textId="77777777" w:rsidR="007946F6" w:rsidRDefault="007946F6" w:rsidP="00C303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D0C07"/>
    <w:multiLevelType w:val="hybridMultilevel"/>
    <w:tmpl w:val="4CA02766"/>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49F"/>
    <w:rsid w:val="000103ED"/>
    <w:rsid w:val="000248B4"/>
    <w:rsid w:val="000257D0"/>
    <w:rsid w:val="00027D73"/>
    <w:rsid w:val="00036303"/>
    <w:rsid w:val="000543B8"/>
    <w:rsid w:val="000707EC"/>
    <w:rsid w:val="00080F9D"/>
    <w:rsid w:val="00097C70"/>
    <w:rsid w:val="000A6493"/>
    <w:rsid w:val="000A7646"/>
    <w:rsid w:val="001222FF"/>
    <w:rsid w:val="00155245"/>
    <w:rsid w:val="00162D4E"/>
    <w:rsid w:val="00163ACF"/>
    <w:rsid w:val="001676A1"/>
    <w:rsid w:val="00173237"/>
    <w:rsid w:val="001756F4"/>
    <w:rsid w:val="001800DA"/>
    <w:rsid w:val="001962F5"/>
    <w:rsid w:val="001B104A"/>
    <w:rsid w:val="001B50BB"/>
    <w:rsid w:val="001B7DDC"/>
    <w:rsid w:val="001C456D"/>
    <w:rsid w:val="00201929"/>
    <w:rsid w:val="002031C4"/>
    <w:rsid w:val="00203343"/>
    <w:rsid w:val="002151A7"/>
    <w:rsid w:val="0022644E"/>
    <w:rsid w:val="00233A3F"/>
    <w:rsid w:val="00237550"/>
    <w:rsid w:val="00246460"/>
    <w:rsid w:val="0027061F"/>
    <w:rsid w:val="00280FA5"/>
    <w:rsid w:val="00295402"/>
    <w:rsid w:val="002B464A"/>
    <w:rsid w:val="002D1FAD"/>
    <w:rsid w:val="002E096E"/>
    <w:rsid w:val="002F20E2"/>
    <w:rsid w:val="002F6EB5"/>
    <w:rsid w:val="003046E9"/>
    <w:rsid w:val="0030609F"/>
    <w:rsid w:val="00310017"/>
    <w:rsid w:val="00320FEB"/>
    <w:rsid w:val="0032118C"/>
    <w:rsid w:val="0032347C"/>
    <w:rsid w:val="003469BE"/>
    <w:rsid w:val="00351AF0"/>
    <w:rsid w:val="00352333"/>
    <w:rsid w:val="00353926"/>
    <w:rsid w:val="003703FA"/>
    <w:rsid w:val="003741C4"/>
    <w:rsid w:val="00375533"/>
    <w:rsid w:val="00385BE8"/>
    <w:rsid w:val="003A4849"/>
    <w:rsid w:val="003A56CC"/>
    <w:rsid w:val="003A7CB3"/>
    <w:rsid w:val="003A7D32"/>
    <w:rsid w:val="003E0182"/>
    <w:rsid w:val="004027A1"/>
    <w:rsid w:val="00405438"/>
    <w:rsid w:val="00415687"/>
    <w:rsid w:val="00435EDE"/>
    <w:rsid w:val="00442106"/>
    <w:rsid w:val="004723B1"/>
    <w:rsid w:val="00476308"/>
    <w:rsid w:val="00480ED2"/>
    <w:rsid w:val="004864A7"/>
    <w:rsid w:val="00492A58"/>
    <w:rsid w:val="004A6A1A"/>
    <w:rsid w:val="004B0550"/>
    <w:rsid w:val="004B2E04"/>
    <w:rsid w:val="004C4E6D"/>
    <w:rsid w:val="004C50AD"/>
    <w:rsid w:val="004D62B9"/>
    <w:rsid w:val="004E37B1"/>
    <w:rsid w:val="004F24CC"/>
    <w:rsid w:val="005022D9"/>
    <w:rsid w:val="005138D3"/>
    <w:rsid w:val="005255DF"/>
    <w:rsid w:val="00531142"/>
    <w:rsid w:val="00545BFA"/>
    <w:rsid w:val="00557786"/>
    <w:rsid w:val="00567743"/>
    <w:rsid w:val="005754E3"/>
    <w:rsid w:val="005771C0"/>
    <w:rsid w:val="00583658"/>
    <w:rsid w:val="00583D97"/>
    <w:rsid w:val="005872AE"/>
    <w:rsid w:val="00592B26"/>
    <w:rsid w:val="005943CF"/>
    <w:rsid w:val="005A25DE"/>
    <w:rsid w:val="005C18CB"/>
    <w:rsid w:val="005E08AD"/>
    <w:rsid w:val="00647481"/>
    <w:rsid w:val="00651001"/>
    <w:rsid w:val="00657123"/>
    <w:rsid w:val="00657DF7"/>
    <w:rsid w:val="0066490D"/>
    <w:rsid w:val="00671363"/>
    <w:rsid w:val="00684337"/>
    <w:rsid w:val="00685BA7"/>
    <w:rsid w:val="006964A6"/>
    <w:rsid w:val="006A04F0"/>
    <w:rsid w:val="006A5A38"/>
    <w:rsid w:val="006B404D"/>
    <w:rsid w:val="006D40AD"/>
    <w:rsid w:val="006E3424"/>
    <w:rsid w:val="006E7815"/>
    <w:rsid w:val="006F2674"/>
    <w:rsid w:val="006F2D1F"/>
    <w:rsid w:val="007004F9"/>
    <w:rsid w:val="00707743"/>
    <w:rsid w:val="00722160"/>
    <w:rsid w:val="00734B3D"/>
    <w:rsid w:val="00740832"/>
    <w:rsid w:val="00756B2F"/>
    <w:rsid w:val="00761E98"/>
    <w:rsid w:val="007644EB"/>
    <w:rsid w:val="00776D8F"/>
    <w:rsid w:val="0078595A"/>
    <w:rsid w:val="0079010F"/>
    <w:rsid w:val="007946F6"/>
    <w:rsid w:val="007954FD"/>
    <w:rsid w:val="00795758"/>
    <w:rsid w:val="007A1F1E"/>
    <w:rsid w:val="007A27DF"/>
    <w:rsid w:val="007B43D5"/>
    <w:rsid w:val="007E0B72"/>
    <w:rsid w:val="007E4059"/>
    <w:rsid w:val="007E6224"/>
    <w:rsid w:val="00807892"/>
    <w:rsid w:val="008111F0"/>
    <w:rsid w:val="00834389"/>
    <w:rsid w:val="008479D9"/>
    <w:rsid w:val="00850587"/>
    <w:rsid w:val="00855159"/>
    <w:rsid w:val="00856632"/>
    <w:rsid w:val="008573B7"/>
    <w:rsid w:val="00863613"/>
    <w:rsid w:val="008659CA"/>
    <w:rsid w:val="00874F0E"/>
    <w:rsid w:val="008A009C"/>
    <w:rsid w:val="008A6147"/>
    <w:rsid w:val="008C485E"/>
    <w:rsid w:val="008C6CAA"/>
    <w:rsid w:val="008D0E21"/>
    <w:rsid w:val="008E1776"/>
    <w:rsid w:val="008E3983"/>
    <w:rsid w:val="008E3B08"/>
    <w:rsid w:val="0090060A"/>
    <w:rsid w:val="00913E33"/>
    <w:rsid w:val="009259B0"/>
    <w:rsid w:val="00946061"/>
    <w:rsid w:val="00984D6C"/>
    <w:rsid w:val="0098669F"/>
    <w:rsid w:val="009A1C55"/>
    <w:rsid w:val="009A3ADF"/>
    <w:rsid w:val="009A4398"/>
    <w:rsid w:val="009B2C4C"/>
    <w:rsid w:val="009B35A6"/>
    <w:rsid w:val="009B564E"/>
    <w:rsid w:val="009C457E"/>
    <w:rsid w:val="009C7C82"/>
    <w:rsid w:val="009D75C7"/>
    <w:rsid w:val="009E2962"/>
    <w:rsid w:val="009E4E01"/>
    <w:rsid w:val="00A01353"/>
    <w:rsid w:val="00A107E8"/>
    <w:rsid w:val="00A1586A"/>
    <w:rsid w:val="00A159A4"/>
    <w:rsid w:val="00A24929"/>
    <w:rsid w:val="00A26ABC"/>
    <w:rsid w:val="00A51125"/>
    <w:rsid w:val="00A535D4"/>
    <w:rsid w:val="00A54AF6"/>
    <w:rsid w:val="00A57A28"/>
    <w:rsid w:val="00A76FB7"/>
    <w:rsid w:val="00A77B3E"/>
    <w:rsid w:val="00A813FF"/>
    <w:rsid w:val="00A92DED"/>
    <w:rsid w:val="00AA4A79"/>
    <w:rsid w:val="00AC2D0E"/>
    <w:rsid w:val="00AC780E"/>
    <w:rsid w:val="00AD41CA"/>
    <w:rsid w:val="00AD6CA0"/>
    <w:rsid w:val="00AF4886"/>
    <w:rsid w:val="00B12B5A"/>
    <w:rsid w:val="00B16EF7"/>
    <w:rsid w:val="00B26917"/>
    <w:rsid w:val="00B30BDD"/>
    <w:rsid w:val="00B4761B"/>
    <w:rsid w:val="00B533AC"/>
    <w:rsid w:val="00B61FC0"/>
    <w:rsid w:val="00B82A93"/>
    <w:rsid w:val="00B960CD"/>
    <w:rsid w:val="00BE53A7"/>
    <w:rsid w:val="00BF31FD"/>
    <w:rsid w:val="00C10092"/>
    <w:rsid w:val="00C139C6"/>
    <w:rsid w:val="00C13C03"/>
    <w:rsid w:val="00C303AE"/>
    <w:rsid w:val="00C34DDE"/>
    <w:rsid w:val="00C35ADC"/>
    <w:rsid w:val="00C67D0E"/>
    <w:rsid w:val="00C823AE"/>
    <w:rsid w:val="00C83196"/>
    <w:rsid w:val="00CA2A55"/>
    <w:rsid w:val="00CA3DEF"/>
    <w:rsid w:val="00CD0F6E"/>
    <w:rsid w:val="00CE0D1C"/>
    <w:rsid w:val="00CE21FC"/>
    <w:rsid w:val="00D0086B"/>
    <w:rsid w:val="00D02638"/>
    <w:rsid w:val="00D02F2C"/>
    <w:rsid w:val="00D225E6"/>
    <w:rsid w:val="00D23A41"/>
    <w:rsid w:val="00D2727D"/>
    <w:rsid w:val="00D341BB"/>
    <w:rsid w:val="00D60166"/>
    <w:rsid w:val="00D70454"/>
    <w:rsid w:val="00D7156F"/>
    <w:rsid w:val="00D83A4F"/>
    <w:rsid w:val="00D90F49"/>
    <w:rsid w:val="00D94684"/>
    <w:rsid w:val="00DB53D5"/>
    <w:rsid w:val="00DB5F4C"/>
    <w:rsid w:val="00DC37C3"/>
    <w:rsid w:val="00DC6916"/>
    <w:rsid w:val="00DE21BE"/>
    <w:rsid w:val="00DE2DB8"/>
    <w:rsid w:val="00DF4AE8"/>
    <w:rsid w:val="00E00626"/>
    <w:rsid w:val="00E125E0"/>
    <w:rsid w:val="00E35119"/>
    <w:rsid w:val="00E351A0"/>
    <w:rsid w:val="00E41CEE"/>
    <w:rsid w:val="00E474CD"/>
    <w:rsid w:val="00E511D1"/>
    <w:rsid w:val="00E85E17"/>
    <w:rsid w:val="00E864A7"/>
    <w:rsid w:val="00EA343F"/>
    <w:rsid w:val="00EC3F51"/>
    <w:rsid w:val="00EC6CC9"/>
    <w:rsid w:val="00ED0E63"/>
    <w:rsid w:val="00EE132B"/>
    <w:rsid w:val="00EF254D"/>
    <w:rsid w:val="00F0629A"/>
    <w:rsid w:val="00F079ED"/>
    <w:rsid w:val="00F20238"/>
    <w:rsid w:val="00F20A98"/>
    <w:rsid w:val="00F21FBC"/>
    <w:rsid w:val="00F23C0E"/>
    <w:rsid w:val="00F45DC7"/>
    <w:rsid w:val="00F47360"/>
    <w:rsid w:val="00F74D1E"/>
    <w:rsid w:val="00F86032"/>
    <w:rsid w:val="00F93374"/>
    <w:rsid w:val="00FA164A"/>
    <w:rsid w:val="00FB124E"/>
    <w:rsid w:val="00FB2503"/>
    <w:rsid w:val="00FB6663"/>
    <w:rsid w:val="00FB6DBE"/>
    <w:rsid w:val="00FC11A0"/>
    <w:rsid w:val="00FC19E8"/>
    <w:rsid w:val="00FC2BA0"/>
    <w:rsid w:val="00FC2E34"/>
    <w:rsid w:val="00FE1EF6"/>
    <w:rsid w:val="00FE2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5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ne number"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855159"/>
    <w:pPr>
      <w:widowControl w:val="0"/>
      <w:autoSpaceDE w:val="0"/>
      <w:autoSpaceDN w:val="0"/>
      <w:spacing w:before="81" w:line="360" w:lineRule="auto"/>
      <w:ind w:left="118"/>
      <w:jc w:val="both"/>
      <w:outlineLvl w:val="0"/>
    </w:pPr>
    <w:rPr>
      <w:rFonts w:ascii="Book Antiqua" w:eastAsia="Book Antiqua" w:hAnsi="Book Antiqua" w:cs="Book Antiqua"/>
      <w:b/>
      <w:bCs/>
      <w:lang w:val="zh-CN" w:eastAsia="zh-CN" w:bidi="zh-CN"/>
    </w:rPr>
  </w:style>
  <w:style w:type="paragraph" w:styleId="2">
    <w:name w:val="heading 2"/>
    <w:basedOn w:val="a"/>
    <w:link w:val="2Char"/>
    <w:uiPriority w:val="9"/>
    <w:unhideWhenUsed/>
    <w:qFormat/>
    <w:rsid w:val="00855159"/>
    <w:pPr>
      <w:widowControl w:val="0"/>
      <w:autoSpaceDE w:val="0"/>
      <w:autoSpaceDN w:val="0"/>
      <w:spacing w:line="360" w:lineRule="auto"/>
      <w:ind w:left="119"/>
      <w:jc w:val="both"/>
      <w:outlineLvl w:val="1"/>
    </w:pPr>
    <w:rPr>
      <w:rFonts w:ascii="Book Antiqua" w:eastAsia="Book Antiqua" w:hAnsi="Book Antiqua" w:cs="Book Antiqua"/>
      <w:b/>
      <w:bCs/>
      <w:i/>
      <w:lang w:val="zh-CN" w:eastAsia="zh-CN" w:bidi="zh-CN"/>
    </w:rPr>
  </w:style>
  <w:style w:type="paragraph" w:styleId="3">
    <w:name w:val="heading 3"/>
    <w:basedOn w:val="a"/>
    <w:next w:val="a"/>
    <w:link w:val="3Char"/>
    <w:qFormat/>
    <w:rsid w:val="00855159"/>
    <w:pPr>
      <w:keepNext/>
      <w:widowControl w:val="0"/>
      <w:autoSpaceDE w:val="0"/>
      <w:autoSpaceDN w:val="0"/>
      <w:spacing w:before="360" w:after="60" w:line="360" w:lineRule="auto"/>
      <w:ind w:right="567"/>
      <w:contextualSpacing/>
      <w:jc w:val="both"/>
      <w:outlineLvl w:val="2"/>
    </w:pPr>
    <w:rPr>
      <w:rFonts w:ascii="Book Antiqua" w:eastAsia="Book Antiqua" w:hAnsi="Book Antiqua" w:cs="Arial"/>
      <w:bCs/>
      <w:i/>
      <w:szCs w:val="26"/>
      <w:lang w:val="zh-CN" w:eastAsia="zh-CN" w:bidi="zh-CN"/>
    </w:rPr>
  </w:style>
  <w:style w:type="paragraph" w:styleId="4">
    <w:name w:val="heading 4"/>
    <w:basedOn w:val="a"/>
    <w:next w:val="a"/>
    <w:link w:val="4Char"/>
    <w:rsid w:val="00855159"/>
    <w:pPr>
      <w:widowControl w:val="0"/>
      <w:autoSpaceDE w:val="0"/>
      <w:autoSpaceDN w:val="0"/>
      <w:spacing w:before="360" w:line="360" w:lineRule="auto"/>
      <w:jc w:val="both"/>
      <w:outlineLvl w:val="3"/>
    </w:pPr>
    <w:rPr>
      <w:rFonts w:ascii="Book Antiqua" w:eastAsia="Book Antiqua" w:hAnsi="Book Antiqua" w:cs="Book Antiqua"/>
      <w:bCs/>
      <w:szCs w:val="28"/>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03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03AE"/>
    <w:rPr>
      <w:sz w:val="18"/>
      <w:szCs w:val="18"/>
    </w:rPr>
  </w:style>
  <w:style w:type="paragraph" w:styleId="a4">
    <w:name w:val="footer"/>
    <w:basedOn w:val="a"/>
    <w:link w:val="Char0"/>
    <w:uiPriority w:val="99"/>
    <w:unhideWhenUsed/>
    <w:rsid w:val="00C303AE"/>
    <w:pPr>
      <w:tabs>
        <w:tab w:val="center" w:pos="4153"/>
        <w:tab w:val="right" w:pos="8306"/>
      </w:tabs>
      <w:snapToGrid w:val="0"/>
    </w:pPr>
    <w:rPr>
      <w:sz w:val="18"/>
      <w:szCs w:val="18"/>
    </w:rPr>
  </w:style>
  <w:style w:type="character" w:customStyle="1" w:styleId="Char0">
    <w:name w:val="页脚 Char"/>
    <w:basedOn w:val="a0"/>
    <w:link w:val="a4"/>
    <w:uiPriority w:val="99"/>
    <w:rsid w:val="00C303AE"/>
    <w:rPr>
      <w:sz w:val="18"/>
      <w:szCs w:val="18"/>
    </w:rPr>
  </w:style>
  <w:style w:type="character" w:customStyle="1" w:styleId="1Char">
    <w:name w:val="标题 1 Char"/>
    <w:basedOn w:val="a0"/>
    <w:link w:val="1"/>
    <w:uiPriority w:val="9"/>
    <w:rsid w:val="00855159"/>
    <w:rPr>
      <w:rFonts w:ascii="Book Antiqua" w:eastAsia="Book Antiqua" w:hAnsi="Book Antiqua" w:cs="Book Antiqua"/>
      <w:b/>
      <w:bCs/>
      <w:sz w:val="24"/>
      <w:szCs w:val="24"/>
      <w:lang w:val="zh-CN" w:eastAsia="zh-CN" w:bidi="zh-CN"/>
    </w:rPr>
  </w:style>
  <w:style w:type="character" w:customStyle="1" w:styleId="2Char">
    <w:name w:val="标题 2 Char"/>
    <w:basedOn w:val="a0"/>
    <w:link w:val="2"/>
    <w:uiPriority w:val="9"/>
    <w:rsid w:val="00855159"/>
    <w:rPr>
      <w:rFonts w:ascii="Book Antiqua" w:eastAsia="Book Antiqua" w:hAnsi="Book Antiqua" w:cs="Book Antiqua"/>
      <w:b/>
      <w:bCs/>
      <w:i/>
      <w:sz w:val="24"/>
      <w:szCs w:val="24"/>
      <w:lang w:val="zh-CN" w:eastAsia="zh-CN" w:bidi="zh-CN"/>
    </w:rPr>
  </w:style>
  <w:style w:type="character" w:customStyle="1" w:styleId="3Char">
    <w:name w:val="标题 3 Char"/>
    <w:basedOn w:val="a0"/>
    <w:link w:val="3"/>
    <w:rsid w:val="00855159"/>
    <w:rPr>
      <w:rFonts w:ascii="Book Antiqua" w:eastAsia="Book Antiqua" w:hAnsi="Book Antiqua" w:cs="Arial"/>
      <w:bCs/>
      <w:i/>
      <w:sz w:val="24"/>
      <w:szCs w:val="26"/>
      <w:lang w:val="zh-CN" w:eastAsia="zh-CN" w:bidi="zh-CN"/>
    </w:rPr>
  </w:style>
  <w:style w:type="character" w:customStyle="1" w:styleId="4Char">
    <w:name w:val="标题 4 Char"/>
    <w:basedOn w:val="a0"/>
    <w:link w:val="4"/>
    <w:rsid w:val="00855159"/>
    <w:rPr>
      <w:rFonts w:ascii="Book Antiqua" w:eastAsia="Book Antiqua" w:hAnsi="Book Antiqua" w:cs="Book Antiqua"/>
      <w:bCs/>
      <w:sz w:val="24"/>
      <w:szCs w:val="28"/>
      <w:lang w:val="zh-CN" w:eastAsia="zh-CN" w:bidi="zh-CN"/>
    </w:rPr>
  </w:style>
  <w:style w:type="table" w:customStyle="1" w:styleId="TableNormal1">
    <w:name w:val="Table Normal1"/>
    <w:uiPriority w:val="2"/>
    <w:semiHidden/>
    <w:unhideWhenUsed/>
    <w:qFormat/>
    <w:rsid w:val="00855159"/>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5159"/>
    <w:pPr>
      <w:widowControl w:val="0"/>
      <w:autoSpaceDE w:val="0"/>
      <w:autoSpaceDN w:val="0"/>
      <w:spacing w:before="81" w:line="360" w:lineRule="auto"/>
      <w:ind w:left="101"/>
      <w:jc w:val="both"/>
    </w:pPr>
    <w:rPr>
      <w:rFonts w:ascii="Book Antiqua" w:eastAsia="Book Antiqua" w:hAnsi="Book Antiqua" w:cs="Book Antiqua"/>
      <w:szCs w:val="22"/>
      <w:lang w:val="zh-CN" w:eastAsia="zh-CN" w:bidi="zh-CN"/>
    </w:rPr>
  </w:style>
  <w:style w:type="paragraph" w:styleId="a5">
    <w:name w:val="List Paragraph"/>
    <w:basedOn w:val="a"/>
    <w:uiPriority w:val="1"/>
    <w:qFormat/>
    <w:rsid w:val="00855159"/>
    <w:pPr>
      <w:widowControl w:val="0"/>
      <w:autoSpaceDE w:val="0"/>
      <w:autoSpaceDN w:val="0"/>
      <w:spacing w:line="360" w:lineRule="auto"/>
      <w:ind w:left="118" w:right="1793"/>
      <w:jc w:val="both"/>
    </w:pPr>
    <w:rPr>
      <w:rFonts w:ascii="Book Antiqua" w:eastAsia="Book Antiqua" w:hAnsi="Book Antiqua" w:cs="Book Antiqua"/>
      <w:szCs w:val="22"/>
      <w:lang w:val="zh-CN" w:eastAsia="zh-CN" w:bidi="zh-CN"/>
    </w:rPr>
  </w:style>
  <w:style w:type="paragraph" w:styleId="a6">
    <w:name w:val="Balloon Text"/>
    <w:basedOn w:val="a"/>
    <w:link w:val="Char1"/>
    <w:uiPriority w:val="99"/>
    <w:unhideWhenUsed/>
    <w:rsid w:val="00855159"/>
    <w:pPr>
      <w:widowControl w:val="0"/>
      <w:autoSpaceDE w:val="0"/>
      <w:autoSpaceDN w:val="0"/>
      <w:spacing w:line="360" w:lineRule="auto"/>
      <w:jc w:val="both"/>
    </w:pPr>
    <w:rPr>
      <w:rFonts w:ascii="Book Antiqua" w:eastAsia="Book Antiqua" w:hAnsi="Book Antiqua" w:cs="Book Antiqua"/>
      <w:sz w:val="18"/>
      <w:szCs w:val="18"/>
      <w:lang w:val="zh-CN" w:eastAsia="zh-CN" w:bidi="zh-CN"/>
    </w:rPr>
  </w:style>
  <w:style w:type="character" w:customStyle="1" w:styleId="Char1">
    <w:name w:val="批注框文本 Char"/>
    <w:basedOn w:val="a0"/>
    <w:link w:val="a6"/>
    <w:uiPriority w:val="99"/>
    <w:rsid w:val="00855159"/>
    <w:rPr>
      <w:rFonts w:ascii="Book Antiqua" w:eastAsia="Book Antiqua" w:hAnsi="Book Antiqua" w:cs="Book Antiqua"/>
      <w:sz w:val="18"/>
      <w:szCs w:val="18"/>
      <w:lang w:val="zh-CN" w:eastAsia="zh-CN" w:bidi="zh-CN"/>
    </w:rPr>
  </w:style>
  <w:style w:type="paragraph" w:styleId="a7">
    <w:name w:val="Body Text"/>
    <w:basedOn w:val="a"/>
    <w:link w:val="Char2"/>
    <w:uiPriority w:val="1"/>
    <w:qFormat/>
    <w:rsid w:val="00855159"/>
    <w:pPr>
      <w:widowControl w:val="0"/>
      <w:autoSpaceDE w:val="0"/>
      <w:autoSpaceDN w:val="0"/>
      <w:spacing w:line="360" w:lineRule="auto"/>
      <w:jc w:val="both"/>
    </w:pPr>
    <w:rPr>
      <w:rFonts w:ascii="Book Antiqua" w:eastAsia="Book Antiqua" w:hAnsi="Book Antiqua" w:cs="Book Antiqua"/>
      <w:lang w:val="zh-CN" w:eastAsia="zh-CN" w:bidi="zh-CN"/>
    </w:rPr>
  </w:style>
  <w:style w:type="character" w:customStyle="1" w:styleId="Char2">
    <w:name w:val="正文文本 Char"/>
    <w:basedOn w:val="a0"/>
    <w:link w:val="a7"/>
    <w:uiPriority w:val="1"/>
    <w:rsid w:val="00855159"/>
    <w:rPr>
      <w:rFonts w:ascii="Book Antiqua" w:eastAsia="Book Antiqua" w:hAnsi="Book Antiqua" w:cs="Book Antiqua"/>
      <w:sz w:val="24"/>
      <w:szCs w:val="24"/>
      <w:lang w:val="zh-CN" w:eastAsia="zh-CN" w:bidi="zh-CN"/>
    </w:rPr>
  </w:style>
  <w:style w:type="paragraph" w:customStyle="1" w:styleId="10">
    <w:name w:val="修订1"/>
    <w:hidden/>
    <w:uiPriority w:val="99"/>
    <w:semiHidden/>
    <w:rsid w:val="00855159"/>
    <w:rPr>
      <w:rFonts w:asciiTheme="minorHAnsi" w:hAnsiTheme="minorHAnsi" w:cstheme="minorBidi"/>
      <w:kern w:val="2"/>
      <w:sz w:val="21"/>
      <w:szCs w:val="24"/>
      <w:lang w:eastAsia="zh-CN"/>
    </w:rPr>
  </w:style>
  <w:style w:type="table" w:styleId="a8">
    <w:name w:val="Table Grid"/>
    <w:basedOn w:val="a1"/>
    <w:uiPriority w:val="39"/>
    <w:qFormat/>
    <w:rsid w:val="00855159"/>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855159"/>
    <w:pPr>
      <w:widowControl w:val="0"/>
      <w:autoSpaceDE w:val="0"/>
      <w:autoSpaceDN w:val="0"/>
      <w:spacing w:line="360" w:lineRule="auto"/>
      <w:jc w:val="both"/>
    </w:pPr>
    <w:rPr>
      <w:rFonts w:asciiTheme="majorHAnsi" w:eastAsia="黑体" w:hAnsiTheme="majorHAnsi" w:cstheme="majorBidi"/>
      <w:sz w:val="20"/>
      <w:szCs w:val="20"/>
      <w:lang w:val="zh-CN" w:eastAsia="zh-CN" w:bidi="zh-CN"/>
    </w:rPr>
  </w:style>
  <w:style w:type="paragraph" w:customStyle="1" w:styleId="EndNoteBibliographyTitle">
    <w:name w:val="EndNote Bibliography Title"/>
    <w:basedOn w:val="a"/>
    <w:link w:val="EndNoteBibliographyTitle0"/>
    <w:rsid w:val="00855159"/>
    <w:pPr>
      <w:widowControl w:val="0"/>
      <w:autoSpaceDE w:val="0"/>
      <w:autoSpaceDN w:val="0"/>
      <w:spacing w:line="360" w:lineRule="auto"/>
      <w:jc w:val="center"/>
    </w:pPr>
    <w:rPr>
      <w:rFonts w:ascii="等线" w:eastAsia="等线" w:hAnsi="等线" w:cs="Book Antiqua"/>
      <w:noProof/>
      <w:lang w:val="zh-CN" w:eastAsia="zh-CN" w:bidi="zh-CN"/>
    </w:rPr>
  </w:style>
  <w:style w:type="character" w:customStyle="1" w:styleId="EndNoteBibliographyTitle0">
    <w:name w:val="EndNote Bibliography Title 字符"/>
    <w:basedOn w:val="Char2"/>
    <w:link w:val="EndNoteBibliographyTitle"/>
    <w:rsid w:val="00855159"/>
    <w:rPr>
      <w:rFonts w:ascii="等线" w:eastAsia="等线" w:hAnsi="等线" w:cs="Book Antiqua"/>
      <w:noProof/>
      <w:sz w:val="24"/>
      <w:szCs w:val="24"/>
      <w:lang w:val="zh-CN" w:eastAsia="zh-CN" w:bidi="zh-CN"/>
    </w:rPr>
  </w:style>
  <w:style w:type="paragraph" w:customStyle="1" w:styleId="EndNoteBibliography">
    <w:name w:val="EndNote Bibliography"/>
    <w:basedOn w:val="a"/>
    <w:link w:val="EndNoteBibliography0"/>
    <w:rsid w:val="00855159"/>
    <w:pPr>
      <w:widowControl w:val="0"/>
      <w:autoSpaceDE w:val="0"/>
      <w:autoSpaceDN w:val="0"/>
      <w:jc w:val="both"/>
    </w:pPr>
    <w:rPr>
      <w:rFonts w:ascii="等线" w:eastAsia="等线" w:hAnsi="等线" w:cs="Book Antiqua"/>
      <w:noProof/>
      <w:lang w:val="zh-CN" w:eastAsia="zh-CN" w:bidi="zh-CN"/>
    </w:rPr>
  </w:style>
  <w:style w:type="character" w:customStyle="1" w:styleId="EndNoteBibliography0">
    <w:name w:val="EndNote Bibliography 字符"/>
    <w:basedOn w:val="Char2"/>
    <w:link w:val="EndNoteBibliography"/>
    <w:rsid w:val="00855159"/>
    <w:rPr>
      <w:rFonts w:ascii="等线" w:eastAsia="等线" w:hAnsi="等线" w:cs="Book Antiqua"/>
      <w:noProof/>
      <w:sz w:val="24"/>
      <w:szCs w:val="24"/>
      <w:lang w:val="zh-CN" w:eastAsia="zh-CN" w:bidi="zh-CN"/>
    </w:rPr>
  </w:style>
  <w:style w:type="character" w:styleId="aa">
    <w:name w:val="Hyperlink"/>
    <w:basedOn w:val="a0"/>
    <w:uiPriority w:val="99"/>
    <w:unhideWhenUsed/>
    <w:rsid w:val="00855159"/>
    <w:rPr>
      <w:color w:val="0000FF" w:themeColor="hyperlink"/>
      <w:u w:val="single"/>
    </w:rPr>
  </w:style>
  <w:style w:type="character" w:customStyle="1" w:styleId="11">
    <w:name w:val="未处理的提及1"/>
    <w:basedOn w:val="a0"/>
    <w:uiPriority w:val="99"/>
    <w:semiHidden/>
    <w:unhideWhenUsed/>
    <w:rsid w:val="00855159"/>
    <w:rPr>
      <w:color w:val="605E5C"/>
      <w:shd w:val="clear" w:color="auto" w:fill="E1DFDD"/>
    </w:rPr>
  </w:style>
  <w:style w:type="paragraph" w:customStyle="1" w:styleId="Default">
    <w:name w:val="Default"/>
    <w:rsid w:val="00855159"/>
    <w:pPr>
      <w:widowControl w:val="0"/>
      <w:autoSpaceDE w:val="0"/>
      <w:autoSpaceDN w:val="0"/>
      <w:adjustRightInd w:val="0"/>
    </w:pPr>
    <w:rPr>
      <w:rFonts w:ascii="Book Antiqua" w:eastAsia="宋体" w:hAnsi="Book Antiqua" w:cs="Book Antiqua"/>
      <w:color w:val="000000"/>
      <w:sz w:val="24"/>
      <w:szCs w:val="24"/>
      <w:lang w:eastAsia="zh-CN"/>
    </w:rPr>
  </w:style>
  <w:style w:type="character" w:customStyle="1" w:styleId="apple-converted-space">
    <w:name w:val="apple-converted-space"/>
    <w:basedOn w:val="a0"/>
    <w:rsid w:val="00855159"/>
  </w:style>
  <w:style w:type="character" w:styleId="ab">
    <w:name w:val="Emphasis"/>
    <w:basedOn w:val="a0"/>
    <w:uiPriority w:val="20"/>
    <w:qFormat/>
    <w:rsid w:val="00855159"/>
    <w:rPr>
      <w:i/>
      <w:iCs/>
    </w:rPr>
  </w:style>
  <w:style w:type="character" w:styleId="ac">
    <w:name w:val="line number"/>
    <w:basedOn w:val="a0"/>
    <w:uiPriority w:val="99"/>
    <w:semiHidden/>
    <w:unhideWhenUsed/>
    <w:qFormat/>
    <w:rsid w:val="00855159"/>
  </w:style>
  <w:style w:type="character" w:styleId="ad">
    <w:name w:val="annotation reference"/>
    <w:basedOn w:val="a0"/>
    <w:semiHidden/>
    <w:unhideWhenUsed/>
    <w:rsid w:val="005022D9"/>
    <w:rPr>
      <w:sz w:val="21"/>
      <w:szCs w:val="21"/>
    </w:rPr>
  </w:style>
  <w:style w:type="paragraph" w:styleId="ae">
    <w:name w:val="annotation text"/>
    <w:basedOn w:val="a"/>
    <w:link w:val="Char3"/>
    <w:semiHidden/>
    <w:unhideWhenUsed/>
    <w:rsid w:val="005022D9"/>
  </w:style>
  <w:style w:type="character" w:customStyle="1" w:styleId="Char3">
    <w:name w:val="批注文字 Char"/>
    <w:basedOn w:val="a0"/>
    <w:link w:val="ae"/>
    <w:semiHidden/>
    <w:rsid w:val="005022D9"/>
    <w:rPr>
      <w:sz w:val="24"/>
      <w:szCs w:val="24"/>
    </w:rPr>
  </w:style>
  <w:style w:type="paragraph" w:styleId="af">
    <w:name w:val="annotation subject"/>
    <w:basedOn w:val="ae"/>
    <w:next w:val="ae"/>
    <w:link w:val="Char4"/>
    <w:semiHidden/>
    <w:unhideWhenUsed/>
    <w:rsid w:val="005022D9"/>
    <w:rPr>
      <w:b/>
      <w:bCs/>
    </w:rPr>
  </w:style>
  <w:style w:type="character" w:customStyle="1" w:styleId="Char4">
    <w:name w:val="批注主题 Char"/>
    <w:basedOn w:val="Char3"/>
    <w:link w:val="af"/>
    <w:semiHidden/>
    <w:rsid w:val="005022D9"/>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ne number"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855159"/>
    <w:pPr>
      <w:widowControl w:val="0"/>
      <w:autoSpaceDE w:val="0"/>
      <w:autoSpaceDN w:val="0"/>
      <w:spacing w:before="81" w:line="360" w:lineRule="auto"/>
      <w:ind w:left="118"/>
      <w:jc w:val="both"/>
      <w:outlineLvl w:val="0"/>
    </w:pPr>
    <w:rPr>
      <w:rFonts w:ascii="Book Antiqua" w:eastAsia="Book Antiqua" w:hAnsi="Book Antiqua" w:cs="Book Antiqua"/>
      <w:b/>
      <w:bCs/>
      <w:lang w:val="zh-CN" w:eastAsia="zh-CN" w:bidi="zh-CN"/>
    </w:rPr>
  </w:style>
  <w:style w:type="paragraph" w:styleId="2">
    <w:name w:val="heading 2"/>
    <w:basedOn w:val="a"/>
    <w:link w:val="2Char"/>
    <w:uiPriority w:val="9"/>
    <w:unhideWhenUsed/>
    <w:qFormat/>
    <w:rsid w:val="00855159"/>
    <w:pPr>
      <w:widowControl w:val="0"/>
      <w:autoSpaceDE w:val="0"/>
      <w:autoSpaceDN w:val="0"/>
      <w:spacing w:line="360" w:lineRule="auto"/>
      <w:ind w:left="119"/>
      <w:jc w:val="both"/>
      <w:outlineLvl w:val="1"/>
    </w:pPr>
    <w:rPr>
      <w:rFonts w:ascii="Book Antiqua" w:eastAsia="Book Antiqua" w:hAnsi="Book Antiqua" w:cs="Book Antiqua"/>
      <w:b/>
      <w:bCs/>
      <w:i/>
      <w:lang w:val="zh-CN" w:eastAsia="zh-CN" w:bidi="zh-CN"/>
    </w:rPr>
  </w:style>
  <w:style w:type="paragraph" w:styleId="3">
    <w:name w:val="heading 3"/>
    <w:basedOn w:val="a"/>
    <w:next w:val="a"/>
    <w:link w:val="3Char"/>
    <w:qFormat/>
    <w:rsid w:val="00855159"/>
    <w:pPr>
      <w:keepNext/>
      <w:widowControl w:val="0"/>
      <w:autoSpaceDE w:val="0"/>
      <w:autoSpaceDN w:val="0"/>
      <w:spacing w:before="360" w:after="60" w:line="360" w:lineRule="auto"/>
      <w:ind w:right="567"/>
      <w:contextualSpacing/>
      <w:jc w:val="both"/>
      <w:outlineLvl w:val="2"/>
    </w:pPr>
    <w:rPr>
      <w:rFonts w:ascii="Book Antiqua" w:eastAsia="Book Antiqua" w:hAnsi="Book Antiqua" w:cs="Arial"/>
      <w:bCs/>
      <w:i/>
      <w:szCs w:val="26"/>
      <w:lang w:val="zh-CN" w:eastAsia="zh-CN" w:bidi="zh-CN"/>
    </w:rPr>
  </w:style>
  <w:style w:type="paragraph" w:styleId="4">
    <w:name w:val="heading 4"/>
    <w:basedOn w:val="a"/>
    <w:next w:val="a"/>
    <w:link w:val="4Char"/>
    <w:rsid w:val="00855159"/>
    <w:pPr>
      <w:widowControl w:val="0"/>
      <w:autoSpaceDE w:val="0"/>
      <w:autoSpaceDN w:val="0"/>
      <w:spacing w:before="360" w:line="360" w:lineRule="auto"/>
      <w:jc w:val="both"/>
      <w:outlineLvl w:val="3"/>
    </w:pPr>
    <w:rPr>
      <w:rFonts w:ascii="Book Antiqua" w:eastAsia="Book Antiqua" w:hAnsi="Book Antiqua" w:cs="Book Antiqua"/>
      <w:bCs/>
      <w:szCs w:val="28"/>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03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03AE"/>
    <w:rPr>
      <w:sz w:val="18"/>
      <w:szCs w:val="18"/>
    </w:rPr>
  </w:style>
  <w:style w:type="paragraph" w:styleId="a4">
    <w:name w:val="footer"/>
    <w:basedOn w:val="a"/>
    <w:link w:val="Char0"/>
    <w:uiPriority w:val="99"/>
    <w:unhideWhenUsed/>
    <w:rsid w:val="00C303AE"/>
    <w:pPr>
      <w:tabs>
        <w:tab w:val="center" w:pos="4153"/>
        <w:tab w:val="right" w:pos="8306"/>
      </w:tabs>
      <w:snapToGrid w:val="0"/>
    </w:pPr>
    <w:rPr>
      <w:sz w:val="18"/>
      <w:szCs w:val="18"/>
    </w:rPr>
  </w:style>
  <w:style w:type="character" w:customStyle="1" w:styleId="Char0">
    <w:name w:val="页脚 Char"/>
    <w:basedOn w:val="a0"/>
    <w:link w:val="a4"/>
    <w:uiPriority w:val="99"/>
    <w:rsid w:val="00C303AE"/>
    <w:rPr>
      <w:sz w:val="18"/>
      <w:szCs w:val="18"/>
    </w:rPr>
  </w:style>
  <w:style w:type="character" w:customStyle="1" w:styleId="1Char">
    <w:name w:val="标题 1 Char"/>
    <w:basedOn w:val="a0"/>
    <w:link w:val="1"/>
    <w:uiPriority w:val="9"/>
    <w:rsid w:val="00855159"/>
    <w:rPr>
      <w:rFonts w:ascii="Book Antiqua" w:eastAsia="Book Antiqua" w:hAnsi="Book Antiqua" w:cs="Book Antiqua"/>
      <w:b/>
      <w:bCs/>
      <w:sz w:val="24"/>
      <w:szCs w:val="24"/>
      <w:lang w:val="zh-CN" w:eastAsia="zh-CN" w:bidi="zh-CN"/>
    </w:rPr>
  </w:style>
  <w:style w:type="character" w:customStyle="1" w:styleId="2Char">
    <w:name w:val="标题 2 Char"/>
    <w:basedOn w:val="a0"/>
    <w:link w:val="2"/>
    <w:uiPriority w:val="9"/>
    <w:rsid w:val="00855159"/>
    <w:rPr>
      <w:rFonts w:ascii="Book Antiqua" w:eastAsia="Book Antiqua" w:hAnsi="Book Antiqua" w:cs="Book Antiqua"/>
      <w:b/>
      <w:bCs/>
      <w:i/>
      <w:sz w:val="24"/>
      <w:szCs w:val="24"/>
      <w:lang w:val="zh-CN" w:eastAsia="zh-CN" w:bidi="zh-CN"/>
    </w:rPr>
  </w:style>
  <w:style w:type="character" w:customStyle="1" w:styleId="3Char">
    <w:name w:val="标题 3 Char"/>
    <w:basedOn w:val="a0"/>
    <w:link w:val="3"/>
    <w:rsid w:val="00855159"/>
    <w:rPr>
      <w:rFonts w:ascii="Book Antiqua" w:eastAsia="Book Antiqua" w:hAnsi="Book Antiqua" w:cs="Arial"/>
      <w:bCs/>
      <w:i/>
      <w:sz w:val="24"/>
      <w:szCs w:val="26"/>
      <w:lang w:val="zh-CN" w:eastAsia="zh-CN" w:bidi="zh-CN"/>
    </w:rPr>
  </w:style>
  <w:style w:type="character" w:customStyle="1" w:styleId="4Char">
    <w:name w:val="标题 4 Char"/>
    <w:basedOn w:val="a0"/>
    <w:link w:val="4"/>
    <w:rsid w:val="00855159"/>
    <w:rPr>
      <w:rFonts w:ascii="Book Antiqua" w:eastAsia="Book Antiqua" w:hAnsi="Book Antiqua" w:cs="Book Antiqua"/>
      <w:bCs/>
      <w:sz w:val="24"/>
      <w:szCs w:val="28"/>
      <w:lang w:val="zh-CN" w:eastAsia="zh-CN" w:bidi="zh-CN"/>
    </w:rPr>
  </w:style>
  <w:style w:type="table" w:customStyle="1" w:styleId="TableNormal1">
    <w:name w:val="Table Normal1"/>
    <w:uiPriority w:val="2"/>
    <w:semiHidden/>
    <w:unhideWhenUsed/>
    <w:qFormat/>
    <w:rsid w:val="00855159"/>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5159"/>
    <w:pPr>
      <w:widowControl w:val="0"/>
      <w:autoSpaceDE w:val="0"/>
      <w:autoSpaceDN w:val="0"/>
      <w:spacing w:before="81" w:line="360" w:lineRule="auto"/>
      <w:ind w:left="101"/>
      <w:jc w:val="both"/>
    </w:pPr>
    <w:rPr>
      <w:rFonts w:ascii="Book Antiqua" w:eastAsia="Book Antiqua" w:hAnsi="Book Antiqua" w:cs="Book Antiqua"/>
      <w:szCs w:val="22"/>
      <w:lang w:val="zh-CN" w:eastAsia="zh-CN" w:bidi="zh-CN"/>
    </w:rPr>
  </w:style>
  <w:style w:type="paragraph" w:styleId="a5">
    <w:name w:val="List Paragraph"/>
    <w:basedOn w:val="a"/>
    <w:uiPriority w:val="1"/>
    <w:qFormat/>
    <w:rsid w:val="00855159"/>
    <w:pPr>
      <w:widowControl w:val="0"/>
      <w:autoSpaceDE w:val="0"/>
      <w:autoSpaceDN w:val="0"/>
      <w:spacing w:line="360" w:lineRule="auto"/>
      <w:ind w:left="118" w:right="1793"/>
      <w:jc w:val="both"/>
    </w:pPr>
    <w:rPr>
      <w:rFonts w:ascii="Book Antiqua" w:eastAsia="Book Antiqua" w:hAnsi="Book Antiqua" w:cs="Book Antiqua"/>
      <w:szCs w:val="22"/>
      <w:lang w:val="zh-CN" w:eastAsia="zh-CN" w:bidi="zh-CN"/>
    </w:rPr>
  </w:style>
  <w:style w:type="paragraph" w:styleId="a6">
    <w:name w:val="Balloon Text"/>
    <w:basedOn w:val="a"/>
    <w:link w:val="Char1"/>
    <w:uiPriority w:val="99"/>
    <w:unhideWhenUsed/>
    <w:rsid w:val="00855159"/>
    <w:pPr>
      <w:widowControl w:val="0"/>
      <w:autoSpaceDE w:val="0"/>
      <w:autoSpaceDN w:val="0"/>
      <w:spacing w:line="360" w:lineRule="auto"/>
      <w:jc w:val="both"/>
    </w:pPr>
    <w:rPr>
      <w:rFonts w:ascii="Book Antiqua" w:eastAsia="Book Antiqua" w:hAnsi="Book Antiqua" w:cs="Book Antiqua"/>
      <w:sz w:val="18"/>
      <w:szCs w:val="18"/>
      <w:lang w:val="zh-CN" w:eastAsia="zh-CN" w:bidi="zh-CN"/>
    </w:rPr>
  </w:style>
  <w:style w:type="character" w:customStyle="1" w:styleId="Char1">
    <w:name w:val="批注框文本 Char"/>
    <w:basedOn w:val="a0"/>
    <w:link w:val="a6"/>
    <w:uiPriority w:val="99"/>
    <w:rsid w:val="00855159"/>
    <w:rPr>
      <w:rFonts w:ascii="Book Antiqua" w:eastAsia="Book Antiqua" w:hAnsi="Book Antiqua" w:cs="Book Antiqua"/>
      <w:sz w:val="18"/>
      <w:szCs w:val="18"/>
      <w:lang w:val="zh-CN" w:eastAsia="zh-CN" w:bidi="zh-CN"/>
    </w:rPr>
  </w:style>
  <w:style w:type="paragraph" w:styleId="a7">
    <w:name w:val="Body Text"/>
    <w:basedOn w:val="a"/>
    <w:link w:val="Char2"/>
    <w:uiPriority w:val="1"/>
    <w:qFormat/>
    <w:rsid w:val="00855159"/>
    <w:pPr>
      <w:widowControl w:val="0"/>
      <w:autoSpaceDE w:val="0"/>
      <w:autoSpaceDN w:val="0"/>
      <w:spacing w:line="360" w:lineRule="auto"/>
      <w:jc w:val="both"/>
    </w:pPr>
    <w:rPr>
      <w:rFonts w:ascii="Book Antiqua" w:eastAsia="Book Antiqua" w:hAnsi="Book Antiqua" w:cs="Book Antiqua"/>
      <w:lang w:val="zh-CN" w:eastAsia="zh-CN" w:bidi="zh-CN"/>
    </w:rPr>
  </w:style>
  <w:style w:type="character" w:customStyle="1" w:styleId="Char2">
    <w:name w:val="正文文本 Char"/>
    <w:basedOn w:val="a0"/>
    <w:link w:val="a7"/>
    <w:uiPriority w:val="1"/>
    <w:rsid w:val="00855159"/>
    <w:rPr>
      <w:rFonts w:ascii="Book Antiqua" w:eastAsia="Book Antiqua" w:hAnsi="Book Antiqua" w:cs="Book Antiqua"/>
      <w:sz w:val="24"/>
      <w:szCs w:val="24"/>
      <w:lang w:val="zh-CN" w:eastAsia="zh-CN" w:bidi="zh-CN"/>
    </w:rPr>
  </w:style>
  <w:style w:type="paragraph" w:customStyle="1" w:styleId="10">
    <w:name w:val="修订1"/>
    <w:hidden/>
    <w:uiPriority w:val="99"/>
    <w:semiHidden/>
    <w:rsid w:val="00855159"/>
    <w:rPr>
      <w:rFonts w:asciiTheme="minorHAnsi" w:hAnsiTheme="minorHAnsi" w:cstheme="minorBidi"/>
      <w:kern w:val="2"/>
      <w:sz w:val="21"/>
      <w:szCs w:val="24"/>
      <w:lang w:eastAsia="zh-CN"/>
    </w:rPr>
  </w:style>
  <w:style w:type="table" w:styleId="a8">
    <w:name w:val="Table Grid"/>
    <w:basedOn w:val="a1"/>
    <w:uiPriority w:val="39"/>
    <w:qFormat/>
    <w:rsid w:val="00855159"/>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855159"/>
    <w:pPr>
      <w:widowControl w:val="0"/>
      <w:autoSpaceDE w:val="0"/>
      <w:autoSpaceDN w:val="0"/>
      <w:spacing w:line="360" w:lineRule="auto"/>
      <w:jc w:val="both"/>
    </w:pPr>
    <w:rPr>
      <w:rFonts w:asciiTheme="majorHAnsi" w:eastAsia="黑体" w:hAnsiTheme="majorHAnsi" w:cstheme="majorBidi"/>
      <w:sz w:val="20"/>
      <w:szCs w:val="20"/>
      <w:lang w:val="zh-CN" w:eastAsia="zh-CN" w:bidi="zh-CN"/>
    </w:rPr>
  </w:style>
  <w:style w:type="paragraph" w:customStyle="1" w:styleId="EndNoteBibliographyTitle">
    <w:name w:val="EndNote Bibliography Title"/>
    <w:basedOn w:val="a"/>
    <w:link w:val="EndNoteBibliographyTitle0"/>
    <w:rsid w:val="00855159"/>
    <w:pPr>
      <w:widowControl w:val="0"/>
      <w:autoSpaceDE w:val="0"/>
      <w:autoSpaceDN w:val="0"/>
      <w:spacing w:line="360" w:lineRule="auto"/>
      <w:jc w:val="center"/>
    </w:pPr>
    <w:rPr>
      <w:rFonts w:ascii="等线" w:eastAsia="等线" w:hAnsi="等线" w:cs="Book Antiqua"/>
      <w:noProof/>
      <w:lang w:val="zh-CN" w:eastAsia="zh-CN" w:bidi="zh-CN"/>
    </w:rPr>
  </w:style>
  <w:style w:type="character" w:customStyle="1" w:styleId="EndNoteBibliographyTitle0">
    <w:name w:val="EndNote Bibliography Title 字符"/>
    <w:basedOn w:val="Char2"/>
    <w:link w:val="EndNoteBibliographyTitle"/>
    <w:rsid w:val="00855159"/>
    <w:rPr>
      <w:rFonts w:ascii="等线" w:eastAsia="等线" w:hAnsi="等线" w:cs="Book Antiqua"/>
      <w:noProof/>
      <w:sz w:val="24"/>
      <w:szCs w:val="24"/>
      <w:lang w:val="zh-CN" w:eastAsia="zh-CN" w:bidi="zh-CN"/>
    </w:rPr>
  </w:style>
  <w:style w:type="paragraph" w:customStyle="1" w:styleId="EndNoteBibliography">
    <w:name w:val="EndNote Bibliography"/>
    <w:basedOn w:val="a"/>
    <w:link w:val="EndNoteBibliography0"/>
    <w:rsid w:val="00855159"/>
    <w:pPr>
      <w:widowControl w:val="0"/>
      <w:autoSpaceDE w:val="0"/>
      <w:autoSpaceDN w:val="0"/>
      <w:jc w:val="both"/>
    </w:pPr>
    <w:rPr>
      <w:rFonts w:ascii="等线" w:eastAsia="等线" w:hAnsi="等线" w:cs="Book Antiqua"/>
      <w:noProof/>
      <w:lang w:val="zh-CN" w:eastAsia="zh-CN" w:bidi="zh-CN"/>
    </w:rPr>
  </w:style>
  <w:style w:type="character" w:customStyle="1" w:styleId="EndNoteBibliography0">
    <w:name w:val="EndNote Bibliography 字符"/>
    <w:basedOn w:val="Char2"/>
    <w:link w:val="EndNoteBibliography"/>
    <w:rsid w:val="00855159"/>
    <w:rPr>
      <w:rFonts w:ascii="等线" w:eastAsia="等线" w:hAnsi="等线" w:cs="Book Antiqua"/>
      <w:noProof/>
      <w:sz w:val="24"/>
      <w:szCs w:val="24"/>
      <w:lang w:val="zh-CN" w:eastAsia="zh-CN" w:bidi="zh-CN"/>
    </w:rPr>
  </w:style>
  <w:style w:type="character" w:styleId="aa">
    <w:name w:val="Hyperlink"/>
    <w:basedOn w:val="a0"/>
    <w:uiPriority w:val="99"/>
    <w:unhideWhenUsed/>
    <w:rsid w:val="00855159"/>
    <w:rPr>
      <w:color w:val="0000FF" w:themeColor="hyperlink"/>
      <w:u w:val="single"/>
    </w:rPr>
  </w:style>
  <w:style w:type="character" w:customStyle="1" w:styleId="11">
    <w:name w:val="未处理的提及1"/>
    <w:basedOn w:val="a0"/>
    <w:uiPriority w:val="99"/>
    <w:semiHidden/>
    <w:unhideWhenUsed/>
    <w:rsid w:val="00855159"/>
    <w:rPr>
      <w:color w:val="605E5C"/>
      <w:shd w:val="clear" w:color="auto" w:fill="E1DFDD"/>
    </w:rPr>
  </w:style>
  <w:style w:type="paragraph" w:customStyle="1" w:styleId="Default">
    <w:name w:val="Default"/>
    <w:rsid w:val="00855159"/>
    <w:pPr>
      <w:widowControl w:val="0"/>
      <w:autoSpaceDE w:val="0"/>
      <w:autoSpaceDN w:val="0"/>
      <w:adjustRightInd w:val="0"/>
    </w:pPr>
    <w:rPr>
      <w:rFonts w:ascii="Book Antiqua" w:eastAsia="宋体" w:hAnsi="Book Antiqua" w:cs="Book Antiqua"/>
      <w:color w:val="000000"/>
      <w:sz w:val="24"/>
      <w:szCs w:val="24"/>
      <w:lang w:eastAsia="zh-CN"/>
    </w:rPr>
  </w:style>
  <w:style w:type="character" w:customStyle="1" w:styleId="apple-converted-space">
    <w:name w:val="apple-converted-space"/>
    <w:basedOn w:val="a0"/>
    <w:rsid w:val="00855159"/>
  </w:style>
  <w:style w:type="character" w:styleId="ab">
    <w:name w:val="Emphasis"/>
    <w:basedOn w:val="a0"/>
    <w:uiPriority w:val="20"/>
    <w:qFormat/>
    <w:rsid w:val="00855159"/>
    <w:rPr>
      <w:i/>
      <w:iCs/>
    </w:rPr>
  </w:style>
  <w:style w:type="character" w:styleId="ac">
    <w:name w:val="line number"/>
    <w:basedOn w:val="a0"/>
    <w:uiPriority w:val="99"/>
    <w:semiHidden/>
    <w:unhideWhenUsed/>
    <w:qFormat/>
    <w:rsid w:val="00855159"/>
  </w:style>
  <w:style w:type="character" w:styleId="ad">
    <w:name w:val="annotation reference"/>
    <w:basedOn w:val="a0"/>
    <w:semiHidden/>
    <w:unhideWhenUsed/>
    <w:rsid w:val="005022D9"/>
    <w:rPr>
      <w:sz w:val="21"/>
      <w:szCs w:val="21"/>
    </w:rPr>
  </w:style>
  <w:style w:type="paragraph" w:styleId="ae">
    <w:name w:val="annotation text"/>
    <w:basedOn w:val="a"/>
    <w:link w:val="Char3"/>
    <w:semiHidden/>
    <w:unhideWhenUsed/>
    <w:rsid w:val="005022D9"/>
  </w:style>
  <w:style w:type="character" w:customStyle="1" w:styleId="Char3">
    <w:name w:val="批注文字 Char"/>
    <w:basedOn w:val="a0"/>
    <w:link w:val="ae"/>
    <w:semiHidden/>
    <w:rsid w:val="005022D9"/>
    <w:rPr>
      <w:sz w:val="24"/>
      <w:szCs w:val="24"/>
    </w:rPr>
  </w:style>
  <w:style w:type="paragraph" w:styleId="af">
    <w:name w:val="annotation subject"/>
    <w:basedOn w:val="ae"/>
    <w:next w:val="ae"/>
    <w:link w:val="Char4"/>
    <w:semiHidden/>
    <w:unhideWhenUsed/>
    <w:rsid w:val="005022D9"/>
    <w:rPr>
      <w:b/>
      <w:bCs/>
    </w:rPr>
  </w:style>
  <w:style w:type="character" w:customStyle="1" w:styleId="Char4">
    <w:name w:val="批注主题 Char"/>
    <w:basedOn w:val="Char3"/>
    <w:link w:val="af"/>
    <w:semiHidden/>
    <w:rsid w:val="005022D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05592">
      <w:bodyDiv w:val="1"/>
      <w:marLeft w:val="0"/>
      <w:marRight w:val="0"/>
      <w:marTop w:val="0"/>
      <w:marBottom w:val="0"/>
      <w:divBdr>
        <w:top w:val="none" w:sz="0" w:space="0" w:color="auto"/>
        <w:left w:val="none" w:sz="0" w:space="0" w:color="auto"/>
        <w:bottom w:val="none" w:sz="0" w:space="0" w:color="auto"/>
        <w:right w:val="none" w:sz="0" w:space="0" w:color="auto"/>
      </w:divBdr>
    </w:div>
    <w:div w:id="1968778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01784-EE2D-4448-9D7C-F1F7F663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50</Pages>
  <Words>10085</Words>
  <Characters>57488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lijiahui</cp:lastModifiedBy>
  <cp:revision>34</cp:revision>
  <dcterms:created xsi:type="dcterms:W3CDTF">2020-10-07T03:44:00Z</dcterms:created>
  <dcterms:modified xsi:type="dcterms:W3CDTF">2020-11-10T02:40:00Z</dcterms:modified>
</cp:coreProperties>
</file>