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DD4EE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rsidR="00A77B3E" w:rsidRDefault="00DD4EE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59742</w:t>
      </w:r>
    </w:p>
    <w:p w:rsidR="00A77B3E" w:rsidRDefault="00DD4EE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rsidR="00A77B3E" w:rsidRDefault="00A77B3E">
      <w:pPr>
        <w:spacing w:line="360" w:lineRule="auto"/>
        <w:jc w:val="both"/>
      </w:pPr>
    </w:p>
    <w:p w:rsidR="00A77B3E" w:rsidRDefault="00DD4EEE">
      <w:pPr>
        <w:spacing w:line="360" w:lineRule="auto"/>
        <w:jc w:val="both"/>
      </w:pPr>
      <w:r>
        <w:rPr>
          <w:rFonts w:ascii="Book Antiqua" w:eastAsia="Book Antiqua" w:hAnsi="Book Antiqua" w:cs="Book Antiqua"/>
          <w:b/>
          <w:color w:val="000000"/>
        </w:rPr>
        <w:t>Metastatic hormone-sensitive prostate cancer: How should it be treated?</w:t>
      </w:r>
    </w:p>
    <w:p w:rsidR="00A77B3E" w:rsidRDefault="00A77B3E">
      <w:pPr>
        <w:spacing w:line="360" w:lineRule="auto"/>
        <w:jc w:val="both"/>
      </w:pPr>
    </w:p>
    <w:p w:rsidR="00A77B3E" w:rsidRPr="00B87B00" w:rsidRDefault="00E8657B">
      <w:pPr>
        <w:spacing w:line="360" w:lineRule="auto"/>
        <w:jc w:val="both"/>
      </w:pPr>
      <w:proofErr w:type="spellStart"/>
      <w:r w:rsidRPr="00B87B00">
        <w:rPr>
          <w:rFonts w:ascii="Book Antiqua" w:eastAsia="Book Antiqua" w:hAnsi="Book Antiqua" w:cs="Book Antiqua"/>
          <w:color w:val="000000"/>
        </w:rPr>
        <w:t>López</w:t>
      </w:r>
      <w:proofErr w:type="spellEnd"/>
      <w:r w:rsidRPr="00B87B00">
        <w:rPr>
          <w:rFonts w:ascii="Book Antiqua" w:eastAsia="Book Antiqua" w:hAnsi="Book Antiqua" w:cs="Book Antiqua"/>
          <w:color w:val="000000"/>
        </w:rPr>
        <w:t xml:space="preserve">-Campos F </w:t>
      </w:r>
      <w:r w:rsidRPr="00B87B00">
        <w:rPr>
          <w:rFonts w:ascii="Book Antiqua" w:eastAsia="Book Antiqua" w:hAnsi="Book Antiqua" w:cs="Book Antiqua"/>
          <w:i/>
          <w:iCs/>
          <w:color w:val="000000"/>
        </w:rPr>
        <w:t>et al</w:t>
      </w:r>
      <w:r w:rsidRPr="00B87B00">
        <w:rPr>
          <w:rFonts w:ascii="Book Antiqua" w:eastAsia="Book Antiqua" w:hAnsi="Book Antiqua" w:cs="Book Antiqua"/>
          <w:color w:val="000000"/>
        </w:rPr>
        <w:t xml:space="preserve">. </w:t>
      </w:r>
      <w:r w:rsidR="00DD4EEE" w:rsidRPr="00B87B00">
        <w:rPr>
          <w:rFonts w:ascii="Book Antiqua" w:eastAsia="Book Antiqua" w:hAnsi="Book Antiqua" w:cs="Book Antiqua"/>
          <w:color w:val="000000"/>
        </w:rPr>
        <w:t>Metastatic hormone-sensitive prostate cancer</w:t>
      </w:r>
    </w:p>
    <w:p w:rsidR="00A77B3E" w:rsidRPr="00B87B00" w:rsidRDefault="00A77B3E">
      <w:pPr>
        <w:spacing w:line="360" w:lineRule="auto"/>
        <w:jc w:val="both"/>
      </w:pPr>
    </w:p>
    <w:p w:rsidR="00A77B3E" w:rsidRPr="00B87B00" w:rsidRDefault="00DD4EEE">
      <w:pPr>
        <w:spacing w:line="360" w:lineRule="auto"/>
        <w:jc w:val="both"/>
      </w:pPr>
      <w:r w:rsidRPr="00B87B00">
        <w:rPr>
          <w:rFonts w:ascii="Book Antiqua" w:eastAsia="Book Antiqua" w:hAnsi="Book Antiqua" w:cs="Book Antiqua"/>
          <w:color w:val="000000"/>
        </w:rPr>
        <w:t xml:space="preserve">Fernando </w:t>
      </w:r>
      <w:proofErr w:type="spellStart"/>
      <w:r w:rsidRPr="00B87B00">
        <w:rPr>
          <w:rFonts w:ascii="Book Antiqua" w:eastAsia="Book Antiqua" w:hAnsi="Book Antiqua" w:cs="Book Antiqua"/>
          <w:color w:val="000000"/>
        </w:rPr>
        <w:t>López</w:t>
      </w:r>
      <w:proofErr w:type="spellEnd"/>
      <w:r w:rsidRPr="00B87B00">
        <w:rPr>
          <w:rFonts w:ascii="Book Antiqua" w:eastAsia="Book Antiqua" w:hAnsi="Book Antiqua" w:cs="Book Antiqua"/>
          <w:color w:val="000000"/>
        </w:rPr>
        <w:t xml:space="preserve">-Campos, Carmen González-San Segundo, Antonio José </w:t>
      </w:r>
      <w:proofErr w:type="spellStart"/>
      <w:r w:rsidRPr="00B87B00">
        <w:rPr>
          <w:rFonts w:ascii="Book Antiqua" w:eastAsia="Book Antiqua" w:hAnsi="Book Antiqua" w:cs="Book Antiqua"/>
          <w:color w:val="000000"/>
        </w:rPr>
        <w:t>Conde</w:t>
      </w:r>
      <w:proofErr w:type="spellEnd"/>
      <w:r w:rsidRPr="00B87B00">
        <w:rPr>
          <w:rFonts w:ascii="Book Antiqua" w:eastAsia="Book Antiqua" w:hAnsi="Book Antiqua" w:cs="Book Antiqua"/>
          <w:color w:val="000000"/>
        </w:rPr>
        <w:t xml:space="preserve">-Moreno, Felipe </w:t>
      </w:r>
      <w:proofErr w:type="spellStart"/>
      <w:r w:rsidRPr="00B87B00">
        <w:rPr>
          <w:rFonts w:ascii="Book Antiqua" w:eastAsia="Book Antiqua" w:hAnsi="Book Antiqua" w:cs="Book Antiqua"/>
          <w:color w:val="000000"/>
        </w:rPr>
        <w:t>Couñago</w:t>
      </w:r>
      <w:proofErr w:type="spellEnd"/>
    </w:p>
    <w:p w:rsidR="00A77B3E" w:rsidRPr="00B87B00" w:rsidRDefault="00A77B3E">
      <w:pPr>
        <w:spacing w:line="360" w:lineRule="auto"/>
        <w:jc w:val="both"/>
      </w:pPr>
    </w:p>
    <w:p w:rsidR="00A77B3E" w:rsidRPr="00B87B00" w:rsidRDefault="00DD4EEE">
      <w:pPr>
        <w:spacing w:line="360" w:lineRule="auto"/>
        <w:jc w:val="both"/>
      </w:pPr>
      <w:r w:rsidRPr="00B87B00">
        <w:rPr>
          <w:rFonts w:ascii="Book Antiqua" w:eastAsia="Book Antiqua" w:hAnsi="Book Antiqua" w:cs="Book Antiqua"/>
          <w:b/>
          <w:bCs/>
          <w:color w:val="000000"/>
        </w:rPr>
        <w:t xml:space="preserve">Fernando </w:t>
      </w:r>
      <w:proofErr w:type="spellStart"/>
      <w:r w:rsidRPr="00B87B00">
        <w:rPr>
          <w:rFonts w:ascii="Book Antiqua" w:eastAsia="Book Antiqua" w:hAnsi="Book Antiqua" w:cs="Book Antiqua"/>
          <w:b/>
          <w:bCs/>
          <w:color w:val="000000"/>
        </w:rPr>
        <w:t>López</w:t>
      </w:r>
      <w:proofErr w:type="spellEnd"/>
      <w:r w:rsidRPr="00B87B00">
        <w:rPr>
          <w:rFonts w:ascii="Book Antiqua" w:eastAsia="Book Antiqua" w:hAnsi="Book Antiqua" w:cs="Book Antiqua"/>
          <w:b/>
          <w:bCs/>
          <w:color w:val="000000"/>
        </w:rPr>
        <w:t xml:space="preserve">-Campos, </w:t>
      </w:r>
      <w:r w:rsidRPr="00B87B00">
        <w:rPr>
          <w:rFonts w:ascii="Book Antiqua" w:eastAsia="Book Antiqua" w:hAnsi="Book Antiqua" w:cs="Book Antiqua"/>
          <w:color w:val="000000"/>
        </w:rPr>
        <w:t xml:space="preserve">Department of Radiation Oncology, Hospital </w:t>
      </w:r>
      <w:proofErr w:type="spellStart"/>
      <w:r w:rsidRPr="00B87B00">
        <w:rPr>
          <w:rFonts w:ascii="Book Antiqua" w:eastAsia="Book Antiqua" w:hAnsi="Book Antiqua" w:cs="Book Antiqua"/>
          <w:color w:val="000000"/>
        </w:rPr>
        <w:t>Universitario</w:t>
      </w:r>
      <w:proofErr w:type="spellEnd"/>
      <w:r w:rsidRPr="00B87B00">
        <w:rPr>
          <w:rFonts w:ascii="Book Antiqua" w:eastAsia="Book Antiqua" w:hAnsi="Book Antiqua" w:cs="Book Antiqua"/>
          <w:color w:val="000000"/>
        </w:rPr>
        <w:t xml:space="preserve"> Ramón y </w:t>
      </w:r>
      <w:proofErr w:type="spellStart"/>
      <w:r w:rsidRPr="00B87B00">
        <w:rPr>
          <w:rFonts w:ascii="Book Antiqua" w:eastAsia="Book Antiqua" w:hAnsi="Book Antiqua" w:cs="Book Antiqua"/>
          <w:color w:val="000000"/>
        </w:rPr>
        <w:t>Cajal</w:t>
      </w:r>
      <w:proofErr w:type="spellEnd"/>
      <w:r w:rsidRPr="00B87B00">
        <w:rPr>
          <w:rFonts w:ascii="Book Antiqua" w:eastAsia="Book Antiqua" w:hAnsi="Book Antiqua" w:cs="Book Antiqua"/>
          <w:color w:val="000000"/>
        </w:rPr>
        <w:t>, Madrid 28034, Spain</w:t>
      </w:r>
    </w:p>
    <w:p w:rsidR="00A77B3E" w:rsidRPr="00B87B00" w:rsidRDefault="00A77B3E">
      <w:pPr>
        <w:spacing w:line="360" w:lineRule="auto"/>
        <w:jc w:val="both"/>
      </w:pPr>
    </w:p>
    <w:p w:rsidR="00A77B3E" w:rsidRPr="00B87B00" w:rsidRDefault="00DD4EEE">
      <w:pPr>
        <w:spacing w:line="360" w:lineRule="auto"/>
        <w:jc w:val="both"/>
      </w:pPr>
      <w:r w:rsidRPr="00B87B00">
        <w:rPr>
          <w:rFonts w:ascii="Book Antiqua" w:eastAsia="Book Antiqua" w:hAnsi="Book Antiqua" w:cs="Book Antiqua"/>
          <w:b/>
          <w:bCs/>
          <w:color w:val="000000"/>
        </w:rPr>
        <w:t xml:space="preserve">Carmen González-San Segundo, </w:t>
      </w:r>
      <w:r w:rsidRPr="00B87B00">
        <w:rPr>
          <w:rFonts w:ascii="Book Antiqua" w:eastAsia="Book Antiqua" w:hAnsi="Book Antiqua" w:cs="Book Antiqua"/>
          <w:color w:val="000000"/>
        </w:rPr>
        <w:t xml:space="preserve">Department of Radiation Oncology, HGU Gregorio </w:t>
      </w:r>
      <w:proofErr w:type="spellStart"/>
      <w:r w:rsidRPr="00B87B00">
        <w:rPr>
          <w:rFonts w:ascii="Book Antiqua" w:eastAsia="Book Antiqua" w:hAnsi="Book Antiqua" w:cs="Book Antiqua"/>
          <w:color w:val="000000"/>
        </w:rPr>
        <w:t>Marañon</w:t>
      </w:r>
      <w:proofErr w:type="spellEnd"/>
      <w:r w:rsidRPr="00B87B00">
        <w:rPr>
          <w:rFonts w:ascii="Book Antiqua" w:eastAsia="Book Antiqua" w:hAnsi="Book Antiqua" w:cs="Book Antiqua"/>
          <w:color w:val="000000"/>
        </w:rPr>
        <w:t xml:space="preserve">, </w:t>
      </w:r>
      <w:proofErr w:type="spellStart"/>
      <w:r w:rsidRPr="00B87B00">
        <w:rPr>
          <w:rFonts w:ascii="Book Antiqua" w:eastAsia="Book Antiqua" w:hAnsi="Book Antiqua" w:cs="Book Antiqua"/>
          <w:color w:val="000000"/>
        </w:rPr>
        <w:t>Complutense</w:t>
      </w:r>
      <w:proofErr w:type="spellEnd"/>
      <w:r w:rsidRPr="00B87B00">
        <w:rPr>
          <w:rFonts w:ascii="Book Antiqua" w:eastAsia="Book Antiqua" w:hAnsi="Book Antiqua" w:cs="Book Antiqua"/>
          <w:color w:val="000000"/>
        </w:rPr>
        <w:t xml:space="preserve"> University, Madrid 28007, Spain</w:t>
      </w:r>
    </w:p>
    <w:p w:rsidR="00A77B3E" w:rsidRPr="00B87B00" w:rsidRDefault="00A77B3E">
      <w:pPr>
        <w:spacing w:line="360" w:lineRule="auto"/>
        <w:jc w:val="both"/>
      </w:pPr>
    </w:p>
    <w:p w:rsidR="00A77B3E" w:rsidRPr="00B87B00" w:rsidRDefault="00DD4EEE">
      <w:pPr>
        <w:spacing w:line="360" w:lineRule="auto"/>
        <w:jc w:val="both"/>
      </w:pPr>
      <w:r w:rsidRPr="00B87B00">
        <w:rPr>
          <w:rFonts w:ascii="Book Antiqua" w:eastAsia="Book Antiqua" w:hAnsi="Book Antiqua" w:cs="Book Antiqua"/>
          <w:b/>
          <w:bCs/>
          <w:color w:val="000000"/>
        </w:rPr>
        <w:t xml:space="preserve">Antonio José </w:t>
      </w:r>
      <w:proofErr w:type="spellStart"/>
      <w:r w:rsidRPr="00B87B00">
        <w:rPr>
          <w:rFonts w:ascii="Book Antiqua" w:eastAsia="Book Antiqua" w:hAnsi="Book Antiqua" w:cs="Book Antiqua"/>
          <w:b/>
          <w:bCs/>
          <w:color w:val="000000"/>
        </w:rPr>
        <w:t>Conde</w:t>
      </w:r>
      <w:proofErr w:type="spellEnd"/>
      <w:r w:rsidRPr="00B87B00">
        <w:rPr>
          <w:rFonts w:ascii="Book Antiqua" w:eastAsia="Book Antiqua" w:hAnsi="Book Antiqua" w:cs="Book Antiqua"/>
          <w:b/>
          <w:bCs/>
          <w:color w:val="000000"/>
        </w:rPr>
        <w:t xml:space="preserve">-Moreno, </w:t>
      </w:r>
      <w:r w:rsidRPr="00B87B00">
        <w:rPr>
          <w:rFonts w:ascii="Book Antiqua" w:eastAsia="Book Antiqua" w:hAnsi="Book Antiqua" w:cs="Book Antiqua"/>
          <w:color w:val="000000"/>
        </w:rPr>
        <w:t xml:space="preserve">Department of Radiation Oncology, Hospital </w:t>
      </w:r>
      <w:proofErr w:type="spellStart"/>
      <w:r w:rsidRPr="00B87B00">
        <w:rPr>
          <w:rFonts w:ascii="Book Antiqua" w:eastAsia="Book Antiqua" w:hAnsi="Book Antiqua" w:cs="Book Antiqua"/>
          <w:color w:val="000000"/>
        </w:rPr>
        <w:t>Universitario</w:t>
      </w:r>
      <w:proofErr w:type="spellEnd"/>
      <w:r w:rsidRPr="00B87B00">
        <w:rPr>
          <w:rFonts w:ascii="Book Antiqua" w:eastAsia="Book Antiqua" w:hAnsi="Book Antiqua" w:cs="Book Antiqua"/>
          <w:color w:val="000000"/>
        </w:rPr>
        <w:t xml:space="preserve"> y </w:t>
      </w:r>
      <w:proofErr w:type="spellStart"/>
      <w:r w:rsidRPr="00B87B00">
        <w:rPr>
          <w:rFonts w:ascii="Book Antiqua" w:eastAsia="Book Antiqua" w:hAnsi="Book Antiqua" w:cs="Book Antiqua"/>
          <w:color w:val="000000"/>
        </w:rPr>
        <w:t>Politécnico</w:t>
      </w:r>
      <w:proofErr w:type="spellEnd"/>
      <w:r w:rsidRPr="00B87B00">
        <w:rPr>
          <w:rFonts w:ascii="Book Antiqua" w:eastAsia="Book Antiqua" w:hAnsi="Book Antiqua" w:cs="Book Antiqua"/>
          <w:color w:val="000000"/>
        </w:rPr>
        <w:t xml:space="preserve"> La Fe. CEU </w:t>
      </w:r>
      <w:proofErr w:type="spellStart"/>
      <w:r w:rsidRPr="00B87B00">
        <w:rPr>
          <w:rFonts w:ascii="Book Antiqua" w:eastAsia="Book Antiqua" w:hAnsi="Book Antiqua" w:cs="Book Antiqua"/>
          <w:color w:val="000000"/>
        </w:rPr>
        <w:t>Cardenal</w:t>
      </w:r>
      <w:proofErr w:type="spellEnd"/>
      <w:r w:rsidRPr="00B87B00">
        <w:rPr>
          <w:rFonts w:ascii="Book Antiqua" w:eastAsia="Book Antiqua" w:hAnsi="Book Antiqua" w:cs="Book Antiqua"/>
          <w:color w:val="000000"/>
        </w:rPr>
        <w:t xml:space="preserve"> Herrera University, Valencia 46026, Spain</w:t>
      </w:r>
    </w:p>
    <w:p w:rsidR="00A77B3E" w:rsidRPr="00B87B00" w:rsidRDefault="00A77B3E">
      <w:pPr>
        <w:spacing w:line="360" w:lineRule="auto"/>
        <w:jc w:val="both"/>
      </w:pPr>
    </w:p>
    <w:p w:rsidR="00A77B3E" w:rsidRPr="00B87B00" w:rsidRDefault="00DD4EEE">
      <w:pPr>
        <w:spacing w:line="360" w:lineRule="auto"/>
        <w:jc w:val="both"/>
      </w:pPr>
      <w:r w:rsidRPr="00B87B00">
        <w:rPr>
          <w:rFonts w:ascii="Book Antiqua" w:eastAsia="Book Antiqua" w:hAnsi="Book Antiqua" w:cs="Book Antiqua"/>
          <w:b/>
          <w:bCs/>
          <w:color w:val="000000"/>
        </w:rPr>
        <w:t xml:space="preserve">Felipe </w:t>
      </w:r>
      <w:proofErr w:type="spellStart"/>
      <w:r w:rsidRPr="00B87B00">
        <w:rPr>
          <w:rFonts w:ascii="Book Antiqua" w:eastAsia="Book Antiqua" w:hAnsi="Book Antiqua" w:cs="Book Antiqua"/>
          <w:b/>
          <w:bCs/>
          <w:color w:val="000000"/>
        </w:rPr>
        <w:t>Couñago</w:t>
      </w:r>
      <w:proofErr w:type="spellEnd"/>
      <w:r w:rsidRPr="00B87B00">
        <w:rPr>
          <w:rFonts w:ascii="Book Antiqua" w:eastAsia="Book Antiqua" w:hAnsi="Book Antiqua" w:cs="Book Antiqua"/>
          <w:b/>
          <w:bCs/>
          <w:color w:val="000000"/>
        </w:rPr>
        <w:t xml:space="preserve">, </w:t>
      </w:r>
      <w:r w:rsidRPr="00B87B00">
        <w:rPr>
          <w:rFonts w:ascii="Book Antiqua" w:eastAsia="Book Antiqua" w:hAnsi="Book Antiqua" w:cs="Book Antiqua"/>
          <w:color w:val="000000"/>
        </w:rPr>
        <w:t xml:space="preserve">Department of Radiation Oncology, Hospital </w:t>
      </w:r>
      <w:proofErr w:type="spellStart"/>
      <w:r w:rsidRPr="00B87B00">
        <w:rPr>
          <w:rFonts w:ascii="Book Antiqua" w:eastAsia="Book Antiqua" w:hAnsi="Book Antiqua" w:cs="Book Antiqua"/>
          <w:color w:val="000000"/>
        </w:rPr>
        <w:t>Universitario</w:t>
      </w:r>
      <w:proofErr w:type="spellEnd"/>
      <w:r w:rsidRPr="00B87B00">
        <w:rPr>
          <w:rFonts w:ascii="Book Antiqua" w:eastAsia="Book Antiqua" w:hAnsi="Book Antiqua" w:cs="Book Antiqua"/>
          <w:color w:val="000000"/>
        </w:rPr>
        <w:t xml:space="preserve"> </w:t>
      </w:r>
      <w:proofErr w:type="spellStart"/>
      <w:r w:rsidRPr="00B87B00">
        <w:rPr>
          <w:rFonts w:ascii="Book Antiqua" w:eastAsia="Book Antiqua" w:hAnsi="Book Antiqua" w:cs="Book Antiqua"/>
          <w:color w:val="000000"/>
        </w:rPr>
        <w:t>Quirón</w:t>
      </w:r>
      <w:proofErr w:type="spellEnd"/>
      <w:r w:rsidR="00505EE7">
        <w:rPr>
          <w:rFonts w:ascii="Book Antiqua" w:eastAsia="Book Antiqua" w:hAnsi="Book Antiqua" w:cs="Book Antiqua"/>
          <w:color w:val="000000"/>
          <w:lang w:val="es-ES"/>
        </w:rPr>
        <w:t xml:space="preserve"> S</w:t>
      </w:r>
      <w:proofErr w:type="spellStart"/>
      <w:r w:rsidRPr="00B87B00">
        <w:rPr>
          <w:rFonts w:ascii="Book Antiqua" w:eastAsia="Book Antiqua" w:hAnsi="Book Antiqua" w:cs="Book Antiqua"/>
          <w:color w:val="000000"/>
        </w:rPr>
        <w:t>alud</w:t>
      </w:r>
      <w:proofErr w:type="spellEnd"/>
      <w:r w:rsidRPr="00B87B00">
        <w:rPr>
          <w:rFonts w:ascii="Book Antiqua" w:eastAsia="Book Antiqua" w:hAnsi="Book Antiqua" w:cs="Book Antiqua"/>
          <w:color w:val="000000"/>
        </w:rPr>
        <w:t xml:space="preserve"> Madrid, Hospital La Luz, Universidad </w:t>
      </w:r>
      <w:proofErr w:type="spellStart"/>
      <w:r w:rsidRPr="00B87B00">
        <w:rPr>
          <w:rFonts w:ascii="Book Antiqua" w:eastAsia="Book Antiqua" w:hAnsi="Book Antiqua" w:cs="Book Antiqua"/>
          <w:color w:val="000000"/>
        </w:rPr>
        <w:t>Europea</w:t>
      </w:r>
      <w:proofErr w:type="spellEnd"/>
      <w:r w:rsidRPr="00B87B00">
        <w:rPr>
          <w:rFonts w:ascii="Book Antiqua" w:eastAsia="Book Antiqua" w:hAnsi="Book Antiqua" w:cs="Book Antiqua"/>
          <w:color w:val="000000"/>
        </w:rPr>
        <w:t xml:space="preserve"> de Madrid (UEM), Madrid</w:t>
      </w:r>
      <w:r w:rsidR="00B87B00">
        <w:rPr>
          <w:rFonts w:ascii="Book Antiqua" w:eastAsia="Book Antiqua" w:hAnsi="Book Antiqua" w:cs="Book Antiqua"/>
          <w:color w:val="000000"/>
        </w:rPr>
        <w:t xml:space="preserve"> 28223</w:t>
      </w:r>
      <w:r w:rsidRPr="00B87B00">
        <w:rPr>
          <w:rFonts w:ascii="Book Antiqua" w:eastAsia="Book Antiqua" w:hAnsi="Book Antiqua" w:cs="Book Antiqua"/>
          <w:color w:val="000000"/>
        </w:rPr>
        <w:t>, Spain</w:t>
      </w:r>
    </w:p>
    <w:p w:rsidR="00A77B3E" w:rsidRPr="00B87B00" w:rsidRDefault="00A77B3E">
      <w:pPr>
        <w:spacing w:line="360" w:lineRule="auto"/>
        <w:jc w:val="both"/>
      </w:pPr>
    </w:p>
    <w:p w:rsidR="00A77B3E" w:rsidRDefault="00DD4EE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All the authors contributed equally to designing and performing this research and </w:t>
      </w:r>
      <w:r>
        <w:rPr>
          <w:rFonts w:ascii="Book Antiqua" w:eastAsia="Book Antiqua" w:hAnsi="Book Antiqua" w:cs="Book Antiqua"/>
          <w:color w:val="000000"/>
          <w:shd w:val="clear" w:color="auto" w:fill="FFFFFF"/>
        </w:rPr>
        <w:t>have read and approve the final manuscript</w:t>
      </w:r>
      <w:r w:rsidR="00E8657B">
        <w:rPr>
          <w:rFonts w:ascii="Book Antiqua" w:eastAsia="Book Antiqua" w:hAnsi="Book Antiqua" w:cs="Book Antiqua"/>
          <w:color w:val="000000"/>
          <w:shd w:val="clear" w:color="auto" w:fill="FFFFFF"/>
        </w:rPr>
        <w:t>.</w:t>
      </w:r>
    </w:p>
    <w:p w:rsidR="00A77B3E" w:rsidRDefault="00A77B3E">
      <w:pPr>
        <w:spacing w:line="360" w:lineRule="auto"/>
        <w:jc w:val="both"/>
      </w:pPr>
    </w:p>
    <w:p w:rsidR="00A77B3E" w:rsidRPr="00B87B00" w:rsidRDefault="00DD4EEE">
      <w:pPr>
        <w:spacing w:line="360" w:lineRule="auto"/>
        <w:jc w:val="both"/>
      </w:pPr>
      <w:r w:rsidRPr="00B87B00">
        <w:rPr>
          <w:rFonts w:ascii="Book Antiqua" w:eastAsia="Book Antiqua" w:hAnsi="Book Antiqua" w:cs="Book Antiqua"/>
          <w:b/>
          <w:bCs/>
          <w:color w:val="000000"/>
        </w:rPr>
        <w:t xml:space="preserve">Corresponding author: Felipe </w:t>
      </w:r>
      <w:proofErr w:type="spellStart"/>
      <w:r w:rsidRPr="00B87B00">
        <w:rPr>
          <w:rFonts w:ascii="Book Antiqua" w:eastAsia="Book Antiqua" w:hAnsi="Book Antiqua" w:cs="Book Antiqua"/>
          <w:b/>
          <w:bCs/>
          <w:color w:val="000000"/>
        </w:rPr>
        <w:t>Couñago</w:t>
      </w:r>
      <w:proofErr w:type="spellEnd"/>
      <w:r w:rsidRPr="00B87B00">
        <w:rPr>
          <w:rFonts w:ascii="Book Antiqua" w:eastAsia="Book Antiqua" w:hAnsi="Book Antiqua" w:cs="Book Antiqua"/>
          <w:b/>
          <w:bCs/>
          <w:color w:val="000000"/>
        </w:rPr>
        <w:t xml:space="preserve">, MD, PhD, Professor, </w:t>
      </w:r>
      <w:r w:rsidRPr="00B87B00">
        <w:rPr>
          <w:rFonts w:ascii="Book Antiqua" w:eastAsia="Book Antiqua" w:hAnsi="Book Antiqua" w:cs="Book Antiqua"/>
          <w:color w:val="000000"/>
        </w:rPr>
        <w:t xml:space="preserve">Department of Radiation Oncology, Hospital </w:t>
      </w:r>
      <w:proofErr w:type="spellStart"/>
      <w:r w:rsidRPr="00B87B00">
        <w:rPr>
          <w:rFonts w:ascii="Book Antiqua" w:eastAsia="Book Antiqua" w:hAnsi="Book Antiqua" w:cs="Book Antiqua"/>
          <w:color w:val="000000"/>
        </w:rPr>
        <w:t>Universitario</w:t>
      </w:r>
      <w:proofErr w:type="spellEnd"/>
      <w:r w:rsidRPr="00B87B00">
        <w:rPr>
          <w:rFonts w:ascii="Book Antiqua" w:eastAsia="Book Antiqua" w:hAnsi="Book Antiqua" w:cs="Book Antiqua"/>
          <w:color w:val="000000"/>
        </w:rPr>
        <w:t xml:space="preserve"> </w:t>
      </w:r>
      <w:proofErr w:type="spellStart"/>
      <w:r w:rsidRPr="00B87B00">
        <w:rPr>
          <w:rFonts w:ascii="Book Antiqua" w:eastAsia="Book Antiqua" w:hAnsi="Book Antiqua" w:cs="Book Antiqua"/>
          <w:color w:val="000000"/>
        </w:rPr>
        <w:t>Quirón</w:t>
      </w:r>
      <w:proofErr w:type="spellEnd"/>
      <w:r w:rsidR="00505EE7">
        <w:rPr>
          <w:rFonts w:ascii="Book Antiqua" w:eastAsia="Book Antiqua" w:hAnsi="Book Antiqua" w:cs="Book Antiqua"/>
          <w:color w:val="000000"/>
          <w:lang w:val="es-ES"/>
        </w:rPr>
        <w:t xml:space="preserve"> S</w:t>
      </w:r>
      <w:r w:rsidRPr="00B87B00">
        <w:rPr>
          <w:rFonts w:ascii="Book Antiqua" w:eastAsia="Book Antiqua" w:hAnsi="Book Antiqua" w:cs="Book Antiqua"/>
          <w:color w:val="000000"/>
          <w:lang w:val="es-ES"/>
        </w:rPr>
        <w:t>a</w:t>
      </w:r>
      <w:proofErr w:type="spellStart"/>
      <w:r w:rsidRPr="00B87B00">
        <w:rPr>
          <w:rFonts w:ascii="Book Antiqua" w:eastAsia="Book Antiqua" w:hAnsi="Book Antiqua" w:cs="Book Antiqua"/>
          <w:color w:val="000000"/>
        </w:rPr>
        <w:t>lud</w:t>
      </w:r>
      <w:proofErr w:type="spellEnd"/>
      <w:r w:rsidRPr="00B87B00">
        <w:rPr>
          <w:rFonts w:ascii="Book Antiqua" w:eastAsia="Book Antiqua" w:hAnsi="Book Antiqua" w:cs="Book Antiqua"/>
          <w:color w:val="000000"/>
        </w:rPr>
        <w:t xml:space="preserve"> Madrid, Hospital La Luz, </w:t>
      </w:r>
      <w:r w:rsidRPr="00B87B00">
        <w:rPr>
          <w:rFonts w:ascii="Book Antiqua" w:eastAsia="Book Antiqua" w:hAnsi="Book Antiqua" w:cs="Book Antiqua"/>
          <w:color w:val="000000"/>
        </w:rPr>
        <w:lastRenderedPageBreak/>
        <w:t xml:space="preserve">Universidad </w:t>
      </w:r>
      <w:proofErr w:type="spellStart"/>
      <w:r w:rsidRPr="00B87B00">
        <w:rPr>
          <w:rFonts w:ascii="Book Antiqua" w:eastAsia="Book Antiqua" w:hAnsi="Book Antiqua" w:cs="Book Antiqua"/>
          <w:color w:val="000000"/>
        </w:rPr>
        <w:t>Europea</w:t>
      </w:r>
      <w:proofErr w:type="spellEnd"/>
      <w:r w:rsidRPr="00B87B00">
        <w:rPr>
          <w:rFonts w:ascii="Book Antiqua" w:eastAsia="Book Antiqua" w:hAnsi="Book Antiqua" w:cs="Book Antiqua"/>
          <w:color w:val="000000"/>
        </w:rPr>
        <w:t xml:space="preserve"> de Madrid (UEM), </w:t>
      </w:r>
      <w:proofErr w:type="spellStart"/>
      <w:r w:rsidRPr="00B87B00">
        <w:rPr>
          <w:rFonts w:ascii="Book Antiqua" w:eastAsia="Book Antiqua" w:hAnsi="Book Antiqua" w:cs="Book Antiqua"/>
          <w:color w:val="000000"/>
        </w:rPr>
        <w:t>Calle</w:t>
      </w:r>
      <w:proofErr w:type="spellEnd"/>
      <w:r w:rsidRPr="00B87B00">
        <w:rPr>
          <w:rFonts w:ascii="Book Antiqua" w:eastAsia="Book Antiqua" w:hAnsi="Book Antiqua" w:cs="Book Antiqua"/>
          <w:color w:val="000000"/>
        </w:rPr>
        <w:t xml:space="preserve"> Diego de Velázquez, 1, 28223 </w:t>
      </w:r>
      <w:proofErr w:type="spellStart"/>
      <w:r w:rsidRPr="00B87B00">
        <w:rPr>
          <w:rFonts w:ascii="Book Antiqua" w:eastAsia="Book Antiqua" w:hAnsi="Book Antiqua" w:cs="Book Antiqua"/>
          <w:color w:val="000000"/>
        </w:rPr>
        <w:t>Pozuelo</w:t>
      </w:r>
      <w:proofErr w:type="spellEnd"/>
      <w:r w:rsidRPr="00B87B00">
        <w:rPr>
          <w:rFonts w:ascii="Book Antiqua" w:eastAsia="Book Antiqua" w:hAnsi="Book Antiqua" w:cs="Book Antiqua"/>
          <w:color w:val="000000"/>
        </w:rPr>
        <w:t xml:space="preserve"> de </w:t>
      </w:r>
      <w:proofErr w:type="spellStart"/>
      <w:r w:rsidRPr="00B87B00">
        <w:rPr>
          <w:rFonts w:ascii="Book Antiqua" w:eastAsia="Book Antiqua" w:hAnsi="Book Antiqua" w:cs="Book Antiqua"/>
          <w:color w:val="000000"/>
        </w:rPr>
        <w:t>Alarcón</w:t>
      </w:r>
      <w:proofErr w:type="spellEnd"/>
      <w:r w:rsidRPr="00B87B00">
        <w:rPr>
          <w:rFonts w:ascii="Book Antiqua" w:eastAsia="Book Antiqua" w:hAnsi="Book Antiqua" w:cs="Book Antiqua"/>
          <w:color w:val="000000"/>
        </w:rPr>
        <w:t xml:space="preserve">, Madrid </w:t>
      </w:r>
      <w:r w:rsidR="00B87B00">
        <w:rPr>
          <w:rFonts w:ascii="Book Antiqua" w:eastAsia="Book Antiqua" w:hAnsi="Book Antiqua" w:cs="Book Antiqua"/>
          <w:color w:val="000000"/>
        </w:rPr>
        <w:t>28223</w:t>
      </w:r>
      <w:r w:rsidRPr="00B87B00">
        <w:rPr>
          <w:rFonts w:ascii="Book Antiqua" w:eastAsia="Book Antiqua" w:hAnsi="Book Antiqua" w:cs="Book Antiqua"/>
          <w:color w:val="000000"/>
        </w:rPr>
        <w:t>, Spain. fcounago@gmail.com</w:t>
      </w:r>
    </w:p>
    <w:p w:rsidR="00A77B3E" w:rsidRPr="00B87B00" w:rsidRDefault="00A77B3E">
      <w:pPr>
        <w:spacing w:line="360" w:lineRule="auto"/>
        <w:jc w:val="both"/>
      </w:pPr>
    </w:p>
    <w:p w:rsidR="00A77B3E" w:rsidRDefault="00DD4EE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27, 2020</w:t>
      </w:r>
    </w:p>
    <w:p w:rsidR="00A77B3E" w:rsidRDefault="00DD4EE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7, 2021</w:t>
      </w:r>
    </w:p>
    <w:p w:rsidR="00A77B3E" w:rsidRDefault="00DD4EEE">
      <w:pPr>
        <w:spacing w:line="360" w:lineRule="auto"/>
        <w:jc w:val="both"/>
      </w:pPr>
      <w:r>
        <w:rPr>
          <w:rFonts w:ascii="Book Antiqua" w:eastAsia="Book Antiqua" w:hAnsi="Book Antiqua" w:cs="Book Antiqua"/>
          <w:b/>
          <w:bCs/>
          <w:color w:val="000000"/>
        </w:rPr>
        <w:t xml:space="preserve">Accepted: </w:t>
      </w:r>
      <w:r w:rsidR="004F5AE5" w:rsidRPr="004F5AE5">
        <w:rPr>
          <w:rFonts w:ascii="Book Antiqua" w:eastAsia="Book Antiqua" w:hAnsi="Book Antiqua" w:cs="Book Antiqua"/>
          <w:color w:val="000000"/>
        </w:rPr>
        <w:t>January 26, 2021</w:t>
      </w:r>
    </w:p>
    <w:p w:rsidR="00A77B3E" w:rsidRPr="00E70AA1" w:rsidRDefault="00DD4EEE">
      <w:pPr>
        <w:spacing w:line="360" w:lineRule="auto"/>
        <w:jc w:val="both"/>
        <w:rPr>
          <w:lang w:eastAsia="zh-CN"/>
        </w:rPr>
      </w:pPr>
      <w:r>
        <w:rPr>
          <w:rFonts w:ascii="Book Antiqua" w:eastAsia="Book Antiqua" w:hAnsi="Book Antiqua" w:cs="Book Antiqua"/>
          <w:b/>
          <w:bCs/>
          <w:color w:val="000000"/>
        </w:rPr>
        <w:t>Published online:</w:t>
      </w:r>
      <w:r w:rsidRPr="00BD5FB0">
        <w:rPr>
          <w:rFonts w:ascii="Book Antiqua" w:eastAsia="Book Antiqua" w:hAnsi="Book Antiqua" w:cs="Book Antiqua"/>
          <w:bCs/>
          <w:color w:val="000000"/>
        </w:rPr>
        <w:t xml:space="preserve"> </w:t>
      </w:r>
      <w:r w:rsidR="00BD5FB0" w:rsidRPr="00BD5FB0">
        <w:rPr>
          <w:rFonts w:ascii="Book Antiqua" w:eastAsia="Book Antiqua" w:hAnsi="Book Antiqua" w:cs="Book Antiqua"/>
          <w:bCs/>
          <w:color w:val="000000"/>
        </w:rPr>
        <w:t>February 24</w:t>
      </w:r>
      <w:r w:rsidR="00BD5FB0" w:rsidRPr="00E70AA1">
        <w:rPr>
          <w:rFonts w:ascii="Book Antiqua" w:hAnsi="Book Antiqua" w:cs="Book Antiqua" w:hint="eastAsia"/>
          <w:bCs/>
          <w:color w:val="000000"/>
          <w:lang w:eastAsia="zh-CN"/>
        </w:rPr>
        <w:t>, 2021</w:t>
      </w:r>
    </w:p>
    <w:p w:rsidR="00A77B3E" w:rsidRDefault="00A77B3E">
      <w:pPr>
        <w:spacing w:line="360" w:lineRule="auto"/>
        <w:jc w:val="both"/>
        <w:sectPr w:rsidR="00A77B3E">
          <w:footerReference w:type="default" r:id="rId9"/>
          <w:pgSz w:w="12240" w:h="15840"/>
          <w:pgMar w:top="1440" w:right="1440" w:bottom="1440" w:left="1440" w:header="720" w:footer="720" w:gutter="0"/>
          <w:cols w:space="720"/>
          <w:docGrid w:linePitch="360"/>
        </w:sectPr>
      </w:pPr>
    </w:p>
    <w:p w:rsidR="00A77B3E" w:rsidRDefault="00DD4EEE">
      <w:pPr>
        <w:spacing w:line="360" w:lineRule="auto"/>
        <w:jc w:val="both"/>
      </w:pPr>
      <w:r>
        <w:rPr>
          <w:rFonts w:ascii="Book Antiqua" w:eastAsia="Book Antiqua" w:hAnsi="Book Antiqua" w:cs="Book Antiqua"/>
          <w:b/>
          <w:color w:val="000000"/>
        </w:rPr>
        <w:lastRenderedPageBreak/>
        <w:t>Abstract</w:t>
      </w:r>
    </w:p>
    <w:p w:rsidR="00A77B3E" w:rsidRDefault="00DD4EEE">
      <w:pPr>
        <w:spacing w:line="360" w:lineRule="auto"/>
        <w:jc w:val="both"/>
      </w:pPr>
      <w:r>
        <w:rPr>
          <w:rFonts w:ascii="Book Antiqua" w:eastAsia="Book Antiqua" w:hAnsi="Book Antiqua" w:cs="Book Antiqua"/>
          <w:color w:val="000000"/>
        </w:rPr>
        <w:t>The number of treatment options for metastatic hormone-sensitive prostate cancer has increased substantially in recent years. The classic treatment approach for these patients—</w:t>
      </w:r>
      <w:r w:rsidR="00E8657B">
        <w:rPr>
          <w:rFonts w:ascii="Book Antiqua" w:eastAsia="Book Antiqua" w:hAnsi="Book Antiqua" w:cs="Book Antiqua"/>
          <w:color w:val="000000"/>
        </w:rPr>
        <w:t>androgen-</w:t>
      </w:r>
      <w:r>
        <w:rPr>
          <w:rFonts w:ascii="Book Antiqua" w:eastAsia="Book Antiqua" w:hAnsi="Book Antiqua" w:cs="Book Antiqua"/>
          <w:color w:val="000000"/>
        </w:rPr>
        <w:t xml:space="preserve">deprivation therapy alone—is now considered suboptimal. Several randomized phase III clinical trials have demonstrated significant clinical benefits—including significantly better overall survival and quality of life—for treatments that combine </w:t>
      </w:r>
      <w:r w:rsidR="00505EE7">
        <w:rPr>
          <w:rFonts w:ascii="Book Antiqua" w:eastAsia="Book Antiqua" w:hAnsi="Book Antiqua" w:cs="Book Antiqua"/>
          <w:color w:val="000000"/>
        </w:rPr>
        <w:t>androgen-deprivation therapy</w:t>
      </w:r>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docetaxel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abiraterone</w:t>
      </w:r>
      <w:proofErr w:type="spellEnd"/>
      <w:r>
        <w:rPr>
          <w:rFonts w:ascii="Book Antiqua" w:eastAsia="Book Antiqua" w:hAnsi="Book Antiqua" w:cs="Book Antiqua"/>
          <w:color w:val="000000"/>
        </w:rPr>
        <w:t xml:space="preserve"> acetate, </w:t>
      </w:r>
      <w:proofErr w:type="spellStart"/>
      <w:r>
        <w:rPr>
          <w:rFonts w:ascii="Book Antiqua" w:eastAsia="Book Antiqua" w:hAnsi="Book Antiqua" w:cs="Book Antiqua"/>
          <w:color w:val="000000"/>
        </w:rPr>
        <w:t>enzalutamide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apalutamide</w:t>
      </w:r>
      <w:proofErr w:type="spellEnd"/>
      <w:r>
        <w:rPr>
          <w:rFonts w:ascii="Book Antiqua" w:eastAsia="Book Antiqua" w:hAnsi="Book Antiqua" w:cs="Book Antiqua"/>
          <w:color w:val="000000"/>
        </w:rPr>
        <w:t xml:space="preserve">, and/or radiotherapy to the primary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As a result, these approaches are now included in treatment guidelines and considered standard of care</w:t>
      </w:r>
      <w:r w:rsidR="00E06166">
        <w:rPr>
          <w:rFonts w:ascii="Book Antiqua" w:eastAsia="Book Antiqua" w:hAnsi="Book Antiqua" w:cs="Book Antiqua"/>
          <w:color w:val="000000"/>
        </w:rPr>
        <w:t>. H</w:t>
      </w:r>
      <w:r>
        <w:rPr>
          <w:rFonts w:ascii="Book Antiqua" w:eastAsia="Book Antiqua" w:hAnsi="Book Antiqua" w:cs="Book Antiqua"/>
          <w:color w:val="000000"/>
        </w:rPr>
        <w:t>owever, the different treatment strategies have not been directly compared</w:t>
      </w:r>
      <w:r w:rsidR="00E06166">
        <w:rPr>
          <w:rFonts w:ascii="Book Antiqua" w:eastAsia="Book Antiqua" w:hAnsi="Book Antiqua" w:cs="Book Antiqua"/>
          <w:color w:val="000000"/>
        </w:rPr>
        <w:t>,</w:t>
      </w:r>
      <w:r>
        <w:rPr>
          <w:rFonts w:ascii="Book Antiqua" w:eastAsia="Book Antiqua" w:hAnsi="Book Antiqua" w:cs="Book Antiqua"/>
          <w:color w:val="000000"/>
        </w:rPr>
        <w:t xml:space="preserve"> and thus treatment selection remains at the discretion of the individual physician or, ideally, a multidisciplinary team. Given the range of available treatment approaches with varying toxicity profiles, treatment selection should be individualized based on the patient’s clinical characteristics and preferences, which implies active patient participation in the decision-making process. In the present document, we discuss the changing landscape of the management of patients with </w:t>
      </w:r>
      <w:r w:rsidR="00E06166">
        <w:rPr>
          <w:rFonts w:ascii="Book Antiqua" w:eastAsia="Book Antiqua" w:hAnsi="Book Antiqua" w:cs="Book Antiqua"/>
          <w:color w:val="000000"/>
        </w:rPr>
        <w:t xml:space="preserve">metastatic hormone-sensitive prostate cancer </w:t>
      </w:r>
      <w:r>
        <w:rPr>
          <w:rFonts w:ascii="Book Antiqua" w:eastAsia="Book Antiqua" w:hAnsi="Book Antiqua" w:cs="Book Antiqua"/>
          <w:color w:val="000000"/>
        </w:rPr>
        <w:t xml:space="preserve">in the context of several recently-published landmark randomized trials. In addition, we discuss several unresolved issues, including the optimal sequencing of systemic treatments and the incorporation of local treatment of the primary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and metastases.</w:t>
      </w:r>
    </w:p>
    <w:p w:rsidR="00A77B3E" w:rsidRDefault="00A77B3E">
      <w:pPr>
        <w:spacing w:line="360" w:lineRule="auto"/>
        <w:jc w:val="both"/>
      </w:pPr>
    </w:p>
    <w:p w:rsidR="00A77B3E" w:rsidRDefault="00DD4EE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Metastatic hormone-sensitive prostate cancer; Androgen-receptor signaling inhibitors; </w:t>
      </w:r>
      <w:proofErr w:type="spellStart"/>
      <w:r>
        <w:rPr>
          <w:rFonts w:ascii="Book Antiqua" w:eastAsia="Book Antiqua" w:hAnsi="Book Antiqua" w:cs="Book Antiqua"/>
          <w:color w:val="000000"/>
        </w:rPr>
        <w:t>Abiraterone</w:t>
      </w:r>
      <w:proofErr w:type="spellEnd"/>
      <w:r>
        <w:rPr>
          <w:rFonts w:ascii="Book Antiqua" w:eastAsia="Book Antiqua" w:hAnsi="Book Antiqua" w:cs="Book Antiqua"/>
          <w:color w:val="000000"/>
        </w:rPr>
        <w:t xml:space="preserve"> acetate; </w:t>
      </w:r>
      <w:proofErr w:type="spellStart"/>
      <w:r>
        <w:rPr>
          <w:rFonts w:ascii="Book Antiqua" w:eastAsia="Book Antiqua" w:hAnsi="Book Antiqua" w:cs="Book Antiqua"/>
          <w:color w:val="000000"/>
        </w:rPr>
        <w:t>Enzalutamide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Apalutamide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Docetaxel</w:t>
      </w:r>
      <w:proofErr w:type="spellEnd"/>
    </w:p>
    <w:p w:rsidR="00A77B3E" w:rsidRDefault="00A77B3E">
      <w:pPr>
        <w:spacing w:line="360" w:lineRule="auto"/>
        <w:jc w:val="both"/>
        <w:rPr>
          <w:rFonts w:hint="eastAsia"/>
          <w:lang w:eastAsia="zh-CN"/>
        </w:rPr>
      </w:pPr>
    </w:p>
    <w:p w:rsidR="00262FA8" w:rsidRPr="00026CB8" w:rsidRDefault="00262FA8" w:rsidP="00262FA8">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262FA8" w:rsidRDefault="00262FA8">
      <w:pPr>
        <w:spacing w:line="360" w:lineRule="auto"/>
        <w:jc w:val="both"/>
        <w:rPr>
          <w:rFonts w:hint="eastAsia"/>
          <w:lang w:eastAsia="zh-CN"/>
        </w:rPr>
      </w:pPr>
    </w:p>
    <w:p w:rsidR="00262FA8" w:rsidRPr="00262FA8" w:rsidRDefault="00262FA8">
      <w:pPr>
        <w:spacing w:line="360" w:lineRule="auto"/>
        <w:jc w:val="both"/>
        <w:rPr>
          <w:rFonts w:ascii="Book Antiqua" w:eastAsiaTheme="minorEastAsia" w:hAnsi="Book Antiqua" w:cs="Book Antiqua" w:hint="eastAsia"/>
          <w:color w:val="000000"/>
          <w:lang w:eastAsia="zh-CN"/>
        </w:rPr>
      </w:pPr>
      <w:r w:rsidRPr="00262FA8">
        <w:rPr>
          <w:rFonts w:ascii="Book Antiqua" w:eastAsiaTheme="minorEastAsia" w:hAnsi="Book Antiqua" w:cs="Book Antiqua" w:hint="eastAsia"/>
          <w:b/>
          <w:color w:val="000000"/>
          <w:lang w:eastAsia="zh-CN"/>
        </w:rPr>
        <w:lastRenderedPageBreak/>
        <w:t xml:space="preserve">Citation: </w:t>
      </w:r>
      <w:proofErr w:type="spellStart"/>
      <w:r w:rsidR="00DD4EEE">
        <w:rPr>
          <w:rFonts w:ascii="Book Antiqua" w:eastAsia="Book Antiqua" w:hAnsi="Book Antiqua" w:cs="Book Antiqua"/>
          <w:color w:val="000000"/>
        </w:rPr>
        <w:t>López</w:t>
      </w:r>
      <w:proofErr w:type="spellEnd"/>
      <w:r w:rsidR="00DD4EEE">
        <w:rPr>
          <w:rFonts w:ascii="Book Antiqua" w:eastAsia="Book Antiqua" w:hAnsi="Book Antiqua" w:cs="Book Antiqua"/>
          <w:color w:val="000000"/>
        </w:rPr>
        <w:t xml:space="preserve">-Campos F, González-San Segundo C, </w:t>
      </w:r>
      <w:proofErr w:type="spellStart"/>
      <w:r w:rsidR="00DD4EEE">
        <w:rPr>
          <w:rFonts w:ascii="Book Antiqua" w:eastAsia="Book Antiqua" w:hAnsi="Book Antiqua" w:cs="Book Antiqua"/>
          <w:color w:val="000000"/>
        </w:rPr>
        <w:t>Conde</w:t>
      </w:r>
      <w:proofErr w:type="spellEnd"/>
      <w:r w:rsidR="00DD4EEE">
        <w:rPr>
          <w:rFonts w:ascii="Book Antiqua" w:eastAsia="Book Antiqua" w:hAnsi="Book Antiqua" w:cs="Book Antiqua"/>
          <w:color w:val="000000"/>
        </w:rPr>
        <w:t xml:space="preserve">-Moreno AJ, </w:t>
      </w:r>
      <w:proofErr w:type="spellStart"/>
      <w:r w:rsidR="00DD4EEE">
        <w:rPr>
          <w:rFonts w:ascii="Book Antiqua" w:eastAsia="Book Antiqua" w:hAnsi="Book Antiqua" w:cs="Book Antiqua"/>
          <w:color w:val="000000"/>
        </w:rPr>
        <w:t>Couñago</w:t>
      </w:r>
      <w:proofErr w:type="spellEnd"/>
      <w:r w:rsidR="00DD4EEE">
        <w:rPr>
          <w:rFonts w:ascii="Book Antiqua" w:eastAsia="Book Antiqua" w:hAnsi="Book Antiqua" w:cs="Book Antiqua"/>
          <w:color w:val="000000"/>
        </w:rPr>
        <w:t xml:space="preserve"> F. Metastatic hormone-sensitive prostate cancer: How should it be treated? </w:t>
      </w:r>
      <w:r w:rsidR="00DD4EEE">
        <w:rPr>
          <w:rFonts w:ascii="Book Antiqua" w:eastAsia="Book Antiqua" w:hAnsi="Book Antiqua" w:cs="Book Antiqua"/>
          <w:i/>
          <w:iCs/>
          <w:color w:val="000000"/>
        </w:rPr>
        <w:t xml:space="preserve">World J </w:t>
      </w:r>
      <w:proofErr w:type="spellStart"/>
      <w:r w:rsidR="00DD4EEE">
        <w:rPr>
          <w:rFonts w:ascii="Book Antiqua" w:eastAsia="Book Antiqua" w:hAnsi="Book Antiqua" w:cs="Book Antiqua"/>
          <w:i/>
          <w:iCs/>
          <w:color w:val="000000"/>
        </w:rPr>
        <w:t>Clin</w:t>
      </w:r>
      <w:proofErr w:type="spellEnd"/>
      <w:r w:rsidR="00DD4EEE">
        <w:rPr>
          <w:rFonts w:ascii="Book Antiqua" w:eastAsia="Book Antiqua" w:hAnsi="Book Antiqua" w:cs="Book Antiqua"/>
          <w:i/>
          <w:iCs/>
          <w:color w:val="000000"/>
        </w:rPr>
        <w:t xml:space="preserve"> </w:t>
      </w:r>
      <w:proofErr w:type="spellStart"/>
      <w:r w:rsidR="00DD4EEE">
        <w:rPr>
          <w:rFonts w:ascii="Book Antiqua" w:eastAsia="Book Antiqua" w:hAnsi="Book Antiqua" w:cs="Book Antiqua"/>
          <w:i/>
          <w:iCs/>
          <w:color w:val="000000"/>
        </w:rPr>
        <w:t>Oncol</w:t>
      </w:r>
      <w:proofErr w:type="spellEnd"/>
      <w:r w:rsidR="00DD4EEE">
        <w:rPr>
          <w:rFonts w:ascii="Book Antiqua" w:eastAsia="Book Antiqua" w:hAnsi="Book Antiqua" w:cs="Book Antiqua"/>
          <w:color w:val="000000"/>
        </w:rPr>
        <w:t xml:space="preserve"> 2021; </w:t>
      </w:r>
      <w:r w:rsidR="00124834" w:rsidRPr="00124834">
        <w:rPr>
          <w:rFonts w:ascii="Book Antiqua" w:eastAsia="Book Antiqua" w:hAnsi="Book Antiqua" w:cs="Book Antiqua"/>
          <w:color w:val="000000"/>
        </w:rPr>
        <w:t>1</w:t>
      </w:r>
      <w:r w:rsidR="00124834" w:rsidRPr="00E70AA1">
        <w:rPr>
          <w:rFonts w:ascii="Book Antiqua" w:hAnsi="Book Antiqua" w:cs="Book Antiqua" w:hint="eastAsia"/>
          <w:color w:val="000000"/>
          <w:lang w:eastAsia="zh-CN"/>
        </w:rPr>
        <w:t>2</w:t>
      </w:r>
      <w:r w:rsidR="00124834" w:rsidRPr="00124834">
        <w:rPr>
          <w:rFonts w:ascii="Book Antiqua" w:eastAsia="Book Antiqua" w:hAnsi="Book Antiqua" w:cs="Book Antiqua"/>
          <w:color w:val="000000"/>
        </w:rPr>
        <w:t>(</w:t>
      </w:r>
      <w:r w:rsidR="00124834" w:rsidRPr="00E70AA1">
        <w:rPr>
          <w:rFonts w:ascii="Book Antiqua" w:hAnsi="Book Antiqua" w:cs="Book Antiqua" w:hint="eastAsia"/>
          <w:color w:val="000000"/>
          <w:lang w:eastAsia="zh-CN"/>
        </w:rPr>
        <w:t>2</w:t>
      </w:r>
      <w:r w:rsidR="00124834" w:rsidRPr="00124834">
        <w:rPr>
          <w:rFonts w:ascii="Book Antiqua" w:eastAsia="Book Antiqua" w:hAnsi="Book Antiqua" w:cs="Book Antiqua"/>
          <w:color w:val="000000"/>
        </w:rPr>
        <w:t xml:space="preserve">): </w:t>
      </w:r>
      <w:r>
        <w:rPr>
          <w:rFonts w:ascii="Book Antiqua" w:eastAsiaTheme="minorEastAsia" w:hAnsi="Book Antiqua" w:cs="Book Antiqua" w:hint="eastAsia"/>
          <w:color w:val="000000"/>
          <w:lang w:eastAsia="zh-CN"/>
        </w:rPr>
        <w:t>43</w:t>
      </w:r>
      <w:r w:rsidR="00124834" w:rsidRPr="00124834">
        <w:rPr>
          <w:rFonts w:ascii="Book Antiqua" w:eastAsia="Book Antiqua" w:hAnsi="Book Antiqua" w:cs="Book Antiqua"/>
          <w:color w:val="000000"/>
        </w:rPr>
        <w:t>-</w:t>
      </w:r>
      <w:r>
        <w:rPr>
          <w:rFonts w:ascii="Book Antiqua" w:eastAsiaTheme="minorEastAsia" w:hAnsi="Book Antiqua" w:cs="Book Antiqua" w:hint="eastAsia"/>
          <w:color w:val="000000"/>
          <w:lang w:eastAsia="zh-CN"/>
        </w:rPr>
        <w:t>49</w:t>
      </w:r>
    </w:p>
    <w:p w:rsidR="00262FA8" w:rsidRDefault="00124834">
      <w:pPr>
        <w:spacing w:line="360" w:lineRule="auto"/>
        <w:jc w:val="both"/>
        <w:rPr>
          <w:rFonts w:ascii="Book Antiqua" w:eastAsiaTheme="minorEastAsia" w:hAnsi="Book Antiqua" w:cs="Book Antiqua" w:hint="eastAsia"/>
          <w:color w:val="000000"/>
          <w:lang w:eastAsia="zh-CN"/>
        </w:rPr>
      </w:pPr>
      <w:r w:rsidRPr="00262FA8">
        <w:rPr>
          <w:rFonts w:ascii="Book Antiqua" w:eastAsiaTheme="minorEastAsia" w:hAnsi="Book Antiqua" w:cs="Book Antiqua"/>
          <w:b/>
          <w:color w:val="000000"/>
          <w:lang w:eastAsia="zh-CN"/>
        </w:rPr>
        <w:t xml:space="preserve">URL: </w:t>
      </w:r>
      <w:r w:rsidR="00262FA8" w:rsidRPr="00262FA8">
        <w:rPr>
          <w:rFonts w:ascii="Book Antiqua" w:eastAsia="Book Antiqua" w:hAnsi="Book Antiqua" w:cs="Book Antiqua"/>
          <w:color w:val="000000"/>
        </w:rPr>
        <w:t>https://www.wjgnet.com/2218-4333/full/v1</w:t>
      </w:r>
      <w:r w:rsidR="00262FA8" w:rsidRPr="00262FA8">
        <w:rPr>
          <w:rFonts w:ascii="Book Antiqua" w:hAnsi="Book Antiqua" w:cs="Book Antiqua" w:hint="eastAsia"/>
          <w:color w:val="000000"/>
          <w:lang w:eastAsia="zh-CN"/>
        </w:rPr>
        <w:t>2</w:t>
      </w:r>
      <w:r w:rsidR="00262FA8" w:rsidRPr="00262FA8">
        <w:rPr>
          <w:rFonts w:ascii="Book Antiqua" w:eastAsia="Book Antiqua" w:hAnsi="Book Antiqua" w:cs="Book Antiqua"/>
          <w:color w:val="000000"/>
        </w:rPr>
        <w:t>/i</w:t>
      </w:r>
      <w:r w:rsidR="00262FA8" w:rsidRPr="00262FA8">
        <w:rPr>
          <w:rFonts w:ascii="Book Antiqua" w:hAnsi="Book Antiqua" w:cs="Book Antiqua" w:hint="eastAsia"/>
          <w:color w:val="000000"/>
          <w:lang w:eastAsia="zh-CN"/>
        </w:rPr>
        <w:t>2</w:t>
      </w:r>
      <w:r w:rsidR="00262FA8" w:rsidRPr="00262FA8">
        <w:rPr>
          <w:rFonts w:ascii="Book Antiqua" w:eastAsia="Book Antiqua" w:hAnsi="Book Antiqua" w:cs="Book Antiqua"/>
          <w:color w:val="000000"/>
        </w:rPr>
        <w:t>/</w:t>
      </w:r>
      <w:r w:rsidR="00262FA8">
        <w:rPr>
          <w:rFonts w:ascii="Book Antiqua" w:eastAsiaTheme="minorEastAsia" w:hAnsi="Book Antiqua" w:cs="Book Antiqua" w:hint="eastAsia"/>
          <w:color w:val="000000"/>
          <w:lang w:eastAsia="zh-CN"/>
        </w:rPr>
        <w:t>43</w:t>
      </w:r>
      <w:r w:rsidR="00262FA8" w:rsidRPr="00262FA8">
        <w:rPr>
          <w:rFonts w:ascii="Book Antiqua" w:eastAsia="Book Antiqua" w:hAnsi="Book Antiqua" w:cs="Book Antiqua"/>
          <w:color w:val="000000"/>
        </w:rPr>
        <w:t>.htm</w:t>
      </w:r>
      <w:r w:rsidRPr="00124834">
        <w:rPr>
          <w:rFonts w:ascii="Book Antiqua" w:eastAsia="Book Antiqua" w:hAnsi="Book Antiqua" w:cs="Book Antiqua"/>
          <w:color w:val="000000"/>
        </w:rPr>
        <w:t xml:space="preserve"> </w:t>
      </w:r>
    </w:p>
    <w:p w:rsidR="00A77B3E" w:rsidRPr="00262FA8" w:rsidRDefault="00124834">
      <w:pPr>
        <w:spacing w:line="360" w:lineRule="auto"/>
        <w:jc w:val="both"/>
        <w:rPr>
          <w:rFonts w:eastAsiaTheme="minorEastAsia" w:hint="eastAsia"/>
          <w:lang w:eastAsia="zh-CN"/>
        </w:rPr>
      </w:pPr>
      <w:r w:rsidRPr="00262FA8">
        <w:rPr>
          <w:rFonts w:ascii="Book Antiqua" w:eastAsiaTheme="minorEastAsia" w:hAnsi="Book Antiqua" w:cs="Book Antiqua"/>
          <w:b/>
          <w:color w:val="000000"/>
          <w:lang w:eastAsia="zh-CN"/>
        </w:rPr>
        <w:t xml:space="preserve">DOI: </w:t>
      </w:r>
      <w:r w:rsidRPr="00124834">
        <w:rPr>
          <w:rFonts w:ascii="Book Antiqua" w:eastAsia="Book Antiqua" w:hAnsi="Book Antiqua" w:cs="Book Antiqua"/>
          <w:color w:val="000000"/>
        </w:rPr>
        <w:t>https://dx.doi.org/10.5306/wjco.v1</w:t>
      </w:r>
      <w:r w:rsidRPr="00E70AA1">
        <w:rPr>
          <w:rFonts w:ascii="Book Antiqua" w:hAnsi="Book Antiqua" w:cs="Book Antiqua" w:hint="eastAsia"/>
          <w:color w:val="000000"/>
          <w:lang w:eastAsia="zh-CN"/>
        </w:rPr>
        <w:t>2</w:t>
      </w:r>
      <w:r w:rsidRPr="00124834">
        <w:rPr>
          <w:rFonts w:ascii="Book Antiqua" w:eastAsia="Book Antiqua" w:hAnsi="Book Antiqua" w:cs="Book Antiqua"/>
          <w:color w:val="000000"/>
        </w:rPr>
        <w:t>.i</w:t>
      </w:r>
      <w:r w:rsidRPr="00E70AA1">
        <w:rPr>
          <w:rFonts w:ascii="Book Antiqua" w:hAnsi="Book Antiqua" w:cs="Book Antiqua" w:hint="eastAsia"/>
          <w:color w:val="000000"/>
          <w:lang w:eastAsia="zh-CN"/>
        </w:rPr>
        <w:t>2</w:t>
      </w:r>
      <w:r w:rsidRPr="00124834">
        <w:rPr>
          <w:rFonts w:ascii="Book Antiqua" w:eastAsia="Book Antiqua" w:hAnsi="Book Antiqua" w:cs="Book Antiqua"/>
          <w:color w:val="000000"/>
        </w:rPr>
        <w:t>.</w:t>
      </w:r>
      <w:r w:rsidR="00262FA8">
        <w:rPr>
          <w:rFonts w:ascii="Book Antiqua" w:eastAsiaTheme="minorEastAsia" w:hAnsi="Book Antiqua" w:cs="Book Antiqua" w:hint="eastAsia"/>
          <w:color w:val="000000"/>
          <w:lang w:eastAsia="zh-CN"/>
        </w:rPr>
        <w:t>43</w:t>
      </w:r>
    </w:p>
    <w:p w:rsidR="00A77B3E" w:rsidRDefault="00A77B3E">
      <w:pPr>
        <w:spacing w:line="360" w:lineRule="auto"/>
        <w:jc w:val="both"/>
      </w:pPr>
    </w:p>
    <w:p w:rsidR="00A77B3E" w:rsidRDefault="00DD4EE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Due to advances in the treatment of </w:t>
      </w:r>
      <w:r w:rsidR="00E8657B">
        <w:rPr>
          <w:rFonts w:ascii="Book Antiqua" w:eastAsia="Book Antiqua" w:hAnsi="Book Antiqua" w:cs="Book Antiqua"/>
          <w:color w:val="000000"/>
        </w:rPr>
        <w:t>metastatic hormone-sensitive prostate cancer</w:t>
      </w:r>
      <w:r>
        <w:rPr>
          <w:rFonts w:ascii="Book Antiqua" w:eastAsia="Book Antiqua" w:hAnsi="Book Antiqua" w:cs="Book Antiqua"/>
          <w:color w:val="000000"/>
        </w:rPr>
        <w:t xml:space="preserve"> in recent years, multiple options are now available. The emergence of androgen receptor inhibitors provides patients with an alternative to chemotherapy. Given the increasingly important role of these novel treatments, a comprehensive review of the available data is needed. In addition, there are several unresolved questions and controversies surrounding these treatments, which can only be resolved by in-depth analysis and consensus among the specialists who treat these patients.</w:t>
      </w:r>
    </w:p>
    <w:p w:rsidR="00A77B3E" w:rsidRDefault="00E8657B">
      <w:pPr>
        <w:spacing w:line="360" w:lineRule="auto"/>
        <w:jc w:val="both"/>
      </w:pPr>
      <w:r>
        <w:br w:type="page"/>
      </w:r>
      <w:r w:rsidR="00DD4EEE">
        <w:rPr>
          <w:rFonts w:ascii="Book Antiqua" w:eastAsia="Book Antiqua" w:hAnsi="Book Antiqua" w:cs="Book Antiqua"/>
          <w:b/>
          <w:caps/>
          <w:color w:val="000000"/>
          <w:u w:val="single"/>
        </w:rPr>
        <w:lastRenderedPageBreak/>
        <w:t>INTRODUCTION</w:t>
      </w:r>
    </w:p>
    <w:p w:rsidR="00A77B3E" w:rsidRDefault="00DD4EEE">
      <w:pPr>
        <w:spacing w:line="360" w:lineRule="auto"/>
        <w:jc w:val="both"/>
      </w:pPr>
      <w:r>
        <w:rPr>
          <w:rFonts w:ascii="Book Antiqua" w:eastAsia="Book Antiqua" w:hAnsi="Book Antiqua" w:cs="Book Antiqua"/>
          <w:color w:val="000000"/>
        </w:rPr>
        <w:t xml:space="preserve">In 1941, the researchers Huggins and Hodges demonstrated, for the first time, that it was possible to reduce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volumes in prostate cancer (</w:t>
      </w:r>
      <w:proofErr w:type="spellStart"/>
      <w:r>
        <w:rPr>
          <w:rFonts w:ascii="Book Antiqua" w:eastAsia="Book Antiqua" w:hAnsi="Book Antiqua" w:cs="Book Antiqua"/>
          <w:color w:val="000000"/>
        </w:rPr>
        <w:t>PCa</w:t>
      </w:r>
      <w:proofErr w:type="spellEnd"/>
      <w:r>
        <w:rPr>
          <w:rFonts w:ascii="Book Antiqua" w:eastAsia="Book Antiqua" w:hAnsi="Book Antiqua" w:cs="Book Antiqua"/>
          <w:color w:val="000000"/>
        </w:rPr>
        <w:t xml:space="preserve">) and improve disease-related symptoms through orchiectomy or estrogen therapy. This important finding was later recognized with the Nobel Prize in Physiology. Since then, androgen-deprivation therapy (ADT) has been the standard therapy for patients with newly-diagnosed metastatic </w:t>
      </w:r>
      <w:proofErr w:type="spellStart"/>
      <w:r w:rsidR="00E8657B">
        <w:rPr>
          <w:rFonts w:ascii="Book Antiqua" w:eastAsia="Book Antiqua" w:hAnsi="Book Antiqua" w:cs="Book Antiqua"/>
          <w:color w:val="000000"/>
        </w:rPr>
        <w:t>PCa</w:t>
      </w:r>
      <w:proofErr w:type="spellEnd"/>
      <w:r>
        <w:rPr>
          <w:rFonts w:ascii="Book Antiqua" w:eastAsia="Book Antiqua" w:hAnsi="Book Antiqua" w:cs="Book Antiqua"/>
          <w:color w:val="000000"/>
        </w:rPr>
        <w:t>. In most cases, ADT is achieved with luteinizing hormone-releasing hormone (LHRH) analogues (</w:t>
      </w:r>
      <w:proofErr w:type="spellStart"/>
      <w:r>
        <w:rPr>
          <w:rFonts w:ascii="Book Antiqua" w:eastAsia="Book Antiqua" w:hAnsi="Book Antiqua" w:cs="Book Antiqua"/>
          <w:color w:val="000000"/>
        </w:rPr>
        <w:t>leuprorelin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goserelin</w:t>
      </w:r>
      <w:proofErr w:type="spellEnd"/>
      <w:r>
        <w:rPr>
          <w:rFonts w:ascii="Book Antiqua" w:eastAsia="Book Antiqua" w:hAnsi="Book Antiqua" w:cs="Book Antiqua"/>
          <w:color w:val="000000"/>
        </w:rPr>
        <w:t xml:space="preserve">, and/or </w:t>
      </w:r>
      <w:proofErr w:type="spellStart"/>
      <w:r>
        <w:rPr>
          <w:rFonts w:ascii="Book Antiqua" w:eastAsia="Book Antiqua" w:hAnsi="Book Antiqua" w:cs="Book Antiqua"/>
          <w:color w:val="000000"/>
        </w:rPr>
        <w:t>triptorelin</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While the use of LHRH antagonists is less common, it may increase in the near future due to the recent development of oral LHRH antagonists (</w:t>
      </w:r>
      <w:r w:rsidRPr="00B1283E">
        <w:rPr>
          <w:rFonts w:ascii="Book Antiqua" w:eastAsia="Book Antiqua" w:hAnsi="Book Antiqua" w:cs="Book Antiqua"/>
          <w:i/>
          <w:iCs/>
          <w:color w:val="000000"/>
        </w:rPr>
        <w:t>e.g.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relugolix</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rsidR="00A77B3E" w:rsidRDefault="00DD4EEE" w:rsidP="00B1283E">
      <w:pPr>
        <w:spacing w:line="360" w:lineRule="auto"/>
        <w:ind w:firstLineChars="100" w:firstLine="240"/>
        <w:jc w:val="both"/>
      </w:pPr>
      <w:r>
        <w:rPr>
          <w:rFonts w:ascii="Book Antiqua" w:eastAsia="Book Antiqua" w:hAnsi="Book Antiqua" w:cs="Book Antiqua"/>
          <w:color w:val="000000"/>
        </w:rPr>
        <w:t xml:space="preserve">The estimated initial response rate of the primary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and metastases to ADT ranges from 60% to 80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E8657B">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However, the prognosis of patients with metastatic disease is poor. For this reason, various clinical trials have been conducted in recent years to evaluate the benefit of treatment intensification in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E8657B">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rsidR="00A77B3E" w:rsidRDefault="00DD4EEE" w:rsidP="00E8657B">
      <w:pPr>
        <w:spacing w:line="360" w:lineRule="auto"/>
        <w:ind w:firstLineChars="100" w:firstLine="240"/>
        <w:jc w:val="both"/>
      </w:pPr>
      <w:r>
        <w:rPr>
          <w:rFonts w:ascii="Book Antiqua" w:eastAsia="Book Antiqua" w:hAnsi="Book Antiqua" w:cs="Book Antiqua"/>
          <w:color w:val="000000"/>
        </w:rPr>
        <w:t>Randomi</w:t>
      </w:r>
      <w:r w:rsidR="00E06166">
        <w:rPr>
          <w:rFonts w:ascii="Book Antiqua" w:eastAsia="Book Antiqua" w:hAnsi="Book Antiqua" w:cs="Book Antiqua"/>
          <w:color w:val="000000"/>
        </w:rPr>
        <w:t>z</w:t>
      </w:r>
      <w:r>
        <w:rPr>
          <w:rFonts w:ascii="Book Antiqua" w:eastAsia="Book Antiqua" w:hAnsi="Book Antiqua" w:cs="Book Antiqua"/>
          <w:color w:val="000000"/>
        </w:rPr>
        <w:t xml:space="preserve">ed trials performed in the year 2013 were mainly focused on determining the relative value of intermittent </w:t>
      </w:r>
      <w:proofErr w:type="spellStart"/>
      <w:r w:rsidRPr="00031CE2">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continuous ADT in selected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However, just a few years later, the positive results of two phase III trials, the CHAARTED trial and the multi-arm STAMPEDE trial (arm C), both of which confirmed the superiority of </w:t>
      </w:r>
      <w:proofErr w:type="spellStart"/>
      <w:r>
        <w:rPr>
          <w:rFonts w:ascii="Book Antiqua" w:eastAsia="Book Antiqua" w:hAnsi="Book Antiqua" w:cs="Book Antiqua"/>
          <w:color w:val="000000"/>
        </w:rPr>
        <w:t>docetaxel</w:t>
      </w:r>
      <w:proofErr w:type="spellEnd"/>
      <w:r>
        <w:rPr>
          <w:rFonts w:ascii="Book Antiqua" w:eastAsia="Book Antiqua" w:hAnsi="Book Antiqua" w:cs="Book Antiqua"/>
          <w:color w:val="000000"/>
        </w:rPr>
        <w:t xml:space="preserve"> plus ADT, led to a paradigm shift. Consequently, this combined treatment approach became the new standard of care in selected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sidR="00E8657B">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 the CHAARTED trial, patients were stratified according to disease volume (high </w:t>
      </w:r>
      <w:proofErr w:type="spellStart"/>
      <w:r w:rsidRPr="00E8657B">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low). High-volume metastatic disease was defined as the presence of visceral metastases and/or ≥ 4 bone lesions (with at least one located outside of the vertebral column</w:t>
      </w:r>
      <w:r>
        <w:rPr>
          <w:rStyle w:val="MsoCommentReference0"/>
          <w:rFonts w:ascii="Book Antiqua" w:eastAsia="Book Antiqua" w:hAnsi="Book Antiqua" w:cs="Book Antiqua"/>
          <w:color w:val="000000"/>
          <w:szCs w:val="16"/>
        </w:rPr>
        <w:t xml:space="preserve"> </w:t>
      </w:r>
      <w:r>
        <w:rPr>
          <w:rFonts w:ascii="Book Antiqua" w:eastAsia="Book Antiqua" w:hAnsi="Book Antiqua" w:cs="Book Antiqua"/>
          <w:color w:val="000000"/>
        </w:rPr>
        <w:t xml:space="preserve">or pelvis). Patients who did not meet at least one of these two criteria were considered to have low-volume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This definition is important given the benefits observed in overall survival (OS) in patients with high-volume disease (CHAARTED criteria) treated with </w:t>
      </w:r>
      <w:proofErr w:type="spellStart"/>
      <w:r>
        <w:rPr>
          <w:rFonts w:ascii="Book Antiqua" w:eastAsia="Book Antiqua" w:hAnsi="Book Antiqua" w:cs="Book Antiqua"/>
          <w:color w:val="000000"/>
        </w:rPr>
        <w:t>docetaxel</w:t>
      </w:r>
      <w:proofErr w:type="spellEnd"/>
      <w:r>
        <w:rPr>
          <w:rFonts w:ascii="Book Antiqua" w:eastAsia="Book Antiqua" w:hAnsi="Book Antiqua" w:cs="Book Antiqua"/>
          <w:color w:val="000000"/>
        </w:rPr>
        <w:t xml:space="preserve">. In fact, the main European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now recommend </w:t>
      </w:r>
      <w:proofErr w:type="spellStart"/>
      <w:r>
        <w:rPr>
          <w:rFonts w:ascii="Book Antiqua" w:eastAsia="Book Antiqua" w:hAnsi="Book Antiqua" w:cs="Book Antiqua"/>
          <w:color w:val="000000"/>
        </w:rPr>
        <w:t>docetaxel</w:t>
      </w:r>
      <w:proofErr w:type="spellEnd"/>
      <w:r>
        <w:rPr>
          <w:rFonts w:ascii="Book Antiqua" w:eastAsia="Book Antiqua" w:hAnsi="Book Antiqua" w:cs="Book Antiqua"/>
          <w:color w:val="000000"/>
        </w:rPr>
        <w:t xml:space="preserve"> in these patients. However, conclusive data regarding the magnitude of effect of this treatment in patients with low-volume disease </w:t>
      </w:r>
      <w:r w:rsidR="00E06166">
        <w:rPr>
          <w:rFonts w:ascii="Book Antiqua" w:eastAsia="Book Antiqua" w:hAnsi="Book Antiqua" w:cs="Book Antiqua"/>
          <w:color w:val="000000"/>
        </w:rPr>
        <w:t>are</w:t>
      </w:r>
      <w:r>
        <w:rPr>
          <w:rFonts w:ascii="Book Antiqua" w:eastAsia="Book Antiqua" w:hAnsi="Book Antiqua" w:cs="Book Antiqua"/>
          <w:color w:val="000000"/>
        </w:rPr>
        <w:t xml:space="preserve"> not </w:t>
      </w:r>
      <w:proofErr w:type="gramStart"/>
      <w:r w:rsidR="00E06166">
        <w:rPr>
          <w:rFonts w:ascii="Book Antiqua" w:eastAsia="Book Antiqua" w:hAnsi="Book Antiqua" w:cs="Book Antiqua"/>
          <w:color w:val="000000"/>
        </w:rPr>
        <w:t>available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sidR="00E8657B">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Despite the limitations of the </w:t>
      </w:r>
      <w:r>
        <w:rPr>
          <w:rFonts w:ascii="Book Antiqua" w:eastAsia="Book Antiqua" w:hAnsi="Book Antiqua" w:cs="Book Antiqua"/>
          <w:color w:val="000000"/>
        </w:rPr>
        <w:lastRenderedPageBreak/>
        <w:t xml:space="preserve">CHAARTED definition, it has been subsequently used in the design of clinical studies in the same clinical </w:t>
      </w:r>
      <w:proofErr w:type="gramStart"/>
      <w:r>
        <w:rPr>
          <w:rFonts w:ascii="Book Antiqua" w:eastAsia="Book Antiqua" w:hAnsi="Book Antiqua" w:cs="Book Antiqua"/>
          <w:color w:val="000000"/>
        </w:rPr>
        <w:t>setting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13-15]</w:t>
      </w:r>
      <w:r>
        <w:rPr>
          <w:rFonts w:ascii="Book Antiqua" w:eastAsia="Book Antiqua" w:hAnsi="Book Antiqua" w:cs="Book Antiqua"/>
          <w:color w:val="000000"/>
        </w:rPr>
        <w:t>.</w:t>
      </w:r>
    </w:p>
    <w:p w:rsidR="00A77B3E" w:rsidRDefault="00DD4EEE" w:rsidP="00E8657B">
      <w:pPr>
        <w:spacing w:line="360" w:lineRule="auto"/>
        <w:ind w:firstLineChars="100" w:firstLine="240"/>
        <w:jc w:val="both"/>
      </w:pPr>
      <w:r>
        <w:rPr>
          <w:rFonts w:ascii="Book Antiqua" w:eastAsia="Book Antiqua" w:hAnsi="Book Antiqua" w:cs="Book Antiqua"/>
          <w:color w:val="000000"/>
        </w:rPr>
        <w:t xml:space="preserve">Since then, we have witnessed the successive publication of five randomized clinical trials in which classic ADT (LHRH analogues) combined with androgen receptor </w:t>
      </w:r>
      <w:r w:rsidR="00C30EEE">
        <w:rPr>
          <w:rFonts w:ascii="Book Antiqua" w:eastAsia="Book Antiqua" w:hAnsi="Book Antiqua" w:cs="Book Antiqua"/>
          <w:color w:val="000000"/>
        </w:rPr>
        <w:t>signaling</w:t>
      </w:r>
      <w:r>
        <w:rPr>
          <w:rFonts w:ascii="Book Antiqua" w:eastAsia="Book Antiqua" w:hAnsi="Book Antiqua" w:cs="Book Antiqua"/>
          <w:color w:val="000000"/>
        </w:rPr>
        <w:t xml:space="preserve"> inhibitors (</w:t>
      </w:r>
      <w:proofErr w:type="spellStart"/>
      <w:r>
        <w:rPr>
          <w:rFonts w:ascii="Book Antiqua" w:eastAsia="Book Antiqua" w:hAnsi="Book Antiqua" w:cs="Book Antiqua"/>
          <w:color w:val="000000"/>
        </w:rPr>
        <w:t>ARSi</w:t>
      </w:r>
      <w:proofErr w:type="spellEnd"/>
      <w:r>
        <w:rPr>
          <w:rFonts w:ascii="Book Antiqua" w:eastAsia="Book Antiqua" w:hAnsi="Book Antiqua" w:cs="Book Antiqua"/>
          <w:color w:val="000000"/>
        </w:rPr>
        <w:t>) were compared to ADT alone or, in some trials, to first-generation anti-</w:t>
      </w:r>
      <w:proofErr w:type="gramStart"/>
      <w:r>
        <w:rPr>
          <w:rFonts w:ascii="Book Antiqua" w:eastAsia="Book Antiqua" w:hAnsi="Book Antiqua" w:cs="Book Antiqua"/>
          <w:color w:val="000000"/>
        </w:rPr>
        <w:t>androgens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13-17]</w:t>
      </w:r>
      <w:r>
        <w:rPr>
          <w:rFonts w:ascii="Book Antiqua" w:eastAsia="Book Antiqua" w:hAnsi="Book Antiqua" w:cs="Book Antiqua"/>
          <w:color w:val="000000"/>
        </w:rPr>
        <w:t>. The positive results of those trials supporting treatment intensification (</w:t>
      </w:r>
      <w:r w:rsidRPr="00E8657B">
        <w:rPr>
          <w:rFonts w:ascii="Book Antiqua" w:eastAsia="Book Antiqua" w:hAnsi="Book Antiqua" w:cs="Book Antiqua"/>
          <w:i/>
          <w:iCs/>
          <w:color w:val="000000"/>
        </w:rPr>
        <w:t>i.e.</w:t>
      </w:r>
      <w:r>
        <w:rPr>
          <w:rFonts w:ascii="Book Antiqua" w:eastAsia="Book Antiqua" w:hAnsi="Book Antiqua" w:cs="Book Antiqua"/>
          <w:color w:val="000000"/>
        </w:rPr>
        <w:t xml:space="preserve"> combination therapy) raises new questions regarding the superiority of </w:t>
      </w:r>
      <w:proofErr w:type="spellStart"/>
      <w:r>
        <w:rPr>
          <w:rFonts w:ascii="Book Antiqua" w:eastAsia="Book Antiqua" w:hAnsi="Book Antiqua" w:cs="Book Antiqua"/>
          <w:color w:val="000000"/>
        </w:rPr>
        <w:t>ARSi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docetaxel</w:t>
      </w:r>
      <w:proofErr w:type="spellEnd"/>
      <w:r>
        <w:rPr>
          <w:rFonts w:ascii="Book Antiqua" w:eastAsia="Book Antiqua" w:hAnsi="Book Antiqua" w:cs="Book Antiqua"/>
          <w:color w:val="000000"/>
        </w:rPr>
        <w:t xml:space="preserve"> and how to select the most appropriate </w:t>
      </w:r>
      <w:proofErr w:type="spellStart"/>
      <w:r>
        <w:rPr>
          <w:rFonts w:ascii="Book Antiqua" w:eastAsia="Book Antiqua" w:hAnsi="Book Antiqua" w:cs="Book Antiqua"/>
          <w:color w:val="000000"/>
        </w:rPr>
        <w:t>ARSi</w:t>
      </w:r>
      <w:proofErr w:type="spellEnd"/>
      <w:r>
        <w:rPr>
          <w:rFonts w:ascii="Book Antiqua" w:eastAsia="Book Antiqua" w:hAnsi="Book Antiqua" w:cs="Book Antiqua"/>
          <w:color w:val="000000"/>
        </w:rPr>
        <w:t xml:space="preserve"> for each patient.</w:t>
      </w:r>
    </w:p>
    <w:p w:rsidR="00A77B3E" w:rsidRDefault="00DD4EEE" w:rsidP="00E8657B">
      <w:pPr>
        <w:spacing w:line="360" w:lineRule="auto"/>
        <w:ind w:firstLineChars="100" w:firstLine="240"/>
        <w:jc w:val="both"/>
      </w:pPr>
      <w:proofErr w:type="spellStart"/>
      <w:r>
        <w:rPr>
          <w:rFonts w:ascii="Book Antiqua" w:eastAsia="Book Antiqua" w:hAnsi="Book Antiqua" w:cs="Book Antiqua"/>
          <w:color w:val="000000"/>
        </w:rPr>
        <w:t>Abiraterone</w:t>
      </w:r>
      <w:proofErr w:type="spellEnd"/>
      <w:r>
        <w:rPr>
          <w:rFonts w:ascii="Book Antiqua" w:eastAsia="Book Antiqua" w:hAnsi="Book Antiqua" w:cs="Book Antiqua"/>
          <w:color w:val="000000"/>
        </w:rPr>
        <w:t xml:space="preserve"> acetate was the first </w:t>
      </w:r>
      <w:proofErr w:type="spellStart"/>
      <w:r>
        <w:rPr>
          <w:rFonts w:ascii="Book Antiqua" w:eastAsia="Book Antiqua" w:hAnsi="Book Antiqua" w:cs="Book Antiqua"/>
          <w:color w:val="000000"/>
        </w:rPr>
        <w:t>ARSi</w:t>
      </w:r>
      <w:proofErr w:type="spellEnd"/>
      <w:r>
        <w:rPr>
          <w:rFonts w:ascii="Book Antiqua" w:eastAsia="Book Antiqua" w:hAnsi="Book Antiqua" w:cs="Book Antiqua"/>
          <w:color w:val="000000"/>
        </w:rPr>
        <w:t xml:space="preserve"> to demonstrate efficacy in metastatic </w:t>
      </w:r>
      <w:proofErr w:type="spellStart"/>
      <w:r>
        <w:rPr>
          <w:rFonts w:ascii="Book Antiqua" w:eastAsia="Book Antiqua" w:hAnsi="Book Antiqua" w:cs="Book Antiqua"/>
          <w:color w:val="000000"/>
        </w:rPr>
        <w:t>PCa</w:t>
      </w:r>
      <w:proofErr w:type="spellEnd"/>
      <w:r>
        <w:rPr>
          <w:rFonts w:ascii="Book Antiqua" w:eastAsia="Book Antiqua" w:hAnsi="Book Antiqua" w:cs="Book Antiqua"/>
          <w:color w:val="000000"/>
        </w:rPr>
        <w:t xml:space="preserve">. The findings of the </w:t>
      </w:r>
      <w:proofErr w:type="gramStart"/>
      <w:r>
        <w:rPr>
          <w:rFonts w:ascii="Book Antiqua" w:eastAsia="Book Antiqua" w:hAnsi="Book Antiqua" w:cs="Book Antiqua"/>
          <w:color w:val="000000"/>
        </w:rPr>
        <w:t>LATITUDE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and STAMPEDE trials (arm G)</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demonstrated that </w:t>
      </w:r>
      <w:proofErr w:type="spellStart"/>
      <w:r>
        <w:rPr>
          <w:rFonts w:ascii="Book Antiqua" w:eastAsia="Book Antiqua" w:hAnsi="Book Antiqua" w:cs="Book Antiqua"/>
          <w:color w:val="000000"/>
        </w:rPr>
        <w:t>abiraterone</w:t>
      </w:r>
      <w:proofErr w:type="spellEnd"/>
      <w:r>
        <w:rPr>
          <w:rFonts w:ascii="Book Antiqua" w:eastAsia="Book Antiqua" w:hAnsi="Book Antiqua" w:cs="Book Antiqua"/>
          <w:color w:val="000000"/>
        </w:rPr>
        <w:t xml:space="preserve"> acetate combined with ADT significantly reduced mortality risk while prolonging radiographic progression-free survival (</w:t>
      </w:r>
      <w:proofErr w:type="spellStart"/>
      <w:r>
        <w:rPr>
          <w:rFonts w:ascii="Book Antiqua" w:eastAsia="Book Antiqua" w:hAnsi="Book Antiqua" w:cs="Book Antiqua"/>
          <w:color w:val="000000"/>
        </w:rPr>
        <w:t>rPFS</w:t>
      </w:r>
      <w:proofErr w:type="spellEnd"/>
      <w:r>
        <w:rPr>
          <w:rFonts w:ascii="Book Antiqua" w:eastAsia="Book Antiqua" w:hAnsi="Book Antiqua" w:cs="Book Antiqua"/>
          <w:color w:val="000000"/>
        </w:rPr>
        <w:t xml:space="preserve">). The long-term outcomes (median follow-up, 51.8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the LATITUDE trial were recently reported, confirming the initial findings of the trial and showing that 66% of patients treated with combination therapy </w:t>
      </w:r>
      <w:r w:rsidR="00E06166">
        <w:rPr>
          <w:rFonts w:ascii="Book Antiqua" w:eastAsia="Book Antiqua" w:hAnsi="Book Antiqua" w:cs="Book Antiqua"/>
          <w:color w:val="000000"/>
        </w:rPr>
        <w:t>survived</w:t>
      </w:r>
      <w:r>
        <w:rPr>
          <w:rFonts w:ascii="Book Antiqua" w:eastAsia="Book Antiqua" w:hAnsi="Book Antiqua" w:cs="Book Antiqua"/>
          <w:color w:val="000000"/>
        </w:rPr>
        <w:t xml:space="preserve"> at </w:t>
      </w:r>
      <w:r w:rsidR="00E06166">
        <w:rPr>
          <w:rFonts w:ascii="Book Antiqua" w:eastAsia="Book Antiqua" w:hAnsi="Book Antiqua" w:cs="Book Antiqua"/>
          <w:color w:val="000000"/>
        </w:rPr>
        <w:t>5</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Subsequent quality of life (</w:t>
      </w:r>
      <w:proofErr w:type="spellStart"/>
      <w:r>
        <w:rPr>
          <w:rFonts w:ascii="Book Antiqua" w:eastAsia="Book Antiqua" w:hAnsi="Book Antiqua" w:cs="Book Antiqua"/>
          <w:color w:val="000000"/>
        </w:rPr>
        <w:t>QoL</w:t>
      </w:r>
      <w:proofErr w:type="spellEnd"/>
      <w:r>
        <w:rPr>
          <w:rFonts w:ascii="Book Antiqua" w:eastAsia="Book Antiqua" w:hAnsi="Book Antiqua" w:cs="Book Antiqua"/>
          <w:color w:val="000000"/>
        </w:rPr>
        <w:t xml:space="preserve">) and cost-effectiveness studies further supported these findings; as a result, </w:t>
      </w:r>
      <w:proofErr w:type="spellStart"/>
      <w:r>
        <w:rPr>
          <w:rFonts w:ascii="Book Antiqua" w:eastAsia="Book Antiqua" w:hAnsi="Book Antiqua" w:cs="Book Antiqua"/>
          <w:color w:val="000000"/>
        </w:rPr>
        <w:t>abiraterone</w:t>
      </w:r>
      <w:proofErr w:type="spellEnd"/>
      <w:r>
        <w:rPr>
          <w:rFonts w:ascii="Book Antiqua" w:eastAsia="Book Antiqua" w:hAnsi="Book Antiqua" w:cs="Book Antiqua"/>
          <w:color w:val="000000"/>
        </w:rPr>
        <w:t xml:space="preserve"> acetate became the first </w:t>
      </w:r>
      <w:proofErr w:type="spellStart"/>
      <w:r>
        <w:rPr>
          <w:rFonts w:ascii="Book Antiqua" w:eastAsia="Book Antiqua" w:hAnsi="Book Antiqua" w:cs="Book Antiqua"/>
          <w:color w:val="000000"/>
        </w:rPr>
        <w:t>ARSi</w:t>
      </w:r>
      <w:proofErr w:type="spellEnd"/>
      <w:r>
        <w:rPr>
          <w:rFonts w:ascii="Book Antiqua" w:eastAsia="Book Antiqua" w:hAnsi="Book Antiqua" w:cs="Book Antiqua"/>
          <w:color w:val="000000"/>
        </w:rPr>
        <w:t xml:space="preserve"> approved for the treatment of metastatic hormone-sensitive </w:t>
      </w:r>
      <w:proofErr w:type="spellStart"/>
      <w:r w:rsidR="00E8657B">
        <w:rPr>
          <w:rFonts w:ascii="Book Antiqua" w:eastAsia="Book Antiqua" w:hAnsi="Book Antiqua" w:cs="Book Antiqua"/>
          <w:color w:val="000000"/>
        </w:rPr>
        <w:t>PCa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mHSPC</w:t>
      </w:r>
      <w:proofErr w:type="spellEnd"/>
      <w:r>
        <w:rPr>
          <w:rFonts w:ascii="Book Antiqua" w:eastAsia="Book Antiqua" w:hAnsi="Book Antiqua" w:cs="Book Antiqua"/>
          <w:color w:val="000000"/>
        </w:rPr>
        <w:t xml:space="preserve">). Although there were differences between the two trials in terms of the type of metastatic patients (high risk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PCa</w:t>
      </w:r>
      <w:proofErr w:type="spellEnd"/>
      <w:r>
        <w:rPr>
          <w:rFonts w:ascii="Book Antiqua" w:eastAsia="Book Antiqua" w:hAnsi="Book Antiqua" w:cs="Book Antiqua"/>
          <w:color w:val="000000"/>
        </w:rPr>
        <w:t xml:space="preserve"> in LATITUDE and any metastatic or non-metastatic patient in the STAMPEDE trial), the results of both trails showed that combination therapy provided a clinical benefit in all patient profiles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However, the Food and Drug Administration (FDA) and the European Medicines Agency only approved this treatment for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high-risk patients, defined in the LATITUDE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as patients presenting at least two of the following three characteristics: ≥ 3 bone lesions; measurable visceral disease; and Gleason score </w:t>
      </w:r>
      <w:r w:rsidR="00E8657B">
        <w:rPr>
          <w:rFonts w:ascii="Book Antiqua" w:eastAsia="Book Antiqua" w:hAnsi="Book Antiqua" w:cs="Book Antiqua"/>
          <w:color w:val="000000"/>
        </w:rPr>
        <w:t>≥</w:t>
      </w:r>
      <w:r>
        <w:rPr>
          <w:rFonts w:ascii="Book Antiqua" w:eastAsia="Book Antiqua" w:hAnsi="Book Antiqua" w:cs="Book Antiqua"/>
          <w:color w:val="000000"/>
        </w:rPr>
        <w:t xml:space="preserve"> 8. In these patients, median survival (53.3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virtually identical to that obtained with </w:t>
      </w:r>
      <w:proofErr w:type="spellStart"/>
      <w:r>
        <w:rPr>
          <w:rFonts w:ascii="Book Antiqua" w:eastAsia="Book Antiqua" w:hAnsi="Book Antiqua" w:cs="Book Antiqua"/>
          <w:color w:val="000000"/>
        </w:rPr>
        <w:t>docetaxel</w:t>
      </w:r>
      <w:proofErr w:type="spellEnd"/>
      <w:r>
        <w:rPr>
          <w:rFonts w:ascii="Book Antiqua" w:eastAsia="Book Antiqua" w:hAnsi="Book Antiqua" w:cs="Book Antiqua"/>
          <w:color w:val="000000"/>
        </w:rPr>
        <w:t xml:space="preserve"> (51.2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in the CHARTEED trial</w:t>
      </w:r>
      <w:r>
        <w:rPr>
          <w:rFonts w:ascii="Book Antiqua" w:eastAsia="Book Antiqua" w:hAnsi="Book Antiqua" w:cs="Book Antiqua"/>
          <w:color w:val="000000"/>
          <w:szCs w:val="30"/>
          <w:vertAlign w:val="superscript"/>
        </w:rPr>
        <w:t>[8]</w:t>
      </w:r>
      <w:r w:rsidR="00E8657B">
        <w:rPr>
          <w:rFonts w:ascii="Book Antiqua" w:eastAsia="Book Antiqua" w:hAnsi="Book Antiqua" w:cs="Book Antiqua"/>
          <w:color w:val="000000"/>
        </w:rPr>
        <w:t xml:space="preserve"> </w:t>
      </w:r>
      <w:r>
        <w:rPr>
          <w:rFonts w:ascii="Book Antiqua" w:eastAsia="Book Antiqua" w:hAnsi="Book Antiqua" w:cs="Book Antiqua"/>
          <w:color w:val="000000"/>
        </w:rPr>
        <w:t>in patients with high-volume disease, even though the patient profiles in those two trials differed substantially, making it difficult to directly compare the results from these two trials.</w:t>
      </w:r>
    </w:p>
    <w:p w:rsidR="00A77B3E" w:rsidRDefault="00DD4EEE" w:rsidP="00E8657B">
      <w:pPr>
        <w:spacing w:line="360" w:lineRule="auto"/>
        <w:ind w:firstLineChars="100" w:firstLine="240"/>
        <w:jc w:val="both"/>
      </w:pPr>
      <w:r>
        <w:rPr>
          <w:rFonts w:ascii="Book Antiqua" w:eastAsia="Book Antiqua" w:hAnsi="Book Antiqua" w:cs="Book Antiqua"/>
          <w:color w:val="000000"/>
        </w:rPr>
        <w:lastRenderedPageBreak/>
        <w:t xml:space="preserve">The phase III </w:t>
      </w:r>
      <w:proofErr w:type="gramStart"/>
      <w:r>
        <w:rPr>
          <w:rFonts w:ascii="Book Antiqua" w:eastAsia="Book Antiqua" w:hAnsi="Book Antiqua" w:cs="Book Antiqua"/>
          <w:color w:val="000000"/>
        </w:rPr>
        <w:t>ENZAMET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13] </w:t>
      </w:r>
      <w:r>
        <w:rPr>
          <w:rFonts w:ascii="Book Antiqua" w:eastAsia="Book Antiqua" w:hAnsi="Book Antiqua" w:cs="Book Antiqua"/>
          <w:color w:val="000000"/>
        </w:rPr>
        <w:t>and ARCHES</w:t>
      </w:r>
      <w:r>
        <w:rPr>
          <w:rFonts w:ascii="Book Antiqua" w:eastAsia="Book Antiqua" w:hAnsi="Book Antiqua" w:cs="Book Antiqua"/>
          <w:color w:val="000000"/>
          <w:szCs w:val="30"/>
          <w:vertAlign w:val="superscript"/>
        </w:rPr>
        <w:t xml:space="preserve">[14] </w:t>
      </w:r>
      <w:r>
        <w:rPr>
          <w:rFonts w:ascii="Book Antiqua" w:eastAsia="Book Antiqua" w:hAnsi="Book Antiqua" w:cs="Book Antiqua"/>
          <w:color w:val="000000"/>
        </w:rPr>
        <w:t xml:space="preserve">trials, both published in 2019, confirmed the value of </w:t>
      </w:r>
      <w:proofErr w:type="spellStart"/>
      <w:r>
        <w:rPr>
          <w:rFonts w:ascii="Book Antiqua" w:eastAsia="Book Antiqua" w:hAnsi="Book Antiqua" w:cs="Book Antiqua"/>
          <w:color w:val="000000"/>
        </w:rPr>
        <w:t>enzalutamide</w:t>
      </w:r>
      <w:proofErr w:type="spellEnd"/>
      <w:r>
        <w:rPr>
          <w:rFonts w:ascii="Book Antiqua" w:eastAsia="Book Antiqua" w:hAnsi="Book Antiqua" w:cs="Book Antiqua"/>
          <w:color w:val="000000"/>
        </w:rPr>
        <w:t xml:space="preserve"> in patients with </w:t>
      </w:r>
      <w:proofErr w:type="spellStart"/>
      <w:r>
        <w:rPr>
          <w:rFonts w:ascii="Book Antiqua" w:eastAsia="Book Antiqua" w:hAnsi="Book Antiqua" w:cs="Book Antiqua"/>
          <w:color w:val="000000"/>
        </w:rPr>
        <w:t>mHSPC</w:t>
      </w:r>
      <w:proofErr w:type="spellEnd"/>
      <w:r>
        <w:rPr>
          <w:rFonts w:ascii="Book Antiqua" w:eastAsia="Book Antiqua" w:hAnsi="Book Antiqua" w:cs="Book Antiqua"/>
          <w:color w:val="000000"/>
        </w:rPr>
        <w:t xml:space="preserve">, thus supporting the use of </w:t>
      </w:r>
      <w:proofErr w:type="spellStart"/>
      <w:r>
        <w:rPr>
          <w:rFonts w:ascii="Book Antiqua" w:eastAsia="Book Antiqua" w:hAnsi="Book Antiqua" w:cs="Book Antiqua"/>
          <w:color w:val="000000"/>
        </w:rPr>
        <w:t>enzalutamide</w:t>
      </w:r>
      <w:proofErr w:type="spellEnd"/>
      <w:r>
        <w:rPr>
          <w:rFonts w:ascii="Book Antiqua" w:eastAsia="Book Antiqua" w:hAnsi="Book Antiqua" w:cs="Book Antiqua"/>
          <w:color w:val="000000"/>
        </w:rPr>
        <w:t xml:space="preserve"> plus ADT in these patients. Although the clinical profile of the patients in the two studies was similar, there were clear differences in study design (Table 1). For example, in the ENZAMET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13] </w:t>
      </w:r>
      <w:r>
        <w:rPr>
          <w:rFonts w:ascii="Book Antiqua" w:eastAsia="Book Antiqua" w:hAnsi="Book Antiqua" w:cs="Book Antiqua"/>
          <w:color w:val="000000"/>
        </w:rPr>
        <w:t xml:space="preserve">patients were allocated to receive either </w:t>
      </w:r>
      <w:proofErr w:type="spellStart"/>
      <w:r>
        <w:rPr>
          <w:rFonts w:ascii="Book Antiqua" w:eastAsia="Book Antiqua" w:hAnsi="Book Antiqua" w:cs="Book Antiqua"/>
          <w:color w:val="000000"/>
        </w:rPr>
        <w:t>enzalutamide</w:t>
      </w:r>
      <w:proofErr w:type="spellEnd"/>
      <w:r>
        <w:rPr>
          <w:rFonts w:ascii="Book Antiqua" w:eastAsia="Book Antiqua" w:hAnsi="Book Antiqua" w:cs="Book Antiqua"/>
          <w:color w:val="000000"/>
        </w:rPr>
        <w:t xml:space="preserve"> plus ADT or first-generation </w:t>
      </w:r>
      <w:proofErr w:type="spellStart"/>
      <w:r>
        <w:rPr>
          <w:rFonts w:ascii="Book Antiqua" w:eastAsia="Book Antiqua" w:hAnsi="Book Antiqua" w:cs="Book Antiqua"/>
          <w:color w:val="000000"/>
        </w:rPr>
        <w:t>antiandrogens</w:t>
      </w:r>
      <w:proofErr w:type="spellEnd"/>
      <w:r>
        <w:rPr>
          <w:rFonts w:ascii="Book Antiqua" w:eastAsia="Book Antiqua" w:hAnsi="Book Antiqua" w:cs="Book Antiqua"/>
          <w:color w:val="000000"/>
        </w:rPr>
        <w:t xml:space="preserve"> plus ADT; by contrast, the ARCHES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trial compared </w:t>
      </w:r>
      <w:proofErr w:type="spellStart"/>
      <w:r>
        <w:rPr>
          <w:rFonts w:ascii="Book Antiqua" w:eastAsia="Book Antiqua" w:hAnsi="Book Antiqua" w:cs="Book Antiqua"/>
          <w:color w:val="000000"/>
        </w:rPr>
        <w:t>enzalutamide</w:t>
      </w:r>
      <w:proofErr w:type="spellEnd"/>
      <w:r>
        <w:rPr>
          <w:rFonts w:ascii="Book Antiqua" w:eastAsia="Book Antiqua" w:hAnsi="Book Antiqua" w:cs="Book Antiqua"/>
          <w:color w:val="000000"/>
        </w:rPr>
        <w:t xml:space="preserve"> plus ADT to ADT plus placebo. Similarly, there were also differences in the primary endpoints: OS in the ENZAMET trial and </w:t>
      </w:r>
      <w:proofErr w:type="spellStart"/>
      <w:r>
        <w:rPr>
          <w:rFonts w:ascii="Book Antiqua" w:eastAsia="Book Antiqua" w:hAnsi="Book Antiqua" w:cs="Book Antiqua"/>
          <w:color w:val="000000"/>
        </w:rPr>
        <w:t>rPFS</w:t>
      </w:r>
      <w:proofErr w:type="spellEnd"/>
      <w:r>
        <w:rPr>
          <w:rFonts w:ascii="Book Antiqua" w:eastAsia="Book Antiqua" w:hAnsi="Book Antiqua" w:cs="Book Antiqua"/>
          <w:color w:val="000000"/>
        </w:rPr>
        <w:t xml:space="preserve"> in the ARCHES trial. </w:t>
      </w:r>
    </w:p>
    <w:p w:rsidR="00A77B3E" w:rsidRDefault="00DD4EEE" w:rsidP="00E8657B">
      <w:pPr>
        <w:spacing w:line="360" w:lineRule="auto"/>
        <w:ind w:firstLineChars="100" w:firstLine="240"/>
        <w:jc w:val="both"/>
      </w:pPr>
      <w:r>
        <w:rPr>
          <w:rFonts w:ascii="Book Antiqua" w:eastAsia="Book Antiqua" w:hAnsi="Book Antiqua" w:cs="Book Antiqua"/>
          <w:color w:val="000000"/>
        </w:rPr>
        <w:t xml:space="preserve">At a median follow-up of &lt;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results of the ENZAMET trial confirmed a benefit for the study drug (improved </w:t>
      </w:r>
      <w:proofErr w:type="spellStart"/>
      <w:r>
        <w:rPr>
          <w:rFonts w:ascii="Book Antiqua" w:eastAsia="Book Antiqua" w:hAnsi="Book Antiqua" w:cs="Book Antiqua"/>
          <w:color w:val="000000"/>
        </w:rPr>
        <w:t>rPFS</w:t>
      </w:r>
      <w:proofErr w:type="spellEnd"/>
      <w:r>
        <w:rPr>
          <w:rFonts w:ascii="Book Antiqua" w:eastAsia="Book Antiqua" w:hAnsi="Book Antiqua" w:cs="Book Antiqua"/>
          <w:color w:val="000000"/>
        </w:rPr>
        <w:t xml:space="preserve">) in all subgroups, with a 3-year OS of 80% in the </w:t>
      </w:r>
      <w:proofErr w:type="spellStart"/>
      <w:r>
        <w:rPr>
          <w:rFonts w:ascii="Book Antiqua" w:eastAsia="Book Antiqua" w:hAnsi="Book Antiqua" w:cs="Book Antiqua"/>
          <w:color w:val="000000"/>
        </w:rPr>
        <w:t>enzalutamide</w:t>
      </w:r>
      <w:proofErr w:type="spellEnd"/>
      <w:r>
        <w:rPr>
          <w:rFonts w:ascii="Book Antiqua" w:eastAsia="Book Antiqua" w:hAnsi="Book Antiqua" w:cs="Book Antiqua"/>
          <w:color w:val="000000"/>
        </w:rPr>
        <w:t xml:space="preserve"> plus ADT arm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72% in the comparison arm (ADT plus first-generation </w:t>
      </w:r>
      <w:proofErr w:type="spellStart"/>
      <w:r>
        <w:rPr>
          <w:rFonts w:ascii="Book Antiqua" w:eastAsia="Book Antiqua" w:hAnsi="Book Antiqua" w:cs="Book Antiqua"/>
          <w:color w:val="000000"/>
        </w:rPr>
        <w:t>antiandrogens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bicalutamide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flutamide</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nilutamide</w:t>
      </w:r>
      <w:proofErr w:type="spellEnd"/>
      <w:r>
        <w:rPr>
          <w:rFonts w:ascii="Book Antiqua" w:eastAsia="Book Antiqua" w:hAnsi="Book Antiqua" w:cs="Book Antiqua"/>
          <w:color w:val="000000"/>
        </w:rPr>
        <w:t xml:space="preserve">]). Based on these results, the FDA approved </w:t>
      </w:r>
      <w:proofErr w:type="spellStart"/>
      <w:r>
        <w:rPr>
          <w:rFonts w:ascii="Book Antiqua" w:eastAsia="Book Antiqua" w:hAnsi="Book Antiqua" w:cs="Book Antiqua"/>
          <w:color w:val="000000"/>
        </w:rPr>
        <w:t>enzalutamide</w:t>
      </w:r>
      <w:proofErr w:type="spellEnd"/>
      <w:r>
        <w:rPr>
          <w:rFonts w:ascii="Book Antiqua" w:eastAsia="Book Antiqua" w:hAnsi="Book Antiqua" w:cs="Book Antiqua"/>
          <w:color w:val="000000"/>
        </w:rPr>
        <w:t xml:space="preserve"> for the treatment of </w:t>
      </w:r>
      <w:proofErr w:type="spellStart"/>
      <w:r>
        <w:rPr>
          <w:rFonts w:ascii="Book Antiqua" w:eastAsia="Book Antiqua" w:hAnsi="Book Antiqua" w:cs="Book Antiqua"/>
          <w:color w:val="000000"/>
        </w:rPr>
        <w:t>mHSPC</w:t>
      </w:r>
      <w:proofErr w:type="spellEnd"/>
      <w:r>
        <w:rPr>
          <w:rFonts w:ascii="Book Antiqua" w:eastAsia="Book Antiqua" w:hAnsi="Book Antiqua" w:cs="Book Antiqua"/>
          <w:color w:val="000000"/>
        </w:rPr>
        <w:t xml:space="preserve"> in December 2019. However, the </w:t>
      </w:r>
      <w:r w:rsidR="00650D2F">
        <w:rPr>
          <w:rFonts w:ascii="Book Antiqua" w:eastAsia="Book Antiqua" w:hAnsi="Book Antiqua" w:cs="Book Antiqua"/>
          <w:color w:val="000000"/>
        </w:rPr>
        <w:t xml:space="preserve">European Medicines Agency </w:t>
      </w:r>
      <w:r>
        <w:rPr>
          <w:rFonts w:ascii="Book Antiqua" w:eastAsia="Book Antiqua" w:hAnsi="Book Antiqua" w:cs="Book Antiqua"/>
          <w:color w:val="000000"/>
        </w:rPr>
        <w:t>considered that the survival data are immature and has not, therefore, added this indication to the drug label.</w:t>
      </w:r>
    </w:p>
    <w:p w:rsidR="00A77B3E" w:rsidRDefault="00DD4EEE" w:rsidP="00E8657B">
      <w:pPr>
        <w:spacing w:line="360" w:lineRule="auto"/>
        <w:ind w:firstLineChars="100" w:firstLine="240"/>
        <w:jc w:val="both"/>
      </w:pPr>
      <w:r>
        <w:rPr>
          <w:rFonts w:ascii="Book Antiqua" w:eastAsia="Book Antiqua" w:hAnsi="Book Antiqua" w:cs="Book Antiqua"/>
          <w:color w:val="000000"/>
        </w:rPr>
        <w:t>The TITAN</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study, a randomized clinical trial involving 1052 patients, confirmed the clinical utility of </w:t>
      </w:r>
      <w:proofErr w:type="spellStart"/>
      <w:r>
        <w:rPr>
          <w:rFonts w:ascii="Book Antiqua" w:eastAsia="Book Antiqua" w:hAnsi="Book Antiqua" w:cs="Book Antiqua"/>
          <w:color w:val="000000"/>
        </w:rPr>
        <w:t>apalutamide</w:t>
      </w:r>
      <w:proofErr w:type="spellEnd"/>
      <w:r>
        <w:rPr>
          <w:rFonts w:ascii="Book Antiqua" w:eastAsia="Book Antiqua" w:hAnsi="Book Antiqua" w:cs="Book Antiqua"/>
          <w:color w:val="000000"/>
        </w:rPr>
        <w:t xml:space="preserve">, which now forms part of the therapeutic arsenal for the treatment of </w:t>
      </w:r>
      <w:proofErr w:type="spellStart"/>
      <w:r>
        <w:rPr>
          <w:rFonts w:ascii="Book Antiqua" w:eastAsia="Book Antiqua" w:hAnsi="Book Antiqua" w:cs="Book Antiqua"/>
          <w:color w:val="000000"/>
        </w:rPr>
        <w:t>mHSPC</w:t>
      </w:r>
      <w:proofErr w:type="spellEnd"/>
      <w:r>
        <w:rPr>
          <w:rFonts w:ascii="Book Antiqua" w:eastAsia="Book Antiqua" w:hAnsi="Book Antiqua" w:cs="Book Antiqua"/>
          <w:color w:val="000000"/>
        </w:rPr>
        <w:t xml:space="preserve">. At a median follow-up of 22.7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both OS and </w:t>
      </w:r>
      <w:proofErr w:type="spellStart"/>
      <w:r>
        <w:rPr>
          <w:rFonts w:ascii="Book Antiqua" w:eastAsia="Book Antiqua" w:hAnsi="Book Antiqua" w:cs="Book Antiqua"/>
          <w:color w:val="000000"/>
        </w:rPr>
        <w:t>rPFS</w:t>
      </w:r>
      <w:proofErr w:type="spellEnd"/>
      <w:r>
        <w:rPr>
          <w:rFonts w:ascii="Book Antiqua" w:eastAsia="Book Antiqua" w:hAnsi="Book Antiqua" w:cs="Book Antiqua"/>
          <w:color w:val="000000"/>
        </w:rPr>
        <w:t xml:space="preserve"> were comparable to outcomes obtained with </w:t>
      </w:r>
      <w:proofErr w:type="spellStart"/>
      <w:r>
        <w:rPr>
          <w:rFonts w:ascii="Book Antiqua" w:eastAsia="Book Antiqua" w:hAnsi="Book Antiqua" w:cs="Book Antiqua"/>
          <w:color w:val="000000"/>
        </w:rPr>
        <w:t>abiraterone</w:t>
      </w:r>
      <w:proofErr w:type="spellEnd"/>
      <w:r>
        <w:rPr>
          <w:rFonts w:ascii="Book Antiqua" w:eastAsia="Book Antiqua" w:hAnsi="Book Antiqua" w:cs="Book Antiqua"/>
          <w:color w:val="000000"/>
        </w:rPr>
        <w:t xml:space="preserve"> acetate and </w:t>
      </w:r>
      <w:proofErr w:type="spellStart"/>
      <w:r>
        <w:rPr>
          <w:rFonts w:ascii="Book Antiqua" w:eastAsia="Book Antiqua" w:hAnsi="Book Antiqua" w:cs="Book Antiqua"/>
          <w:color w:val="000000"/>
        </w:rPr>
        <w:t>enzalutamide</w:t>
      </w:r>
      <w:proofErr w:type="spellEnd"/>
      <w:r>
        <w:rPr>
          <w:rFonts w:ascii="Book Antiqua" w:eastAsia="Book Antiqua" w:hAnsi="Book Antiqua" w:cs="Book Antiqua"/>
          <w:color w:val="000000"/>
        </w:rPr>
        <w:t xml:space="preserve"> in patients with a similar clinical profile (Table 2). At 2 years of follow-up, there was a significant reduction in both mortality risk (33%) and radiographic progression (52%). Based on these data, the FDA approved treatment in June 2019, with the following indication on the drug label “in adult men for the treatment of </w:t>
      </w:r>
      <w:proofErr w:type="spellStart"/>
      <w:r w:rsidR="00E8657B">
        <w:rPr>
          <w:rFonts w:ascii="Book Antiqua" w:eastAsia="Book Antiqua" w:hAnsi="Book Antiqua" w:cs="Book Antiqua"/>
          <w:color w:val="000000"/>
        </w:rPr>
        <w:t>mHSPC</w:t>
      </w:r>
      <w:proofErr w:type="spellEnd"/>
      <w:r>
        <w:rPr>
          <w:rFonts w:ascii="Book Antiqua" w:eastAsia="Book Antiqua" w:hAnsi="Book Antiqua" w:cs="Book Antiqua"/>
          <w:color w:val="000000"/>
        </w:rPr>
        <w:t xml:space="preserve"> in combination with androgen deprivation therapy”. However, the risk groups were not specified on the drug label, in contrast to </w:t>
      </w:r>
      <w:proofErr w:type="spellStart"/>
      <w:r>
        <w:rPr>
          <w:rFonts w:ascii="Book Antiqua" w:eastAsia="Book Antiqua" w:hAnsi="Book Antiqua" w:cs="Book Antiqua"/>
          <w:color w:val="000000"/>
        </w:rPr>
        <w:t>abiraterone</w:t>
      </w:r>
      <w:proofErr w:type="spellEnd"/>
      <w:r>
        <w:rPr>
          <w:rFonts w:ascii="Book Antiqua" w:eastAsia="Book Antiqua" w:hAnsi="Book Antiqua" w:cs="Book Antiqua"/>
          <w:color w:val="000000"/>
        </w:rPr>
        <w:t xml:space="preserve"> acetate, due to the broader inclusion criteria of the TITAN trial. </w:t>
      </w:r>
    </w:p>
    <w:p w:rsidR="00A77B3E" w:rsidRDefault="00DD4EEE" w:rsidP="00E8657B">
      <w:pPr>
        <w:spacing w:line="360" w:lineRule="auto"/>
        <w:ind w:firstLineChars="100" w:firstLine="240"/>
        <w:jc w:val="both"/>
      </w:pPr>
      <w:r>
        <w:rPr>
          <w:rFonts w:ascii="Book Antiqua" w:eastAsia="Book Antiqua" w:hAnsi="Book Antiqua" w:cs="Book Antiqua"/>
          <w:color w:val="000000"/>
        </w:rPr>
        <w:t xml:space="preserve">With regard to </w:t>
      </w:r>
      <w:proofErr w:type="spellStart"/>
      <w:r>
        <w:rPr>
          <w:rFonts w:ascii="Book Antiqua" w:eastAsia="Book Antiqua" w:hAnsi="Book Antiqua" w:cs="Book Antiqua"/>
          <w:color w:val="000000"/>
        </w:rPr>
        <w:t>ARSi</w:t>
      </w:r>
      <w:proofErr w:type="spellEnd"/>
      <w:r>
        <w:rPr>
          <w:rFonts w:ascii="Book Antiqua" w:eastAsia="Book Antiqua" w:hAnsi="Book Antiqua" w:cs="Book Antiqua"/>
          <w:color w:val="000000"/>
        </w:rPr>
        <w:t xml:space="preserve"> in patients with low-volume disease, patients in the ARCHES and ENZAMET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sidR="00E8657B">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were stratified by disease burden (high </w:t>
      </w:r>
      <w:proofErr w:type="spellStart"/>
      <w:r w:rsidRPr="00E8657B">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low-volume disease, CHAARTED criteria). The findings of those trials provided further support for </w:t>
      </w:r>
      <w:r>
        <w:rPr>
          <w:rFonts w:ascii="Book Antiqua" w:eastAsia="Book Antiqua" w:hAnsi="Book Antiqua" w:cs="Book Antiqua"/>
          <w:color w:val="000000"/>
        </w:rPr>
        <w:lastRenderedPageBreak/>
        <w:t xml:space="preserve">the potential utility of </w:t>
      </w:r>
      <w:proofErr w:type="spellStart"/>
      <w:r>
        <w:rPr>
          <w:rFonts w:ascii="Book Antiqua" w:eastAsia="Book Antiqua" w:hAnsi="Book Antiqua" w:cs="Book Antiqua"/>
          <w:color w:val="000000"/>
        </w:rPr>
        <w:t>ARSi</w:t>
      </w:r>
      <w:proofErr w:type="spellEnd"/>
      <w:r>
        <w:rPr>
          <w:rFonts w:ascii="Book Antiqua" w:eastAsia="Book Antiqua" w:hAnsi="Book Antiqua" w:cs="Book Antiqua"/>
          <w:color w:val="000000"/>
        </w:rPr>
        <w:t xml:space="preserve"> in patients with low-volume disease beyond the usual treatment indication in high-volume, high risk patients.</w:t>
      </w:r>
    </w:p>
    <w:p w:rsidR="00A77B3E" w:rsidRDefault="00DD4EEE" w:rsidP="00E8657B">
      <w:pPr>
        <w:spacing w:line="360" w:lineRule="auto"/>
        <w:ind w:firstLineChars="100" w:firstLine="240"/>
        <w:jc w:val="both"/>
      </w:pPr>
      <w:r>
        <w:rPr>
          <w:rFonts w:ascii="Book Antiqua" w:eastAsia="Book Antiqua" w:hAnsi="Book Antiqua" w:cs="Book Antiqua"/>
          <w:color w:val="000000"/>
        </w:rPr>
        <w:t xml:space="preserve">The optimal treatment for </w:t>
      </w:r>
      <w:proofErr w:type="spellStart"/>
      <w:r>
        <w:rPr>
          <w:rFonts w:ascii="Book Antiqua" w:eastAsia="Book Antiqua" w:hAnsi="Book Antiqua" w:cs="Book Antiqua"/>
          <w:color w:val="000000"/>
        </w:rPr>
        <w:t>mHSPC</w:t>
      </w:r>
      <w:proofErr w:type="spellEnd"/>
      <w:r>
        <w:rPr>
          <w:rFonts w:ascii="Book Antiqua" w:eastAsia="Book Antiqua" w:hAnsi="Book Antiqua" w:cs="Book Antiqua"/>
          <w:color w:val="000000"/>
        </w:rPr>
        <w:t xml:space="preserve"> remains controversial, mainly because </w:t>
      </w:r>
      <w:proofErr w:type="spellStart"/>
      <w:r>
        <w:rPr>
          <w:rFonts w:ascii="Book Antiqua" w:eastAsia="Book Antiqua" w:hAnsi="Book Antiqua" w:cs="Book Antiqua"/>
          <w:color w:val="000000"/>
        </w:rPr>
        <w:t>abiraterone</w:t>
      </w:r>
      <w:proofErr w:type="spellEnd"/>
      <w:r>
        <w:rPr>
          <w:rFonts w:ascii="Book Antiqua" w:eastAsia="Book Antiqua" w:hAnsi="Book Antiqua" w:cs="Book Antiqua"/>
          <w:color w:val="000000"/>
        </w:rPr>
        <w:t xml:space="preserve"> acetate and </w:t>
      </w:r>
      <w:proofErr w:type="spellStart"/>
      <w:r>
        <w:rPr>
          <w:rFonts w:ascii="Book Antiqua" w:eastAsia="Book Antiqua" w:hAnsi="Book Antiqua" w:cs="Book Antiqua"/>
          <w:color w:val="000000"/>
        </w:rPr>
        <w:t>docetaxel</w:t>
      </w:r>
      <w:proofErr w:type="spellEnd"/>
      <w:r>
        <w:rPr>
          <w:rFonts w:ascii="Book Antiqua" w:eastAsia="Book Antiqua" w:hAnsi="Book Antiqua" w:cs="Book Antiqua"/>
          <w:color w:val="000000"/>
        </w:rPr>
        <w:t xml:space="preserve"> yield comparable results. However, the expected regulatory approval of </w:t>
      </w:r>
      <w:proofErr w:type="spellStart"/>
      <w:r>
        <w:rPr>
          <w:rFonts w:ascii="Book Antiqua" w:eastAsia="Book Antiqua" w:hAnsi="Book Antiqua" w:cs="Book Antiqua"/>
          <w:color w:val="000000"/>
        </w:rPr>
        <w:t>apalutamide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enzalutamide</w:t>
      </w:r>
      <w:proofErr w:type="spellEnd"/>
      <w:r>
        <w:rPr>
          <w:rFonts w:ascii="Book Antiqua" w:eastAsia="Book Antiqua" w:hAnsi="Book Antiqua" w:cs="Book Antiqua"/>
          <w:color w:val="000000"/>
        </w:rPr>
        <w:t xml:space="preserve"> (pending regulatory processes in multiple regions) is likely to end this debate. Most patients diagnosed with </w:t>
      </w:r>
      <w:proofErr w:type="spellStart"/>
      <w:r>
        <w:rPr>
          <w:rFonts w:ascii="Book Antiqua" w:eastAsia="Book Antiqua" w:hAnsi="Book Antiqua" w:cs="Book Antiqua"/>
          <w:color w:val="000000"/>
        </w:rPr>
        <w:t>mHSPC</w:t>
      </w:r>
      <w:proofErr w:type="spellEnd"/>
      <w:r>
        <w:rPr>
          <w:rFonts w:ascii="Book Antiqua" w:eastAsia="Book Antiqua" w:hAnsi="Book Antiqua" w:cs="Book Antiqua"/>
          <w:color w:val="000000"/>
        </w:rPr>
        <w:t xml:space="preserve"> are asymptomatic at diagnosis, which is why it is important to maintain </w:t>
      </w:r>
      <w:proofErr w:type="spellStart"/>
      <w:r>
        <w:rPr>
          <w:rFonts w:ascii="Book Antiqua" w:eastAsia="Book Antiqua" w:hAnsi="Book Antiqua" w:cs="Book Antiqua"/>
          <w:color w:val="000000"/>
        </w:rPr>
        <w:t>QoL</w:t>
      </w:r>
      <w:proofErr w:type="spellEnd"/>
      <w:r>
        <w:rPr>
          <w:rFonts w:ascii="Book Antiqua" w:eastAsia="Book Antiqua" w:hAnsi="Book Antiqua" w:cs="Book Antiqua"/>
          <w:color w:val="000000"/>
        </w:rPr>
        <w:t xml:space="preserve"> in these patients. A recent comparison of </w:t>
      </w:r>
      <w:proofErr w:type="spellStart"/>
      <w:r>
        <w:rPr>
          <w:rFonts w:ascii="Book Antiqua" w:eastAsia="Book Antiqua" w:hAnsi="Book Antiqua" w:cs="Book Antiqua"/>
          <w:color w:val="000000"/>
        </w:rPr>
        <w:t>QoL</w:t>
      </w:r>
      <w:proofErr w:type="spellEnd"/>
      <w:r>
        <w:rPr>
          <w:rFonts w:ascii="Book Antiqua" w:eastAsia="Book Antiqua" w:hAnsi="Book Antiqua" w:cs="Book Antiqua"/>
          <w:color w:val="000000"/>
        </w:rPr>
        <w:t xml:space="preserve"> in patients in arms C (</w:t>
      </w:r>
      <w:proofErr w:type="spellStart"/>
      <w:r>
        <w:rPr>
          <w:rFonts w:ascii="Book Antiqua" w:eastAsia="Book Antiqua" w:hAnsi="Book Antiqua" w:cs="Book Antiqua"/>
          <w:color w:val="000000"/>
        </w:rPr>
        <w:t>docetaxel</w:t>
      </w:r>
      <w:proofErr w:type="spellEnd"/>
      <w:r w:rsidR="00E8657B">
        <w:rPr>
          <w:rFonts w:ascii="Book Antiqua" w:eastAsia="Book Antiqua" w:hAnsi="Book Antiqua" w:cs="Book Antiqua"/>
          <w:color w:val="000000"/>
        </w:rPr>
        <w:t xml:space="preserve"> </w:t>
      </w:r>
      <w:r>
        <w:rPr>
          <w:rFonts w:ascii="Book Antiqua" w:eastAsia="Book Antiqua" w:hAnsi="Book Antiqua" w:cs="Book Antiqua"/>
          <w:color w:val="000000"/>
        </w:rPr>
        <w:t>+</w:t>
      </w:r>
      <w:r w:rsidR="00E8657B">
        <w:rPr>
          <w:rFonts w:ascii="Book Antiqua" w:eastAsia="Book Antiqua" w:hAnsi="Book Antiqua" w:cs="Book Antiqua"/>
          <w:color w:val="000000"/>
        </w:rPr>
        <w:t xml:space="preserve"> </w:t>
      </w:r>
      <w:r>
        <w:rPr>
          <w:rFonts w:ascii="Book Antiqua" w:eastAsia="Book Antiqua" w:hAnsi="Book Antiqua" w:cs="Book Antiqua"/>
          <w:color w:val="000000"/>
        </w:rPr>
        <w:t>ADT) and G (</w:t>
      </w:r>
      <w:proofErr w:type="spellStart"/>
      <w:r>
        <w:rPr>
          <w:rFonts w:ascii="Book Antiqua" w:eastAsia="Book Antiqua" w:hAnsi="Book Antiqua" w:cs="Book Antiqua"/>
          <w:color w:val="000000"/>
        </w:rPr>
        <w:t>abiraterone</w:t>
      </w:r>
      <w:proofErr w:type="spellEnd"/>
      <w:r>
        <w:rPr>
          <w:rFonts w:ascii="Book Antiqua" w:eastAsia="Book Antiqua" w:hAnsi="Book Antiqua" w:cs="Book Antiqua"/>
          <w:color w:val="000000"/>
        </w:rPr>
        <w:t xml:space="preserve"> acetate</w:t>
      </w:r>
      <w:r w:rsidR="00E8657B">
        <w:rPr>
          <w:rFonts w:ascii="Book Antiqua" w:eastAsia="Book Antiqua" w:hAnsi="Book Antiqua" w:cs="Book Antiqua"/>
          <w:color w:val="000000"/>
        </w:rPr>
        <w:t xml:space="preserve"> </w:t>
      </w:r>
      <w:r>
        <w:rPr>
          <w:rFonts w:ascii="Book Antiqua" w:eastAsia="Book Antiqua" w:hAnsi="Book Antiqua" w:cs="Book Antiqua"/>
          <w:color w:val="000000"/>
        </w:rPr>
        <w:t>+</w:t>
      </w:r>
      <w:r w:rsidR="00E8657B">
        <w:rPr>
          <w:rFonts w:ascii="Book Antiqua" w:eastAsia="Book Antiqua" w:hAnsi="Book Antiqua" w:cs="Book Antiqua"/>
          <w:color w:val="000000"/>
        </w:rPr>
        <w:t xml:space="preserve"> </w:t>
      </w:r>
      <w:r>
        <w:rPr>
          <w:rFonts w:ascii="Book Antiqua" w:eastAsia="Book Antiqua" w:hAnsi="Book Antiqua" w:cs="Book Antiqua"/>
          <w:color w:val="000000"/>
        </w:rPr>
        <w:t xml:space="preserve">ADT) in the STAMPEDE trial showed better results for </w:t>
      </w:r>
      <w:proofErr w:type="spellStart"/>
      <w:r>
        <w:rPr>
          <w:rFonts w:ascii="Book Antiqua" w:eastAsia="Book Antiqua" w:hAnsi="Book Antiqua" w:cs="Book Antiqua"/>
          <w:color w:val="000000"/>
        </w:rPr>
        <w:t>abiraterone</w:t>
      </w:r>
      <w:proofErr w:type="spellEnd"/>
      <w:r>
        <w:rPr>
          <w:rFonts w:ascii="Book Antiqua" w:eastAsia="Book Antiqua" w:hAnsi="Book Antiqua" w:cs="Book Antiqua"/>
          <w:color w:val="000000"/>
        </w:rPr>
        <w:t xml:space="preserve"> acetate, especially in the first year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Patients must be informed of these relevant results, which should be taken into account in the treatment selection process. </w:t>
      </w:r>
    </w:p>
    <w:p w:rsidR="00A77B3E" w:rsidRDefault="00DD4EEE" w:rsidP="00E8657B">
      <w:pPr>
        <w:spacing w:line="360" w:lineRule="auto"/>
        <w:ind w:firstLineChars="100" w:firstLine="240"/>
        <w:jc w:val="both"/>
      </w:pPr>
      <w:r>
        <w:rPr>
          <w:rFonts w:ascii="Book Antiqua" w:eastAsia="Book Antiqua" w:hAnsi="Book Antiqua" w:cs="Book Antiqua"/>
          <w:color w:val="000000"/>
        </w:rPr>
        <w:t xml:space="preserve">There is also some controversy surrounding the treatment indication in patients with significant comorbidities given that their systematic exclusion from most </w:t>
      </w:r>
      <w:proofErr w:type="gramStart"/>
      <w:r>
        <w:rPr>
          <w:rFonts w:ascii="Book Antiqua" w:eastAsia="Book Antiqua" w:hAnsi="Book Antiqua" w:cs="Book Antiqua"/>
          <w:color w:val="000000"/>
        </w:rPr>
        <w:t>phase</w:t>
      </w:r>
      <w:proofErr w:type="gramEnd"/>
      <w:r>
        <w:rPr>
          <w:rFonts w:ascii="Book Antiqua" w:eastAsia="Book Antiqua" w:hAnsi="Book Antiqua" w:cs="Book Antiqua"/>
          <w:color w:val="000000"/>
        </w:rPr>
        <w:t xml:space="preserve"> III trials. As a result, treatment selection in these cases largely depends on studies with lower levels of evidence and on the treating specialist’s experience with these drugs in other clinical settings for which they are approved. In any case, an individualized assessment of each patient should be performed to determine the most appropriate treatment, which should also take into account differences in the side-effect profiles of second-generation </w:t>
      </w:r>
      <w:proofErr w:type="spellStart"/>
      <w:r>
        <w:rPr>
          <w:rFonts w:ascii="Book Antiqua" w:eastAsia="Book Antiqua" w:hAnsi="Book Antiqua" w:cs="Book Antiqua"/>
          <w:color w:val="000000"/>
        </w:rPr>
        <w:t>antihormonal</w:t>
      </w:r>
      <w:proofErr w:type="spellEnd"/>
      <w:r>
        <w:rPr>
          <w:rFonts w:ascii="Book Antiqua" w:eastAsia="Book Antiqua" w:hAnsi="Book Antiqua" w:cs="Book Antiqua"/>
          <w:color w:val="000000"/>
        </w:rPr>
        <w:t xml:space="preserve"> therapies. Similarly, cost-effectiveness and the optimal sequencing of these drugs with </w:t>
      </w:r>
      <w:proofErr w:type="spellStart"/>
      <w:r>
        <w:rPr>
          <w:rFonts w:ascii="Book Antiqua" w:eastAsia="Book Antiqua" w:hAnsi="Book Antiqua" w:cs="Book Antiqua"/>
          <w:color w:val="000000"/>
        </w:rPr>
        <w:t>docetaxel</w:t>
      </w:r>
      <w:proofErr w:type="spellEnd"/>
      <w:r>
        <w:rPr>
          <w:rFonts w:ascii="Book Antiqua" w:eastAsia="Book Antiqua" w:hAnsi="Book Antiqua" w:cs="Book Antiqua"/>
          <w:color w:val="000000"/>
        </w:rPr>
        <w:t xml:space="preserve"> are also key factors to </w:t>
      </w:r>
      <w:proofErr w:type="gramStart"/>
      <w:r>
        <w:rPr>
          <w:rFonts w:ascii="Book Antiqua" w:eastAsia="Book Antiqua" w:hAnsi="Book Antiqua" w:cs="Book Antiqua"/>
          <w:color w:val="000000"/>
        </w:rPr>
        <w:t>consider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sidR="00E8657B">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Unfortunately, the optimal sequence is not known due to the lack of data from randomized clinical trials. The mechanism of action of </w:t>
      </w:r>
      <w:proofErr w:type="spellStart"/>
      <w:r>
        <w:rPr>
          <w:rFonts w:ascii="Book Antiqua" w:eastAsia="Book Antiqua" w:hAnsi="Book Antiqua" w:cs="Book Antiqua"/>
          <w:color w:val="000000"/>
        </w:rPr>
        <w:t>docetaxel</w:t>
      </w:r>
      <w:proofErr w:type="spellEnd"/>
      <w:r>
        <w:rPr>
          <w:rFonts w:ascii="Book Antiqua" w:eastAsia="Book Antiqua" w:hAnsi="Book Antiqua" w:cs="Book Antiqua"/>
          <w:color w:val="000000"/>
        </w:rPr>
        <w:t xml:space="preserve"> differs from that of second-generation </w:t>
      </w:r>
      <w:proofErr w:type="spellStart"/>
      <w:r>
        <w:rPr>
          <w:rFonts w:ascii="Book Antiqua" w:eastAsia="Book Antiqua" w:hAnsi="Book Antiqua" w:cs="Book Antiqua"/>
          <w:color w:val="000000"/>
        </w:rPr>
        <w:t>antiandrogens</w:t>
      </w:r>
      <w:proofErr w:type="spellEnd"/>
      <w:r>
        <w:rPr>
          <w:rFonts w:ascii="Book Antiqua" w:eastAsia="Book Antiqua" w:hAnsi="Book Antiqua" w:cs="Book Antiqua"/>
          <w:color w:val="000000"/>
        </w:rPr>
        <w:t xml:space="preserve">. Therefore, administration of </w:t>
      </w:r>
      <w:proofErr w:type="spellStart"/>
      <w:r>
        <w:rPr>
          <w:rFonts w:ascii="Book Antiqua" w:eastAsia="Book Antiqua" w:hAnsi="Book Antiqua" w:cs="Book Antiqua"/>
          <w:color w:val="000000"/>
        </w:rPr>
        <w:t>docetaxel</w:t>
      </w:r>
      <w:proofErr w:type="spellEnd"/>
      <w:r>
        <w:rPr>
          <w:rFonts w:ascii="Book Antiqua" w:eastAsia="Book Antiqua" w:hAnsi="Book Antiqua" w:cs="Book Antiqua"/>
          <w:color w:val="000000"/>
        </w:rPr>
        <w:t xml:space="preserve"> in patients with progressive disease after treatment with these second-generation </w:t>
      </w:r>
      <w:proofErr w:type="spellStart"/>
      <w:r>
        <w:rPr>
          <w:rFonts w:ascii="Book Antiqua" w:eastAsia="Book Antiqua" w:hAnsi="Book Antiqua" w:cs="Book Antiqua"/>
          <w:color w:val="000000"/>
        </w:rPr>
        <w:t>antiandrogens</w:t>
      </w:r>
      <w:proofErr w:type="spellEnd"/>
      <w:r>
        <w:rPr>
          <w:rFonts w:ascii="Book Antiqua" w:eastAsia="Book Antiqua" w:hAnsi="Book Antiqua" w:cs="Book Antiqua"/>
          <w:color w:val="000000"/>
        </w:rPr>
        <w:t xml:space="preserve"> would conceivably eliminate treatment-resistant cell clones (regardless of the specific androgen receptor pathway), thereby permitting the use of another </w:t>
      </w:r>
      <w:proofErr w:type="spellStart"/>
      <w:r>
        <w:rPr>
          <w:rFonts w:ascii="Book Antiqua" w:eastAsia="Book Antiqua" w:hAnsi="Book Antiqua" w:cs="Book Antiqua"/>
          <w:color w:val="000000"/>
        </w:rPr>
        <w:t>ARSi</w:t>
      </w:r>
      <w:proofErr w:type="spellEnd"/>
      <w:r>
        <w:rPr>
          <w:rFonts w:ascii="Book Antiqua" w:eastAsia="Book Antiqua" w:hAnsi="Book Antiqua" w:cs="Book Antiqua"/>
          <w:color w:val="000000"/>
        </w:rPr>
        <w:t xml:space="preserve"> in patients who develop progression.</w:t>
      </w:r>
    </w:p>
    <w:p w:rsidR="00A77B3E" w:rsidRDefault="00DD4EEE" w:rsidP="00E8657B">
      <w:pPr>
        <w:spacing w:line="360" w:lineRule="auto"/>
        <w:ind w:firstLineChars="100" w:firstLine="240"/>
        <w:jc w:val="both"/>
      </w:pPr>
      <w:r>
        <w:rPr>
          <w:rFonts w:ascii="Book Antiqua" w:eastAsia="Book Antiqua" w:hAnsi="Book Antiqua" w:cs="Book Antiqua"/>
          <w:color w:val="000000"/>
        </w:rPr>
        <w:lastRenderedPageBreak/>
        <w:t xml:space="preserve">Treatment of the primary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with surgery or radiotherapy plays an important role in treatment outcomes. The role of radiotherapy to the primary was evaluated in both the </w:t>
      </w:r>
      <w:proofErr w:type="gramStart"/>
      <w:r>
        <w:rPr>
          <w:rFonts w:ascii="Book Antiqua" w:eastAsia="Book Antiqua" w:hAnsi="Book Antiqua" w:cs="Book Antiqua"/>
          <w:color w:val="000000"/>
        </w:rPr>
        <w:t>HORRAD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and STAMPEDE trials (arm H)</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adding another dimension to the discussion about the indication for radiotherapy in metastatic disease. The available evidence for surgical treatment of the primary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in this clinical setting is contradictory</w:t>
      </w:r>
      <w:r w:rsidR="00C62CE5">
        <w:rPr>
          <w:rFonts w:ascii="Book Antiqua" w:eastAsia="Book Antiqua" w:hAnsi="Book Antiqua" w:cs="Book Antiqua"/>
          <w:color w:val="000000"/>
        </w:rPr>
        <w:t>,</w:t>
      </w:r>
      <w:r>
        <w:rPr>
          <w:rFonts w:ascii="Book Antiqua" w:eastAsia="Book Antiqua" w:hAnsi="Book Antiqua" w:cs="Book Antiqua"/>
          <w:color w:val="000000"/>
        </w:rPr>
        <w:t xml:space="preserve"> and the evidence to support its use is </w:t>
      </w:r>
      <w:proofErr w:type="gramStart"/>
      <w:r>
        <w:rPr>
          <w:rFonts w:ascii="Book Antiqua" w:eastAsia="Book Antiqua" w:hAnsi="Book Antiqua" w:cs="Book Antiqua"/>
          <w:color w:val="000000"/>
        </w:rPr>
        <w:t>weak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sidR="00E8657B">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However, the role of surgery is currently being evaluated in large trials, which will help to determine the value of this approach in this clinical setting. By contrast, the results of the STAMPEDE trial (arm H) confirmed a statistically significant benefit for radiotherapy to the primary in terms of improved 3-yr OS (increase of 8%) in patients with low-volume disease (CHAARTED criteria). Even though the study design did not stratify patients into low- and high-volume disease, an in-depth analysis of the trial results confirmed the validity of stratification according to metastatic burden, leading the authors to conclude that radiotherapy to the primary should be considered the new standard of care in low-volume </w:t>
      </w:r>
      <w:proofErr w:type="spellStart"/>
      <w:r>
        <w:rPr>
          <w:rFonts w:ascii="Book Antiqua" w:eastAsia="Book Antiqua" w:hAnsi="Book Antiqua" w:cs="Book Antiqua"/>
          <w:color w:val="000000"/>
        </w:rPr>
        <w:t>mHSPC</w:t>
      </w:r>
      <w:proofErr w:type="spellEnd"/>
      <w:r>
        <w:rPr>
          <w:rFonts w:ascii="Book Antiqua" w:eastAsia="Book Antiqua" w:hAnsi="Book Antiqua" w:cs="Book Antiqua"/>
          <w:color w:val="000000"/>
        </w:rPr>
        <w:t xml:space="preserve"> given that it does not worsen local symptomatic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However, there is some uncertainty regarding the magnitude of benefit of radiotherapy in patients who receive systemic treatment with </w:t>
      </w:r>
      <w:proofErr w:type="spellStart"/>
      <w:r>
        <w:rPr>
          <w:rFonts w:ascii="Book Antiqua" w:eastAsia="Book Antiqua" w:hAnsi="Book Antiqua" w:cs="Book Antiqua"/>
          <w:color w:val="000000"/>
        </w:rPr>
        <w:t>docetaxel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abiraterone</w:t>
      </w:r>
      <w:proofErr w:type="spellEnd"/>
      <w:r>
        <w:rPr>
          <w:rFonts w:ascii="Book Antiqua" w:eastAsia="Book Antiqua" w:hAnsi="Book Antiqua" w:cs="Book Antiqua"/>
          <w:color w:val="000000"/>
        </w:rPr>
        <w:t xml:space="preserve"> acetate, </w:t>
      </w:r>
      <w:proofErr w:type="spellStart"/>
      <w:r>
        <w:rPr>
          <w:rFonts w:ascii="Book Antiqua" w:eastAsia="Book Antiqua" w:hAnsi="Book Antiqua" w:cs="Book Antiqua"/>
          <w:color w:val="000000"/>
        </w:rPr>
        <w:t>enzalutamide</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apalutamide</w:t>
      </w:r>
      <w:proofErr w:type="spellEnd"/>
      <w:r>
        <w:rPr>
          <w:rFonts w:ascii="Book Antiqua" w:eastAsia="Book Antiqua" w:hAnsi="Book Antiqua" w:cs="Book Antiqua"/>
          <w:color w:val="000000"/>
        </w:rPr>
        <w:t xml:space="preserve"> given that only 18% of patients in the H arm of the STAMPEDE trial received </w:t>
      </w:r>
      <w:proofErr w:type="gramStart"/>
      <w:r>
        <w:rPr>
          <w:rFonts w:ascii="Book Antiqua" w:eastAsia="Book Antiqua" w:hAnsi="Book Antiqua" w:cs="Book Antiqua"/>
          <w:color w:val="000000"/>
        </w:rPr>
        <w:t>chemotherapy,</w:t>
      </w:r>
      <w:proofErr w:type="gramEnd"/>
      <w:r>
        <w:rPr>
          <w:rFonts w:ascii="Book Antiqua" w:eastAsia="Book Antiqua" w:hAnsi="Book Antiqua" w:cs="Book Antiqua"/>
          <w:color w:val="000000"/>
        </w:rPr>
        <w:t xml:space="preserve"> and none received second-generation </w:t>
      </w:r>
      <w:proofErr w:type="spellStart"/>
      <w:r>
        <w:rPr>
          <w:rFonts w:ascii="Book Antiqua" w:eastAsia="Book Antiqua" w:hAnsi="Book Antiqua" w:cs="Book Antiqua"/>
          <w:color w:val="000000"/>
        </w:rPr>
        <w:t>antihormonal</w:t>
      </w:r>
      <w:proofErr w:type="spellEnd"/>
      <w:r>
        <w:rPr>
          <w:rFonts w:ascii="Book Antiqua" w:eastAsia="Book Antiqua" w:hAnsi="Book Antiqua" w:cs="Book Antiqua"/>
          <w:color w:val="000000"/>
        </w:rPr>
        <w:t xml:space="preserve"> therapy. In this regard, the results of the PEACE-1 trial </w:t>
      </w:r>
      <w:r w:rsidRPr="00E8657B">
        <w:rPr>
          <w:rFonts w:ascii="Book Antiqua" w:eastAsia="Book Antiqua" w:hAnsi="Book Antiqua" w:cs="Book Antiqua"/>
          <w:color w:val="000000"/>
        </w:rPr>
        <w:t>(NCT01957436)</w:t>
      </w:r>
      <w:r>
        <w:rPr>
          <w:rFonts w:ascii="Book Antiqua" w:eastAsia="Book Antiqua" w:hAnsi="Book Antiqua" w:cs="Book Antiqua"/>
          <w:color w:val="000000"/>
        </w:rPr>
        <w:t xml:space="preserve"> are expected to resolve this question when they are published.</w:t>
      </w:r>
    </w:p>
    <w:p w:rsidR="00A77B3E" w:rsidRDefault="00DD4EEE" w:rsidP="00E8657B">
      <w:pPr>
        <w:spacing w:line="360" w:lineRule="auto"/>
        <w:ind w:firstLineChars="100" w:firstLine="240"/>
        <w:jc w:val="both"/>
      </w:pPr>
      <w:r>
        <w:rPr>
          <w:rFonts w:ascii="Book Antiqua" w:eastAsia="Book Antiqua" w:hAnsi="Book Antiqua" w:cs="Book Antiqua"/>
          <w:color w:val="000000"/>
        </w:rPr>
        <w:t xml:space="preserve">Another important unresolved question—despite a growing body of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data—is the role of stereotactic body radiotherapy to the bone and/or lymph node metastases in </w:t>
      </w:r>
      <w:proofErr w:type="spellStart"/>
      <w:r>
        <w:rPr>
          <w:rFonts w:ascii="Book Antiqua" w:eastAsia="Book Antiqua" w:hAnsi="Book Antiqua" w:cs="Book Antiqua"/>
          <w:color w:val="000000"/>
        </w:rPr>
        <w:t>oligometastatic</w:t>
      </w:r>
      <w:proofErr w:type="spellEnd"/>
      <w:r>
        <w:rPr>
          <w:rFonts w:ascii="Book Antiqua" w:eastAsia="Book Antiqua" w:hAnsi="Book Antiqua" w:cs="Book Antiqua"/>
          <w:color w:val="000000"/>
        </w:rPr>
        <w:t xml:space="preserve"> patients. Conceivably, </w:t>
      </w:r>
      <w:r w:rsidR="00C62CE5">
        <w:rPr>
          <w:rFonts w:ascii="Book Antiqua" w:eastAsia="Book Antiqua" w:hAnsi="Book Antiqua" w:cs="Book Antiqua"/>
          <w:color w:val="000000"/>
        </w:rPr>
        <w:t xml:space="preserve">stereotactic body radiotherapy </w:t>
      </w:r>
      <w:r>
        <w:rPr>
          <w:rFonts w:ascii="Book Antiqua" w:eastAsia="Book Antiqua" w:hAnsi="Book Antiqua" w:cs="Book Antiqua"/>
          <w:color w:val="000000"/>
        </w:rPr>
        <w:t>should complement the positive effects of radiotherapy to the primary combined with systemic therapy, although the magnitude of the benefit of administering all three treatments remains unknown.</w:t>
      </w:r>
    </w:p>
    <w:p w:rsidR="00A77B3E" w:rsidRDefault="00A77B3E">
      <w:pPr>
        <w:spacing w:line="360" w:lineRule="auto"/>
        <w:jc w:val="both"/>
      </w:pPr>
    </w:p>
    <w:p w:rsidR="00A77B3E" w:rsidRDefault="00DD4EEE">
      <w:pPr>
        <w:spacing w:line="360" w:lineRule="auto"/>
        <w:jc w:val="both"/>
      </w:pPr>
      <w:r>
        <w:rPr>
          <w:rFonts w:ascii="Book Antiqua" w:eastAsia="Book Antiqua" w:hAnsi="Book Antiqua" w:cs="Book Antiqua"/>
          <w:b/>
          <w:caps/>
          <w:color w:val="000000"/>
          <w:u w:val="single"/>
        </w:rPr>
        <w:t>CONCLUSION</w:t>
      </w:r>
    </w:p>
    <w:p w:rsidR="00A77B3E" w:rsidRDefault="00DD4EEE">
      <w:pPr>
        <w:spacing w:line="360" w:lineRule="auto"/>
        <w:jc w:val="both"/>
      </w:pPr>
      <w:r>
        <w:rPr>
          <w:rFonts w:ascii="Book Antiqua" w:eastAsia="Book Antiqua" w:hAnsi="Book Antiqua" w:cs="Book Antiqua"/>
          <w:color w:val="000000"/>
        </w:rPr>
        <w:lastRenderedPageBreak/>
        <w:t xml:space="preserve">Androgen receptor inhibitors, whose clinical utility was first demonstrated in advanced </w:t>
      </w:r>
      <w:proofErr w:type="spellStart"/>
      <w:r w:rsidR="00E8657B">
        <w:rPr>
          <w:rFonts w:ascii="Book Antiqua" w:eastAsia="Book Antiqua" w:hAnsi="Book Antiqua" w:cs="Book Antiqua"/>
          <w:color w:val="000000"/>
        </w:rPr>
        <w:t>PCa</w:t>
      </w:r>
      <w:proofErr w:type="spellEnd"/>
      <w:r>
        <w:rPr>
          <w:rFonts w:ascii="Book Antiqua" w:eastAsia="Book Antiqua" w:hAnsi="Book Antiqua" w:cs="Book Antiqua"/>
          <w:color w:val="000000"/>
        </w:rPr>
        <w:t xml:space="preserve">, now are part of the therapeutic arsenal for </w:t>
      </w:r>
      <w:proofErr w:type="spellStart"/>
      <w:r>
        <w:rPr>
          <w:rFonts w:ascii="Book Antiqua" w:eastAsia="Book Antiqua" w:hAnsi="Book Antiqua" w:cs="Book Antiqua"/>
          <w:color w:val="000000"/>
        </w:rPr>
        <w:t>mHSPC</w:t>
      </w:r>
      <w:proofErr w:type="spellEnd"/>
      <w:r>
        <w:rPr>
          <w:rFonts w:ascii="Book Antiqua" w:eastAsia="Book Antiqua" w:hAnsi="Book Antiqua" w:cs="Book Antiqua"/>
          <w:color w:val="000000"/>
        </w:rPr>
        <w:t xml:space="preserve">. Given the demonstrated superiority </w:t>
      </w:r>
      <w:proofErr w:type="spellStart"/>
      <w:r>
        <w:rPr>
          <w:rFonts w:ascii="Book Antiqua" w:eastAsia="Book Antiqua" w:hAnsi="Book Antiqua" w:cs="Book Antiqua"/>
          <w:color w:val="000000"/>
        </w:rPr>
        <w:t>ARSi</w:t>
      </w:r>
      <w:proofErr w:type="spellEnd"/>
      <w:r>
        <w:rPr>
          <w:rFonts w:ascii="Book Antiqua" w:eastAsia="Book Antiqua" w:hAnsi="Book Antiqua" w:cs="Book Antiqua"/>
          <w:color w:val="000000"/>
        </w:rPr>
        <w:t xml:space="preserve"> plus ADT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ADT alone, the indication for ADT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is now limited to patients with significant comorbidity and a short life expectancy, or to patients who refuse combination therapy, despite the clear benefits. </w:t>
      </w:r>
    </w:p>
    <w:p w:rsidR="00A77B3E" w:rsidRDefault="00DD4EEE" w:rsidP="00DE3E94">
      <w:pPr>
        <w:spacing w:line="360" w:lineRule="auto"/>
        <w:ind w:firstLineChars="100" w:firstLine="240"/>
        <w:jc w:val="both"/>
      </w:pPr>
      <w:r>
        <w:rPr>
          <w:rFonts w:ascii="Book Antiqua" w:eastAsia="Book Antiqua" w:hAnsi="Book Antiqua" w:cs="Book Antiqua"/>
          <w:color w:val="000000"/>
        </w:rPr>
        <w:t xml:space="preserve">Chemotherapy has shown a clear benefit as initial treatment in patients with high-volume disease. However, selection of the “optimal” treatment must take into account the toxicity profile of the treatment as well as its impact on </w:t>
      </w:r>
      <w:proofErr w:type="spellStart"/>
      <w:r>
        <w:rPr>
          <w:rFonts w:ascii="Book Antiqua" w:eastAsia="Book Antiqua" w:hAnsi="Book Antiqua" w:cs="Book Antiqua"/>
          <w:color w:val="000000"/>
        </w:rPr>
        <w:t>QoL</w:t>
      </w:r>
      <w:proofErr w:type="spellEnd"/>
      <w:r>
        <w:rPr>
          <w:rFonts w:ascii="Book Antiqua" w:eastAsia="Book Antiqua" w:hAnsi="Book Antiqua" w:cs="Book Antiqua"/>
          <w:color w:val="000000"/>
        </w:rPr>
        <w:t xml:space="preserve">, especially given the wide array of alternative treatments—including </w:t>
      </w:r>
      <w:proofErr w:type="spellStart"/>
      <w:r>
        <w:rPr>
          <w:rFonts w:ascii="Book Antiqua" w:eastAsia="Book Antiqua" w:hAnsi="Book Antiqua" w:cs="Book Antiqua"/>
          <w:color w:val="000000"/>
        </w:rPr>
        <w:t>abiraterone</w:t>
      </w:r>
      <w:proofErr w:type="spellEnd"/>
      <w:r>
        <w:rPr>
          <w:rFonts w:ascii="Book Antiqua" w:eastAsia="Book Antiqua" w:hAnsi="Book Antiqua" w:cs="Book Antiqua"/>
          <w:color w:val="000000"/>
        </w:rPr>
        <w:t xml:space="preserve"> acetate, </w:t>
      </w:r>
      <w:proofErr w:type="spellStart"/>
      <w:r>
        <w:rPr>
          <w:rFonts w:ascii="Book Antiqua" w:eastAsia="Book Antiqua" w:hAnsi="Book Antiqua" w:cs="Book Antiqua"/>
          <w:color w:val="000000"/>
        </w:rPr>
        <w:t>enzalutamide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apalutamide</w:t>
      </w:r>
      <w:proofErr w:type="spellEnd"/>
      <w:r>
        <w:rPr>
          <w:rFonts w:ascii="Book Antiqua" w:eastAsia="Book Antiqua" w:hAnsi="Book Antiqua" w:cs="Book Antiqua"/>
          <w:color w:val="000000"/>
        </w:rPr>
        <w:t xml:space="preserve">—all of which have shown excellent clinical results with substantially less toxicity than chemotherapy and thus less of a negative impact on </w:t>
      </w:r>
      <w:proofErr w:type="spellStart"/>
      <w:r>
        <w:rPr>
          <w:rFonts w:ascii="Book Antiqua" w:eastAsia="Book Antiqua" w:hAnsi="Book Antiqua" w:cs="Book Antiqua"/>
          <w:color w:val="000000"/>
        </w:rPr>
        <w:t>QoL</w:t>
      </w:r>
      <w:proofErr w:type="spellEnd"/>
      <w:r>
        <w:rPr>
          <w:rFonts w:ascii="Book Antiqua" w:eastAsia="Book Antiqua" w:hAnsi="Book Antiqua" w:cs="Book Antiqua"/>
          <w:color w:val="000000"/>
        </w:rPr>
        <w:t>.</w:t>
      </w:r>
    </w:p>
    <w:p w:rsidR="00A77B3E" w:rsidRDefault="00DD4EEE" w:rsidP="00DE3E94">
      <w:pPr>
        <w:spacing w:line="360" w:lineRule="auto"/>
        <w:ind w:firstLineChars="100" w:firstLine="240"/>
        <w:jc w:val="both"/>
      </w:pPr>
      <w:r>
        <w:rPr>
          <w:rFonts w:ascii="Book Antiqua" w:eastAsia="Book Antiqua" w:hAnsi="Book Antiqua" w:cs="Book Antiqua"/>
          <w:color w:val="000000"/>
        </w:rPr>
        <w:t xml:space="preserve">Currently, radiotherapy to the primary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is considered the new standard of care in patients with low-volume disease, at least until results are published to clarify the impact of treatment intensification, including both the treatment of metastatic lesions and the combination of local treatments with novel systemic therapies.</w:t>
      </w:r>
    </w:p>
    <w:p w:rsidR="00A77B3E" w:rsidRDefault="00A77B3E">
      <w:pPr>
        <w:spacing w:line="360" w:lineRule="auto"/>
        <w:jc w:val="both"/>
      </w:pPr>
    </w:p>
    <w:p w:rsidR="00A77B3E" w:rsidRDefault="00DD4EEE">
      <w:pPr>
        <w:spacing w:line="360" w:lineRule="auto"/>
        <w:jc w:val="both"/>
      </w:pPr>
      <w:r>
        <w:rPr>
          <w:rFonts w:ascii="Book Antiqua" w:eastAsia="Book Antiqua" w:hAnsi="Book Antiqua" w:cs="Book Antiqua"/>
          <w:b/>
          <w:color w:val="000000"/>
        </w:rPr>
        <w:t>REFERENCES</w:t>
      </w:r>
    </w:p>
    <w:p w:rsidR="00A77B3E" w:rsidRDefault="00DD4EEE">
      <w:pPr>
        <w:spacing w:line="360" w:lineRule="auto"/>
        <w:jc w:val="both"/>
      </w:pPr>
      <w:proofErr w:type="gramStart"/>
      <w:r w:rsidRPr="004B09FE">
        <w:rPr>
          <w:rFonts w:ascii="Book Antiqua" w:eastAsia="Book Antiqua" w:hAnsi="Book Antiqua" w:cs="Book Antiqua"/>
          <w:color w:val="000000"/>
        </w:rPr>
        <w:t xml:space="preserve">1 </w:t>
      </w:r>
      <w:r w:rsidRPr="004B09FE">
        <w:rPr>
          <w:rFonts w:ascii="Book Antiqua" w:eastAsia="Book Antiqua" w:hAnsi="Book Antiqua" w:cs="Book Antiqua"/>
          <w:b/>
          <w:bCs/>
          <w:color w:val="000000"/>
        </w:rPr>
        <w:t>Goldenberg SL</w:t>
      </w:r>
      <w:r w:rsidRPr="004B09FE">
        <w:rPr>
          <w:rFonts w:ascii="Book Antiqua" w:eastAsia="Book Antiqua" w:hAnsi="Book Antiqua" w:cs="Book Antiqua"/>
          <w:color w:val="000000"/>
        </w:rPr>
        <w:t xml:space="preserve">, </w:t>
      </w:r>
      <w:proofErr w:type="spellStart"/>
      <w:r w:rsidRPr="004B09FE">
        <w:rPr>
          <w:rFonts w:ascii="Book Antiqua" w:eastAsia="Book Antiqua" w:hAnsi="Book Antiqua" w:cs="Book Antiqua"/>
          <w:color w:val="000000"/>
        </w:rPr>
        <w:t>Bruchovsky</w:t>
      </w:r>
      <w:proofErr w:type="spellEnd"/>
      <w:r w:rsidRPr="004B09FE">
        <w:rPr>
          <w:rFonts w:ascii="Book Antiqua" w:eastAsia="Book Antiqua" w:hAnsi="Book Antiqua" w:cs="Book Antiqua"/>
          <w:color w:val="000000"/>
        </w:rPr>
        <w:t xml:space="preserve"> N</w:t>
      </w:r>
      <w:r w:rsidR="002C731C" w:rsidRPr="004B09FE">
        <w:rPr>
          <w:rFonts w:ascii="Book Antiqua" w:eastAsia="Book Antiqua" w:hAnsi="Book Antiqua" w:cs="Book Antiqua"/>
          <w:color w:val="000000"/>
        </w:rPr>
        <w:t xml:space="preserve">. </w:t>
      </w:r>
      <w:r w:rsidRPr="004B09FE">
        <w:rPr>
          <w:rFonts w:ascii="Book Antiqua" w:eastAsia="Book Antiqua" w:hAnsi="Book Antiqua" w:cs="Book Antiqua"/>
          <w:color w:val="000000"/>
        </w:rPr>
        <w:t>Hormonal manipulation for metastatic prostate cancer.</w:t>
      </w:r>
      <w:proofErr w:type="gramEnd"/>
      <w:r w:rsidRPr="004B09FE">
        <w:rPr>
          <w:rFonts w:ascii="Book Antiqua" w:eastAsia="Book Antiqua" w:hAnsi="Book Antiqua" w:cs="Book Antiqua"/>
          <w:color w:val="000000"/>
        </w:rPr>
        <w:t xml:space="preserve"> Androgen withdrawal therapy: new perspectives in the treatment of prostate cancer. In: Principles and practices of genitourinary. </w:t>
      </w:r>
      <w:proofErr w:type="gramStart"/>
      <w:r w:rsidRPr="004B09FE">
        <w:rPr>
          <w:rFonts w:ascii="Book Antiqua" w:eastAsia="Book Antiqua" w:hAnsi="Book Antiqua" w:cs="Book Antiqua"/>
          <w:color w:val="000000"/>
        </w:rPr>
        <w:t xml:space="preserve">Derek </w:t>
      </w:r>
      <w:proofErr w:type="spellStart"/>
      <w:r w:rsidRPr="004B09FE">
        <w:rPr>
          <w:rFonts w:ascii="Book Antiqua" w:eastAsia="Book Antiqua" w:hAnsi="Book Antiqua" w:cs="Book Antiqua"/>
          <w:color w:val="000000"/>
        </w:rPr>
        <w:t>Raghavan</w:t>
      </w:r>
      <w:proofErr w:type="spellEnd"/>
      <w:r w:rsidRPr="004B09FE">
        <w:rPr>
          <w:rFonts w:ascii="Book Antiqua" w:eastAsia="Book Antiqua" w:hAnsi="Book Antiqua" w:cs="Book Antiqua"/>
          <w:color w:val="000000"/>
        </w:rPr>
        <w:t xml:space="preserve">, Howard I </w:t>
      </w:r>
      <w:proofErr w:type="spellStart"/>
      <w:r w:rsidRPr="004B09FE">
        <w:rPr>
          <w:rFonts w:ascii="Book Antiqua" w:eastAsia="Book Antiqua" w:hAnsi="Book Antiqua" w:cs="Book Antiqua"/>
          <w:color w:val="000000"/>
        </w:rPr>
        <w:t>Scheer</w:t>
      </w:r>
      <w:proofErr w:type="spellEnd"/>
      <w:r w:rsidRPr="004B09FE">
        <w:rPr>
          <w:rFonts w:ascii="Book Antiqua" w:eastAsia="Book Antiqua" w:hAnsi="Book Antiqua" w:cs="Book Antiqua"/>
          <w:color w:val="000000"/>
        </w:rPr>
        <w:t xml:space="preserve">, Steven A </w:t>
      </w:r>
      <w:proofErr w:type="spellStart"/>
      <w:r w:rsidRPr="004B09FE">
        <w:rPr>
          <w:rFonts w:ascii="Book Antiqua" w:eastAsia="Book Antiqua" w:hAnsi="Book Antiqua" w:cs="Book Antiqua"/>
          <w:color w:val="000000"/>
        </w:rPr>
        <w:t>Leibel</w:t>
      </w:r>
      <w:proofErr w:type="spellEnd"/>
      <w:r w:rsidRPr="004B09FE">
        <w:rPr>
          <w:rFonts w:ascii="Book Antiqua" w:eastAsia="Book Antiqua" w:hAnsi="Book Antiqua" w:cs="Book Antiqua"/>
          <w:color w:val="000000"/>
        </w:rPr>
        <w:t xml:space="preserve"> and Paul H Lange.</w:t>
      </w:r>
      <w:proofErr w:type="gramEnd"/>
      <w:r w:rsidRPr="004B09FE">
        <w:rPr>
          <w:rFonts w:ascii="Book Antiqua" w:eastAsia="Book Antiqua" w:hAnsi="Book Antiqua" w:cs="Book Antiqua"/>
          <w:color w:val="000000"/>
        </w:rPr>
        <w:t xml:space="preserve"> Lippincott-Raven Publishers, Philadelphia</w:t>
      </w:r>
      <w:r w:rsidR="00A56B52" w:rsidRPr="004B09FE">
        <w:rPr>
          <w:rFonts w:ascii="Book Antiqua" w:eastAsia="Book Antiqua" w:hAnsi="Book Antiqua" w:cs="Book Antiqua"/>
          <w:color w:val="000000"/>
        </w:rPr>
        <w:t xml:space="preserve">; </w:t>
      </w:r>
      <w:r w:rsidRPr="004B09FE">
        <w:rPr>
          <w:rFonts w:ascii="Book Antiqua" w:eastAsia="Book Antiqua" w:hAnsi="Book Antiqua" w:cs="Book Antiqua"/>
          <w:color w:val="000000"/>
        </w:rPr>
        <w:t>1997</w:t>
      </w:r>
      <w:r w:rsidR="00A56B52" w:rsidRPr="004B09FE">
        <w:rPr>
          <w:rFonts w:ascii="Book Antiqua" w:eastAsia="Book Antiqua" w:hAnsi="Book Antiqua" w:cs="Book Antiqua"/>
          <w:color w:val="000000"/>
        </w:rPr>
        <w:t>:</w:t>
      </w:r>
      <w:r w:rsidRPr="004B09FE">
        <w:rPr>
          <w:rFonts w:ascii="Book Antiqua" w:eastAsia="Book Antiqua" w:hAnsi="Book Antiqua" w:cs="Book Antiqua"/>
          <w:color w:val="000000"/>
        </w:rPr>
        <w:t xml:space="preserve"> 583-591</w:t>
      </w:r>
    </w:p>
    <w:p w:rsidR="00A77B3E" w:rsidRDefault="00DD4EE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Shore 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Saad</w:t>
      </w:r>
      <w:proofErr w:type="spellEnd"/>
      <w:r>
        <w:rPr>
          <w:rFonts w:ascii="Book Antiqua" w:eastAsia="Book Antiqua" w:hAnsi="Book Antiqua" w:cs="Book Antiqua"/>
          <w:color w:val="000000"/>
        </w:rPr>
        <w:t xml:space="preserve"> F, Cookson MS, George DJ, </w:t>
      </w:r>
      <w:proofErr w:type="spellStart"/>
      <w:r>
        <w:rPr>
          <w:rFonts w:ascii="Book Antiqua" w:eastAsia="Book Antiqua" w:hAnsi="Book Antiqua" w:cs="Book Antiqua"/>
          <w:color w:val="000000"/>
        </w:rPr>
        <w:t>Saltzstein</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Tutrone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Akaza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Bossi</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Veenhuyzen</w:t>
      </w:r>
      <w:proofErr w:type="spellEnd"/>
      <w:r>
        <w:rPr>
          <w:rFonts w:ascii="Book Antiqua" w:eastAsia="Book Antiqua" w:hAnsi="Book Antiqua" w:cs="Book Antiqua"/>
          <w:color w:val="000000"/>
        </w:rPr>
        <w:t xml:space="preserve"> DF, Selby B, Fan X, Kang V, Walling J, </w:t>
      </w:r>
      <w:proofErr w:type="spellStart"/>
      <w:r>
        <w:rPr>
          <w:rFonts w:ascii="Book Antiqua" w:eastAsia="Book Antiqua" w:hAnsi="Book Antiqua" w:cs="Book Antiqua"/>
          <w:color w:val="000000"/>
        </w:rPr>
        <w:t>Tombal</w:t>
      </w:r>
      <w:proofErr w:type="spellEnd"/>
      <w:r>
        <w:rPr>
          <w:rFonts w:ascii="Book Antiqua" w:eastAsia="Book Antiqua" w:hAnsi="Book Antiqua" w:cs="Book Antiqua"/>
          <w:color w:val="000000"/>
        </w:rPr>
        <w:t xml:space="preserve"> B; HERO Study Investigators. </w:t>
      </w:r>
      <w:proofErr w:type="gramStart"/>
      <w:r>
        <w:rPr>
          <w:rFonts w:ascii="Book Antiqua" w:eastAsia="Book Antiqua" w:hAnsi="Book Antiqua" w:cs="Book Antiqua"/>
          <w:color w:val="000000"/>
        </w:rPr>
        <w:t xml:space="preserve">Oral </w:t>
      </w:r>
      <w:proofErr w:type="spellStart"/>
      <w:r>
        <w:rPr>
          <w:rFonts w:ascii="Book Antiqua" w:eastAsia="Book Antiqua" w:hAnsi="Book Antiqua" w:cs="Book Antiqua"/>
          <w:color w:val="000000"/>
        </w:rPr>
        <w:t>Relugolix</w:t>
      </w:r>
      <w:proofErr w:type="spellEnd"/>
      <w:r>
        <w:rPr>
          <w:rFonts w:ascii="Book Antiqua" w:eastAsia="Book Antiqua" w:hAnsi="Book Antiqua" w:cs="Book Antiqua"/>
          <w:color w:val="000000"/>
        </w:rPr>
        <w:t xml:space="preserve"> for Androgen-Deprivation Therapy in Advanced Prostate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2187-2196 [PMID: 32469183 DOI: 10.1056/NEJMoa2004325]</w:t>
      </w:r>
    </w:p>
    <w:p w:rsidR="00A77B3E" w:rsidRDefault="00DD4EEE">
      <w:pPr>
        <w:spacing w:line="360" w:lineRule="auto"/>
        <w:jc w:val="both"/>
      </w:pPr>
      <w:proofErr w:type="gramStart"/>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Schmid</w:t>
      </w:r>
      <w:proofErr w:type="spellEnd"/>
      <w:r>
        <w:rPr>
          <w:rFonts w:ascii="Book Antiqua" w:eastAsia="Book Antiqua" w:hAnsi="Book Antiqua" w:cs="Book Antiqua"/>
          <w:b/>
          <w:bCs/>
          <w:color w:val="000000"/>
        </w:rPr>
        <w:t xml:space="preserve"> HP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Bitton</w:t>
      </w:r>
      <w:proofErr w:type="spellEnd"/>
      <w:r>
        <w:rPr>
          <w:rFonts w:ascii="Book Antiqua" w:eastAsia="Book Antiqua" w:hAnsi="Book Antiqua" w:cs="Book Antiqua"/>
          <w:color w:val="000000"/>
        </w:rPr>
        <w:t xml:space="preserve"> A. [Therapeutic options in advanced cancer of the prostate].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Praxis (Bern 1994)</w:t>
      </w:r>
      <w:r>
        <w:rPr>
          <w:rFonts w:ascii="Book Antiqua" w:eastAsia="Book Antiqua" w:hAnsi="Book Antiqua" w:cs="Book Antiqua"/>
          <w:color w:val="000000"/>
        </w:rPr>
        <w:t xml:space="preserve"> 1997; </w:t>
      </w:r>
      <w:r>
        <w:rPr>
          <w:rFonts w:ascii="Book Antiqua" w:eastAsia="Book Antiqua" w:hAnsi="Book Antiqua" w:cs="Book Antiqua"/>
          <w:b/>
          <w:bCs/>
          <w:color w:val="000000"/>
        </w:rPr>
        <w:t>86</w:t>
      </w:r>
      <w:r>
        <w:rPr>
          <w:rFonts w:ascii="Book Antiqua" w:eastAsia="Book Antiqua" w:hAnsi="Book Antiqua" w:cs="Book Antiqua"/>
          <w:color w:val="000000"/>
        </w:rPr>
        <w:t>: 1734-1739 [PMID: 9446174]</w:t>
      </w:r>
    </w:p>
    <w:p w:rsidR="00A77B3E" w:rsidRDefault="00DD4EEE">
      <w:pPr>
        <w:spacing w:line="360" w:lineRule="auto"/>
        <w:jc w:val="both"/>
      </w:pPr>
      <w:proofErr w:type="gramStart"/>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Bubley</w:t>
      </w:r>
      <w:proofErr w:type="spellEnd"/>
      <w:r>
        <w:rPr>
          <w:rFonts w:ascii="Book Antiqua" w:eastAsia="Book Antiqua" w:hAnsi="Book Antiqua" w:cs="Book Antiqua"/>
          <w:b/>
          <w:bCs/>
          <w:color w:val="000000"/>
        </w:rPr>
        <w:t xml:space="preserve"> GJ</w:t>
      </w:r>
      <w:r>
        <w:rPr>
          <w:rFonts w:ascii="Book Antiqua" w:eastAsia="Book Antiqua" w:hAnsi="Book Antiqua" w:cs="Book Antiqua"/>
          <w:color w:val="000000"/>
        </w:rPr>
        <w:t>, Balk SP. Treatment of Androgen-Independent Prostate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1996; </w:t>
      </w:r>
      <w:r>
        <w:rPr>
          <w:rFonts w:ascii="Book Antiqua" w:eastAsia="Book Antiqua" w:hAnsi="Book Antiqua" w:cs="Book Antiqua"/>
          <w:b/>
          <w:bCs/>
          <w:color w:val="000000"/>
        </w:rPr>
        <w:t>1</w:t>
      </w:r>
      <w:r>
        <w:rPr>
          <w:rFonts w:ascii="Book Antiqua" w:eastAsia="Book Antiqua" w:hAnsi="Book Antiqua" w:cs="Book Antiqua"/>
          <w:color w:val="000000"/>
        </w:rPr>
        <w:t>: 30-35 [PMID: 10387966</w:t>
      </w:r>
      <w:r w:rsidR="007E2C5C" w:rsidRPr="00E70AA1">
        <w:rPr>
          <w:rFonts w:ascii="Book Antiqua" w:hAnsi="Book Antiqua" w:cs="Book Antiqua" w:hint="eastAsia"/>
          <w:color w:val="000000"/>
          <w:lang w:eastAsia="zh-CN"/>
        </w:rPr>
        <w:t xml:space="preserve"> DOI: </w:t>
      </w:r>
      <w:r w:rsidR="007E2C5C" w:rsidRPr="007E2C5C">
        <w:rPr>
          <w:rFonts w:ascii="Book Antiqua" w:hAnsi="Book Antiqua" w:cs="Book Antiqua"/>
          <w:color w:val="000000"/>
          <w:lang w:eastAsia="zh-CN"/>
        </w:rPr>
        <w:t>10.1634/theoncologist.1-1-30</w:t>
      </w:r>
      <w:r>
        <w:rPr>
          <w:rFonts w:ascii="Book Antiqua" w:eastAsia="Book Antiqua" w:hAnsi="Book Antiqua" w:cs="Book Antiqua"/>
          <w:color w:val="000000"/>
        </w:rPr>
        <w:t>]</w:t>
      </w:r>
    </w:p>
    <w:p w:rsidR="00A77B3E" w:rsidRDefault="00DD4EE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Ng K</w:t>
      </w:r>
      <w:r>
        <w:rPr>
          <w:rFonts w:ascii="Book Antiqua" w:eastAsia="Book Antiqua" w:hAnsi="Book Antiqua" w:cs="Book Antiqua"/>
          <w:color w:val="000000"/>
        </w:rPr>
        <w:t>, Smith S, Shamash J. Metastatic Hormone-Sensitive Prostate Cancer (</w:t>
      </w:r>
      <w:proofErr w:type="spellStart"/>
      <w:r>
        <w:rPr>
          <w:rFonts w:ascii="Book Antiqua" w:eastAsia="Book Antiqua" w:hAnsi="Book Antiqua" w:cs="Book Antiqua"/>
          <w:color w:val="000000"/>
        </w:rPr>
        <w:t>mHSPC</w:t>
      </w:r>
      <w:proofErr w:type="spellEnd"/>
      <w:r>
        <w:rPr>
          <w:rFonts w:ascii="Book Antiqua" w:eastAsia="Book Antiqua" w:hAnsi="Book Antiqua" w:cs="Book Antiqua"/>
          <w:color w:val="000000"/>
        </w:rPr>
        <w:t xml:space="preserve">): Advances and Treatment Strategies in the First-Line Setting.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209-230 [PMID: 32700045 DOI: 10.1007/s40487-020-00119-z]</w:t>
      </w:r>
    </w:p>
    <w:p w:rsidR="00A77B3E" w:rsidRDefault="00DD4EE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Kinsey EN</w:t>
      </w:r>
      <w:r>
        <w:rPr>
          <w:rFonts w:ascii="Book Antiqua" w:eastAsia="Book Antiqua" w:hAnsi="Book Antiqua" w:cs="Book Antiqua"/>
          <w:color w:val="000000"/>
        </w:rPr>
        <w:t xml:space="preserve">, Zhang T, Armstrong AJ. Metastatic Hormone-Sensitive Prostate Cancer: A Review of the Current Treatment Landscape. </w:t>
      </w:r>
      <w:r>
        <w:rPr>
          <w:rFonts w:ascii="Book Antiqua" w:eastAsia="Book Antiqua" w:hAnsi="Book Antiqua" w:cs="Book Antiqua"/>
          <w:i/>
          <w:iCs/>
          <w:color w:val="000000"/>
        </w:rPr>
        <w:t>Cancer J</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64-75 [PMID: 31977388 DOI: 10.1097/PPO.0000000000000418]</w:t>
      </w:r>
    </w:p>
    <w:p w:rsidR="00A77B3E" w:rsidRDefault="00DD4EEE">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Hussain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Tangen</w:t>
      </w:r>
      <w:proofErr w:type="spellEnd"/>
      <w:r>
        <w:rPr>
          <w:rFonts w:ascii="Book Antiqua" w:eastAsia="Book Antiqua" w:hAnsi="Book Antiqua" w:cs="Book Antiqua"/>
          <w:color w:val="000000"/>
        </w:rPr>
        <w:t xml:space="preserve"> CM, Berry DL, </w:t>
      </w:r>
      <w:proofErr w:type="spellStart"/>
      <w:r>
        <w:rPr>
          <w:rFonts w:ascii="Book Antiqua" w:eastAsia="Book Antiqua" w:hAnsi="Book Antiqua" w:cs="Book Antiqua"/>
          <w:color w:val="000000"/>
        </w:rPr>
        <w:t>Higano</w:t>
      </w:r>
      <w:proofErr w:type="spellEnd"/>
      <w:r>
        <w:rPr>
          <w:rFonts w:ascii="Book Antiqua" w:eastAsia="Book Antiqua" w:hAnsi="Book Antiqua" w:cs="Book Antiqua"/>
          <w:color w:val="000000"/>
        </w:rPr>
        <w:t xml:space="preserve"> CS, Crawford ED, Liu G, Wilding G, Prescott S, </w:t>
      </w:r>
      <w:proofErr w:type="spellStart"/>
      <w:r>
        <w:rPr>
          <w:rFonts w:ascii="Book Antiqua" w:eastAsia="Book Antiqua" w:hAnsi="Book Antiqua" w:cs="Book Antiqua"/>
          <w:color w:val="000000"/>
        </w:rPr>
        <w:t>Kanaga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Sundaram</w:t>
      </w:r>
      <w:proofErr w:type="spellEnd"/>
      <w:r>
        <w:rPr>
          <w:rFonts w:ascii="Book Antiqua" w:eastAsia="Book Antiqua" w:hAnsi="Book Antiqua" w:cs="Book Antiqua"/>
          <w:color w:val="000000"/>
        </w:rPr>
        <w:t xml:space="preserve"> S, Small EJ, Dawson NA, Donnelly BJ, </w:t>
      </w:r>
      <w:proofErr w:type="spellStart"/>
      <w:r>
        <w:rPr>
          <w:rFonts w:ascii="Book Antiqua" w:eastAsia="Book Antiqua" w:hAnsi="Book Antiqua" w:cs="Book Antiqua"/>
          <w:color w:val="000000"/>
        </w:rPr>
        <w:t>Venner</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Vaishampayan</w:t>
      </w:r>
      <w:proofErr w:type="spellEnd"/>
      <w:r>
        <w:rPr>
          <w:rFonts w:ascii="Book Antiqua" w:eastAsia="Book Antiqua" w:hAnsi="Book Antiqua" w:cs="Book Antiqua"/>
          <w:color w:val="000000"/>
        </w:rPr>
        <w:t xml:space="preserve"> UN, </w:t>
      </w:r>
      <w:proofErr w:type="spellStart"/>
      <w:r>
        <w:rPr>
          <w:rFonts w:ascii="Book Antiqua" w:eastAsia="Book Antiqua" w:hAnsi="Book Antiqua" w:cs="Book Antiqua"/>
          <w:color w:val="000000"/>
        </w:rPr>
        <w:t>Schellhammer</w:t>
      </w:r>
      <w:proofErr w:type="spellEnd"/>
      <w:r>
        <w:rPr>
          <w:rFonts w:ascii="Book Antiqua" w:eastAsia="Book Antiqua" w:hAnsi="Book Antiqua" w:cs="Book Antiqua"/>
          <w:color w:val="000000"/>
        </w:rPr>
        <w:t xml:space="preserve"> PF, Quinn DI, </w:t>
      </w:r>
      <w:proofErr w:type="spellStart"/>
      <w:r>
        <w:rPr>
          <w:rFonts w:ascii="Book Antiqua" w:eastAsia="Book Antiqua" w:hAnsi="Book Antiqua" w:cs="Book Antiqua"/>
          <w:color w:val="000000"/>
        </w:rPr>
        <w:t>Raghavan</w:t>
      </w:r>
      <w:proofErr w:type="spellEnd"/>
      <w:r>
        <w:rPr>
          <w:rFonts w:ascii="Book Antiqua" w:eastAsia="Book Antiqua" w:hAnsi="Book Antiqua" w:cs="Book Antiqua"/>
          <w:color w:val="000000"/>
        </w:rPr>
        <w:t xml:space="preserve"> D, Ely B, </w:t>
      </w:r>
      <w:proofErr w:type="spellStart"/>
      <w:r>
        <w:rPr>
          <w:rFonts w:ascii="Book Antiqua" w:eastAsia="Book Antiqua" w:hAnsi="Book Antiqua" w:cs="Book Antiqua"/>
          <w:color w:val="000000"/>
        </w:rPr>
        <w:t>Moinpour</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Vogelzang</w:t>
      </w:r>
      <w:proofErr w:type="spellEnd"/>
      <w:r>
        <w:rPr>
          <w:rFonts w:ascii="Book Antiqua" w:eastAsia="Book Antiqua" w:hAnsi="Book Antiqua" w:cs="Book Antiqua"/>
          <w:color w:val="000000"/>
        </w:rPr>
        <w:t xml:space="preserve"> NJ, Thompson IM Jr. Intermittent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continuous androgen deprivation in prostate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368</w:t>
      </w:r>
      <w:r>
        <w:rPr>
          <w:rFonts w:ascii="Book Antiqua" w:eastAsia="Book Antiqua" w:hAnsi="Book Antiqua" w:cs="Book Antiqua"/>
          <w:color w:val="000000"/>
        </w:rPr>
        <w:t>: 1314-1325 [PMID: 23550669 DOI: 10.1056/NEJMoa1212299]</w:t>
      </w:r>
    </w:p>
    <w:p w:rsidR="00A77B3E" w:rsidRDefault="00DD4EEE">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Sweeney CJ</w:t>
      </w:r>
      <w:r>
        <w:rPr>
          <w:rFonts w:ascii="Book Antiqua" w:eastAsia="Book Antiqua" w:hAnsi="Book Antiqua" w:cs="Book Antiqua"/>
          <w:color w:val="000000"/>
        </w:rPr>
        <w:t xml:space="preserve">, Chen YH, Carducci M, Liu G, </w:t>
      </w:r>
      <w:proofErr w:type="spellStart"/>
      <w:r>
        <w:rPr>
          <w:rFonts w:ascii="Book Antiqua" w:eastAsia="Book Antiqua" w:hAnsi="Book Antiqua" w:cs="Book Antiqua"/>
          <w:color w:val="000000"/>
        </w:rPr>
        <w:t>Jarrard</w:t>
      </w:r>
      <w:proofErr w:type="spellEnd"/>
      <w:r>
        <w:rPr>
          <w:rFonts w:ascii="Book Antiqua" w:eastAsia="Book Antiqua" w:hAnsi="Book Antiqua" w:cs="Book Antiqua"/>
          <w:color w:val="000000"/>
        </w:rPr>
        <w:t xml:space="preserve"> DF, </w:t>
      </w:r>
      <w:proofErr w:type="spellStart"/>
      <w:r>
        <w:rPr>
          <w:rFonts w:ascii="Book Antiqua" w:eastAsia="Book Antiqua" w:hAnsi="Book Antiqua" w:cs="Book Antiqua"/>
          <w:color w:val="000000"/>
        </w:rPr>
        <w:t>Eisenberger</w:t>
      </w:r>
      <w:proofErr w:type="spellEnd"/>
      <w:r>
        <w:rPr>
          <w:rFonts w:ascii="Book Antiqua" w:eastAsia="Book Antiqua" w:hAnsi="Book Antiqua" w:cs="Book Antiqua"/>
          <w:color w:val="000000"/>
        </w:rPr>
        <w:t xml:space="preserve"> M, Wong YN, Hahn N, </w:t>
      </w:r>
      <w:proofErr w:type="spellStart"/>
      <w:r>
        <w:rPr>
          <w:rFonts w:ascii="Book Antiqua" w:eastAsia="Book Antiqua" w:hAnsi="Book Antiqua" w:cs="Book Antiqua"/>
          <w:color w:val="000000"/>
        </w:rPr>
        <w:t>Kohli</w:t>
      </w:r>
      <w:proofErr w:type="spellEnd"/>
      <w:r>
        <w:rPr>
          <w:rFonts w:ascii="Book Antiqua" w:eastAsia="Book Antiqua" w:hAnsi="Book Antiqua" w:cs="Book Antiqua"/>
          <w:color w:val="000000"/>
        </w:rPr>
        <w:t xml:space="preserve"> M, Cooney MM, </w:t>
      </w:r>
      <w:proofErr w:type="spellStart"/>
      <w:r>
        <w:rPr>
          <w:rFonts w:ascii="Book Antiqua" w:eastAsia="Book Antiqua" w:hAnsi="Book Antiqua" w:cs="Book Antiqua"/>
          <w:color w:val="000000"/>
        </w:rPr>
        <w:t>Dreicer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Vogelzang</w:t>
      </w:r>
      <w:proofErr w:type="spellEnd"/>
      <w:r>
        <w:rPr>
          <w:rFonts w:ascii="Book Antiqua" w:eastAsia="Book Antiqua" w:hAnsi="Book Antiqua" w:cs="Book Antiqua"/>
          <w:color w:val="000000"/>
        </w:rPr>
        <w:t xml:space="preserve"> NJ, </w:t>
      </w:r>
      <w:proofErr w:type="spellStart"/>
      <w:r>
        <w:rPr>
          <w:rFonts w:ascii="Book Antiqua" w:eastAsia="Book Antiqua" w:hAnsi="Book Antiqua" w:cs="Book Antiqua"/>
          <w:color w:val="000000"/>
        </w:rPr>
        <w:t>Picus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Shevrin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Hussain</w:t>
      </w:r>
      <w:proofErr w:type="spellEnd"/>
      <w:r>
        <w:rPr>
          <w:rFonts w:ascii="Book Antiqua" w:eastAsia="Book Antiqua" w:hAnsi="Book Antiqua" w:cs="Book Antiqua"/>
          <w:color w:val="000000"/>
        </w:rPr>
        <w:t xml:space="preserve"> M, Garcia JA, </w:t>
      </w:r>
      <w:proofErr w:type="spellStart"/>
      <w:r>
        <w:rPr>
          <w:rFonts w:ascii="Book Antiqua" w:eastAsia="Book Antiqua" w:hAnsi="Book Antiqua" w:cs="Book Antiqua"/>
          <w:color w:val="000000"/>
        </w:rPr>
        <w:t>DiPaola</w:t>
      </w:r>
      <w:proofErr w:type="spellEnd"/>
      <w:r>
        <w:rPr>
          <w:rFonts w:ascii="Book Antiqua" w:eastAsia="Book Antiqua" w:hAnsi="Book Antiqua" w:cs="Book Antiqua"/>
          <w:color w:val="000000"/>
        </w:rPr>
        <w:t xml:space="preserve"> RS. </w:t>
      </w:r>
      <w:proofErr w:type="spellStart"/>
      <w:proofErr w:type="gramStart"/>
      <w:r>
        <w:rPr>
          <w:rFonts w:ascii="Book Antiqua" w:eastAsia="Book Antiqua" w:hAnsi="Book Antiqua" w:cs="Book Antiqua"/>
          <w:color w:val="000000"/>
        </w:rPr>
        <w:t>Chemohormonal</w:t>
      </w:r>
      <w:proofErr w:type="spellEnd"/>
      <w:r>
        <w:rPr>
          <w:rFonts w:ascii="Book Antiqua" w:eastAsia="Book Antiqua" w:hAnsi="Book Antiqua" w:cs="Book Antiqua"/>
          <w:color w:val="000000"/>
        </w:rPr>
        <w:t xml:space="preserve"> Therapy in Metastatic Hormone-Sensitive Prostate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373</w:t>
      </w:r>
      <w:r>
        <w:rPr>
          <w:rFonts w:ascii="Book Antiqua" w:eastAsia="Book Antiqua" w:hAnsi="Book Antiqua" w:cs="Book Antiqua"/>
          <w:color w:val="000000"/>
        </w:rPr>
        <w:t>: 737-746 [PMID: 26244877 DOI: 10.1056/NEJMoa1503747]</w:t>
      </w:r>
    </w:p>
    <w:p w:rsidR="00A77B3E" w:rsidRDefault="00DD4EE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James 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Sydes</w:t>
      </w:r>
      <w:proofErr w:type="spellEnd"/>
      <w:r>
        <w:rPr>
          <w:rFonts w:ascii="Book Antiqua" w:eastAsia="Book Antiqua" w:hAnsi="Book Antiqua" w:cs="Book Antiqua"/>
          <w:color w:val="000000"/>
        </w:rPr>
        <w:t xml:space="preserve"> MR, Clarke NW, Mason MD, </w:t>
      </w:r>
      <w:proofErr w:type="spellStart"/>
      <w:r>
        <w:rPr>
          <w:rFonts w:ascii="Book Antiqua" w:eastAsia="Book Antiqua" w:hAnsi="Book Antiqua" w:cs="Book Antiqua"/>
          <w:color w:val="000000"/>
        </w:rPr>
        <w:t>Dearnaley</w:t>
      </w:r>
      <w:proofErr w:type="spellEnd"/>
      <w:r>
        <w:rPr>
          <w:rFonts w:ascii="Book Antiqua" w:eastAsia="Book Antiqua" w:hAnsi="Book Antiqua" w:cs="Book Antiqua"/>
          <w:color w:val="000000"/>
        </w:rPr>
        <w:t xml:space="preserve"> DP, Spears MR, Ritchie AW, Parker CC, Russell JM, </w:t>
      </w:r>
      <w:proofErr w:type="spellStart"/>
      <w:r>
        <w:rPr>
          <w:rFonts w:ascii="Book Antiqua" w:eastAsia="Book Antiqua" w:hAnsi="Book Antiqua" w:cs="Book Antiqua"/>
          <w:color w:val="000000"/>
        </w:rPr>
        <w:t>Attard</w:t>
      </w:r>
      <w:proofErr w:type="spellEnd"/>
      <w:r>
        <w:rPr>
          <w:rFonts w:ascii="Book Antiqua" w:eastAsia="Book Antiqua" w:hAnsi="Book Antiqua" w:cs="Book Antiqua"/>
          <w:color w:val="000000"/>
        </w:rPr>
        <w:t xml:space="preserve"> G, de Bono J, Cross W, Jones RJ, </w:t>
      </w:r>
      <w:proofErr w:type="spellStart"/>
      <w:r>
        <w:rPr>
          <w:rFonts w:ascii="Book Antiqua" w:eastAsia="Book Antiqua" w:hAnsi="Book Antiqua" w:cs="Book Antiqua"/>
          <w:color w:val="000000"/>
        </w:rPr>
        <w:t>Thalmann</w:t>
      </w:r>
      <w:proofErr w:type="spellEnd"/>
      <w:r>
        <w:rPr>
          <w:rFonts w:ascii="Book Antiqua" w:eastAsia="Book Antiqua" w:hAnsi="Book Antiqua" w:cs="Book Antiqua"/>
          <w:color w:val="000000"/>
        </w:rPr>
        <w:t xml:space="preserve"> G, Amos C, Matheson D, </w:t>
      </w:r>
      <w:proofErr w:type="spellStart"/>
      <w:r>
        <w:rPr>
          <w:rFonts w:ascii="Book Antiqua" w:eastAsia="Book Antiqua" w:hAnsi="Book Antiqua" w:cs="Book Antiqua"/>
          <w:color w:val="000000"/>
        </w:rPr>
        <w:t>Millman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Alzouebi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Beesley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Birtle</w:t>
      </w:r>
      <w:proofErr w:type="spellEnd"/>
      <w:r>
        <w:rPr>
          <w:rFonts w:ascii="Book Antiqua" w:eastAsia="Book Antiqua" w:hAnsi="Book Antiqua" w:cs="Book Antiqua"/>
          <w:color w:val="000000"/>
        </w:rPr>
        <w:t xml:space="preserve"> AJ, Brock S, </w:t>
      </w:r>
      <w:proofErr w:type="spellStart"/>
      <w:r>
        <w:rPr>
          <w:rFonts w:ascii="Book Antiqua" w:eastAsia="Book Antiqua" w:hAnsi="Book Antiqua" w:cs="Book Antiqua"/>
          <w:color w:val="000000"/>
        </w:rPr>
        <w:t>Cathomas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Chakraborti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Chowdhury</w:t>
      </w:r>
      <w:proofErr w:type="spellEnd"/>
      <w:r>
        <w:rPr>
          <w:rFonts w:ascii="Book Antiqua" w:eastAsia="Book Antiqua" w:hAnsi="Book Antiqua" w:cs="Book Antiqua"/>
          <w:color w:val="000000"/>
        </w:rPr>
        <w:t xml:space="preserve"> S, Cook A, Elliott T, Gale J, Gibbs S, Graham JD, Hetherington J, Hughes R, Laing R, </w:t>
      </w:r>
      <w:proofErr w:type="spellStart"/>
      <w:r>
        <w:rPr>
          <w:rFonts w:ascii="Book Antiqua" w:eastAsia="Book Antiqua" w:hAnsi="Book Antiqua" w:cs="Book Antiqua"/>
          <w:color w:val="000000"/>
        </w:rPr>
        <w:t>McKinna</w:t>
      </w:r>
      <w:proofErr w:type="spellEnd"/>
      <w:r>
        <w:rPr>
          <w:rFonts w:ascii="Book Antiqua" w:eastAsia="Book Antiqua" w:hAnsi="Book Antiqua" w:cs="Book Antiqua"/>
          <w:color w:val="000000"/>
        </w:rPr>
        <w:t xml:space="preserve"> F, McLaren DB, O'Sullivan JM, Parikh O, </w:t>
      </w:r>
      <w:proofErr w:type="spellStart"/>
      <w:r>
        <w:rPr>
          <w:rFonts w:ascii="Book Antiqua" w:eastAsia="Book Antiqua" w:hAnsi="Book Antiqua" w:cs="Book Antiqua"/>
          <w:color w:val="000000"/>
        </w:rPr>
        <w:t>Peedell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Protheroe</w:t>
      </w:r>
      <w:proofErr w:type="spellEnd"/>
      <w:r>
        <w:rPr>
          <w:rFonts w:ascii="Book Antiqua" w:eastAsia="Book Antiqua" w:hAnsi="Book Antiqua" w:cs="Book Antiqua"/>
          <w:color w:val="000000"/>
        </w:rPr>
        <w:t xml:space="preserve"> A, Robinson AJ, </w:t>
      </w:r>
      <w:proofErr w:type="spellStart"/>
      <w:r>
        <w:rPr>
          <w:rFonts w:ascii="Book Antiqua" w:eastAsia="Book Antiqua" w:hAnsi="Book Antiqua" w:cs="Book Antiqua"/>
          <w:color w:val="000000"/>
        </w:rPr>
        <w:t>Srihari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Srinivasan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Staffurth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Sundar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Tolan</w:t>
      </w:r>
      <w:proofErr w:type="spellEnd"/>
      <w:r>
        <w:rPr>
          <w:rFonts w:ascii="Book Antiqua" w:eastAsia="Book Antiqua" w:hAnsi="Book Antiqua" w:cs="Book Antiqua"/>
          <w:color w:val="000000"/>
        </w:rPr>
        <w:t xml:space="preserve"> S, Tsang D, </w:t>
      </w:r>
      <w:proofErr w:type="spellStart"/>
      <w:r>
        <w:rPr>
          <w:rFonts w:ascii="Book Antiqua" w:eastAsia="Book Antiqua" w:hAnsi="Book Antiqua" w:cs="Book Antiqua"/>
          <w:color w:val="000000"/>
        </w:rPr>
        <w:t>Wagstaff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Parmar</w:t>
      </w:r>
      <w:proofErr w:type="spellEnd"/>
      <w:r>
        <w:rPr>
          <w:rFonts w:ascii="Book Antiqua" w:eastAsia="Book Antiqua" w:hAnsi="Book Antiqua" w:cs="Book Antiqua"/>
          <w:color w:val="000000"/>
        </w:rPr>
        <w:t xml:space="preserve"> MK; STAMPEDE investigators. Addition of </w:t>
      </w:r>
      <w:proofErr w:type="spellStart"/>
      <w:r>
        <w:rPr>
          <w:rFonts w:ascii="Book Antiqua" w:eastAsia="Book Antiqua" w:hAnsi="Book Antiqua" w:cs="Book Antiqua"/>
          <w:color w:val="000000"/>
        </w:rPr>
        <w:t>docetaxel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zoledronic</w:t>
      </w:r>
      <w:proofErr w:type="spellEnd"/>
      <w:r>
        <w:rPr>
          <w:rFonts w:ascii="Book Antiqua" w:eastAsia="Book Antiqua" w:hAnsi="Book Antiqua" w:cs="Book Antiqua"/>
          <w:color w:val="000000"/>
        </w:rPr>
        <w:t xml:space="preserve"> acid, or both to first-line long-term hormone therapy in prostate cancer (STAMPEDE): survival results from an adaptive, </w:t>
      </w:r>
      <w:proofErr w:type="spellStart"/>
      <w:r>
        <w:rPr>
          <w:rFonts w:ascii="Book Antiqua" w:eastAsia="Book Antiqua" w:hAnsi="Book Antiqua" w:cs="Book Antiqua"/>
          <w:color w:val="000000"/>
        </w:rPr>
        <w:t>multiarm</w:t>
      </w:r>
      <w:proofErr w:type="spellEnd"/>
      <w:r>
        <w:rPr>
          <w:rFonts w:ascii="Book Antiqua" w:eastAsia="Book Antiqua" w:hAnsi="Book Antiqua" w:cs="Book Antiqua"/>
          <w:color w:val="000000"/>
        </w:rPr>
        <w:t xml:space="preserve">, multistage, platform </w:t>
      </w:r>
      <w:proofErr w:type="spellStart"/>
      <w:r>
        <w:rPr>
          <w:rFonts w:ascii="Book Antiqua" w:eastAsia="Book Antiqua" w:hAnsi="Book Antiqua" w:cs="Book Antiqua"/>
          <w:color w:val="000000"/>
        </w:rPr>
        <w:lastRenderedPageBreak/>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387</w:t>
      </w:r>
      <w:r>
        <w:rPr>
          <w:rFonts w:ascii="Book Antiqua" w:eastAsia="Book Antiqua" w:hAnsi="Book Antiqua" w:cs="Book Antiqua"/>
          <w:color w:val="000000"/>
        </w:rPr>
        <w:t>: 1163-1177 [PMID: 26719232 DOI: 10.1016/S0140-6736(15)01037-5]</w:t>
      </w:r>
    </w:p>
    <w:p w:rsidR="00A77B3E" w:rsidRDefault="00DD4EEE">
      <w:pPr>
        <w:spacing w:line="360" w:lineRule="auto"/>
        <w:jc w:val="both"/>
      </w:pPr>
      <w:r w:rsidRPr="007E2C5C">
        <w:rPr>
          <w:rFonts w:ascii="Book Antiqua" w:eastAsia="Book Antiqua" w:hAnsi="Book Antiqua" w:cs="Book Antiqua"/>
          <w:color w:val="000000"/>
        </w:rPr>
        <w:t xml:space="preserve">10 </w:t>
      </w:r>
      <w:proofErr w:type="spellStart"/>
      <w:r w:rsidRPr="007E2C5C">
        <w:rPr>
          <w:rFonts w:ascii="Book Antiqua" w:eastAsia="Book Antiqua" w:hAnsi="Book Antiqua" w:cs="Book Antiqua"/>
          <w:b/>
          <w:bCs/>
          <w:color w:val="000000"/>
        </w:rPr>
        <w:t>Mottet</w:t>
      </w:r>
      <w:proofErr w:type="spellEnd"/>
      <w:r w:rsidRPr="007E2C5C">
        <w:rPr>
          <w:rFonts w:ascii="Book Antiqua" w:eastAsia="Book Antiqua" w:hAnsi="Book Antiqua" w:cs="Book Antiqua"/>
          <w:b/>
          <w:bCs/>
          <w:color w:val="000000"/>
        </w:rPr>
        <w:t xml:space="preserve"> N</w:t>
      </w:r>
      <w:r w:rsidRPr="007E2C5C">
        <w:rPr>
          <w:rFonts w:ascii="Book Antiqua" w:eastAsia="Book Antiqua" w:hAnsi="Book Antiqua" w:cs="Book Antiqua"/>
          <w:color w:val="000000"/>
        </w:rPr>
        <w:t xml:space="preserve">, </w:t>
      </w:r>
      <w:proofErr w:type="spellStart"/>
      <w:r w:rsidRPr="007E2C5C">
        <w:rPr>
          <w:rFonts w:ascii="Book Antiqua" w:eastAsia="Book Antiqua" w:hAnsi="Book Antiqua" w:cs="Book Antiqua"/>
          <w:color w:val="000000"/>
        </w:rPr>
        <w:t>Cornford</w:t>
      </w:r>
      <w:proofErr w:type="spellEnd"/>
      <w:r w:rsidRPr="007E2C5C">
        <w:rPr>
          <w:rFonts w:ascii="Book Antiqua" w:eastAsia="Book Antiqua" w:hAnsi="Book Antiqua" w:cs="Book Antiqua"/>
          <w:color w:val="000000"/>
        </w:rPr>
        <w:t xml:space="preserve"> P, van den Bergh RCN, Briers E, De </w:t>
      </w:r>
      <w:proofErr w:type="spellStart"/>
      <w:r w:rsidRPr="007E2C5C">
        <w:rPr>
          <w:rFonts w:ascii="Book Antiqua" w:eastAsia="Book Antiqua" w:hAnsi="Book Antiqua" w:cs="Book Antiqua"/>
          <w:color w:val="000000"/>
        </w:rPr>
        <w:t>Santis</w:t>
      </w:r>
      <w:proofErr w:type="spellEnd"/>
      <w:r w:rsidRPr="007E2C5C">
        <w:rPr>
          <w:rFonts w:ascii="Book Antiqua" w:eastAsia="Book Antiqua" w:hAnsi="Book Antiqua" w:cs="Book Antiqua"/>
          <w:color w:val="000000"/>
        </w:rPr>
        <w:t xml:space="preserve"> M, </w:t>
      </w:r>
      <w:proofErr w:type="spellStart"/>
      <w:r w:rsidRPr="007E2C5C">
        <w:rPr>
          <w:rFonts w:ascii="Book Antiqua" w:eastAsia="Book Antiqua" w:hAnsi="Book Antiqua" w:cs="Book Antiqua"/>
          <w:color w:val="000000"/>
        </w:rPr>
        <w:t>Fanti</w:t>
      </w:r>
      <w:proofErr w:type="spellEnd"/>
      <w:r w:rsidRPr="007E2C5C">
        <w:rPr>
          <w:rFonts w:ascii="Book Antiqua" w:eastAsia="Book Antiqua" w:hAnsi="Book Antiqua" w:cs="Book Antiqua"/>
          <w:color w:val="000000"/>
        </w:rPr>
        <w:t xml:space="preserve"> S, </w:t>
      </w:r>
      <w:r w:rsidRPr="007E2C5C">
        <w:rPr>
          <w:rFonts w:ascii="Book Antiqua" w:eastAsia="Book Antiqua" w:hAnsi="Book Antiqua" w:cs="Book Antiqua"/>
          <w:i/>
          <w:iCs/>
          <w:color w:val="000000"/>
        </w:rPr>
        <w:t>et al</w:t>
      </w:r>
      <w:r w:rsidRPr="007E2C5C">
        <w:rPr>
          <w:rFonts w:ascii="Book Antiqua" w:eastAsia="Book Antiqua" w:hAnsi="Book Antiqua" w:cs="Book Antiqua"/>
          <w:color w:val="000000"/>
        </w:rPr>
        <w:t xml:space="preserve"> EAU - EANM - ESTRO - ESUR - SIOG Guidelines on Prostate Cancer 2019. In: European Association of Urology Guidelines 2019. EAU Guidelines Office, Arnhem, </w:t>
      </w:r>
      <w:proofErr w:type="gramStart"/>
      <w:r w:rsidRPr="007E2C5C">
        <w:rPr>
          <w:rFonts w:ascii="Book Antiqua" w:eastAsia="Book Antiqua" w:hAnsi="Book Antiqua" w:cs="Book Antiqua"/>
          <w:color w:val="000000"/>
        </w:rPr>
        <w:t>The</w:t>
      </w:r>
      <w:proofErr w:type="gramEnd"/>
      <w:r w:rsidRPr="007E2C5C">
        <w:rPr>
          <w:rFonts w:ascii="Book Antiqua" w:eastAsia="Book Antiqua" w:hAnsi="Book Antiqua" w:cs="Book Antiqua"/>
          <w:color w:val="000000"/>
        </w:rPr>
        <w:t xml:space="preserve"> Netherlands; 2019</w:t>
      </w:r>
      <w:r w:rsidR="002C731C" w:rsidRPr="007E2C5C">
        <w:rPr>
          <w:rFonts w:ascii="Book Antiqua" w:eastAsia="Book Antiqua" w:hAnsi="Book Antiqua" w:cs="Book Antiqua"/>
          <w:color w:val="000000"/>
        </w:rPr>
        <w:t xml:space="preserve">: </w:t>
      </w:r>
      <w:r w:rsidRPr="007E2C5C">
        <w:rPr>
          <w:rFonts w:ascii="Book Antiqua" w:eastAsia="Book Antiqua" w:hAnsi="Book Antiqua" w:cs="Book Antiqua"/>
          <w:color w:val="000000"/>
        </w:rPr>
        <w:t>1</w:t>
      </w:r>
      <w:r w:rsidR="002C731C" w:rsidRPr="007E2C5C">
        <w:rPr>
          <w:rFonts w:ascii="Book Antiqua" w:eastAsia="Book Antiqua" w:hAnsi="Book Antiqua" w:cs="Book Antiqua"/>
          <w:color w:val="000000"/>
        </w:rPr>
        <w:t>-</w:t>
      </w:r>
      <w:r w:rsidRPr="007E2C5C">
        <w:rPr>
          <w:rFonts w:ascii="Book Antiqua" w:eastAsia="Book Antiqua" w:hAnsi="Book Antiqua" w:cs="Book Antiqua"/>
          <w:color w:val="000000"/>
        </w:rPr>
        <w:t>161</w:t>
      </w:r>
    </w:p>
    <w:p w:rsidR="00A77B3E" w:rsidRDefault="00DD4EEE">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Gravis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Fizazi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Joly</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Oudard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Priou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Esterni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Latorzeff</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Delva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Krakowski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Laguerre</w:t>
      </w:r>
      <w:proofErr w:type="spellEnd"/>
      <w:r>
        <w:rPr>
          <w:rFonts w:ascii="Book Antiqua" w:eastAsia="Book Antiqua" w:hAnsi="Book Antiqua" w:cs="Book Antiqua"/>
          <w:color w:val="000000"/>
        </w:rPr>
        <w:t xml:space="preserve"> B, Rolland F, </w:t>
      </w:r>
      <w:proofErr w:type="spellStart"/>
      <w:r>
        <w:rPr>
          <w:rFonts w:ascii="Book Antiqua" w:eastAsia="Book Antiqua" w:hAnsi="Book Antiqua" w:cs="Book Antiqua"/>
          <w:color w:val="000000"/>
        </w:rPr>
        <w:t>Théodore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Deplanque</w:t>
      </w:r>
      <w:proofErr w:type="spellEnd"/>
      <w:r>
        <w:rPr>
          <w:rFonts w:ascii="Book Antiqua" w:eastAsia="Book Antiqua" w:hAnsi="Book Antiqua" w:cs="Book Antiqua"/>
          <w:color w:val="000000"/>
        </w:rPr>
        <w:t xml:space="preserve"> G, Ferrero JM, </w:t>
      </w:r>
      <w:proofErr w:type="spellStart"/>
      <w:r>
        <w:rPr>
          <w:rFonts w:ascii="Book Antiqua" w:eastAsia="Book Antiqua" w:hAnsi="Book Antiqua" w:cs="Book Antiqua"/>
          <w:color w:val="000000"/>
        </w:rPr>
        <w:t>Pouessel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Mourey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Beuzeboc</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Zanetta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Habibian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Berdah</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Dauba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Baciuchka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Platini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Linassier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Labourey</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Machiels</w:t>
      </w:r>
      <w:proofErr w:type="spellEnd"/>
      <w:r>
        <w:rPr>
          <w:rFonts w:ascii="Book Antiqua" w:eastAsia="Book Antiqua" w:hAnsi="Book Antiqua" w:cs="Book Antiqua"/>
          <w:color w:val="000000"/>
        </w:rPr>
        <w:t xml:space="preserve"> JP, El </w:t>
      </w:r>
      <w:proofErr w:type="spellStart"/>
      <w:r>
        <w:rPr>
          <w:rFonts w:ascii="Book Antiqua" w:eastAsia="Book Antiqua" w:hAnsi="Book Antiqua" w:cs="Book Antiqua"/>
          <w:color w:val="000000"/>
        </w:rPr>
        <w:t>Kouri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Ravaud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Suc</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Eymard</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Hasbini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Bousquet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Soulie</w:t>
      </w:r>
      <w:proofErr w:type="spellEnd"/>
      <w:r>
        <w:rPr>
          <w:rFonts w:ascii="Book Antiqua" w:eastAsia="Book Antiqua" w:hAnsi="Book Antiqua" w:cs="Book Antiqua"/>
          <w:color w:val="000000"/>
        </w:rPr>
        <w:t xml:space="preserve"> M. Androgen-deprivation therapy alone or with </w:t>
      </w:r>
      <w:proofErr w:type="spellStart"/>
      <w:r>
        <w:rPr>
          <w:rFonts w:ascii="Book Antiqua" w:eastAsia="Book Antiqua" w:hAnsi="Book Antiqua" w:cs="Book Antiqua"/>
          <w:color w:val="000000"/>
        </w:rPr>
        <w:t>docetaxel</w:t>
      </w:r>
      <w:proofErr w:type="spellEnd"/>
      <w:r>
        <w:rPr>
          <w:rFonts w:ascii="Book Antiqua" w:eastAsia="Book Antiqua" w:hAnsi="Book Antiqua" w:cs="Book Antiqua"/>
          <w:color w:val="000000"/>
        </w:rPr>
        <w:t xml:space="preserve"> in non-castrate metastatic prostate cancer (GETUG-AFU 15):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open-label, phase 3 trial.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149-158 [PMID: 23306100 DOI: 10.1016/S1470-2045(12)70560-0]</w:t>
      </w:r>
    </w:p>
    <w:p w:rsidR="00A77B3E" w:rsidRDefault="00DD4EE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Clarke NW</w:t>
      </w:r>
      <w:r>
        <w:rPr>
          <w:rFonts w:ascii="Book Antiqua" w:eastAsia="Book Antiqua" w:hAnsi="Book Antiqua" w:cs="Book Antiqua"/>
          <w:color w:val="000000"/>
        </w:rPr>
        <w:t xml:space="preserve">, Ali A, </w:t>
      </w:r>
      <w:proofErr w:type="spellStart"/>
      <w:r>
        <w:rPr>
          <w:rFonts w:ascii="Book Antiqua" w:eastAsia="Book Antiqua" w:hAnsi="Book Antiqua" w:cs="Book Antiqua"/>
          <w:color w:val="000000"/>
        </w:rPr>
        <w:t>Ingleby</w:t>
      </w:r>
      <w:proofErr w:type="spellEnd"/>
      <w:r>
        <w:rPr>
          <w:rFonts w:ascii="Book Antiqua" w:eastAsia="Book Antiqua" w:hAnsi="Book Antiqua" w:cs="Book Antiqua"/>
          <w:color w:val="000000"/>
        </w:rPr>
        <w:t xml:space="preserve"> FC, Hoyle A, Amos CL, </w:t>
      </w:r>
      <w:proofErr w:type="spellStart"/>
      <w:r>
        <w:rPr>
          <w:rFonts w:ascii="Book Antiqua" w:eastAsia="Book Antiqua" w:hAnsi="Book Antiqua" w:cs="Book Antiqua"/>
          <w:color w:val="000000"/>
        </w:rPr>
        <w:t>Attard</w:t>
      </w:r>
      <w:proofErr w:type="spellEnd"/>
      <w:r>
        <w:rPr>
          <w:rFonts w:ascii="Book Antiqua" w:eastAsia="Book Antiqua" w:hAnsi="Book Antiqua" w:cs="Book Antiqua"/>
          <w:color w:val="000000"/>
        </w:rPr>
        <w:t xml:space="preserve"> G, Brawley CD, Calvert J, </w:t>
      </w:r>
      <w:proofErr w:type="spellStart"/>
      <w:r>
        <w:rPr>
          <w:rFonts w:ascii="Book Antiqua" w:eastAsia="Book Antiqua" w:hAnsi="Book Antiqua" w:cs="Book Antiqua"/>
          <w:color w:val="000000"/>
        </w:rPr>
        <w:t>Chowdhury</w:t>
      </w:r>
      <w:proofErr w:type="spellEnd"/>
      <w:r>
        <w:rPr>
          <w:rFonts w:ascii="Book Antiqua" w:eastAsia="Book Antiqua" w:hAnsi="Book Antiqua" w:cs="Book Antiqua"/>
          <w:color w:val="000000"/>
        </w:rPr>
        <w:t xml:space="preserve"> S, Cook A, Cross W, </w:t>
      </w:r>
      <w:proofErr w:type="spellStart"/>
      <w:r>
        <w:rPr>
          <w:rFonts w:ascii="Book Antiqua" w:eastAsia="Book Antiqua" w:hAnsi="Book Antiqua" w:cs="Book Antiqua"/>
          <w:color w:val="000000"/>
        </w:rPr>
        <w:t>Dearnaley</w:t>
      </w:r>
      <w:proofErr w:type="spellEnd"/>
      <w:r>
        <w:rPr>
          <w:rFonts w:ascii="Book Antiqua" w:eastAsia="Book Antiqua" w:hAnsi="Book Antiqua" w:cs="Book Antiqua"/>
          <w:color w:val="000000"/>
        </w:rPr>
        <w:t xml:space="preserve"> DP, </w:t>
      </w:r>
      <w:proofErr w:type="spellStart"/>
      <w:r>
        <w:rPr>
          <w:rFonts w:ascii="Book Antiqua" w:eastAsia="Book Antiqua" w:hAnsi="Book Antiqua" w:cs="Book Antiqua"/>
          <w:color w:val="000000"/>
        </w:rPr>
        <w:t>Douis</w:t>
      </w:r>
      <w:proofErr w:type="spellEnd"/>
      <w:r>
        <w:rPr>
          <w:rFonts w:ascii="Book Antiqua" w:eastAsia="Book Antiqua" w:hAnsi="Book Antiqua" w:cs="Book Antiqua"/>
          <w:color w:val="000000"/>
        </w:rPr>
        <w:t xml:space="preserve"> H, Gilbert D, </w:t>
      </w:r>
      <w:proofErr w:type="spellStart"/>
      <w:r>
        <w:rPr>
          <w:rFonts w:ascii="Book Antiqua" w:eastAsia="Book Antiqua" w:hAnsi="Book Antiqua" w:cs="Book Antiqua"/>
          <w:color w:val="000000"/>
        </w:rPr>
        <w:t>Gillessen</w:t>
      </w:r>
      <w:proofErr w:type="spellEnd"/>
      <w:r>
        <w:rPr>
          <w:rFonts w:ascii="Book Antiqua" w:eastAsia="Book Antiqua" w:hAnsi="Book Antiqua" w:cs="Book Antiqua"/>
          <w:color w:val="000000"/>
        </w:rPr>
        <w:t xml:space="preserve"> S, Jones RJ, Langley RE, </w:t>
      </w:r>
      <w:proofErr w:type="spellStart"/>
      <w:r>
        <w:rPr>
          <w:rFonts w:ascii="Book Antiqua" w:eastAsia="Book Antiqua" w:hAnsi="Book Antiqua" w:cs="Book Antiqua"/>
          <w:color w:val="000000"/>
        </w:rPr>
        <w:t>MacNair</w:t>
      </w:r>
      <w:proofErr w:type="spellEnd"/>
      <w:r>
        <w:rPr>
          <w:rFonts w:ascii="Book Antiqua" w:eastAsia="Book Antiqua" w:hAnsi="Book Antiqua" w:cs="Book Antiqua"/>
          <w:color w:val="000000"/>
        </w:rPr>
        <w:t xml:space="preserve"> A, Malik Z, Mason MD, Matheson D, </w:t>
      </w:r>
      <w:proofErr w:type="spellStart"/>
      <w:r>
        <w:rPr>
          <w:rFonts w:ascii="Book Antiqua" w:eastAsia="Book Antiqua" w:hAnsi="Book Antiqua" w:cs="Book Antiqua"/>
          <w:color w:val="000000"/>
        </w:rPr>
        <w:t>Millman</w:t>
      </w:r>
      <w:proofErr w:type="spellEnd"/>
      <w:r>
        <w:rPr>
          <w:rFonts w:ascii="Book Antiqua" w:eastAsia="Book Antiqua" w:hAnsi="Book Antiqua" w:cs="Book Antiqua"/>
          <w:color w:val="000000"/>
        </w:rPr>
        <w:t xml:space="preserve"> R, Parker CC, Ritchie AWS, Rush H, Russell JM, Brown J, </w:t>
      </w:r>
      <w:proofErr w:type="spellStart"/>
      <w:r>
        <w:rPr>
          <w:rFonts w:ascii="Book Antiqua" w:eastAsia="Book Antiqua" w:hAnsi="Book Antiqua" w:cs="Book Antiqua"/>
          <w:color w:val="000000"/>
        </w:rPr>
        <w:t>Beesley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Birtle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Capaldi</w:t>
      </w:r>
      <w:proofErr w:type="spellEnd"/>
      <w:r>
        <w:rPr>
          <w:rFonts w:ascii="Book Antiqua" w:eastAsia="Book Antiqua" w:hAnsi="Book Antiqua" w:cs="Book Antiqua"/>
          <w:color w:val="000000"/>
        </w:rPr>
        <w:t xml:space="preserve"> L, Gale J, Gibbs S, </w:t>
      </w:r>
      <w:proofErr w:type="spellStart"/>
      <w:r>
        <w:rPr>
          <w:rFonts w:ascii="Book Antiqua" w:eastAsia="Book Antiqua" w:hAnsi="Book Antiqua" w:cs="Book Antiqua"/>
          <w:color w:val="000000"/>
        </w:rPr>
        <w:t>Lydon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Nikapota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Omlin</w:t>
      </w:r>
      <w:proofErr w:type="spellEnd"/>
      <w:r>
        <w:rPr>
          <w:rFonts w:ascii="Book Antiqua" w:eastAsia="Book Antiqua" w:hAnsi="Book Antiqua" w:cs="Book Antiqua"/>
          <w:color w:val="000000"/>
        </w:rPr>
        <w:t xml:space="preserve"> A, O'Sullivan JM, Parikh O, </w:t>
      </w:r>
      <w:proofErr w:type="spellStart"/>
      <w:r>
        <w:rPr>
          <w:rFonts w:ascii="Book Antiqua" w:eastAsia="Book Antiqua" w:hAnsi="Book Antiqua" w:cs="Book Antiqua"/>
          <w:color w:val="000000"/>
        </w:rPr>
        <w:t>Protheroe</w:t>
      </w:r>
      <w:proofErr w:type="spellEnd"/>
      <w:r>
        <w:rPr>
          <w:rFonts w:ascii="Book Antiqua" w:eastAsia="Book Antiqua" w:hAnsi="Book Antiqua" w:cs="Book Antiqua"/>
          <w:color w:val="000000"/>
        </w:rPr>
        <w:t xml:space="preserve"> A, Rudman S, </w:t>
      </w:r>
      <w:proofErr w:type="spellStart"/>
      <w:r>
        <w:rPr>
          <w:rFonts w:ascii="Book Antiqua" w:eastAsia="Book Antiqua" w:hAnsi="Book Antiqua" w:cs="Book Antiqua"/>
          <w:color w:val="000000"/>
        </w:rPr>
        <w:t>Srihari</w:t>
      </w:r>
      <w:proofErr w:type="spellEnd"/>
      <w:r>
        <w:rPr>
          <w:rFonts w:ascii="Book Antiqua" w:eastAsia="Book Antiqua" w:hAnsi="Book Antiqua" w:cs="Book Antiqua"/>
          <w:color w:val="000000"/>
        </w:rPr>
        <w:t xml:space="preserve"> NN, Simms M, </w:t>
      </w:r>
      <w:proofErr w:type="spellStart"/>
      <w:r>
        <w:rPr>
          <w:rFonts w:ascii="Book Antiqua" w:eastAsia="Book Antiqua" w:hAnsi="Book Antiqua" w:cs="Book Antiqua"/>
          <w:color w:val="000000"/>
        </w:rPr>
        <w:t>Tanguay</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Tolan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Wagstaff</w:t>
      </w:r>
      <w:proofErr w:type="spellEnd"/>
      <w:r>
        <w:rPr>
          <w:rFonts w:ascii="Book Antiqua" w:eastAsia="Book Antiqua" w:hAnsi="Book Antiqua" w:cs="Book Antiqua"/>
          <w:color w:val="000000"/>
        </w:rPr>
        <w:t xml:space="preserve"> J, Wallace J, Wylie J, </w:t>
      </w:r>
      <w:proofErr w:type="spellStart"/>
      <w:r>
        <w:rPr>
          <w:rFonts w:ascii="Book Antiqua" w:eastAsia="Book Antiqua" w:hAnsi="Book Antiqua" w:cs="Book Antiqua"/>
          <w:color w:val="000000"/>
        </w:rPr>
        <w:t>Zarkar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Sydes</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Parmar</w:t>
      </w:r>
      <w:proofErr w:type="spellEnd"/>
      <w:r>
        <w:rPr>
          <w:rFonts w:ascii="Book Antiqua" w:eastAsia="Book Antiqua" w:hAnsi="Book Antiqua" w:cs="Book Antiqua"/>
          <w:color w:val="000000"/>
        </w:rPr>
        <w:t xml:space="preserve"> MKB, James ND. Addition of </w:t>
      </w:r>
      <w:proofErr w:type="spellStart"/>
      <w:r>
        <w:rPr>
          <w:rFonts w:ascii="Book Antiqua" w:eastAsia="Book Antiqua" w:hAnsi="Book Antiqua" w:cs="Book Antiqua"/>
          <w:color w:val="000000"/>
        </w:rPr>
        <w:t>docetaxel</w:t>
      </w:r>
      <w:proofErr w:type="spellEnd"/>
      <w:r>
        <w:rPr>
          <w:rFonts w:ascii="Book Antiqua" w:eastAsia="Book Antiqua" w:hAnsi="Book Antiqua" w:cs="Book Antiqua"/>
          <w:color w:val="000000"/>
        </w:rPr>
        <w:t xml:space="preserve"> to hormonal therapy in low- and high-burden metastatic hormone sensitive prostate cancer: long-term survival results from the STAMPEDE trial.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1992-2003 [PMID: 31560068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/mdz396]</w:t>
      </w:r>
    </w:p>
    <w:p w:rsidR="00A77B3E" w:rsidRDefault="00DD4EE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Davis ID</w:t>
      </w:r>
      <w:r>
        <w:rPr>
          <w:rFonts w:ascii="Book Antiqua" w:eastAsia="Book Antiqua" w:hAnsi="Book Antiqua" w:cs="Book Antiqua"/>
          <w:color w:val="000000"/>
        </w:rPr>
        <w:t xml:space="preserve">, Martin AJ, </w:t>
      </w:r>
      <w:proofErr w:type="spellStart"/>
      <w:r>
        <w:rPr>
          <w:rFonts w:ascii="Book Antiqua" w:eastAsia="Book Antiqua" w:hAnsi="Book Antiqua" w:cs="Book Antiqua"/>
          <w:color w:val="000000"/>
        </w:rPr>
        <w:t>Stockler</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Begbie</w:t>
      </w:r>
      <w:proofErr w:type="spellEnd"/>
      <w:r>
        <w:rPr>
          <w:rFonts w:ascii="Book Antiqua" w:eastAsia="Book Antiqua" w:hAnsi="Book Antiqua" w:cs="Book Antiqua"/>
          <w:color w:val="000000"/>
        </w:rPr>
        <w:t xml:space="preserve"> S, Chi KN, </w:t>
      </w:r>
      <w:proofErr w:type="spellStart"/>
      <w:r>
        <w:rPr>
          <w:rFonts w:ascii="Book Antiqua" w:eastAsia="Book Antiqua" w:hAnsi="Book Antiqua" w:cs="Book Antiqua"/>
          <w:color w:val="000000"/>
        </w:rPr>
        <w:t>Chowdhury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Coskinas</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Frydenberg</w:t>
      </w:r>
      <w:proofErr w:type="spellEnd"/>
      <w:r>
        <w:rPr>
          <w:rFonts w:ascii="Book Antiqua" w:eastAsia="Book Antiqua" w:hAnsi="Book Antiqua" w:cs="Book Antiqua"/>
          <w:color w:val="000000"/>
        </w:rPr>
        <w:t xml:space="preserve"> M, Hague WE, Horvath LG, Joshua AM, Lawrence NJ, Marx G, McCaffrey J, McDermott R, </w:t>
      </w:r>
      <w:proofErr w:type="spellStart"/>
      <w:r>
        <w:rPr>
          <w:rFonts w:ascii="Book Antiqua" w:eastAsia="Book Antiqua" w:hAnsi="Book Antiqua" w:cs="Book Antiqua"/>
          <w:color w:val="000000"/>
        </w:rPr>
        <w:t>McJannett</w:t>
      </w:r>
      <w:proofErr w:type="spellEnd"/>
      <w:r>
        <w:rPr>
          <w:rFonts w:ascii="Book Antiqua" w:eastAsia="Book Antiqua" w:hAnsi="Book Antiqua" w:cs="Book Antiqua"/>
          <w:color w:val="000000"/>
        </w:rPr>
        <w:t xml:space="preserve"> M, North SA, </w:t>
      </w:r>
      <w:proofErr w:type="spellStart"/>
      <w:r>
        <w:rPr>
          <w:rFonts w:ascii="Book Antiqua" w:eastAsia="Book Antiqua" w:hAnsi="Book Antiqua" w:cs="Book Antiqua"/>
          <w:color w:val="000000"/>
        </w:rPr>
        <w:t>Parnis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Parulekar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Pook</w:t>
      </w:r>
      <w:proofErr w:type="spellEnd"/>
      <w:r>
        <w:rPr>
          <w:rFonts w:ascii="Book Antiqua" w:eastAsia="Book Antiqua" w:hAnsi="Book Antiqua" w:cs="Book Antiqua"/>
          <w:color w:val="000000"/>
        </w:rPr>
        <w:t xml:space="preserve"> DW, </w:t>
      </w:r>
      <w:proofErr w:type="spellStart"/>
      <w:r>
        <w:rPr>
          <w:rFonts w:ascii="Book Antiqua" w:eastAsia="Book Antiqua" w:hAnsi="Book Antiqua" w:cs="Book Antiqua"/>
          <w:color w:val="000000"/>
        </w:rPr>
        <w:t>Reaume</w:t>
      </w:r>
      <w:proofErr w:type="spellEnd"/>
      <w:r>
        <w:rPr>
          <w:rFonts w:ascii="Book Antiqua" w:eastAsia="Book Antiqua" w:hAnsi="Book Antiqua" w:cs="Book Antiqua"/>
          <w:color w:val="000000"/>
        </w:rPr>
        <w:t xml:space="preserve"> MN, </w:t>
      </w:r>
      <w:proofErr w:type="spellStart"/>
      <w:r>
        <w:rPr>
          <w:rFonts w:ascii="Book Antiqua" w:eastAsia="Book Antiqua" w:hAnsi="Book Antiqua" w:cs="Book Antiqua"/>
          <w:color w:val="000000"/>
        </w:rPr>
        <w:t>Sandhu</w:t>
      </w:r>
      <w:proofErr w:type="spellEnd"/>
      <w:r>
        <w:rPr>
          <w:rFonts w:ascii="Book Antiqua" w:eastAsia="Book Antiqua" w:hAnsi="Book Antiqua" w:cs="Book Antiqua"/>
          <w:color w:val="000000"/>
        </w:rPr>
        <w:t xml:space="preserve"> SK, Tan A, Tan TH, Thomson A, </w:t>
      </w:r>
      <w:proofErr w:type="spellStart"/>
      <w:r>
        <w:rPr>
          <w:rFonts w:ascii="Book Antiqua" w:eastAsia="Book Antiqua" w:hAnsi="Book Antiqua" w:cs="Book Antiqua"/>
          <w:color w:val="000000"/>
        </w:rPr>
        <w:t>Tu</w:t>
      </w:r>
      <w:proofErr w:type="spellEnd"/>
      <w:r>
        <w:rPr>
          <w:rFonts w:ascii="Book Antiqua" w:eastAsia="Book Antiqua" w:hAnsi="Book Antiqua" w:cs="Book Antiqua"/>
          <w:color w:val="000000"/>
        </w:rPr>
        <w:t xml:space="preserve"> E, Vera-</w:t>
      </w:r>
      <w:proofErr w:type="spellStart"/>
      <w:r>
        <w:rPr>
          <w:rFonts w:ascii="Book Antiqua" w:eastAsia="Book Antiqua" w:hAnsi="Book Antiqua" w:cs="Book Antiqua"/>
          <w:color w:val="000000"/>
        </w:rPr>
        <w:t>Badillo</w:t>
      </w:r>
      <w:proofErr w:type="spellEnd"/>
      <w:r>
        <w:rPr>
          <w:rFonts w:ascii="Book Antiqua" w:eastAsia="Book Antiqua" w:hAnsi="Book Antiqua" w:cs="Book Antiqua"/>
          <w:color w:val="000000"/>
        </w:rPr>
        <w:t xml:space="preserve"> F, Williams SG, Yip S, Zhang AY, Zielinski RR, Sweeney CJ; ENZAMET Trial Investigators and the Australian </w:t>
      </w:r>
      <w:r>
        <w:rPr>
          <w:rFonts w:ascii="Book Antiqua" w:eastAsia="Book Antiqua" w:hAnsi="Book Antiqua" w:cs="Book Antiqua"/>
          <w:color w:val="000000"/>
        </w:rPr>
        <w:lastRenderedPageBreak/>
        <w:t xml:space="preserve">and New Zealand Urogenital and Prostate Cancer Trials Group. </w:t>
      </w:r>
      <w:proofErr w:type="spellStart"/>
      <w:proofErr w:type="gramStart"/>
      <w:r>
        <w:rPr>
          <w:rFonts w:ascii="Book Antiqua" w:eastAsia="Book Antiqua" w:hAnsi="Book Antiqua" w:cs="Book Antiqua"/>
          <w:color w:val="000000"/>
        </w:rPr>
        <w:t>Enzalutamide</w:t>
      </w:r>
      <w:proofErr w:type="spellEnd"/>
      <w:r>
        <w:rPr>
          <w:rFonts w:ascii="Book Antiqua" w:eastAsia="Book Antiqua" w:hAnsi="Book Antiqua" w:cs="Book Antiqua"/>
          <w:color w:val="000000"/>
        </w:rPr>
        <w:t xml:space="preserve"> with Standard First-Line Therapy in Metastatic Prostate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381</w:t>
      </w:r>
      <w:r>
        <w:rPr>
          <w:rFonts w:ascii="Book Antiqua" w:eastAsia="Book Antiqua" w:hAnsi="Book Antiqua" w:cs="Book Antiqua"/>
          <w:color w:val="000000"/>
        </w:rPr>
        <w:t>: 121-131 [PMID: 31157964 DOI: 10.1056/NEJMoa1903835]</w:t>
      </w:r>
    </w:p>
    <w:p w:rsidR="00A77B3E" w:rsidRDefault="00DD4EE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Armstrong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Szmulewitz</w:t>
      </w:r>
      <w:proofErr w:type="spellEnd"/>
      <w:r>
        <w:rPr>
          <w:rFonts w:ascii="Book Antiqua" w:eastAsia="Book Antiqua" w:hAnsi="Book Antiqua" w:cs="Book Antiqua"/>
          <w:color w:val="000000"/>
        </w:rPr>
        <w:t xml:space="preserve"> RZ, </w:t>
      </w:r>
      <w:proofErr w:type="spellStart"/>
      <w:r>
        <w:rPr>
          <w:rFonts w:ascii="Book Antiqua" w:eastAsia="Book Antiqua" w:hAnsi="Book Antiqua" w:cs="Book Antiqua"/>
          <w:color w:val="000000"/>
        </w:rPr>
        <w:t>Petrylak</w:t>
      </w:r>
      <w:proofErr w:type="spellEnd"/>
      <w:r>
        <w:rPr>
          <w:rFonts w:ascii="Book Antiqua" w:eastAsia="Book Antiqua" w:hAnsi="Book Antiqua" w:cs="Book Antiqua"/>
          <w:color w:val="000000"/>
        </w:rPr>
        <w:t xml:space="preserve"> DP, </w:t>
      </w:r>
      <w:proofErr w:type="spellStart"/>
      <w:r>
        <w:rPr>
          <w:rFonts w:ascii="Book Antiqua" w:eastAsia="Book Antiqua" w:hAnsi="Book Antiqua" w:cs="Book Antiqua"/>
          <w:color w:val="000000"/>
        </w:rPr>
        <w:t>Holzbeierlein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Villers</w:t>
      </w:r>
      <w:proofErr w:type="spellEnd"/>
      <w:r>
        <w:rPr>
          <w:rFonts w:ascii="Book Antiqua" w:eastAsia="Book Antiqua" w:hAnsi="Book Antiqua" w:cs="Book Antiqua"/>
          <w:color w:val="000000"/>
        </w:rPr>
        <w:t xml:space="preserve"> A, Azad A, </w:t>
      </w:r>
      <w:proofErr w:type="spellStart"/>
      <w:r>
        <w:rPr>
          <w:rFonts w:ascii="Book Antiqua" w:eastAsia="Book Antiqua" w:hAnsi="Book Antiqua" w:cs="Book Antiqua"/>
          <w:color w:val="000000"/>
        </w:rPr>
        <w:t>Alcaraz</w:t>
      </w:r>
      <w:proofErr w:type="spellEnd"/>
      <w:r>
        <w:rPr>
          <w:rFonts w:ascii="Book Antiqua" w:eastAsia="Book Antiqua" w:hAnsi="Book Antiqua" w:cs="Book Antiqua"/>
          <w:color w:val="000000"/>
        </w:rPr>
        <w:t xml:space="preserve"> A, Alekseev B, Iguchi T, Shore ND, </w:t>
      </w:r>
      <w:proofErr w:type="spellStart"/>
      <w:r>
        <w:rPr>
          <w:rFonts w:ascii="Book Antiqua" w:eastAsia="Book Antiqua" w:hAnsi="Book Antiqua" w:cs="Book Antiqua"/>
          <w:color w:val="000000"/>
        </w:rPr>
        <w:t>Rosbrook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Sugg</w:t>
      </w:r>
      <w:proofErr w:type="spellEnd"/>
      <w:r>
        <w:rPr>
          <w:rFonts w:ascii="Book Antiqua" w:eastAsia="Book Antiqua" w:hAnsi="Book Antiqua" w:cs="Book Antiqua"/>
          <w:color w:val="000000"/>
        </w:rPr>
        <w:t xml:space="preserve"> J, Baron B, Chen L, </w:t>
      </w:r>
      <w:proofErr w:type="spellStart"/>
      <w:r>
        <w:rPr>
          <w:rFonts w:ascii="Book Antiqua" w:eastAsia="Book Antiqua" w:hAnsi="Book Antiqua" w:cs="Book Antiqua"/>
          <w:color w:val="000000"/>
        </w:rPr>
        <w:t>Stenzl</w:t>
      </w:r>
      <w:proofErr w:type="spellEnd"/>
      <w:r>
        <w:rPr>
          <w:rFonts w:ascii="Book Antiqua" w:eastAsia="Book Antiqua" w:hAnsi="Book Antiqua" w:cs="Book Antiqua"/>
          <w:color w:val="000000"/>
        </w:rPr>
        <w:t xml:space="preserve"> A. ARCHES: A Randomized, Phase III Study of Androgen Deprivation Therapy With </w:t>
      </w:r>
      <w:proofErr w:type="spellStart"/>
      <w:r>
        <w:rPr>
          <w:rFonts w:ascii="Book Antiqua" w:eastAsia="Book Antiqua" w:hAnsi="Book Antiqua" w:cs="Book Antiqua"/>
          <w:color w:val="000000"/>
        </w:rPr>
        <w:t>Enzalutamide</w:t>
      </w:r>
      <w:proofErr w:type="spellEnd"/>
      <w:r>
        <w:rPr>
          <w:rFonts w:ascii="Book Antiqua" w:eastAsia="Book Antiqua" w:hAnsi="Book Antiqua" w:cs="Book Antiqua"/>
          <w:color w:val="000000"/>
        </w:rPr>
        <w:t xml:space="preserve"> or Placebo in Men With Metastatic Hormone-Sensitive Prostate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2974-2986 [PMID: 31329516 DOI: 10.1200/JCO.19.00799]</w:t>
      </w:r>
    </w:p>
    <w:p w:rsidR="00A77B3E" w:rsidRDefault="00DD4EE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Chi KN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Agarwal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Bjartell</w:t>
      </w:r>
      <w:proofErr w:type="spellEnd"/>
      <w:r>
        <w:rPr>
          <w:rFonts w:ascii="Book Antiqua" w:eastAsia="Book Antiqua" w:hAnsi="Book Antiqua" w:cs="Book Antiqua"/>
          <w:color w:val="000000"/>
        </w:rPr>
        <w:t xml:space="preserve"> A, Chung BH, Pereira de Santana Gomes AJ, Given R, </w:t>
      </w:r>
      <w:proofErr w:type="spellStart"/>
      <w:r>
        <w:rPr>
          <w:rFonts w:ascii="Book Antiqua" w:eastAsia="Book Antiqua" w:hAnsi="Book Antiqua" w:cs="Book Antiqua"/>
          <w:color w:val="000000"/>
        </w:rPr>
        <w:t>Juárez</w:t>
      </w:r>
      <w:proofErr w:type="spellEnd"/>
      <w:r>
        <w:rPr>
          <w:rFonts w:ascii="Book Antiqua" w:eastAsia="Book Antiqua" w:hAnsi="Book Antiqua" w:cs="Book Antiqua"/>
          <w:color w:val="000000"/>
        </w:rPr>
        <w:t xml:space="preserve"> Soto Á, </w:t>
      </w:r>
      <w:proofErr w:type="spellStart"/>
      <w:r>
        <w:rPr>
          <w:rFonts w:ascii="Book Antiqua" w:eastAsia="Book Antiqua" w:hAnsi="Book Antiqua" w:cs="Book Antiqua"/>
          <w:color w:val="000000"/>
        </w:rPr>
        <w:t>Merseburger</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Özgüroğlu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H, Ye D, </w:t>
      </w:r>
      <w:proofErr w:type="spellStart"/>
      <w:r>
        <w:rPr>
          <w:rFonts w:ascii="Book Antiqua" w:eastAsia="Book Antiqua" w:hAnsi="Book Antiqua" w:cs="Book Antiqua"/>
          <w:color w:val="000000"/>
        </w:rPr>
        <w:t>Deprince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Naini</w:t>
      </w:r>
      <w:proofErr w:type="spellEnd"/>
      <w:r>
        <w:rPr>
          <w:rFonts w:ascii="Book Antiqua" w:eastAsia="Book Antiqua" w:hAnsi="Book Antiqua" w:cs="Book Antiqua"/>
          <w:color w:val="000000"/>
        </w:rPr>
        <w:t xml:space="preserve"> V, Li J, Cheng S, Yu MK, Zhang K, Larsen JS, McCarthy S, </w:t>
      </w:r>
      <w:proofErr w:type="spellStart"/>
      <w:r>
        <w:rPr>
          <w:rFonts w:ascii="Book Antiqua" w:eastAsia="Book Antiqua" w:hAnsi="Book Antiqua" w:cs="Book Antiqua"/>
          <w:color w:val="000000"/>
        </w:rPr>
        <w:t>Chowdhury</w:t>
      </w:r>
      <w:proofErr w:type="spellEnd"/>
      <w:r>
        <w:rPr>
          <w:rFonts w:ascii="Book Antiqua" w:eastAsia="Book Antiqua" w:hAnsi="Book Antiqua" w:cs="Book Antiqua"/>
          <w:color w:val="000000"/>
        </w:rPr>
        <w:t xml:space="preserve"> S; TITAN Investigators. </w:t>
      </w:r>
      <w:proofErr w:type="spellStart"/>
      <w:proofErr w:type="gramStart"/>
      <w:r>
        <w:rPr>
          <w:rFonts w:ascii="Book Antiqua" w:eastAsia="Book Antiqua" w:hAnsi="Book Antiqua" w:cs="Book Antiqua"/>
          <w:color w:val="000000"/>
        </w:rPr>
        <w:t>Apalutamide</w:t>
      </w:r>
      <w:proofErr w:type="spellEnd"/>
      <w:r>
        <w:rPr>
          <w:rFonts w:ascii="Book Antiqua" w:eastAsia="Book Antiqua" w:hAnsi="Book Antiqua" w:cs="Book Antiqua"/>
          <w:color w:val="000000"/>
        </w:rPr>
        <w:t xml:space="preserve"> for Metastatic, Castration-Sensitive Prostate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381</w:t>
      </w:r>
      <w:r>
        <w:rPr>
          <w:rFonts w:ascii="Book Antiqua" w:eastAsia="Book Antiqua" w:hAnsi="Book Antiqua" w:cs="Book Antiqua"/>
          <w:color w:val="000000"/>
        </w:rPr>
        <w:t>: 13-24 [PMID: 31150574 DOI: 10.1056/NEJMoa1903307]</w:t>
      </w:r>
    </w:p>
    <w:p w:rsidR="00A77B3E" w:rsidRDefault="00DD4EEE">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Fizazi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Tran N, Fein L, Matsubara N, Rodriguez-</w:t>
      </w:r>
      <w:proofErr w:type="spellStart"/>
      <w:r>
        <w:rPr>
          <w:rFonts w:ascii="Book Antiqua" w:eastAsia="Book Antiqua" w:hAnsi="Book Antiqua" w:cs="Book Antiqua"/>
          <w:color w:val="000000"/>
        </w:rPr>
        <w:t>Antolin</w:t>
      </w:r>
      <w:proofErr w:type="spellEnd"/>
      <w:r>
        <w:rPr>
          <w:rFonts w:ascii="Book Antiqua" w:eastAsia="Book Antiqua" w:hAnsi="Book Antiqua" w:cs="Book Antiqua"/>
          <w:color w:val="000000"/>
        </w:rPr>
        <w:t xml:space="preserve"> A, Alekseev BY, </w:t>
      </w:r>
      <w:proofErr w:type="spellStart"/>
      <w:r>
        <w:rPr>
          <w:rFonts w:ascii="Book Antiqua" w:eastAsia="Book Antiqua" w:hAnsi="Book Antiqua" w:cs="Book Antiqua"/>
          <w:color w:val="000000"/>
        </w:rPr>
        <w:t>Özgüroğlu</w:t>
      </w:r>
      <w:proofErr w:type="spellEnd"/>
      <w:r>
        <w:rPr>
          <w:rFonts w:ascii="Book Antiqua" w:eastAsia="Book Antiqua" w:hAnsi="Book Antiqua" w:cs="Book Antiqua"/>
          <w:color w:val="000000"/>
        </w:rPr>
        <w:t xml:space="preserve"> M, Ye D, </w:t>
      </w:r>
      <w:proofErr w:type="spellStart"/>
      <w:r>
        <w:rPr>
          <w:rFonts w:ascii="Book Antiqua" w:eastAsia="Book Antiqua" w:hAnsi="Book Antiqua" w:cs="Book Antiqua"/>
          <w:color w:val="000000"/>
        </w:rPr>
        <w:t>Feyerabend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Protheroe</w:t>
      </w:r>
      <w:proofErr w:type="spellEnd"/>
      <w:r>
        <w:rPr>
          <w:rFonts w:ascii="Book Antiqua" w:eastAsia="Book Antiqua" w:hAnsi="Book Antiqua" w:cs="Book Antiqua"/>
          <w:color w:val="000000"/>
        </w:rPr>
        <w:t xml:space="preserve"> A, De </w:t>
      </w:r>
      <w:proofErr w:type="spellStart"/>
      <w:r>
        <w:rPr>
          <w:rFonts w:ascii="Book Antiqua" w:eastAsia="Book Antiqua" w:hAnsi="Book Antiqua" w:cs="Book Antiqua"/>
          <w:color w:val="000000"/>
        </w:rPr>
        <w:t>Porre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Kheoh</w:t>
      </w:r>
      <w:proofErr w:type="spellEnd"/>
      <w:r>
        <w:rPr>
          <w:rFonts w:ascii="Book Antiqua" w:eastAsia="Book Antiqua" w:hAnsi="Book Antiqua" w:cs="Book Antiqua"/>
          <w:color w:val="000000"/>
        </w:rPr>
        <w:t xml:space="preserve"> T, Park YC, Todd MB, Chi KN; LATITUDE Investigators. </w:t>
      </w:r>
      <w:proofErr w:type="spellStart"/>
      <w:proofErr w:type="gramStart"/>
      <w:r>
        <w:rPr>
          <w:rFonts w:ascii="Book Antiqua" w:eastAsia="Book Antiqua" w:hAnsi="Book Antiqua" w:cs="Book Antiqua"/>
          <w:color w:val="000000"/>
        </w:rPr>
        <w:t>Abiraterone</w:t>
      </w:r>
      <w:proofErr w:type="spellEnd"/>
      <w:r>
        <w:rPr>
          <w:rFonts w:ascii="Book Antiqua" w:eastAsia="Book Antiqua" w:hAnsi="Book Antiqua" w:cs="Book Antiqua"/>
          <w:color w:val="000000"/>
        </w:rPr>
        <w:t xml:space="preserve"> plus Prednisone in Metastatic, Castration-Sensitive Prostate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377</w:t>
      </w:r>
      <w:r>
        <w:rPr>
          <w:rFonts w:ascii="Book Antiqua" w:eastAsia="Book Antiqua" w:hAnsi="Book Antiqua" w:cs="Book Antiqua"/>
          <w:color w:val="000000"/>
        </w:rPr>
        <w:t>: 352-360 [PMID: 28578607 DOI: 10.1056/NEJMoa1704174]</w:t>
      </w:r>
    </w:p>
    <w:p w:rsidR="00A77B3E" w:rsidRDefault="00DD4EE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James ND</w:t>
      </w:r>
      <w:r>
        <w:rPr>
          <w:rFonts w:ascii="Book Antiqua" w:eastAsia="Book Antiqua" w:hAnsi="Book Antiqua" w:cs="Book Antiqua"/>
          <w:color w:val="000000"/>
        </w:rPr>
        <w:t xml:space="preserve">, de Bono JS, Spears MR, Clarke NW, Mason MD, </w:t>
      </w:r>
      <w:proofErr w:type="spellStart"/>
      <w:r>
        <w:rPr>
          <w:rFonts w:ascii="Book Antiqua" w:eastAsia="Book Antiqua" w:hAnsi="Book Antiqua" w:cs="Book Antiqua"/>
          <w:color w:val="000000"/>
        </w:rPr>
        <w:t>Dearnaley</w:t>
      </w:r>
      <w:proofErr w:type="spellEnd"/>
      <w:r>
        <w:rPr>
          <w:rFonts w:ascii="Book Antiqua" w:eastAsia="Book Antiqua" w:hAnsi="Book Antiqua" w:cs="Book Antiqua"/>
          <w:color w:val="000000"/>
        </w:rPr>
        <w:t xml:space="preserve"> DP, Ritchie AWS, Amos CL, Gilson C, Jones RJ, Matheson D, </w:t>
      </w:r>
      <w:proofErr w:type="spellStart"/>
      <w:r>
        <w:rPr>
          <w:rFonts w:ascii="Book Antiqua" w:eastAsia="Book Antiqua" w:hAnsi="Book Antiqua" w:cs="Book Antiqua"/>
          <w:color w:val="000000"/>
        </w:rPr>
        <w:t>Millman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Attard</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Chowdhury</w:t>
      </w:r>
      <w:proofErr w:type="spellEnd"/>
      <w:r>
        <w:rPr>
          <w:rFonts w:ascii="Book Antiqua" w:eastAsia="Book Antiqua" w:hAnsi="Book Antiqua" w:cs="Book Antiqua"/>
          <w:color w:val="000000"/>
        </w:rPr>
        <w:t xml:space="preserve"> S, Cross WR, </w:t>
      </w:r>
      <w:proofErr w:type="spellStart"/>
      <w:r>
        <w:rPr>
          <w:rFonts w:ascii="Book Antiqua" w:eastAsia="Book Antiqua" w:hAnsi="Book Antiqua" w:cs="Book Antiqua"/>
          <w:color w:val="000000"/>
        </w:rPr>
        <w:t>Gillessen</w:t>
      </w:r>
      <w:proofErr w:type="spellEnd"/>
      <w:r>
        <w:rPr>
          <w:rFonts w:ascii="Book Antiqua" w:eastAsia="Book Antiqua" w:hAnsi="Book Antiqua" w:cs="Book Antiqua"/>
          <w:color w:val="000000"/>
        </w:rPr>
        <w:t xml:space="preserve"> S, Parker CC, Russell JM, Berthold DR, Brawley C, </w:t>
      </w:r>
      <w:proofErr w:type="spellStart"/>
      <w:r>
        <w:rPr>
          <w:rFonts w:ascii="Book Antiqua" w:eastAsia="Book Antiqua" w:hAnsi="Book Antiqua" w:cs="Book Antiqua"/>
          <w:color w:val="000000"/>
        </w:rPr>
        <w:t>Adab</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Aung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Birtle</w:t>
      </w:r>
      <w:proofErr w:type="spellEnd"/>
      <w:r>
        <w:rPr>
          <w:rFonts w:ascii="Book Antiqua" w:eastAsia="Book Antiqua" w:hAnsi="Book Antiqua" w:cs="Book Antiqua"/>
          <w:color w:val="000000"/>
        </w:rPr>
        <w:t xml:space="preserve"> AJ, Bowen J, Brock S, </w:t>
      </w:r>
      <w:proofErr w:type="spellStart"/>
      <w:r>
        <w:rPr>
          <w:rFonts w:ascii="Book Antiqua" w:eastAsia="Book Antiqua" w:hAnsi="Book Antiqua" w:cs="Book Antiqua"/>
          <w:color w:val="000000"/>
        </w:rPr>
        <w:t>Chakraborti</w:t>
      </w:r>
      <w:proofErr w:type="spellEnd"/>
      <w:r>
        <w:rPr>
          <w:rFonts w:ascii="Book Antiqua" w:eastAsia="Book Antiqua" w:hAnsi="Book Antiqua" w:cs="Book Antiqua"/>
          <w:color w:val="000000"/>
        </w:rPr>
        <w:t xml:space="preserve"> P, Ferguson C, Gale J, Gray E, </w:t>
      </w:r>
      <w:proofErr w:type="spellStart"/>
      <w:r>
        <w:rPr>
          <w:rFonts w:ascii="Book Antiqua" w:eastAsia="Book Antiqua" w:hAnsi="Book Antiqua" w:cs="Book Antiqua"/>
          <w:color w:val="000000"/>
        </w:rPr>
        <w:t>Hingorani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Hoskin</w:t>
      </w:r>
      <w:proofErr w:type="spellEnd"/>
      <w:r>
        <w:rPr>
          <w:rFonts w:ascii="Book Antiqua" w:eastAsia="Book Antiqua" w:hAnsi="Book Antiqua" w:cs="Book Antiqua"/>
          <w:color w:val="000000"/>
        </w:rPr>
        <w:t xml:space="preserve"> PJ, Lester JF, Malik ZI, </w:t>
      </w:r>
      <w:proofErr w:type="spellStart"/>
      <w:r>
        <w:rPr>
          <w:rFonts w:ascii="Book Antiqua" w:eastAsia="Book Antiqua" w:hAnsi="Book Antiqua" w:cs="Book Antiqua"/>
          <w:color w:val="000000"/>
        </w:rPr>
        <w:t>McKinna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McPhail</w:t>
      </w:r>
      <w:proofErr w:type="spellEnd"/>
      <w:r>
        <w:rPr>
          <w:rFonts w:ascii="Book Antiqua" w:eastAsia="Book Antiqua" w:hAnsi="Book Antiqua" w:cs="Book Antiqua"/>
          <w:color w:val="000000"/>
        </w:rPr>
        <w:t xml:space="preserve"> N, Money-</w:t>
      </w:r>
      <w:proofErr w:type="spellStart"/>
      <w:r>
        <w:rPr>
          <w:rFonts w:ascii="Book Antiqua" w:eastAsia="Book Antiqua" w:hAnsi="Book Antiqua" w:cs="Book Antiqua"/>
          <w:color w:val="000000"/>
        </w:rPr>
        <w:t>Kyrle</w:t>
      </w:r>
      <w:proofErr w:type="spellEnd"/>
      <w:r>
        <w:rPr>
          <w:rFonts w:ascii="Book Antiqua" w:eastAsia="Book Antiqua" w:hAnsi="Book Antiqua" w:cs="Book Antiqua"/>
          <w:color w:val="000000"/>
        </w:rPr>
        <w:t xml:space="preserve"> J, O'Sullivan J, Parikh O, </w:t>
      </w:r>
      <w:proofErr w:type="spellStart"/>
      <w:r>
        <w:rPr>
          <w:rFonts w:ascii="Book Antiqua" w:eastAsia="Book Antiqua" w:hAnsi="Book Antiqua" w:cs="Book Antiqua"/>
          <w:color w:val="000000"/>
        </w:rPr>
        <w:t>Protheroe</w:t>
      </w:r>
      <w:proofErr w:type="spellEnd"/>
      <w:r>
        <w:rPr>
          <w:rFonts w:ascii="Book Antiqua" w:eastAsia="Book Antiqua" w:hAnsi="Book Antiqua" w:cs="Book Antiqua"/>
          <w:color w:val="000000"/>
        </w:rPr>
        <w:t xml:space="preserve"> A, Robinson A, </w:t>
      </w:r>
      <w:proofErr w:type="spellStart"/>
      <w:r>
        <w:rPr>
          <w:rFonts w:ascii="Book Antiqua" w:eastAsia="Book Antiqua" w:hAnsi="Book Antiqua" w:cs="Book Antiqua"/>
          <w:color w:val="000000"/>
        </w:rPr>
        <w:t>Srihari</w:t>
      </w:r>
      <w:proofErr w:type="spellEnd"/>
      <w:r>
        <w:rPr>
          <w:rFonts w:ascii="Book Antiqua" w:eastAsia="Book Antiqua" w:hAnsi="Book Antiqua" w:cs="Book Antiqua"/>
          <w:color w:val="000000"/>
        </w:rPr>
        <w:t xml:space="preserve"> NN, Thomas C, </w:t>
      </w:r>
      <w:proofErr w:type="spellStart"/>
      <w:r>
        <w:rPr>
          <w:rFonts w:ascii="Book Antiqua" w:eastAsia="Book Antiqua" w:hAnsi="Book Antiqua" w:cs="Book Antiqua"/>
          <w:color w:val="000000"/>
        </w:rPr>
        <w:t>Wagstaff</w:t>
      </w:r>
      <w:proofErr w:type="spellEnd"/>
      <w:r>
        <w:rPr>
          <w:rFonts w:ascii="Book Antiqua" w:eastAsia="Book Antiqua" w:hAnsi="Book Antiqua" w:cs="Book Antiqua"/>
          <w:color w:val="000000"/>
        </w:rPr>
        <w:t xml:space="preserve"> J, Wylie J, </w:t>
      </w:r>
      <w:proofErr w:type="spellStart"/>
      <w:r>
        <w:rPr>
          <w:rFonts w:ascii="Book Antiqua" w:eastAsia="Book Antiqua" w:hAnsi="Book Antiqua" w:cs="Book Antiqua"/>
          <w:color w:val="000000"/>
        </w:rPr>
        <w:t>Zarkar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Parmar</w:t>
      </w:r>
      <w:proofErr w:type="spellEnd"/>
      <w:r>
        <w:rPr>
          <w:rFonts w:ascii="Book Antiqua" w:eastAsia="Book Antiqua" w:hAnsi="Book Antiqua" w:cs="Book Antiqua"/>
          <w:color w:val="000000"/>
        </w:rPr>
        <w:t xml:space="preserve"> MKB, </w:t>
      </w:r>
      <w:proofErr w:type="spellStart"/>
      <w:r>
        <w:rPr>
          <w:rFonts w:ascii="Book Antiqua" w:eastAsia="Book Antiqua" w:hAnsi="Book Antiqua" w:cs="Book Antiqua"/>
          <w:color w:val="000000"/>
        </w:rPr>
        <w:t>Sydes</w:t>
      </w:r>
      <w:proofErr w:type="spellEnd"/>
      <w:r>
        <w:rPr>
          <w:rFonts w:ascii="Book Antiqua" w:eastAsia="Book Antiqua" w:hAnsi="Book Antiqua" w:cs="Book Antiqua"/>
          <w:color w:val="000000"/>
        </w:rPr>
        <w:t xml:space="preserve"> MR; STAMPEDE Investigators. </w:t>
      </w:r>
      <w:proofErr w:type="spellStart"/>
      <w:r>
        <w:rPr>
          <w:rFonts w:ascii="Book Antiqua" w:eastAsia="Book Antiqua" w:hAnsi="Book Antiqua" w:cs="Book Antiqua"/>
          <w:color w:val="000000"/>
        </w:rPr>
        <w:t>Abiraterone</w:t>
      </w:r>
      <w:proofErr w:type="spellEnd"/>
      <w:r>
        <w:rPr>
          <w:rFonts w:ascii="Book Antiqua" w:eastAsia="Book Antiqua" w:hAnsi="Book Antiqua" w:cs="Book Antiqua"/>
          <w:color w:val="000000"/>
        </w:rPr>
        <w:t xml:space="preserve"> for Prostate Cancer Not Previously Treated with Hormone Therapy.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377</w:t>
      </w:r>
      <w:r>
        <w:rPr>
          <w:rFonts w:ascii="Book Antiqua" w:eastAsia="Book Antiqua" w:hAnsi="Book Antiqua" w:cs="Book Antiqua"/>
          <w:color w:val="000000"/>
        </w:rPr>
        <w:t>: 338-351 [PMID: 28578639 DOI: 10.1056/NEJMoa1702900]</w:t>
      </w:r>
    </w:p>
    <w:p w:rsidR="00A77B3E" w:rsidRDefault="00DD4EEE">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Fizazi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Tran N, Fein L, Matsubara N, Rodriguez-</w:t>
      </w:r>
      <w:proofErr w:type="spellStart"/>
      <w:r>
        <w:rPr>
          <w:rFonts w:ascii="Book Antiqua" w:eastAsia="Book Antiqua" w:hAnsi="Book Antiqua" w:cs="Book Antiqua"/>
          <w:color w:val="000000"/>
        </w:rPr>
        <w:t>Antolin</w:t>
      </w:r>
      <w:proofErr w:type="spellEnd"/>
      <w:r>
        <w:rPr>
          <w:rFonts w:ascii="Book Antiqua" w:eastAsia="Book Antiqua" w:hAnsi="Book Antiqua" w:cs="Book Antiqua"/>
          <w:color w:val="000000"/>
        </w:rPr>
        <w:t xml:space="preserve"> A, Alekseev BY, </w:t>
      </w:r>
      <w:proofErr w:type="spellStart"/>
      <w:r>
        <w:rPr>
          <w:rFonts w:ascii="Book Antiqua" w:eastAsia="Book Antiqua" w:hAnsi="Book Antiqua" w:cs="Book Antiqua"/>
          <w:color w:val="000000"/>
        </w:rPr>
        <w:t>Özgüroğlu</w:t>
      </w:r>
      <w:proofErr w:type="spellEnd"/>
      <w:r>
        <w:rPr>
          <w:rFonts w:ascii="Book Antiqua" w:eastAsia="Book Antiqua" w:hAnsi="Book Antiqua" w:cs="Book Antiqua"/>
          <w:color w:val="000000"/>
        </w:rPr>
        <w:t xml:space="preserve"> M, Ye D, </w:t>
      </w:r>
      <w:proofErr w:type="spellStart"/>
      <w:r>
        <w:rPr>
          <w:rFonts w:ascii="Book Antiqua" w:eastAsia="Book Antiqua" w:hAnsi="Book Antiqua" w:cs="Book Antiqua"/>
          <w:color w:val="000000"/>
        </w:rPr>
        <w:t>Feyerabend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Protheroe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Sulur</w:t>
      </w:r>
      <w:proofErr w:type="spellEnd"/>
      <w:r>
        <w:rPr>
          <w:rFonts w:ascii="Book Antiqua" w:eastAsia="Book Antiqua" w:hAnsi="Book Antiqua" w:cs="Book Antiqua"/>
          <w:color w:val="000000"/>
        </w:rPr>
        <w:t xml:space="preserve"> G, Luna Y, Li S, </w:t>
      </w:r>
      <w:proofErr w:type="spellStart"/>
      <w:r>
        <w:rPr>
          <w:rFonts w:ascii="Book Antiqua" w:eastAsia="Book Antiqua" w:hAnsi="Book Antiqua" w:cs="Book Antiqua"/>
          <w:color w:val="000000"/>
        </w:rPr>
        <w:t>Mundle</w:t>
      </w:r>
      <w:proofErr w:type="spellEnd"/>
      <w:r>
        <w:rPr>
          <w:rFonts w:ascii="Book Antiqua" w:eastAsia="Book Antiqua" w:hAnsi="Book Antiqua" w:cs="Book Antiqua"/>
          <w:color w:val="000000"/>
        </w:rPr>
        <w:t xml:space="preserve"> S, Chi </w:t>
      </w:r>
      <w:r>
        <w:rPr>
          <w:rFonts w:ascii="Book Antiqua" w:eastAsia="Book Antiqua" w:hAnsi="Book Antiqua" w:cs="Book Antiqua"/>
          <w:color w:val="000000"/>
        </w:rPr>
        <w:lastRenderedPageBreak/>
        <w:t xml:space="preserve">KN. </w:t>
      </w:r>
      <w:proofErr w:type="spellStart"/>
      <w:r>
        <w:rPr>
          <w:rFonts w:ascii="Book Antiqua" w:eastAsia="Book Antiqua" w:hAnsi="Book Antiqua" w:cs="Book Antiqua"/>
          <w:color w:val="000000"/>
        </w:rPr>
        <w:t>Abiraterone</w:t>
      </w:r>
      <w:proofErr w:type="spellEnd"/>
      <w:r>
        <w:rPr>
          <w:rFonts w:ascii="Book Antiqua" w:eastAsia="Book Antiqua" w:hAnsi="Book Antiqua" w:cs="Book Antiqua"/>
          <w:color w:val="000000"/>
        </w:rPr>
        <w:t xml:space="preserve"> acetate plus prednisone in patients with newly diagnosed high-risk metastatic castration-sensitive prostate cancer (LATITUDE): final overall survival analysis of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phase 3 trial.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686-700 [PMID: 30987939 DOI: 10.1016/S1470-2045(19)30082-8]</w:t>
      </w:r>
    </w:p>
    <w:p w:rsidR="00A77B3E" w:rsidRDefault="00DD4EEE">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Hoyle AP</w:t>
      </w:r>
      <w:r>
        <w:rPr>
          <w:rFonts w:ascii="Book Antiqua" w:eastAsia="Book Antiqua" w:hAnsi="Book Antiqua" w:cs="Book Antiqua"/>
          <w:color w:val="000000"/>
        </w:rPr>
        <w:t xml:space="preserve">, Ali A, James ND, Cook A, Parker CC, de Bono JS, </w:t>
      </w:r>
      <w:proofErr w:type="spellStart"/>
      <w:r>
        <w:rPr>
          <w:rFonts w:ascii="Book Antiqua" w:eastAsia="Book Antiqua" w:hAnsi="Book Antiqua" w:cs="Book Antiqua"/>
          <w:color w:val="000000"/>
        </w:rPr>
        <w:t>Attard</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Chowdhury</w:t>
      </w:r>
      <w:proofErr w:type="spellEnd"/>
      <w:r>
        <w:rPr>
          <w:rFonts w:ascii="Book Antiqua" w:eastAsia="Book Antiqua" w:hAnsi="Book Antiqua" w:cs="Book Antiqua"/>
          <w:color w:val="000000"/>
        </w:rPr>
        <w:t xml:space="preserve"> S, Cross WR, </w:t>
      </w:r>
      <w:proofErr w:type="spellStart"/>
      <w:r>
        <w:rPr>
          <w:rFonts w:ascii="Book Antiqua" w:eastAsia="Book Antiqua" w:hAnsi="Book Antiqua" w:cs="Book Antiqua"/>
          <w:color w:val="000000"/>
        </w:rPr>
        <w:t>Dearnaley</w:t>
      </w:r>
      <w:proofErr w:type="spellEnd"/>
      <w:r>
        <w:rPr>
          <w:rFonts w:ascii="Book Antiqua" w:eastAsia="Book Antiqua" w:hAnsi="Book Antiqua" w:cs="Book Antiqua"/>
          <w:color w:val="000000"/>
        </w:rPr>
        <w:t xml:space="preserve"> DP, Brawley CD, Gilson C, </w:t>
      </w:r>
      <w:proofErr w:type="spellStart"/>
      <w:r>
        <w:rPr>
          <w:rFonts w:ascii="Book Antiqua" w:eastAsia="Book Antiqua" w:hAnsi="Book Antiqua" w:cs="Book Antiqua"/>
          <w:color w:val="000000"/>
        </w:rPr>
        <w:t>Ingleby</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Gillessen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Aebersold</w:t>
      </w:r>
      <w:proofErr w:type="spellEnd"/>
      <w:r>
        <w:rPr>
          <w:rFonts w:ascii="Book Antiqua" w:eastAsia="Book Antiqua" w:hAnsi="Book Antiqua" w:cs="Book Antiqua"/>
          <w:color w:val="000000"/>
        </w:rPr>
        <w:t xml:space="preserve"> DM, Jones RJ, Matheson D, </w:t>
      </w:r>
      <w:proofErr w:type="spellStart"/>
      <w:r>
        <w:rPr>
          <w:rFonts w:ascii="Book Antiqua" w:eastAsia="Book Antiqua" w:hAnsi="Book Antiqua" w:cs="Book Antiqua"/>
          <w:color w:val="000000"/>
        </w:rPr>
        <w:t>Millman</w:t>
      </w:r>
      <w:proofErr w:type="spellEnd"/>
      <w:r>
        <w:rPr>
          <w:rFonts w:ascii="Book Antiqua" w:eastAsia="Book Antiqua" w:hAnsi="Book Antiqua" w:cs="Book Antiqua"/>
          <w:color w:val="000000"/>
        </w:rPr>
        <w:t xml:space="preserve"> R, Mason MD, Ritchie AWS, Russell M, </w:t>
      </w:r>
      <w:proofErr w:type="spellStart"/>
      <w:r>
        <w:rPr>
          <w:rFonts w:ascii="Book Antiqua" w:eastAsia="Book Antiqua" w:hAnsi="Book Antiqua" w:cs="Book Antiqua"/>
          <w:color w:val="000000"/>
        </w:rPr>
        <w:t>Douis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Parmar</w:t>
      </w:r>
      <w:proofErr w:type="spellEnd"/>
      <w:r>
        <w:rPr>
          <w:rFonts w:ascii="Book Antiqua" w:eastAsia="Book Antiqua" w:hAnsi="Book Antiqua" w:cs="Book Antiqua"/>
          <w:color w:val="000000"/>
        </w:rPr>
        <w:t xml:space="preserve"> MKB, </w:t>
      </w:r>
      <w:proofErr w:type="spellStart"/>
      <w:r>
        <w:rPr>
          <w:rFonts w:ascii="Book Antiqua" w:eastAsia="Book Antiqua" w:hAnsi="Book Antiqua" w:cs="Book Antiqua"/>
          <w:color w:val="000000"/>
        </w:rPr>
        <w:t>Sydes</w:t>
      </w:r>
      <w:proofErr w:type="spellEnd"/>
      <w:r>
        <w:rPr>
          <w:rFonts w:ascii="Book Antiqua" w:eastAsia="Book Antiqua" w:hAnsi="Book Antiqua" w:cs="Book Antiqua"/>
          <w:color w:val="000000"/>
        </w:rPr>
        <w:t xml:space="preserve"> MR, Clarke NW; STAMPEDE Investigators. </w:t>
      </w:r>
      <w:proofErr w:type="spellStart"/>
      <w:proofErr w:type="gramStart"/>
      <w:r>
        <w:rPr>
          <w:rFonts w:ascii="Book Antiqua" w:eastAsia="Book Antiqua" w:hAnsi="Book Antiqua" w:cs="Book Antiqua"/>
          <w:color w:val="000000"/>
        </w:rPr>
        <w:t>Abiraterone</w:t>
      </w:r>
      <w:proofErr w:type="spellEnd"/>
      <w:r>
        <w:rPr>
          <w:rFonts w:ascii="Book Antiqua" w:eastAsia="Book Antiqua" w:hAnsi="Book Antiqua" w:cs="Book Antiqua"/>
          <w:color w:val="000000"/>
        </w:rPr>
        <w:t xml:space="preserve"> in "High-" and "Low-risk" Metastatic Hormone-sensitive Prostate Cancer.</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76</w:t>
      </w:r>
      <w:r>
        <w:rPr>
          <w:rFonts w:ascii="Book Antiqua" w:eastAsia="Book Antiqua" w:hAnsi="Book Antiqua" w:cs="Book Antiqua"/>
          <w:color w:val="000000"/>
        </w:rPr>
        <w:t>: 719-728 [PMID: 31447077 DOI: 10.1016/j.eururo.2019.08.006]</w:t>
      </w:r>
    </w:p>
    <w:p w:rsidR="00A77B3E" w:rsidRDefault="00DD4EEE">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Rush HL</w:t>
      </w:r>
      <w:r w:rsidRPr="002C731C">
        <w:rPr>
          <w:rFonts w:ascii="Book Antiqua" w:eastAsia="Book Antiqua" w:hAnsi="Book Antiqua" w:cs="Book Antiqua"/>
          <w:color w:val="000000"/>
        </w:rPr>
        <w:t xml:space="preserve">, </w:t>
      </w:r>
      <w:r>
        <w:rPr>
          <w:rFonts w:ascii="Book Antiqua" w:eastAsia="Book Antiqua" w:hAnsi="Book Antiqua" w:cs="Book Antiqua"/>
          <w:color w:val="000000"/>
        </w:rPr>
        <w:t xml:space="preserve">Cook AD, Brawley CD, Murphy L, </w:t>
      </w:r>
      <w:proofErr w:type="spellStart"/>
      <w:r>
        <w:rPr>
          <w:rFonts w:ascii="Book Antiqua" w:eastAsia="Book Antiqua" w:hAnsi="Book Antiqua" w:cs="Book Antiqua"/>
          <w:color w:val="000000"/>
        </w:rPr>
        <w:t>Macnair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Millman</w:t>
      </w:r>
      <w:proofErr w:type="spellEnd"/>
      <w:r>
        <w:rPr>
          <w:rFonts w:ascii="Book Antiqua" w:eastAsia="Book Antiqua" w:hAnsi="Book Antiqua" w:cs="Book Antiqua"/>
          <w:color w:val="000000"/>
        </w:rPr>
        <w:t xml:space="preserve"> R, </w:t>
      </w:r>
      <w:proofErr w:type="spellStart"/>
      <w:r w:rsidR="002C731C" w:rsidRPr="002C731C">
        <w:rPr>
          <w:rFonts w:ascii="Book Antiqua" w:eastAsia="Book Antiqua" w:hAnsi="Book Antiqua" w:cs="Book Antiqua"/>
          <w:color w:val="000000"/>
        </w:rPr>
        <w:t>Attard</w:t>
      </w:r>
      <w:proofErr w:type="spellEnd"/>
      <w:r w:rsidR="002C731C">
        <w:rPr>
          <w:rFonts w:ascii="Book Antiqua" w:eastAsia="Book Antiqua" w:hAnsi="Book Antiqua" w:cs="Book Antiqua"/>
          <w:color w:val="000000"/>
        </w:rPr>
        <w:t xml:space="preserve"> G</w:t>
      </w:r>
      <w:r w:rsidR="002C731C" w:rsidRPr="002C731C">
        <w:rPr>
          <w:rFonts w:ascii="Book Antiqua" w:eastAsia="Book Antiqua" w:hAnsi="Book Antiqua" w:cs="Book Antiqua"/>
          <w:color w:val="000000"/>
        </w:rPr>
        <w:t>, Clarke</w:t>
      </w:r>
      <w:r w:rsidR="002C731C">
        <w:rPr>
          <w:rFonts w:ascii="Book Antiqua" w:eastAsia="Book Antiqua" w:hAnsi="Book Antiqua" w:cs="Book Antiqua"/>
          <w:color w:val="000000"/>
        </w:rPr>
        <w:t xml:space="preserve"> N</w:t>
      </w:r>
      <w:r w:rsidR="002C731C" w:rsidRPr="002C731C">
        <w:rPr>
          <w:rFonts w:ascii="Book Antiqua" w:eastAsia="Book Antiqua" w:hAnsi="Book Antiqua" w:cs="Book Antiqua"/>
          <w:color w:val="000000"/>
        </w:rPr>
        <w:t xml:space="preserve">, </w:t>
      </w:r>
      <w:proofErr w:type="spellStart"/>
      <w:r w:rsidR="002C731C" w:rsidRPr="002C731C">
        <w:rPr>
          <w:rFonts w:ascii="Book Antiqua" w:eastAsia="Book Antiqua" w:hAnsi="Book Antiqua" w:cs="Book Antiqua"/>
          <w:color w:val="000000"/>
        </w:rPr>
        <w:t>Morgans</w:t>
      </w:r>
      <w:proofErr w:type="spellEnd"/>
      <w:r w:rsidR="002C731C">
        <w:rPr>
          <w:rFonts w:ascii="Book Antiqua" w:eastAsia="Book Antiqua" w:hAnsi="Book Antiqua" w:cs="Book Antiqua"/>
          <w:color w:val="000000"/>
        </w:rPr>
        <w:t xml:space="preserve"> AK</w:t>
      </w:r>
      <w:r w:rsidR="002C731C" w:rsidRPr="002C731C">
        <w:rPr>
          <w:rFonts w:ascii="Book Antiqua" w:eastAsia="Book Antiqua" w:hAnsi="Book Antiqua" w:cs="Book Antiqua"/>
          <w:color w:val="000000"/>
        </w:rPr>
        <w:t xml:space="preserve">, </w:t>
      </w:r>
      <w:proofErr w:type="spellStart"/>
      <w:r w:rsidR="002C731C" w:rsidRPr="002C731C">
        <w:rPr>
          <w:rFonts w:ascii="Book Antiqua" w:eastAsia="Book Antiqua" w:hAnsi="Book Antiqua" w:cs="Book Antiqua"/>
          <w:color w:val="000000"/>
        </w:rPr>
        <w:t>Chowdhury</w:t>
      </w:r>
      <w:proofErr w:type="spellEnd"/>
      <w:r w:rsidR="002C731C">
        <w:rPr>
          <w:rFonts w:ascii="Book Antiqua" w:eastAsia="Book Antiqua" w:hAnsi="Book Antiqua" w:cs="Book Antiqua"/>
          <w:color w:val="000000"/>
        </w:rPr>
        <w:t xml:space="preserve"> S</w:t>
      </w:r>
      <w:r w:rsidR="002C731C" w:rsidRPr="002C731C">
        <w:rPr>
          <w:rFonts w:ascii="Book Antiqua" w:eastAsia="Book Antiqua" w:hAnsi="Book Antiqua" w:cs="Book Antiqua"/>
          <w:color w:val="000000"/>
        </w:rPr>
        <w:t>, Gilbert</w:t>
      </w:r>
      <w:r w:rsidR="002C731C">
        <w:rPr>
          <w:rFonts w:ascii="Book Antiqua" w:eastAsia="Book Antiqua" w:hAnsi="Book Antiqua" w:cs="Book Antiqua"/>
          <w:color w:val="000000"/>
        </w:rPr>
        <w:t xml:space="preserve"> DC</w:t>
      </w:r>
      <w:r w:rsidR="002C731C" w:rsidRPr="002C731C">
        <w:rPr>
          <w:rFonts w:ascii="Book Antiqua" w:eastAsia="Book Antiqua" w:hAnsi="Book Antiqua" w:cs="Book Antiqua"/>
          <w:color w:val="000000"/>
        </w:rPr>
        <w:t xml:space="preserve">, </w:t>
      </w:r>
      <w:proofErr w:type="spellStart"/>
      <w:r w:rsidR="002C731C" w:rsidRPr="002C731C">
        <w:rPr>
          <w:rFonts w:ascii="Book Antiqua" w:eastAsia="Book Antiqua" w:hAnsi="Book Antiqua" w:cs="Book Antiqua"/>
          <w:color w:val="000000"/>
        </w:rPr>
        <w:t>Dearnaley</w:t>
      </w:r>
      <w:proofErr w:type="spellEnd"/>
      <w:r w:rsidR="002C731C">
        <w:rPr>
          <w:rFonts w:ascii="Book Antiqua" w:eastAsia="Book Antiqua" w:hAnsi="Book Antiqua" w:cs="Book Antiqua"/>
          <w:color w:val="000000"/>
        </w:rPr>
        <w:t xml:space="preserve"> DP</w:t>
      </w:r>
      <w:r w:rsidR="002C731C" w:rsidRPr="002C731C">
        <w:rPr>
          <w:rFonts w:ascii="Book Antiqua" w:eastAsia="Book Antiqua" w:hAnsi="Book Antiqua" w:cs="Book Antiqua"/>
          <w:color w:val="000000"/>
        </w:rPr>
        <w:t xml:space="preserve">, </w:t>
      </w:r>
      <w:proofErr w:type="spellStart"/>
      <w:r w:rsidR="002C731C" w:rsidRPr="002C731C">
        <w:rPr>
          <w:rFonts w:ascii="Book Antiqua" w:eastAsia="Book Antiqua" w:hAnsi="Book Antiqua" w:cs="Book Antiqua"/>
          <w:color w:val="000000"/>
        </w:rPr>
        <w:t>Sydes</w:t>
      </w:r>
      <w:proofErr w:type="spellEnd"/>
      <w:r w:rsidR="002C731C">
        <w:rPr>
          <w:rFonts w:ascii="Book Antiqua" w:eastAsia="Book Antiqua" w:hAnsi="Book Antiqua" w:cs="Book Antiqua"/>
          <w:color w:val="000000"/>
        </w:rPr>
        <w:t xml:space="preserve"> MR</w:t>
      </w:r>
      <w:r w:rsidR="002C731C" w:rsidRPr="002C731C">
        <w:rPr>
          <w:rFonts w:ascii="Book Antiqua" w:eastAsia="Book Antiqua" w:hAnsi="Book Antiqua" w:cs="Book Antiqua"/>
          <w:color w:val="000000"/>
        </w:rPr>
        <w:t>, James</w:t>
      </w:r>
      <w:r w:rsidR="002C731C">
        <w:rPr>
          <w:rFonts w:ascii="Book Antiqua" w:eastAsia="Book Antiqua" w:hAnsi="Book Antiqua" w:cs="Book Antiqua"/>
          <w:color w:val="000000"/>
        </w:rPr>
        <w:t xml:space="preserve"> ND</w:t>
      </w:r>
      <w:r w:rsidR="002C731C" w:rsidRPr="002C731C">
        <w:rPr>
          <w:rFonts w:ascii="Book Antiqua" w:eastAsia="Book Antiqua" w:hAnsi="Book Antiqua" w:cs="Book Antiqua"/>
          <w:color w:val="000000"/>
        </w:rPr>
        <w:t>, Langley</w:t>
      </w:r>
      <w:r w:rsidR="002C731C">
        <w:rPr>
          <w:rFonts w:ascii="Book Antiqua" w:eastAsia="Book Antiqua" w:hAnsi="Book Antiqua" w:cs="Book Antiqua"/>
          <w:color w:val="000000"/>
        </w:rPr>
        <w:t xml:space="preserve"> RE</w:t>
      </w:r>
      <w:r w:rsidR="002C731C" w:rsidRPr="002C731C">
        <w:rPr>
          <w:rFonts w:ascii="Book Antiqua" w:eastAsia="Book Antiqua" w:hAnsi="Book Antiqua" w:cs="Book Antiqua"/>
          <w:color w:val="000000"/>
        </w:rPr>
        <w:t xml:space="preserve">, </w:t>
      </w:r>
      <w:proofErr w:type="spellStart"/>
      <w:r w:rsidR="002C731C" w:rsidRPr="002C731C">
        <w:rPr>
          <w:rFonts w:ascii="Book Antiqua" w:eastAsia="Book Antiqua" w:hAnsi="Book Antiqua" w:cs="Book Antiqua"/>
          <w:color w:val="000000"/>
        </w:rPr>
        <w:t>Parmar</w:t>
      </w:r>
      <w:proofErr w:type="spellEnd"/>
      <w:r w:rsidR="002C731C">
        <w:rPr>
          <w:rFonts w:ascii="Book Antiqua" w:eastAsia="Book Antiqua" w:hAnsi="Book Antiqua" w:cs="Book Antiqua"/>
          <w:color w:val="000000"/>
        </w:rPr>
        <w:t xml:space="preserve"> MKB</w:t>
      </w:r>
      <w:r w:rsidR="002C731C" w:rsidRPr="002C731C">
        <w:rPr>
          <w:rFonts w:ascii="Book Antiqua" w:eastAsia="Book Antiqua" w:hAnsi="Book Antiqua" w:cs="Book Antiqua"/>
          <w:color w:val="000000"/>
        </w:rPr>
        <w:t>, STAMPEDE Investigators</w:t>
      </w:r>
      <w:r w:rsidR="002C731C">
        <w:rPr>
          <w:rFonts w:ascii="Book Antiqua" w:eastAsia="Book Antiqua" w:hAnsi="Book Antiqua" w:cs="Book Antiqua"/>
          <w:color w:val="000000"/>
        </w:rPr>
        <w:t>.</w:t>
      </w:r>
      <w:r>
        <w:rPr>
          <w:rFonts w:ascii="Book Antiqua" w:eastAsia="Book Antiqua" w:hAnsi="Book Antiqua" w:cs="Book Antiqua"/>
          <w:color w:val="000000"/>
        </w:rPr>
        <w:t xml:space="preserve"> Comparative quality of life in patients randomized contemporaneously to </w:t>
      </w:r>
      <w:proofErr w:type="spellStart"/>
      <w:r>
        <w:rPr>
          <w:rFonts w:ascii="Book Antiqua" w:eastAsia="Book Antiqua" w:hAnsi="Book Antiqua" w:cs="Book Antiqua"/>
          <w:color w:val="000000"/>
        </w:rPr>
        <w:t>docetaxel</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abiraterone</w:t>
      </w:r>
      <w:proofErr w:type="spellEnd"/>
      <w:r>
        <w:rPr>
          <w:rFonts w:ascii="Book Antiqua" w:eastAsia="Book Antiqua" w:hAnsi="Book Antiqua" w:cs="Book Antiqua"/>
          <w:color w:val="000000"/>
        </w:rPr>
        <w:t xml:space="preserve"> in the STAMPEDE trial. </w:t>
      </w:r>
      <w:r w:rsidRPr="002C731C">
        <w:rPr>
          <w:rFonts w:ascii="Book Antiqua" w:eastAsia="Book Antiqua" w:hAnsi="Book Antiqua" w:cs="Book Antiqua"/>
          <w:i/>
          <w:iCs/>
          <w:color w:val="000000"/>
        </w:rPr>
        <w:t xml:space="preserve">J </w:t>
      </w:r>
      <w:proofErr w:type="spellStart"/>
      <w:r w:rsidRPr="002C731C">
        <w:rPr>
          <w:rFonts w:ascii="Book Antiqua" w:eastAsia="Book Antiqua" w:hAnsi="Book Antiqua" w:cs="Book Antiqua"/>
          <w:i/>
          <w:iCs/>
          <w:color w:val="000000"/>
        </w:rPr>
        <w:t>Clin</w:t>
      </w:r>
      <w:proofErr w:type="spellEnd"/>
      <w:r w:rsidRPr="002C731C">
        <w:rPr>
          <w:rFonts w:ascii="Book Antiqua" w:eastAsia="Book Antiqua" w:hAnsi="Book Antiqua" w:cs="Book Antiqua"/>
          <w:i/>
          <w:iCs/>
          <w:color w:val="000000"/>
        </w:rPr>
        <w:t xml:space="preserve"> </w:t>
      </w:r>
      <w:proofErr w:type="spellStart"/>
      <w:r w:rsidRPr="002C731C">
        <w:rPr>
          <w:rFonts w:ascii="Book Antiqua" w:eastAsia="Book Antiqua" w:hAnsi="Book Antiqua" w:cs="Book Antiqua"/>
          <w:i/>
          <w:iCs/>
          <w:color w:val="000000"/>
        </w:rPr>
        <w:t>Onco</w:t>
      </w:r>
      <w:r w:rsidR="002C731C">
        <w:rPr>
          <w:rFonts w:ascii="Book Antiqua" w:eastAsia="Book Antiqua" w:hAnsi="Book Antiqua" w:cs="Book Antiqua"/>
          <w:i/>
          <w:iCs/>
          <w:color w:val="000000"/>
        </w:rPr>
        <w:t>l</w:t>
      </w:r>
      <w:proofErr w:type="spellEnd"/>
      <w:r w:rsidR="002C731C">
        <w:rPr>
          <w:rFonts w:ascii="Book Antiqua" w:eastAsia="Book Antiqua" w:hAnsi="Book Antiqua" w:cs="Book Antiqua"/>
          <w:color w:val="000000"/>
        </w:rPr>
        <w:t xml:space="preserve"> </w:t>
      </w:r>
      <w:r>
        <w:rPr>
          <w:rFonts w:ascii="Book Antiqua" w:eastAsia="Book Antiqua" w:hAnsi="Book Antiqua" w:cs="Book Antiqua"/>
          <w:color w:val="000000"/>
        </w:rPr>
        <w:t>2020;</w:t>
      </w:r>
      <w:r w:rsidR="002C731C">
        <w:rPr>
          <w:rFonts w:ascii="Book Antiqua" w:eastAsia="Book Antiqua" w:hAnsi="Book Antiqua" w:cs="Book Antiqua"/>
          <w:color w:val="000000"/>
        </w:rPr>
        <w:t xml:space="preserve"> </w:t>
      </w:r>
      <w:r w:rsidRPr="002C731C">
        <w:rPr>
          <w:rFonts w:ascii="Book Antiqua" w:eastAsia="Book Antiqua" w:hAnsi="Book Antiqua" w:cs="Book Antiqua"/>
          <w:b/>
          <w:bCs/>
          <w:color w:val="000000"/>
        </w:rPr>
        <w:t>38</w:t>
      </w:r>
      <w:r>
        <w:rPr>
          <w:rFonts w:ascii="Book Antiqua" w:eastAsia="Book Antiqua" w:hAnsi="Book Antiqua" w:cs="Book Antiqua"/>
          <w:color w:val="000000"/>
        </w:rPr>
        <w:t>:</w:t>
      </w:r>
      <w:r w:rsidR="002C731C">
        <w:rPr>
          <w:rFonts w:ascii="Book Antiqua" w:eastAsia="Book Antiqua" w:hAnsi="Book Antiqua" w:cs="Book Antiqua"/>
          <w:color w:val="000000"/>
        </w:rPr>
        <w:t xml:space="preserve"> </w:t>
      </w:r>
      <w:r>
        <w:rPr>
          <w:rFonts w:ascii="Book Antiqua" w:eastAsia="Book Antiqua" w:hAnsi="Book Antiqua" w:cs="Book Antiqua"/>
          <w:color w:val="000000"/>
        </w:rPr>
        <w:t>14</w:t>
      </w:r>
      <w:r w:rsidR="002C731C">
        <w:rPr>
          <w:rFonts w:ascii="Book Antiqua" w:eastAsia="Book Antiqua" w:hAnsi="Book Antiqua" w:cs="Book Antiqua"/>
          <w:color w:val="000000"/>
        </w:rPr>
        <w:t xml:space="preserve"> </w:t>
      </w:r>
      <w:r>
        <w:rPr>
          <w:rFonts w:ascii="Book Antiqua" w:eastAsia="Book Antiqua" w:hAnsi="Book Antiqua" w:cs="Book Antiqua"/>
          <w:color w:val="000000"/>
        </w:rPr>
        <w:t>[DOI: 10.1200/JCO.2020.38.6_suppl.14]</w:t>
      </w:r>
    </w:p>
    <w:p w:rsidR="00A77B3E" w:rsidRDefault="00DD4EEE">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Wallis CJD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Klaassen</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Bhindi</w:t>
      </w:r>
      <w:proofErr w:type="spellEnd"/>
      <w:r>
        <w:rPr>
          <w:rFonts w:ascii="Book Antiqua" w:eastAsia="Book Antiqua" w:hAnsi="Book Antiqua" w:cs="Book Antiqua"/>
          <w:color w:val="000000"/>
        </w:rPr>
        <w:t xml:space="preserve"> B, Goldberg H, </w:t>
      </w:r>
      <w:proofErr w:type="spellStart"/>
      <w:r>
        <w:rPr>
          <w:rFonts w:ascii="Book Antiqua" w:eastAsia="Book Antiqua" w:hAnsi="Book Antiqua" w:cs="Book Antiqua"/>
          <w:color w:val="000000"/>
        </w:rPr>
        <w:t>Chandrasekar</w:t>
      </w:r>
      <w:proofErr w:type="spellEnd"/>
      <w:r>
        <w:rPr>
          <w:rFonts w:ascii="Book Antiqua" w:eastAsia="Book Antiqua" w:hAnsi="Book Antiqua" w:cs="Book Antiqua"/>
          <w:color w:val="000000"/>
        </w:rPr>
        <w:t xml:space="preserve"> T, Farrell AM, </w:t>
      </w:r>
      <w:proofErr w:type="spellStart"/>
      <w:r>
        <w:rPr>
          <w:rFonts w:ascii="Book Antiqua" w:eastAsia="Book Antiqua" w:hAnsi="Book Antiqua" w:cs="Book Antiqua"/>
          <w:color w:val="000000"/>
        </w:rPr>
        <w:t>Boorjian</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Kulkarni</w:t>
      </w:r>
      <w:proofErr w:type="spellEnd"/>
      <w:r>
        <w:rPr>
          <w:rFonts w:ascii="Book Antiqua" w:eastAsia="Book Antiqua" w:hAnsi="Book Antiqua" w:cs="Book Antiqua"/>
          <w:color w:val="000000"/>
        </w:rPr>
        <w:t xml:space="preserve"> GS, Karnes RJ, </w:t>
      </w:r>
      <w:proofErr w:type="spellStart"/>
      <w:r>
        <w:rPr>
          <w:rFonts w:ascii="Book Antiqua" w:eastAsia="Book Antiqua" w:hAnsi="Book Antiqua" w:cs="Book Antiqua"/>
          <w:color w:val="000000"/>
        </w:rPr>
        <w:t>Satkunasivam</w:t>
      </w:r>
      <w:proofErr w:type="spellEnd"/>
      <w:r>
        <w:rPr>
          <w:rFonts w:ascii="Book Antiqua" w:eastAsia="Book Antiqua" w:hAnsi="Book Antiqua" w:cs="Book Antiqua"/>
          <w:color w:val="000000"/>
        </w:rPr>
        <w:t xml:space="preserve"> R. Comparison of </w:t>
      </w:r>
      <w:proofErr w:type="spellStart"/>
      <w:r>
        <w:rPr>
          <w:rFonts w:ascii="Book Antiqua" w:eastAsia="Book Antiqua" w:hAnsi="Book Antiqua" w:cs="Book Antiqua"/>
          <w:color w:val="000000"/>
        </w:rPr>
        <w:t>Abiraterone</w:t>
      </w:r>
      <w:proofErr w:type="spellEnd"/>
      <w:r>
        <w:rPr>
          <w:rFonts w:ascii="Book Antiqua" w:eastAsia="Book Antiqua" w:hAnsi="Book Antiqua" w:cs="Book Antiqua"/>
          <w:color w:val="000000"/>
        </w:rPr>
        <w:t xml:space="preserve"> Acetate and </w:t>
      </w:r>
      <w:proofErr w:type="spellStart"/>
      <w:r>
        <w:rPr>
          <w:rFonts w:ascii="Book Antiqua" w:eastAsia="Book Antiqua" w:hAnsi="Book Antiqua" w:cs="Book Antiqua"/>
          <w:color w:val="000000"/>
        </w:rPr>
        <w:t>Docetaxel</w:t>
      </w:r>
      <w:proofErr w:type="spellEnd"/>
      <w:r>
        <w:rPr>
          <w:rFonts w:ascii="Book Antiqua" w:eastAsia="Book Antiqua" w:hAnsi="Book Antiqua" w:cs="Book Antiqua"/>
          <w:color w:val="000000"/>
        </w:rPr>
        <w:t xml:space="preserve"> with Androgen Deprivation Therapy in High-risk and Metastatic Hormone-naïve Prostate Cancer: A Systematic Review and Network Meta-analysis.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73</w:t>
      </w:r>
      <w:r>
        <w:rPr>
          <w:rFonts w:ascii="Book Antiqua" w:eastAsia="Book Antiqua" w:hAnsi="Book Antiqua" w:cs="Book Antiqua"/>
          <w:color w:val="000000"/>
        </w:rPr>
        <w:t>: 834-844 [PMID: 29037513 DOI: 10.1016/j.eururo.2017.10.002]</w:t>
      </w:r>
    </w:p>
    <w:p w:rsidR="00A77B3E" w:rsidRDefault="00DD4EEE">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Cattrini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Castro E, Lozano R, </w:t>
      </w:r>
      <w:proofErr w:type="spellStart"/>
      <w:r>
        <w:rPr>
          <w:rFonts w:ascii="Book Antiqua" w:eastAsia="Book Antiqua" w:hAnsi="Book Antiqua" w:cs="Book Antiqua"/>
          <w:color w:val="000000"/>
        </w:rPr>
        <w:t>Zanardi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Rubagotti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Boccardo</w:t>
      </w:r>
      <w:proofErr w:type="spellEnd"/>
      <w:r>
        <w:rPr>
          <w:rFonts w:ascii="Book Antiqua" w:eastAsia="Book Antiqua" w:hAnsi="Book Antiqua" w:cs="Book Antiqua"/>
          <w:color w:val="000000"/>
        </w:rPr>
        <w:t xml:space="preserve"> F, Olmos D. Current Treatment Options for Metastatic Hormone-Sensitive Prostate Cancer.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31547436 DOI: 10.3390/cancers11091355]</w:t>
      </w:r>
    </w:p>
    <w:p w:rsidR="00A77B3E" w:rsidRDefault="00DD4EEE">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Boevé</w:t>
      </w:r>
      <w:proofErr w:type="spellEnd"/>
      <w:r>
        <w:rPr>
          <w:rFonts w:ascii="Book Antiqua" w:eastAsia="Book Antiqua" w:hAnsi="Book Antiqua" w:cs="Book Antiqua"/>
          <w:b/>
          <w:bCs/>
          <w:color w:val="000000"/>
        </w:rPr>
        <w:t xml:space="preserve"> LMS</w:t>
      </w:r>
      <w:r>
        <w:rPr>
          <w:rFonts w:ascii="Book Antiqua" w:eastAsia="Book Antiqua" w:hAnsi="Book Antiqua" w:cs="Book Antiqua"/>
          <w:color w:val="000000"/>
        </w:rPr>
        <w:t xml:space="preserve">, Hulshof MCCM, Vis AN, </w:t>
      </w:r>
      <w:proofErr w:type="spellStart"/>
      <w:r>
        <w:rPr>
          <w:rFonts w:ascii="Book Antiqua" w:eastAsia="Book Antiqua" w:hAnsi="Book Antiqua" w:cs="Book Antiqua"/>
          <w:color w:val="000000"/>
        </w:rPr>
        <w:t>Zwinderman</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Twisk</w:t>
      </w:r>
      <w:proofErr w:type="spellEnd"/>
      <w:r>
        <w:rPr>
          <w:rFonts w:ascii="Book Antiqua" w:eastAsia="Book Antiqua" w:hAnsi="Book Antiqua" w:cs="Book Antiqua"/>
          <w:color w:val="000000"/>
        </w:rPr>
        <w:t xml:space="preserve"> JWR, </w:t>
      </w:r>
      <w:proofErr w:type="spellStart"/>
      <w:r>
        <w:rPr>
          <w:rFonts w:ascii="Book Antiqua" w:eastAsia="Book Antiqua" w:hAnsi="Book Antiqua" w:cs="Book Antiqua"/>
          <w:color w:val="000000"/>
        </w:rPr>
        <w:t>Witjes</w:t>
      </w:r>
      <w:proofErr w:type="spellEnd"/>
      <w:r>
        <w:rPr>
          <w:rFonts w:ascii="Book Antiqua" w:eastAsia="Book Antiqua" w:hAnsi="Book Antiqua" w:cs="Book Antiqua"/>
          <w:color w:val="000000"/>
        </w:rPr>
        <w:t xml:space="preserve"> WPJ, </w:t>
      </w:r>
      <w:proofErr w:type="spellStart"/>
      <w:r>
        <w:rPr>
          <w:rFonts w:ascii="Book Antiqua" w:eastAsia="Book Antiqua" w:hAnsi="Book Antiqua" w:cs="Book Antiqua"/>
          <w:color w:val="000000"/>
        </w:rPr>
        <w:t>Delaere</w:t>
      </w:r>
      <w:proofErr w:type="spellEnd"/>
      <w:r>
        <w:rPr>
          <w:rFonts w:ascii="Book Antiqua" w:eastAsia="Book Antiqua" w:hAnsi="Book Antiqua" w:cs="Book Antiqua"/>
          <w:color w:val="000000"/>
        </w:rPr>
        <w:t xml:space="preserve"> KPJ, </w:t>
      </w:r>
      <w:proofErr w:type="spellStart"/>
      <w:r>
        <w:rPr>
          <w:rFonts w:ascii="Book Antiqua" w:eastAsia="Book Antiqua" w:hAnsi="Book Antiqua" w:cs="Book Antiqua"/>
          <w:color w:val="000000"/>
        </w:rPr>
        <w:t>Moorselaar</w:t>
      </w:r>
      <w:proofErr w:type="spellEnd"/>
      <w:r>
        <w:rPr>
          <w:rFonts w:ascii="Book Antiqua" w:eastAsia="Book Antiqua" w:hAnsi="Book Antiqua" w:cs="Book Antiqua"/>
          <w:color w:val="000000"/>
        </w:rPr>
        <w:t xml:space="preserve"> RJAV, </w:t>
      </w:r>
      <w:proofErr w:type="spellStart"/>
      <w:r>
        <w:rPr>
          <w:rFonts w:ascii="Book Antiqua" w:eastAsia="Book Antiqua" w:hAnsi="Book Antiqua" w:cs="Book Antiqua"/>
          <w:color w:val="000000"/>
        </w:rPr>
        <w:t>Verhagen</w:t>
      </w:r>
      <w:proofErr w:type="spellEnd"/>
      <w:r>
        <w:rPr>
          <w:rFonts w:ascii="Book Antiqua" w:eastAsia="Book Antiqua" w:hAnsi="Book Antiqua" w:cs="Book Antiqua"/>
          <w:color w:val="000000"/>
        </w:rPr>
        <w:t xml:space="preserve"> PCMS, van </w:t>
      </w:r>
      <w:proofErr w:type="spellStart"/>
      <w:r>
        <w:rPr>
          <w:rFonts w:ascii="Book Antiqua" w:eastAsia="Book Antiqua" w:hAnsi="Book Antiqua" w:cs="Book Antiqua"/>
          <w:color w:val="000000"/>
        </w:rPr>
        <w:t>Andel</w:t>
      </w:r>
      <w:proofErr w:type="spellEnd"/>
      <w:r>
        <w:rPr>
          <w:rFonts w:ascii="Book Antiqua" w:eastAsia="Book Antiqua" w:hAnsi="Book Antiqua" w:cs="Book Antiqua"/>
          <w:color w:val="000000"/>
        </w:rPr>
        <w:t xml:space="preserve"> G. Effect on Survival of Androgen Deprivation Therapy Alone Compared to Androgen Deprivation Therapy Combined with Concurrent Radiation Therapy to the Prostate in Patients with Primary Bone Metastatic Prostate Cancer in a Prospective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Clinical Trial: Data from </w:t>
      </w:r>
      <w:r>
        <w:rPr>
          <w:rFonts w:ascii="Book Antiqua" w:eastAsia="Book Antiqua" w:hAnsi="Book Antiqua" w:cs="Book Antiqua"/>
          <w:color w:val="000000"/>
        </w:rPr>
        <w:lastRenderedPageBreak/>
        <w:t xml:space="preserve">the HORRAD Trial.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75</w:t>
      </w:r>
      <w:r>
        <w:rPr>
          <w:rFonts w:ascii="Book Antiqua" w:eastAsia="Book Antiqua" w:hAnsi="Book Antiqua" w:cs="Book Antiqua"/>
          <w:color w:val="000000"/>
        </w:rPr>
        <w:t>: 410-418 [PMID: 30266309 DOI: 10.1016/j.eururo.2018.09.008]</w:t>
      </w:r>
    </w:p>
    <w:p w:rsidR="00A77B3E" w:rsidRDefault="00DD4EEE">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Parker CC</w:t>
      </w:r>
      <w:r>
        <w:rPr>
          <w:rFonts w:ascii="Book Antiqua" w:eastAsia="Book Antiqua" w:hAnsi="Book Antiqua" w:cs="Book Antiqua"/>
          <w:color w:val="000000"/>
        </w:rPr>
        <w:t xml:space="preserve">, James ND, Brawley CD, Clarke NW, Hoyle AP, Ali A, Ritchie AWS, </w:t>
      </w:r>
      <w:proofErr w:type="spellStart"/>
      <w:r>
        <w:rPr>
          <w:rFonts w:ascii="Book Antiqua" w:eastAsia="Book Antiqua" w:hAnsi="Book Antiqua" w:cs="Book Antiqua"/>
          <w:color w:val="000000"/>
        </w:rPr>
        <w:t>Attard</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Chowdhury</w:t>
      </w:r>
      <w:proofErr w:type="spellEnd"/>
      <w:r>
        <w:rPr>
          <w:rFonts w:ascii="Book Antiqua" w:eastAsia="Book Antiqua" w:hAnsi="Book Antiqua" w:cs="Book Antiqua"/>
          <w:color w:val="000000"/>
        </w:rPr>
        <w:t xml:space="preserve"> S, Cross W, </w:t>
      </w:r>
      <w:proofErr w:type="spellStart"/>
      <w:r>
        <w:rPr>
          <w:rFonts w:ascii="Book Antiqua" w:eastAsia="Book Antiqua" w:hAnsi="Book Antiqua" w:cs="Book Antiqua"/>
          <w:color w:val="000000"/>
        </w:rPr>
        <w:t>Dearnaley</w:t>
      </w:r>
      <w:proofErr w:type="spellEnd"/>
      <w:r>
        <w:rPr>
          <w:rFonts w:ascii="Book Antiqua" w:eastAsia="Book Antiqua" w:hAnsi="Book Antiqua" w:cs="Book Antiqua"/>
          <w:color w:val="000000"/>
        </w:rPr>
        <w:t xml:space="preserve"> DP, </w:t>
      </w:r>
      <w:proofErr w:type="spellStart"/>
      <w:r>
        <w:rPr>
          <w:rFonts w:ascii="Book Antiqua" w:eastAsia="Book Antiqua" w:hAnsi="Book Antiqua" w:cs="Book Antiqua"/>
          <w:color w:val="000000"/>
        </w:rPr>
        <w:t>Gillessen</w:t>
      </w:r>
      <w:proofErr w:type="spellEnd"/>
      <w:r>
        <w:rPr>
          <w:rFonts w:ascii="Book Antiqua" w:eastAsia="Book Antiqua" w:hAnsi="Book Antiqua" w:cs="Book Antiqua"/>
          <w:color w:val="000000"/>
        </w:rPr>
        <w:t xml:space="preserve"> S, Gilson C, Jones RJ, Langley RE, Malik ZI, Mason MD, Matheson D, </w:t>
      </w:r>
      <w:proofErr w:type="spellStart"/>
      <w:r>
        <w:rPr>
          <w:rFonts w:ascii="Book Antiqua" w:eastAsia="Book Antiqua" w:hAnsi="Book Antiqua" w:cs="Book Antiqua"/>
          <w:color w:val="000000"/>
        </w:rPr>
        <w:t>Millman</w:t>
      </w:r>
      <w:proofErr w:type="spellEnd"/>
      <w:r>
        <w:rPr>
          <w:rFonts w:ascii="Book Antiqua" w:eastAsia="Book Antiqua" w:hAnsi="Book Antiqua" w:cs="Book Antiqua"/>
          <w:color w:val="000000"/>
        </w:rPr>
        <w:t xml:space="preserve"> R, Russell JM, </w:t>
      </w:r>
      <w:proofErr w:type="spellStart"/>
      <w:r>
        <w:rPr>
          <w:rFonts w:ascii="Book Antiqua" w:eastAsia="Book Antiqua" w:hAnsi="Book Antiqua" w:cs="Book Antiqua"/>
          <w:color w:val="000000"/>
        </w:rPr>
        <w:t>Thalmann</w:t>
      </w:r>
      <w:proofErr w:type="spellEnd"/>
      <w:r>
        <w:rPr>
          <w:rFonts w:ascii="Book Antiqua" w:eastAsia="Book Antiqua" w:hAnsi="Book Antiqua" w:cs="Book Antiqua"/>
          <w:color w:val="000000"/>
        </w:rPr>
        <w:t xml:space="preserve"> GN, Amos CL, </w:t>
      </w:r>
      <w:proofErr w:type="spellStart"/>
      <w:r>
        <w:rPr>
          <w:rFonts w:ascii="Book Antiqua" w:eastAsia="Book Antiqua" w:hAnsi="Book Antiqua" w:cs="Book Antiqua"/>
          <w:color w:val="000000"/>
        </w:rPr>
        <w:t>Alonzi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Bahl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Birtle</w:t>
      </w:r>
      <w:proofErr w:type="spellEnd"/>
      <w:r>
        <w:rPr>
          <w:rFonts w:ascii="Book Antiqua" w:eastAsia="Book Antiqua" w:hAnsi="Book Antiqua" w:cs="Book Antiqua"/>
          <w:color w:val="000000"/>
        </w:rPr>
        <w:t xml:space="preserve"> A, Din O, </w:t>
      </w:r>
      <w:proofErr w:type="spellStart"/>
      <w:r>
        <w:rPr>
          <w:rFonts w:ascii="Book Antiqua" w:eastAsia="Book Antiqua" w:hAnsi="Book Antiqua" w:cs="Book Antiqua"/>
          <w:color w:val="000000"/>
        </w:rPr>
        <w:t>Douis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Eswar</w:t>
      </w:r>
      <w:proofErr w:type="spellEnd"/>
      <w:r>
        <w:rPr>
          <w:rFonts w:ascii="Book Antiqua" w:eastAsia="Book Antiqua" w:hAnsi="Book Antiqua" w:cs="Book Antiqua"/>
          <w:color w:val="000000"/>
        </w:rPr>
        <w:t xml:space="preserve"> C, Gale J, Gannon MR, </w:t>
      </w:r>
      <w:proofErr w:type="spellStart"/>
      <w:r>
        <w:rPr>
          <w:rFonts w:ascii="Book Antiqua" w:eastAsia="Book Antiqua" w:hAnsi="Book Antiqua" w:cs="Book Antiqua"/>
          <w:color w:val="000000"/>
        </w:rPr>
        <w:t>Jonnada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Khaksar</w:t>
      </w:r>
      <w:proofErr w:type="spellEnd"/>
      <w:r>
        <w:rPr>
          <w:rFonts w:ascii="Book Antiqua" w:eastAsia="Book Antiqua" w:hAnsi="Book Antiqua" w:cs="Book Antiqua"/>
          <w:color w:val="000000"/>
        </w:rPr>
        <w:t xml:space="preserve"> S, Lester JF, O'Sullivan JM, Parikh OA, </w:t>
      </w:r>
      <w:proofErr w:type="spellStart"/>
      <w:r>
        <w:rPr>
          <w:rFonts w:ascii="Book Antiqua" w:eastAsia="Book Antiqua" w:hAnsi="Book Antiqua" w:cs="Book Antiqua"/>
          <w:color w:val="000000"/>
        </w:rPr>
        <w:t>Pedley</w:t>
      </w:r>
      <w:proofErr w:type="spellEnd"/>
      <w:r>
        <w:rPr>
          <w:rFonts w:ascii="Book Antiqua" w:eastAsia="Book Antiqua" w:hAnsi="Book Antiqua" w:cs="Book Antiqua"/>
          <w:color w:val="000000"/>
        </w:rPr>
        <w:t xml:space="preserve"> ID, </w:t>
      </w:r>
      <w:proofErr w:type="spellStart"/>
      <w:r>
        <w:rPr>
          <w:rFonts w:ascii="Book Antiqua" w:eastAsia="Book Antiqua" w:hAnsi="Book Antiqua" w:cs="Book Antiqua"/>
          <w:color w:val="000000"/>
        </w:rPr>
        <w:t>Pudney</w:t>
      </w:r>
      <w:proofErr w:type="spellEnd"/>
      <w:r>
        <w:rPr>
          <w:rFonts w:ascii="Book Antiqua" w:eastAsia="Book Antiqua" w:hAnsi="Book Antiqua" w:cs="Book Antiqua"/>
          <w:color w:val="000000"/>
        </w:rPr>
        <w:t xml:space="preserve"> DM, Sheehan DJ, </w:t>
      </w:r>
      <w:proofErr w:type="spellStart"/>
      <w:r>
        <w:rPr>
          <w:rFonts w:ascii="Book Antiqua" w:eastAsia="Book Antiqua" w:hAnsi="Book Antiqua" w:cs="Book Antiqua"/>
          <w:color w:val="000000"/>
        </w:rPr>
        <w:t>Srihari</w:t>
      </w:r>
      <w:proofErr w:type="spellEnd"/>
      <w:r>
        <w:rPr>
          <w:rFonts w:ascii="Book Antiqua" w:eastAsia="Book Antiqua" w:hAnsi="Book Antiqua" w:cs="Book Antiqua"/>
          <w:color w:val="000000"/>
        </w:rPr>
        <w:t xml:space="preserve"> NN, Tran ATH, </w:t>
      </w:r>
      <w:proofErr w:type="spellStart"/>
      <w:r>
        <w:rPr>
          <w:rFonts w:ascii="Book Antiqua" w:eastAsia="Book Antiqua" w:hAnsi="Book Antiqua" w:cs="Book Antiqua"/>
          <w:color w:val="000000"/>
        </w:rPr>
        <w:t>Parmar</w:t>
      </w:r>
      <w:proofErr w:type="spellEnd"/>
      <w:r>
        <w:rPr>
          <w:rFonts w:ascii="Book Antiqua" w:eastAsia="Book Antiqua" w:hAnsi="Book Antiqua" w:cs="Book Antiqua"/>
          <w:color w:val="000000"/>
        </w:rPr>
        <w:t xml:space="preserve"> MKB, </w:t>
      </w:r>
      <w:proofErr w:type="spellStart"/>
      <w:r>
        <w:rPr>
          <w:rFonts w:ascii="Book Antiqua" w:eastAsia="Book Antiqua" w:hAnsi="Book Antiqua" w:cs="Book Antiqua"/>
          <w:color w:val="000000"/>
        </w:rPr>
        <w:t>Sydes</w:t>
      </w:r>
      <w:proofErr w:type="spellEnd"/>
      <w:r>
        <w:rPr>
          <w:rFonts w:ascii="Book Antiqua" w:eastAsia="Book Antiqua" w:hAnsi="Book Antiqua" w:cs="Book Antiqua"/>
          <w:color w:val="000000"/>
        </w:rPr>
        <w:t xml:space="preserve"> MR; Systemic Therapy for Advanced or Metastatic Prostate cancer: Evaluation of Drug Efficacy (STAMPEDE) investigators. Radiotherapy to the primary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for newly diagnosed, metastatic prostate cancer (STAMPEDE):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392</w:t>
      </w:r>
      <w:r>
        <w:rPr>
          <w:rFonts w:ascii="Book Antiqua" w:eastAsia="Book Antiqua" w:hAnsi="Book Antiqua" w:cs="Book Antiqua"/>
          <w:color w:val="000000"/>
        </w:rPr>
        <w:t>: 2353-2366 [PMID: 30355464 DOI: 10.1016/S0140-6736(18)32486-3]</w:t>
      </w:r>
    </w:p>
    <w:p w:rsidR="00A77B3E" w:rsidRDefault="00DD4EEE">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Fossati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Trinh QD, </w:t>
      </w:r>
      <w:proofErr w:type="spellStart"/>
      <w:r>
        <w:rPr>
          <w:rFonts w:ascii="Book Antiqua" w:eastAsia="Book Antiqua" w:hAnsi="Book Antiqua" w:cs="Book Antiqua"/>
          <w:color w:val="000000"/>
        </w:rPr>
        <w:t>Sammon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Sood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Larcher</w:t>
      </w:r>
      <w:proofErr w:type="spellEnd"/>
      <w:r>
        <w:rPr>
          <w:rFonts w:ascii="Book Antiqua" w:eastAsia="Book Antiqua" w:hAnsi="Book Antiqua" w:cs="Book Antiqua"/>
          <w:color w:val="000000"/>
        </w:rPr>
        <w:t xml:space="preserve"> A, Sun M, </w:t>
      </w:r>
      <w:proofErr w:type="spellStart"/>
      <w:r>
        <w:rPr>
          <w:rFonts w:ascii="Book Antiqua" w:eastAsia="Book Antiqua" w:hAnsi="Book Antiqua" w:cs="Book Antiqua"/>
          <w:color w:val="000000"/>
        </w:rPr>
        <w:t>Karakiewicz</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Guazzoni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Montorsi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Briganti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Menon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Abdollah</w:t>
      </w:r>
      <w:proofErr w:type="spellEnd"/>
      <w:r>
        <w:rPr>
          <w:rFonts w:ascii="Book Antiqua" w:eastAsia="Book Antiqua" w:hAnsi="Book Antiqua" w:cs="Book Antiqua"/>
          <w:color w:val="000000"/>
        </w:rPr>
        <w:t xml:space="preserve"> F. Identifying optimal candidates for local treatment of the primary tumor among patients diagnosed with metastatic prostate cancer: a SEER-based study.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67</w:t>
      </w:r>
      <w:r>
        <w:rPr>
          <w:rFonts w:ascii="Book Antiqua" w:eastAsia="Book Antiqua" w:hAnsi="Book Antiqua" w:cs="Book Antiqua"/>
          <w:color w:val="000000"/>
        </w:rPr>
        <w:t>: 3-6 [PMID: 25217422 DOI: 10.1016/j.eururo.2014.08.056]</w:t>
      </w:r>
    </w:p>
    <w:p w:rsidR="00A77B3E" w:rsidRDefault="00DD4EEE">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Tilki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Pompe</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Bandini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Marchioni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Kretschmer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Tian</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Karakiewicz</w:t>
      </w:r>
      <w:proofErr w:type="spellEnd"/>
      <w:r>
        <w:rPr>
          <w:rFonts w:ascii="Book Antiqua" w:eastAsia="Book Antiqua" w:hAnsi="Book Antiqua" w:cs="Book Antiqua"/>
          <w:color w:val="000000"/>
        </w:rPr>
        <w:t xml:space="preserve"> PI, Evans CP. Local treatment for metastatic prostate cancer: A systematic review.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390-403 [PMID: 29572963 DOI: 10.1111/iju.13535]</w:t>
      </w:r>
    </w:p>
    <w:p w:rsidR="00A77B3E" w:rsidRDefault="00DD4EEE">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Burdett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Boevé</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Ingleby</w:t>
      </w:r>
      <w:proofErr w:type="spellEnd"/>
      <w:r>
        <w:rPr>
          <w:rFonts w:ascii="Book Antiqua" w:eastAsia="Book Antiqua" w:hAnsi="Book Antiqua" w:cs="Book Antiqua"/>
          <w:color w:val="000000"/>
        </w:rPr>
        <w:t xml:space="preserve"> FC, Fisher DJ, </w:t>
      </w:r>
      <w:proofErr w:type="spellStart"/>
      <w:r>
        <w:rPr>
          <w:rFonts w:ascii="Book Antiqua" w:eastAsia="Book Antiqua" w:hAnsi="Book Antiqua" w:cs="Book Antiqua"/>
          <w:color w:val="000000"/>
        </w:rPr>
        <w:t>Rydzewska</w:t>
      </w:r>
      <w:proofErr w:type="spellEnd"/>
      <w:r>
        <w:rPr>
          <w:rFonts w:ascii="Book Antiqua" w:eastAsia="Book Antiqua" w:hAnsi="Book Antiqua" w:cs="Book Antiqua"/>
          <w:color w:val="000000"/>
        </w:rPr>
        <w:t xml:space="preserve"> LH, Vale CL, van </w:t>
      </w:r>
      <w:proofErr w:type="spellStart"/>
      <w:r>
        <w:rPr>
          <w:rFonts w:ascii="Book Antiqua" w:eastAsia="Book Antiqua" w:hAnsi="Book Antiqua" w:cs="Book Antiqua"/>
          <w:color w:val="000000"/>
        </w:rPr>
        <w:t>Andel</w:t>
      </w:r>
      <w:proofErr w:type="spellEnd"/>
      <w:r>
        <w:rPr>
          <w:rFonts w:ascii="Book Antiqua" w:eastAsia="Book Antiqua" w:hAnsi="Book Antiqua" w:cs="Book Antiqua"/>
          <w:color w:val="000000"/>
        </w:rPr>
        <w:t xml:space="preserve"> G, Clarke NW, Hulshof MC, James ND, Parker CC, </w:t>
      </w:r>
      <w:proofErr w:type="spellStart"/>
      <w:r>
        <w:rPr>
          <w:rFonts w:ascii="Book Antiqua" w:eastAsia="Book Antiqua" w:hAnsi="Book Antiqua" w:cs="Book Antiqua"/>
          <w:color w:val="000000"/>
        </w:rPr>
        <w:t>Parmar</w:t>
      </w:r>
      <w:proofErr w:type="spellEnd"/>
      <w:r>
        <w:rPr>
          <w:rFonts w:ascii="Book Antiqua" w:eastAsia="Book Antiqua" w:hAnsi="Book Antiqua" w:cs="Book Antiqua"/>
          <w:color w:val="000000"/>
        </w:rPr>
        <w:t xml:space="preserve"> MK, Sweeney CJ, </w:t>
      </w:r>
      <w:proofErr w:type="spellStart"/>
      <w:r>
        <w:rPr>
          <w:rFonts w:ascii="Book Antiqua" w:eastAsia="Book Antiqua" w:hAnsi="Book Antiqua" w:cs="Book Antiqua"/>
          <w:color w:val="000000"/>
        </w:rPr>
        <w:t>Sydes</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Tombal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Verhagen</w:t>
      </w:r>
      <w:proofErr w:type="spellEnd"/>
      <w:r>
        <w:rPr>
          <w:rFonts w:ascii="Book Antiqua" w:eastAsia="Book Antiqua" w:hAnsi="Book Antiqua" w:cs="Book Antiqua"/>
          <w:color w:val="000000"/>
        </w:rPr>
        <w:t xml:space="preserve"> PC, Tierney JF; STOPCAP M1 Radiotherapy Collaborators. Prostate Radiotherapy for Metastatic Hormone-sensitive Prostate Cancer: A STOPCAP Systematic Review and Meta-analysis.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76</w:t>
      </w:r>
      <w:r>
        <w:rPr>
          <w:rFonts w:ascii="Book Antiqua" w:eastAsia="Book Antiqua" w:hAnsi="Book Antiqua" w:cs="Book Antiqua"/>
          <w:color w:val="000000"/>
        </w:rPr>
        <w:t>: 115-124 [PMID: 30826218 DOI: 10.1016/j.eururo.2019.02.003]</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DD4EEE">
      <w:pPr>
        <w:spacing w:line="360" w:lineRule="auto"/>
        <w:jc w:val="both"/>
      </w:pPr>
      <w:r>
        <w:rPr>
          <w:rFonts w:ascii="Book Antiqua" w:eastAsia="Book Antiqua" w:hAnsi="Book Antiqua" w:cs="Book Antiqua"/>
          <w:b/>
          <w:color w:val="000000"/>
        </w:rPr>
        <w:lastRenderedPageBreak/>
        <w:t>Footnotes</w:t>
      </w:r>
    </w:p>
    <w:p w:rsidR="00A77B3E" w:rsidRDefault="00DD4EE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Authors declare no conflict of interests for this article. </w:t>
      </w:r>
    </w:p>
    <w:p w:rsidR="00A77B3E" w:rsidRDefault="00A77B3E">
      <w:pPr>
        <w:spacing w:line="360" w:lineRule="auto"/>
        <w:jc w:val="both"/>
      </w:pPr>
    </w:p>
    <w:p w:rsidR="00A77B3E" w:rsidRDefault="00DD4EE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DD4EE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E8657B">
        <w:rPr>
          <w:rFonts w:ascii="Book Antiqua" w:eastAsia="Book Antiqua" w:hAnsi="Book Antiqua" w:cs="Book Antiqua"/>
          <w:color w:val="000000"/>
        </w:rPr>
        <w:t xml:space="preserve"> m</w:t>
      </w:r>
      <w:r>
        <w:rPr>
          <w:rFonts w:ascii="Book Antiqua" w:eastAsia="Book Antiqua" w:hAnsi="Book Antiqua" w:cs="Book Antiqua"/>
          <w:color w:val="000000"/>
        </w:rPr>
        <w:t>anuscript</w:t>
      </w:r>
    </w:p>
    <w:p w:rsidR="00A77B3E" w:rsidRDefault="00A77B3E">
      <w:pPr>
        <w:spacing w:line="360" w:lineRule="auto"/>
        <w:jc w:val="both"/>
      </w:pPr>
    </w:p>
    <w:p w:rsidR="00A77B3E" w:rsidRDefault="00DD4EE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27, 2020</w:t>
      </w:r>
    </w:p>
    <w:p w:rsidR="00A77B3E" w:rsidRDefault="00DD4EE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7, 2021</w:t>
      </w:r>
    </w:p>
    <w:p w:rsidR="00A77B3E" w:rsidRDefault="00DD4EEE">
      <w:pPr>
        <w:spacing w:line="360" w:lineRule="auto"/>
        <w:jc w:val="both"/>
      </w:pPr>
      <w:r>
        <w:rPr>
          <w:rFonts w:ascii="Book Antiqua" w:eastAsia="Book Antiqua" w:hAnsi="Book Antiqua" w:cs="Book Antiqua"/>
          <w:b/>
          <w:color w:val="000000"/>
        </w:rPr>
        <w:t xml:space="preserve">Article in press: </w:t>
      </w:r>
      <w:r w:rsidR="00124834" w:rsidRPr="004F5AE5">
        <w:rPr>
          <w:rFonts w:ascii="Book Antiqua" w:eastAsia="Book Antiqua" w:hAnsi="Book Antiqua" w:cs="Book Antiqua"/>
          <w:color w:val="000000"/>
        </w:rPr>
        <w:t>January 26, 2021</w:t>
      </w:r>
    </w:p>
    <w:p w:rsidR="00A77B3E" w:rsidRDefault="00A77B3E">
      <w:pPr>
        <w:spacing w:line="360" w:lineRule="auto"/>
        <w:jc w:val="both"/>
      </w:pPr>
    </w:p>
    <w:p w:rsidR="00A77B3E" w:rsidRDefault="00DD4EE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Oncology</w:t>
      </w:r>
    </w:p>
    <w:p w:rsidR="00A77B3E" w:rsidRDefault="00DD4EE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rsidR="00A77B3E" w:rsidRDefault="00DD4EEE">
      <w:pPr>
        <w:spacing w:line="360" w:lineRule="auto"/>
        <w:jc w:val="both"/>
      </w:pPr>
      <w:r>
        <w:rPr>
          <w:rFonts w:ascii="Book Antiqua" w:eastAsia="Book Antiqua" w:hAnsi="Book Antiqua" w:cs="Book Antiqua"/>
          <w:b/>
          <w:color w:val="000000"/>
        </w:rPr>
        <w:t>Peer-review report’s scientific quality classification</w:t>
      </w:r>
    </w:p>
    <w:p w:rsidR="00A77B3E" w:rsidRDefault="00DD4EEE">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A77B3E" w:rsidRDefault="00DD4EEE">
      <w:pPr>
        <w:spacing w:line="360" w:lineRule="auto"/>
        <w:jc w:val="both"/>
      </w:pPr>
      <w:r>
        <w:rPr>
          <w:rFonts w:ascii="Book Antiqua" w:eastAsia="Book Antiqua" w:hAnsi="Book Antiqua" w:cs="Book Antiqua"/>
          <w:color w:val="000000"/>
        </w:rPr>
        <w:t>Grade B (Very good): 0</w:t>
      </w:r>
    </w:p>
    <w:p w:rsidR="00A77B3E" w:rsidRDefault="00DD4EEE">
      <w:pPr>
        <w:spacing w:line="360" w:lineRule="auto"/>
        <w:jc w:val="both"/>
      </w:pPr>
      <w:r>
        <w:rPr>
          <w:rFonts w:ascii="Book Antiqua" w:eastAsia="Book Antiqua" w:hAnsi="Book Antiqua" w:cs="Book Antiqua"/>
          <w:color w:val="000000"/>
        </w:rPr>
        <w:t>Grade C (Good): C</w:t>
      </w:r>
      <w:r w:rsidR="00E8657B">
        <w:rPr>
          <w:rFonts w:ascii="Book Antiqua" w:eastAsia="Book Antiqua" w:hAnsi="Book Antiqua" w:cs="Book Antiqua"/>
          <w:color w:val="000000"/>
        </w:rPr>
        <w:t>, C</w:t>
      </w:r>
    </w:p>
    <w:p w:rsidR="00A77B3E" w:rsidRDefault="00DD4EEE">
      <w:pPr>
        <w:spacing w:line="360" w:lineRule="auto"/>
        <w:jc w:val="both"/>
      </w:pPr>
      <w:r>
        <w:rPr>
          <w:rFonts w:ascii="Book Antiqua" w:eastAsia="Book Antiqua" w:hAnsi="Book Antiqua" w:cs="Book Antiqua"/>
          <w:color w:val="000000"/>
        </w:rPr>
        <w:t>Grade D (Fair): 0</w:t>
      </w:r>
    </w:p>
    <w:p w:rsidR="00A77B3E" w:rsidRDefault="00DD4EEE">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DE3E94" w:rsidRPr="00E70AA1" w:rsidRDefault="00DD4EEE">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B</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proofErr w:type="spellStart"/>
      <w:r w:rsidR="00BE05DA">
        <w:rPr>
          <w:rFonts w:ascii="Book Antiqua" w:eastAsia="Book Antiqua" w:hAnsi="Book Antiqua" w:cs="Book Antiqua"/>
          <w:bCs/>
          <w:color w:val="000000"/>
        </w:rPr>
        <w:t>Filipodia</w:t>
      </w:r>
      <w:proofErr w:type="spellEnd"/>
      <w:r>
        <w:rPr>
          <w:rFonts w:ascii="Book Antiqua" w:eastAsia="Book Antiqua" w:hAnsi="Book Antiqua" w:cs="Book Antiqua"/>
          <w:b/>
          <w:color w:val="000000"/>
        </w:rPr>
        <w:t xml:space="preserve"> P-Editor:</w:t>
      </w:r>
      <w:r w:rsidRPr="009974B7">
        <w:rPr>
          <w:rFonts w:ascii="Book Antiqua" w:eastAsia="Book Antiqua" w:hAnsi="Book Antiqua" w:cs="Book Antiqua"/>
          <w:color w:val="000000"/>
        </w:rPr>
        <w:t xml:space="preserve"> </w:t>
      </w:r>
      <w:r w:rsidR="009974B7" w:rsidRPr="00E70AA1">
        <w:rPr>
          <w:rFonts w:ascii="Book Antiqua" w:hAnsi="Book Antiqua" w:cs="Book Antiqua" w:hint="eastAsia"/>
          <w:color w:val="000000"/>
          <w:lang w:eastAsia="zh-CN"/>
        </w:rPr>
        <w:t>Wang LL</w:t>
      </w:r>
    </w:p>
    <w:p w:rsidR="00FC28B7" w:rsidRDefault="00FC28B7">
      <w:pPr>
        <w:spacing w:line="360" w:lineRule="auto"/>
        <w:jc w:val="both"/>
        <w:rPr>
          <w:rFonts w:ascii="Book Antiqua" w:eastAsia="Book Antiqua" w:hAnsi="Book Antiqua" w:cs="Book Antiqua"/>
          <w:b/>
          <w:color w:val="000000"/>
        </w:rPr>
        <w:sectPr w:rsidR="00FC28B7">
          <w:pgSz w:w="12240" w:h="15840"/>
          <w:pgMar w:top="1440" w:right="1440" w:bottom="1440" w:left="1440" w:header="720" w:footer="720" w:gutter="0"/>
          <w:cols w:space="720"/>
          <w:docGrid w:linePitch="360"/>
        </w:sectPr>
      </w:pPr>
    </w:p>
    <w:p w:rsidR="00A77B3E" w:rsidRDefault="00DE3E94">
      <w:pPr>
        <w:spacing w:line="360" w:lineRule="auto"/>
        <w:jc w:val="both"/>
        <w:rPr>
          <w:rFonts w:ascii="Book Antiqua" w:hAnsi="Book Antiqua"/>
          <w:b/>
          <w:bCs/>
        </w:rPr>
      </w:pPr>
      <w:r w:rsidRPr="00DE3E94">
        <w:rPr>
          <w:rFonts w:ascii="Book Antiqua" w:hAnsi="Book Antiqua"/>
          <w:b/>
          <w:bCs/>
        </w:rPr>
        <w:lastRenderedPageBreak/>
        <w:t>Table 1</w:t>
      </w:r>
      <w:r>
        <w:rPr>
          <w:rFonts w:ascii="Book Antiqua" w:hAnsi="Book Antiqua"/>
          <w:b/>
          <w:bCs/>
        </w:rPr>
        <w:t xml:space="preserve"> </w:t>
      </w:r>
      <w:r w:rsidRPr="00DE3E94">
        <w:rPr>
          <w:rFonts w:ascii="Book Antiqua" w:hAnsi="Book Antiqua"/>
          <w:b/>
          <w:bCs/>
        </w:rPr>
        <w:t xml:space="preserve">Characteristics of the </w:t>
      </w:r>
      <w:r w:rsidR="00C30EEE" w:rsidRPr="00DE3E94">
        <w:rPr>
          <w:rFonts w:ascii="Book Antiqua" w:hAnsi="Book Antiqua"/>
          <w:b/>
          <w:bCs/>
        </w:rPr>
        <w:t>randomized</w:t>
      </w:r>
      <w:r w:rsidRPr="00DE3E94">
        <w:rPr>
          <w:rFonts w:ascii="Book Antiqua" w:hAnsi="Book Antiqua"/>
          <w:b/>
          <w:bCs/>
        </w:rPr>
        <w:t xml:space="preserve"> phase 3 trials of second-generation </w:t>
      </w:r>
      <w:proofErr w:type="spellStart"/>
      <w:r w:rsidRPr="00DE3E94">
        <w:rPr>
          <w:rFonts w:ascii="Book Antiqua" w:hAnsi="Book Antiqua"/>
          <w:b/>
          <w:bCs/>
        </w:rPr>
        <w:t>antihormonal</w:t>
      </w:r>
      <w:proofErr w:type="spellEnd"/>
      <w:r w:rsidRPr="00DE3E94">
        <w:rPr>
          <w:rFonts w:ascii="Book Antiqua" w:hAnsi="Book Antiqua"/>
          <w:b/>
          <w:bCs/>
        </w:rPr>
        <w:t xml:space="preserve"> treatments in metastatic hormone-sensitive prostate cancer</w:t>
      </w:r>
    </w:p>
    <w:tbl>
      <w:tblPr>
        <w:tblW w:w="0" w:type="auto"/>
        <w:tblLook w:val="0400" w:firstRow="0" w:lastRow="0" w:firstColumn="0" w:lastColumn="0" w:noHBand="0" w:noVBand="1"/>
      </w:tblPr>
      <w:tblGrid>
        <w:gridCol w:w="1355"/>
        <w:gridCol w:w="2119"/>
        <w:gridCol w:w="581"/>
        <w:gridCol w:w="1205"/>
        <w:gridCol w:w="1567"/>
        <w:gridCol w:w="1152"/>
        <w:gridCol w:w="1597"/>
      </w:tblGrid>
      <w:tr w:rsidR="00DE3E94" w:rsidRPr="00F31F83" w:rsidTr="004B09FE">
        <w:tc>
          <w:tcPr>
            <w:tcW w:w="0" w:type="auto"/>
            <w:tcBorders>
              <w:top w:val="single" w:sz="4" w:space="0" w:color="auto"/>
              <w:bottom w:val="single" w:sz="4" w:space="0" w:color="auto"/>
            </w:tcBorders>
            <w:shd w:val="clear" w:color="auto" w:fill="auto"/>
          </w:tcPr>
          <w:p w:rsidR="00DE3E94" w:rsidRPr="00F31F83" w:rsidRDefault="00DE3E94" w:rsidP="00DE3E94">
            <w:pPr>
              <w:spacing w:line="259" w:lineRule="auto"/>
              <w:jc w:val="both"/>
              <w:rPr>
                <w:rFonts w:ascii="Book Antiqua" w:hAnsi="Book Antiqua"/>
                <w:b/>
                <w:bCs/>
                <w:color w:val="000000"/>
                <w:lang w:val="en-GB"/>
              </w:rPr>
            </w:pPr>
            <w:r w:rsidRPr="00F31F83">
              <w:rPr>
                <w:rFonts w:ascii="Book Antiqua" w:hAnsi="Book Antiqua"/>
                <w:b/>
                <w:bCs/>
                <w:color w:val="000000"/>
                <w:lang w:val="en-GB"/>
              </w:rPr>
              <w:t>Trial</w:t>
            </w:r>
          </w:p>
        </w:tc>
        <w:tc>
          <w:tcPr>
            <w:tcW w:w="0" w:type="auto"/>
            <w:tcBorders>
              <w:top w:val="single" w:sz="4" w:space="0" w:color="auto"/>
              <w:bottom w:val="single" w:sz="4" w:space="0" w:color="auto"/>
            </w:tcBorders>
            <w:shd w:val="clear" w:color="auto" w:fill="auto"/>
          </w:tcPr>
          <w:p w:rsidR="00DE3E94" w:rsidRPr="00F31F83" w:rsidRDefault="00DE3E94" w:rsidP="00DE3E94">
            <w:pPr>
              <w:spacing w:line="360" w:lineRule="auto"/>
              <w:jc w:val="both"/>
              <w:rPr>
                <w:rFonts w:ascii="Book Antiqua" w:hAnsi="Book Antiqua"/>
                <w:color w:val="000000"/>
                <w:lang w:val="en-GB"/>
              </w:rPr>
            </w:pPr>
            <w:r w:rsidRPr="00F31F83">
              <w:rPr>
                <w:rFonts w:ascii="Book Antiqua" w:hAnsi="Book Antiqua"/>
                <w:b/>
                <w:bCs/>
                <w:color w:val="000000"/>
                <w:lang w:val="en-GB"/>
              </w:rPr>
              <w:t>Treatment</w:t>
            </w:r>
          </w:p>
        </w:tc>
        <w:tc>
          <w:tcPr>
            <w:tcW w:w="0" w:type="auto"/>
            <w:tcBorders>
              <w:top w:val="single" w:sz="4" w:space="0" w:color="auto"/>
              <w:bottom w:val="single" w:sz="4" w:space="0" w:color="auto"/>
            </w:tcBorders>
            <w:shd w:val="clear" w:color="auto" w:fill="auto"/>
          </w:tcPr>
          <w:p w:rsidR="00DE3E94" w:rsidRPr="00F31F83" w:rsidRDefault="00DE3E94" w:rsidP="00DE3E94">
            <w:pPr>
              <w:spacing w:line="360" w:lineRule="auto"/>
              <w:jc w:val="both"/>
              <w:rPr>
                <w:rFonts w:ascii="Book Antiqua" w:hAnsi="Book Antiqua"/>
                <w:i/>
                <w:iCs/>
                <w:color w:val="000000"/>
                <w:lang w:val="en-GB"/>
              </w:rPr>
            </w:pPr>
            <w:r w:rsidRPr="00F31F83">
              <w:rPr>
                <w:rFonts w:ascii="Book Antiqua" w:hAnsi="Book Antiqua"/>
                <w:b/>
                <w:bCs/>
                <w:i/>
                <w:iCs/>
                <w:color w:val="000000"/>
                <w:lang w:val="en-GB"/>
              </w:rPr>
              <w:t>n</w:t>
            </w:r>
          </w:p>
        </w:tc>
        <w:tc>
          <w:tcPr>
            <w:tcW w:w="0" w:type="auto"/>
            <w:tcBorders>
              <w:top w:val="single" w:sz="4" w:space="0" w:color="auto"/>
              <w:bottom w:val="single" w:sz="4" w:space="0" w:color="auto"/>
            </w:tcBorders>
            <w:shd w:val="clear" w:color="auto" w:fill="auto"/>
          </w:tcPr>
          <w:p w:rsidR="00DE3E94" w:rsidRPr="00F31F83" w:rsidRDefault="00DE3E94" w:rsidP="00DE3E94">
            <w:pPr>
              <w:spacing w:line="360" w:lineRule="auto"/>
              <w:jc w:val="both"/>
              <w:rPr>
                <w:rFonts w:ascii="Book Antiqua" w:hAnsi="Book Antiqua"/>
                <w:color w:val="000000"/>
                <w:lang w:val="en-GB"/>
              </w:rPr>
            </w:pPr>
            <w:r w:rsidRPr="00F31F83">
              <w:rPr>
                <w:rFonts w:ascii="Book Antiqua" w:hAnsi="Book Antiqua"/>
                <w:b/>
                <w:bCs/>
                <w:color w:val="000000"/>
                <w:lang w:val="en-GB"/>
              </w:rPr>
              <w:t xml:space="preserve"> Inclusion criteria</w:t>
            </w:r>
          </w:p>
        </w:tc>
        <w:tc>
          <w:tcPr>
            <w:tcW w:w="0" w:type="auto"/>
            <w:tcBorders>
              <w:top w:val="single" w:sz="4" w:space="0" w:color="auto"/>
              <w:bottom w:val="single" w:sz="4" w:space="0" w:color="auto"/>
            </w:tcBorders>
            <w:shd w:val="clear" w:color="auto" w:fill="auto"/>
          </w:tcPr>
          <w:p w:rsidR="00DE3E94" w:rsidRPr="00F31F83" w:rsidRDefault="00DE3E94" w:rsidP="00DE3E94">
            <w:pPr>
              <w:spacing w:line="360" w:lineRule="auto"/>
              <w:jc w:val="both"/>
              <w:rPr>
                <w:rFonts w:ascii="Book Antiqua" w:hAnsi="Book Antiqua"/>
                <w:color w:val="000000"/>
                <w:lang w:val="en-GB"/>
              </w:rPr>
            </w:pPr>
            <w:r w:rsidRPr="00F31F83">
              <w:rPr>
                <w:rFonts w:ascii="Book Antiqua" w:hAnsi="Book Antiqua"/>
                <w:b/>
                <w:bCs/>
                <w:color w:val="000000"/>
                <w:lang w:val="en-GB"/>
              </w:rPr>
              <w:t>Stratification</w:t>
            </w:r>
          </w:p>
        </w:tc>
        <w:tc>
          <w:tcPr>
            <w:tcW w:w="0" w:type="auto"/>
            <w:tcBorders>
              <w:top w:val="single" w:sz="4" w:space="0" w:color="auto"/>
              <w:bottom w:val="single" w:sz="4" w:space="0" w:color="auto"/>
            </w:tcBorders>
            <w:shd w:val="clear" w:color="auto" w:fill="auto"/>
          </w:tcPr>
          <w:p w:rsidR="00DE3E94" w:rsidRPr="00F31F83" w:rsidRDefault="00DE3E94" w:rsidP="00DE3E94">
            <w:pPr>
              <w:spacing w:line="360" w:lineRule="auto"/>
              <w:jc w:val="both"/>
              <w:rPr>
                <w:rFonts w:ascii="Book Antiqua" w:hAnsi="Book Antiqua"/>
                <w:color w:val="000000"/>
                <w:lang w:val="en-GB"/>
              </w:rPr>
            </w:pPr>
            <w:r w:rsidRPr="00F31F83">
              <w:rPr>
                <w:rFonts w:ascii="Book Antiqua" w:hAnsi="Book Antiqua"/>
                <w:b/>
                <w:bCs/>
                <w:color w:val="000000"/>
                <w:lang w:val="en-GB"/>
              </w:rPr>
              <w:t>Main objective</w:t>
            </w:r>
          </w:p>
        </w:tc>
        <w:tc>
          <w:tcPr>
            <w:tcW w:w="0" w:type="auto"/>
            <w:tcBorders>
              <w:top w:val="single" w:sz="4" w:space="0" w:color="auto"/>
              <w:bottom w:val="single" w:sz="4" w:space="0" w:color="auto"/>
            </w:tcBorders>
            <w:shd w:val="clear" w:color="auto" w:fill="auto"/>
          </w:tcPr>
          <w:p w:rsidR="00DE3E94" w:rsidRPr="00F31F83" w:rsidRDefault="00DE3E94" w:rsidP="00DE3E94">
            <w:pPr>
              <w:spacing w:line="360" w:lineRule="auto"/>
              <w:jc w:val="both"/>
              <w:rPr>
                <w:rFonts w:ascii="Book Antiqua" w:hAnsi="Book Antiqua"/>
                <w:color w:val="000000"/>
                <w:lang w:val="en-GB"/>
              </w:rPr>
            </w:pPr>
            <w:r w:rsidRPr="00F31F83">
              <w:rPr>
                <w:rFonts w:ascii="Book Antiqua" w:hAnsi="Book Antiqua"/>
                <w:b/>
                <w:bCs/>
                <w:color w:val="000000"/>
                <w:lang w:val="en-GB"/>
              </w:rPr>
              <w:t>Secondary objectives</w:t>
            </w:r>
          </w:p>
        </w:tc>
      </w:tr>
      <w:tr w:rsidR="00855553" w:rsidRPr="00F31F83" w:rsidTr="004B09FE">
        <w:tc>
          <w:tcPr>
            <w:tcW w:w="0" w:type="auto"/>
            <w:tcBorders>
              <w:top w:val="single" w:sz="4" w:space="0" w:color="auto"/>
            </w:tcBorders>
            <w:shd w:val="clear" w:color="auto" w:fill="auto"/>
          </w:tcPr>
          <w:p w:rsidR="00DE3E94" w:rsidRPr="00F31F83" w:rsidRDefault="00DE3E94" w:rsidP="00DE3E94">
            <w:pPr>
              <w:spacing w:line="360" w:lineRule="auto"/>
              <w:jc w:val="both"/>
              <w:rPr>
                <w:rFonts w:ascii="Book Antiqua" w:hAnsi="Book Antiqua"/>
                <w:color w:val="000000"/>
                <w:lang w:val="en-GB"/>
              </w:rPr>
            </w:pPr>
            <w:r w:rsidRPr="00F31F83">
              <w:rPr>
                <w:rFonts w:ascii="Book Antiqua" w:hAnsi="Book Antiqua"/>
                <w:color w:val="000000"/>
                <w:lang w:val="en-GB"/>
              </w:rPr>
              <w:t>LATITUDE (</w:t>
            </w:r>
            <w:proofErr w:type="spellStart"/>
            <w:r w:rsidRPr="00F31F83">
              <w:rPr>
                <w:rFonts w:ascii="Book Antiqua" w:hAnsi="Book Antiqua"/>
                <w:color w:val="000000"/>
                <w:lang w:val="en-GB"/>
              </w:rPr>
              <w:t>Fizazi</w:t>
            </w:r>
            <w:proofErr w:type="spellEnd"/>
            <w:r w:rsidRPr="00F31F83">
              <w:rPr>
                <w:rFonts w:ascii="Book Antiqua" w:hAnsi="Book Antiqua"/>
                <w:color w:val="000000"/>
                <w:lang w:val="en-GB"/>
              </w:rPr>
              <w:t xml:space="preserve"> K </w:t>
            </w:r>
            <w:r w:rsidRPr="00F31F83">
              <w:rPr>
                <w:rFonts w:ascii="Book Antiqua" w:hAnsi="Book Antiqua"/>
                <w:i/>
                <w:iCs/>
                <w:color w:val="000000"/>
                <w:lang w:val="en-GB"/>
              </w:rPr>
              <w:t>et al</w:t>
            </w:r>
            <w:r w:rsidRPr="00F31F83">
              <w:rPr>
                <w:rFonts w:ascii="Book Antiqua" w:hAnsi="Book Antiqua"/>
                <w:color w:val="000000"/>
                <w:vertAlign w:val="superscript"/>
                <w:lang w:val="en-GB"/>
              </w:rPr>
              <w:t>[16]</w:t>
            </w:r>
            <w:r w:rsidRPr="00F31F83">
              <w:rPr>
                <w:rFonts w:ascii="Book Antiqua" w:hAnsi="Book Antiqua"/>
                <w:color w:val="000000"/>
                <w:lang w:val="en-GB"/>
              </w:rPr>
              <w:t>) 2017</w:t>
            </w:r>
          </w:p>
        </w:tc>
        <w:tc>
          <w:tcPr>
            <w:tcW w:w="0" w:type="auto"/>
            <w:tcBorders>
              <w:top w:val="single" w:sz="4" w:space="0" w:color="auto"/>
            </w:tcBorders>
            <w:shd w:val="clear" w:color="auto" w:fill="auto"/>
          </w:tcPr>
          <w:p w:rsidR="00DE3E94" w:rsidRPr="00F31F83" w:rsidRDefault="00DE3E94" w:rsidP="00DE3E94">
            <w:pPr>
              <w:spacing w:line="360" w:lineRule="auto"/>
              <w:jc w:val="both"/>
              <w:rPr>
                <w:rFonts w:ascii="Book Antiqua" w:hAnsi="Book Antiqua"/>
                <w:color w:val="000000"/>
                <w:lang w:val="en-GB"/>
              </w:rPr>
            </w:pPr>
            <w:r w:rsidRPr="00F31F83">
              <w:rPr>
                <w:rFonts w:ascii="Book Antiqua" w:hAnsi="Book Antiqua"/>
                <w:color w:val="000000"/>
                <w:lang w:val="en-GB"/>
              </w:rPr>
              <w:t>ABIRATERONE 1000 mg + PREDNISONE 5 mg + ADT; PLACEBO + ADT</w:t>
            </w:r>
          </w:p>
        </w:tc>
        <w:tc>
          <w:tcPr>
            <w:tcW w:w="0" w:type="auto"/>
            <w:tcBorders>
              <w:top w:val="single" w:sz="4" w:space="0" w:color="auto"/>
            </w:tcBorders>
            <w:shd w:val="clear" w:color="auto" w:fill="auto"/>
          </w:tcPr>
          <w:p w:rsidR="00DE3E94" w:rsidRPr="00F31F83" w:rsidRDefault="00DE3E94" w:rsidP="0052438E">
            <w:pPr>
              <w:spacing w:line="360" w:lineRule="auto"/>
              <w:jc w:val="both"/>
              <w:rPr>
                <w:rFonts w:ascii="Book Antiqua" w:hAnsi="Book Antiqua"/>
                <w:color w:val="000000"/>
                <w:lang w:val="en-GB"/>
              </w:rPr>
            </w:pPr>
            <w:r w:rsidRPr="00F31F83">
              <w:rPr>
                <w:rFonts w:ascii="Book Antiqua" w:hAnsi="Book Antiqua"/>
                <w:color w:val="000000"/>
                <w:lang w:val="en-GB"/>
              </w:rPr>
              <w:t>597; 602</w:t>
            </w:r>
          </w:p>
        </w:tc>
        <w:tc>
          <w:tcPr>
            <w:tcW w:w="0" w:type="auto"/>
            <w:tcBorders>
              <w:top w:val="single" w:sz="4" w:space="0" w:color="auto"/>
            </w:tcBorders>
            <w:shd w:val="clear" w:color="auto" w:fill="auto"/>
          </w:tcPr>
          <w:p w:rsidR="00DE3E94" w:rsidRPr="00F31F83" w:rsidRDefault="00DE3E94" w:rsidP="002F76BC">
            <w:pPr>
              <w:spacing w:line="360" w:lineRule="auto"/>
              <w:jc w:val="both"/>
              <w:rPr>
                <w:rFonts w:ascii="Book Antiqua" w:hAnsi="Book Antiqua"/>
                <w:color w:val="000000"/>
                <w:lang w:val="en-GB"/>
              </w:rPr>
            </w:pPr>
            <w:r w:rsidRPr="00F31F83">
              <w:rPr>
                <w:rFonts w:ascii="Book Antiqua" w:hAnsi="Book Antiqua"/>
                <w:color w:val="000000"/>
                <w:lang w:val="en-GB"/>
              </w:rPr>
              <w:t xml:space="preserve">High risk con </w:t>
            </w:r>
            <w:r w:rsidRPr="00F31F83">
              <w:rPr>
                <w:rFonts w:ascii="Book Antiqua" w:hAnsi="Book Antiqua" w:cs="Calibri"/>
                <w:color w:val="000000"/>
                <w:lang w:val="en-GB"/>
              </w:rPr>
              <w:t>≥</w:t>
            </w:r>
            <w:r w:rsidRPr="00F31F83">
              <w:rPr>
                <w:rFonts w:ascii="Book Antiqua" w:hAnsi="Book Antiqua"/>
                <w:color w:val="000000"/>
                <w:lang w:val="en-GB"/>
              </w:rPr>
              <w:t xml:space="preserve"> 2 factors: (1) </w:t>
            </w:r>
            <w:r w:rsidR="00C30EEE">
              <w:rPr>
                <w:rFonts w:ascii="Book Antiqua" w:hAnsi="Book Antiqua"/>
                <w:color w:val="000000"/>
                <w:lang w:val="en-GB"/>
              </w:rPr>
              <w:t>G</w:t>
            </w:r>
            <w:r w:rsidRPr="00F31F83">
              <w:rPr>
                <w:rFonts w:ascii="Book Antiqua" w:hAnsi="Book Antiqua"/>
                <w:color w:val="000000"/>
                <w:lang w:val="en-GB"/>
              </w:rPr>
              <w:t xml:space="preserve">leason 8-10; </w:t>
            </w:r>
            <w:r w:rsidRPr="00F31F83">
              <w:rPr>
                <w:rFonts w:ascii="Book Antiqua" w:hAnsi="Book Antiqua" w:cs="Calibri"/>
                <w:color w:val="000000"/>
                <w:lang w:val="en-GB"/>
              </w:rPr>
              <w:t>(2) ≥</w:t>
            </w:r>
            <w:r w:rsidRPr="00F31F83">
              <w:rPr>
                <w:rFonts w:ascii="Book Antiqua" w:hAnsi="Book Antiqua"/>
                <w:color w:val="000000"/>
                <w:lang w:val="en-GB"/>
              </w:rPr>
              <w:t xml:space="preserve"> 3 bone </w:t>
            </w:r>
            <w:r w:rsidR="0052438E" w:rsidRPr="00F31F83">
              <w:rPr>
                <w:rFonts w:ascii="Book Antiqua" w:hAnsi="Book Antiqua"/>
                <w:color w:val="000000"/>
                <w:lang w:val="en-GB"/>
              </w:rPr>
              <w:t>METS</w:t>
            </w:r>
            <w:r w:rsidRPr="00F31F83">
              <w:rPr>
                <w:rFonts w:ascii="Book Antiqua" w:hAnsi="Book Antiqua"/>
                <w:color w:val="000000"/>
                <w:lang w:val="en-GB"/>
              </w:rPr>
              <w:t xml:space="preserve">; (3) </w:t>
            </w:r>
            <w:r w:rsidR="002F76BC">
              <w:rPr>
                <w:rFonts w:ascii="Book Antiqua" w:hAnsi="Book Antiqua" w:hint="eastAsia"/>
                <w:color w:val="000000"/>
                <w:lang w:val="en-GB" w:eastAsia="zh-CN"/>
              </w:rPr>
              <w:t>E</w:t>
            </w:r>
            <w:r w:rsidRPr="00F31F83">
              <w:rPr>
                <w:rFonts w:ascii="Book Antiqua" w:hAnsi="Book Antiqua"/>
                <w:color w:val="000000"/>
                <w:lang w:val="en-GB"/>
              </w:rPr>
              <w:t xml:space="preserve">valuable visceral </w:t>
            </w:r>
            <w:r w:rsidR="0052438E" w:rsidRPr="00F31F83">
              <w:rPr>
                <w:rFonts w:ascii="Book Antiqua" w:hAnsi="Book Antiqua"/>
                <w:color w:val="000000"/>
                <w:lang w:val="en-GB"/>
              </w:rPr>
              <w:t>METS</w:t>
            </w:r>
            <w:r w:rsidRPr="00F31F83">
              <w:rPr>
                <w:rFonts w:ascii="Book Antiqua" w:hAnsi="Book Antiqua"/>
                <w:color w:val="000000"/>
                <w:lang w:val="en-GB"/>
              </w:rPr>
              <w:t>; and (4) ECOG PS ≤ 2</w:t>
            </w:r>
          </w:p>
        </w:tc>
        <w:tc>
          <w:tcPr>
            <w:tcW w:w="0" w:type="auto"/>
            <w:tcBorders>
              <w:top w:val="single" w:sz="4" w:space="0" w:color="auto"/>
            </w:tcBorders>
            <w:shd w:val="clear" w:color="auto" w:fill="auto"/>
          </w:tcPr>
          <w:p w:rsidR="00DE3E94" w:rsidRPr="00F31F83" w:rsidRDefault="00DE3E94" w:rsidP="00DE3E94">
            <w:pPr>
              <w:spacing w:line="360" w:lineRule="auto"/>
              <w:jc w:val="both"/>
              <w:rPr>
                <w:rFonts w:ascii="Book Antiqua" w:hAnsi="Book Antiqua"/>
                <w:color w:val="000000"/>
                <w:lang w:val="en-GB"/>
              </w:rPr>
            </w:pPr>
            <w:r w:rsidRPr="00F31F83">
              <w:rPr>
                <w:rFonts w:ascii="Book Antiqua" w:hAnsi="Book Antiqua"/>
                <w:color w:val="000000"/>
                <w:lang w:val="en-GB"/>
              </w:rPr>
              <w:t xml:space="preserve">Visceral </w:t>
            </w:r>
            <w:r w:rsidR="0052438E" w:rsidRPr="00F31F83">
              <w:rPr>
                <w:rFonts w:ascii="Book Antiqua" w:hAnsi="Book Antiqua"/>
                <w:color w:val="000000"/>
                <w:lang w:val="en-GB"/>
              </w:rPr>
              <w:t>METS</w:t>
            </w:r>
            <w:r w:rsidRPr="00F31F83">
              <w:rPr>
                <w:rFonts w:ascii="Book Antiqua" w:hAnsi="Book Antiqua"/>
                <w:color w:val="000000"/>
                <w:lang w:val="en-GB"/>
              </w:rPr>
              <w:t xml:space="preserve"> (yes/no); ECOG PS (0, 1/2)</w:t>
            </w:r>
          </w:p>
        </w:tc>
        <w:tc>
          <w:tcPr>
            <w:tcW w:w="0" w:type="auto"/>
            <w:tcBorders>
              <w:top w:val="single" w:sz="4" w:space="0" w:color="auto"/>
            </w:tcBorders>
            <w:shd w:val="clear" w:color="auto" w:fill="auto"/>
          </w:tcPr>
          <w:p w:rsidR="00DE3E94" w:rsidRPr="00F31F83" w:rsidRDefault="00DE3E94" w:rsidP="00DE3E94">
            <w:pPr>
              <w:spacing w:line="360" w:lineRule="auto"/>
              <w:jc w:val="both"/>
              <w:rPr>
                <w:rFonts w:ascii="Book Antiqua" w:hAnsi="Book Antiqua"/>
                <w:color w:val="000000"/>
                <w:lang w:val="en-GB"/>
              </w:rPr>
            </w:pPr>
            <w:r w:rsidRPr="00F31F83">
              <w:rPr>
                <w:rFonts w:ascii="Book Antiqua" w:hAnsi="Book Antiqua"/>
                <w:color w:val="000000"/>
                <w:lang w:val="en-GB"/>
              </w:rPr>
              <w:t>OS</w:t>
            </w:r>
          </w:p>
          <w:p w:rsidR="00DE3E94" w:rsidRPr="00F31F83" w:rsidRDefault="00DE3E94" w:rsidP="00DE3E94">
            <w:pPr>
              <w:spacing w:line="360" w:lineRule="auto"/>
              <w:jc w:val="both"/>
              <w:rPr>
                <w:rFonts w:ascii="Book Antiqua" w:hAnsi="Book Antiqua"/>
                <w:color w:val="000000"/>
                <w:lang w:val="en-GB"/>
              </w:rPr>
            </w:pPr>
          </w:p>
          <w:p w:rsidR="00DE3E94" w:rsidRPr="00F31F83" w:rsidRDefault="00DE3E94" w:rsidP="00DE3E94">
            <w:pPr>
              <w:spacing w:line="360" w:lineRule="auto"/>
              <w:jc w:val="both"/>
              <w:rPr>
                <w:rFonts w:ascii="Book Antiqua" w:hAnsi="Book Antiqua"/>
                <w:color w:val="000000"/>
                <w:lang w:val="en-GB"/>
              </w:rPr>
            </w:pPr>
            <w:proofErr w:type="spellStart"/>
            <w:r w:rsidRPr="00F31F83">
              <w:rPr>
                <w:rFonts w:ascii="Book Antiqua" w:hAnsi="Book Antiqua"/>
                <w:color w:val="000000"/>
                <w:lang w:val="en-GB"/>
              </w:rPr>
              <w:t>rPFS</w:t>
            </w:r>
            <w:proofErr w:type="spellEnd"/>
          </w:p>
        </w:tc>
        <w:tc>
          <w:tcPr>
            <w:tcW w:w="0" w:type="auto"/>
            <w:tcBorders>
              <w:top w:val="single" w:sz="4" w:space="0" w:color="auto"/>
            </w:tcBorders>
            <w:shd w:val="clear" w:color="auto" w:fill="auto"/>
          </w:tcPr>
          <w:p w:rsidR="00DE3E94" w:rsidRPr="00F31F83" w:rsidRDefault="00DE3E94" w:rsidP="00DE3E94">
            <w:pPr>
              <w:spacing w:line="360" w:lineRule="auto"/>
              <w:jc w:val="both"/>
              <w:rPr>
                <w:rFonts w:ascii="Book Antiqua" w:hAnsi="Book Antiqua"/>
                <w:color w:val="000000"/>
                <w:lang w:val="en-GB"/>
              </w:rPr>
            </w:pPr>
            <w:r w:rsidRPr="00F31F83">
              <w:rPr>
                <w:rFonts w:ascii="Book Antiqua" w:hAnsi="Book Antiqua"/>
                <w:color w:val="000000"/>
                <w:lang w:val="en-GB"/>
              </w:rPr>
              <w:t>Time to pain progression;</w:t>
            </w:r>
            <w:r w:rsidRPr="00F31F83">
              <w:rPr>
                <w:rFonts w:ascii="Book Antiqua" w:hAnsi="Book Antiqua" w:hint="eastAsia"/>
                <w:color w:val="000000"/>
                <w:lang w:val="en-GB" w:eastAsia="zh-CN"/>
              </w:rPr>
              <w:t xml:space="preserve"> </w:t>
            </w:r>
            <w:r w:rsidRPr="00F31F83">
              <w:rPr>
                <w:rFonts w:ascii="Book Antiqua" w:hAnsi="Book Antiqua"/>
                <w:color w:val="000000"/>
                <w:lang w:val="en-GB"/>
              </w:rPr>
              <w:t xml:space="preserve">Time to PSA progression; Development of skeletal events; Time to chemotherapy; Time to new treatment; </w:t>
            </w:r>
            <w:proofErr w:type="spellStart"/>
            <w:r w:rsidRPr="00F31F83">
              <w:rPr>
                <w:rFonts w:ascii="Book Antiqua" w:hAnsi="Book Antiqua"/>
                <w:color w:val="000000"/>
                <w:lang w:val="en-GB"/>
              </w:rPr>
              <w:t>QoL</w:t>
            </w:r>
            <w:proofErr w:type="spellEnd"/>
          </w:p>
        </w:tc>
      </w:tr>
      <w:tr w:rsidR="00DE3E94" w:rsidRPr="00F31F83" w:rsidTr="004B09FE">
        <w:tc>
          <w:tcPr>
            <w:tcW w:w="0" w:type="auto"/>
            <w:shd w:val="clear" w:color="auto" w:fill="auto"/>
          </w:tcPr>
          <w:p w:rsidR="00DE3E94" w:rsidRPr="00F31F83" w:rsidRDefault="00DE3E94" w:rsidP="0052438E">
            <w:pPr>
              <w:spacing w:line="360" w:lineRule="auto"/>
              <w:jc w:val="both"/>
              <w:rPr>
                <w:rFonts w:ascii="Book Antiqua" w:hAnsi="Book Antiqua"/>
                <w:color w:val="000000"/>
                <w:lang w:val="en-GB"/>
              </w:rPr>
            </w:pPr>
            <w:r w:rsidRPr="00F31F83">
              <w:rPr>
                <w:rFonts w:ascii="Book Antiqua" w:hAnsi="Book Antiqua"/>
                <w:color w:val="000000"/>
                <w:lang w:val="en-GB"/>
              </w:rPr>
              <w:t>STAMPEDE</w:t>
            </w:r>
            <w:r w:rsidR="0052438E" w:rsidRPr="00F31F83">
              <w:rPr>
                <w:rFonts w:ascii="Book Antiqua" w:hAnsi="Book Antiqua"/>
                <w:color w:val="000000"/>
                <w:lang w:val="en-GB"/>
              </w:rPr>
              <w:t xml:space="preserve"> </w:t>
            </w:r>
            <w:r w:rsidRPr="00F31F83">
              <w:rPr>
                <w:rFonts w:ascii="Book Antiqua" w:hAnsi="Book Antiqua"/>
                <w:color w:val="000000"/>
                <w:lang w:val="en-GB"/>
              </w:rPr>
              <w:t>(James</w:t>
            </w:r>
            <w:r w:rsidR="0052438E" w:rsidRPr="00F31F83">
              <w:rPr>
                <w:rFonts w:ascii="Book Antiqua" w:hAnsi="Book Antiqua"/>
                <w:color w:val="000000"/>
                <w:lang w:val="en-GB"/>
              </w:rPr>
              <w:t xml:space="preserve"> </w:t>
            </w:r>
            <w:r w:rsidRPr="00F31F83">
              <w:rPr>
                <w:rFonts w:ascii="Book Antiqua" w:hAnsi="Book Antiqua"/>
                <w:i/>
                <w:iCs/>
                <w:color w:val="000000"/>
                <w:lang w:val="en-GB"/>
              </w:rPr>
              <w:t>et al</w:t>
            </w:r>
            <w:r w:rsidR="0052438E" w:rsidRPr="00F31F83">
              <w:rPr>
                <w:rFonts w:ascii="Book Antiqua" w:hAnsi="Book Antiqua"/>
                <w:color w:val="000000"/>
                <w:vertAlign w:val="superscript"/>
                <w:lang w:val="en-GB"/>
              </w:rPr>
              <w:t>[17]</w:t>
            </w:r>
            <w:r w:rsidRPr="00F31F83">
              <w:rPr>
                <w:rFonts w:ascii="Book Antiqua" w:hAnsi="Book Antiqua"/>
                <w:color w:val="000000"/>
                <w:lang w:val="en-GB"/>
              </w:rPr>
              <w:t>)</w:t>
            </w:r>
            <w:r w:rsidR="0052438E" w:rsidRPr="00F31F83">
              <w:rPr>
                <w:rFonts w:ascii="Book Antiqua" w:hAnsi="Book Antiqua"/>
                <w:color w:val="000000"/>
                <w:vertAlign w:val="superscript"/>
                <w:lang w:val="en-GB"/>
              </w:rPr>
              <w:t>1</w:t>
            </w:r>
            <w:r w:rsidR="0052438E" w:rsidRPr="00F31F83">
              <w:rPr>
                <w:rFonts w:ascii="Book Antiqua" w:hAnsi="Book Antiqua"/>
                <w:color w:val="000000"/>
                <w:lang w:val="en-GB"/>
              </w:rPr>
              <w:t xml:space="preserve"> </w:t>
            </w:r>
            <w:r w:rsidRPr="00F31F83">
              <w:rPr>
                <w:rFonts w:ascii="Book Antiqua" w:hAnsi="Book Antiqua"/>
                <w:color w:val="000000"/>
                <w:lang w:val="en-GB"/>
              </w:rPr>
              <w:t>2017</w:t>
            </w:r>
          </w:p>
        </w:tc>
        <w:tc>
          <w:tcPr>
            <w:tcW w:w="0" w:type="auto"/>
            <w:shd w:val="clear" w:color="auto" w:fill="auto"/>
          </w:tcPr>
          <w:p w:rsidR="00DE3E94" w:rsidRPr="00F31F83" w:rsidRDefault="00DE3E94" w:rsidP="0052438E">
            <w:pPr>
              <w:spacing w:line="360" w:lineRule="auto"/>
              <w:jc w:val="both"/>
              <w:rPr>
                <w:rFonts w:ascii="Book Antiqua" w:hAnsi="Book Antiqua"/>
                <w:color w:val="000000"/>
                <w:lang w:val="en-GB"/>
              </w:rPr>
            </w:pPr>
            <w:r w:rsidRPr="00F31F83">
              <w:rPr>
                <w:rFonts w:ascii="Book Antiqua" w:hAnsi="Book Antiqua"/>
                <w:color w:val="000000"/>
                <w:lang w:val="en-GB"/>
              </w:rPr>
              <w:t>ABIRATERONE 1000 mg + PREDNISONE 5 mg + ADT</w:t>
            </w:r>
            <w:r w:rsidR="0052438E" w:rsidRPr="00F31F83">
              <w:rPr>
                <w:rFonts w:ascii="Book Antiqua" w:hAnsi="Book Antiqua"/>
                <w:color w:val="000000"/>
                <w:lang w:val="en-GB"/>
              </w:rPr>
              <w:t xml:space="preserve">; </w:t>
            </w:r>
            <w:r w:rsidRPr="00F31F83">
              <w:rPr>
                <w:rFonts w:ascii="Book Antiqua" w:hAnsi="Book Antiqua"/>
                <w:color w:val="000000"/>
                <w:lang w:val="en-GB"/>
              </w:rPr>
              <w:t>ADT</w:t>
            </w:r>
          </w:p>
        </w:tc>
        <w:tc>
          <w:tcPr>
            <w:tcW w:w="0" w:type="auto"/>
            <w:shd w:val="clear" w:color="auto" w:fill="auto"/>
          </w:tcPr>
          <w:p w:rsidR="00DE3E94" w:rsidRPr="00F31F83" w:rsidRDefault="00DE3E94" w:rsidP="0052438E">
            <w:pPr>
              <w:spacing w:line="360" w:lineRule="auto"/>
              <w:jc w:val="both"/>
              <w:rPr>
                <w:rFonts w:ascii="Book Antiqua" w:hAnsi="Book Antiqua"/>
                <w:color w:val="000000"/>
                <w:lang w:val="en-GB"/>
              </w:rPr>
            </w:pPr>
            <w:r w:rsidRPr="00F31F83">
              <w:rPr>
                <w:rFonts w:ascii="Book Antiqua" w:hAnsi="Book Antiqua"/>
                <w:color w:val="000000"/>
                <w:lang w:val="en-GB"/>
              </w:rPr>
              <w:t>502</w:t>
            </w:r>
            <w:r w:rsidR="0052438E" w:rsidRPr="00F31F83">
              <w:rPr>
                <w:rFonts w:ascii="Book Antiqua" w:hAnsi="Book Antiqua"/>
                <w:color w:val="000000"/>
                <w:lang w:val="en-GB"/>
              </w:rPr>
              <w:t xml:space="preserve">; </w:t>
            </w:r>
            <w:r w:rsidRPr="00F31F83">
              <w:rPr>
                <w:rFonts w:ascii="Book Antiqua" w:hAnsi="Book Antiqua"/>
                <w:color w:val="000000"/>
                <w:lang w:val="en-GB"/>
              </w:rPr>
              <w:t>500</w:t>
            </w:r>
          </w:p>
        </w:tc>
        <w:tc>
          <w:tcPr>
            <w:tcW w:w="0" w:type="auto"/>
            <w:shd w:val="clear" w:color="auto" w:fill="auto"/>
          </w:tcPr>
          <w:p w:rsidR="00DE3E94" w:rsidRPr="00F31F83" w:rsidRDefault="0052438E" w:rsidP="0052438E">
            <w:pPr>
              <w:spacing w:line="360" w:lineRule="auto"/>
              <w:jc w:val="both"/>
              <w:rPr>
                <w:rFonts w:ascii="Book Antiqua" w:hAnsi="Book Antiqua"/>
                <w:color w:val="000000"/>
                <w:lang w:val="en-GB"/>
              </w:rPr>
            </w:pPr>
            <w:r w:rsidRPr="00F31F83">
              <w:rPr>
                <w:rFonts w:ascii="Book Antiqua" w:hAnsi="Book Antiqua"/>
                <w:color w:val="000000"/>
                <w:lang w:val="en-GB"/>
              </w:rPr>
              <w:t>Presence of METS</w:t>
            </w:r>
          </w:p>
        </w:tc>
        <w:tc>
          <w:tcPr>
            <w:tcW w:w="0" w:type="auto"/>
            <w:shd w:val="clear" w:color="auto" w:fill="auto"/>
          </w:tcPr>
          <w:p w:rsidR="00DE3E94" w:rsidRPr="00F31F83" w:rsidRDefault="00DE3E94" w:rsidP="0052438E">
            <w:pPr>
              <w:spacing w:line="360" w:lineRule="auto"/>
              <w:jc w:val="both"/>
              <w:rPr>
                <w:rFonts w:ascii="Book Antiqua" w:hAnsi="Book Antiqua"/>
                <w:color w:val="000000"/>
                <w:lang w:val="en-GB"/>
              </w:rPr>
            </w:pPr>
            <w:r w:rsidRPr="00F31F83">
              <w:rPr>
                <w:rFonts w:ascii="Book Antiqua" w:hAnsi="Book Antiqua"/>
                <w:color w:val="000000"/>
                <w:lang w:val="en-GB"/>
              </w:rPr>
              <w:t>ECOG PS (0/1,</w:t>
            </w:r>
            <w:r w:rsidR="0052438E" w:rsidRPr="00F31F83">
              <w:rPr>
                <w:rFonts w:ascii="Book Antiqua" w:hAnsi="Book Antiqua"/>
                <w:color w:val="000000"/>
                <w:lang w:val="en-GB"/>
              </w:rPr>
              <w:t xml:space="preserve"> </w:t>
            </w:r>
            <w:r w:rsidRPr="00F31F83">
              <w:rPr>
                <w:rFonts w:ascii="Book Antiqua" w:hAnsi="Book Antiqua"/>
                <w:color w:val="000000"/>
                <w:lang w:val="en-GB"/>
              </w:rPr>
              <w:t>2)</w:t>
            </w:r>
            <w:r w:rsidR="0052438E" w:rsidRPr="00F31F83">
              <w:rPr>
                <w:rFonts w:ascii="Book Antiqua" w:hAnsi="Book Antiqua"/>
                <w:color w:val="000000"/>
                <w:lang w:val="en-GB"/>
              </w:rPr>
              <w:t xml:space="preserve">; </w:t>
            </w:r>
            <w:r w:rsidRPr="00F31F83">
              <w:rPr>
                <w:rFonts w:ascii="Book Antiqua" w:hAnsi="Book Antiqua"/>
                <w:color w:val="000000"/>
                <w:lang w:val="en-GB"/>
              </w:rPr>
              <w:t>AGE (&lt;</w:t>
            </w:r>
            <w:r w:rsidR="0052438E" w:rsidRPr="00F31F83">
              <w:rPr>
                <w:rFonts w:ascii="Book Antiqua" w:hAnsi="Book Antiqua"/>
                <w:color w:val="000000"/>
                <w:lang w:val="en-GB"/>
              </w:rPr>
              <w:t xml:space="preserve"> </w:t>
            </w:r>
            <w:r w:rsidRPr="00F31F83">
              <w:rPr>
                <w:rFonts w:ascii="Book Antiqua" w:hAnsi="Book Antiqua"/>
                <w:color w:val="000000"/>
                <w:lang w:val="en-GB"/>
              </w:rPr>
              <w:t>70/</w:t>
            </w:r>
            <w:r w:rsidRPr="00F31F83">
              <w:rPr>
                <w:rFonts w:ascii="Book Antiqua" w:hAnsi="Book Antiqua" w:cs="Calibri"/>
                <w:color w:val="000000"/>
                <w:lang w:val="en-GB"/>
              </w:rPr>
              <w:t>≥</w:t>
            </w:r>
            <w:r w:rsidR="0052438E" w:rsidRPr="00F31F83">
              <w:rPr>
                <w:rFonts w:ascii="Book Antiqua" w:hAnsi="Book Antiqua" w:cs="Calibri"/>
                <w:color w:val="000000"/>
                <w:lang w:val="en-GB"/>
              </w:rPr>
              <w:t xml:space="preserve"> </w:t>
            </w:r>
            <w:r w:rsidRPr="00F31F83">
              <w:rPr>
                <w:rFonts w:ascii="Book Antiqua" w:hAnsi="Book Antiqua"/>
                <w:color w:val="000000"/>
                <w:lang w:val="en-GB"/>
              </w:rPr>
              <w:t>70)</w:t>
            </w:r>
            <w:r w:rsidR="0052438E" w:rsidRPr="00F31F83">
              <w:rPr>
                <w:rFonts w:ascii="Book Antiqua" w:hAnsi="Book Antiqua"/>
                <w:color w:val="000000"/>
                <w:lang w:val="en-GB"/>
              </w:rPr>
              <w:t xml:space="preserve">; </w:t>
            </w:r>
            <w:r w:rsidRPr="00F31F83">
              <w:rPr>
                <w:rFonts w:ascii="Book Antiqua" w:hAnsi="Book Antiqua"/>
                <w:color w:val="000000"/>
                <w:lang w:val="en-GB"/>
              </w:rPr>
              <w:t>U</w:t>
            </w:r>
            <w:r w:rsidR="0052438E" w:rsidRPr="00F31F83">
              <w:rPr>
                <w:rFonts w:ascii="Book Antiqua" w:hAnsi="Book Antiqua"/>
                <w:color w:val="000000"/>
                <w:lang w:val="en-GB"/>
              </w:rPr>
              <w:t>se</w:t>
            </w:r>
            <w:r w:rsidRPr="00F31F83">
              <w:rPr>
                <w:rFonts w:ascii="Book Antiqua" w:hAnsi="Book Antiqua"/>
                <w:color w:val="000000"/>
                <w:lang w:val="en-GB"/>
              </w:rPr>
              <w:t xml:space="preserve"> </w:t>
            </w:r>
            <w:r w:rsidR="0052438E" w:rsidRPr="00F31F83">
              <w:rPr>
                <w:rFonts w:ascii="Book Antiqua" w:hAnsi="Book Antiqua"/>
                <w:color w:val="000000"/>
                <w:lang w:val="en-GB"/>
              </w:rPr>
              <w:t>of steroids</w:t>
            </w:r>
            <w:r w:rsidRPr="00F31F83">
              <w:rPr>
                <w:rFonts w:ascii="Book Antiqua" w:hAnsi="Book Antiqua"/>
                <w:color w:val="000000"/>
                <w:lang w:val="en-GB"/>
              </w:rPr>
              <w:t xml:space="preserve"> (</w:t>
            </w:r>
            <w:r w:rsidR="0052438E" w:rsidRPr="00F31F83">
              <w:rPr>
                <w:rFonts w:ascii="Book Antiqua" w:hAnsi="Book Antiqua"/>
                <w:color w:val="000000"/>
                <w:lang w:val="en-GB"/>
              </w:rPr>
              <w:t>yes/no</w:t>
            </w:r>
            <w:r w:rsidRPr="00F31F83">
              <w:rPr>
                <w:rFonts w:ascii="Book Antiqua" w:hAnsi="Book Antiqua"/>
                <w:color w:val="000000"/>
                <w:lang w:val="en-GB"/>
              </w:rPr>
              <w:t>)</w:t>
            </w:r>
            <w:r w:rsidR="0052438E" w:rsidRPr="00F31F83">
              <w:rPr>
                <w:rFonts w:ascii="Book Antiqua" w:hAnsi="Book Antiqua"/>
                <w:color w:val="000000"/>
                <w:lang w:val="en-GB"/>
              </w:rPr>
              <w:t xml:space="preserve">; Research </w:t>
            </w:r>
            <w:r w:rsidR="0052438E" w:rsidRPr="00F31F83">
              <w:rPr>
                <w:rFonts w:ascii="Book Antiqua" w:hAnsi="Book Antiqua"/>
                <w:color w:val="000000"/>
                <w:lang w:val="en-GB"/>
              </w:rPr>
              <w:lastRenderedPageBreak/>
              <w:t>centre; Indication for</w:t>
            </w:r>
            <w:r w:rsidRPr="00F31F83">
              <w:rPr>
                <w:rFonts w:ascii="Book Antiqua" w:hAnsi="Book Antiqua"/>
                <w:color w:val="000000"/>
                <w:lang w:val="en-GB"/>
              </w:rPr>
              <w:t xml:space="preserve"> RT (</w:t>
            </w:r>
            <w:r w:rsidR="0052438E" w:rsidRPr="00F31F83">
              <w:rPr>
                <w:rFonts w:ascii="Book Antiqua" w:hAnsi="Book Antiqua"/>
                <w:color w:val="000000"/>
                <w:lang w:val="en-GB"/>
              </w:rPr>
              <w:t xml:space="preserve">yes/no); </w:t>
            </w:r>
            <w:r w:rsidRPr="00F31F83">
              <w:rPr>
                <w:rFonts w:ascii="Book Antiqua" w:hAnsi="Book Antiqua"/>
                <w:color w:val="000000"/>
                <w:lang w:val="en-GB"/>
              </w:rPr>
              <w:t>T</w:t>
            </w:r>
            <w:r w:rsidR="0052438E" w:rsidRPr="00F31F83">
              <w:rPr>
                <w:rFonts w:ascii="Book Antiqua" w:hAnsi="Book Antiqua"/>
                <w:color w:val="000000"/>
                <w:lang w:val="en-GB"/>
              </w:rPr>
              <w:t>ype of</w:t>
            </w:r>
            <w:r w:rsidRPr="00F31F83">
              <w:rPr>
                <w:rFonts w:ascii="Book Antiqua" w:hAnsi="Book Antiqua"/>
                <w:color w:val="000000"/>
                <w:lang w:val="en-GB"/>
              </w:rPr>
              <w:t xml:space="preserve"> ADT</w:t>
            </w:r>
          </w:p>
        </w:tc>
        <w:tc>
          <w:tcPr>
            <w:tcW w:w="0" w:type="auto"/>
            <w:shd w:val="clear" w:color="auto" w:fill="auto"/>
          </w:tcPr>
          <w:p w:rsidR="00DE3E94" w:rsidRPr="00F31F83" w:rsidRDefault="00DE3E94" w:rsidP="0052438E">
            <w:pPr>
              <w:spacing w:line="360" w:lineRule="auto"/>
              <w:jc w:val="both"/>
              <w:rPr>
                <w:rFonts w:ascii="Book Antiqua" w:hAnsi="Book Antiqua"/>
                <w:color w:val="000000"/>
                <w:lang w:val="en-GB"/>
              </w:rPr>
            </w:pPr>
            <w:r w:rsidRPr="00F31F83">
              <w:rPr>
                <w:rFonts w:ascii="Book Antiqua" w:hAnsi="Book Antiqua"/>
                <w:color w:val="000000"/>
                <w:lang w:val="en-GB"/>
              </w:rPr>
              <w:lastRenderedPageBreak/>
              <w:t>OS</w:t>
            </w:r>
          </w:p>
        </w:tc>
        <w:tc>
          <w:tcPr>
            <w:tcW w:w="0" w:type="auto"/>
            <w:shd w:val="clear" w:color="auto" w:fill="auto"/>
          </w:tcPr>
          <w:p w:rsidR="00DE3E94" w:rsidRPr="00F31F83" w:rsidRDefault="0052438E" w:rsidP="0052438E">
            <w:pPr>
              <w:spacing w:line="360" w:lineRule="auto"/>
              <w:jc w:val="both"/>
              <w:rPr>
                <w:rFonts w:ascii="Book Antiqua" w:hAnsi="Book Antiqua"/>
                <w:color w:val="000000"/>
                <w:lang w:val="en-GB"/>
              </w:rPr>
            </w:pPr>
            <w:r w:rsidRPr="00F31F83">
              <w:rPr>
                <w:rFonts w:ascii="Book Antiqua" w:hAnsi="Book Antiqua"/>
                <w:color w:val="000000"/>
                <w:lang w:val="en-GB"/>
              </w:rPr>
              <w:t xml:space="preserve">PFS; Failure-free survival; Cancer-specific survival; Time to skeletal </w:t>
            </w:r>
            <w:r w:rsidRPr="00F31F83">
              <w:rPr>
                <w:rFonts w:ascii="Book Antiqua" w:hAnsi="Book Antiqua"/>
                <w:color w:val="000000"/>
                <w:lang w:val="en-GB"/>
              </w:rPr>
              <w:lastRenderedPageBreak/>
              <w:t xml:space="preserve">events; </w:t>
            </w:r>
            <w:r w:rsidR="00DE3E94" w:rsidRPr="00F31F83">
              <w:rPr>
                <w:rFonts w:ascii="Book Antiqua" w:hAnsi="Book Antiqua"/>
                <w:color w:val="000000"/>
                <w:lang w:val="en-GB"/>
              </w:rPr>
              <w:t>T</w:t>
            </w:r>
            <w:r w:rsidRPr="00F31F83">
              <w:rPr>
                <w:rFonts w:ascii="Book Antiqua" w:hAnsi="Book Antiqua"/>
                <w:color w:val="000000"/>
                <w:lang w:val="en-GB"/>
              </w:rPr>
              <w:t xml:space="preserve">oxicity; </w:t>
            </w:r>
            <w:proofErr w:type="spellStart"/>
            <w:r w:rsidR="00DE3E94" w:rsidRPr="00F31F83">
              <w:rPr>
                <w:rFonts w:ascii="Book Antiqua" w:hAnsi="Book Antiqua"/>
                <w:color w:val="000000"/>
                <w:lang w:val="en-GB"/>
              </w:rPr>
              <w:t>QoL</w:t>
            </w:r>
            <w:proofErr w:type="spellEnd"/>
          </w:p>
        </w:tc>
      </w:tr>
      <w:tr w:rsidR="00855553" w:rsidRPr="00F31F83" w:rsidTr="004B09FE">
        <w:tc>
          <w:tcPr>
            <w:tcW w:w="0" w:type="auto"/>
            <w:shd w:val="clear" w:color="auto" w:fill="auto"/>
          </w:tcPr>
          <w:p w:rsidR="00DE3E94" w:rsidRPr="00F31F83" w:rsidRDefault="00DE3E94" w:rsidP="0052438E">
            <w:pPr>
              <w:spacing w:line="360" w:lineRule="auto"/>
              <w:jc w:val="both"/>
              <w:rPr>
                <w:rFonts w:ascii="Book Antiqua" w:hAnsi="Book Antiqua"/>
                <w:color w:val="000000"/>
                <w:lang w:val="en-GB"/>
              </w:rPr>
            </w:pPr>
            <w:r w:rsidRPr="00F31F83">
              <w:rPr>
                <w:rFonts w:ascii="Book Antiqua" w:hAnsi="Book Antiqua"/>
                <w:color w:val="000000"/>
                <w:lang w:val="en-GB"/>
              </w:rPr>
              <w:lastRenderedPageBreak/>
              <w:t>ENZAMET</w:t>
            </w:r>
            <w:r w:rsidR="0052438E" w:rsidRPr="00F31F83">
              <w:rPr>
                <w:rFonts w:ascii="Book Antiqua" w:hAnsi="Book Antiqua"/>
                <w:color w:val="000000"/>
                <w:lang w:val="en-GB"/>
              </w:rPr>
              <w:t xml:space="preserve"> </w:t>
            </w:r>
            <w:r w:rsidRPr="00F31F83">
              <w:rPr>
                <w:rFonts w:ascii="Book Antiqua" w:hAnsi="Book Antiqua"/>
                <w:color w:val="000000"/>
                <w:lang w:val="en-GB"/>
              </w:rPr>
              <w:t xml:space="preserve">(Davis </w:t>
            </w:r>
            <w:r w:rsidR="0052438E" w:rsidRPr="00F31F83">
              <w:rPr>
                <w:rFonts w:ascii="Book Antiqua" w:hAnsi="Book Antiqua"/>
                <w:i/>
                <w:iCs/>
                <w:color w:val="000000"/>
                <w:lang w:val="en-GB"/>
              </w:rPr>
              <w:t>et al</w:t>
            </w:r>
            <w:r w:rsidR="0052438E" w:rsidRPr="00F31F83">
              <w:rPr>
                <w:rFonts w:ascii="Book Antiqua" w:hAnsi="Book Antiqua"/>
                <w:color w:val="000000"/>
                <w:vertAlign w:val="superscript"/>
                <w:lang w:val="en-GB"/>
              </w:rPr>
              <w:t>[13]</w:t>
            </w:r>
            <w:r w:rsidRPr="00F31F83">
              <w:rPr>
                <w:rFonts w:ascii="Book Antiqua" w:hAnsi="Book Antiqua"/>
                <w:color w:val="000000"/>
                <w:lang w:val="en-GB"/>
              </w:rPr>
              <w:t>)</w:t>
            </w:r>
            <w:r w:rsidR="0052438E" w:rsidRPr="00F31F83">
              <w:rPr>
                <w:rFonts w:ascii="Book Antiqua" w:hAnsi="Book Antiqua"/>
                <w:color w:val="000000"/>
                <w:lang w:val="en-GB"/>
              </w:rPr>
              <w:t xml:space="preserve"> </w:t>
            </w:r>
            <w:r w:rsidRPr="00F31F83">
              <w:rPr>
                <w:rFonts w:ascii="Book Antiqua" w:hAnsi="Book Antiqua"/>
                <w:color w:val="000000"/>
                <w:lang w:val="en-GB"/>
              </w:rPr>
              <w:t>2019</w:t>
            </w:r>
          </w:p>
        </w:tc>
        <w:tc>
          <w:tcPr>
            <w:tcW w:w="0" w:type="auto"/>
            <w:shd w:val="clear" w:color="auto" w:fill="auto"/>
          </w:tcPr>
          <w:p w:rsidR="00DE3E94" w:rsidRPr="00A96DF3" w:rsidRDefault="00DE3E94" w:rsidP="0052438E">
            <w:pPr>
              <w:spacing w:line="360" w:lineRule="auto"/>
              <w:jc w:val="both"/>
              <w:rPr>
                <w:rFonts w:ascii="Book Antiqua" w:hAnsi="Book Antiqua"/>
                <w:color w:val="000000"/>
              </w:rPr>
            </w:pPr>
            <w:r w:rsidRPr="00A96DF3">
              <w:rPr>
                <w:rFonts w:ascii="Book Antiqua" w:hAnsi="Book Antiqua"/>
                <w:color w:val="000000"/>
              </w:rPr>
              <w:t>ENZALUTAMIDE 160 mg + ADT</w:t>
            </w:r>
            <w:r w:rsidR="0052438E" w:rsidRPr="00A96DF3">
              <w:rPr>
                <w:rFonts w:ascii="Book Antiqua" w:hAnsi="Book Antiqua"/>
                <w:color w:val="000000"/>
              </w:rPr>
              <w:t xml:space="preserve">; </w:t>
            </w:r>
            <w:r w:rsidRPr="00A96DF3">
              <w:rPr>
                <w:rFonts w:ascii="Book Antiqua" w:hAnsi="Book Antiqua"/>
                <w:color w:val="000000"/>
              </w:rPr>
              <w:t>ANTIANDROGENS (</w:t>
            </w:r>
            <w:proofErr w:type="spellStart"/>
            <w:r w:rsidRPr="00A96DF3">
              <w:rPr>
                <w:rFonts w:ascii="Book Antiqua" w:hAnsi="Book Antiqua"/>
                <w:color w:val="000000"/>
              </w:rPr>
              <w:t>bicalutamide</w:t>
            </w:r>
            <w:proofErr w:type="spellEnd"/>
            <w:r w:rsidRPr="00A96DF3">
              <w:rPr>
                <w:rFonts w:ascii="Book Antiqua" w:hAnsi="Book Antiqua"/>
                <w:color w:val="000000"/>
              </w:rPr>
              <w:t xml:space="preserve">, </w:t>
            </w:r>
            <w:proofErr w:type="spellStart"/>
            <w:r w:rsidRPr="00A96DF3">
              <w:rPr>
                <w:rFonts w:ascii="Book Antiqua" w:hAnsi="Book Antiqua"/>
                <w:color w:val="000000"/>
              </w:rPr>
              <w:t>flutamide</w:t>
            </w:r>
            <w:proofErr w:type="spellEnd"/>
            <w:r w:rsidRPr="00A96DF3">
              <w:rPr>
                <w:rFonts w:ascii="Book Antiqua" w:hAnsi="Book Antiqua"/>
                <w:color w:val="000000"/>
              </w:rPr>
              <w:t xml:space="preserve"> or </w:t>
            </w:r>
            <w:proofErr w:type="spellStart"/>
            <w:r w:rsidRPr="00A96DF3">
              <w:rPr>
                <w:rFonts w:ascii="Book Antiqua" w:hAnsi="Book Antiqua"/>
                <w:color w:val="000000"/>
              </w:rPr>
              <w:t>nilutamide</w:t>
            </w:r>
            <w:proofErr w:type="spellEnd"/>
            <w:r w:rsidRPr="00A96DF3">
              <w:rPr>
                <w:rFonts w:ascii="Book Antiqua" w:hAnsi="Book Antiqua"/>
                <w:color w:val="000000"/>
              </w:rPr>
              <w:t>) + ADT</w:t>
            </w:r>
          </w:p>
        </w:tc>
        <w:tc>
          <w:tcPr>
            <w:tcW w:w="0" w:type="auto"/>
            <w:shd w:val="clear" w:color="auto" w:fill="auto"/>
          </w:tcPr>
          <w:p w:rsidR="00DE3E94" w:rsidRPr="00F31F83" w:rsidRDefault="00DE3E94" w:rsidP="0052438E">
            <w:pPr>
              <w:spacing w:line="360" w:lineRule="auto"/>
              <w:jc w:val="both"/>
              <w:rPr>
                <w:rFonts w:ascii="Book Antiqua" w:hAnsi="Book Antiqua"/>
                <w:color w:val="000000"/>
                <w:lang w:val="en-GB"/>
              </w:rPr>
            </w:pPr>
            <w:r w:rsidRPr="00F31F83">
              <w:rPr>
                <w:rFonts w:ascii="Book Antiqua" w:hAnsi="Book Antiqua"/>
                <w:color w:val="000000"/>
                <w:lang w:val="en-GB"/>
              </w:rPr>
              <w:t>563</w:t>
            </w:r>
            <w:r w:rsidR="0052438E" w:rsidRPr="00F31F83">
              <w:rPr>
                <w:rFonts w:ascii="Book Antiqua" w:hAnsi="Book Antiqua"/>
                <w:color w:val="000000"/>
                <w:lang w:val="en-GB"/>
              </w:rPr>
              <w:t xml:space="preserve">; </w:t>
            </w:r>
            <w:r w:rsidRPr="00F31F83">
              <w:rPr>
                <w:rFonts w:ascii="Book Antiqua" w:hAnsi="Book Antiqua"/>
                <w:color w:val="000000"/>
                <w:lang w:val="en-GB"/>
              </w:rPr>
              <w:t>562</w:t>
            </w:r>
          </w:p>
        </w:tc>
        <w:tc>
          <w:tcPr>
            <w:tcW w:w="0" w:type="auto"/>
            <w:shd w:val="clear" w:color="auto" w:fill="auto"/>
          </w:tcPr>
          <w:p w:rsidR="00DE3E94" w:rsidRPr="00F31F83" w:rsidRDefault="0052438E" w:rsidP="002F76BC">
            <w:pPr>
              <w:spacing w:line="360" w:lineRule="auto"/>
              <w:jc w:val="both"/>
              <w:rPr>
                <w:rFonts w:ascii="Book Antiqua" w:hAnsi="Book Antiqua"/>
                <w:color w:val="000000"/>
                <w:lang w:val="en-GB"/>
              </w:rPr>
            </w:pPr>
            <w:r w:rsidRPr="00F31F83">
              <w:rPr>
                <w:rFonts w:ascii="Book Antiqua" w:hAnsi="Book Antiqua"/>
                <w:color w:val="000000"/>
                <w:lang w:val="en-GB"/>
              </w:rPr>
              <w:t>Low and high volume defined:</w:t>
            </w:r>
            <w:r w:rsidRPr="00F31F83">
              <w:rPr>
                <w:rFonts w:ascii="Book Antiqua" w:hAnsi="Book Antiqua" w:hint="eastAsia"/>
                <w:color w:val="000000"/>
                <w:lang w:val="en-GB" w:eastAsia="zh-CN"/>
              </w:rPr>
              <w:t xml:space="preserve"> </w:t>
            </w:r>
            <w:r w:rsidRPr="00F31F83">
              <w:rPr>
                <w:rFonts w:ascii="Book Antiqua" w:hAnsi="Book Antiqua"/>
                <w:color w:val="000000"/>
                <w:lang w:val="en-GB"/>
              </w:rPr>
              <w:t xml:space="preserve">(1) </w:t>
            </w:r>
            <w:r w:rsidR="002F76BC">
              <w:rPr>
                <w:rFonts w:ascii="Book Antiqua" w:hAnsi="Book Antiqua" w:hint="eastAsia"/>
                <w:color w:val="000000"/>
                <w:lang w:val="en-GB" w:eastAsia="zh-CN"/>
              </w:rPr>
              <w:t>V</w:t>
            </w:r>
            <w:r w:rsidRPr="00F31F83">
              <w:rPr>
                <w:rFonts w:ascii="Book Antiqua" w:hAnsi="Book Antiqua"/>
                <w:color w:val="000000"/>
                <w:lang w:val="en-GB"/>
              </w:rPr>
              <w:t xml:space="preserve">isceral </w:t>
            </w:r>
            <w:r w:rsidR="00DE3E94" w:rsidRPr="00F31F83">
              <w:rPr>
                <w:rFonts w:ascii="Book Antiqua" w:hAnsi="Book Antiqua"/>
                <w:color w:val="000000"/>
                <w:lang w:val="en-GB"/>
              </w:rPr>
              <w:t>METS</w:t>
            </w:r>
            <w:r w:rsidRPr="00F31F83">
              <w:rPr>
                <w:rFonts w:ascii="Book Antiqua" w:hAnsi="Book Antiqua"/>
                <w:color w:val="000000"/>
                <w:lang w:val="en-GB"/>
              </w:rPr>
              <w:t xml:space="preserve">; and (2) </w:t>
            </w:r>
            <w:r w:rsidR="00DE3E94" w:rsidRPr="00F31F83">
              <w:rPr>
                <w:rFonts w:ascii="Book Antiqua" w:hAnsi="Book Antiqua"/>
                <w:color w:val="000000"/>
                <w:lang w:val="en-GB"/>
              </w:rPr>
              <w:t xml:space="preserve">≥ 4 </w:t>
            </w:r>
            <w:r w:rsidRPr="00F31F83">
              <w:rPr>
                <w:rFonts w:ascii="Book Antiqua" w:hAnsi="Book Antiqua"/>
                <w:color w:val="000000"/>
                <w:lang w:val="en-GB"/>
              </w:rPr>
              <w:t>bone</w:t>
            </w:r>
            <w:r w:rsidR="00DE3E94" w:rsidRPr="00F31F83">
              <w:rPr>
                <w:rFonts w:ascii="Book Antiqua" w:hAnsi="Book Antiqua"/>
                <w:color w:val="000000"/>
                <w:lang w:val="en-GB"/>
              </w:rPr>
              <w:t xml:space="preserve"> METS, </w:t>
            </w:r>
            <w:r w:rsidRPr="00F31F83">
              <w:rPr>
                <w:rFonts w:ascii="Book Antiqua" w:hAnsi="Book Antiqua"/>
                <w:color w:val="000000"/>
                <w:lang w:val="en-GB"/>
              </w:rPr>
              <w:t xml:space="preserve">at least </w:t>
            </w:r>
            <w:r w:rsidR="00DE3E94" w:rsidRPr="00F31F83">
              <w:rPr>
                <w:rFonts w:ascii="Book Antiqua" w:hAnsi="Book Antiqua"/>
                <w:color w:val="000000"/>
                <w:lang w:val="en-GB"/>
              </w:rPr>
              <w:t xml:space="preserve">1 </w:t>
            </w:r>
            <w:r w:rsidRPr="00F31F83">
              <w:rPr>
                <w:rFonts w:ascii="Book Antiqua" w:hAnsi="Book Antiqua"/>
                <w:color w:val="000000"/>
                <w:lang w:val="en-GB"/>
              </w:rPr>
              <w:t xml:space="preserve">outside vertebral column or pelvis. </w:t>
            </w:r>
            <w:r w:rsidR="00DE3E94" w:rsidRPr="00F31F83">
              <w:rPr>
                <w:rFonts w:ascii="Book Antiqua" w:hAnsi="Book Antiqua"/>
                <w:color w:val="000000"/>
                <w:lang w:val="en-GB"/>
              </w:rPr>
              <w:t>ECOG PS</w:t>
            </w:r>
            <w:r w:rsidRPr="00F31F83">
              <w:rPr>
                <w:rFonts w:ascii="Book Antiqua" w:hAnsi="Book Antiqua"/>
                <w:color w:val="000000"/>
                <w:lang w:val="en-GB"/>
              </w:rPr>
              <w:t xml:space="preserve"> </w:t>
            </w:r>
            <w:r w:rsidR="00DE3E94" w:rsidRPr="00F31F83">
              <w:rPr>
                <w:rFonts w:ascii="Book Antiqua" w:hAnsi="Book Antiqua" w:cs="Calibri"/>
                <w:color w:val="000000"/>
                <w:lang w:val="en-GB"/>
              </w:rPr>
              <w:t>≤</w:t>
            </w:r>
            <w:r w:rsidRPr="00F31F83">
              <w:rPr>
                <w:rFonts w:ascii="Book Antiqua" w:hAnsi="Book Antiqua" w:cs="Calibri"/>
                <w:color w:val="000000"/>
                <w:lang w:val="en-GB"/>
              </w:rPr>
              <w:t xml:space="preserve"> </w:t>
            </w:r>
            <w:r w:rsidR="00DE3E94" w:rsidRPr="00F31F83">
              <w:rPr>
                <w:rFonts w:ascii="Book Antiqua" w:hAnsi="Book Antiqua"/>
                <w:color w:val="000000"/>
                <w:lang w:val="en-GB"/>
              </w:rPr>
              <w:t>2</w:t>
            </w:r>
          </w:p>
        </w:tc>
        <w:tc>
          <w:tcPr>
            <w:tcW w:w="0" w:type="auto"/>
            <w:shd w:val="clear" w:color="auto" w:fill="auto"/>
          </w:tcPr>
          <w:p w:rsidR="00DE3E94" w:rsidRPr="00F31F83" w:rsidRDefault="0052438E" w:rsidP="0052438E">
            <w:pPr>
              <w:spacing w:line="360" w:lineRule="auto"/>
              <w:jc w:val="both"/>
              <w:rPr>
                <w:rFonts w:ascii="Book Antiqua" w:hAnsi="Book Antiqua"/>
                <w:color w:val="000000"/>
                <w:lang w:val="en-GB"/>
              </w:rPr>
            </w:pPr>
            <w:r w:rsidRPr="00F31F83">
              <w:rPr>
                <w:rFonts w:ascii="Book Antiqua" w:hAnsi="Book Antiqua"/>
                <w:color w:val="000000"/>
                <w:lang w:val="en-GB"/>
              </w:rPr>
              <w:t xml:space="preserve">Volume (high/low); </w:t>
            </w:r>
            <w:proofErr w:type="spellStart"/>
            <w:r w:rsidRPr="00F31F83">
              <w:rPr>
                <w:rFonts w:ascii="Book Antiqua" w:hAnsi="Book Antiqua"/>
                <w:color w:val="000000"/>
                <w:lang w:val="en-GB"/>
              </w:rPr>
              <w:t>Docetaxel</w:t>
            </w:r>
            <w:proofErr w:type="spellEnd"/>
            <w:r w:rsidRPr="00F31F83">
              <w:rPr>
                <w:rFonts w:ascii="Book Antiqua" w:hAnsi="Book Antiqua"/>
                <w:color w:val="000000"/>
                <w:lang w:val="en-GB"/>
              </w:rPr>
              <w:t xml:space="preserve"> (yes/no); Comorbidities (0-1/2-3); </w:t>
            </w:r>
            <w:proofErr w:type="spellStart"/>
            <w:r w:rsidRPr="00F31F83">
              <w:rPr>
                <w:rFonts w:ascii="Book Antiqua" w:hAnsi="Book Antiqua"/>
                <w:color w:val="000000"/>
                <w:lang w:val="en-GB"/>
              </w:rPr>
              <w:t>Antiresorptive</w:t>
            </w:r>
            <w:proofErr w:type="spellEnd"/>
            <w:r w:rsidRPr="00F31F83">
              <w:rPr>
                <w:rFonts w:ascii="Book Antiqua" w:hAnsi="Book Antiqua"/>
                <w:color w:val="000000"/>
                <w:lang w:val="en-GB"/>
              </w:rPr>
              <w:t xml:space="preserve"> treatment (yes/no); Research centre</w:t>
            </w:r>
          </w:p>
        </w:tc>
        <w:tc>
          <w:tcPr>
            <w:tcW w:w="0" w:type="auto"/>
            <w:shd w:val="clear" w:color="auto" w:fill="auto"/>
          </w:tcPr>
          <w:p w:rsidR="00DE3E94" w:rsidRPr="00F31F83" w:rsidRDefault="00DE3E94" w:rsidP="0052438E">
            <w:pPr>
              <w:spacing w:line="360" w:lineRule="auto"/>
              <w:jc w:val="both"/>
              <w:rPr>
                <w:rFonts w:ascii="Book Antiqua" w:hAnsi="Book Antiqua"/>
                <w:color w:val="000000"/>
                <w:lang w:val="en-GB"/>
              </w:rPr>
            </w:pPr>
            <w:r w:rsidRPr="00F31F83">
              <w:rPr>
                <w:rFonts w:ascii="Book Antiqua" w:hAnsi="Book Antiqua"/>
                <w:color w:val="000000"/>
                <w:lang w:val="en-GB"/>
              </w:rPr>
              <w:t>OS</w:t>
            </w:r>
          </w:p>
        </w:tc>
        <w:tc>
          <w:tcPr>
            <w:tcW w:w="0" w:type="auto"/>
            <w:shd w:val="clear" w:color="auto" w:fill="auto"/>
          </w:tcPr>
          <w:p w:rsidR="00DE3E94" w:rsidRPr="00F31F83" w:rsidRDefault="00DE3E94" w:rsidP="0052438E">
            <w:pPr>
              <w:spacing w:line="360" w:lineRule="auto"/>
              <w:jc w:val="both"/>
              <w:rPr>
                <w:rFonts w:ascii="Book Antiqua" w:hAnsi="Book Antiqua"/>
                <w:color w:val="000000"/>
                <w:lang w:val="en-GB"/>
              </w:rPr>
            </w:pPr>
            <w:r w:rsidRPr="00F31F83">
              <w:rPr>
                <w:rFonts w:ascii="Book Antiqua" w:hAnsi="Book Antiqua"/>
                <w:color w:val="000000"/>
                <w:lang w:val="en-GB"/>
              </w:rPr>
              <w:t>PFS</w:t>
            </w:r>
            <w:r w:rsidR="0052438E" w:rsidRPr="00F31F83">
              <w:rPr>
                <w:rFonts w:ascii="Book Antiqua" w:hAnsi="Book Antiqua"/>
                <w:color w:val="000000"/>
                <w:lang w:val="en-GB"/>
              </w:rPr>
              <w:t xml:space="preserve">; </w:t>
            </w:r>
            <w:r w:rsidRPr="00F31F83">
              <w:rPr>
                <w:rFonts w:ascii="Book Antiqua" w:hAnsi="Book Antiqua"/>
                <w:color w:val="000000"/>
                <w:lang w:val="en-GB"/>
              </w:rPr>
              <w:t xml:space="preserve">PSA </w:t>
            </w:r>
            <w:r w:rsidR="0052438E" w:rsidRPr="00F31F83">
              <w:rPr>
                <w:rFonts w:ascii="Book Antiqua" w:hAnsi="Book Antiqua"/>
                <w:color w:val="000000"/>
                <w:lang w:val="en-GB"/>
              </w:rPr>
              <w:t xml:space="preserve">response; </w:t>
            </w:r>
            <w:r w:rsidRPr="00F31F83">
              <w:rPr>
                <w:rFonts w:ascii="Book Antiqua" w:hAnsi="Book Antiqua"/>
                <w:color w:val="000000"/>
                <w:lang w:val="en-GB"/>
              </w:rPr>
              <w:t>A</w:t>
            </w:r>
            <w:r w:rsidR="0052438E" w:rsidRPr="00F31F83">
              <w:rPr>
                <w:rFonts w:ascii="Book Antiqua" w:hAnsi="Book Antiqua"/>
                <w:color w:val="000000"/>
                <w:lang w:val="en-GB"/>
              </w:rPr>
              <w:t xml:space="preserve">dverse effects; </w:t>
            </w:r>
            <w:proofErr w:type="spellStart"/>
            <w:r w:rsidRPr="00F31F83">
              <w:rPr>
                <w:rFonts w:ascii="Book Antiqua" w:hAnsi="Book Antiqua"/>
                <w:color w:val="000000"/>
                <w:lang w:val="en-GB"/>
              </w:rPr>
              <w:t>QoL</w:t>
            </w:r>
            <w:proofErr w:type="spellEnd"/>
            <w:r w:rsidR="0052438E" w:rsidRPr="00F31F83">
              <w:rPr>
                <w:rFonts w:ascii="Book Antiqua" w:hAnsi="Book Antiqua"/>
                <w:color w:val="000000"/>
                <w:lang w:val="en-GB"/>
              </w:rPr>
              <w:t xml:space="preserve">; </w:t>
            </w:r>
            <w:r w:rsidRPr="00F31F83">
              <w:rPr>
                <w:rFonts w:ascii="Book Antiqua" w:hAnsi="Book Antiqua"/>
                <w:color w:val="000000"/>
                <w:lang w:val="en-GB"/>
              </w:rPr>
              <w:t>C</w:t>
            </w:r>
            <w:r w:rsidR="0052438E" w:rsidRPr="00F31F83">
              <w:rPr>
                <w:rFonts w:ascii="Book Antiqua" w:hAnsi="Book Antiqua"/>
                <w:color w:val="000000"/>
                <w:lang w:val="en-GB"/>
              </w:rPr>
              <w:t>ost-effectiveness</w:t>
            </w:r>
          </w:p>
        </w:tc>
      </w:tr>
      <w:tr w:rsidR="00DE3E94" w:rsidRPr="00F31F83" w:rsidTr="004B09FE">
        <w:tc>
          <w:tcPr>
            <w:tcW w:w="0" w:type="auto"/>
            <w:shd w:val="clear" w:color="auto" w:fill="auto"/>
          </w:tcPr>
          <w:p w:rsidR="00DE3E94" w:rsidRPr="00F31F83" w:rsidRDefault="00DE3E94" w:rsidP="00855553">
            <w:pPr>
              <w:spacing w:line="360" w:lineRule="auto"/>
              <w:jc w:val="both"/>
              <w:rPr>
                <w:rFonts w:ascii="Book Antiqua" w:hAnsi="Book Antiqua"/>
                <w:color w:val="000000"/>
                <w:lang w:val="en-GB"/>
              </w:rPr>
            </w:pPr>
            <w:r w:rsidRPr="00F31F83">
              <w:rPr>
                <w:rFonts w:ascii="Book Antiqua" w:hAnsi="Book Antiqua"/>
                <w:color w:val="000000"/>
              </w:rPr>
              <w:t>TITAN</w:t>
            </w:r>
            <w:r w:rsidR="0052438E" w:rsidRPr="00F31F83">
              <w:rPr>
                <w:rFonts w:ascii="Book Antiqua" w:hAnsi="Book Antiqua"/>
                <w:color w:val="000000"/>
              </w:rPr>
              <w:t xml:space="preserve"> </w:t>
            </w:r>
            <w:r w:rsidRPr="00F31F83">
              <w:rPr>
                <w:rFonts w:ascii="Book Antiqua" w:hAnsi="Book Antiqua"/>
                <w:color w:val="000000"/>
              </w:rPr>
              <w:t xml:space="preserve">(Chi </w:t>
            </w:r>
            <w:r w:rsidR="0052438E" w:rsidRPr="00F31F83">
              <w:rPr>
                <w:rFonts w:ascii="Book Antiqua" w:hAnsi="Book Antiqua"/>
                <w:i/>
                <w:iCs/>
                <w:color w:val="000000"/>
                <w:lang w:val="en-GB"/>
              </w:rPr>
              <w:t>et al</w:t>
            </w:r>
            <w:r w:rsidR="0052438E" w:rsidRPr="00F31F83">
              <w:rPr>
                <w:rFonts w:ascii="Book Antiqua" w:hAnsi="Book Antiqua"/>
                <w:color w:val="000000"/>
                <w:vertAlign w:val="superscript"/>
                <w:lang w:val="en-GB"/>
              </w:rPr>
              <w:t>[15]</w:t>
            </w:r>
            <w:r w:rsidRPr="00F31F83">
              <w:rPr>
                <w:rFonts w:ascii="Book Antiqua" w:hAnsi="Book Antiqua"/>
                <w:color w:val="000000"/>
              </w:rPr>
              <w:t>)</w:t>
            </w:r>
            <w:r w:rsidR="0052438E" w:rsidRPr="00F31F83">
              <w:rPr>
                <w:rFonts w:ascii="Book Antiqua" w:hAnsi="Book Antiqua"/>
                <w:color w:val="000000"/>
              </w:rPr>
              <w:t xml:space="preserve"> </w:t>
            </w:r>
            <w:r w:rsidRPr="00F31F83">
              <w:rPr>
                <w:rFonts w:ascii="Book Antiqua" w:hAnsi="Book Antiqua"/>
                <w:color w:val="000000"/>
                <w:lang w:val="en-GB"/>
              </w:rPr>
              <w:t>2019</w:t>
            </w:r>
          </w:p>
        </w:tc>
        <w:tc>
          <w:tcPr>
            <w:tcW w:w="0" w:type="auto"/>
            <w:shd w:val="clear" w:color="auto" w:fill="auto"/>
          </w:tcPr>
          <w:p w:rsidR="00DE3E94" w:rsidRPr="00F31F83" w:rsidRDefault="00DE3E94" w:rsidP="00855553">
            <w:pPr>
              <w:spacing w:line="360" w:lineRule="auto"/>
              <w:jc w:val="both"/>
              <w:rPr>
                <w:rFonts w:ascii="Book Antiqua" w:hAnsi="Book Antiqua"/>
                <w:color w:val="000000"/>
                <w:lang w:val="en-GB"/>
              </w:rPr>
            </w:pPr>
            <w:proofErr w:type="spellStart"/>
            <w:r w:rsidRPr="00F31F83">
              <w:rPr>
                <w:rFonts w:ascii="Book Antiqua" w:hAnsi="Book Antiqua"/>
                <w:color w:val="000000"/>
                <w:lang w:val="en-GB"/>
              </w:rPr>
              <w:t>Apalutamide</w:t>
            </w:r>
            <w:proofErr w:type="spellEnd"/>
            <w:r w:rsidRPr="00F31F83">
              <w:rPr>
                <w:rFonts w:ascii="Book Antiqua" w:hAnsi="Book Antiqua"/>
                <w:color w:val="000000"/>
                <w:lang w:val="en-GB"/>
              </w:rPr>
              <w:t xml:space="preserve"> 240 mg + ADT</w:t>
            </w:r>
            <w:r w:rsidR="0052438E" w:rsidRPr="00F31F83">
              <w:rPr>
                <w:rFonts w:ascii="Book Antiqua" w:hAnsi="Book Antiqua"/>
                <w:color w:val="000000"/>
                <w:lang w:val="en-GB"/>
              </w:rPr>
              <w:t xml:space="preserve">; </w:t>
            </w:r>
            <w:r w:rsidRPr="00F31F83">
              <w:rPr>
                <w:rFonts w:ascii="Book Antiqua" w:hAnsi="Book Antiqua"/>
                <w:color w:val="000000"/>
                <w:lang w:val="en-GB"/>
              </w:rPr>
              <w:t>PLACEBO + ADT</w:t>
            </w:r>
          </w:p>
        </w:tc>
        <w:tc>
          <w:tcPr>
            <w:tcW w:w="0" w:type="auto"/>
            <w:shd w:val="clear" w:color="auto" w:fill="auto"/>
          </w:tcPr>
          <w:p w:rsidR="00DE3E94" w:rsidRPr="00F31F83" w:rsidRDefault="00DE3E94" w:rsidP="00855553">
            <w:pPr>
              <w:spacing w:line="360" w:lineRule="auto"/>
              <w:jc w:val="both"/>
              <w:rPr>
                <w:rFonts w:ascii="Book Antiqua" w:hAnsi="Book Antiqua"/>
                <w:color w:val="000000"/>
                <w:lang w:val="en-GB"/>
              </w:rPr>
            </w:pPr>
            <w:r w:rsidRPr="00F31F83">
              <w:rPr>
                <w:rFonts w:ascii="Book Antiqua" w:hAnsi="Book Antiqua"/>
                <w:color w:val="000000"/>
                <w:lang w:val="en-GB"/>
              </w:rPr>
              <w:t>525</w:t>
            </w:r>
            <w:r w:rsidR="0052438E" w:rsidRPr="00F31F83">
              <w:rPr>
                <w:rFonts w:ascii="Book Antiqua" w:hAnsi="Book Antiqua"/>
                <w:color w:val="000000"/>
                <w:lang w:val="en-GB"/>
              </w:rPr>
              <w:t xml:space="preserve">; </w:t>
            </w:r>
            <w:r w:rsidRPr="00F31F83">
              <w:rPr>
                <w:rFonts w:ascii="Book Antiqua" w:hAnsi="Book Antiqua"/>
                <w:color w:val="000000"/>
                <w:lang w:val="en-GB"/>
              </w:rPr>
              <w:t>527</w:t>
            </w:r>
          </w:p>
        </w:tc>
        <w:tc>
          <w:tcPr>
            <w:tcW w:w="0" w:type="auto"/>
            <w:shd w:val="clear" w:color="auto" w:fill="auto"/>
          </w:tcPr>
          <w:p w:rsidR="00DE3E94" w:rsidRPr="00F31F83" w:rsidRDefault="00DE3E94" w:rsidP="00855553">
            <w:pPr>
              <w:spacing w:line="360" w:lineRule="auto"/>
              <w:jc w:val="both"/>
              <w:rPr>
                <w:rFonts w:ascii="Book Antiqua" w:hAnsi="Book Antiqua"/>
                <w:color w:val="000000"/>
                <w:lang w:val="en-GB"/>
              </w:rPr>
            </w:pPr>
            <w:r w:rsidRPr="00F31F83">
              <w:rPr>
                <w:rFonts w:ascii="Book Antiqua" w:hAnsi="Book Antiqua"/>
                <w:color w:val="000000"/>
                <w:lang w:val="en-GB"/>
              </w:rPr>
              <w:t xml:space="preserve">LOW AND HIGH VOLUME </w:t>
            </w:r>
            <w:r w:rsidRPr="00F31F83">
              <w:rPr>
                <w:rFonts w:ascii="Book Antiqua" w:hAnsi="Book Antiqua"/>
                <w:color w:val="000000"/>
                <w:lang w:val="en-GB"/>
              </w:rPr>
              <w:lastRenderedPageBreak/>
              <w:t>DEFINED:</w:t>
            </w:r>
          </w:p>
          <w:p w:rsidR="00DE3E94" w:rsidRPr="00F31F83" w:rsidRDefault="0052438E" w:rsidP="002F76BC">
            <w:pPr>
              <w:spacing w:line="360" w:lineRule="auto"/>
              <w:jc w:val="both"/>
              <w:rPr>
                <w:rFonts w:ascii="Book Antiqua" w:hAnsi="Book Antiqua"/>
                <w:color w:val="000000"/>
                <w:lang w:val="en-GB"/>
              </w:rPr>
            </w:pPr>
            <w:r w:rsidRPr="00F31F83">
              <w:rPr>
                <w:rFonts w:ascii="Book Antiqua" w:hAnsi="Book Antiqua"/>
                <w:color w:val="000000"/>
                <w:lang w:val="en-GB"/>
              </w:rPr>
              <w:t xml:space="preserve">(1) </w:t>
            </w:r>
            <w:r w:rsidR="002F76BC">
              <w:rPr>
                <w:rFonts w:ascii="Book Antiqua" w:hAnsi="Book Antiqua" w:hint="eastAsia"/>
                <w:color w:val="000000"/>
                <w:lang w:val="en-GB" w:eastAsia="zh-CN"/>
              </w:rPr>
              <w:t>V</w:t>
            </w:r>
            <w:r w:rsidRPr="00F31F83">
              <w:rPr>
                <w:rFonts w:ascii="Book Antiqua" w:hAnsi="Book Antiqua"/>
                <w:color w:val="000000"/>
                <w:lang w:val="en-GB"/>
              </w:rPr>
              <w:t>isceral</w:t>
            </w:r>
            <w:r w:rsidR="00DE3E94" w:rsidRPr="00F31F83">
              <w:rPr>
                <w:rFonts w:ascii="Book Antiqua" w:hAnsi="Book Antiqua"/>
                <w:color w:val="000000"/>
                <w:lang w:val="en-GB"/>
              </w:rPr>
              <w:t xml:space="preserve"> METS + </w:t>
            </w:r>
            <w:r w:rsidR="00DE3E94" w:rsidRPr="00F31F83">
              <w:rPr>
                <w:rFonts w:ascii="Book Antiqua" w:hAnsi="Book Antiqua" w:cs="Calibri"/>
                <w:color w:val="000000"/>
                <w:lang w:val="en-GB"/>
              </w:rPr>
              <w:t>≥</w:t>
            </w:r>
            <w:r w:rsidR="00DE3E94" w:rsidRPr="00F31F83">
              <w:rPr>
                <w:rFonts w:ascii="Book Antiqua" w:hAnsi="Book Antiqua"/>
                <w:color w:val="000000"/>
                <w:lang w:val="en-GB"/>
              </w:rPr>
              <w:t xml:space="preserve"> 1 </w:t>
            </w:r>
            <w:r w:rsidRPr="00F31F83">
              <w:rPr>
                <w:rFonts w:ascii="Book Antiqua" w:hAnsi="Book Antiqua"/>
                <w:color w:val="000000"/>
                <w:lang w:val="en-GB"/>
              </w:rPr>
              <w:t>bone</w:t>
            </w:r>
            <w:r w:rsidR="00DE3E94" w:rsidRPr="00F31F83">
              <w:rPr>
                <w:rFonts w:ascii="Book Antiqua" w:hAnsi="Book Antiqua"/>
                <w:color w:val="000000"/>
                <w:lang w:val="en-GB"/>
              </w:rPr>
              <w:t xml:space="preserve"> METS</w:t>
            </w:r>
            <w:r w:rsidRPr="00F31F83">
              <w:rPr>
                <w:rFonts w:ascii="Book Antiqua" w:hAnsi="Book Antiqua"/>
                <w:color w:val="000000"/>
                <w:lang w:val="en-GB"/>
              </w:rPr>
              <w:t xml:space="preserve">; and (2) </w:t>
            </w:r>
            <w:r w:rsidR="00DE3E94" w:rsidRPr="00F31F83">
              <w:rPr>
                <w:rFonts w:ascii="Book Antiqua" w:hAnsi="Book Antiqua"/>
                <w:color w:val="000000"/>
                <w:lang w:val="en-GB"/>
              </w:rPr>
              <w:t xml:space="preserve">≥ 4 </w:t>
            </w:r>
            <w:r w:rsidRPr="00F31F83">
              <w:rPr>
                <w:rFonts w:ascii="Book Antiqua" w:hAnsi="Book Antiqua"/>
                <w:color w:val="000000"/>
                <w:lang w:val="en-GB"/>
              </w:rPr>
              <w:t>bone</w:t>
            </w:r>
            <w:r w:rsidR="00DE3E94" w:rsidRPr="00F31F83">
              <w:rPr>
                <w:rFonts w:ascii="Book Antiqua" w:hAnsi="Book Antiqua"/>
                <w:color w:val="000000"/>
                <w:lang w:val="en-GB"/>
              </w:rPr>
              <w:t xml:space="preserve"> METS, </w:t>
            </w:r>
            <w:r w:rsidRPr="00F31F83">
              <w:rPr>
                <w:rFonts w:ascii="Book Antiqua" w:hAnsi="Book Antiqua"/>
                <w:color w:val="000000"/>
                <w:lang w:val="en-GB"/>
              </w:rPr>
              <w:t xml:space="preserve">at least 1 outside vertebral column or pelvis. </w:t>
            </w:r>
            <w:r w:rsidR="00DE3E94" w:rsidRPr="00F31F83">
              <w:rPr>
                <w:rFonts w:ascii="Book Antiqua" w:hAnsi="Book Antiqua"/>
                <w:color w:val="000000"/>
                <w:lang w:val="en-GB"/>
              </w:rPr>
              <w:t>ECOG PS 0-1</w:t>
            </w:r>
            <w:r w:rsidRPr="00F31F83">
              <w:rPr>
                <w:rFonts w:ascii="Book Antiqua" w:hAnsi="Book Antiqua"/>
                <w:color w:val="000000"/>
                <w:lang w:val="en-GB"/>
              </w:rPr>
              <w:t xml:space="preserve">; </w:t>
            </w:r>
            <w:r w:rsidR="00DE3E94" w:rsidRPr="00F31F83">
              <w:rPr>
                <w:rFonts w:ascii="Book Antiqua" w:hAnsi="Book Antiqua" w:cs="Calibri"/>
                <w:color w:val="000000"/>
                <w:lang w:val="en-GB"/>
              </w:rPr>
              <w:t>≥</w:t>
            </w:r>
            <w:r w:rsidR="00DE3E94" w:rsidRPr="00F31F83">
              <w:rPr>
                <w:rFonts w:ascii="Book Antiqua" w:hAnsi="Book Antiqua"/>
                <w:color w:val="000000"/>
                <w:lang w:val="en-GB"/>
              </w:rPr>
              <w:t xml:space="preserve"> 1 </w:t>
            </w:r>
            <w:r w:rsidRPr="00F31F83">
              <w:rPr>
                <w:rFonts w:ascii="Book Antiqua" w:hAnsi="Book Antiqua"/>
                <w:color w:val="000000"/>
                <w:lang w:val="en-GB"/>
              </w:rPr>
              <w:t>bone METS on bone scan</w:t>
            </w:r>
          </w:p>
        </w:tc>
        <w:tc>
          <w:tcPr>
            <w:tcW w:w="0" w:type="auto"/>
            <w:shd w:val="clear" w:color="auto" w:fill="auto"/>
          </w:tcPr>
          <w:p w:rsidR="00DE3E94" w:rsidRPr="00F31F83" w:rsidRDefault="00DE3E94" w:rsidP="00855553">
            <w:pPr>
              <w:spacing w:line="360" w:lineRule="auto"/>
              <w:jc w:val="both"/>
              <w:rPr>
                <w:rFonts w:ascii="Book Antiqua" w:hAnsi="Book Antiqua"/>
                <w:color w:val="000000"/>
                <w:lang w:val="en-GB"/>
              </w:rPr>
            </w:pPr>
            <w:r w:rsidRPr="00F31F83">
              <w:rPr>
                <w:rFonts w:ascii="Book Antiqua" w:hAnsi="Book Antiqua"/>
                <w:color w:val="000000"/>
                <w:lang w:val="en-GB"/>
              </w:rPr>
              <w:lastRenderedPageBreak/>
              <w:t>G</w:t>
            </w:r>
            <w:r w:rsidR="00855553" w:rsidRPr="00F31F83">
              <w:rPr>
                <w:rFonts w:ascii="Book Antiqua" w:hAnsi="Book Antiqua"/>
                <w:color w:val="000000"/>
                <w:lang w:val="en-GB"/>
              </w:rPr>
              <w:t>leason</w:t>
            </w:r>
            <w:r w:rsidRPr="00F31F83">
              <w:rPr>
                <w:rFonts w:ascii="Book Antiqua" w:hAnsi="Book Antiqua"/>
                <w:color w:val="000000"/>
                <w:lang w:val="en-GB"/>
              </w:rPr>
              <w:t xml:space="preserve"> (</w:t>
            </w:r>
            <w:r w:rsidRPr="00F31F83">
              <w:rPr>
                <w:rFonts w:ascii="Book Antiqua" w:hAnsi="Book Antiqua" w:cs="Calibri"/>
                <w:color w:val="000000"/>
                <w:lang w:val="en-GB"/>
              </w:rPr>
              <w:t>≤</w:t>
            </w:r>
            <w:r w:rsidR="0052438E" w:rsidRPr="00F31F83">
              <w:rPr>
                <w:rFonts w:ascii="Book Antiqua" w:hAnsi="Book Antiqua" w:cs="Calibri"/>
                <w:color w:val="000000"/>
                <w:lang w:val="en-GB"/>
              </w:rPr>
              <w:t xml:space="preserve"> </w:t>
            </w:r>
            <w:r w:rsidRPr="00F31F83">
              <w:rPr>
                <w:rFonts w:ascii="Book Antiqua" w:hAnsi="Book Antiqua"/>
                <w:color w:val="000000"/>
                <w:lang w:val="en-GB"/>
              </w:rPr>
              <w:t>7</w:t>
            </w:r>
            <w:r w:rsidR="0052438E" w:rsidRPr="00F31F83">
              <w:rPr>
                <w:rFonts w:ascii="Book Antiqua" w:hAnsi="Book Antiqua"/>
                <w:color w:val="000000"/>
                <w:lang w:val="en-GB"/>
              </w:rPr>
              <w:t>/</w:t>
            </w:r>
            <w:r w:rsidRPr="00F31F83">
              <w:rPr>
                <w:rFonts w:ascii="Book Antiqua" w:hAnsi="Book Antiqua" w:cs="Calibri"/>
                <w:color w:val="000000"/>
                <w:lang w:val="en-GB"/>
              </w:rPr>
              <w:t>≥</w:t>
            </w:r>
            <w:r w:rsidR="00855553" w:rsidRPr="00F31F83">
              <w:rPr>
                <w:rFonts w:ascii="Book Antiqua" w:hAnsi="Book Antiqua" w:cs="Calibri"/>
                <w:color w:val="000000"/>
                <w:lang w:val="en-GB"/>
              </w:rPr>
              <w:t xml:space="preserve"> </w:t>
            </w:r>
            <w:r w:rsidRPr="00F31F83">
              <w:rPr>
                <w:rFonts w:ascii="Book Antiqua" w:hAnsi="Book Antiqua" w:cs="Calibri"/>
                <w:color w:val="000000"/>
                <w:lang w:val="en-GB"/>
              </w:rPr>
              <w:t>8)</w:t>
            </w:r>
            <w:r w:rsidR="00855553" w:rsidRPr="00F31F83">
              <w:rPr>
                <w:rFonts w:ascii="Book Antiqua" w:hAnsi="Book Antiqua" w:cs="Calibri"/>
                <w:color w:val="000000"/>
                <w:lang w:val="en-GB"/>
              </w:rPr>
              <w:t xml:space="preserve">; </w:t>
            </w:r>
            <w:proofErr w:type="spellStart"/>
            <w:r w:rsidRPr="00F31F83">
              <w:rPr>
                <w:rFonts w:ascii="Book Antiqua" w:hAnsi="Book Antiqua"/>
                <w:color w:val="000000"/>
                <w:lang w:val="en-GB"/>
              </w:rPr>
              <w:t>D</w:t>
            </w:r>
            <w:r w:rsidR="00855553" w:rsidRPr="00F31F83">
              <w:rPr>
                <w:rFonts w:ascii="Book Antiqua" w:hAnsi="Book Antiqua"/>
                <w:color w:val="000000"/>
                <w:lang w:val="en-GB"/>
              </w:rPr>
              <w:t>ocetaxel</w:t>
            </w:r>
            <w:proofErr w:type="spellEnd"/>
            <w:r w:rsidR="00855553" w:rsidRPr="00F31F83">
              <w:rPr>
                <w:rFonts w:ascii="Book Antiqua" w:hAnsi="Book Antiqua"/>
                <w:color w:val="000000"/>
                <w:lang w:val="en-GB"/>
              </w:rPr>
              <w:t xml:space="preserve"> (yes/no); </w:t>
            </w:r>
            <w:r w:rsidRPr="00F31F83">
              <w:rPr>
                <w:rFonts w:ascii="Book Antiqua" w:hAnsi="Book Antiqua"/>
                <w:color w:val="000000"/>
                <w:lang w:val="en-GB"/>
              </w:rPr>
              <w:t>G</w:t>
            </w:r>
            <w:r w:rsidR="00855553" w:rsidRPr="00F31F83">
              <w:rPr>
                <w:rFonts w:ascii="Book Antiqua" w:hAnsi="Book Antiqua"/>
                <w:color w:val="000000"/>
                <w:lang w:val="en-GB"/>
              </w:rPr>
              <w:t xml:space="preserve">eographic </w:t>
            </w:r>
            <w:r w:rsidR="00855553" w:rsidRPr="00F31F83">
              <w:rPr>
                <w:rFonts w:ascii="Book Antiqua" w:hAnsi="Book Antiqua"/>
                <w:color w:val="000000"/>
                <w:lang w:val="en-GB"/>
              </w:rPr>
              <w:lastRenderedPageBreak/>
              <w:t>region</w:t>
            </w:r>
          </w:p>
        </w:tc>
        <w:tc>
          <w:tcPr>
            <w:tcW w:w="0" w:type="auto"/>
            <w:shd w:val="clear" w:color="auto" w:fill="auto"/>
          </w:tcPr>
          <w:p w:rsidR="00DE3E94" w:rsidRPr="00F31F83" w:rsidRDefault="00DE3E94" w:rsidP="00855553">
            <w:pPr>
              <w:spacing w:line="360" w:lineRule="auto"/>
              <w:jc w:val="both"/>
              <w:rPr>
                <w:rFonts w:ascii="Book Antiqua" w:hAnsi="Book Antiqua"/>
                <w:color w:val="000000"/>
                <w:lang w:val="en-GB"/>
              </w:rPr>
            </w:pPr>
            <w:r w:rsidRPr="00F31F83">
              <w:rPr>
                <w:rFonts w:ascii="Book Antiqua" w:hAnsi="Book Antiqua"/>
                <w:color w:val="000000"/>
                <w:lang w:val="en-GB"/>
              </w:rPr>
              <w:lastRenderedPageBreak/>
              <w:t>OS</w:t>
            </w:r>
            <w:r w:rsidR="00855553" w:rsidRPr="00F31F83">
              <w:rPr>
                <w:rFonts w:ascii="Book Antiqua" w:hAnsi="Book Antiqua"/>
                <w:color w:val="000000"/>
                <w:lang w:val="en-GB"/>
              </w:rPr>
              <w:t xml:space="preserve">; </w:t>
            </w:r>
            <w:proofErr w:type="spellStart"/>
            <w:r w:rsidRPr="00F31F83">
              <w:rPr>
                <w:rFonts w:ascii="Book Antiqua" w:hAnsi="Book Antiqua"/>
                <w:color w:val="000000"/>
                <w:lang w:val="en-GB"/>
              </w:rPr>
              <w:t>rPFS</w:t>
            </w:r>
            <w:proofErr w:type="spellEnd"/>
          </w:p>
        </w:tc>
        <w:tc>
          <w:tcPr>
            <w:tcW w:w="0" w:type="auto"/>
            <w:shd w:val="clear" w:color="auto" w:fill="auto"/>
          </w:tcPr>
          <w:p w:rsidR="00DE3E94" w:rsidRPr="00F31F83" w:rsidRDefault="00855553" w:rsidP="00855553">
            <w:pPr>
              <w:spacing w:line="360" w:lineRule="auto"/>
              <w:jc w:val="both"/>
              <w:rPr>
                <w:rFonts w:ascii="Book Antiqua" w:hAnsi="Book Antiqua"/>
                <w:color w:val="000000"/>
                <w:lang w:val="en-GB"/>
              </w:rPr>
            </w:pPr>
            <w:r w:rsidRPr="00F31F83">
              <w:rPr>
                <w:rFonts w:ascii="Book Antiqua" w:hAnsi="Book Antiqua"/>
                <w:color w:val="000000"/>
                <w:lang w:val="en-GB"/>
              </w:rPr>
              <w:t xml:space="preserve">Time to pain progression; Time to opioids; Time to </w:t>
            </w:r>
            <w:r w:rsidRPr="00F31F83">
              <w:rPr>
                <w:rFonts w:ascii="Book Antiqua" w:hAnsi="Book Antiqua"/>
                <w:color w:val="000000"/>
                <w:lang w:val="en-GB"/>
              </w:rPr>
              <w:lastRenderedPageBreak/>
              <w:t>skeletal events; Time to chemotherapy; Time to PSA progression; Survival to 2</w:t>
            </w:r>
            <w:r w:rsidR="00DE3E94" w:rsidRPr="00F31F83">
              <w:rPr>
                <w:rFonts w:ascii="Book Antiqua" w:hAnsi="Book Antiqua"/>
                <w:color w:val="000000"/>
                <w:vertAlign w:val="superscript"/>
                <w:lang w:val="en-GB"/>
              </w:rPr>
              <w:t>nd</w:t>
            </w:r>
            <w:r w:rsidRPr="00F31F83">
              <w:rPr>
                <w:rFonts w:ascii="Book Antiqua" w:hAnsi="Book Antiqua"/>
                <w:color w:val="000000"/>
                <w:lang w:val="en-GB"/>
              </w:rPr>
              <w:t xml:space="preserve"> progression; Time to symptomatic local progression; </w:t>
            </w:r>
            <w:proofErr w:type="spellStart"/>
            <w:r w:rsidRPr="00F31F83">
              <w:rPr>
                <w:rFonts w:ascii="Book Antiqua" w:hAnsi="Book Antiqua"/>
                <w:color w:val="000000"/>
                <w:lang w:val="en-GB"/>
              </w:rPr>
              <w:t>QoL</w:t>
            </w:r>
            <w:proofErr w:type="spellEnd"/>
          </w:p>
        </w:tc>
      </w:tr>
      <w:tr w:rsidR="00855553" w:rsidRPr="00F31F83" w:rsidTr="004B09FE">
        <w:tc>
          <w:tcPr>
            <w:tcW w:w="0" w:type="auto"/>
            <w:tcBorders>
              <w:bottom w:val="single" w:sz="4" w:space="0" w:color="auto"/>
            </w:tcBorders>
            <w:shd w:val="clear" w:color="auto" w:fill="auto"/>
          </w:tcPr>
          <w:p w:rsidR="00DE3E94" w:rsidRPr="00F31F83" w:rsidRDefault="00DE3E94" w:rsidP="00855553">
            <w:pPr>
              <w:spacing w:line="360" w:lineRule="auto"/>
              <w:jc w:val="both"/>
              <w:rPr>
                <w:rFonts w:ascii="Book Antiqua" w:hAnsi="Book Antiqua"/>
                <w:color w:val="000000"/>
                <w:lang w:val="en-GB"/>
              </w:rPr>
            </w:pPr>
            <w:r w:rsidRPr="00F31F83">
              <w:rPr>
                <w:rFonts w:ascii="Book Antiqua" w:hAnsi="Book Antiqua"/>
                <w:color w:val="000000"/>
                <w:lang w:val="en-GB"/>
              </w:rPr>
              <w:lastRenderedPageBreak/>
              <w:t>ARCHES</w:t>
            </w:r>
            <w:r w:rsidR="00855553" w:rsidRPr="00F31F83">
              <w:rPr>
                <w:rFonts w:ascii="Book Antiqua" w:hAnsi="Book Antiqua"/>
                <w:color w:val="000000"/>
                <w:lang w:val="en-GB"/>
              </w:rPr>
              <w:t xml:space="preserve"> </w:t>
            </w:r>
            <w:r w:rsidRPr="00F31F83">
              <w:rPr>
                <w:rFonts w:ascii="Book Antiqua" w:hAnsi="Book Antiqua"/>
                <w:color w:val="000000"/>
                <w:lang w:val="en-GB"/>
              </w:rPr>
              <w:t xml:space="preserve">(Armstrong </w:t>
            </w:r>
            <w:r w:rsidR="00855553" w:rsidRPr="00F31F83">
              <w:rPr>
                <w:rFonts w:ascii="Book Antiqua" w:hAnsi="Book Antiqua"/>
                <w:i/>
                <w:iCs/>
                <w:color w:val="000000"/>
                <w:lang w:val="en-GB"/>
              </w:rPr>
              <w:t>et al</w:t>
            </w:r>
            <w:r w:rsidR="00855553" w:rsidRPr="00F31F83">
              <w:rPr>
                <w:rFonts w:ascii="Book Antiqua" w:hAnsi="Book Antiqua"/>
                <w:color w:val="000000"/>
                <w:vertAlign w:val="superscript"/>
                <w:lang w:val="en-GB"/>
              </w:rPr>
              <w:t>[14]</w:t>
            </w:r>
            <w:r w:rsidRPr="00F31F83">
              <w:rPr>
                <w:rFonts w:ascii="Book Antiqua" w:hAnsi="Book Antiqua"/>
                <w:color w:val="000000"/>
                <w:lang w:val="en-GB"/>
              </w:rPr>
              <w:t>) 2019</w:t>
            </w:r>
          </w:p>
        </w:tc>
        <w:tc>
          <w:tcPr>
            <w:tcW w:w="0" w:type="auto"/>
            <w:tcBorders>
              <w:bottom w:val="single" w:sz="4" w:space="0" w:color="auto"/>
            </w:tcBorders>
            <w:shd w:val="clear" w:color="auto" w:fill="auto"/>
          </w:tcPr>
          <w:p w:rsidR="00DE3E94" w:rsidRPr="00F31F83" w:rsidRDefault="00DE3E94" w:rsidP="00855553">
            <w:pPr>
              <w:spacing w:line="360" w:lineRule="auto"/>
              <w:jc w:val="both"/>
              <w:rPr>
                <w:rFonts w:ascii="Book Antiqua" w:hAnsi="Book Antiqua"/>
                <w:color w:val="000000"/>
                <w:lang w:val="en-GB"/>
              </w:rPr>
            </w:pPr>
            <w:r w:rsidRPr="00F31F83">
              <w:rPr>
                <w:rFonts w:ascii="Book Antiqua" w:hAnsi="Book Antiqua"/>
                <w:color w:val="000000"/>
                <w:lang w:val="en-GB"/>
              </w:rPr>
              <w:t>ENZALUTAMIDE 160 mg + ADT</w:t>
            </w:r>
            <w:r w:rsidR="00855553" w:rsidRPr="00F31F83">
              <w:rPr>
                <w:rFonts w:ascii="Book Antiqua" w:hAnsi="Book Antiqua"/>
                <w:color w:val="000000"/>
                <w:lang w:val="en-GB"/>
              </w:rPr>
              <w:t xml:space="preserve">; </w:t>
            </w:r>
            <w:r w:rsidRPr="00F31F83">
              <w:rPr>
                <w:rFonts w:ascii="Book Antiqua" w:hAnsi="Book Antiqua"/>
                <w:color w:val="000000"/>
                <w:lang w:val="en-GB"/>
              </w:rPr>
              <w:t>PLACEBO + ADT</w:t>
            </w:r>
          </w:p>
        </w:tc>
        <w:tc>
          <w:tcPr>
            <w:tcW w:w="0" w:type="auto"/>
            <w:tcBorders>
              <w:bottom w:val="single" w:sz="4" w:space="0" w:color="auto"/>
            </w:tcBorders>
            <w:shd w:val="clear" w:color="auto" w:fill="auto"/>
          </w:tcPr>
          <w:p w:rsidR="00DE3E94" w:rsidRPr="00F31F83" w:rsidRDefault="00DE3E94" w:rsidP="00855553">
            <w:pPr>
              <w:spacing w:line="360" w:lineRule="auto"/>
              <w:jc w:val="both"/>
              <w:rPr>
                <w:rFonts w:ascii="Book Antiqua" w:hAnsi="Book Antiqua"/>
                <w:color w:val="000000"/>
                <w:lang w:val="en-GB"/>
              </w:rPr>
            </w:pPr>
            <w:r w:rsidRPr="00F31F83">
              <w:rPr>
                <w:rFonts w:ascii="Book Antiqua" w:hAnsi="Book Antiqua"/>
                <w:color w:val="000000"/>
                <w:lang w:val="en-GB"/>
              </w:rPr>
              <w:t>574</w:t>
            </w:r>
            <w:r w:rsidR="00855553" w:rsidRPr="00F31F83">
              <w:rPr>
                <w:rFonts w:ascii="Book Antiqua" w:hAnsi="Book Antiqua"/>
                <w:color w:val="000000"/>
                <w:lang w:val="en-GB"/>
              </w:rPr>
              <w:t xml:space="preserve">; </w:t>
            </w:r>
            <w:r w:rsidRPr="00F31F83">
              <w:rPr>
                <w:rFonts w:ascii="Book Antiqua" w:hAnsi="Book Antiqua"/>
                <w:color w:val="000000"/>
                <w:lang w:val="en-GB"/>
              </w:rPr>
              <w:t>576</w:t>
            </w:r>
          </w:p>
        </w:tc>
        <w:tc>
          <w:tcPr>
            <w:tcW w:w="0" w:type="auto"/>
            <w:tcBorders>
              <w:bottom w:val="single" w:sz="4" w:space="0" w:color="auto"/>
            </w:tcBorders>
            <w:shd w:val="clear" w:color="auto" w:fill="auto"/>
          </w:tcPr>
          <w:p w:rsidR="00DE3E94" w:rsidRPr="00F31F83" w:rsidRDefault="00DE3E94" w:rsidP="00855553">
            <w:pPr>
              <w:spacing w:line="360" w:lineRule="auto"/>
              <w:jc w:val="both"/>
              <w:rPr>
                <w:rFonts w:ascii="Book Antiqua" w:hAnsi="Book Antiqua"/>
                <w:color w:val="000000"/>
                <w:lang w:val="en-GB"/>
              </w:rPr>
            </w:pPr>
            <w:r w:rsidRPr="00F31F83">
              <w:rPr>
                <w:rFonts w:ascii="Book Antiqua" w:hAnsi="Book Antiqua"/>
                <w:color w:val="000000"/>
                <w:lang w:val="en-GB"/>
              </w:rPr>
              <w:t>ECOG PS 0-1</w:t>
            </w:r>
            <w:r w:rsidR="00855553" w:rsidRPr="00F31F83">
              <w:rPr>
                <w:rFonts w:ascii="Book Antiqua" w:hAnsi="Book Antiqua"/>
                <w:color w:val="000000"/>
                <w:lang w:val="en-GB"/>
              </w:rPr>
              <w:t>; low and high volume defined</w:t>
            </w:r>
            <w:r w:rsidRPr="00F31F83">
              <w:rPr>
                <w:rFonts w:ascii="Book Antiqua" w:hAnsi="Book Antiqua"/>
                <w:color w:val="000000"/>
                <w:lang w:val="en-GB"/>
              </w:rPr>
              <w:t>:</w:t>
            </w:r>
          </w:p>
          <w:p w:rsidR="00DE3E94" w:rsidRPr="00DE3E94" w:rsidRDefault="00855553" w:rsidP="002F76BC">
            <w:pPr>
              <w:pStyle w:val="a5"/>
              <w:spacing w:after="0" w:line="360" w:lineRule="auto"/>
              <w:ind w:left="0"/>
              <w:jc w:val="both"/>
              <w:rPr>
                <w:rFonts w:ascii="Book Antiqua" w:hAnsi="Book Antiqua"/>
                <w:color w:val="000000"/>
                <w:sz w:val="24"/>
                <w:szCs w:val="24"/>
                <w:lang w:val="en-GB"/>
              </w:rPr>
            </w:pPr>
            <w:r>
              <w:rPr>
                <w:rFonts w:ascii="Book Antiqua" w:hAnsi="Book Antiqua"/>
                <w:color w:val="000000"/>
                <w:sz w:val="24"/>
                <w:szCs w:val="24"/>
                <w:lang w:val="en-GB"/>
              </w:rPr>
              <w:t xml:space="preserve">(1) </w:t>
            </w:r>
            <w:r w:rsidR="002F76BC" w:rsidRPr="00E70AA1">
              <w:rPr>
                <w:rFonts w:ascii="Book Antiqua" w:eastAsia="宋体" w:hAnsi="Book Antiqua" w:hint="eastAsia"/>
                <w:color w:val="000000"/>
                <w:sz w:val="24"/>
                <w:szCs w:val="24"/>
                <w:lang w:val="en-GB" w:eastAsia="zh-CN"/>
              </w:rPr>
              <w:lastRenderedPageBreak/>
              <w:t>V</w:t>
            </w:r>
            <w:r w:rsidRPr="00DE3E94">
              <w:rPr>
                <w:rFonts w:ascii="Book Antiqua" w:hAnsi="Book Antiqua"/>
                <w:color w:val="000000"/>
                <w:sz w:val="24"/>
                <w:szCs w:val="24"/>
                <w:lang w:val="en-GB"/>
              </w:rPr>
              <w:t xml:space="preserve">isceral </w:t>
            </w:r>
            <w:r w:rsidR="00DE3E94" w:rsidRPr="00DE3E94">
              <w:rPr>
                <w:rFonts w:ascii="Book Antiqua" w:hAnsi="Book Antiqua"/>
                <w:color w:val="000000"/>
                <w:sz w:val="24"/>
                <w:szCs w:val="24"/>
                <w:lang w:val="en-GB"/>
              </w:rPr>
              <w:t>METS</w:t>
            </w:r>
            <w:r>
              <w:rPr>
                <w:rFonts w:ascii="Book Antiqua" w:hAnsi="Book Antiqua"/>
                <w:color w:val="000000"/>
                <w:sz w:val="24"/>
                <w:szCs w:val="24"/>
                <w:lang w:val="en-GB"/>
              </w:rPr>
              <w:t xml:space="preserve">; and (2) </w:t>
            </w:r>
            <w:r w:rsidR="00DE3E94" w:rsidRPr="00DE3E94">
              <w:rPr>
                <w:rFonts w:ascii="Book Antiqua" w:hAnsi="Book Antiqua" w:cs="Calibri"/>
                <w:color w:val="000000"/>
                <w:sz w:val="24"/>
                <w:szCs w:val="24"/>
                <w:lang w:val="en-GB"/>
              </w:rPr>
              <w:t>≥</w:t>
            </w:r>
            <w:r w:rsidR="00DE3E94" w:rsidRPr="00DE3E94">
              <w:rPr>
                <w:rFonts w:ascii="Book Antiqua" w:hAnsi="Book Antiqua"/>
                <w:color w:val="000000"/>
                <w:sz w:val="24"/>
                <w:szCs w:val="24"/>
                <w:lang w:val="en-GB"/>
              </w:rPr>
              <w:t xml:space="preserve"> 4 </w:t>
            </w:r>
            <w:r w:rsidRPr="00DE3E94">
              <w:rPr>
                <w:rFonts w:ascii="Book Antiqua" w:hAnsi="Book Antiqua"/>
                <w:color w:val="000000"/>
                <w:sz w:val="24"/>
                <w:szCs w:val="24"/>
                <w:lang w:val="en-GB"/>
              </w:rPr>
              <w:t>bone</w:t>
            </w:r>
            <w:r w:rsidR="00DE3E94" w:rsidRPr="00DE3E94">
              <w:rPr>
                <w:rFonts w:ascii="Book Antiqua" w:hAnsi="Book Antiqua"/>
                <w:color w:val="000000"/>
                <w:sz w:val="24"/>
                <w:szCs w:val="24"/>
                <w:lang w:val="en-GB"/>
              </w:rPr>
              <w:t xml:space="preserve"> METS, </w:t>
            </w:r>
            <w:r w:rsidRPr="00DE3E94">
              <w:rPr>
                <w:rFonts w:ascii="Book Antiqua" w:hAnsi="Book Antiqua"/>
                <w:color w:val="000000"/>
                <w:sz w:val="24"/>
                <w:szCs w:val="24"/>
                <w:lang w:val="en-GB"/>
              </w:rPr>
              <w:t>at least 1 outside vertebral column or pelvis</w:t>
            </w:r>
          </w:p>
        </w:tc>
        <w:tc>
          <w:tcPr>
            <w:tcW w:w="0" w:type="auto"/>
            <w:tcBorders>
              <w:bottom w:val="single" w:sz="4" w:space="0" w:color="auto"/>
            </w:tcBorders>
            <w:shd w:val="clear" w:color="auto" w:fill="auto"/>
          </w:tcPr>
          <w:p w:rsidR="00DE3E94" w:rsidRPr="00F31F83" w:rsidRDefault="00DE3E94" w:rsidP="00855553">
            <w:pPr>
              <w:spacing w:line="360" w:lineRule="auto"/>
              <w:jc w:val="both"/>
              <w:rPr>
                <w:rFonts w:ascii="Book Antiqua" w:hAnsi="Book Antiqua"/>
                <w:color w:val="000000"/>
                <w:lang w:val="en-GB"/>
              </w:rPr>
            </w:pPr>
            <w:r w:rsidRPr="00F31F83">
              <w:rPr>
                <w:rFonts w:ascii="Book Antiqua" w:hAnsi="Book Antiqua"/>
                <w:color w:val="000000"/>
                <w:lang w:val="en-GB"/>
              </w:rPr>
              <w:lastRenderedPageBreak/>
              <w:t>V</w:t>
            </w:r>
            <w:r w:rsidR="00855553" w:rsidRPr="00F31F83">
              <w:rPr>
                <w:rFonts w:ascii="Book Antiqua" w:hAnsi="Book Antiqua"/>
                <w:color w:val="000000"/>
                <w:lang w:val="en-GB"/>
              </w:rPr>
              <w:t>olume (high/low</w:t>
            </w:r>
            <w:r w:rsidRPr="00F31F83">
              <w:rPr>
                <w:rFonts w:ascii="Book Antiqua" w:hAnsi="Book Antiqua"/>
                <w:color w:val="000000"/>
                <w:lang w:val="en-GB"/>
              </w:rPr>
              <w:t>)</w:t>
            </w:r>
            <w:r w:rsidR="00855553" w:rsidRPr="00F31F83">
              <w:rPr>
                <w:rFonts w:ascii="Book Antiqua" w:hAnsi="Book Antiqua"/>
                <w:color w:val="000000"/>
                <w:lang w:val="en-GB"/>
              </w:rPr>
              <w:t xml:space="preserve">; </w:t>
            </w:r>
            <w:proofErr w:type="spellStart"/>
            <w:r w:rsidR="00855553" w:rsidRPr="00F31F83">
              <w:rPr>
                <w:rFonts w:ascii="Book Antiqua" w:hAnsi="Book Antiqua"/>
                <w:color w:val="000000"/>
                <w:lang w:val="en-GB"/>
              </w:rPr>
              <w:t>Docetaxel</w:t>
            </w:r>
            <w:proofErr w:type="spellEnd"/>
            <w:r w:rsidR="00855553" w:rsidRPr="00F31F83">
              <w:rPr>
                <w:rFonts w:ascii="Book Antiqua" w:hAnsi="Book Antiqua"/>
                <w:color w:val="000000"/>
                <w:lang w:val="en-GB"/>
              </w:rPr>
              <w:t xml:space="preserve"> (no/0-5 cycles/</w:t>
            </w:r>
            <w:r w:rsidR="00855553" w:rsidRPr="00F31F83">
              <w:rPr>
                <w:rFonts w:ascii="Book Antiqua" w:hAnsi="Book Antiqua" w:cs="Calibri"/>
                <w:color w:val="000000"/>
                <w:lang w:val="en-GB"/>
              </w:rPr>
              <w:t>≥</w:t>
            </w:r>
            <w:r w:rsidR="00855553" w:rsidRPr="00F31F83">
              <w:rPr>
                <w:rFonts w:ascii="Book Antiqua" w:hAnsi="Book Antiqua"/>
                <w:color w:val="000000"/>
                <w:lang w:val="en-GB"/>
              </w:rPr>
              <w:t xml:space="preserve"> 6)</w:t>
            </w:r>
          </w:p>
        </w:tc>
        <w:tc>
          <w:tcPr>
            <w:tcW w:w="0" w:type="auto"/>
            <w:tcBorders>
              <w:bottom w:val="single" w:sz="4" w:space="0" w:color="auto"/>
            </w:tcBorders>
            <w:shd w:val="clear" w:color="auto" w:fill="auto"/>
          </w:tcPr>
          <w:p w:rsidR="00DE3E94" w:rsidRPr="00F31F83" w:rsidRDefault="00DE3E94" w:rsidP="00855553">
            <w:pPr>
              <w:spacing w:line="360" w:lineRule="auto"/>
              <w:jc w:val="both"/>
              <w:rPr>
                <w:rFonts w:ascii="Book Antiqua" w:hAnsi="Book Antiqua"/>
                <w:color w:val="000000"/>
                <w:lang w:val="en-GB"/>
              </w:rPr>
            </w:pPr>
            <w:proofErr w:type="spellStart"/>
            <w:r w:rsidRPr="00F31F83">
              <w:rPr>
                <w:rFonts w:ascii="Book Antiqua" w:hAnsi="Book Antiqua"/>
                <w:color w:val="000000"/>
                <w:lang w:val="en-GB"/>
              </w:rPr>
              <w:t>rPFS</w:t>
            </w:r>
            <w:proofErr w:type="spellEnd"/>
            <w:r w:rsidR="00855553" w:rsidRPr="00F31F83">
              <w:rPr>
                <w:rFonts w:ascii="Book Antiqua" w:hAnsi="Book Antiqua"/>
                <w:color w:val="000000"/>
                <w:lang w:val="en-GB"/>
              </w:rPr>
              <w:t xml:space="preserve">; Evaluated at 24 </w:t>
            </w:r>
            <w:proofErr w:type="spellStart"/>
            <w:r w:rsidR="00855553" w:rsidRPr="00F31F83">
              <w:rPr>
                <w:rFonts w:ascii="Book Antiqua" w:hAnsi="Book Antiqua"/>
                <w:color w:val="000000"/>
                <w:lang w:val="en-GB"/>
              </w:rPr>
              <w:t>wk</w:t>
            </w:r>
            <w:proofErr w:type="spellEnd"/>
          </w:p>
        </w:tc>
        <w:tc>
          <w:tcPr>
            <w:tcW w:w="0" w:type="auto"/>
            <w:tcBorders>
              <w:bottom w:val="single" w:sz="4" w:space="0" w:color="auto"/>
            </w:tcBorders>
            <w:shd w:val="clear" w:color="auto" w:fill="auto"/>
          </w:tcPr>
          <w:p w:rsidR="00DE3E94" w:rsidRPr="00F31F83" w:rsidRDefault="00855553" w:rsidP="00855553">
            <w:pPr>
              <w:spacing w:line="360" w:lineRule="auto"/>
              <w:jc w:val="both"/>
              <w:rPr>
                <w:rFonts w:ascii="Book Antiqua" w:hAnsi="Book Antiqua"/>
                <w:color w:val="000000"/>
                <w:lang w:val="en-GB"/>
              </w:rPr>
            </w:pPr>
            <w:r w:rsidRPr="00F31F83">
              <w:rPr>
                <w:rFonts w:ascii="Book Antiqua" w:hAnsi="Book Antiqua"/>
                <w:color w:val="000000"/>
                <w:lang w:val="en-GB"/>
              </w:rPr>
              <w:t xml:space="preserve">Time to PSA progression; Time to skeletal events; Time to new treatment; </w:t>
            </w:r>
            <w:r w:rsidRPr="00F31F83">
              <w:rPr>
                <w:rFonts w:ascii="Book Antiqua" w:hAnsi="Book Antiqua"/>
                <w:color w:val="000000"/>
                <w:lang w:val="en-GB"/>
              </w:rPr>
              <w:lastRenderedPageBreak/>
              <w:t xml:space="preserve">Undetectable PSA; Objective response rate; OS; Time to worsening of urinary symptoms; Time to pain progression; Time to castration-resistance; </w:t>
            </w:r>
            <w:r w:rsidR="00DE3E94" w:rsidRPr="00F31F83">
              <w:rPr>
                <w:rFonts w:ascii="Book Antiqua" w:hAnsi="Book Antiqua"/>
                <w:color w:val="000000"/>
                <w:lang w:val="en-GB"/>
              </w:rPr>
              <w:t>T</w:t>
            </w:r>
            <w:r w:rsidRPr="00F31F83">
              <w:rPr>
                <w:rFonts w:ascii="Book Antiqua" w:hAnsi="Book Antiqua"/>
                <w:color w:val="000000"/>
                <w:lang w:val="en-GB"/>
              </w:rPr>
              <w:t>ime to</w:t>
            </w:r>
            <w:r w:rsidR="00DE3E94" w:rsidRPr="00F31F83">
              <w:rPr>
                <w:rFonts w:ascii="Book Antiqua" w:hAnsi="Book Antiqua"/>
                <w:color w:val="000000"/>
                <w:lang w:val="en-GB"/>
              </w:rPr>
              <w:t xml:space="preserve"> </w:t>
            </w:r>
            <w:proofErr w:type="spellStart"/>
            <w:r w:rsidR="00DE3E94" w:rsidRPr="00F31F83">
              <w:rPr>
                <w:rFonts w:ascii="Book Antiqua" w:hAnsi="Book Antiqua"/>
                <w:color w:val="000000"/>
                <w:lang w:val="en-GB"/>
              </w:rPr>
              <w:t>QoL</w:t>
            </w:r>
            <w:proofErr w:type="spellEnd"/>
            <w:r w:rsidR="00DE3E94" w:rsidRPr="00F31F83">
              <w:rPr>
                <w:rFonts w:ascii="Book Antiqua" w:hAnsi="Book Antiqua"/>
                <w:color w:val="000000"/>
                <w:lang w:val="en-GB"/>
              </w:rPr>
              <w:t xml:space="preserve"> </w:t>
            </w:r>
            <w:r w:rsidRPr="00F31F83">
              <w:rPr>
                <w:rFonts w:ascii="Book Antiqua" w:hAnsi="Book Antiqua"/>
                <w:color w:val="000000"/>
                <w:lang w:val="en-GB"/>
              </w:rPr>
              <w:t>worsening; PROS</w:t>
            </w:r>
          </w:p>
        </w:tc>
      </w:tr>
    </w:tbl>
    <w:p w:rsidR="00855553" w:rsidRDefault="00855553" w:rsidP="00855553">
      <w:pPr>
        <w:spacing w:line="360" w:lineRule="auto"/>
        <w:jc w:val="both"/>
        <w:rPr>
          <w:rFonts w:ascii="Book Antiqua" w:hAnsi="Book Antiqua"/>
          <w:lang w:val="en-GB"/>
        </w:rPr>
      </w:pPr>
      <w:proofErr w:type="gramStart"/>
      <w:r w:rsidRPr="00855553">
        <w:rPr>
          <w:rFonts w:ascii="Book Antiqua" w:hAnsi="Book Antiqua"/>
          <w:vertAlign w:val="superscript"/>
          <w:lang w:val="en-GB"/>
        </w:rPr>
        <w:lastRenderedPageBreak/>
        <w:t>1</w:t>
      </w:r>
      <w:r w:rsidRPr="00855553">
        <w:rPr>
          <w:rFonts w:ascii="Book Antiqua" w:hAnsi="Book Antiqua"/>
          <w:lang w:val="en-GB"/>
        </w:rPr>
        <w:t>Only patients with metastases.</w:t>
      </w:r>
      <w:proofErr w:type="gramEnd"/>
      <w:r>
        <w:rPr>
          <w:rFonts w:ascii="Book Antiqua" w:hAnsi="Book Antiqua"/>
          <w:lang w:val="en-GB"/>
        </w:rPr>
        <w:t xml:space="preserve"> </w:t>
      </w:r>
      <w:r w:rsidRPr="00855553">
        <w:rPr>
          <w:rFonts w:ascii="Book Antiqua" w:hAnsi="Book Antiqua"/>
          <w:lang w:val="en-GB"/>
        </w:rPr>
        <w:t xml:space="preserve">ADT: </w:t>
      </w:r>
      <w:r>
        <w:rPr>
          <w:rFonts w:ascii="Book Antiqua" w:hAnsi="Book Antiqua"/>
          <w:lang w:val="en-GB"/>
        </w:rPr>
        <w:t>A</w:t>
      </w:r>
      <w:r w:rsidRPr="00855553">
        <w:rPr>
          <w:rFonts w:ascii="Book Antiqua" w:hAnsi="Book Antiqua"/>
          <w:lang w:val="en-GB"/>
        </w:rPr>
        <w:t xml:space="preserve">ndrogen deprivation therapy; </w:t>
      </w:r>
      <w:r w:rsidR="009A4022" w:rsidRPr="00855553">
        <w:rPr>
          <w:rFonts w:ascii="Book Antiqua" w:hAnsi="Book Antiqua"/>
          <w:lang w:val="en-GB"/>
        </w:rPr>
        <w:t xml:space="preserve">METS: </w:t>
      </w:r>
      <w:r w:rsidR="009A4022">
        <w:rPr>
          <w:rFonts w:ascii="Book Antiqua" w:hAnsi="Book Antiqua"/>
          <w:lang w:val="en-GB"/>
        </w:rPr>
        <w:t>M</w:t>
      </w:r>
      <w:r w:rsidR="009A4022" w:rsidRPr="00855553">
        <w:rPr>
          <w:rFonts w:ascii="Book Antiqua" w:hAnsi="Book Antiqua"/>
          <w:lang w:val="en-GB"/>
        </w:rPr>
        <w:t xml:space="preserve">etastases; OS: </w:t>
      </w:r>
      <w:r w:rsidR="009A4022">
        <w:rPr>
          <w:rFonts w:ascii="Book Antiqua" w:hAnsi="Book Antiqua"/>
          <w:lang w:val="en-GB"/>
        </w:rPr>
        <w:t>O</w:t>
      </w:r>
      <w:r w:rsidR="009A4022" w:rsidRPr="00855553">
        <w:rPr>
          <w:rFonts w:ascii="Book Antiqua" w:hAnsi="Book Antiqua"/>
          <w:lang w:val="en-GB"/>
        </w:rPr>
        <w:t xml:space="preserve">verall survival; PROs: </w:t>
      </w:r>
      <w:r w:rsidR="009A4022">
        <w:rPr>
          <w:rFonts w:ascii="Book Antiqua" w:hAnsi="Book Antiqua"/>
          <w:lang w:val="en-GB"/>
        </w:rPr>
        <w:t>P</w:t>
      </w:r>
      <w:r w:rsidR="009A4022" w:rsidRPr="00855553">
        <w:rPr>
          <w:rFonts w:ascii="Book Antiqua" w:hAnsi="Book Antiqua"/>
          <w:lang w:val="en-GB"/>
        </w:rPr>
        <w:t>atient-reported outcomes</w:t>
      </w:r>
      <w:r w:rsidR="009A4022">
        <w:rPr>
          <w:rFonts w:ascii="Book Antiqua" w:hAnsi="Book Antiqua"/>
          <w:lang w:val="en-GB"/>
        </w:rPr>
        <w:t>;</w:t>
      </w:r>
      <w:r w:rsidR="009A4022" w:rsidRPr="00855553">
        <w:rPr>
          <w:rFonts w:ascii="Book Antiqua" w:hAnsi="Book Antiqua"/>
          <w:lang w:val="en-GB"/>
        </w:rPr>
        <w:t xml:space="preserve"> </w:t>
      </w:r>
      <w:r w:rsidRPr="00855553">
        <w:rPr>
          <w:rFonts w:ascii="Book Antiqua" w:hAnsi="Book Antiqua"/>
          <w:lang w:val="en-GB"/>
        </w:rPr>
        <w:t xml:space="preserve">PS: </w:t>
      </w:r>
      <w:r>
        <w:rPr>
          <w:rFonts w:ascii="Book Antiqua" w:hAnsi="Book Antiqua"/>
          <w:lang w:val="en-GB"/>
        </w:rPr>
        <w:t>P</w:t>
      </w:r>
      <w:r w:rsidRPr="00855553">
        <w:rPr>
          <w:rFonts w:ascii="Book Antiqua" w:hAnsi="Book Antiqua"/>
          <w:lang w:val="en-GB"/>
        </w:rPr>
        <w:t xml:space="preserve">erformance status; </w:t>
      </w:r>
      <w:r w:rsidR="00FC26B2">
        <w:rPr>
          <w:rFonts w:ascii="Book Antiqua" w:hAnsi="Book Antiqua"/>
          <w:lang w:val="en-GB"/>
        </w:rPr>
        <w:t xml:space="preserve">PSA: Prostate-specific antigen; </w:t>
      </w:r>
      <w:proofErr w:type="spellStart"/>
      <w:r w:rsidRPr="00855553">
        <w:rPr>
          <w:rFonts w:ascii="Book Antiqua" w:hAnsi="Book Antiqua"/>
          <w:lang w:val="en-GB"/>
        </w:rPr>
        <w:t>QoL</w:t>
      </w:r>
      <w:proofErr w:type="spellEnd"/>
      <w:r w:rsidRPr="00855553">
        <w:rPr>
          <w:rFonts w:ascii="Book Antiqua" w:hAnsi="Book Antiqua"/>
          <w:lang w:val="en-GB"/>
        </w:rPr>
        <w:t xml:space="preserve">: </w:t>
      </w:r>
      <w:r>
        <w:rPr>
          <w:rFonts w:ascii="Book Antiqua" w:hAnsi="Book Antiqua"/>
          <w:lang w:val="en-GB"/>
        </w:rPr>
        <w:t>Q</w:t>
      </w:r>
      <w:r w:rsidRPr="00855553">
        <w:rPr>
          <w:rFonts w:ascii="Book Antiqua" w:hAnsi="Book Antiqua"/>
          <w:lang w:val="en-GB"/>
        </w:rPr>
        <w:t xml:space="preserve">uality of life; </w:t>
      </w:r>
      <w:proofErr w:type="spellStart"/>
      <w:r w:rsidR="009A4022" w:rsidRPr="00855553">
        <w:rPr>
          <w:rFonts w:ascii="Book Antiqua" w:hAnsi="Book Antiqua"/>
          <w:lang w:val="en-GB"/>
        </w:rPr>
        <w:t>rPFS</w:t>
      </w:r>
      <w:proofErr w:type="spellEnd"/>
      <w:r w:rsidR="009A4022" w:rsidRPr="00855553">
        <w:rPr>
          <w:rFonts w:ascii="Book Antiqua" w:hAnsi="Book Antiqua"/>
          <w:lang w:val="en-GB"/>
        </w:rPr>
        <w:t xml:space="preserve">: </w:t>
      </w:r>
      <w:r w:rsidR="009A4022">
        <w:rPr>
          <w:rFonts w:ascii="Book Antiqua" w:hAnsi="Book Antiqua"/>
          <w:lang w:val="en-GB"/>
        </w:rPr>
        <w:t>R</w:t>
      </w:r>
      <w:r w:rsidR="009A4022" w:rsidRPr="00855553">
        <w:rPr>
          <w:rFonts w:ascii="Book Antiqua" w:hAnsi="Book Antiqua"/>
          <w:lang w:val="en-GB"/>
        </w:rPr>
        <w:t xml:space="preserve">adiographic progression-free survival; </w:t>
      </w:r>
      <w:r w:rsidRPr="00855553">
        <w:rPr>
          <w:rFonts w:ascii="Book Antiqua" w:hAnsi="Book Antiqua"/>
          <w:lang w:val="en-GB"/>
        </w:rPr>
        <w:t xml:space="preserve">RT: </w:t>
      </w:r>
      <w:r>
        <w:rPr>
          <w:rFonts w:ascii="Book Antiqua" w:hAnsi="Book Antiqua"/>
          <w:lang w:val="en-GB"/>
        </w:rPr>
        <w:t>R</w:t>
      </w:r>
      <w:r w:rsidRPr="00855553">
        <w:rPr>
          <w:rFonts w:ascii="Book Antiqua" w:hAnsi="Book Antiqua"/>
          <w:lang w:val="en-GB"/>
        </w:rPr>
        <w:t>adiotherapy</w:t>
      </w:r>
      <w:r>
        <w:rPr>
          <w:rFonts w:ascii="Book Antiqua" w:hAnsi="Book Antiqua"/>
          <w:lang w:val="en-GB"/>
        </w:rPr>
        <w:t>.</w:t>
      </w:r>
    </w:p>
    <w:p w:rsidR="00DE3E94" w:rsidRDefault="00855553" w:rsidP="00855553">
      <w:pPr>
        <w:spacing w:line="360" w:lineRule="auto"/>
        <w:jc w:val="both"/>
        <w:rPr>
          <w:rFonts w:ascii="Book Antiqua" w:hAnsi="Book Antiqua"/>
          <w:b/>
          <w:bCs/>
        </w:rPr>
      </w:pPr>
      <w:r>
        <w:rPr>
          <w:rFonts w:ascii="Book Antiqua" w:hAnsi="Book Antiqua"/>
          <w:lang w:val="en-GB"/>
        </w:rPr>
        <w:br w:type="page"/>
      </w:r>
      <w:r w:rsidRPr="00855553">
        <w:rPr>
          <w:rFonts w:ascii="Book Antiqua" w:hAnsi="Book Antiqua"/>
          <w:b/>
          <w:bCs/>
          <w:lang w:val="en-GB"/>
        </w:rPr>
        <w:lastRenderedPageBreak/>
        <w:t>Table 2</w:t>
      </w:r>
      <w:r>
        <w:rPr>
          <w:rFonts w:ascii="Book Antiqua" w:hAnsi="Book Antiqua"/>
          <w:b/>
          <w:bCs/>
          <w:lang w:val="en-GB"/>
        </w:rPr>
        <w:t xml:space="preserve"> </w:t>
      </w:r>
      <w:r w:rsidRPr="00855553">
        <w:rPr>
          <w:rFonts w:ascii="Book Antiqua" w:hAnsi="Book Antiqua"/>
          <w:b/>
          <w:bCs/>
          <w:lang w:val="en-GB"/>
        </w:rPr>
        <w:t>Survival and toxicity results of the phase 3 randomi</w:t>
      </w:r>
      <w:r w:rsidR="00C30EEE">
        <w:rPr>
          <w:rFonts w:ascii="Book Antiqua" w:hAnsi="Book Antiqua"/>
          <w:b/>
          <w:bCs/>
          <w:lang w:val="en-GB"/>
        </w:rPr>
        <w:t>z</w:t>
      </w:r>
      <w:r w:rsidRPr="00855553">
        <w:rPr>
          <w:rFonts w:ascii="Book Antiqua" w:hAnsi="Book Antiqua"/>
          <w:b/>
          <w:bCs/>
          <w:lang w:val="en-GB"/>
        </w:rPr>
        <w:t xml:space="preserve">ed clinical trials of second-generation </w:t>
      </w:r>
      <w:proofErr w:type="spellStart"/>
      <w:r w:rsidRPr="00855553">
        <w:rPr>
          <w:rFonts w:ascii="Book Antiqua" w:hAnsi="Book Antiqua"/>
          <w:b/>
          <w:bCs/>
          <w:lang w:val="en-GB"/>
        </w:rPr>
        <w:t>antihormonal</w:t>
      </w:r>
      <w:proofErr w:type="spellEnd"/>
      <w:r w:rsidRPr="00855553">
        <w:rPr>
          <w:rFonts w:ascii="Book Antiqua" w:hAnsi="Book Antiqua"/>
          <w:b/>
          <w:bCs/>
          <w:lang w:val="en-GB"/>
        </w:rPr>
        <w:t xml:space="preserve"> treatments in </w:t>
      </w:r>
      <w:r w:rsidRPr="00DE3E94">
        <w:rPr>
          <w:rFonts w:ascii="Book Antiqua" w:hAnsi="Book Antiqua"/>
          <w:b/>
          <w:bCs/>
        </w:rPr>
        <w:t>metastatic hormone-sensitive prostate cancer</w:t>
      </w:r>
    </w:p>
    <w:tbl>
      <w:tblPr>
        <w:tblW w:w="0" w:type="auto"/>
        <w:tblLook w:val="0400" w:firstRow="0" w:lastRow="0" w:firstColumn="0" w:lastColumn="0" w:noHBand="0" w:noVBand="1"/>
      </w:tblPr>
      <w:tblGrid>
        <w:gridCol w:w="1527"/>
        <w:gridCol w:w="1100"/>
        <w:gridCol w:w="2976"/>
        <w:gridCol w:w="1670"/>
        <w:gridCol w:w="2303"/>
      </w:tblGrid>
      <w:tr w:rsidR="00855553" w:rsidRPr="00F31F83" w:rsidTr="004B09FE">
        <w:trPr>
          <w:trHeight w:val="1650"/>
        </w:trPr>
        <w:tc>
          <w:tcPr>
            <w:tcW w:w="0" w:type="auto"/>
            <w:tcBorders>
              <w:top w:val="single" w:sz="4" w:space="0" w:color="auto"/>
              <w:bottom w:val="single" w:sz="4" w:space="0" w:color="auto"/>
            </w:tcBorders>
            <w:shd w:val="clear" w:color="auto" w:fill="auto"/>
          </w:tcPr>
          <w:p w:rsidR="00855553" w:rsidRPr="00F31F83" w:rsidRDefault="00855553" w:rsidP="00855553">
            <w:pPr>
              <w:spacing w:line="360" w:lineRule="auto"/>
              <w:jc w:val="both"/>
              <w:rPr>
                <w:rFonts w:ascii="Book Antiqua" w:hAnsi="Book Antiqua"/>
                <w:color w:val="000000"/>
                <w:lang w:val="en-GB"/>
              </w:rPr>
            </w:pPr>
            <w:r w:rsidRPr="00F31F83">
              <w:rPr>
                <w:rFonts w:ascii="Book Antiqua" w:hAnsi="Book Antiqua"/>
                <w:b/>
                <w:bCs/>
                <w:color w:val="000000"/>
                <w:lang w:val="en-GB"/>
              </w:rPr>
              <w:t>Trial</w:t>
            </w:r>
          </w:p>
        </w:tc>
        <w:tc>
          <w:tcPr>
            <w:tcW w:w="0" w:type="auto"/>
            <w:tcBorders>
              <w:top w:val="single" w:sz="4" w:space="0" w:color="auto"/>
              <w:bottom w:val="single" w:sz="4" w:space="0" w:color="auto"/>
            </w:tcBorders>
            <w:shd w:val="clear" w:color="auto" w:fill="auto"/>
          </w:tcPr>
          <w:p w:rsidR="00855553" w:rsidRPr="00F31F83" w:rsidRDefault="00855553" w:rsidP="00855553">
            <w:pPr>
              <w:spacing w:line="360" w:lineRule="auto"/>
              <w:jc w:val="both"/>
              <w:rPr>
                <w:rFonts w:ascii="Book Antiqua" w:hAnsi="Book Antiqua"/>
                <w:b/>
                <w:bCs/>
                <w:color w:val="000000"/>
                <w:lang w:val="en-GB"/>
              </w:rPr>
            </w:pPr>
            <w:r w:rsidRPr="00F31F83">
              <w:rPr>
                <w:rFonts w:ascii="Book Antiqua" w:hAnsi="Book Antiqua"/>
                <w:b/>
                <w:bCs/>
                <w:color w:val="000000"/>
                <w:lang w:val="en-GB"/>
              </w:rPr>
              <w:t>Follow-up</w:t>
            </w:r>
            <w:r w:rsidR="0089442A">
              <w:rPr>
                <w:rFonts w:ascii="Book Antiqua" w:hAnsi="Book Antiqua"/>
                <w:b/>
                <w:bCs/>
                <w:color w:val="000000"/>
                <w:lang w:val="en-GB"/>
              </w:rPr>
              <w:t xml:space="preserve"> in</w:t>
            </w:r>
            <w:r w:rsidRPr="00F31F83">
              <w:rPr>
                <w:rFonts w:ascii="Book Antiqua" w:hAnsi="Book Antiqua" w:hint="eastAsia"/>
                <w:b/>
                <w:bCs/>
                <w:color w:val="000000"/>
                <w:lang w:val="en-GB" w:eastAsia="zh-CN"/>
              </w:rPr>
              <w:t xml:space="preserve"> </w:t>
            </w:r>
            <w:proofErr w:type="spellStart"/>
            <w:r w:rsidRPr="00F31F83">
              <w:rPr>
                <w:rFonts w:ascii="Book Antiqua" w:hAnsi="Book Antiqua"/>
                <w:b/>
                <w:bCs/>
                <w:color w:val="000000"/>
                <w:lang w:val="en-GB"/>
              </w:rPr>
              <w:t>mo</w:t>
            </w:r>
            <w:proofErr w:type="spellEnd"/>
          </w:p>
        </w:tc>
        <w:tc>
          <w:tcPr>
            <w:tcW w:w="0" w:type="auto"/>
            <w:tcBorders>
              <w:top w:val="single" w:sz="4" w:space="0" w:color="auto"/>
              <w:bottom w:val="single" w:sz="4" w:space="0" w:color="auto"/>
            </w:tcBorders>
            <w:shd w:val="clear" w:color="auto" w:fill="auto"/>
          </w:tcPr>
          <w:p w:rsidR="00855553" w:rsidRPr="00F31F83" w:rsidRDefault="00855553" w:rsidP="00855553">
            <w:pPr>
              <w:spacing w:line="360" w:lineRule="auto"/>
              <w:jc w:val="both"/>
              <w:rPr>
                <w:rFonts w:ascii="Book Antiqua" w:hAnsi="Book Antiqua"/>
                <w:color w:val="000000"/>
                <w:lang w:val="en-GB"/>
              </w:rPr>
            </w:pPr>
            <w:r w:rsidRPr="00F31F83">
              <w:rPr>
                <w:rFonts w:ascii="Book Antiqua" w:hAnsi="Book Antiqua"/>
                <w:b/>
                <w:bCs/>
                <w:color w:val="000000"/>
                <w:lang w:val="en-GB"/>
              </w:rPr>
              <w:t>Main results</w:t>
            </w:r>
          </w:p>
        </w:tc>
        <w:tc>
          <w:tcPr>
            <w:tcW w:w="0" w:type="auto"/>
            <w:tcBorders>
              <w:top w:val="single" w:sz="4" w:space="0" w:color="auto"/>
              <w:bottom w:val="single" w:sz="4" w:space="0" w:color="auto"/>
            </w:tcBorders>
            <w:shd w:val="clear" w:color="auto" w:fill="auto"/>
          </w:tcPr>
          <w:p w:rsidR="00855553" w:rsidRPr="00F31F83" w:rsidRDefault="00855553" w:rsidP="00855553">
            <w:pPr>
              <w:spacing w:line="360" w:lineRule="auto"/>
              <w:jc w:val="both"/>
              <w:rPr>
                <w:rFonts w:ascii="Book Antiqua" w:hAnsi="Book Antiqua"/>
                <w:color w:val="000000"/>
                <w:lang w:val="en-GB"/>
              </w:rPr>
            </w:pPr>
            <w:r w:rsidRPr="00F31F83">
              <w:rPr>
                <w:rFonts w:ascii="Book Antiqua" w:hAnsi="Book Antiqua"/>
                <w:b/>
                <w:bCs/>
                <w:color w:val="000000"/>
                <w:lang w:val="en-GB"/>
              </w:rPr>
              <w:t>Quality of life</w:t>
            </w:r>
          </w:p>
        </w:tc>
        <w:tc>
          <w:tcPr>
            <w:tcW w:w="0" w:type="auto"/>
            <w:tcBorders>
              <w:top w:val="single" w:sz="4" w:space="0" w:color="auto"/>
              <w:bottom w:val="single" w:sz="4" w:space="0" w:color="auto"/>
            </w:tcBorders>
            <w:shd w:val="clear" w:color="auto" w:fill="auto"/>
          </w:tcPr>
          <w:p w:rsidR="00855553" w:rsidRPr="00F31F83" w:rsidRDefault="00855553" w:rsidP="00855553">
            <w:pPr>
              <w:spacing w:line="360" w:lineRule="auto"/>
              <w:jc w:val="both"/>
              <w:rPr>
                <w:rFonts w:ascii="Book Antiqua" w:hAnsi="Book Antiqua"/>
                <w:color w:val="000000"/>
                <w:lang w:val="en-GB"/>
              </w:rPr>
            </w:pPr>
            <w:r w:rsidRPr="00F31F83">
              <w:rPr>
                <w:rFonts w:ascii="Book Antiqua" w:hAnsi="Book Antiqua"/>
                <w:b/>
                <w:bCs/>
                <w:color w:val="000000"/>
                <w:lang w:val="en-GB"/>
              </w:rPr>
              <w:t>Toxicity</w:t>
            </w:r>
          </w:p>
        </w:tc>
      </w:tr>
      <w:tr w:rsidR="00855553" w:rsidRPr="00F31F83" w:rsidTr="004B09FE">
        <w:trPr>
          <w:trHeight w:val="1650"/>
        </w:trPr>
        <w:tc>
          <w:tcPr>
            <w:tcW w:w="0" w:type="auto"/>
            <w:tcBorders>
              <w:top w:val="single" w:sz="4" w:space="0" w:color="auto"/>
            </w:tcBorders>
            <w:shd w:val="clear" w:color="auto" w:fill="auto"/>
          </w:tcPr>
          <w:p w:rsidR="00855553" w:rsidRPr="00F31F83" w:rsidRDefault="00855553" w:rsidP="00DD4EEE">
            <w:pPr>
              <w:spacing w:line="360" w:lineRule="auto"/>
              <w:jc w:val="both"/>
              <w:rPr>
                <w:rFonts w:ascii="Book Antiqua" w:hAnsi="Book Antiqua"/>
                <w:color w:val="000000"/>
                <w:lang w:val="en-GB"/>
              </w:rPr>
            </w:pPr>
            <w:r w:rsidRPr="00F31F83">
              <w:rPr>
                <w:rFonts w:ascii="Book Antiqua" w:hAnsi="Book Antiqua"/>
                <w:color w:val="000000"/>
                <w:lang w:val="en-GB"/>
              </w:rPr>
              <w:t>LATITUDE</w:t>
            </w:r>
          </w:p>
        </w:tc>
        <w:tc>
          <w:tcPr>
            <w:tcW w:w="0" w:type="auto"/>
            <w:tcBorders>
              <w:top w:val="single" w:sz="4" w:space="0" w:color="auto"/>
            </w:tcBorders>
            <w:shd w:val="clear" w:color="auto" w:fill="auto"/>
          </w:tcPr>
          <w:p w:rsidR="00855553" w:rsidRPr="00F31F83" w:rsidRDefault="00855553" w:rsidP="00DD4EEE">
            <w:pPr>
              <w:spacing w:line="360" w:lineRule="auto"/>
              <w:jc w:val="both"/>
              <w:rPr>
                <w:rFonts w:ascii="Book Antiqua" w:hAnsi="Book Antiqua"/>
                <w:color w:val="000000"/>
                <w:lang w:val="en-GB"/>
              </w:rPr>
            </w:pPr>
            <w:r w:rsidRPr="00F31F83">
              <w:rPr>
                <w:rFonts w:ascii="Book Antiqua" w:hAnsi="Book Antiqua"/>
                <w:color w:val="000000"/>
                <w:lang w:val="en-GB"/>
              </w:rPr>
              <w:t>51.8</w:t>
            </w:r>
          </w:p>
        </w:tc>
        <w:tc>
          <w:tcPr>
            <w:tcW w:w="0" w:type="auto"/>
            <w:tcBorders>
              <w:top w:val="single" w:sz="4" w:space="0" w:color="auto"/>
            </w:tcBorders>
            <w:shd w:val="clear" w:color="auto" w:fill="auto"/>
          </w:tcPr>
          <w:p w:rsidR="00855553" w:rsidRPr="00F31F83" w:rsidRDefault="00855553" w:rsidP="00DD4EEE">
            <w:pPr>
              <w:spacing w:line="360" w:lineRule="auto"/>
              <w:jc w:val="both"/>
              <w:rPr>
                <w:rFonts w:ascii="Book Antiqua" w:hAnsi="Book Antiqua"/>
                <w:color w:val="000000"/>
                <w:lang w:val="en-GB"/>
              </w:rPr>
            </w:pPr>
            <w:r w:rsidRPr="00F31F83">
              <w:rPr>
                <w:rFonts w:ascii="Book Antiqua" w:hAnsi="Book Antiqua"/>
                <w:color w:val="000000"/>
                <w:lang w:val="en-GB"/>
              </w:rPr>
              <w:t xml:space="preserve">Reduced mortality risk by 34% with </w:t>
            </w:r>
            <w:proofErr w:type="spellStart"/>
            <w:r w:rsidRPr="00F31F83">
              <w:rPr>
                <w:rFonts w:ascii="Book Antiqua" w:hAnsi="Book Antiqua"/>
                <w:color w:val="000000"/>
                <w:lang w:val="en-GB"/>
              </w:rPr>
              <w:t>abiraterone</w:t>
            </w:r>
            <w:proofErr w:type="spellEnd"/>
            <w:r w:rsidRPr="00F31F83">
              <w:rPr>
                <w:rFonts w:ascii="Book Antiqua" w:hAnsi="Book Antiqua"/>
                <w:color w:val="000000"/>
                <w:lang w:val="en-GB"/>
              </w:rPr>
              <w:t xml:space="preserve"> (</w:t>
            </w:r>
            <w:r w:rsidRPr="00F31F83">
              <w:rPr>
                <w:rFonts w:ascii="Book Antiqua" w:hAnsi="Book Antiqua"/>
                <w:i/>
                <w:iCs/>
                <w:color w:val="000000"/>
                <w:lang w:val="en-GB"/>
              </w:rPr>
              <w:t xml:space="preserve">P </w:t>
            </w:r>
            <w:r w:rsidRPr="00F31F83">
              <w:rPr>
                <w:rFonts w:ascii="Book Antiqua" w:hAnsi="Book Antiqua"/>
                <w:color w:val="000000"/>
                <w:lang w:val="en-GB"/>
              </w:rPr>
              <w:t xml:space="preserve">&lt; 0.001); OS at 3 </w:t>
            </w:r>
            <w:proofErr w:type="spellStart"/>
            <w:r w:rsidRPr="00F31F83">
              <w:rPr>
                <w:rFonts w:ascii="Book Antiqua" w:hAnsi="Book Antiqua"/>
                <w:color w:val="000000"/>
                <w:lang w:val="en-GB"/>
              </w:rPr>
              <w:t>yr</w:t>
            </w:r>
            <w:proofErr w:type="spellEnd"/>
            <w:r w:rsidRPr="00F31F83">
              <w:rPr>
                <w:rFonts w:ascii="Book Antiqua" w:hAnsi="Book Antiqua"/>
                <w:color w:val="000000"/>
                <w:lang w:val="en-GB"/>
              </w:rPr>
              <w:t xml:space="preserve"> (66% </w:t>
            </w:r>
            <w:proofErr w:type="spellStart"/>
            <w:r w:rsidRPr="00F31F83">
              <w:rPr>
                <w:rFonts w:ascii="Book Antiqua" w:hAnsi="Book Antiqua"/>
                <w:i/>
                <w:iCs/>
                <w:color w:val="000000"/>
                <w:lang w:val="en-GB"/>
              </w:rPr>
              <w:t>vs</w:t>
            </w:r>
            <w:proofErr w:type="spellEnd"/>
            <w:r w:rsidRPr="00F31F83">
              <w:rPr>
                <w:rFonts w:ascii="Book Antiqua" w:hAnsi="Book Antiqua"/>
                <w:color w:val="000000"/>
                <w:lang w:val="en-GB"/>
              </w:rPr>
              <w:t xml:space="preserve"> 49%); </w:t>
            </w:r>
            <w:r w:rsidR="00DD4EEE" w:rsidRPr="00F31F83">
              <w:rPr>
                <w:rFonts w:ascii="Book Antiqua" w:hAnsi="Book Antiqua"/>
                <w:color w:val="000000"/>
                <w:lang w:val="en-GB"/>
              </w:rPr>
              <w:t>m</w:t>
            </w:r>
            <w:r w:rsidRPr="00F31F83">
              <w:rPr>
                <w:rFonts w:ascii="Book Antiqua" w:hAnsi="Book Antiqua"/>
                <w:color w:val="000000"/>
                <w:lang w:val="en-GB"/>
              </w:rPr>
              <w:t xml:space="preserve">edian OS (53.3 </w:t>
            </w:r>
            <w:proofErr w:type="spellStart"/>
            <w:r w:rsidRPr="00F31F83">
              <w:rPr>
                <w:rFonts w:ascii="Book Antiqua" w:hAnsi="Book Antiqua"/>
                <w:color w:val="000000"/>
                <w:lang w:val="en-GB"/>
              </w:rPr>
              <w:t>mo</w:t>
            </w:r>
            <w:proofErr w:type="spellEnd"/>
            <w:r w:rsidRPr="00F31F83">
              <w:rPr>
                <w:rFonts w:ascii="Book Antiqua" w:hAnsi="Book Antiqua"/>
                <w:color w:val="000000"/>
                <w:lang w:val="en-GB"/>
              </w:rPr>
              <w:t xml:space="preserve"> </w:t>
            </w:r>
            <w:proofErr w:type="spellStart"/>
            <w:r w:rsidRPr="00F31F83">
              <w:rPr>
                <w:rFonts w:ascii="Book Antiqua" w:hAnsi="Book Antiqua"/>
                <w:i/>
                <w:iCs/>
                <w:color w:val="000000"/>
                <w:lang w:val="en-GB"/>
              </w:rPr>
              <w:t>vs</w:t>
            </w:r>
            <w:proofErr w:type="spellEnd"/>
            <w:r w:rsidRPr="00F31F83">
              <w:rPr>
                <w:rFonts w:ascii="Book Antiqua" w:hAnsi="Book Antiqua"/>
                <w:color w:val="000000"/>
                <w:lang w:val="en-GB"/>
              </w:rPr>
              <w:t xml:space="preserve"> 36.5 </w:t>
            </w:r>
            <w:proofErr w:type="spellStart"/>
            <w:r w:rsidRPr="00F31F83">
              <w:rPr>
                <w:rFonts w:ascii="Book Antiqua" w:hAnsi="Book Antiqua"/>
                <w:color w:val="000000"/>
                <w:lang w:val="en-GB"/>
              </w:rPr>
              <w:t>mo</w:t>
            </w:r>
            <w:proofErr w:type="spellEnd"/>
            <w:r w:rsidRPr="00F31F83">
              <w:rPr>
                <w:rFonts w:ascii="Book Antiqua" w:hAnsi="Book Antiqua"/>
                <w:color w:val="000000"/>
                <w:lang w:val="en-GB"/>
              </w:rPr>
              <w:t xml:space="preserve">). Reduction in risk of radiographic </w:t>
            </w:r>
            <w:r w:rsidR="00FC26B2" w:rsidRPr="00F31F83">
              <w:rPr>
                <w:rFonts w:ascii="Book Antiqua" w:hAnsi="Book Antiqua"/>
                <w:color w:val="000000"/>
                <w:lang w:val="en-GB"/>
              </w:rPr>
              <w:t>progression</w:t>
            </w:r>
            <w:r w:rsidRPr="00F31F83">
              <w:rPr>
                <w:rFonts w:ascii="Book Antiqua" w:hAnsi="Book Antiqua"/>
                <w:color w:val="000000"/>
                <w:lang w:val="en-GB"/>
              </w:rPr>
              <w:t xml:space="preserve"> by 53% with </w:t>
            </w:r>
            <w:proofErr w:type="spellStart"/>
            <w:r w:rsidRPr="00F31F83">
              <w:rPr>
                <w:rFonts w:ascii="Book Antiqua" w:hAnsi="Book Antiqua"/>
                <w:color w:val="000000"/>
                <w:lang w:val="en-GB"/>
              </w:rPr>
              <w:t>abiraterone</w:t>
            </w:r>
            <w:proofErr w:type="spellEnd"/>
            <w:r w:rsidRPr="00F31F83">
              <w:rPr>
                <w:rFonts w:ascii="Book Antiqua" w:hAnsi="Book Antiqua"/>
                <w:color w:val="000000"/>
                <w:lang w:val="en-GB"/>
              </w:rPr>
              <w:t xml:space="preserve"> (</w:t>
            </w:r>
            <w:r w:rsidR="00DD4EEE" w:rsidRPr="00F31F83">
              <w:rPr>
                <w:rFonts w:ascii="Book Antiqua" w:hAnsi="Book Antiqua"/>
                <w:i/>
                <w:iCs/>
                <w:color w:val="000000"/>
                <w:lang w:val="en-GB"/>
              </w:rPr>
              <w:t xml:space="preserve">P </w:t>
            </w:r>
            <w:r w:rsidR="00DD4EEE" w:rsidRPr="00F31F83">
              <w:rPr>
                <w:rFonts w:ascii="Book Antiqua" w:hAnsi="Book Antiqua"/>
                <w:color w:val="000000"/>
                <w:lang w:val="en-GB"/>
              </w:rPr>
              <w:t>&lt; 0</w:t>
            </w:r>
            <w:r w:rsidRPr="00F31F83">
              <w:rPr>
                <w:rFonts w:ascii="Book Antiqua" w:hAnsi="Book Antiqua"/>
                <w:color w:val="000000"/>
                <w:lang w:val="en-GB"/>
              </w:rPr>
              <w:t xml:space="preserve">.001) (33 </w:t>
            </w:r>
            <w:proofErr w:type="spellStart"/>
            <w:r w:rsidR="00DD4EEE" w:rsidRPr="00F31F83">
              <w:rPr>
                <w:rFonts w:ascii="Book Antiqua" w:hAnsi="Book Antiqua"/>
                <w:color w:val="000000"/>
                <w:lang w:val="en-GB"/>
              </w:rPr>
              <w:t>mo</w:t>
            </w:r>
            <w:proofErr w:type="spellEnd"/>
            <w:r w:rsidR="00DD4EEE" w:rsidRPr="00F31F83">
              <w:rPr>
                <w:rFonts w:ascii="Book Antiqua" w:hAnsi="Book Antiqua"/>
                <w:color w:val="000000"/>
                <w:lang w:val="en-GB"/>
              </w:rPr>
              <w:t xml:space="preserve"> </w:t>
            </w:r>
            <w:proofErr w:type="spellStart"/>
            <w:r w:rsidRPr="00F31F83">
              <w:rPr>
                <w:rFonts w:ascii="Book Antiqua" w:hAnsi="Book Antiqua"/>
                <w:i/>
                <w:iCs/>
                <w:color w:val="000000"/>
                <w:lang w:val="en-GB"/>
              </w:rPr>
              <w:t>vs</w:t>
            </w:r>
            <w:proofErr w:type="spellEnd"/>
            <w:r w:rsidRPr="00F31F83">
              <w:rPr>
                <w:rFonts w:ascii="Book Antiqua" w:hAnsi="Book Antiqua"/>
                <w:color w:val="000000"/>
                <w:lang w:val="en-GB"/>
              </w:rPr>
              <w:t xml:space="preserve"> 14.8 </w:t>
            </w:r>
            <w:proofErr w:type="spellStart"/>
            <w:r w:rsidRPr="00F31F83">
              <w:rPr>
                <w:rFonts w:ascii="Book Antiqua" w:hAnsi="Book Antiqua"/>
                <w:color w:val="000000"/>
                <w:lang w:val="en-GB"/>
              </w:rPr>
              <w:t>mo</w:t>
            </w:r>
            <w:proofErr w:type="spellEnd"/>
            <w:r w:rsidRPr="00F31F83">
              <w:rPr>
                <w:rFonts w:ascii="Book Antiqua" w:hAnsi="Book Antiqua"/>
                <w:color w:val="000000"/>
                <w:lang w:val="en-GB"/>
              </w:rPr>
              <w:t>)</w:t>
            </w:r>
          </w:p>
        </w:tc>
        <w:tc>
          <w:tcPr>
            <w:tcW w:w="0" w:type="auto"/>
            <w:tcBorders>
              <w:top w:val="single" w:sz="4" w:space="0" w:color="auto"/>
            </w:tcBorders>
            <w:shd w:val="clear" w:color="auto" w:fill="auto"/>
          </w:tcPr>
          <w:p w:rsidR="00855553" w:rsidRPr="00F31F83" w:rsidRDefault="00DD4EEE" w:rsidP="00DD4EEE">
            <w:pPr>
              <w:spacing w:line="360" w:lineRule="auto"/>
              <w:jc w:val="both"/>
              <w:rPr>
                <w:rFonts w:ascii="Book Antiqua" w:hAnsi="Book Antiqua"/>
                <w:color w:val="000000"/>
                <w:lang w:val="en-GB"/>
              </w:rPr>
            </w:pPr>
            <w:proofErr w:type="spellStart"/>
            <w:r w:rsidRPr="00F31F83">
              <w:rPr>
                <w:rFonts w:ascii="Book Antiqua" w:hAnsi="Book Antiqua"/>
                <w:color w:val="000000"/>
                <w:lang w:val="en-GB"/>
              </w:rPr>
              <w:t>Abiraterone</w:t>
            </w:r>
            <w:proofErr w:type="spellEnd"/>
            <w:r w:rsidRPr="00F31F83">
              <w:rPr>
                <w:rFonts w:ascii="Book Antiqua" w:hAnsi="Book Antiqua"/>
                <w:color w:val="000000"/>
                <w:lang w:val="en-GB"/>
              </w:rPr>
              <w:t xml:space="preserve"> improved all </w:t>
            </w:r>
            <w:proofErr w:type="spellStart"/>
            <w:r w:rsidRPr="00F31F83">
              <w:rPr>
                <w:rFonts w:ascii="Book Antiqua" w:hAnsi="Book Antiqua"/>
                <w:color w:val="000000"/>
                <w:lang w:val="en-GB"/>
              </w:rPr>
              <w:t>QoL</w:t>
            </w:r>
            <w:proofErr w:type="spellEnd"/>
            <w:r w:rsidRPr="00F31F83">
              <w:rPr>
                <w:rFonts w:ascii="Book Antiqua" w:hAnsi="Book Antiqua"/>
                <w:color w:val="000000"/>
                <w:lang w:val="en-GB"/>
              </w:rPr>
              <w:t>-related parameters</w:t>
            </w:r>
          </w:p>
        </w:tc>
        <w:tc>
          <w:tcPr>
            <w:tcW w:w="0" w:type="auto"/>
            <w:tcBorders>
              <w:top w:val="single" w:sz="4" w:space="0" w:color="auto"/>
            </w:tcBorders>
            <w:shd w:val="clear" w:color="auto" w:fill="auto"/>
          </w:tcPr>
          <w:p w:rsidR="00855553" w:rsidRPr="00F31F83" w:rsidRDefault="00855553" w:rsidP="002F76BC">
            <w:pPr>
              <w:spacing w:line="360" w:lineRule="auto"/>
              <w:jc w:val="both"/>
              <w:rPr>
                <w:rFonts w:ascii="Book Antiqua" w:hAnsi="Book Antiqua"/>
                <w:color w:val="000000"/>
                <w:lang w:val="en-GB"/>
              </w:rPr>
            </w:pPr>
            <w:r w:rsidRPr="00F31F83">
              <w:rPr>
                <w:rFonts w:ascii="Book Antiqua" w:hAnsi="Book Antiqua"/>
                <w:color w:val="000000"/>
                <w:lang w:val="en-GB"/>
              </w:rPr>
              <w:t>T</w:t>
            </w:r>
            <w:r w:rsidR="00DD4EEE" w:rsidRPr="00F31F83">
              <w:rPr>
                <w:rFonts w:ascii="Book Antiqua" w:hAnsi="Book Antiqua"/>
                <w:color w:val="000000"/>
                <w:lang w:val="en-GB"/>
              </w:rPr>
              <w:t>oxicity grade 3</w:t>
            </w:r>
            <w:r w:rsidRPr="00F31F83">
              <w:rPr>
                <w:rFonts w:ascii="Book Antiqua" w:hAnsi="Book Antiqua"/>
                <w:color w:val="000000"/>
                <w:lang w:val="en-GB"/>
              </w:rPr>
              <w:t>-4:</w:t>
            </w:r>
            <w:r w:rsidR="00DD4EEE" w:rsidRPr="00F31F83">
              <w:rPr>
                <w:rFonts w:ascii="Book Antiqua" w:hAnsi="Book Antiqua"/>
                <w:color w:val="000000"/>
                <w:lang w:val="en-GB"/>
              </w:rPr>
              <w:t xml:space="preserve"> (1) </w:t>
            </w:r>
            <w:proofErr w:type="spellStart"/>
            <w:r w:rsidR="002F76BC">
              <w:rPr>
                <w:rFonts w:ascii="Book Antiqua" w:hAnsi="Book Antiqua" w:hint="eastAsia"/>
                <w:color w:val="000000"/>
                <w:lang w:val="en-GB" w:eastAsia="zh-CN"/>
              </w:rPr>
              <w:t>A</w:t>
            </w:r>
            <w:r w:rsidR="00DD4EEE" w:rsidRPr="00F31F83">
              <w:rPr>
                <w:rFonts w:ascii="Book Antiqua" w:hAnsi="Book Antiqua"/>
                <w:color w:val="000000"/>
                <w:lang w:val="en-GB"/>
              </w:rPr>
              <w:t>biraterone</w:t>
            </w:r>
            <w:proofErr w:type="spellEnd"/>
            <w:r w:rsidR="00DD4EEE" w:rsidRPr="00F31F83">
              <w:rPr>
                <w:rFonts w:ascii="Book Antiqua" w:hAnsi="Book Antiqua"/>
                <w:color w:val="000000"/>
                <w:lang w:val="en-GB"/>
              </w:rPr>
              <w:t>:</w:t>
            </w:r>
            <w:r w:rsidRPr="00F31F83">
              <w:rPr>
                <w:rFonts w:ascii="Book Antiqua" w:hAnsi="Book Antiqua"/>
                <w:color w:val="000000"/>
                <w:lang w:val="en-GB"/>
              </w:rPr>
              <w:t xml:space="preserve"> 63%</w:t>
            </w:r>
            <w:r w:rsidR="00DD4EEE" w:rsidRPr="00F31F83">
              <w:rPr>
                <w:rFonts w:ascii="Book Antiqua" w:hAnsi="Book Antiqua"/>
                <w:color w:val="000000"/>
                <w:lang w:val="en-GB"/>
              </w:rPr>
              <w:t xml:space="preserve">; (2) </w:t>
            </w:r>
            <w:r w:rsidR="002F76BC">
              <w:rPr>
                <w:rFonts w:ascii="Book Antiqua" w:hAnsi="Book Antiqua" w:hint="eastAsia"/>
                <w:color w:val="000000"/>
                <w:lang w:val="en-GB" w:eastAsia="zh-CN"/>
              </w:rPr>
              <w:t>P</w:t>
            </w:r>
            <w:r w:rsidR="00DD4EEE" w:rsidRPr="00F31F83">
              <w:rPr>
                <w:rFonts w:ascii="Book Antiqua" w:hAnsi="Book Antiqua"/>
                <w:color w:val="000000"/>
                <w:lang w:val="en-GB"/>
              </w:rPr>
              <w:t>lacebo:</w:t>
            </w:r>
            <w:r w:rsidRPr="00F31F83">
              <w:rPr>
                <w:rFonts w:ascii="Book Antiqua" w:hAnsi="Book Antiqua"/>
                <w:color w:val="000000"/>
                <w:lang w:val="en-GB"/>
              </w:rPr>
              <w:t xml:space="preserve"> 48%</w:t>
            </w:r>
            <w:r w:rsidR="00DD4EEE" w:rsidRPr="00F31F83">
              <w:rPr>
                <w:rFonts w:ascii="Book Antiqua" w:hAnsi="Book Antiqua"/>
                <w:color w:val="000000"/>
                <w:lang w:val="en-GB"/>
              </w:rPr>
              <w:t xml:space="preserve">. </w:t>
            </w:r>
            <w:r w:rsidRPr="00F31F83">
              <w:rPr>
                <w:rFonts w:ascii="Book Antiqua" w:hAnsi="Book Antiqua"/>
                <w:color w:val="000000"/>
                <w:lang w:val="en-GB"/>
              </w:rPr>
              <w:t>T</w:t>
            </w:r>
            <w:r w:rsidR="00DD4EEE" w:rsidRPr="00F31F83">
              <w:rPr>
                <w:rFonts w:ascii="Book Antiqua" w:hAnsi="Book Antiqua"/>
                <w:color w:val="000000"/>
                <w:lang w:val="en-GB"/>
              </w:rPr>
              <w:t xml:space="preserve">reatment-related deaths: (1) </w:t>
            </w:r>
            <w:proofErr w:type="spellStart"/>
            <w:r w:rsidR="002F76BC">
              <w:rPr>
                <w:rFonts w:ascii="Book Antiqua" w:hAnsi="Book Antiqua" w:hint="eastAsia"/>
                <w:color w:val="000000"/>
                <w:lang w:val="en-GB" w:eastAsia="zh-CN"/>
              </w:rPr>
              <w:t>A</w:t>
            </w:r>
            <w:r w:rsidR="00DD4EEE" w:rsidRPr="00F31F83">
              <w:rPr>
                <w:rFonts w:ascii="Book Antiqua" w:hAnsi="Book Antiqua"/>
                <w:color w:val="000000"/>
                <w:lang w:val="en-GB"/>
              </w:rPr>
              <w:t>biraterone</w:t>
            </w:r>
            <w:proofErr w:type="spellEnd"/>
            <w:r w:rsidR="00DD4EEE" w:rsidRPr="00F31F83">
              <w:rPr>
                <w:rFonts w:ascii="Book Antiqua" w:hAnsi="Book Antiqua"/>
                <w:color w:val="000000"/>
                <w:lang w:val="en-GB"/>
              </w:rPr>
              <w:t>:</w:t>
            </w:r>
            <w:r w:rsidRPr="00F31F83">
              <w:rPr>
                <w:rFonts w:ascii="Book Antiqua" w:hAnsi="Book Antiqua"/>
                <w:color w:val="000000"/>
                <w:lang w:val="en-GB"/>
              </w:rPr>
              <w:t xml:space="preserve"> 5%</w:t>
            </w:r>
            <w:r w:rsidR="00DD4EEE" w:rsidRPr="00F31F83">
              <w:rPr>
                <w:rFonts w:ascii="Book Antiqua" w:hAnsi="Book Antiqua"/>
                <w:color w:val="000000"/>
                <w:lang w:val="en-GB"/>
              </w:rPr>
              <w:t xml:space="preserve">;(2) </w:t>
            </w:r>
            <w:r w:rsidR="002F76BC">
              <w:rPr>
                <w:rFonts w:ascii="Book Antiqua" w:hAnsi="Book Antiqua" w:hint="eastAsia"/>
                <w:color w:val="000000"/>
                <w:lang w:val="en-GB" w:eastAsia="zh-CN"/>
              </w:rPr>
              <w:t>P</w:t>
            </w:r>
            <w:r w:rsidR="00DD4EEE" w:rsidRPr="00F31F83">
              <w:rPr>
                <w:rFonts w:ascii="Book Antiqua" w:hAnsi="Book Antiqua"/>
                <w:color w:val="000000"/>
                <w:lang w:val="en-GB"/>
              </w:rPr>
              <w:t>lacebo</w:t>
            </w:r>
            <w:r w:rsidRPr="00F31F83">
              <w:rPr>
                <w:rFonts w:ascii="Book Antiqua" w:hAnsi="Book Antiqua"/>
                <w:color w:val="000000"/>
                <w:lang w:val="en-GB"/>
              </w:rPr>
              <w:t>: 4%</w:t>
            </w:r>
          </w:p>
        </w:tc>
      </w:tr>
      <w:tr w:rsidR="00855553" w:rsidRPr="00F31F83" w:rsidTr="004B09FE">
        <w:tc>
          <w:tcPr>
            <w:tcW w:w="0" w:type="auto"/>
            <w:shd w:val="clear" w:color="auto" w:fill="auto"/>
          </w:tcPr>
          <w:p w:rsidR="00855553" w:rsidRPr="00F31F83" w:rsidRDefault="00855553" w:rsidP="00DD4EEE">
            <w:pPr>
              <w:spacing w:line="360" w:lineRule="auto"/>
              <w:jc w:val="both"/>
              <w:rPr>
                <w:rFonts w:ascii="Book Antiqua" w:hAnsi="Book Antiqua"/>
                <w:color w:val="000000"/>
                <w:lang w:val="en-GB"/>
              </w:rPr>
            </w:pPr>
            <w:r w:rsidRPr="00F31F83">
              <w:rPr>
                <w:rFonts w:ascii="Book Antiqua" w:hAnsi="Book Antiqua"/>
                <w:color w:val="000000"/>
                <w:lang w:val="en-GB"/>
              </w:rPr>
              <w:t>STAMPEDE</w:t>
            </w:r>
          </w:p>
        </w:tc>
        <w:tc>
          <w:tcPr>
            <w:tcW w:w="0" w:type="auto"/>
            <w:shd w:val="clear" w:color="auto" w:fill="auto"/>
          </w:tcPr>
          <w:p w:rsidR="00855553" w:rsidRPr="00F31F83" w:rsidRDefault="00855553" w:rsidP="00DD4EEE">
            <w:pPr>
              <w:spacing w:line="360" w:lineRule="auto"/>
              <w:jc w:val="both"/>
              <w:rPr>
                <w:rFonts w:ascii="Book Antiqua" w:hAnsi="Book Antiqua"/>
                <w:color w:val="000000"/>
                <w:lang w:val="en-GB"/>
              </w:rPr>
            </w:pPr>
            <w:r w:rsidRPr="00F31F83">
              <w:rPr>
                <w:rFonts w:ascii="Book Antiqua" w:hAnsi="Book Antiqua"/>
                <w:color w:val="000000"/>
                <w:lang w:val="en-GB"/>
              </w:rPr>
              <w:t>40</w:t>
            </w:r>
          </w:p>
        </w:tc>
        <w:tc>
          <w:tcPr>
            <w:tcW w:w="0" w:type="auto"/>
            <w:shd w:val="clear" w:color="auto" w:fill="auto"/>
          </w:tcPr>
          <w:p w:rsidR="00855553" w:rsidRPr="00F31F83" w:rsidRDefault="00855553" w:rsidP="00DD4EEE">
            <w:pPr>
              <w:spacing w:line="360" w:lineRule="auto"/>
              <w:jc w:val="both"/>
              <w:rPr>
                <w:rFonts w:ascii="Book Antiqua" w:hAnsi="Book Antiqua"/>
                <w:color w:val="000000"/>
                <w:lang w:val="en-GB"/>
              </w:rPr>
            </w:pPr>
            <w:r w:rsidRPr="00F31F83">
              <w:rPr>
                <w:rFonts w:ascii="Book Antiqua" w:hAnsi="Book Antiqua"/>
                <w:color w:val="000000"/>
                <w:lang w:val="en-GB"/>
              </w:rPr>
              <w:t>R</w:t>
            </w:r>
            <w:r w:rsidR="00DD4EEE" w:rsidRPr="00F31F83">
              <w:rPr>
                <w:rFonts w:ascii="Book Antiqua" w:hAnsi="Book Antiqua"/>
                <w:color w:val="000000"/>
                <w:lang w:val="en-GB"/>
              </w:rPr>
              <w:t xml:space="preserve">eduction in mortality risk of 39% with </w:t>
            </w:r>
            <w:proofErr w:type="spellStart"/>
            <w:r w:rsidR="00DD4EEE" w:rsidRPr="00F31F83">
              <w:rPr>
                <w:rFonts w:ascii="Book Antiqua" w:hAnsi="Book Antiqua"/>
                <w:color w:val="000000"/>
                <w:lang w:val="en-GB"/>
              </w:rPr>
              <w:t>abiraterone</w:t>
            </w:r>
            <w:proofErr w:type="spellEnd"/>
            <w:r w:rsidRPr="00F31F83">
              <w:rPr>
                <w:rFonts w:ascii="Book Antiqua" w:hAnsi="Book Antiqua"/>
                <w:color w:val="000000"/>
                <w:lang w:val="en-GB"/>
              </w:rPr>
              <w:t xml:space="preserve"> (</w:t>
            </w:r>
            <w:r w:rsidR="00DD4EEE" w:rsidRPr="00F31F83">
              <w:rPr>
                <w:rFonts w:ascii="Book Antiqua" w:hAnsi="Book Antiqua"/>
                <w:i/>
                <w:iCs/>
                <w:color w:val="000000"/>
                <w:lang w:val="en-GB"/>
              </w:rPr>
              <w:t xml:space="preserve">P </w:t>
            </w:r>
            <w:r w:rsidR="00DD4EEE" w:rsidRPr="00F31F83">
              <w:rPr>
                <w:rFonts w:ascii="Book Antiqua" w:hAnsi="Book Antiqua"/>
                <w:color w:val="000000"/>
                <w:lang w:val="en-GB"/>
              </w:rPr>
              <w:t>&lt; 0</w:t>
            </w:r>
            <w:r w:rsidRPr="00F31F83">
              <w:rPr>
                <w:rFonts w:ascii="Book Antiqua" w:hAnsi="Book Antiqua"/>
                <w:color w:val="000000"/>
                <w:lang w:val="en-GB"/>
              </w:rPr>
              <w:t>.001)</w:t>
            </w:r>
            <w:r w:rsidR="00DD4EEE" w:rsidRPr="00F31F83">
              <w:rPr>
                <w:rFonts w:ascii="Book Antiqua" w:hAnsi="Book Antiqua"/>
                <w:color w:val="000000"/>
                <w:lang w:val="en-GB"/>
              </w:rPr>
              <w:t xml:space="preserve">. </w:t>
            </w:r>
            <w:r w:rsidRPr="00F31F83">
              <w:rPr>
                <w:rFonts w:ascii="Book Antiqua" w:hAnsi="Book Antiqua"/>
                <w:color w:val="000000"/>
                <w:lang w:val="en-GB"/>
              </w:rPr>
              <w:t>R</w:t>
            </w:r>
            <w:r w:rsidR="00DD4EEE" w:rsidRPr="00F31F83">
              <w:rPr>
                <w:rFonts w:ascii="Book Antiqua" w:hAnsi="Book Antiqua"/>
                <w:color w:val="000000"/>
                <w:lang w:val="en-GB"/>
              </w:rPr>
              <w:t xml:space="preserve">eduction in risk of progression of 69% with </w:t>
            </w:r>
            <w:proofErr w:type="spellStart"/>
            <w:r w:rsidR="00DD4EEE" w:rsidRPr="00F31F83">
              <w:rPr>
                <w:rFonts w:ascii="Book Antiqua" w:hAnsi="Book Antiqua"/>
                <w:color w:val="000000"/>
                <w:lang w:val="en-GB"/>
              </w:rPr>
              <w:t>abiraterone</w:t>
            </w:r>
            <w:proofErr w:type="spellEnd"/>
            <w:r w:rsidR="00DD4EEE" w:rsidRPr="00F31F83">
              <w:rPr>
                <w:rFonts w:ascii="Book Antiqua" w:hAnsi="Book Antiqua"/>
                <w:color w:val="000000"/>
                <w:lang w:val="en-GB"/>
              </w:rPr>
              <w:t xml:space="preserve"> (</w:t>
            </w:r>
            <w:r w:rsidR="00DD4EEE" w:rsidRPr="00F31F83">
              <w:rPr>
                <w:rFonts w:ascii="Book Antiqua" w:hAnsi="Book Antiqua"/>
                <w:i/>
                <w:iCs/>
                <w:color w:val="000000"/>
                <w:lang w:val="en-GB"/>
              </w:rPr>
              <w:t xml:space="preserve">P </w:t>
            </w:r>
            <w:r w:rsidR="00DD4EEE" w:rsidRPr="00F31F83">
              <w:rPr>
                <w:rFonts w:ascii="Book Antiqua" w:hAnsi="Book Antiqua"/>
                <w:color w:val="000000"/>
                <w:lang w:val="en-GB"/>
              </w:rPr>
              <w:t xml:space="preserve">&lt; 0.001). </w:t>
            </w:r>
            <w:r w:rsidRPr="00F31F83">
              <w:rPr>
                <w:rFonts w:ascii="Book Antiqua" w:hAnsi="Book Antiqua"/>
                <w:color w:val="000000"/>
                <w:lang w:val="en-GB"/>
              </w:rPr>
              <w:t>T</w:t>
            </w:r>
            <w:r w:rsidR="00DD4EEE" w:rsidRPr="00F31F83">
              <w:rPr>
                <w:rFonts w:ascii="Book Antiqua" w:hAnsi="Book Antiqua"/>
                <w:color w:val="000000"/>
                <w:lang w:val="en-GB"/>
              </w:rPr>
              <w:t>reatment benefit in all patients according to risk group and disease volume</w:t>
            </w:r>
          </w:p>
        </w:tc>
        <w:tc>
          <w:tcPr>
            <w:tcW w:w="0" w:type="auto"/>
            <w:shd w:val="clear" w:color="auto" w:fill="auto"/>
          </w:tcPr>
          <w:p w:rsidR="00855553" w:rsidRPr="00F31F83" w:rsidRDefault="00DD4EEE" w:rsidP="00DD4EEE">
            <w:pPr>
              <w:spacing w:line="360" w:lineRule="auto"/>
              <w:jc w:val="both"/>
              <w:rPr>
                <w:rFonts w:ascii="Book Antiqua" w:hAnsi="Book Antiqua"/>
                <w:color w:val="000000"/>
                <w:lang w:val="en-GB" w:eastAsia="zh-CN"/>
              </w:rPr>
            </w:pPr>
            <w:r w:rsidRPr="00F31F83">
              <w:rPr>
                <w:rFonts w:ascii="Book Antiqua" w:hAnsi="Book Antiqua" w:hint="eastAsia"/>
                <w:color w:val="000000"/>
                <w:lang w:val="en-GB" w:eastAsia="zh-CN"/>
              </w:rPr>
              <w:t>-</w:t>
            </w:r>
          </w:p>
        </w:tc>
        <w:tc>
          <w:tcPr>
            <w:tcW w:w="0" w:type="auto"/>
            <w:shd w:val="clear" w:color="auto" w:fill="auto"/>
          </w:tcPr>
          <w:p w:rsidR="00855553" w:rsidRPr="00F31F83" w:rsidRDefault="00855553" w:rsidP="002F76BC">
            <w:pPr>
              <w:spacing w:line="360" w:lineRule="auto"/>
              <w:jc w:val="both"/>
              <w:rPr>
                <w:rFonts w:ascii="Book Antiqua" w:hAnsi="Book Antiqua"/>
                <w:color w:val="000000"/>
                <w:lang w:val="en-GB"/>
              </w:rPr>
            </w:pPr>
            <w:r w:rsidRPr="00F31F83">
              <w:rPr>
                <w:rFonts w:ascii="Book Antiqua" w:hAnsi="Book Antiqua"/>
                <w:color w:val="000000"/>
                <w:lang w:val="en-GB"/>
              </w:rPr>
              <w:t>T</w:t>
            </w:r>
            <w:r w:rsidR="00DD4EEE" w:rsidRPr="00F31F83">
              <w:rPr>
                <w:rFonts w:ascii="Book Antiqua" w:hAnsi="Book Antiqua"/>
                <w:color w:val="000000"/>
                <w:lang w:val="en-GB"/>
              </w:rPr>
              <w:t>oxicity grade</w:t>
            </w:r>
            <w:r w:rsidRPr="00F31F83">
              <w:rPr>
                <w:rFonts w:ascii="Book Antiqua" w:hAnsi="Book Antiqua"/>
                <w:color w:val="000000"/>
                <w:lang w:val="en-GB"/>
              </w:rPr>
              <w:t xml:space="preserve"> ≥ 3:</w:t>
            </w:r>
            <w:r w:rsidR="00DD4EEE" w:rsidRPr="00F31F83">
              <w:rPr>
                <w:rFonts w:ascii="Book Antiqua" w:hAnsi="Book Antiqua"/>
                <w:color w:val="000000"/>
                <w:lang w:val="en-GB"/>
              </w:rPr>
              <w:t xml:space="preserve"> (1) </w:t>
            </w:r>
            <w:proofErr w:type="spellStart"/>
            <w:r w:rsidR="002F76BC">
              <w:rPr>
                <w:rFonts w:ascii="Book Antiqua" w:hAnsi="Book Antiqua" w:hint="eastAsia"/>
                <w:color w:val="000000"/>
                <w:lang w:val="en-GB" w:eastAsia="zh-CN"/>
              </w:rPr>
              <w:t>A</w:t>
            </w:r>
            <w:r w:rsidR="00DD4EEE" w:rsidRPr="00F31F83">
              <w:rPr>
                <w:rFonts w:ascii="Book Antiqua" w:hAnsi="Book Antiqua"/>
                <w:color w:val="000000"/>
                <w:lang w:val="en-GB"/>
              </w:rPr>
              <w:t>biraterone</w:t>
            </w:r>
            <w:proofErr w:type="spellEnd"/>
            <w:r w:rsidRPr="00F31F83">
              <w:rPr>
                <w:rFonts w:ascii="Book Antiqua" w:hAnsi="Book Antiqua"/>
                <w:color w:val="000000"/>
                <w:lang w:val="en-GB"/>
              </w:rPr>
              <w:t>: 47%</w:t>
            </w:r>
            <w:r w:rsidR="00DD4EEE" w:rsidRPr="00F31F83">
              <w:rPr>
                <w:rFonts w:ascii="Book Antiqua" w:hAnsi="Book Antiqua"/>
                <w:color w:val="000000"/>
                <w:lang w:val="en-GB"/>
              </w:rPr>
              <w:t xml:space="preserve">; and (2) </w:t>
            </w:r>
            <w:r w:rsidRPr="00F31F83">
              <w:rPr>
                <w:rFonts w:ascii="Book Antiqua" w:hAnsi="Book Antiqua"/>
                <w:color w:val="000000"/>
                <w:lang w:val="en-GB"/>
              </w:rPr>
              <w:t>ADT: 33%</w:t>
            </w:r>
          </w:p>
        </w:tc>
      </w:tr>
      <w:tr w:rsidR="00855553" w:rsidRPr="00F31F83" w:rsidTr="004B09FE">
        <w:tc>
          <w:tcPr>
            <w:tcW w:w="0" w:type="auto"/>
            <w:shd w:val="clear" w:color="auto" w:fill="auto"/>
          </w:tcPr>
          <w:p w:rsidR="00855553" w:rsidRPr="00F31F83" w:rsidRDefault="00855553" w:rsidP="00DD4EEE">
            <w:pPr>
              <w:spacing w:line="360" w:lineRule="auto"/>
              <w:jc w:val="both"/>
              <w:rPr>
                <w:rFonts w:ascii="Book Antiqua" w:hAnsi="Book Antiqua"/>
                <w:color w:val="000000"/>
                <w:lang w:val="en-GB"/>
              </w:rPr>
            </w:pPr>
            <w:r w:rsidRPr="00F31F83">
              <w:rPr>
                <w:rFonts w:ascii="Book Antiqua" w:hAnsi="Book Antiqua"/>
                <w:color w:val="000000"/>
                <w:lang w:val="en-GB"/>
              </w:rPr>
              <w:t>ENZAMET</w:t>
            </w:r>
          </w:p>
        </w:tc>
        <w:tc>
          <w:tcPr>
            <w:tcW w:w="0" w:type="auto"/>
            <w:shd w:val="clear" w:color="auto" w:fill="auto"/>
          </w:tcPr>
          <w:p w:rsidR="00855553" w:rsidRPr="00F31F83" w:rsidRDefault="00855553" w:rsidP="00DD4EEE">
            <w:pPr>
              <w:spacing w:line="360" w:lineRule="auto"/>
              <w:jc w:val="both"/>
              <w:rPr>
                <w:rFonts w:ascii="Book Antiqua" w:hAnsi="Book Antiqua"/>
                <w:color w:val="000000"/>
                <w:lang w:val="en-GB"/>
              </w:rPr>
            </w:pPr>
            <w:r w:rsidRPr="00F31F83">
              <w:rPr>
                <w:rFonts w:ascii="Book Antiqua" w:hAnsi="Book Antiqua"/>
                <w:color w:val="000000"/>
                <w:lang w:val="en-GB"/>
              </w:rPr>
              <w:t>33</w:t>
            </w:r>
          </w:p>
        </w:tc>
        <w:tc>
          <w:tcPr>
            <w:tcW w:w="0" w:type="auto"/>
            <w:shd w:val="clear" w:color="auto" w:fill="auto"/>
          </w:tcPr>
          <w:p w:rsidR="00855553" w:rsidRPr="00F31F83" w:rsidRDefault="00855553" w:rsidP="00DD4EEE">
            <w:pPr>
              <w:spacing w:line="360" w:lineRule="auto"/>
              <w:jc w:val="both"/>
              <w:rPr>
                <w:rFonts w:ascii="Book Antiqua" w:hAnsi="Book Antiqua"/>
                <w:color w:val="000000"/>
                <w:lang w:val="en-GB"/>
              </w:rPr>
            </w:pPr>
            <w:r w:rsidRPr="00F31F83">
              <w:rPr>
                <w:rFonts w:ascii="Book Antiqua" w:hAnsi="Book Antiqua"/>
                <w:color w:val="000000"/>
                <w:lang w:val="en-GB"/>
              </w:rPr>
              <w:t>R</w:t>
            </w:r>
            <w:r w:rsidR="00DD4EEE" w:rsidRPr="00F31F83">
              <w:rPr>
                <w:rFonts w:ascii="Book Antiqua" w:hAnsi="Book Antiqua"/>
                <w:color w:val="000000"/>
                <w:lang w:val="en-GB"/>
              </w:rPr>
              <w:t xml:space="preserve">eduction in mortality risk by 67% with </w:t>
            </w:r>
            <w:proofErr w:type="spellStart"/>
            <w:r w:rsidR="00DD4EEE" w:rsidRPr="00F31F83">
              <w:rPr>
                <w:rFonts w:ascii="Book Antiqua" w:hAnsi="Book Antiqua"/>
                <w:color w:val="000000"/>
                <w:lang w:val="en-GB"/>
              </w:rPr>
              <w:lastRenderedPageBreak/>
              <w:t>enzalutamide</w:t>
            </w:r>
            <w:proofErr w:type="spellEnd"/>
            <w:r w:rsidRPr="00F31F83">
              <w:rPr>
                <w:rFonts w:ascii="Book Antiqua" w:hAnsi="Book Antiqua"/>
                <w:color w:val="000000"/>
                <w:lang w:val="en-GB"/>
              </w:rPr>
              <w:t xml:space="preserve"> (</w:t>
            </w:r>
            <w:r w:rsidR="00DD4EEE" w:rsidRPr="00F31F83">
              <w:rPr>
                <w:rFonts w:ascii="Book Antiqua" w:hAnsi="Book Antiqua"/>
                <w:i/>
                <w:iCs/>
                <w:color w:val="000000"/>
                <w:lang w:val="en-GB"/>
              </w:rPr>
              <w:t>P</w:t>
            </w:r>
            <w:r w:rsidR="00DD4EEE" w:rsidRPr="00F31F83">
              <w:rPr>
                <w:rFonts w:ascii="Book Antiqua" w:hAnsi="Book Antiqua"/>
                <w:color w:val="000000"/>
                <w:lang w:val="en-GB"/>
              </w:rPr>
              <w:t xml:space="preserve"> </w:t>
            </w:r>
            <w:r w:rsidRPr="00F31F83">
              <w:rPr>
                <w:rFonts w:ascii="Book Antiqua" w:hAnsi="Book Antiqua"/>
                <w:color w:val="000000"/>
                <w:lang w:val="en-GB"/>
              </w:rPr>
              <w:t>=</w:t>
            </w:r>
            <w:r w:rsidR="00DD4EEE" w:rsidRPr="00F31F83">
              <w:rPr>
                <w:rFonts w:ascii="Book Antiqua" w:hAnsi="Book Antiqua"/>
                <w:color w:val="000000"/>
                <w:lang w:val="en-GB"/>
              </w:rPr>
              <w:t xml:space="preserve"> 0</w:t>
            </w:r>
            <w:r w:rsidRPr="00F31F83">
              <w:rPr>
                <w:rFonts w:ascii="Book Antiqua" w:hAnsi="Book Antiqua"/>
                <w:color w:val="000000"/>
                <w:lang w:val="en-GB"/>
              </w:rPr>
              <w:t>.002)</w:t>
            </w:r>
            <w:r w:rsidR="00DD4EEE" w:rsidRPr="00F31F83">
              <w:rPr>
                <w:rFonts w:ascii="Book Antiqua" w:hAnsi="Book Antiqua"/>
                <w:color w:val="000000"/>
                <w:lang w:val="en-GB"/>
              </w:rPr>
              <w:t xml:space="preserve">. </w:t>
            </w:r>
            <w:r w:rsidRPr="00F31F83">
              <w:rPr>
                <w:rFonts w:ascii="Book Antiqua" w:hAnsi="Book Antiqua"/>
                <w:color w:val="000000"/>
                <w:lang w:val="en-GB"/>
              </w:rPr>
              <w:t>3-</w:t>
            </w:r>
            <w:r w:rsidR="00DD4EEE" w:rsidRPr="00F31F83">
              <w:rPr>
                <w:rFonts w:ascii="Book Antiqua" w:hAnsi="Book Antiqua"/>
                <w:color w:val="000000"/>
                <w:lang w:val="en-GB"/>
              </w:rPr>
              <w:t>yr</w:t>
            </w:r>
            <w:r w:rsidRPr="00F31F83">
              <w:rPr>
                <w:rFonts w:ascii="Book Antiqua" w:hAnsi="Book Antiqua"/>
                <w:color w:val="000000"/>
                <w:lang w:val="en-GB"/>
              </w:rPr>
              <w:t xml:space="preserve"> OS (82% </w:t>
            </w:r>
            <w:proofErr w:type="spellStart"/>
            <w:r w:rsidRPr="00F31F83">
              <w:rPr>
                <w:rFonts w:ascii="Book Antiqua" w:hAnsi="Book Antiqua"/>
                <w:i/>
                <w:iCs/>
                <w:color w:val="000000"/>
                <w:lang w:val="en-GB"/>
              </w:rPr>
              <w:t>vs</w:t>
            </w:r>
            <w:proofErr w:type="spellEnd"/>
            <w:r w:rsidRPr="00F31F83">
              <w:rPr>
                <w:rFonts w:ascii="Book Antiqua" w:hAnsi="Book Antiqua"/>
                <w:color w:val="000000"/>
                <w:lang w:val="en-GB"/>
              </w:rPr>
              <w:t xml:space="preserve"> 72%)</w:t>
            </w:r>
          </w:p>
        </w:tc>
        <w:tc>
          <w:tcPr>
            <w:tcW w:w="0" w:type="auto"/>
            <w:shd w:val="clear" w:color="auto" w:fill="auto"/>
          </w:tcPr>
          <w:p w:rsidR="00855553" w:rsidRPr="00F31F83" w:rsidRDefault="00855553" w:rsidP="00DD4EEE">
            <w:pPr>
              <w:spacing w:line="360" w:lineRule="auto"/>
              <w:jc w:val="both"/>
              <w:rPr>
                <w:rFonts w:ascii="Book Antiqua" w:hAnsi="Book Antiqua"/>
                <w:color w:val="000000"/>
                <w:lang w:val="en-GB"/>
              </w:rPr>
            </w:pPr>
            <w:r w:rsidRPr="00F31F83">
              <w:rPr>
                <w:rFonts w:ascii="Book Antiqua" w:hAnsi="Book Antiqua"/>
                <w:color w:val="000000"/>
                <w:lang w:val="en-GB"/>
              </w:rPr>
              <w:lastRenderedPageBreak/>
              <w:t>N</w:t>
            </w:r>
            <w:r w:rsidR="00DD4EEE" w:rsidRPr="00F31F83">
              <w:rPr>
                <w:rFonts w:ascii="Book Antiqua" w:hAnsi="Book Antiqua"/>
                <w:color w:val="000000"/>
                <w:lang w:val="en-GB"/>
              </w:rPr>
              <w:t>o</w:t>
            </w:r>
            <w:r w:rsidRPr="00F31F83">
              <w:rPr>
                <w:rFonts w:ascii="Book Antiqua" w:hAnsi="Book Antiqua"/>
                <w:color w:val="000000"/>
                <w:lang w:val="en-GB"/>
              </w:rPr>
              <w:t xml:space="preserve"> SD</w:t>
            </w:r>
          </w:p>
        </w:tc>
        <w:tc>
          <w:tcPr>
            <w:tcW w:w="0" w:type="auto"/>
            <w:shd w:val="clear" w:color="auto" w:fill="auto"/>
          </w:tcPr>
          <w:p w:rsidR="00855553" w:rsidRPr="00F31F83" w:rsidRDefault="00855553" w:rsidP="002F76BC">
            <w:pPr>
              <w:spacing w:line="360" w:lineRule="auto"/>
              <w:jc w:val="both"/>
              <w:rPr>
                <w:rFonts w:ascii="Book Antiqua" w:hAnsi="Book Antiqua"/>
                <w:color w:val="000000"/>
                <w:lang w:val="en-GB"/>
              </w:rPr>
            </w:pPr>
            <w:r w:rsidRPr="00F31F83">
              <w:rPr>
                <w:rFonts w:ascii="Book Antiqua" w:hAnsi="Book Antiqua"/>
                <w:color w:val="000000"/>
                <w:lang w:val="en-GB"/>
              </w:rPr>
              <w:t>T</w:t>
            </w:r>
            <w:r w:rsidR="00DD4EEE" w:rsidRPr="00F31F83">
              <w:rPr>
                <w:rFonts w:ascii="Book Antiqua" w:hAnsi="Book Antiqua"/>
                <w:color w:val="000000"/>
                <w:lang w:val="en-GB"/>
              </w:rPr>
              <w:t xml:space="preserve">oxicity grade </w:t>
            </w:r>
            <w:r w:rsidRPr="00F31F83">
              <w:rPr>
                <w:rFonts w:ascii="Book Antiqua" w:hAnsi="Book Antiqua" w:cs="Calibri"/>
                <w:color w:val="000000"/>
                <w:lang w:val="en-GB"/>
              </w:rPr>
              <w:t>≥</w:t>
            </w:r>
            <w:r w:rsidRPr="00F31F83">
              <w:rPr>
                <w:rFonts w:ascii="Book Antiqua" w:hAnsi="Book Antiqua"/>
                <w:color w:val="000000"/>
                <w:lang w:val="en-GB"/>
              </w:rPr>
              <w:t xml:space="preserve"> 3:</w:t>
            </w:r>
            <w:r w:rsidR="00DD4EEE" w:rsidRPr="00F31F83">
              <w:rPr>
                <w:rFonts w:ascii="Book Antiqua" w:hAnsi="Book Antiqua"/>
                <w:color w:val="000000"/>
                <w:lang w:val="en-GB"/>
              </w:rPr>
              <w:t xml:space="preserve"> (1) </w:t>
            </w:r>
            <w:proofErr w:type="spellStart"/>
            <w:r w:rsidR="002F76BC">
              <w:rPr>
                <w:rFonts w:ascii="Book Antiqua" w:hAnsi="Book Antiqua" w:hint="eastAsia"/>
                <w:color w:val="000000"/>
                <w:lang w:val="en-GB" w:eastAsia="zh-CN"/>
              </w:rPr>
              <w:t>E</w:t>
            </w:r>
            <w:r w:rsidR="00DD4EEE" w:rsidRPr="00F31F83">
              <w:rPr>
                <w:rFonts w:ascii="Book Antiqua" w:hAnsi="Book Antiqua"/>
                <w:color w:val="000000"/>
                <w:lang w:val="en-GB"/>
              </w:rPr>
              <w:t>nzalutamide</w:t>
            </w:r>
            <w:proofErr w:type="spellEnd"/>
            <w:r w:rsidR="00DD4EEE" w:rsidRPr="00F31F83">
              <w:rPr>
                <w:rFonts w:ascii="Book Antiqua" w:hAnsi="Book Antiqua"/>
                <w:color w:val="000000"/>
                <w:lang w:val="en-GB"/>
              </w:rPr>
              <w:t>:</w:t>
            </w:r>
            <w:r w:rsidRPr="00F31F83">
              <w:rPr>
                <w:rFonts w:ascii="Book Antiqua" w:hAnsi="Book Antiqua"/>
                <w:color w:val="000000"/>
                <w:lang w:val="en-GB"/>
              </w:rPr>
              <w:t xml:space="preserve"> </w:t>
            </w:r>
            <w:r w:rsidRPr="00F31F83">
              <w:rPr>
                <w:rFonts w:ascii="Book Antiqua" w:hAnsi="Book Antiqua"/>
                <w:color w:val="000000"/>
                <w:lang w:val="en-GB"/>
              </w:rPr>
              <w:lastRenderedPageBreak/>
              <w:t>58%</w:t>
            </w:r>
            <w:r w:rsidR="00DD4EEE" w:rsidRPr="00F31F83">
              <w:rPr>
                <w:rFonts w:ascii="Book Antiqua" w:hAnsi="Book Antiqua"/>
                <w:color w:val="000000"/>
                <w:lang w:val="en-GB"/>
              </w:rPr>
              <w:t xml:space="preserve">; and (2) </w:t>
            </w:r>
            <w:r w:rsidRPr="00F31F83">
              <w:rPr>
                <w:rFonts w:ascii="Book Antiqua" w:hAnsi="Book Antiqua"/>
                <w:color w:val="000000"/>
                <w:lang w:val="en-GB"/>
              </w:rPr>
              <w:t>AA: 43%</w:t>
            </w:r>
          </w:p>
        </w:tc>
      </w:tr>
      <w:tr w:rsidR="00855553" w:rsidRPr="00F31F83" w:rsidTr="004B09FE">
        <w:tc>
          <w:tcPr>
            <w:tcW w:w="0" w:type="auto"/>
            <w:shd w:val="clear" w:color="auto" w:fill="auto"/>
          </w:tcPr>
          <w:p w:rsidR="00855553" w:rsidRPr="00F31F83" w:rsidRDefault="00855553" w:rsidP="00DD4EEE">
            <w:pPr>
              <w:spacing w:line="360" w:lineRule="auto"/>
              <w:jc w:val="both"/>
              <w:rPr>
                <w:rFonts w:ascii="Book Antiqua" w:hAnsi="Book Antiqua"/>
                <w:color w:val="000000"/>
                <w:lang w:val="en-GB"/>
              </w:rPr>
            </w:pPr>
            <w:r w:rsidRPr="00F31F83">
              <w:rPr>
                <w:rFonts w:ascii="Book Antiqua" w:hAnsi="Book Antiqua"/>
                <w:color w:val="000000"/>
                <w:lang w:val="en-GB"/>
              </w:rPr>
              <w:lastRenderedPageBreak/>
              <w:t>TITAN</w:t>
            </w:r>
          </w:p>
        </w:tc>
        <w:tc>
          <w:tcPr>
            <w:tcW w:w="0" w:type="auto"/>
            <w:shd w:val="clear" w:color="auto" w:fill="auto"/>
          </w:tcPr>
          <w:p w:rsidR="00855553" w:rsidRPr="00F31F83" w:rsidRDefault="00855553" w:rsidP="00DD4EEE">
            <w:pPr>
              <w:spacing w:line="360" w:lineRule="auto"/>
              <w:jc w:val="both"/>
              <w:rPr>
                <w:rFonts w:ascii="Book Antiqua" w:hAnsi="Book Antiqua"/>
                <w:color w:val="000000"/>
                <w:lang w:val="en-GB"/>
              </w:rPr>
            </w:pPr>
            <w:r w:rsidRPr="00F31F83">
              <w:rPr>
                <w:rFonts w:ascii="Book Antiqua" w:hAnsi="Book Antiqua"/>
                <w:color w:val="000000"/>
                <w:lang w:val="en-GB"/>
              </w:rPr>
              <w:t>22.7</w:t>
            </w:r>
          </w:p>
        </w:tc>
        <w:tc>
          <w:tcPr>
            <w:tcW w:w="0" w:type="auto"/>
            <w:shd w:val="clear" w:color="auto" w:fill="auto"/>
          </w:tcPr>
          <w:p w:rsidR="00855553" w:rsidRPr="00F31F83" w:rsidRDefault="00855553" w:rsidP="00DD4EEE">
            <w:pPr>
              <w:spacing w:line="360" w:lineRule="auto"/>
              <w:jc w:val="both"/>
              <w:rPr>
                <w:rFonts w:ascii="Book Antiqua" w:hAnsi="Book Antiqua"/>
                <w:color w:val="000000"/>
                <w:lang w:val="en-GB"/>
              </w:rPr>
            </w:pPr>
            <w:r w:rsidRPr="00F31F83">
              <w:rPr>
                <w:rFonts w:ascii="Book Antiqua" w:hAnsi="Book Antiqua"/>
                <w:color w:val="000000"/>
                <w:lang w:val="en-GB"/>
              </w:rPr>
              <w:t>R</w:t>
            </w:r>
            <w:r w:rsidR="00DD4EEE" w:rsidRPr="00F31F83">
              <w:rPr>
                <w:rFonts w:ascii="Book Antiqua" w:hAnsi="Book Antiqua"/>
                <w:color w:val="000000"/>
                <w:lang w:val="en-GB"/>
              </w:rPr>
              <w:t xml:space="preserve">eduction in risk of radiographic </w:t>
            </w:r>
            <w:r w:rsidR="00FC26B2" w:rsidRPr="00F31F83">
              <w:rPr>
                <w:rFonts w:ascii="Book Antiqua" w:hAnsi="Book Antiqua"/>
                <w:color w:val="000000"/>
                <w:lang w:val="en-GB"/>
              </w:rPr>
              <w:t>progression</w:t>
            </w:r>
            <w:r w:rsidR="00DD4EEE" w:rsidRPr="00F31F83">
              <w:rPr>
                <w:rFonts w:ascii="Book Antiqua" w:hAnsi="Book Antiqua"/>
                <w:color w:val="000000"/>
                <w:lang w:val="en-GB"/>
              </w:rPr>
              <w:t xml:space="preserve"> or death by 52% with </w:t>
            </w:r>
            <w:proofErr w:type="spellStart"/>
            <w:r w:rsidR="00DD4EEE" w:rsidRPr="00F31F83">
              <w:rPr>
                <w:rFonts w:ascii="Book Antiqua" w:hAnsi="Book Antiqua"/>
                <w:color w:val="000000"/>
                <w:lang w:val="en-GB"/>
              </w:rPr>
              <w:t>apalutamide</w:t>
            </w:r>
            <w:proofErr w:type="spellEnd"/>
            <w:r w:rsidR="00DD4EEE" w:rsidRPr="00F31F83">
              <w:rPr>
                <w:rFonts w:ascii="Book Antiqua" w:hAnsi="Book Antiqua"/>
                <w:color w:val="000000"/>
                <w:lang w:val="en-GB"/>
              </w:rPr>
              <w:t xml:space="preserve"> (</w:t>
            </w:r>
            <w:r w:rsidR="00DD4EEE" w:rsidRPr="00F31F83">
              <w:rPr>
                <w:rFonts w:ascii="Book Antiqua" w:hAnsi="Book Antiqua"/>
                <w:i/>
                <w:iCs/>
                <w:color w:val="000000"/>
                <w:lang w:val="en-GB"/>
              </w:rPr>
              <w:t xml:space="preserve">P </w:t>
            </w:r>
            <w:r w:rsidR="00DD4EEE" w:rsidRPr="00F31F83">
              <w:rPr>
                <w:rFonts w:ascii="Book Antiqua" w:hAnsi="Book Antiqua"/>
                <w:color w:val="000000"/>
                <w:lang w:val="en-GB"/>
              </w:rPr>
              <w:t>&lt; 0.00</w:t>
            </w:r>
            <w:r w:rsidRPr="00F31F83">
              <w:rPr>
                <w:rFonts w:ascii="Book Antiqua" w:hAnsi="Book Antiqua"/>
                <w:color w:val="000000"/>
                <w:lang w:val="en-GB"/>
              </w:rPr>
              <w:t>1)</w:t>
            </w:r>
            <w:r w:rsidR="00DD4EEE" w:rsidRPr="00F31F83">
              <w:rPr>
                <w:rFonts w:ascii="Book Antiqua" w:hAnsi="Book Antiqua"/>
                <w:color w:val="000000"/>
                <w:lang w:val="en-GB"/>
              </w:rPr>
              <w:t xml:space="preserve">. </w:t>
            </w:r>
            <w:r w:rsidRPr="00F31F83">
              <w:rPr>
                <w:rFonts w:ascii="Book Antiqua" w:hAnsi="Book Antiqua"/>
                <w:color w:val="000000"/>
                <w:lang w:val="en-GB"/>
              </w:rPr>
              <w:t>2-</w:t>
            </w:r>
            <w:r w:rsidR="00DD4EEE" w:rsidRPr="00F31F83">
              <w:rPr>
                <w:rFonts w:ascii="Book Antiqua" w:hAnsi="Book Antiqua"/>
                <w:color w:val="000000"/>
                <w:lang w:val="en-GB"/>
              </w:rPr>
              <w:t>yr</w:t>
            </w:r>
            <w:r w:rsidRPr="00F31F83">
              <w:rPr>
                <w:rFonts w:ascii="Book Antiqua" w:hAnsi="Book Antiqua"/>
                <w:color w:val="000000"/>
                <w:lang w:val="en-GB"/>
              </w:rPr>
              <w:t xml:space="preserve"> </w:t>
            </w:r>
            <w:proofErr w:type="spellStart"/>
            <w:r w:rsidRPr="00F31F83">
              <w:rPr>
                <w:rFonts w:ascii="Book Antiqua" w:hAnsi="Book Antiqua"/>
                <w:color w:val="000000"/>
                <w:lang w:val="en-GB"/>
              </w:rPr>
              <w:t>rPFS</w:t>
            </w:r>
            <w:proofErr w:type="spellEnd"/>
            <w:r w:rsidRPr="00F31F83">
              <w:rPr>
                <w:rFonts w:ascii="Book Antiqua" w:hAnsi="Book Antiqua"/>
                <w:color w:val="000000"/>
                <w:lang w:val="en-GB"/>
              </w:rPr>
              <w:t xml:space="preserve"> (68.2% </w:t>
            </w:r>
            <w:proofErr w:type="spellStart"/>
            <w:r w:rsidRPr="00F31F83">
              <w:rPr>
                <w:rFonts w:ascii="Book Antiqua" w:hAnsi="Book Antiqua"/>
                <w:i/>
                <w:iCs/>
                <w:color w:val="000000"/>
                <w:lang w:val="en-GB"/>
              </w:rPr>
              <w:t>vs</w:t>
            </w:r>
            <w:proofErr w:type="spellEnd"/>
            <w:r w:rsidRPr="00F31F83">
              <w:rPr>
                <w:rFonts w:ascii="Book Antiqua" w:hAnsi="Book Antiqua"/>
                <w:color w:val="000000"/>
                <w:lang w:val="en-GB"/>
              </w:rPr>
              <w:t xml:space="preserve"> 47.5%)</w:t>
            </w:r>
            <w:r w:rsidR="00DD4EEE" w:rsidRPr="00F31F83">
              <w:rPr>
                <w:rFonts w:ascii="Book Antiqua" w:hAnsi="Book Antiqua"/>
                <w:color w:val="000000"/>
                <w:lang w:val="en-GB"/>
              </w:rPr>
              <w:t xml:space="preserve">. </w:t>
            </w:r>
            <w:r w:rsidRPr="00F31F83">
              <w:rPr>
                <w:rFonts w:ascii="Book Antiqua" w:hAnsi="Book Antiqua"/>
                <w:color w:val="000000"/>
                <w:lang w:val="en-GB"/>
              </w:rPr>
              <w:t>R</w:t>
            </w:r>
            <w:r w:rsidR="00DD4EEE" w:rsidRPr="00F31F83">
              <w:rPr>
                <w:rFonts w:ascii="Book Antiqua" w:hAnsi="Book Antiqua"/>
                <w:color w:val="000000"/>
                <w:lang w:val="en-GB"/>
              </w:rPr>
              <w:t xml:space="preserve">eduction in mortality risk of 33% with </w:t>
            </w:r>
            <w:proofErr w:type="spellStart"/>
            <w:r w:rsidR="00DD4EEE" w:rsidRPr="00F31F83">
              <w:rPr>
                <w:rFonts w:ascii="Book Antiqua" w:hAnsi="Book Antiqua"/>
                <w:color w:val="000000"/>
                <w:lang w:val="en-GB"/>
              </w:rPr>
              <w:t>apalutamide</w:t>
            </w:r>
            <w:proofErr w:type="spellEnd"/>
            <w:r w:rsidRPr="00F31F83">
              <w:rPr>
                <w:rFonts w:ascii="Book Antiqua" w:hAnsi="Book Antiqua"/>
                <w:color w:val="000000"/>
                <w:lang w:val="en-GB"/>
              </w:rPr>
              <w:t xml:space="preserve"> (</w:t>
            </w:r>
            <w:r w:rsidR="00DD4EEE" w:rsidRPr="00F31F83">
              <w:rPr>
                <w:rFonts w:ascii="Book Antiqua" w:hAnsi="Book Antiqua"/>
                <w:i/>
                <w:iCs/>
                <w:color w:val="000000"/>
                <w:lang w:val="en-GB"/>
              </w:rPr>
              <w:t>P</w:t>
            </w:r>
            <w:r w:rsidR="00DD4EEE" w:rsidRPr="00F31F83">
              <w:rPr>
                <w:rFonts w:ascii="Book Antiqua" w:hAnsi="Book Antiqua"/>
                <w:color w:val="000000"/>
                <w:lang w:val="en-GB"/>
              </w:rPr>
              <w:t xml:space="preserve"> </w:t>
            </w:r>
            <w:r w:rsidRPr="00F31F83">
              <w:rPr>
                <w:rFonts w:ascii="Book Antiqua" w:hAnsi="Book Antiqua"/>
                <w:color w:val="000000"/>
                <w:lang w:val="en-GB"/>
              </w:rPr>
              <w:t>=</w:t>
            </w:r>
            <w:r w:rsidR="00DD4EEE" w:rsidRPr="00F31F83">
              <w:rPr>
                <w:rFonts w:ascii="Book Antiqua" w:hAnsi="Book Antiqua"/>
                <w:color w:val="000000"/>
                <w:lang w:val="en-GB"/>
              </w:rPr>
              <w:t xml:space="preserve"> </w:t>
            </w:r>
            <w:r w:rsidRPr="00F31F83">
              <w:rPr>
                <w:rFonts w:ascii="Book Antiqua" w:hAnsi="Book Antiqua"/>
                <w:color w:val="000000"/>
                <w:lang w:val="en-GB"/>
              </w:rPr>
              <w:t>0.005)</w:t>
            </w:r>
            <w:r w:rsidR="00DD4EEE" w:rsidRPr="00F31F83">
              <w:rPr>
                <w:rFonts w:ascii="Book Antiqua" w:hAnsi="Book Antiqua"/>
                <w:color w:val="000000"/>
                <w:lang w:val="en-GB"/>
              </w:rPr>
              <w:t xml:space="preserve">. </w:t>
            </w:r>
            <w:r w:rsidRPr="00F31F83">
              <w:rPr>
                <w:rFonts w:ascii="Book Antiqua" w:hAnsi="Book Antiqua"/>
                <w:color w:val="000000"/>
                <w:lang w:val="en-GB"/>
              </w:rPr>
              <w:t>2-</w:t>
            </w:r>
            <w:r w:rsidR="00DD4EEE" w:rsidRPr="00F31F83">
              <w:rPr>
                <w:rFonts w:ascii="Book Antiqua" w:hAnsi="Book Antiqua"/>
                <w:color w:val="000000"/>
                <w:lang w:val="en-GB"/>
              </w:rPr>
              <w:t>yr</w:t>
            </w:r>
            <w:r w:rsidRPr="00F31F83">
              <w:rPr>
                <w:rFonts w:ascii="Book Antiqua" w:hAnsi="Book Antiqua"/>
                <w:color w:val="000000"/>
                <w:lang w:val="en-GB"/>
              </w:rPr>
              <w:t xml:space="preserve"> OS (82.4% </w:t>
            </w:r>
            <w:proofErr w:type="spellStart"/>
            <w:r w:rsidRPr="00F31F83">
              <w:rPr>
                <w:rFonts w:ascii="Book Antiqua" w:hAnsi="Book Antiqua"/>
                <w:i/>
                <w:iCs/>
                <w:color w:val="000000"/>
                <w:lang w:val="en-GB"/>
              </w:rPr>
              <w:t>vs</w:t>
            </w:r>
            <w:proofErr w:type="spellEnd"/>
            <w:r w:rsidRPr="00F31F83">
              <w:rPr>
                <w:rFonts w:ascii="Book Antiqua" w:hAnsi="Book Antiqua"/>
                <w:color w:val="000000"/>
                <w:lang w:val="en-GB"/>
              </w:rPr>
              <w:t xml:space="preserve"> 73.5%)</w:t>
            </w:r>
            <w:r w:rsidR="00DD4EEE" w:rsidRPr="00F31F83">
              <w:rPr>
                <w:rFonts w:ascii="Book Antiqua" w:hAnsi="Book Antiqua"/>
                <w:color w:val="000000"/>
                <w:lang w:val="en-GB"/>
              </w:rPr>
              <w:t xml:space="preserve">. </w:t>
            </w:r>
            <w:r w:rsidRPr="00F31F83">
              <w:rPr>
                <w:rFonts w:ascii="Book Antiqua" w:hAnsi="Book Antiqua"/>
                <w:color w:val="000000"/>
                <w:lang w:val="en-GB"/>
              </w:rPr>
              <w:t>T</w:t>
            </w:r>
            <w:r w:rsidR="00DD4EEE" w:rsidRPr="00F31F83">
              <w:rPr>
                <w:rFonts w:ascii="Book Antiqua" w:hAnsi="Book Antiqua"/>
                <w:color w:val="000000"/>
                <w:lang w:val="en-GB"/>
              </w:rPr>
              <w:t xml:space="preserve">reatment benefit in all patients according to disease volume, significant in </w:t>
            </w:r>
            <w:proofErr w:type="spellStart"/>
            <w:r w:rsidRPr="00F31F83">
              <w:rPr>
                <w:rFonts w:ascii="Book Antiqua" w:hAnsi="Book Antiqua"/>
                <w:color w:val="000000"/>
                <w:lang w:val="en-GB"/>
              </w:rPr>
              <w:t>rPFS</w:t>
            </w:r>
            <w:proofErr w:type="spellEnd"/>
            <w:r w:rsidRPr="00F31F83">
              <w:rPr>
                <w:rFonts w:ascii="Book Antiqua" w:hAnsi="Book Antiqua"/>
                <w:color w:val="000000"/>
                <w:lang w:val="en-GB"/>
              </w:rPr>
              <w:t xml:space="preserve"> </w:t>
            </w:r>
            <w:r w:rsidR="00DD4EEE" w:rsidRPr="00F31F83">
              <w:rPr>
                <w:rFonts w:ascii="Book Antiqua" w:hAnsi="Book Antiqua"/>
                <w:color w:val="000000"/>
                <w:lang w:val="en-GB"/>
              </w:rPr>
              <w:t>and</w:t>
            </w:r>
            <w:r w:rsidRPr="00F31F83">
              <w:rPr>
                <w:rFonts w:ascii="Book Antiqua" w:hAnsi="Book Antiqua"/>
                <w:color w:val="000000"/>
                <w:lang w:val="en-GB"/>
              </w:rPr>
              <w:t xml:space="preserve"> OS </w:t>
            </w:r>
            <w:r w:rsidR="00DD4EEE" w:rsidRPr="00F31F83">
              <w:rPr>
                <w:rFonts w:ascii="Book Antiqua" w:hAnsi="Book Antiqua"/>
                <w:color w:val="000000"/>
                <w:lang w:val="en-GB"/>
              </w:rPr>
              <w:t>in high-volume disease</w:t>
            </w:r>
          </w:p>
        </w:tc>
        <w:tc>
          <w:tcPr>
            <w:tcW w:w="0" w:type="auto"/>
            <w:shd w:val="clear" w:color="auto" w:fill="auto"/>
          </w:tcPr>
          <w:p w:rsidR="00855553" w:rsidRPr="00F31F83" w:rsidRDefault="00855553" w:rsidP="00DD4EEE">
            <w:pPr>
              <w:spacing w:line="360" w:lineRule="auto"/>
              <w:jc w:val="both"/>
              <w:rPr>
                <w:rFonts w:ascii="Book Antiqua" w:hAnsi="Book Antiqua"/>
                <w:color w:val="000000"/>
                <w:lang w:val="en-GB"/>
              </w:rPr>
            </w:pPr>
            <w:r w:rsidRPr="00F31F83">
              <w:rPr>
                <w:rFonts w:ascii="Book Antiqua" w:hAnsi="Book Antiqua"/>
                <w:color w:val="000000"/>
                <w:lang w:val="en-GB"/>
              </w:rPr>
              <w:t>N</w:t>
            </w:r>
            <w:r w:rsidR="00DD4EEE" w:rsidRPr="00F31F83">
              <w:rPr>
                <w:rFonts w:ascii="Book Antiqua" w:hAnsi="Book Antiqua"/>
                <w:color w:val="000000"/>
                <w:lang w:val="en-GB"/>
              </w:rPr>
              <w:t>o</w:t>
            </w:r>
            <w:r w:rsidRPr="00F31F83">
              <w:rPr>
                <w:rFonts w:ascii="Book Antiqua" w:hAnsi="Book Antiqua"/>
                <w:color w:val="000000"/>
                <w:lang w:val="en-GB"/>
              </w:rPr>
              <w:t xml:space="preserve"> SD</w:t>
            </w:r>
          </w:p>
        </w:tc>
        <w:tc>
          <w:tcPr>
            <w:tcW w:w="0" w:type="auto"/>
            <w:shd w:val="clear" w:color="auto" w:fill="auto"/>
          </w:tcPr>
          <w:p w:rsidR="00855553" w:rsidRPr="00F31F83" w:rsidRDefault="00855553" w:rsidP="002F76BC">
            <w:pPr>
              <w:spacing w:line="360" w:lineRule="auto"/>
              <w:jc w:val="both"/>
              <w:rPr>
                <w:rFonts w:ascii="Book Antiqua" w:hAnsi="Book Antiqua"/>
                <w:color w:val="000000"/>
                <w:lang w:val="en-GB"/>
              </w:rPr>
            </w:pPr>
            <w:r w:rsidRPr="00F31F83">
              <w:rPr>
                <w:rFonts w:ascii="Book Antiqua" w:hAnsi="Book Antiqua"/>
                <w:color w:val="000000"/>
                <w:lang w:val="en-GB"/>
              </w:rPr>
              <w:t>T</w:t>
            </w:r>
            <w:r w:rsidR="00DD4EEE" w:rsidRPr="00F31F83">
              <w:rPr>
                <w:rFonts w:ascii="Book Antiqua" w:hAnsi="Book Antiqua"/>
                <w:color w:val="000000"/>
                <w:lang w:val="en-GB"/>
              </w:rPr>
              <w:t>oxicity grade 3</w:t>
            </w:r>
            <w:r w:rsidRPr="00F31F83">
              <w:rPr>
                <w:rFonts w:ascii="Book Antiqua" w:hAnsi="Book Antiqua"/>
                <w:color w:val="000000"/>
                <w:lang w:val="en-GB"/>
              </w:rPr>
              <w:t>-4:</w:t>
            </w:r>
            <w:r w:rsidR="00DD4EEE" w:rsidRPr="00F31F83">
              <w:rPr>
                <w:rFonts w:ascii="Book Antiqua" w:hAnsi="Book Antiqua"/>
                <w:color w:val="000000"/>
                <w:lang w:val="en-GB"/>
              </w:rPr>
              <w:t xml:space="preserve"> (1) </w:t>
            </w:r>
            <w:proofErr w:type="spellStart"/>
            <w:r w:rsidR="002F76BC">
              <w:rPr>
                <w:rFonts w:ascii="Book Antiqua" w:hAnsi="Book Antiqua" w:hint="eastAsia"/>
                <w:color w:val="000000"/>
                <w:lang w:val="en-GB" w:eastAsia="zh-CN"/>
              </w:rPr>
              <w:t>A</w:t>
            </w:r>
            <w:r w:rsidR="00DD4EEE" w:rsidRPr="00F31F83">
              <w:rPr>
                <w:rFonts w:ascii="Book Antiqua" w:hAnsi="Book Antiqua"/>
                <w:color w:val="000000"/>
                <w:lang w:val="en-GB"/>
              </w:rPr>
              <w:t>palutamide</w:t>
            </w:r>
            <w:proofErr w:type="spellEnd"/>
            <w:r w:rsidRPr="00F31F83">
              <w:rPr>
                <w:rFonts w:ascii="Book Antiqua" w:hAnsi="Book Antiqua"/>
                <w:color w:val="000000"/>
                <w:lang w:val="en-GB"/>
              </w:rPr>
              <w:t>: 42.2%</w:t>
            </w:r>
            <w:r w:rsidR="00DD4EEE" w:rsidRPr="00F31F83">
              <w:rPr>
                <w:rFonts w:ascii="Book Antiqua" w:hAnsi="Book Antiqua"/>
                <w:color w:val="000000"/>
                <w:lang w:val="en-GB"/>
              </w:rPr>
              <w:t xml:space="preserve">; and (2) </w:t>
            </w:r>
            <w:r w:rsidR="002F76BC">
              <w:rPr>
                <w:rFonts w:ascii="Book Antiqua" w:hAnsi="Book Antiqua" w:hint="eastAsia"/>
                <w:color w:val="000000"/>
                <w:lang w:val="en-GB" w:eastAsia="zh-CN"/>
              </w:rPr>
              <w:t>P</w:t>
            </w:r>
            <w:r w:rsidR="00DD4EEE" w:rsidRPr="00F31F83">
              <w:rPr>
                <w:rFonts w:ascii="Book Antiqua" w:hAnsi="Book Antiqua"/>
                <w:color w:val="000000"/>
                <w:lang w:val="en-GB"/>
              </w:rPr>
              <w:t>lacebo</w:t>
            </w:r>
            <w:r w:rsidRPr="00F31F83">
              <w:rPr>
                <w:rFonts w:ascii="Book Antiqua" w:hAnsi="Book Antiqua"/>
                <w:color w:val="000000"/>
                <w:lang w:val="en-GB"/>
              </w:rPr>
              <w:t>: 40.8%</w:t>
            </w:r>
            <w:r w:rsidR="00DD4EEE" w:rsidRPr="00F31F83">
              <w:rPr>
                <w:rFonts w:ascii="Book Antiqua" w:hAnsi="Book Antiqua"/>
                <w:color w:val="000000"/>
                <w:lang w:val="en-GB"/>
              </w:rPr>
              <w:t xml:space="preserve">. </w:t>
            </w:r>
            <w:r w:rsidRPr="00F31F83">
              <w:rPr>
                <w:rFonts w:ascii="Book Antiqua" w:hAnsi="Book Antiqua"/>
                <w:color w:val="000000"/>
                <w:lang w:val="en-GB"/>
              </w:rPr>
              <w:t>T</w:t>
            </w:r>
            <w:r w:rsidR="00DD4EEE" w:rsidRPr="00F31F83">
              <w:rPr>
                <w:rFonts w:ascii="Book Antiqua" w:hAnsi="Book Antiqua"/>
                <w:color w:val="000000"/>
                <w:lang w:val="en-GB"/>
              </w:rPr>
              <w:t>reatment-related deaths</w:t>
            </w:r>
            <w:r w:rsidRPr="00F31F83">
              <w:rPr>
                <w:rFonts w:ascii="Book Antiqua" w:hAnsi="Book Antiqua"/>
                <w:color w:val="000000"/>
                <w:lang w:val="en-GB"/>
              </w:rPr>
              <w:t>:</w:t>
            </w:r>
            <w:r w:rsidR="00DD4EEE" w:rsidRPr="00F31F83">
              <w:rPr>
                <w:rFonts w:ascii="Book Antiqua" w:hAnsi="Book Antiqua"/>
                <w:color w:val="000000"/>
                <w:lang w:val="en-GB"/>
              </w:rPr>
              <w:t xml:space="preserve"> (1) </w:t>
            </w:r>
            <w:proofErr w:type="spellStart"/>
            <w:r w:rsidR="002F76BC">
              <w:rPr>
                <w:rFonts w:ascii="Book Antiqua" w:hAnsi="Book Antiqua" w:hint="eastAsia"/>
                <w:color w:val="000000"/>
                <w:lang w:val="en-GB" w:eastAsia="zh-CN"/>
              </w:rPr>
              <w:t>A</w:t>
            </w:r>
            <w:r w:rsidR="00DD4EEE" w:rsidRPr="00F31F83">
              <w:rPr>
                <w:rFonts w:ascii="Book Antiqua" w:hAnsi="Book Antiqua"/>
                <w:color w:val="000000"/>
                <w:lang w:val="en-GB"/>
              </w:rPr>
              <w:t>palutamide</w:t>
            </w:r>
            <w:proofErr w:type="spellEnd"/>
            <w:r w:rsidR="00DD4EEE" w:rsidRPr="00F31F83">
              <w:rPr>
                <w:rFonts w:ascii="Book Antiqua" w:hAnsi="Book Antiqua"/>
                <w:color w:val="000000"/>
                <w:lang w:val="en-GB"/>
              </w:rPr>
              <w:t xml:space="preserve">: 1.9%; (2) </w:t>
            </w:r>
            <w:r w:rsidR="002F76BC">
              <w:rPr>
                <w:rFonts w:ascii="Book Antiqua" w:hAnsi="Book Antiqua" w:hint="eastAsia"/>
                <w:color w:val="000000"/>
                <w:lang w:val="en-GB" w:eastAsia="zh-CN"/>
              </w:rPr>
              <w:t>P</w:t>
            </w:r>
            <w:r w:rsidR="00DD4EEE" w:rsidRPr="00F31F83">
              <w:rPr>
                <w:rFonts w:ascii="Book Antiqua" w:hAnsi="Book Antiqua"/>
                <w:color w:val="000000"/>
                <w:lang w:val="en-GB"/>
              </w:rPr>
              <w:t>lacebo</w:t>
            </w:r>
            <w:r w:rsidRPr="00F31F83">
              <w:rPr>
                <w:rFonts w:ascii="Book Antiqua" w:hAnsi="Book Antiqua"/>
                <w:color w:val="000000"/>
                <w:lang w:val="en-GB"/>
              </w:rPr>
              <w:t>: 3%</w:t>
            </w:r>
          </w:p>
        </w:tc>
      </w:tr>
      <w:tr w:rsidR="00855553" w:rsidRPr="00F31F83" w:rsidTr="004B09FE">
        <w:tc>
          <w:tcPr>
            <w:tcW w:w="0" w:type="auto"/>
            <w:tcBorders>
              <w:bottom w:val="single" w:sz="4" w:space="0" w:color="auto"/>
            </w:tcBorders>
            <w:shd w:val="clear" w:color="auto" w:fill="auto"/>
          </w:tcPr>
          <w:p w:rsidR="00855553" w:rsidRPr="00F31F83" w:rsidRDefault="00855553" w:rsidP="00DD4EEE">
            <w:pPr>
              <w:spacing w:line="360" w:lineRule="auto"/>
              <w:jc w:val="both"/>
              <w:rPr>
                <w:rFonts w:ascii="Book Antiqua" w:hAnsi="Book Antiqua"/>
                <w:color w:val="000000"/>
                <w:lang w:val="en-GB"/>
              </w:rPr>
            </w:pPr>
            <w:r w:rsidRPr="00F31F83">
              <w:rPr>
                <w:rFonts w:ascii="Book Antiqua" w:hAnsi="Book Antiqua"/>
                <w:color w:val="000000"/>
                <w:lang w:val="en-GB"/>
              </w:rPr>
              <w:t>ARCHES</w:t>
            </w:r>
          </w:p>
        </w:tc>
        <w:tc>
          <w:tcPr>
            <w:tcW w:w="0" w:type="auto"/>
            <w:tcBorders>
              <w:bottom w:val="single" w:sz="4" w:space="0" w:color="auto"/>
            </w:tcBorders>
            <w:shd w:val="clear" w:color="auto" w:fill="auto"/>
          </w:tcPr>
          <w:p w:rsidR="00855553" w:rsidRPr="00F31F83" w:rsidRDefault="00855553" w:rsidP="00DD4EEE">
            <w:pPr>
              <w:spacing w:line="360" w:lineRule="auto"/>
              <w:jc w:val="both"/>
              <w:rPr>
                <w:rFonts w:ascii="Book Antiqua" w:hAnsi="Book Antiqua"/>
                <w:color w:val="000000"/>
                <w:lang w:val="en-GB"/>
              </w:rPr>
            </w:pPr>
            <w:r w:rsidRPr="00F31F83">
              <w:rPr>
                <w:rFonts w:ascii="Book Antiqua" w:hAnsi="Book Antiqua"/>
                <w:color w:val="000000"/>
                <w:lang w:val="en-GB"/>
              </w:rPr>
              <w:t>14.4</w:t>
            </w:r>
          </w:p>
        </w:tc>
        <w:tc>
          <w:tcPr>
            <w:tcW w:w="0" w:type="auto"/>
            <w:tcBorders>
              <w:bottom w:val="single" w:sz="4" w:space="0" w:color="auto"/>
            </w:tcBorders>
            <w:shd w:val="clear" w:color="auto" w:fill="auto"/>
          </w:tcPr>
          <w:p w:rsidR="00855553" w:rsidRPr="00F31F83" w:rsidRDefault="00855553" w:rsidP="00DD4EEE">
            <w:pPr>
              <w:spacing w:line="360" w:lineRule="auto"/>
              <w:jc w:val="both"/>
              <w:rPr>
                <w:rFonts w:ascii="Book Antiqua" w:hAnsi="Book Antiqua"/>
                <w:color w:val="000000"/>
                <w:lang w:val="en-GB"/>
              </w:rPr>
            </w:pPr>
            <w:r w:rsidRPr="00F31F83">
              <w:rPr>
                <w:rFonts w:ascii="Book Antiqua" w:hAnsi="Book Antiqua"/>
                <w:color w:val="000000"/>
                <w:lang w:val="en-GB"/>
              </w:rPr>
              <w:t>R</w:t>
            </w:r>
            <w:r w:rsidR="00DD4EEE" w:rsidRPr="00F31F83">
              <w:rPr>
                <w:rFonts w:ascii="Book Antiqua" w:hAnsi="Book Antiqua"/>
                <w:color w:val="000000"/>
                <w:lang w:val="en-GB"/>
              </w:rPr>
              <w:t xml:space="preserve">eduction in risk of radiographic </w:t>
            </w:r>
            <w:r w:rsidR="00C30EEE" w:rsidRPr="00F31F83">
              <w:rPr>
                <w:rFonts w:ascii="Book Antiqua" w:hAnsi="Book Antiqua"/>
                <w:color w:val="000000"/>
                <w:lang w:val="en-GB"/>
              </w:rPr>
              <w:t>progression</w:t>
            </w:r>
            <w:r w:rsidR="00DD4EEE" w:rsidRPr="00F31F83">
              <w:rPr>
                <w:rFonts w:ascii="Book Antiqua" w:hAnsi="Book Antiqua"/>
                <w:color w:val="000000"/>
                <w:lang w:val="en-GB"/>
              </w:rPr>
              <w:t xml:space="preserve"> or death of </w:t>
            </w:r>
            <w:r w:rsidR="00DD4EEE" w:rsidRPr="00F31F83">
              <w:rPr>
                <w:rFonts w:ascii="Book Antiqua" w:hAnsi="Book Antiqua"/>
                <w:bCs/>
                <w:color w:val="000000"/>
                <w:lang w:val="en-GB"/>
              </w:rPr>
              <w:t>61</w:t>
            </w:r>
            <w:r w:rsidR="00DD4EEE" w:rsidRPr="00F31F83">
              <w:rPr>
                <w:rFonts w:ascii="Book Antiqua" w:hAnsi="Book Antiqua"/>
                <w:b/>
                <w:color w:val="000000"/>
                <w:lang w:val="en-GB"/>
              </w:rPr>
              <w:t>%</w:t>
            </w:r>
            <w:r w:rsidR="00DD4EEE" w:rsidRPr="00F31F83">
              <w:rPr>
                <w:rFonts w:ascii="Book Antiqua" w:hAnsi="Book Antiqua"/>
                <w:color w:val="000000"/>
                <w:lang w:val="en-GB"/>
              </w:rPr>
              <w:t xml:space="preserve"> with </w:t>
            </w:r>
            <w:proofErr w:type="spellStart"/>
            <w:r w:rsidR="00DD4EEE" w:rsidRPr="00F31F83">
              <w:rPr>
                <w:rFonts w:ascii="Book Antiqua" w:hAnsi="Book Antiqua"/>
                <w:color w:val="000000"/>
                <w:lang w:val="en-GB"/>
              </w:rPr>
              <w:t>enzalutamide</w:t>
            </w:r>
            <w:proofErr w:type="spellEnd"/>
            <w:r w:rsidRPr="00F31F83">
              <w:rPr>
                <w:rFonts w:ascii="Book Antiqua" w:hAnsi="Book Antiqua"/>
                <w:color w:val="000000"/>
                <w:lang w:val="en-GB"/>
              </w:rPr>
              <w:t xml:space="preserve"> (</w:t>
            </w:r>
            <w:r w:rsidR="00DD4EEE" w:rsidRPr="00F31F83">
              <w:rPr>
                <w:rFonts w:ascii="Book Antiqua" w:hAnsi="Book Antiqua"/>
                <w:i/>
                <w:iCs/>
                <w:color w:val="000000"/>
                <w:lang w:val="en-GB"/>
              </w:rPr>
              <w:t xml:space="preserve">P </w:t>
            </w:r>
            <w:r w:rsidR="00DD4EEE" w:rsidRPr="00F31F83">
              <w:rPr>
                <w:rFonts w:ascii="Book Antiqua" w:hAnsi="Book Antiqua"/>
                <w:color w:val="000000"/>
                <w:lang w:val="en-GB"/>
              </w:rPr>
              <w:t>&lt; 0</w:t>
            </w:r>
            <w:r w:rsidRPr="00F31F83">
              <w:rPr>
                <w:rFonts w:ascii="Book Antiqua" w:hAnsi="Book Antiqua"/>
                <w:color w:val="000000"/>
                <w:lang w:val="en-GB"/>
              </w:rPr>
              <w:t>.001)</w:t>
            </w:r>
            <w:r w:rsidR="00DD4EEE" w:rsidRPr="00F31F83">
              <w:rPr>
                <w:rFonts w:ascii="Book Antiqua" w:hAnsi="Book Antiqua"/>
                <w:color w:val="000000"/>
                <w:lang w:val="en-GB"/>
              </w:rPr>
              <w:t xml:space="preserve"> </w:t>
            </w:r>
            <w:r w:rsidRPr="00F31F83">
              <w:rPr>
                <w:rFonts w:ascii="Book Antiqua" w:hAnsi="Book Antiqua"/>
                <w:color w:val="000000"/>
              </w:rPr>
              <w:t xml:space="preserve">(NR </w:t>
            </w:r>
            <w:proofErr w:type="spellStart"/>
            <w:r w:rsidRPr="00F31F83">
              <w:rPr>
                <w:rFonts w:ascii="Book Antiqua" w:hAnsi="Book Antiqua"/>
                <w:i/>
                <w:iCs/>
                <w:color w:val="000000"/>
              </w:rPr>
              <w:t>vs</w:t>
            </w:r>
            <w:proofErr w:type="spellEnd"/>
            <w:r w:rsidRPr="00F31F83">
              <w:rPr>
                <w:rFonts w:ascii="Book Antiqua" w:hAnsi="Book Antiqua"/>
                <w:color w:val="000000"/>
              </w:rPr>
              <w:t xml:space="preserve"> 19 </w:t>
            </w:r>
            <w:proofErr w:type="spellStart"/>
            <w:r w:rsidRPr="00F31F83">
              <w:rPr>
                <w:rFonts w:ascii="Book Antiqua" w:hAnsi="Book Antiqua"/>
                <w:color w:val="000000"/>
              </w:rPr>
              <w:t>mo</w:t>
            </w:r>
            <w:proofErr w:type="spellEnd"/>
            <w:r w:rsidRPr="00F31F83">
              <w:rPr>
                <w:rFonts w:ascii="Book Antiqua" w:hAnsi="Book Antiqua"/>
                <w:color w:val="000000"/>
              </w:rPr>
              <w:t>)</w:t>
            </w:r>
            <w:r w:rsidR="00DD4EEE" w:rsidRPr="00F31F83">
              <w:rPr>
                <w:rFonts w:ascii="Book Antiqua" w:hAnsi="Book Antiqua"/>
                <w:color w:val="000000"/>
              </w:rPr>
              <w:t xml:space="preserve">. </w:t>
            </w:r>
            <w:r w:rsidRPr="00F31F83">
              <w:rPr>
                <w:rFonts w:ascii="Book Antiqua" w:hAnsi="Book Antiqua"/>
                <w:color w:val="000000"/>
              </w:rPr>
              <w:t>OS (</w:t>
            </w:r>
            <w:r w:rsidR="00DD4EEE" w:rsidRPr="00F31F83">
              <w:rPr>
                <w:rFonts w:ascii="Book Antiqua" w:hAnsi="Book Antiqua"/>
                <w:i/>
                <w:iCs/>
                <w:color w:val="000000"/>
                <w:lang w:val="en-GB"/>
              </w:rPr>
              <w:t xml:space="preserve">P </w:t>
            </w:r>
            <w:r w:rsidRPr="00F31F83">
              <w:rPr>
                <w:rFonts w:ascii="Book Antiqua" w:hAnsi="Book Antiqua"/>
                <w:color w:val="000000"/>
              </w:rPr>
              <w:t>=</w:t>
            </w:r>
            <w:r w:rsidR="00DD4EEE" w:rsidRPr="00F31F83">
              <w:rPr>
                <w:rFonts w:ascii="Book Antiqua" w:hAnsi="Book Antiqua"/>
                <w:color w:val="000000"/>
              </w:rPr>
              <w:t xml:space="preserve"> 0</w:t>
            </w:r>
            <w:r w:rsidRPr="00F31F83">
              <w:rPr>
                <w:rFonts w:ascii="Book Antiqua" w:hAnsi="Book Antiqua"/>
                <w:color w:val="000000"/>
              </w:rPr>
              <w:t>.336)</w:t>
            </w:r>
            <w:r w:rsidR="00DD4EEE" w:rsidRPr="00F31F83">
              <w:rPr>
                <w:rFonts w:ascii="Book Antiqua" w:hAnsi="Book Antiqua"/>
                <w:color w:val="000000"/>
              </w:rPr>
              <w:t xml:space="preserve">. </w:t>
            </w:r>
            <w:r w:rsidRPr="00F31F83">
              <w:rPr>
                <w:rFonts w:ascii="Book Antiqua" w:hAnsi="Book Antiqua"/>
                <w:color w:val="000000"/>
                <w:lang w:val="en-GB"/>
              </w:rPr>
              <w:t>B</w:t>
            </w:r>
            <w:r w:rsidR="00DD4EEE" w:rsidRPr="00F31F83">
              <w:rPr>
                <w:rFonts w:ascii="Book Antiqua" w:hAnsi="Book Antiqua"/>
                <w:color w:val="000000"/>
                <w:lang w:val="en-GB"/>
              </w:rPr>
              <w:t xml:space="preserve">enefit in </w:t>
            </w:r>
            <w:proofErr w:type="spellStart"/>
            <w:r w:rsidR="00DD4EEE" w:rsidRPr="00F31F83">
              <w:rPr>
                <w:rFonts w:ascii="Book Antiqua" w:hAnsi="Book Antiqua"/>
                <w:color w:val="000000"/>
                <w:lang w:val="en-GB"/>
              </w:rPr>
              <w:t>r</w:t>
            </w:r>
            <w:r w:rsidR="00C62CE5">
              <w:rPr>
                <w:rFonts w:ascii="Book Antiqua" w:hAnsi="Book Antiqua"/>
                <w:color w:val="000000"/>
                <w:lang w:val="en-GB"/>
              </w:rPr>
              <w:t>PFS</w:t>
            </w:r>
            <w:proofErr w:type="spellEnd"/>
            <w:r w:rsidR="00DD4EEE" w:rsidRPr="00F31F83">
              <w:rPr>
                <w:rFonts w:ascii="Book Antiqua" w:hAnsi="Book Antiqua"/>
                <w:color w:val="000000"/>
                <w:lang w:val="en-GB"/>
              </w:rPr>
              <w:t xml:space="preserve"> in both high and low volume disease</w:t>
            </w:r>
          </w:p>
        </w:tc>
        <w:tc>
          <w:tcPr>
            <w:tcW w:w="0" w:type="auto"/>
            <w:tcBorders>
              <w:bottom w:val="single" w:sz="4" w:space="0" w:color="auto"/>
            </w:tcBorders>
            <w:shd w:val="clear" w:color="auto" w:fill="auto"/>
          </w:tcPr>
          <w:p w:rsidR="00855553" w:rsidRPr="00F31F83" w:rsidRDefault="00855553" w:rsidP="00DD4EEE">
            <w:pPr>
              <w:spacing w:line="360" w:lineRule="auto"/>
              <w:jc w:val="both"/>
              <w:rPr>
                <w:rFonts w:ascii="Book Antiqua" w:hAnsi="Book Antiqua"/>
                <w:color w:val="000000"/>
                <w:lang w:val="en-GB"/>
              </w:rPr>
            </w:pPr>
            <w:r w:rsidRPr="00F31F83">
              <w:rPr>
                <w:rFonts w:ascii="Book Antiqua" w:hAnsi="Book Antiqua"/>
                <w:color w:val="000000"/>
                <w:lang w:val="en-GB"/>
              </w:rPr>
              <w:t>N</w:t>
            </w:r>
            <w:r w:rsidR="00DD4EEE" w:rsidRPr="00F31F83">
              <w:rPr>
                <w:rFonts w:ascii="Book Antiqua" w:hAnsi="Book Antiqua"/>
                <w:color w:val="000000"/>
                <w:lang w:val="en-GB"/>
              </w:rPr>
              <w:t>o</w:t>
            </w:r>
            <w:r w:rsidRPr="00F31F83">
              <w:rPr>
                <w:rFonts w:ascii="Book Antiqua" w:hAnsi="Book Antiqua"/>
                <w:color w:val="000000"/>
                <w:lang w:val="en-GB"/>
              </w:rPr>
              <w:t xml:space="preserve"> SD</w:t>
            </w:r>
          </w:p>
        </w:tc>
        <w:tc>
          <w:tcPr>
            <w:tcW w:w="0" w:type="auto"/>
            <w:tcBorders>
              <w:bottom w:val="single" w:sz="4" w:space="0" w:color="auto"/>
            </w:tcBorders>
            <w:shd w:val="clear" w:color="auto" w:fill="auto"/>
          </w:tcPr>
          <w:p w:rsidR="00855553" w:rsidRPr="00F31F83" w:rsidRDefault="00855553" w:rsidP="002F76BC">
            <w:pPr>
              <w:spacing w:line="360" w:lineRule="auto"/>
              <w:jc w:val="both"/>
              <w:rPr>
                <w:rFonts w:ascii="Book Antiqua" w:hAnsi="Book Antiqua"/>
                <w:color w:val="000000"/>
                <w:lang w:val="en-GB"/>
              </w:rPr>
            </w:pPr>
            <w:r w:rsidRPr="00F31F83">
              <w:rPr>
                <w:rFonts w:ascii="Book Antiqua" w:hAnsi="Book Antiqua"/>
                <w:color w:val="000000"/>
                <w:lang w:val="en-GB"/>
              </w:rPr>
              <w:t>N</w:t>
            </w:r>
            <w:r w:rsidR="00DD4EEE" w:rsidRPr="00F31F83">
              <w:rPr>
                <w:rFonts w:ascii="Book Antiqua" w:hAnsi="Book Antiqua"/>
                <w:color w:val="000000"/>
                <w:lang w:val="en-GB"/>
              </w:rPr>
              <w:t xml:space="preserve">o </w:t>
            </w:r>
            <w:r w:rsidRPr="00F31F83">
              <w:rPr>
                <w:rFonts w:ascii="Book Antiqua" w:hAnsi="Book Antiqua"/>
                <w:color w:val="000000"/>
                <w:lang w:val="en-GB"/>
              </w:rPr>
              <w:t>SD</w:t>
            </w:r>
            <w:r w:rsidR="00DD4EEE" w:rsidRPr="00F31F83">
              <w:rPr>
                <w:rFonts w:ascii="Book Antiqua" w:hAnsi="Book Antiqua"/>
                <w:color w:val="000000"/>
                <w:lang w:val="en-GB"/>
              </w:rPr>
              <w:t xml:space="preserve">. </w:t>
            </w:r>
            <w:r w:rsidRPr="00F31F83">
              <w:rPr>
                <w:rFonts w:ascii="Book Antiqua" w:hAnsi="Book Antiqua"/>
                <w:color w:val="000000"/>
                <w:lang w:val="en-GB"/>
              </w:rPr>
              <w:t>T</w:t>
            </w:r>
            <w:r w:rsidR="00DD4EEE" w:rsidRPr="00F31F83">
              <w:rPr>
                <w:rFonts w:ascii="Book Antiqua" w:hAnsi="Book Antiqua"/>
                <w:color w:val="000000"/>
                <w:lang w:val="en-GB"/>
              </w:rPr>
              <w:t>reatment-related deaths</w:t>
            </w:r>
            <w:r w:rsidRPr="00F31F83">
              <w:rPr>
                <w:rFonts w:ascii="Book Antiqua" w:hAnsi="Book Antiqua"/>
                <w:color w:val="000000"/>
                <w:lang w:val="en-GB"/>
              </w:rPr>
              <w:t>:</w:t>
            </w:r>
            <w:r w:rsidR="00DD4EEE" w:rsidRPr="00F31F83">
              <w:rPr>
                <w:rFonts w:ascii="Book Antiqua" w:hAnsi="Book Antiqua"/>
                <w:color w:val="000000"/>
                <w:lang w:val="en-GB"/>
              </w:rPr>
              <w:t xml:space="preserve"> (1) </w:t>
            </w:r>
            <w:proofErr w:type="spellStart"/>
            <w:r w:rsidR="002F76BC">
              <w:rPr>
                <w:rFonts w:ascii="Book Antiqua" w:hAnsi="Book Antiqua" w:hint="eastAsia"/>
                <w:color w:val="000000"/>
                <w:lang w:val="en-GB" w:eastAsia="zh-CN"/>
              </w:rPr>
              <w:t>E</w:t>
            </w:r>
            <w:r w:rsidR="00DD4EEE" w:rsidRPr="00F31F83">
              <w:rPr>
                <w:rFonts w:ascii="Book Antiqua" w:hAnsi="Book Antiqua"/>
                <w:color w:val="000000"/>
                <w:lang w:val="en-GB"/>
              </w:rPr>
              <w:t>nzalutamide</w:t>
            </w:r>
            <w:proofErr w:type="spellEnd"/>
            <w:r w:rsidR="00DD4EEE" w:rsidRPr="00F31F83">
              <w:rPr>
                <w:rFonts w:ascii="Book Antiqua" w:hAnsi="Book Antiqua"/>
                <w:color w:val="000000"/>
                <w:lang w:val="en-GB"/>
              </w:rPr>
              <w:t xml:space="preserve">: 2.4%; (2) </w:t>
            </w:r>
            <w:r w:rsidR="002F76BC">
              <w:rPr>
                <w:rFonts w:ascii="Book Antiqua" w:hAnsi="Book Antiqua" w:hint="eastAsia"/>
                <w:color w:val="000000"/>
                <w:lang w:val="en-GB" w:eastAsia="zh-CN"/>
              </w:rPr>
              <w:t>P</w:t>
            </w:r>
            <w:r w:rsidR="00DD4EEE" w:rsidRPr="00F31F83">
              <w:rPr>
                <w:rFonts w:ascii="Book Antiqua" w:hAnsi="Book Antiqua"/>
                <w:color w:val="000000"/>
                <w:lang w:val="en-GB"/>
              </w:rPr>
              <w:t>lacebo:</w:t>
            </w:r>
            <w:r w:rsidRPr="00F31F83">
              <w:rPr>
                <w:rFonts w:ascii="Book Antiqua" w:hAnsi="Book Antiqua"/>
                <w:color w:val="000000"/>
                <w:lang w:val="en-GB"/>
              </w:rPr>
              <w:t xml:space="preserve"> 1.7%</w:t>
            </w:r>
          </w:p>
        </w:tc>
      </w:tr>
    </w:tbl>
    <w:p w:rsidR="00855553" w:rsidRDefault="0089442A" w:rsidP="00855553">
      <w:pPr>
        <w:spacing w:line="360" w:lineRule="auto"/>
        <w:jc w:val="both"/>
        <w:rPr>
          <w:rFonts w:ascii="Book Antiqua" w:hAnsi="Book Antiqua" w:hint="eastAsia"/>
          <w:lang w:val="en-GB" w:eastAsia="zh-CN"/>
        </w:rPr>
      </w:pPr>
      <w:r w:rsidRPr="00DD4EEE">
        <w:rPr>
          <w:rFonts w:ascii="Book Antiqua" w:hAnsi="Book Antiqua"/>
          <w:lang w:val="en-GB"/>
        </w:rPr>
        <w:t xml:space="preserve">AA: </w:t>
      </w:r>
      <w:r>
        <w:rPr>
          <w:rFonts w:ascii="Book Antiqua" w:hAnsi="Book Antiqua"/>
          <w:lang w:val="en-GB"/>
        </w:rPr>
        <w:t>F</w:t>
      </w:r>
      <w:r w:rsidRPr="00DD4EEE">
        <w:rPr>
          <w:rFonts w:ascii="Book Antiqua" w:hAnsi="Book Antiqua"/>
          <w:lang w:val="en-GB"/>
        </w:rPr>
        <w:t xml:space="preserve">irst-generation </w:t>
      </w:r>
      <w:proofErr w:type="spellStart"/>
      <w:r w:rsidRPr="00DD4EEE">
        <w:rPr>
          <w:rFonts w:ascii="Book Antiqua" w:hAnsi="Book Antiqua"/>
          <w:lang w:val="en-GB"/>
        </w:rPr>
        <w:t>antiandrogens</w:t>
      </w:r>
      <w:proofErr w:type="spellEnd"/>
      <w:r w:rsidRPr="00DD4EEE">
        <w:rPr>
          <w:rFonts w:ascii="Book Antiqua" w:hAnsi="Book Antiqua"/>
          <w:lang w:val="en-GB"/>
        </w:rPr>
        <w:t xml:space="preserve">; </w:t>
      </w:r>
      <w:r w:rsidR="00DD4EEE" w:rsidRPr="00DD4EEE">
        <w:rPr>
          <w:rFonts w:ascii="Book Antiqua" w:hAnsi="Book Antiqua"/>
          <w:lang w:val="en-GB"/>
        </w:rPr>
        <w:t xml:space="preserve">ADT: </w:t>
      </w:r>
      <w:r w:rsidR="00DD4EEE">
        <w:rPr>
          <w:rFonts w:ascii="Book Antiqua" w:hAnsi="Book Antiqua"/>
          <w:lang w:val="en-GB"/>
        </w:rPr>
        <w:t>A</w:t>
      </w:r>
      <w:r w:rsidR="00DD4EEE" w:rsidRPr="00DD4EEE">
        <w:rPr>
          <w:rFonts w:ascii="Book Antiqua" w:hAnsi="Book Antiqua"/>
          <w:lang w:val="en-GB"/>
        </w:rPr>
        <w:t xml:space="preserve">ndrogen deprivation therapy; </w:t>
      </w:r>
      <w:r w:rsidRPr="00DD4EEE">
        <w:rPr>
          <w:rFonts w:ascii="Book Antiqua" w:hAnsi="Book Antiqua"/>
          <w:lang w:val="en-GB"/>
        </w:rPr>
        <w:t xml:space="preserve">NR: </w:t>
      </w:r>
      <w:r>
        <w:rPr>
          <w:rFonts w:ascii="Book Antiqua" w:hAnsi="Book Antiqua"/>
          <w:lang w:val="en-GB"/>
        </w:rPr>
        <w:t>N</w:t>
      </w:r>
      <w:r w:rsidRPr="00DD4EEE">
        <w:rPr>
          <w:rFonts w:ascii="Book Antiqua" w:hAnsi="Book Antiqua"/>
          <w:lang w:val="en-GB"/>
        </w:rPr>
        <w:t xml:space="preserve">ot reached; </w:t>
      </w:r>
      <w:r w:rsidR="00DD4EEE" w:rsidRPr="00DD4EEE">
        <w:rPr>
          <w:rFonts w:ascii="Book Antiqua" w:hAnsi="Book Antiqua"/>
          <w:lang w:val="en-GB"/>
        </w:rPr>
        <w:t xml:space="preserve">OS: </w:t>
      </w:r>
      <w:r w:rsidR="00DD4EEE">
        <w:rPr>
          <w:rFonts w:ascii="Book Antiqua" w:hAnsi="Book Antiqua"/>
          <w:lang w:val="en-GB"/>
        </w:rPr>
        <w:t>O</w:t>
      </w:r>
      <w:r w:rsidR="00DD4EEE" w:rsidRPr="00DD4EEE">
        <w:rPr>
          <w:rFonts w:ascii="Book Antiqua" w:hAnsi="Book Antiqua"/>
          <w:lang w:val="en-GB"/>
        </w:rPr>
        <w:t xml:space="preserve">verall survival; </w:t>
      </w:r>
      <w:proofErr w:type="spellStart"/>
      <w:r w:rsidRPr="00DD4EEE">
        <w:rPr>
          <w:rFonts w:ascii="Book Antiqua" w:hAnsi="Book Antiqua"/>
          <w:lang w:val="en-GB"/>
        </w:rPr>
        <w:t>QoL</w:t>
      </w:r>
      <w:proofErr w:type="spellEnd"/>
      <w:r>
        <w:rPr>
          <w:rFonts w:ascii="Book Antiqua" w:hAnsi="Book Antiqua"/>
          <w:lang w:val="en-GB"/>
        </w:rPr>
        <w:t>:</w:t>
      </w:r>
      <w:r w:rsidRPr="00DD4EEE">
        <w:rPr>
          <w:rFonts w:ascii="Book Antiqua" w:hAnsi="Book Antiqua"/>
          <w:lang w:val="en-GB"/>
        </w:rPr>
        <w:t xml:space="preserve"> </w:t>
      </w:r>
      <w:r>
        <w:rPr>
          <w:rFonts w:ascii="Book Antiqua" w:hAnsi="Book Antiqua"/>
          <w:lang w:val="en-GB"/>
        </w:rPr>
        <w:t>Q</w:t>
      </w:r>
      <w:r w:rsidRPr="00DD4EEE">
        <w:rPr>
          <w:rFonts w:ascii="Book Antiqua" w:hAnsi="Book Antiqua"/>
          <w:lang w:val="en-GB"/>
        </w:rPr>
        <w:t>uality of life</w:t>
      </w:r>
      <w:r>
        <w:rPr>
          <w:rFonts w:ascii="Book Antiqua" w:hAnsi="Book Antiqua"/>
          <w:lang w:val="en-GB"/>
        </w:rPr>
        <w:t>;</w:t>
      </w:r>
      <w:r w:rsidRPr="00DD4EEE">
        <w:rPr>
          <w:rFonts w:ascii="Book Antiqua" w:hAnsi="Book Antiqua"/>
          <w:lang w:val="en-GB"/>
        </w:rPr>
        <w:t xml:space="preserve"> </w:t>
      </w:r>
      <w:proofErr w:type="spellStart"/>
      <w:r w:rsidR="00DD4EEE" w:rsidRPr="00DD4EEE">
        <w:rPr>
          <w:rFonts w:ascii="Book Antiqua" w:hAnsi="Book Antiqua"/>
          <w:lang w:val="en-GB"/>
        </w:rPr>
        <w:t>rPFS</w:t>
      </w:r>
      <w:proofErr w:type="spellEnd"/>
      <w:r w:rsidR="00DD4EEE" w:rsidRPr="00DD4EEE">
        <w:rPr>
          <w:rFonts w:ascii="Book Antiqua" w:hAnsi="Book Antiqua"/>
          <w:lang w:val="en-GB"/>
        </w:rPr>
        <w:t xml:space="preserve">: </w:t>
      </w:r>
      <w:r w:rsidR="00DD4EEE">
        <w:rPr>
          <w:rFonts w:ascii="Book Antiqua" w:hAnsi="Book Antiqua"/>
          <w:lang w:val="en-GB"/>
        </w:rPr>
        <w:t>R</w:t>
      </w:r>
      <w:r w:rsidR="00DD4EEE" w:rsidRPr="00DD4EEE">
        <w:rPr>
          <w:rFonts w:ascii="Book Antiqua" w:hAnsi="Book Antiqua"/>
          <w:lang w:val="en-GB"/>
        </w:rPr>
        <w:t xml:space="preserve">adiographic progression-free survival; SD: </w:t>
      </w:r>
      <w:r w:rsidR="00DD4EEE">
        <w:rPr>
          <w:rFonts w:ascii="Book Antiqua" w:hAnsi="Book Antiqua"/>
          <w:lang w:val="en-GB"/>
        </w:rPr>
        <w:t>S</w:t>
      </w:r>
      <w:r w:rsidR="00DD4EEE" w:rsidRPr="00DD4EEE">
        <w:rPr>
          <w:rFonts w:ascii="Book Antiqua" w:hAnsi="Book Antiqua"/>
          <w:lang w:val="en-GB"/>
        </w:rPr>
        <w:t>tatistical differences.</w:t>
      </w:r>
    </w:p>
    <w:p w:rsidR="00262FA8" w:rsidRDefault="00262FA8" w:rsidP="00855553">
      <w:pPr>
        <w:spacing w:line="360" w:lineRule="auto"/>
        <w:jc w:val="both"/>
        <w:rPr>
          <w:rFonts w:ascii="Book Antiqua" w:hAnsi="Book Antiqua" w:hint="eastAsia"/>
          <w:lang w:val="en-GB" w:eastAsia="zh-CN"/>
        </w:rPr>
      </w:pPr>
    </w:p>
    <w:p w:rsidR="00262FA8" w:rsidRDefault="00262FA8" w:rsidP="00262FA8">
      <w:pPr>
        <w:jc w:val="center"/>
        <w:rPr>
          <w:rFonts w:ascii="Book Antiqua" w:hAnsi="Book Antiqua"/>
          <w:lang w:eastAsia="zh-CN"/>
        </w:rPr>
      </w:pPr>
    </w:p>
    <w:p w:rsidR="00262FA8" w:rsidRDefault="00262FA8" w:rsidP="00262FA8">
      <w:pPr>
        <w:jc w:val="center"/>
        <w:rPr>
          <w:rFonts w:ascii="Book Antiqua" w:hAnsi="Book Antiqua"/>
          <w:lang w:eastAsia="zh-CN"/>
        </w:rPr>
      </w:pPr>
    </w:p>
    <w:p w:rsidR="00262FA8" w:rsidRDefault="00262FA8" w:rsidP="00262FA8">
      <w:pPr>
        <w:jc w:val="center"/>
        <w:rPr>
          <w:rFonts w:ascii="Book Antiqua" w:hAnsi="Book Antiqua"/>
          <w:lang w:eastAsia="zh-CN"/>
        </w:rPr>
      </w:pPr>
    </w:p>
    <w:p w:rsidR="00262FA8" w:rsidRDefault="00262FA8" w:rsidP="00262FA8">
      <w:pPr>
        <w:jc w:val="center"/>
        <w:rPr>
          <w:rFonts w:ascii="Book Antiqua" w:hAnsi="Book Antiqua"/>
          <w:lang w:eastAsia="zh-CN"/>
        </w:rPr>
      </w:pPr>
    </w:p>
    <w:p w:rsidR="00262FA8" w:rsidRDefault="00262FA8" w:rsidP="00262FA8">
      <w:pPr>
        <w:jc w:val="center"/>
        <w:rPr>
          <w:rFonts w:ascii="Book Antiqua" w:hAnsi="Book Antiqua"/>
          <w:lang w:eastAsia="zh-CN"/>
        </w:rPr>
      </w:pPr>
    </w:p>
    <w:p w:rsidR="00262FA8" w:rsidRDefault="00262FA8" w:rsidP="00262FA8">
      <w:pPr>
        <w:jc w:val="center"/>
        <w:rPr>
          <w:rFonts w:ascii="Book Antiqua" w:hAnsi="Book Antiqua"/>
          <w:lang w:eastAsia="zh-CN"/>
        </w:rPr>
      </w:pPr>
      <w:r>
        <w:rPr>
          <w:rFonts w:ascii="Book Antiqua" w:hAnsi="Book Antiqua"/>
          <w:noProof/>
          <w:lang w:eastAsia="zh-CN"/>
        </w:rPr>
        <w:drawing>
          <wp:inline distT="0" distB="0" distL="0" distR="0" wp14:anchorId="1F66EC29" wp14:editId="4A7EAFD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262FA8" w:rsidRDefault="00262FA8" w:rsidP="00262FA8">
      <w:pPr>
        <w:jc w:val="center"/>
        <w:rPr>
          <w:rFonts w:ascii="Book Antiqua" w:hAnsi="Book Antiqua"/>
          <w:lang w:eastAsia="zh-CN"/>
        </w:rPr>
      </w:pPr>
    </w:p>
    <w:p w:rsidR="00262FA8" w:rsidRPr="00763D22" w:rsidRDefault="00262FA8" w:rsidP="00262FA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262FA8" w:rsidRPr="00763D22" w:rsidRDefault="00262FA8" w:rsidP="00262FA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262FA8" w:rsidRPr="00763D22" w:rsidRDefault="00262FA8" w:rsidP="00262FA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262FA8" w:rsidRPr="00763D22" w:rsidRDefault="00262FA8" w:rsidP="00262FA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262FA8" w:rsidRPr="00763D22" w:rsidRDefault="00262FA8" w:rsidP="00262FA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262FA8" w:rsidRPr="00763D22" w:rsidRDefault="00262FA8" w:rsidP="00262FA8">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rsidR="00262FA8" w:rsidRDefault="00262FA8" w:rsidP="00262FA8">
      <w:pPr>
        <w:jc w:val="center"/>
        <w:rPr>
          <w:rFonts w:ascii="Book Antiqua" w:hAnsi="Book Antiqua"/>
          <w:lang w:eastAsia="zh-CN"/>
        </w:rPr>
      </w:pPr>
    </w:p>
    <w:p w:rsidR="00262FA8" w:rsidRDefault="00262FA8" w:rsidP="00262FA8">
      <w:pPr>
        <w:jc w:val="center"/>
        <w:rPr>
          <w:rFonts w:ascii="Book Antiqua" w:hAnsi="Book Antiqua"/>
          <w:lang w:eastAsia="zh-CN"/>
        </w:rPr>
      </w:pPr>
    </w:p>
    <w:p w:rsidR="00262FA8" w:rsidRDefault="00262FA8" w:rsidP="00262FA8">
      <w:pPr>
        <w:jc w:val="center"/>
        <w:rPr>
          <w:rFonts w:ascii="Book Antiqua" w:hAnsi="Book Antiqua"/>
          <w:lang w:eastAsia="zh-CN"/>
        </w:rPr>
      </w:pPr>
    </w:p>
    <w:p w:rsidR="00262FA8" w:rsidRDefault="00262FA8" w:rsidP="00262FA8">
      <w:pPr>
        <w:jc w:val="center"/>
        <w:rPr>
          <w:rFonts w:ascii="Book Antiqua" w:hAnsi="Book Antiqua"/>
          <w:lang w:eastAsia="zh-CN"/>
        </w:rPr>
      </w:pPr>
      <w:r>
        <w:rPr>
          <w:rFonts w:ascii="Book Antiqua" w:hAnsi="Book Antiqua"/>
          <w:noProof/>
          <w:lang w:eastAsia="zh-CN"/>
        </w:rPr>
        <w:drawing>
          <wp:inline distT="0" distB="0" distL="0" distR="0" wp14:anchorId="792DC2B8" wp14:editId="6B93FC5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262FA8" w:rsidRDefault="00262FA8" w:rsidP="00262FA8">
      <w:pPr>
        <w:jc w:val="center"/>
        <w:rPr>
          <w:rFonts w:ascii="Book Antiqua" w:hAnsi="Book Antiqua"/>
          <w:lang w:eastAsia="zh-CN"/>
        </w:rPr>
      </w:pPr>
    </w:p>
    <w:p w:rsidR="00262FA8" w:rsidRDefault="00262FA8" w:rsidP="00262FA8">
      <w:pPr>
        <w:jc w:val="center"/>
        <w:rPr>
          <w:rFonts w:ascii="Book Antiqua" w:hAnsi="Book Antiqua"/>
          <w:lang w:eastAsia="zh-CN"/>
        </w:rPr>
      </w:pPr>
    </w:p>
    <w:p w:rsidR="00262FA8" w:rsidRDefault="00262FA8" w:rsidP="00262FA8">
      <w:pPr>
        <w:jc w:val="center"/>
        <w:rPr>
          <w:rFonts w:ascii="Book Antiqua" w:hAnsi="Book Antiqua"/>
          <w:lang w:eastAsia="zh-CN"/>
        </w:rPr>
      </w:pPr>
    </w:p>
    <w:p w:rsidR="00262FA8" w:rsidRDefault="00262FA8" w:rsidP="00262FA8">
      <w:pPr>
        <w:jc w:val="center"/>
        <w:rPr>
          <w:rFonts w:ascii="Book Antiqua" w:hAnsi="Book Antiqua"/>
          <w:lang w:eastAsia="zh-CN"/>
        </w:rPr>
      </w:pPr>
    </w:p>
    <w:p w:rsidR="00262FA8" w:rsidRDefault="00262FA8" w:rsidP="00262FA8">
      <w:pPr>
        <w:jc w:val="center"/>
        <w:rPr>
          <w:rFonts w:ascii="Book Antiqua" w:hAnsi="Book Antiqua"/>
          <w:lang w:eastAsia="zh-CN"/>
        </w:rPr>
      </w:pPr>
    </w:p>
    <w:p w:rsidR="00262FA8" w:rsidRDefault="00262FA8" w:rsidP="00262FA8">
      <w:pPr>
        <w:jc w:val="center"/>
        <w:rPr>
          <w:rFonts w:ascii="Book Antiqua" w:hAnsi="Book Antiqua"/>
          <w:lang w:eastAsia="zh-CN"/>
        </w:rPr>
      </w:pPr>
    </w:p>
    <w:p w:rsidR="00262FA8" w:rsidRDefault="00262FA8" w:rsidP="00262FA8">
      <w:pPr>
        <w:jc w:val="center"/>
        <w:rPr>
          <w:rFonts w:ascii="Book Antiqua" w:hAnsi="Book Antiqua"/>
          <w:lang w:eastAsia="zh-CN"/>
        </w:rPr>
      </w:pPr>
    </w:p>
    <w:p w:rsidR="00262FA8" w:rsidRDefault="00262FA8" w:rsidP="00262FA8">
      <w:pPr>
        <w:jc w:val="center"/>
        <w:rPr>
          <w:rFonts w:ascii="Book Antiqua" w:hAnsi="Book Antiqua"/>
          <w:lang w:eastAsia="zh-CN"/>
        </w:rPr>
      </w:pPr>
    </w:p>
    <w:p w:rsidR="00262FA8" w:rsidRDefault="00262FA8" w:rsidP="00262FA8">
      <w:pPr>
        <w:jc w:val="center"/>
        <w:rPr>
          <w:rFonts w:ascii="Book Antiqua" w:hAnsi="Book Antiqua"/>
          <w:lang w:eastAsia="zh-CN"/>
        </w:rPr>
      </w:pPr>
    </w:p>
    <w:p w:rsidR="00262FA8" w:rsidRPr="00763D22" w:rsidRDefault="00262FA8" w:rsidP="00262FA8">
      <w:pPr>
        <w:jc w:val="right"/>
        <w:rPr>
          <w:rFonts w:ascii="Book Antiqua" w:hAnsi="Book Antiqua"/>
          <w:color w:val="000000" w:themeColor="text1"/>
          <w:lang w:eastAsia="zh-CN"/>
        </w:rPr>
      </w:pPr>
    </w:p>
    <w:p w:rsidR="00262FA8" w:rsidRPr="00763D22" w:rsidRDefault="00262FA8" w:rsidP="00262FA8">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rsidR="00262FA8" w:rsidRPr="00262FA8" w:rsidRDefault="00262FA8" w:rsidP="00855553">
      <w:pPr>
        <w:spacing w:line="360" w:lineRule="auto"/>
        <w:jc w:val="both"/>
        <w:rPr>
          <w:rFonts w:ascii="Book Antiqua" w:hAnsi="Book Antiqua" w:hint="eastAsia"/>
          <w:lang w:eastAsia="zh-CN"/>
        </w:rPr>
      </w:pPr>
      <w:bookmarkStart w:id="0" w:name="_GoBack"/>
      <w:bookmarkEnd w:id="0"/>
    </w:p>
    <w:sectPr w:rsidR="00262FA8" w:rsidRPr="00262FA8" w:rsidSect="00262F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BAF" w:rsidRDefault="00520BAF" w:rsidP="002C731C">
      <w:r>
        <w:separator/>
      </w:r>
    </w:p>
  </w:endnote>
  <w:endnote w:type="continuationSeparator" w:id="0">
    <w:p w:rsidR="00520BAF" w:rsidRDefault="00520BAF" w:rsidP="002C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64" w:rsidRPr="00B94464" w:rsidRDefault="00B94464" w:rsidP="00B94464">
    <w:pPr>
      <w:pStyle w:val="a4"/>
      <w:jc w:val="right"/>
      <w:rPr>
        <w:rFonts w:ascii="Book Antiqua" w:hAnsi="Book Antiqua"/>
        <w:sz w:val="24"/>
        <w:szCs w:val="24"/>
      </w:rPr>
    </w:pPr>
    <w:r w:rsidRPr="00B94464">
      <w:rPr>
        <w:rFonts w:ascii="Book Antiqua" w:hAnsi="Book Antiqua"/>
        <w:sz w:val="24"/>
        <w:szCs w:val="24"/>
        <w:lang w:val="zh-CN" w:eastAsia="zh-CN"/>
      </w:rPr>
      <w:t xml:space="preserve"> </w:t>
    </w:r>
    <w:r w:rsidRPr="00B94464">
      <w:rPr>
        <w:rFonts w:ascii="Book Antiqua" w:hAnsi="Book Antiqua"/>
        <w:sz w:val="24"/>
        <w:szCs w:val="24"/>
      </w:rPr>
      <w:fldChar w:fldCharType="begin"/>
    </w:r>
    <w:r w:rsidRPr="00B94464">
      <w:rPr>
        <w:rFonts w:ascii="Book Antiqua" w:hAnsi="Book Antiqua"/>
        <w:sz w:val="24"/>
        <w:szCs w:val="24"/>
      </w:rPr>
      <w:instrText>PAGE</w:instrText>
    </w:r>
    <w:r w:rsidRPr="00B94464">
      <w:rPr>
        <w:rFonts w:ascii="Book Antiqua" w:hAnsi="Book Antiqua"/>
        <w:sz w:val="24"/>
        <w:szCs w:val="24"/>
      </w:rPr>
      <w:fldChar w:fldCharType="separate"/>
    </w:r>
    <w:r w:rsidR="00262FA8">
      <w:rPr>
        <w:rFonts w:ascii="Book Antiqua" w:hAnsi="Book Antiqua"/>
        <w:noProof/>
        <w:sz w:val="24"/>
        <w:szCs w:val="24"/>
      </w:rPr>
      <w:t>23</w:t>
    </w:r>
    <w:r w:rsidRPr="00B94464">
      <w:rPr>
        <w:rFonts w:ascii="Book Antiqua" w:hAnsi="Book Antiqua"/>
        <w:sz w:val="24"/>
        <w:szCs w:val="24"/>
      </w:rPr>
      <w:fldChar w:fldCharType="end"/>
    </w:r>
    <w:r w:rsidRPr="00B94464">
      <w:rPr>
        <w:rFonts w:ascii="Book Antiqua" w:hAnsi="Book Antiqua"/>
        <w:sz w:val="24"/>
        <w:szCs w:val="24"/>
        <w:lang w:val="zh-CN" w:eastAsia="zh-CN"/>
      </w:rPr>
      <w:t xml:space="preserve"> / </w:t>
    </w:r>
    <w:r w:rsidRPr="00B94464">
      <w:rPr>
        <w:rFonts w:ascii="Book Antiqua" w:hAnsi="Book Antiqua"/>
        <w:sz w:val="24"/>
        <w:szCs w:val="24"/>
      </w:rPr>
      <w:fldChar w:fldCharType="begin"/>
    </w:r>
    <w:r w:rsidRPr="00B94464">
      <w:rPr>
        <w:rFonts w:ascii="Book Antiqua" w:hAnsi="Book Antiqua"/>
        <w:sz w:val="24"/>
        <w:szCs w:val="24"/>
      </w:rPr>
      <w:instrText>NUMPAGES</w:instrText>
    </w:r>
    <w:r w:rsidRPr="00B94464">
      <w:rPr>
        <w:rFonts w:ascii="Book Antiqua" w:hAnsi="Book Antiqua"/>
        <w:sz w:val="24"/>
        <w:szCs w:val="24"/>
      </w:rPr>
      <w:fldChar w:fldCharType="separate"/>
    </w:r>
    <w:r w:rsidR="00262FA8">
      <w:rPr>
        <w:rFonts w:ascii="Book Antiqua" w:hAnsi="Book Antiqua"/>
        <w:noProof/>
        <w:sz w:val="24"/>
        <w:szCs w:val="24"/>
      </w:rPr>
      <w:t>24</w:t>
    </w:r>
    <w:r w:rsidRPr="00B94464">
      <w:rPr>
        <w:rFonts w:ascii="Book Antiqua" w:hAnsi="Book Antiqua"/>
        <w:sz w:val="24"/>
        <w:szCs w:val="24"/>
      </w:rPr>
      <w:fldChar w:fldCharType="end"/>
    </w:r>
  </w:p>
  <w:p w:rsidR="00B94464" w:rsidRPr="00B94464" w:rsidRDefault="00B94464" w:rsidP="00B94464">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BAF" w:rsidRDefault="00520BAF" w:rsidP="002C731C">
      <w:r>
        <w:separator/>
      </w:r>
    </w:p>
  </w:footnote>
  <w:footnote w:type="continuationSeparator" w:id="0">
    <w:p w:rsidR="00520BAF" w:rsidRDefault="00520BAF" w:rsidP="002C7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5A6A"/>
    <w:multiLevelType w:val="hybridMultilevel"/>
    <w:tmpl w:val="0AA47DE2"/>
    <w:lvl w:ilvl="0" w:tplc="3AA2C4C4">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1CE2"/>
    <w:rsid w:val="00075466"/>
    <w:rsid w:val="000F7CDB"/>
    <w:rsid w:val="00124834"/>
    <w:rsid w:val="00253F83"/>
    <w:rsid w:val="00262FA8"/>
    <w:rsid w:val="002C731C"/>
    <w:rsid w:val="002F76BC"/>
    <w:rsid w:val="003272C5"/>
    <w:rsid w:val="003B1E1E"/>
    <w:rsid w:val="003D368F"/>
    <w:rsid w:val="003E7078"/>
    <w:rsid w:val="004B09FE"/>
    <w:rsid w:val="004E7677"/>
    <w:rsid w:val="004F5AE5"/>
    <w:rsid w:val="00505EE7"/>
    <w:rsid w:val="00520BAF"/>
    <w:rsid w:val="0052438E"/>
    <w:rsid w:val="00605FB2"/>
    <w:rsid w:val="00650D2F"/>
    <w:rsid w:val="007D7C0E"/>
    <w:rsid w:val="007E2C5C"/>
    <w:rsid w:val="00834AD1"/>
    <w:rsid w:val="00840874"/>
    <w:rsid w:val="00843402"/>
    <w:rsid w:val="00855553"/>
    <w:rsid w:val="00861012"/>
    <w:rsid w:val="008731BA"/>
    <w:rsid w:val="0089442A"/>
    <w:rsid w:val="00894EBC"/>
    <w:rsid w:val="008C679D"/>
    <w:rsid w:val="008F74CC"/>
    <w:rsid w:val="008F7ED8"/>
    <w:rsid w:val="00911777"/>
    <w:rsid w:val="00922DF1"/>
    <w:rsid w:val="009974B7"/>
    <w:rsid w:val="009A4022"/>
    <w:rsid w:val="00A56B52"/>
    <w:rsid w:val="00A77B3E"/>
    <w:rsid w:val="00A96DF3"/>
    <w:rsid w:val="00B1283E"/>
    <w:rsid w:val="00B87B00"/>
    <w:rsid w:val="00B94464"/>
    <w:rsid w:val="00BD5FB0"/>
    <w:rsid w:val="00BE05DA"/>
    <w:rsid w:val="00C30EEE"/>
    <w:rsid w:val="00C62CE5"/>
    <w:rsid w:val="00CA2A55"/>
    <w:rsid w:val="00CE26F2"/>
    <w:rsid w:val="00DD3134"/>
    <w:rsid w:val="00DD4EEE"/>
    <w:rsid w:val="00DE3E94"/>
    <w:rsid w:val="00E06166"/>
    <w:rsid w:val="00E70AA1"/>
    <w:rsid w:val="00E8657B"/>
    <w:rsid w:val="00EE4B36"/>
    <w:rsid w:val="00F31F83"/>
    <w:rsid w:val="00FC26B2"/>
    <w:rsid w:val="00FC2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unhideWhenUsed/>
    <w:rsid w:val="002C731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2C731C"/>
    <w:rPr>
      <w:sz w:val="18"/>
      <w:szCs w:val="18"/>
    </w:rPr>
  </w:style>
  <w:style w:type="paragraph" w:styleId="a4">
    <w:name w:val="footer"/>
    <w:basedOn w:val="a"/>
    <w:link w:val="Char0"/>
    <w:uiPriority w:val="99"/>
    <w:unhideWhenUsed/>
    <w:rsid w:val="002C731C"/>
    <w:pPr>
      <w:tabs>
        <w:tab w:val="center" w:pos="4153"/>
        <w:tab w:val="right" w:pos="8306"/>
      </w:tabs>
      <w:snapToGrid w:val="0"/>
    </w:pPr>
    <w:rPr>
      <w:sz w:val="18"/>
      <w:szCs w:val="18"/>
    </w:rPr>
  </w:style>
  <w:style w:type="character" w:customStyle="1" w:styleId="Char0">
    <w:name w:val="页脚 Char"/>
    <w:link w:val="a4"/>
    <w:uiPriority w:val="99"/>
    <w:rsid w:val="002C731C"/>
    <w:rPr>
      <w:sz w:val="18"/>
      <w:szCs w:val="18"/>
    </w:rPr>
  </w:style>
  <w:style w:type="paragraph" w:styleId="a5">
    <w:name w:val="List Paragraph"/>
    <w:basedOn w:val="a"/>
    <w:uiPriority w:val="34"/>
    <w:qFormat/>
    <w:rsid w:val="00DE3E94"/>
    <w:pPr>
      <w:spacing w:after="160" w:line="259" w:lineRule="auto"/>
      <w:ind w:left="720"/>
      <w:contextualSpacing/>
    </w:pPr>
    <w:rPr>
      <w:rFonts w:ascii="Calibri" w:eastAsia="Times New Roman" w:hAnsi="Calibri"/>
      <w:sz w:val="22"/>
      <w:szCs w:val="22"/>
      <w:lang w:val="es-ES"/>
    </w:rPr>
  </w:style>
  <w:style w:type="character" w:styleId="a6">
    <w:name w:val="Hyperlink"/>
    <w:basedOn w:val="a0"/>
    <w:unhideWhenUsed/>
    <w:rsid w:val="00262FA8"/>
    <w:rPr>
      <w:color w:val="0000FF" w:themeColor="hyperlink"/>
      <w:u w:val="single"/>
    </w:rPr>
  </w:style>
  <w:style w:type="paragraph" w:styleId="a7">
    <w:name w:val="Balloon Text"/>
    <w:basedOn w:val="a"/>
    <w:link w:val="Char1"/>
    <w:rsid w:val="00262FA8"/>
    <w:rPr>
      <w:sz w:val="18"/>
      <w:szCs w:val="18"/>
    </w:rPr>
  </w:style>
  <w:style w:type="character" w:customStyle="1" w:styleId="Char1">
    <w:name w:val="批注框文本 Char"/>
    <w:basedOn w:val="a0"/>
    <w:link w:val="a7"/>
    <w:rsid w:val="00262FA8"/>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unhideWhenUsed/>
    <w:rsid w:val="002C731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2C731C"/>
    <w:rPr>
      <w:sz w:val="18"/>
      <w:szCs w:val="18"/>
    </w:rPr>
  </w:style>
  <w:style w:type="paragraph" w:styleId="a4">
    <w:name w:val="footer"/>
    <w:basedOn w:val="a"/>
    <w:link w:val="Char0"/>
    <w:uiPriority w:val="99"/>
    <w:unhideWhenUsed/>
    <w:rsid w:val="002C731C"/>
    <w:pPr>
      <w:tabs>
        <w:tab w:val="center" w:pos="4153"/>
        <w:tab w:val="right" w:pos="8306"/>
      </w:tabs>
      <w:snapToGrid w:val="0"/>
    </w:pPr>
    <w:rPr>
      <w:sz w:val="18"/>
      <w:szCs w:val="18"/>
    </w:rPr>
  </w:style>
  <w:style w:type="character" w:customStyle="1" w:styleId="Char0">
    <w:name w:val="页脚 Char"/>
    <w:link w:val="a4"/>
    <w:uiPriority w:val="99"/>
    <w:rsid w:val="002C731C"/>
    <w:rPr>
      <w:sz w:val="18"/>
      <w:szCs w:val="18"/>
    </w:rPr>
  </w:style>
  <w:style w:type="paragraph" w:styleId="a5">
    <w:name w:val="List Paragraph"/>
    <w:basedOn w:val="a"/>
    <w:uiPriority w:val="34"/>
    <w:qFormat/>
    <w:rsid w:val="00DE3E94"/>
    <w:pPr>
      <w:spacing w:after="160" w:line="259" w:lineRule="auto"/>
      <w:ind w:left="720"/>
      <w:contextualSpacing/>
    </w:pPr>
    <w:rPr>
      <w:rFonts w:ascii="Calibri" w:eastAsia="Times New Roman" w:hAnsi="Calibri"/>
      <w:sz w:val="22"/>
      <w:szCs w:val="22"/>
      <w:lang w:val="es-ES"/>
    </w:rPr>
  </w:style>
  <w:style w:type="character" w:styleId="a6">
    <w:name w:val="Hyperlink"/>
    <w:basedOn w:val="a0"/>
    <w:unhideWhenUsed/>
    <w:rsid w:val="00262FA8"/>
    <w:rPr>
      <w:color w:val="0000FF" w:themeColor="hyperlink"/>
      <w:u w:val="single"/>
    </w:rPr>
  </w:style>
  <w:style w:type="paragraph" w:styleId="a7">
    <w:name w:val="Balloon Text"/>
    <w:basedOn w:val="a"/>
    <w:link w:val="Char1"/>
    <w:rsid w:val="00262FA8"/>
    <w:rPr>
      <w:sz w:val="18"/>
      <w:szCs w:val="18"/>
    </w:rPr>
  </w:style>
  <w:style w:type="character" w:customStyle="1" w:styleId="Char1">
    <w:name w:val="批注框文本 Char"/>
    <w:basedOn w:val="a0"/>
    <w:link w:val="a7"/>
    <w:rsid w:val="00262FA8"/>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B2A09-39CF-4CA0-9D5C-F464473F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5119</Words>
  <Characters>29182</Characters>
  <Application>Microsoft Office Word</Application>
  <DocSecurity>0</DocSecurity>
  <Lines>243</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马玉杰</cp:lastModifiedBy>
  <cp:revision>3</cp:revision>
  <dcterms:created xsi:type="dcterms:W3CDTF">2021-01-30T04:04:00Z</dcterms:created>
  <dcterms:modified xsi:type="dcterms:W3CDTF">2021-02-21T03:21:00Z</dcterms:modified>
</cp:coreProperties>
</file>