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6E969"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Name of Journal: </w:t>
      </w:r>
      <w:r w:rsidRPr="00CF4BC4">
        <w:rPr>
          <w:rFonts w:ascii="Book Antiqua" w:eastAsia="Book Antiqua" w:hAnsi="Book Antiqua" w:cs="Book Antiqua"/>
          <w:i/>
          <w:color w:val="000000"/>
        </w:rPr>
        <w:t>World Journal of Diabetes</w:t>
      </w:r>
    </w:p>
    <w:p w14:paraId="38851EBD"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Manuscript NO: </w:t>
      </w:r>
      <w:r w:rsidRPr="00CF4BC4">
        <w:rPr>
          <w:rFonts w:ascii="Book Antiqua" w:eastAsia="Book Antiqua" w:hAnsi="Book Antiqua" w:cs="Book Antiqua"/>
          <w:color w:val="000000"/>
        </w:rPr>
        <w:t>59984</w:t>
      </w:r>
    </w:p>
    <w:p w14:paraId="65F8F7F9"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Manuscript Type: </w:t>
      </w:r>
      <w:r w:rsidRPr="00CF4BC4">
        <w:rPr>
          <w:rFonts w:ascii="Book Antiqua" w:eastAsia="Book Antiqua" w:hAnsi="Book Antiqua" w:cs="Book Antiqua"/>
          <w:color w:val="000000"/>
        </w:rPr>
        <w:t>MINIREVIEWS</w:t>
      </w:r>
    </w:p>
    <w:p w14:paraId="1B4E036B" w14:textId="77777777" w:rsidR="00A77B3E" w:rsidRPr="00CF4BC4" w:rsidRDefault="00A77B3E" w:rsidP="00CF4BC4">
      <w:pPr>
        <w:spacing w:line="360" w:lineRule="auto"/>
        <w:jc w:val="both"/>
        <w:rPr>
          <w:rFonts w:ascii="Book Antiqua" w:hAnsi="Book Antiqua"/>
        </w:rPr>
      </w:pPr>
    </w:p>
    <w:p w14:paraId="1AE5F24B" w14:textId="79D5BD95"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Alphabet </w:t>
      </w:r>
      <w:r w:rsidR="00527F02">
        <w:rPr>
          <w:rFonts w:ascii="Book Antiqua" w:eastAsia="Book Antiqua" w:hAnsi="Book Antiqua" w:cs="Book Antiqua"/>
          <w:b/>
          <w:bCs/>
          <w:color w:val="000000"/>
        </w:rPr>
        <w:t>s</w:t>
      </w:r>
      <w:r w:rsidRPr="00CF4BC4">
        <w:rPr>
          <w:rFonts w:ascii="Book Antiqua" w:eastAsia="Book Antiqua" w:hAnsi="Book Antiqua" w:cs="Book Antiqua"/>
          <w:b/>
          <w:bCs/>
          <w:color w:val="000000"/>
        </w:rPr>
        <w:t xml:space="preserve">trategy for </w:t>
      </w:r>
      <w:r w:rsidR="00527F02">
        <w:rPr>
          <w:rFonts w:ascii="Book Antiqua" w:eastAsia="Book Antiqua" w:hAnsi="Book Antiqua" w:cs="Book Antiqua"/>
          <w:b/>
          <w:bCs/>
          <w:color w:val="000000"/>
        </w:rPr>
        <w:t>d</w:t>
      </w:r>
      <w:r w:rsidRPr="00CF4BC4">
        <w:rPr>
          <w:rFonts w:ascii="Book Antiqua" w:eastAsia="Book Antiqua" w:hAnsi="Book Antiqua" w:cs="Book Antiqua"/>
          <w:b/>
          <w:bCs/>
          <w:color w:val="000000"/>
        </w:rPr>
        <w:t xml:space="preserve">iabetes </w:t>
      </w:r>
      <w:r w:rsidR="00527F02">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are: A </w:t>
      </w:r>
      <w:r w:rsidR="00527F02">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hecklist </w:t>
      </w:r>
      <w:r w:rsidR="00527F02">
        <w:rPr>
          <w:rFonts w:ascii="Book Antiqua" w:eastAsia="Book Antiqua" w:hAnsi="Book Antiqua" w:cs="Book Antiqua"/>
          <w:b/>
          <w:bCs/>
          <w:color w:val="000000"/>
        </w:rPr>
        <w:t>a</w:t>
      </w:r>
      <w:r w:rsidRPr="00CF4BC4">
        <w:rPr>
          <w:rFonts w:ascii="Book Antiqua" w:eastAsia="Book Antiqua" w:hAnsi="Book Antiqua" w:cs="Book Antiqua"/>
          <w:b/>
          <w:bCs/>
          <w:color w:val="000000"/>
        </w:rPr>
        <w:t xml:space="preserve">pproach in the </w:t>
      </w:r>
      <w:r w:rsidR="00527F02">
        <w:rPr>
          <w:rFonts w:ascii="Book Antiqua" w:eastAsia="Book Antiqua" w:hAnsi="Book Antiqua" w:cs="Book Antiqua"/>
          <w:b/>
          <w:bCs/>
          <w:color w:val="000000"/>
        </w:rPr>
        <w:t>t</w:t>
      </w:r>
      <w:r w:rsidRPr="00CF4BC4">
        <w:rPr>
          <w:rFonts w:ascii="Book Antiqua" w:eastAsia="Book Antiqua" w:hAnsi="Book Antiqua" w:cs="Book Antiqua"/>
          <w:b/>
          <w:bCs/>
          <w:color w:val="000000"/>
        </w:rPr>
        <w:t xml:space="preserve">ime of </w:t>
      </w:r>
      <w:bookmarkStart w:id="0" w:name="OLE_LINK105"/>
      <w:r w:rsidRPr="00CF4BC4">
        <w:rPr>
          <w:rFonts w:ascii="Book Antiqua" w:eastAsia="Book Antiqua" w:hAnsi="Book Antiqua" w:cs="Book Antiqua"/>
          <w:b/>
          <w:bCs/>
          <w:color w:val="000000"/>
        </w:rPr>
        <w:t>COVID-19</w:t>
      </w:r>
      <w:bookmarkEnd w:id="0"/>
      <w:r w:rsidRPr="00CF4BC4">
        <w:rPr>
          <w:rFonts w:ascii="Book Antiqua" w:eastAsia="Book Antiqua" w:hAnsi="Book Antiqua" w:cs="Book Antiqua"/>
          <w:b/>
          <w:bCs/>
          <w:color w:val="000000"/>
        </w:rPr>
        <w:t xml:space="preserve"> and </w:t>
      </w:r>
      <w:r w:rsidR="00527F02">
        <w:rPr>
          <w:rFonts w:ascii="Book Antiqua" w:eastAsia="Book Antiqua" w:hAnsi="Book Antiqua" w:cs="Book Antiqua"/>
          <w:b/>
          <w:bCs/>
          <w:color w:val="000000"/>
        </w:rPr>
        <w:t>b</w:t>
      </w:r>
      <w:r w:rsidRPr="00CF4BC4">
        <w:rPr>
          <w:rFonts w:ascii="Book Antiqua" w:eastAsia="Book Antiqua" w:hAnsi="Book Antiqua" w:cs="Book Antiqua"/>
          <w:b/>
          <w:bCs/>
          <w:color w:val="000000"/>
        </w:rPr>
        <w:t>eyond</w:t>
      </w:r>
    </w:p>
    <w:p w14:paraId="028CF999" w14:textId="77777777" w:rsidR="00A77B3E" w:rsidRPr="00CF4BC4" w:rsidRDefault="00A77B3E" w:rsidP="00CF4BC4">
      <w:pPr>
        <w:spacing w:line="360" w:lineRule="auto"/>
        <w:jc w:val="both"/>
        <w:rPr>
          <w:rFonts w:ascii="Book Antiqua" w:hAnsi="Book Antiqua"/>
        </w:rPr>
      </w:pPr>
    </w:p>
    <w:p w14:paraId="75500798" w14:textId="26DD9946" w:rsidR="00A77B3E" w:rsidRPr="00CF4BC4" w:rsidRDefault="00E82449" w:rsidP="00CF4BC4">
      <w:pPr>
        <w:spacing w:line="360" w:lineRule="auto"/>
        <w:jc w:val="both"/>
        <w:rPr>
          <w:rFonts w:ascii="Book Antiqua" w:hAnsi="Book Antiqua"/>
        </w:rPr>
      </w:pPr>
      <w:proofErr w:type="spellStart"/>
      <w:r w:rsidRPr="00CF4BC4">
        <w:rPr>
          <w:rFonts w:ascii="Book Antiqua" w:eastAsia="Book Antiqua" w:hAnsi="Book Antiqua" w:cs="Book Antiqua"/>
          <w:color w:val="000000"/>
        </w:rPr>
        <w:t>Upreti</w:t>
      </w:r>
      <w:proofErr w:type="spellEnd"/>
      <w:r w:rsidRPr="00CF4BC4">
        <w:rPr>
          <w:rFonts w:ascii="Book Antiqua" w:eastAsia="Book Antiqua" w:hAnsi="Book Antiqua" w:cs="Book Antiqua"/>
          <w:color w:val="000000"/>
        </w:rPr>
        <w:t xml:space="preserve"> R</w:t>
      </w:r>
      <w:r w:rsidR="00283711">
        <w:rPr>
          <w:rFonts w:ascii="Book Antiqua" w:eastAsia="Book Antiqua" w:hAnsi="Book Antiqua" w:cs="Book Antiqua"/>
          <w:color w:val="000000"/>
        </w:rPr>
        <w:t xml:space="preserve"> </w:t>
      </w:r>
      <w:r w:rsidR="00283711" w:rsidRPr="00283711">
        <w:rPr>
          <w:rFonts w:ascii="Book Antiqua" w:eastAsia="Book Antiqua" w:hAnsi="Book Antiqua" w:cs="Book Antiqua"/>
          <w:i/>
          <w:iCs/>
          <w:color w:val="000000"/>
        </w:rPr>
        <w:t>et al</w:t>
      </w:r>
      <w:r w:rsidRPr="00CF4BC4">
        <w:rPr>
          <w:rFonts w:ascii="Book Antiqua" w:eastAsia="Book Antiqua" w:hAnsi="Book Antiqua" w:cs="Book Antiqua"/>
          <w:color w:val="000000"/>
        </w:rPr>
        <w:t xml:space="preserve">. Alphabet </w:t>
      </w:r>
      <w:r w:rsidR="00283711">
        <w:rPr>
          <w:rFonts w:ascii="Book Antiqua" w:eastAsia="Book Antiqua" w:hAnsi="Book Antiqua" w:cs="Book Antiqua"/>
          <w:color w:val="000000"/>
        </w:rPr>
        <w:t>s</w:t>
      </w:r>
      <w:r w:rsidRPr="00CF4BC4">
        <w:rPr>
          <w:rFonts w:ascii="Book Antiqua" w:eastAsia="Book Antiqua" w:hAnsi="Book Antiqua" w:cs="Book Antiqua"/>
          <w:color w:val="000000"/>
        </w:rPr>
        <w:t>trategy</w:t>
      </w:r>
    </w:p>
    <w:p w14:paraId="1A404816" w14:textId="77777777" w:rsidR="00A77B3E" w:rsidRPr="00CF4BC4" w:rsidRDefault="00A77B3E" w:rsidP="00CF4BC4">
      <w:pPr>
        <w:spacing w:line="360" w:lineRule="auto"/>
        <w:jc w:val="both"/>
        <w:rPr>
          <w:rFonts w:ascii="Book Antiqua" w:hAnsi="Book Antiqua"/>
        </w:rPr>
      </w:pPr>
    </w:p>
    <w:p w14:paraId="2F1A33C2"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Rajeev </w:t>
      </w:r>
      <w:proofErr w:type="spellStart"/>
      <w:r w:rsidRPr="00CF4BC4">
        <w:rPr>
          <w:rFonts w:ascii="Book Antiqua" w:eastAsia="Book Antiqua" w:hAnsi="Book Antiqua" w:cs="Book Antiqua"/>
          <w:color w:val="000000"/>
        </w:rPr>
        <w:t>Upreti</w:t>
      </w:r>
      <w:proofErr w:type="spellEnd"/>
      <w:r w:rsidRPr="00CF4BC4">
        <w:rPr>
          <w:rFonts w:ascii="Book Antiqua" w:eastAsia="Book Antiqua" w:hAnsi="Book Antiqua" w:cs="Book Antiqua"/>
          <w:color w:val="000000"/>
        </w:rPr>
        <w:t xml:space="preserve">, James D Lee, </w:t>
      </w:r>
      <w:proofErr w:type="spellStart"/>
      <w:r w:rsidRPr="00CF4BC4">
        <w:rPr>
          <w:rFonts w:ascii="Book Antiqua" w:eastAsia="Book Antiqua" w:hAnsi="Book Antiqua" w:cs="Book Antiqua"/>
          <w:color w:val="000000"/>
        </w:rPr>
        <w:t>Satyan</w:t>
      </w:r>
      <w:proofErr w:type="spellEnd"/>
      <w:r w:rsidRPr="00CF4BC4">
        <w:rPr>
          <w:rFonts w:ascii="Book Antiqua" w:eastAsia="Book Antiqua" w:hAnsi="Book Antiqua" w:cs="Book Antiqua"/>
          <w:color w:val="000000"/>
        </w:rPr>
        <w:t xml:space="preserve"> </w:t>
      </w:r>
      <w:proofErr w:type="spellStart"/>
      <w:r w:rsidRPr="00CF4BC4">
        <w:rPr>
          <w:rFonts w:ascii="Book Antiqua" w:eastAsia="Book Antiqua" w:hAnsi="Book Antiqua" w:cs="Book Antiqua"/>
          <w:color w:val="000000"/>
        </w:rPr>
        <w:t>Kotecha</w:t>
      </w:r>
      <w:proofErr w:type="spellEnd"/>
      <w:r w:rsidRPr="00CF4BC4">
        <w:rPr>
          <w:rFonts w:ascii="Book Antiqua" w:eastAsia="Book Antiqua" w:hAnsi="Book Antiqua" w:cs="Book Antiqua"/>
          <w:color w:val="000000"/>
        </w:rPr>
        <w:t xml:space="preserve">, </w:t>
      </w:r>
      <w:proofErr w:type="spellStart"/>
      <w:r w:rsidRPr="00CF4BC4">
        <w:rPr>
          <w:rFonts w:ascii="Book Antiqua" w:eastAsia="Book Antiqua" w:hAnsi="Book Antiqua" w:cs="Book Antiqua"/>
          <w:color w:val="000000"/>
        </w:rPr>
        <w:t>Vinod</w:t>
      </w:r>
      <w:proofErr w:type="spellEnd"/>
      <w:r w:rsidRPr="00CF4BC4">
        <w:rPr>
          <w:rFonts w:ascii="Book Antiqua" w:eastAsia="Book Antiqua" w:hAnsi="Book Antiqua" w:cs="Book Antiqua"/>
          <w:color w:val="000000"/>
        </w:rPr>
        <w:t xml:space="preserve"> Patel</w:t>
      </w:r>
    </w:p>
    <w:p w14:paraId="1B40630F" w14:textId="77777777" w:rsidR="00A77B3E" w:rsidRPr="00CF4BC4" w:rsidRDefault="00A77B3E" w:rsidP="00CF4BC4">
      <w:pPr>
        <w:spacing w:line="360" w:lineRule="auto"/>
        <w:jc w:val="both"/>
        <w:rPr>
          <w:rFonts w:ascii="Book Antiqua" w:hAnsi="Book Antiqua"/>
        </w:rPr>
      </w:pPr>
    </w:p>
    <w:p w14:paraId="1024F82A" w14:textId="20A3B01F"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Rajeev </w:t>
      </w:r>
      <w:proofErr w:type="spellStart"/>
      <w:r w:rsidRPr="00CF4BC4">
        <w:rPr>
          <w:rFonts w:ascii="Book Antiqua" w:eastAsia="Book Antiqua" w:hAnsi="Book Antiqua" w:cs="Book Antiqua"/>
          <w:b/>
          <w:bCs/>
          <w:color w:val="000000"/>
        </w:rPr>
        <w:t>Upreti</w:t>
      </w:r>
      <w:proofErr w:type="spellEnd"/>
      <w:r w:rsidRPr="00CF4BC4">
        <w:rPr>
          <w:rFonts w:ascii="Book Antiqua" w:eastAsia="Book Antiqua" w:hAnsi="Book Antiqua" w:cs="Book Antiqua"/>
          <w:b/>
          <w:bCs/>
          <w:color w:val="000000"/>
        </w:rPr>
        <w:t xml:space="preserve">, </w:t>
      </w:r>
      <w:r w:rsidR="00A818D3" w:rsidRPr="00CF4BC4">
        <w:rPr>
          <w:rFonts w:ascii="Book Antiqua" w:eastAsia="Book Antiqua" w:hAnsi="Book Antiqua" w:cs="Book Antiqua"/>
          <w:b/>
          <w:bCs/>
          <w:color w:val="000000"/>
        </w:rPr>
        <w:t xml:space="preserve">James D Lee, </w:t>
      </w:r>
      <w:proofErr w:type="spellStart"/>
      <w:r w:rsidR="00A818D3" w:rsidRPr="00CF4BC4">
        <w:rPr>
          <w:rFonts w:ascii="Book Antiqua" w:eastAsia="Book Antiqua" w:hAnsi="Book Antiqua" w:cs="Book Antiqua"/>
          <w:b/>
          <w:bCs/>
          <w:color w:val="000000"/>
        </w:rPr>
        <w:t>Satyan</w:t>
      </w:r>
      <w:proofErr w:type="spellEnd"/>
      <w:r w:rsidR="00A818D3" w:rsidRPr="00CF4BC4">
        <w:rPr>
          <w:rFonts w:ascii="Book Antiqua" w:eastAsia="Book Antiqua" w:hAnsi="Book Antiqua" w:cs="Book Antiqua"/>
          <w:b/>
          <w:bCs/>
          <w:color w:val="000000"/>
        </w:rPr>
        <w:t xml:space="preserve"> </w:t>
      </w:r>
      <w:proofErr w:type="spellStart"/>
      <w:r w:rsidR="00A818D3" w:rsidRPr="00CF4BC4">
        <w:rPr>
          <w:rFonts w:ascii="Book Antiqua" w:eastAsia="Book Antiqua" w:hAnsi="Book Antiqua" w:cs="Book Antiqua"/>
          <w:b/>
          <w:bCs/>
          <w:color w:val="000000"/>
        </w:rPr>
        <w:t>Kotecha</w:t>
      </w:r>
      <w:proofErr w:type="spellEnd"/>
      <w:r w:rsidR="00A818D3" w:rsidRPr="00CF4BC4">
        <w:rPr>
          <w:rFonts w:ascii="Book Antiqua" w:eastAsia="Book Antiqua" w:hAnsi="Book Antiqua" w:cs="Book Antiqua"/>
          <w:b/>
          <w:bCs/>
          <w:color w:val="000000"/>
        </w:rPr>
        <w:t xml:space="preserve">, </w:t>
      </w:r>
      <w:proofErr w:type="spellStart"/>
      <w:r w:rsidR="00A818D3" w:rsidRPr="00CF4BC4">
        <w:rPr>
          <w:rFonts w:ascii="Book Antiqua" w:eastAsia="Book Antiqua" w:hAnsi="Book Antiqua" w:cs="Book Antiqua"/>
          <w:b/>
          <w:bCs/>
          <w:color w:val="000000"/>
        </w:rPr>
        <w:t>Vinod</w:t>
      </w:r>
      <w:proofErr w:type="spellEnd"/>
      <w:r w:rsidR="00A818D3" w:rsidRPr="00CF4BC4">
        <w:rPr>
          <w:rFonts w:ascii="Book Antiqua" w:eastAsia="Book Antiqua" w:hAnsi="Book Antiqua" w:cs="Book Antiqua"/>
          <w:b/>
          <w:bCs/>
          <w:color w:val="000000"/>
        </w:rPr>
        <w:t xml:space="preserve"> Patel, </w:t>
      </w:r>
      <w:r w:rsidR="00A818D3" w:rsidRPr="00CF4BC4">
        <w:rPr>
          <w:rFonts w:ascii="Book Antiqua" w:eastAsia="Book Antiqua" w:hAnsi="Book Antiqua" w:cs="Book Antiqua"/>
          <w:color w:val="000000"/>
        </w:rPr>
        <w:t xml:space="preserve">Department </w:t>
      </w:r>
      <w:r w:rsidR="00A818D3">
        <w:rPr>
          <w:rFonts w:ascii="Book Antiqua" w:eastAsia="Book Antiqua" w:hAnsi="Book Antiqua" w:cs="Book Antiqua"/>
          <w:color w:val="000000"/>
        </w:rPr>
        <w:t xml:space="preserve">of </w:t>
      </w:r>
      <w:r w:rsidR="00A818D3" w:rsidRPr="00CF4BC4">
        <w:rPr>
          <w:rFonts w:ascii="Book Antiqua" w:eastAsia="Book Antiqua" w:hAnsi="Book Antiqua" w:cs="Book Antiqua"/>
          <w:color w:val="000000"/>
        </w:rPr>
        <w:t>Endocrinology</w:t>
      </w:r>
      <w:r w:rsidRPr="00CF4BC4">
        <w:rPr>
          <w:rFonts w:ascii="Book Antiqua" w:eastAsia="Book Antiqua" w:hAnsi="Book Antiqua" w:cs="Book Antiqua"/>
          <w:color w:val="000000"/>
        </w:rPr>
        <w:t xml:space="preserve">, George Eliot Hospital, </w:t>
      </w:r>
      <w:proofErr w:type="spellStart"/>
      <w:r w:rsidRPr="00CF4BC4">
        <w:rPr>
          <w:rFonts w:ascii="Book Antiqua" w:eastAsia="Book Antiqua" w:hAnsi="Book Antiqua" w:cs="Book Antiqua"/>
          <w:color w:val="000000"/>
        </w:rPr>
        <w:t>Nuneaton</w:t>
      </w:r>
      <w:proofErr w:type="spellEnd"/>
      <w:r w:rsidRPr="00CF4BC4">
        <w:rPr>
          <w:rFonts w:ascii="Book Antiqua" w:eastAsia="Book Antiqua" w:hAnsi="Book Antiqua" w:cs="Book Antiqua"/>
          <w:color w:val="000000"/>
        </w:rPr>
        <w:t xml:space="preserve"> CV107DJ, United Kingdom</w:t>
      </w:r>
    </w:p>
    <w:p w14:paraId="75512232" w14:textId="77777777" w:rsidR="00A77B3E" w:rsidRPr="00CF4BC4" w:rsidRDefault="00A77B3E" w:rsidP="00CF4BC4">
      <w:pPr>
        <w:spacing w:line="360" w:lineRule="auto"/>
        <w:jc w:val="both"/>
        <w:rPr>
          <w:rFonts w:ascii="Book Antiqua" w:hAnsi="Book Antiqua"/>
        </w:rPr>
      </w:pPr>
    </w:p>
    <w:p w14:paraId="00185C2C" w14:textId="547890BF"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Author contributions: </w:t>
      </w:r>
      <w:proofErr w:type="spellStart"/>
      <w:r w:rsidRPr="00CF4BC4">
        <w:rPr>
          <w:rFonts w:ascii="Book Antiqua" w:eastAsia="Book Antiqua" w:hAnsi="Book Antiqua" w:cs="Book Antiqua"/>
          <w:color w:val="000000"/>
        </w:rPr>
        <w:t>Upreti</w:t>
      </w:r>
      <w:proofErr w:type="spellEnd"/>
      <w:r w:rsidRPr="00CF4BC4">
        <w:rPr>
          <w:rFonts w:ascii="Book Antiqua" w:eastAsia="Book Antiqua" w:hAnsi="Book Antiqua" w:cs="Book Antiqua"/>
          <w:color w:val="000000"/>
        </w:rPr>
        <w:t xml:space="preserve"> R performed most of the writing, prepared the figures</w:t>
      </w:r>
      <w:r w:rsidR="00EE6213">
        <w:rPr>
          <w:rFonts w:ascii="Book Antiqua" w:eastAsia="Book Antiqua" w:hAnsi="Book Antiqua" w:cs="Book Antiqua"/>
          <w:color w:val="000000"/>
        </w:rPr>
        <w:t>;</w:t>
      </w:r>
      <w:r w:rsidRPr="00CF4BC4">
        <w:rPr>
          <w:rFonts w:ascii="Book Antiqua" w:eastAsia="Book Antiqua" w:hAnsi="Book Antiqua" w:cs="Book Antiqua"/>
          <w:color w:val="000000"/>
        </w:rPr>
        <w:t xml:space="preserve"> Lee JD researched the data and in the early stage published it</w:t>
      </w:r>
      <w:r w:rsidR="00EE6213">
        <w:rPr>
          <w:rFonts w:ascii="Book Antiqua" w:eastAsia="Book Antiqua" w:hAnsi="Book Antiqua" w:cs="Book Antiqua"/>
          <w:color w:val="000000"/>
        </w:rPr>
        <w:t>;</w:t>
      </w:r>
      <w:r w:rsidRPr="00CF4BC4">
        <w:rPr>
          <w:rFonts w:ascii="Book Antiqua" w:eastAsia="Book Antiqua" w:hAnsi="Book Antiqua" w:cs="Book Antiqua"/>
          <w:color w:val="000000"/>
        </w:rPr>
        <w:t xml:space="preserve"> </w:t>
      </w:r>
      <w:proofErr w:type="spellStart"/>
      <w:r w:rsidRPr="00CF4BC4">
        <w:rPr>
          <w:rFonts w:ascii="Book Antiqua" w:eastAsia="Book Antiqua" w:hAnsi="Book Antiqua" w:cs="Book Antiqua"/>
          <w:color w:val="000000"/>
        </w:rPr>
        <w:t>Kotecha</w:t>
      </w:r>
      <w:proofErr w:type="spellEnd"/>
      <w:r w:rsidRPr="00CF4BC4">
        <w:rPr>
          <w:rFonts w:ascii="Book Antiqua" w:eastAsia="Book Antiqua" w:hAnsi="Book Antiqua" w:cs="Book Antiqua"/>
          <w:color w:val="000000"/>
        </w:rPr>
        <w:t xml:space="preserve"> S and Patel V created the new version of the care plan</w:t>
      </w:r>
      <w:r w:rsidR="00EE6213">
        <w:rPr>
          <w:rFonts w:ascii="Book Antiqua" w:eastAsia="Book Antiqua" w:hAnsi="Book Antiqua" w:cs="Book Antiqua"/>
          <w:color w:val="000000"/>
        </w:rPr>
        <w:t>;</w:t>
      </w:r>
      <w:r w:rsidRPr="00CF4BC4">
        <w:rPr>
          <w:rFonts w:ascii="Book Antiqua" w:eastAsia="Book Antiqua" w:hAnsi="Book Antiqua" w:cs="Book Antiqua"/>
          <w:color w:val="000000"/>
        </w:rPr>
        <w:t xml:space="preserve"> Patel V created the Alphabet Strategy for </w:t>
      </w:r>
      <w:r w:rsidR="00EE6213">
        <w:rPr>
          <w:rFonts w:ascii="Book Antiqua" w:eastAsia="Book Antiqua" w:hAnsi="Book Antiqua" w:cs="Book Antiqua"/>
          <w:color w:val="000000"/>
        </w:rPr>
        <w:t>d</w:t>
      </w:r>
      <w:r w:rsidRPr="00CF4BC4">
        <w:rPr>
          <w:rFonts w:ascii="Book Antiqua" w:eastAsia="Book Antiqua" w:hAnsi="Book Antiqua" w:cs="Book Antiqua"/>
          <w:color w:val="000000"/>
        </w:rPr>
        <w:t xml:space="preserve">iabetes </w:t>
      </w:r>
      <w:r w:rsidR="00EE6213">
        <w:rPr>
          <w:rFonts w:ascii="Book Antiqua" w:eastAsia="Book Antiqua" w:hAnsi="Book Antiqua" w:cs="Book Antiqua"/>
          <w:color w:val="000000"/>
        </w:rPr>
        <w:t>c</w:t>
      </w:r>
      <w:r w:rsidRPr="00CF4BC4">
        <w:rPr>
          <w:rFonts w:ascii="Book Antiqua" w:eastAsia="Book Antiqua" w:hAnsi="Book Antiqua" w:cs="Book Antiqua"/>
          <w:color w:val="000000"/>
        </w:rPr>
        <w:t>are</w:t>
      </w:r>
      <w:r w:rsidR="004D5F5C">
        <w:rPr>
          <w:rFonts w:ascii="Book Antiqua" w:eastAsia="Book Antiqua" w:hAnsi="Book Antiqua" w:cs="Book Antiqua"/>
          <w:color w:val="000000"/>
        </w:rPr>
        <w:t>,</w:t>
      </w:r>
      <w:r w:rsidRPr="00CF4BC4">
        <w:rPr>
          <w:rFonts w:ascii="Book Antiqua" w:eastAsia="Book Antiqua" w:hAnsi="Book Antiqua" w:cs="Book Antiqua"/>
          <w:color w:val="000000"/>
        </w:rPr>
        <w:t xml:space="preserve"> designed the outline and supervised the writing of this paper.</w:t>
      </w:r>
    </w:p>
    <w:p w14:paraId="4194A388" w14:textId="77777777" w:rsidR="00A77B3E" w:rsidRPr="00CF4BC4" w:rsidRDefault="00A77B3E" w:rsidP="00CF4BC4">
      <w:pPr>
        <w:spacing w:line="360" w:lineRule="auto"/>
        <w:jc w:val="both"/>
        <w:rPr>
          <w:rFonts w:ascii="Book Antiqua" w:hAnsi="Book Antiqua"/>
        </w:rPr>
      </w:pPr>
    </w:p>
    <w:p w14:paraId="7E525DF0" w14:textId="14118BCD"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Corresponding author: Rajeev </w:t>
      </w:r>
      <w:proofErr w:type="spellStart"/>
      <w:r w:rsidRPr="00CF4BC4">
        <w:rPr>
          <w:rFonts w:ascii="Book Antiqua" w:eastAsia="Book Antiqua" w:hAnsi="Book Antiqua" w:cs="Book Antiqua"/>
          <w:b/>
          <w:bCs/>
          <w:color w:val="000000"/>
        </w:rPr>
        <w:t>Upreti</w:t>
      </w:r>
      <w:proofErr w:type="spellEnd"/>
      <w:r w:rsidRPr="00CF4BC4">
        <w:rPr>
          <w:rFonts w:ascii="Book Antiqua" w:eastAsia="Book Antiqua" w:hAnsi="Book Antiqua" w:cs="Book Antiqua"/>
          <w:b/>
          <w:bCs/>
          <w:color w:val="000000"/>
        </w:rPr>
        <w:t xml:space="preserve">, DNB, MBBS, MRCP, Doctor, </w:t>
      </w:r>
      <w:r w:rsidR="003B709F" w:rsidRPr="00CF4BC4">
        <w:rPr>
          <w:rFonts w:ascii="Book Antiqua" w:eastAsia="Book Antiqua" w:hAnsi="Book Antiqua" w:cs="Book Antiqua"/>
          <w:color w:val="000000"/>
        </w:rPr>
        <w:t xml:space="preserve">Department </w:t>
      </w:r>
      <w:r w:rsidR="003B709F">
        <w:rPr>
          <w:rFonts w:ascii="Book Antiqua" w:eastAsia="Book Antiqua" w:hAnsi="Book Antiqua" w:cs="Book Antiqua"/>
          <w:color w:val="000000"/>
        </w:rPr>
        <w:t xml:space="preserve">of </w:t>
      </w:r>
      <w:r w:rsidR="003B709F" w:rsidRPr="00CF4BC4">
        <w:rPr>
          <w:rFonts w:ascii="Book Antiqua" w:eastAsia="Book Antiqua" w:hAnsi="Book Antiqua" w:cs="Book Antiqua"/>
          <w:color w:val="000000"/>
        </w:rPr>
        <w:t>Endocrinology</w:t>
      </w:r>
      <w:r w:rsidRPr="00CF4BC4">
        <w:rPr>
          <w:rFonts w:ascii="Book Antiqua" w:eastAsia="Book Antiqua" w:hAnsi="Book Antiqua" w:cs="Book Antiqua"/>
          <w:color w:val="000000"/>
        </w:rPr>
        <w:t xml:space="preserve">, George Eliot Hospital, College Street, </w:t>
      </w:r>
      <w:proofErr w:type="spellStart"/>
      <w:r w:rsidRPr="00CF4BC4">
        <w:rPr>
          <w:rFonts w:ascii="Book Antiqua" w:eastAsia="Book Antiqua" w:hAnsi="Book Antiqua" w:cs="Book Antiqua"/>
          <w:color w:val="000000"/>
        </w:rPr>
        <w:t>Nuneaton</w:t>
      </w:r>
      <w:proofErr w:type="spellEnd"/>
      <w:r w:rsidRPr="00CF4BC4">
        <w:rPr>
          <w:rFonts w:ascii="Book Antiqua" w:eastAsia="Book Antiqua" w:hAnsi="Book Antiqua" w:cs="Book Antiqua"/>
          <w:color w:val="000000"/>
        </w:rPr>
        <w:t xml:space="preserve"> CV107DJ, United Kingdom. drrajeevupreti@gmail.com</w:t>
      </w:r>
    </w:p>
    <w:p w14:paraId="38EABD3E" w14:textId="77777777" w:rsidR="00A77B3E" w:rsidRPr="00CF4BC4" w:rsidRDefault="00A77B3E" w:rsidP="00CF4BC4">
      <w:pPr>
        <w:spacing w:line="360" w:lineRule="auto"/>
        <w:jc w:val="both"/>
        <w:rPr>
          <w:rFonts w:ascii="Book Antiqua" w:hAnsi="Book Antiqua"/>
        </w:rPr>
      </w:pPr>
    </w:p>
    <w:p w14:paraId="206AD382"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Received: </w:t>
      </w:r>
      <w:r w:rsidRPr="00CF4BC4">
        <w:rPr>
          <w:rFonts w:ascii="Book Antiqua" w:eastAsia="Book Antiqua" w:hAnsi="Book Antiqua" w:cs="Book Antiqua"/>
          <w:color w:val="000000"/>
        </w:rPr>
        <w:t>October 10, 2020</w:t>
      </w:r>
    </w:p>
    <w:p w14:paraId="3D40EFDA"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Revised: </w:t>
      </w:r>
      <w:r w:rsidRPr="00CF4BC4">
        <w:rPr>
          <w:rFonts w:ascii="Book Antiqua" w:eastAsia="Book Antiqua" w:hAnsi="Book Antiqua" w:cs="Book Antiqua"/>
          <w:color w:val="000000"/>
        </w:rPr>
        <w:t>January 20, 2021</w:t>
      </w:r>
    </w:p>
    <w:p w14:paraId="7F3E5EED" w14:textId="6341196D"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Accepted: </w:t>
      </w:r>
      <w:r w:rsidR="00277562" w:rsidRPr="00277562">
        <w:rPr>
          <w:rFonts w:ascii="Book Antiqua" w:eastAsia="Book Antiqua" w:hAnsi="Book Antiqua" w:cs="Book Antiqua"/>
          <w:color w:val="000000"/>
        </w:rPr>
        <w:t>March 22, 2021</w:t>
      </w:r>
    </w:p>
    <w:p w14:paraId="41CB5F08" w14:textId="2C774857" w:rsidR="00A77B3E"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Published online: </w:t>
      </w:r>
      <w:r w:rsidR="00792DCF" w:rsidRPr="00792DCF">
        <w:rPr>
          <w:rFonts w:ascii="Book Antiqua" w:hAnsi="Book Antiqua"/>
        </w:rPr>
        <w:t>April 15</w:t>
      </w:r>
      <w:r w:rsidR="00792DCF" w:rsidRPr="00277562">
        <w:rPr>
          <w:rFonts w:ascii="Book Antiqua" w:eastAsia="Book Antiqua" w:hAnsi="Book Antiqua" w:cs="Book Antiqua"/>
          <w:color w:val="000000"/>
        </w:rPr>
        <w:t>, 2021</w:t>
      </w:r>
    </w:p>
    <w:p w14:paraId="4E0022D9" w14:textId="77777777" w:rsidR="00792DCF" w:rsidRPr="00792DCF" w:rsidRDefault="00792DCF" w:rsidP="00CF4BC4">
      <w:pPr>
        <w:spacing w:line="360" w:lineRule="auto"/>
        <w:jc w:val="both"/>
        <w:rPr>
          <w:rFonts w:ascii="Book Antiqua" w:hAnsi="Book Antiqua"/>
          <w:lang w:eastAsia="zh-CN"/>
        </w:rPr>
        <w:sectPr w:rsidR="00792DCF" w:rsidRPr="00792DCF">
          <w:footerReference w:type="default" r:id="rId8"/>
          <w:pgSz w:w="12240" w:h="15840"/>
          <w:pgMar w:top="1440" w:right="1440" w:bottom="1440" w:left="1440" w:header="720" w:footer="720" w:gutter="0"/>
          <w:cols w:space="720"/>
          <w:docGrid w:linePitch="360"/>
        </w:sectPr>
      </w:pPr>
    </w:p>
    <w:p w14:paraId="32098E2C"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lastRenderedPageBreak/>
        <w:t>Abstract</w:t>
      </w:r>
    </w:p>
    <w:p w14:paraId="33A006C7" w14:textId="1390C66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Chronic disease management requires achievement of critical </w:t>
      </w:r>
      <w:proofErr w:type="spellStart"/>
      <w:r w:rsidRPr="00CF4BC4">
        <w:rPr>
          <w:rFonts w:ascii="Book Antiqua" w:eastAsia="Book Antiqua" w:hAnsi="Book Antiqua" w:cs="Book Antiqua"/>
          <w:color w:val="000000"/>
        </w:rPr>
        <w:t>individualised</w:t>
      </w:r>
      <w:proofErr w:type="spellEnd"/>
      <w:r w:rsidRPr="00CF4BC4">
        <w:rPr>
          <w:rFonts w:ascii="Book Antiqua" w:eastAsia="Book Antiqua" w:hAnsi="Book Antiqua" w:cs="Book Antiqua"/>
          <w:color w:val="000000"/>
        </w:rPr>
        <w:t xml:space="preserve"> targets to mitigate again long-term morbidity and premature mortality associated with diabetes mellitus. The responsibility for this lies with both the patient and health care professionals. Care plans have been introduced in many healthcare settings to provide a patient-</w:t>
      </w:r>
      <w:proofErr w:type="spellStart"/>
      <w:r w:rsidRPr="00CF4BC4">
        <w:rPr>
          <w:rFonts w:ascii="Book Antiqua" w:eastAsia="Book Antiqua" w:hAnsi="Book Antiqua" w:cs="Book Antiqua"/>
          <w:color w:val="000000"/>
        </w:rPr>
        <w:t>centred</w:t>
      </w:r>
      <w:proofErr w:type="spellEnd"/>
      <w:r w:rsidRPr="00CF4BC4">
        <w:rPr>
          <w:rFonts w:ascii="Book Antiqua" w:eastAsia="Book Antiqua" w:hAnsi="Book Antiqua" w:cs="Book Antiqua"/>
          <w:color w:val="000000"/>
        </w:rPr>
        <w:t xml:space="preserve"> approach that is both evidence-based to deliver positive clinical outcomes and allow </w:t>
      </w:r>
      <w:proofErr w:type="spellStart"/>
      <w:r w:rsidRPr="00CF4BC4">
        <w:rPr>
          <w:rFonts w:ascii="Book Antiqua" w:eastAsia="Book Antiqua" w:hAnsi="Book Antiqua" w:cs="Book Antiqua"/>
          <w:color w:val="000000"/>
        </w:rPr>
        <w:t>individualised</w:t>
      </w:r>
      <w:proofErr w:type="spellEnd"/>
      <w:r w:rsidRPr="00CF4BC4">
        <w:rPr>
          <w:rFonts w:ascii="Book Antiqua" w:eastAsia="Book Antiqua" w:hAnsi="Book Antiqua" w:cs="Book Antiqua"/>
          <w:color w:val="000000"/>
        </w:rPr>
        <w:t xml:space="preserve"> care. The </w:t>
      </w:r>
      <w:r w:rsidR="00F2440C" w:rsidRPr="00CF4BC4">
        <w:rPr>
          <w:rFonts w:ascii="Book Antiqua" w:eastAsia="Book Antiqua" w:hAnsi="Book Antiqua" w:cs="Book Antiqua"/>
          <w:color w:val="000000"/>
        </w:rPr>
        <w:t xml:space="preserve">Alphabet </w:t>
      </w:r>
      <w:r w:rsidR="00F2440C">
        <w:rPr>
          <w:rFonts w:ascii="Book Antiqua" w:eastAsia="Book Antiqua" w:hAnsi="Book Antiqua" w:cs="Book Antiqua"/>
          <w:color w:val="000000"/>
        </w:rPr>
        <w:t>s</w:t>
      </w:r>
      <w:r w:rsidR="00F2440C" w:rsidRPr="00CF4BC4">
        <w:rPr>
          <w:rFonts w:ascii="Book Antiqua" w:eastAsia="Book Antiqua" w:hAnsi="Book Antiqua" w:cs="Book Antiqua"/>
          <w:color w:val="000000"/>
        </w:rPr>
        <w:t>trategy (AS)</w:t>
      </w:r>
      <w:r w:rsidRPr="00CF4BC4">
        <w:rPr>
          <w:rFonts w:ascii="Book Antiqua" w:eastAsia="Book Antiqua" w:hAnsi="Book Antiqua" w:cs="Book Antiqua"/>
          <w:color w:val="000000"/>
        </w:rPr>
        <w:t xml:space="preserve"> for diabetes is based around such a care plan and has been evidenced to deliver high clinical standards in both well-resourced and under-resourced settings. Additional patient educational resources include special care plans for those people with diabetes undertaking fasting during Ramadan, Preconception Care, Prevention and Remission of Diabetes. The Strategy and Care Plan has facilitated evidence-based, cost-efficient multifactorial intervention with an improvement in the National Diabetes Audit targets for blood pressure, cholesterol levels and </w:t>
      </w:r>
      <w:proofErr w:type="spellStart"/>
      <w:r w:rsidRPr="00CF4BC4">
        <w:rPr>
          <w:rFonts w:ascii="Book Antiqua" w:eastAsia="Book Antiqua" w:hAnsi="Book Antiqua" w:cs="Book Antiqua"/>
          <w:color w:val="000000"/>
        </w:rPr>
        <w:t>glycated</w:t>
      </w:r>
      <w:proofErr w:type="spellEnd"/>
      <w:r w:rsidRPr="00CF4BC4">
        <w:rPr>
          <w:rFonts w:ascii="Book Antiqua" w:eastAsia="Book Antiqua" w:hAnsi="Book Antiqua" w:cs="Book Antiqua"/>
          <w:color w:val="000000"/>
        </w:rPr>
        <w:t xml:space="preserve"> </w:t>
      </w:r>
      <w:proofErr w:type="spellStart"/>
      <w:r w:rsidRPr="00CF4BC4">
        <w:rPr>
          <w:rFonts w:ascii="Book Antiqua" w:eastAsia="Book Antiqua" w:hAnsi="Book Antiqua" w:cs="Book Antiqua"/>
          <w:color w:val="000000"/>
        </w:rPr>
        <w:t>haemoglobin</w:t>
      </w:r>
      <w:proofErr w:type="spellEnd"/>
      <w:r w:rsidRPr="00CF4BC4">
        <w:rPr>
          <w:rFonts w:ascii="Book Antiqua" w:eastAsia="Book Antiqua" w:hAnsi="Book Antiqua" w:cs="Book Antiqua"/>
          <w:color w:val="000000"/>
        </w:rPr>
        <w:t xml:space="preserve">. Many of these attainments were of the standard seen in intensively treated cohorts of key randomized controlled trials in diabetes care such as the Steno-2 and </w:t>
      </w:r>
      <w:r w:rsidR="000B1374" w:rsidRPr="00CF4BC4">
        <w:rPr>
          <w:rFonts w:ascii="Book Antiqua" w:eastAsia="Book Antiqua" w:hAnsi="Book Antiqua" w:cs="Book Antiqua"/>
          <w:color w:val="000000"/>
        </w:rPr>
        <w:t>United Kingdom Prospective Diabetes Study</w:t>
      </w:r>
      <w:r w:rsidRPr="00CF4BC4">
        <w:rPr>
          <w:rFonts w:ascii="Book Antiqua" w:eastAsia="Book Antiqua" w:hAnsi="Book Antiqua" w:cs="Book Antiqua"/>
          <w:color w:val="000000"/>
        </w:rPr>
        <w:t>. This is despite working in a relatively under-resourced service within the U</w:t>
      </w:r>
      <w:r w:rsidR="008A0DC2">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sidR="008A0DC2">
        <w:rPr>
          <w:rFonts w:ascii="Book Antiqua" w:eastAsia="Book Antiqua" w:hAnsi="Book Antiqua" w:cs="Book Antiqua"/>
          <w:color w:val="000000"/>
        </w:rPr>
        <w:t>ingdom</w:t>
      </w:r>
      <w:r w:rsidRPr="00CF4BC4">
        <w:rPr>
          <w:rFonts w:ascii="Book Antiqua" w:eastAsia="Book Antiqua" w:hAnsi="Book Antiqua" w:cs="Book Antiqua"/>
          <w:color w:val="000000"/>
        </w:rPr>
        <w:t xml:space="preserve"> National Health Service.</w:t>
      </w:r>
      <w:r w:rsidR="008A0DC2">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for diabetes care is a useful tool to consider for planning care, education of people with diabetes and healthcare professional. During the time of the </w:t>
      </w:r>
      <w:r w:rsidRPr="00E82449">
        <w:rPr>
          <w:rFonts w:ascii="Book Antiqua" w:eastAsia="Book Antiqua" w:hAnsi="Book Antiqua" w:cs="Book Antiqua"/>
          <w:color w:val="000000"/>
        </w:rPr>
        <w:t>coronavirus disease 2019</w:t>
      </w:r>
      <w:r w:rsidRPr="00CF4BC4">
        <w:rPr>
          <w:rFonts w:ascii="Book Antiqua" w:eastAsia="Book Antiqua" w:hAnsi="Book Antiqua" w:cs="Book Antiqua"/>
          <w:color w:val="000000"/>
        </w:rPr>
        <w:t xml:space="preserve"> pandemic the risk factors for the increased mortality observed have to be addressed aggressively.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has the potential to help with this aspiration.</w:t>
      </w:r>
    </w:p>
    <w:p w14:paraId="1D30BD23" w14:textId="77777777" w:rsidR="00A77B3E" w:rsidRPr="00CF4BC4" w:rsidRDefault="00A77B3E" w:rsidP="00CF4BC4">
      <w:pPr>
        <w:spacing w:line="360" w:lineRule="auto"/>
        <w:jc w:val="both"/>
        <w:rPr>
          <w:rFonts w:ascii="Book Antiqua" w:hAnsi="Book Antiqua"/>
        </w:rPr>
      </w:pPr>
    </w:p>
    <w:p w14:paraId="71D4AE12" w14:textId="7EFB4942"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Key Words: </w:t>
      </w:r>
      <w:r w:rsidRPr="00CF4BC4">
        <w:rPr>
          <w:rFonts w:ascii="Book Antiqua" w:eastAsia="Book Antiqua" w:hAnsi="Book Antiqua" w:cs="Book Antiqua"/>
          <w:color w:val="000000"/>
        </w:rPr>
        <w:t xml:space="preserve">Alphabet strategy; </w:t>
      </w:r>
      <w:r w:rsidR="008A0DC2" w:rsidRPr="00CF4BC4">
        <w:rPr>
          <w:rFonts w:ascii="Book Antiqua" w:eastAsia="Book Antiqua" w:hAnsi="Book Antiqua" w:cs="Book Antiqua"/>
          <w:color w:val="000000"/>
        </w:rPr>
        <w:t>COVID-19</w:t>
      </w:r>
      <w:r w:rsidR="008A0DC2">
        <w:rPr>
          <w:rFonts w:ascii="Book Antiqua" w:eastAsia="Book Antiqua" w:hAnsi="Book Antiqua" w:cs="Book Antiqua"/>
          <w:color w:val="000000"/>
        </w:rPr>
        <w:t xml:space="preserve">; </w:t>
      </w:r>
      <w:r w:rsidRPr="00CF4BC4">
        <w:rPr>
          <w:rFonts w:ascii="Book Antiqua" w:eastAsia="Book Antiqua" w:hAnsi="Book Antiqua" w:cs="Book Antiqua"/>
          <w:color w:val="000000"/>
        </w:rPr>
        <w:t>Care planning; Chronic disease; Diabetes care; Multifactorial interventions; Patient care</w:t>
      </w:r>
    </w:p>
    <w:p w14:paraId="0726D7E3" w14:textId="77777777" w:rsidR="00A77B3E" w:rsidRDefault="00A77B3E" w:rsidP="00CF4BC4">
      <w:pPr>
        <w:spacing w:line="360" w:lineRule="auto"/>
        <w:jc w:val="both"/>
        <w:rPr>
          <w:rFonts w:ascii="Book Antiqua" w:hAnsi="Book Antiqua" w:hint="eastAsia"/>
          <w:lang w:eastAsia="zh-CN"/>
        </w:rPr>
      </w:pPr>
    </w:p>
    <w:p w14:paraId="759542FA" w14:textId="77777777" w:rsidR="008B61A1" w:rsidRPr="00026CB8" w:rsidRDefault="008B61A1" w:rsidP="008B61A1">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4741D50" w14:textId="77777777" w:rsidR="008B61A1" w:rsidRPr="00CF4BC4" w:rsidRDefault="008B61A1" w:rsidP="00CF4BC4">
      <w:pPr>
        <w:spacing w:line="360" w:lineRule="auto"/>
        <w:jc w:val="both"/>
        <w:rPr>
          <w:rFonts w:ascii="Book Antiqua" w:hAnsi="Book Antiqua" w:hint="eastAsia"/>
          <w:lang w:eastAsia="zh-CN"/>
        </w:rPr>
      </w:pPr>
    </w:p>
    <w:p w14:paraId="03C75DD5" w14:textId="77777777" w:rsidR="008B61A1" w:rsidRDefault="008B61A1" w:rsidP="00CF4BC4">
      <w:pPr>
        <w:spacing w:line="360" w:lineRule="auto"/>
        <w:jc w:val="both"/>
        <w:rPr>
          <w:rFonts w:ascii="Book Antiqua" w:hAnsi="Book Antiqua" w:hint="eastAsia"/>
          <w:lang w:eastAsia="zh-CN"/>
        </w:rPr>
      </w:pPr>
      <w:r w:rsidRPr="008B61A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proofErr w:type="spellStart"/>
      <w:r w:rsidR="00E82449" w:rsidRPr="00CF4BC4">
        <w:rPr>
          <w:rFonts w:ascii="Book Antiqua" w:eastAsia="Book Antiqua" w:hAnsi="Book Antiqua" w:cs="Book Antiqua"/>
          <w:color w:val="000000"/>
        </w:rPr>
        <w:t>Upreti</w:t>
      </w:r>
      <w:proofErr w:type="spellEnd"/>
      <w:r w:rsidR="00E82449" w:rsidRPr="00CF4BC4">
        <w:rPr>
          <w:rFonts w:ascii="Book Antiqua" w:eastAsia="Book Antiqua" w:hAnsi="Book Antiqua" w:cs="Book Antiqua"/>
          <w:color w:val="000000"/>
        </w:rPr>
        <w:t xml:space="preserve"> R, Lee JD, </w:t>
      </w:r>
      <w:proofErr w:type="spellStart"/>
      <w:proofErr w:type="gramStart"/>
      <w:r w:rsidR="00E82449" w:rsidRPr="00CF4BC4">
        <w:rPr>
          <w:rFonts w:ascii="Book Antiqua" w:eastAsia="Book Antiqua" w:hAnsi="Book Antiqua" w:cs="Book Antiqua"/>
          <w:color w:val="000000"/>
        </w:rPr>
        <w:t>Kotecha</w:t>
      </w:r>
      <w:proofErr w:type="spellEnd"/>
      <w:proofErr w:type="gramEnd"/>
      <w:r w:rsidR="00E82449" w:rsidRPr="00CF4BC4">
        <w:rPr>
          <w:rFonts w:ascii="Book Antiqua" w:eastAsia="Book Antiqua" w:hAnsi="Book Antiqua" w:cs="Book Antiqua"/>
          <w:color w:val="000000"/>
        </w:rPr>
        <w:t xml:space="preserve"> S, Patel V.</w:t>
      </w:r>
      <w:r w:rsidR="008A0DC2" w:rsidRPr="008A0DC2">
        <w:rPr>
          <w:rFonts w:ascii="Book Antiqua" w:eastAsia="Book Antiqua" w:hAnsi="Book Antiqua" w:cs="Book Antiqua"/>
          <w:b/>
          <w:bCs/>
          <w:color w:val="000000"/>
        </w:rPr>
        <w:t xml:space="preserve"> </w:t>
      </w:r>
      <w:r w:rsidR="008A0DC2" w:rsidRPr="008A0DC2">
        <w:rPr>
          <w:rFonts w:ascii="Book Antiqua" w:eastAsia="Book Antiqua" w:hAnsi="Book Antiqua" w:cs="Book Antiqua"/>
          <w:color w:val="000000"/>
        </w:rPr>
        <w:t>Alphabet strategy for diabetes care: A checklist approach in the time of COVID-19 and beyond</w:t>
      </w:r>
      <w:r w:rsidR="00E82449" w:rsidRPr="00CF4BC4">
        <w:rPr>
          <w:rFonts w:ascii="Book Antiqua" w:eastAsia="Book Antiqua" w:hAnsi="Book Antiqua" w:cs="Book Antiqua"/>
          <w:color w:val="000000"/>
        </w:rPr>
        <w:t xml:space="preserve">. </w:t>
      </w:r>
      <w:r w:rsidR="00E82449" w:rsidRPr="00CF4BC4">
        <w:rPr>
          <w:rFonts w:ascii="Book Antiqua" w:eastAsia="Book Antiqua" w:hAnsi="Book Antiqua" w:cs="Book Antiqua"/>
          <w:i/>
          <w:iCs/>
          <w:color w:val="000000"/>
        </w:rPr>
        <w:t>World J Diabetes</w:t>
      </w:r>
      <w:r w:rsidR="00E82449" w:rsidRPr="00CF4BC4">
        <w:rPr>
          <w:rFonts w:ascii="Book Antiqua" w:eastAsia="Book Antiqua" w:hAnsi="Book Antiqua" w:cs="Book Antiqua"/>
          <w:color w:val="000000"/>
        </w:rPr>
        <w:t xml:space="preserve"> </w:t>
      </w:r>
      <w:r w:rsidR="00657203" w:rsidRPr="00EE6A3B">
        <w:rPr>
          <w:rFonts w:ascii="Book Antiqua" w:hAnsi="Book Antiqua"/>
        </w:rPr>
        <w:t>202</w:t>
      </w:r>
      <w:r w:rsidR="00657203">
        <w:rPr>
          <w:rFonts w:ascii="Book Antiqua" w:hAnsi="Book Antiqua" w:hint="eastAsia"/>
          <w:lang w:eastAsia="zh-CN"/>
        </w:rPr>
        <w:t>1</w:t>
      </w:r>
      <w:r w:rsidR="00657203" w:rsidRPr="00EE6A3B">
        <w:rPr>
          <w:rFonts w:ascii="Book Antiqua" w:hAnsi="Book Antiqua"/>
        </w:rPr>
        <w:t xml:space="preserve">; </w:t>
      </w:r>
      <w:bookmarkStart w:id="1" w:name="OLE_LINK36"/>
      <w:r w:rsidR="00657203">
        <w:rPr>
          <w:rFonts w:ascii="Book Antiqua" w:hAnsi="Book Antiqua" w:hint="eastAsia"/>
          <w:lang w:eastAsia="zh-CN"/>
        </w:rPr>
        <w:t>1</w:t>
      </w:r>
      <w:bookmarkEnd w:id="1"/>
      <w:r w:rsidR="005B0EE1">
        <w:rPr>
          <w:rFonts w:ascii="Book Antiqua" w:hAnsi="Book Antiqua" w:cs="Book Antiqua" w:hint="eastAsia"/>
          <w:color w:val="000000"/>
          <w:lang w:eastAsia="zh-CN"/>
        </w:rPr>
        <w:t>2</w:t>
      </w:r>
      <w:r w:rsidR="00657203" w:rsidRPr="00EE6A3B">
        <w:rPr>
          <w:rFonts w:ascii="Book Antiqua" w:hAnsi="Book Antiqua"/>
        </w:rPr>
        <w:t>(</w:t>
      </w:r>
      <w:r w:rsidR="005B0EE1">
        <w:rPr>
          <w:rFonts w:ascii="Book Antiqua" w:hAnsi="Book Antiqua" w:cs="Book Antiqua" w:hint="eastAsia"/>
          <w:color w:val="000000"/>
          <w:lang w:eastAsia="zh-CN"/>
        </w:rPr>
        <w:t>4</w:t>
      </w:r>
      <w:r w:rsidR="00657203" w:rsidRPr="00EE6A3B">
        <w:rPr>
          <w:rFonts w:ascii="Book Antiqua" w:hAnsi="Book Antiqua"/>
        </w:rPr>
        <w:t xml:space="preserve">): </w:t>
      </w:r>
      <w:r>
        <w:rPr>
          <w:rFonts w:ascii="Book Antiqua" w:hAnsi="Book Antiqua" w:cs="Arial" w:hint="eastAsia"/>
        </w:rPr>
        <w:t>407</w:t>
      </w:r>
      <w:r>
        <w:rPr>
          <w:rFonts w:ascii="Book Antiqua" w:hAnsi="Book Antiqua" w:cs="Arial" w:hint="eastAsia"/>
          <w:lang w:eastAsia="zh-CN"/>
        </w:rPr>
        <w:t>-</w:t>
      </w:r>
      <w:r>
        <w:rPr>
          <w:rFonts w:ascii="Book Antiqua" w:hAnsi="Book Antiqua" w:cs="Arial" w:hint="eastAsia"/>
        </w:rPr>
        <w:t>419</w:t>
      </w:r>
      <w:r w:rsidR="00657203" w:rsidRPr="00EE6A3B">
        <w:rPr>
          <w:rFonts w:ascii="Book Antiqua" w:hAnsi="Book Antiqua"/>
        </w:rPr>
        <w:t xml:space="preserve">  </w:t>
      </w:r>
    </w:p>
    <w:p w14:paraId="249AA7A3" w14:textId="77777777" w:rsidR="008B61A1" w:rsidRDefault="00657203" w:rsidP="00CF4BC4">
      <w:pPr>
        <w:spacing w:line="360" w:lineRule="auto"/>
        <w:jc w:val="both"/>
        <w:rPr>
          <w:rFonts w:ascii="Book Antiqua" w:hAnsi="Book Antiqua" w:hint="eastAsia"/>
          <w:lang w:eastAsia="zh-CN"/>
        </w:rPr>
      </w:pPr>
      <w:r w:rsidRPr="008B61A1">
        <w:rPr>
          <w:rFonts w:ascii="Book Antiqua" w:hAnsi="Book Antiqua"/>
          <w:b/>
        </w:rPr>
        <w:t>URL:</w:t>
      </w:r>
      <w:r w:rsidRPr="00EE6A3B">
        <w:rPr>
          <w:rFonts w:ascii="Book Antiqua" w:hAnsi="Book Antiqua"/>
        </w:rPr>
        <w:t xml:space="preserve"> https://www.wjgnet.com/</w:t>
      </w:r>
      <w:r w:rsidR="00496149" w:rsidRPr="00496149">
        <w:t>1948-9358</w:t>
      </w:r>
      <w:r w:rsidRPr="00EE6A3B">
        <w:rPr>
          <w:rFonts w:ascii="Book Antiqua" w:hAnsi="Book Antiqua"/>
        </w:rPr>
        <w:t>/full/v</w:t>
      </w:r>
      <w:r>
        <w:rPr>
          <w:rFonts w:ascii="Book Antiqua" w:hAnsi="Book Antiqua" w:hint="eastAsia"/>
          <w:lang w:eastAsia="zh-CN"/>
        </w:rPr>
        <w:t>1</w:t>
      </w:r>
      <w:r w:rsidR="005B0EE1">
        <w:rPr>
          <w:rFonts w:ascii="Book Antiqua" w:hAnsi="Book Antiqua" w:cs="Book Antiqua" w:hint="eastAsia"/>
          <w:color w:val="000000"/>
          <w:lang w:eastAsia="zh-CN"/>
        </w:rPr>
        <w:t>2</w:t>
      </w:r>
      <w:r w:rsidRPr="00EE6A3B">
        <w:rPr>
          <w:rFonts w:ascii="Book Antiqua" w:hAnsi="Book Antiqua"/>
        </w:rPr>
        <w:t>/i</w:t>
      </w:r>
      <w:r w:rsidR="005B0EE1">
        <w:rPr>
          <w:rFonts w:ascii="Book Antiqua" w:hAnsi="Book Antiqua" w:cs="Book Antiqua" w:hint="eastAsia"/>
          <w:color w:val="000000"/>
          <w:lang w:eastAsia="zh-CN"/>
        </w:rPr>
        <w:t>4</w:t>
      </w:r>
      <w:r w:rsidRPr="00EE6A3B">
        <w:rPr>
          <w:rFonts w:ascii="Book Antiqua" w:hAnsi="Book Antiqua"/>
        </w:rPr>
        <w:t>/</w:t>
      </w:r>
      <w:r w:rsidR="008B61A1">
        <w:rPr>
          <w:rFonts w:ascii="Book Antiqua" w:hAnsi="Book Antiqua" w:hint="eastAsia"/>
          <w:lang w:eastAsia="zh-CN"/>
        </w:rPr>
        <w:t>407</w:t>
      </w:r>
      <w:r w:rsidRPr="00EE6A3B">
        <w:rPr>
          <w:rFonts w:ascii="Book Antiqua" w:hAnsi="Book Antiqua"/>
        </w:rPr>
        <w:t xml:space="preserve">.htm  </w:t>
      </w:r>
    </w:p>
    <w:p w14:paraId="7834CFF1" w14:textId="5C1DDF3F" w:rsidR="00A77B3E" w:rsidRPr="00CF4BC4" w:rsidRDefault="00657203" w:rsidP="00CF4BC4">
      <w:pPr>
        <w:spacing w:line="360" w:lineRule="auto"/>
        <w:jc w:val="both"/>
        <w:rPr>
          <w:rFonts w:ascii="Book Antiqua" w:hAnsi="Book Antiqua" w:hint="eastAsia"/>
          <w:lang w:eastAsia="zh-CN"/>
        </w:rPr>
      </w:pPr>
      <w:r w:rsidRPr="008B61A1">
        <w:rPr>
          <w:rFonts w:ascii="Book Antiqua" w:hAnsi="Book Antiqua"/>
          <w:b/>
        </w:rPr>
        <w:t>DOI:</w:t>
      </w:r>
      <w:r w:rsidRPr="00EE6A3B">
        <w:rPr>
          <w:rFonts w:ascii="Book Antiqua" w:hAnsi="Book Antiqua"/>
        </w:rPr>
        <w:t xml:space="preserve"> https://dx.doi.org/</w:t>
      </w:r>
      <w:r w:rsidR="00496149" w:rsidRPr="00496149">
        <w:rPr>
          <w:rFonts w:ascii="Book Antiqua" w:hAnsi="Book Antiqua"/>
        </w:rPr>
        <w:t>10.4239</w:t>
      </w:r>
      <w:r w:rsidRPr="00EE6A3B">
        <w:rPr>
          <w:rFonts w:ascii="Book Antiqua" w:hAnsi="Book Antiqua"/>
        </w:rPr>
        <w:t>/wj</w:t>
      </w:r>
      <w:r>
        <w:rPr>
          <w:rFonts w:ascii="Book Antiqua" w:hAnsi="Book Antiqua" w:hint="eastAsia"/>
          <w:lang w:eastAsia="zh-CN"/>
        </w:rPr>
        <w:t>d</w:t>
      </w:r>
      <w:r w:rsidRPr="00EE6A3B">
        <w:rPr>
          <w:rFonts w:ascii="Book Antiqua" w:hAnsi="Book Antiqua"/>
        </w:rPr>
        <w:t>.v</w:t>
      </w:r>
      <w:r>
        <w:rPr>
          <w:rFonts w:ascii="Book Antiqua" w:hAnsi="Book Antiqua" w:hint="eastAsia"/>
          <w:lang w:eastAsia="zh-CN"/>
        </w:rPr>
        <w:t>1</w:t>
      </w:r>
      <w:r w:rsidR="005B0EE1">
        <w:rPr>
          <w:rFonts w:ascii="Book Antiqua" w:hAnsi="Book Antiqua" w:cs="Book Antiqua" w:hint="eastAsia"/>
          <w:color w:val="000000"/>
          <w:lang w:eastAsia="zh-CN"/>
        </w:rPr>
        <w:t>2</w:t>
      </w:r>
      <w:r w:rsidRPr="00EE6A3B">
        <w:rPr>
          <w:rFonts w:ascii="Book Antiqua" w:hAnsi="Book Antiqua"/>
        </w:rPr>
        <w:t>.i</w:t>
      </w:r>
      <w:r w:rsidR="005B0EE1">
        <w:rPr>
          <w:rFonts w:ascii="Book Antiqua" w:hAnsi="Book Antiqua" w:cs="Book Antiqua" w:hint="eastAsia"/>
          <w:color w:val="000000"/>
          <w:lang w:eastAsia="zh-CN"/>
        </w:rPr>
        <w:t>4</w:t>
      </w:r>
      <w:r w:rsidRPr="00EE6A3B">
        <w:rPr>
          <w:rFonts w:ascii="Book Antiqua" w:hAnsi="Book Antiqua"/>
        </w:rPr>
        <w:t>.</w:t>
      </w:r>
      <w:r w:rsidR="008B61A1">
        <w:rPr>
          <w:rFonts w:ascii="Book Antiqua" w:hAnsi="Book Antiqua" w:hint="eastAsia"/>
          <w:lang w:eastAsia="zh-CN"/>
        </w:rPr>
        <w:t>407</w:t>
      </w:r>
    </w:p>
    <w:p w14:paraId="1D1A3E66" w14:textId="77777777" w:rsidR="00A77B3E" w:rsidRPr="00CF4BC4" w:rsidRDefault="00A77B3E" w:rsidP="00CF4BC4">
      <w:pPr>
        <w:spacing w:line="360" w:lineRule="auto"/>
        <w:jc w:val="both"/>
        <w:rPr>
          <w:rFonts w:ascii="Book Antiqua" w:hAnsi="Book Antiqua"/>
        </w:rPr>
      </w:pPr>
    </w:p>
    <w:p w14:paraId="12D88D9F" w14:textId="07F0C7F4" w:rsidR="00A77B3E" w:rsidRPr="008A0DC2"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Core Tip: </w:t>
      </w:r>
      <w:r w:rsidRPr="008A0DC2">
        <w:rPr>
          <w:rFonts w:ascii="Book Antiqua" w:eastAsia="Book Antiqua" w:hAnsi="Book Antiqua" w:cs="Book Antiqua"/>
          <w:color w:val="000000"/>
        </w:rPr>
        <w:t xml:space="preserve">The </w:t>
      </w:r>
      <w:r>
        <w:rPr>
          <w:rFonts w:ascii="Book Antiqua" w:eastAsia="Book Antiqua" w:hAnsi="Book Antiqua" w:cs="Book Antiqua"/>
          <w:color w:val="000000"/>
        </w:rPr>
        <w:t>a</w:t>
      </w:r>
      <w:r w:rsidRPr="008A0DC2">
        <w:rPr>
          <w:rFonts w:ascii="Book Antiqua" w:eastAsia="Book Antiqua" w:hAnsi="Book Antiqua" w:cs="Book Antiqua"/>
          <w:color w:val="000000"/>
        </w:rPr>
        <w:t xml:space="preserve">lphabet </w:t>
      </w:r>
      <w:r>
        <w:rPr>
          <w:rFonts w:ascii="Book Antiqua" w:eastAsia="Book Antiqua" w:hAnsi="Book Antiqua" w:cs="Book Antiqua"/>
          <w:color w:val="000000"/>
        </w:rPr>
        <w:t>s</w:t>
      </w:r>
      <w:r w:rsidRPr="008A0DC2">
        <w:rPr>
          <w:rFonts w:ascii="Book Antiqua" w:eastAsia="Book Antiqua" w:hAnsi="Book Antiqua" w:cs="Book Antiqua"/>
          <w:color w:val="000000"/>
        </w:rPr>
        <w:t xml:space="preserve">trategy for diabetes care is a very useful tool for the effective long-term management of patients with diabetes. It is based on; </w:t>
      </w:r>
      <w:r>
        <w:rPr>
          <w:rFonts w:ascii="Book Antiqua" w:eastAsia="Book Antiqua" w:hAnsi="Book Antiqua" w:cs="Book Antiqua"/>
          <w:color w:val="000000"/>
        </w:rPr>
        <w:t>a</w:t>
      </w:r>
      <w:r w:rsidRPr="008A0DC2">
        <w:rPr>
          <w:rFonts w:ascii="Book Antiqua" w:eastAsia="Book Antiqua" w:hAnsi="Book Antiqua" w:cs="Book Antiqua"/>
          <w:color w:val="000000"/>
        </w:rPr>
        <w:t xml:space="preserve">dvice on lifestyle, </w:t>
      </w:r>
      <w:r>
        <w:rPr>
          <w:rFonts w:ascii="Book Antiqua" w:eastAsia="Book Antiqua" w:hAnsi="Book Antiqua" w:cs="Book Antiqua"/>
          <w:color w:val="000000"/>
        </w:rPr>
        <w:t>b</w:t>
      </w:r>
      <w:r w:rsidRPr="008A0DC2">
        <w:rPr>
          <w:rFonts w:ascii="Book Antiqua" w:eastAsia="Book Antiqua" w:hAnsi="Book Antiqua" w:cs="Book Antiqua"/>
          <w:color w:val="000000"/>
        </w:rPr>
        <w:t xml:space="preserve">lood pressure targets, </w:t>
      </w:r>
      <w:r>
        <w:rPr>
          <w:rFonts w:ascii="Book Antiqua" w:eastAsia="Book Antiqua" w:hAnsi="Book Antiqua" w:cs="Book Antiqua"/>
          <w:color w:val="000000"/>
        </w:rPr>
        <w:t>c</w:t>
      </w:r>
      <w:r w:rsidRPr="008A0DC2">
        <w:rPr>
          <w:rFonts w:ascii="Book Antiqua" w:eastAsia="Book Antiqua" w:hAnsi="Book Antiqua" w:cs="Book Antiqua"/>
          <w:color w:val="000000"/>
        </w:rPr>
        <w:t xml:space="preserve">holesterol targets and </w:t>
      </w:r>
      <w:r>
        <w:rPr>
          <w:rFonts w:ascii="Book Antiqua" w:eastAsia="Book Antiqua" w:hAnsi="Book Antiqua" w:cs="Book Antiqua"/>
          <w:color w:val="000000"/>
        </w:rPr>
        <w:t>c</w:t>
      </w:r>
      <w:r w:rsidRPr="008A0DC2">
        <w:rPr>
          <w:rFonts w:ascii="Book Antiqua" w:eastAsia="Book Antiqua" w:hAnsi="Book Antiqua" w:cs="Book Antiqua"/>
          <w:color w:val="000000"/>
        </w:rPr>
        <w:t xml:space="preserve">hronic </w:t>
      </w:r>
      <w:r>
        <w:rPr>
          <w:rFonts w:ascii="Book Antiqua" w:eastAsia="Book Antiqua" w:hAnsi="Book Antiqua" w:cs="Book Antiqua"/>
          <w:color w:val="000000"/>
        </w:rPr>
        <w:t>k</w:t>
      </w:r>
      <w:r w:rsidRPr="008A0DC2">
        <w:rPr>
          <w:rFonts w:ascii="Book Antiqua" w:eastAsia="Book Antiqua" w:hAnsi="Book Antiqua" w:cs="Book Antiqua"/>
          <w:color w:val="000000"/>
        </w:rPr>
        <w:t xml:space="preserve">idney disease prevention, </w:t>
      </w:r>
      <w:r>
        <w:rPr>
          <w:rFonts w:ascii="Book Antiqua" w:eastAsia="Book Antiqua" w:hAnsi="Book Antiqua" w:cs="Book Antiqua"/>
          <w:color w:val="000000"/>
        </w:rPr>
        <w:t>d</w:t>
      </w:r>
      <w:r w:rsidRPr="008A0DC2">
        <w:rPr>
          <w:rFonts w:ascii="Book Antiqua" w:eastAsia="Book Antiqua" w:hAnsi="Book Antiqua" w:cs="Book Antiqua"/>
          <w:color w:val="000000"/>
        </w:rPr>
        <w:t xml:space="preserve">iabetes control, </w:t>
      </w:r>
      <w:proofErr w:type="spellStart"/>
      <w:r>
        <w:rPr>
          <w:rFonts w:ascii="Book Antiqua" w:eastAsia="Book Antiqua" w:hAnsi="Book Antiqua" w:cs="Book Antiqua"/>
          <w:color w:val="000000"/>
        </w:rPr>
        <w:t>e</w:t>
      </w:r>
      <w:r w:rsidRPr="008A0DC2">
        <w:rPr>
          <w:rFonts w:ascii="Book Antiqua" w:eastAsia="Book Antiqua" w:hAnsi="Book Antiqua" w:cs="Book Antiqua"/>
          <w:color w:val="000000"/>
        </w:rPr>
        <w:t>yecare</w:t>
      </w:r>
      <w:proofErr w:type="spellEnd"/>
      <w:r w:rsidRPr="008A0DC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w:t>
      </w:r>
      <w:r w:rsidRPr="008A0DC2">
        <w:rPr>
          <w:rFonts w:ascii="Book Antiqua" w:eastAsia="Book Antiqua" w:hAnsi="Book Antiqua" w:cs="Book Antiqua"/>
          <w:color w:val="000000"/>
        </w:rPr>
        <w:t>ootcare</w:t>
      </w:r>
      <w:proofErr w:type="spellEnd"/>
      <w:r w:rsidRPr="008A0DC2">
        <w:rPr>
          <w:rFonts w:ascii="Book Antiqua" w:eastAsia="Book Antiqua" w:hAnsi="Book Antiqua" w:cs="Book Antiqua"/>
          <w:color w:val="000000"/>
        </w:rPr>
        <w:t xml:space="preserve">, </w:t>
      </w:r>
      <w:r>
        <w:rPr>
          <w:rFonts w:ascii="Book Antiqua" w:eastAsia="Book Antiqua" w:hAnsi="Book Antiqua" w:cs="Book Antiqua"/>
          <w:color w:val="000000"/>
        </w:rPr>
        <w:t>g</w:t>
      </w:r>
      <w:r w:rsidRPr="008A0DC2">
        <w:rPr>
          <w:rFonts w:ascii="Book Antiqua" w:eastAsia="Book Antiqua" w:hAnsi="Book Antiqua" w:cs="Book Antiqua"/>
          <w:color w:val="000000"/>
        </w:rPr>
        <w:t xml:space="preserve">uardian drugs where indicated. This is achieved through an approach that is similar for both health care professionals (HCP) and patients. This is achieved through care planning, HCP guidelines and </w:t>
      </w:r>
      <w:proofErr w:type="spellStart"/>
      <w:r w:rsidRPr="008A0DC2">
        <w:rPr>
          <w:rFonts w:ascii="Book Antiqua" w:eastAsia="Book Antiqua" w:hAnsi="Book Antiqua" w:cs="Book Antiqua"/>
          <w:color w:val="000000"/>
        </w:rPr>
        <w:t>specialised</w:t>
      </w:r>
      <w:proofErr w:type="spellEnd"/>
      <w:r w:rsidRPr="008A0DC2">
        <w:rPr>
          <w:rFonts w:ascii="Book Antiqua" w:eastAsia="Book Antiqua" w:hAnsi="Book Antiqua" w:cs="Book Antiqua"/>
          <w:color w:val="000000"/>
        </w:rPr>
        <w:t xml:space="preserve"> care plans (for Ramadan, for example). It is an evidence based, patient </w:t>
      </w:r>
      <w:proofErr w:type="spellStart"/>
      <w:r w:rsidRPr="008A0DC2">
        <w:rPr>
          <w:rFonts w:ascii="Book Antiqua" w:eastAsia="Book Antiqua" w:hAnsi="Book Antiqua" w:cs="Book Antiqua"/>
          <w:color w:val="000000"/>
        </w:rPr>
        <w:t>centred</w:t>
      </w:r>
      <w:proofErr w:type="spellEnd"/>
      <w:r w:rsidRPr="008A0DC2">
        <w:rPr>
          <w:rFonts w:ascii="Book Antiqua" w:eastAsia="Book Antiqua" w:hAnsi="Book Antiqua" w:cs="Book Antiqua"/>
          <w:color w:val="000000"/>
        </w:rPr>
        <w:t>, health care professional assisted, low-cost approach for treatment of diabetes and prevention of long-term diabetes complications.</w:t>
      </w:r>
    </w:p>
    <w:p w14:paraId="18BDD9F1" w14:textId="77777777" w:rsidR="00A77B3E" w:rsidRPr="00CF4BC4" w:rsidRDefault="00A77B3E" w:rsidP="00CF4BC4">
      <w:pPr>
        <w:spacing w:line="360" w:lineRule="auto"/>
        <w:jc w:val="both"/>
        <w:rPr>
          <w:rFonts w:ascii="Book Antiqua" w:hAnsi="Book Antiqua"/>
        </w:rPr>
      </w:pPr>
    </w:p>
    <w:p w14:paraId="465EA979" w14:textId="2C0787A3" w:rsidR="00A77B3E" w:rsidRPr="00CF4BC4" w:rsidRDefault="00E82449" w:rsidP="00CF4BC4">
      <w:pPr>
        <w:spacing w:line="360" w:lineRule="auto"/>
        <w:jc w:val="both"/>
        <w:rPr>
          <w:rFonts w:ascii="Book Antiqua" w:hAnsi="Book Antiqua"/>
        </w:rPr>
      </w:pPr>
      <w:r>
        <w:rPr>
          <w:rFonts w:ascii="Book Antiqua" w:eastAsia="Book Antiqua" w:hAnsi="Book Antiqua" w:cs="Book Antiqua"/>
          <w:b/>
          <w:caps/>
          <w:color w:val="000000"/>
          <w:u w:val="single"/>
        </w:rPr>
        <w:br w:type="page"/>
      </w:r>
      <w:r w:rsidRPr="00CF4BC4">
        <w:rPr>
          <w:rFonts w:ascii="Book Antiqua" w:eastAsia="Book Antiqua" w:hAnsi="Book Antiqua" w:cs="Book Antiqua"/>
          <w:b/>
          <w:caps/>
          <w:color w:val="000000"/>
          <w:u w:val="single"/>
        </w:rPr>
        <w:lastRenderedPageBreak/>
        <w:t>INTRODUCTION</w:t>
      </w:r>
    </w:p>
    <w:p w14:paraId="38986644" w14:textId="22845B8E"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One of the major global public health burdens of this current era, with over 450 million people affected globally, is type 2 diabetes </w:t>
      </w:r>
      <w:proofErr w:type="gramStart"/>
      <w:r w:rsidRPr="00CF4BC4">
        <w:rPr>
          <w:rFonts w:ascii="Book Antiqua" w:eastAsia="Book Antiqua" w:hAnsi="Book Antiqua" w:cs="Book Antiqua"/>
          <w:color w:val="000000"/>
        </w:rPr>
        <w:t>mellitus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w:t>
      </w:r>
      <w:r w:rsidRPr="00CF4BC4">
        <w:rPr>
          <w:rFonts w:ascii="Book Antiqua" w:eastAsia="Book Antiqua" w:hAnsi="Book Antiqua" w:cs="Book Antiqua"/>
          <w:color w:val="000000"/>
        </w:rPr>
        <w:t xml:space="preserve">. Advances in acute care have led to increased life expectancy for patients with diabetes through excellent emergency management of conditions such as acute coronary syndrome, stroke and sepsis. The challenge now is to effectively manage their chronic disease to reduce the other complications of </w:t>
      </w:r>
      <w:proofErr w:type="gramStart"/>
      <w:r w:rsidRPr="00CF4BC4">
        <w:rPr>
          <w:rFonts w:ascii="Book Antiqua" w:eastAsia="Book Antiqua" w:hAnsi="Book Antiqua" w:cs="Book Antiqua"/>
          <w:color w:val="000000"/>
        </w:rPr>
        <w:t>diabetes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w:t>
      </w:r>
      <w:r w:rsidRPr="00CF4BC4">
        <w:rPr>
          <w:rFonts w:ascii="Book Antiqua" w:eastAsia="Book Antiqua" w:hAnsi="Book Antiqua" w:cs="Book Antiqua"/>
          <w:color w:val="000000"/>
        </w:rPr>
        <w:t xml:space="preserve">. This has become especially important as the </w:t>
      </w:r>
      <w:r w:rsidRPr="00E82449">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w:t>
      </w:r>
      <w:r w:rsidRPr="00CF4BC4">
        <w:rPr>
          <w:rFonts w:ascii="Book Antiqua" w:eastAsia="Book Antiqua" w:hAnsi="Book Antiqua" w:cs="Book Antiqua"/>
          <w:color w:val="000000"/>
        </w:rPr>
        <w:t>COVID-19</w:t>
      </w:r>
      <w:r>
        <w:rPr>
          <w:rFonts w:ascii="Book Antiqua" w:eastAsia="Book Antiqua" w:hAnsi="Book Antiqua" w:cs="Book Antiqua"/>
          <w:color w:val="000000"/>
        </w:rPr>
        <w:t>)</w:t>
      </w:r>
      <w:r w:rsidRPr="00CF4BC4">
        <w:rPr>
          <w:rFonts w:ascii="Book Antiqua" w:eastAsia="Book Antiqua" w:hAnsi="Book Antiqua" w:cs="Book Antiqua"/>
          <w:color w:val="000000"/>
        </w:rPr>
        <w:t xml:space="preserve"> pandemic continues to spread globally with diabetes mellitus being identified as a significant risk factor for mortality (increased risk: </w:t>
      </w:r>
      <w:r>
        <w:rPr>
          <w:rFonts w:ascii="Book Antiqua" w:eastAsia="Book Antiqua" w:hAnsi="Book Antiqua" w:cs="Book Antiqua"/>
          <w:color w:val="000000"/>
        </w:rPr>
        <w:t>×</w:t>
      </w:r>
      <w:r w:rsidRPr="00CF4BC4">
        <w:rPr>
          <w:rFonts w:ascii="Book Antiqua" w:eastAsia="Book Antiqua" w:hAnsi="Book Antiqua" w:cs="Book Antiqua"/>
          <w:color w:val="000000"/>
        </w:rPr>
        <w:t xml:space="preserve"> 2.86 for </w:t>
      </w:r>
      <w:r w:rsidR="003B709F">
        <w:rPr>
          <w:rFonts w:ascii="Book Antiqua" w:eastAsia="Book Antiqua" w:hAnsi="Book Antiqua" w:cs="Book Antiqua"/>
          <w:color w:val="000000"/>
        </w:rPr>
        <w:t>t</w:t>
      </w:r>
      <w:r w:rsidRPr="00CF4BC4">
        <w:rPr>
          <w:rFonts w:ascii="Book Antiqua" w:eastAsia="Book Antiqua" w:hAnsi="Book Antiqua" w:cs="Book Antiqua"/>
          <w:color w:val="000000"/>
        </w:rPr>
        <w:t xml:space="preserve">ype 1 diabetes, </w:t>
      </w:r>
      <w:r>
        <w:rPr>
          <w:rFonts w:ascii="Book Antiqua" w:eastAsia="Book Antiqua" w:hAnsi="Book Antiqua" w:cs="Book Antiqua"/>
          <w:color w:val="000000"/>
        </w:rPr>
        <w:t>×</w:t>
      </w:r>
      <w:r w:rsidRPr="00CF4BC4">
        <w:rPr>
          <w:rFonts w:ascii="Book Antiqua" w:eastAsia="Book Antiqua" w:hAnsi="Book Antiqua" w:cs="Book Antiqua"/>
          <w:color w:val="000000"/>
        </w:rPr>
        <w:t xml:space="preserve"> 1.80 for </w:t>
      </w:r>
      <w:r w:rsidR="003B709F">
        <w:rPr>
          <w:rFonts w:ascii="Book Antiqua" w:eastAsia="Book Antiqua" w:hAnsi="Book Antiqua" w:cs="Book Antiqua"/>
          <w:color w:val="000000"/>
        </w:rPr>
        <w:t>t</w:t>
      </w:r>
      <w:r w:rsidRPr="00CF4BC4">
        <w:rPr>
          <w:rFonts w:ascii="Book Antiqua" w:eastAsia="Book Antiqua" w:hAnsi="Book Antiqua" w:cs="Book Antiqua"/>
          <w:color w:val="000000"/>
        </w:rPr>
        <w:t>ype 2 diabetes)</w:t>
      </w:r>
      <w:r w:rsidRPr="00CF4BC4">
        <w:rPr>
          <w:rFonts w:ascii="Book Antiqua" w:eastAsia="Book Antiqua" w:hAnsi="Book Antiqua" w:cs="Book Antiqua"/>
          <w:color w:val="000000"/>
          <w:vertAlign w:val="superscript"/>
        </w:rPr>
        <w:t>[2]</w:t>
      </w:r>
      <w:r w:rsidRPr="00CF4BC4">
        <w:rPr>
          <w:rFonts w:ascii="Book Antiqua" w:eastAsia="Book Antiqua" w:hAnsi="Book Antiqua" w:cs="Book Antiqua"/>
          <w:color w:val="000000"/>
        </w:rPr>
        <w:t xml:space="preserve">. Additionally, poor </w:t>
      </w:r>
      <w:proofErr w:type="spellStart"/>
      <w:r w:rsidRPr="00CF4BC4">
        <w:rPr>
          <w:rFonts w:ascii="Book Antiqua" w:eastAsia="Book Antiqua" w:hAnsi="Book Antiqua" w:cs="Book Antiqua"/>
          <w:color w:val="000000"/>
        </w:rPr>
        <w:t>glycaemic</w:t>
      </w:r>
      <w:proofErr w:type="spellEnd"/>
      <w:r w:rsidRPr="00CF4BC4">
        <w:rPr>
          <w:rFonts w:ascii="Book Antiqua" w:eastAsia="Book Antiqua" w:hAnsi="Book Antiqua" w:cs="Book Antiqua"/>
          <w:color w:val="000000"/>
        </w:rPr>
        <w:t xml:space="preserve"> control, obesity, Black and South Asian ethnicities, and </w:t>
      </w:r>
      <w:r w:rsidR="00F2440C">
        <w:rPr>
          <w:rFonts w:ascii="Book Antiqua" w:eastAsia="Book Antiqua" w:hAnsi="Book Antiqua" w:cs="Book Antiqua"/>
          <w:color w:val="000000"/>
        </w:rPr>
        <w:t>c</w:t>
      </w:r>
      <w:r w:rsidR="00F2440C" w:rsidRPr="00CF4BC4">
        <w:rPr>
          <w:rFonts w:ascii="Book Antiqua" w:eastAsia="Book Antiqua" w:hAnsi="Book Antiqua" w:cs="Book Antiqua"/>
          <w:color w:val="000000"/>
        </w:rPr>
        <w:t>hronic kidney disease (CKD)</w:t>
      </w:r>
      <w:r w:rsidRPr="00CF4BC4">
        <w:rPr>
          <w:rFonts w:ascii="Book Antiqua" w:eastAsia="Book Antiqua" w:hAnsi="Book Antiqua" w:cs="Book Antiqua"/>
          <w:color w:val="000000"/>
        </w:rPr>
        <w:t xml:space="preserve"> were identified as significant risks for increased mortality in patients with diabetes and COVID-19</w:t>
      </w:r>
      <w:r w:rsidRPr="00CF4BC4">
        <w:rPr>
          <w:rFonts w:ascii="Book Antiqua" w:eastAsia="Book Antiqua" w:hAnsi="Book Antiqua" w:cs="Book Antiqua"/>
          <w:color w:val="000000"/>
          <w:vertAlign w:val="superscript"/>
        </w:rPr>
        <w:t>[3]</w:t>
      </w:r>
      <w:r w:rsidRPr="00CF4BC4">
        <w:rPr>
          <w:rFonts w:ascii="Book Antiqua" w:eastAsia="Book Antiqua" w:hAnsi="Book Antiqua" w:cs="Book Antiqua"/>
          <w:color w:val="000000"/>
        </w:rPr>
        <w:t>.</w:t>
      </w:r>
    </w:p>
    <w:p w14:paraId="49981A57" w14:textId="334C9277" w:rsidR="00A77B3E" w:rsidRDefault="00E82449" w:rsidP="00E82449">
      <w:pPr>
        <w:spacing w:line="360" w:lineRule="auto"/>
        <w:ind w:firstLineChars="200" w:firstLine="480"/>
        <w:jc w:val="both"/>
        <w:rPr>
          <w:rFonts w:ascii="Book Antiqua" w:eastAsia="Book Antiqua" w:hAnsi="Book Antiqua" w:cs="Book Antiqua"/>
          <w:color w:val="000000"/>
        </w:rPr>
      </w:pPr>
      <w:r w:rsidRPr="00CF4BC4">
        <w:rPr>
          <w:rFonts w:ascii="Book Antiqua" w:eastAsia="Book Antiqua" w:hAnsi="Book Antiqua" w:cs="Book Antiqua"/>
          <w:color w:val="000000"/>
        </w:rPr>
        <w:t xml:space="preserve">A multifactorial approach for diabetes management to reduce complications is encouraged in the United Kingdom through the National Institute for Health and Care Excellence (NICE) guidelines, </w:t>
      </w:r>
      <w:r w:rsidRPr="00CF4BC4">
        <w:rPr>
          <w:rFonts w:ascii="Book Antiqua" w:eastAsia="Book Antiqua" w:hAnsi="Book Antiqua" w:cs="Book Antiqua"/>
          <w:color w:val="000000"/>
          <w:shd w:val="clear" w:color="auto" w:fill="FFFFFF"/>
        </w:rPr>
        <w:t>Scottish Intercollegiate</w:t>
      </w:r>
      <w:r>
        <w:rPr>
          <w:rFonts w:ascii="Book Antiqua" w:eastAsia="Book Antiqua" w:hAnsi="Book Antiqua" w:cs="Book Antiqua"/>
          <w:color w:val="000000"/>
          <w:shd w:val="clear" w:color="auto" w:fill="FFFFFF"/>
        </w:rPr>
        <w:t xml:space="preserve"> </w:t>
      </w:r>
      <w:r w:rsidRPr="00E82449">
        <w:rPr>
          <w:rFonts w:ascii="Book Antiqua" w:eastAsia="Book Antiqua" w:hAnsi="Book Antiqua" w:cs="Book Antiqua"/>
          <w:color w:val="000000"/>
          <w:shd w:val="clear" w:color="auto" w:fill="FFFFFF"/>
        </w:rPr>
        <w:t xml:space="preserve">Guidelines </w:t>
      </w:r>
      <w:r w:rsidRPr="00CF4BC4">
        <w:rPr>
          <w:rFonts w:ascii="Book Antiqua" w:eastAsia="Book Antiqua" w:hAnsi="Book Antiqua" w:cs="Book Antiqua"/>
          <w:color w:val="000000"/>
          <w:shd w:val="clear" w:color="auto" w:fill="FFFFFF"/>
        </w:rPr>
        <w:t>Network</w:t>
      </w:r>
      <w:r w:rsidRPr="00CF4BC4">
        <w:rPr>
          <w:rFonts w:ascii="Book Antiqua" w:eastAsia="Book Antiqua" w:hAnsi="Book Antiqua" w:cs="Book Antiqua"/>
          <w:color w:val="000000"/>
        </w:rPr>
        <w:t xml:space="preserve"> guidelines and the National Diabetes Audit (NDA). A recent report published by NDA showed that meeting all three treatment targets (</w:t>
      </w:r>
      <w:proofErr w:type="spellStart"/>
      <w:r w:rsidRPr="00CF4BC4">
        <w:rPr>
          <w:rFonts w:ascii="Book Antiqua" w:eastAsia="Book Antiqua" w:hAnsi="Book Antiqua" w:cs="Book Antiqua"/>
          <w:color w:val="000000"/>
        </w:rPr>
        <w:t>glycated</w:t>
      </w:r>
      <w:proofErr w:type="spellEnd"/>
      <w:r w:rsidRPr="00CF4BC4">
        <w:rPr>
          <w:rFonts w:ascii="Book Antiqua" w:eastAsia="Book Antiqua" w:hAnsi="Book Antiqua" w:cs="Book Antiqua"/>
          <w:color w:val="000000"/>
        </w:rPr>
        <w:t xml:space="preserve"> </w:t>
      </w:r>
      <w:proofErr w:type="spellStart"/>
      <w:r w:rsidRPr="00CF4BC4">
        <w:rPr>
          <w:rFonts w:ascii="Book Antiqua" w:eastAsia="Book Antiqua" w:hAnsi="Book Antiqua" w:cs="Book Antiqua"/>
          <w:color w:val="000000"/>
        </w:rPr>
        <w:t>haemoglobin</w:t>
      </w:r>
      <w:proofErr w:type="spellEnd"/>
      <w:r w:rsidRPr="00CF4BC4">
        <w:rPr>
          <w:rFonts w:ascii="Book Antiqua" w:eastAsia="Book Antiqua" w:hAnsi="Book Antiqua" w:cs="Book Antiqua"/>
          <w:color w:val="000000"/>
        </w:rPr>
        <w:t>, blood pressure, statin prescription) was only achieved in 19.6% for type 1</w:t>
      </w:r>
      <w:r w:rsidR="005423C3">
        <w:rPr>
          <w:rFonts w:ascii="Book Antiqua" w:eastAsia="Book Antiqua" w:hAnsi="Book Antiqua" w:cs="Book Antiqua"/>
          <w:color w:val="000000"/>
        </w:rPr>
        <w:t xml:space="preserve"> </w:t>
      </w:r>
      <w:r w:rsidRPr="00CF4BC4">
        <w:rPr>
          <w:rFonts w:ascii="Book Antiqua" w:eastAsia="Book Antiqua" w:hAnsi="Book Antiqua" w:cs="Book Antiqua"/>
          <w:color w:val="000000"/>
        </w:rPr>
        <w:t>diabetes and 40.5% for type 2 diabetes patients (In England</w:t>
      </w:r>
      <w:proofErr w:type="gramStart"/>
      <w:r w:rsidRPr="00CF4BC4">
        <w:rPr>
          <w:rFonts w:ascii="Book Antiqua" w:eastAsia="Book Antiqua" w:hAnsi="Book Antiqua" w:cs="Book Antiqua"/>
          <w:color w:val="000000"/>
        </w:rPr>
        <w:t>)</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4]</w:t>
      </w:r>
      <w:r w:rsidRPr="00CF4BC4">
        <w:rPr>
          <w:rFonts w:ascii="Book Antiqua" w:eastAsia="Book Antiqua" w:hAnsi="Book Antiqua" w:cs="Book Antiqua"/>
          <w:color w:val="000000"/>
        </w:rPr>
        <w:t>. Our institutional average of meeting these targets was 46.5%. It also observed that the percentage of patients receiving NICE recommended care processes has not shown significant improvement from 2012 to 2019.</w:t>
      </w:r>
    </w:p>
    <w:p w14:paraId="032BBA5A" w14:textId="77777777" w:rsidR="00E82449" w:rsidRPr="00CF4BC4" w:rsidRDefault="00E82449" w:rsidP="00E82449">
      <w:pPr>
        <w:spacing w:line="360" w:lineRule="auto"/>
        <w:jc w:val="both"/>
        <w:rPr>
          <w:rFonts w:ascii="Book Antiqua" w:hAnsi="Book Antiqua"/>
        </w:rPr>
      </w:pPr>
    </w:p>
    <w:p w14:paraId="6B375B10" w14:textId="77777777" w:rsidR="00A77B3E" w:rsidRPr="00E82449" w:rsidRDefault="00E82449" w:rsidP="00CF4BC4">
      <w:pPr>
        <w:spacing w:line="360" w:lineRule="auto"/>
        <w:jc w:val="both"/>
        <w:rPr>
          <w:rFonts w:ascii="Book Antiqua" w:eastAsia="Book Antiqua" w:hAnsi="Book Antiqua" w:cs="Book Antiqua"/>
          <w:b/>
          <w:caps/>
          <w:color w:val="000000"/>
          <w:u w:val="single"/>
        </w:rPr>
      </w:pPr>
      <w:r w:rsidRPr="00E82449">
        <w:rPr>
          <w:rFonts w:ascii="Book Antiqua" w:eastAsia="Book Antiqua" w:hAnsi="Book Antiqua" w:cs="Book Antiqua"/>
          <w:b/>
          <w:caps/>
          <w:color w:val="000000"/>
          <w:u w:val="single"/>
        </w:rPr>
        <w:t xml:space="preserve">Concept of Care Planning </w:t>
      </w:r>
    </w:p>
    <w:p w14:paraId="45AD5E63" w14:textId="1DBDE224"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‘Care planning’ involves the process by which both health care workers and patients have detailed discussions on the condition that the patient has. An individualized plan of management is then agreed based on the patient’s personal values and aspirations for their life. The written document after this process of planning is the ‘Care </w:t>
      </w:r>
      <w:proofErr w:type="gramStart"/>
      <w:r w:rsidRPr="00CF4BC4">
        <w:rPr>
          <w:rFonts w:ascii="Book Antiqua" w:eastAsia="Book Antiqua" w:hAnsi="Book Antiqua" w:cs="Book Antiqua"/>
          <w:color w:val="000000"/>
        </w:rPr>
        <w:t>plan’</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5]</w:t>
      </w:r>
      <w:r w:rsidRPr="00CF4BC4">
        <w:rPr>
          <w:rFonts w:ascii="Book Antiqua" w:eastAsia="Book Antiqua" w:hAnsi="Book Antiqua" w:cs="Book Antiqua"/>
          <w:color w:val="000000"/>
        </w:rPr>
        <w:t xml:space="preserve">. The action plan and interventions required to manage an acute condition are very different than what is required to manage a chronic condition. At the same time, all </w:t>
      </w:r>
      <w:r w:rsidRPr="00CF4BC4">
        <w:rPr>
          <w:rFonts w:ascii="Book Antiqua" w:eastAsia="Book Antiqua" w:hAnsi="Book Antiqua" w:cs="Book Antiqua"/>
          <w:color w:val="000000"/>
        </w:rPr>
        <w:lastRenderedPageBreak/>
        <w:t xml:space="preserve">chronic conditions, may if they differ in the involvement of organs of human body, have a common set of problems which need to be addressed by patient, their families and health </w:t>
      </w:r>
      <w:proofErr w:type="spellStart"/>
      <w:r w:rsidRPr="00CF4BC4">
        <w:rPr>
          <w:rFonts w:ascii="Book Antiqua" w:eastAsia="Book Antiqua" w:hAnsi="Book Antiqua" w:cs="Book Antiqua"/>
          <w:color w:val="000000"/>
        </w:rPr>
        <w:t>carers</w:t>
      </w:r>
      <w:proofErr w:type="spellEnd"/>
      <w:r w:rsidRPr="00CF4BC4">
        <w:rPr>
          <w:rFonts w:ascii="Book Antiqua" w:eastAsia="Book Antiqua" w:hAnsi="Book Antiqua" w:cs="Book Antiqua"/>
          <w:color w:val="000000"/>
        </w:rPr>
        <w:t xml:space="preserve">. This concept is motivated by the physical, psychological and social needs which arise due to the chronic conditions of the patients. Care planning may save the enormous expenditure on chronic diseases which usually runs in billions of </w:t>
      </w:r>
      <w:proofErr w:type="gramStart"/>
      <w:r w:rsidRPr="00CF4BC4">
        <w:rPr>
          <w:rFonts w:ascii="Book Antiqua" w:eastAsia="Book Antiqua" w:hAnsi="Book Antiqua" w:cs="Book Antiqua"/>
          <w:color w:val="000000"/>
        </w:rPr>
        <w:t>pounds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6]</w:t>
      </w:r>
      <w:r w:rsidRPr="00CF4BC4">
        <w:rPr>
          <w:rFonts w:ascii="Book Antiqua" w:eastAsia="Book Antiqua" w:hAnsi="Book Antiqua" w:cs="Book Antiqua"/>
          <w:color w:val="000000"/>
        </w:rPr>
        <w:t xml:space="preserve">. It is important to remember that in an average year of 8766 h, a patient with diabetes will only spend approximately 45 to 90 min </w:t>
      </w:r>
      <w:proofErr w:type="gramStart"/>
      <w:r w:rsidRPr="00CF4BC4">
        <w:rPr>
          <w:rFonts w:ascii="Book Antiqua" w:eastAsia="Book Antiqua" w:hAnsi="Book Antiqua" w:cs="Book Antiqua"/>
          <w:color w:val="000000"/>
        </w:rPr>
        <w:t xml:space="preserve">with a </w:t>
      </w:r>
      <w:r w:rsidRPr="008A0DC2">
        <w:rPr>
          <w:rFonts w:ascii="Book Antiqua" w:eastAsia="Book Antiqua" w:hAnsi="Book Antiqua" w:cs="Book Antiqua"/>
          <w:color w:val="000000"/>
        </w:rPr>
        <w:t>health care professionals</w:t>
      </w:r>
      <w:proofErr w:type="gramEnd"/>
      <w:r w:rsidRPr="008A0DC2">
        <w:rPr>
          <w:rFonts w:ascii="Book Antiqua" w:eastAsia="Book Antiqua" w:hAnsi="Book Antiqua" w:cs="Book Antiqua"/>
          <w:color w:val="000000"/>
        </w:rPr>
        <w:t xml:space="preserve"> (HCP)</w:t>
      </w:r>
      <w:r w:rsidRPr="00CF4BC4">
        <w:rPr>
          <w:rFonts w:ascii="Book Antiqua" w:eastAsia="Book Antiqua" w:hAnsi="Book Antiqua" w:cs="Book Antiqua"/>
          <w:color w:val="000000"/>
        </w:rPr>
        <w:t>. This could be two to four appointments of 10-30 min</w:t>
      </w:r>
      <w:r>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each, rest of the 8764.5 h in the year the patient has to self-manage (personal data based on clinic survey). </w:t>
      </w:r>
    </w:p>
    <w:p w14:paraId="270AD342" w14:textId="64FD1F7C" w:rsidR="00A77B3E" w:rsidRDefault="00E82449" w:rsidP="00E82449">
      <w:pPr>
        <w:spacing w:line="360" w:lineRule="auto"/>
        <w:ind w:firstLineChars="200" w:firstLine="480"/>
        <w:jc w:val="both"/>
        <w:rPr>
          <w:rFonts w:ascii="Book Antiqua" w:eastAsia="Book Antiqua" w:hAnsi="Book Antiqua" w:cs="Book Antiqua"/>
          <w:color w:val="000000"/>
        </w:rPr>
      </w:pPr>
      <w:r w:rsidRPr="00CF4BC4">
        <w:rPr>
          <w:rFonts w:ascii="Book Antiqua" w:eastAsia="Book Antiqua" w:hAnsi="Book Antiqua" w:cs="Book Antiqua"/>
          <w:color w:val="000000"/>
        </w:rPr>
        <w:t xml:space="preserve">Care planning is not only being implemented across different countries but also across different specialties. Though care planning can be distinguished in terms for the conditions or for the patients, in usual practice it is most often for a condition-specific </w:t>
      </w:r>
      <w:proofErr w:type="gramStart"/>
      <w:r w:rsidRPr="00CF4BC4">
        <w:rPr>
          <w:rFonts w:ascii="Book Antiqua" w:eastAsia="Book Antiqua" w:hAnsi="Book Antiqua" w:cs="Book Antiqua"/>
          <w:color w:val="000000"/>
        </w:rPr>
        <w:t>basis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5]</w:t>
      </w:r>
      <w:r w:rsidRPr="00CF4BC4">
        <w:rPr>
          <w:rFonts w:ascii="Book Antiqua" w:eastAsia="Book Antiqua" w:hAnsi="Book Antiqua" w:cs="Book Antiqua"/>
          <w:color w:val="000000"/>
        </w:rPr>
        <w:t xml:space="preserve">. The care planning content can reflect the perspective of health professional or patient, the extent of the plan to which the </w:t>
      </w:r>
      <w:proofErr w:type="spellStart"/>
      <w:r w:rsidRPr="00CF4BC4">
        <w:rPr>
          <w:rFonts w:ascii="Book Antiqua" w:eastAsia="Book Antiqua" w:hAnsi="Book Antiqua" w:cs="Book Antiqua"/>
          <w:color w:val="000000"/>
        </w:rPr>
        <w:t>behaviour</w:t>
      </w:r>
      <w:proofErr w:type="spellEnd"/>
      <w:r w:rsidRPr="00CF4BC4">
        <w:rPr>
          <w:rFonts w:ascii="Book Antiqua" w:eastAsia="Book Antiqua" w:hAnsi="Book Antiqua" w:cs="Book Antiqua"/>
          <w:color w:val="000000"/>
        </w:rPr>
        <w:t xml:space="preserve"> change is intended, and the spread of the plan (</w:t>
      </w:r>
      <w:r w:rsidRPr="00E82449">
        <w:rPr>
          <w:rFonts w:ascii="Book Antiqua" w:eastAsia="Book Antiqua" w:hAnsi="Book Antiqua" w:cs="Book Antiqua"/>
          <w:i/>
          <w:iCs/>
          <w:color w:val="000000"/>
        </w:rPr>
        <w:t>i.e.</w:t>
      </w:r>
      <w:r w:rsidRPr="00CF4BC4">
        <w:rPr>
          <w:rFonts w:ascii="Book Antiqua" w:eastAsia="Book Antiqua" w:hAnsi="Book Antiqua" w:cs="Book Antiqua"/>
          <w:color w:val="000000"/>
        </w:rPr>
        <w:t xml:space="preserve"> involving only doctor-patient or involving doctor-patient-multidisciplinary teams/social teams)</w:t>
      </w:r>
      <w:r w:rsidRPr="00CF4BC4">
        <w:rPr>
          <w:rFonts w:ascii="Book Antiqua" w:eastAsia="Book Antiqua" w:hAnsi="Book Antiqua" w:cs="Book Antiqua"/>
          <w:color w:val="000000"/>
          <w:vertAlign w:val="superscript"/>
        </w:rPr>
        <w:t>[7]</w:t>
      </w:r>
      <w:r w:rsidRPr="00CF4BC4">
        <w:rPr>
          <w:rFonts w:ascii="Book Antiqua" w:eastAsia="Book Antiqua" w:hAnsi="Book Antiqua" w:cs="Book Antiqua"/>
          <w:color w:val="000000"/>
        </w:rPr>
        <w:t xml:space="preserve">. Care planning also involves </w:t>
      </w:r>
      <w:proofErr w:type="spellStart"/>
      <w:r w:rsidRPr="00CF4BC4">
        <w:rPr>
          <w:rFonts w:ascii="Book Antiqua" w:eastAsia="Book Antiqua" w:hAnsi="Book Antiqua" w:cs="Book Antiqua"/>
          <w:color w:val="000000"/>
        </w:rPr>
        <w:t>behaviour</w:t>
      </w:r>
      <w:proofErr w:type="spellEnd"/>
      <w:r w:rsidRPr="00CF4BC4">
        <w:rPr>
          <w:rFonts w:ascii="Book Antiqua" w:eastAsia="Book Antiqua" w:hAnsi="Book Antiqua" w:cs="Book Antiqua"/>
          <w:color w:val="000000"/>
        </w:rPr>
        <w:t xml:space="preserve"> change and subsequent other techniques to sustain those </w:t>
      </w:r>
      <w:proofErr w:type="spellStart"/>
      <w:r w:rsidRPr="00CF4BC4">
        <w:rPr>
          <w:rFonts w:ascii="Book Antiqua" w:eastAsia="Book Antiqua" w:hAnsi="Book Antiqua" w:cs="Book Antiqua"/>
          <w:color w:val="000000"/>
        </w:rPr>
        <w:t>behaviour</w:t>
      </w:r>
      <w:proofErr w:type="spellEnd"/>
      <w:r w:rsidRPr="00CF4BC4">
        <w:rPr>
          <w:rFonts w:ascii="Book Antiqua" w:eastAsia="Book Antiqua" w:hAnsi="Book Antiqua" w:cs="Book Antiqua"/>
          <w:color w:val="000000"/>
        </w:rPr>
        <w:t xml:space="preserve"> </w:t>
      </w:r>
      <w:proofErr w:type="gramStart"/>
      <w:r w:rsidRPr="00CF4BC4">
        <w:rPr>
          <w:rFonts w:ascii="Book Antiqua" w:eastAsia="Book Antiqua" w:hAnsi="Book Antiqua" w:cs="Book Antiqua"/>
          <w:color w:val="000000"/>
        </w:rPr>
        <w:t>changes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8]</w:t>
      </w:r>
      <w:r w:rsidRPr="00CF4BC4">
        <w:rPr>
          <w:rFonts w:ascii="Book Antiqua" w:eastAsia="Book Antiqua" w:hAnsi="Book Antiqua" w:cs="Book Antiqua"/>
          <w:color w:val="000000"/>
        </w:rPr>
        <w:t xml:space="preserve">. Care plans are considered to be one of the best tools for </w:t>
      </w:r>
      <w:proofErr w:type="spellStart"/>
      <w:r w:rsidRPr="00CF4BC4">
        <w:rPr>
          <w:rFonts w:ascii="Book Antiqua" w:eastAsia="Book Antiqua" w:hAnsi="Book Antiqua" w:cs="Book Antiqua"/>
          <w:color w:val="000000"/>
        </w:rPr>
        <w:t>standardisation</w:t>
      </w:r>
      <w:proofErr w:type="spellEnd"/>
      <w:r w:rsidRPr="00CF4BC4">
        <w:rPr>
          <w:rFonts w:ascii="Book Antiqua" w:eastAsia="Book Antiqua" w:hAnsi="Book Antiqua" w:cs="Book Antiqua"/>
          <w:color w:val="000000"/>
        </w:rPr>
        <w:t xml:space="preserve"> of care </w:t>
      </w:r>
      <w:proofErr w:type="gramStart"/>
      <w:r w:rsidRPr="00CF4BC4">
        <w:rPr>
          <w:rFonts w:ascii="Book Antiqua" w:eastAsia="Book Antiqua" w:hAnsi="Book Antiqua" w:cs="Book Antiqua"/>
          <w:color w:val="000000"/>
        </w:rPr>
        <w:t>processes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5]</w:t>
      </w:r>
      <w:r w:rsidRPr="00CF4BC4">
        <w:rPr>
          <w:rFonts w:ascii="Book Antiqua" w:eastAsia="Book Antiqua" w:hAnsi="Book Antiqua" w:cs="Book Antiqua"/>
          <w:color w:val="000000"/>
        </w:rPr>
        <w:t>. Prompts on electronic records such as those used in general practice in U</w:t>
      </w:r>
      <w:r>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Pr>
          <w:rFonts w:ascii="Book Antiqua" w:eastAsia="Book Antiqua" w:hAnsi="Book Antiqua" w:cs="Book Antiqua"/>
          <w:color w:val="000000"/>
        </w:rPr>
        <w:t>ingdom</w:t>
      </w:r>
      <w:r w:rsidRPr="00CF4BC4">
        <w:rPr>
          <w:rFonts w:ascii="Book Antiqua" w:eastAsia="Book Antiqua" w:hAnsi="Book Antiqua" w:cs="Book Antiqua"/>
          <w:color w:val="000000"/>
        </w:rPr>
        <w:t xml:space="preserve"> also serve this purpose. </w:t>
      </w:r>
    </w:p>
    <w:p w14:paraId="3031FADA" w14:textId="77777777" w:rsidR="00E82449" w:rsidRPr="00CF4BC4" w:rsidRDefault="00E82449" w:rsidP="00E82449">
      <w:pPr>
        <w:spacing w:line="360" w:lineRule="auto"/>
        <w:ind w:firstLineChars="200" w:firstLine="480"/>
        <w:jc w:val="both"/>
        <w:rPr>
          <w:rFonts w:ascii="Book Antiqua" w:hAnsi="Book Antiqua"/>
        </w:rPr>
      </w:pPr>
    </w:p>
    <w:p w14:paraId="655755E7" w14:textId="60CEE084" w:rsidR="00A77B3E" w:rsidRPr="00E82449" w:rsidRDefault="00E82449" w:rsidP="00CF4BC4">
      <w:pPr>
        <w:spacing w:line="360" w:lineRule="auto"/>
        <w:jc w:val="both"/>
        <w:rPr>
          <w:rFonts w:ascii="Book Antiqua" w:hAnsi="Book Antiqua"/>
          <w:i/>
          <w:iCs/>
        </w:rPr>
      </w:pPr>
      <w:r w:rsidRPr="00E82449">
        <w:rPr>
          <w:rFonts w:ascii="Book Antiqua" w:eastAsia="Book Antiqua" w:hAnsi="Book Antiqua" w:cs="Book Antiqua"/>
          <w:b/>
          <w:bCs/>
          <w:i/>
          <w:iCs/>
          <w:color w:val="000000"/>
        </w:rPr>
        <w:t xml:space="preserve">Evidence for </w:t>
      </w:r>
      <w:r>
        <w:rPr>
          <w:rFonts w:ascii="Book Antiqua" w:eastAsia="Book Antiqua" w:hAnsi="Book Antiqua" w:cs="Book Antiqua"/>
          <w:b/>
          <w:bCs/>
          <w:i/>
          <w:iCs/>
          <w:color w:val="000000"/>
        </w:rPr>
        <w:t>m</w:t>
      </w:r>
      <w:r w:rsidRPr="00E82449">
        <w:rPr>
          <w:rFonts w:ascii="Book Antiqua" w:eastAsia="Book Antiqua" w:hAnsi="Book Antiqua" w:cs="Book Antiqua"/>
          <w:b/>
          <w:bCs/>
          <w:i/>
          <w:iCs/>
          <w:color w:val="000000"/>
        </w:rPr>
        <w:t xml:space="preserve">ulti-factorial </w:t>
      </w:r>
      <w:r>
        <w:rPr>
          <w:rFonts w:ascii="Book Antiqua" w:eastAsia="Book Antiqua" w:hAnsi="Book Antiqua" w:cs="Book Antiqua"/>
          <w:b/>
          <w:bCs/>
          <w:i/>
          <w:iCs/>
          <w:color w:val="000000"/>
        </w:rPr>
        <w:t>i</w:t>
      </w:r>
      <w:r w:rsidRPr="00E82449">
        <w:rPr>
          <w:rFonts w:ascii="Book Antiqua" w:eastAsia="Book Antiqua" w:hAnsi="Book Antiqua" w:cs="Book Antiqua"/>
          <w:b/>
          <w:bCs/>
          <w:i/>
          <w:iCs/>
          <w:color w:val="000000"/>
        </w:rPr>
        <w:t>ntervention</w:t>
      </w:r>
    </w:p>
    <w:p w14:paraId="2CDDCFA7" w14:textId="3E712C39" w:rsidR="00A77B3E" w:rsidRPr="00CF4BC4" w:rsidRDefault="00E82449" w:rsidP="00E849C0">
      <w:pPr>
        <w:spacing w:line="360" w:lineRule="auto"/>
        <w:jc w:val="both"/>
        <w:rPr>
          <w:rFonts w:ascii="Book Antiqua" w:hAnsi="Book Antiqua"/>
        </w:rPr>
      </w:pPr>
      <w:proofErr w:type="spellStart"/>
      <w:r w:rsidRPr="00CF4BC4">
        <w:rPr>
          <w:rFonts w:ascii="Book Antiqua" w:eastAsia="Book Antiqua" w:hAnsi="Book Antiqua" w:cs="Book Antiqua"/>
          <w:color w:val="000000"/>
        </w:rPr>
        <w:t>Rawshani</w:t>
      </w:r>
      <w:proofErr w:type="spellEnd"/>
      <w:r w:rsidRPr="00CF4BC4">
        <w:rPr>
          <w:rFonts w:ascii="Book Antiqua" w:eastAsia="Book Antiqua" w:hAnsi="Book Antiqua" w:cs="Book Antiqua"/>
          <w:color w:val="000000"/>
        </w:rPr>
        <w:t xml:space="preserve"> </w:t>
      </w:r>
      <w:r w:rsidRPr="00CF4BC4">
        <w:rPr>
          <w:rFonts w:ascii="Book Antiqua" w:eastAsia="Book Antiqua" w:hAnsi="Book Antiqua" w:cs="Book Antiqua"/>
          <w:i/>
          <w:iCs/>
          <w:color w:val="000000"/>
        </w:rPr>
        <w:t xml:space="preserve">et </w:t>
      </w:r>
      <w:proofErr w:type="gramStart"/>
      <w:r w:rsidRPr="00CF4BC4">
        <w:rPr>
          <w:rFonts w:ascii="Book Antiqua" w:eastAsia="Book Antiqua" w:hAnsi="Book Antiqua" w:cs="Book Antiqua"/>
          <w:i/>
          <w:iCs/>
          <w:color w:val="000000"/>
        </w:rPr>
        <w:t>al</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9]</w:t>
      </w:r>
      <w:r w:rsidRPr="00CF4BC4">
        <w:rPr>
          <w:rFonts w:ascii="Book Antiqua" w:eastAsia="Book Antiqua" w:hAnsi="Book Antiqua" w:cs="Book Antiqua"/>
          <w:color w:val="000000"/>
        </w:rPr>
        <w:t xml:space="preserve"> investigated the increased risk of cardiovascular events and mortality in type 2 diabetes patients in comparison to general population</w:t>
      </w:r>
      <w:r w:rsidRPr="00CF4BC4">
        <w:rPr>
          <w:rFonts w:ascii="Book Antiqua" w:eastAsia="Book Antiqua" w:hAnsi="Book Antiqua" w:cs="Book Antiqua"/>
          <w:color w:val="000000"/>
          <w:vertAlign w:val="superscript"/>
        </w:rPr>
        <w:t>[9]</w:t>
      </w:r>
      <w:r w:rsidRPr="00CF4BC4">
        <w:rPr>
          <w:rFonts w:ascii="Book Antiqua" w:eastAsia="Book Antiqua" w:hAnsi="Book Antiqua" w:cs="Book Antiqua"/>
          <w:color w:val="000000"/>
        </w:rPr>
        <w:t xml:space="preserve">. This study was conducted on 271174 patients with type 2 diabetes from the Swedish National Diabetes Register who were matched with 1355870 controls without diabetes. The strongest predictors for combined cardiovascular outcomes and death were- current smoking, </w:t>
      </w:r>
      <w:r w:rsidRPr="00E82449">
        <w:rPr>
          <w:rFonts w:ascii="Book Antiqua" w:eastAsia="Book Antiqua" w:hAnsi="Book Antiqua" w:cs="Book Antiqua"/>
          <w:color w:val="000000"/>
        </w:rPr>
        <w:t>b</w:t>
      </w:r>
      <w:r w:rsidRPr="00CF4BC4">
        <w:rPr>
          <w:rFonts w:ascii="Book Antiqua" w:eastAsia="Book Antiqua" w:hAnsi="Book Antiqua" w:cs="Book Antiqua"/>
          <w:color w:val="000000"/>
        </w:rPr>
        <w:t xml:space="preserve">lood pressure (BP) </w:t>
      </w:r>
      <w:r w:rsidRPr="00E82449">
        <w:rPr>
          <w:rFonts w:ascii="Book Antiqua" w:eastAsia="Book Antiqua" w:hAnsi="Book Antiqua" w:cs="Book Antiqua"/>
          <w:color w:val="000000"/>
        </w:rPr>
        <w:t>≥</w:t>
      </w:r>
      <w:r>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140/80 mmHg, </w:t>
      </w:r>
      <w:r>
        <w:rPr>
          <w:rFonts w:ascii="Book Antiqua" w:hAnsi="Book Antiqua" w:cs="Arial"/>
        </w:rPr>
        <w:t>l</w:t>
      </w:r>
      <w:r w:rsidRPr="00816299">
        <w:rPr>
          <w:rFonts w:ascii="Book Antiqua" w:hAnsi="Book Antiqua" w:cs="Arial"/>
        </w:rPr>
        <w:t>ow-density lipoprotein</w:t>
      </w:r>
      <w:r w:rsidRPr="00E82449">
        <w:rPr>
          <w:rFonts w:ascii="Book Antiqua" w:eastAsia="Book Antiqua" w:hAnsi="Book Antiqua" w:cs="Book Antiqua"/>
          <w:color w:val="000000"/>
        </w:rPr>
        <w:t xml:space="preserve"> ≥ </w:t>
      </w:r>
      <w:r w:rsidRPr="00CF4BC4">
        <w:rPr>
          <w:rFonts w:ascii="Book Antiqua" w:eastAsia="Book Antiqua" w:hAnsi="Book Antiqua" w:cs="Book Antiqua"/>
          <w:color w:val="000000"/>
        </w:rPr>
        <w:t xml:space="preserve">2.5 </w:t>
      </w:r>
      <w:proofErr w:type="spellStart"/>
      <w:r w:rsidRPr="00CF4BC4">
        <w:rPr>
          <w:rFonts w:ascii="Book Antiqua" w:eastAsia="Book Antiqua" w:hAnsi="Book Antiqua" w:cs="Book Antiqua"/>
          <w:color w:val="000000"/>
        </w:rPr>
        <w:t>mmol</w:t>
      </w:r>
      <w:proofErr w:type="spellEnd"/>
      <w:r w:rsidRPr="00CF4BC4">
        <w:rPr>
          <w:rFonts w:ascii="Book Antiqua" w:eastAsia="Book Antiqua" w:hAnsi="Book Antiqua" w:cs="Book Antiqua"/>
          <w:color w:val="000000"/>
        </w:rPr>
        <w:t>/L, albuminuria (micro or macro),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 xml:space="preserve">c </w:t>
      </w:r>
      <w:r w:rsidRPr="00E82449">
        <w:rPr>
          <w:rFonts w:ascii="Book Antiqua" w:eastAsia="Book Antiqua" w:hAnsi="Book Antiqua" w:cs="Book Antiqua"/>
          <w:color w:val="000000"/>
        </w:rPr>
        <w:t>≥</w:t>
      </w:r>
      <w:r w:rsidRPr="00CF4BC4">
        <w:rPr>
          <w:rFonts w:ascii="Book Antiqua" w:eastAsia="Book Antiqua" w:hAnsi="Book Antiqua" w:cs="Book Antiqua"/>
          <w:color w:val="000000"/>
        </w:rPr>
        <w:t xml:space="preserve"> 53 </w:t>
      </w:r>
      <w:proofErr w:type="spellStart"/>
      <w:r w:rsidRPr="00CF4BC4">
        <w:rPr>
          <w:rFonts w:ascii="Book Antiqua" w:eastAsia="Book Antiqua" w:hAnsi="Book Antiqua" w:cs="Book Antiqua"/>
          <w:color w:val="000000"/>
        </w:rPr>
        <w:t>mmol</w:t>
      </w:r>
      <w:proofErr w:type="spellEnd"/>
      <w:r w:rsidRPr="00CF4BC4">
        <w:rPr>
          <w:rFonts w:ascii="Book Antiqua" w:eastAsia="Book Antiqua" w:hAnsi="Book Antiqua" w:cs="Book Antiqua"/>
          <w:color w:val="000000"/>
        </w:rPr>
        <w:t>/mo</w:t>
      </w:r>
      <w:r w:rsidR="005423C3">
        <w:rPr>
          <w:rFonts w:ascii="Book Antiqua" w:eastAsia="Book Antiqua" w:hAnsi="Book Antiqua" w:cs="Book Antiqua"/>
          <w:color w:val="000000"/>
        </w:rPr>
        <w:t>l</w:t>
      </w:r>
      <w:r w:rsidRPr="00CF4BC4">
        <w:rPr>
          <w:rFonts w:ascii="Book Antiqua" w:eastAsia="Book Antiqua" w:hAnsi="Book Antiqua" w:cs="Book Antiqua"/>
          <w:color w:val="000000"/>
        </w:rPr>
        <w:t xml:space="preserve">. Each of these five factors </w:t>
      </w:r>
      <w:r w:rsidRPr="00CF4BC4">
        <w:rPr>
          <w:rFonts w:ascii="Book Antiqua" w:eastAsia="Book Antiqua" w:hAnsi="Book Antiqua" w:cs="Book Antiqua"/>
          <w:color w:val="000000"/>
        </w:rPr>
        <w:lastRenderedPageBreak/>
        <w:t xml:space="preserve">increased the risk of acute myocardial infarction, stroke, heart failure and mortality in patients with diabetes. The more the number of these risk factors present in a patient with diabetes, the higher was the risk observed for both </w:t>
      </w:r>
      <w:proofErr w:type="spellStart"/>
      <w:r w:rsidRPr="00CF4BC4">
        <w:rPr>
          <w:rFonts w:ascii="Book Antiqua" w:eastAsia="Book Antiqua" w:hAnsi="Book Antiqua" w:cs="Book Antiqua"/>
          <w:color w:val="000000"/>
        </w:rPr>
        <w:t>unfavourable</w:t>
      </w:r>
      <w:proofErr w:type="spellEnd"/>
      <w:r w:rsidRPr="00CF4BC4">
        <w:rPr>
          <w:rFonts w:ascii="Book Antiqua" w:eastAsia="Book Antiqua" w:hAnsi="Book Antiqua" w:cs="Book Antiqua"/>
          <w:color w:val="000000"/>
        </w:rPr>
        <w:t xml:space="preserve"> cardiovascular outcomes and mortality in comparison to the control group. This study reflects that multifactorial intervention in patients with diabetes may strongly impact in not only decreasing the adverse cardiovascular outcomes, but also reducing the mortality in diabetic patients. </w:t>
      </w:r>
      <w:r w:rsidRPr="00A04DB2">
        <w:rPr>
          <w:rFonts w:ascii="Book Antiqua" w:eastAsia="Book Antiqua" w:hAnsi="Book Antiqua" w:cs="Book Antiqua"/>
          <w:color w:val="000000"/>
        </w:rPr>
        <w:t xml:space="preserve">In the cohort &lt; 55 years of age, the results showed that the increased risk in those with none of these five risk factors </w:t>
      </w:r>
      <w:proofErr w:type="spellStart"/>
      <w:r w:rsidRPr="00A04DB2">
        <w:rPr>
          <w:rFonts w:ascii="Book Antiqua" w:eastAsia="Book Antiqua" w:hAnsi="Book Antiqua" w:cs="Book Antiqua"/>
          <w:i/>
          <w:iCs/>
          <w:color w:val="000000"/>
        </w:rPr>
        <w:t>vs</w:t>
      </w:r>
      <w:proofErr w:type="spellEnd"/>
      <w:r w:rsidRPr="00A04DB2">
        <w:rPr>
          <w:rFonts w:ascii="Book Antiqua" w:eastAsia="Book Antiqua" w:hAnsi="Book Antiqua" w:cs="Book Antiqua"/>
          <w:color w:val="000000"/>
        </w:rPr>
        <w:t xml:space="preserve"> those with all 5 of the risk factors was:</w:t>
      </w:r>
      <w:r w:rsidR="00E849C0" w:rsidRPr="00A04DB2">
        <w:rPr>
          <w:rFonts w:ascii="Book Antiqua" w:hAnsi="Book Antiqua" w:hint="eastAsia"/>
          <w:lang w:eastAsia="zh-CN"/>
        </w:rPr>
        <w:t xml:space="preserve"> </w:t>
      </w:r>
      <w:r w:rsidR="00E849C0" w:rsidRPr="00A04DB2">
        <w:rPr>
          <w:rFonts w:ascii="Book Antiqua" w:eastAsia="Book Antiqua" w:hAnsi="Book Antiqua" w:cs="Book Antiqua"/>
          <w:color w:val="000000"/>
        </w:rPr>
        <w:t>(1) e</w:t>
      </w:r>
      <w:r w:rsidRPr="00A04DB2">
        <w:rPr>
          <w:rFonts w:ascii="Book Antiqua" w:eastAsia="Book Antiqua" w:hAnsi="Book Antiqua" w:cs="Book Antiqua"/>
          <w:color w:val="000000"/>
        </w:rPr>
        <w:t xml:space="preserve">xcess </w:t>
      </w:r>
      <w:r w:rsidR="00E849C0" w:rsidRPr="00A04DB2">
        <w:rPr>
          <w:rFonts w:ascii="Book Antiqua" w:eastAsia="Book Antiqua" w:hAnsi="Book Antiqua" w:cs="Book Antiqua"/>
          <w:color w:val="000000"/>
        </w:rPr>
        <w:t>m</w:t>
      </w:r>
      <w:r w:rsidRPr="00A04DB2">
        <w:rPr>
          <w:rFonts w:ascii="Book Antiqua" w:eastAsia="Book Antiqua" w:hAnsi="Book Antiqua" w:cs="Book Antiqua"/>
          <w:color w:val="000000"/>
        </w:rPr>
        <w:t xml:space="preserve">ortality </w:t>
      </w:r>
      <w:r w:rsidR="00E849C0" w:rsidRPr="00A04DB2">
        <w:rPr>
          <w:rFonts w:ascii="Book Antiqua" w:eastAsia="Book Antiqua" w:hAnsi="Book Antiqua" w:cs="Book Antiqua"/>
          <w:color w:val="000000"/>
        </w:rPr>
        <w:t>×</w:t>
      </w:r>
      <w:r w:rsidRPr="00A04DB2">
        <w:rPr>
          <w:rFonts w:ascii="Book Antiqua" w:eastAsia="Book Antiqua" w:hAnsi="Book Antiqua" w:cs="Book Antiqua"/>
          <w:color w:val="000000"/>
        </w:rPr>
        <w:t xml:space="preserve"> 4.99</w:t>
      </w:r>
      <w:r w:rsidR="00E849C0" w:rsidRPr="00A04DB2">
        <w:rPr>
          <w:rFonts w:ascii="Book Antiqua" w:eastAsia="Book Antiqua" w:hAnsi="Book Antiqua" w:cs="Book Antiqua"/>
          <w:color w:val="000000"/>
        </w:rPr>
        <w:t>; (2) e</w:t>
      </w:r>
      <w:r w:rsidRPr="00A04DB2">
        <w:rPr>
          <w:rFonts w:ascii="Book Antiqua" w:eastAsia="Book Antiqua" w:hAnsi="Book Antiqua" w:cs="Book Antiqua"/>
          <w:color w:val="000000"/>
        </w:rPr>
        <w:t xml:space="preserve">xcess </w:t>
      </w:r>
      <w:r w:rsidR="00E849C0" w:rsidRPr="00A04DB2">
        <w:rPr>
          <w:rFonts w:ascii="Book Antiqua" w:eastAsia="Book Antiqua" w:hAnsi="Book Antiqua" w:cs="Book Antiqua"/>
          <w:color w:val="000000"/>
        </w:rPr>
        <w:t>m</w:t>
      </w:r>
      <w:r w:rsidRPr="00A04DB2">
        <w:rPr>
          <w:rFonts w:ascii="Book Antiqua" w:eastAsia="Book Antiqua" w:hAnsi="Book Antiqua" w:cs="Book Antiqua"/>
          <w:color w:val="000000"/>
        </w:rPr>
        <w:t xml:space="preserve">yocardial </w:t>
      </w:r>
      <w:r w:rsidR="00E849C0" w:rsidRPr="00A04DB2">
        <w:rPr>
          <w:rFonts w:ascii="Book Antiqua" w:eastAsia="Book Antiqua" w:hAnsi="Book Antiqua" w:cs="Book Antiqua"/>
          <w:color w:val="000000"/>
        </w:rPr>
        <w:t>i</w:t>
      </w:r>
      <w:r w:rsidRPr="00A04DB2">
        <w:rPr>
          <w:rFonts w:ascii="Book Antiqua" w:eastAsia="Book Antiqua" w:hAnsi="Book Antiqua" w:cs="Book Antiqua"/>
          <w:color w:val="000000"/>
        </w:rPr>
        <w:t xml:space="preserve">nfarction </w:t>
      </w:r>
      <w:r w:rsidR="00E849C0" w:rsidRPr="00A04DB2">
        <w:rPr>
          <w:rFonts w:ascii="Book Antiqua" w:eastAsia="Book Antiqua" w:hAnsi="Book Antiqua" w:cs="Book Antiqua"/>
          <w:color w:val="000000"/>
        </w:rPr>
        <w:t xml:space="preserve">× </w:t>
      </w:r>
      <w:r w:rsidRPr="00A04DB2">
        <w:rPr>
          <w:rFonts w:ascii="Book Antiqua" w:eastAsia="Book Antiqua" w:hAnsi="Book Antiqua" w:cs="Book Antiqua"/>
          <w:color w:val="000000"/>
        </w:rPr>
        <w:t>11.35</w:t>
      </w:r>
      <w:r w:rsidR="00E849C0" w:rsidRPr="00A04DB2">
        <w:rPr>
          <w:rFonts w:ascii="Book Antiqua" w:eastAsia="Book Antiqua" w:hAnsi="Book Antiqua" w:cs="Book Antiqua"/>
          <w:color w:val="000000"/>
        </w:rPr>
        <w:t>; (3) e</w:t>
      </w:r>
      <w:r w:rsidRPr="00A04DB2">
        <w:rPr>
          <w:rFonts w:ascii="Book Antiqua" w:eastAsia="Book Antiqua" w:hAnsi="Book Antiqua" w:cs="Book Antiqua"/>
          <w:color w:val="000000"/>
        </w:rPr>
        <w:t xml:space="preserve">xcess </w:t>
      </w:r>
      <w:r w:rsidR="00E849C0" w:rsidRPr="00A04DB2">
        <w:rPr>
          <w:rFonts w:ascii="Book Antiqua" w:eastAsia="Book Antiqua" w:hAnsi="Book Antiqua" w:cs="Book Antiqua"/>
          <w:color w:val="000000"/>
        </w:rPr>
        <w:t>s</w:t>
      </w:r>
      <w:r w:rsidRPr="00A04DB2">
        <w:rPr>
          <w:rFonts w:ascii="Book Antiqua" w:eastAsia="Book Antiqua" w:hAnsi="Book Antiqua" w:cs="Book Antiqua"/>
          <w:color w:val="000000"/>
        </w:rPr>
        <w:t xml:space="preserve">troke </w:t>
      </w:r>
      <w:r w:rsidR="00E849C0" w:rsidRPr="00A04DB2">
        <w:rPr>
          <w:rFonts w:ascii="Book Antiqua" w:eastAsia="Book Antiqua" w:hAnsi="Book Antiqua" w:cs="Book Antiqua"/>
          <w:color w:val="000000"/>
        </w:rPr>
        <w:t>×</w:t>
      </w:r>
      <w:r w:rsidRPr="00A04DB2">
        <w:rPr>
          <w:rFonts w:ascii="Book Antiqua" w:eastAsia="Book Antiqua" w:hAnsi="Book Antiqua" w:cs="Book Antiqua"/>
          <w:color w:val="000000"/>
        </w:rPr>
        <w:t xml:space="preserve"> 7.69</w:t>
      </w:r>
      <w:r w:rsidR="00E849C0" w:rsidRPr="00A04DB2">
        <w:rPr>
          <w:rFonts w:ascii="Book Antiqua" w:hAnsi="Book Antiqua" w:hint="eastAsia"/>
          <w:lang w:eastAsia="zh-CN"/>
        </w:rPr>
        <w:t>;</w:t>
      </w:r>
      <w:r w:rsidR="00E849C0" w:rsidRPr="00A04DB2">
        <w:rPr>
          <w:rFonts w:ascii="Book Antiqua" w:hAnsi="Book Antiqua"/>
          <w:lang w:eastAsia="zh-CN"/>
        </w:rPr>
        <w:t xml:space="preserve"> and </w:t>
      </w:r>
      <w:r w:rsidR="00E849C0" w:rsidRPr="00A04DB2">
        <w:rPr>
          <w:rFonts w:ascii="Book Antiqua" w:eastAsia="Book Antiqua" w:hAnsi="Book Antiqua" w:cs="Book Antiqua"/>
          <w:color w:val="000000"/>
        </w:rPr>
        <w:t>(4) e</w:t>
      </w:r>
      <w:r w:rsidRPr="00A04DB2">
        <w:rPr>
          <w:rFonts w:ascii="Book Antiqua" w:eastAsia="Book Antiqua" w:hAnsi="Book Antiqua" w:cs="Book Antiqua"/>
          <w:color w:val="000000"/>
        </w:rPr>
        <w:t xml:space="preserve">xcess </w:t>
      </w:r>
      <w:r w:rsidR="00E849C0" w:rsidRPr="00A04DB2">
        <w:rPr>
          <w:rFonts w:ascii="Book Antiqua" w:eastAsia="Book Antiqua" w:hAnsi="Book Antiqua" w:cs="Book Antiqua"/>
          <w:color w:val="000000"/>
        </w:rPr>
        <w:t>h</w:t>
      </w:r>
      <w:r w:rsidRPr="00A04DB2">
        <w:rPr>
          <w:rFonts w:ascii="Book Antiqua" w:eastAsia="Book Antiqua" w:hAnsi="Book Antiqua" w:cs="Book Antiqua"/>
          <w:color w:val="000000"/>
        </w:rPr>
        <w:t xml:space="preserve">eart </w:t>
      </w:r>
      <w:r w:rsidR="00E849C0" w:rsidRPr="00A04DB2">
        <w:rPr>
          <w:rFonts w:ascii="Book Antiqua" w:eastAsia="Book Antiqua" w:hAnsi="Book Antiqua" w:cs="Book Antiqua"/>
          <w:color w:val="000000"/>
        </w:rPr>
        <w:t>f</w:t>
      </w:r>
      <w:r w:rsidRPr="00A04DB2">
        <w:rPr>
          <w:rFonts w:ascii="Book Antiqua" w:eastAsia="Book Antiqua" w:hAnsi="Book Antiqua" w:cs="Book Antiqua"/>
          <w:color w:val="000000"/>
        </w:rPr>
        <w:t xml:space="preserve">ailure </w:t>
      </w:r>
      <w:r w:rsidR="00E849C0" w:rsidRPr="00A04DB2">
        <w:rPr>
          <w:rFonts w:ascii="Book Antiqua" w:eastAsia="Book Antiqua" w:hAnsi="Book Antiqua" w:cs="Book Antiqua"/>
          <w:color w:val="000000"/>
        </w:rPr>
        <w:t>×</w:t>
      </w:r>
      <w:r w:rsidRPr="00A04DB2">
        <w:rPr>
          <w:rFonts w:ascii="Book Antiqua" w:eastAsia="Book Antiqua" w:hAnsi="Book Antiqua" w:cs="Book Antiqua"/>
          <w:color w:val="000000"/>
        </w:rPr>
        <w:t xml:space="preserve"> 7.69</w:t>
      </w:r>
      <w:r w:rsidR="00E849C0" w:rsidRPr="00A04DB2">
        <w:rPr>
          <w:rFonts w:ascii="Book Antiqua" w:eastAsia="Book Antiqua" w:hAnsi="Book Antiqua" w:cs="Book Antiqua"/>
          <w:color w:val="000000"/>
        </w:rPr>
        <w:t>.</w:t>
      </w:r>
      <w:r w:rsidRPr="00CF4BC4">
        <w:rPr>
          <w:rFonts w:ascii="Book Antiqua" w:eastAsia="Book Antiqua" w:hAnsi="Book Antiqua" w:cs="Book Antiqua"/>
          <w:color w:val="000000"/>
        </w:rPr>
        <w:t xml:space="preserve"> </w:t>
      </w:r>
    </w:p>
    <w:p w14:paraId="5473FE14" w14:textId="77777777" w:rsidR="00A77B3E" w:rsidRPr="00CF4BC4" w:rsidRDefault="00E82449" w:rsidP="00E849C0">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Similar results were obtained from the follow-up Steno-2 study which recruited 160 patients with type 2 diabetes with </w:t>
      </w:r>
      <w:proofErr w:type="spellStart"/>
      <w:proofErr w:type="gramStart"/>
      <w:r w:rsidRPr="00CF4BC4">
        <w:rPr>
          <w:rFonts w:ascii="Book Antiqua" w:eastAsia="Book Antiqua" w:hAnsi="Book Antiqua" w:cs="Book Antiqua"/>
          <w:color w:val="000000"/>
        </w:rPr>
        <w:t>microalbuminuria</w:t>
      </w:r>
      <w:proofErr w:type="spellEnd"/>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10,11]</w:t>
      </w:r>
      <w:r w:rsidRPr="00CF4BC4">
        <w:rPr>
          <w:rFonts w:ascii="Book Antiqua" w:eastAsia="Book Antiqua" w:hAnsi="Book Antiqua" w:cs="Book Antiqua"/>
          <w:color w:val="000000"/>
        </w:rPr>
        <w:t>. There were two randomized groups- one group receiving conventional multifactorial treatment and other group receiving intensified target driven therapy (targets included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c, fasting serum total cholesterol and triglyceride levels, systolic and diastolic BP). At the start of the initial trial both groups were similar at baseline but developed significant differences by the end, showing that the intensive therapy was better than conventional therapy in attaining the set targets. In the follow up trial, both groups had received the intensive therapy and the gap of differences was observed to be narrowed by the end of the follow-up trial. The conclusions from the entire trial suggested that there is an absolute risk reduction (ARR) of 20% for death from any cause and an ARR of 29% for cardiovascular events in the intensive therapy group. Moreover, progression of diabetic complications was significantly reduced in the intensive therapy group.</w:t>
      </w:r>
    </w:p>
    <w:p w14:paraId="00E718E4" w14:textId="58DDC926" w:rsidR="00A77B3E" w:rsidRDefault="00E82449" w:rsidP="00F2440C">
      <w:pPr>
        <w:spacing w:line="360" w:lineRule="auto"/>
        <w:ind w:firstLineChars="200" w:firstLine="480"/>
        <w:jc w:val="both"/>
        <w:rPr>
          <w:rFonts w:ascii="Book Antiqua" w:eastAsia="Book Antiqua" w:hAnsi="Book Antiqua" w:cs="Book Antiqua"/>
          <w:color w:val="000000"/>
        </w:rPr>
      </w:pPr>
      <w:r w:rsidRPr="00CF4BC4">
        <w:rPr>
          <w:rFonts w:ascii="Book Antiqua" w:eastAsia="Book Antiqua" w:hAnsi="Book Antiqua" w:cs="Book Antiqua"/>
          <w:color w:val="000000"/>
        </w:rPr>
        <w:t xml:space="preserve">The checklist approach for patient management has been rewarding in other specialties as well. Haynes </w:t>
      </w:r>
      <w:r w:rsidRPr="00CF4BC4">
        <w:rPr>
          <w:rFonts w:ascii="Book Antiqua" w:eastAsia="Book Antiqua" w:hAnsi="Book Antiqua" w:cs="Book Antiqua"/>
          <w:i/>
          <w:iCs/>
          <w:color w:val="000000"/>
        </w:rPr>
        <w:t xml:space="preserve">et </w:t>
      </w:r>
      <w:proofErr w:type="gramStart"/>
      <w:r w:rsidRPr="00CF4BC4">
        <w:rPr>
          <w:rFonts w:ascii="Book Antiqua" w:eastAsia="Book Antiqua" w:hAnsi="Book Antiqua" w:cs="Book Antiqua"/>
          <w:i/>
          <w:iCs/>
          <w:color w:val="000000"/>
        </w:rPr>
        <w:t>al</w:t>
      </w:r>
      <w:r w:rsidR="00F2440C" w:rsidRPr="00CF4BC4">
        <w:rPr>
          <w:rFonts w:ascii="Book Antiqua" w:eastAsia="Book Antiqua" w:hAnsi="Book Antiqua" w:cs="Book Antiqua"/>
          <w:color w:val="000000"/>
          <w:vertAlign w:val="superscript"/>
        </w:rPr>
        <w:t>[</w:t>
      </w:r>
      <w:proofErr w:type="gramEnd"/>
      <w:r w:rsidR="00F2440C" w:rsidRPr="00CF4BC4">
        <w:rPr>
          <w:rFonts w:ascii="Book Antiqua" w:eastAsia="Book Antiqua" w:hAnsi="Book Antiqua" w:cs="Book Antiqua"/>
          <w:color w:val="000000"/>
          <w:vertAlign w:val="superscript"/>
        </w:rPr>
        <w:t>12]</w:t>
      </w:r>
      <w:r w:rsidRPr="00CF4BC4">
        <w:rPr>
          <w:rFonts w:ascii="Book Antiqua" w:eastAsia="Book Antiqua" w:hAnsi="Book Antiqua" w:cs="Book Antiqua"/>
          <w:color w:val="000000"/>
        </w:rPr>
        <w:t xml:space="preserve"> used a two-step surgical checklist in eight hospitals eight cities in different geographical parts of the world</w:t>
      </w:r>
      <w:r w:rsidRPr="00CF4BC4">
        <w:rPr>
          <w:rFonts w:ascii="Book Antiqua" w:eastAsia="Book Antiqua" w:hAnsi="Book Antiqua" w:cs="Book Antiqua"/>
          <w:color w:val="000000"/>
          <w:vertAlign w:val="superscript"/>
        </w:rPr>
        <w:t>[12]</w:t>
      </w:r>
      <w:r w:rsidRPr="00CF4BC4">
        <w:rPr>
          <w:rFonts w:ascii="Book Antiqua" w:eastAsia="Book Antiqua" w:hAnsi="Book Antiqua" w:cs="Book Antiqua"/>
          <w:color w:val="000000"/>
        </w:rPr>
        <w:t xml:space="preserve">. Their intervention with the checklist showed marked improvements in outcomes as reduction of major surgical complications and rate of death. </w:t>
      </w:r>
    </w:p>
    <w:p w14:paraId="4F7A8F72" w14:textId="77777777" w:rsidR="00F2440C" w:rsidRPr="00CF4BC4" w:rsidRDefault="00F2440C" w:rsidP="00F2440C">
      <w:pPr>
        <w:spacing w:line="360" w:lineRule="auto"/>
        <w:ind w:firstLineChars="200" w:firstLine="480"/>
        <w:jc w:val="both"/>
        <w:rPr>
          <w:rFonts w:ascii="Book Antiqua" w:hAnsi="Book Antiqua"/>
        </w:rPr>
      </w:pPr>
    </w:p>
    <w:p w14:paraId="3CB28B37" w14:textId="74BE35E2" w:rsidR="00A77B3E" w:rsidRPr="00F2440C" w:rsidRDefault="00E82449" w:rsidP="00CF4BC4">
      <w:pPr>
        <w:spacing w:line="360" w:lineRule="auto"/>
        <w:jc w:val="both"/>
        <w:rPr>
          <w:rFonts w:ascii="Book Antiqua" w:hAnsi="Book Antiqua"/>
          <w:i/>
          <w:iCs/>
        </w:rPr>
      </w:pPr>
      <w:r w:rsidRPr="00F2440C">
        <w:rPr>
          <w:rFonts w:ascii="Book Antiqua" w:eastAsia="Book Antiqua" w:hAnsi="Book Antiqua" w:cs="Book Antiqua"/>
          <w:b/>
          <w:bCs/>
          <w:i/>
          <w:iCs/>
          <w:color w:val="000000"/>
        </w:rPr>
        <w:lastRenderedPageBreak/>
        <w:t xml:space="preserve">The </w:t>
      </w:r>
      <w:r w:rsidR="00F2440C" w:rsidRPr="00F2440C">
        <w:rPr>
          <w:rFonts w:ascii="Book Antiqua" w:eastAsia="Book Antiqua" w:hAnsi="Book Antiqua" w:cs="Book Antiqua"/>
          <w:b/>
          <w:bCs/>
          <w:i/>
          <w:iCs/>
          <w:color w:val="000000"/>
        </w:rPr>
        <w:t>a</w:t>
      </w:r>
      <w:r w:rsidRPr="00F2440C">
        <w:rPr>
          <w:rFonts w:ascii="Book Antiqua" w:eastAsia="Book Antiqua" w:hAnsi="Book Antiqua" w:cs="Book Antiqua"/>
          <w:b/>
          <w:bCs/>
          <w:i/>
          <w:iCs/>
          <w:color w:val="000000"/>
        </w:rPr>
        <w:t xml:space="preserve">lphabet </w:t>
      </w:r>
      <w:r w:rsidR="00F2440C" w:rsidRPr="00F2440C">
        <w:rPr>
          <w:rFonts w:ascii="Book Antiqua" w:eastAsia="Book Antiqua" w:hAnsi="Book Antiqua" w:cs="Book Antiqua"/>
          <w:b/>
          <w:bCs/>
          <w:i/>
          <w:iCs/>
          <w:color w:val="000000"/>
        </w:rPr>
        <w:t>s</w:t>
      </w:r>
      <w:r w:rsidRPr="00F2440C">
        <w:rPr>
          <w:rFonts w:ascii="Book Antiqua" w:eastAsia="Book Antiqua" w:hAnsi="Book Antiqua" w:cs="Book Antiqua"/>
          <w:b/>
          <w:bCs/>
          <w:i/>
          <w:iCs/>
          <w:color w:val="000000"/>
        </w:rPr>
        <w:t xml:space="preserve">trategy for </w:t>
      </w:r>
      <w:r w:rsidR="00F2440C" w:rsidRPr="00F2440C">
        <w:rPr>
          <w:rFonts w:ascii="Book Antiqua" w:eastAsia="Book Antiqua" w:hAnsi="Book Antiqua" w:cs="Book Antiqua"/>
          <w:b/>
          <w:bCs/>
          <w:i/>
          <w:iCs/>
          <w:color w:val="000000"/>
        </w:rPr>
        <w:t>d</w:t>
      </w:r>
      <w:r w:rsidRPr="00F2440C">
        <w:rPr>
          <w:rFonts w:ascii="Book Antiqua" w:eastAsia="Book Antiqua" w:hAnsi="Book Antiqua" w:cs="Book Antiqua"/>
          <w:b/>
          <w:bCs/>
          <w:i/>
          <w:iCs/>
          <w:color w:val="000000"/>
        </w:rPr>
        <w:t>iabetes</w:t>
      </w:r>
    </w:p>
    <w:p w14:paraId="75FD1908" w14:textId="6591CBA6"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Our innovation in diabetes care was the ‘Alphabet </w:t>
      </w:r>
      <w:r w:rsidR="00F2440C">
        <w:rPr>
          <w:rFonts w:ascii="Book Antiqua" w:eastAsia="Book Antiqua" w:hAnsi="Book Antiqua" w:cs="Book Antiqua"/>
          <w:color w:val="000000"/>
        </w:rPr>
        <w:t>s</w:t>
      </w:r>
      <w:r w:rsidRPr="00CF4BC4">
        <w:rPr>
          <w:rFonts w:ascii="Book Antiqua" w:eastAsia="Book Antiqua" w:hAnsi="Book Antiqua" w:cs="Book Antiqua"/>
          <w:color w:val="000000"/>
        </w:rPr>
        <w:t xml:space="preserve">trategy’ (AS), which aimed for ‘simple things to be done right all the </w:t>
      </w:r>
      <w:proofErr w:type="gramStart"/>
      <w:r w:rsidRPr="00CF4BC4">
        <w:rPr>
          <w:rFonts w:ascii="Book Antiqua" w:eastAsia="Book Antiqua" w:hAnsi="Book Antiqua" w:cs="Book Antiqua"/>
          <w:color w:val="000000"/>
        </w:rPr>
        <w:t>time’</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13]</w:t>
      </w:r>
      <w:r w:rsidRPr="00CF4BC4">
        <w:rPr>
          <w:rFonts w:ascii="Book Antiqua" w:eastAsia="Book Antiqua" w:hAnsi="Book Antiqua" w:cs="Book Antiqua"/>
          <w:color w:val="000000"/>
        </w:rPr>
        <w:t>. It is a mnemonic based checklist incorporating the core diabetes care components</w:t>
      </w:r>
      <w:r w:rsidRPr="00CF4BC4">
        <w:rPr>
          <w:rFonts w:ascii="Book Antiqua" w:eastAsia="Book Antiqua" w:hAnsi="Book Antiqua" w:cs="Book Antiqua"/>
          <w:color w:val="000000"/>
          <w:vertAlign w:val="superscript"/>
        </w:rPr>
        <w:t>[14]</w:t>
      </w:r>
      <w:r w:rsidRPr="00CF4BC4">
        <w:rPr>
          <w:rFonts w:ascii="Book Antiqua" w:eastAsia="Book Antiqua" w:hAnsi="Book Antiqua" w:cs="Book Antiqua"/>
          <w:color w:val="000000"/>
        </w:rPr>
        <w:t>; and includes the following (</w:t>
      </w:r>
      <w:r w:rsidR="00F2440C">
        <w:rPr>
          <w:rFonts w:ascii="Book Antiqua" w:eastAsia="Book Antiqua" w:hAnsi="Book Antiqua" w:cs="Book Antiqua"/>
          <w:color w:val="000000"/>
        </w:rPr>
        <w:t>F</w:t>
      </w:r>
      <w:r w:rsidRPr="00CF4BC4">
        <w:rPr>
          <w:rFonts w:ascii="Book Antiqua" w:eastAsia="Book Antiqua" w:hAnsi="Book Antiqua" w:cs="Book Antiqua"/>
          <w:color w:val="000000"/>
        </w:rPr>
        <w:t>igure 1):</w:t>
      </w:r>
      <w:r w:rsidR="00F2440C">
        <w:rPr>
          <w:rFonts w:ascii="Book Antiqua" w:hAnsi="Book Antiqua" w:hint="eastAsia"/>
          <w:lang w:eastAsia="zh-CN"/>
        </w:rPr>
        <w:t xml:space="preserve"> </w:t>
      </w:r>
      <w:r w:rsidR="00F2440C">
        <w:rPr>
          <w:rFonts w:ascii="Book Antiqua" w:hAnsi="Book Antiqua"/>
          <w:lang w:eastAsia="zh-CN"/>
        </w:rPr>
        <w:t xml:space="preserve">(1) </w:t>
      </w:r>
      <w:r w:rsidR="00F2440C">
        <w:rPr>
          <w:rFonts w:ascii="Book Antiqua" w:eastAsia="Book Antiqua" w:hAnsi="Book Antiqua" w:cs="Book Antiqua"/>
          <w:color w:val="000000"/>
        </w:rPr>
        <w:t>a</w:t>
      </w:r>
      <w:r w:rsidRPr="00CF4BC4">
        <w:rPr>
          <w:rFonts w:ascii="Book Antiqua" w:eastAsia="Book Antiqua" w:hAnsi="Book Antiqua" w:cs="Book Antiqua"/>
          <w:color w:val="000000"/>
        </w:rPr>
        <w:t xml:space="preserve">dvice on lifestyle: </w:t>
      </w:r>
      <w:r w:rsidR="00F2440C">
        <w:rPr>
          <w:rFonts w:ascii="Book Antiqua" w:eastAsia="Book Antiqua" w:hAnsi="Book Antiqua" w:cs="Book Antiqua"/>
          <w:color w:val="000000"/>
        </w:rPr>
        <w:t>D</w:t>
      </w:r>
      <w:r w:rsidRPr="00CF4BC4">
        <w:rPr>
          <w:rFonts w:ascii="Book Antiqua" w:eastAsia="Book Antiqua" w:hAnsi="Book Antiqua" w:cs="Book Antiqua"/>
          <w:color w:val="000000"/>
        </w:rPr>
        <w:t xml:space="preserve">iet, weight, and physical activity </w:t>
      </w:r>
      <w:proofErr w:type="spellStart"/>
      <w:r w:rsidRPr="00CF4BC4">
        <w:rPr>
          <w:rFonts w:ascii="Book Antiqua" w:eastAsia="Book Antiqua" w:hAnsi="Book Antiqua" w:cs="Book Antiqua"/>
          <w:color w:val="000000"/>
        </w:rPr>
        <w:t>optimisation</w:t>
      </w:r>
      <w:proofErr w:type="spellEnd"/>
      <w:r w:rsidRPr="00CF4BC4">
        <w:rPr>
          <w:rFonts w:ascii="Book Antiqua" w:eastAsia="Book Antiqua" w:hAnsi="Book Antiqua" w:cs="Book Antiqua"/>
          <w:color w:val="000000"/>
        </w:rPr>
        <w:t xml:space="preserve">, not smoking, safe alcohol use, appropriate infection control </w:t>
      </w:r>
      <w:r w:rsidR="00F2440C">
        <w:rPr>
          <w:rFonts w:ascii="Book Antiqua" w:eastAsia="Book Antiqua" w:hAnsi="Book Antiqua" w:cs="Book Antiqua"/>
          <w:color w:val="000000"/>
        </w:rPr>
        <w:t>[</w:t>
      </w:r>
      <w:r w:rsidRPr="00CF4BC4">
        <w:rPr>
          <w:rFonts w:ascii="Book Antiqua" w:eastAsia="Book Antiqua" w:hAnsi="Book Antiqua" w:cs="Book Antiqua"/>
          <w:color w:val="000000"/>
        </w:rPr>
        <w:t xml:space="preserve">and very specifically </w:t>
      </w:r>
      <w:proofErr w:type="spellStart"/>
      <w:r w:rsidRPr="00CF4BC4">
        <w:rPr>
          <w:rFonts w:ascii="Book Antiqua" w:eastAsia="Book Antiqua" w:hAnsi="Book Antiqua" w:cs="Book Antiqua"/>
          <w:i/>
          <w:iCs/>
          <w:color w:val="000000"/>
        </w:rPr>
        <w:t>vs</w:t>
      </w:r>
      <w:proofErr w:type="spellEnd"/>
      <w:r w:rsidRPr="00CF4BC4">
        <w:rPr>
          <w:rFonts w:ascii="Book Antiqua" w:eastAsia="Book Antiqua" w:hAnsi="Book Antiqua" w:cs="Book Antiqua"/>
          <w:color w:val="000000"/>
        </w:rPr>
        <w:t xml:space="preserve"> </w:t>
      </w:r>
      <w:bookmarkStart w:id="2" w:name="OLE_LINK106"/>
      <w:r w:rsidR="00F2440C" w:rsidRPr="00F2440C">
        <w:rPr>
          <w:rFonts w:ascii="Book Antiqua" w:eastAsia="Book Antiqua" w:hAnsi="Book Antiqua" w:cs="Book Antiqua"/>
          <w:color w:val="000000"/>
        </w:rPr>
        <w:t>severe acute respiratory syndrome coronavirus 2</w:t>
      </w:r>
      <w:r w:rsidR="00F2440C">
        <w:rPr>
          <w:b/>
          <w:bCs/>
        </w:rPr>
        <w:t xml:space="preserve"> (</w:t>
      </w:r>
      <w:r w:rsidRPr="00CF4BC4">
        <w:rPr>
          <w:rFonts w:ascii="Book Antiqua" w:eastAsia="Book Antiqua" w:hAnsi="Book Antiqua" w:cs="Book Antiqua"/>
          <w:color w:val="000000"/>
        </w:rPr>
        <w:t>SARS-</w:t>
      </w:r>
      <w:proofErr w:type="spellStart"/>
      <w:r w:rsidRPr="00CF4BC4">
        <w:rPr>
          <w:rFonts w:ascii="Book Antiqua" w:eastAsia="Book Antiqua" w:hAnsi="Book Antiqua" w:cs="Book Antiqua"/>
          <w:color w:val="000000"/>
        </w:rPr>
        <w:t>CoV</w:t>
      </w:r>
      <w:proofErr w:type="spellEnd"/>
      <w:r w:rsidRPr="00CF4BC4">
        <w:rPr>
          <w:rFonts w:ascii="Book Antiqua" w:eastAsia="Book Antiqua" w:hAnsi="Book Antiqua" w:cs="Book Antiqua"/>
          <w:color w:val="000000"/>
        </w:rPr>
        <w:t xml:space="preserve"> 2</w:t>
      </w:r>
      <w:bookmarkEnd w:id="2"/>
      <w:r w:rsidRPr="00CF4BC4">
        <w:rPr>
          <w:rFonts w:ascii="Book Antiqua" w:eastAsia="Book Antiqua" w:hAnsi="Book Antiqua" w:cs="Book Antiqua"/>
          <w:color w:val="000000"/>
        </w:rPr>
        <w:t>)</w:t>
      </w:r>
      <w:r w:rsidR="00F2440C">
        <w:rPr>
          <w:rFonts w:ascii="Book Antiqua" w:eastAsia="Book Antiqua" w:hAnsi="Book Antiqua" w:cs="Book Antiqua"/>
          <w:color w:val="000000"/>
        </w:rPr>
        <w:t>]</w:t>
      </w:r>
      <w:r w:rsidRPr="00CF4BC4">
        <w:rPr>
          <w:rFonts w:ascii="Book Antiqua" w:eastAsia="Book Antiqua" w:hAnsi="Book Antiqua" w:cs="Book Antiqua"/>
          <w:color w:val="000000"/>
        </w:rPr>
        <w:t>, nationally advised vaccinations (such as against influenza, SARS-</w:t>
      </w:r>
      <w:proofErr w:type="spellStart"/>
      <w:r w:rsidRPr="00CF4BC4">
        <w:rPr>
          <w:rFonts w:ascii="Book Antiqua" w:eastAsia="Book Antiqua" w:hAnsi="Book Antiqua" w:cs="Book Antiqua"/>
          <w:color w:val="000000"/>
        </w:rPr>
        <w:t>CoV</w:t>
      </w:r>
      <w:proofErr w:type="spellEnd"/>
      <w:r w:rsidRPr="00CF4BC4">
        <w:rPr>
          <w:rFonts w:ascii="Book Antiqua" w:eastAsia="Book Antiqua" w:hAnsi="Book Antiqua" w:cs="Book Antiqua"/>
          <w:color w:val="000000"/>
        </w:rPr>
        <w:t xml:space="preserve"> 2, pneumococcus)</w:t>
      </w:r>
      <w:r w:rsidR="00F2440C">
        <w:rPr>
          <w:rFonts w:ascii="Book Antiqua" w:eastAsia="Book Antiqua" w:hAnsi="Book Antiqua" w:cs="Book Antiqua"/>
          <w:color w:val="000000"/>
        </w:rPr>
        <w:t>;</w:t>
      </w:r>
      <w:r w:rsidR="00F2440C">
        <w:rPr>
          <w:rFonts w:ascii="Book Antiqua" w:hAnsi="Book Antiqua" w:hint="eastAsia"/>
          <w:lang w:eastAsia="zh-CN"/>
        </w:rPr>
        <w:t xml:space="preserve"> </w:t>
      </w:r>
      <w:r w:rsidR="00F2440C">
        <w:rPr>
          <w:rFonts w:ascii="Book Antiqua" w:hAnsi="Book Antiqua"/>
          <w:lang w:eastAsia="zh-CN"/>
        </w:rPr>
        <w:t xml:space="preserve">(2) </w:t>
      </w:r>
      <w:r w:rsidRPr="00CF4BC4">
        <w:rPr>
          <w:rFonts w:ascii="Book Antiqua" w:eastAsia="Book Antiqua" w:hAnsi="Book Antiqua" w:cs="Book Antiqua"/>
          <w:color w:val="000000"/>
        </w:rPr>
        <w:t>BP:</w:t>
      </w:r>
      <w:r w:rsidR="00F2440C">
        <w:rPr>
          <w:rFonts w:ascii="Book Antiqua" w:eastAsia="Book Antiqua" w:hAnsi="Book Antiqua" w:cs="Book Antiqua"/>
          <w:color w:val="000000"/>
        </w:rPr>
        <w:t xml:space="preserve"> </w:t>
      </w:r>
      <w:r w:rsidRPr="00CF4BC4">
        <w:rPr>
          <w:rFonts w:ascii="Book Antiqua" w:eastAsia="Book Antiqua" w:hAnsi="Book Antiqua" w:cs="Book Antiqua"/>
          <w:color w:val="000000"/>
        </w:rPr>
        <w:t>&lt;</w:t>
      </w:r>
      <w:r w:rsidR="00F2440C">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140/80 mmHg, </w:t>
      </w:r>
      <w:r w:rsidR="00F2440C" w:rsidRPr="00F2440C">
        <w:rPr>
          <w:rFonts w:ascii="Book Antiqua" w:eastAsia="Book Antiqua" w:hAnsi="Book Antiqua" w:cs="Book Antiqua"/>
          <w:color w:val="000000"/>
        </w:rPr>
        <w:t>≤</w:t>
      </w:r>
      <w:r w:rsidR="00F2440C">
        <w:rPr>
          <w:rFonts w:ascii="Book Antiqua" w:eastAsia="Book Antiqua" w:hAnsi="Book Antiqua" w:cs="Book Antiqua"/>
          <w:color w:val="000000"/>
        </w:rPr>
        <w:t xml:space="preserve"> </w:t>
      </w:r>
      <w:r w:rsidRPr="00CF4BC4">
        <w:rPr>
          <w:rFonts w:ascii="Book Antiqua" w:eastAsia="Book Antiqua" w:hAnsi="Book Antiqua" w:cs="Book Antiqua"/>
          <w:color w:val="000000"/>
        </w:rPr>
        <w:t>130/80 mmHg if kidneys or eyes affected or any cardiovascular disease</w:t>
      </w:r>
      <w:r w:rsidR="00F2440C">
        <w:rPr>
          <w:rFonts w:ascii="Book Antiqua" w:hAnsi="Book Antiqua" w:hint="eastAsia"/>
          <w:lang w:eastAsia="zh-CN"/>
        </w:rPr>
        <w:t>;</w:t>
      </w:r>
      <w:r w:rsidR="00F2440C">
        <w:rPr>
          <w:rFonts w:ascii="Book Antiqua" w:hAnsi="Book Antiqua"/>
          <w:lang w:eastAsia="zh-CN"/>
        </w:rPr>
        <w:t xml:space="preserve"> (3) </w:t>
      </w:r>
      <w:r w:rsidR="00F2440C" w:rsidRPr="00F2440C">
        <w:rPr>
          <w:rFonts w:ascii="Book Antiqua" w:eastAsia="Book Antiqua" w:hAnsi="Book Antiqua" w:cs="Book Antiqua"/>
          <w:color w:val="000000"/>
        </w:rPr>
        <w:t>c</w:t>
      </w:r>
      <w:r w:rsidRPr="00CF4BC4">
        <w:rPr>
          <w:rFonts w:ascii="Book Antiqua" w:eastAsia="Book Antiqua" w:hAnsi="Book Antiqua" w:cs="Book Antiqua"/>
          <w:color w:val="000000"/>
        </w:rPr>
        <w:t xml:space="preserve">holesterol and CKD prevention: </w:t>
      </w:r>
      <w:r w:rsidR="00F2440C">
        <w:rPr>
          <w:rFonts w:ascii="Book Antiqua" w:eastAsia="Book Antiqua" w:hAnsi="Book Antiqua" w:cs="Book Antiqua"/>
          <w:color w:val="000000"/>
        </w:rPr>
        <w:t>T</w:t>
      </w:r>
      <w:r w:rsidRPr="00CF4BC4">
        <w:rPr>
          <w:rFonts w:ascii="Book Antiqua" w:eastAsia="Book Antiqua" w:hAnsi="Book Antiqua" w:cs="Book Antiqua"/>
          <w:color w:val="000000"/>
        </w:rPr>
        <w:t xml:space="preserve">otal cholesterol </w:t>
      </w:r>
      <w:r w:rsidR="00F2440C" w:rsidRPr="00F2440C">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4 </w:t>
      </w:r>
      <w:proofErr w:type="spellStart"/>
      <w:r w:rsidRPr="00CF4BC4">
        <w:rPr>
          <w:rFonts w:ascii="Book Antiqua" w:eastAsia="Book Antiqua" w:hAnsi="Book Antiqua" w:cs="Book Antiqua"/>
          <w:color w:val="000000"/>
        </w:rPr>
        <w:t>mmol</w:t>
      </w:r>
      <w:proofErr w:type="spellEnd"/>
      <w:r w:rsidRPr="00CF4BC4">
        <w:rPr>
          <w:rFonts w:ascii="Book Antiqua" w:eastAsia="Book Antiqua" w:hAnsi="Book Antiqua" w:cs="Book Antiqua"/>
          <w:color w:val="000000"/>
        </w:rPr>
        <w:t xml:space="preserve">/L, screening for and treating </w:t>
      </w:r>
      <w:proofErr w:type="spellStart"/>
      <w:r w:rsidRPr="00CF4BC4">
        <w:rPr>
          <w:rFonts w:ascii="Book Antiqua" w:eastAsia="Book Antiqua" w:hAnsi="Book Antiqua" w:cs="Book Antiqua"/>
          <w:color w:val="000000"/>
        </w:rPr>
        <w:t>microalbuminuria</w:t>
      </w:r>
      <w:proofErr w:type="spellEnd"/>
      <w:r w:rsidR="00F2440C">
        <w:rPr>
          <w:rFonts w:ascii="Book Antiqua" w:eastAsia="Book Antiqua" w:hAnsi="Book Antiqua" w:cs="Book Antiqua"/>
          <w:color w:val="000000"/>
        </w:rPr>
        <w:t xml:space="preserve">; </w:t>
      </w:r>
      <w:r w:rsidR="00773A99">
        <w:rPr>
          <w:rFonts w:ascii="Book Antiqua" w:hAnsi="Book Antiqua" w:hint="eastAsia"/>
          <w:lang w:eastAsia="zh-CN"/>
        </w:rPr>
        <w:t>(</w:t>
      </w:r>
      <w:r w:rsidR="00773A99">
        <w:rPr>
          <w:rFonts w:ascii="Book Antiqua" w:hAnsi="Book Antiqua"/>
          <w:lang w:eastAsia="zh-CN"/>
        </w:rPr>
        <w:t xml:space="preserve">4) </w:t>
      </w:r>
      <w:r w:rsidR="00773A99" w:rsidRPr="00773A99">
        <w:rPr>
          <w:rFonts w:ascii="Book Antiqua" w:eastAsia="Book Antiqua" w:hAnsi="Book Antiqua" w:cs="Book Antiqua"/>
          <w:color w:val="000000"/>
        </w:rPr>
        <w:t>d</w:t>
      </w:r>
      <w:r w:rsidRPr="00CF4BC4">
        <w:rPr>
          <w:rFonts w:ascii="Book Antiqua" w:eastAsia="Book Antiqua" w:hAnsi="Book Antiqua" w:cs="Book Antiqua"/>
          <w:color w:val="000000"/>
        </w:rPr>
        <w:t>iabetes control: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 xml:space="preserve">c </w:t>
      </w:r>
      <w:r w:rsidR="00773A99" w:rsidRPr="00F2440C">
        <w:rPr>
          <w:rFonts w:ascii="Book Antiqua" w:eastAsia="Book Antiqua" w:hAnsi="Book Antiqua" w:cs="Book Antiqua"/>
          <w:color w:val="000000"/>
        </w:rPr>
        <w:t>≤</w:t>
      </w:r>
      <w:r w:rsidR="00773A99">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58 </w:t>
      </w:r>
      <w:proofErr w:type="spellStart"/>
      <w:r w:rsidRPr="00CF4BC4">
        <w:rPr>
          <w:rFonts w:ascii="Book Antiqua" w:eastAsia="Book Antiqua" w:hAnsi="Book Antiqua" w:cs="Book Antiqua"/>
          <w:color w:val="000000"/>
        </w:rPr>
        <w:t>mmol</w:t>
      </w:r>
      <w:proofErr w:type="spellEnd"/>
      <w:r w:rsidRPr="00CF4BC4">
        <w:rPr>
          <w:rFonts w:ascii="Book Antiqua" w:eastAsia="Book Antiqua" w:hAnsi="Book Antiqua" w:cs="Book Antiqua"/>
          <w:color w:val="000000"/>
        </w:rPr>
        <w:t>/</w:t>
      </w:r>
      <w:proofErr w:type="spellStart"/>
      <w:r w:rsidRPr="00CF4BC4">
        <w:rPr>
          <w:rFonts w:ascii="Book Antiqua" w:eastAsia="Book Antiqua" w:hAnsi="Book Antiqua" w:cs="Book Antiqua"/>
          <w:color w:val="000000"/>
        </w:rPr>
        <w:t>mol</w:t>
      </w:r>
      <w:proofErr w:type="spellEnd"/>
      <w:r w:rsidRPr="00CF4BC4">
        <w:rPr>
          <w:rFonts w:ascii="Book Antiqua" w:eastAsia="Book Antiqua" w:hAnsi="Book Antiqua" w:cs="Book Antiqua"/>
          <w:color w:val="000000"/>
        </w:rPr>
        <w:t xml:space="preserve"> or an </w:t>
      </w:r>
      <w:proofErr w:type="spellStart"/>
      <w:r w:rsidRPr="00CF4BC4">
        <w:rPr>
          <w:rFonts w:ascii="Book Antiqua" w:eastAsia="Book Antiqua" w:hAnsi="Book Antiqua" w:cs="Book Antiqua"/>
          <w:color w:val="000000"/>
        </w:rPr>
        <w:t>individualised</w:t>
      </w:r>
      <w:proofErr w:type="spellEnd"/>
      <w:r w:rsidRPr="00CF4BC4">
        <w:rPr>
          <w:rFonts w:ascii="Book Antiqua" w:eastAsia="Book Antiqua" w:hAnsi="Book Antiqua" w:cs="Book Antiqua"/>
          <w:color w:val="000000"/>
        </w:rPr>
        <w:t xml:space="preserve"> target, avoiding </w:t>
      </w:r>
      <w:proofErr w:type="spellStart"/>
      <w:r w:rsidRPr="00CF4BC4">
        <w:rPr>
          <w:rFonts w:ascii="Book Antiqua" w:eastAsia="Book Antiqua" w:hAnsi="Book Antiqua" w:cs="Book Antiqua"/>
          <w:color w:val="000000"/>
        </w:rPr>
        <w:t>hypoglycaemia</w:t>
      </w:r>
      <w:proofErr w:type="spellEnd"/>
      <w:r w:rsidRPr="00CF4BC4">
        <w:rPr>
          <w:rFonts w:ascii="Book Antiqua" w:eastAsia="Book Antiqua" w:hAnsi="Book Antiqua" w:cs="Book Antiqua"/>
          <w:color w:val="000000"/>
        </w:rPr>
        <w:t xml:space="preserve"> and </w:t>
      </w:r>
      <w:proofErr w:type="spellStart"/>
      <w:r w:rsidRPr="00CF4BC4">
        <w:rPr>
          <w:rFonts w:ascii="Book Antiqua" w:eastAsia="Book Antiqua" w:hAnsi="Book Antiqua" w:cs="Book Antiqua"/>
          <w:color w:val="000000"/>
        </w:rPr>
        <w:t>hyperglycaemia</w:t>
      </w:r>
      <w:proofErr w:type="spellEnd"/>
      <w:r w:rsidRPr="00CF4BC4">
        <w:rPr>
          <w:rFonts w:ascii="Book Antiqua" w:eastAsia="Book Antiqua" w:hAnsi="Book Antiqua" w:cs="Book Antiqua"/>
          <w:color w:val="000000"/>
        </w:rPr>
        <w:t xml:space="preserve"> interventions (for example diabetes ketoacidosis). </w:t>
      </w:r>
      <w:proofErr w:type="spellStart"/>
      <w:r w:rsidRPr="00CF4BC4">
        <w:rPr>
          <w:rFonts w:ascii="Book Antiqua" w:eastAsia="Book Antiqua" w:hAnsi="Book Antiqua" w:cs="Book Antiqua"/>
          <w:color w:val="000000"/>
        </w:rPr>
        <w:t>Individualised</w:t>
      </w:r>
      <w:proofErr w:type="spellEnd"/>
      <w:r w:rsidRPr="00CF4BC4">
        <w:rPr>
          <w:rFonts w:ascii="Book Antiqua" w:eastAsia="Book Antiqua" w:hAnsi="Book Antiqua" w:cs="Book Antiqua"/>
          <w:color w:val="000000"/>
        </w:rPr>
        <w:t xml:space="preserve"> glucose monitoring plans</w:t>
      </w:r>
      <w:r w:rsidR="00773A99">
        <w:rPr>
          <w:rFonts w:ascii="Book Antiqua" w:eastAsia="Book Antiqua" w:hAnsi="Book Antiqua" w:cs="Book Antiqua"/>
          <w:color w:val="000000"/>
        </w:rPr>
        <w:t xml:space="preserve">; (5) </w:t>
      </w:r>
      <w:r w:rsidR="00773A99" w:rsidRPr="00773A99">
        <w:rPr>
          <w:rFonts w:ascii="Book Antiqua" w:eastAsia="Book Antiqua" w:hAnsi="Book Antiqua" w:cs="Book Antiqua"/>
          <w:color w:val="000000"/>
        </w:rPr>
        <w:t>e</w:t>
      </w:r>
      <w:r w:rsidRPr="00CF4BC4">
        <w:rPr>
          <w:rFonts w:ascii="Book Antiqua" w:eastAsia="Book Antiqua" w:hAnsi="Book Antiqua" w:cs="Book Antiqua"/>
          <w:color w:val="000000"/>
        </w:rPr>
        <w:t>ye examination: check yearly at least, with referral if indicated</w:t>
      </w:r>
      <w:r w:rsidR="00773A99">
        <w:rPr>
          <w:rFonts w:ascii="Book Antiqua" w:eastAsia="Book Antiqua" w:hAnsi="Book Antiqua" w:cs="Book Antiqua"/>
          <w:color w:val="000000"/>
        </w:rPr>
        <w:t>;</w:t>
      </w:r>
      <w:r w:rsidR="00773A99">
        <w:rPr>
          <w:rFonts w:ascii="Book Antiqua" w:hAnsi="Book Antiqua" w:hint="eastAsia"/>
          <w:lang w:eastAsia="zh-CN"/>
        </w:rPr>
        <w:t xml:space="preserve"> </w:t>
      </w:r>
      <w:r w:rsidR="00773A99">
        <w:rPr>
          <w:rFonts w:ascii="Book Antiqua" w:eastAsia="Book Antiqua" w:hAnsi="Book Antiqua" w:cs="Book Antiqua"/>
          <w:color w:val="000000"/>
        </w:rPr>
        <w:t>(6) f</w:t>
      </w:r>
      <w:r w:rsidRPr="00CF4BC4">
        <w:rPr>
          <w:rFonts w:ascii="Book Antiqua" w:eastAsia="Book Antiqua" w:hAnsi="Book Antiqua" w:cs="Book Antiqua"/>
          <w:color w:val="000000"/>
        </w:rPr>
        <w:t xml:space="preserve">oot care: </w:t>
      </w:r>
      <w:r w:rsidR="00773A99">
        <w:rPr>
          <w:rFonts w:ascii="Book Antiqua" w:eastAsia="Book Antiqua" w:hAnsi="Book Antiqua" w:cs="Book Antiqua"/>
          <w:color w:val="000000"/>
        </w:rPr>
        <w:t>D</w:t>
      </w:r>
      <w:r w:rsidRPr="00CF4BC4">
        <w:rPr>
          <w:rFonts w:ascii="Book Antiqua" w:eastAsia="Book Antiqua" w:hAnsi="Book Antiqua" w:cs="Book Antiqua"/>
          <w:color w:val="000000"/>
        </w:rPr>
        <w:t>aily inspection and examination by patient and yearly examination by HCP</w:t>
      </w:r>
      <w:r w:rsidR="00773A99">
        <w:rPr>
          <w:rFonts w:ascii="Book Antiqua" w:eastAsia="Book Antiqua" w:hAnsi="Book Antiqua" w:cs="Book Antiqua"/>
          <w:color w:val="000000"/>
        </w:rPr>
        <w:t>;</w:t>
      </w:r>
      <w:r w:rsidR="00773A99">
        <w:rPr>
          <w:rFonts w:ascii="Book Antiqua" w:hAnsi="Book Antiqua" w:hint="eastAsia"/>
          <w:lang w:eastAsia="zh-CN"/>
        </w:rPr>
        <w:t xml:space="preserve"> </w:t>
      </w:r>
      <w:r w:rsidR="00773A99">
        <w:rPr>
          <w:rFonts w:ascii="Book Antiqua" w:hAnsi="Book Antiqua"/>
          <w:lang w:eastAsia="zh-CN"/>
        </w:rPr>
        <w:t xml:space="preserve">and </w:t>
      </w:r>
      <w:r w:rsidR="00773A99">
        <w:rPr>
          <w:rFonts w:ascii="Book Antiqua" w:eastAsia="Book Antiqua" w:hAnsi="Book Antiqua" w:cs="Book Antiqua"/>
          <w:color w:val="000000"/>
        </w:rPr>
        <w:t>(7) g</w:t>
      </w:r>
      <w:r w:rsidRPr="00CF4BC4">
        <w:rPr>
          <w:rFonts w:ascii="Book Antiqua" w:eastAsia="Book Antiqua" w:hAnsi="Book Antiqua" w:cs="Book Antiqua"/>
          <w:color w:val="000000"/>
        </w:rPr>
        <w:t xml:space="preserve">uardian drugs: </w:t>
      </w:r>
      <w:r w:rsidR="00773A99">
        <w:rPr>
          <w:rFonts w:ascii="Book Antiqua" w:eastAsia="Book Antiqua" w:hAnsi="Book Antiqua" w:cs="Book Antiqua"/>
          <w:color w:val="000000"/>
        </w:rPr>
        <w:t>A</w:t>
      </w:r>
      <w:r w:rsidRPr="00CF4BC4">
        <w:rPr>
          <w:rFonts w:ascii="Book Antiqua" w:eastAsia="Book Antiqua" w:hAnsi="Book Antiqua" w:cs="Book Antiqua"/>
          <w:color w:val="000000"/>
        </w:rPr>
        <w:t xml:space="preserve">spirin, </w:t>
      </w:r>
      <w:proofErr w:type="spellStart"/>
      <w:r w:rsidRPr="00CF4BC4">
        <w:rPr>
          <w:rFonts w:ascii="Book Antiqua" w:eastAsia="Book Antiqua" w:hAnsi="Book Antiqua" w:cs="Book Antiqua"/>
          <w:color w:val="000000"/>
        </w:rPr>
        <w:t>clopidogrel</w:t>
      </w:r>
      <w:proofErr w:type="spellEnd"/>
      <w:r w:rsidRPr="00CF4BC4">
        <w:rPr>
          <w:rFonts w:ascii="Book Antiqua" w:eastAsia="Book Antiqua" w:hAnsi="Book Antiqua" w:cs="Book Antiqua"/>
          <w:color w:val="000000"/>
        </w:rPr>
        <w:t xml:space="preserve"> and angiotensin converting enzyme inhibitors or angiotensin receptor blockers as indicated for primary and secondary preventions of cardiovascular and renal diseases. </w:t>
      </w:r>
    </w:p>
    <w:p w14:paraId="09B62BA4" w14:textId="7B9B1B4E" w:rsidR="00A77B3E" w:rsidRPr="00CF4BC4" w:rsidRDefault="00E82449" w:rsidP="00F2440C">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The first version of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was published in 2002</w:t>
      </w:r>
      <w:r w:rsidRPr="00CF4BC4">
        <w:rPr>
          <w:rFonts w:ascii="Book Antiqua" w:eastAsia="Book Antiqua" w:hAnsi="Book Antiqua" w:cs="Book Antiqua"/>
          <w:color w:val="000000"/>
          <w:vertAlign w:val="superscript"/>
        </w:rPr>
        <w:t>[14]</w:t>
      </w:r>
      <w:r w:rsidRPr="00CF4BC4">
        <w:rPr>
          <w:rFonts w:ascii="Book Antiqua" w:eastAsia="Book Antiqua" w:hAnsi="Book Antiqua" w:cs="Book Antiqua"/>
          <w:color w:val="000000"/>
        </w:rPr>
        <w:t xml:space="preserve">. Since then the clinical guidance and Care Plans have been updated yearly. The strategy has proven to be adaptable and it has been relatively straight forward to adapt it to even the COVID-19 pandemic. Because of the curtailment in services during the COVID-19 pandemic we have incorporated an </w:t>
      </w:r>
      <w:r w:rsidRPr="000B1374">
        <w:rPr>
          <w:rFonts w:ascii="Book Antiqua" w:eastAsia="Book Antiqua" w:hAnsi="Book Antiqua" w:cs="Book Antiqua"/>
          <w:color w:val="000000"/>
        </w:rPr>
        <w:t>H</w:t>
      </w:r>
      <w:r w:rsidRPr="00CF4BC4">
        <w:rPr>
          <w:rFonts w:ascii="Book Antiqua" w:eastAsia="Book Antiqua" w:hAnsi="Book Antiqua" w:cs="Book Antiqua"/>
          <w:color w:val="000000"/>
        </w:rPr>
        <w:t xml:space="preserve"> for Healthcare Professional advice as follows. </w:t>
      </w:r>
    </w:p>
    <w:p w14:paraId="2CB4DD10" w14:textId="77777777" w:rsidR="00A77B3E" w:rsidRPr="00CF4BC4" w:rsidRDefault="00E82449" w:rsidP="000B1374">
      <w:pPr>
        <w:spacing w:line="360" w:lineRule="auto"/>
        <w:ind w:firstLineChars="200" w:firstLine="480"/>
        <w:jc w:val="both"/>
        <w:rPr>
          <w:rFonts w:ascii="Book Antiqua" w:hAnsi="Book Antiqua"/>
        </w:rPr>
      </w:pPr>
      <w:r w:rsidRPr="000B1374">
        <w:rPr>
          <w:rFonts w:ascii="Book Antiqua" w:eastAsia="Book Antiqua" w:hAnsi="Book Antiqua" w:cs="Book Antiqua"/>
          <w:color w:val="000000"/>
        </w:rPr>
        <w:t>H</w:t>
      </w:r>
      <w:r w:rsidRPr="00CF4BC4">
        <w:rPr>
          <w:rFonts w:ascii="Book Antiqua" w:eastAsia="Book Antiqua" w:hAnsi="Book Antiqua" w:cs="Book Antiqua"/>
          <w:color w:val="000000"/>
        </w:rPr>
        <w:t xml:space="preserve">ealthcare Professional advice: Especially for problems such as recurrent </w:t>
      </w:r>
      <w:proofErr w:type="spellStart"/>
      <w:r w:rsidRPr="00CF4BC4">
        <w:rPr>
          <w:rFonts w:ascii="Book Antiqua" w:eastAsia="Book Antiqua" w:hAnsi="Book Antiqua" w:cs="Book Antiqua"/>
          <w:color w:val="000000"/>
        </w:rPr>
        <w:t>hypoglycaemia</w:t>
      </w:r>
      <w:proofErr w:type="spellEnd"/>
      <w:r w:rsidRPr="00CF4BC4">
        <w:rPr>
          <w:rFonts w:ascii="Book Antiqua" w:eastAsia="Book Antiqua" w:hAnsi="Book Antiqua" w:cs="Book Antiqua"/>
          <w:color w:val="000000"/>
        </w:rPr>
        <w:t xml:space="preserve">, recurrent diabetic </w:t>
      </w:r>
      <w:proofErr w:type="spellStart"/>
      <w:r w:rsidRPr="00CF4BC4">
        <w:rPr>
          <w:rFonts w:ascii="Book Antiqua" w:eastAsia="Book Antiqua" w:hAnsi="Book Antiqua" w:cs="Book Antiqua"/>
          <w:color w:val="000000"/>
        </w:rPr>
        <w:t>keto</w:t>
      </w:r>
      <w:proofErr w:type="spellEnd"/>
      <w:r w:rsidRPr="00CF4BC4">
        <w:rPr>
          <w:rFonts w:ascii="Book Antiqua" w:eastAsia="Book Antiqua" w:hAnsi="Book Antiqua" w:cs="Book Antiqua"/>
          <w:color w:val="000000"/>
        </w:rPr>
        <w:t xml:space="preserve">-acidosis, difficulty accessing care (including affordability), Ramadan advice, pre-conception advice, driving and occupational advice, remission of diabetes. </w:t>
      </w:r>
    </w:p>
    <w:p w14:paraId="31918847" w14:textId="5E286C0D" w:rsidR="00A77B3E" w:rsidRPr="00CF4BC4" w:rsidRDefault="00E82449"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The clinical impact of AS was assessed by two audits done in outpatient settings of a district level hospital in U</w:t>
      </w:r>
      <w:r w:rsidR="000B1374">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sidR="000B1374">
        <w:rPr>
          <w:rFonts w:ascii="Book Antiqua" w:eastAsia="Book Antiqua" w:hAnsi="Book Antiqua" w:cs="Book Antiqua"/>
          <w:color w:val="000000"/>
        </w:rPr>
        <w:t>ingdom</w:t>
      </w:r>
      <w:r w:rsidRPr="00CF4BC4">
        <w:rPr>
          <w:rFonts w:ascii="Book Antiqua" w:eastAsia="Book Antiqua" w:hAnsi="Book Antiqua" w:cs="Book Antiqua"/>
          <w:color w:val="000000"/>
        </w:rPr>
        <w:t xml:space="preserve">. The first audit involved 420 patients with </w:t>
      </w:r>
      <w:r w:rsidRPr="00CF4BC4">
        <w:rPr>
          <w:rFonts w:ascii="Book Antiqua" w:eastAsia="Book Antiqua" w:hAnsi="Book Antiqua" w:cs="Book Antiqua"/>
          <w:color w:val="000000"/>
        </w:rPr>
        <w:lastRenderedPageBreak/>
        <w:t>diabetes who were followed over 5 years. The second audit, performed 2 years after the completion of the first audit, involved 1071 patients with diabetes. Comparison of the outcomes of the two audits showed improvement in all AS components (</w:t>
      </w:r>
      <w:r w:rsidR="00E965B5">
        <w:rPr>
          <w:rFonts w:ascii="Book Antiqua" w:eastAsia="Book Antiqua" w:hAnsi="Book Antiqua" w:cs="Book Antiqua"/>
          <w:color w:val="000000"/>
        </w:rPr>
        <w:t>T</w:t>
      </w:r>
      <w:r w:rsidRPr="00CF4BC4">
        <w:rPr>
          <w:rFonts w:ascii="Book Antiqua" w:eastAsia="Book Antiqua" w:hAnsi="Book Antiqua" w:cs="Book Antiqua"/>
          <w:color w:val="000000"/>
        </w:rPr>
        <w:t>able 1). An audit conducted in a low-income country (India), with 100 patients with diabetes in an outpatient clinic, also demonstrated the effectiveness of AS (</w:t>
      </w:r>
      <w:r w:rsidR="00E965B5">
        <w:rPr>
          <w:rFonts w:ascii="Book Antiqua" w:eastAsia="Book Antiqua" w:hAnsi="Book Antiqua" w:cs="Book Antiqua"/>
          <w:color w:val="000000"/>
        </w:rPr>
        <w:t>T</w:t>
      </w:r>
      <w:r w:rsidRPr="00CF4BC4">
        <w:rPr>
          <w:rFonts w:ascii="Book Antiqua" w:eastAsia="Book Antiqua" w:hAnsi="Book Antiqua" w:cs="Book Antiqua"/>
          <w:color w:val="000000"/>
        </w:rPr>
        <w:t xml:space="preserve">able </w:t>
      </w:r>
      <w:r w:rsidR="00E965B5">
        <w:rPr>
          <w:rFonts w:ascii="Book Antiqua" w:eastAsia="Book Antiqua" w:hAnsi="Book Antiqua" w:cs="Book Antiqua"/>
          <w:color w:val="000000"/>
        </w:rPr>
        <w:t>2</w:t>
      </w:r>
      <w:r w:rsidRPr="00CF4BC4">
        <w:rPr>
          <w:rFonts w:ascii="Book Antiqua" w:eastAsia="Book Antiqua" w:hAnsi="Book Antiqua" w:cs="Book Antiqua"/>
          <w:color w:val="000000"/>
        </w:rPr>
        <w:t xml:space="preserve">). </w:t>
      </w:r>
    </w:p>
    <w:p w14:paraId="3725E0FD" w14:textId="522C1A33" w:rsidR="00A77B3E" w:rsidRPr="00CF4BC4" w:rsidRDefault="00E82449"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The potential of AS was globally assessed by a survey carried out in the Global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Implementation Audit. It involved 4537 patients from 52 </w:t>
      </w:r>
      <w:proofErr w:type="spellStart"/>
      <w:r w:rsidRPr="00CF4BC4">
        <w:rPr>
          <w:rFonts w:ascii="Book Antiqua" w:eastAsia="Book Antiqua" w:hAnsi="Book Antiqua" w:cs="Book Antiqua"/>
          <w:color w:val="000000"/>
        </w:rPr>
        <w:t>centres</w:t>
      </w:r>
      <w:proofErr w:type="spellEnd"/>
      <w:r w:rsidRPr="00CF4BC4">
        <w:rPr>
          <w:rFonts w:ascii="Book Antiqua" w:eastAsia="Book Antiqua" w:hAnsi="Book Antiqua" w:cs="Book Antiqua"/>
          <w:color w:val="000000"/>
        </w:rPr>
        <w:t xml:space="preserve"> across 32 countries. The data showed that the strategy was highly acceptable to both patients and their healthcare professionals in high, middle and lower income countries. </w:t>
      </w:r>
    </w:p>
    <w:p w14:paraId="4335118B" w14:textId="4089BAD8" w:rsidR="00A77B3E" w:rsidRPr="00CF4BC4" w:rsidRDefault="00E82449"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This new care plan was developed with the </w:t>
      </w:r>
      <w:bookmarkStart w:id="3" w:name="OLE_LINK107"/>
      <w:r w:rsidR="000B1374" w:rsidRPr="000B1374">
        <w:rPr>
          <w:rFonts w:ascii="Book Antiqua" w:eastAsia="Book Antiqua" w:hAnsi="Book Antiqua" w:cs="Book Antiqua"/>
          <w:color w:val="000000"/>
        </w:rPr>
        <w:t>National Health Service</w:t>
      </w:r>
      <w:r w:rsidR="000B1374" w:rsidRPr="00CF4BC4">
        <w:rPr>
          <w:rFonts w:ascii="Book Antiqua" w:eastAsia="Book Antiqua" w:hAnsi="Book Antiqua" w:cs="Book Antiqua"/>
          <w:color w:val="000000"/>
        </w:rPr>
        <w:t xml:space="preserve"> </w:t>
      </w:r>
      <w:r w:rsidR="000B1374">
        <w:rPr>
          <w:rFonts w:ascii="Book Antiqua" w:eastAsia="Book Antiqua" w:hAnsi="Book Antiqua" w:cs="Book Antiqua"/>
          <w:color w:val="000000"/>
        </w:rPr>
        <w:t>(</w:t>
      </w:r>
      <w:r w:rsidRPr="00CF4BC4">
        <w:rPr>
          <w:rFonts w:ascii="Book Antiqua" w:eastAsia="Book Antiqua" w:hAnsi="Book Antiqua" w:cs="Book Antiqua"/>
          <w:color w:val="000000"/>
        </w:rPr>
        <w:t>NHS</w:t>
      </w:r>
      <w:bookmarkEnd w:id="3"/>
      <w:r w:rsidR="000B1374">
        <w:rPr>
          <w:rFonts w:ascii="Book Antiqua" w:eastAsia="Book Antiqua" w:hAnsi="Book Antiqua" w:cs="Book Antiqua"/>
          <w:color w:val="000000"/>
        </w:rPr>
        <w:t>)</w:t>
      </w:r>
      <w:r w:rsidRPr="00CF4BC4">
        <w:rPr>
          <w:rFonts w:ascii="Book Antiqua" w:eastAsia="Book Antiqua" w:hAnsi="Book Antiqua" w:cs="Book Antiqua"/>
          <w:color w:val="000000"/>
        </w:rPr>
        <w:t xml:space="preserve"> England and NHS Improvement West Midlands our Region Diabetes Expert Advisory Group, Right Care, and the Pharmacy Local Professional Network Chair (</w:t>
      </w:r>
      <w:r w:rsidR="00084698" w:rsidRPr="00CF4BC4">
        <w:rPr>
          <w:rFonts w:ascii="Book Antiqua" w:eastAsia="Book Antiqua" w:hAnsi="Book Antiqua" w:cs="Book Antiqua"/>
          <w:color w:val="000000"/>
        </w:rPr>
        <w:t>F</w:t>
      </w:r>
      <w:r w:rsidRPr="00CF4BC4">
        <w:rPr>
          <w:rFonts w:ascii="Book Antiqua" w:eastAsia="Book Antiqua" w:hAnsi="Book Antiqua" w:cs="Book Antiqua"/>
          <w:color w:val="000000"/>
        </w:rPr>
        <w:t>igure</w:t>
      </w:r>
      <w:r w:rsidR="00084698" w:rsidRPr="00CF4BC4">
        <w:rPr>
          <w:rFonts w:ascii="Book Antiqua" w:eastAsia="Book Antiqua" w:hAnsi="Book Antiqua" w:cs="Book Antiqua"/>
          <w:color w:val="000000"/>
        </w:rPr>
        <w:t xml:space="preserve"> 2</w:t>
      </w:r>
      <w:r w:rsidRPr="00CF4BC4">
        <w:rPr>
          <w:rFonts w:ascii="Book Antiqua" w:eastAsia="Book Antiqua" w:hAnsi="Book Antiqua" w:cs="Book Antiqua"/>
          <w:color w:val="000000"/>
        </w:rPr>
        <w:t xml:space="preserve">). </w:t>
      </w:r>
    </w:p>
    <w:p w14:paraId="65EECDD9" w14:textId="0935F9B2" w:rsidR="00A77B3E" w:rsidRPr="00CF4BC4" w:rsidRDefault="00E82449"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The AS core training materials (slides, documents and videos) have been created to facilitate and disseminate the </w:t>
      </w:r>
      <w:proofErr w:type="spellStart"/>
      <w:r w:rsidRPr="00CF4BC4">
        <w:rPr>
          <w:rFonts w:ascii="Book Antiqua" w:eastAsia="Book Antiqua" w:hAnsi="Book Antiqua" w:cs="Book Antiqua"/>
          <w:color w:val="000000"/>
        </w:rPr>
        <w:t>programme</w:t>
      </w:r>
      <w:proofErr w:type="spellEnd"/>
      <w:r w:rsidRPr="00CF4BC4">
        <w:rPr>
          <w:rFonts w:ascii="Book Antiqua" w:eastAsia="Book Antiqua" w:hAnsi="Book Antiqua" w:cs="Book Antiqua"/>
          <w:color w:val="000000"/>
        </w:rPr>
        <w:t>. The training pack distributed to individual patient groups such as Diabetes U</w:t>
      </w:r>
      <w:r w:rsidR="000B1374">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sidR="000B1374">
        <w:rPr>
          <w:rFonts w:ascii="Book Antiqua" w:eastAsia="Book Antiqua" w:hAnsi="Book Antiqua" w:cs="Book Antiqua"/>
          <w:color w:val="000000"/>
        </w:rPr>
        <w:t>ingdom</w:t>
      </w:r>
      <w:r w:rsidRPr="00CF4BC4">
        <w:rPr>
          <w:rFonts w:ascii="Book Antiqua" w:eastAsia="Book Antiqua" w:hAnsi="Book Antiqua" w:cs="Book Antiqua"/>
          <w:color w:val="000000"/>
        </w:rPr>
        <w:t xml:space="preserve"> (</w:t>
      </w:r>
      <w:r w:rsidR="000B1374">
        <w:rPr>
          <w:rFonts w:ascii="Book Antiqua" w:eastAsia="Book Antiqua" w:hAnsi="Book Antiqua" w:cs="Book Antiqua"/>
          <w:color w:val="000000"/>
        </w:rPr>
        <w:t>F</w:t>
      </w:r>
      <w:r w:rsidRPr="00CF4BC4">
        <w:rPr>
          <w:rFonts w:ascii="Book Antiqua" w:eastAsia="Book Antiqua" w:hAnsi="Book Antiqua" w:cs="Book Antiqua"/>
          <w:color w:val="000000"/>
        </w:rPr>
        <w:t xml:space="preserve">igure 3) consists of: </w:t>
      </w:r>
    </w:p>
    <w:p w14:paraId="7FF4CD13" w14:textId="2762BF66"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Patient </w:t>
      </w:r>
      <w:r w:rsidR="000B1374" w:rsidRPr="005423C3">
        <w:rPr>
          <w:rFonts w:ascii="Book Antiqua" w:eastAsia="Book Antiqua" w:hAnsi="Book Antiqua" w:cs="Book Antiqua"/>
          <w:color w:val="000000"/>
        </w:rPr>
        <w:t>e</w:t>
      </w:r>
      <w:r w:rsidRPr="005423C3">
        <w:rPr>
          <w:rFonts w:ascii="Book Antiqua" w:eastAsia="Book Antiqua" w:hAnsi="Book Antiqua" w:cs="Book Antiqua"/>
          <w:color w:val="000000"/>
        </w:rPr>
        <w:t xml:space="preserve">ducation </w:t>
      </w:r>
      <w:r w:rsidR="000B1374" w:rsidRPr="005423C3">
        <w:rPr>
          <w:rFonts w:ascii="Book Antiqua" w:eastAsia="Book Antiqua" w:hAnsi="Book Antiqua" w:cs="Book Antiqua"/>
          <w:color w:val="000000"/>
        </w:rPr>
        <w:t>p</w:t>
      </w:r>
      <w:r w:rsidRPr="005423C3">
        <w:rPr>
          <w:rFonts w:ascii="Book Antiqua" w:eastAsia="Book Antiqua" w:hAnsi="Book Antiqua" w:cs="Book Antiqua"/>
          <w:color w:val="000000"/>
        </w:rPr>
        <w:t xml:space="preserve">osters: </w:t>
      </w:r>
      <w:r w:rsidRPr="00CF4BC4">
        <w:rPr>
          <w:rFonts w:ascii="Book Antiqua" w:eastAsia="Book Antiqua" w:hAnsi="Book Antiqua" w:cs="Book Antiqua"/>
          <w:color w:val="000000"/>
        </w:rPr>
        <w:t>Educate the patients about the AS overall. There is a similar poster for diabetes care for specifically during Ramadan developed with the South Asian Health Foundation (</w:t>
      </w:r>
      <w:r w:rsidR="000B1374">
        <w:rPr>
          <w:rFonts w:ascii="Book Antiqua" w:eastAsia="Book Antiqua" w:hAnsi="Book Antiqua" w:cs="Book Antiqua"/>
          <w:color w:val="000000"/>
        </w:rPr>
        <w:t>F</w:t>
      </w:r>
      <w:r w:rsidRPr="00CF4BC4">
        <w:rPr>
          <w:rFonts w:ascii="Book Antiqua" w:eastAsia="Book Antiqua" w:hAnsi="Book Antiqua" w:cs="Book Antiqua"/>
          <w:color w:val="000000"/>
        </w:rPr>
        <w:t>igure 4).</w:t>
      </w:r>
    </w:p>
    <w:p w14:paraId="0D7A6BFF" w14:textId="4116575E"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Patient </w:t>
      </w:r>
      <w:r w:rsidR="000B1374" w:rsidRPr="005423C3">
        <w:rPr>
          <w:rFonts w:ascii="Book Antiqua" w:eastAsia="Book Antiqua" w:hAnsi="Book Antiqua" w:cs="Book Antiqua"/>
          <w:color w:val="000000"/>
        </w:rPr>
        <w:t>c</w:t>
      </w:r>
      <w:r w:rsidRPr="005423C3">
        <w:rPr>
          <w:rFonts w:ascii="Book Antiqua" w:eastAsia="Book Antiqua" w:hAnsi="Book Antiqua" w:cs="Book Antiqua"/>
          <w:color w:val="000000"/>
        </w:rPr>
        <w:t xml:space="preserve">are </w:t>
      </w:r>
      <w:r w:rsidR="000B1374" w:rsidRPr="005423C3">
        <w:rPr>
          <w:rFonts w:ascii="Book Antiqua" w:eastAsia="Book Antiqua" w:hAnsi="Book Antiqua" w:cs="Book Antiqua"/>
          <w:color w:val="000000"/>
        </w:rPr>
        <w:t>p</w:t>
      </w:r>
      <w:r w:rsidRPr="005423C3">
        <w:rPr>
          <w:rFonts w:ascii="Book Antiqua" w:eastAsia="Book Antiqua" w:hAnsi="Book Antiqua" w:cs="Book Antiqua"/>
          <w:color w:val="000000"/>
        </w:rPr>
        <w:t xml:space="preserve">lans: </w:t>
      </w:r>
      <w:r w:rsidR="000B1374">
        <w:rPr>
          <w:rFonts w:ascii="Book Antiqua" w:eastAsia="Book Antiqua" w:hAnsi="Book Antiqua" w:cs="Book Antiqua"/>
          <w:color w:val="000000"/>
        </w:rPr>
        <w:t>E</w:t>
      </w:r>
      <w:r w:rsidRPr="00CF4BC4">
        <w:rPr>
          <w:rFonts w:ascii="Book Antiqua" w:eastAsia="Book Antiqua" w:hAnsi="Book Antiqua" w:cs="Book Antiqua"/>
          <w:color w:val="000000"/>
        </w:rPr>
        <w:t xml:space="preserve">mpowering to know their NDA target and improve self-efficacy in attaining these. It also guides the important steps for pregnant patients to reduce complications (maternal and </w:t>
      </w:r>
      <w:proofErr w:type="spellStart"/>
      <w:r w:rsidRPr="00CF4BC4">
        <w:rPr>
          <w:rFonts w:ascii="Book Antiqua" w:eastAsia="Book Antiqua" w:hAnsi="Book Antiqua" w:cs="Book Antiqua"/>
          <w:color w:val="000000"/>
        </w:rPr>
        <w:t>foetal</w:t>
      </w:r>
      <w:proofErr w:type="spellEnd"/>
      <w:r w:rsidRPr="00CF4BC4">
        <w:rPr>
          <w:rFonts w:ascii="Book Antiqua" w:eastAsia="Book Antiqua" w:hAnsi="Book Antiqua" w:cs="Book Antiqua"/>
          <w:color w:val="000000"/>
        </w:rPr>
        <w:t xml:space="preserve">). The main components of the care plan are as follows: </w:t>
      </w:r>
      <w:r w:rsidR="000B1374" w:rsidRPr="000B1374">
        <w:rPr>
          <w:rFonts w:ascii="Book Antiqua" w:eastAsia="Book Antiqua" w:hAnsi="Book Antiqua" w:cs="Book Antiqua"/>
          <w:color w:val="000000"/>
        </w:rPr>
        <w:t>(1) b</w:t>
      </w:r>
      <w:r w:rsidRPr="000B1374">
        <w:rPr>
          <w:rFonts w:ascii="Book Antiqua" w:eastAsia="Book Antiqua" w:hAnsi="Book Antiqua" w:cs="Book Antiqua"/>
          <w:color w:val="000000"/>
        </w:rPr>
        <w:t xml:space="preserve">ackground </w:t>
      </w:r>
      <w:r w:rsidR="000B1374" w:rsidRPr="000B1374">
        <w:rPr>
          <w:rFonts w:ascii="Book Antiqua" w:eastAsia="Book Antiqua" w:hAnsi="Book Antiqua" w:cs="Book Antiqua"/>
          <w:color w:val="000000"/>
        </w:rPr>
        <w:t>i</w:t>
      </w:r>
      <w:r w:rsidRPr="000B1374">
        <w:rPr>
          <w:rFonts w:ascii="Book Antiqua" w:eastAsia="Book Antiqua" w:hAnsi="Book Antiqua" w:cs="Book Antiqua"/>
          <w:color w:val="000000"/>
        </w:rPr>
        <w:t>nformation</w:t>
      </w:r>
      <w:r w:rsidR="000B1374" w:rsidRPr="000B1374">
        <w:rPr>
          <w:rFonts w:ascii="Book Antiqua" w:eastAsia="Book Antiqua" w:hAnsi="Book Antiqua" w:cs="Book Antiqua"/>
          <w:color w:val="000000"/>
        </w:rPr>
        <w:t>:</w:t>
      </w:r>
      <w:r w:rsidRPr="000B1374">
        <w:rPr>
          <w:rFonts w:ascii="Book Antiqua" w:eastAsia="Book Antiqua" w:hAnsi="Book Antiqua" w:cs="Book Antiqua"/>
          <w:color w:val="000000"/>
        </w:rPr>
        <w:t xml:space="preserve"> Personal targets based on NDA, Diabetes U</w:t>
      </w:r>
      <w:r w:rsidR="005423C3">
        <w:rPr>
          <w:rFonts w:ascii="Book Antiqua" w:eastAsia="Book Antiqua" w:hAnsi="Book Antiqua" w:cs="Book Antiqua"/>
          <w:color w:val="000000"/>
        </w:rPr>
        <w:t xml:space="preserve">nited </w:t>
      </w:r>
      <w:r w:rsidRPr="000B1374">
        <w:rPr>
          <w:rFonts w:ascii="Book Antiqua" w:eastAsia="Book Antiqua" w:hAnsi="Book Antiqua" w:cs="Book Antiqua"/>
          <w:color w:val="000000"/>
        </w:rPr>
        <w:t>K</w:t>
      </w:r>
      <w:r w:rsidR="005423C3">
        <w:rPr>
          <w:rFonts w:ascii="Book Antiqua" w:eastAsia="Book Antiqua" w:hAnsi="Book Antiqua" w:cs="Book Antiqua"/>
          <w:color w:val="000000"/>
        </w:rPr>
        <w:t>ingdom</w:t>
      </w:r>
      <w:r w:rsidRPr="000B1374">
        <w:rPr>
          <w:rFonts w:ascii="Book Antiqua" w:eastAsia="Book Antiqua" w:hAnsi="Book Antiqua" w:cs="Book Antiqua"/>
          <w:color w:val="000000"/>
        </w:rPr>
        <w:t xml:space="preserve"> 15 Healthcare Essentials, Key contacts</w:t>
      </w:r>
      <w:r w:rsidR="000B1374" w:rsidRPr="000B1374">
        <w:rPr>
          <w:rFonts w:ascii="Book Antiqua" w:eastAsia="Book Antiqua" w:hAnsi="Book Antiqua" w:cs="Book Antiqua"/>
          <w:color w:val="000000"/>
        </w:rPr>
        <w:t>; (2) p</w:t>
      </w:r>
      <w:r w:rsidRPr="000B1374">
        <w:rPr>
          <w:rFonts w:ascii="Book Antiqua" w:eastAsia="Book Antiqua" w:hAnsi="Book Antiqua" w:cs="Book Antiqua"/>
          <w:color w:val="000000"/>
        </w:rPr>
        <w:t xml:space="preserve">atient’s </w:t>
      </w:r>
      <w:r w:rsidR="00536CF2">
        <w:rPr>
          <w:rFonts w:ascii="Book Antiqua" w:eastAsia="Book Antiqua" w:hAnsi="Book Antiqua" w:cs="Book Antiqua"/>
          <w:color w:val="000000"/>
        </w:rPr>
        <w:t>a</w:t>
      </w:r>
      <w:r w:rsidRPr="000B1374">
        <w:rPr>
          <w:rFonts w:ascii="Book Antiqua" w:eastAsia="Book Antiqua" w:hAnsi="Book Antiqua" w:cs="Book Antiqua"/>
          <w:color w:val="000000"/>
        </w:rPr>
        <w:t>genda</w:t>
      </w:r>
      <w:r w:rsidR="000B1374" w:rsidRPr="000B1374">
        <w:rPr>
          <w:rFonts w:ascii="Book Antiqua" w:eastAsia="Book Antiqua" w:hAnsi="Book Antiqua" w:cs="Book Antiqua"/>
          <w:color w:val="000000"/>
        </w:rPr>
        <w:t>:</w:t>
      </w:r>
      <w:r w:rsidRPr="000B1374">
        <w:rPr>
          <w:rFonts w:ascii="Book Antiqua" w:eastAsia="Book Antiqua" w:hAnsi="Book Antiqua" w:cs="Book Antiqua"/>
          <w:color w:val="000000"/>
        </w:rPr>
        <w:t xml:space="preserve"> Tick section for patients to indicate points for discussion, Questions to reflect on health status and specific goals</w:t>
      </w:r>
      <w:r w:rsidR="000B1374" w:rsidRPr="000B1374">
        <w:rPr>
          <w:rFonts w:ascii="Book Antiqua" w:eastAsia="Book Antiqua" w:hAnsi="Book Antiqua" w:cs="Book Antiqua"/>
          <w:color w:val="000000"/>
        </w:rPr>
        <w:t>;</w:t>
      </w:r>
      <w:r w:rsidR="000B1374" w:rsidRPr="000B1374">
        <w:rPr>
          <w:rFonts w:ascii="Book Antiqua" w:hAnsi="Book Antiqua" w:hint="eastAsia"/>
          <w:lang w:eastAsia="zh-CN"/>
        </w:rPr>
        <w:t xml:space="preserve"> </w:t>
      </w:r>
      <w:r w:rsidR="000B1374" w:rsidRPr="000B1374">
        <w:rPr>
          <w:rFonts w:ascii="Book Antiqua" w:eastAsia="Book Antiqua" w:hAnsi="Book Antiqua" w:cs="Book Antiqua"/>
          <w:color w:val="000000"/>
        </w:rPr>
        <w:t>(3)</w:t>
      </w:r>
      <w:r w:rsidR="000B1374">
        <w:rPr>
          <w:rFonts w:ascii="Book Antiqua" w:eastAsia="Book Antiqua" w:hAnsi="Book Antiqua" w:cs="Book Antiqua"/>
          <w:color w:val="000000"/>
        </w:rPr>
        <w:t xml:space="preserve"> p</w:t>
      </w:r>
      <w:r w:rsidRPr="000B1374">
        <w:rPr>
          <w:rFonts w:ascii="Book Antiqua" w:eastAsia="Book Antiqua" w:hAnsi="Book Antiqua" w:cs="Book Antiqua"/>
          <w:color w:val="000000"/>
        </w:rPr>
        <w:t xml:space="preserve">atient’s </w:t>
      </w:r>
      <w:r w:rsidR="000B1374">
        <w:rPr>
          <w:rFonts w:ascii="Book Antiqua" w:eastAsia="Book Antiqua" w:hAnsi="Book Antiqua" w:cs="Book Antiqua"/>
          <w:color w:val="000000"/>
        </w:rPr>
        <w:t>p</w:t>
      </w:r>
      <w:r w:rsidRPr="000B1374">
        <w:rPr>
          <w:rFonts w:ascii="Book Antiqua" w:eastAsia="Book Antiqua" w:hAnsi="Book Antiqua" w:cs="Book Antiqua"/>
          <w:color w:val="000000"/>
        </w:rPr>
        <w:t xml:space="preserve">ersonal </w:t>
      </w:r>
      <w:r w:rsidR="000B1374">
        <w:rPr>
          <w:rFonts w:ascii="Book Antiqua" w:eastAsia="Book Antiqua" w:hAnsi="Book Antiqua" w:cs="Book Antiqua"/>
          <w:color w:val="000000"/>
        </w:rPr>
        <w:t>a</w:t>
      </w:r>
      <w:r w:rsidRPr="000B1374">
        <w:rPr>
          <w:rFonts w:ascii="Book Antiqua" w:eastAsia="Book Antiqua" w:hAnsi="Book Antiqua" w:cs="Book Antiqua"/>
          <w:color w:val="000000"/>
        </w:rPr>
        <w:t>genda</w:t>
      </w:r>
      <w:r w:rsidR="000B1374">
        <w:rPr>
          <w:rFonts w:ascii="Book Antiqua" w:eastAsia="Book Antiqua" w:hAnsi="Book Antiqua" w:cs="Book Antiqua"/>
          <w:color w:val="000000"/>
        </w:rPr>
        <w:t>:</w:t>
      </w:r>
      <w:r w:rsidRPr="00CF4BC4">
        <w:rPr>
          <w:rFonts w:ascii="Book Antiqua" w:eastAsia="Book Antiqua" w:hAnsi="Book Antiqua" w:cs="Book Antiqua"/>
          <w:color w:val="000000"/>
        </w:rPr>
        <w:t xml:space="preserve"> Aspects of care to be documented such as BP, Cholesterol, </w:t>
      </w:r>
      <w:proofErr w:type="spellStart"/>
      <w:r w:rsidRPr="00CF4BC4">
        <w:rPr>
          <w:rFonts w:ascii="Book Antiqua" w:eastAsia="Book Antiqua" w:hAnsi="Book Antiqua" w:cs="Book Antiqua"/>
          <w:color w:val="000000"/>
        </w:rPr>
        <w:t>Creatinine</w:t>
      </w:r>
      <w:proofErr w:type="spellEnd"/>
      <w:r w:rsidRPr="00CF4BC4">
        <w:rPr>
          <w:rFonts w:ascii="Book Antiqua" w:eastAsia="Book Antiqua" w:hAnsi="Book Antiqua" w:cs="Book Antiqua"/>
          <w:color w:val="000000"/>
        </w:rPr>
        <w:t xml:space="preserve"> and Urine Albumin </w:t>
      </w:r>
      <w:proofErr w:type="spellStart"/>
      <w:r w:rsidRPr="00CF4BC4">
        <w:rPr>
          <w:rFonts w:ascii="Book Antiqua" w:eastAsia="Book Antiqua" w:hAnsi="Book Antiqua" w:cs="Book Antiqua"/>
          <w:color w:val="000000"/>
        </w:rPr>
        <w:t>Creatinine</w:t>
      </w:r>
      <w:proofErr w:type="spellEnd"/>
      <w:r w:rsidRPr="00CF4BC4">
        <w:rPr>
          <w:rFonts w:ascii="Book Antiqua" w:eastAsia="Book Antiqua" w:hAnsi="Book Antiqua" w:cs="Book Antiqua"/>
          <w:color w:val="000000"/>
        </w:rPr>
        <w:t xml:space="preserve"> Ratio,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 xml:space="preserve">c, </w:t>
      </w:r>
      <w:r w:rsidR="005423C3">
        <w:rPr>
          <w:rFonts w:ascii="Book Antiqua" w:eastAsia="Book Antiqua" w:hAnsi="Book Antiqua" w:cs="Book Antiqua"/>
          <w:color w:val="000000"/>
        </w:rPr>
        <w:t>e</w:t>
      </w:r>
      <w:r w:rsidRPr="00CF4BC4">
        <w:rPr>
          <w:rFonts w:ascii="Book Antiqua" w:eastAsia="Book Antiqua" w:hAnsi="Book Antiqua" w:cs="Book Antiqua"/>
          <w:color w:val="000000"/>
        </w:rPr>
        <w:t xml:space="preserve">ye screening, </w:t>
      </w:r>
      <w:r w:rsidR="005423C3">
        <w:rPr>
          <w:rFonts w:ascii="Book Antiqua" w:eastAsia="Book Antiqua" w:hAnsi="Book Antiqua" w:cs="Book Antiqua"/>
          <w:color w:val="000000"/>
        </w:rPr>
        <w:t>f</w:t>
      </w:r>
      <w:r w:rsidRPr="00CF4BC4">
        <w:rPr>
          <w:rFonts w:ascii="Book Antiqua" w:eastAsia="Book Antiqua" w:hAnsi="Book Antiqua" w:cs="Book Antiqua"/>
          <w:color w:val="000000"/>
        </w:rPr>
        <w:t xml:space="preserve">eet examination, </w:t>
      </w:r>
      <w:r w:rsidR="005423C3">
        <w:rPr>
          <w:rFonts w:ascii="Book Antiqua" w:eastAsia="Book Antiqua" w:hAnsi="Book Antiqua" w:cs="Book Antiqua"/>
          <w:color w:val="000000"/>
        </w:rPr>
        <w:t>g</w:t>
      </w:r>
      <w:r w:rsidRPr="00CF4BC4">
        <w:rPr>
          <w:rFonts w:ascii="Book Antiqua" w:eastAsia="Book Antiqua" w:hAnsi="Book Antiqua" w:cs="Book Antiqua"/>
          <w:color w:val="000000"/>
        </w:rPr>
        <w:t>uardian drugs</w:t>
      </w:r>
      <w:r w:rsidR="000B1374">
        <w:rPr>
          <w:rFonts w:ascii="Book Antiqua" w:eastAsia="Book Antiqua" w:hAnsi="Book Antiqua" w:cs="Book Antiqua"/>
          <w:color w:val="000000"/>
        </w:rPr>
        <w:t>;</w:t>
      </w:r>
      <w:r w:rsidR="000B1374" w:rsidRPr="000B1374">
        <w:rPr>
          <w:rFonts w:ascii="Book Antiqua" w:hAnsi="Book Antiqua" w:hint="eastAsia"/>
          <w:lang w:eastAsia="zh-CN"/>
        </w:rPr>
        <w:t xml:space="preserve"> </w:t>
      </w:r>
      <w:r w:rsidR="000B1374" w:rsidRPr="000B1374">
        <w:rPr>
          <w:rFonts w:ascii="Book Antiqua" w:eastAsia="Book Antiqua" w:hAnsi="Book Antiqua" w:cs="Book Antiqua"/>
          <w:color w:val="000000"/>
        </w:rPr>
        <w:t>(4) d</w:t>
      </w:r>
      <w:r w:rsidRPr="000B1374">
        <w:rPr>
          <w:rFonts w:ascii="Book Antiqua" w:eastAsia="Book Antiqua" w:hAnsi="Book Antiqua" w:cs="Book Antiqua"/>
          <w:color w:val="000000"/>
        </w:rPr>
        <w:t xml:space="preserve">rugs and </w:t>
      </w:r>
      <w:r w:rsidR="000B1374" w:rsidRPr="000B1374">
        <w:rPr>
          <w:rFonts w:ascii="Book Antiqua" w:eastAsia="Book Antiqua" w:hAnsi="Book Antiqua" w:cs="Book Antiqua"/>
          <w:color w:val="000000"/>
        </w:rPr>
        <w:t>g</w:t>
      </w:r>
      <w:r w:rsidRPr="000B1374">
        <w:rPr>
          <w:rFonts w:ascii="Book Antiqua" w:eastAsia="Book Antiqua" w:hAnsi="Book Antiqua" w:cs="Book Antiqua"/>
          <w:color w:val="000000"/>
        </w:rPr>
        <w:t xml:space="preserve">lucose </w:t>
      </w:r>
      <w:r w:rsidR="000B1374" w:rsidRPr="000B1374">
        <w:rPr>
          <w:rFonts w:ascii="Book Antiqua" w:eastAsia="Book Antiqua" w:hAnsi="Book Antiqua" w:cs="Book Antiqua"/>
          <w:color w:val="000000"/>
        </w:rPr>
        <w:t>m</w:t>
      </w:r>
      <w:r w:rsidRPr="000B1374">
        <w:rPr>
          <w:rFonts w:ascii="Book Antiqua" w:eastAsia="Book Antiqua" w:hAnsi="Book Antiqua" w:cs="Book Antiqua"/>
          <w:color w:val="000000"/>
        </w:rPr>
        <w:t>onitoring</w:t>
      </w:r>
      <w:r w:rsidR="000B1374">
        <w:rPr>
          <w:rFonts w:ascii="Book Antiqua" w:eastAsia="Book Antiqua" w:hAnsi="Book Antiqua" w:cs="Book Antiqua"/>
          <w:color w:val="000000"/>
        </w:rPr>
        <w:t>:</w:t>
      </w:r>
      <w:r w:rsidRPr="00CF4BC4">
        <w:rPr>
          <w:rFonts w:ascii="Book Antiqua" w:eastAsia="Book Antiqua" w:hAnsi="Book Antiqua" w:cs="Book Antiqua"/>
          <w:color w:val="000000"/>
        </w:rPr>
        <w:t xml:space="preserve"> The HCP should advice on the dosing, frequency and side effects of any new drugs started for the patient. </w:t>
      </w:r>
      <w:proofErr w:type="gramStart"/>
      <w:r w:rsidRPr="00CF4BC4">
        <w:rPr>
          <w:rFonts w:ascii="Book Antiqua" w:eastAsia="Book Antiqua" w:hAnsi="Book Antiqua" w:cs="Book Antiqua"/>
          <w:color w:val="000000"/>
        </w:rPr>
        <w:t xml:space="preserve">Advice for the patient on monitoring of blood glucose </w:t>
      </w:r>
      <w:r w:rsidRPr="00CF4BC4">
        <w:rPr>
          <w:rFonts w:ascii="Book Antiqua" w:eastAsia="Book Antiqua" w:hAnsi="Book Antiqua" w:cs="Book Antiqua"/>
          <w:color w:val="000000"/>
        </w:rPr>
        <w:lastRenderedPageBreak/>
        <w:t>with an appropriate Glucose Testing Meter including frequency of monitoring.</w:t>
      </w:r>
      <w:proofErr w:type="gramEnd"/>
      <w:r w:rsidRPr="00CF4BC4">
        <w:rPr>
          <w:rFonts w:ascii="Book Antiqua" w:eastAsia="Book Antiqua" w:hAnsi="Book Antiqua" w:cs="Book Antiqua"/>
          <w:color w:val="000000"/>
        </w:rPr>
        <w:t xml:space="preserve"> Patient should have Community Pharmacist review also where available</w:t>
      </w:r>
      <w:r w:rsidR="000B1374">
        <w:rPr>
          <w:rFonts w:ascii="Book Antiqua" w:eastAsia="Book Antiqua" w:hAnsi="Book Antiqua" w:cs="Book Antiqua"/>
          <w:color w:val="000000"/>
        </w:rPr>
        <w:t>;</w:t>
      </w:r>
      <w:r w:rsidR="000B1374">
        <w:rPr>
          <w:rFonts w:ascii="Book Antiqua" w:hAnsi="Book Antiqua" w:hint="eastAsia"/>
          <w:lang w:eastAsia="zh-CN"/>
        </w:rPr>
        <w:t xml:space="preserve"> </w:t>
      </w:r>
      <w:r w:rsidR="000B1374">
        <w:rPr>
          <w:rFonts w:ascii="Book Antiqua" w:hAnsi="Book Antiqua"/>
          <w:lang w:eastAsia="zh-CN"/>
        </w:rPr>
        <w:t xml:space="preserve">and </w:t>
      </w:r>
      <w:r w:rsidR="000B1374" w:rsidRPr="000B1374">
        <w:rPr>
          <w:rFonts w:ascii="Book Antiqua" w:eastAsia="Book Antiqua" w:hAnsi="Book Antiqua" w:cs="Book Antiqua"/>
          <w:color w:val="000000"/>
        </w:rPr>
        <w:t xml:space="preserve">(5) </w:t>
      </w:r>
      <w:r w:rsidR="000B1374">
        <w:rPr>
          <w:rFonts w:ascii="Book Antiqua" w:eastAsia="Book Antiqua" w:hAnsi="Book Antiqua" w:cs="Book Antiqua"/>
          <w:color w:val="000000"/>
        </w:rPr>
        <w:t>c</w:t>
      </w:r>
      <w:r w:rsidRPr="000B1374">
        <w:rPr>
          <w:rFonts w:ascii="Book Antiqua" w:eastAsia="Book Antiqua" w:hAnsi="Book Antiqua" w:cs="Book Antiqua"/>
          <w:color w:val="000000"/>
        </w:rPr>
        <w:t>ontact details</w:t>
      </w:r>
      <w:r w:rsidR="000B1374">
        <w:rPr>
          <w:rFonts w:ascii="Book Antiqua" w:eastAsia="Book Antiqua" w:hAnsi="Book Antiqua" w:cs="Book Antiqua"/>
          <w:color w:val="000000"/>
        </w:rPr>
        <w:t>:</w:t>
      </w:r>
      <w:r w:rsidRPr="00CF4BC4">
        <w:rPr>
          <w:rFonts w:ascii="Book Antiqua" w:eastAsia="Book Antiqua" w:hAnsi="Book Antiqua" w:cs="Book Antiqua"/>
          <w:color w:val="000000"/>
        </w:rPr>
        <w:t xml:space="preserve"> There is a list of the important contact details for the key specialists/organizations related to diabetic patient management.</w:t>
      </w:r>
    </w:p>
    <w:p w14:paraId="2C8DDFAB" w14:textId="6EA5CC73"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One </w:t>
      </w:r>
      <w:r w:rsidR="000B1374" w:rsidRPr="005423C3">
        <w:rPr>
          <w:rFonts w:ascii="Book Antiqua" w:eastAsia="Book Antiqua" w:hAnsi="Book Antiqua" w:cs="Book Antiqua"/>
          <w:color w:val="000000"/>
        </w:rPr>
        <w:t>p</w:t>
      </w:r>
      <w:r w:rsidRPr="005423C3">
        <w:rPr>
          <w:rFonts w:ascii="Book Antiqua" w:eastAsia="Book Antiqua" w:hAnsi="Book Antiqua" w:cs="Book Antiqua"/>
          <w:color w:val="000000"/>
        </w:rPr>
        <w:t xml:space="preserve">age </w:t>
      </w:r>
      <w:r w:rsidR="000B1374" w:rsidRPr="005423C3">
        <w:rPr>
          <w:rFonts w:ascii="Book Antiqua" w:eastAsia="Book Antiqua" w:hAnsi="Book Antiqua" w:cs="Book Antiqua"/>
          <w:color w:val="000000"/>
        </w:rPr>
        <w:t>g</w:t>
      </w:r>
      <w:r w:rsidRPr="005423C3">
        <w:rPr>
          <w:rFonts w:ascii="Book Antiqua" w:eastAsia="Book Antiqua" w:hAnsi="Book Antiqua" w:cs="Book Antiqua"/>
          <w:color w:val="000000"/>
        </w:rPr>
        <w:t>uideline:</w:t>
      </w:r>
      <w:r w:rsidRPr="00CF4BC4">
        <w:rPr>
          <w:rFonts w:ascii="Book Antiqua" w:eastAsia="Book Antiqua" w:hAnsi="Book Antiqua" w:cs="Book Antiqua"/>
          <w:color w:val="000000"/>
        </w:rPr>
        <w:t xml:space="preserve"> Summary of one-page current NICE guidelines in relation to diabetes care (</w:t>
      </w:r>
      <w:r w:rsidR="000B1374">
        <w:rPr>
          <w:rFonts w:ascii="Book Antiqua" w:eastAsia="Book Antiqua" w:hAnsi="Book Antiqua" w:cs="Book Antiqua"/>
          <w:color w:val="000000"/>
        </w:rPr>
        <w:t>F</w:t>
      </w:r>
      <w:r w:rsidRPr="00CF4BC4">
        <w:rPr>
          <w:rFonts w:ascii="Book Antiqua" w:eastAsia="Book Antiqua" w:hAnsi="Book Antiqua" w:cs="Book Antiqua"/>
          <w:color w:val="000000"/>
        </w:rPr>
        <w:t>igure 1) to achieve higher rates of NDA attainment and facilitate multifactorial interventions. This includes sections on Diabetes Prevention and Diabetes Remission.</w:t>
      </w:r>
    </w:p>
    <w:p w14:paraId="59CA6847" w14:textId="4237A1F7"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Referral </w:t>
      </w:r>
      <w:r w:rsidR="000B1374" w:rsidRPr="005423C3">
        <w:rPr>
          <w:rFonts w:ascii="Book Antiqua" w:eastAsia="Book Antiqua" w:hAnsi="Book Antiqua" w:cs="Book Antiqua"/>
          <w:color w:val="000000"/>
        </w:rPr>
        <w:t>g</w:t>
      </w:r>
      <w:r w:rsidRPr="005423C3">
        <w:rPr>
          <w:rFonts w:ascii="Book Antiqua" w:eastAsia="Book Antiqua" w:hAnsi="Book Antiqua" w:cs="Book Antiqua"/>
          <w:color w:val="000000"/>
        </w:rPr>
        <w:t xml:space="preserve">uidelines: </w:t>
      </w:r>
      <w:r w:rsidRPr="00CF4BC4">
        <w:rPr>
          <w:rFonts w:ascii="Book Antiqua" w:eastAsia="Book Antiqua" w:hAnsi="Book Antiqua" w:cs="Book Antiqua"/>
          <w:color w:val="000000"/>
        </w:rPr>
        <w:t>Diabetes Expert Advisory group advice has been incorporated on who to refer and who not to refer (</w:t>
      </w:r>
      <w:r w:rsidR="000B1374">
        <w:rPr>
          <w:rFonts w:ascii="Book Antiqua" w:eastAsia="Book Antiqua" w:hAnsi="Book Antiqua" w:cs="Book Antiqua"/>
          <w:color w:val="000000"/>
        </w:rPr>
        <w:t>F</w:t>
      </w:r>
      <w:r w:rsidRPr="00CF4BC4">
        <w:rPr>
          <w:rFonts w:ascii="Book Antiqua" w:eastAsia="Book Antiqua" w:hAnsi="Book Antiqua" w:cs="Book Antiqua"/>
          <w:color w:val="000000"/>
        </w:rPr>
        <w:t xml:space="preserve">igure 5). Clear guidelines are given by Red Amber Green on whom to refer to the specialist diabetes team from primary care and secondary care. Such advice, if implemented, has the potential to reduce hospital admissions and reduce costly complications such as amputation and end-stage renal disease. </w:t>
      </w:r>
    </w:p>
    <w:p w14:paraId="450F5EBC" w14:textId="15CB41B7"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Glucose </w:t>
      </w:r>
      <w:r w:rsidR="000B1374" w:rsidRPr="005423C3">
        <w:rPr>
          <w:rFonts w:ascii="Book Antiqua" w:eastAsia="Book Antiqua" w:hAnsi="Book Antiqua" w:cs="Book Antiqua"/>
          <w:color w:val="000000"/>
        </w:rPr>
        <w:t>m</w:t>
      </w:r>
      <w:r w:rsidRPr="005423C3">
        <w:rPr>
          <w:rFonts w:ascii="Book Antiqua" w:eastAsia="Book Antiqua" w:hAnsi="Book Antiqua" w:cs="Book Antiqua"/>
          <w:color w:val="000000"/>
        </w:rPr>
        <w:t xml:space="preserve">onitoring </w:t>
      </w:r>
      <w:r w:rsidR="000B1374" w:rsidRPr="005423C3">
        <w:rPr>
          <w:rFonts w:ascii="Book Antiqua" w:eastAsia="Book Antiqua" w:hAnsi="Book Antiqua" w:cs="Book Antiqua"/>
          <w:color w:val="000000"/>
        </w:rPr>
        <w:t>a</w:t>
      </w:r>
      <w:r w:rsidRPr="005423C3">
        <w:rPr>
          <w:rFonts w:ascii="Book Antiqua" w:eastAsia="Book Antiqua" w:hAnsi="Book Antiqua" w:cs="Book Antiqua"/>
          <w:color w:val="000000"/>
        </w:rPr>
        <w:t xml:space="preserve">dvice and </w:t>
      </w:r>
      <w:r w:rsidR="000B1374" w:rsidRPr="005423C3">
        <w:rPr>
          <w:rFonts w:ascii="Book Antiqua" w:eastAsia="Book Antiqua" w:hAnsi="Book Antiqua" w:cs="Book Antiqua"/>
          <w:color w:val="000000"/>
        </w:rPr>
        <w:t>c</w:t>
      </w:r>
      <w:r w:rsidRPr="005423C3">
        <w:rPr>
          <w:rFonts w:ascii="Book Antiqua" w:eastAsia="Book Antiqua" w:hAnsi="Book Antiqua" w:cs="Book Antiqua"/>
          <w:color w:val="000000"/>
        </w:rPr>
        <w:t xml:space="preserve">hoice of </w:t>
      </w:r>
      <w:r w:rsidR="000B1374" w:rsidRPr="005423C3">
        <w:rPr>
          <w:rFonts w:ascii="Book Antiqua" w:eastAsia="Book Antiqua" w:hAnsi="Book Antiqua" w:cs="Book Antiqua"/>
          <w:color w:val="000000"/>
        </w:rPr>
        <w:t>m</w:t>
      </w:r>
      <w:r w:rsidRPr="005423C3">
        <w:rPr>
          <w:rFonts w:ascii="Book Antiqua" w:eastAsia="Book Antiqua" w:hAnsi="Book Antiqua" w:cs="Book Antiqua"/>
          <w:color w:val="000000"/>
        </w:rPr>
        <w:t>eter:</w:t>
      </w:r>
      <w:r w:rsidRPr="00CF4BC4">
        <w:rPr>
          <w:rFonts w:ascii="Book Antiqua" w:eastAsia="Book Antiqua" w:hAnsi="Book Antiqua" w:cs="Book Antiqua"/>
          <w:color w:val="000000"/>
        </w:rPr>
        <w:t xml:space="preserve"> This has the potential to save £1.74 million in our region if all Clinical Commissioning Groups (CCGs) merely adopted current practice similar to the best performing CCG. Enhancement on top of this can save £6.3 million </w:t>
      </w:r>
      <w:r w:rsidRPr="000B1374">
        <w:rPr>
          <w:rFonts w:ascii="Book Antiqua" w:eastAsia="Book Antiqua" w:hAnsi="Book Antiqua" w:cs="Book Antiqua"/>
          <w:i/>
          <w:iCs/>
          <w:color w:val="000000"/>
        </w:rPr>
        <w:t>per</w:t>
      </w:r>
      <w:r w:rsidRPr="00CF4BC4">
        <w:rPr>
          <w:rFonts w:ascii="Book Antiqua" w:eastAsia="Book Antiqua" w:hAnsi="Book Antiqua" w:cs="Book Antiqua"/>
          <w:color w:val="000000"/>
        </w:rPr>
        <w:t xml:space="preserve"> year (NHS England and NHS </w:t>
      </w:r>
      <w:r w:rsidR="00A556F8">
        <w:rPr>
          <w:rFonts w:ascii="Book Antiqua" w:eastAsia="Book Antiqua" w:hAnsi="Book Antiqua" w:cs="Book Antiqua"/>
          <w:color w:val="000000"/>
        </w:rPr>
        <w:t>Improvement-West Midlands). Our</w:t>
      </w:r>
      <w:r w:rsidRPr="00CF4BC4">
        <w:rPr>
          <w:rFonts w:ascii="Book Antiqua" w:eastAsia="Book Antiqua" w:hAnsi="Book Antiqua" w:cs="Book Antiqua"/>
          <w:color w:val="000000"/>
        </w:rPr>
        <w:t xml:space="preserve"> region has already saved £ 960000 in 12 </w:t>
      </w:r>
      <w:proofErr w:type="gramStart"/>
      <w:r w:rsidRPr="00CF4BC4">
        <w:rPr>
          <w:rFonts w:ascii="Book Antiqua" w:eastAsia="Book Antiqua" w:hAnsi="Book Antiqua" w:cs="Book Antiqua"/>
          <w:color w:val="000000"/>
        </w:rPr>
        <w:t>mo</w:t>
      </w:r>
      <w:proofErr w:type="gramEnd"/>
      <w:r w:rsidRPr="00CF4BC4">
        <w:rPr>
          <w:rFonts w:ascii="Book Antiqua" w:eastAsia="Book Antiqua" w:hAnsi="Book Antiqua" w:cs="Book Antiqua"/>
          <w:color w:val="000000"/>
        </w:rPr>
        <w:t xml:space="preserve">. </w:t>
      </w:r>
    </w:p>
    <w:p w14:paraId="79B21E32" w14:textId="4192FD2A"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Drug </w:t>
      </w:r>
      <w:proofErr w:type="spellStart"/>
      <w:r w:rsidR="000B1374" w:rsidRPr="005423C3">
        <w:rPr>
          <w:rFonts w:ascii="Book Antiqua" w:eastAsia="Book Antiqua" w:hAnsi="Book Antiqua" w:cs="Book Antiqua"/>
          <w:color w:val="000000"/>
        </w:rPr>
        <w:t>o</w:t>
      </w:r>
      <w:r w:rsidRPr="005423C3">
        <w:rPr>
          <w:rFonts w:ascii="Book Antiqua" w:eastAsia="Book Antiqua" w:hAnsi="Book Antiqua" w:cs="Book Antiqua"/>
          <w:color w:val="000000"/>
        </w:rPr>
        <w:t>ptimisation</w:t>
      </w:r>
      <w:proofErr w:type="spellEnd"/>
      <w:r w:rsidRPr="005423C3">
        <w:rPr>
          <w:rFonts w:ascii="Book Antiqua" w:eastAsia="Book Antiqua" w:hAnsi="Book Antiqua" w:cs="Book Antiqua"/>
          <w:color w:val="000000"/>
        </w:rPr>
        <w:t xml:space="preserve"> </w:t>
      </w:r>
      <w:r w:rsidR="000B1374" w:rsidRPr="005423C3">
        <w:rPr>
          <w:rFonts w:ascii="Book Antiqua" w:eastAsia="Book Antiqua" w:hAnsi="Book Antiqua" w:cs="Book Antiqua"/>
          <w:color w:val="000000"/>
        </w:rPr>
        <w:t>a</w:t>
      </w:r>
      <w:r w:rsidRPr="005423C3">
        <w:rPr>
          <w:rFonts w:ascii="Book Antiqua" w:eastAsia="Book Antiqua" w:hAnsi="Book Antiqua" w:cs="Book Antiqua"/>
          <w:color w:val="000000"/>
        </w:rPr>
        <w:t>dvice:</w:t>
      </w:r>
      <w:r w:rsidRPr="00CF4BC4">
        <w:rPr>
          <w:rFonts w:ascii="Book Antiqua" w:eastAsia="Book Antiqua" w:hAnsi="Book Antiqua" w:cs="Book Antiqua"/>
          <w:color w:val="000000"/>
        </w:rPr>
        <w:t xml:space="preserve"> Data from our region shows that adopting best practice across the region would save £1.65 million on one class of diabetes drugs alone, example </w:t>
      </w:r>
      <w:proofErr w:type="spellStart"/>
      <w:r w:rsidRPr="00CF4BC4">
        <w:rPr>
          <w:rFonts w:ascii="Book Antiqua" w:eastAsia="Book Antiqua" w:hAnsi="Book Antiqua" w:cs="Book Antiqua"/>
          <w:color w:val="000000"/>
        </w:rPr>
        <w:t>dipeptidyl</w:t>
      </w:r>
      <w:proofErr w:type="spellEnd"/>
      <w:r w:rsidRPr="00CF4BC4">
        <w:rPr>
          <w:rFonts w:ascii="Book Antiqua" w:eastAsia="Book Antiqua" w:hAnsi="Book Antiqua" w:cs="Book Antiqua"/>
          <w:color w:val="000000"/>
        </w:rPr>
        <w:t xml:space="preserve"> peptidase-4 inhibitors (NHS England and NHS Improvement-West Midlands </w:t>
      </w:r>
      <w:proofErr w:type="spellStart"/>
      <w:r w:rsidRPr="00CF4BC4">
        <w:rPr>
          <w:rFonts w:ascii="Book Antiqua" w:eastAsia="Book Antiqua" w:hAnsi="Book Antiqua" w:cs="Book Antiqua"/>
          <w:color w:val="000000"/>
        </w:rPr>
        <w:t>modelling</w:t>
      </w:r>
      <w:proofErr w:type="spellEnd"/>
      <w:r w:rsidRPr="00CF4BC4">
        <w:rPr>
          <w:rFonts w:ascii="Book Antiqua" w:eastAsia="Book Antiqua" w:hAnsi="Book Antiqua" w:cs="Book Antiqua"/>
          <w:color w:val="000000"/>
        </w:rPr>
        <w:t xml:space="preserve"> data). </w:t>
      </w:r>
    </w:p>
    <w:p w14:paraId="413D6471" w14:textId="0B843423"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Prevention of </w:t>
      </w:r>
      <w:r w:rsidR="000B1374" w:rsidRPr="005423C3">
        <w:rPr>
          <w:rFonts w:ascii="Book Antiqua" w:eastAsia="Book Antiqua" w:hAnsi="Book Antiqua" w:cs="Book Antiqua"/>
          <w:color w:val="000000"/>
        </w:rPr>
        <w:t>d</w:t>
      </w:r>
      <w:r w:rsidRPr="005423C3">
        <w:rPr>
          <w:rFonts w:ascii="Book Antiqua" w:eastAsia="Book Antiqua" w:hAnsi="Book Antiqua" w:cs="Book Antiqua"/>
          <w:color w:val="000000"/>
        </w:rPr>
        <w:t xml:space="preserve">iabetes </w:t>
      </w:r>
      <w:r w:rsidR="000B1374" w:rsidRPr="005423C3">
        <w:rPr>
          <w:rFonts w:ascii="Book Antiqua" w:eastAsia="Book Antiqua" w:hAnsi="Book Antiqua" w:cs="Book Antiqua"/>
          <w:color w:val="000000"/>
        </w:rPr>
        <w:t>a</w:t>
      </w:r>
      <w:r w:rsidRPr="005423C3">
        <w:rPr>
          <w:rFonts w:ascii="Book Antiqua" w:eastAsia="Book Antiqua" w:hAnsi="Book Antiqua" w:cs="Book Antiqua"/>
          <w:color w:val="000000"/>
        </w:rPr>
        <w:t xml:space="preserve">dvice: </w:t>
      </w:r>
      <w:r w:rsidRPr="00CF4BC4">
        <w:rPr>
          <w:rFonts w:ascii="Book Antiqua" w:eastAsia="Book Antiqua" w:hAnsi="Book Antiqua" w:cs="Book Antiqua"/>
          <w:color w:val="000000"/>
        </w:rPr>
        <w:t xml:space="preserve">There is 86% chance of remission in selected newly diagnosed patients. Data for this comes from the </w:t>
      </w:r>
      <w:proofErr w:type="spellStart"/>
      <w:r w:rsidRPr="00CF4BC4">
        <w:rPr>
          <w:rFonts w:ascii="Book Antiqua" w:eastAsia="Book Antiqua" w:hAnsi="Book Antiqua" w:cs="Book Antiqua"/>
          <w:color w:val="000000"/>
        </w:rPr>
        <w:t>DiRECT</w:t>
      </w:r>
      <w:proofErr w:type="spellEnd"/>
      <w:r w:rsidRPr="00CF4BC4">
        <w:rPr>
          <w:rFonts w:ascii="Book Antiqua" w:eastAsia="Book Antiqua" w:hAnsi="Book Antiqua" w:cs="Book Antiqua"/>
          <w:color w:val="000000"/>
        </w:rPr>
        <w:t xml:space="preserve"> </w:t>
      </w:r>
      <w:proofErr w:type="gramStart"/>
      <w:r w:rsidRPr="00CF4BC4">
        <w:rPr>
          <w:rFonts w:ascii="Book Antiqua" w:eastAsia="Book Antiqua" w:hAnsi="Book Antiqua" w:cs="Book Antiqua"/>
          <w:color w:val="000000"/>
        </w:rPr>
        <w:t>Study</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15]</w:t>
      </w:r>
      <w:r w:rsidRPr="00CF4BC4">
        <w:rPr>
          <w:rFonts w:ascii="Book Antiqua" w:eastAsia="Book Antiqua" w:hAnsi="Book Antiqua" w:cs="Book Antiqua"/>
          <w:color w:val="000000"/>
        </w:rPr>
        <w:t xml:space="preserve">. </w:t>
      </w:r>
    </w:p>
    <w:p w14:paraId="6B431BB0" w14:textId="624F7B0F" w:rsidR="00A77B3E" w:rsidRPr="00CF4BC4" w:rsidRDefault="00E82449" w:rsidP="005423C3">
      <w:pPr>
        <w:spacing w:line="360" w:lineRule="auto"/>
        <w:ind w:firstLineChars="200" w:firstLine="480"/>
        <w:jc w:val="both"/>
        <w:rPr>
          <w:rFonts w:ascii="Book Antiqua" w:hAnsi="Book Antiqua"/>
        </w:rPr>
      </w:pPr>
      <w:r w:rsidRPr="005423C3">
        <w:rPr>
          <w:rFonts w:ascii="Book Antiqua" w:eastAsia="Book Antiqua" w:hAnsi="Book Antiqua" w:cs="Book Antiqua"/>
          <w:color w:val="000000"/>
        </w:rPr>
        <w:t xml:space="preserve">Achieving diabetes care </w:t>
      </w:r>
      <w:r w:rsidR="000B1374" w:rsidRPr="005423C3">
        <w:rPr>
          <w:rFonts w:ascii="Book Antiqua" w:eastAsia="Book Antiqua" w:hAnsi="Book Antiqua" w:cs="Book Antiqua"/>
          <w:color w:val="000000"/>
        </w:rPr>
        <w:t>e</w:t>
      </w:r>
      <w:r w:rsidRPr="005423C3">
        <w:rPr>
          <w:rFonts w:ascii="Book Antiqua" w:eastAsia="Book Antiqua" w:hAnsi="Book Antiqua" w:cs="Book Antiqua"/>
          <w:color w:val="000000"/>
        </w:rPr>
        <w:t xml:space="preserve">xcellence through </w:t>
      </w:r>
      <w:r w:rsidR="000B1374" w:rsidRPr="005423C3">
        <w:rPr>
          <w:rFonts w:ascii="Book Antiqua" w:eastAsia="Book Antiqua" w:hAnsi="Book Antiqua" w:cs="Book Antiqua"/>
          <w:color w:val="000000"/>
        </w:rPr>
        <w:t>p</w:t>
      </w:r>
      <w:r w:rsidRPr="005423C3">
        <w:rPr>
          <w:rFonts w:ascii="Book Antiqua" w:eastAsia="Book Antiqua" w:hAnsi="Book Antiqua" w:cs="Book Antiqua"/>
          <w:color w:val="000000"/>
        </w:rPr>
        <w:t xml:space="preserve">rimary care </w:t>
      </w:r>
      <w:r w:rsidR="000B1374" w:rsidRPr="005423C3">
        <w:rPr>
          <w:rFonts w:ascii="Book Antiqua" w:eastAsia="Book Antiqua" w:hAnsi="Book Antiqua" w:cs="Book Antiqua"/>
          <w:color w:val="000000"/>
        </w:rPr>
        <w:t>t</w:t>
      </w:r>
      <w:r w:rsidRPr="005423C3">
        <w:rPr>
          <w:rFonts w:ascii="Book Antiqua" w:eastAsia="Book Antiqua" w:hAnsi="Book Antiqua" w:cs="Book Antiqua"/>
          <w:color w:val="000000"/>
        </w:rPr>
        <w:t>eam</w:t>
      </w:r>
      <w:r w:rsidR="000B1374" w:rsidRPr="005423C3">
        <w:rPr>
          <w:rFonts w:ascii="Book Antiqua" w:eastAsia="Book Antiqua" w:hAnsi="Book Antiqua" w:cs="Book Antiqua"/>
          <w:color w:val="000000"/>
        </w:rPr>
        <w:t xml:space="preserve"> </w:t>
      </w:r>
      <w:proofErr w:type="spellStart"/>
      <w:r w:rsidR="000B1374" w:rsidRPr="005423C3">
        <w:rPr>
          <w:rFonts w:ascii="Book Antiqua" w:eastAsia="Book Antiqua" w:hAnsi="Book Antiqua" w:cs="Book Antiqua"/>
          <w:color w:val="000000"/>
        </w:rPr>
        <w:t>programme</w:t>
      </w:r>
      <w:proofErr w:type="spellEnd"/>
      <w:r w:rsidRPr="005423C3">
        <w:rPr>
          <w:rFonts w:ascii="Book Antiqua" w:eastAsia="Book Antiqua" w:hAnsi="Book Antiqua" w:cs="Book Antiqua"/>
          <w:color w:val="000000"/>
        </w:rPr>
        <w:t>:</w:t>
      </w:r>
      <w:r w:rsidRPr="00CF4BC4">
        <w:rPr>
          <w:rFonts w:ascii="Book Antiqua" w:eastAsia="Book Antiqua" w:hAnsi="Book Antiqua" w:cs="Book Antiqua"/>
          <w:color w:val="000000"/>
        </w:rPr>
        <w:t xml:space="preserve"> This is a low cost (</w:t>
      </w:r>
      <w:r w:rsidR="00A556F8">
        <w:rPr>
          <w:rFonts w:ascii="Book Antiqua" w:eastAsia="Book Antiqua" w:hAnsi="Book Antiqua" w:cs="Book Antiqua"/>
          <w:color w:val="000000"/>
        </w:rPr>
        <w:t>£25</w:t>
      </w:r>
      <w:r w:rsidRPr="00CF4BC4">
        <w:rPr>
          <w:rFonts w:ascii="Book Antiqua" w:eastAsia="Book Antiqua" w:hAnsi="Book Antiqua" w:cs="Book Antiqua"/>
          <w:color w:val="000000"/>
        </w:rPr>
        <w:t xml:space="preserve">) basic e-learning platform that covers all the main aspects of diabetes care and care planning using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It is hosted by Coventry University Health Sciences Faculty. It is also incorporated into Sound Doctor’s Diabetes Education </w:t>
      </w:r>
      <w:r w:rsidRPr="00CF4BC4">
        <w:rPr>
          <w:rFonts w:ascii="Book Antiqua" w:eastAsia="Book Antiqua" w:hAnsi="Book Antiqua" w:cs="Book Antiqua"/>
          <w:color w:val="000000"/>
        </w:rPr>
        <w:lastRenderedPageBreak/>
        <w:t>Program for patients, which is Quality Institute for Self-Management Education and Training</w:t>
      </w:r>
      <w:r w:rsidR="000B1374" w:rsidRPr="000B1374">
        <w:rPr>
          <w:rFonts w:ascii="Book Antiqua" w:eastAsia="Book Antiqua" w:hAnsi="Book Antiqua" w:cs="Book Antiqua"/>
          <w:color w:val="000000"/>
        </w:rPr>
        <w:t xml:space="preserve"> </w:t>
      </w:r>
      <w:r w:rsidR="000B1374" w:rsidRPr="00CF4BC4">
        <w:rPr>
          <w:rFonts w:ascii="Book Antiqua" w:eastAsia="Book Antiqua" w:hAnsi="Book Antiqua" w:cs="Book Antiqua"/>
          <w:color w:val="000000"/>
        </w:rPr>
        <w:t>approved</w:t>
      </w:r>
      <w:r w:rsidRPr="00CF4BC4">
        <w:rPr>
          <w:rFonts w:ascii="Book Antiqua" w:eastAsia="Book Antiqua" w:hAnsi="Book Antiqua" w:cs="Book Antiqua"/>
          <w:color w:val="000000"/>
        </w:rPr>
        <w:t>.</w:t>
      </w:r>
    </w:p>
    <w:p w14:paraId="088A2A93" w14:textId="77777777" w:rsidR="00A77B3E" w:rsidRPr="00CF4BC4" w:rsidRDefault="00A77B3E" w:rsidP="000B1374">
      <w:pPr>
        <w:spacing w:line="360" w:lineRule="auto"/>
        <w:jc w:val="both"/>
        <w:rPr>
          <w:rFonts w:ascii="Book Antiqua" w:hAnsi="Book Antiqua"/>
        </w:rPr>
      </w:pPr>
    </w:p>
    <w:p w14:paraId="378FF1CA" w14:textId="77512C34" w:rsidR="00A77B3E" w:rsidRPr="000B1374" w:rsidRDefault="00E82449" w:rsidP="00CF4BC4">
      <w:pPr>
        <w:spacing w:line="360" w:lineRule="auto"/>
        <w:jc w:val="both"/>
        <w:rPr>
          <w:rFonts w:ascii="Book Antiqua" w:hAnsi="Book Antiqua"/>
          <w:b/>
          <w:bCs/>
          <w:i/>
          <w:iCs/>
        </w:rPr>
      </w:pPr>
      <w:r w:rsidRPr="000B1374">
        <w:rPr>
          <w:rFonts w:ascii="Book Antiqua" w:eastAsia="Book Antiqua" w:hAnsi="Book Antiqua" w:cs="Book Antiqua"/>
          <w:b/>
          <w:bCs/>
          <w:i/>
          <w:iCs/>
          <w:color w:val="000000"/>
        </w:rPr>
        <w:t xml:space="preserve">Outcomes from the </w:t>
      </w:r>
      <w:r w:rsidR="00F2440C" w:rsidRPr="000B1374">
        <w:rPr>
          <w:rFonts w:ascii="Book Antiqua" w:eastAsia="Book Antiqua" w:hAnsi="Book Antiqua" w:cs="Book Antiqua"/>
          <w:b/>
          <w:bCs/>
          <w:i/>
          <w:iCs/>
          <w:color w:val="000000"/>
        </w:rPr>
        <w:t>AS</w:t>
      </w:r>
    </w:p>
    <w:p w14:paraId="283BA88D" w14:textId="68D185A7" w:rsidR="00A77B3E" w:rsidRPr="00CF4BC4" w:rsidRDefault="00E82449" w:rsidP="000B1374">
      <w:pPr>
        <w:spacing w:line="360" w:lineRule="auto"/>
        <w:jc w:val="both"/>
        <w:rPr>
          <w:rFonts w:ascii="Book Antiqua" w:hAnsi="Book Antiqua"/>
        </w:rPr>
      </w:pPr>
      <w:r w:rsidRPr="00CF4BC4">
        <w:rPr>
          <w:rFonts w:ascii="Book Antiqua" w:eastAsia="Book Antiqua" w:hAnsi="Book Antiqua" w:cs="Book Antiqua"/>
          <w:b/>
          <w:bCs/>
          <w:color w:val="000000"/>
        </w:rPr>
        <w:t>Improvement in process measures:</w:t>
      </w:r>
      <w:r w:rsidRPr="00CF4BC4">
        <w:rPr>
          <w:rFonts w:ascii="Book Antiqua" w:eastAsia="Book Antiqua" w:hAnsi="Book Antiqua" w:cs="Book Antiqua"/>
          <w:color w:val="000000"/>
        </w:rPr>
        <w:t xml:space="preserve"> Implementation of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for Diabetes Care resulted in a significant (</w:t>
      </w:r>
      <w:r w:rsidR="000B1374" w:rsidRPr="000B1374">
        <w:rPr>
          <w:rFonts w:ascii="Book Antiqua" w:eastAsia="Book Antiqua" w:hAnsi="Book Antiqua" w:cs="Book Antiqua"/>
          <w:i/>
          <w:iCs/>
          <w:color w:val="000000"/>
        </w:rPr>
        <w:t>P</w:t>
      </w:r>
      <w:r w:rsidRPr="00CF4BC4">
        <w:rPr>
          <w:rFonts w:ascii="Book Antiqua" w:eastAsia="Book Antiqua" w:hAnsi="Book Antiqua" w:cs="Book Antiqua"/>
          <w:color w:val="000000"/>
        </w:rPr>
        <w:t xml:space="preserve"> &lt; 0.05) improvement including lipid measurement, BP, HbA</w:t>
      </w:r>
      <w:r w:rsidRPr="00CF4BC4">
        <w:rPr>
          <w:rFonts w:ascii="Book Antiqua" w:eastAsia="Book Antiqua" w:hAnsi="Book Antiqua" w:cs="Book Antiqua"/>
          <w:color w:val="000000"/>
          <w:vertAlign w:val="subscript"/>
        </w:rPr>
        <w:t>1</w:t>
      </w:r>
      <w:r w:rsidRPr="00CF4BC4">
        <w:rPr>
          <w:rFonts w:ascii="Book Antiqua" w:eastAsia="Book Antiqua" w:hAnsi="Book Antiqua" w:cs="Book Antiqua"/>
          <w:color w:val="000000"/>
        </w:rPr>
        <w:t xml:space="preserve">c, eye and foot examinations. Using the parameters from NDA, this strategy showed 100% performance of seven of the NICE recommended </w:t>
      </w:r>
      <w:proofErr w:type="gramStart"/>
      <w:r w:rsidRPr="00CF4BC4">
        <w:rPr>
          <w:rFonts w:ascii="Book Antiqua" w:eastAsia="Book Antiqua" w:hAnsi="Book Antiqua" w:cs="Book Antiqua"/>
          <w:color w:val="000000"/>
        </w:rPr>
        <w:t>processes</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16]</w:t>
      </w:r>
      <w:r w:rsidRPr="00CF4BC4">
        <w:rPr>
          <w:rFonts w:ascii="Book Antiqua" w:eastAsia="Book Antiqua" w:hAnsi="Book Antiqua" w:cs="Book Antiqua"/>
          <w:color w:val="000000"/>
        </w:rPr>
        <w:t>. Our unit scored above average in six out of the seven categories for target care process achievement.</w:t>
      </w:r>
    </w:p>
    <w:p w14:paraId="3040645D" w14:textId="77777777" w:rsidR="000578D4" w:rsidRDefault="000578D4" w:rsidP="000B1374">
      <w:pPr>
        <w:spacing w:line="360" w:lineRule="auto"/>
        <w:jc w:val="both"/>
        <w:rPr>
          <w:rFonts w:ascii="Book Antiqua" w:eastAsia="Book Antiqua" w:hAnsi="Book Antiqua" w:cs="Book Antiqua"/>
          <w:b/>
          <w:bCs/>
          <w:color w:val="000000"/>
        </w:rPr>
      </w:pPr>
    </w:p>
    <w:p w14:paraId="13BDFEB8" w14:textId="34182234" w:rsidR="00A77B3E" w:rsidRPr="00CF4BC4" w:rsidRDefault="00E82449" w:rsidP="000B1374">
      <w:pPr>
        <w:spacing w:line="360" w:lineRule="auto"/>
        <w:jc w:val="both"/>
        <w:rPr>
          <w:rFonts w:ascii="Book Antiqua" w:hAnsi="Book Antiqua"/>
        </w:rPr>
      </w:pPr>
      <w:r w:rsidRPr="00CF4BC4">
        <w:rPr>
          <w:rFonts w:ascii="Book Antiqua" w:eastAsia="Book Antiqua" w:hAnsi="Book Antiqua" w:cs="Book Antiqua"/>
          <w:b/>
          <w:bCs/>
          <w:color w:val="000000"/>
        </w:rPr>
        <w:t xml:space="preserve">Improvement in outcome measures: </w:t>
      </w:r>
      <w:r w:rsidRPr="00CF4BC4">
        <w:rPr>
          <w:rFonts w:ascii="Book Antiqua" w:eastAsia="Book Antiqua" w:hAnsi="Book Antiqua" w:cs="Book Antiqua"/>
          <w:color w:val="000000"/>
        </w:rPr>
        <w:t>The improvement rates (</w:t>
      </w:r>
      <w:r w:rsidR="00E965B5">
        <w:rPr>
          <w:rFonts w:ascii="Book Antiqua" w:eastAsia="Book Antiqua" w:hAnsi="Book Antiqua" w:cs="Book Antiqua"/>
          <w:color w:val="000000"/>
        </w:rPr>
        <w:t>T</w:t>
      </w:r>
      <w:r w:rsidRPr="00CF4BC4">
        <w:rPr>
          <w:rFonts w:ascii="Book Antiqua" w:eastAsia="Book Antiqua" w:hAnsi="Book Antiqua" w:cs="Book Antiqua"/>
          <w:color w:val="000000"/>
        </w:rPr>
        <w:t xml:space="preserve">able 1) were comparable to standards achieved in clinical trial setting specifically researching intensive treatment strategies like Steno-2 and The United Kingdom Prospective Diabetes Study. </w:t>
      </w:r>
    </w:p>
    <w:p w14:paraId="315707F9" w14:textId="77777777" w:rsidR="000578D4" w:rsidRDefault="000578D4" w:rsidP="000B1374">
      <w:pPr>
        <w:spacing w:line="360" w:lineRule="auto"/>
        <w:jc w:val="both"/>
        <w:rPr>
          <w:rFonts w:ascii="Book Antiqua" w:eastAsia="Book Antiqua" w:hAnsi="Book Antiqua" w:cs="Book Antiqua"/>
          <w:b/>
          <w:bCs/>
          <w:color w:val="000000"/>
        </w:rPr>
      </w:pPr>
    </w:p>
    <w:p w14:paraId="7AE195FB" w14:textId="18532FE5" w:rsidR="00A77B3E" w:rsidRPr="00CF4BC4" w:rsidRDefault="00E82449" w:rsidP="000B1374">
      <w:pPr>
        <w:spacing w:line="360" w:lineRule="auto"/>
        <w:jc w:val="both"/>
        <w:rPr>
          <w:rFonts w:ascii="Book Antiqua" w:hAnsi="Book Antiqua"/>
        </w:rPr>
      </w:pPr>
      <w:r w:rsidRPr="00CF4BC4">
        <w:rPr>
          <w:rFonts w:ascii="Book Antiqua" w:eastAsia="Book Antiqua" w:hAnsi="Book Antiqua" w:cs="Book Antiqua"/>
          <w:b/>
          <w:bCs/>
          <w:color w:val="000000"/>
        </w:rPr>
        <w:t xml:space="preserve">Patient and </w:t>
      </w:r>
      <w:r w:rsidR="000B1374">
        <w:rPr>
          <w:rFonts w:ascii="Book Antiqua" w:eastAsia="Book Antiqua" w:hAnsi="Book Antiqua" w:cs="Book Antiqua"/>
          <w:b/>
          <w:bCs/>
          <w:color w:val="000000"/>
        </w:rPr>
        <w:t>h</w:t>
      </w:r>
      <w:r w:rsidRPr="00CF4BC4">
        <w:rPr>
          <w:rFonts w:ascii="Book Antiqua" w:eastAsia="Book Antiqua" w:hAnsi="Book Antiqua" w:cs="Book Antiqua"/>
          <w:b/>
          <w:bCs/>
          <w:color w:val="000000"/>
        </w:rPr>
        <w:t xml:space="preserve">ealth </w:t>
      </w:r>
      <w:r w:rsidR="000B1374">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are </w:t>
      </w:r>
      <w:r w:rsidR="000B1374">
        <w:rPr>
          <w:rFonts w:ascii="Book Antiqua" w:eastAsia="Book Antiqua" w:hAnsi="Book Antiqua" w:cs="Book Antiqua"/>
          <w:b/>
          <w:bCs/>
          <w:color w:val="000000"/>
        </w:rPr>
        <w:t>p</w:t>
      </w:r>
      <w:r w:rsidRPr="00CF4BC4">
        <w:rPr>
          <w:rFonts w:ascii="Book Antiqua" w:eastAsia="Book Antiqua" w:hAnsi="Book Antiqua" w:cs="Book Antiqua"/>
          <w:b/>
          <w:bCs/>
          <w:color w:val="000000"/>
        </w:rPr>
        <w:t xml:space="preserve">rofessional </w:t>
      </w:r>
      <w:r w:rsidR="000B1374">
        <w:rPr>
          <w:rFonts w:ascii="Book Antiqua" w:eastAsia="Book Antiqua" w:hAnsi="Book Antiqua" w:cs="Book Antiqua"/>
          <w:b/>
          <w:bCs/>
          <w:color w:val="000000"/>
        </w:rPr>
        <w:t>s</w:t>
      </w:r>
      <w:r w:rsidRPr="00CF4BC4">
        <w:rPr>
          <w:rFonts w:ascii="Book Antiqua" w:eastAsia="Book Antiqua" w:hAnsi="Book Antiqua" w:cs="Book Antiqua"/>
          <w:b/>
          <w:bCs/>
          <w:color w:val="000000"/>
        </w:rPr>
        <w:t>atisfaction:</w:t>
      </w:r>
      <w:r w:rsidRPr="00CF4BC4">
        <w:rPr>
          <w:rFonts w:ascii="Book Antiqua" w:eastAsia="Book Antiqua" w:hAnsi="Book Antiqua" w:cs="Book Antiqua"/>
          <w:color w:val="000000"/>
        </w:rPr>
        <w:t xml:space="preserve"> An audit conducted in 27 countries (44 Diabetes service units) showed that 91% of respondent felt that the strategy would have a positive influence on diabetes care and that it would be practical to implement, even in a non-high income country (</w:t>
      </w:r>
      <w:r w:rsidR="00E965B5">
        <w:rPr>
          <w:rFonts w:ascii="Book Antiqua" w:eastAsia="Book Antiqua" w:hAnsi="Book Antiqua" w:cs="Book Antiqua"/>
          <w:color w:val="000000"/>
        </w:rPr>
        <w:t>T</w:t>
      </w:r>
      <w:r w:rsidRPr="00CF4BC4">
        <w:rPr>
          <w:rFonts w:ascii="Book Antiqua" w:eastAsia="Book Antiqua" w:hAnsi="Book Antiqua" w:cs="Book Antiqua"/>
          <w:color w:val="000000"/>
        </w:rPr>
        <w:t xml:space="preserve">able </w:t>
      </w:r>
      <w:r w:rsidR="00E965B5">
        <w:rPr>
          <w:rFonts w:ascii="Book Antiqua" w:eastAsia="Book Antiqua" w:hAnsi="Book Antiqua" w:cs="Book Antiqua"/>
          <w:color w:val="000000"/>
        </w:rPr>
        <w:t>2</w:t>
      </w:r>
      <w:proofErr w:type="gramStart"/>
      <w:r w:rsidRPr="00CF4BC4">
        <w:rPr>
          <w:rFonts w:ascii="Book Antiqua" w:eastAsia="Book Antiqua" w:hAnsi="Book Antiqua" w:cs="Book Antiqua"/>
          <w:color w:val="000000"/>
        </w:rPr>
        <w:t>)</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13]</w:t>
      </w:r>
      <w:r w:rsidRPr="00CF4BC4">
        <w:rPr>
          <w:rFonts w:ascii="Book Antiqua" w:eastAsia="Book Antiqua" w:hAnsi="Book Antiqua" w:cs="Book Antiqua"/>
          <w:color w:val="000000"/>
        </w:rPr>
        <w:t>.</w:t>
      </w:r>
    </w:p>
    <w:p w14:paraId="3B43C6C7" w14:textId="77777777" w:rsidR="00A77B3E" w:rsidRPr="00CF4BC4" w:rsidRDefault="00A77B3E" w:rsidP="00CF4BC4">
      <w:pPr>
        <w:spacing w:line="360" w:lineRule="auto"/>
        <w:ind w:hanging="201"/>
        <w:jc w:val="both"/>
        <w:rPr>
          <w:rFonts w:ascii="Book Antiqua" w:hAnsi="Book Antiqua"/>
        </w:rPr>
      </w:pPr>
    </w:p>
    <w:p w14:paraId="322D9F3A"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aps/>
          <w:color w:val="000000"/>
          <w:u w:val="single"/>
        </w:rPr>
        <w:t>CONCLUSION</w:t>
      </w:r>
    </w:p>
    <w:p w14:paraId="1B42533B" w14:textId="21258EF0"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In U</w:t>
      </w:r>
      <w:r w:rsidR="000B1374">
        <w:rPr>
          <w:rFonts w:ascii="Book Antiqua" w:eastAsia="Book Antiqua" w:hAnsi="Book Antiqua" w:cs="Book Antiqua"/>
          <w:color w:val="000000"/>
        </w:rPr>
        <w:t xml:space="preserve">nited </w:t>
      </w:r>
      <w:r w:rsidRPr="00CF4BC4">
        <w:rPr>
          <w:rFonts w:ascii="Book Antiqua" w:eastAsia="Book Antiqua" w:hAnsi="Book Antiqua" w:cs="Book Antiqua"/>
          <w:color w:val="000000"/>
        </w:rPr>
        <w:t>K</w:t>
      </w:r>
      <w:r w:rsidR="000B1374">
        <w:rPr>
          <w:rFonts w:ascii="Book Antiqua" w:eastAsia="Book Antiqua" w:hAnsi="Book Antiqua" w:cs="Book Antiqua"/>
          <w:color w:val="000000"/>
        </w:rPr>
        <w:t>ingdom</w:t>
      </w:r>
      <w:r w:rsidRPr="00CF4BC4">
        <w:rPr>
          <w:rFonts w:ascii="Book Antiqua" w:eastAsia="Book Antiqua" w:hAnsi="Book Antiqua" w:cs="Book Antiqua"/>
          <w:color w:val="000000"/>
        </w:rPr>
        <w:t>, care planning for all patients with chronic diseases has been proposed as an agreed action plan which is best reflected by the slogan–“</w:t>
      </w:r>
      <w:r w:rsidR="005423C3">
        <w:rPr>
          <w:rFonts w:ascii="Book Antiqua" w:eastAsia="Book Antiqua" w:hAnsi="Book Antiqua" w:cs="Book Antiqua"/>
          <w:color w:val="000000"/>
        </w:rPr>
        <w:t xml:space="preserve"> </w:t>
      </w:r>
      <w:r w:rsidRPr="00CF4BC4">
        <w:rPr>
          <w:rFonts w:ascii="Book Antiqua" w:eastAsia="Book Antiqua" w:hAnsi="Book Antiqua" w:cs="Book Antiqua"/>
          <w:color w:val="000000"/>
        </w:rPr>
        <w:t>no decisions about me without me”</w:t>
      </w:r>
      <w:r w:rsidRPr="00CF4BC4">
        <w:rPr>
          <w:rFonts w:ascii="Book Antiqua" w:eastAsia="Book Antiqua" w:hAnsi="Book Antiqua" w:cs="Book Antiqua"/>
          <w:color w:val="000000"/>
          <w:vertAlign w:val="superscript"/>
        </w:rPr>
        <w:t>[17]</w:t>
      </w:r>
      <w:r w:rsidRPr="00CF4BC4">
        <w:rPr>
          <w:rFonts w:ascii="Book Antiqua" w:eastAsia="Book Antiqua" w:hAnsi="Book Antiqua" w:cs="Book Antiqua"/>
          <w:color w:val="000000"/>
        </w:rPr>
        <w:t xml:space="preserve">. The 15 diabetes healthcare essentials introduced for the diabetes patients not only help in better management outcomes, but also help prevent serious future complications due to the </w:t>
      </w:r>
      <w:proofErr w:type="gramStart"/>
      <w:r w:rsidRPr="00CF4BC4">
        <w:rPr>
          <w:rFonts w:ascii="Book Antiqua" w:eastAsia="Book Antiqua" w:hAnsi="Book Antiqua" w:cs="Book Antiqua"/>
          <w:color w:val="000000"/>
        </w:rPr>
        <w:t>disease</w:t>
      </w:r>
      <w:r w:rsidRPr="00CF4BC4">
        <w:rPr>
          <w:rFonts w:ascii="Book Antiqua" w:eastAsia="Book Antiqua" w:hAnsi="Book Antiqua" w:cs="Book Antiqua"/>
          <w:color w:val="000000"/>
          <w:vertAlign w:val="superscript"/>
        </w:rPr>
        <w:t>[</w:t>
      </w:r>
      <w:proofErr w:type="gramEnd"/>
      <w:r w:rsidRPr="00CF4BC4">
        <w:rPr>
          <w:rFonts w:ascii="Book Antiqua" w:eastAsia="Book Antiqua" w:hAnsi="Book Antiqua" w:cs="Book Antiqua"/>
          <w:color w:val="000000"/>
          <w:vertAlign w:val="superscript"/>
        </w:rPr>
        <w:t>18]</w:t>
      </w:r>
      <w:r w:rsidRPr="00CF4BC4">
        <w:rPr>
          <w:rFonts w:ascii="Book Antiqua" w:eastAsia="Book Antiqua" w:hAnsi="Book Antiqua" w:cs="Book Antiqua"/>
          <w:color w:val="000000"/>
        </w:rPr>
        <w:t xml:space="preserve">. One of the parts of the Year of Care </w:t>
      </w:r>
      <w:proofErr w:type="spellStart"/>
      <w:r w:rsidRPr="00CF4BC4">
        <w:rPr>
          <w:rFonts w:ascii="Book Antiqua" w:eastAsia="Book Antiqua" w:hAnsi="Book Antiqua" w:cs="Book Antiqua"/>
          <w:color w:val="000000"/>
        </w:rPr>
        <w:t>programme</w:t>
      </w:r>
      <w:proofErr w:type="spellEnd"/>
      <w:r w:rsidRPr="00CF4BC4">
        <w:rPr>
          <w:rFonts w:ascii="Book Antiqua" w:eastAsia="Book Antiqua" w:hAnsi="Book Antiqua" w:cs="Book Antiqua"/>
          <w:color w:val="000000"/>
        </w:rPr>
        <w:t xml:space="preserve"> for diabetes tested the ‘house of care’ concept, which involves care and support planning at its core surrounded and supported by all the teams, tools and management plans</w:t>
      </w:r>
      <w:r w:rsidRPr="00CF4BC4">
        <w:rPr>
          <w:rFonts w:ascii="Book Antiqua" w:eastAsia="Book Antiqua" w:hAnsi="Book Antiqua" w:cs="Book Antiqua"/>
          <w:color w:val="000000"/>
          <w:vertAlign w:val="superscript"/>
        </w:rPr>
        <w:t>[19]</w:t>
      </w:r>
      <w:r w:rsidRPr="00CF4BC4">
        <w:rPr>
          <w:rFonts w:ascii="Book Antiqua" w:eastAsia="Book Antiqua" w:hAnsi="Book Antiqua" w:cs="Book Antiqua"/>
          <w:color w:val="000000"/>
        </w:rPr>
        <w:t xml:space="preserve">. The </w:t>
      </w:r>
      <w:r w:rsidR="00F2440C" w:rsidRPr="00CF4BC4">
        <w:rPr>
          <w:rFonts w:ascii="Book Antiqua" w:eastAsia="Book Antiqua" w:hAnsi="Book Antiqua" w:cs="Book Antiqua"/>
          <w:color w:val="000000"/>
        </w:rPr>
        <w:t>AS</w:t>
      </w:r>
      <w:r w:rsidRPr="00CF4BC4">
        <w:rPr>
          <w:rFonts w:ascii="Book Antiqua" w:eastAsia="Book Antiqua" w:hAnsi="Book Antiqua" w:cs="Book Antiqua"/>
          <w:color w:val="000000"/>
        </w:rPr>
        <w:t xml:space="preserve"> helps deliver these aspirations. The strategy is also </w:t>
      </w:r>
      <w:r w:rsidRPr="00CF4BC4">
        <w:rPr>
          <w:rFonts w:ascii="Book Antiqua" w:eastAsia="Book Antiqua" w:hAnsi="Book Antiqua" w:cs="Book Antiqua"/>
          <w:color w:val="000000"/>
        </w:rPr>
        <w:lastRenderedPageBreak/>
        <w:t xml:space="preserve">compatible with helping implement other key national guidelines and recent changes in clinical </w:t>
      </w:r>
      <w:proofErr w:type="gramStart"/>
      <w:r w:rsidRPr="00CF4BC4">
        <w:rPr>
          <w:rFonts w:ascii="Book Antiqua" w:eastAsia="Book Antiqua" w:hAnsi="Book Antiqua" w:cs="Book Antiqua"/>
          <w:color w:val="000000"/>
        </w:rPr>
        <w:t>practice</w:t>
      </w:r>
      <w:r w:rsidRPr="00CF4BC4">
        <w:rPr>
          <w:rFonts w:ascii="Book Antiqua" w:eastAsia="Book Antiqua" w:hAnsi="Book Antiqua" w:cs="Book Antiqua"/>
          <w:color w:val="000000"/>
          <w:vertAlign w:val="superscript"/>
        </w:rPr>
        <w:t>[</w:t>
      </w:r>
      <w:proofErr w:type="gramEnd"/>
      <w:r w:rsidR="008C64C2">
        <w:rPr>
          <w:rFonts w:ascii="Book Antiqua" w:eastAsia="Book Antiqua" w:hAnsi="Book Antiqua" w:cs="Book Antiqua"/>
          <w:color w:val="000000"/>
          <w:vertAlign w:val="superscript"/>
        </w:rPr>
        <w:t>15,</w:t>
      </w:r>
      <w:r w:rsidRPr="00CF4BC4">
        <w:rPr>
          <w:rFonts w:ascii="Book Antiqua" w:eastAsia="Book Antiqua" w:hAnsi="Book Antiqua" w:cs="Book Antiqua"/>
          <w:color w:val="000000"/>
          <w:vertAlign w:val="superscript"/>
        </w:rPr>
        <w:t>20</w:t>
      </w:r>
      <w:r w:rsidR="000B1374">
        <w:rPr>
          <w:rFonts w:ascii="Book Antiqua" w:eastAsia="Book Antiqua" w:hAnsi="Book Antiqua" w:cs="Book Antiqua"/>
          <w:color w:val="000000"/>
          <w:vertAlign w:val="superscript"/>
        </w:rPr>
        <w:t>-</w:t>
      </w:r>
      <w:r w:rsidRPr="00CF4BC4">
        <w:rPr>
          <w:rFonts w:ascii="Book Antiqua" w:eastAsia="Book Antiqua" w:hAnsi="Book Antiqua" w:cs="Book Antiqua"/>
          <w:color w:val="000000"/>
          <w:vertAlign w:val="superscript"/>
        </w:rPr>
        <w:t>2</w:t>
      </w:r>
      <w:r w:rsidR="008C64C2">
        <w:rPr>
          <w:rFonts w:ascii="Book Antiqua" w:eastAsia="Book Antiqua" w:hAnsi="Book Antiqua" w:cs="Book Antiqua"/>
          <w:color w:val="000000"/>
          <w:vertAlign w:val="superscript"/>
        </w:rPr>
        <w:t>2</w:t>
      </w:r>
      <w:r w:rsidRPr="00CF4BC4">
        <w:rPr>
          <w:rFonts w:ascii="Book Antiqua" w:eastAsia="Book Antiqua" w:hAnsi="Book Antiqua" w:cs="Book Antiqua"/>
          <w:color w:val="000000"/>
          <w:vertAlign w:val="superscript"/>
        </w:rPr>
        <w:t>]</w:t>
      </w:r>
      <w:r w:rsidRPr="00CF4BC4">
        <w:rPr>
          <w:rFonts w:ascii="Book Antiqua" w:eastAsia="Book Antiqua" w:hAnsi="Book Antiqua" w:cs="Book Antiqua"/>
          <w:color w:val="000000"/>
        </w:rPr>
        <w:t xml:space="preserve">. </w:t>
      </w:r>
    </w:p>
    <w:p w14:paraId="5A7FCC22" w14:textId="7BBBE2E4" w:rsidR="00A77B3E" w:rsidRPr="00CF4BC4" w:rsidRDefault="00F2440C" w:rsidP="000B1374">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AS</w:t>
      </w:r>
      <w:r w:rsidR="00E82449" w:rsidRPr="00CF4BC4">
        <w:rPr>
          <w:rFonts w:ascii="Book Antiqua" w:eastAsia="Book Antiqua" w:hAnsi="Book Antiqua" w:cs="Book Antiqua"/>
          <w:color w:val="000000"/>
        </w:rPr>
        <w:t xml:space="preserve"> for diabetes care is intended to improve the confidence of the person with diabetes to self-manage their condition with the aspirations and the constraints of the life they lead. We are confident that it has the great potential to reduce the morbidity and mortality due to diabetes in these most difficult of times internationally due to the COVID-19 pandemic.</w:t>
      </w:r>
    </w:p>
    <w:p w14:paraId="73C71C0D" w14:textId="77777777" w:rsidR="00A77B3E" w:rsidRPr="00CF4BC4" w:rsidRDefault="00E82449" w:rsidP="00A818D3">
      <w:pPr>
        <w:spacing w:line="360" w:lineRule="auto"/>
        <w:ind w:firstLineChars="200" w:firstLine="480"/>
        <w:jc w:val="both"/>
        <w:rPr>
          <w:rFonts w:ascii="Book Antiqua" w:hAnsi="Book Antiqua"/>
        </w:rPr>
      </w:pPr>
      <w:r w:rsidRPr="00CF4BC4">
        <w:rPr>
          <w:rFonts w:ascii="Book Antiqua" w:eastAsia="Book Antiqua" w:hAnsi="Book Antiqua" w:cs="Book Antiqua"/>
          <w:color w:val="000000"/>
        </w:rPr>
        <w:t xml:space="preserve">All our resources are available electronically, </w:t>
      </w:r>
      <w:r w:rsidRPr="00A818D3">
        <w:rPr>
          <w:rFonts w:ascii="Book Antiqua" w:eastAsia="Book Antiqua" w:hAnsi="Book Antiqua" w:cs="Book Antiqua"/>
          <w:color w:val="000000"/>
        </w:rPr>
        <w:t>gratis</w:t>
      </w:r>
      <w:r w:rsidRPr="00CF4BC4">
        <w:rPr>
          <w:rFonts w:ascii="Book Antiqua" w:eastAsia="Book Antiqua" w:hAnsi="Book Antiqua" w:cs="Book Antiqua"/>
          <w:color w:val="000000"/>
        </w:rPr>
        <w:t>, on request. These resources are available to adapt to local clinical practice as HCP and patients see fit.</w:t>
      </w:r>
    </w:p>
    <w:p w14:paraId="388C078C" w14:textId="77777777" w:rsidR="00A77B3E" w:rsidRPr="00CF4BC4" w:rsidRDefault="00A77B3E" w:rsidP="00CF4BC4">
      <w:pPr>
        <w:spacing w:line="360" w:lineRule="auto"/>
        <w:jc w:val="both"/>
        <w:rPr>
          <w:rFonts w:ascii="Book Antiqua" w:hAnsi="Book Antiqua"/>
        </w:rPr>
      </w:pPr>
    </w:p>
    <w:p w14:paraId="6F0A6431"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REFERENCES</w:t>
      </w:r>
    </w:p>
    <w:p w14:paraId="7CB29FF0" w14:textId="0922CB7A" w:rsidR="00A77B3E" w:rsidRPr="00D76474" w:rsidRDefault="00E82449" w:rsidP="00CF4BC4">
      <w:pPr>
        <w:spacing w:line="360" w:lineRule="auto"/>
        <w:jc w:val="both"/>
        <w:rPr>
          <w:rFonts w:ascii="Book Antiqua" w:hAnsi="Book Antiqua"/>
        </w:rPr>
      </w:pPr>
      <w:bookmarkStart w:id="4" w:name="OLE_LINK97"/>
      <w:r w:rsidRPr="00D76474">
        <w:rPr>
          <w:rFonts w:ascii="Book Antiqua" w:eastAsia="Book Antiqua" w:hAnsi="Book Antiqua" w:cs="Book Antiqua"/>
          <w:color w:val="000000"/>
        </w:rPr>
        <w:t xml:space="preserve">1 </w:t>
      </w:r>
      <w:r w:rsidRPr="00D76474">
        <w:rPr>
          <w:rFonts w:ascii="Book Antiqua" w:eastAsia="Book Antiqua" w:hAnsi="Book Antiqua" w:cs="Book Antiqua"/>
          <w:b/>
          <w:bCs/>
          <w:color w:val="000000"/>
        </w:rPr>
        <w:t>Singh D,</w:t>
      </w:r>
      <w:r w:rsidRPr="00D76474">
        <w:rPr>
          <w:rFonts w:ascii="Book Antiqua" w:eastAsia="Book Antiqua" w:hAnsi="Book Antiqua" w:cs="Book Antiqua"/>
          <w:color w:val="000000"/>
        </w:rPr>
        <w:t xml:space="preserve"> Ham C. </w:t>
      </w:r>
      <w:bookmarkStart w:id="5" w:name="OLE_LINK95"/>
      <w:r w:rsidRPr="00D76474">
        <w:rPr>
          <w:rFonts w:ascii="Book Antiqua" w:eastAsia="Book Antiqua" w:hAnsi="Book Antiqua" w:cs="Book Antiqua"/>
          <w:color w:val="000000"/>
        </w:rPr>
        <w:t>Improving care for people with long-term conditions: a review of UK and international frameworks</w:t>
      </w:r>
      <w:bookmarkEnd w:id="5"/>
      <w:r w:rsidRPr="00D76474">
        <w:rPr>
          <w:rFonts w:ascii="Book Antiqua" w:eastAsia="Book Antiqua" w:hAnsi="Book Antiqua" w:cs="Book Antiqua"/>
          <w:color w:val="000000"/>
        </w:rPr>
        <w:t xml:space="preserve">. University of Birmingham; NHS Institute for Innovation and Improvement; Birmingham: 2006. </w:t>
      </w:r>
      <w:proofErr w:type="gramStart"/>
      <w:r w:rsidR="009209A9" w:rsidRPr="00D76474">
        <w:rPr>
          <w:rFonts w:ascii="Book Antiqua" w:eastAsia="Book Antiqua" w:hAnsi="Book Antiqua" w:cs="Book Antiqua"/>
          <w:color w:val="000000"/>
        </w:rPr>
        <w:t>[Cited August 10, 2020].</w:t>
      </w:r>
      <w:proofErr w:type="gramEnd"/>
      <w:r w:rsidR="009209A9" w:rsidRPr="00D76474">
        <w:rPr>
          <w:rFonts w:ascii="Book Antiqua" w:eastAsia="Book Antiqua" w:hAnsi="Book Antiqua" w:cs="Book Antiqua"/>
          <w:color w:val="000000"/>
        </w:rPr>
        <w:t xml:space="preserve"> </w:t>
      </w:r>
      <w:r w:rsidRPr="00D76474">
        <w:rPr>
          <w:rFonts w:ascii="Book Antiqua" w:eastAsia="Book Antiqua" w:hAnsi="Book Antiqua" w:cs="Book Antiqua"/>
          <w:color w:val="000000"/>
        </w:rPr>
        <w:t>Available from: https://www.birmingham.ac.uk/Documents/college-social-sciences/social-policy/HSMC/research/Long-term-conditions.pdf</w:t>
      </w:r>
    </w:p>
    <w:p w14:paraId="6BAEA901" w14:textId="679A49F0"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2 </w:t>
      </w:r>
      <w:r w:rsidRPr="00D76474">
        <w:rPr>
          <w:rFonts w:ascii="Book Antiqua" w:eastAsia="Book Antiqua" w:hAnsi="Book Antiqua" w:cs="Book Antiqua"/>
          <w:b/>
          <w:bCs/>
          <w:color w:val="000000"/>
        </w:rPr>
        <w:t>Barron E</w:t>
      </w:r>
      <w:r w:rsidRPr="00D76474">
        <w:rPr>
          <w:rFonts w:ascii="Book Antiqua" w:eastAsia="Book Antiqua" w:hAnsi="Book Antiqua" w:cs="Book Antiqua"/>
          <w:color w:val="000000"/>
        </w:rPr>
        <w:t xml:space="preserve">, </w:t>
      </w:r>
      <w:proofErr w:type="spellStart"/>
      <w:r w:rsidRPr="00D76474">
        <w:rPr>
          <w:rFonts w:ascii="Book Antiqua" w:eastAsia="Book Antiqua" w:hAnsi="Book Antiqua" w:cs="Book Antiqua"/>
          <w:color w:val="000000"/>
        </w:rPr>
        <w:t>Bakhai</w:t>
      </w:r>
      <w:proofErr w:type="spellEnd"/>
      <w:r w:rsidRPr="00D76474">
        <w:rPr>
          <w:rFonts w:ascii="Book Antiqua" w:eastAsia="Book Antiqua" w:hAnsi="Book Antiqua" w:cs="Book Antiqua"/>
          <w:color w:val="000000"/>
        </w:rPr>
        <w:t xml:space="preserve"> C, </w:t>
      </w:r>
      <w:proofErr w:type="spellStart"/>
      <w:r w:rsidRPr="00D76474">
        <w:rPr>
          <w:rFonts w:ascii="Book Antiqua" w:eastAsia="Book Antiqua" w:hAnsi="Book Antiqua" w:cs="Book Antiqua"/>
          <w:color w:val="000000"/>
        </w:rPr>
        <w:t>Kar</w:t>
      </w:r>
      <w:proofErr w:type="spellEnd"/>
      <w:r w:rsidRPr="00D76474">
        <w:rPr>
          <w:rFonts w:ascii="Book Antiqua" w:eastAsia="Book Antiqua" w:hAnsi="Book Antiqua" w:cs="Book Antiqua"/>
          <w:color w:val="000000"/>
        </w:rPr>
        <w:t xml:space="preserve"> P, Weaver A, Bradley D, Ismail H, </w:t>
      </w:r>
      <w:proofErr w:type="spellStart"/>
      <w:r w:rsidRPr="00D76474">
        <w:rPr>
          <w:rFonts w:ascii="Book Antiqua" w:eastAsia="Book Antiqua" w:hAnsi="Book Antiqua" w:cs="Book Antiqua"/>
          <w:color w:val="000000"/>
        </w:rPr>
        <w:t>Knighton</w:t>
      </w:r>
      <w:proofErr w:type="spellEnd"/>
      <w:r w:rsidRPr="00D76474">
        <w:rPr>
          <w:rFonts w:ascii="Book Antiqua" w:eastAsia="Book Antiqua" w:hAnsi="Book Antiqua" w:cs="Book Antiqua"/>
          <w:color w:val="000000"/>
        </w:rPr>
        <w:t xml:space="preserve"> P, Holman N, </w:t>
      </w:r>
      <w:proofErr w:type="spellStart"/>
      <w:r w:rsidRPr="00D76474">
        <w:rPr>
          <w:rFonts w:ascii="Book Antiqua" w:eastAsia="Book Antiqua" w:hAnsi="Book Antiqua" w:cs="Book Antiqua"/>
          <w:color w:val="000000"/>
        </w:rPr>
        <w:t>Khunti</w:t>
      </w:r>
      <w:proofErr w:type="spellEnd"/>
      <w:r w:rsidRPr="00D76474">
        <w:rPr>
          <w:rFonts w:ascii="Book Antiqua" w:eastAsia="Book Antiqua" w:hAnsi="Book Antiqua" w:cs="Book Antiqua"/>
          <w:color w:val="000000"/>
        </w:rPr>
        <w:t xml:space="preserve"> K, </w:t>
      </w:r>
      <w:proofErr w:type="spellStart"/>
      <w:r w:rsidRPr="00D76474">
        <w:rPr>
          <w:rFonts w:ascii="Book Antiqua" w:eastAsia="Book Antiqua" w:hAnsi="Book Antiqua" w:cs="Book Antiqua"/>
          <w:color w:val="000000"/>
        </w:rPr>
        <w:t>Sattar</w:t>
      </w:r>
      <w:proofErr w:type="spellEnd"/>
      <w:r w:rsidRPr="00D76474">
        <w:rPr>
          <w:rFonts w:ascii="Book Antiqua" w:eastAsia="Book Antiqua" w:hAnsi="Book Antiqua" w:cs="Book Antiqua"/>
          <w:color w:val="000000"/>
        </w:rPr>
        <w:t xml:space="preserve"> N, Wareham NJ, Young B, </w:t>
      </w:r>
      <w:proofErr w:type="spellStart"/>
      <w:r w:rsidRPr="00D76474">
        <w:rPr>
          <w:rFonts w:ascii="Book Antiqua" w:eastAsia="Book Antiqua" w:hAnsi="Book Antiqua" w:cs="Book Antiqua"/>
          <w:color w:val="000000"/>
        </w:rPr>
        <w:t>Valabhji</w:t>
      </w:r>
      <w:proofErr w:type="spellEnd"/>
      <w:r w:rsidRPr="00D76474">
        <w:rPr>
          <w:rFonts w:ascii="Book Antiqua" w:eastAsia="Book Antiqua" w:hAnsi="Book Antiqua" w:cs="Book Antiqua"/>
          <w:color w:val="000000"/>
        </w:rPr>
        <w:t xml:space="preserve"> J. Associations of type 1 and type 2 diabetes with COVID-19-related mortality in England: a whole-population study. </w:t>
      </w:r>
      <w:r w:rsidRPr="00D76474">
        <w:rPr>
          <w:rFonts w:ascii="Book Antiqua" w:eastAsia="Book Antiqua" w:hAnsi="Book Antiqua" w:cs="Book Antiqua"/>
          <w:i/>
          <w:iCs/>
          <w:color w:val="000000"/>
        </w:rPr>
        <w:t xml:space="preserve">Lancet Diabetes </w:t>
      </w:r>
      <w:proofErr w:type="spellStart"/>
      <w:r w:rsidRPr="00D76474">
        <w:rPr>
          <w:rFonts w:ascii="Book Antiqua" w:eastAsia="Book Antiqua" w:hAnsi="Book Antiqua" w:cs="Book Antiqua"/>
          <w:i/>
          <w:iCs/>
          <w:color w:val="000000"/>
        </w:rPr>
        <w:t>Endocrinol</w:t>
      </w:r>
      <w:proofErr w:type="spellEnd"/>
      <w:r w:rsidRPr="00D76474">
        <w:rPr>
          <w:rFonts w:ascii="Book Antiqua" w:eastAsia="Book Antiqua" w:hAnsi="Book Antiqua" w:cs="Book Antiqua"/>
          <w:color w:val="000000"/>
        </w:rPr>
        <w:t xml:space="preserve"> 2020; </w:t>
      </w:r>
      <w:r w:rsidRPr="00D76474">
        <w:rPr>
          <w:rFonts w:ascii="Book Antiqua" w:eastAsia="Book Antiqua" w:hAnsi="Book Antiqua" w:cs="Book Antiqua"/>
          <w:b/>
          <w:bCs/>
          <w:color w:val="000000"/>
        </w:rPr>
        <w:t>8</w:t>
      </w:r>
      <w:r w:rsidRPr="00D76474">
        <w:rPr>
          <w:rFonts w:ascii="Book Antiqua" w:eastAsia="Book Antiqua" w:hAnsi="Book Antiqua" w:cs="Book Antiqua"/>
          <w:color w:val="000000"/>
        </w:rPr>
        <w:t>: 813-822 [PMID: 32798472 DOI: 10.1016/S2213-8587(20)30272-2]</w:t>
      </w:r>
    </w:p>
    <w:p w14:paraId="26967E15" w14:textId="74FA1821"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3 </w:t>
      </w:r>
      <w:r w:rsidRPr="00D76474">
        <w:rPr>
          <w:rFonts w:ascii="Book Antiqua" w:eastAsia="Book Antiqua" w:hAnsi="Book Antiqua" w:cs="Book Antiqua"/>
          <w:b/>
          <w:bCs/>
          <w:color w:val="000000"/>
        </w:rPr>
        <w:t>Holman N</w:t>
      </w:r>
      <w:r w:rsidRPr="00D76474">
        <w:rPr>
          <w:rFonts w:ascii="Book Antiqua" w:eastAsia="Book Antiqua" w:hAnsi="Book Antiqua" w:cs="Book Antiqua"/>
          <w:color w:val="000000"/>
        </w:rPr>
        <w:t xml:space="preserve">, </w:t>
      </w:r>
      <w:proofErr w:type="spellStart"/>
      <w:r w:rsidRPr="00D76474">
        <w:rPr>
          <w:rFonts w:ascii="Book Antiqua" w:eastAsia="Book Antiqua" w:hAnsi="Book Antiqua" w:cs="Book Antiqua"/>
          <w:color w:val="000000"/>
        </w:rPr>
        <w:t>Knighton</w:t>
      </w:r>
      <w:proofErr w:type="spellEnd"/>
      <w:r w:rsidRPr="00D76474">
        <w:rPr>
          <w:rFonts w:ascii="Book Antiqua" w:eastAsia="Book Antiqua" w:hAnsi="Book Antiqua" w:cs="Book Antiqua"/>
          <w:color w:val="000000"/>
        </w:rPr>
        <w:t xml:space="preserve"> P, </w:t>
      </w:r>
      <w:proofErr w:type="spellStart"/>
      <w:r w:rsidRPr="00D76474">
        <w:rPr>
          <w:rFonts w:ascii="Book Antiqua" w:eastAsia="Book Antiqua" w:hAnsi="Book Antiqua" w:cs="Book Antiqua"/>
          <w:color w:val="000000"/>
        </w:rPr>
        <w:t>Kar</w:t>
      </w:r>
      <w:proofErr w:type="spellEnd"/>
      <w:r w:rsidRPr="00D76474">
        <w:rPr>
          <w:rFonts w:ascii="Book Antiqua" w:eastAsia="Book Antiqua" w:hAnsi="Book Antiqua" w:cs="Book Antiqua"/>
          <w:color w:val="000000"/>
        </w:rPr>
        <w:t xml:space="preserve"> P, O'Keefe J, Curley M, Weaver A, Barron E, </w:t>
      </w:r>
      <w:proofErr w:type="spellStart"/>
      <w:r w:rsidRPr="00D76474">
        <w:rPr>
          <w:rFonts w:ascii="Book Antiqua" w:eastAsia="Book Antiqua" w:hAnsi="Book Antiqua" w:cs="Book Antiqua"/>
          <w:color w:val="000000"/>
        </w:rPr>
        <w:t>Bakhai</w:t>
      </w:r>
      <w:proofErr w:type="spellEnd"/>
      <w:r w:rsidRPr="00D76474">
        <w:rPr>
          <w:rFonts w:ascii="Book Antiqua" w:eastAsia="Book Antiqua" w:hAnsi="Book Antiqua" w:cs="Book Antiqua"/>
          <w:color w:val="000000"/>
        </w:rPr>
        <w:t xml:space="preserve"> C, </w:t>
      </w:r>
      <w:proofErr w:type="spellStart"/>
      <w:r w:rsidRPr="00D76474">
        <w:rPr>
          <w:rFonts w:ascii="Book Antiqua" w:eastAsia="Book Antiqua" w:hAnsi="Book Antiqua" w:cs="Book Antiqua"/>
          <w:color w:val="000000"/>
        </w:rPr>
        <w:t>Khunti</w:t>
      </w:r>
      <w:proofErr w:type="spellEnd"/>
      <w:r w:rsidRPr="00D76474">
        <w:rPr>
          <w:rFonts w:ascii="Book Antiqua" w:eastAsia="Book Antiqua" w:hAnsi="Book Antiqua" w:cs="Book Antiqua"/>
          <w:color w:val="000000"/>
        </w:rPr>
        <w:t xml:space="preserve"> K, Wareham NJ, </w:t>
      </w:r>
      <w:proofErr w:type="spellStart"/>
      <w:r w:rsidRPr="00D76474">
        <w:rPr>
          <w:rFonts w:ascii="Book Antiqua" w:eastAsia="Book Antiqua" w:hAnsi="Book Antiqua" w:cs="Book Antiqua"/>
          <w:color w:val="000000"/>
        </w:rPr>
        <w:t>Sattar</w:t>
      </w:r>
      <w:proofErr w:type="spellEnd"/>
      <w:r w:rsidRPr="00D76474">
        <w:rPr>
          <w:rFonts w:ascii="Book Antiqua" w:eastAsia="Book Antiqua" w:hAnsi="Book Antiqua" w:cs="Book Antiqua"/>
          <w:color w:val="000000"/>
        </w:rPr>
        <w:t xml:space="preserve"> N, Young B, </w:t>
      </w:r>
      <w:proofErr w:type="spellStart"/>
      <w:r w:rsidRPr="00D76474">
        <w:rPr>
          <w:rFonts w:ascii="Book Antiqua" w:eastAsia="Book Antiqua" w:hAnsi="Book Antiqua" w:cs="Book Antiqua"/>
          <w:color w:val="000000"/>
        </w:rPr>
        <w:t>Valabhji</w:t>
      </w:r>
      <w:proofErr w:type="spellEnd"/>
      <w:r w:rsidRPr="00D76474">
        <w:rPr>
          <w:rFonts w:ascii="Book Antiqua" w:eastAsia="Book Antiqua" w:hAnsi="Book Antiqua" w:cs="Book Antiqua"/>
          <w:color w:val="000000"/>
        </w:rPr>
        <w:t xml:space="preserve"> J. Risk factors for COVID-19-related mortality in people with type 1 and type 2 diabetes in England: a population-based cohort study. </w:t>
      </w:r>
      <w:r w:rsidRPr="00D76474">
        <w:rPr>
          <w:rFonts w:ascii="Book Antiqua" w:eastAsia="Book Antiqua" w:hAnsi="Book Antiqua" w:cs="Book Antiqua"/>
          <w:i/>
          <w:iCs/>
          <w:color w:val="000000"/>
        </w:rPr>
        <w:t xml:space="preserve">Lancet Diabetes </w:t>
      </w:r>
      <w:proofErr w:type="spellStart"/>
      <w:r w:rsidRPr="00D76474">
        <w:rPr>
          <w:rFonts w:ascii="Book Antiqua" w:eastAsia="Book Antiqua" w:hAnsi="Book Antiqua" w:cs="Book Antiqua"/>
          <w:i/>
          <w:iCs/>
          <w:color w:val="000000"/>
        </w:rPr>
        <w:t>Endocrinol</w:t>
      </w:r>
      <w:proofErr w:type="spellEnd"/>
      <w:r w:rsidRPr="00D76474">
        <w:rPr>
          <w:rFonts w:ascii="Book Antiqua" w:eastAsia="Book Antiqua" w:hAnsi="Book Antiqua" w:cs="Book Antiqua"/>
          <w:color w:val="000000"/>
        </w:rPr>
        <w:t xml:space="preserve"> 2020; </w:t>
      </w:r>
      <w:r w:rsidRPr="00D76474">
        <w:rPr>
          <w:rFonts w:ascii="Book Antiqua" w:eastAsia="Book Antiqua" w:hAnsi="Book Antiqua" w:cs="Book Antiqua"/>
          <w:b/>
          <w:bCs/>
          <w:color w:val="000000"/>
        </w:rPr>
        <w:t>8</w:t>
      </w:r>
      <w:r w:rsidRPr="00D76474">
        <w:rPr>
          <w:rFonts w:ascii="Book Antiqua" w:eastAsia="Book Antiqua" w:hAnsi="Book Antiqua" w:cs="Book Antiqua"/>
          <w:color w:val="000000"/>
        </w:rPr>
        <w:t>: 823-833 [PMID: 32798471 DOI: 10.1016/S2213-8587(20)30271-0]</w:t>
      </w:r>
    </w:p>
    <w:p w14:paraId="766FA2B3" w14:textId="4EA6CDC0" w:rsidR="00A77B3E" w:rsidRPr="00D76474" w:rsidRDefault="00E82449" w:rsidP="00CF4BC4">
      <w:pPr>
        <w:spacing w:line="360" w:lineRule="auto"/>
        <w:jc w:val="both"/>
        <w:rPr>
          <w:rFonts w:ascii="Book Antiqua" w:hAnsi="Book Antiqua"/>
        </w:rPr>
      </w:pPr>
      <w:proofErr w:type="gramStart"/>
      <w:r w:rsidRPr="00D76474">
        <w:rPr>
          <w:rFonts w:ascii="Book Antiqua" w:eastAsia="Book Antiqua" w:hAnsi="Book Antiqua" w:cs="Book Antiqua"/>
          <w:color w:val="000000"/>
        </w:rPr>
        <w:t xml:space="preserve">4 </w:t>
      </w:r>
      <w:r w:rsidRPr="00D76474">
        <w:rPr>
          <w:rFonts w:ascii="Book Antiqua" w:eastAsia="Book Antiqua" w:hAnsi="Book Antiqua" w:cs="Book Antiqua"/>
          <w:b/>
          <w:bCs/>
          <w:color w:val="000000"/>
        </w:rPr>
        <w:t>National Diabetes Audit.</w:t>
      </w:r>
      <w:proofErr w:type="gramEnd"/>
      <w:r w:rsidRPr="00D76474">
        <w:rPr>
          <w:rFonts w:ascii="Book Antiqua" w:eastAsia="Book Antiqua" w:hAnsi="Book Antiqua" w:cs="Book Antiqua"/>
          <w:color w:val="000000"/>
        </w:rPr>
        <w:t xml:space="preserve"> Report 1 Care Processes and Treatment Targets 2018-2019. </w:t>
      </w:r>
      <w:bookmarkStart w:id="6" w:name="OLE_LINK96"/>
      <w:proofErr w:type="gramStart"/>
      <w:r w:rsidR="00B719A7" w:rsidRPr="00D76474">
        <w:rPr>
          <w:rFonts w:ascii="Book Antiqua" w:eastAsia="Book Antiqua" w:hAnsi="Book Antiqua" w:cs="Book Antiqua"/>
          <w:color w:val="000000"/>
        </w:rPr>
        <w:t>[Cited January 10, 2021].</w:t>
      </w:r>
      <w:proofErr w:type="gramEnd"/>
      <w:r w:rsidR="00B719A7" w:rsidRPr="00D76474">
        <w:rPr>
          <w:rFonts w:ascii="Book Antiqua" w:eastAsia="Book Antiqua" w:hAnsi="Book Antiqua" w:cs="Book Antiqua"/>
          <w:color w:val="000000"/>
        </w:rPr>
        <w:t xml:space="preserve"> </w:t>
      </w:r>
      <w:bookmarkEnd w:id="6"/>
      <w:r w:rsidR="00370458" w:rsidRPr="00D76474">
        <w:rPr>
          <w:rFonts w:ascii="Book Antiqua" w:eastAsia="Book Antiqua" w:hAnsi="Book Antiqua" w:cs="Book Antiqua"/>
          <w:color w:val="000000"/>
        </w:rPr>
        <w:t>Available from: https://digital.nhs.uk/</w:t>
      </w:r>
    </w:p>
    <w:p w14:paraId="33C19A46" w14:textId="77777777"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lastRenderedPageBreak/>
        <w:t xml:space="preserve">5 </w:t>
      </w:r>
      <w:r w:rsidRPr="00D76474">
        <w:rPr>
          <w:rFonts w:ascii="Book Antiqua" w:eastAsia="Book Antiqua" w:hAnsi="Book Antiqua" w:cs="Book Antiqua"/>
          <w:b/>
          <w:bCs/>
          <w:color w:val="000000"/>
        </w:rPr>
        <w:t>Burt J</w:t>
      </w:r>
      <w:r w:rsidRPr="00D76474">
        <w:rPr>
          <w:rFonts w:ascii="Book Antiqua" w:eastAsia="Book Antiqua" w:hAnsi="Book Antiqua" w:cs="Book Antiqua"/>
          <w:color w:val="000000"/>
        </w:rPr>
        <w:t xml:space="preserve">, Rick J, </w:t>
      </w:r>
      <w:proofErr w:type="spellStart"/>
      <w:r w:rsidRPr="00D76474">
        <w:rPr>
          <w:rFonts w:ascii="Book Antiqua" w:eastAsia="Book Antiqua" w:hAnsi="Book Antiqua" w:cs="Book Antiqua"/>
          <w:color w:val="000000"/>
        </w:rPr>
        <w:t>Blakeman</w:t>
      </w:r>
      <w:proofErr w:type="spellEnd"/>
      <w:r w:rsidRPr="00D76474">
        <w:rPr>
          <w:rFonts w:ascii="Book Antiqua" w:eastAsia="Book Antiqua" w:hAnsi="Book Antiqua" w:cs="Book Antiqua"/>
          <w:color w:val="000000"/>
        </w:rPr>
        <w:t xml:space="preserve"> T, </w:t>
      </w:r>
      <w:proofErr w:type="spellStart"/>
      <w:r w:rsidRPr="00D76474">
        <w:rPr>
          <w:rFonts w:ascii="Book Antiqua" w:eastAsia="Book Antiqua" w:hAnsi="Book Antiqua" w:cs="Book Antiqua"/>
          <w:color w:val="000000"/>
        </w:rPr>
        <w:t>Protheroe</w:t>
      </w:r>
      <w:proofErr w:type="spellEnd"/>
      <w:r w:rsidRPr="00D76474">
        <w:rPr>
          <w:rFonts w:ascii="Book Antiqua" w:eastAsia="Book Antiqua" w:hAnsi="Book Antiqua" w:cs="Book Antiqua"/>
          <w:color w:val="000000"/>
        </w:rPr>
        <w:t xml:space="preserve"> J, Roland M, Bower P. Care plans and care planning in long-term conditions: a conceptual model. </w:t>
      </w:r>
      <w:r w:rsidRPr="00D76474">
        <w:rPr>
          <w:rFonts w:ascii="Book Antiqua" w:eastAsia="Book Antiqua" w:hAnsi="Book Antiqua" w:cs="Book Antiqua"/>
          <w:i/>
          <w:iCs/>
          <w:color w:val="000000"/>
        </w:rPr>
        <w:t xml:space="preserve">Prim Health Care Res </w:t>
      </w:r>
      <w:proofErr w:type="spellStart"/>
      <w:r w:rsidRPr="00D76474">
        <w:rPr>
          <w:rFonts w:ascii="Book Antiqua" w:eastAsia="Book Antiqua" w:hAnsi="Book Antiqua" w:cs="Book Antiqua"/>
          <w:i/>
          <w:iCs/>
          <w:color w:val="000000"/>
        </w:rPr>
        <w:t>Dev</w:t>
      </w:r>
      <w:proofErr w:type="spellEnd"/>
      <w:r w:rsidRPr="00D76474">
        <w:rPr>
          <w:rFonts w:ascii="Book Antiqua" w:eastAsia="Book Antiqua" w:hAnsi="Book Antiqua" w:cs="Book Antiqua"/>
          <w:color w:val="000000"/>
        </w:rPr>
        <w:t xml:space="preserve"> 2014; </w:t>
      </w:r>
      <w:r w:rsidRPr="00D76474">
        <w:rPr>
          <w:rFonts w:ascii="Book Antiqua" w:eastAsia="Book Antiqua" w:hAnsi="Book Antiqua" w:cs="Book Antiqua"/>
          <w:b/>
          <w:bCs/>
          <w:color w:val="000000"/>
        </w:rPr>
        <w:t>15</w:t>
      </w:r>
      <w:r w:rsidRPr="00D76474">
        <w:rPr>
          <w:rFonts w:ascii="Book Antiqua" w:eastAsia="Book Antiqua" w:hAnsi="Book Antiqua" w:cs="Book Antiqua"/>
          <w:color w:val="000000"/>
        </w:rPr>
        <w:t>: 342-354 [PMID: 23883621 DOI: 10.1017/S1463423613000327]</w:t>
      </w:r>
    </w:p>
    <w:p w14:paraId="254842FA" w14:textId="77777777"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6 </w:t>
      </w:r>
      <w:r w:rsidRPr="00D76474">
        <w:rPr>
          <w:rFonts w:ascii="Book Antiqua" w:eastAsia="Book Antiqua" w:hAnsi="Book Antiqua" w:cs="Book Antiqua"/>
          <w:b/>
          <w:bCs/>
          <w:color w:val="000000"/>
        </w:rPr>
        <w:t>Hex N</w:t>
      </w:r>
      <w:r w:rsidRPr="00D76474">
        <w:rPr>
          <w:rFonts w:ascii="Book Antiqua" w:eastAsia="Book Antiqua" w:hAnsi="Book Antiqua" w:cs="Book Antiqua"/>
          <w:color w:val="000000"/>
        </w:rPr>
        <w:t xml:space="preserve">, Bartlett C, Wright D, Taylor M, </w:t>
      </w:r>
      <w:proofErr w:type="spellStart"/>
      <w:r w:rsidRPr="00D76474">
        <w:rPr>
          <w:rFonts w:ascii="Book Antiqua" w:eastAsia="Book Antiqua" w:hAnsi="Book Antiqua" w:cs="Book Antiqua"/>
          <w:color w:val="000000"/>
        </w:rPr>
        <w:t>Varley</w:t>
      </w:r>
      <w:proofErr w:type="spellEnd"/>
      <w:r w:rsidRPr="00D76474">
        <w:rPr>
          <w:rFonts w:ascii="Book Antiqua" w:eastAsia="Book Antiqua" w:hAnsi="Book Antiqua" w:cs="Book Antiqua"/>
          <w:color w:val="000000"/>
        </w:rPr>
        <w:t xml:space="preserve"> D. Estimating the current and future costs of Type 1 and Type 2 diabetes in the UK, including direct health costs and indirect societal and productivity costs. </w:t>
      </w:r>
      <w:proofErr w:type="spellStart"/>
      <w:r w:rsidRPr="00D76474">
        <w:rPr>
          <w:rFonts w:ascii="Book Antiqua" w:eastAsia="Book Antiqua" w:hAnsi="Book Antiqua" w:cs="Book Antiqua"/>
          <w:i/>
          <w:iCs/>
          <w:color w:val="000000"/>
        </w:rPr>
        <w:t>Diabet</w:t>
      </w:r>
      <w:proofErr w:type="spellEnd"/>
      <w:r w:rsidRPr="00D76474">
        <w:rPr>
          <w:rFonts w:ascii="Book Antiqua" w:eastAsia="Book Antiqua" w:hAnsi="Book Antiqua" w:cs="Book Antiqua"/>
          <w:i/>
          <w:iCs/>
          <w:color w:val="000000"/>
        </w:rPr>
        <w:t xml:space="preserve"> Med</w:t>
      </w:r>
      <w:r w:rsidRPr="00D76474">
        <w:rPr>
          <w:rFonts w:ascii="Book Antiqua" w:eastAsia="Book Antiqua" w:hAnsi="Book Antiqua" w:cs="Book Antiqua"/>
          <w:color w:val="000000"/>
        </w:rPr>
        <w:t xml:space="preserve"> 2012; </w:t>
      </w:r>
      <w:r w:rsidRPr="00D76474">
        <w:rPr>
          <w:rFonts w:ascii="Book Antiqua" w:eastAsia="Book Antiqua" w:hAnsi="Book Antiqua" w:cs="Book Antiqua"/>
          <w:b/>
          <w:bCs/>
          <w:color w:val="000000"/>
        </w:rPr>
        <w:t>29</w:t>
      </w:r>
      <w:r w:rsidRPr="00D76474">
        <w:rPr>
          <w:rFonts w:ascii="Book Antiqua" w:eastAsia="Book Antiqua" w:hAnsi="Book Antiqua" w:cs="Book Antiqua"/>
          <w:color w:val="000000"/>
        </w:rPr>
        <w:t>: 855-862 [PMID: 22537247 DOI: 10.1111/j.1464-5491.2012.03698.x]</w:t>
      </w:r>
    </w:p>
    <w:p w14:paraId="603E389A" w14:textId="77777777"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7 </w:t>
      </w:r>
      <w:r w:rsidRPr="00D76474">
        <w:rPr>
          <w:rFonts w:ascii="Book Antiqua" w:eastAsia="Book Antiqua" w:hAnsi="Book Antiqua" w:cs="Book Antiqua"/>
          <w:b/>
          <w:bCs/>
          <w:color w:val="000000"/>
        </w:rPr>
        <w:t>Rogers A</w:t>
      </w:r>
      <w:r w:rsidRPr="00D76474">
        <w:rPr>
          <w:rFonts w:ascii="Book Antiqua" w:eastAsia="Book Antiqua" w:hAnsi="Book Antiqua" w:cs="Book Antiqua"/>
          <w:color w:val="000000"/>
        </w:rPr>
        <w:t xml:space="preserve">, </w:t>
      </w:r>
      <w:proofErr w:type="spellStart"/>
      <w:r w:rsidRPr="00D76474">
        <w:rPr>
          <w:rFonts w:ascii="Book Antiqua" w:eastAsia="Book Antiqua" w:hAnsi="Book Antiqua" w:cs="Book Antiqua"/>
          <w:color w:val="000000"/>
        </w:rPr>
        <w:t>Vassilev</w:t>
      </w:r>
      <w:proofErr w:type="spellEnd"/>
      <w:r w:rsidRPr="00D76474">
        <w:rPr>
          <w:rFonts w:ascii="Book Antiqua" w:eastAsia="Book Antiqua" w:hAnsi="Book Antiqua" w:cs="Book Antiqua"/>
          <w:color w:val="000000"/>
        </w:rPr>
        <w:t xml:space="preserve"> I, Sanders C, Kirk S, Chew-Graham C, Kennedy A, </w:t>
      </w:r>
      <w:proofErr w:type="spellStart"/>
      <w:r w:rsidRPr="00D76474">
        <w:rPr>
          <w:rFonts w:ascii="Book Antiqua" w:eastAsia="Book Antiqua" w:hAnsi="Book Antiqua" w:cs="Book Antiqua"/>
          <w:color w:val="000000"/>
        </w:rPr>
        <w:t>Protheroe</w:t>
      </w:r>
      <w:proofErr w:type="spellEnd"/>
      <w:r w:rsidRPr="00D76474">
        <w:rPr>
          <w:rFonts w:ascii="Book Antiqua" w:eastAsia="Book Antiqua" w:hAnsi="Book Antiqua" w:cs="Book Antiqua"/>
          <w:color w:val="000000"/>
        </w:rPr>
        <w:t xml:space="preserve"> J, Bower P, </w:t>
      </w:r>
      <w:proofErr w:type="spellStart"/>
      <w:r w:rsidRPr="00D76474">
        <w:rPr>
          <w:rFonts w:ascii="Book Antiqua" w:eastAsia="Book Antiqua" w:hAnsi="Book Antiqua" w:cs="Book Antiqua"/>
          <w:color w:val="000000"/>
        </w:rPr>
        <w:t>Blickem</w:t>
      </w:r>
      <w:proofErr w:type="spellEnd"/>
      <w:r w:rsidRPr="00D76474">
        <w:rPr>
          <w:rFonts w:ascii="Book Antiqua" w:eastAsia="Book Antiqua" w:hAnsi="Book Antiqua" w:cs="Book Antiqua"/>
          <w:color w:val="000000"/>
        </w:rPr>
        <w:t xml:space="preserve"> C, Reeves D, </w:t>
      </w:r>
      <w:proofErr w:type="spellStart"/>
      <w:r w:rsidRPr="00D76474">
        <w:rPr>
          <w:rFonts w:ascii="Book Antiqua" w:eastAsia="Book Antiqua" w:hAnsi="Book Antiqua" w:cs="Book Antiqua"/>
          <w:color w:val="000000"/>
        </w:rPr>
        <w:t>Kapadia</w:t>
      </w:r>
      <w:proofErr w:type="spellEnd"/>
      <w:r w:rsidRPr="00D76474">
        <w:rPr>
          <w:rFonts w:ascii="Book Antiqua" w:eastAsia="Book Antiqua" w:hAnsi="Book Antiqua" w:cs="Book Antiqua"/>
          <w:color w:val="000000"/>
        </w:rPr>
        <w:t xml:space="preserve"> D, Brooks H, </w:t>
      </w:r>
      <w:proofErr w:type="spellStart"/>
      <w:r w:rsidRPr="00D76474">
        <w:rPr>
          <w:rFonts w:ascii="Book Antiqua" w:eastAsia="Book Antiqua" w:hAnsi="Book Antiqua" w:cs="Book Antiqua"/>
          <w:color w:val="000000"/>
        </w:rPr>
        <w:t>Fullwood</w:t>
      </w:r>
      <w:proofErr w:type="spellEnd"/>
      <w:r w:rsidRPr="00D76474">
        <w:rPr>
          <w:rFonts w:ascii="Book Antiqua" w:eastAsia="Book Antiqua" w:hAnsi="Book Antiqua" w:cs="Book Antiqua"/>
          <w:color w:val="000000"/>
        </w:rPr>
        <w:t xml:space="preserve"> C, Richardson G. Social networks, work and network-based resources for the management of long-term conditions: a framework and study protocol for developing self-care support. </w:t>
      </w:r>
      <w:r w:rsidRPr="00D76474">
        <w:rPr>
          <w:rFonts w:ascii="Book Antiqua" w:eastAsia="Book Antiqua" w:hAnsi="Book Antiqua" w:cs="Book Antiqua"/>
          <w:i/>
          <w:iCs/>
          <w:color w:val="000000"/>
        </w:rPr>
        <w:t xml:space="preserve">Implement </w:t>
      </w:r>
      <w:proofErr w:type="spellStart"/>
      <w:r w:rsidRPr="00D76474">
        <w:rPr>
          <w:rFonts w:ascii="Book Antiqua" w:eastAsia="Book Antiqua" w:hAnsi="Book Antiqua" w:cs="Book Antiqua"/>
          <w:i/>
          <w:iCs/>
          <w:color w:val="000000"/>
        </w:rPr>
        <w:t>Sci</w:t>
      </w:r>
      <w:proofErr w:type="spellEnd"/>
      <w:r w:rsidRPr="00D76474">
        <w:rPr>
          <w:rFonts w:ascii="Book Antiqua" w:eastAsia="Book Antiqua" w:hAnsi="Book Antiqua" w:cs="Book Antiqua"/>
          <w:color w:val="000000"/>
        </w:rPr>
        <w:t xml:space="preserve"> 2011; </w:t>
      </w:r>
      <w:r w:rsidRPr="00D76474">
        <w:rPr>
          <w:rFonts w:ascii="Book Antiqua" w:eastAsia="Book Antiqua" w:hAnsi="Book Antiqua" w:cs="Book Antiqua"/>
          <w:b/>
          <w:bCs/>
          <w:color w:val="000000"/>
        </w:rPr>
        <w:t>6</w:t>
      </w:r>
      <w:r w:rsidRPr="00D76474">
        <w:rPr>
          <w:rFonts w:ascii="Book Antiqua" w:eastAsia="Book Antiqua" w:hAnsi="Book Antiqua" w:cs="Book Antiqua"/>
          <w:color w:val="000000"/>
        </w:rPr>
        <w:t>: 56 [PMID: 21619695 DOI: 10.1186/1748-5908-6-56]</w:t>
      </w:r>
    </w:p>
    <w:p w14:paraId="4E0E463C" w14:textId="77777777" w:rsidR="00A77B3E" w:rsidRPr="00D76474" w:rsidRDefault="00E82449" w:rsidP="00CF4BC4">
      <w:pPr>
        <w:spacing w:line="360" w:lineRule="auto"/>
        <w:jc w:val="both"/>
        <w:rPr>
          <w:rFonts w:ascii="Book Antiqua" w:hAnsi="Book Antiqua"/>
        </w:rPr>
      </w:pPr>
      <w:proofErr w:type="gramStart"/>
      <w:r w:rsidRPr="00D76474">
        <w:rPr>
          <w:rFonts w:ascii="Book Antiqua" w:eastAsia="Book Antiqua" w:hAnsi="Book Antiqua" w:cs="Book Antiqua"/>
          <w:color w:val="000000"/>
        </w:rPr>
        <w:t xml:space="preserve">8 </w:t>
      </w:r>
      <w:r w:rsidRPr="00D76474">
        <w:rPr>
          <w:rFonts w:ascii="Book Antiqua" w:eastAsia="Book Antiqua" w:hAnsi="Book Antiqua" w:cs="Book Antiqua"/>
          <w:b/>
          <w:bCs/>
          <w:color w:val="000000"/>
        </w:rPr>
        <w:t>Scott G</w:t>
      </w:r>
      <w:r w:rsidRPr="00D76474">
        <w:rPr>
          <w:rFonts w:ascii="Book Antiqua" w:eastAsia="Book Antiqua" w:hAnsi="Book Antiqua" w:cs="Book Antiqua"/>
          <w:color w:val="000000"/>
        </w:rPr>
        <w:t>. Motivational interviewing.</w:t>
      </w:r>
      <w:proofErr w:type="gramEnd"/>
      <w:r w:rsidRPr="00D76474">
        <w:rPr>
          <w:rFonts w:ascii="Book Antiqua" w:eastAsia="Book Antiqua" w:hAnsi="Book Antiqua" w:cs="Book Antiqua"/>
          <w:color w:val="000000"/>
        </w:rPr>
        <w:t xml:space="preserve"> 2: How to apply this approach in nursing practice. </w:t>
      </w:r>
      <w:proofErr w:type="spellStart"/>
      <w:r w:rsidRPr="00D76474">
        <w:rPr>
          <w:rFonts w:ascii="Book Antiqua" w:eastAsia="Book Antiqua" w:hAnsi="Book Antiqua" w:cs="Book Antiqua"/>
          <w:i/>
          <w:iCs/>
          <w:color w:val="000000"/>
        </w:rPr>
        <w:t>Nurs</w:t>
      </w:r>
      <w:proofErr w:type="spellEnd"/>
      <w:r w:rsidRPr="00D76474">
        <w:rPr>
          <w:rFonts w:ascii="Book Antiqua" w:eastAsia="Book Antiqua" w:hAnsi="Book Antiqua" w:cs="Book Antiqua"/>
          <w:i/>
          <w:iCs/>
          <w:color w:val="000000"/>
        </w:rPr>
        <w:t xml:space="preserve"> Times</w:t>
      </w:r>
      <w:r w:rsidRPr="00D76474">
        <w:rPr>
          <w:rFonts w:ascii="Book Antiqua" w:eastAsia="Book Antiqua" w:hAnsi="Book Antiqua" w:cs="Book Antiqua"/>
          <w:color w:val="000000"/>
        </w:rPr>
        <w:t xml:space="preserve"> 2010; </w:t>
      </w:r>
      <w:r w:rsidRPr="00D76474">
        <w:rPr>
          <w:rFonts w:ascii="Book Antiqua" w:eastAsia="Book Antiqua" w:hAnsi="Book Antiqua" w:cs="Book Antiqua"/>
          <w:b/>
          <w:bCs/>
          <w:color w:val="000000"/>
        </w:rPr>
        <w:t>106</w:t>
      </w:r>
      <w:r w:rsidRPr="00D76474">
        <w:rPr>
          <w:rFonts w:ascii="Book Antiqua" w:eastAsia="Book Antiqua" w:hAnsi="Book Antiqua" w:cs="Book Antiqua"/>
          <w:color w:val="000000"/>
        </w:rPr>
        <w:t>: 21-22 [PMID: 20882835]</w:t>
      </w:r>
    </w:p>
    <w:p w14:paraId="14A940EB" w14:textId="77777777"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9 </w:t>
      </w:r>
      <w:proofErr w:type="spellStart"/>
      <w:r w:rsidRPr="00D76474">
        <w:rPr>
          <w:rFonts w:ascii="Book Antiqua" w:eastAsia="Book Antiqua" w:hAnsi="Book Antiqua" w:cs="Book Antiqua"/>
          <w:b/>
          <w:bCs/>
          <w:color w:val="000000"/>
        </w:rPr>
        <w:t>Rawshani</w:t>
      </w:r>
      <w:proofErr w:type="spellEnd"/>
      <w:r w:rsidRPr="00D76474">
        <w:rPr>
          <w:rFonts w:ascii="Book Antiqua" w:eastAsia="Book Antiqua" w:hAnsi="Book Antiqua" w:cs="Book Antiqua"/>
          <w:b/>
          <w:bCs/>
          <w:color w:val="000000"/>
        </w:rPr>
        <w:t xml:space="preserve"> A</w:t>
      </w:r>
      <w:r w:rsidRPr="00D76474">
        <w:rPr>
          <w:rFonts w:ascii="Book Antiqua" w:eastAsia="Book Antiqua" w:hAnsi="Book Antiqua" w:cs="Book Antiqua"/>
          <w:color w:val="000000"/>
        </w:rPr>
        <w:t xml:space="preserve">, </w:t>
      </w:r>
      <w:proofErr w:type="spellStart"/>
      <w:r w:rsidRPr="00D76474">
        <w:rPr>
          <w:rFonts w:ascii="Book Antiqua" w:eastAsia="Book Antiqua" w:hAnsi="Book Antiqua" w:cs="Book Antiqua"/>
          <w:color w:val="000000"/>
        </w:rPr>
        <w:t>Rawshani</w:t>
      </w:r>
      <w:proofErr w:type="spellEnd"/>
      <w:r w:rsidRPr="00D76474">
        <w:rPr>
          <w:rFonts w:ascii="Book Antiqua" w:eastAsia="Book Antiqua" w:hAnsi="Book Antiqua" w:cs="Book Antiqua"/>
          <w:color w:val="000000"/>
        </w:rPr>
        <w:t xml:space="preserve"> A, </w:t>
      </w:r>
      <w:proofErr w:type="spellStart"/>
      <w:r w:rsidRPr="00D76474">
        <w:rPr>
          <w:rFonts w:ascii="Book Antiqua" w:eastAsia="Book Antiqua" w:hAnsi="Book Antiqua" w:cs="Book Antiqua"/>
          <w:color w:val="000000"/>
        </w:rPr>
        <w:t>Franzén</w:t>
      </w:r>
      <w:proofErr w:type="spellEnd"/>
      <w:r w:rsidRPr="00D76474">
        <w:rPr>
          <w:rFonts w:ascii="Book Antiqua" w:eastAsia="Book Antiqua" w:hAnsi="Book Antiqua" w:cs="Book Antiqua"/>
          <w:color w:val="000000"/>
        </w:rPr>
        <w:t xml:space="preserve"> S, </w:t>
      </w:r>
      <w:proofErr w:type="spellStart"/>
      <w:r w:rsidRPr="00D76474">
        <w:rPr>
          <w:rFonts w:ascii="Book Antiqua" w:eastAsia="Book Antiqua" w:hAnsi="Book Antiqua" w:cs="Book Antiqua"/>
          <w:color w:val="000000"/>
        </w:rPr>
        <w:t>Sattar</w:t>
      </w:r>
      <w:proofErr w:type="spellEnd"/>
      <w:r w:rsidRPr="00D76474">
        <w:rPr>
          <w:rFonts w:ascii="Book Antiqua" w:eastAsia="Book Antiqua" w:hAnsi="Book Antiqua" w:cs="Book Antiqua"/>
          <w:color w:val="000000"/>
        </w:rPr>
        <w:t xml:space="preserve"> N, </w:t>
      </w:r>
      <w:proofErr w:type="spellStart"/>
      <w:r w:rsidRPr="00D76474">
        <w:rPr>
          <w:rFonts w:ascii="Book Antiqua" w:eastAsia="Book Antiqua" w:hAnsi="Book Antiqua" w:cs="Book Antiqua"/>
          <w:color w:val="000000"/>
        </w:rPr>
        <w:t>Eliasson</w:t>
      </w:r>
      <w:proofErr w:type="spellEnd"/>
      <w:r w:rsidRPr="00D76474">
        <w:rPr>
          <w:rFonts w:ascii="Book Antiqua" w:eastAsia="Book Antiqua" w:hAnsi="Book Antiqua" w:cs="Book Antiqua"/>
          <w:color w:val="000000"/>
        </w:rPr>
        <w:t xml:space="preserve"> B, </w:t>
      </w:r>
      <w:proofErr w:type="spellStart"/>
      <w:r w:rsidRPr="00D76474">
        <w:rPr>
          <w:rFonts w:ascii="Book Antiqua" w:eastAsia="Book Antiqua" w:hAnsi="Book Antiqua" w:cs="Book Antiqua"/>
          <w:color w:val="000000"/>
        </w:rPr>
        <w:t>Svensson</w:t>
      </w:r>
      <w:proofErr w:type="spellEnd"/>
      <w:r w:rsidRPr="00D76474">
        <w:rPr>
          <w:rFonts w:ascii="Book Antiqua" w:eastAsia="Book Antiqua" w:hAnsi="Book Antiqua" w:cs="Book Antiqua"/>
          <w:color w:val="000000"/>
        </w:rPr>
        <w:t xml:space="preserve"> AM, </w:t>
      </w:r>
      <w:proofErr w:type="spellStart"/>
      <w:r w:rsidRPr="00D76474">
        <w:rPr>
          <w:rFonts w:ascii="Book Antiqua" w:eastAsia="Book Antiqua" w:hAnsi="Book Antiqua" w:cs="Book Antiqua"/>
          <w:color w:val="000000"/>
        </w:rPr>
        <w:t>Zethelius</w:t>
      </w:r>
      <w:proofErr w:type="spellEnd"/>
      <w:r w:rsidRPr="00D76474">
        <w:rPr>
          <w:rFonts w:ascii="Book Antiqua" w:eastAsia="Book Antiqua" w:hAnsi="Book Antiqua" w:cs="Book Antiqua"/>
          <w:color w:val="000000"/>
        </w:rPr>
        <w:t xml:space="preserve"> B, </w:t>
      </w:r>
      <w:proofErr w:type="spellStart"/>
      <w:r w:rsidRPr="00D76474">
        <w:rPr>
          <w:rFonts w:ascii="Book Antiqua" w:eastAsia="Book Antiqua" w:hAnsi="Book Antiqua" w:cs="Book Antiqua"/>
          <w:color w:val="000000"/>
        </w:rPr>
        <w:t>Miftaraj</w:t>
      </w:r>
      <w:proofErr w:type="spellEnd"/>
      <w:r w:rsidRPr="00D76474">
        <w:rPr>
          <w:rFonts w:ascii="Book Antiqua" w:eastAsia="Book Antiqua" w:hAnsi="Book Antiqua" w:cs="Book Antiqua"/>
          <w:color w:val="000000"/>
        </w:rPr>
        <w:t xml:space="preserve"> M, McGuire DK, </w:t>
      </w:r>
      <w:proofErr w:type="spellStart"/>
      <w:r w:rsidRPr="00D76474">
        <w:rPr>
          <w:rFonts w:ascii="Book Antiqua" w:eastAsia="Book Antiqua" w:hAnsi="Book Antiqua" w:cs="Book Antiqua"/>
          <w:color w:val="000000"/>
        </w:rPr>
        <w:t>Rosengren</w:t>
      </w:r>
      <w:proofErr w:type="spellEnd"/>
      <w:r w:rsidRPr="00D76474">
        <w:rPr>
          <w:rFonts w:ascii="Book Antiqua" w:eastAsia="Book Antiqua" w:hAnsi="Book Antiqua" w:cs="Book Antiqua"/>
          <w:color w:val="000000"/>
        </w:rPr>
        <w:t xml:space="preserve"> A, </w:t>
      </w:r>
      <w:proofErr w:type="spellStart"/>
      <w:r w:rsidRPr="00D76474">
        <w:rPr>
          <w:rFonts w:ascii="Book Antiqua" w:eastAsia="Book Antiqua" w:hAnsi="Book Antiqua" w:cs="Book Antiqua"/>
          <w:color w:val="000000"/>
        </w:rPr>
        <w:t>Gudbjörnsdottir</w:t>
      </w:r>
      <w:proofErr w:type="spellEnd"/>
      <w:r w:rsidRPr="00D76474">
        <w:rPr>
          <w:rFonts w:ascii="Book Antiqua" w:eastAsia="Book Antiqua" w:hAnsi="Book Antiqua" w:cs="Book Antiqua"/>
          <w:color w:val="000000"/>
        </w:rPr>
        <w:t xml:space="preserve"> S. Risk Factors, Mortality, and Cardiovascular Outcomes in Patients with Type 2 Diabetes. </w:t>
      </w:r>
      <w:r w:rsidRPr="00D76474">
        <w:rPr>
          <w:rFonts w:ascii="Book Antiqua" w:eastAsia="Book Antiqua" w:hAnsi="Book Antiqua" w:cs="Book Antiqua"/>
          <w:i/>
          <w:iCs/>
          <w:color w:val="000000"/>
        </w:rPr>
        <w:t xml:space="preserve">N </w:t>
      </w:r>
      <w:proofErr w:type="spellStart"/>
      <w:r w:rsidRPr="00D76474">
        <w:rPr>
          <w:rFonts w:ascii="Book Antiqua" w:eastAsia="Book Antiqua" w:hAnsi="Book Antiqua" w:cs="Book Antiqua"/>
          <w:i/>
          <w:iCs/>
          <w:color w:val="000000"/>
        </w:rPr>
        <w:t>Engl</w:t>
      </w:r>
      <w:proofErr w:type="spellEnd"/>
      <w:r w:rsidRPr="00D76474">
        <w:rPr>
          <w:rFonts w:ascii="Book Antiqua" w:eastAsia="Book Antiqua" w:hAnsi="Book Antiqua" w:cs="Book Antiqua"/>
          <w:i/>
          <w:iCs/>
          <w:color w:val="000000"/>
        </w:rPr>
        <w:t xml:space="preserve"> J Med</w:t>
      </w:r>
      <w:r w:rsidRPr="00D76474">
        <w:rPr>
          <w:rFonts w:ascii="Book Antiqua" w:eastAsia="Book Antiqua" w:hAnsi="Book Antiqua" w:cs="Book Antiqua"/>
          <w:color w:val="000000"/>
        </w:rPr>
        <w:t xml:space="preserve"> 2018; </w:t>
      </w:r>
      <w:r w:rsidRPr="00D76474">
        <w:rPr>
          <w:rFonts w:ascii="Book Antiqua" w:eastAsia="Book Antiqua" w:hAnsi="Book Antiqua" w:cs="Book Antiqua"/>
          <w:b/>
          <w:bCs/>
          <w:color w:val="000000"/>
        </w:rPr>
        <w:t>379</w:t>
      </w:r>
      <w:r w:rsidRPr="00D76474">
        <w:rPr>
          <w:rFonts w:ascii="Book Antiqua" w:eastAsia="Book Antiqua" w:hAnsi="Book Antiqua" w:cs="Book Antiqua"/>
          <w:color w:val="000000"/>
        </w:rPr>
        <w:t>: 633-644 [PMID: 30110583 DOI: 10.1056/NEJMoa1800256]</w:t>
      </w:r>
    </w:p>
    <w:p w14:paraId="3C2C3809" w14:textId="77777777" w:rsidR="00A77B3E" w:rsidRPr="00D76474" w:rsidRDefault="00E82449" w:rsidP="00CF4BC4">
      <w:pPr>
        <w:spacing w:line="360" w:lineRule="auto"/>
        <w:jc w:val="both"/>
        <w:rPr>
          <w:rFonts w:ascii="Book Antiqua" w:hAnsi="Book Antiqua"/>
        </w:rPr>
      </w:pPr>
      <w:proofErr w:type="gramStart"/>
      <w:r w:rsidRPr="00D76474">
        <w:rPr>
          <w:rFonts w:ascii="Book Antiqua" w:eastAsia="Book Antiqua" w:hAnsi="Book Antiqua" w:cs="Book Antiqua"/>
          <w:color w:val="000000"/>
        </w:rPr>
        <w:t xml:space="preserve">10 </w:t>
      </w:r>
      <w:proofErr w:type="spellStart"/>
      <w:r w:rsidRPr="00D76474">
        <w:rPr>
          <w:rFonts w:ascii="Book Antiqua" w:eastAsia="Book Antiqua" w:hAnsi="Book Antiqua" w:cs="Book Antiqua"/>
          <w:b/>
          <w:bCs/>
          <w:color w:val="000000"/>
        </w:rPr>
        <w:t>Gaede</w:t>
      </w:r>
      <w:proofErr w:type="spellEnd"/>
      <w:r w:rsidRPr="00D76474">
        <w:rPr>
          <w:rFonts w:ascii="Book Antiqua" w:eastAsia="Book Antiqua" w:hAnsi="Book Antiqua" w:cs="Book Antiqua"/>
          <w:b/>
          <w:bCs/>
          <w:color w:val="000000"/>
        </w:rPr>
        <w:t xml:space="preserve"> P</w:t>
      </w:r>
      <w:r w:rsidRPr="00D76474">
        <w:rPr>
          <w:rFonts w:ascii="Book Antiqua" w:eastAsia="Book Antiqua" w:hAnsi="Book Antiqua" w:cs="Book Antiqua"/>
          <w:color w:val="000000"/>
        </w:rPr>
        <w:t xml:space="preserve">, Lund-Andersen H, </w:t>
      </w:r>
      <w:proofErr w:type="spellStart"/>
      <w:r w:rsidRPr="00D76474">
        <w:rPr>
          <w:rFonts w:ascii="Book Antiqua" w:eastAsia="Book Antiqua" w:hAnsi="Book Antiqua" w:cs="Book Antiqua"/>
          <w:color w:val="000000"/>
        </w:rPr>
        <w:t>Parving</w:t>
      </w:r>
      <w:proofErr w:type="spellEnd"/>
      <w:r w:rsidRPr="00D76474">
        <w:rPr>
          <w:rFonts w:ascii="Book Antiqua" w:eastAsia="Book Antiqua" w:hAnsi="Book Antiqua" w:cs="Book Antiqua"/>
          <w:color w:val="000000"/>
        </w:rPr>
        <w:t xml:space="preserve"> HH, Pedersen O. Effect of a multifactorial intervention on mortality in type 2 diabetes.</w:t>
      </w:r>
      <w:proofErr w:type="gramEnd"/>
      <w:r w:rsidRPr="00D76474">
        <w:rPr>
          <w:rFonts w:ascii="Book Antiqua" w:eastAsia="Book Antiqua" w:hAnsi="Book Antiqua" w:cs="Book Antiqua"/>
          <w:color w:val="000000"/>
        </w:rPr>
        <w:t xml:space="preserve"> </w:t>
      </w:r>
      <w:r w:rsidRPr="00D76474">
        <w:rPr>
          <w:rFonts w:ascii="Book Antiqua" w:eastAsia="Book Antiqua" w:hAnsi="Book Antiqua" w:cs="Book Antiqua"/>
          <w:i/>
          <w:iCs/>
          <w:color w:val="000000"/>
        </w:rPr>
        <w:t xml:space="preserve">N </w:t>
      </w:r>
      <w:proofErr w:type="spellStart"/>
      <w:r w:rsidRPr="00D76474">
        <w:rPr>
          <w:rFonts w:ascii="Book Antiqua" w:eastAsia="Book Antiqua" w:hAnsi="Book Antiqua" w:cs="Book Antiqua"/>
          <w:i/>
          <w:iCs/>
          <w:color w:val="000000"/>
        </w:rPr>
        <w:t>Engl</w:t>
      </w:r>
      <w:proofErr w:type="spellEnd"/>
      <w:r w:rsidRPr="00D76474">
        <w:rPr>
          <w:rFonts w:ascii="Book Antiqua" w:eastAsia="Book Antiqua" w:hAnsi="Book Antiqua" w:cs="Book Antiqua"/>
          <w:i/>
          <w:iCs/>
          <w:color w:val="000000"/>
        </w:rPr>
        <w:t xml:space="preserve"> J Med</w:t>
      </w:r>
      <w:r w:rsidRPr="00D76474">
        <w:rPr>
          <w:rFonts w:ascii="Book Antiqua" w:eastAsia="Book Antiqua" w:hAnsi="Book Antiqua" w:cs="Book Antiqua"/>
          <w:color w:val="000000"/>
        </w:rPr>
        <w:t xml:space="preserve"> 2008; </w:t>
      </w:r>
      <w:r w:rsidRPr="00D76474">
        <w:rPr>
          <w:rFonts w:ascii="Book Antiqua" w:eastAsia="Book Antiqua" w:hAnsi="Book Antiqua" w:cs="Book Antiqua"/>
          <w:b/>
          <w:bCs/>
          <w:color w:val="000000"/>
        </w:rPr>
        <w:t>358</w:t>
      </w:r>
      <w:r w:rsidRPr="00D76474">
        <w:rPr>
          <w:rFonts w:ascii="Book Antiqua" w:eastAsia="Book Antiqua" w:hAnsi="Book Antiqua" w:cs="Book Antiqua"/>
          <w:color w:val="000000"/>
        </w:rPr>
        <w:t>: 580-591 [PMID: 18256393 DOI: 10.1056/NEJMoa0706245]</w:t>
      </w:r>
    </w:p>
    <w:p w14:paraId="076E81BF" w14:textId="40550B64"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11 </w:t>
      </w:r>
      <w:proofErr w:type="spellStart"/>
      <w:r w:rsidR="00ED38AE" w:rsidRPr="00D76474">
        <w:rPr>
          <w:rFonts w:ascii="Book Antiqua" w:eastAsia="Book Antiqua" w:hAnsi="Book Antiqua" w:cs="Book Antiqua"/>
          <w:b/>
          <w:bCs/>
          <w:color w:val="000000"/>
        </w:rPr>
        <w:t>Gæde</w:t>
      </w:r>
      <w:proofErr w:type="spellEnd"/>
      <w:r w:rsidR="00ED38AE" w:rsidRPr="00D76474">
        <w:rPr>
          <w:rFonts w:ascii="Book Antiqua" w:eastAsia="Book Antiqua" w:hAnsi="Book Antiqua" w:cs="Book Antiqua"/>
          <w:b/>
          <w:bCs/>
          <w:color w:val="000000"/>
        </w:rPr>
        <w:t xml:space="preserve"> P,</w:t>
      </w:r>
      <w:r w:rsidR="00ED38AE" w:rsidRPr="00D76474">
        <w:rPr>
          <w:rFonts w:ascii="Book Antiqua" w:eastAsia="Book Antiqua" w:hAnsi="Book Antiqua" w:cs="Book Antiqua"/>
          <w:color w:val="000000"/>
        </w:rPr>
        <w:t xml:space="preserve"> </w:t>
      </w:r>
      <w:proofErr w:type="spellStart"/>
      <w:r w:rsidR="00ED38AE" w:rsidRPr="00D76474">
        <w:rPr>
          <w:rFonts w:ascii="Book Antiqua" w:eastAsia="Book Antiqua" w:hAnsi="Book Antiqua" w:cs="Book Antiqua"/>
          <w:color w:val="000000"/>
        </w:rPr>
        <w:t>Oellgaard</w:t>
      </w:r>
      <w:proofErr w:type="spellEnd"/>
      <w:r w:rsidR="00ED38AE" w:rsidRPr="00D76474">
        <w:rPr>
          <w:rFonts w:ascii="Book Antiqua" w:eastAsia="Book Antiqua" w:hAnsi="Book Antiqua" w:cs="Book Antiqua"/>
          <w:color w:val="000000"/>
        </w:rPr>
        <w:t xml:space="preserve"> J, </w:t>
      </w:r>
      <w:proofErr w:type="spellStart"/>
      <w:r w:rsidR="00ED38AE" w:rsidRPr="00D76474">
        <w:rPr>
          <w:rFonts w:ascii="Book Antiqua" w:eastAsia="Book Antiqua" w:hAnsi="Book Antiqua" w:cs="Book Antiqua"/>
          <w:color w:val="000000"/>
        </w:rPr>
        <w:t>Carstensen</w:t>
      </w:r>
      <w:proofErr w:type="spellEnd"/>
      <w:r w:rsidR="00ED38AE" w:rsidRPr="00D76474">
        <w:rPr>
          <w:rFonts w:ascii="Book Antiqua" w:eastAsia="Book Antiqua" w:hAnsi="Book Antiqua" w:cs="Book Antiqua"/>
          <w:color w:val="000000"/>
        </w:rPr>
        <w:t xml:space="preserve"> B, </w:t>
      </w:r>
      <w:proofErr w:type="spellStart"/>
      <w:r w:rsidR="00ED38AE" w:rsidRPr="00D76474">
        <w:rPr>
          <w:rFonts w:ascii="Book Antiqua" w:eastAsia="Book Antiqua" w:hAnsi="Book Antiqua" w:cs="Book Antiqua"/>
          <w:color w:val="000000"/>
        </w:rPr>
        <w:t>Rossing</w:t>
      </w:r>
      <w:proofErr w:type="spellEnd"/>
      <w:r w:rsidR="00ED38AE" w:rsidRPr="00D76474">
        <w:rPr>
          <w:rFonts w:ascii="Book Antiqua" w:eastAsia="Book Antiqua" w:hAnsi="Book Antiqua" w:cs="Book Antiqua"/>
          <w:color w:val="000000"/>
        </w:rPr>
        <w:t xml:space="preserve"> P, Lund-Andersen H, </w:t>
      </w:r>
      <w:proofErr w:type="spellStart"/>
      <w:r w:rsidR="00ED38AE" w:rsidRPr="00D76474">
        <w:rPr>
          <w:rFonts w:ascii="Book Antiqua" w:eastAsia="Book Antiqua" w:hAnsi="Book Antiqua" w:cs="Book Antiqua"/>
          <w:color w:val="000000"/>
        </w:rPr>
        <w:t>Parving</w:t>
      </w:r>
      <w:proofErr w:type="spellEnd"/>
      <w:r w:rsidR="00ED38AE" w:rsidRPr="00D76474">
        <w:rPr>
          <w:rFonts w:ascii="Book Antiqua" w:eastAsia="Book Antiqua" w:hAnsi="Book Antiqua" w:cs="Book Antiqua"/>
          <w:color w:val="000000"/>
        </w:rPr>
        <w:t xml:space="preserve"> HH, Pedersen O</w:t>
      </w:r>
      <w:r w:rsidRPr="00D76474">
        <w:rPr>
          <w:rFonts w:ascii="Book Antiqua" w:eastAsia="Book Antiqua" w:hAnsi="Book Antiqua" w:cs="Book Antiqua"/>
          <w:color w:val="000000"/>
        </w:rPr>
        <w:t xml:space="preserve">. </w:t>
      </w:r>
      <w:bookmarkStart w:id="7" w:name="OLE_LINK101"/>
      <w:r w:rsidRPr="00D76474">
        <w:rPr>
          <w:rFonts w:ascii="Book Antiqua" w:eastAsia="Book Antiqua" w:hAnsi="Book Antiqua" w:cs="Book Antiqua"/>
          <w:color w:val="000000"/>
        </w:rPr>
        <w:t xml:space="preserve">Years of life gained by multifactorial intervention in patients with type 2 diabetes mellitus and </w:t>
      </w:r>
      <w:proofErr w:type="spellStart"/>
      <w:r w:rsidRPr="00D76474">
        <w:rPr>
          <w:rFonts w:ascii="Book Antiqua" w:eastAsia="Book Antiqua" w:hAnsi="Book Antiqua" w:cs="Book Antiqua"/>
          <w:color w:val="000000"/>
        </w:rPr>
        <w:t>microalbuminuria</w:t>
      </w:r>
      <w:proofErr w:type="spellEnd"/>
      <w:r w:rsidRPr="00D76474">
        <w:rPr>
          <w:rFonts w:ascii="Book Antiqua" w:eastAsia="Book Antiqua" w:hAnsi="Book Antiqua" w:cs="Book Antiqua"/>
          <w:color w:val="000000"/>
        </w:rPr>
        <w:t xml:space="preserve">: 21 years follow-up on the Steno-2 </w:t>
      </w:r>
      <w:proofErr w:type="spellStart"/>
      <w:r w:rsidRPr="00D76474">
        <w:rPr>
          <w:rFonts w:ascii="Book Antiqua" w:eastAsia="Book Antiqua" w:hAnsi="Book Antiqua" w:cs="Book Antiqua"/>
          <w:color w:val="000000"/>
        </w:rPr>
        <w:t>randomised</w:t>
      </w:r>
      <w:proofErr w:type="spellEnd"/>
      <w:r w:rsidRPr="00D76474">
        <w:rPr>
          <w:rFonts w:ascii="Book Antiqua" w:eastAsia="Book Antiqua" w:hAnsi="Book Antiqua" w:cs="Book Antiqua"/>
          <w:color w:val="000000"/>
        </w:rPr>
        <w:t xml:space="preserve"> trial</w:t>
      </w:r>
      <w:bookmarkEnd w:id="7"/>
      <w:r w:rsidRPr="00D76474">
        <w:rPr>
          <w:rFonts w:ascii="Book Antiqua" w:eastAsia="Book Antiqua" w:hAnsi="Book Antiqua" w:cs="Book Antiqua"/>
          <w:color w:val="000000"/>
        </w:rPr>
        <w:t xml:space="preserve">. </w:t>
      </w:r>
      <w:proofErr w:type="spellStart"/>
      <w:r w:rsidRPr="00D76474">
        <w:rPr>
          <w:rFonts w:ascii="Book Antiqua" w:eastAsia="Book Antiqua" w:hAnsi="Book Antiqua" w:cs="Book Antiqua"/>
          <w:i/>
          <w:iCs/>
          <w:color w:val="000000"/>
        </w:rPr>
        <w:t>Diabetologia</w:t>
      </w:r>
      <w:proofErr w:type="spellEnd"/>
      <w:r w:rsidRPr="00D76474">
        <w:rPr>
          <w:rFonts w:ascii="Book Antiqua" w:eastAsia="Book Antiqua" w:hAnsi="Book Antiqua" w:cs="Book Antiqua"/>
          <w:color w:val="000000"/>
        </w:rPr>
        <w:t xml:space="preserve"> 2016;</w:t>
      </w:r>
      <w:r w:rsidR="00E4539C" w:rsidRPr="00D76474">
        <w:rPr>
          <w:rFonts w:ascii="Book Antiqua" w:eastAsia="Book Antiqua" w:hAnsi="Book Antiqua" w:cs="Book Antiqua"/>
          <w:color w:val="000000"/>
        </w:rPr>
        <w:t xml:space="preserve"> </w:t>
      </w:r>
      <w:r w:rsidRPr="00D76474">
        <w:rPr>
          <w:rFonts w:ascii="Book Antiqua" w:eastAsia="Book Antiqua" w:hAnsi="Book Antiqua" w:cs="Book Antiqua"/>
          <w:b/>
          <w:bCs/>
          <w:color w:val="000000"/>
        </w:rPr>
        <w:t>59:</w:t>
      </w:r>
      <w:r w:rsidR="00E4539C" w:rsidRPr="00D76474">
        <w:rPr>
          <w:rFonts w:ascii="Book Antiqua" w:eastAsia="Book Antiqua" w:hAnsi="Book Antiqua" w:cs="Book Antiqua"/>
          <w:color w:val="000000"/>
        </w:rPr>
        <w:t xml:space="preserve"> </w:t>
      </w:r>
      <w:r w:rsidRPr="00D76474">
        <w:rPr>
          <w:rFonts w:ascii="Book Antiqua" w:eastAsia="Book Antiqua" w:hAnsi="Book Antiqua" w:cs="Book Antiqua"/>
          <w:color w:val="000000"/>
        </w:rPr>
        <w:t xml:space="preserve">2298-2307 </w:t>
      </w:r>
      <w:r w:rsidR="00E4539C" w:rsidRPr="00D76474">
        <w:rPr>
          <w:rFonts w:ascii="Book Antiqua" w:eastAsia="Book Antiqua" w:hAnsi="Book Antiqua" w:cs="Book Antiqua"/>
          <w:color w:val="000000"/>
        </w:rPr>
        <w:t>[</w:t>
      </w:r>
      <w:bookmarkStart w:id="8" w:name="OLE_LINK102"/>
      <w:r w:rsidR="00C5676D" w:rsidRPr="00D76474">
        <w:rPr>
          <w:rFonts w:ascii="Book Antiqua" w:eastAsia="Book Antiqua" w:hAnsi="Book Antiqua" w:cs="Book Antiqua"/>
          <w:color w:val="000000"/>
        </w:rPr>
        <w:t>PMID: 27531506</w:t>
      </w:r>
      <w:bookmarkEnd w:id="8"/>
      <w:r w:rsidR="00C5676D" w:rsidRPr="00D76474">
        <w:rPr>
          <w:rFonts w:ascii="Book Antiqua" w:eastAsia="Book Antiqua" w:hAnsi="Book Antiqua" w:cs="Book Antiqua"/>
          <w:color w:val="000000"/>
        </w:rPr>
        <w:t xml:space="preserve"> </w:t>
      </w:r>
      <w:r w:rsidRPr="00D76474">
        <w:rPr>
          <w:rFonts w:ascii="Book Antiqua" w:eastAsia="Book Antiqua" w:hAnsi="Book Antiqua" w:cs="Book Antiqua"/>
          <w:color w:val="000000"/>
        </w:rPr>
        <w:t>DOI: 10.1007/s00125-016-4065-6</w:t>
      </w:r>
      <w:r w:rsidR="00E4539C" w:rsidRPr="00D76474">
        <w:rPr>
          <w:rFonts w:ascii="Book Antiqua" w:eastAsia="Book Antiqua" w:hAnsi="Book Antiqua" w:cs="Book Antiqua"/>
          <w:color w:val="000000"/>
        </w:rPr>
        <w:t>]</w:t>
      </w:r>
    </w:p>
    <w:p w14:paraId="35743303" w14:textId="77777777"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12 </w:t>
      </w:r>
      <w:r w:rsidRPr="00D76474">
        <w:rPr>
          <w:rFonts w:ascii="Book Antiqua" w:eastAsia="Book Antiqua" w:hAnsi="Book Antiqua" w:cs="Book Antiqua"/>
          <w:b/>
          <w:bCs/>
          <w:color w:val="000000"/>
        </w:rPr>
        <w:t>Haynes AB</w:t>
      </w:r>
      <w:r w:rsidRPr="00D76474">
        <w:rPr>
          <w:rFonts w:ascii="Book Antiqua" w:eastAsia="Book Antiqua" w:hAnsi="Book Antiqua" w:cs="Book Antiqua"/>
          <w:color w:val="000000"/>
        </w:rPr>
        <w:t xml:space="preserve">, Weiser TG, Berry WR, </w:t>
      </w:r>
      <w:proofErr w:type="spellStart"/>
      <w:r w:rsidRPr="00D76474">
        <w:rPr>
          <w:rFonts w:ascii="Book Antiqua" w:eastAsia="Book Antiqua" w:hAnsi="Book Antiqua" w:cs="Book Antiqua"/>
          <w:color w:val="000000"/>
        </w:rPr>
        <w:t>Lipsitz</w:t>
      </w:r>
      <w:proofErr w:type="spellEnd"/>
      <w:r w:rsidRPr="00D76474">
        <w:rPr>
          <w:rFonts w:ascii="Book Antiqua" w:eastAsia="Book Antiqua" w:hAnsi="Book Antiqua" w:cs="Book Antiqua"/>
          <w:color w:val="000000"/>
        </w:rPr>
        <w:t xml:space="preserve"> SR, </w:t>
      </w:r>
      <w:proofErr w:type="spellStart"/>
      <w:r w:rsidRPr="00D76474">
        <w:rPr>
          <w:rFonts w:ascii="Book Antiqua" w:eastAsia="Book Antiqua" w:hAnsi="Book Antiqua" w:cs="Book Antiqua"/>
          <w:color w:val="000000"/>
        </w:rPr>
        <w:t>Breizat</w:t>
      </w:r>
      <w:proofErr w:type="spellEnd"/>
      <w:r w:rsidRPr="00D76474">
        <w:rPr>
          <w:rFonts w:ascii="Book Antiqua" w:eastAsia="Book Antiqua" w:hAnsi="Book Antiqua" w:cs="Book Antiqua"/>
          <w:color w:val="000000"/>
        </w:rPr>
        <w:t xml:space="preserve"> AH, Dellinger EP, </w:t>
      </w:r>
      <w:proofErr w:type="spellStart"/>
      <w:r w:rsidRPr="00D76474">
        <w:rPr>
          <w:rFonts w:ascii="Book Antiqua" w:eastAsia="Book Antiqua" w:hAnsi="Book Antiqua" w:cs="Book Antiqua"/>
          <w:color w:val="000000"/>
        </w:rPr>
        <w:t>Herbosa</w:t>
      </w:r>
      <w:proofErr w:type="spellEnd"/>
      <w:r w:rsidRPr="00D76474">
        <w:rPr>
          <w:rFonts w:ascii="Book Antiqua" w:eastAsia="Book Antiqua" w:hAnsi="Book Antiqua" w:cs="Book Antiqua"/>
          <w:color w:val="000000"/>
        </w:rPr>
        <w:t xml:space="preserve"> T, Joseph S, </w:t>
      </w:r>
      <w:proofErr w:type="spellStart"/>
      <w:r w:rsidRPr="00D76474">
        <w:rPr>
          <w:rFonts w:ascii="Book Antiqua" w:eastAsia="Book Antiqua" w:hAnsi="Book Antiqua" w:cs="Book Antiqua"/>
          <w:color w:val="000000"/>
        </w:rPr>
        <w:t>Kibatala</w:t>
      </w:r>
      <w:proofErr w:type="spellEnd"/>
      <w:r w:rsidRPr="00D76474">
        <w:rPr>
          <w:rFonts w:ascii="Book Antiqua" w:eastAsia="Book Antiqua" w:hAnsi="Book Antiqua" w:cs="Book Antiqua"/>
          <w:color w:val="000000"/>
        </w:rPr>
        <w:t xml:space="preserve"> PL, </w:t>
      </w:r>
      <w:proofErr w:type="spellStart"/>
      <w:r w:rsidRPr="00D76474">
        <w:rPr>
          <w:rFonts w:ascii="Book Antiqua" w:eastAsia="Book Antiqua" w:hAnsi="Book Antiqua" w:cs="Book Antiqua"/>
          <w:color w:val="000000"/>
        </w:rPr>
        <w:t>Lapitan</w:t>
      </w:r>
      <w:proofErr w:type="spellEnd"/>
      <w:r w:rsidRPr="00D76474">
        <w:rPr>
          <w:rFonts w:ascii="Book Antiqua" w:eastAsia="Book Antiqua" w:hAnsi="Book Antiqua" w:cs="Book Antiqua"/>
          <w:color w:val="000000"/>
        </w:rPr>
        <w:t xml:space="preserve"> MC, Merry AF, </w:t>
      </w:r>
      <w:proofErr w:type="spellStart"/>
      <w:r w:rsidRPr="00D76474">
        <w:rPr>
          <w:rFonts w:ascii="Book Antiqua" w:eastAsia="Book Antiqua" w:hAnsi="Book Antiqua" w:cs="Book Antiqua"/>
          <w:color w:val="000000"/>
        </w:rPr>
        <w:t>Moorthy</w:t>
      </w:r>
      <w:proofErr w:type="spellEnd"/>
      <w:r w:rsidRPr="00D76474">
        <w:rPr>
          <w:rFonts w:ascii="Book Antiqua" w:eastAsia="Book Antiqua" w:hAnsi="Book Antiqua" w:cs="Book Antiqua"/>
          <w:color w:val="000000"/>
        </w:rPr>
        <w:t xml:space="preserve"> K, </w:t>
      </w:r>
      <w:proofErr w:type="spellStart"/>
      <w:r w:rsidRPr="00D76474">
        <w:rPr>
          <w:rFonts w:ascii="Book Antiqua" w:eastAsia="Book Antiqua" w:hAnsi="Book Antiqua" w:cs="Book Antiqua"/>
          <w:color w:val="000000"/>
        </w:rPr>
        <w:t>Reznick</w:t>
      </w:r>
      <w:proofErr w:type="spellEnd"/>
      <w:r w:rsidRPr="00D76474">
        <w:rPr>
          <w:rFonts w:ascii="Book Antiqua" w:eastAsia="Book Antiqua" w:hAnsi="Book Antiqua" w:cs="Book Antiqua"/>
          <w:color w:val="000000"/>
        </w:rPr>
        <w:t xml:space="preserve"> RK, Taylor B, </w:t>
      </w:r>
      <w:proofErr w:type="spellStart"/>
      <w:r w:rsidRPr="00D76474">
        <w:rPr>
          <w:rFonts w:ascii="Book Antiqua" w:eastAsia="Book Antiqua" w:hAnsi="Book Antiqua" w:cs="Book Antiqua"/>
          <w:color w:val="000000"/>
        </w:rPr>
        <w:t>Gawande</w:t>
      </w:r>
      <w:proofErr w:type="spellEnd"/>
      <w:r w:rsidRPr="00D76474">
        <w:rPr>
          <w:rFonts w:ascii="Book Antiqua" w:eastAsia="Book Antiqua" w:hAnsi="Book Antiqua" w:cs="Book Antiqua"/>
          <w:color w:val="000000"/>
        </w:rPr>
        <w:t xml:space="preserve"> AA; Safe Surgery Saves Lives Study Group. </w:t>
      </w:r>
      <w:proofErr w:type="gramStart"/>
      <w:r w:rsidRPr="00D76474">
        <w:rPr>
          <w:rFonts w:ascii="Book Antiqua" w:eastAsia="Book Antiqua" w:hAnsi="Book Antiqua" w:cs="Book Antiqua"/>
          <w:color w:val="000000"/>
        </w:rPr>
        <w:t xml:space="preserve">A surgical safety checklist to </w:t>
      </w:r>
      <w:r w:rsidRPr="00D76474">
        <w:rPr>
          <w:rFonts w:ascii="Book Antiqua" w:eastAsia="Book Antiqua" w:hAnsi="Book Antiqua" w:cs="Book Antiqua"/>
          <w:color w:val="000000"/>
        </w:rPr>
        <w:lastRenderedPageBreak/>
        <w:t>reduce morbidity and mortality in a global population.</w:t>
      </w:r>
      <w:proofErr w:type="gramEnd"/>
      <w:r w:rsidRPr="00D76474">
        <w:rPr>
          <w:rFonts w:ascii="Book Antiqua" w:eastAsia="Book Antiqua" w:hAnsi="Book Antiqua" w:cs="Book Antiqua"/>
          <w:color w:val="000000"/>
        </w:rPr>
        <w:t xml:space="preserve"> </w:t>
      </w:r>
      <w:r w:rsidRPr="00D76474">
        <w:rPr>
          <w:rFonts w:ascii="Book Antiqua" w:eastAsia="Book Antiqua" w:hAnsi="Book Antiqua" w:cs="Book Antiqua"/>
          <w:i/>
          <w:iCs/>
          <w:color w:val="000000"/>
        </w:rPr>
        <w:t xml:space="preserve">N </w:t>
      </w:r>
      <w:proofErr w:type="spellStart"/>
      <w:r w:rsidRPr="00D76474">
        <w:rPr>
          <w:rFonts w:ascii="Book Antiqua" w:eastAsia="Book Antiqua" w:hAnsi="Book Antiqua" w:cs="Book Antiqua"/>
          <w:i/>
          <w:iCs/>
          <w:color w:val="000000"/>
        </w:rPr>
        <w:t>Engl</w:t>
      </w:r>
      <w:proofErr w:type="spellEnd"/>
      <w:r w:rsidRPr="00D76474">
        <w:rPr>
          <w:rFonts w:ascii="Book Antiqua" w:eastAsia="Book Antiqua" w:hAnsi="Book Antiqua" w:cs="Book Antiqua"/>
          <w:i/>
          <w:iCs/>
          <w:color w:val="000000"/>
        </w:rPr>
        <w:t xml:space="preserve"> J Med</w:t>
      </w:r>
      <w:r w:rsidRPr="00D76474">
        <w:rPr>
          <w:rFonts w:ascii="Book Antiqua" w:eastAsia="Book Antiqua" w:hAnsi="Book Antiqua" w:cs="Book Antiqua"/>
          <w:color w:val="000000"/>
        </w:rPr>
        <w:t xml:space="preserve"> 2009; </w:t>
      </w:r>
      <w:r w:rsidRPr="00D76474">
        <w:rPr>
          <w:rFonts w:ascii="Book Antiqua" w:eastAsia="Book Antiqua" w:hAnsi="Book Antiqua" w:cs="Book Antiqua"/>
          <w:b/>
          <w:bCs/>
          <w:color w:val="000000"/>
        </w:rPr>
        <w:t>360</w:t>
      </w:r>
      <w:r w:rsidRPr="00D76474">
        <w:rPr>
          <w:rFonts w:ascii="Book Antiqua" w:eastAsia="Book Antiqua" w:hAnsi="Book Antiqua" w:cs="Book Antiqua"/>
          <w:color w:val="000000"/>
        </w:rPr>
        <w:t>: 491-499 [PMID: 19144931 DOI: 10.1056/NEJMsa0810119]</w:t>
      </w:r>
    </w:p>
    <w:p w14:paraId="45D5BD86" w14:textId="77777777"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13 </w:t>
      </w:r>
      <w:r w:rsidRPr="00D76474">
        <w:rPr>
          <w:rFonts w:ascii="Book Antiqua" w:eastAsia="Book Antiqua" w:hAnsi="Book Antiqua" w:cs="Book Antiqua"/>
          <w:b/>
          <w:bCs/>
          <w:color w:val="000000"/>
        </w:rPr>
        <w:t>Lee JD</w:t>
      </w:r>
      <w:r w:rsidRPr="00D76474">
        <w:rPr>
          <w:rFonts w:ascii="Book Antiqua" w:eastAsia="Book Antiqua" w:hAnsi="Book Antiqua" w:cs="Book Antiqua"/>
          <w:color w:val="000000"/>
        </w:rPr>
        <w:t xml:space="preserve">, </w:t>
      </w:r>
      <w:proofErr w:type="spellStart"/>
      <w:r w:rsidRPr="00D76474">
        <w:rPr>
          <w:rFonts w:ascii="Book Antiqua" w:eastAsia="Book Antiqua" w:hAnsi="Book Antiqua" w:cs="Book Antiqua"/>
          <w:color w:val="000000"/>
        </w:rPr>
        <w:t>Saravanan</w:t>
      </w:r>
      <w:proofErr w:type="spellEnd"/>
      <w:r w:rsidRPr="00D76474">
        <w:rPr>
          <w:rFonts w:ascii="Book Antiqua" w:eastAsia="Book Antiqua" w:hAnsi="Book Antiqua" w:cs="Book Antiqua"/>
          <w:color w:val="000000"/>
        </w:rPr>
        <w:t xml:space="preserve"> P, Patel V. Alphabet Strategy for diabetes care: A multi-professional, evidence-based, outcome-directed approach to management. </w:t>
      </w:r>
      <w:r w:rsidRPr="00D76474">
        <w:rPr>
          <w:rFonts w:ascii="Book Antiqua" w:eastAsia="Book Antiqua" w:hAnsi="Book Antiqua" w:cs="Book Antiqua"/>
          <w:i/>
          <w:iCs/>
          <w:color w:val="000000"/>
        </w:rPr>
        <w:t>World J Diabetes</w:t>
      </w:r>
      <w:r w:rsidRPr="00D76474">
        <w:rPr>
          <w:rFonts w:ascii="Book Antiqua" w:eastAsia="Book Antiqua" w:hAnsi="Book Antiqua" w:cs="Book Antiqua"/>
          <w:color w:val="000000"/>
        </w:rPr>
        <w:t xml:space="preserve"> 2015; </w:t>
      </w:r>
      <w:r w:rsidRPr="00D76474">
        <w:rPr>
          <w:rFonts w:ascii="Book Antiqua" w:eastAsia="Book Antiqua" w:hAnsi="Book Antiqua" w:cs="Book Antiqua"/>
          <w:b/>
          <w:bCs/>
          <w:color w:val="000000"/>
        </w:rPr>
        <w:t>6</w:t>
      </w:r>
      <w:r w:rsidRPr="00D76474">
        <w:rPr>
          <w:rFonts w:ascii="Book Antiqua" w:eastAsia="Book Antiqua" w:hAnsi="Book Antiqua" w:cs="Book Antiqua"/>
          <w:color w:val="000000"/>
        </w:rPr>
        <w:t>: 874-879 [PMID: 26131328 DOI: 10.4239/wjd.v6.i6.874]</w:t>
      </w:r>
    </w:p>
    <w:p w14:paraId="33D4A9CD" w14:textId="378D4F75" w:rsidR="00A77B3E" w:rsidRPr="00D76474" w:rsidRDefault="00E82449" w:rsidP="00CF4BC4">
      <w:pPr>
        <w:spacing w:line="360" w:lineRule="auto"/>
        <w:jc w:val="both"/>
        <w:rPr>
          <w:rFonts w:ascii="Book Antiqua" w:hAnsi="Book Antiqua"/>
        </w:rPr>
      </w:pPr>
      <w:proofErr w:type="gramStart"/>
      <w:r w:rsidRPr="00D76474">
        <w:rPr>
          <w:rFonts w:ascii="Book Antiqua" w:eastAsia="Book Antiqua" w:hAnsi="Book Antiqua" w:cs="Book Antiqua"/>
          <w:color w:val="000000"/>
        </w:rPr>
        <w:t xml:space="preserve">14 </w:t>
      </w:r>
      <w:r w:rsidRPr="00D76474">
        <w:rPr>
          <w:rFonts w:ascii="Book Antiqua" w:eastAsia="Book Antiqua" w:hAnsi="Book Antiqua" w:cs="Book Antiqua"/>
          <w:b/>
          <w:bCs/>
          <w:color w:val="000000"/>
        </w:rPr>
        <w:t>Patel V,</w:t>
      </w:r>
      <w:r w:rsidRPr="00D76474">
        <w:rPr>
          <w:rFonts w:ascii="Book Antiqua" w:eastAsia="Book Antiqua" w:hAnsi="Book Antiqua" w:cs="Book Antiqua"/>
          <w:color w:val="000000"/>
        </w:rPr>
        <w:t xml:space="preserve"> Morrissey J.</w:t>
      </w:r>
      <w:proofErr w:type="gramEnd"/>
      <w:r w:rsidRPr="00D76474">
        <w:rPr>
          <w:rFonts w:ascii="Book Antiqua" w:eastAsia="Book Antiqua" w:hAnsi="Book Antiqua" w:cs="Book Antiqua"/>
          <w:color w:val="000000"/>
        </w:rPr>
        <w:t xml:space="preserve"> </w:t>
      </w:r>
      <w:bookmarkStart w:id="9" w:name="OLE_LINK103"/>
      <w:r w:rsidRPr="00D76474">
        <w:rPr>
          <w:rFonts w:ascii="Book Antiqua" w:eastAsia="Book Antiqua" w:hAnsi="Book Antiqua" w:cs="Book Antiqua"/>
          <w:color w:val="000000"/>
        </w:rPr>
        <w:t>The Alphabet Strategy: the ABC of reducing diabetes complications</w:t>
      </w:r>
      <w:bookmarkEnd w:id="9"/>
      <w:r w:rsidRPr="00D76474">
        <w:rPr>
          <w:rFonts w:ascii="Book Antiqua" w:eastAsia="Book Antiqua" w:hAnsi="Book Antiqua" w:cs="Book Antiqua"/>
          <w:color w:val="000000"/>
        </w:rPr>
        <w:t xml:space="preserve">. </w:t>
      </w:r>
      <w:r w:rsidRPr="00D76474">
        <w:rPr>
          <w:rFonts w:ascii="Book Antiqua" w:eastAsia="Book Antiqua" w:hAnsi="Book Antiqua" w:cs="Book Antiqua"/>
          <w:i/>
          <w:iCs/>
          <w:color w:val="000000"/>
        </w:rPr>
        <w:t xml:space="preserve">Br J Diabetes </w:t>
      </w:r>
      <w:proofErr w:type="spellStart"/>
      <w:r w:rsidRPr="00D76474">
        <w:rPr>
          <w:rFonts w:ascii="Book Antiqua" w:eastAsia="Book Antiqua" w:hAnsi="Book Antiqua" w:cs="Book Antiqua"/>
          <w:i/>
          <w:iCs/>
          <w:color w:val="000000"/>
        </w:rPr>
        <w:t>Vasc</w:t>
      </w:r>
      <w:proofErr w:type="spellEnd"/>
      <w:r w:rsidRPr="00D76474">
        <w:rPr>
          <w:rFonts w:ascii="Book Antiqua" w:eastAsia="Book Antiqua" w:hAnsi="Book Antiqua" w:cs="Book Antiqua"/>
          <w:i/>
          <w:iCs/>
          <w:color w:val="000000"/>
        </w:rPr>
        <w:t xml:space="preserve"> Dis</w:t>
      </w:r>
      <w:r w:rsidRPr="00D76474">
        <w:rPr>
          <w:rFonts w:ascii="Book Antiqua" w:eastAsia="Book Antiqua" w:hAnsi="Book Antiqua" w:cs="Book Antiqua"/>
          <w:color w:val="000000"/>
        </w:rPr>
        <w:t xml:space="preserve"> 2002; </w:t>
      </w:r>
      <w:r w:rsidRPr="00D76474">
        <w:rPr>
          <w:rFonts w:ascii="Book Antiqua" w:eastAsia="Book Antiqua" w:hAnsi="Book Antiqua" w:cs="Book Antiqua"/>
          <w:b/>
          <w:bCs/>
          <w:color w:val="000000"/>
        </w:rPr>
        <w:t>2:</w:t>
      </w:r>
      <w:r w:rsidRPr="00D76474">
        <w:rPr>
          <w:rFonts w:ascii="Book Antiqua" w:eastAsia="Book Antiqua" w:hAnsi="Book Antiqua" w:cs="Book Antiqua"/>
          <w:color w:val="000000"/>
        </w:rPr>
        <w:t xml:space="preserve"> 58-59 </w:t>
      </w:r>
      <w:r w:rsidR="00E4539C" w:rsidRPr="00D76474">
        <w:rPr>
          <w:rFonts w:ascii="Book Antiqua" w:eastAsia="Book Antiqua" w:hAnsi="Book Antiqua" w:cs="Book Antiqua"/>
          <w:color w:val="000000"/>
        </w:rPr>
        <w:t>[</w:t>
      </w:r>
      <w:r w:rsidRPr="00D76474">
        <w:rPr>
          <w:rFonts w:ascii="Book Antiqua" w:eastAsia="Book Antiqua" w:hAnsi="Book Antiqua" w:cs="Book Antiqua"/>
          <w:color w:val="000000"/>
        </w:rPr>
        <w:t>DOI: 10.1177/14746514020020010701</w:t>
      </w:r>
      <w:r w:rsidR="00E4539C" w:rsidRPr="00D76474">
        <w:rPr>
          <w:rFonts w:ascii="Book Antiqua" w:eastAsia="Book Antiqua" w:hAnsi="Book Antiqua" w:cs="Book Antiqua"/>
          <w:color w:val="000000"/>
        </w:rPr>
        <w:t>]</w:t>
      </w:r>
    </w:p>
    <w:p w14:paraId="0082FB70" w14:textId="77777777"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15 </w:t>
      </w:r>
      <w:r w:rsidRPr="00D76474">
        <w:rPr>
          <w:rFonts w:ascii="Book Antiqua" w:eastAsia="Book Antiqua" w:hAnsi="Book Antiqua" w:cs="Book Antiqua"/>
          <w:b/>
          <w:bCs/>
          <w:color w:val="000000"/>
        </w:rPr>
        <w:t>Lean ME</w:t>
      </w:r>
      <w:r w:rsidRPr="00D76474">
        <w:rPr>
          <w:rFonts w:ascii="Book Antiqua" w:eastAsia="Book Antiqua" w:hAnsi="Book Antiqua" w:cs="Book Antiqua"/>
          <w:color w:val="000000"/>
        </w:rPr>
        <w:t xml:space="preserve">, Leslie WS, Barnes AC, </w:t>
      </w:r>
      <w:proofErr w:type="spellStart"/>
      <w:r w:rsidRPr="00D76474">
        <w:rPr>
          <w:rFonts w:ascii="Book Antiqua" w:eastAsia="Book Antiqua" w:hAnsi="Book Antiqua" w:cs="Book Antiqua"/>
          <w:color w:val="000000"/>
        </w:rPr>
        <w:t>Brosnahan</w:t>
      </w:r>
      <w:proofErr w:type="spellEnd"/>
      <w:r w:rsidRPr="00D76474">
        <w:rPr>
          <w:rFonts w:ascii="Book Antiqua" w:eastAsia="Book Antiqua" w:hAnsi="Book Antiqua" w:cs="Book Antiqua"/>
          <w:color w:val="000000"/>
        </w:rPr>
        <w:t xml:space="preserve"> N, Thom G, </w:t>
      </w:r>
      <w:proofErr w:type="spellStart"/>
      <w:r w:rsidRPr="00D76474">
        <w:rPr>
          <w:rFonts w:ascii="Book Antiqua" w:eastAsia="Book Antiqua" w:hAnsi="Book Antiqua" w:cs="Book Antiqua"/>
          <w:color w:val="000000"/>
        </w:rPr>
        <w:t>McCombie</w:t>
      </w:r>
      <w:proofErr w:type="spellEnd"/>
      <w:r w:rsidRPr="00D76474">
        <w:rPr>
          <w:rFonts w:ascii="Book Antiqua" w:eastAsia="Book Antiqua" w:hAnsi="Book Antiqua" w:cs="Book Antiqua"/>
          <w:color w:val="000000"/>
        </w:rPr>
        <w:t xml:space="preserve"> L, Peters C, </w:t>
      </w:r>
      <w:proofErr w:type="spellStart"/>
      <w:r w:rsidRPr="00D76474">
        <w:rPr>
          <w:rFonts w:ascii="Book Antiqua" w:eastAsia="Book Antiqua" w:hAnsi="Book Antiqua" w:cs="Book Antiqua"/>
          <w:color w:val="000000"/>
        </w:rPr>
        <w:t>Zhyzhneuskaya</w:t>
      </w:r>
      <w:proofErr w:type="spellEnd"/>
      <w:r w:rsidRPr="00D76474">
        <w:rPr>
          <w:rFonts w:ascii="Book Antiqua" w:eastAsia="Book Antiqua" w:hAnsi="Book Antiqua" w:cs="Book Antiqua"/>
          <w:color w:val="000000"/>
        </w:rPr>
        <w:t xml:space="preserve"> S, Al-</w:t>
      </w:r>
      <w:proofErr w:type="spellStart"/>
      <w:r w:rsidRPr="00D76474">
        <w:rPr>
          <w:rFonts w:ascii="Book Antiqua" w:eastAsia="Book Antiqua" w:hAnsi="Book Antiqua" w:cs="Book Antiqua"/>
          <w:color w:val="000000"/>
        </w:rPr>
        <w:t>Mrabeh</w:t>
      </w:r>
      <w:proofErr w:type="spellEnd"/>
      <w:r w:rsidRPr="00D76474">
        <w:rPr>
          <w:rFonts w:ascii="Book Antiqua" w:eastAsia="Book Antiqua" w:hAnsi="Book Antiqua" w:cs="Book Antiqua"/>
          <w:color w:val="000000"/>
        </w:rPr>
        <w:t xml:space="preserve"> A, Hollingsworth KG, Rodrigues AM, </w:t>
      </w:r>
      <w:proofErr w:type="spellStart"/>
      <w:r w:rsidRPr="00D76474">
        <w:rPr>
          <w:rFonts w:ascii="Book Antiqua" w:eastAsia="Book Antiqua" w:hAnsi="Book Antiqua" w:cs="Book Antiqua"/>
          <w:color w:val="000000"/>
        </w:rPr>
        <w:t>Rehackova</w:t>
      </w:r>
      <w:proofErr w:type="spellEnd"/>
      <w:r w:rsidRPr="00D76474">
        <w:rPr>
          <w:rFonts w:ascii="Book Antiqua" w:eastAsia="Book Antiqua" w:hAnsi="Book Antiqua" w:cs="Book Antiqua"/>
          <w:color w:val="000000"/>
        </w:rPr>
        <w:t xml:space="preserve"> L, Adamson AJ, </w:t>
      </w:r>
      <w:proofErr w:type="spellStart"/>
      <w:r w:rsidRPr="00D76474">
        <w:rPr>
          <w:rFonts w:ascii="Book Antiqua" w:eastAsia="Book Antiqua" w:hAnsi="Book Antiqua" w:cs="Book Antiqua"/>
          <w:color w:val="000000"/>
        </w:rPr>
        <w:t>Sniehotta</w:t>
      </w:r>
      <w:proofErr w:type="spellEnd"/>
      <w:r w:rsidRPr="00D76474">
        <w:rPr>
          <w:rFonts w:ascii="Book Antiqua" w:eastAsia="Book Antiqua" w:hAnsi="Book Antiqua" w:cs="Book Antiqua"/>
          <w:color w:val="000000"/>
        </w:rPr>
        <w:t xml:space="preserve"> FF, </w:t>
      </w:r>
      <w:proofErr w:type="spellStart"/>
      <w:r w:rsidRPr="00D76474">
        <w:rPr>
          <w:rFonts w:ascii="Book Antiqua" w:eastAsia="Book Antiqua" w:hAnsi="Book Antiqua" w:cs="Book Antiqua"/>
          <w:color w:val="000000"/>
        </w:rPr>
        <w:t>Mathers</w:t>
      </w:r>
      <w:proofErr w:type="spellEnd"/>
      <w:r w:rsidRPr="00D76474">
        <w:rPr>
          <w:rFonts w:ascii="Book Antiqua" w:eastAsia="Book Antiqua" w:hAnsi="Book Antiqua" w:cs="Book Antiqua"/>
          <w:color w:val="000000"/>
        </w:rPr>
        <w:t xml:space="preserve"> JC, Ross HM, </w:t>
      </w:r>
      <w:proofErr w:type="spellStart"/>
      <w:r w:rsidRPr="00D76474">
        <w:rPr>
          <w:rFonts w:ascii="Book Antiqua" w:eastAsia="Book Antiqua" w:hAnsi="Book Antiqua" w:cs="Book Antiqua"/>
          <w:color w:val="000000"/>
        </w:rPr>
        <w:t>McIlvenna</w:t>
      </w:r>
      <w:proofErr w:type="spellEnd"/>
      <w:r w:rsidRPr="00D76474">
        <w:rPr>
          <w:rFonts w:ascii="Book Antiqua" w:eastAsia="Book Antiqua" w:hAnsi="Book Antiqua" w:cs="Book Antiqua"/>
          <w:color w:val="000000"/>
        </w:rPr>
        <w:t xml:space="preserve"> Y, </w:t>
      </w:r>
      <w:proofErr w:type="spellStart"/>
      <w:r w:rsidRPr="00D76474">
        <w:rPr>
          <w:rFonts w:ascii="Book Antiqua" w:eastAsia="Book Antiqua" w:hAnsi="Book Antiqua" w:cs="Book Antiqua"/>
          <w:color w:val="000000"/>
        </w:rPr>
        <w:t>Stefanetti</w:t>
      </w:r>
      <w:proofErr w:type="spellEnd"/>
      <w:r w:rsidRPr="00D76474">
        <w:rPr>
          <w:rFonts w:ascii="Book Antiqua" w:eastAsia="Book Antiqua" w:hAnsi="Book Antiqua" w:cs="Book Antiqua"/>
          <w:color w:val="000000"/>
        </w:rPr>
        <w:t xml:space="preserve"> R, </w:t>
      </w:r>
      <w:proofErr w:type="spellStart"/>
      <w:r w:rsidRPr="00D76474">
        <w:rPr>
          <w:rFonts w:ascii="Book Antiqua" w:eastAsia="Book Antiqua" w:hAnsi="Book Antiqua" w:cs="Book Antiqua"/>
          <w:color w:val="000000"/>
        </w:rPr>
        <w:t>Trenell</w:t>
      </w:r>
      <w:proofErr w:type="spellEnd"/>
      <w:r w:rsidRPr="00D76474">
        <w:rPr>
          <w:rFonts w:ascii="Book Antiqua" w:eastAsia="Book Antiqua" w:hAnsi="Book Antiqua" w:cs="Book Antiqua"/>
          <w:color w:val="000000"/>
        </w:rPr>
        <w:t xml:space="preserve"> M, Welsh P, Kean S, Ford I, </w:t>
      </w:r>
      <w:proofErr w:type="spellStart"/>
      <w:r w:rsidRPr="00D76474">
        <w:rPr>
          <w:rFonts w:ascii="Book Antiqua" w:eastAsia="Book Antiqua" w:hAnsi="Book Antiqua" w:cs="Book Antiqua"/>
          <w:color w:val="000000"/>
        </w:rPr>
        <w:t>McConnachie</w:t>
      </w:r>
      <w:proofErr w:type="spellEnd"/>
      <w:r w:rsidRPr="00D76474">
        <w:rPr>
          <w:rFonts w:ascii="Book Antiqua" w:eastAsia="Book Antiqua" w:hAnsi="Book Antiqua" w:cs="Book Antiqua"/>
          <w:color w:val="000000"/>
        </w:rPr>
        <w:t xml:space="preserve"> A, </w:t>
      </w:r>
      <w:proofErr w:type="spellStart"/>
      <w:r w:rsidRPr="00D76474">
        <w:rPr>
          <w:rFonts w:ascii="Book Antiqua" w:eastAsia="Book Antiqua" w:hAnsi="Book Antiqua" w:cs="Book Antiqua"/>
          <w:color w:val="000000"/>
        </w:rPr>
        <w:t>Sattar</w:t>
      </w:r>
      <w:proofErr w:type="spellEnd"/>
      <w:r w:rsidRPr="00D76474">
        <w:rPr>
          <w:rFonts w:ascii="Book Antiqua" w:eastAsia="Book Antiqua" w:hAnsi="Book Antiqua" w:cs="Book Antiqua"/>
          <w:color w:val="000000"/>
        </w:rPr>
        <w:t xml:space="preserve"> N, Taylor R. Primary care-led weight management for remission of type 2 diabetes (</w:t>
      </w:r>
      <w:proofErr w:type="spellStart"/>
      <w:r w:rsidRPr="00D76474">
        <w:rPr>
          <w:rFonts w:ascii="Book Antiqua" w:eastAsia="Book Antiqua" w:hAnsi="Book Antiqua" w:cs="Book Antiqua"/>
          <w:color w:val="000000"/>
        </w:rPr>
        <w:t>DiRECT</w:t>
      </w:r>
      <w:proofErr w:type="spellEnd"/>
      <w:r w:rsidRPr="00D76474">
        <w:rPr>
          <w:rFonts w:ascii="Book Antiqua" w:eastAsia="Book Antiqua" w:hAnsi="Book Antiqua" w:cs="Book Antiqua"/>
          <w:color w:val="000000"/>
        </w:rPr>
        <w:t>): an open-label, cluster-</w:t>
      </w:r>
      <w:proofErr w:type="spellStart"/>
      <w:r w:rsidRPr="00D76474">
        <w:rPr>
          <w:rFonts w:ascii="Book Antiqua" w:eastAsia="Book Antiqua" w:hAnsi="Book Antiqua" w:cs="Book Antiqua"/>
          <w:color w:val="000000"/>
        </w:rPr>
        <w:t>randomised</w:t>
      </w:r>
      <w:proofErr w:type="spellEnd"/>
      <w:r w:rsidRPr="00D76474">
        <w:rPr>
          <w:rFonts w:ascii="Book Antiqua" w:eastAsia="Book Antiqua" w:hAnsi="Book Antiqua" w:cs="Book Antiqua"/>
          <w:color w:val="000000"/>
        </w:rPr>
        <w:t xml:space="preserve"> trial. </w:t>
      </w:r>
      <w:r w:rsidRPr="00D76474">
        <w:rPr>
          <w:rFonts w:ascii="Book Antiqua" w:eastAsia="Book Antiqua" w:hAnsi="Book Antiqua" w:cs="Book Antiqua"/>
          <w:i/>
          <w:iCs/>
          <w:color w:val="000000"/>
        </w:rPr>
        <w:t>Lancet</w:t>
      </w:r>
      <w:r w:rsidRPr="00D76474">
        <w:rPr>
          <w:rFonts w:ascii="Book Antiqua" w:eastAsia="Book Antiqua" w:hAnsi="Book Antiqua" w:cs="Book Antiqua"/>
          <w:color w:val="000000"/>
        </w:rPr>
        <w:t xml:space="preserve"> 2018; </w:t>
      </w:r>
      <w:r w:rsidRPr="00D76474">
        <w:rPr>
          <w:rFonts w:ascii="Book Antiqua" w:eastAsia="Book Antiqua" w:hAnsi="Book Antiqua" w:cs="Book Antiqua"/>
          <w:b/>
          <w:bCs/>
          <w:color w:val="000000"/>
        </w:rPr>
        <w:t>391</w:t>
      </w:r>
      <w:r w:rsidRPr="00D76474">
        <w:rPr>
          <w:rFonts w:ascii="Book Antiqua" w:eastAsia="Book Antiqua" w:hAnsi="Book Antiqua" w:cs="Book Antiqua"/>
          <w:color w:val="000000"/>
        </w:rPr>
        <w:t>: 541-551 [PMID: 29221645 DOI: 10.1016/S0140-6736(17)33102-1]</w:t>
      </w:r>
    </w:p>
    <w:p w14:paraId="3BF4A29F" w14:textId="3C159CF5" w:rsidR="00A77B3E" w:rsidRPr="00D76474" w:rsidRDefault="00E82449" w:rsidP="00CF4BC4">
      <w:pPr>
        <w:spacing w:line="360" w:lineRule="auto"/>
        <w:jc w:val="both"/>
        <w:rPr>
          <w:rFonts w:ascii="Book Antiqua" w:hAnsi="Book Antiqua"/>
        </w:rPr>
      </w:pPr>
      <w:proofErr w:type="gramStart"/>
      <w:r w:rsidRPr="00D76474">
        <w:rPr>
          <w:rFonts w:ascii="Book Antiqua" w:eastAsia="Book Antiqua" w:hAnsi="Book Antiqua" w:cs="Book Antiqua"/>
          <w:color w:val="000000"/>
        </w:rPr>
        <w:t xml:space="preserve">16 </w:t>
      </w:r>
      <w:r w:rsidRPr="00D76474">
        <w:rPr>
          <w:rFonts w:ascii="Book Antiqua" w:eastAsia="Book Antiqua" w:hAnsi="Book Antiqua" w:cs="Book Antiqua"/>
          <w:b/>
          <w:bCs/>
          <w:color w:val="000000"/>
        </w:rPr>
        <w:t>National Diabetes Audit</w:t>
      </w:r>
      <w:r w:rsidR="00370458" w:rsidRPr="00D76474">
        <w:rPr>
          <w:rFonts w:ascii="Book Antiqua" w:eastAsia="Book Antiqua" w:hAnsi="Book Antiqua" w:cs="Book Antiqua"/>
          <w:b/>
          <w:bCs/>
          <w:color w:val="000000"/>
        </w:rPr>
        <w:t>.</w:t>
      </w:r>
      <w:proofErr w:type="gramEnd"/>
      <w:r w:rsidRPr="00D76474">
        <w:rPr>
          <w:rFonts w:ascii="Book Antiqua" w:eastAsia="Book Antiqua" w:hAnsi="Book Antiqua" w:cs="Book Antiqua"/>
          <w:color w:val="000000"/>
        </w:rPr>
        <w:t xml:space="preserve"> Secondary Care Analysis Profiles, England, 2011-2012. </w:t>
      </w:r>
      <w:proofErr w:type="gramStart"/>
      <w:r w:rsidR="00370458" w:rsidRPr="00D76474">
        <w:rPr>
          <w:rFonts w:ascii="Book Antiqua" w:eastAsia="Book Antiqua" w:hAnsi="Book Antiqua" w:cs="Book Antiqua"/>
          <w:color w:val="000000"/>
        </w:rPr>
        <w:t>[Cited August 7, 2020].</w:t>
      </w:r>
      <w:proofErr w:type="gramEnd"/>
      <w:r w:rsidR="00370458" w:rsidRPr="00D76474">
        <w:rPr>
          <w:rFonts w:ascii="Book Antiqua" w:eastAsia="Book Antiqua" w:hAnsi="Book Antiqua" w:cs="Book Antiqua"/>
          <w:color w:val="000000"/>
        </w:rPr>
        <w:t xml:space="preserve"> </w:t>
      </w:r>
      <w:r w:rsidRPr="00D76474">
        <w:rPr>
          <w:rFonts w:ascii="Book Antiqua" w:eastAsia="Book Antiqua" w:hAnsi="Book Antiqua" w:cs="Book Antiqua"/>
          <w:color w:val="000000"/>
        </w:rPr>
        <w:t>Available from: https://digital.nhs.uk/data-and-information/publicl/national-diabetes-audit/national-diabetes-audit-2011-12ations/statistica</w:t>
      </w:r>
    </w:p>
    <w:p w14:paraId="330F8AAD" w14:textId="70661C15" w:rsidR="00A77B3E" w:rsidRPr="00D76474" w:rsidRDefault="00E82449" w:rsidP="00CF4BC4">
      <w:pPr>
        <w:spacing w:line="360" w:lineRule="auto"/>
        <w:jc w:val="both"/>
        <w:rPr>
          <w:rFonts w:ascii="Book Antiqua" w:hAnsi="Book Antiqua"/>
        </w:rPr>
      </w:pPr>
      <w:proofErr w:type="gramStart"/>
      <w:r w:rsidRPr="00D76474">
        <w:rPr>
          <w:rFonts w:ascii="Book Antiqua" w:eastAsia="Book Antiqua" w:hAnsi="Book Antiqua" w:cs="Book Antiqua"/>
          <w:color w:val="000000"/>
        </w:rPr>
        <w:t xml:space="preserve">17 </w:t>
      </w:r>
      <w:r w:rsidRPr="00D76474">
        <w:rPr>
          <w:rFonts w:ascii="Book Antiqua" w:eastAsia="Book Antiqua" w:hAnsi="Book Antiqua" w:cs="Book Antiqua"/>
          <w:b/>
          <w:bCs/>
          <w:color w:val="000000"/>
        </w:rPr>
        <w:t>Liberating the NHS.</w:t>
      </w:r>
      <w:proofErr w:type="gramEnd"/>
      <w:r w:rsidRPr="00D76474">
        <w:rPr>
          <w:rFonts w:ascii="Book Antiqua" w:eastAsia="Book Antiqua" w:hAnsi="Book Antiqua" w:cs="Book Antiqua"/>
          <w:color w:val="000000"/>
        </w:rPr>
        <w:t xml:space="preserve"> London: Department of Health</w:t>
      </w:r>
      <w:r w:rsidR="00A818D3" w:rsidRPr="00D76474">
        <w:rPr>
          <w:rFonts w:ascii="Book Antiqua" w:eastAsia="Book Antiqua" w:hAnsi="Book Antiqua" w:cs="Book Antiqua"/>
          <w:color w:val="000000"/>
        </w:rPr>
        <w:t>,</w:t>
      </w:r>
      <w:r w:rsidRPr="00D76474">
        <w:rPr>
          <w:rFonts w:ascii="Book Antiqua" w:eastAsia="Book Antiqua" w:hAnsi="Book Antiqua" w:cs="Book Antiqua"/>
          <w:color w:val="000000"/>
        </w:rPr>
        <w:t xml:space="preserve"> 2010. </w:t>
      </w:r>
      <w:proofErr w:type="gramStart"/>
      <w:r w:rsidR="009209A9" w:rsidRPr="00D76474">
        <w:rPr>
          <w:rFonts w:ascii="Book Antiqua" w:eastAsia="Book Antiqua" w:hAnsi="Book Antiqua" w:cs="Book Antiqua"/>
          <w:color w:val="000000"/>
        </w:rPr>
        <w:t>[Cited August 7, 2020].</w:t>
      </w:r>
      <w:proofErr w:type="gramEnd"/>
      <w:r w:rsidR="009209A9" w:rsidRPr="00D76474">
        <w:rPr>
          <w:rFonts w:ascii="Book Antiqua" w:eastAsia="Book Antiqua" w:hAnsi="Book Antiqua" w:cs="Book Antiqua"/>
          <w:color w:val="000000"/>
        </w:rPr>
        <w:t xml:space="preserve"> </w:t>
      </w:r>
      <w:r w:rsidRPr="00D76474">
        <w:rPr>
          <w:rFonts w:ascii="Book Antiqua" w:eastAsia="Book Antiqua" w:hAnsi="Book Antiqua" w:cs="Book Antiqua"/>
          <w:color w:val="000000"/>
        </w:rPr>
        <w:t>Available from: https://assets.publishing.service.gov.uk/government/uploads/system/uploads/attachment_data/file/216980/Liberating-the-NHS-No-decision-about-me-without-me-Government-response.pdf</w:t>
      </w:r>
    </w:p>
    <w:p w14:paraId="7647D6C7" w14:textId="4540BBD8" w:rsidR="00A77B3E" w:rsidRPr="00D76474" w:rsidRDefault="00E82449" w:rsidP="00CF4BC4">
      <w:pPr>
        <w:spacing w:line="360" w:lineRule="auto"/>
        <w:jc w:val="both"/>
        <w:rPr>
          <w:rFonts w:ascii="Book Antiqua" w:hAnsi="Book Antiqua"/>
        </w:rPr>
      </w:pPr>
      <w:proofErr w:type="gramStart"/>
      <w:r w:rsidRPr="00D76474">
        <w:rPr>
          <w:rFonts w:ascii="Book Antiqua" w:eastAsia="Book Antiqua" w:hAnsi="Book Antiqua" w:cs="Book Antiqua"/>
          <w:color w:val="000000"/>
        </w:rPr>
        <w:t xml:space="preserve">18 </w:t>
      </w:r>
      <w:r w:rsidRPr="00D76474">
        <w:rPr>
          <w:rFonts w:ascii="Book Antiqua" w:eastAsia="Book Antiqua" w:hAnsi="Book Antiqua" w:cs="Book Antiqua"/>
          <w:b/>
          <w:bCs/>
          <w:color w:val="000000"/>
        </w:rPr>
        <w:t>Diabetes UK.</w:t>
      </w:r>
      <w:proofErr w:type="gramEnd"/>
      <w:r w:rsidRPr="00D76474">
        <w:rPr>
          <w:rFonts w:ascii="Book Antiqua" w:eastAsia="Book Antiqua" w:hAnsi="Book Antiqua" w:cs="Book Antiqua"/>
          <w:color w:val="000000"/>
        </w:rPr>
        <w:t xml:space="preserve"> </w:t>
      </w:r>
      <w:proofErr w:type="gramStart"/>
      <w:r w:rsidRPr="00D76474">
        <w:rPr>
          <w:rFonts w:ascii="Book Antiqua" w:eastAsia="Book Antiqua" w:hAnsi="Book Antiqua" w:cs="Book Antiqua"/>
          <w:color w:val="000000"/>
        </w:rPr>
        <w:t>Your 15 Diabetes Healthcare Essentials.</w:t>
      </w:r>
      <w:proofErr w:type="gramEnd"/>
      <w:r w:rsidRPr="00D76474">
        <w:rPr>
          <w:rFonts w:ascii="Book Antiqua" w:eastAsia="Book Antiqua" w:hAnsi="Book Antiqua" w:cs="Book Antiqua"/>
          <w:color w:val="000000"/>
        </w:rPr>
        <w:t xml:space="preserve"> </w:t>
      </w:r>
      <w:proofErr w:type="gramStart"/>
      <w:r w:rsidR="00370458" w:rsidRPr="00D76474">
        <w:rPr>
          <w:rFonts w:ascii="Book Antiqua" w:eastAsia="Book Antiqua" w:hAnsi="Book Antiqua" w:cs="Book Antiqua"/>
          <w:color w:val="000000"/>
        </w:rPr>
        <w:t>[Cited July 7, 2020].</w:t>
      </w:r>
      <w:proofErr w:type="gramEnd"/>
      <w:r w:rsidR="00370458" w:rsidRPr="00D76474">
        <w:rPr>
          <w:rFonts w:ascii="Book Antiqua" w:eastAsia="Book Antiqua" w:hAnsi="Book Antiqua" w:cs="Book Antiqua"/>
          <w:color w:val="000000"/>
        </w:rPr>
        <w:t xml:space="preserve"> </w:t>
      </w:r>
      <w:r w:rsidRPr="00D76474">
        <w:rPr>
          <w:rFonts w:ascii="Book Antiqua" w:eastAsia="Book Antiqua" w:hAnsi="Book Antiqua" w:cs="Book Antiqua"/>
          <w:color w:val="000000"/>
        </w:rPr>
        <w:t>Availab</w:t>
      </w:r>
      <w:r w:rsidR="008C64C2" w:rsidRPr="00D76474">
        <w:rPr>
          <w:rFonts w:ascii="Book Antiqua" w:eastAsia="Book Antiqua" w:hAnsi="Book Antiqua" w:cs="Book Antiqua"/>
          <w:color w:val="000000"/>
        </w:rPr>
        <w:t>l</w:t>
      </w:r>
      <w:r w:rsidRPr="00D76474">
        <w:rPr>
          <w:rFonts w:ascii="Book Antiqua" w:eastAsia="Book Antiqua" w:hAnsi="Book Antiqua" w:cs="Book Antiqua"/>
          <w:color w:val="000000"/>
        </w:rPr>
        <w:t>e from: https://www.diabetes.org.uk/guide-to-diabetes/managing-your-diabetes/15- healthcare-essentials/what-are-the-15-healthcare-essentials</w:t>
      </w:r>
    </w:p>
    <w:p w14:paraId="3D077885" w14:textId="77777777"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19 </w:t>
      </w:r>
      <w:r w:rsidRPr="00D76474">
        <w:rPr>
          <w:rFonts w:ascii="Book Antiqua" w:eastAsia="Book Antiqua" w:hAnsi="Book Antiqua" w:cs="Book Antiqua"/>
          <w:b/>
          <w:bCs/>
          <w:color w:val="000000"/>
        </w:rPr>
        <w:t>Eaton S</w:t>
      </w:r>
      <w:r w:rsidRPr="00D76474">
        <w:rPr>
          <w:rFonts w:ascii="Book Antiqua" w:eastAsia="Book Antiqua" w:hAnsi="Book Antiqua" w:cs="Book Antiqua"/>
          <w:color w:val="000000"/>
        </w:rPr>
        <w:t xml:space="preserve">, Roberts S, Turner B. Delivering person </w:t>
      </w:r>
      <w:proofErr w:type="spellStart"/>
      <w:r w:rsidRPr="00D76474">
        <w:rPr>
          <w:rFonts w:ascii="Book Antiqua" w:eastAsia="Book Antiqua" w:hAnsi="Book Antiqua" w:cs="Book Antiqua"/>
          <w:color w:val="000000"/>
        </w:rPr>
        <w:t>centred</w:t>
      </w:r>
      <w:proofErr w:type="spellEnd"/>
      <w:r w:rsidRPr="00D76474">
        <w:rPr>
          <w:rFonts w:ascii="Book Antiqua" w:eastAsia="Book Antiqua" w:hAnsi="Book Antiqua" w:cs="Book Antiqua"/>
          <w:color w:val="000000"/>
        </w:rPr>
        <w:t xml:space="preserve"> care in long term conditions. </w:t>
      </w:r>
      <w:r w:rsidRPr="00D76474">
        <w:rPr>
          <w:rFonts w:ascii="Book Antiqua" w:eastAsia="Book Antiqua" w:hAnsi="Book Antiqua" w:cs="Book Antiqua"/>
          <w:i/>
          <w:iCs/>
          <w:color w:val="000000"/>
        </w:rPr>
        <w:t>BMJ</w:t>
      </w:r>
      <w:r w:rsidRPr="00D76474">
        <w:rPr>
          <w:rFonts w:ascii="Book Antiqua" w:eastAsia="Book Antiqua" w:hAnsi="Book Antiqua" w:cs="Book Antiqua"/>
          <w:color w:val="000000"/>
        </w:rPr>
        <w:t xml:space="preserve"> 2015; </w:t>
      </w:r>
      <w:r w:rsidRPr="00D76474">
        <w:rPr>
          <w:rFonts w:ascii="Book Antiqua" w:eastAsia="Book Antiqua" w:hAnsi="Book Antiqua" w:cs="Book Antiqua"/>
          <w:b/>
          <w:bCs/>
          <w:color w:val="000000"/>
        </w:rPr>
        <w:t>350</w:t>
      </w:r>
      <w:r w:rsidRPr="00D76474">
        <w:rPr>
          <w:rFonts w:ascii="Book Antiqua" w:eastAsia="Book Antiqua" w:hAnsi="Book Antiqua" w:cs="Book Antiqua"/>
          <w:color w:val="000000"/>
        </w:rPr>
        <w:t>: h181 [PMID: 25670186 DOI: 10.1136/bmj.h181]</w:t>
      </w:r>
    </w:p>
    <w:p w14:paraId="62A75344" w14:textId="18505056" w:rsidR="00A77B3E" w:rsidRPr="00D76474" w:rsidRDefault="00E82449" w:rsidP="00CF4BC4">
      <w:pPr>
        <w:spacing w:line="360" w:lineRule="auto"/>
        <w:jc w:val="both"/>
        <w:rPr>
          <w:rFonts w:ascii="Book Antiqua" w:eastAsia="Book Antiqua" w:hAnsi="Book Antiqua" w:cs="Book Antiqua"/>
          <w:color w:val="000000"/>
        </w:rPr>
      </w:pPr>
      <w:r w:rsidRPr="00D76474">
        <w:rPr>
          <w:rFonts w:ascii="Book Antiqua" w:eastAsia="Book Antiqua" w:hAnsi="Book Antiqua" w:cs="Book Antiqua"/>
          <w:color w:val="000000"/>
        </w:rPr>
        <w:lastRenderedPageBreak/>
        <w:t xml:space="preserve">20 </w:t>
      </w:r>
      <w:r w:rsidR="00C5676D" w:rsidRPr="00D76474">
        <w:rPr>
          <w:rFonts w:ascii="Book Antiqua" w:eastAsia="Book Antiqua" w:hAnsi="Book Antiqua" w:cs="Book Antiqua"/>
          <w:b/>
          <w:bCs/>
          <w:color w:val="000000"/>
        </w:rPr>
        <w:t>Davies MJ,</w:t>
      </w:r>
      <w:r w:rsidR="00C5676D" w:rsidRPr="00D76474">
        <w:rPr>
          <w:rFonts w:ascii="Book Antiqua" w:eastAsia="Book Antiqua" w:hAnsi="Book Antiqua" w:cs="Book Antiqua"/>
          <w:color w:val="000000"/>
        </w:rPr>
        <w:t xml:space="preserve"> </w:t>
      </w:r>
      <w:proofErr w:type="spellStart"/>
      <w:r w:rsidR="00C5676D" w:rsidRPr="00D76474">
        <w:rPr>
          <w:rFonts w:ascii="Book Antiqua" w:eastAsia="Book Antiqua" w:hAnsi="Book Antiqua" w:cs="Book Antiqua"/>
          <w:color w:val="000000"/>
        </w:rPr>
        <w:t>D'Alessio</w:t>
      </w:r>
      <w:proofErr w:type="spellEnd"/>
      <w:r w:rsidR="00C5676D" w:rsidRPr="00D76474">
        <w:rPr>
          <w:rFonts w:ascii="Book Antiqua" w:eastAsia="Book Antiqua" w:hAnsi="Book Antiqua" w:cs="Book Antiqua"/>
          <w:color w:val="000000"/>
        </w:rPr>
        <w:t xml:space="preserve"> DA, </w:t>
      </w:r>
      <w:proofErr w:type="spellStart"/>
      <w:r w:rsidR="00C5676D" w:rsidRPr="00D76474">
        <w:rPr>
          <w:rFonts w:ascii="Book Antiqua" w:eastAsia="Book Antiqua" w:hAnsi="Book Antiqua" w:cs="Book Antiqua"/>
          <w:color w:val="000000"/>
        </w:rPr>
        <w:t>Fradkin</w:t>
      </w:r>
      <w:proofErr w:type="spellEnd"/>
      <w:r w:rsidR="00C5676D" w:rsidRPr="00D76474">
        <w:rPr>
          <w:rFonts w:ascii="Book Antiqua" w:eastAsia="Book Antiqua" w:hAnsi="Book Antiqua" w:cs="Book Antiqua"/>
          <w:color w:val="000000"/>
        </w:rPr>
        <w:t xml:space="preserve"> J, </w:t>
      </w:r>
      <w:proofErr w:type="spellStart"/>
      <w:r w:rsidR="00C5676D" w:rsidRPr="00D76474">
        <w:rPr>
          <w:rFonts w:ascii="Book Antiqua" w:eastAsia="Book Antiqua" w:hAnsi="Book Antiqua" w:cs="Book Antiqua"/>
          <w:color w:val="000000"/>
        </w:rPr>
        <w:t>Kernan</w:t>
      </w:r>
      <w:proofErr w:type="spellEnd"/>
      <w:r w:rsidR="00C5676D" w:rsidRPr="00D76474">
        <w:rPr>
          <w:rFonts w:ascii="Book Antiqua" w:eastAsia="Book Antiqua" w:hAnsi="Book Antiqua" w:cs="Book Antiqua"/>
          <w:color w:val="000000"/>
        </w:rPr>
        <w:t xml:space="preserve"> WN, Mathieu C, </w:t>
      </w:r>
      <w:proofErr w:type="spellStart"/>
      <w:r w:rsidR="00C5676D" w:rsidRPr="00D76474">
        <w:rPr>
          <w:rFonts w:ascii="Book Antiqua" w:eastAsia="Book Antiqua" w:hAnsi="Book Antiqua" w:cs="Book Antiqua"/>
          <w:color w:val="000000"/>
        </w:rPr>
        <w:t>Mingrone</w:t>
      </w:r>
      <w:proofErr w:type="spellEnd"/>
      <w:r w:rsidR="00C5676D" w:rsidRPr="00D76474">
        <w:rPr>
          <w:rFonts w:ascii="Book Antiqua" w:eastAsia="Book Antiqua" w:hAnsi="Book Antiqua" w:cs="Book Antiqua"/>
          <w:color w:val="000000"/>
        </w:rPr>
        <w:t xml:space="preserve"> G, </w:t>
      </w:r>
      <w:proofErr w:type="spellStart"/>
      <w:r w:rsidR="00C5676D" w:rsidRPr="00D76474">
        <w:rPr>
          <w:rFonts w:ascii="Book Antiqua" w:eastAsia="Book Antiqua" w:hAnsi="Book Antiqua" w:cs="Book Antiqua"/>
          <w:color w:val="000000"/>
        </w:rPr>
        <w:t>Rossing</w:t>
      </w:r>
      <w:proofErr w:type="spellEnd"/>
      <w:r w:rsidR="00C5676D" w:rsidRPr="00D76474">
        <w:rPr>
          <w:rFonts w:ascii="Book Antiqua" w:eastAsia="Book Antiqua" w:hAnsi="Book Antiqua" w:cs="Book Antiqua"/>
          <w:color w:val="000000"/>
        </w:rPr>
        <w:t xml:space="preserve"> P, </w:t>
      </w:r>
      <w:proofErr w:type="spellStart"/>
      <w:r w:rsidR="00C5676D" w:rsidRPr="00D76474">
        <w:rPr>
          <w:rFonts w:ascii="Book Antiqua" w:eastAsia="Book Antiqua" w:hAnsi="Book Antiqua" w:cs="Book Antiqua"/>
          <w:color w:val="000000"/>
        </w:rPr>
        <w:t>Tsapas</w:t>
      </w:r>
      <w:proofErr w:type="spellEnd"/>
      <w:r w:rsidR="00C5676D" w:rsidRPr="00D76474">
        <w:rPr>
          <w:rFonts w:ascii="Book Antiqua" w:eastAsia="Book Antiqua" w:hAnsi="Book Antiqua" w:cs="Book Antiqua"/>
          <w:color w:val="000000"/>
        </w:rPr>
        <w:t xml:space="preserve"> A, Wexler DJ, </w:t>
      </w:r>
      <w:proofErr w:type="spellStart"/>
      <w:r w:rsidR="00C5676D" w:rsidRPr="00D76474">
        <w:rPr>
          <w:rFonts w:ascii="Book Antiqua" w:eastAsia="Book Antiqua" w:hAnsi="Book Antiqua" w:cs="Book Antiqua"/>
          <w:color w:val="000000"/>
        </w:rPr>
        <w:t>Buse</w:t>
      </w:r>
      <w:proofErr w:type="spellEnd"/>
      <w:r w:rsidR="00C5676D" w:rsidRPr="00D76474">
        <w:rPr>
          <w:rFonts w:ascii="Book Antiqua" w:eastAsia="Book Antiqua" w:hAnsi="Book Antiqua" w:cs="Book Antiqua"/>
          <w:color w:val="000000"/>
        </w:rPr>
        <w:t xml:space="preserve"> JB. </w:t>
      </w:r>
      <w:proofErr w:type="gramStart"/>
      <w:r w:rsidR="00C5676D" w:rsidRPr="00D76474">
        <w:rPr>
          <w:rFonts w:ascii="Book Antiqua" w:eastAsia="Book Antiqua" w:hAnsi="Book Antiqua" w:cs="Book Antiqua"/>
          <w:color w:val="000000"/>
        </w:rPr>
        <w:t>Management of Hyperglycemia in Type 2 Diabetes, 2018.</w:t>
      </w:r>
      <w:proofErr w:type="gramEnd"/>
      <w:r w:rsidR="00C5676D" w:rsidRPr="00D76474">
        <w:rPr>
          <w:rFonts w:ascii="Book Antiqua" w:eastAsia="Book Antiqua" w:hAnsi="Book Antiqua" w:cs="Book Antiqua"/>
          <w:color w:val="000000"/>
        </w:rPr>
        <w:t xml:space="preserve"> </w:t>
      </w:r>
      <w:proofErr w:type="gramStart"/>
      <w:r w:rsidR="00C5676D" w:rsidRPr="00D76474">
        <w:rPr>
          <w:rFonts w:ascii="Book Antiqua" w:eastAsia="Book Antiqua" w:hAnsi="Book Antiqua" w:cs="Book Antiqua"/>
          <w:color w:val="000000"/>
        </w:rPr>
        <w:t>A Consensus Report by the American Diabetes Association (ADA) and the European Association for the Study of Diabetes (EASD).</w:t>
      </w:r>
      <w:proofErr w:type="gramEnd"/>
      <w:r w:rsidR="00C5676D" w:rsidRPr="00D76474">
        <w:rPr>
          <w:rFonts w:ascii="Book Antiqua" w:eastAsia="Book Antiqua" w:hAnsi="Book Antiqua" w:cs="Book Antiqua"/>
          <w:i/>
          <w:iCs/>
          <w:color w:val="000000"/>
        </w:rPr>
        <w:t xml:space="preserve"> Diabetes Care</w:t>
      </w:r>
      <w:r w:rsidR="00C5676D" w:rsidRPr="00D76474">
        <w:rPr>
          <w:rFonts w:ascii="Book Antiqua" w:eastAsia="Book Antiqua" w:hAnsi="Book Antiqua" w:cs="Book Antiqua"/>
          <w:color w:val="000000"/>
        </w:rPr>
        <w:t xml:space="preserve"> 2018; </w:t>
      </w:r>
      <w:r w:rsidR="00C5676D" w:rsidRPr="00D76474">
        <w:rPr>
          <w:rFonts w:ascii="Book Antiqua" w:eastAsia="Book Antiqua" w:hAnsi="Book Antiqua" w:cs="Book Antiqua"/>
          <w:b/>
          <w:bCs/>
          <w:color w:val="000000"/>
        </w:rPr>
        <w:t>41:</w:t>
      </w:r>
      <w:r w:rsidR="00C5676D" w:rsidRPr="00D76474">
        <w:rPr>
          <w:rFonts w:ascii="Book Antiqua" w:eastAsia="Book Antiqua" w:hAnsi="Book Antiqua" w:cs="Book Antiqua"/>
          <w:color w:val="000000"/>
        </w:rPr>
        <w:t xml:space="preserve"> 2669-2701 [PMID: 30291106 DOI: 10.2337/dci18-0033] </w:t>
      </w:r>
    </w:p>
    <w:p w14:paraId="48324672" w14:textId="191503CA" w:rsidR="00A77B3E" w:rsidRPr="00D7647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21 </w:t>
      </w:r>
      <w:r w:rsidRPr="00D76474">
        <w:rPr>
          <w:rFonts w:ascii="Book Antiqua" w:eastAsia="Book Antiqua" w:hAnsi="Book Antiqua" w:cs="Book Antiqua"/>
          <w:b/>
          <w:bCs/>
          <w:color w:val="000000"/>
        </w:rPr>
        <w:t xml:space="preserve">American Diabetes </w:t>
      </w:r>
      <w:proofErr w:type="gramStart"/>
      <w:r w:rsidRPr="00D76474">
        <w:rPr>
          <w:rFonts w:ascii="Book Antiqua" w:eastAsia="Book Antiqua" w:hAnsi="Book Antiqua" w:cs="Book Antiqua"/>
          <w:b/>
          <w:bCs/>
          <w:color w:val="000000"/>
        </w:rPr>
        <w:t>Association</w:t>
      </w:r>
      <w:proofErr w:type="gramEnd"/>
      <w:r w:rsidRPr="00D76474">
        <w:rPr>
          <w:rFonts w:ascii="Book Antiqua" w:eastAsia="Book Antiqua" w:hAnsi="Book Antiqua" w:cs="Book Antiqua"/>
          <w:b/>
          <w:bCs/>
          <w:color w:val="000000"/>
        </w:rPr>
        <w:t>.</w:t>
      </w:r>
      <w:r w:rsidRPr="00D76474">
        <w:rPr>
          <w:rFonts w:ascii="Book Antiqua" w:eastAsia="Book Antiqua" w:hAnsi="Book Antiqua" w:cs="Book Antiqua"/>
          <w:color w:val="000000"/>
        </w:rPr>
        <w:t xml:space="preserve"> 10. Cardiovascular Disease and Risk Management: </w:t>
      </w:r>
      <w:r w:rsidRPr="00D76474">
        <w:rPr>
          <w:rFonts w:ascii="Book Antiqua" w:eastAsia="Book Antiqua" w:hAnsi="Book Antiqua" w:cs="Book Antiqua"/>
          <w:i/>
          <w:iCs/>
          <w:color w:val="000000"/>
        </w:rPr>
        <w:t>Standards of Medical Care in Diabetes-2021</w:t>
      </w:r>
      <w:r w:rsidRPr="00D76474">
        <w:rPr>
          <w:rFonts w:ascii="Book Antiqua" w:eastAsia="Book Antiqua" w:hAnsi="Book Antiqua" w:cs="Book Antiqua"/>
          <w:color w:val="000000"/>
        </w:rPr>
        <w:t xml:space="preserve">. </w:t>
      </w:r>
      <w:r w:rsidRPr="00D76474">
        <w:rPr>
          <w:rFonts w:ascii="Book Antiqua" w:eastAsia="Book Antiqua" w:hAnsi="Book Antiqua" w:cs="Book Antiqua"/>
          <w:i/>
          <w:iCs/>
          <w:color w:val="000000"/>
        </w:rPr>
        <w:t>Diabetes Care</w:t>
      </w:r>
      <w:r w:rsidRPr="00D76474">
        <w:rPr>
          <w:rFonts w:ascii="Book Antiqua" w:eastAsia="Book Antiqua" w:hAnsi="Book Antiqua" w:cs="Book Antiqua"/>
          <w:color w:val="000000"/>
        </w:rPr>
        <w:t xml:space="preserve"> 2021; </w:t>
      </w:r>
      <w:r w:rsidRPr="00D76474">
        <w:rPr>
          <w:rFonts w:ascii="Book Antiqua" w:eastAsia="Book Antiqua" w:hAnsi="Book Antiqua" w:cs="Book Antiqua"/>
          <w:b/>
          <w:bCs/>
          <w:color w:val="000000"/>
        </w:rPr>
        <w:t>44</w:t>
      </w:r>
      <w:r w:rsidRPr="00D76474">
        <w:rPr>
          <w:rFonts w:ascii="Book Antiqua" w:eastAsia="Book Antiqua" w:hAnsi="Book Antiqua" w:cs="Book Antiqua"/>
          <w:color w:val="000000"/>
        </w:rPr>
        <w:t>: S125-S150 [PMID: 33298421 DOI: 10.2337/dc21-S010]</w:t>
      </w:r>
    </w:p>
    <w:p w14:paraId="4BC56F16" w14:textId="563F10FB" w:rsidR="00A77B3E" w:rsidRPr="00CF4BC4" w:rsidRDefault="00E82449" w:rsidP="00CF4BC4">
      <w:pPr>
        <w:spacing w:line="360" w:lineRule="auto"/>
        <w:jc w:val="both"/>
        <w:rPr>
          <w:rFonts w:ascii="Book Antiqua" w:hAnsi="Book Antiqua"/>
        </w:rPr>
      </w:pPr>
      <w:r w:rsidRPr="00D76474">
        <w:rPr>
          <w:rFonts w:ascii="Book Antiqua" w:eastAsia="Book Antiqua" w:hAnsi="Book Antiqua" w:cs="Book Antiqua"/>
          <w:color w:val="000000"/>
        </w:rPr>
        <w:t xml:space="preserve">22 </w:t>
      </w:r>
      <w:r w:rsidRPr="00D76474">
        <w:rPr>
          <w:rFonts w:ascii="Book Antiqua" w:eastAsia="Book Antiqua" w:hAnsi="Book Antiqua" w:cs="Book Antiqua"/>
          <w:b/>
          <w:bCs/>
          <w:color w:val="000000"/>
        </w:rPr>
        <w:t xml:space="preserve">American Diabetes </w:t>
      </w:r>
      <w:proofErr w:type="gramStart"/>
      <w:r w:rsidRPr="00D76474">
        <w:rPr>
          <w:rFonts w:ascii="Book Antiqua" w:eastAsia="Book Antiqua" w:hAnsi="Book Antiqua" w:cs="Book Antiqua"/>
          <w:b/>
          <w:bCs/>
          <w:color w:val="000000"/>
        </w:rPr>
        <w:t>Association</w:t>
      </w:r>
      <w:proofErr w:type="gramEnd"/>
      <w:r w:rsidRPr="00D76474">
        <w:rPr>
          <w:rFonts w:ascii="Book Antiqua" w:eastAsia="Book Antiqua" w:hAnsi="Book Antiqua" w:cs="Book Antiqua"/>
          <w:b/>
          <w:bCs/>
          <w:color w:val="000000"/>
        </w:rPr>
        <w:t>.</w:t>
      </w:r>
      <w:r w:rsidRPr="00D76474">
        <w:rPr>
          <w:rFonts w:ascii="Book Antiqua" w:eastAsia="Book Antiqua" w:hAnsi="Book Antiqua" w:cs="Book Antiqua"/>
          <w:color w:val="000000"/>
        </w:rPr>
        <w:t xml:space="preserve"> 6. Glycemic Targets: </w:t>
      </w:r>
      <w:r w:rsidRPr="00D76474">
        <w:rPr>
          <w:rFonts w:ascii="Book Antiqua" w:eastAsia="Book Antiqua" w:hAnsi="Book Antiqua" w:cs="Book Antiqua"/>
          <w:i/>
          <w:iCs/>
          <w:color w:val="000000"/>
        </w:rPr>
        <w:t>Standards of Medical Care in Diabetes-2021</w:t>
      </w:r>
      <w:r w:rsidRPr="00D76474">
        <w:rPr>
          <w:rFonts w:ascii="Book Antiqua" w:eastAsia="Book Antiqua" w:hAnsi="Book Antiqua" w:cs="Book Antiqua"/>
          <w:color w:val="000000"/>
        </w:rPr>
        <w:t xml:space="preserve">. </w:t>
      </w:r>
      <w:r w:rsidRPr="00D76474">
        <w:rPr>
          <w:rFonts w:ascii="Book Antiqua" w:eastAsia="Book Antiqua" w:hAnsi="Book Antiqua" w:cs="Book Antiqua"/>
          <w:i/>
          <w:iCs/>
          <w:color w:val="000000"/>
        </w:rPr>
        <w:t>Diabetes Care</w:t>
      </w:r>
      <w:r w:rsidRPr="00D76474">
        <w:rPr>
          <w:rFonts w:ascii="Book Antiqua" w:eastAsia="Book Antiqua" w:hAnsi="Book Antiqua" w:cs="Book Antiqua"/>
          <w:color w:val="000000"/>
        </w:rPr>
        <w:t xml:space="preserve"> 2021; </w:t>
      </w:r>
      <w:r w:rsidRPr="00D76474">
        <w:rPr>
          <w:rFonts w:ascii="Book Antiqua" w:eastAsia="Book Antiqua" w:hAnsi="Book Antiqua" w:cs="Book Antiqua"/>
          <w:b/>
          <w:bCs/>
          <w:color w:val="000000"/>
        </w:rPr>
        <w:t>44</w:t>
      </w:r>
      <w:r w:rsidRPr="00D76474">
        <w:rPr>
          <w:rFonts w:ascii="Book Antiqua" w:eastAsia="Book Antiqua" w:hAnsi="Book Antiqua" w:cs="Book Antiqua"/>
          <w:color w:val="000000"/>
        </w:rPr>
        <w:t>: S73-S84 [PMID: 33298417 DOI: 10.2337/dc21-S006]</w:t>
      </w:r>
    </w:p>
    <w:p w14:paraId="4614833F" w14:textId="77777777" w:rsidR="00C6339F" w:rsidRPr="00CF4BC4" w:rsidRDefault="00C6339F" w:rsidP="00CF4BC4">
      <w:pPr>
        <w:spacing w:line="360" w:lineRule="auto"/>
        <w:jc w:val="both"/>
        <w:rPr>
          <w:rFonts w:ascii="Book Antiqua" w:hAnsi="Book Antiqua"/>
        </w:rPr>
      </w:pPr>
    </w:p>
    <w:bookmarkEnd w:id="4"/>
    <w:p w14:paraId="679933E2" w14:textId="77777777" w:rsidR="00A77B3E" w:rsidRPr="00CF4BC4" w:rsidRDefault="00A77B3E" w:rsidP="00CF4BC4">
      <w:pPr>
        <w:spacing w:line="360" w:lineRule="auto"/>
        <w:jc w:val="both"/>
        <w:rPr>
          <w:rFonts w:ascii="Book Antiqua" w:hAnsi="Book Antiqua"/>
        </w:rPr>
        <w:sectPr w:rsidR="00A77B3E" w:rsidRPr="00CF4BC4">
          <w:pgSz w:w="12240" w:h="15840"/>
          <w:pgMar w:top="1440" w:right="1440" w:bottom="1440" w:left="1440" w:header="720" w:footer="720" w:gutter="0"/>
          <w:cols w:space="720"/>
          <w:docGrid w:linePitch="360"/>
        </w:sectPr>
      </w:pPr>
    </w:p>
    <w:p w14:paraId="7B686633"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lastRenderedPageBreak/>
        <w:t>Footnotes</w:t>
      </w:r>
    </w:p>
    <w:p w14:paraId="6F25B174" w14:textId="0E94B97B" w:rsidR="00A77B3E" w:rsidRPr="005B255F" w:rsidRDefault="00E82449"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b/>
          <w:bCs/>
          <w:color w:val="000000"/>
        </w:rPr>
        <w:t xml:space="preserve">Conflict-of-interest statement: </w:t>
      </w:r>
      <w:r w:rsidR="005B255F" w:rsidRPr="005B255F">
        <w:rPr>
          <w:rFonts w:ascii="Book Antiqua" w:eastAsia="Book Antiqua" w:hAnsi="Book Antiqua" w:cs="Book Antiqua"/>
          <w:color w:val="000000"/>
        </w:rPr>
        <w:t>The author declares no conflict of interest.</w:t>
      </w:r>
    </w:p>
    <w:p w14:paraId="1415A3F5" w14:textId="77777777" w:rsidR="00A77B3E" w:rsidRPr="00CF4BC4" w:rsidRDefault="00A77B3E" w:rsidP="00CF4BC4">
      <w:pPr>
        <w:spacing w:line="360" w:lineRule="auto"/>
        <w:jc w:val="both"/>
        <w:rPr>
          <w:rFonts w:ascii="Book Antiqua" w:hAnsi="Book Antiqua"/>
        </w:rPr>
      </w:pPr>
    </w:p>
    <w:p w14:paraId="1D3FA860"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bCs/>
          <w:color w:val="000000"/>
        </w:rPr>
        <w:t xml:space="preserve">Open-Access: </w:t>
      </w:r>
      <w:r w:rsidRPr="00CF4B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F4BC4">
        <w:rPr>
          <w:rFonts w:ascii="Book Antiqua" w:eastAsia="Book Antiqua" w:hAnsi="Book Antiqua" w:cs="Book Antiqua"/>
          <w:color w:val="000000"/>
        </w:rPr>
        <w:t>NonCommercial</w:t>
      </w:r>
      <w:proofErr w:type="spellEnd"/>
      <w:r w:rsidRPr="00CF4B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2B3175" w14:textId="77777777" w:rsidR="00A77B3E" w:rsidRPr="00CF4BC4" w:rsidRDefault="00A77B3E" w:rsidP="00CF4BC4">
      <w:pPr>
        <w:spacing w:line="360" w:lineRule="auto"/>
        <w:jc w:val="both"/>
        <w:rPr>
          <w:rFonts w:ascii="Book Antiqua" w:hAnsi="Book Antiqua"/>
        </w:rPr>
      </w:pPr>
    </w:p>
    <w:p w14:paraId="4A153364" w14:textId="5087D87A" w:rsidR="00A77B3E" w:rsidRDefault="00E82449"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b/>
          <w:color w:val="000000"/>
        </w:rPr>
        <w:t xml:space="preserve">Manuscript source: </w:t>
      </w:r>
      <w:r w:rsidRPr="00CF4BC4">
        <w:rPr>
          <w:rFonts w:ascii="Book Antiqua" w:eastAsia="Book Antiqua" w:hAnsi="Book Antiqua" w:cs="Book Antiqua"/>
          <w:color w:val="000000"/>
        </w:rPr>
        <w:t xml:space="preserve">Unsolicited </w:t>
      </w:r>
      <w:r w:rsidR="00861339">
        <w:rPr>
          <w:rFonts w:ascii="Book Antiqua" w:eastAsia="Book Antiqua" w:hAnsi="Book Antiqua" w:cs="Book Antiqua"/>
          <w:color w:val="000000"/>
        </w:rPr>
        <w:t>m</w:t>
      </w:r>
      <w:r w:rsidRPr="00CF4BC4">
        <w:rPr>
          <w:rFonts w:ascii="Book Antiqua" w:eastAsia="Book Antiqua" w:hAnsi="Book Antiqua" w:cs="Book Antiqua"/>
          <w:color w:val="000000"/>
        </w:rPr>
        <w:t>anuscript</w:t>
      </w:r>
    </w:p>
    <w:p w14:paraId="0688A614" w14:textId="77777777" w:rsidR="00861339" w:rsidRPr="00CF4BC4" w:rsidRDefault="00861339" w:rsidP="00CF4BC4">
      <w:pPr>
        <w:spacing w:line="360" w:lineRule="auto"/>
        <w:jc w:val="both"/>
        <w:rPr>
          <w:rFonts w:ascii="Book Antiqua" w:hAnsi="Book Antiqua"/>
        </w:rPr>
      </w:pPr>
    </w:p>
    <w:p w14:paraId="2A614DA9" w14:textId="0FE4D990"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Corresponding Author's Membership in Professional Societies: </w:t>
      </w:r>
      <w:bookmarkStart w:id="10" w:name="OLE_LINK94"/>
      <w:r w:rsidRPr="00CF4BC4">
        <w:rPr>
          <w:rFonts w:ascii="Book Antiqua" w:eastAsia="Book Antiqua" w:hAnsi="Book Antiqua" w:cs="Book Antiqua"/>
          <w:color w:val="000000"/>
        </w:rPr>
        <w:t>GMC</w:t>
      </w:r>
      <w:bookmarkEnd w:id="10"/>
      <w:r w:rsidRPr="00CF4BC4">
        <w:rPr>
          <w:rFonts w:ascii="Book Antiqua" w:eastAsia="Book Antiqua" w:hAnsi="Book Antiqua" w:cs="Book Antiqua"/>
          <w:color w:val="000000"/>
        </w:rPr>
        <w:t xml:space="preserve">, </w:t>
      </w:r>
      <w:r w:rsidR="00671465">
        <w:rPr>
          <w:rFonts w:ascii="Book Antiqua" w:eastAsia="Book Antiqua" w:hAnsi="Book Antiqua" w:cs="Book Antiqua"/>
          <w:color w:val="000000"/>
        </w:rPr>
        <w:t xml:space="preserve">No. </w:t>
      </w:r>
      <w:r w:rsidRPr="00CF4BC4">
        <w:rPr>
          <w:rFonts w:ascii="Book Antiqua" w:eastAsia="Book Antiqua" w:hAnsi="Book Antiqua" w:cs="Book Antiqua"/>
          <w:color w:val="000000"/>
        </w:rPr>
        <w:t>7651715.</w:t>
      </w:r>
    </w:p>
    <w:p w14:paraId="71ED0710" w14:textId="77777777" w:rsidR="00A77B3E" w:rsidRPr="00CF4BC4" w:rsidRDefault="00A77B3E" w:rsidP="00CF4BC4">
      <w:pPr>
        <w:spacing w:line="360" w:lineRule="auto"/>
        <w:jc w:val="both"/>
        <w:rPr>
          <w:rFonts w:ascii="Book Antiqua" w:hAnsi="Book Antiqua"/>
        </w:rPr>
      </w:pPr>
    </w:p>
    <w:p w14:paraId="2D34D345"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Peer-review started: </w:t>
      </w:r>
      <w:r w:rsidRPr="00CF4BC4">
        <w:rPr>
          <w:rFonts w:ascii="Book Antiqua" w:eastAsia="Book Antiqua" w:hAnsi="Book Antiqua" w:cs="Book Antiqua"/>
          <w:color w:val="000000"/>
        </w:rPr>
        <w:t>October 10, 2020</w:t>
      </w:r>
    </w:p>
    <w:p w14:paraId="5E99CB9E"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First decision: </w:t>
      </w:r>
      <w:r w:rsidRPr="00CF4BC4">
        <w:rPr>
          <w:rFonts w:ascii="Book Antiqua" w:eastAsia="Book Antiqua" w:hAnsi="Book Antiqua" w:cs="Book Antiqua"/>
          <w:color w:val="000000"/>
        </w:rPr>
        <w:t>December 12, 2020</w:t>
      </w:r>
    </w:p>
    <w:p w14:paraId="4D254629" w14:textId="6FE57F3E"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Article in press: </w:t>
      </w:r>
      <w:r w:rsidR="0024200B" w:rsidRPr="00277562">
        <w:rPr>
          <w:rFonts w:ascii="Book Antiqua" w:eastAsia="Book Antiqua" w:hAnsi="Book Antiqua" w:cs="Book Antiqua"/>
          <w:color w:val="000000"/>
        </w:rPr>
        <w:t>March 22, 2021</w:t>
      </w:r>
    </w:p>
    <w:p w14:paraId="2A0183F7" w14:textId="77777777" w:rsidR="00A77B3E" w:rsidRPr="00CF4BC4" w:rsidRDefault="00A77B3E" w:rsidP="00CF4BC4">
      <w:pPr>
        <w:spacing w:line="360" w:lineRule="auto"/>
        <w:jc w:val="both"/>
        <w:rPr>
          <w:rFonts w:ascii="Book Antiqua" w:hAnsi="Book Antiqua"/>
        </w:rPr>
      </w:pPr>
    </w:p>
    <w:p w14:paraId="173051E1" w14:textId="3B666CD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Specialty type: </w:t>
      </w:r>
      <w:r w:rsidR="00861339" w:rsidRPr="004E2923">
        <w:rPr>
          <w:rFonts w:ascii="Book Antiqua" w:eastAsia="微软雅黑" w:hAnsi="Book Antiqua" w:cs="宋体"/>
        </w:rPr>
        <w:t>Endocrinology and metabolism</w:t>
      </w:r>
    </w:p>
    <w:p w14:paraId="33C1F297"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 xml:space="preserve">Country/Territory of origin: </w:t>
      </w:r>
      <w:r w:rsidRPr="00CF4BC4">
        <w:rPr>
          <w:rFonts w:ascii="Book Antiqua" w:eastAsia="Book Antiqua" w:hAnsi="Book Antiqua" w:cs="Book Antiqua"/>
          <w:color w:val="000000"/>
        </w:rPr>
        <w:t>United Kingdom</w:t>
      </w:r>
    </w:p>
    <w:p w14:paraId="32845A21"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t>Peer-review report’s scientific quality classification</w:t>
      </w:r>
    </w:p>
    <w:p w14:paraId="1A828493"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 xml:space="preserve">Grade </w:t>
      </w:r>
      <w:proofErr w:type="gramStart"/>
      <w:r w:rsidRPr="00CF4BC4">
        <w:rPr>
          <w:rFonts w:ascii="Book Antiqua" w:eastAsia="Book Antiqua" w:hAnsi="Book Antiqua" w:cs="Book Antiqua"/>
          <w:color w:val="000000"/>
        </w:rPr>
        <w:t>A</w:t>
      </w:r>
      <w:proofErr w:type="gramEnd"/>
      <w:r w:rsidRPr="00CF4BC4">
        <w:rPr>
          <w:rFonts w:ascii="Book Antiqua" w:eastAsia="Book Antiqua" w:hAnsi="Book Antiqua" w:cs="Book Antiqua"/>
          <w:color w:val="000000"/>
        </w:rPr>
        <w:t xml:space="preserve"> (Excellent): 0</w:t>
      </w:r>
    </w:p>
    <w:p w14:paraId="1C24B40D"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B (Very good): B</w:t>
      </w:r>
    </w:p>
    <w:p w14:paraId="471C167D"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C (Good): C</w:t>
      </w:r>
    </w:p>
    <w:p w14:paraId="1B9782FE"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D (Fair): 0</w:t>
      </w:r>
    </w:p>
    <w:p w14:paraId="1E890BFD"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color w:val="000000"/>
        </w:rPr>
        <w:t>Grade E (Poor): 0</w:t>
      </w:r>
    </w:p>
    <w:p w14:paraId="0A9DA7DA" w14:textId="77777777" w:rsidR="00A77B3E" w:rsidRPr="00CF4BC4" w:rsidRDefault="00A77B3E" w:rsidP="00CF4BC4">
      <w:pPr>
        <w:spacing w:line="360" w:lineRule="auto"/>
        <w:jc w:val="both"/>
        <w:rPr>
          <w:rFonts w:ascii="Book Antiqua" w:hAnsi="Book Antiqua"/>
        </w:rPr>
      </w:pPr>
    </w:p>
    <w:p w14:paraId="6F9A9E2A" w14:textId="1315D693" w:rsidR="00361949" w:rsidRPr="00361949" w:rsidRDefault="00E82449" w:rsidP="00CF4BC4">
      <w:pPr>
        <w:spacing w:line="360" w:lineRule="auto"/>
        <w:jc w:val="both"/>
        <w:rPr>
          <w:rFonts w:ascii="Book Antiqua" w:hAnsi="Book Antiqua" w:cs="Book Antiqua"/>
          <w:b/>
          <w:color w:val="000000"/>
          <w:lang w:eastAsia="zh-CN"/>
        </w:rPr>
      </w:pPr>
      <w:r w:rsidRPr="00CF4BC4">
        <w:rPr>
          <w:rFonts w:ascii="Book Antiqua" w:eastAsia="Book Antiqua" w:hAnsi="Book Antiqua" w:cs="Book Antiqua"/>
          <w:b/>
          <w:color w:val="000000"/>
        </w:rPr>
        <w:t xml:space="preserve">P-Reviewer: </w:t>
      </w:r>
      <w:r w:rsidRPr="00CF4BC4">
        <w:rPr>
          <w:rFonts w:ascii="Book Antiqua" w:eastAsia="Book Antiqua" w:hAnsi="Book Antiqua" w:cs="Book Antiqua"/>
          <w:color w:val="000000"/>
        </w:rPr>
        <w:t>Fatima SS, Wan TT</w:t>
      </w:r>
      <w:r w:rsidRPr="00CF4BC4">
        <w:rPr>
          <w:rFonts w:ascii="Book Antiqua" w:eastAsia="Book Antiqua" w:hAnsi="Book Antiqua" w:cs="Book Antiqua"/>
          <w:b/>
          <w:color w:val="000000"/>
        </w:rPr>
        <w:t xml:space="preserve"> S-Editor: </w:t>
      </w:r>
      <w:r w:rsidRPr="00CF4BC4">
        <w:rPr>
          <w:rFonts w:ascii="Book Antiqua" w:eastAsia="Book Antiqua" w:hAnsi="Book Antiqua" w:cs="Book Antiqua"/>
          <w:color w:val="000000"/>
        </w:rPr>
        <w:t>Fan JR</w:t>
      </w:r>
      <w:r w:rsidRPr="00CF4BC4">
        <w:rPr>
          <w:rFonts w:ascii="Book Antiqua" w:eastAsia="Book Antiqua" w:hAnsi="Book Antiqua" w:cs="Book Antiqua"/>
          <w:b/>
          <w:color w:val="000000"/>
        </w:rPr>
        <w:t xml:space="preserve"> L-Editor: </w:t>
      </w:r>
      <w:r w:rsidR="00361949" w:rsidRPr="00361949">
        <w:rPr>
          <w:rFonts w:ascii="Book Antiqua" w:hAnsi="Book Antiqua" w:cs="Book Antiqua" w:hint="eastAsia"/>
          <w:color w:val="000000"/>
          <w:lang w:eastAsia="zh-CN"/>
        </w:rPr>
        <w:t>A</w:t>
      </w:r>
      <w:r w:rsidRPr="00CF4BC4">
        <w:rPr>
          <w:rFonts w:ascii="Book Antiqua" w:eastAsia="Book Antiqua" w:hAnsi="Book Antiqua" w:cs="Book Antiqua"/>
          <w:b/>
          <w:color w:val="000000"/>
        </w:rPr>
        <w:t xml:space="preserve"> P-Editor:</w:t>
      </w:r>
      <w:r w:rsidR="00361949" w:rsidRPr="00361949">
        <w:rPr>
          <w:rFonts w:ascii="Book Antiqua" w:hAnsi="Book Antiqua" w:cs="Book Antiqua" w:hint="eastAsia"/>
          <w:color w:val="000000"/>
          <w:lang w:eastAsia="zh-CN"/>
        </w:rPr>
        <w:t xml:space="preserve"> Liu JH</w:t>
      </w:r>
    </w:p>
    <w:p w14:paraId="5D3D1FD9" w14:textId="19B2AFE4" w:rsidR="00A77B3E" w:rsidRPr="00CF4BC4" w:rsidRDefault="00E82449" w:rsidP="00CF4BC4">
      <w:pPr>
        <w:spacing w:line="360" w:lineRule="auto"/>
        <w:jc w:val="both"/>
        <w:rPr>
          <w:rFonts w:ascii="Book Antiqua" w:hAnsi="Book Antiqua"/>
        </w:rPr>
        <w:sectPr w:rsidR="00A77B3E" w:rsidRPr="00CF4BC4">
          <w:pgSz w:w="12240" w:h="15840"/>
          <w:pgMar w:top="1440" w:right="1440" w:bottom="1440" w:left="1440" w:header="720" w:footer="720" w:gutter="0"/>
          <w:cols w:space="720"/>
          <w:docGrid w:linePitch="360"/>
        </w:sectPr>
      </w:pPr>
      <w:r w:rsidRPr="00CF4BC4">
        <w:rPr>
          <w:rFonts w:ascii="Book Antiqua" w:eastAsia="Book Antiqua" w:hAnsi="Book Antiqua" w:cs="Book Antiqua"/>
          <w:b/>
          <w:color w:val="000000"/>
        </w:rPr>
        <w:lastRenderedPageBreak/>
        <w:t xml:space="preserve"> </w:t>
      </w:r>
    </w:p>
    <w:p w14:paraId="0CFBB6E1" w14:textId="77777777" w:rsidR="00A77B3E" w:rsidRPr="00CF4BC4" w:rsidRDefault="00E82449" w:rsidP="00CF4BC4">
      <w:pPr>
        <w:spacing w:line="360" w:lineRule="auto"/>
        <w:jc w:val="both"/>
        <w:rPr>
          <w:rFonts w:ascii="Book Antiqua" w:hAnsi="Book Antiqua"/>
        </w:rPr>
      </w:pPr>
      <w:r w:rsidRPr="00CF4BC4">
        <w:rPr>
          <w:rFonts w:ascii="Book Antiqua" w:eastAsia="Book Antiqua" w:hAnsi="Book Antiqua" w:cs="Book Antiqua"/>
          <w:b/>
          <w:color w:val="000000"/>
        </w:rPr>
        <w:lastRenderedPageBreak/>
        <w:t>Figure Legends</w:t>
      </w:r>
    </w:p>
    <w:p w14:paraId="674992F9" w14:textId="4001EBE2" w:rsidR="00084698" w:rsidRPr="00CF4BC4" w:rsidRDefault="00084698" w:rsidP="00CF4BC4">
      <w:pPr>
        <w:spacing w:line="360" w:lineRule="auto"/>
        <w:jc w:val="both"/>
        <w:rPr>
          <w:rFonts w:ascii="Book Antiqua" w:eastAsia="Book Antiqua" w:hAnsi="Book Antiqua" w:cs="Book Antiqua"/>
          <w:color w:val="000000"/>
        </w:rPr>
      </w:pPr>
      <w:r w:rsidRPr="00CF4BC4">
        <w:rPr>
          <w:rFonts w:ascii="Book Antiqua" w:hAnsi="Book Antiqua"/>
          <w:noProof/>
          <w:lang w:eastAsia="zh-CN"/>
        </w:rPr>
        <w:drawing>
          <wp:inline distT="0" distB="0" distL="0" distR="0" wp14:anchorId="24C322A2" wp14:editId="1D58AB5C">
            <wp:extent cx="5752839" cy="737881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9862" cy="7374992"/>
                    </a:xfrm>
                    <a:prstGeom prst="rect">
                      <a:avLst/>
                    </a:prstGeom>
                  </pic:spPr>
                </pic:pic>
              </a:graphicData>
            </a:graphic>
          </wp:inline>
        </w:drawing>
      </w:r>
    </w:p>
    <w:p w14:paraId="2FA3908F" w14:textId="7F104FAE" w:rsidR="00A77B3E" w:rsidRPr="00CF4BC4" w:rsidRDefault="00E82449"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t xml:space="preserve">Figure 1 Alphabet </w:t>
      </w:r>
      <w:r w:rsidR="009F4C5E">
        <w:rPr>
          <w:rFonts w:ascii="Book Antiqua" w:eastAsia="Book Antiqua" w:hAnsi="Book Antiqua" w:cs="Book Antiqua"/>
          <w:b/>
          <w:bCs/>
          <w:color w:val="000000"/>
        </w:rPr>
        <w:t>s</w:t>
      </w:r>
      <w:r w:rsidRPr="00CF4BC4">
        <w:rPr>
          <w:rFonts w:ascii="Book Antiqua" w:eastAsia="Book Antiqua" w:hAnsi="Book Antiqua" w:cs="Book Antiqua"/>
          <w:b/>
          <w:bCs/>
          <w:color w:val="000000"/>
        </w:rPr>
        <w:t xml:space="preserve">trategy based </w:t>
      </w:r>
      <w:r w:rsidR="009F4C5E">
        <w:rPr>
          <w:rFonts w:ascii="Book Antiqua" w:eastAsia="Book Antiqua" w:hAnsi="Book Antiqua" w:cs="Book Antiqua"/>
          <w:b/>
          <w:bCs/>
          <w:color w:val="000000"/>
        </w:rPr>
        <w:t xml:space="preserve">on </w:t>
      </w:r>
      <w:r w:rsidRPr="00CF4BC4">
        <w:rPr>
          <w:rFonts w:ascii="Book Antiqua" w:eastAsia="Book Antiqua" w:hAnsi="Book Antiqua" w:cs="Book Antiqua"/>
          <w:b/>
          <w:bCs/>
          <w:color w:val="000000"/>
        </w:rPr>
        <w:t>poster for clinics</w:t>
      </w:r>
      <w:r w:rsidR="00084698" w:rsidRPr="00CF4BC4">
        <w:rPr>
          <w:rFonts w:ascii="Book Antiqua" w:eastAsia="Book Antiqua" w:hAnsi="Book Antiqua" w:cs="Book Antiqua"/>
          <w:b/>
          <w:bCs/>
          <w:color w:val="000000"/>
        </w:rPr>
        <w:t>.</w:t>
      </w:r>
    </w:p>
    <w:p w14:paraId="0C2C82D2" w14:textId="49279FE2"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br w:type="page"/>
      </w:r>
      <w:r w:rsidRPr="00CF4BC4">
        <w:rPr>
          <w:rFonts w:ascii="Book Antiqua" w:hAnsi="Book Antiqua"/>
          <w:noProof/>
          <w:lang w:eastAsia="zh-CN"/>
        </w:rPr>
        <w:lastRenderedPageBreak/>
        <w:drawing>
          <wp:inline distT="0" distB="0" distL="0" distR="0" wp14:anchorId="6B3953D8" wp14:editId="6CC551AB">
            <wp:extent cx="2973788" cy="55102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1817" cy="5562190"/>
                    </a:xfrm>
                    <a:prstGeom prst="rect">
                      <a:avLst/>
                    </a:prstGeom>
                  </pic:spPr>
                </pic:pic>
              </a:graphicData>
            </a:graphic>
          </wp:inline>
        </w:drawing>
      </w:r>
      <w:r w:rsidRPr="00CF4BC4">
        <w:rPr>
          <w:rFonts w:ascii="Book Antiqua" w:hAnsi="Book Antiqua"/>
          <w:noProof/>
        </w:rPr>
        <w:t xml:space="preserve"> </w:t>
      </w:r>
      <w:r w:rsidRPr="00CF4BC4">
        <w:rPr>
          <w:rFonts w:ascii="Book Antiqua" w:hAnsi="Book Antiqua"/>
          <w:noProof/>
          <w:lang w:eastAsia="zh-CN"/>
        </w:rPr>
        <w:drawing>
          <wp:inline distT="0" distB="0" distL="0" distR="0" wp14:anchorId="38FDAAE3" wp14:editId="346A740B">
            <wp:extent cx="2822651" cy="55102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5110" cy="5651705"/>
                    </a:xfrm>
                    <a:prstGeom prst="rect">
                      <a:avLst/>
                    </a:prstGeom>
                  </pic:spPr>
                </pic:pic>
              </a:graphicData>
            </a:graphic>
          </wp:inline>
        </w:drawing>
      </w:r>
    </w:p>
    <w:p w14:paraId="4B4037E3" w14:textId="32B64DAD"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t xml:space="preserve">Figure 2 New care plan was developed with the </w:t>
      </w:r>
      <w:r w:rsidR="000C1AE6" w:rsidRPr="000C1AE6">
        <w:rPr>
          <w:rFonts w:ascii="Book Antiqua" w:eastAsia="Book Antiqua" w:hAnsi="Book Antiqua" w:cs="Book Antiqua"/>
          <w:b/>
          <w:bCs/>
          <w:color w:val="000000"/>
        </w:rPr>
        <w:t>National Health Service</w:t>
      </w:r>
      <w:r w:rsidRPr="00CF4BC4">
        <w:rPr>
          <w:rFonts w:ascii="Book Antiqua" w:eastAsia="Book Antiqua" w:hAnsi="Book Antiqua" w:cs="Book Antiqua"/>
          <w:b/>
          <w:bCs/>
          <w:color w:val="000000"/>
        </w:rPr>
        <w:t xml:space="preserve"> England and </w:t>
      </w:r>
      <w:r w:rsidR="000C1AE6" w:rsidRPr="000C1AE6">
        <w:rPr>
          <w:rFonts w:ascii="Book Antiqua" w:eastAsia="Book Antiqua" w:hAnsi="Book Antiqua" w:cs="Book Antiqua"/>
          <w:b/>
          <w:bCs/>
          <w:color w:val="000000"/>
        </w:rPr>
        <w:t>National Health Service</w:t>
      </w:r>
      <w:r w:rsidRPr="00CF4BC4">
        <w:rPr>
          <w:rFonts w:ascii="Book Antiqua" w:eastAsia="Book Antiqua" w:hAnsi="Book Antiqua" w:cs="Book Antiqua"/>
          <w:b/>
          <w:bCs/>
          <w:color w:val="000000"/>
        </w:rPr>
        <w:t xml:space="preserve"> </w:t>
      </w:r>
      <w:r w:rsidR="009F4C5E">
        <w:rPr>
          <w:rFonts w:ascii="Book Antiqua" w:eastAsia="Book Antiqua" w:hAnsi="Book Antiqua" w:cs="Book Antiqua"/>
          <w:b/>
          <w:bCs/>
          <w:color w:val="000000"/>
        </w:rPr>
        <w:t>i</w:t>
      </w:r>
      <w:r w:rsidRPr="00CF4BC4">
        <w:rPr>
          <w:rFonts w:ascii="Book Antiqua" w:eastAsia="Book Antiqua" w:hAnsi="Book Antiqua" w:cs="Book Antiqua"/>
          <w:b/>
          <w:bCs/>
          <w:color w:val="000000"/>
        </w:rPr>
        <w:t xml:space="preserve">mprovement </w:t>
      </w:r>
      <w:r w:rsidR="009F4C5E">
        <w:rPr>
          <w:rFonts w:ascii="Book Antiqua" w:eastAsia="Book Antiqua" w:hAnsi="Book Antiqua" w:cs="Book Antiqua"/>
          <w:b/>
          <w:bCs/>
          <w:color w:val="000000"/>
        </w:rPr>
        <w:t>w</w:t>
      </w:r>
      <w:r w:rsidRPr="00CF4BC4">
        <w:rPr>
          <w:rFonts w:ascii="Book Antiqua" w:eastAsia="Book Antiqua" w:hAnsi="Book Antiqua" w:cs="Book Antiqua"/>
          <w:b/>
          <w:bCs/>
          <w:color w:val="000000"/>
        </w:rPr>
        <w:t xml:space="preserve">est </w:t>
      </w:r>
      <w:r w:rsidR="009F4C5E">
        <w:rPr>
          <w:rFonts w:ascii="Book Antiqua" w:eastAsia="Book Antiqua" w:hAnsi="Book Antiqua" w:cs="Book Antiqua"/>
          <w:b/>
          <w:bCs/>
          <w:color w:val="000000"/>
        </w:rPr>
        <w:t>m</w:t>
      </w:r>
      <w:r w:rsidRPr="00CF4BC4">
        <w:rPr>
          <w:rFonts w:ascii="Book Antiqua" w:eastAsia="Book Antiqua" w:hAnsi="Book Antiqua" w:cs="Book Antiqua"/>
          <w:b/>
          <w:bCs/>
          <w:color w:val="000000"/>
        </w:rPr>
        <w:t xml:space="preserve">idlands our </w:t>
      </w:r>
      <w:r w:rsidR="009F4C5E">
        <w:rPr>
          <w:rFonts w:ascii="Book Antiqua" w:eastAsia="Book Antiqua" w:hAnsi="Book Antiqua" w:cs="Book Antiqua"/>
          <w:b/>
          <w:bCs/>
          <w:color w:val="000000"/>
        </w:rPr>
        <w:t>r</w:t>
      </w:r>
      <w:r w:rsidRPr="00CF4BC4">
        <w:rPr>
          <w:rFonts w:ascii="Book Antiqua" w:eastAsia="Book Antiqua" w:hAnsi="Book Antiqua" w:cs="Book Antiqua"/>
          <w:b/>
          <w:bCs/>
          <w:color w:val="000000"/>
        </w:rPr>
        <w:t xml:space="preserve">egion </w:t>
      </w:r>
      <w:r w:rsidR="009F4C5E">
        <w:rPr>
          <w:rFonts w:ascii="Book Antiqua" w:eastAsia="Book Antiqua" w:hAnsi="Book Antiqua" w:cs="Book Antiqua"/>
          <w:b/>
          <w:bCs/>
          <w:color w:val="000000"/>
        </w:rPr>
        <w:t>d</w:t>
      </w:r>
      <w:r w:rsidRPr="00CF4BC4">
        <w:rPr>
          <w:rFonts w:ascii="Book Antiqua" w:eastAsia="Book Antiqua" w:hAnsi="Book Antiqua" w:cs="Book Antiqua"/>
          <w:b/>
          <w:bCs/>
          <w:color w:val="000000"/>
        </w:rPr>
        <w:t xml:space="preserve">iabetes </w:t>
      </w:r>
      <w:r w:rsidR="009F4C5E">
        <w:rPr>
          <w:rFonts w:ascii="Book Antiqua" w:eastAsia="Book Antiqua" w:hAnsi="Book Antiqua" w:cs="Book Antiqua"/>
          <w:b/>
          <w:bCs/>
          <w:color w:val="000000"/>
        </w:rPr>
        <w:t>e</w:t>
      </w:r>
      <w:r w:rsidRPr="00CF4BC4">
        <w:rPr>
          <w:rFonts w:ascii="Book Antiqua" w:eastAsia="Book Antiqua" w:hAnsi="Book Antiqua" w:cs="Book Antiqua"/>
          <w:b/>
          <w:bCs/>
          <w:color w:val="000000"/>
        </w:rPr>
        <w:t xml:space="preserve">xpert </w:t>
      </w:r>
      <w:r w:rsidR="009F4C5E">
        <w:rPr>
          <w:rFonts w:ascii="Book Antiqua" w:eastAsia="Book Antiqua" w:hAnsi="Book Antiqua" w:cs="Book Antiqua"/>
          <w:b/>
          <w:bCs/>
          <w:color w:val="000000"/>
        </w:rPr>
        <w:t>a</w:t>
      </w:r>
      <w:r w:rsidRPr="00CF4BC4">
        <w:rPr>
          <w:rFonts w:ascii="Book Antiqua" w:eastAsia="Book Antiqua" w:hAnsi="Book Antiqua" w:cs="Book Antiqua"/>
          <w:b/>
          <w:bCs/>
          <w:color w:val="000000"/>
        </w:rPr>
        <w:t xml:space="preserve">dvisory </w:t>
      </w:r>
      <w:r w:rsidR="009F4C5E">
        <w:rPr>
          <w:rFonts w:ascii="Book Antiqua" w:eastAsia="Book Antiqua" w:hAnsi="Book Antiqua" w:cs="Book Antiqua"/>
          <w:b/>
          <w:bCs/>
          <w:color w:val="000000"/>
        </w:rPr>
        <w:t>g</w:t>
      </w:r>
      <w:r w:rsidRPr="00CF4BC4">
        <w:rPr>
          <w:rFonts w:ascii="Book Antiqua" w:eastAsia="Book Antiqua" w:hAnsi="Book Antiqua" w:cs="Book Antiqua"/>
          <w:b/>
          <w:bCs/>
          <w:color w:val="000000"/>
        </w:rPr>
        <w:t xml:space="preserve">roup, </w:t>
      </w:r>
      <w:r w:rsidR="009F4C5E">
        <w:rPr>
          <w:rFonts w:ascii="Book Antiqua" w:eastAsia="Book Antiqua" w:hAnsi="Book Antiqua" w:cs="Book Antiqua"/>
          <w:b/>
          <w:bCs/>
          <w:color w:val="000000"/>
        </w:rPr>
        <w:t>r</w:t>
      </w:r>
      <w:r w:rsidRPr="00CF4BC4">
        <w:rPr>
          <w:rFonts w:ascii="Book Antiqua" w:eastAsia="Book Antiqua" w:hAnsi="Book Antiqua" w:cs="Book Antiqua"/>
          <w:b/>
          <w:bCs/>
          <w:color w:val="000000"/>
        </w:rPr>
        <w:t xml:space="preserve">ight </w:t>
      </w:r>
      <w:r w:rsidR="009F4C5E">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are, and the </w:t>
      </w:r>
      <w:r w:rsidR="009F4C5E">
        <w:rPr>
          <w:rFonts w:ascii="Book Antiqua" w:eastAsia="Book Antiqua" w:hAnsi="Book Antiqua" w:cs="Book Antiqua"/>
          <w:b/>
          <w:bCs/>
          <w:color w:val="000000"/>
        </w:rPr>
        <w:t>p</w:t>
      </w:r>
      <w:r w:rsidRPr="00CF4BC4">
        <w:rPr>
          <w:rFonts w:ascii="Book Antiqua" w:eastAsia="Book Antiqua" w:hAnsi="Book Antiqua" w:cs="Book Antiqua"/>
          <w:b/>
          <w:bCs/>
          <w:color w:val="000000"/>
        </w:rPr>
        <w:t xml:space="preserve">harmacy </w:t>
      </w:r>
      <w:r w:rsidR="009F4C5E">
        <w:rPr>
          <w:rFonts w:ascii="Book Antiqua" w:eastAsia="Book Antiqua" w:hAnsi="Book Antiqua" w:cs="Book Antiqua"/>
          <w:b/>
          <w:bCs/>
          <w:color w:val="000000"/>
        </w:rPr>
        <w:t>l</w:t>
      </w:r>
      <w:r w:rsidRPr="00CF4BC4">
        <w:rPr>
          <w:rFonts w:ascii="Book Antiqua" w:eastAsia="Book Antiqua" w:hAnsi="Book Antiqua" w:cs="Book Antiqua"/>
          <w:b/>
          <w:bCs/>
          <w:color w:val="000000"/>
        </w:rPr>
        <w:t xml:space="preserve">ocal </w:t>
      </w:r>
      <w:r w:rsidR="009F4C5E">
        <w:rPr>
          <w:rFonts w:ascii="Book Antiqua" w:eastAsia="Book Antiqua" w:hAnsi="Book Antiqua" w:cs="Book Antiqua"/>
          <w:b/>
          <w:bCs/>
          <w:color w:val="000000"/>
        </w:rPr>
        <w:t>p</w:t>
      </w:r>
      <w:r w:rsidRPr="00CF4BC4">
        <w:rPr>
          <w:rFonts w:ascii="Book Antiqua" w:eastAsia="Book Antiqua" w:hAnsi="Book Antiqua" w:cs="Book Antiqua"/>
          <w:b/>
          <w:bCs/>
          <w:color w:val="000000"/>
        </w:rPr>
        <w:t xml:space="preserve">rofessional </w:t>
      </w:r>
      <w:r w:rsidR="009F4C5E">
        <w:rPr>
          <w:rFonts w:ascii="Book Antiqua" w:eastAsia="Book Antiqua" w:hAnsi="Book Antiqua" w:cs="Book Antiqua"/>
          <w:b/>
          <w:bCs/>
          <w:color w:val="000000"/>
        </w:rPr>
        <w:t>n</w:t>
      </w:r>
      <w:r w:rsidRPr="00CF4BC4">
        <w:rPr>
          <w:rFonts w:ascii="Book Antiqua" w:eastAsia="Book Antiqua" w:hAnsi="Book Antiqua" w:cs="Book Antiqua"/>
          <w:b/>
          <w:bCs/>
          <w:color w:val="000000"/>
        </w:rPr>
        <w:t xml:space="preserve">etwork. </w:t>
      </w:r>
    </w:p>
    <w:p w14:paraId="1842AEC5" w14:textId="7F0E016D"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br w:type="page"/>
      </w:r>
      <w:r w:rsidRPr="00CF4BC4">
        <w:rPr>
          <w:rFonts w:ascii="Book Antiqua" w:hAnsi="Book Antiqua"/>
          <w:noProof/>
          <w:lang w:eastAsia="zh-CN"/>
        </w:rPr>
        <w:lastRenderedPageBreak/>
        <w:drawing>
          <wp:inline distT="0" distB="0" distL="0" distR="0" wp14:anchorId="69E9482F" wp14:editId="6E0C2969">
            <wp:extent cx="6440557" cy="3346100"/>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9286" cy="3350635"/>
                    </a:xfrm>
                    <a:prstGeom prst="rect">
                      <a:avLst/>
                    </a:prstGeom>
                  </pic:spPr>
                </pic:pic>
              </a:graphicData>
            </a:graphic>
          </wp:inline>
        </w:drawing>
      </w:r>
    </w:p>
    <w:p w14:paraId="5759B08D" w14:textId="7F4B2BC1"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hAnsi="Book Antiqua"/>
          <w:noProof/>
          <w:lang w:eastAsia="zh-CN"/>
        </w:rPr>
        <w:drawing>
          <wp:inline distT="0" distB="0" distL="0" distR="0" wp14:anchorId="01DA9283" wp14:editId="62E45F14">
            <wp:extent cx="6290924" cy="343496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3225" cy="3436220"/>
                    </a:xfrm>
                    <a:prstGeom prst="rect">
                      <a:avLst/>
                    </a:prstGeom>
                  </pic:spPr>
                </pic:pic>
              </a:graphicData>
            </a:graphic>
          </wp:inline>
        </w:drawing>
      </w:r>
    </w:p>
    <w:p w14:paraId="7F737614" w14:textId="3BA7C5D1" w:rsidR="00084698" w:rsidRPr="00CF4BC4" w:rsidRDefault="00084698"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b/>
          <w:bCs/>
          <w:color w:val="000000"/>
        </w:rPr>
        <w:t xml:space="preserve">Figure 3 </w:t>
      </w:r>
      <w:proofErr w:type="gramStart"/>
      <w:r w:rsidRPr="00CF4BC4">
        <w:rPr>
          <w:rFonts w:ascii="Book Antiqua" w:eastAsia="Book Antiqua" w:hAnsi="Book Antiqua" w:cs="Book Antiqua"/>
          <w:b/>
          <w:bCs/>
          <w:color w:val="000000"/>
        </w:rPr>
        <w:t>The</w:t>
      </w:r>
      <w:proofErr w:type="gramEnd"/>
      <w:r w:rsidRPr="00CF4BC4">
        <w:rPr>
          <w:rFonts w:ascii="Book Antiqua" w:eastAsia="Book Antiqua" w:hAnsi="Book Antiqua" w:cs="Book Antiqua"/>
          <w:b/>
          <w:bCs/>
          <w:color w:val="000000"/>
        </w:rPr>
        <w:t xml:space="preserve"> </w:t>
      </w:r>
      <w:r w:rsidR="00A54E83">
        <w:rPr>
          <w:rFonts w:ascii="Book Antiqua" w:eastAsia="Book Antiqua" w:hAnsi="Book Antiqua" w:cs="Book Antiqua"/>
          <w:b/>
          <w:bCs/>
          <w:color w:val="000000"/>
        </w:rPr>
        <w:t>a</w:t>
      </w:r>
      <w:r w:rsidRPr="00CF4BC4">
        <w:rPr>
          <w:rFonts w:ascii="Book Antiqua" w:eastAsia="Book Antiqua" w:hAnsi="Book Antiqua" w:cs="Book Antiqua"/>
          <w:b/>
          <w:bCs/>
          <w:color w:val="000000"/>
        </w:rPr>
        <w:t xml:space="preserve">lphabet </w:t>
      </w:r>
      <w:r w:rsidR="00A54E83">
        <w:rPr>
          <w:rFonts w:ascii="Book Antiqua" w:eastAsia="Book Antiqua" w:hAnsi="Book Antiqua" w:cs="Book Antiqua"/>
          <w:b/>
          <w:bCs/>
          <w:color w:val="000000"/>
        </w:rPr>
        <w:t>s</w:t>
      </w:r>
      <w:r w:rsidRPr="00CF4BC4">
        <w:rPr>
          <w:rFonts w:ascii="Book Antiqua" w:eastAsia="Book Antiqua" w:hAnsi="Book Antiqua" w:cs="Book Antiqua"/>
          <w:b/>
          <w:bCs/>
          <w:color w:val="000000"/>
        </w:rPr>
        <w:t xml:space="preserve">trategy </w:t>
      </w:r>
      <w:r w:rsidR="00A54E83">
        <w:rPr>
          <w:rFonts w:ascii="Book Antiqua" w:eastAsia="Book Antiqua" w:hAnsi="Book Antiqua" w:cs="Book Antiqua"/>
          <w:b/>
          <w:bCs/>
          <w:color w:val="000000"/>
        </w:rPr>
        <w:t>c</w:t>
      </w:r>
      <w:r w:rsidRPr="00CF4BC4">
        <w:rPr>
          <w:rFonts w:ascii="Book Antiqua" w:eastAsia="Book Antiqua" w:hAnsi="Book Antiqua" w:cs="Book Antiqua"/>
          <w:b/>
          <w:bCs/>
          <w:color w:val="000000"/>
        </w:rPr>
        <w:t xml:space="preserve">are </w:t>
      </w:r>
      <w:r w:rsidR="00A54E83">
        <w:rPr>
          <w:rFonts w:ascii="Book Antiqua" w:eastAsia="Book Antiqua" w:hAnsi="Book Antiqua" w:cs="Book Antiqua"/>
          <w:b/>
          <w:bCs/>
          <w:color w:val="000000"/>
        </w:rPr>
        <w:t>p</w:t>
      </w:r>
      <w:r w:rsidRPr="00CF4BC4">
        <w:rPr>
          <w:rFonts w:ascii="Book Antiqua" w:eastAsia="Book Antiqua" w:hAnsi="Book Antiqua" w:cs="Book Antiqua"/>
          <w:b/>
          <w:bCs/>
          <w:color w:val="000000"/>
        </w:rPr>
        <w:t xml:space="preserve">lan. </w:t>
      </w:r>
      <w:r w:rsidRPr="00CF4BC4">
        <w:rPr>
          <w:rFonts w:ascii="Book Antiqua" w:eastAsia="Book Antiqua" w:hAnsi="Book Antiqua" w:cs="Book Antiqua"/>
          <w:color w:val="000000"/>
        </w:rPr>
        <w:t xml:space="preserve">A: Introduction and contacts; B: Personal concerns and goals; C: </w:t>
      </w:r>
      <w:r w:rsidR="00A54E83" w:rsidRPr="00A54E83">
        <w:rPr>
          <w:rFonts w:ascii="Book Antiqua" w:eastAsia="Book Antiqua" w:hAnsi="Book Antiqua" w:cs="Book Antiqua"/>
          <w:color w:val="000000"/>
        </w:rPr>
        <w:t xml:space="preserve">National </w:t>
      </w:r>
      <w:r w:rsidR="00A54E83">
        <w:rPr>
          <w:rFonts w:ascii="Book Antiqua" w:eastAsia="Book Antiqua" w:hAnsi="Book Antiqua" w:cs="Book Antiqua"/>
          <w:color w:val="000000"/>
        </w:rPr>
        <w:t>d</w:t>
      </w:r>
      <w:r w:rsidR="00A54E83" w:rsidRPr="00A54E83">
        <w:rPr>
          <w:rFonts w:ascii="Book Antiqua" w:eastAsia="Book Antiqua" w:hAnsi="Book Antiqua" w:cs="Book Antiqua"/>
          <w:color w:val="000000"/>
        </w:rPr>
        <w:t xml:space="preserve">iabetes </w:t>
      </w:r>
      <w:r w:rsidR="00A54E83">
        <w:rPr>
          <w:rFonts w:ascii="Book Antiqua" w:eastAsia="Book Antiqua" w:hAnsi="Book Antiqua" w:cs="Book Antiqua"/>
          <w:color w:val="000000"/>
        </w:rPr>
        <w:t>a</w:t>
      </w:r>
      <w:r w:rsidR="00A54E83" w:rsidRPr="00A54E83">
        <w:rPr>
          <w:rFonts w:ascii="Book Antiqua" w:eastAsia="Book Antiqua" w:hAnsi="Book Antiqua" w:cs="Book Antiqua"/>
          <w:color w:val="000000"/>
        </w:rPr>
        <w:t>udit</w:t>
      </w:r>
      <w:r w:rsidR="00A54E83" w:rsidRPr="00CF4BC4">
        <w:rPr>
          <w:rFonts w:ascii="Book Antiqua" w:eastAsia="Book Antiqua" w:hAnsi="Book Antiqua" w:cs="Book Antiqua"/>
          <w:color w:val="000000"/>
        </w:rPr>
        <w:t xml:space="preserve"> </w:t>
      </w:r>
      <w:r w:rsidRPr="00CF4BC4">
        <w:rPr>
          <w:rFonts w:ascii="Book Antiqua" w:eastAsia="Book Antiqua" w:hAnsi="Book Antiqua" w:cs="Book Antiqua"/>
          <w:color w:val="000000"/>
        </w:rPr>
        <w:t xml:space="preserve">data and </w:t>
      </w:r>
      <w:proofErr w:type="spellStart"/>
      <w:r w:rsidR="009F4C5E">
        <w:rPr>
          <w:rFonts w:ascii="Book Antiqua" w:eastAsia="Book Antiqua" w:hAnsi="Book Antiqua" w:cs="Book Antiqua"/>
          <w:color w:val="000000"/>
        </w:rPr>
        <w:t>i</w:t>
      </w:r>
      <w:r w:rsidRPr="00CF4BC4">
        <w:rPr>
          <w:rFonts w:ascii="Book Antiqua" w:eastAsia="Book Antiqua" w:hAnsi="Book Antiqua" w:cs="Book Antiqua"/>
          <w:color w:val="000000"/>
        </w:rPr>
        <w:t>ndividualised</w:t>
      </w:r>
      <w:proofErr w:type="spellEnd"/>
      <w:r w:rsidRPr="00CF4BC4">
        <w:rPr>
          <w:rFonts w:ascii="Book Antiqua" w:eastAsia="Book Antiqua" w:hAnsi="Book Antiqua" w:cs="Book Antiqua"/>
          <w:color w:val="000000"/>
        </w:rPr>
        <w:t xml:space="preserve"> target; D: Drugs and </w:t>
      </w:r>
      <w:r w:rsidR="00A54E83">
        <w:rPr>
          <w:rFonts w:ascii="Book Antiqua" w:eastAsia="Book Antiqua" w:hAnsi="Book Antiqua" w:cs="Book Antiqua"/>
          <w:color w:val="000000"/>
        </w:rPr>
        <w:t>p</w:t>
      </w:r>
      <w:r w:rsidRPr="00CF4BC4">
        <w:rPr>
          <w:rFonts w:ascii="Book Antiqua" w:eastAsia="Book Antiqua" w:hAnsi="Book Antiqua" w:cs="Book Antiqua"/>
          <w:color w:val="000000"/>
        </w:rPr>
        <w:t xml:space="preserve">harmacist reviews. </w:t>
      </w:r>
    </w:p>
    <w:p w14:paraId="38E16E6B" w14:textId="0178A067" w:rsidR="00084698" w:rsidRPr="00CF4BC4" w:rsidRDefault="00084698" w:rsidP="00CF4BC4">
      <w:pPr>
        <w:spacing w:line="360" w:lineRule="auto"/>
        <w:jc w:val="both"/>
        <w:rPr>
          <w:rFonts w:ascii="Book Antiqua" w:eastAsia="Book Antiqua" w:hAnsi="Book Antiqua" w:cs="Book Antiqua"/>
          <w:color w:val="000000"/>
        </w:rPr>
      </w:pPr>
      <w:r w:rsidRPr="00CF4BC4">
        <w:rPr>
          <w:rFonts w:ascii="Book Antiqua" w:eastAsia="Book Antiqua" w:hAnsi="Book Antiqua" w:cs="Book Antiqua"/>
          <w:color w:val="000000"/>
        </w:rPr>
        <w:br w:type="page"/>
      </w:r>
      <w:r w:rsidRPr="00CF4BC4">
        <w:rPr>
          <w:rFonts w:ascii="Book Antiqua" w:hAnsi="Book Antiqua"/>
          <w:noProof/>
          <w:lang w:eastAsia="zh-CN"/>
        </w:rPr>
        <w:lastRenderedPageBreak/>
        <w:drawing>
          <wp:inline distT="0" distB="0" distL="0" distR="0" wp14:anchorId="0BAE4B81" wp14:editId="32F215A4">
            <wp:extent cx="6413873" cy="3633746"/>
            <wp:effectExtent l="0" t="0" r="635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9144" cy="3636732"/>
                    </a:xfrm>
                    <a:prstGeom prst="rect">
                      <a:avLst/>
                    </a:prstGeom>
                  </pic:spPr>
                </pic:pic>
              </a:graphicData>
            </a:graphic>
          </wp:inline>
        </w:drawing>
      </w:r>
    </w:p>
    <w:p w14:paraId="39BC9EDC" w14:textId="1F9DF3D0" w:rsidR="00084698" w:rsidRPr="00CF4BC4" w:rsidRDefault="00084698" w:rsidP="00CF4BC4">
      <w:pPr>
        <w:spacing w:line="360" w:lineRule="auto"/>
        <w:jc w:val="both"/>
        <w:rPr>
          <w:rFonts w:ascii="Book Antiqua" w:eastAsia="Book Antiqua" w:hAnsi="Book Antiqua" w:cs="Book Antiqua"/>
          <w:b/>
          <w:bCs/>
          <w:color w:val="000000"/>
        </w:rPr>
      </w:pPr>
      <w:r w:rsidRPr="00CF4BC4">
        <w:rPr>
          <w:rFonts w:ascii="Book Antiqua" w:eastAsia="Book Antiqua" w:hAnsi="Book Antiqua" w:cs="Book Antiqua"/>
          <w:b/>
          <w:bCs/>
          <w:color w:val="000000"/>
        </w:rPr>
        <w:t xml:space="preserve">Figure 4 Ramadan </w:t>
      </w:r>
      <w:r w:rsidR="00A54E83">
        <w:rPr>
          <w:rFonts w:ascii="Book Antiqua" w:eastAsia="Book Antiqua" w:hAnsi="Book Antiqua" w:cs="Book Antiqua"/>
          <w:b/>
          <w:bCs/>
          <w:color w:val="000000"/>
        </w:rPr>
        <w:t>a</w:t>
      </w:r>
      <w:r w:rsidRPr="00CF4BC4">
        <w:rPr>
          <w:rFonts w:ascii="Book Antiqua" w:eastAsia="Book Antiqua" w:hAnsi="Book Antiqua" w:cs="Book Antiqua"/>
          <w:b/>
          <w:bCs/>
          <w:color w:val="000000"/>
        </w:rPr>
        <w:t xml:space="preserve">dvice </w:t>
      </w:r>
      <w:r w:rsidR="00A54E83">
        <w:rPr>
          <w:rFonts w:ascii="Book Antiqua" w:eastAsia="Book Antiqua" w:hAnsi="Book Antiqua" w:cs="Book Antiqua"/>
          <w:b/>
          <w:bCs/>
          <w:color w:val="000000"/>
        </w:rPr>
        <w:t>l</w:t>
      </w:r>
      <w:r w:rsidRPr="00CF4BC4">
        <w:rPr>
          <w:rFonts w:ascii="Book Antiqua" w:eastAsia="Book Antiqua" w:hAnsi="Book Antiqua" w:cs="Book Antiqua"/>
          <w:b/>
          <w:bCs/>
          <w:color w:val="000000"/>
        </w:rPr>
        <w:t xml:space="preserve">eaflets. </w:t>
      </w:r>
      <w:r w:rsidRPr="00A54E83">
        <w:rPr>
          <w:rFonts w:ascii="Book Antiqua" w:eastAsia="Book Antiqua" w:hAnsi="Book Antiqua" w:cs="Book Antiqua"/>
          <w:color w:val="000000"/>
        </w:rPr>
        <w:t xml:space="preserve">This includes a table to state what change in medication may be needed during Ramadan. </w:t>
      </w:r>
      <w:r w:rsidRPr="00A54E83">
        <w:rPr>
          <w:rFonts w:ascii="Book Antiqua" w:eastAsia="Book Antiqua" w:hAnsi="Book Antiqua" w:cs="Book Antiqua"/>
          <w:color w:val="000000"/>
        </w:rPr>
        <w:cr/>
      </w:r>
      <w:r w:rsidRPr="00CF4BC4">
        <w:rPr>
          <w:rFonts w:ascii="Book Antiqua" w:eastAsia="Book Antiqua" w:hAnsi="Book Antiqua" w:cs="Book Antiqua"/>
          <w:b/>
          <w:bCs/>
          <w:color w:val="000000"/>
        </w:rPr>
        <w:br w:type="page"/>
      </w:r>
      <w:r w:rsidRPr="00CF4BC4">
        <w:rPr>
          <w:rFonts w:ascii="Book Antiqua" w:hAnsi="Book Antiqua"/>
          <w:noProof/>
          <w:lang w:eastAsia="zh-CN"/>
        </w:rPr>
        <w:lastRenderedPageBreak/>
        <w:drawing>
          <wp:inline distT="0" distB="0" distL="0" distR="0" wp14:anchorId="0CB5CF99" wp14:editId="0A915AF4">
            <wp:extent cx="5938241" cy="6543923"/>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549828"/>
                    </a:xfrm>
                    <a:prstGeom prst="rect">
                      <a:avLst/>
                    </a:prstGeom>
                  </pic:spPr>
                </pic:pic>
              </a:graphicData>
            </a:graphic>
          </wp:inline>
        </w:drawing>
      </w:r>
    </w:p>
    <w:p w14:paraId="6C6BD27E" w14:textId="0452E17C" w:rsidR="00C03FE4" w:rsidRPr="00816299" w:rsidRDefault="00084698" w:rsidP="00CF4BC4">
      <w:pPr>
        <w:spacing w:line="360" w:lineRule="auto"/>
        <w:jc w:val="both"/>
        <w:rPr>
          <w:rFonts w:ascii="Book Antiqua" w:hAnsi="Book Antiqua" w:cs="Arial"/>
          <w:b/>
          <w:bCs/>
        </w:rPr>
      </w:pPr>
      <w:r w:rsidRPr="00A54E83">
        <w:rPr>
          <w:rFonts w:ascii="Book Antiqua" w:eastAsia="Book Antiqua" w:hAnsi="Book Antiqua" w:cs="Book Antiqua"/>
          <w:b/>
          <w:bCs/>
          <w:color w:val="000000"/>
          <w:lang w:val="pt-BR"/>
        </w:rPr>
        <w:t xml:space="preserve">Figure 5 Diabetes </w:t>
      </w:r>
      <w:r w:rsidR="00A54E83" w:rsidRPr="00A54E83">
        <w:rPr>
          <w:rFonts w:ascii="Book Antiqua" w:eastAsia="Book Antiqua" w:hAnsi="Book Antiqua" w:cs="Book Antiqua"/>
          <w:b/>
          <w:bCs/>
          <w:color w:val="000000"/>
          <w:lang w:val="pt-BR"/>
        </w:rPr>
        <w:t>c</w:t>
      </w:r>
      <w:r w:rsidRPr="00A54E83">
        <w:rPr>
          <w:rFonts w:ascii="Book Antiqua" w:eastAsia="Book Antiqua" w:hAnsi="Book Antiqua" w:cs="Book Antiqua"/>
          <w:b/>
          <w:bCs/>
          <w:color w:val="000000"/>
          <w:lang w:val="pt-BR"/>
        </w:rPr>
        <w:t xml:space="preserve">are </w:t>
      </w:r>
      <w:r w:rsidR="00A54E83" w:rsidRPr="00A54E83">
        <w:rPr>
          <w:rFonts w:ascii="Book Antiqua" w:eastAsia="Book Antiqua" w:hAnsi="Book Antiqua" w:cs="Book Antiqua"/>
          <w:b/>
          <w:bCs/>
          <w:color w:val="000000"/>
          <w:lang w:val="pt-BR"/>
        </w:rPr>
        <w:t>r</w:t>
      </w:r>
      <w:r w:rsidRPr="00A54E83">
        <w:rPr>
          <w:rFonts w:ascii="Book Antiqua" w:eastAsia="Book Antiqua" w:hAnsi="Book Antiqua" w:cs="Book Antiqua"/>
          <w:b/>
          <w:bCs/>
          <w:color w:val="000000"/>
          <w:lang w:val="pt-BR"/>
        </w:rPr>
        <w:t xml:space="preserve">eferral </w:t>
      </w:r>
      <w:r w:rsidR="00A54E83" w:rsidRPr="00A54E83">
        <w:rPr>
          <w:rFonts w:ascii="Book Antiqua" w:eastAsia="Book Antiqua" w:hAnsi="Book Antiqua" w:cs="Book Antiqua"/>
          <w:b/>
          <w:bCs/>
          <w:color w:val="000000"/>
          <w:lang w:val="pt-BR"/>
        </w:rPr>
        <w:t>c</w:t>
      </w:r>
      <w:r w:rsidRPr="00A54E83">
        <w:rPr>
          <w:rFonts w:ascii="Book Antiqua" w:eastAsia="Book Antiqua" w:hAnsi="Book Antiqua" w:cs="Book Antiqua"/>
          <w:b/>
          <w:bCs/>
          <w:color w:val="000000"/>
          <w:lang w:val="pt-BR"/>
        </w:rPr>
        <w:t>riteria</w:t>
      </w:r>
      <w:r w:rsidR="00A54E83" w:rsidRPr="00A54E83">
        <w:rPr>
          <w:rFonts w:ascii="Book Antiqua" w:eastAsia="Book Antiqua" w:hAnsi="Book Antiqua" w:cs="Book Antiqua"/>
          <w:b/>
          <w:bCs/>
          <w:color w:val="000000"/>
          <w:lang w:val="pt-BR"/>
        </w:rPr>
        <w:t>.</w:t>
      </w:r>
      <w:r w:rsidRPr="00A54E83">
        <w:rPr>
          <w:rFonts w:ascii="Book Antiqua" w:eastAsia="Book Antiqua" w:hAnsi="Book Antiqua" w:cs="Book Antiqua"/>
          <w:b/>
          <w:bCs/>
          <w:color w:val="000000"/>
          <w:lang w:val="pt-BR"/>
        </w:rPr>
        <w:cr/>
      </w:r>
      <w:r w:rsidR="00C03FE4" w:rsidRPr="00A54E83">
        <w:rPr>
          <w:rFonts w:ascii="Book Antiqua" w:eastAsia="Book Antiqua" w:hAnsi="Book Antiqua" w:cs="Book Antiqua"/>
          <w:b/>
          <w:bCs/>
          <w:color w:val="000000"/>
          <w:lang w:val="pt-BR"/>
        </w:rPr>
        <w:br w:type="page"/>
      </w:r>
      <w:r w:rsidR="00C03FE4" w:rsidRPr="00816299">
        <w:rPr>
          <w:rFonts w:ascii="Book Antiqua" w:hAnsi="Book Antiqua" w:cs="Arial"/>
          <w:b/>
          <w:bCs/>
        </w:rPr>
        <w:lastRenderedPageBreak/>
        <w:t xml:space="preserve">Table 1 Comparison of achievement of </w:t>
      </w:r>
      <w:r w:rsidR="009F4C5E">
        <w:rPr>
          <w:rFonts w:ascii="Book Antiqua" w:hAnsi="Book Antiqua" w:cs="Arial"/>
          <w:b/>
          <w:bCs/>
        </w:rPr>
        <w:t>a</w:t>
      </w:r>
      <w:r w:rsidR="00C03FE4" w:rsidRPr="00816299">
        <w:rPr>
          <w:rFonts w:ascii="Book Antiqua" w:hAnsi="Book Antiqua" w:cs="Arial"/>
          <w:b/>
          <w:bCs/>
        </w:rPr>
        <w:t xml:space="preserve">lphabet </w:t>
      </w:r>
      <w:r w:rsidR="00816299">
        <w:rPr>
          <w:rFonts w:ascii="Book Antiqua" w:hAnsi="Book Antiqua" w:cs="Arial"/>
          <w:b/>
          <w:bCs/>
        </w:rPr>
        <w:t>s</w:t>
      </w:r>
      <w:r w:rsidR="00C03FE4" w:rsidRPr="00816299">
        <w:rPr>
          <w:rFonts w:ascii="Book Antiqua" w:hAnsi="Book Antiqua" w:cs="Arial"/>
          <w:b/>
          <w:bCs/>
        </w:rPr>
        <w:t xml:space="preserve">trategy components between practices of evidence-based medicine </w:t>
      </w:r>
      <w:proofErr w:type="gramStart"/>
      <w:r w:rsidR="00C03FE4" w:rsidRPr="00816299">
        <w:rPr>
          <w:rFonts w:ascii="Book Antiqua" w:hAnsi="Book Antiqua" w:cs="Arial"/>
          <w:b/>
          <w:bCs/>
        </w:rPr>
        <w:t>audits</w:t>
      </w:r>
      <w:r w:rsidR="00816299" w:rsidRPr="00816299">
        <w:rPr>
          <w:rFonts w:ascii="Book Antiqua" w:hAnsi="Book Antiqua" w:cs="Arial"/>
          <w:b/>
          <w:bCs/>
          <w:vertAlign w:val="superscript"/>
        </w:rPr>
        <w:t>[</w:t>
      </w:r>
      <w:proofErr w:type="gramEnd"/>
      <w:r w:rsidR="00C03FE4" w:rsidRPr="00816299">
        <w:rPr>
          <w:rFonts w:ascii="Book Antiqua" w:hAnsi="Book Antiqua" w:cs="Arial"/>
          <w:b/>
          <w:bCs/>
          <w:vertAlign w:val="superscript"/>
        </w:rPr>
        <w:t>10</w:t>
      </w:r>
      <w:r w:rsidR="00816299" w:rsidRPr="00816299">
        <w:rPr>
          <w:rFonts w:ascii="Book Antiqua" w:hAnsi="Book Antiqua" w:cs="Arial"/>
          <w:b/>
          <w:bCs/>
          <w:vertAlign w:val="superscript"/>
        </w:rPr>
        <w:t>]</w:t>
      </w:r>
    </w:p>
    <w:tbl>
      <w:tblPr>
        <w:tblStyle w:val="a5"/>
        <w:tblW w:w="957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162"/>
        <w:gridCol w:w="1915"/>
        <w:gridCol w:w="1915"/>
        <w:gridCol w:w="1915"/>
      </w:tblGrid>
      <w:tr w:rsidR="0058736C" w:rsidRPr="00CF4BC4" w14:paraId="112EEAB2" w14:textId="77777777" w:rsidTr="00A54E83">
        <w:tc>
          <w:tcPr>
            <w:tcW w:w="3830" w:type="dxa"/>
            <w:gridSpan w:val="2"/>
            <w:tcBorders>
              <w:top w:val="single" w:sz="4" w:space="0" w:color="auto"/>
              <w:bottom w:val="single" w:sz="4" w:space="0" w:color="auto"/>
            </w:tcBorders>
          </w:tcPr>
          <w:p w14:paraId="631C92EE" w14:textId="6B2DA3D3" w:rsidR="0058736C" w:rsidRPr="00816299" w:rsidRDefault="0058736C" w:rsidP="008E6EBD">
            <w:pPr>
              <w:spacing w:line="360" w:lineRule="auto"/>
              <w:jc w:val="both"/>
              <w:rPr>
                <w:rFonts w:ascii="Book Antiqua" w:hAnsi="Book Antiqua" w:cs="Arial"/>
                <w:b/>
                <w:bCs/>
              </w:rPr>
            </w:pPr>
            <w:r w:rsidRPr="00816299">
              <w:rPr>
                <w:rFonts w:ascii="Book Antiqua" w:hAnsi="Book Antiqua" w:cs="Arial"/>
                <w:b/>
                <w:bCs/>
              </w:rPr>
              <w:t xml:space="preserve">Alphabet </w:t>
            </w:r>
            <w:r w:rsidR="008E6EBD" w:rsidRPr="00816299">
              <w:rPr>
                <w:rFonts w:ascii="Book Antiqua" w:hAnsi="Book Antiqua" w:cs="Arial"/>
                <w:b/>
                <w:bCs/>
              </w:rPr>
              <w:t>s</w:t>
            </w:r>
            <w:r w:rsidRPr="00816299">
              <w:rPr>
                <w:rFonts w:ascii="Book Antiqua" w:hAnsi="Book Antiqua" w:cs="Arial"/>
                <w:b/>
                <w:bCs/>
              </w:rPr>
              <w:t>trategy</w:t>
            </w:r>
          </w:p>
        </w:tc>
        <w:tc>
          <w:tcPr>
            <w:tcW w:w="1915" w:type="dxa"/>
            <w:tcBorders>
              <w:top w:val="single" w:sz="4" w:space="0" w:color="auto"/>
              <w:bottom w:val="single" w:sz="4" w:space="0" w:color="auto"/>
            </w:tcBorders>
          </w:tcPr>
          <w:p w14:paraId="5A3D9A83" w14:textId="1C5762B4" w:rsidR="0058736C" w:rsidRPr="00816299" w:rsidRDefault="0058736C" w:rsidP="008E6EBD">
            <w:pPr>
              <w:spacing w:line="360" w:lineRule="auto"/>
              <w:jc w:val="both"/>
              <w:rPr>
                <w:rFonts w:ascii="Book Antiqua" w:hAnsi="Book Antiqua" w:cs="Arial"/>
                <w:b/>
                <w:bCs/>
              </w:rPr>
            </w:pPr>
            <w:r w:rsidRPr="00816299">
              <w:rPr>
                <w:rFonts w:ascii="Book Antiqua" w:hAnsi="Book Antiqua" w:cs="Arial"/>
                <w:b/>
                <w:bCs/>
              </w:rPr>
              <w:t>Baseline Audit</w:t>
            </w:r>
            <w:r w:rsidR="008E6EBD" w:rsidRPr="00816299">
              <w:rPr>
                <w:rFonts w:ascii="Book Antiqua" w:hAnsi="Book Antiqua" w:cs="Arial" w:hint="eastAsia"/>
                <w:b/>
                <w:bCs/>
                <w:lang w:eastAsia="zh-CN"/>
              </w:rPr>
              <w:t xml:space="preserve"> </w:t>
            </w:r>
            <w:r w:rsidRPr="00816299">
              <w:rPr>
                <w:rFonts w:ascii="Book Antiqua" w:hAnsi="Book Antiqua" w:cs="Arial"/>
                <w:b/>
                <w:bCs/>
                <w:i/>
                <w:iCs/>
              </w:rPr>
              <w:t>n</w:t>
            </w:r>
            <w:r w:rsidR="008E6EBD" w:rsidRPr="00816299">
              <w:rPr>
                <w:rFonts w:ascii="Book Antiqua" w:hAnsi="Book Antiqua" w:cs="Arial"/>
                <w:b/>
                <w:bCs/>
              </w:rPr>
              <w:t xml:space="preserve"> </w:t>
            </w:r>
            <w:r w:rsidRPr="00816299">
              <w:rPr>
                <w:rFonts w:ascii="Book Antiqua" w:hAnsi="Book Antiqua" w:cs="Arial"/>
                <w:b/>
                <w:bCs/>
              </w:rPr>
              <w:t>=</w:t>
            </w:r>
            <w:r w:rsidR="008E6EBD" w:rsidRPr="00816299">
              <w:rPr>
                <w:rFonts w:ascii="Book Antiqua" w:hAnsi="Book Antiqua" w:cs="Arial"/>
                <w:b/>
                <w:bCs/>
              </w:rPr>
              <w:t xml:space="preserve"> </w:t>
            </w:r>
            <w:r w:rsidRPr="00816299">
              <w:rPr>
                <w:rFonts w:ascii="Book Antiqua" w:hAnsi="Book Antiqua" w:cs="Arial"/>
                <w:b/>
                <w:bCs/>
              </w:rPr>
              <w:t>420</w:t>
            </w:r>
          </w:p>
        </w:tc>
        <w:tc>
          <w:tcPr>
            <w:tcW w:w="1915" w:type="dxa"/>
            <w:tcBorders>
              <w:top w:val="single" w:sz="4" w:space="0" w:color="auto"/>
              <w:bottom w:val="single" w:sz="4" w:space="0" w:color="auto"/>
            </w:tcBorders>
          </w:tcPr>
          <w:p w14:paraId="085D7C91" w14:textId="2E33051C" w:rsidR="0058736C" w:rsidRPr="00816299" w:rsidRDefault="0058736C" w:rsidP="008E6EBD">
            <w:pPr>
              <w:spacing w:line="360" w:lineRule="auto"/>
              <w:jc w:val="both"/>
              <w:rPr>
                <w:rFonts w:ascii="Book Antiqua" w:hAnsi="Book Antiqua" w:cs="Arial"/>
                <w:b/>
                <w:bCs/>
              </w:rPr>
            </w:pPr>
            <w:r w:rsidRPr="00816299">
              <w:rPr>
                <w:rFonts w:ascii="Book Antiqua" w:hAnsi="Book Antiqua" w:cs="Arial"/>
                <w:b/>
                <w:bCs/>
              </w:rPr>
              <w:t>Follow-up Audit</w:t>
            </w:r>
            <w:r w:rsidR="00FB7DFE" w:rsidRPr="00816299">
              <w:rPr>
                <w:rFonts w:ascii="Book Antiqua" w:hAnsi="Book Antiqua" w:cs="Arial" w:hint="eastAsia"/>
                <w:b/>
                <w:bCs/>
                <w:lang w:eastAsia="zh-CN"/>
              </w:rPr>
              <w:t xml:space="preserve"> </w:t>
            </w:r>
            <w:r w:rsidRPr="00816299">
              <w:rPr>
                <w:rFonts w:ascii="Book Antiqua" w:hAnsi="Book Antiqua" w:cs="Arial"/>
                <w:b/>
                <w:bCs/>
                <w:i/>
                <w:iCs/>
              </w:rPr>
              <w:t>n</w:t>
            </w:r>
            <w:r w:rsidR="00FB7DFE" w:rsidRPr="00816299">
              <w:rPr>
                <w:rFonts w:ascii="Book Antiqua" w:hAnsi="Book Antiqua" w:cs="Arial"/>
                <w:b/>
                <w:bCs/>
              </w:rPr>
              <w:t xml:space="preserve"> </w:t>
            </w:r>
            <w:r w:rsidRPr="00816299">
              <w:rPr>
                <w:rFonts w:ascii="Book Antiqua" w:hAnsi="Book Antiqua" w:cs="Arial"/>
                <w:b/>
                <w:bCs/>
              </w:rPr>
              <w:t>=</w:t>
            </w:r>
            <w:r w:rsidR="00FB7DFE" w:rsidRPr="00816299">
              <w:rPr>
                <w:rFonts w:ascii="Book Antiqua" w:hAnsi="Book Antiqua" w:cs="Arial"/>
                <w:b/>
                <w:bCs/>
              </w:rPr>
              <w:t xml:space="preserve"> </w:t>
            </w:r>
            <w:r w:rsidRPr="00816299">
              <w:rPr>
                <w:rFonts w:ascii="Book Antiqua" w:hAnsi="Book Antiqua" w:cs="Arial"/>
                <w:b/>
                <w:bCs/>
              </w:rPr>
              <w:t>1071</w:t>
            </w:r>
          </w:p>
        </w:tc>
        <w:tc>
          <w:tcPr>
            <w:tcW w:w="1915" w:type="dxa"/>
            <w:tcBorders>
              <w:top w:val="single" w:sz="4" w:space="0" w:color="auto"/>
              <w:bottom w:val="single" w:sz="4" w:space="0" w:color="auto"/>
            </w:tcBorders>
          </w:tcPr>
          <w:p w14:paraId="05808C83" w14:textId="09F51121" w:rsidR="0058736C" w:rsidRPr="00816299" w:rsidRDefault="00FB7DFE" w:rsidP="008E6EBD">
            <w:pPr>
              <w:spacing w:line="360" w:lineRule="auto"/>
              <w:jc w:val="both"/>
              <w:rPr>
                <w:rFonts w:ascii="Book Antiqua" w:hAnsi="Book Antiqua" w:cs="Arial"/>
                <w:b/>
                <w:bCs/>
              </w:rPr>
            </w:pPr>
            <w:r w:rsidRPr="00816299">
              <w:rPr>
                <w:rFonts w:ascii="Book Antiqua" w:hAnsi="Book Antiqua" w:cs="Arial"/>
                <w:b/>
                <w:bCs/>
                <w:i/>
                <w:iCs/>
              </w:rPr>
              <w:t>P</w:t>
            </w:r>
            <w:r w:rsidRPr="00816299">
              <w:rPr>
                <w:rFonts w:ascii="Book Antiqua" w:hAnsi="Book Antiqua" w:cs="Arial"/>
                <w:b/>
                <w:bCs/>
              </w:rPr>
              <w:t xml:space="preserve"> </w:t>
            </w:r>
            <w:r w:rsidR="0058736C" w:rsidRPr="00816299">
              <w:rPr>
                <w:rFonts w:ascii="Book Antiqua" w:hAnsi="Book Antiqua" w:cs="Arial"/>
                <w:b/>
                <w:bCs/>
              </w:rPr>
              <w:t>value</w:t>
            </w:r>
          </w:p>
        </w:tc>
      </w:tr>
      <w:tr w:rsidR="0058736C" w:rsidRPr="00CF4BC4" w14:paraId="05999277" w14:textId="77777777" w:rsidTr="00A54E83">
        <w:tc>
          <w:tcPr>
            <w:tcW w:w="1668" w:type="dxa"/>
            <w:tcBorders>
              <w:top w:val="single" w:sz="4" w:space="0" w:color="auto"/>
            </w:tcBorders>
          </w:tcPr>
          <w:p w14:paraId="715F97B4" w14:textId="6FBD8C38" w:rsidR="0058736C" w:rsidRPr="00CF4BC4" w:rsidRDefault="0058736C" w:rsidP="008E6EBD">
            <w:pPr>
              <w:spacing w:line="360" w:lineRule="auto"/>
              <w:jc w:val="both"/>
              <w:rPr>
                <w:rFonts w:ascii="Book Antiqua" w:hAnsi="Book Antiqua" w:cs="Arial"/>
              </w:rPr>
            </w:pPr>
            <w:r w:rsidRPr="00CF4BC4">
              <w:rPr>
                <w:rFonts w:ascii="Book Antiqua" w:hAnsi="Book Antiqua" w:cs="Arial"/>
              </w:rPr>
              <w:t>A</w:t>
            </w:r>
          </w:p>
        </w:tc>
        <w:tc>
          <w:tcPr>
            <w:tcW w:w="2162" w:type="dxa"/>
            <w:tcBorders>
              <w:top w:val="single" w:sz="4" w:space="0" w:color="auto"/>
            </w:tcBorders>
          </w:tcPr>
          <w:p w14:paraId="7B4BD809" w14:textId="55B93142" w:rsidR="0058736C" w:rsidRPr="00CF4BC4" w:rsidRDefault="0058736C" w:rsidP="008E6EBD">
            <w:pPr>
              <w:spacing w:line="360" w:lineRule="auto"/>
              <w:jc w:val="both"/>
              <w:rPr>
                <w:rFonts w:ascii="Book Antiqua" w:hAnsi="Book Antiqua" w:cs="Arial"/>
              </w:rPr>
            </w:pPr>
            <w:r w:rsidRPr="00CF4BC4">
              <w:rPr>
                <w:rFonts w:ascii="Book Antiqua" w:hAnsi="Book Antiqua" w:cs="Arial"/>
              </w:rPr>
              <w:t>Smoking status (%)</w:t>
            </w:r>
          </w:p>
        </w:tc>
        <w:tc>
          <w:tcPr>
            <w:tcW w:w="1915" w:type="dxa"/>
            <w:tcBorders>
              <w:top w:val="single" w:sz="4" w:space="0" w:color="auto"/>
            </w:tcBorders>
          </w:tcPr>
          <w:p w14:paraId="27ABD705" w14:textId="3CA3A6FD" w:rsidR="0058736C" w:rsidRPr="00CF4BC4" w:rsidRDefault="0058736C" w:rsidP="008E6EBD">
            <w:pPr>
              <w:spacing w:line="360" w:lineRule="auto"/>
              <w:jc w:val="both"/>
              <w:rPr>
                <w:rFonts w:ascii="Book Antiqua" w:hAnsi="Book Antiqua" w:cs="Arial"/>
              </w:rPr>
            </w:pPr>
            <w:r w:rsidRPr="00CF4BC4">
              <w:rPr>
                <w:rFonts w:ascii="Book Antiqua" w:hAnsi="Book Antiqua" w:cs="Arial"/>
              </w:rPr>
              <w:t>15.5</w:t>
            </w:r>
          </w:p>
        </w:tc>
        <w:tc>
          <w:tcPr>
            <w:tcW w:w="1915" w:type="dxa"/>
            <w:tcBorders>
              <w:top w:val="single" w:sz="4" w:space="0" w:color="auto"/>
            </w:tcBorders>
          </w:tcPr>
          <w:p w14:paraId="06649723" w14:textId="6D4A14F8" w:rsidR="0058736C" w:rsidRPr="00CF4BC4" w:rsidRDefault="0058736C" w:rsidP="008E6EBD">
            <w:pPr>
              <w:spacing w:line="360" w:lineRule="auto"/>
              <w:jc w:val="both"/>
              <w:rPr>
                <w:rFonts w:ascii="Book Antiqua" w:hAnsi="Book Antiqua" w:cs="Arial"/>
              </w:rPr>
            </w:pPr>
            <w:r w:rsidRPr="00CF4BC4">
              <w:rPr>
                <w:rFonts w:ascii="Book Antiqua" w:hAnsi="Book Antiqua" w:cs="Arial"/>
              </w:rPr>
              <w:t>14.7</w:t>
            </w:r>
          </w:p>
        </w:tc>
        <w:tc>
          <w:tcPr>
            <w:tcW w:w="1915" w:type="dxa"/>
            <w:tcBorders>
              <w:top w:val="single" w:sz="4" w:space="0" w:color="auto"/>
            </w:tcBorders>
          </w:tcPr>
          <w:p w14:paraId="5C06D5A8" w14:textId="4E135EDC" w:rsidR="0058736C" w:rsidRPr="00CF4BC4" w:rsidRDefault="0058736C" w:rsidP="008E6EBD">
            <w:pPr>
              <w:spacing w:line="360" w:lineRule="auto"/>
              <w:jc w:val="both"/>
              <w:rPr>
                <w:rFonts w:ascii="Book Antiqua" w:hAnsi="Book Antiqua" w:cs="Arial"/>
              </w:rPr>
            </w:pPr>
            <w:r w:rsidRPr="00CF4BC4">
              <w:rPr>
                <w:rFonts w:ascii="Book Antiqua" w:hAnsi="Book Antiqua" w:cs="Arial"/>
              </w:rPr>
              <w:t>0.83</w:t>
            </w:r>
          </w:p>
        </w:tc>
      </w:tr>
      <w:tr w:rsidR="0058736C" w:rsidRPr="00CF4BC4" w14:paraId="7AFB0CED" w14:textId="77777777" w:rsidTr="00A54E83">
        <w:tc>
          <w:tcPr>
            <w:tcW w:w="1668" w:type="dxa"/>
          </w:tcPr>
          <w:p w14:paraId="564C92FE" w14:textId="582B05FF" w:rsidR="0058736C" w:rsidRPr="00CF4BC4" w:rsidRDefault="0058736C" w:rsidP="008E6EBD">
            <w:pPr>
              <w:spacing w:line="360" w:lineRule="auto"/>
              <w:jc w:val="both"/>
              <w:rPr>
                <w:rFonts w:ascii="Book Antiqua" w:hAnsi="Book Antiqua" w:cs="Arial"/>
              </w:rPr>
            </w:pPr>
            <w:r w:rsidRPr="00CF4BC4">
              <w:rPr>
                <w:rFonts w:ascii="Book Antiqua" w:hAnsi="Book Antiqua" w:cs="Arial"/>
              </w:rPr>
              <w:t>B</w:t>
            </w:r>
          </w:p>
        </w:tc>
        <w:tc>
          <w:tcPr>
            <w:tcW w:w="2162" w:type="dxa"/>
          </w:tcPr>
          <w:p w14:paraId="52AFEC78" w14:textId="67CD88A7" w:rsidR="0058736C" w:rsidRPr="00CF4BC4" w:rsidRDefault="0058736C" w:rsidP="008E6EBD">
            <w:pPr>
              <w:spacing w:line="360" w:lineRule="auto"/>
              <w:jc w:val="both"/>
              <w:rPr>
                <w:rFonts w:ascii="Book Antiqua" w:hAnsi="Book Antiqua" w:cs="Arial"/>
              </w:rPr>
            </w:pPr>
            <w:r w:rsidRPr="00CF4BC4">
              <w:rPr>
                <w:rFonts w:ascii="Book Antiqua" w:hAnsi="Book Antiqua" w:cs="Arial"/>
              </w:rPr>
              <w:t xml:space="preserve">Blood </w:t>
            </w:r>
            <w:r w:rsidR="00816299">
              <w:rPr>
                <w:rFonts w:ascii="Book Antiqua" w:hAnsi="Book Antiqua" w:cs="Arial"/>
              </w:rPr>
              <w:t>p</w:t>
            </w:r>
            <w:r w:rsidRPr="00CF4BC4">
              <w:rPr>
                <w:rFonts w:ascii="Book Antiqua" w:hAnsi="Book Antiqua" w:cs="Arial"/>
              </w:rPr>
              <w:t>ressure (mmHg)</w:t>
            </w:r>
          </w:p>
        </w:tc>
        <w:tc>
          <w:tcPr>
            <w:tcW w:w="1915" w:type="dxa"/>
          </w:tcPr>
          <w:p w14:paraId="420F9B66" w14:textId="4A3BA334" w:rsidR="0058736C" w:rsidRPr="00CF4BC4" w:rsidRDefault="0058736C" w:rsidP="008E6EBD">
            <w:pPr>
              <w:spacing w:line="360" w:lineRule="auto"/>
              <w:jc w:val="both"/>
              <w:rPr>
                <w:rFonts w:ascii="Book Antiqua" w:hAnsi="Book Antiqua" w:cs="Arial"/>
              </w:rPr>
            </w:pPr>
            <w:r w:rsidRPr="00CF4BC4">
              <w:rPr>
                <w:rFonts w:ascii="Book Antiqua" w:hAnsi="Book Antiqua" w:cs="Arial"/>
              </w:rPr>
              <w:t>141/77</w:t>
            </w:r>
          </w:p>
        </w:tc>
        <w:tc>
          <w:tcPr>
            <w:tcW w:w="1915" w:type="dxa"/>
          </w:tcPr>
          <w:p w14:paraId="6BC96FCB" w14:textId="6CF0F0EF" w:rsidR="0058736C" w:rsidRPr="00CF4BC4" w:rsidRDefault="0058736C" w:rsidP="008E6EBD">
            <w:pPr>
              <w:spacing w:line="360" w:lineRule="auto"/>
              <w:jc w:val="both"/>
              <w:rPr>
                <w:rFonts w:ascii="Book Antiqua" w:hAnsi="Book Antiqua" w:cs="Arial"/>
              </w:rPr>
            </w:pPr>
            <w:r w:rsidRPr="00CF4BC4">
              <w:rPr>
                <w:rFonts w:ascii="Book Antiqua" w:hAnsi="Book Antiqua" w:cs="Arial"/>
              </w:rPr>
              <w:t>136/76</w:t>
            </w:r>
          </w:p>
        </w:tc>
        <w:tc>
          <w:tcPr>
            <w:tcW w:w="1915" w:type="dxa"/>
          </w:tcPr>
          <w:p w14:paraId="29D2B37C" w14:textId="7257E201" w:rsidR="0058736C" w:rsidRPr="00CF4BC4" w:rsidRDefault="0058736C" w:rsidP="008E6EBD">
            <w:pPr>
              <w:spacing w:line="360" w:lineRule="auto"/>
              <w:jc w:val="both"/>
              <w:rPr>
                <w:rFonts w:ascii="Book Antiqua" w:hAnsi="Book Antiqua" w:cs="Arial"/>
              </w:rPr>
            </w:pPr>
            <w:r w:rsidRPr="00CF4BC4">
              <w:rPr>
                <w:rFonts w:ascii="Book Antiqua" w:hAnsi="Book Antiqua" w:cs="Arial"/>
              </w:rPr>
              <w:t>0.007</w:t>
            </w:r>
          </w:p>
        </w:tc>
      </w:tr>
      <w:tr w:rsidR="00816299" w:rsidRPr="00CF4BC4" w14:paraId="0BEB6350" w14:textId="77777777" w:rsidTr="00A54E83">
        <w:tc>
          <w:tcPr>
            <w:tcW w:w="1668" w:type="dxa"/>
            <w:vMerge w:val="restart"/>
          </w:tcPr>
          <w:p w14:paraId="11835724" w14:textId="308630D5" w:rsidR="00816299" w:rsidRPr="00CF4BC4" w:rsidRDefault="00816299" w:rsidP="008E6EBD">
            <w:pPr>
              <w:spacing w:line="360" w:lineRule="auto"/>
              <w:jc w:val="both"/>
              <w:rPr>
                <w:rFonts w:ascii="Book Antiqua" w:hAnsi="Book Antiqua" w:cs="Arial"/>
              </w:rPr>
            </w:pPr>
            <w:r w:rsidRPr="00CF4BC4">
              <w:rPr>
                <w:rFonts w:ascii="Book Antiqua" w:hAnsi="Book Antiqua" w:cs="Arial"/>
              </w:rPr>
              <w:t>C</w:t>
            </w:r>
          </w:p>
        </w:tc>
        <w:tc>
          <w:tcPr>
            <w:tcW w:w="2162" w:type="dxa"/>
          </w:tcPr>
          <w:p w14:paraId="76B2B31A" w14:textId="270C2795" w:rsidR="00816299" w:rsidRPr="00CF4BC4" w:rsidRDefault="00816299" w:rsidP="008E6EBD">
            <w:pPr>
              <w:spacing w:line="360" w:lineRule="auto"/>
              <w:jc w:val="both"/>
              <w:rPr>
                <w:rFonts w:ascii="Book Antiqua" w:hAnsi="Book Antiqua" w:cs="Arial"/>
              </w:rPr>
            </w:pPr>
            <w:r w:rsidRPr="00CF4BC4">
              <w:rPr>
                <w:rFonts w:ascii="Book Antiqua" w:hAnsi="Book Antiqua" w:cs="Arial"/>
              </w:rPr>
              <w:t>Total cholesterol (</w:t>
            </w:r>
            <w:proofErr w:type="spellStart"/>
            <w:r w:rsidRPr="00CF4BC4">
              <w:rPr>
                <w:rFonts w:ascii="Book Antiqua" w:hAnsi="Book Antiqua" w:cs="Arial"/>
              </w:rPr>
              <w:t>mmol</w:t>
            </w:r>
            <w:proofErr w:type="spellEnd"/>
            <w:r w:rsidRPr="00CF4BC4">
              <w:rPr>
                <w:rFonts w:ascii="Book Antiqua" w:hAnsi="Book Antiqua" w:cs="Arial"/>
              </w:rPr>
              <w:t>/L)</w:t>
            </w:r>
          </w:p>
        </w:tc>
        <w:tc>
          <w:tcPr>
            <w:tcW w:w="1915" w:type="dxa"/>
          </w:tcPr>
          <w:p w14:paraId="408DE109" w14:textId="18574E8E" w:rsidR="00816299" w:rsidRPr="00CF4BC4" w:rsidRDefault="00816299" w:rsidP="008E6EBD">
            <w:pPr>
              <w:spacing w:line="360" w:lineRule="auto"/>
              <w:jc w:val="both"/>
              <w:rPr>
                <w:rFonts w:ascii="Book Antiqua" w:hAnsi="Book Antiqua" w:cs="Arial"/>
              </w:rPr>
            </w:pPr>
            <w:r w:rsidRPr="00CF4BC4">
              <w:rPr>
                <w:rFonts w:ascii="Book Antiqua" w:hAnsi="Book Antiqua" w:cs="Arial"/>
              </w:rPr>
              <w:t>4.9</w:t>
            </w:r>
          </w:p>
        </w:tc>
        <w:tc>
          <w:tcPr>
            <w:tcW w:w="1915" w:type="dxa"/>
          </w:tcPr>
          <w:p w14:paraId="1DFEE206" w14:textId="686D65BD" w:rsidR="00816299" w:rsidRPr="00CF4BC4" w:rsidRDefault="00816299" w:rsidP="008E6EBD">
            <w:pPr>
              <w:spacing w:line="360" w:lineRule="auto"/>
              <w:jc w:val="both"/>
              <w:rPr>
                <w:rFonts w:ascii="Book Antiqua" w:hAnsi="Book Antiqua" w:cs="Arial"/>
              </w:rPr>
            </w:pPr>
            <w:r w:rsidRPr="00CF4BC4">
              <w:rPr>
                <w:rFonts w:ascii="Book Antiqua" w:hAnsi="Book Antiqua" w:cs="Arial"/>
              </w:rPr>
              <w:t>4.5</w:t>
            </w:r>
          </w:p>
        </w:tc>
        <w:tc>
          <w:tcPr>
            <w:tcW w:w="1915" w:type="dxa"/>
          </w:tcPr>
          <w:p w14:paraId="5631CC28" w14:textId="77B8D228" w:rsidR="00816299" w:rsidRPr="00CF4BC4" w:rsidRDefault="00816299" w:rsidP="008E6EBD">
            <w:pPr>
              <w:spacing w:line="360" w:lineRule="auto"/>
              <w:jc w:val="both"/>
              <w:rPr>
                <w:rFonts w:ascii="Book Antiqua" w:hAnsi="Book Antiqua" w:cs="Arial"/>
              </w:rPr>
            </w:pPr>
            <w:r w:rsidRPr="00CF4BC4">
              <w:rPr>
                <w:rFonts w:ascii="Book Antiqua" w:hAnsi="Book Antiqua" w:cs="Arial"/>
              </w:rPr>
              <w:t>&lt;</w:t>
            </w:r>
            <w:r w:rsidR="00ED38AE">
              <w:rPr>
                <w:rFonts w:ascii="Book Antiqua" w:hAnsi="Book Antiqua" w:cs="Arial"/>
              </w:rPr>
              <w:t xml:space="preserve"> </w:t>
            </w:r>
            <w:r w:rsidRPr="00CF4BC4">
              <w:rPr>
                <w:rFonts w:ascii="Book Antiqua" w:hAnsi="Book Antiqua" w:cs="Arial"/>
              </w:rPr>
              <w:t>0.001</w:t>
            </w:r>
          </w:p>
        </w:tc>
      </w:tr>
      <w:tr w:rsidR="00816299" w:rsidRPr="00CF4BC4" w14:paraId="4747C0D4" w14:textId="77777777" w:rsidTr="00A54E83">
        <w:tc>
          <w:tcPr>
            <w:tcW w:w="1668" w:type="dxa"/>
            <w:vMerge/>
          </w:tcPr>
          <w:p w14:paraId="62C6E606" w14:textId="77777777" w:rsidR="00816299" w:rsidRPr="00CF4BC4" w:rsidRDefault="00816299" w:rsidP="008E6EBD">
            <w:pPr>
              <w:spacing w:line="360" w:lineRule="auto"/>
              <w:jc w:val="both"/>
              <w:rPr>
                <w:rFonts w:ascii="Book Antiqua" w:hAnsi="Book Antiqua" w:cs="Arial"/>
              </w:rPr>
            </w:pPr>
          </w:p>
        </w:tc>
        <w:tc>
          <w:tcPr>
            <w:tcW w:w="2162" w:type="dxa"/>
          </w:tcPr>
          <w:p w14:paraId="03737031" w14:textId="375C2C43" w:rsidR="00816299" w:rsidRPr="00CF4BC4" w:rsidRDefault="00816299" w:rsidP="008E6EBD">
            <w:pPr>
              <w:spacing w:line="360" w:lineRule="auto"/>
              <w:jc w:val="both"/>
              <w:rPr>
                <w:rFonts w:ascii="Book Antiqua" w:hAnsi="Book Antiqua" w:cs="Arial"/>
              </w:rPr>
            </w:pPr>
            <w:r w:rsidRPr="00CF4BC4">
              <w:rPr>
                <w:rFonts w:ascii="Book Antiqua" w:hAnsi="Book Antiqua" w:cs="Arial"/>
              </w:rPr>
              <w:t>LDL cholesterol (</w:t>
            </w:r>
            <w:proofErr w:type="spellStart"/>
            <w:r w:rsidRPr="00CF4BC4">
              <w:rPr>
                <w:rFonts w:ascii="Book Antiqua" w:hAnsi="Book Antiqua" w:cs="Arial"/>
              </w:rPr>
              <w:t>mmol</w:t>
            </w:r>
            <w:proofErr w:type="spellEnd"/>
            <w:r w:rsidRPr="00CF4BC4">
              <w:rPr>
                <w:rFonts w:ascii="Book Antiqua" w:hAnsi="Book Antiqua" w:cs="Arial"/>
              </w:rPr>
              <w:t>/L)</w:t>
            </w:r>
          </w:p>
        </w:tc>
        <w:tc>
          <w:tcPr>
            <w:tcW w:w="1915" w:type="dxa"/>
          </w:tcPr>
          <w:p w14:paraId="7EA3AC83" w14:textId="661AC8E0" w:rsidR="00816299" w:rsidRPr="00CF4BC4" w:rsidRDefault="00816299" w:rsidP="008E6EBD">
            <w:pPr>
              <w:spacing w:line="360" w:lineRule="auto"/>
              <w:jc w:val="both"/>
              <w:rPr>
                <w:rFonts w:ascii="Book Antiqua" w:hAnsi="Book Antiqua" w:cs="Arial"/>
              </w:rPr>
            </w:pPr>
            <w:r w:rsidRPr="00CF4BC4">
              <w:rPr>
                <w:rFonts w:ascii="Book Antiqua" w:hAnsi="Book Antiqua" w:cs="Arial"/>
              </w:rPr>
              <w:t>2.5</w:t>
            </w:r>
          </w:p>
        </w:tc>
        <w:tc>
          <w:tcPr>
            <w:tcW w:w="1915" w:type="dxa"/>
          </w:tcPr>
          <w:p w14:paraId="681E1DF1" w14:textId="2C991E9B" w:rsidR="00816299" w:rsidRPr="00CF4BC4" w:rsidRDefault="00816299" w:rsidP="008E6EBD">
            <w:pPr>
              <w:spacing w:line="360" w:lineRule="auto"/>
              <w:jc w:val="both"/>
              <w:rPr>
                <w:rFonts w:ascii="Book Antiqua" w:hAnsi="Book Antiqua" w:cs="Arial"/>
              </w:rPr>
            </w:pPr>
            <w:r w:rsidRPr="00CF4BC4">
              <w:rPr>
                <w:rFonts w:ascii="Book Antiqua" w:hAnsi="Book Antiqua" w:cs="Arial"/>
              </w:rPr>
              <w:t>2.4</w:t>
            </w:r>
          </w:p>
        </w:tc>
        <w:tc>
          <w:tcPr>
            <w:tcW w:w="1915" w:type="dxa"/>
          </w:tcPr>
          <w:p w14:paraId="666F863B" w14:textId="0863437E" w:rsidR="00816299" w:rsidRPr="00CF4BC4" w:rsidRDefault="00816299" w:rsidP="008E6EBD">
            <w:pPr>
              <w:spacing w:line="360" w:lineRule="auto"/>
              <w:jc w:val="both"/>
              <w:rPr>
                <w:rFonts w:ascii="Book Antiqua" w:hAnsi="Book Antiqua" w:cs="Arial"/>
              </w:rPr>
            </w:pPr>
            <w:r w:rsidRPr="00CF4BC4">
              <w:rPr>
                <w:rFonts w:ascii="Book Antiqua" w:hAnsi="Book Antiqua" w:cs="Arial"/>
              </w:rPr>
              <w:t>&lt;</w:t>
            </w:r>
            <w:r w:rsidR="00ED38AE">
              <w:rPr>
                <w:rFonts w:ascii="Book Antiqua" w:hAnsi="Book Antiqua" w:cs="Arial"/>
              </w:rPr>
              <w:t xml:space="preserve"> </w:t>
            </w:r>
            <w:r w:rsidRPr="00CF4BC4">
              <w:rPr>
                <w:rFonts w:ascii="Book Antiqua" w:hAnsi="Book Antiqua" w:cs="Arial"/>
              </w:rPr>
              <w:t>0.001</w:t>
            </w:r>
          </w:p>
        </w:tc>
      </w:tr>
      <w:tr w:rsidR="00816299" w:rsidRPr="00CF4BC4" w14:paraId="3F7AD427" w14:textId="77777777" w:rsidTr="00A54E83">
        <w:tc>
          <w:tcPr>
            <w:tcW w:w="1668" w:type="dxa"/>
            <w:vMerge/>
          </w:tcPr>
          <w:p w14:paraId="6D3A72DC" w14:textId="77777777" w:rsidR="00816299" w:rsidRPr="00CF4BC4" w:rsidRDefault="00816299" w:rsidP="008E6EBD">
            <w:pPr>
              <w:spacing w:line="360" w:lineRule="auto"/>
              <w:jc w:val="both"/>
              <w:rPr>
                <w:rFonts w:ascii="Book Antiqua" w:hAnsi="Book Antiqua" w:cs="Arial"/>
              </w:rPr>
            </w:pPr>
          </w:p>
        </w:tc>
        <w:tc>
          <w:tcPr>
            <w:tcW w:w="2162" w:type="dxa"/>
          </w:tcPr>
          <w:p w14:paraId="76554D5E" w14:textId="400C1D70" w:rsidR="00816299" w:rsidRPr="00CF4BC4" w:rsidRDefault="00816299" w:rsidP="008E6EBD">
            <w:pPr>
              <w:spacing w:line="360" w:lineRule="auto"/>
              <w:jc w:val="both"/>
              <w:rPr>
                <w:rFonts w:ascii="Book Antiqua" w:hAnsi="Book Antiqua" w:cs="Arial"/>
              </w:rPr>
            </w:pPr>
            <w:proofErr w:type="spellStart"/>
            <w:r w:rsidRPr="00CF4BC4">
              <w:rPr>
                <w:rFonts w:ascii="Book Antiqua" w:hAnsi="Book Antiqua" w:cs="Arial"/>
              </w:rPr>
              <w:t>Creatinine</w:t>
            </w:r>
            <w:proofErr w:type="spellEnd"/>
            <w:r w:rsidRPr="00CF4BC4">
              <w:rPr>
                <w:rFonts w:ascii="Book Antiqua" w:hAnsi="Book Antiqua" w:cs="Arial"/>
              </w:rPr>
              <w:t xml:space="preserve"> (</w:t>
            </w:r>
            <w:proofErr w:type="spellStart"/>
            <w:r w:rsidRPr="00CF4BC4">
              <w:rPr>
                <w:rFonts w:ascii="Book Antiqua" w:hAnsi="Book Antiqua" w:cs="Arial"/>
              </w:rPr>
              <w:t>mmol</w:t>
            </w:r>
            <w:proofErr w:type="spellEnd"/>
            <w:r w:rsidRPr="00CF4BC4">
              <w:rPr>
                <w:rFonts w:ascii="Book Antiqua" w:hAnsi="Book Antiqua" w:cs="Arial"/>
              </w:rPr>
              <w:t>/L)</w:t>
            </w:r>
          </w:p>
        </w:tc>
        <w:tc>
          <w:tcPr>
            <w:tcW w:w="1915" w:type="dxa"/>
          </w:tcPr>
          <w:p w14:paraId="4185FB45" w14:textId="2BD2327F" w:rsidR="00816299" w:rsidRPr="00CF4BC4" w:rsidRDefault="00816299" w:rsidP="008E6EBD">
            <w:pPr>
              <w:spacing w:line="360" w:lineRule="auto"/>
              <w:jc w:val="both"/>
              <w:rPr>
                <w:rFonts w:ascii="Book Antiqua" w:hAnsi="Book Antiqua" w:cs="Arial"/>
              </w:rPr>
            </w:pPr>
            <w:r w:rsidRPr="00CF4BC4">
              <w:rPr>
                <w:rFonts w:ascii="Book Antiqua" w:hAnsi="Book Antiqua" w:cs="Arial"/>
              </w:rPr>
              <w:t>109</w:t>
            </w:r>
          </w:p>
        </w:tc>
        <w:tc>
          <w:tcPr>
            <w:tcW w:w="1915" w:type="dxa"/>
          </w:tcPr>
          <w:p w14:paraId="4C05641A" w14:textId="39E7FFB0" w:rsidR="00816299" w:rsidRPr="00CF4BC4" w:rsidRDefault="00816299" w:rsidP="008E6EBD">
            <w:pPr>
              <w:spacing w:line="360" w:lineRule="auto"/>
              <w:jc w:val="both"/>
              <w:rPr>
                <w:rFonts w:ascii="Book Antiqua" w:hAnsi="Book Antiqua" w:cs="Arial"/>
              </w:rPr>
            </w:pPr>
            <w:r w:rsidRPr="00CF4BC4">
              <w:rPr>
                <w:rFonts w:ascii="Book Antiqua" w:hAnsi="Book Antiqua" w:cs="Arial"/>
              </w:rPr>
              <w:t>105</w:t>
            </w:r>
          </w:p>
        </w:tc>
        <w:tc>
          <w:tcPr>
            <w:tcW w:w="1915" w:type="dxa"/>
          </w:tcPr>
          <w:p w14:paraId="05DE11B7" w14:textId="1448DCB4" w:rsidR="00816299" w:rsidRPr="00CF4BC4" w:rsidRDefault="00816299" w:rsidP="008E6EBD">
            <w:pPr>
              <w:spacing w:line="360" w:lineRule="auto"/>
              <w:jc w:val="both"/>
              <w:rPr>
                <w:rFonts w:ascii="Book Antiqua" w:hAnsi="Book Antiqua" w:cs="Arial"/>
              </w:rPr>
            </w:pPr>
            <w:r w:rsidRPr="00CF4BC4">
              <w:rPr>
                <w:rFonts w:ascii="Book Antiqua" w:hAnsi="Book Antiqua" w:cs="Arial"/>
              </w:rPr>
              <w:t>0.036</w:t>
            </w:r>
          </w:p>
        </w:tc>
      </w:tr>
      <w:tr w:rsidR="0058736C" w:rsidRPr="00CF4BC4" w14:paraId="4A8ACC98" w14:textId="77777777" w:rsidTr="00A54E83">
        <w:tc>
          <w:tcPr>
            <w:tcW w:w="1668" w:type="dxa"/>
          </w:tcPr>
          <w:p w14:paraId="2A1EE67D" w14:textId="4A47B018" w:rsidR="0058736C" w:rsidRPr="00CF4BC4" w:rsidRDefault="0058736C" w:rsidP="008E6EBD">
            <w:pPr>
              <w:spacing w:line="360" w:lineRule="auto"/>
              <w:jc w:val="both"/>
              <w:rPr>
                <w:rFonts w:ascii="Book Antiqua" w:hAnsi="Book Antiqua" w:cs="Arial"/>
              </w:rPr>
            </w:pPr>
            <w:r w:rsidRPr="00CF4BC4">
              <w:rPr>
                <w:rFonts w:ascii="Book Antiqua" w:hAnsi="Book Antiqua" w:cs="Arial"/>
              </w:rPr>
              <w:t>D</w:t>
            </w:r>
          </w:p>
        </w:tc>
        <w:tc>
          <w:tcPr>
            <w:tcW w:w="2162" w:type="dxa"/>
          </w:tcPr>
          <w:p w14:paraId="7E7D0FC4" w14:textId="3B3B663B" w:rsidR="0058736C" w:rsidRPr="00CF4BC4" w:rsidRDefault="0058736C" w:rsidP="008E6EBD">
            <w:pPr>
              <w:spacing w:line="360" w:lineRule="auto"/>
              <w:jc w:val="both"/>
              <w:rPr>
                <w:rFonts w:ascii="Book Antiqua" w:hAnsi="Book Antiqua" w:cs="Arial"/>
              </w:rPr>
            </w:pPr>
            <w:r w:rsidRPr="00CF4BC4">
              <w:rPr>
                <w:rFonts w:ascii="Book Antiqua" w:hAnsi="Book Antiqua" w:cs="Arial"/>
              </w:rPr>
              <w:t>HbA1c (%) (</w:t>
            </w:r>
            <w:proofErr w:type="spellStart"/>
            <w:r w:rsidRPr="00CF4BC4">
              <w:rPr>
                <w:rFonts w:ascii="Book Antiqua" w:hAnsi="Book Antiqua" w:cs="Arial"/>
              </w:rPr>
              <w:t>mmol</w:t>
            </w:r>
            <w:proofErr w:type="spellEnd"/>
            <w:r w:rsidRPr="00CF4BC4">
              <w:rPr>
                <w:rFonts w:ascii="Book Antiqua" w:hAnsi="Book Antiqua" w:cs="Arial"/>
              </w:rPr>
              <w:t>/</w:t>
            </w:r>
            <w:proofErr w:type="spellStart"/>
            <w:r w:rsidRPr="00CF4BC4">
              <w:rPr>
                <w:rFonts w:ascii="Book Antiqua" w:hAnsi="Book Antiqua" w:cs="Arial"/>
              </w:rPr>
              <w:t>mol</w:t>
            </w:r>
            <w:proofErr w:type="spellEnd"/>
            <w:r w:rsidRPr="00CF4BC4">
              <w:rPr>
                <w:rFonts w:ascii="Book Antiqua" w:hAnsi="Book Antiqua" w:cs="Arial"/>
              </w:rPr>
              <w:t>)</w:t>
            </w:r>
          </w:p>
        </w:tc>
        <w:tc>
          <w:tcPr>
            <w:tcW w:w="1915" w:type="dxa"/>
          </w:tcPr>
          <w:p w14:paraId="1ED2C18D" w14:textId="70CDB348" w:rsidR="0058736C" w:rsidRPr="00CF4BC4" w:rsidRDefault="0058736C" w:rsidP="008E6EBD">
            <w:pPr>
              <w:spacing w:line="360" w:lineRule="auto"/>
              <w:jc w:val="both"/>
              <w:rPr>
                <w:rFonts w:ascii="Book Antiqua" w:hAnsi="Book Antiqua" w:cs="Arial"/>
              </w:rPr>
            </w:pPr>
            <w:r w:rsidRPr="00CF4BC4">
              <w:rPr>
                <w:rFonts w:ascii="Book Antiqua" w:hAnsi="Book Antiqua" w:cs="Arial"/>
              </w:rPr>
              <w:t>8.3 (67.2)</w:t>
            </w:r>
          </w:p>
        </w:tc>
        <w:tc>
          <w:tcPr>
            <w:tcW w:w="1915" w:type="dxa"/>
          </w:tcPr>
          <w:p w14:paraId="1657EEB4" w14:textId="1E63C6CC" w:rsidR="0058736C" w:rsidRPr="00CF4BC4" w:rsidRDefault="0058736C" w:rsidP="008E6EBD">
            <w:pPr>
              <w:spacing w:line="360" w:lineRule="auto"/>
              <w:jc w:val="both"/>
              <w:rPr>
                <w:rFonts w:ascii="Book Antiqua" w:hAnsi="Book Antiqua" w:cs="Arial"/>
              </w:rPr>
            </w:pPr>
            <w:r w:rsidRPr="00CF4BC4">
              <w:rPr>
                <w:rFonts w:ascii="Book Antiqua" w:hAnsi="Book Antiqua" w:cs="Arial"/>
              </w:rPr>
              <w:t>7.9 (62.8)</w:t>
            </w:r>
          </w:p>
        </w:tc>
        <w:tc>
          <w:tcPr>
            <w:tcW w:w="1915" w:type="dxa"/>
          </w:tcPr>
          <w:p w14:paraId="466D36DF" w14:textId="74CE3A7A" w:rsidR="0058736C" w:rsidRPr="00CF4BC4" w:rsidRDefault="0058736C" w:rsidP="008E6EBD">
            <w:pPr>
              <w:spacing w:line="360" w:lineRule="auto"/>
              <w:jc w:val="both"/>
              <w:rPr>
                <w:rFonts w:ascii="Book Antiqua" w:hAnsi="Book Antiqua" w:cs="Arial"/>
              </w:rPr>
            </w:pPr>
            <w:r w:rsidRPr="00CF4BC4">
              <w:rPr>
                <w:rFonts w:ascii="Book Antiqua" w:hAnsi="Book Antiqua" w:cs="Arial"/>
              </w:rPr>
              <w:t>0.09</w:t>
            </w:r>
          </w:p>
        </w:tc>
      </w:tr>
      <w:tr w:rsidR="0058736C" w:rsidRPr="00CF4BC4" w14:paraId="60442DFB" w14:textId="77777777" w:rsidTr="00A54E83">
        <w:tc>
          <w:tcPr>
            <w:tcW w:w="1668" w:type="dxa"/>
          </w:tcPr>
          <w:p w14:paraId="115543FD" w14:textId="26A64745" w:rsidR="0058736C" w:rsidRPr="00CF4BC4" w:rsidRDefault="0058736C" w:rsidP="008E6EBD">
            <w:pPr>
              <w:spacing w:line="360" w:lineRule="auto"/>
              <w:jc w:val="both"/>
              <w:rPr>
                <w:rFonts w:ascii="Book Antiqua" w:hAnsi="Book Antiqua" w:cs="Arial"/>
              </w:rPr>
            </w:pPr>
            <w:r w:rsidRPr="00CF4BC4">
              <w:rPr>
                <w:rFonts w:ascii="Book Antiqua" w:hAnsi="Book Antiqua" w:cs="Arial"/>
              </w:rPr>
              <w:t>E</w:t>
            </w:r>
          </w:p>
        </w:tc>
        <w:tc>
          <w:tcPr>
            <w:tcW w:w="2162" w:type="dxa"/>
          </w:tcPr>
          <w:p w14:paraId="0F1E0014" w14:textId="5408D9BD" w:rsidR="0058736C" w:rsidRPr="00CF4BC4" w:rsidRDefault="0058736C" w:rsidP="008E6EBD">
            <w:pPr>
              <w:spacing w:line="360" w:lineRule="auto"/>
              <w:jc w:val="both"/>
              <w:rPr>
                <w:rFonts w:ascii="Book Antiqua" w:hAnsi="Book Antiqua" w:cs="Arial"/>
              </w:rPr>
            </w:pPr>
            <w:r w:rsidRPr="00CF4BC4">
              <w:rPr>
                <w:rFonts w:ascii="Book Antiqua" w:hAnsi="Book Antiqua" w:cs="Arial"/>
              </w:rPr>
              <w:t>Eye examination (%)</w:t>
            </w:r>
          </w:p>
        </w:tc>
        <w:tc>
          <w:tcPr>
            <w:tcW w:w="1915" w:type="dxa"/>
          </w:tcPr>
          <w:p w14:paraId="0CF5B777" w14:textId="7295FFEC" w:rsidR="0058736C" w:rsidRPr="00CF4BC4" w:rsidRDefault="0058736C" w:rsidP="008E6EBD">
            <w:pPr>
              <w:spacing w:line="360" w:lineRule="auto"/>
              <w:jc w:val="both"/>
              <w:rPr>
                <w:rFonts w:ascii="Book Antiqua" w:hAnsi="Book Antiqua" w:cs="Arial"/>
              </w:rPr>
            </w:pPr>
            <w:r w:rsidRPr="00CF4BC4">
              <w:rPr>
                <w:rFonts w:ascii="Book Antiqua" w:hAnsi="Book Antiqua" w:cs="Arial"/>
              </w:rPr>
              <w:t>95.5</w:t>
            </w:r>
          </w:p>
        </w:tc>
        <w:tc>
          <w:tcPr>
            <w:tcW w:w="1915" w:type="dxa"/>
          </w:tcPr>
          <w:p w14:paraId="498C0C8C" w14:textId="7F87FFE2" w:rsidR="0058736C" w:rsidRPr="00CF4BC4" w:rsidRDefault="0058736C" w:rsidP="008E6EBD">
            <w:pPr>
              <w:spacing w:line="360" w:lineRule="auto"/>
              <w:jc w:val="both"/>
              <w:rPr>
                <w:rFonts w:ascii="Book Antiqua" w:hAnsi="Book Antiqua" w:cs="Arial"/>
              </w:rPr>
            </w:pPr>
            <w:r w:rsidRPr="00CF4BC4">
              <w:rPr>
                <w:rFonts w:ascii="Book Antiqua" w:hAnsi="Book Antiqua" w:cs="Arial"/>
              </w:rPr>
              <w:t>97.1</w:t>
            </w:r>
          </w:p>
        </w:tc>
        <w:tc>
          <w:tcPr>
            <w:tcW w:w="1915" w:type="dxa"/>
          </w:tcPr>
          <w:p w14:paraId="1CCA392B" w14:textId="1F708ABF" w:rsidR="0058736C" w:rsidRPr="00CF4BC4" w:rsidRDefault="0058736C" w:rsidP="008E6EBD">
            <w:pPr>
              <w:spacing w:line="360" w:lineRule="auto"/>
              <w:jc w:val="both"/>
              <w:rPr>
                <w:rFonts w:ascii="Book Antiqua" w:hAnsi="Book Antiqua" w:cs="Arial"/>
              </w:rPr>
            </w:pPr>
            <w:r w:rsidRPr="00CF4BC4">
              <w:rPr>
                <w:rFonts w:ascii="Book Antiqua" w:hAnsi="Book Antiqua" w:cs="Arial"/>
              </w:rPr>
              <w:t>0.72</w:t>
            </w:r>
          </w:p>
        </w:tc>
      </w:tr>
      <w:tr w:rsidR="0058736C" w:rsidRPr="00CF4BC4" w14:paraId="0BFBBB48" w14:textId="77777777" w:rsidTr="00A54E83">
        <w:tc>
          <w:tcPr>
            <w:tcW w:w="1668" w:type="dxa"/>
          </w:tcPr>
          <w:p w14:paraId="382AAE10" w14:textId="3B878ECA" w:rsidR="0058736C" w:rsidRPr="00CF4BC4" w:rsidRDefault="0058736C" w:rsidP="008E6EBD">
            <w:pPr>
              <w:spacing w:line="360" w:lineRule="auto"/>
              <w:jc w:val="both"/>
              <w:rPr>
                <w:rFonts w:ascii="Book Antiqua" w:hAnsi="Book Antiqua" w:cs="Arial"/>
              </w:rPr>
            </w:pPr>
            <w:r w:rsidRPr="00CF4BC4">
              <w:rPr>
                <w:rFonts w:ascii="Book Antiqua" w:hAnsi="Book Antiqua" w:cs="Arial"/>
              </w:rPr>
              <w:t>F</w:t>
            </w:r>
          </w:p>
        </w:tc>
        <w:tc>
          <w:tcPr>
            <w:tcW w:w="2162" w:type="dxa"/>
          </w:tcPr>
          <w:p w14:paraId="58646E02" w14:textId="5A7DA735" w:rsidR="0058736C" w:rsidRPr="00CF4BC4" w:rsidRDefault="0058736C" w:rsidP="008E6EBD">
            <w:pPr>
              <w:spacing w:line="360" w:lineRule="auto"/>
              <w:jc w:val="both"/>
              <w:rPr>
                <w:rFonts w:ascii="Book Antiqua" w:hAnsi="Book Antiqua" w:cs="Arial"/>
              </w:rPr>
            </w:pPr>
            <w:r w:rsidRPr="00CF4BC4">
              <w:rPr>
                <w:rFonts w:ascii="Book Antiqua" w:hAnsi="Book Antiqua" w:cs="Arial"/>
              </w:rPr>
              <w:t>Foot examination (%)</w:t>
            </w:r>
          </w:p>
        </w:tc>
        <w:tc>
          <w:tcPr>
            <w:tcW w:w="1915" w:type="dxa"/>
          </w:tcPr>
          <w:p w14:paraId="1FDD2689" w14:textId="21849591" w:rsidR="0058736C" w:rsidRPr="00CF4BC4" w:rsidRDefault="0058736C" w:rsidP="008E6EBD">
            <w:pPr>
              <w:spacing w:line="360" w:lineRule="auto"/>
              <w:jc w:val="both"/>
              <w:rPr>
                <w:rFonts w:ascii="Book Antiqua" w:hAnsi="Book Antiqua" w:cs="Arial"/>
              </w:rPr>
            </w:pPr>
            <w:r w:rsidRPr="00CF4BC4">
              <w:rPr>
                <w:rFonts w:ascii="Book Antiqua" w:hAnsi="Book Antiqua" w:cs="Arial"/>
              </w:rPr>
              <w:t>83.5</w:t>
            </w:r>
          </w:p>
        </w:tc>
        <w:tc>
          <w:tcPr>
            <w:tcW w:w="1915" w:type="dxa"/>
          </w:tcPr>
          <w:p w14:paraId="021C0727" w14:textId="766A9212" w:rsidR="0058736C" w:rsidRPr="00CF4BC4" w:rsidRDefault="0058736C" w:rsidP="008E6EBD">
            <w:pPr>
              <w:spacing w:line="360" w:lineRule="auto"/>
              <w:jc w:val="both"/>
              <w:rPr>
                <w:rFonts w:ascii="Book Antiqua" w:hAnsi="Book Antiqua" w:cs="Arial"/>
              </w:rPr>
            </w:pPr>
            <w:r w:rsidRPr="00CF4BC4">
              <w:rPr>
                <w:rFonts w:ascii="Book Antiqua" w:hAnsi="Book Antiqua" w:cs="Arial"/>
              </w:rPr>
              <w:t>97.3</w:t>
            </w:r>
          </w:p>
        </w:tc>
        <w:tc>
          <w:tcPr>
            <w:tcW w:w="1915" w:type="dxa"/>
          </w:tcPr>
          <w:p w14:paraId="084B0B2F" w14:textId="2A5972ED" w:rsidR="0058736C" w:rsidRPr="00CF4BC4" w:rsidRDefault="0058736C" w:rsidP="008E6EBD">
            <w:pPr>
              <w:spacing w:line="360" w:lineRule="auto"/>
              <w:jc w:val="both"/>
              <w:rPr>
                <w:rFonts w:ascii="Book Antiqua" w:hAnsi="Book Antiqua" w:cs="Arial"/>
              </w:rPr>
            </w:pPr>
            <w:r w:rsidRPr="00CF4BC4">
              <w:rPr>
                <w:rFonts w:ascii="Book Antiqua" w:hAnsi="Book Antiqua" w:cs="Arial"/>
              </w:rPr>
              <w:t>&lt;</w:t>
            </w:r>
            <w:r w:rsidR="00816299">
              <w:rPr>
                <w:rFonts w:ascii="Book Antiqua" w:hAnsi="Book Antiqua" w:cs="Arial"/>
              </w:rPr>
              <w:t xml:space="preserve"> </w:t>
            </w:r>
            <w:r w:rsidRPr="00CF4BC4">
              <w:rPr>
                <w:rFonts w:ascii="Book Antiqua" w:hAnsi="Book Antiqua" w:cs="Arial"/>
              </w:rPr>
              <w:t>0.001</w:t>
            </w:r>
          </w:p>
        </w:tc>
      </w:tr>
      <w:tr w:rsidR="00816299" w:rsidRPr="00CF4BC4" w14:paraId="26E7ED27" w14:textId="77777777" w:rsidTr="00A54E83">
        <w:tc>
          <w:tcPr>
            <w:tcW w:w="1668" w:type="dxa"/>
            <w:vMerge w:val="restart"/>
          </w:tcPr>
          <w:p w14:paraId="7E86F325" w14:textId="5901DF4E" w:rsidR="00816299" w:rsidRPr="00CF4BC4" w:rsidRDefault="00816299" w:rsidP="008E6EBD">
            <w:pPr>
              <w:spacing w:line="360" w:lineRule="auto"/>
              <w:jc w:val="both"/>
              <w:rPr>
                <w:rFonts w:ascii="Book Antiqua" w:hAnsi="Book Antiqua" w:cs="Arial"/>
              </w:rPr>
            </w:pPr>
            <w:r w:rsidRPr="00CF4BC4">
              <w:rPr>
                <w:rFonts w:ascii="Book Antiqua" w:hAnsi="Book Antiqua" w:cs="Arial"/>
              </w:rPr>
              <w:t>G</w:t>
            </w:r>
          </w:p>
        </w:tc>
        <w:tc>
          <w:tcPr>
            <w:tcW w:w="2162" w:type="dxa"/>
          </w:tcPr>
          <w:p w14:paraId="1A2AC216" w14:textId="37E09737" w:rsidR="00816299" w:rsidRPr="00CF4BC4" w:rsidRDefault="00816299" w:rsidP="008E6EBD">
            <w:pPr>
              <w:spacing w:line="360" w:lineRule="auto"/>
              <w:jc w:val="both"/>
              <w:rPr>
                <w:rFonts w:ascii="Book Antiqua" w:hAnsi="Book Antiqua" w:cs="Arial"/>
              </w:rPr>
            </w:pPr>
            <w:r w:rsidRPr="00CF4BC4">
              <w:rPr>
                <w:rFonts w:ascii="Book Antiqua" w:hAnsi="Book Antiqua" w:cs="Arial"/>
              </w:rPr>
              <w:t>Aspirin (%)</w:t>
            </w:r>
          </w:p>
        </w:tc>
        <w:tc>
          <w:tcPr>
            <w:tcW w:w="1915" w:type="dxa"/>
          </w:tcPr>
          <w:p w14:paraId="75649257" w14:textId="3E15F7B1" w:rsidR="00816299" w:rsidRPr="00CF4BC4" w:rsidRDefault="00816299" w:rsidP="008E6EBD">
            <w:pPr>
              <w:spacing w:line="360" w:lineRule="auto"/>
              <w:jc w:val="both"/>
              <w:rPr>
                <w:rFonts w:ascii="Book Antiqua" w:hAnsi="Book Antiqua" w:cs="Arial"/>
              </w:rPr>
            </w:pPr>
            <w:r w:rsidRPr="00CF4BC4">
              <w:rPr>
                <w:rFonts w:ascii="Book Antiqua" w:hAnsi="Book Antiqua" w:cs="Arial"/>
              </w:rPr>
              <w:t>83.5</w:t>
            </w:r>
          </w:p>
        </w:tc>
        <w:tc>
          <w:tcPr>
            <w:tcW w:w="1915" w:type="dxa"/>
          </w:tcPr>
          <w:p w14:paraId="2E4F1755" w14:textId="6BCC0B8D" w:rsidR="00816299" w:rsidRPr="00CF4BC4" w:rsidRDefault="00816299" w:rsidP="008E6EBD">
            <w:pPr>
              <w:spacing w:line="360" w:lineRule="auto"/>
              <w:jc w:val="both"/>
              <w:rPr>
                <w:rFonts w:ascii="Book Antiqua" w:hAnsi="Book Antiqua" w:cs="Arial"/>
              </w:rPr>
            </w:pPr>
            <w:r w:rsidRPr="00CF4BC4">
              <w:rPr>
                <w:rFonts w:ascii="Book Antiqua" w:hAnsi="Book Antiqua" w:cs="Arial"/>
              </w:rPr>
              <w:t>88.0</w:t>
            </w:r>
          </w:p>
        </w:tc>
        <w:tc>
          <w:tcPr>
            <w:tcW w:w="1915" w:type="dxa"/>
          </w:tcPr>
          <w:p w14:paraId="2B3ED7F2" w14:textId="0DE420A7" w:rsidR="00816299" w:rsidRPr="00CF4BC4" w:rsidRDefault="00816299" w:rsidP="008E6EBD">
            <w:pPr>
              <w:spacing w:line="360" w:lineRule="auto"/>
              <w:jc w:val="both"/>
              <w:rPr>
                <w:rFonts w:ascii="Book Antiqua" w:hAnsi="Book Antiqua" w:cs="Arial"/>
              </w:rPr>
            </w:pPr>
            <w:r w:rsidRPr="00CF4BC4">
              <w:rPr>
                <w:rFonts w:ascii="Book Antiqua" w:hAnsi="Book Antiqua" w:cs="Arial"/>
              </w:rPr>
              <w:t>0.20</w:t>
            </w:r>
          </w:p>
        </w:tc>
      </w:tr>
      <w:tr w:rsidR="00816299" w:rsidRPr="00CF4BC4" w14:paraId="29A7ACDB" w14:textId="77777777" w:rsidTr="00A54E83">
        <w:tc>
          <w:tcPr>
            <w:tcW w:w="1668" w:type="dxa"/>
            <w:vMerge/>
          </w:tcPr>
          <w:p w14:paraId="045EE3F5" w14:textId="77777777" w:rsidR="00816299" w:rsidRPr="00CF4BC4" w:rsidRDefault="00816299" w:rsidP="008E6EBD">
            <w:pPr>
              <w:spacing w:line="360" w:lineRule="auto"/>
              <w:jc w:val="both"/>
              <w:rPr>
                <w:rFonts w:ascii="Book Antiqua" w:hAnsi="Book Antiqua" w:cs="Arial"/>
              </w:rPr>
            </w:pPr>
          </w:p>
        </w:tc>
        <w:tc>
          <w:tcPr>
            <w:tcW w:w="2162" w:type="dxa"/>
          </w:tcPr>
          <w:p w14:paraId="475BEE71" w14:textId="03C56709" w:rsidR="00816299" w:rsidRPr="00CF4BC4" w:rsidRDefault="00816299" w:rsidP="008E6EBD">
            <w:pPr>
              <w:spacing w:line="360" w:lineRule="auto"/>
              <w:jc w:val="both"/>
              <w:rPr>
                <w:rFonts w:ascii="Book Antiqua" w:hAnsi="Book Antiqua" w:cs="Arial"/>
              </w:rPr>
            </w:pPr>
            <w:r w:rsidRPr="00CF4BC4">
              <w:rPr>
                <w:rFonts w:ascii="Book Antiqua" w:hAnsi="Book Antiqua" w:cs="Arial"/>
              </w:rPr>
              <w:t>ACEI/ARB (%)</w:t>
            </w:r>
          </w:p>
        </w:tc>
        <w:tc>
          <w:tcPr>
            <w:tcW w:w="1915" w:type="dxa"/>
          </w:tcPr>
          <w:p w14:paraId="2CD746FC" w14:textId="470E78DE" w:rsidR="00816299" w:rsidRPr="00CF4BC4" w:rsidRDefault="00816299" w:rsidP="008E6EBD">
            <w:pPr>
              <w:spacing w:line="360" w:lineRule="auto"/>
              <w:jc w:val="both"/>
              <w:rPr>
                <w:rFonts w:ascii="Book Antiqua" w:hAnsi="Book Antiqua" w:cs="Arial"/>
              </w:rPr>
            </w:pPr>
            <w:r w:rsidRPr="00CF4BC4">
              <w:rPr>
                <w:rFonts w:ascii="Book Antiqua" w:hAnsi="Book Antiqua" w:cs="Arial"/>
              </w:rPr>
              <w:t>73.0</w:t>
            </w:r>
          </w:p>
        </w:tc>
        <w:tc>
          <w:tcPr>
            <w:tcW w:w="1915" w:type="dxa"/>
          </w:tcPr>
          <w:p w14:paraId="59CAF488" w14:textId="113FCA1F" w:rsidR="00816299" w:rsidRPr="00CF4BC4" w:rsidRDefault="00816299" w:rsidP="008E6EBD">
            <w:pPr>
              <w:spacing w:line="360" w:lineRule="auto"/>
              <w:jc w:val="both"/>
              <w:rPr>
                <w:rFonts w:ascii="Book Antiqua" w:hAnsi="Book Antiqua" w:cs="Arial"/>
              </w:rPr>
            </w:pPr>
            <w:r w:rsidRPr="00CF4BC4">
              <w:rPr>
                <w:rFonts w:ascii="Book Antiqua" w:hAnsi="Book Antiqua" w:cs="Arial"/>
              </w:rPr>
              <w:t>74.4</w:t>
            </w:r>
          </w:p>
        </w:tc>
        <w:tc>
          <w:tcPr>
            <w:tcW w:w="1915" w:type="dxa"/>
          </w:tcPr>
          <w:p w14:paraId="5A13EE14" w14:textId="5739C933" w:rsidR="00816299" w:rsidRPr="00CF4BC4" w:rsidRDefault="00816299" w:rsidP="008E6EBD">
            <w:pPr>
              <w:spacing w:line="360" w:lineRule="auto"/>
              <w:jc w:val="both"/>
              <w:rPr>
                <w:rFonts w:ascii="Book Antiqua" w:hAnsi="Book Antiqua" w:cs="Arial"/>
              </w:rPr>
            </w:pPr>
            <w:r w:rsidRPr="00CF4BC4">
              <w:rPr>
                <w:rFonts w:ascii="Book Antiqua" w:hAnsi="Book Antiqua" w:cs="Arial"/>
              </w:rPr>
              <w:t>0.75</w:t>
            </w:r>
          </w:p>
        </w:tc>
      </w:tr>
      <w:tr w:rsidR="00816299" w:rsidRPr="00CF4BC4" w14:paraId="15021F8A" w14:textId="77777777" w:rsidTr="00A54E83">
        <w:tc>
          <w:tcPr>
            <w:tcW w:w="1668" w:type="dxa"/>
            <w:vMerge/>
          </w:tcPr>
          <w:p w14:paraId="50B73EB0" w14:textId="77777777" w:rsidR="00816299" w:rsidRPr="00CF4BC4" w:rsidRDefault="00816299" w:rsidP="008E6EBD">
            <w:pPr>
              <w:spacing w:line="360" w:lineRule="auto"/>
              <w:jc w:val="both"/>
              <w:rPr>
                <w:rFonts w:ascii="Book Antiqua" w:hAnsi="Book Antiqua" w:cs="Arial"/>
              </w:rPr>
            </w:pPr>
          </w:p>
        </w:tc>
        <w:tc>
          <w:tcPr>
            <w:tcW w:w="2162" w:type="dxa"/>
          </w:tcPr>
          <w:p w14:paraId="20ECD7FB" w14:textId="5EE87D5F" w:rsidR="00816299" w:rsidRPr="00CF4BC4" w:rsidRDefault="00816299" w:rsidP="008E6EBD">
            <w:pPr>
              <w:spacing w:line="360" w:lineRule="auto"/>
              <w:jc w:val="both"/>
              <w:rPr>
                <w:rFonts w:ascii="Book Antiqua" w:hAnsi="Book Antiqua" w:cs="Arial"/>
              </w:rPr>
            </w:pPr>
            <w:r w:rsidRPr="00CF4BC4">
              <w:rPr>
                <w:rFonts w:ascii="Book Antiqua" w:hAnsi="Book Antiqua" w:cs="Arial"/>
              </w:rPr>
              <w:t>Lipid lowering (%)</w:t>
            </w:r>
          </w:p>
        </w:tc>
        <w:tc>
          <w:tcPr>
            <w:tcW w:w="1915" w:type="dxa"/>
          </w:tcPr>
          <w:p w14:paraId="39267D31" w14:textId="181E892B" w:rsidR="00816299" w:rsidRPr="00CF4BC4" w:rsidRDefault="00816299" w:rsidP="008E6EBD">
            <w:pPr>
              <w:spacing w:line="360" w:lineRule="auto"/>
              <w:jc w:val="both"/>
              <w:rPr>
                <w:rFonts w:ascii="Book Antiqua" w:hAnsi="Book Antiqua" w:cs="Arial"/>
              </w:rPr>
            </w:pPr>
            <w:r w:rsidRPr="00CF4BC4">
              <w:rPr>
                <w:rFonts w:ascii="Book Antiqua" w:hAnsi="Book Antiqua" w:cs="Arial"/>
              </w:rPr>
              <w:t>55.0</w:t>
            </w:r>
          </w:p>
        </w:tc>
        <w:tc>
          <w:tcPr>
            <w:tcW w:w="1915" w:type="dxa"/>
          </w:tcPr>
          <w:p w14:paraId="149DA5CF" w14:textId="6681006C" w:rsidR="00816299" w:rsidRPr="00CF4BC4" w:rsidRDefault="00816299" w:rsidP="008E6EBD">
            <w:pPr>
              <w:spacing w:line="360" w:lineRule="auto"/>
              <w:jc w:val="both"/>
              <w:rPr>
                <w:rFonts w:ascii="Book Antiqua" w:hAnsi="Book Antiqua" w:cs="Arial"/>
              </w:rPr>
            </w:pPr>
            <w:r w:rsidRPr="00CF4BC4">
              <w:rPr>
                <w:rFonts w:ascii="Book Antiqua" w:hAnsi="Book Antiqua" w:cs="Arial"/>
              </w:rPr>
              <w:t>73.4</w:t>
            </w:r>
          </w:p>
        </w:tc>
        <w:tc>
          <w:tcPr>
            <w:tcW w:w="1915" w:type="dxa"/>
          </w:tcPr>
          <w:p w14:paraId="7EEEA3FA" w14:textId="2286D9AC" w:rsidR="00816299" w:rsidRPr="00CF4BC4" w:rsidRDefault="00816299" w:rsidP="008E6EBD">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bl>
    <w:p w14:paraId="22766BC4" w14:textId="26AED651" w:rsidR="00FB7DFE" w:rsidRDefault="00FB7DFE" w:rsidP="00CF4BC4">
      <w:pPr>
        <w:spacing w:line="360" w:lineRule="auto"/>
        <w:jc w:val="both"/>
        <w:rPr>
          <w:rFonts w:ascii="Book Antiqua" w:hAnsi="Book Antiqua" w:cs="Arial"/>
        </w:rPr>
      </w:pPr>
      <w:r w:rsidRPr="00CF4BC4">
        <w:rPr>
          <w:rFonts w:ascii="Book Antiqua" w:hAnsi="Book Antiqua" w:cs="Arial"/>
        </w:rPr>
        <w:t>Follow-up audit was done 2 years later.</w:t>
      </w:r>
      <w:r w:rsidR="00816299">
        <w:rPr>
          <w:rFonts w:ascii="Book Antiqua" w:hAnsi="Book Antiqua" w:cs="Arial"/>
        </w:rPr>
        <w:t xml:space="preserve"> ACEI: </w:t>
      </w:r>
      <w:r w:rsidR="00816299">
        <w:rPr>
          <w:rFonts w:ascii="Book Antiqua" w:eastAsia="Book Antiqua" w:hAnsi="Book Antiqua" w:cs="Book Antiqua"/>
          <w:color w:val="000000"/>
        </w:rPr>
        <w:t>A</w:t>
      </w:r>
      <w:r w:rsidR="00816299" w:rsidRPr="00CF4BC4">
        <w:rPr>
          <w:rFonts w:ascii="Book Antiqua" w:eastAsia="Book Antiqua" w:hAnsi="Book Antiqua" w:cs="Book Antiqua"/>
          <w:color w:val="000000"/>
        </w:rPr>
        <w:t>ngiotensin converting enzyme inhibitors</w:t>
      </w:r>
      <w:r w:rsidR="00816299">
        <w:rPr>
          <w:rFonts w:ascii="Book Antiqua" w:hAnsi="Book Antiqua" w:cs="Arial"/>
        </w:rPr>
        <w:t xml:space="preserve">; ARB: </w:t>
      </w:r>
      <w:r w:rsidR="00816299">
        <w:rPr>
          <w:rFonts w:ascii="Book Antiqua" w:eastAsia="Book Antiqua" w:hAnsi="Book Antiqua" w:cs="Book Antiqua"/>
          <w:color w:val="000000"/>
        </w:rPr>
        <w:t>A</w:t>
      </w:r>
      <w:r w:rsidR="00816299" w:rsidRPr="00CF4BC4">
        <w:rPr>
          <w:rFonts w:ascii="Book Antiqua" w:eastAsia="Book Antiqua" w:hAnsi="Book Antiqua" w:cs="Book Antiqua"/>
          <w:color w:val="000000"/>
        </w:rPr>
        <w:t>ngiotensin receptor blockers</w:t>
      </w:r>
      <w:r w:rsidR="00816299">
        <w:rPr>
          <w:rFonts w:ascii="Book Antiqua" w:hAnsi="Book Antiqua" w:cs="Arial"/>
        </w:rPr>
        <w:t xml:space="preserve">; </w:t>
      </w:r>
      <w:bookmarkStart w:id="11" w:name="OLE_LINK92"/>
      <w:r w:rsidR="00816299">
        <w:rPr>
          <w:rFonts w:ascii="Book Antiqua" w:hAnsi="Book Antiqua" w:cs="Arial"/>
        </w:rPr>
        <w:t>LDL</w:t>
      </w:r>
      <w:bookmarkEnd w:id="11"/>
      <w:r w:rsidR="00816299">
        <w:rPr>
          <w:rFonts w:ascii="Book Antiqua" w:hAnsi="Book Antiqua" w:cs="Arial"/>
        </w:rPr>
        <w:t xml:space="preserve">: </w:t>
      </w:r>
      <w:r w:rsidR="00816299" w:rsidRPr="00816299">
        <w:rPr>
          <w:rFonts w:ascii="Book Antiqua" w:hAnsi="Book Antiqua" w:cs="Arial"/>
        </w:rPr>
        <w:t>Low-density lipoprotein</w:t>
      </w:r>
      <w:r w:rsidR="00816299">
        <w:rPr>
          <w:rFonts w:ascii="Book Antiqua" w:hAnsi="Book Antiqua" w:cs="Arial"/>
        </w:rPr>
        <w:t>.</w:t>
      </w:r>
    </w:p>
    <w:p w14:paraId="2BC79933" w14:textId="0BA336C8" w:rsidR="00CF4BC4" w:rsidRPr="00E965B5" w:rsidRDefault="00CF4BC4" w:rsidP="00CF4BC4">
      <w:pPr>
        <w:spacing w:line="360" w:lineRule="auto"/>
        <w:jc w:val="both"/>
        <w:rPr>
          <w:rFonts w:ascii="Book Antiqua" w:hAnsi="Book Antiqua" w:cs="Arial"/>
          <w:b/>
          <w:bCs/>
        </w:rPr>
      </w:pPr>
      <w:r w:rsidRPr="00CF4BC4">
        <w:rPr>
          <w:rFonts w:ascii="Book Antiqua" w:hAnsi="Book Antiqua" w:cs="Arial"/>
        </w:rPr>
        <w:br w:type="page"/>
      </w:r>
      <w:r w:rsidRPr="00E965B5">
        <w:rPr>
          <w:rFonts w:ascii="Book Antiqua" w:hAnsi="Book Antiqua" w:cs="Arial"/>
          <w:b/>
          <w:bCs/>
        </w:rPr>
        <w:lastRenderedPageBreak/>
        <w:t xml:space="preserve">Table 2 Change in care process performance following implementation of the </w:t>
      </w:r>
      <w:r w:rsidR="009F4C5E">
        <w:rPr>
          <w:rFonts w:ascii="Book Antiqua" w:hAnsi="Book Antiqua" w:cs="Arial"/>
          <w:b/>
          <w:bCs/>
        </w:rPr>
        <w:t>a</w:t>
      </w:r>
      <w:r w:rsidRPr="00E965B5">
        <w:rPr>
          <w:rFonts w:ascii="Book Antiqua" w:hAnsi="Book Antiqua" w:cs="Arial"/>
          <w:b/>
          <w:bCs/>
        </w:rPr>
        <w:t xml:space="preserve">lphabet </w:t>
      </w:r>
      <w:r w:rsidR="00816299">
        <w:rPr>
          <w:rFonts w:ascii="Book Antiqua" w:hAnsi="Book Antiqua" w:cs="Arial"/>
          <w:b/>
          <w:bCs/>
        </w:rPr>
        <w:t>s</w:t>
      </w:r>
      <w:r w:rsidRPr="00E965B5">
        <w:rPr>
          <w:rFonts w:ascii="Book Antiqua" w:hAnsi="Book Antiqua" w:cs="Arial"/>
          <w:b/>
          <w:bCs/>
        </w:rPr>
        <w:t xml:space="preserve">trategy in a low-resource </w:t>
      </w:r>
      <w:r w:rsidR="005B38C6">
        <w:rPr>
          <w:rFonts w:ascii="Book Antiqua" w:hAnsi="Book Antiqua" w:cs="Arial"/>
          <w:b/>
          <w:bCs/>
        </w:rPr>
        <w:t>d</w:t>
      </w:r>
      <w:r w:rsidRPr="00E965B5">
        <w:rPr>
          <w:rFonts w:ascii="Book Antiqua" w:hAnsi="Book Antiqua" w:cs="Arial"/>
          <w:b/>
          <w:bCs/>
        </w:rPr>
        <w:t xml:space="preserve">iabetes </w:t>
      </w:r>
      <w:proofErr w:type="gramStart"/>
      <w:r w:rsidR="005B38C6">
        <w:rPr>
          <w:rFonts w:ascii="Book Antiqua" w:hAnsi="Book Antiqua" w:cs="Arial"/>
          <w:b/>
          <w:bCs/>
        </w:rPr>
        <w:t>c</w:t>
      </w:r>
      <w:r w:rsidRPr="00E965B5">
        <w:rPr>
          <w:rFonts w:ascii="Book Antiqua" w:hAnsi="Book Antiqua" w:cs="Arial"/>
          <w:b/>
          <w:bCs/>
        </w:rPr>
        <w:t>linic</w:t>
      </w:r>
      <w:r w:rsidR="00E965B5" w:rsidRPr="00E965B5">
        <w:rPr>
          <w:rFonts w:ascii="Book Antiqua" w:hAnsi="Book Antiqua" w:cs="Arial"/>
          <w:b/>
          <w:bCs/>
          <w:vertAlign w:val="superscript"/>
        </w:rPr>
        <w:t>[</w:t>
      </w:r>
      <w:proofErr w:type="gramEnd"/>
      <w:r w:rsidRPr="00E965B5">
        <w:rPr>
          <w:rFonts w:ascii="Book Antiqua" w:hAnsi="Book Antiqua" w:cs="Arial"/>
          <w:b/>
          <w:bCs/>
          <w:vertAlign w:val="superscript"/>
        </w:rPr>
        <w:t>10</w:t>
      </w:r>
      <w:r w:rsidR="00E965B5">
        <w:rPr>
          <w:rFonts w:ascii="Book Antiqua" w:hAnsi="Book Antiqua" w:cs="Arial"/>
          <w:b/>
          <w:bCs/>
          <w:vertAlign w:val="superscript"/>
        </w:rPr>
        <w:t>]</w:t>
      </w:r>
    </w:p>
    <w:tbl>
      <w:tblPr>
        <w:tblStyle w:val="a5"/>
        <w:tblW w:w="98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2112"/>
        <w:gridCol w:w="2369"/>
        <w:gridCol w:w="1976"/>
        <w:gridCol w:w="1511"/>
      </w:tblGrid>
      <w:tr w:rsidR="00CF4BC4" w:rsidRPr="00CF4BC4" w14:paraId="586031EE" w14:textId="77777777" w:rsidTr="000319AE">
        <w:tc>
          <w:tcPr>
            <w:tcW w:w="1921" w:type="dxa"/>
            <w:tcBorders>
              <w:top w:val="single" w:sz="4" w:space="0" w:color="auto"/>
              <w:bottom w:val="single" w:sz="4" w:space="0" w:color="auto"/>
            </w:tcBorders>
          </w:tcPr>
          <w:p w14:paraId="1B15C9C6" w14:textId="6B1475AF" w:rsidR="00CF4BC4" w:rsidRPr="00E965B5" w:rsidRDefault="00CF4BC4" w:rsidP="005B38C6">
            <w:pPr>
              <w:spacing w:line="360" w:lineRule="auto"/>
              <w:jc w:val="both"/>
              <w:rPr>
                <w:rFonts w:ascii="Book Antiqua" w:hAnsi="Book Antiqua" w:cs="Arial"/>
                <w:b/>
                <w:bCs/>
              </w:rPr>
            </w:pPr>
          </w:p>
        </w:tc>
        <w:tc>
          <w:tcPr>
            <w:tcW w:w="2112" w:type="dxa"/>
            <w:tcBorders>
              <w:top w:val="single" w:sz="4" w:space="0" w:color="auto"/>
              <w:bottom w:val="single" w:sz="4" w:space="0" w:color="auto"/>
            </w:tcBorders>
          </w:tcPr>
          <w:p w14:paraId="2DEA7C4F" w14:textId="09B6E04D" w:rsidR="00CF4BC4" w:rsidRPr="00E965B5" w:rsidRDefault="00CF4BC4" w:rsidP="005B38C6">
            <w:pPr>
              <w:spacing w:line="360" w:lineRule="auto"/>
              <w:jc w:val="both"/>
              <w:rPr>
                <w:rFonts w:ascii="Book Antiqua" w:hAnsi="Book Antiqua" w:cs="Arial"/>
                <w:b/>
                <w:bCs/>
              </w:rPr>
            </w:pPr>
          </w:p>
        </w:tc>
        <w:tc>
          <w:tcPr>
            <w:tcW w:w="2369" w:type="dxa"/>
            <w:tcBorders>
              <w:top w:val="single" w:sz="4" w:space="0" w:color="auto"/>
              <w:bottom w:val="single" w:sz="4" w:space="0" w:color="auto"/>
            </w:tcBorders>
          </w:tcPr>
          <w:p w14:paraId="17AFB233" w14:textId="4A479CCA" w:rsidR="00CF4BC4" w:rsidRPr="00E965B5" w:rsidRDefault="00CF4BC4" w:rsidP="005B38C6">
            <w:pPr>
              <w:spacing w:line="360" w:lineRule="auto"/>
              <w:jc w:val="both"/>
              <w:rPr>
                <w:rFonts w:ascii="Book Antiqua" w:hAnsi="Book Antiqua" w:cs="Arial"/>
                <w:b/>
                <w:bCs/>
              </w:rPr>
            </w:pPr>
            <w:r w:rsidRPr="00E965B5">
              <w:rPr>
                <w:rFonts w:ascii="Book Antiqua" w:hAnsi="Book Antiqua" w:cs="Arial"/>
                <w:b/>
                <w:bCs/>
                <w:i/>
                <w:iCs/>
              </w:rPr>
              <w:t>Pre</w:t>
            </w:r>
            <w:r w:rsidRPr="00E965B5">
              <w:rPr>
                <w:rFonts w:ascii="Book Antiqua" w:hAnsi="Book Antiqua" w:cs="Arial"/>
                <w:b/>
                <w:bCs/>
              </w:rPr>
              <w:t xml:space="preserve"> implementation (%)</w:t>
            </w:r>
          </w:p>
        </w:tc>
        <w:tc>
          <w:tcPr>
            <w:tcW w:w="1976" w:type="dxa"/>
            <w:tcBorders>
              <w:top w:val="single" w:sz="4" w:space="0" w:color="auto"/>
              <w:bottom w:val="single" w:sz="4" w:space="0" w:color="auto"/>
            </w:tcBorders>
          </w:tcPr>
          <w:p w14:paraId="4A541DA7" w14:textId="3856C381" w:rsidR="00CF4BC4" w:rsidRPr="00E965B5" w:rsidRDefault="00CF4BC4" w:rsidP="005B38C6">
            <w:pPr>
              <w:spacing w:line="360" w:lineRule="auto"/>
              <w:jc w:val="both"/>
              <w:rPr>
                <w:rFonts w:ascii="Book Antiqua" w:hAnsi="Book Antiqua" w:cs="Arial"/>
                <w:b/>
                <w:bCs/>
              </w:rPr>
            </w:pPr>
            <w:r w:rsidRPr="00E965B5">
              <w:rPr>
                <w:rFonts w:ascii="Book Antiqua" w:hAnsi="Book Antiqua" w:cs="Arial"/>
                <w:b/>
                <w:bCs/>
              </w:rPr>
              <w:t>Post implementation (%)</w:t>
            </w:r>
          </w:p>
        </w:tc>
        <w:tc>
          <w:tcPr>
            <w:tcW w:w="1511" w:type="dxa"/>
            <w:tcBorders>
              <w:top w:val="single" w:sz="4" w:space="0" w:color="auto"/>
              <w:bottom w:val="single" w:sz="4" w:space="0" w:color="auto"/>
            </w:tcBorders>
          </w:tcPr>
          <w:p w14:paraId="18026251" w14:textId="6EB6582F" w:rsidR="00CF4BC4" w:rsidRPr="00E965B5" w:rsidRDefault="009B0659" w:rsidP="005B38C6">
            <w:pPr>
              <w:spacing w:line="360" w:lineRule="auto"/>
              <w:jc w:val="both"/>
              <w:rPr>
                <w:rFonts w:ascii="Book Antiqua" w:hAnsi="Book Antiqua" w:cs="Arial"/>
                <w:b/>
                <w:bCs/>
              </w:rPr>
            </w:pPr>
            <w:r w:rsidRPr="00E965B5">
              <w:rPr>
                <w:rFonts w:ascii="Book Antiqua" w:hAnsi="Book Antiqua" w:cs="Arial"/>
                <w:b/>
                <w:bCs/>
                <w:i/>
                <w:iCs/>
              </w:rPr>
              <w:t>P</w:t>
            </w:r>
            <w:r w:rsidRPr="00E965B5">
              <w:rPr>
                <w:rFonts w:ascii="Book Antiqua" w:hAnsi="Book Antiqua" w:cs="Arial"/>
                <w:b/>
                <w:bCs/>
              </w:rPr>
              <w:t xml:space="preserve"> </w:t>
            </w:r>
            <w:r w:rsidR="00CF4BC4" w:rsidRPr="00E965B5">
              <w:rPr>
                <w:rFonts w:ascii="Book Antiqua" w:hAnsi="Book Antiqua" w:cs="Arial"/>
                <w:b/>
                <w:bCs/>
              </w:rPr>
              <w:t>value</w:t>
            </w:r>
          </w:p>
        </w:tc>
      </w:tr>
      <w:tr w:rsidR="005B38C6" w:rsidRPr="00CF4BC4" w14:paraId="7C5BF2CC" w14:textId="77777777" w:rsidTr="000319AE">
        <w:tc>
          <w:tcPr>
            <w:tcW w:w="1921" w:type="dxa"/>
            <w:vMerge w:val="restart"/>
            <w:tcBorders>
              <w:top w:val="single" w:sz="4" w:space="0" w:color="auto"/>
            </w:tcBorders>
          </w:tcPr>
          <w:p w14:paraId="5F34A870" w14:textId="488944FC" w:rsidR="005B38C6" w:rsidRPr="00CF4BC4" w:rsidRDefault="005B38C6" w:rsidP="005B38C6">
            <w:pPr>
              <w:spacing w:line="360" w:lineRule="auto"/>
              <w:jc w:val="both"/>
              <w:rPr>
                <w:rFonts w:ascii="Book Antiqua" w:hAnsi="Book Antiqua" w:cs="Arial"/>
              </w:rPr>
            </w:pPr>
            <w:r w:rsidRPr="00CF4BC4">
              <w:rPr>
                <w:rFonts w:ascii="Book Antiqua" w:hAnsi="Book Antiqua" w:cs="Arial"/>
              </w:rPr>
              <w:t>A</w:t>
            </w:r>
          </w:p>
        </w:tc>
        <w:tc>
          <w:tcPr>
            <w:tcW w:w="2112" w:type="dxa"/>
            <w:tcBorders>
              <w:top w:val="single" w:sz="4" w:space="0" w:color="auto"/>
            </w:tcBorders>
          </w:tcPr>
          <w:p w14:paraId="022EC7AD" w14:textId="55285056" w:rsidR="005B38C6" w:rsidRPr="00CF4BC4" w:rsidRDefault="005B38C6" w:rsidP="005B38C6">
            <w:pPr>
              <w:spacing w:line="360" w:lineRule="auto"/>
              <w:jc w:val="both"/>
              <w:rPr>
                <w:rFonts w:ascii="Book Antiqua" w:hAnsi="Book Antiqua" w:cs="Arial"/>
              </w:rPr>
            </w:pPr>
            <w:r w:rsidRPr="00CF4BC4">
              <w:rPr>
                <w:rFonts w:ascii="Book Antiqua" w:hAnsi="Book Antiqua" w:cs="Arial"/>
              </w:rPr>
              <w:t>Body mass index</w:t>
            </w:r>
          </w:p>
        </w:tc>
        <w:tc>
          <w:tcPr>
            <w:tcW w:w="2369" w:type="dxa"/>
            <w:tcBorders>
              <w:top w:val="single" w:sz="4" w:space="0" w:color="auto"/>
            </w:tcBorders>
          </w:tcPr>
          <w:p w14:paraId="57AEFC68" w14:textId="069ED673"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976" w:type="dxa"/>
            <w:tcBorders>
              <w:top w:val="single" w:sz="4" w:space="0" w:color="auto"/>
            </w:tcBorders>
          </w:tcPr>
          <w:p w14:paraId="6F160356" w14:textId="1695C023"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511" w:type="dxa"/>
            <w:tcBorders>
              <w:top w:val="single" w:sz="4" w:space="0" w:color="auto"/>
            </w:tcBorders>
          </w:tcPr>
          <w:p w14:paraId="3A8AFE1E" w14:textId="09F8C7B3" w:rsidR="005B38C6" w:rsidRPr="00CF4BC4" w:rsidRDefault="005B38C6" w:rsidP="005B38C6">
            <w:pPr>
              <w:spacing w:line="360" w:lineRule="auto"/>
              <w:jc w:val="both"/>
              <w:rPr>
                <w:rFonts w:ascii="Book Antiqua" w:hAnsi="Book Antiqua" w:cs="Arial"/>
              </w:rPr>
            </w:pPr>
            <w:r w:rsidRPr="00CF4BC4">
              <w:rPr>
                <w:rFonts w:ascii="Book Antiqua" w:hAnsi="Book Antiqua" w:cs="Arial"/>
              </w:rPr>
              <w:t>NS</w:t>
            </w:r>
          </w:p>
        </w:tc>
      </w:tr>
      <w:tr w:rsidR="005B38C6" w:rsidRPr="00CF4BC4" w14:paraId="0BE18713" w14:textId="77777777" w:rsidTr="000319AE">
        <w:tc>
          <w:tcPr>
            <w:tcW w:w="1921" w:type="dxa"/>
            <w:vMerge/>
          </w:tcPr>
          <w:p w14:paraId="18619F07" w14:textId="77777777" w:rsidR="005B38C6" w:rsidRPr="00CF4BC4" w:rsidRDefault="005B38C6" w:rsidP="005B38C6">
            <w:pPr>
              <w:spacing w:line="360" w:lineRule="auto"/>
              <w:jc w:val="both"/>
              <w:rPr>
                <w:rFonts w:ascii="Book Antiqua" w:hAnsi="Book Antiqua" w:cs="Arial"/>
              </w:rPr>
            </w:pPr>
          </w:p>
        </w:tc>
        <w:tc>
          <w:tcPr>
            <w:tcW w:w="2112" w:type="dxa"/>
          </w:tcPr>
          <w:p w14:paraId="741E89C3" w14:textId="2811CE5C" w:rsidR="005B38C6" w:rsidRPr="00CF4BC4" w:rsidRDefault="005B38C6" w:rsidP="005B38C6">
            <w:pPr>
              <w:spacing w:line="360" w:lineRule="auto"/>
              <w:jc w:val="both"/>
              <w:rPr>
                <w:rFonts w:ascii="Book Antiqua" w:hAnsi="Book Antiqua" w:cs="Arial"/>
              </w:rPr>
            </w:pPr>
            <w:r w:rsidRPr="00CF4BC4">
              <w:rPr>
                <w:rFonts w:ascii="Book Antiqua" w:hAnsi="Book Antiqua" w:cs="Arial"/>
              </w:rPr>
              <w:t>Smoking status</w:t>
            </w:r>
          </w:p>
        </w:tc>
        <w:tc>
          <w:tcPr>
            <w:tcW w:w="2369" w:type="dxa"/>
          </w:tcPr>
          <w:p w14:paraId="5297E859" w14:textId="4E2658F7"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976" w:type="dxa"/>
          </w:tcPr>
          <w:p w14:paraId="28B99326" w14:textId="302FE8C1"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511" w:type="dxa"/>
          </w:tcPr>
          <w:p w14:paraId="724ED319" w14:textId="3900F29B" w:rsidR="005B38C6" w:rsidRPr="00CF4BC4" w:rsidRDefault="005B38C6" w:rsidP="005B38C6">
            <w:pPr>
              <w:spacing w:line="360" w:lineRule="auto"/>
              <w:jc w:val="both"/>
              <w:rPr>
                <w:rFonts w:ascii="Book Antiqua" w:hAnsi="Book Antiqua" w:cs="Arial"/>
              </w:rPr>
            </w:pPr>
            <w:r w:rsidRPr="00CF4BC4">
              <w:rPr>
                <w:rFonts w:ascii="Book Antiqua" w:hAnsi="Book Antiqua" w:cs="Arial"/>
              </w:rPr>
              <w:t>NS</w:t>
            </w:r>
          </w:p>
        </w:tc>
      </w:tr>
      <w:tr w:rsidR="005B38C6" w:rsidRPr="00CF4BC4" w14:paraId="27B072BD" w14:textId="77777777" w:rsidTr="000319AE">
        <w:tc>
          <w:tcPr>
            <w:tcW w:w="1921" w:type="dxa"/>
            <w:vMerge/>
          </w:tcPr>
          <w:p w14:paraId="4743BD88" w14:textId="77777777" w:rsidR="005B38C6" w:rsidRPr="00CF4BC4" w:rsidRDefault="005B38C6" w:rsidP="005B38C6">
            <w:pPr>
              <w:spacing w:line="360" w:lineRule="auto"/>
              <w:jc w:val="both"/>
              <w:rPr>
                <w:rFonts w:ascii="Book Antiqua" w:hAnsi="Book Antiqua" w:cs="Arial"/>
              </w:rPr>
            </w:pPr>
          </w:p>
        </w:tc>
        <w:tc>
          <w:tcPr>
            <w:tcW w:w="2112" w:type="dxa"/>
          </w:tcPr>
          <w:p w14:paraId="0CCADB55" w14:textId="7467EA83" w:rsidR="005B38C6" w:rsidRPr="00CF4BC4" w:rsidRDefault="005B38C6" w:rsidP="005B38C6">
            <w:pPr>
              <w:spacing w:line="360" w:lineRule="auto"/>
              <w:jc w:val="both"/>
              <w:rPr>
                <w:rFonts w:ascii="Book Antiqua" w:hAnsi="Book Antiqua" w:cs="Arial"/>
              </w:rPr>
            </w:pPr>
            <w:r w:rsidRPr="00CF4BC4">
              <w:rPr>
                <w:rFonts w:ascii="Book Antiqua" w:hAnsi="Book Antiqua" w:cs="Arial"/>
              </w:rPr>
              <w:t>Smoking cessation</w:t>
            </w:r>
          </w:p>
        </w:tc>
        <w:tc>
          <w:tcPr>
            <w:tcW w:w="2369" w:type="dxa"/>
          </w:tcPr>
          <w:p w14:paraId="5D4D05F2" w14:textId="519CAB5C" w:rsidR="005B38C6" w:rsidRPr="00CF4BC4" w:rsidRDefault="005B38C6" w:rsidP="005B38C6">
            <w:pPr>
              <w:spacing w:line="360" w:lineRule="auto"/>
              <w:jc w:val="both"/>
              <w:rPr>
                <w:rFonts w:ascii="Book Antiqua" w:hAnsi="Book Antiqua" w:cs="Arial"/>
              </w:rPr>
            </w:pPr>
            <w:r w:rsidRPr="00CF4BC4">
              <w:rPr>
                <w:rFonts w:ascii="Book Antiqua" w:hAnsi="Book Antiqua" w:cs="Arial"/>
              </w:rPr>
              <w:t>100</w:t>
            </w:r>
          </w:p>
        </w:tc>
        <w:tc>
          <w:tcPr>
            <w:tcW w:w="1976" w:type="dxa"/>
          </w:tcPr>
          <w:p w14:paraId="6EEA0C59" w14:textId="0266C75C" w:rsidR="005B38C6" w:rsidRPr="00CF4BC4" w:rsidRDefault="005B38C6" w:rsidP="005B38C6">
            <w:pPr>
              <w:spacing w:line="360" w:lineRule="auto"/>
              <w:jc w:val="both"/>
              <w:rPr>
                <w:rFonts w:ascii="Book Antiqua" w:hAnsi="Book Antiqua" w:cs="Arial"/>
              </w:rPr>
            </w:pPr>
            <w:r w:rsidRPr="00CF4BC4">
              <w:rPr>
                <w:rFonts w:ascii="Book Antiqua" w:hAnsi="Book Antiqua" w:cs="Arial"/>
              </w:rPr>
              <w:t>100</w:t>
            </w:r>
          </w:p>
        </w:tc>
        <w:tc>
          <w:tcPr>
            <w:tcW w:w="1511" w:type="dxa"/>
          </w:tcPr>
          <w:p w14:paraId="23E8A0B4" w14:textId="3BFACD38" w:rsidR="005B38C6" w:rsidRPr="00CF4BC4" w:rsidRDefault="005B38C6" w:rsidP="005B38C6">
            <w:pPr>
              <w:spacing w:line="360" w:lineRule="auto"/>
              <w:jc w:val="both"/>
              <w:rPr>
                <w:rFonts w:ascii="Book Antiqua" w:hAnsi="Book Antiqua" w:cs="Arial"/>
              </w:rPr>
            </w:pPr>
            <w:r w:rsidRPr="00CF4BC4">
              <w:rPr>
                <w:rFonts w:ascii="Book Antiqua" w:hAnsi="Book Antiqua" w:cs="Arial"/>
              </w:rPr>
              <w:t>NS</w:t>
            </w:r>
          </w:p>
        </w:tc>
      </w:tr>
      <w:tr w:rsidR="00CF4BC4" w:rsidRPr="00CF4BC4" w14:paraId="09793252" w14:textId="77777777" w:rsidTr="000319AE">
        <w:tc>
          <w:tcPr>
            <w:tcW w:w="1921" w:type="dxa"/>
          </w:tcPr>
          <w:p w14:paraId="2F1B4D56" w14:textId="1F9FAB0D" w:rsidR="00CF4BC4" w:rsidRPr="00CF4BC4" w:rsidRDefault="00CF4BC4" w:rsidP="005B38C6">
            <w:pPr>
              <w:spacing w:line="360" w:lineRule="auto"/>
              <w:jc w:val="both"/>
              <w:rPr>
                <w:rFonts w:ascii="Book Antiqua" w:hAnsi="Book Antiqua" w:cs="Arial"/>
              </w:rPr>
            </w:pPr>
            <w:r w:rsidRPr="00CF4BC4">
              <w:rPr>
                <w:rFonts w:ascii="Book Antiqua" w:hAnsi="Book Antiqua" w:cs="Arial"/>
              </w:rPr>
              <w:t>B</w:t>
            </w:r>
          </w:p>
        </w:tc>
        <w:tc>
          <w:tcPr>
            <w:tcW w:w="2112" w:type="dxa"/>
          </w:tcPr>
          <w:p w14:paraId="457299E8" w14:textId="608F1292" w:rsidR="00CF4BC4" w:rsidRPr="00CF4BC4" w:rsidRDefault="00CF4BC4" w:rsidP="005B38C6">
            <w:pPr>
              <w:spacing w:line="360" w:lineRule="auto"/>
              <w:jc w:val="both"/>
              <w:rPr>
                <w:rFonts w:ascii="Book Antiqua" w:hAnsi="Book Antiqua" w:cs="Arial"/>
              </w:rPr>
            </w:pPr>
            <w:r w:rsidRPr="00CF4BC4">
              <w:rPr>
                <w:rFonts w:ascii="Book Antiqua" w:hAnsi="Book Antiqua" w:cs="Arial"/>
              </w:rPr>
              <w:t xml:space="preserve">Blood </w:t>
            </w:r>
            <w:r w:rsidR="000319AE">
              <w:rPr>
                <w:rFonts w:ascii="Book Antiqua" w:hAnsi="Book Antiqua" w:cs="Arial"/>
              </w:rPr>
              <w:t>p</w:t>
            </w:r>
            <w:r w:rsidRPr="00CF4BC4">
              <w:rPr>
                <w:rFonts w:ascii="Book Antiqua" w:hAnsi="Book Antiqua" w:cs="Arial"/>
              </w:rPr>
              <w:t>ressure</w:t>
            </w:r>
          </w:p>
        </w:tc>
        <w:tc>
          <w:tcPr>
            <w:tcW w:w="2369" w:type="dxa"/>
          </w:tcPr>
          <w:p w14:paraId="588745ED" w14:textId="666D89C9" w:rsidR="00CF4BC4" w:rsidRPr="00CF4BC4" w:rsidRDefault="00CF4BC4" w:rsidP="005B38C6">
            <w:pPr>
              <w:spacing w:line="360" w:lineRule="auto"/>
              <w:jc w:val="both"/>
              <w:rPr>
                <w:rFonts w:ascii="Book Antiqua" w:hAnsi="Book Antiqua" w:cs="Arial"/>
              </w:rPr>
            </w:pPr>
            <w:r w:rsidRPr="00CF4BC4">
              <w:rPr>
                <w:rFonts w:ascii="Book Antiqua" w:hAnsi="Book Antiqua" w:cs="Arial"/>
              </w:rPr>
              <w:t>99</w:t>
            </w:r>
          </w:p>
        </w:tc>
        <w:tc>
          <w:tcPr>
            <w:tcW w:w="1976" w:type="dxa"/>
          </w:tcPr>
          <w:p w14:paraId="58927D79" w14:textId="134BC31B" w:rsidR="00CF4BC4" w:rsidRPr="00CF4BC4" w:rsidRDefault="00CF4BC4" w:rsidP="005B38C6">
            <w:pPr>
              <w:spacing w:line="360" w:lineRule="auto"/>
              <w:jc w:val="both"/>
              <w:rPr>
                <w:rFonts w:ascii="Book Antiqua" w:hAnsi="Book Antiqua" w:cs="Arial"/>
              </w:rPr>
            </w:pPr>
            <w:r w:rsidRPr="00CF4BC4">
              <w:rPr>
                <w:rFonts w:ascii="Book Antiqua" w:hAnsi="Book Antiqua" w:cs="Arial"/>
              </w:rPr>
              <w:t>99</w:t>
            </w:r>
          </w:p>
        </w:tc>
        <w:tc>
          <w:tcPr>
            <w:tcW w:w="1511" w:type="dxa"/>
          </w:tcPr>
          <w:p w14:paraId="06E465C6" w14:textId="5C88A98A" w:rsidR="00CF4BC4" w:rsidRPr="00CF4BC4" w:rsidRDefault="00CF4BC4" w:rsidP="005B38C6">
            <w:pPr>
              <w:spacing w:line="360" w:lineRule="auto"/>
              <w:jc w:val="both"/>
              <w:rPr>
                <w:rFonts w:ascii="Book Antiqua" w:hAnsi="Book Antiqua" w:cs="Arial"/>
              </w:rPr>
            </w:pPr>
            <w:r w:rsidRPr="00CF4BC4">
              <w:rPr>
                <w:rFonts w:ascii="Book Antiqua" w:hAnsi="Book Antiqua" w:cs="Arial"/>
              </w:rPr>
              <w:t>NS</w:t>
            </w:r>
          </w:p>
        </w:tc>
      </w:tr>
      <w:tr w:rsidR="005B38C6" w:rsidRPr="00CF4BC4" w14:paraId="3FEFEEF3" w14:textId="77777777" w:rsidTr="000319AE">
        <w:tc>
          <w:tcPr>
            <w:tcW w:w="1921" w:type="dxa"/>
            <w:vMerge w:val="restart"/>
          </w:tcPr>
          <w:p w14:paraId="2759ADA0" w14:textId="01DCFEF5" w:rsidR="005B38C6" w:rsidRPr="00CF4BC4" w:rsidRDefault="005B38C6" w:rsidP="005B38C6">
            <w:pPr>
              <w:spacing w:line="360" w:lineRule="auto"/>
              <w:jc w:val="both"/>
              <w:rPr>
                <w:rFonts w:ascii="Book Antiqua" w:hAnsi="Book Antiqua" w:cs="Arial"/>
              </w:rPr>
            </w:pPr>
            <w:r w:rsidRPr="00CF4BC4">
              <w:rPr>
                <w:rFonts w:ascii="Book Antiqua" w:hAnsi="Book Antiqua" w:cs="Arial"/>
              </w:rPr>
              <w:t>C</w:t>
            </w:r>
          </w:p>
        </w:tc>
        <w:tc>
          <w:tcPr>
            <w:tcW w:w="2112" w:type="dxa"/>
          </w:tcPr>
          <w:p w14:paraId="3666A639" w14:textId="162DBF18" w:rsidR="005B38C6" w:rsidRPr="00CF4BC4" w:rsidRDefault="005B38C6" w:rsidP="005B38C6">
            <w:pPr>
              <w:spacing w:line="360" w:lineRule="auto"/>
              <w:jc w:val="both"/>
              <w:rPr>
                <w:rFonts w:ascii="Book Antiqua" w:hAnsi="Book Antiqua" w:cs="Arial"/>
              </w:rPr>
            </w:pPr>
            <w:r w:rsidRPr="00CF4BC4">
              <w:rPr>
                <w:rFonts w:ascii="Book Antiqua" w:hAnsi="Book Antiqua" w:cs="Arial"/>
              </w:rPr>
              <w:t>Total cholesterol</w:t>
            </w:r>
          </w:p>
        </w:tc>
        <w:tc>
          <w:tcPr>
            <w:tcW w:w="2369" w:type="dxa"/>
          </w:tcPr>
          <w:p w14:paraId="1B03B40C" w14:textId="7408B723" w:rsidR="005B38C6" w:rsidRPr="00CF4BC4" w:rsidRDefault="005B38C6" w:rsidP="005B38C6">
            <w:pPr>
              <w:spacing w:line="360" w:lineRule="auto"/>
              <w:jc w:val="both"/>
              <w:rPr>
                <w:rFonts w:ascii="Book Antiqua" w:hAnsi="Book Antiqua" w:cs="Arial"/>
              </w:rPr>
            </w:pPr>
            <w:r w:rsidRPr="00CF4BC4">
              <w:rPr>
                <w:rFonts w:ascii="Book Antiqua" w:hAnsi="Book Antiqua" w:cs="Arial"/>
              </w:rPr>
              <w:t>60</w:t>
            </w:r>
          </w:p>
        </w:tc>
        <w:tc>
          <w:tcPr>
            <w:tcW w:w="1976" w:type="dxa"/>
          </w:tcPr>
          <w:p w14:paraId="781EF3F1" w14:textId="0D66AC22" w:rsidR="005B38C6" w:rsidRPr="00CF4BC4" w:rsidRDefault="005B38C6" w:rsidP="005B38C6">
            <w:pPr>
              <w:spacing w:line="360" w:lineRule="auto"/>
              <w:jc w:val="both"/>
              <w:rPr>
                <w:rFonts w:ascii="Book Antiqua" w:hAnsi="Book Antiqua" w:cs="Arial"/>
              </w:rPr>
            </w:pPr>
            <w:r w:rsidRPr="00CF4BC4">
              <w:rPr>
                <w:rFonts w:ascii="Book Antiqua" w:hAnsi="Book Antiqua" w:cs="Arial"/>
              </w:rPr>
              <w:t>99</w:t>
            </w:r>
          </w:p>
        </w:tc>
        <w:tc>
          <w:tcPr>
            <w:tcW w:w="1511" w:type="dxa"/>
          </w:tcPr>
          <w:p w14:paraId="56815E9C" w14:textId="0205257F"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016DC4D1" w14:textId="77777777" w:rsidTr="000319AE">
        <w:tc>
          <w:tcPr>
            <w:tcW w:w="1921" w:type="dxa"/>
            <w:vMerge/>
          </w:tcPr>
          <w:p w14:paraId="67431A3E" w14:textId="77777777" w:rsidR="005B38C6" w:rsidRPr="00CF4BC4" w:rsidRDefault="005B38C6" w:rsidP="005B38C6">
            <w:pPr>
              <w:spacing w:line="360" w:lineRule="auto"/>
              <w:jc w:val="both"/>
              <w:rPr>
                <w:rFonts w:ascii="Book Antiqua" w:hAnsi="Book Antiqua" w:cs="Arial"/>
              </w:rPr>
            </w:pPr>
          </w:p>
        </w:tc>
        <w:tc>
          <w:tcPr>
            <w:tcW w:w="2112" w:type="dxa"/>
          </w:tcPr>
          <w:p w14:paraId="1452B4A3" w14:textId="3D7AC960" w:rsidR="005B38C6" w:rsidRPr="00CF4BC4" w:rsidRDefault="005B38C6" w:rsidP="005B38C6">
            <w:pPr>
              <w:spacing w:line="360" w:lineRule="auto"/>
              <w:jc w:val="both"/>
              <w:rPr>
                <w:rFonts w:ascii="Book Antiqua" w:hAnsi="Book Antiqua" w:cs="Arial"/>
              </w:rPr>
            </w:pPr>
            <w:r w:rsidRPr="00CF4BC4">
              <w:rPr>
                <w:rFonts w:ascii="Book Antiqua" w:hAnsi="Book Antiqua" w:cs="Arial"/>
              </w:rPr>
              <w:t>Lipid profile</w:t>
            </w:r>
          </w:p>
        </w:tc>
        <w:tc>
          <w:tcPr>
            <w:tcW w:w="2369" w:type="dxa"/>
          </w:tcPr>
          <w:p w14:paraId="43E88B36" w14:textId="2A8C39C6" w:rsidR="005B38C6" w:rsidRPr="00CF4BC4" w:rsidRDefault="005B38C6" w:rsidP="005B38C6">
            <w:pPr>
              <w:spacing w:line="360" w:lineRule="auto"/>
              <w:jc w:val="both"/>
              <w:rPr>
                <w:rFonts w:ascii="Book Antiqua" w:hAnsi="Book Antiqua" w:cs="Arial"/>
              </w:rPr>
            </w:pPr>
            <w:r w:rsidRPr="00CF4BC4">
              <w:rPr>
                <w:rFonts w:ascii="Book Antiqua" w:hAnsi="Book Antiqua" w:cs="Arial"/>
              </w:rPr>
              <w:t>10</w:t>
            </w:r>
          </w:p>
        </w:tc>
        <w:tc>
          <w:tcPr>
            <w:tcW w:w="1976" w:type="dxa"/>
          </w:tcPr>
          <w:p w14:paraId="4B3160B9" w14:textId="609128DC" w:rsidR="005B38C6" w:rsidRPr="00CF4BC4" w:rsidRDefault="005B38C6" w:rsidP="005B38C6">
            <w:pPr>
              <w:spacing w:line="360" w:lineRule="auto"/>
              <w:jc w:val="both"/>
              <w:rPr>
                <w:rFonts w:ascii="Book Antiqua" w:hAnsi="Book Antiqua" w:cs="Arial"/>
              </w:rPr>
            </w:pPr>
            <w:r w:rsidRPr="00CF4BC4">
              <w:rPr>
                <w:rFonts w:ascii="Book Antiqua" w:hAnsi="Book Antiqua" w:cs="Arial"/>
              </w:rPr>
              <w:t>64</w:t>
            </w:r>
          </w:p>
        </w:tc>
        <w:tc>
          <w:tcPr>
            <w:tcW w:w="1511" w:type="dxa"/>
          </w:tcPr>
          <w:p w14:paraId="40586556" w14:textId="1A7C341C"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18C3A1BB" w14:textId="77777777" w:rsidTr="000319AE">
        <w:tc>
          <w:tcPr>
            <w:tcW w:w="1921" w:type="dxa"/>
            <w:vMerge/>
          </w:tcPr>
          <w:p w14:paraId="65D50B4D" w14:textId="77777777" w:rsidR="005B38C6" w:rsidRPr="00CF4BC4" w:rsidRDefault="005B38C6" w:rsidP="005B38C6">
            <w:pPr>
              <w:spacing w:line="360" w:lineRule="auto"/>
              <w:jc w:val="both"/>
              <w:rPr>
                <w:rFonts w:ascii="Book Antiqua" w:hAnsi="Book Antiqua" w:cs="Arial"/>
              </w:rPr>
            </w:pPr>
          </w:p>
        </w:tc>
        <w:tc>
          <w:tcPr>
            <w:tcW w:w="2112" w:type="dxa"/>
          </w:tcPr>
          <w:p w14:paraId="391F85BB" w14:textId="1E7D46AF" w:rsidR="005B38C6" w:rsidRPr="00CF4BC4" w:rsidRDefault="005B38C6" w:rsidP="005B38C6">
            <w:pPr>
              <w:spacing w:line="360" w:lineRule="auto"/>
              <w:jc w:val="both"/>
              <w:rPr>
                <w:rFonts w:ascii="Book Antiqua" w:hAnsi="Book Antiqua" w:cs="Arial"/>
              </w:rPr>
            </w:pPr>
            <w:proofErr w:type="spellStart"/>
            <w:r w:rsidRPr="00CF4BC4">
              <w:rPr>
                <w:rFonts w:ascii="Book Antiqua" w:hAnsi="Book Antiqua" w:cs="Arial"/>
              </w:rPr>
              <w:t>Creatinine</w:t>
            </w:r>
            <w:proofErr w:type="spellEnd"/>
          </w:p>
        </w:tc>
        <w:tc>
          <w:tcPr>
            <w:tcW w:w="2369" w:type="dxa"/>
          </w:tcPr>
          <w:p w14:paraId="095A1AF9" w14:textId="470D68FD" w:rsidR="005B38C6" w:rsidRPr="00CF4BC4" w:rsidRDefault="005B38C6" w:rsidP="005B38C6">
            <w:pPr>
              <w:spacing w:line="360" w:lineRule="auto"/>
              <w:jc w:val="both"/>
              <w:rPr>
                <w:rFonts w:ascii="Book Antiqua" w:hAnsi="Book Antiqua" w:cs="Arial"/>
              </w:rPr>
            </w:pPr>
            <w:r w:rsidRPr="00CF4BC4">
              <w:rPr>
                <w:rFonts w:ascii="Book Antiqua" w:hAnsi="Book Antiqua" w:cs="Arial"/>
              </w:rPr>
              <w:t>5</w:t>
            </w:r>
          </w:p>
        </w:tc>
        <w:tc>
          <w:tcPr>
            <w:tcW w:w="1976" w:type="dxa"/>
          </w:tcPr>
          <w:p w14:paraId="60C9733C" w14:textId="68817B56" w:rsidR="005B38C6" w:rsidRPr="00CF4BC4" w:rsidRDefault="005B38C6" w:rsidP="005B38C6">
            <w:pPr>
              <w:spacing w:line="360" w:lineRule="auto"/>
              <w:jc w:val="both"/>
              <w:rPr>
                <w:rFonts w:ascii="Book Antiqua" w:hAnsi="Book Antiqua" w:cs="Arial"/>
              </w:rPr>
            </w:pPr>
            <w:r w:rsidRPr="00CF4BC4">
              <w:rPr>
                <w:rFonts w:ascii="Book Antiqua" w:hAnsi="Book Antiqua" w:cs="Arial"/>
              </w:rPr>
              <w:t>49</w:t>
            </w:r>
          </w:p>
        </w:tc>
        <w:tc>
          <w:tcPr>
            <w:tcW w:w="1511" w:type="dxa"/>
          </w:tcPr>
          <w:p w14:paraId="2B56A827" w14:textId="29E7C7C7"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1F3A7FA7" w14:textId="77777777" w:rsidTr="000319AE">
        <w:tc>
          <w:tcPr>
            <w:tcW w:w="1921" w:type="dxa"/>
            <w:vMerge/>
          </w:tcPr>
          <w:p w14:paraId="0F80F9F9" w14:textId="77777777" w:rsidR="005B38C6" w:rsidRPr="00CF4BC4" w:rsidRDefault="005B38C6" w:rsidP="005B38C6">
            <w:pPr>
              <w:spacing w:line="360" w:lineRule="auto"/>
              <w:jc w:val="both"/>
              <w:rPr>
                <w:rFonts w:ascii="Book Antiqua" w:hAnsi="Book Antiqua" w:cs="Arial"/>
              </w:rPr>
            </w:pPr>
          </w:p>
        </w:tc>
        <w:tc>
          <w:tcPr>
            <w:tcW w:w="2112" w:type="dxa"/>
          </w:tcPr>
          <w:p w14:paraId="62027689" w14:textId="35BB7092" w:rsidR="005B38C6" w:rsidRPr="00CF4BC4" w:rsidRDefault="005B38C6" w:rsidP="005B38C6">
            <w:pPr>
              <w:spacing w:line="360" w:lineRule="auto"/>
              <w:jc w:val="both"/>
              <w:rPr>
                <w:rFonts w:ascii="Book Antiqua" w:hAnsi="Book Antiqua" w:cs="Arial"/>
              </w:rPr>
            </w:pPr>
            <w:r w:rsidRPr="00CF4BC4">
              <w:rPr>
                <w:rFonts w:ascii="Book Antiqua" w:hAnsi="Book Antiqua" w:cs="Arial"/>
              </w:rPr>
              <w:t>Proteinuria</w:t>
            </w:r>
          </w:p>
        </w:tc>
        <w:tc>
          <w:tcPr>
            <w:tcW w:w="2369" w:type="dxa"/>
          </w:tcPr>
          <w:p w14:paraId="138A3EA3" w14:textId="72DA59F1" w:rsidR="005B38C6" w:rsidRPr="00CF4BC4" w:rsidRDefault="005B38C6" w:rsidP="005B38C6">
            <w:pPr>
              <w:spacing w:line="360" w:lineRule="auto"/>
              <w:jc w:val="both"/>
              <w:rPr>
                <w:rFonts w:ascii="Book Antiqua" w:hAnsi="Book Antiqua" w:cs="Arial"/>
              </w:rPr>
            </w:pPr>
            <w:r w:rsidRPr="00CF4BC4">
              <w:rPr>
                <w:rFonts w:ascii="Book Antiqua" w:hAnsi="Book Antiqua" w:cs="Arial"/>
              </w:rPr>
              <w:t>48</w:t>
            </w:r>
          </w:p>
        </w:tc>
        <w:tc>
          <w:tcPr>
            <w:tcW w:w="1976" w:type="dxa"/>
          </w:tcPr>
          <w:p w14:paraId="3991B707" w14:textId="3DB968A3" w:rsidR="005B38C6" w:rsidRPr="00CF4BC4" w:rsidRDefault="005B38C6" w:rsidP="005B38C6">
            <w:pPr>
              <w:spacing w:line="360" w:lineRule="auto"/>
              <w:jc w:val="both"/>
              <w:rPr>
                <w:rFonts w:ascii="Book Antiqua" w:hAnsi="Book Antiqua" w:cs="Arial"/>
              </w:rPr>
            </w:pPr>
            <w:r w:rsidRPr="00CF4BC4">
              <w:rPr>
                <w:rFonts w:ascii="Book Antiqua" w:hAnsi="Book Antiqua" w:cs="Arial"/>
              </w:rPr>
              <w:t>93</w:t>
            </w:r>
          </w:p>
        </w:tc>
        <w:tc>
          <w:tcPr>
            <w:tcW w:w="1511" w:type="dxa"/>
          </w:tcPr>
          <w:p w14:paraId="262749C8" w14:textId="3BE7F137"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CF4BC4" w:rsidRPr="00CF4BC4" w14:paraId="1C0A7BC6" w14:textId="77777777" w:rsidTr="000319AE">
        <w:tc>
          <w:tcPr>
            <w:tcW w:w="1921" w:type="dxa"/>
          </w:tcPr>
          <w:p w14:paraId="3F1F1143" w14:textId="72054C2B" w:rsidR="00CF4BC4" w:rsidRPr="00CF4BC4" w:rsidRDefault="00CF4BC4" w:rsidP="005B38C6">
            <w:pPr>
              <w:spacing w:line="360" w:lineRule="auto"/>
              <w:jc w:val="both"/>
              <w:rPr>
                <w:rFonts w:ascii="Book Antiqua" w:hAnsi="Book Antiqua" w:cs="Arial"/>
              </w:rPr>
            </w:pPr>
            <w:r w:rsidRPr="00CF4BC4">
              <w:rPr>
                <w:rFonts w:ascii="Book Antiqua" w:hAnsi="Book Antiqua" w:cs="Arial"/>
              </w:rPr>
              <w:t>D</w:t>
            </w:r>
          </w:p>
        </w:tc>
        <w:tc>
          <w:tcPr>
            <w:tcW w:w="2112" w:type="dxa"/>
          </w:tcPr>
          <w:p w14:paraId="25E602A5" w14:textId="5047F5FF" w:rsidR="00CF4BC4" w:rsidRPr="00CF4BC4" w:rsidRDefault="00CF4BC4" w:rsidP="005B38C6">
            <w:pPr>
              <w:spacing w:line="360" w:lineRule="auto"/>
              <w:jc w:val="both"/>
              <w:rPr>
                <w:rFonts w:ascii="Book Antiqua" w:hAnsi="Book Antiqua" w:cs="Arial"/>
              </w:rPr>
            </w:pPr>
            <w:r w:rsidRPr="00CF4BC4">
              <w:rPr>
                <w:rFonts w:ascii="Book Antiqua" w:hAnsi="Book Antiqua" w:cs="Arial"/>
              </w:rPr>
              <w:t>Fasting and postprandial glucose</w:t>
            </w:r>
          </w:p>
        </w:tc>
        <w:tc>
          <w:tcPr>
            <w:tcW w:w="2369" w:type="dxa"/>
          </w:tcPr>
          <w:p w14:paraId="04003C7A" w14:textId="73B51286" w:rsidR="00CF4BC4" w:rsidRPr="00CF4BC4" w:rsidRDefault="00CF4BC4" w:rsidP="005B38C6">
            <w:pPr>
              <w:spacing w:line="360" w:lineRule="auto"/>
              <w:jc w:val="both"/>
              <w:rPr>
                <w:rFonts w:ascii="Book Antiqua" w:hAnsi="Book Antiqua" w:cs="Arial"/>
              </w:rPr>
            </w:pPr>
            <w:r w:rsidRPr="00CF4BC4">
              <w:rPr>
                <w:rFonts w:ascii="Book Antiqua" w:hAnsi="Book Antiqua" w:cs="Arial"/>
              </w:rPr>
              <w:t>41</w:t>
            </w:r>
          </w:p>
        </w:tc>
        <w:tc>
          <w:tcPr>
            <w:tcW w:w="1976" w:type="dxa"/>
          </w:tcPr>
          <w:p w14:paraId="181CC135" w14:textId="0494852F" w:rsidR="00CF4BC4" w:rsidRPr="00CF4BC4" w:rsidRDefault="00CF4BC4" w:rsidP="005B38C6">
            <w:pPr>
              <w:spacing w:line="360" w:lineRule="auto"/>
              <w:jc w:val="both"/>
              <w:rPr>
                <w:rFonts w:ascii="Book Antiqua" w:hAnsi="Book Antiqua" w:cs="Arial"/>
              </w:rPr>
            </w:pPr>
            <w:r w:rsidRPr="00CF4BC4">
              <w:rPr>
                <w:rFonts w:ascii="Book Antiqua" w:hAnsi="Book Antiqua" w:cs="Arial"/>
              </w:rPr>
              <w:t>97</w:t>
            </w:r>
          </w:p>
        </w:tc>
        <w:tc>
          <w:tcPr>
            <w:tcW w:w="1511" w:type="dxa"/>
          </w:tcPr>
          <w:p w14:paraId="222CBA2A" w14:textId="4C1D8F3D" w:rsidR="00CF4BC4" w:rsidRPr="00CF4BC4" w:rsidRDefault="00CF4BC4" w:rsidP="005B38C6">
            <w:pPr>
              <w:spacing w:line="360" w:lineRule="auto"/>
              <w:jc w:val="both"/>
              <w:rPr>
                <w:rFonts w:ascii="Book Antiqua" w:hAnsi="Book Antiqua" w:cs="Arial"/>
              </w:rPr>
            </w:pPr>
            <w:r w:rsidRPr="00CF4BC4">
              <w:rPr>
                <w:rFonts w:ascii="Book Antiqua" w:hAnsi="Book Antiqua" w:cs="Arial"/>
              </w:rPr>
              <w:t>&lt;</w:t>
            </w:r>
            <w:r w:rsidR="005B38C6">
              <w:rPr>
                <w:rFonts w:ascii="Book Antiqua" w:hAnsi="Book Antiqua" w:cs="Arial"/>
              </w:rPr>
              <w:t xml:space="preserve"> </w:t>
            </w:r>
            <w:r w:rsidRPr="00CF4BC4">
              <w:rPr>
                <w:rFonts w:ascii="Book Antiqua" w:hAnsi="Book Antiqua" w:cs="Arial"/>
              </w:rPr>
              <w:t>0.001</w:t>
            </w:r>
          </w:p>
        </w:tc>
      </w:tr>
      <w:tr w:rsidR="00CF4BC4" w:rsidRPr="00CF4BC4" w14:paraId="0B592C0E" w14:textId="77777777" w:rsidTr="000319AE">
        <w:tc>
          <w:tcPr>
            <w:tcW w:w="1921" w:type="dxa"/>
          </w:tcPr>
          <w:p w14:paraId="65BCF0BD" w14:textId="5C1845D2" w:rsidR="00CF4BC4" w:rsidRPr="00CF4BC4" w:rsidRDefault="00CF4BC4" w:rsidP="005B38C6">
            <w:pPr>
              <w:spacing w:line="360" w:lineRule="auto"/>
              <w:jc w:val="both"/>
              <w:rPr>
                <w:rFonts w:ascii="Book Antiqua" w:hAnsi="Book Antiqua" w:cs="Arial"/>
              </w:rPr>
            </w:pPr>
            <w:r w:rsidRPr="00CF4BC4">
              <w:rPr>
                <w:rFonts w:ascii="Book Antiqua" w:hAnsi="Book Antiqua" w:cs="Arial"/>
              </w:rPr>
              <w:t>E</w:t>
            </w:r>
          </w:p>
        </w:tc>
        <w:tc>
          <w:tcPr>
            <w:tcW w:w="2112" w:type="dxa"/>
          </w:tcPr>
          <w:p w14:paraId="1C6C77C7" w14:textId="2A3B7078" w:rsidR="00CF4BC4" w:rsidRPr="00CF4BC4" w:rsidRDefault="00CF4BC4" w:rsidP="005B38C6">
            <w:pPr>
              <w:spacing w:line="360" w:lineRule="auto"/>
              <w:jc w:val="both"/>
              <w:rPr>
                <w:rFonts w:ascii="Book Antiqua" w:hAnsi="Book Antiqua" w:cs="Arial"/>
              </w:rPr>
            </w:pPr>
            <w:r w:rsidRPr="00CF4BC4">
              <w:rPr>
                <w:rFonts w:ascii="Book Antiqua" w:hAnsi="Book Antiqua" w:cs="Arial"/>
              </w:rPr>
              <w:t>Eye examination</w:t>
            </w:r>
          </w:p>
        </w:tc>
        <w:tc>
          <w:tcPr>
            <w:tcW w:w="2369" w:type="dxa"/>
          </w:tcPr>
          <w:p w14:paraId="083BBD1A" w14:textId="455663A4" w:rsidR="00CF4BC4" w:rsidRPr="00CF4BC4" w:rsidRDefault="00CF4BC4" w:rsidP="005B38C6">
            <w:pPr>
              <w:spacing w:line="360" w:lineRule="auto"/>
              <w:jc w:val="both"/>
              <w:rPr>
                <w:rFonts w:ascii="Book Antiqua" w:hAnsi="Book Antiqua" w:cs="Arial"/>
              </w:rPr>
            </w:pPr>
            <w:r w:rsidRPr="00CF4BC4">
              <w:rPr>
                <w:rFonts w:ascii="Book Antiqua" w:hAnsi="Book Antiqua" w:cs="Arial"/>
              </w:rPr>
              <w:t>98</w:t>
            </w:r>
          </w:p>
        </w:tc>
        <w:tc>
          <w:tcPr>
            <w:tcW w:w="1976" w:type="dxa"/>
          </w:tcPr>
          <w:p w14:paraId="76D23D92" w14:textId="1E395F53" w:rsidR="00CF4BC4" w:rsidRPr="00CF4BC4" w:rsidRDefault="00CF4BC4" w:rsidP="005B38C6">
            <w:pPr>
              <w:spacing w:line="360" w:lineRule="auto"/>
              <w:jc w:val="both"/>
              <w:rPr>
                <w:rFonts w:ascii="Book Antiqua" w:hAnsi="Book Antiqua" w:cs="Arial"/>
              </w:rPr>
            </w:pPr>
            <w:r w:rsidRPr="00CF4BC4">
              <w:rPr>
                <w:rFonts w:ascii="Book Antiqua" w:hAnsi="Book Antiqua" w:cs="Arial"/>
              </w:rPr>
              <w:t>100</w:t>
            </w:r>
          </w:p>
        </w:tc>
        <w:tc>
          <w:tcPr>
            <w:tcW w:w="1511" w:type="dxa"/>
          </w:tcPr>
          <w:p w14:paraId="7A9113E7" w14:textId="1A0AB757" w:rsidR="00CF4BC4" w:rsidRPr="00CF4BC4" w:rsidRDefault="00CF4BC4" w:rsidP="005B38C6">
            <w:pPr>
              <w:spacing w:line="360" w:lineRule="auto"/>
              <w:jc w:val="both"/>
              <w:rPr>
                <w:rFonts w:ascii="Book Antiqua" w:hAnsi="Book Antiqua" w:cs="Arial"/>
              </w:rPr>
            </w:pPr>
            <w:r w:rsidRPr="00CF4BC4">
              <w:rPr>
                <w:rFonts w:ascii="Book Antiqua" w:hAnsi="Book Antiqua" w:cs="Arial"/>
              </w:rPr>
              <w:t>NS</w:t>
            </w:r>
          </w:p>
        </w:tc>
      </w:tr>
      <w:tr w:rsidR="00CF4BC4" w:rsidRPr="00CF4BC4" w14:paraId="71E77ED1" w14:textId="77777777" w:rsidTr="000319AE">
        <w:tc>
          <w:tcPr>
            <w:tcW w:w="1921" w:type="dxa"/>
          </w:tcPr>
          <w:p w14:paraId="1202B987" w14:textId="28284352" w:rsidR="00CF4BC4" w:rsidRPr="00CF4BC4" w:rsidRDefault="00CF4BC4" w:rsidP="005B38C6">
            <w:pPr>
              <w:spacing w:line="360" w:lineRule="auto"/>
              <w:jc w:val="both"/>
              <w:rPr>
                <w:rFonts w:ascii="Book Antiqua" w:hAnsi="Book Antiqua" w:cs="Arial"/>
              </w:rPr>
            </w:pPr>
            <w:r w:rsidRPr="00CF4BC4">
              <w:rPr>
                <w:rFonts w:ascii="Book Antiqua" w:hAnsi="Book Antiqua" w:cs="Arial"/>
              </w:rPr>
              <w:t>F</w:t>
            </w:r>
          </w:p>
        </w:tc>
        <w:tc>
          <w:tcPr>
            <w:tcW w:w="2112" w:type="dxa"/>
          </w:tcPr>
          <w:p w14:paraId="0D9428D8" w14:textId="2BAB7BE7" w:rsidR="00CF4BC4" w:rsidRPr="00CF4BC4" w:rsidRDefault="00CF4BC4" w:rsidP="005B38C6">
            <w:pPr>
              <w:spacing w:line="360" w:lineRule="auto"/>
              <w:jc w:val="both"/>
              <w:rPr>
                <w:rFonts w:ascii="Book Antiqua" w:hAnsi="Book Antiqua" w:cs="Arial"/>
              </w:rPr>
            </w:pPr>
            <w:r w:rsidRPr="00CF4BC4">
              <w:rPr>
                <w:rFonts w:ascii="Book Antiqua" w:hAnsi="Book Antiqua" w:cs="Arial"/>
              </w:rPr>
              <w:t>Feet examination</w:t>
            </w:r>
          </w:p>
        </w:tc>
        <w:tc>
          <w:tcPr>
            <w:tcW w:w="2369" w:type="dxa"/>
          </w:tcPr>
          <w:p w14:paraId="07EF8DCF" w14:textId="6CBD21F6" w:rsidR="00CF4BC4" w:rsidRPr="00CF4BC4" w:rsidRDefault="00CF4BC4" w:rsidP="005B38C6">
            <w:pPr>
              <w:spacing w:line="360" w:lineRule="auto"/>
              <w:jc w:val="both"/>
              <w:rPr>
                <w:rFonts w:ascii="Book Antiqua" w:hAnsi="Book Antiqua" w:cs="Arial"/>
              </w:rPr>
            </w:pPr>
            <w:r w:rsidRPr="00CF4BC4">
              <w:rPr>
                <w:rFonts w:ascii="Book Antiqua" w:hAnsi="Book Antiqua" w:cs="Arial"/>
              </w:rPr>
              <w:t>95</w:t>
            </w:r>
          </w:p>
        </w:tc>
        <w:tc>
          <w:tcPr>
            <w:tcW w:w="1976" w:type="dxa"/>
          </w:tcPr>
          <w:p w14:paraId="0C1FFF8A" w14:textId="2ECCBA6D" w:rsidR="00CF4BC4" w:rsidRPr="00CF4BC4" w:rsidRDefault="00CF4BC4" w:rsidP="005B38C6">
            <w:pPr>
              <w:spacing w:line="360" w:lineRule="auto"/>
              <w:jc w:val="both"/>
              <w:rPr>
                <w:rFonts w:ascii="Book Antiqua" w:hAnsi="Book Antiqua" w:cs="Arial"/>
              </w:rPr>
            </w:pPr>
            <w:r w:rsidRPr="00CF4BC4">
              <w:rPr>
                <w:rFonts w:ascii="Book Antiqua" w:hAnsi="Book Antiqua" w:cs="Arial"/>
              </w:rPr>
              <w:t>100</w:t>
            </w:r>
          </w:p>
        </w:tc>
        <w:tc>
          <w:tcPr>
            <w:tcW w:w="1511" w:type="dxa"/>
          </w:tcPr>
          <w:p w14:paraId="429B1398" w14:textId="7F18BC57" w:rsidR="00CF4BC4" w:rsidRPr="00CF4BC4" w:rsidRDefault="00CF4BC4" w:rsidP="005B38C6">
            <w:pPr>
              <w:spacing w:line="360" w:lineRule="auto"/>
              <w:jc w:val="both"/>
              <w:rPr>
                <w:rFonts w:ascii="Book Antiqua" w:hAnsi="Book Antiqua" w:cs="Arial"/>
              </w:rPr>
            </w:pPr>
            <w:r w:rsidRPr="00CF4BC4">
              <w:rPr>
                <w:rFonts w:ascii="Book Antiqua" w:hAnsi="Book Antiqua" w:cs="Arial"/>
              </w:rPr>
              <w:t>NS</w:t>
            </w:r>
          </w:p>
        </w:tc>
      </w:tr>
      <w:tr w:rsidR="005B38C6" w:rsidRPr="00CF4BC4" w14:paraId="1E31BC6F" w14:textId="77777777" w:rsidTr="000319AE">
        <w:tc>
          <w:tcPr>
            <w:tcW w:w="1921" w:type="dxa"/>
            <w:vMerge w:val="restart"/>
          </w:tcPr>
          <w:p w14:paraId="3759117E" w14:textId="72FE4027" w:rsidR="005B38C6" w:rsidRPr="00CF4BC4" w:rsidRDefault="005B38C6" w:rsidP="005B38C6">
            <w:pPr>
              <w:spacing w:line="360" w:lineRule="auto"/>
              <w:jc w:val="both"/>
              <w:rPr>
                <w:rFonts w:ascii="Book Antiqua" w:hAnsi="Book Antiqua" w:cs="Arial"/>
              </w:rPr>
            </w:pPr>
            <w:r w:rsidRPr="00CF4BC4">
              <w:rPr>
                <w:rFonts w:ascii="Book Antiqua" w:hAnsi="Book Antiqua" w:cs="Arial"/>
              </w:rPr>
              <w:t>G</w:t>
            </w:r>
          </w:p>
        </w:tc>
        <w:tc>
          <w:tcPr>
            <w:tcW w:w="2112" w:type="dxa"/>
          </w:tcPr>
          <w:p w14:paraId="6F00DB33" w14:textId="1EEFFD66" w:rsidR="005B38C6" w:rsidRPr="00CF4BC4" w:rsidRDefault="005B38C6" w:rsidP="005B38C6">
            <w:pPr>
              <w:spacing w:line="360" w:lineRule="auto"/>
              <w:jc w:val="both"/>
              <w:rPr>
                <w:rFonts w:ascii="Book Antiqua" w:hAnsi="Book Antiqua" w:cs="Arial"/>
              </w:rPr>
            </w:pPr>
            <w:r w:rsidRPr="00CF4BC4">
              <w:rPr>
                <w:rFonts w:ascii="Book Antiqua" w:hAnsi="Book Antiqua" w:cs="Arial"/>
              </w:rPr>
              <w:t>Aspirin therapy</w:t>
            </w:r>
          </w:p>
        </w:tc>
        <w:tc>
          <w:tcPr>
            <w:tcW w:w="2369" w:type="dxa"/>
          </w:tcPr>
          <w:p w14:paraId="0EE617DC" w14:textId="77D8F4D0" w:rsidR="005B38C6" w:rsidRPr="00CF4BC4" w:rsidRDefault="005B38C6" w:rsidP="005B38C6">
            <w:pPr>
              <w:spacing w:line="360" w:lineRule="auto"/>
              <w:jc w:val="both"/>
              <w:rPr>
                <w:rFonts w:ascii="Book Antiqua" w:hAnsi="Book Antiqua" w:cs="Arial"/>
              </w:rPr>
            </w:pPr>
            <w:r w:rsidRPr="00CF4BC4">
              <w:rPr>
                <w:rFonts w:ascii="Book Antiqua" w:hAnsi="Book Antiqua" w:cs="Arial"/>
              </w:rPr>
              <w:t>6</w:t>
            </w:r>
          </w:p>
        </w:tc>
        <w:tc>
          <w:tcPr>
            <w:tcW w:w="1976" w:type="dxa"/>
          </w:tcPr>
          <w:p w14:paraId="2C2E0ECB" w14:textId="5934C9B2" w:rsidR="005B38C6" w:rsidRPr="00CF4BC4" w:rsidRDefault="005B38C6" w:rsidP="005B38C6">
            <w:pPr>
              <w:spacing w:line="360" w:lineRule="auto"/>
              <w:jc w:val="both"/>
              <w:rPr>
                <w:rFonts w:ascii="Book Antiqua" w:hAnsi="Book Antiqua" w:cs="Arial"/>
              </w:rPr>
            </w:pPr>
            <w:r w:rsidRPr="00CF4BC4">
              <w:rPr>
                <w:rFonts w:ascii="Book Antiqua" w:hAnsi="Book Antiqua" w:cs="Arial"/>
              </w:rPr>
              <w:t>71</w:t>
            </w:r>
          </w:p>
        </w:tc>
        <w:tc>
          <w:tcPr>
            <w:tcW w:w="1511" w:type="dxa"/>
          </w:tcPr>
          <w:p w14:paraId="7DFA3A3D" w14:textId="250D0335"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103091A5" w14:textId="77777777" w:rsidTr="000319AE">
        <w:tc>
          <w:tcPr>
            <w:tcW w:w="1921" w:type="dxa"/>
            <w:vMerge/>
          </w:tcPr>
          <w:p w14:paraId="27882261" w14:textId="77777777" w:rsidR="005B38C6" w:rsidRPr="00CF4BC4" w:rsidRDefault="005B38C6" w:rsidP="005B38C6">
            <w:pPr>
              <w:spacing w:line="360" w:lineRule="auto"/>
              <w:jc w:val="both"/>
              <w:rPr>
                <w:rFonts w:ascii="Book Antiqua" w:hAnsi="Book Antiqua" w:cs="Arial"/>
              </w:rPr>
            </w:pPr>
          </w:p>
        </w:tc>
        <w:tc>
          <w:tcPr>
            <w:tcW w:w="2112" w:type="dxa"/>
          </w:tcPr>
          <w:p w14:paraId="2C9BAB2C" w14:textId="50A9A05D" w:rsidR="005B38C6" w:rsidRPr="00CF4BC4" w:rsidRDefault="005B38C6" w:rsidP="005B38C6">
            <w:pPr>
              <w:spacing w:line="360" w:lineRule="auto"/>
              <w:jc w:val="both"/>
              <w:rPr>
                <w:rFonts w:ascii="Book Antiqua" w:hAnsi="Book Antiqua" w:cs="Arial"/>
              </w:rPr>
            </w:pPr>
            <w:r w:rsidRPr="00CF4BC4">
              <w:rPr>
                <w:rFonts w:ascii="Book Antiqua" w:hAnsi="Book Antiqua" w:cs="Arial"/>
              </w:rPr>
              <w:t>ACEI/ARB therapy</w:t>
            </w:r>
          </w:p>
        </w:tc>
        <w:tc>
          <w:tcPr>
            <w:tcW w:w="2369" w:type="dxa"/>
          </w:tcPr>
          <w:p w14:paraId="6B0278D8" w14:textId="1679DDCA" w:rsidR="005B38C6" w:rsidRPr="00CF4BC4" w:rsidRDefault="005B38C6" w:rsidP="005B38C6">
            <w:pPr>
              <w:spacing w:line="360" w:lineRule="auto"/>
              <w:jc w:val="both"/>
              <w:rPr>
                <w:rFonts w:ascii="Book Antiqua" w:hAnsi="Book Antiqua" w:cs="Arial"/>
              </w:rPr>
            </w:pPr>
            <w:r w:rsidRPr="00CF4BC4">
              <w:rPr>
                <w:rFonts w:ascii="Book Antiqua" w:hAnsi="Book Antiqua" w:cs="Arial"/>
              </w:rPr>
              <w:t>7</w:t>
            </w:r>
          </w:p>
        </w:tc>
        <w:tc>
          <w:tcPr>
            <w:tcW w:w="1976" w:type="dxa"/>
          </w:tcPr>
          <w:p w14:paraId="58E2E9B5" w14:textId="5C3E453B" w:rsidR="005B38C6" w:rsidRPr="00CF4BC4" w:rsidRDefault="005B38C6" w:rsidP="005B38C6">
            <w:pPr>
              <w:spacing w:line="360" w:lineRule="auto"/>
              <w:jc w:val="both"/>
              <w:rPr>
                <w:rFonts w:ascii="Book Antiqua" w:hAnsi="Book Antiqua" w:cs="Arial"/>
              </w:rPr>
            </w:pPr>
            <w:r w:rsidRPr="00CF4BC4">
              <w:rPr>
                <w:rFonts w:ascii="Book Antiqua" w:hAnsi="Book Antiqua" w:cs="Arial"/>
              </w:rPr>
              <w:t>57</w:t>
            </w:r>
          </w:p>
        </w:tc>
        <w:tc>
          <w:tcPr>
            <w:tcW w:w="1511" w:type="dxa"/>
          </w:tcPr>
          <w:p w14:paraId="142CACAF" w14:textId="7F40DF3E"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527AC1FB" w14:textId="77777777" w:rsidTr="000319AE">
        <w:tc>
          <w:tcPr>
            <w:tcW w:w="1921" w:type="dxa"/>
            <w:vMerge/>
          </w:tcPr>
          <w:p w14:paraId="65110DA9" w14:textId="77777777" w:rsidR="005B38C6" w:rsidRPr="00CF4BC4" w:rsidRDefault="005B38C6" w:rsidP="005B38C6">
            <w:pPr>
              <w:spacing w:line="360" w:lineRule="auto"/>
              <w:jc w:val="both"/>
              <w:rPr>
                <w:rFonts w:ascii="Book Antiqua" w:hAnsi="Book Antiqua" w:cs="Arial"/>
              </w:rPr>
            </w:pPr>
          </w:p>
        </w:tc>
        <w:tc>
          <w:tcPr>
            <w:tcW w:w="2112" w:type="dxa"/>
          </w:tcPr>
          <w:p w14:paraId="5A45FAB0" w14:textId="0ADA4BB1" w:rsidR="005B38C6" w:rsidRPr="00CF4BC4" w:rsidRDefault="005B38C6" w:rsidP="005B38C6">
            <w:pPr>
              <w:spacing w:line="360" w:lineRule="auto"/>
              <w:jc w:val="both"/>
              <w:rPr>
                <w:rFonts w:ascii="Book Antiqua" w:hAnsi="Book Antiqua" w:cs="Arial"/>
              </w:rPr>
            </w:pPr>
            <w:r w:rsidRPr="00CF4BC4">
              <w:rPr>
                <w:rFonts w:ascii="Book Antiqua" w:hAnsi="Book Antiqua" w:cs="Arial"/>
              </w:rPr>
              <w:t>Statin therapy</w:t>
            </w:r>
          </w:p>
        </w:tc>
        <w:tc>
          <w:tcPr>
            <w:tcW w:w="2369" w:type="dxa"/>
          </w:tcPr>
          <w:p w14:paraId="49AF1A2A" w14:textId="73967E05" w:rsidR="005B38C6" w:rsidRPr="00CF4BC4" w:rsidRDefault="005B38C6" w:rsidP="005B38C6">
            <w:pPr>
              <w:spacing w:line="360" w:lineRule="auto"/>
              <w:jc w:val="both"/>
              <w:rPr>
                <w:rFonts w:ascii="Book Antiqua" w:hAnsi="Book Antiqua" w:cs="Arial"/>
              </w:rPr>
            </w:pPr>
            <w:r w:rsidRPr="00CF4BC4">
              <w:rPr>
                <w:rFonts w:ascii="Book Antiqua" w:hAnsi="Book Antiqua" w:cs="Arial"/>
              </w:rPr>
              <w:t>5</w:t>
            </w:r>
          </w:p>
        </w:tc>
        <w:tc>
          <w:tcPr>
            <w:tcW w:w="1976" w:type="dxa"/>
          </w:tcPr>
          <w:p w14:paraId="5D8B8A22" w14:textId="6F6D72E9" w:rsidR="005B38C6" w:rsidRPr="00CF4BC4" w:rsidRDefault="005B38C6" w:rsidP="005B38C6">
            <w:pPr>
              <w:spacing w:line="360" w:lineRule="auto"/>
              <w:jc w:val="both"/>
              <w:rPr>
                <w:rFonts w:ascii="Book Antiqua" w:hAnsi="Book Antiqua" w:cs="Arial"/>
              </w:rPr>
            </w:pPr>
            <w:r w:rsidRPr="00CF4BC4">
              <w:rPr>
                <w:rFonts w:ascii="Book Antiqua" w:hAnsi="Book Antiqua" w:cs="Arial"/>
              </w:rPr>
              <w:t>38</w:t>
            </w:r>
          </w:p>
        </w:tc>
        <w:tc>
          <w:tcPr>
            <w:tcW w:w="1511" w:type="dxa"/>
          </w:tcPr>
          <w:p w14:paraId="4D3F2220" w14:textId="76C1494D"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r w:rsidR="005B38C6" w:rsidRPr="00CF4BC4" w14:paraId="5444A469" w14:textId="77777777" w:rsidTr="000319AE">
        <w:tc>
          <w:tcPr>
            <w:tcW w:w="1921" w:type="dxa"/>
            <w:vMerge/>
          </w:tcPr>
          <w:p w14:paraId="32FB8403" w14:textId="77777777" w:rsidR="005B38C6" w:rsidRPr="00CF4BC4" w:rsidRDefault="005B38C6" w:rsidP="005B38C6">
            <w:pPr>
              <w:spacing w:line="360" w:lineRule="auto"/>
              <w:jc w:val="both"/>
              <w:rPr>
                <w:rFonts w:ascii="Book Antiqua" w:hAnsi="Book Antiqua" w:cs="Arial"/>
              </w:rPr>
            </w:pPr>
          </w:p>
        </w:tc>
        <w:tc>
          <w:tcPr>
            <w:tcW w:w="2112" w:type="dxa"/>
          </w:tcPr>
          <w:p w14:paraId="76042E45" w14:textId="6D5BFDC1" w:rsidR="005B38C6" w:rsidRPr="00CF4BC4" w:rsidRDefault="005B38C6" w:rsidP="005B38C6">
            <w:pPr>
              <w:spacing w:line="360" w:lineRule="auto"/>
              <w:jc w:val="both"/>
              <w:rPr>
                <w:rFonts w:ascii="Book Antiqua" w:hAnsi="Book Antiqua" w:cs="Arial"/>
              </w:rPr>
            </w:pPr>
            <w:r w:rsidRPr="00CF4BC4">
              <w:rPr>
                <w:rFonts w:ascii="Book Antiqua" w:hAnsi="Book Antiqua" w:cs="Arial"/>
              </w:rPr>
              <w:t>All three</w:t>
            </w:r>
          </w:p>
        </w:tc>
        <w:tc>
          <w:tcPr>
            <w:tcW w:w="2369" w:type="dxa"/>
          </w:tcPr>
          <w:p w14:paraId="196FFC56" w14:textId="7D22BDDC" w:rsidR="005B38C6" w:rsidRPr="00CF4BC4" w:rsidRDefault="005B38C6" w:rsidP="005B38C6">
            <w:pPr>
              <w:spacing w:line="360" w:lineRule="auto"/>
              <w:jc w:val="both"/>
              <w:rPr>
                <w:rFonts w:ascii="Book Antiqua" w:hAnsi="Book Antiqua" w:cs="Arial"/>
              </w:rPr>
            </w:pPr>
            <w:r w:rsidRPr="00CF4BC4">
              <w:rPr>
                <w:rFonts w:ascii="Book Antiqua" w:hAnsi="Book Antiqua" w:cs="Arial"/>
              </w:rPr>
              <w:t>2</w:t>
            </w:r>
          </w:p>
        </w:tc>
        <w:tc>
          <w:tcPr>
            <w:tcW w:w="1976" w:type="dxa"/>
          </w:tcPr>
          <w:p w14:paraId="78303F0A" w14:textId="38DA9EBA" w:rsidR="005B38C6" w:rsidRPr="00CF4BC4" w:rsidRDefault="005B38C6" w:rsidP="005B38C6">
            <w:pPr>
              <w:spacing w:line="360" w:lineRule="auto"/>
              <w:jc w:val="both"/>
              <w:rPr>
                <w:rFonts w:ascii="Book Antiqua" w:hAnsi="Book Antiqua" w:cs="Arial"/>
              </w:rPr>
            </w:pPr>
            <w:r w:rsidRPr="00CF4BC4">
              <w:rPr>
                <w:rFonts w:ascii="Book Antiqua" w:hAnsi="Book Antiqua" w:cs="Arial"/>
              </w:rPr>
              <w:t>20</w:t>
            </w:r>
          </w:p>
        </w:tc>
        <w:tc>
          <w:tcPr>
            <w:tcW w:w="1511" w:type="dxa"/>
          </w:tcPr>
          <w:p w14:paraId="6DEF4DA1" w14:textId="13D5B0B0" w:rsidR="005B38C6" w:rsidRPr="00CF4BC4" w:rsidRDefault="005B38C6" w:rsidP="005B38C6">
            <w:pPr>
              <w:spacing w:line="360" w:lineRule="auto"/>
              <w:jc w:val="both"/>
              <w:rPr>
                <w:rFonts w:ascii="Book Antiqua" w:hAnsi="Book Antiqua" w:cs="Arial"/>
              </w:rPr>
            </w:pPr>
            <w:r w:rsidRPr="00CF4BC4">
              <w:rPr>
                <w:rFonts w:ascii="Book Antiqua" w:hAnsi="Book Antiqua" w:cs="Arial"/>
              </w:rPr>
              <w:t>&lt;</w:t>
            </w:r>
            <w:r>
              <w:rPr>
                <w:rFonts w:ascii="Book Antiqua" w:hAnsi="Book Antiqua" w:cs="Arial"/>
              </w:rPr>
              <w:t xml:space="preserve"> </w:t>
            </w:r>
            <w:r w:rsidRPr="00CF4BC4">
              <w:rPr>
                <w:rFonts w:ascii="Book Antiqua" w:hAnsi="Book Antiqua" w:cs="Arial"/>
              </w:rPr>
              <w:t>0.001</w:t>
            </w:r>
          </w:p>
        </w:tc>
      </w:tr>
    </w:tbl>
    <w:p w14:paraId="3A8B4628" w14:textId="271B996A" w:rsidR="00DC63D6" w:rsidRDefault="00CF4BC4" w:rsidP="00CF4BC4">
      <w:pPr>
        <w:spacing w:line="360" w:lineRule="auto"/>
        <w:jc w:val="both"/>
        <w:rPr>
          <w:rFonts w:ascii="Book Antiqua" w:hAnsi="Book Antiqua" w:cs="Arial"/>
        </w:rPr>
      </w:pPr>
      <w:r w:rsidRPr="00CF4BC4">
        <w:rPr>
          <w:rFonts w:ascii="Book Antiqua" w:hAnsi="Book Antiqua" w:cs="Arial"/>
        </w:rPr>
        <w:t xml:space="preserve">NS: Not </w:t>
      </w:r>
      <w:r>
        <w:rPr>
          <w:rFonts w:ascii="Book Antiqua" w:hAnsi="Book Antiqua" w:cs="Arial"/>
        </w:rPr>
        <w:t>s</w:t>
      </w:r>
      <w:r w:rsidRPr="00CF4BC4">
        <w:rPr>
          <w:rFonts w:ascii="Book Antiqua" w:hAnsi="Book Antiqua" w:cs="Arial"/>
        </w:rPr>
        <w:t>ignificant</w:t>
      </w:r>
      <w:r w:rsidR="005B38C6">
        <w:rPr>
          <w:rFonts w:ascii="Book Antiqua" w:hAnsi="Book Antiqua" w:cs="Arial"/>
        </w:rPr>
        <w:t xml:space="preserve">; ACEI: </w:t>
      </w:r>
      <w:r w:rsidR="005B38C6">
        <w:rPr>
          <w:rFonts w:ascii="Book Antiqua" w:eastAsia="Book Antiqua" w:hAnsi="Book Antiqua" w:cs="Book Antiqua"/>
          <w:color w:val="000000"/>
        </w:rPr>
        <w:t>A</w:t>
      </w:r>
      <w:r w:rsidR="005B38C6" w:rsidRPr="00CF4BC4">
        <w:rPr>
          <w:rFonts w:ascii="Book Antiqua" w:eastAsia="Book Antiqua" w:hAnsi="Book Antiqua" w:cs="Book Antiqua"/>
          <w:color w:val="000000"/>
        </w:rPr>
        <w:t>ngiotensin converting enzyme inhibitors</w:t>
      </w:r>
      <w:r w:rsidR="005B38C6">
        <w:rPr>
          <w:rFonts w:ascii="Book Antiqua" w:hAnsi="Book Antiqua" w:cs="Arial"/>
        </w:rPr>
        <w:t xml:space="preserve">; ARB: </w:t>
      </w:r>
      <w:r w:rsidR="005B38C6">
        <w:rPr>
          <w:rFonts w:ascii="Book Antiqua" w:eastAsia="Book Antiqua" w:hAnsi="Book Antiqua" w:cs="Book Antiqua"/>
          <w:color w:val="000000"/>
        </w:rPr>
        <w:t>A</w:t>
      </w:r>
      <w:r w:rsidR="005B38C6" w:rsidRPr="00CF4BC4">
        <w:rPr>
          <w:rFonts w:ascii="Book Antiqua" w:eastAsia="Book Antiqua" w:hAnsi="Book Antiqua" w:cs="Book Antiqua"/>
          <w:color w:val="000000"/>
        </w:rPr>
        <w:t>ngiotensin receptor blockers</w:t>
      </w:r>
      <w:r w:rsidR="005B38C6">
        <w:rPr>
          <w:rFonts w:ascii="Book Antiqua" w:hAnsi="Book Antiqua" w:cs="Arial"/>
        </w:rPr>
        <w:t>.</w:t>
      </w:r>
    </w:p>
    <w:p w14:paraId="68D94F79" w14:textId="77777777" w:rsidR="00DC63D6" w:rsidRDefault="00DC63D6">
      <w:pPr>
        <w:rPr>
          <w:rFonts w:ascii="Book Antiqua" w:hAnsi="Book Antiqua" w:cs="Arial"/>
        </w:rPr>
      </w:pPr>
      <w:r>
        <w:rPr>
          <w:rFonts w:ascii="Book Antiqua" w:hAnsi="Book Antiqua" w:cs="Arial"/>
        </w:rPr>
        <w:br w:type="page"/>
      </w:r>
    </w:p>
    <w:p w14:paraId="743E5F35" w14:textId="77777777" w:rsidR="00DC63D6" w:rsidRDefault="00DC63D6" w:rsidP="00DC63D6">
      <w:pPr>
        <w:ind w:leftChars="100" w:left="240"/>
        <w:jc w:val="center"/>
        <w:rPr>
          <w:rFonts w:ascii="Book Antiqua" w:hAnsi="Book Antiqua"/>
          <w:lang w:eastAsia="zh-CN"/>
        </w:rPr>
      </w:pPr>
    </w:p>
    <w:p w14:paraId="17D75DFB" w14:textId="77777777" w:rsidR="00DC63D6" w:rsidRDefault="00DC63D6" w:rsidP="00DC63D6">
      <w:pPr>
        <w:ind w:leftChars="100" w:left="240"/>
        <w:jc w:val="center"/>
        <w:rPr>
          <w:rFonts w:ascii="Book Antiqua" w:hAnsi="Book Antiqua"/>
          <w:lang w:eastAsia="zh-CN"/>
        </w:rPr>
      </w:pPr>
    </w:p>
    <w:p w14:paraId="3C3D250D" w14:textId="77777777" w:rsidR="00DC63D6" w:rsidRDefault="00DC63D6" w:rsidP="00DC63D6">
      <w:pPr>
        <w:ind w:leftChars="100" w:left="240"/>
        <w:jc w:val="center"/>
        <w:rPr>
          <w:rFonts w:ascii="Book Antiqua" w:hAnsi="Book Antiqua"/>
          <w:lang w:eastAsia="zh-CN"/>
        </w:rPr>
      </w:pPr>
    </w:p>
    <w:p w14:paraId="10C32669" w14:textId="77777777" w:rsidR="00DC63D6" w:rsidRDefault="00DC63D6" w:rsidP="00DC63D6">
      <w:pPr>
        <w:ind w:leftChars="100" w:left="240"/>
        <w:jc w:val="center"/>
        <w:rPr>
          <w:rFonts w:ascii="Book Antiqua" w:hAnsi="Book Antiqua"/>
          <w:lang w:eastAsia="zh-CN"/>
        </w:rPr>
      </w:pPr>
    </w:p>
    <w:p w14:paraId="29A556F3" w14:textId="77777777" w:rsidR="00DC63D6" w:rsidRDefault="00DC63D6" w:rsidP="00DC63D6">
      <w:pPr>
        <w:ind w:leftChars="100" w:left="240"/>
        <w:jc w:val="center"/>
        <w:rPr>
          <w:rFonts w:ascii="Book Antiqua" w:hAnsi="Book Antiqua"/>
          <w:lang w:eastAsia="zh-CN"/>
        </w:rPr>
      </w:pPr>
      <w:r>
        <w:rPr>
          <w:rFonts w:ascii="Book Antiqua" w:hAnsi="Book Antiqua"/>
          <w:noProof/>
          <w:lang w:eastAsia="zh-CN"/>
        </w:rPr>
        <w:drawing>
          <wp:inline distT="0" distB="0" distL="0" distR="0" wp14:anchorId="108C55B7" wp14:editId="72C0F5B7">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0562B9" w14:textId="77777777" w:rsidR="00DC63D6" w:rsidRDefault="00DC63D6" w:rsidP="00DC63D6">
      <w:pPr>
        <w:ind w:leftChars="100" w:left="240"/>
        <w:jc w:val="center"/>
        <w:rPr>
          <w:rFonts w:ascii="Book Antiqua" w:hAnsi="Book Antiqua"/>
          <w:lang w:eastAsia="zh-CN"/>
        </w:rPr>
      </w:pPr>
    </w:p>
    <w:p w14:paraId="34A920C2" w14:textId="77777777" w:rsidR="00DC63D6" w:rsidRPr="00763D22" w:rsidRDefault="00DC63D6" w:rsidP="00DC63D6">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75A8C3D" w14:textId="77777777" w:rsidR="00DC63D6" w:rsidRPr="00763D22" w:rsidRDefault="00DC63D6" w:rsidP="00DC63D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7C2F13A" w14:textId="77777777" w:rsidR="00DC63D6" w:rsidRPr="00763D22" w:rsidRDefault="00DC63D6" w:rsidP="00DC63D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CAD1B95" w14:textId="77777777" w:rsidR="00DC63D6" w:rsidRPr="00763D22" w:rsidRDefault="00DC63D6" w:rsidP="00DC63D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07F0FB" w14:textId="77777777" w:rsidR="00DC63D6" w:rsidRPr="00763D22" w:rsidRDefault="00DC63D6" w:rsidP="00DC63D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B49C76" w14:textId="77777777" w:rsidR="00DC63D6" w:rsidRPr="00763D22" w:rsidRDefault="00DC63D6" w:rsidP="00DC63D6">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2E31516" w14:textId="77777777" w:rsidR="00DC63D6" w:rsidRDefault="00DC63D6" w:rsidP="00DC63D6">
      <w:pPr>
        <w:ind w:leftChars="100" w:left="240"/>
        <w:jc w:val="center"/>
        <w:rPr>
          <w:rFonts w:ascii="Book Antiqua" w:hAnsi="Book Antiqua"/>
          <w:lang w:eastAsia="zh-CN"/>
        </w:rPr>
      </w:pPr>
    </w:p>
    <w:p w14:paraId="3CACCC00" w14:textId="77777777" w:rsidR="00DC63D6" w:rsidRDefault="00DC63D6" w:rsidP="00DC63D6">
      <w:pPr>
        <w:ind w:leftChars="100" w:left="240"/>
        <w:jc w:val="center"/>
        <w:rPr>
          <w:rFonts w:ascii="Book Antiqua" w:hAnsi="Book Antiqua"/>
          <w:lang w:eastAsia="zh-CN"/>
        </w:rPr>
      </w:pPr>
    </w:p>
    <w:p w14:paraId="4C1B0220" w14:textId="77777777" w:rsidR="00DC63D6" w:rsidRDefault="00DC63D6" w:rsidP="00DC63D6">
      <w:pPr>
        <w:ind w:leftChars="100" w:left="240"/>
        <w:jc w:val="center"/>
        <w:rPr>
          <w:rFonts w:ascii="Book Antiqua" w:hAnsi="Book Antiqua"/>
          <w:lang w:eastAsia="zh-CN"/>
        </w:rPr>
      </w:pPr>
    </w:p>
    <w:p w14:paraId="432D7591" w14:textId="77777777" w:rsidR="00DC63D6" w:rsidRDefault="00DC63D6" w:rsidP="00DC63D6">
      <w:pPr>
        <w:ind w:leftChars="100" w:left="240"/>
        <w:jc w:val="center"/>
        <w:rPr>
          <w:rFonts w:ascii="Book Antiqua" w:hAnsi="Book Antiqua"/>
          <w:lang w:eastAsia="zh-CN"/>
        </w:rPr>
      </w:pPr>
      <w:r>
        <w:rPr>
          <w:rFonts w:ascii="Book Antiqua" w:hAnsi="Book Antiqua"/>
          <w:noProof/>
          <w:lang w:eastAsia="zh-CN"/>
        </w:rPr>
        <w:drawing>
          <wp:inline distT="0" distB="0" distL="0" distR="0" wp14:anchorId="6F9F5C12" wp14:editId="4F9C22A3">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0423C0" w14:textId="77777777" w:rsidR="00DC63D6" w:rsidRDefault="00DC63D6" w:rsidP="00DC63D6">
      <w:pPr>
        <w:ind w:leftChars="100" w:left="240"/>
        <w:jc w:val="center"/>
        <w:rPr>
          <w:rFonts w:ascii="Book Antiqua" w:hAnsi="Book Antiqua"/>
          <w:lang w:eastAsia="zh-CN"/>
        </w:rPr>
      </w:pPr>
    </w:p>
    <w:p w14:paraId="33DC620E" w14:textId="77777777" w:rsidR="00DC63D6" w:rsidRDefault="00DC63D6" w:rsidP="00DC63D6">
      <w:pPr>
        <w:ind w:leftChars="100" w:left="240"/>
        <w:jc w:val="center"/>
        <w:rPr>
          <w:rFonts w:ascii="Book Antiqua" w:hAnsi="Book Antiqua"/>
          <w:lang w:eastAsia="zh-CN"/>
        </w:rPr>
      </w:pPr>
    </w:p>
    <w:p w14:paraId="28AA7CBE" w14:textId="77777777" w:rsidR="00DC63D6" w:rsidRDefault="00DC63D6" w:rsidP="00DC63D6">
      <w:pPr>
        <w:ind w:leftChars="100" w:left="240"/>
        <w:jc w:val="center"/>
        <w:rPr>
          <w:rFonts w:ascii="Book Antiqua" w:hAnsi="Book Antiqua"/>
          <w:lang w:eastAsia="zh-CN"/>
        </w:rPr>
      </w:pPr>
    </w:p>
    <w:p w14:paraId="2F804DB5" w14:textId="77777777" w:rsidR="00DC63D6" w:rsidRDefault="00DC63D6" w:rsidP="00DC63D6">
      <w:pPr>
        <w:ind w:leftChars="100" w:left="240"/>
        <w:jc w:val="center"/>
        <w:rPr>
          <w:rFonts w:ascii="Book Antiqua" w:hAnsi="Book Antiqua"/>
          <w:lang w:eastAsia="zh-CN"/>
        </w:rPr>
      </w:pPr>
    </w:p>
    <w:p w14:paraId="6831D392" w14:textId="77777777" w:rsidR="00DC63D6" w:rsidRDefault="00DC63D6" w:rsidP="00DC63D6">
      <w:pPr>
        <w:ind w:leftChars="100" w:left="240"/>
        <w:jc w:val="center"/>
        <w:rPr>
          <w:rFonts w:ascii="Book Antiqua" w:hAnsi="Book Antiqua"/>
          <w:lang w:eastAsia="zh-CN"/>
        </w:rPr>
      </w:pPr>
    </w:p>
    <w:p w14:paraId="5A8E786E" w14:textId="77777777" w:rsidR="00DC63D6" w:rsidRDefault="00DC63D6" w:rsidP="00DC63D6">
      <w:pPr>
        <w:ind w:leftChars="100" w:left="240"/>
        <w:jc w:val="center"/>
        <w:rPr>
          <w:rFonts w:ascii="Book Antiqua" w:hAnsi="Book Antiqua"/>
          <w:lang w:eastAsia="zh-CN"/>
        </w:rPr>
      </w:pPr>
    </w:p>
    <w:p w14:paraId="26AEFF7C" w14:textId="77777777" w:rsidR="00DC63D6" w:rsidRDefault="00DC63D6" w:rsidP="00DC63D6">
      <w:pPr>
        <w:ind w:leftChars="100" w:left="240"/>
        <w:jc w:val="center"/>
        <w:rPr>
          <w:rFonts w:ascii="Book Antiqua" w:hAnsi="Book Antiqua"/>
          <w:lang w:eastAsia="zh-CN"/>
        </w:rPr>
      </w:pPr>
    </w:p>
    <w:p w14:paraId="228C04A0" w14:textId="77777777" w:rsidR="00DC63D6" w:rsidRDefault="00DC63D6" w:rsidP="00DC63D6">
      <w:pPr>
        <w:ind w:leftChars="100" w:left="240"/>
        <w:jc w:val="center"/>
        <w:rPr>
          <w:rFonts w:ascii="Book Antiqua" w:hAnsi="Book Antiqua"/>
          <w:lang w:eastAsia="zh-CN"/>
        </w:rPr>
      </w:pPr>
    </w:p>
    <w:p w14:paraId="709A3A06" w14:textId="77777777" w:rsidR="00DC63D6" w:rsidRDefault="00DC63D6" w:rsidP="00DC63D6">
      <w:pPr>
        <w:ind w:leftChars="100" w:left="240"/>
        <w:jc w:val="center"/>
        <w:rPr>
          <w:rFonts w:ascii="Book Antiqua" w:hAnsi="Book Antiqua"/>
          <w:lang w:eastAsia="zh-CN"/>
        </w:rPr>
      </w:pPr>
    </w:p>
    <w:p w14:paraId="67B0F874" w14:textId="77777777" w:rsidR="00DC63D6" w:rsidRPr="00763D22" w:rsidRDefault="00DC63D6" w:rsidP="00DC63D6">
      <w:pPr>
        <w:ind w:leftChars="100" w:left="240"/>
        <w:jc w:val="right"/>
        <w:rPr>
          <w:rFonts w:ascii="Book Antiqua" w:hAnsi="Book Antiqua"/>
          <w:color w:val="000000" w:themeColor="text1"/>
          <w:lang w:eastAsia="zh-CN"/>
        </w:rPr>
      </w:pPr>
    </w:p>
    <w:p w14:paraId="0B387926" w14:textId="77777777" w:rsidR="00DC63D6" w:rsidRPr="00763D22" w:rsidRDefault="00DC63D6" w:rsidP="00DC63D6">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8754D19" w14:textId="77777777" w:rsidR="00C03FE4" w:rsidRPr="00CF4BC4" w:rsidRDefault="00C03FE4" w:rsidP="00CF4BC4">
      <w:pPr>
        <w:spacing w:line="360" w:lineRule="auto"/>
        <w:jc w:val="both"/>
        <w:rPr>
          <w:rFonts w:ascii="Book Antiqua" w:hAnsi="Book Antiqua" w:cs="Arial"/>
        </w:rPr>
      </w:pPr>
      <w:bookmarkStart w:id="12" w:name="_GoBack"/>
      <w:bookmarkEnd w:id="12"/>
    </w:p>
    <w:sectPr w:rsidR="00C03FE4" w:rsidRPr="00CF4B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4AC84" w14:textId="77777777" w:rsidR="0002745E" w:rsidRDefault="0002745E" w:rsidP="000E033B">
      <w:r>
        <w:separator/>
      </w:r>
    </w:p>
  </w:endnote>
  <w:endnote w:type="continuationSeparator" w:id="0">
    <w:p w14:paraId="55C5D620" w14:textId="77777777" w:rsidR="0002745E" w:rsidRDefault="0002745E" w:rsidP="000E0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FE532" w14:textId="77777777" w:rsidR="008F2136" w:rsidRPr="000E033B" w:rsidRDefault="008F2136" w:rsidP="000E033B">
    <w:pPr>
      <w:pStyle w:val="a4"/>
      <w:jc w:val="right"/>
      <w:rPr>
        <w:rFonts w:ascii="Book Antiqua" w:hAnsi="Book Antiqua"/>
        <w:sz w:val="24"/>
        <w:szCs w:val="24"/>
      </w:rPr>
    </w:pPr>
    <w:r w:rsidRPr="000E033B">
      <w:rPr>
        <w:rFonts w:ascii="Book Antiqua" w:hAnsi="Book Antiqua"/>
        <w:sz w:val="24"/>
        <w:szCs w:val="24"/>
        <w:lang w:val="zh-CN" w:eastAsia="zh-CN"/>
      </w:rPr>
      <w:t xml:space="preserve"> </w:t>
    </w:r>
    <w:r w:rsidRPr="000E033B">
      <w:rPr>
        <w:rFonts w:ascii="Book Antiqua" w:hAnsi="Book Antiqua"/>
        <w:sz w:val="24"/>
        <w:szCs w:val="24"/>
      </w:rPr>
      <w:fldChar w:fldCharType="begin"/>
    </w:r>
    <w:r w:rsidRPr="000E033B">
      <w:rPr>
        <w:rFonts w:ascii="Book Antiqua" w:hAnsi="Book Antiqua"/>
        <w:sz w:val="24"/>
        <w:szCs w:val="24"/>
      </w:rPr>
      <w:instrText>PAGE  \* Arabic  \* MERGEFORMAT</w:instrText>
    </w:r>
    <w:r w:rsidRPr="000E033B">
      <w:rPr>
        <w:rFonts w:ascii="Book Antiqua" w:hAnsi="Book Antiqua"/>
        <w:sz w:val="24"/>
        <w:szCs w:val="24"/>
      </w:rPr>
      <w:fldChar w:fldCharType="separate"/>
    </w:r>
    <w:r w:rsidR="00DC63D6" w:rsidRPr="00DC63D6">
      <w:rPr>
        <w:rFonts w:ascii="Book Antiqua" w:hAnsi="Book Antiqua"/>
        <w:noProof/>
        <w:sz w:val="24"/>
        <w:szCs w:val="24"/>
        <w:lang w:val="zh-CN" w:eastAsia="zh-CN"/>
      </w:rPr>
      <w:t>24</w:t>
    </w:r>
    <w:r w:rsidRPr="000E033B">
      <w:rPr>
        <w:rFonts w:ascii="Book Antiqua" w:hAnsi="Book Antiqua"/>
        <w:sz w:val="24"/>
        <w:szCs w:val="24"/>
      </w:rPr>
      <w:fldChar w:fldCharType="end"/>
    </w:r>
    <w:r w:rsidRPr="000E033B">
      <w:rPr>
        <w:rFonts w:ascii="Book Antiqua" w:hAnsi="Book Antiqua"/>
        <w:sz w:val="24"/>
        <w:szCs w:val="24"/>
        <w:lang w:val="zh-CN" w:eastAsia="zh-CN"/>
      </w:rPr>
      <w:t xml:space="preserve"> / </w:t>
    </w:r>
    <w:r w:rsidRPr="000E033B">
      <w:rPr>
        <w:rFonts w:ascii="Book Antiqua" w:hAnsi="Book Antiqua"/>
        <w:sz w:val="24"/>
        <w:szCs w:val="24"/>
      </w:rPr>
      <w:fldChar w:fldCharType="begin"/>
    </w:r>
    <w:r w:rsidRPr="000E033B">
      <w:rPr>
        <w:rFonts w:ascii="Book Antiqua" w:hAnsi="Book Antiqua"/>
        <w:sz w:val="24"/>
        <w:szCs w:val="24"/>
      </w:rPr>
      <w:instrText>NUMPAGES  \* Arabic  \* MERGEFORMAT</w:instrText>
    </w:r>
    <w:r w:rsidRPr="000E033B">
      <w:rPr>
        <w:rFonts w:ascii="Book Antiqua" w:hAnsi="Book Antiqua"/>
        <w:sz w:val="24"/>
        <w:szCs w:val="24"/>
      </w:rPr>
      <w:fldChar w:fldCharType="separate"/>
    </w:r>
    <w:r w:rsidR="00DC63D6" w:rsidRPr="00DC63D6">
      <w:rPr>
        <w:rFonts w:ascii="Book Antiqua" w:hAnsi="Book Antiqua"/>
        <w:noProof/>
        <w:sz w:val="24"/>
        <w:szCs w:val="24"/>
        <w:lang w:val="zh-CN" w:eastAsia="zh-CN"/>
      </w:rPr>
      <w:t>24</w:t>
    </w:r>
    <w:r w:rsidRPr="000E033B">
      <w:rPr>
        <w:rFonts w:ascii="Book Antiqua" w:hAnsi="Book Antiqua"/>
        <w:sz w:val="24"/>
        <w:szCs w:val="24"/>
      </w:rPr>
      <w:fldChar w:fldCharType="end"/>
    </w:r>
  </w:p>
  <w:p w14:paraId="585B743C" w14:textId="77777777" w:rsidR="008F2136" w:rsidRPr="000E033B" w:rsidRDefault="008F2136" w:rsidP="000E033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F3527" w14:textId="77777777" w:rsidR="0002745E" w:rsidRDefault="0002745E" w:rsidP="000E033B">
      <w:r>
        <w:separator/>
      </w:r>
    </w:p>
  </w:footnote>
  <w:footnote w:type="continuationSeparator" w:id="0">
    <w:p w14:paraId="4F4975D7" w14:textId="77777777" w:rsidR="0002745E" w:rsidRDefault="0002745E" w:rsidP="000E03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45E"/>
    <w:rsid w:val="000319AE"/>
    <w:rsid w:val="000578D4"/>
    <w:rsid w:val="00084698"/>
    <w:rsid w:val="000B1374"/>
    <w:rsid w:val="000C1AE6"/>
    <w:rsid w:val="000E033B"/>
    <w:rsid w:val="001C3C9C"/>
    <w:rsid w:val="001E2002"/>
    <w:rsid w:val="002264BA"/>
    <w:rsid w:val="0024200B"/>
    <w:rsid w:val="00277562"/>
    <w:rsid w:val="00283711"/>
    <w:rsid w:val="00361949"/>
    <w:rsid w:val="00370458"/>
    <w:rsid w:val="003B2ED0"/>
    <w:rsid w:val="003B709F"/>
    <w:rsid w:val="00496149"/>
    <w:rsid w:val="004D5F5C"/>
    <w:rsid w:val="00527F02"/>
    <w:rsid w:val="00536CF2"/>
    <w:rsid w:val="005423C3"/>
    <w:rsid w:val="0058736C"/>
    <w:rsid w:val="005B0EE1"/>
    <w:rsid w:val="005B255F"/>
    <w:rsid w:val="005B38C6"/>
    <w:rsid w:val="005D359D"/>
    <w:rsid w:val="00657203"/>
    <w:rsid w:val="00671465"/>
    <w:rsid w:val="006B00CF"/>
    <w:rsid w:val="00741494"/>
    <w:rsid w:val="00751696"/>
    <w:rsid w:val="007627A6"/>
    <w:rsid w:val="00773A99"/>
    <w:rsid w:val="00792DCF"/>
    <w:rsid w:val="00800D55"/>
    <w:rsid w:val="00816299"/>
    <w:rsid w:val="00824EC9"/>
    <w:rsid w:val="00861339"/>
    <w:rsid w:val="008A0DC2"/>
    <w:rsid w:val="008B61A1"/>
    <w:rsid w:val="008C64C2"/>
    <w:rsid w:val="008E6BFC"/>
    <w:rsid w:val="008E6EBD"/>
    <w:rsid w:val="008F2136"/>
    <w:rsid w:val="009209A9"/>
    <w:rsid w:val="009B0659"/>
    <w:rsid w:val="009F4C5E"/>
    <w:rsid w:val="00A04DB2"/>
    <w:rsid w:val="00A333B0"/>
    <w:rsid w:val="00A54E83"/>
    <w:rsid w:val="00A556F8"/>
    <w:rsid w:val="00A70B2D"/>
    <w:rsid w:val="00A77B3E"/>
    <w:rsid w:val="00A818D3"/>
    <w:rsid w:val="00B53695"/>
    <w:rsid w:val="00B719A7"/>
    <w:rsid w:val="00BA5C71"/>
    <w:rsid w:val="00BB2903"/>
    <w:rsid w:val="00C03FE4"/>
    <w:rsid w:val="00C5676D"/>
    <w:rsid w:val="00C6339F"/>
    <w:rsid w:val="00CA2A55"/>
    <w:rsid w:val="00CD2A66"/>
    <w:rsid w:val="00CE5BF8"/>
    <w:rsid w:val="00CF4BC4"/>
    <w:rsid w:val="00D07FC0"/>
    <w:rsid w:val="00D76474"/>
    <w:rsid w:val="00D80168"/>
    <w:rsid w:val="00DC63D6"/>
    <w:rsid w:val="00E4539C"/>
    <w:rsid w:val="00E82449"/>
    <w:rsid w:val="00E849C0"/>
    <w:rsid w:val="00E965B5"/>
    <w:rsid w:val="00ED38AE"/>
    <w:rsid w:val="00EE6213"/>
    <w:rsid w:val="00F2440C"/>
    <w:rsid w:val="00FB2EB3"/>
    <w:rsid w:val="00FB7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866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E03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E033B"/>
    <w:rPr>
      <w:sz w:val="18"/>
      <w:szCs w:val="18"/>
    </w:rPr>
  </w:style>
  <w:style w:type="paragraph" w:styleId="a4">
    <w:name w:val="footer"/>
    <w:basedOn w:val="a"/>
    <w:link w:val="Char0"/>
    <w:uiPriority w:val="99"/>
    <w:unhideWhenUsed/>
    <w:rsid w:val="000E033B"/>
    <w:pPr>
      <w:tabs>
        <w:tab w:val="center" w:pos="4153"/>
        <w:tab w:val="right" w:pos="8306"/>
      </w:tabs>
      <w:snapToGrid w:val="0"/>
    </w:pPr>
    <w:rPr>
      <w:sz w:val="18"/>
      <w:szCs w:val="18"/>
    </w:rPr>
  </w:style>
  <w:style w:type="character" w:customStyle="1" w:styleId="Char0">
    <w:name w:val="页脚 Char"/>
    <w:basedOn w:val="a0"/>
    <w:link w:val="a4"/>
    <w:uiPriority w:val="99"/>
    <w:rsid w:val="000E033B"/>
    <w:rPr>
      <w:sz w:val="18"/>
      <w:szCs w:val="18"/>
    </w:rPr>
  </w:style>
  <w:style w:type="table" w:styleId="a5">
    <w:name w:val="Table Grid"/>
    <w:basedOn w:val="a1"/>
    <w:uiPriority w:val="59"/>
    <w:rsid w:val="00C03FE4"/>
    <w:rPr>
      <w:rFonts w:asciiTheme="minorHAnsi" w:hAnsiTheme="minorHAnsi" w:cstheme="minorBidi"/>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annotation reference"/>
    <w:basedOn w:val="a0"/>
    <w:semiHidden/>
    <w:unhideWhenUsed/>
    <w:rsid w:val="005423C3"/>
    <w:rPr>
      <w:sz w:val="21"/>
      <w:szCs w:val="21"/>
    </w:rPr>
  </w:style>
  <w:style w:type="paragraph" w:styleId="a7">
    <w:name w:val="annotation text"/>
    <w:basedOn w:val="a"/>
    <w:link w:val="Char1"/>
    <w:semiHidden/>
    <w:unhideWhenUsed/>
    <w:rsid w:val="005423C3"/>
  </w:style>
  <w:style w:type="character" w:customStyle="1" w:styleId="Char1">
    <w:name w:val="批注文字 Char"/>
    <w:basedOn w:val="a0"/>
    <w:link w:val="a7"/>
    <w:semiHidden/>
    <w:rsid w:val="005423C3"/>
    <w:rPr>
      <w:sz w:val="24"/>
      <w:szCs w:val="24"/>
    </w:rPr>
  </w:style>
  <w:style w:type="paragraph" w:styleId="a8">
    <w:name w:val="annotation subject"/>
    <w:basedOn w:val="a7"/>
    <w:next w:val="a7"/>
    <w:link w:val="Char2"/>
    <w:semiHidden/>
    <w:unhideWhenUsed/>
    <w:rsid w:val="005423C3"/>
    <w:rPr>
      <w:b/>
      <w:bCs/>
    </w:rPr>
  </w:style>
  <w:style w:type="character" w:customStyle="1" w:styleId="Char2">
    <w:name w:val="批注主题 Char"/>
    <w:basedOn w:val="Char1"/>
    <w:link w:val="a8"/>
    <w:semiHidden/>
    <w:rsid w:val="005423C3"/>
    <w:rPr>
      <w:b/>
      <w:bCs/>
      <w:sz w:val="24"/>
      <w:szCs w:val="24"/>
    </w:rPr>
  </w:style>
  <w:style w:type="character" w:customStyle="1" w:styleId="tgt">
    <w:name w:val="tgt"/>
    <w:basedOn w:val="a0"/>
    <w:rsid w:val="005423C3"/>
  </w:style>
  <w:style w:type="paragraph" w:styleId="a9">
    <w:name w:val="Balloon Text"/>
    <w:basedOn w:val="a"/>
    <w:link w:val="Char3"/>
    <w:rsid w:val="008F2136"/>
    <w:rPr>
      <w:rFonts w:ascii="Tahoma" w:hAnsi="Tahoma" w:cs="Tahoma"/>
      <w:sz w:val="16"/>
      <w:szCs w:val="16"/>
    </w:rPr>
  </w:style>
  <w:style w:type="character" w:customStyle="1" w:styleId="Char3">
    <w:name w:val="批注框文本 Char"/>
    <w:basedOn w:val="a0"/>
    <w:link w:val="a9"/>
    <w:rsid w:val="008F21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E03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E033B"/>
    <w:rPr>
      <w:sz w:val="18"/>
      <w:szCs w:val="18"/>
    </w:rPr>
  </w:style>
  <w:style w:type="paragraph" w:styleId="a4">
    <w:name w:val="footer"/>
    <w:basedOn w:val="a"/>
    <w:link w:val="Char0"/>
    <w:uiPriority w:val="99"/>
    <w:unhideWhenUsed/>
    <w:rsid w:val="000E033B"/>
    <w:pPr>
      <w:tabs>
        <w:tab w:val="center" w:pos="4153"/>
        <w:tab w:val="right" w:pos="8306"/>
      </w:tabs>
      <w:snapToGrid w:val="0"/>
    </w:pPr>
    <w:rPr>
      <w:sz w:val="18"/>
      <w:szCs w:val="18"/>
    </w:rPr>
  </w:style>
  <w:style w:type="character" w:customStyle="1" w:styleId="Char0">
    <w:name w:val="页脚 Char"/>
    <w:basedOn w:val="a0"/>
    <w:link w:val="a4"/>
    <w:uiPriority w:val="99"/>
    <w:rsid w:val="000E033B"/>
    <w:rPr>
      <w:sz w:val="18"/>
      <w:szCs w:val="18"/>
    </w:rPr>
  </w:style>
  <w:style w:type="table" w:styleId="a5">
    <w:name w:val="Table Grid"/>
    <w:basedOn w:val="a1"/>
    <w:uiPriority w:val="59"/>
    <w:rsid w:val="00C03FE4"/>
    <w:rPr>
      <w:rFonts w:asciiTheme="minorHAnsi" w:hAnsiTheme="minorHAnsi" w:cstheme="minorBidi"/>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annotation reference"/>
    <w:basedOn w:val="a0"/>
    <w:semiHidden/>
    <w:unhideWhenUsed/>
    <w:rsid w:val="005423C3"/>
    <w:rPr>
      <w:sz w:val="21"/>
      <w:szCs w:val="21"/>
    </w:rPr>
  </w:style>
  <w:style w:type="paragraph" w:styleId="a7">
    <w:name w:val="annotation text"/>
    <w:basedOn w:val="a"/>
    <w:link w:val="Char1"/>
    <w:semiHidden/>
    <w:unhideWhenUsed/>
    <w:rsid w:val="005423C3"/>
  </w:style>
  <w:style w:type="character" w:customStyle="1" w:styleId="Char1">
    <w:name w:val="批注文字 Char"/>
    <w:basedOn w:val="a0"/>
    <w:link w:val="a7"/>
    <w:semiHidden/>
    <w:rsid w:val="005423C3"/>
    <w:rPr>
      <w:sz w:val="24"/>
      <w:szCs w:val="24"/>
    </w:rPr>
  </w:style>
  <w:style w:type="paragraph" w:styleId="a8">
    <w:name w:val="annotation subject"/>
    <w:basedOn w:val="a7"/>
    <w:next w:val="a7"/>
    <w:link w:val="Char2"/>
    <w:semiHidden/>
    <w:unhideWhenUsed/>
    <w:rsid w:val="005423C3"/>
    <w:rPr>
      <w:b/>
      <w:bCs/>
    </w:rPr>
  </w:style>
  <w:style w:type="character" w:customStyle="1" w:styleId="Char2">
    <w:name w:val="批注主题 Char"/>
    <w:basedOn w:val="Char1"/>
    <w:link w:val="a8"/>
    <w:semiHidden/>
    <w:rsid w:val="005423C3"/>
    <w:rPr>
      <w:b/>
      <w:bCs/>
      <w:sz w:val="24"/>
      <w:szCs w:val="24"/>
    </w:rPr>
  </w:style>
  <w:style w:type="character" w:customStyle="1" w:styleId="tgt">
    <w:name w:val="tgt"/>
    <w:basedOn w:val="a0"/>
    <w:rsid w:val="005423C3"/>
  </w:style>
  <w:style w:type="paragraph" w:styleId="a9">
    <w:name w:val="Balloon Text"/>
    <w:basedOn w:val="a"/>
    <w:link w:val="Char3"/>
    <w:rsid w:val="008F2136"/>
    <w:rPr>
      <w:rFonts w:ascii="Tahoma" w:hAnsi="Tahoma" w:cs="Tahoma"/>
      <w:sz w:val="16"/>
      <w:szCs w:val="16"/>
    </w:rPr>
  </w:style>
  <w:style w:type="character" w:customStyle="1" w:styleId="Char3">
    <w:name w:val="批注框文本 Char"/>
    <w:basedOn w:val="a0"/>
    <w:link w:val="a9"/>
    <w:rsid w:val="008F21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A769-A346-4EA8-870B-95514C47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4427</Words>
  <Characters>25237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Hospitals Of Leicester NHS Trust</Company>
  <LinksUpToDate>false</LinksUpToDate>
  <CharactersWithSpaces>29605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Upreti Rajeev - GPVTS Trainee  DIF</dc:creator>
  <cp:lastModifiedBy>Lenovo</cp:lastModifiedBy>
  <cp:revision>17</cp:revision>
  <dcterms:created xsi:type="dcterms:W3CDTF">2021-03-22T17:42:00Z</dcterms:created>
  <dcterms:modified xsi:type="dcterms:W3CDTF">2021-04-08T02:23:00Z</dcterms:modified>
</cp:coreProperties>
</file>