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color w:val="000000"/>
        </w:rPr>
        <w:t xml:space="preserve">Name of Journal: </w:t>
      </w:r>
      <w:r w:rsidRPr="006B1242">
        <w:rPr>
          <w:rFonts w:ascii="Book Antiqua" w:eastAsia="Book Antiqua" w:hAnsi="Book Antiqua" w:cs="Book Antiqua"/>
          <w:i/>
          <w:color w:val="000000"/>
        </w:rPr>
        <w:t>World Journal of Gastrointestinal Endoscopy</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color w:val="000000"/>
        </w:rPr>
        <w:t xml:space="preserve">Manuscript NO: </w:t>
      </w:r>
      <w:r w:rsidRPr="006B1242">
        <w:rPr>
          <w:rFonts w:ascii="Book Antiqua" w:eastAsia="Book Antiqua" w:hAnsi="Book Antiqua" w:cs="Book Antiqua"/>
          <w:color w:val="000000"/>
        </w:rPr>
        <w:t>60268</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color w:val="000000"/>
        </w:rPr>
        <w:t xml:space="preserve">Manuscript Type: </w:t>
      </w:r>
      <w:r w:rsidRPr="006B1242">
        <w:rPr>
          <w:rFonts w:ascii="Book Antiqua" w:eastAsia="Book Antiqua" w:hAnsi="Book Antiqua" w:cs="Book Antiqua"/>
          <w:color w:val="000000"/>
        </w:rPr>
        <w:t>MINIREVIEWS</w:t>
      </w:r>
    </w:p>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bookmarkStart w:id="0" w:name="OLE_LINK3"/>
      <w:bookmarkStart w:id="1" w:name="OLE_LINK4"/>
      <w:r w:rsidRPr="006B1242">
        <w:rPr>
          <w:rFonts w:ascii="Book Antiqua" w:eastAsia="Book Antiqua" w:hAnsi="Book Antiqua" w:cs="Book Antiqua"/>
          <w:b/>
          <w:color w:val="000000"/>
        </w:rPr>
        <w:t>Gastrointestinal amyloidosis: A focused review</w:t>
      </w:r>
    </w:p>
    <w:bookmarkEnd w:id="0"/>
    <w:bookmarkEnd w:id="1"/>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color w:val="000000"/>
        </w:rPr>
        <w:t>Dahiya D</w:t>
      </w:r>
      <w:r w:rsidR="001D48E9" w:rsidRPr="006B1242">
        <w:rPr>
          <w:rFonts w:ascii="Book Antiqua" w:eastAsia="Book Antiqua" w:hAnsi="Book Antiqua" w:cs="Book Antiqua"/>
          <w:color w:val="000000"/>
        </w:rPr>
        <w:t>S</w:t>
      </w:r>
      <w:r w:rsidRPr="006B1242">
        <w:rPr>
          <w:rFonts w:ascii="Book Antiqua" w:eastAsia="Book Antiqua" w:hAnsi="Book Antiqua" w:cs="Book Antiqua"/>
          <w:color w:val="000000"/>
        </w:rPr>
        <w:t xml:space="preserve"> </w:t>
      </w:r>
      <w:r w:rsidRPr="006B1242">
        <w:rPr>
          <w:rFonts w:ascii="Book Antiqua" w:eastAsia="Book Antiqua" w:hAnsi="Book Antiqua" w:cs="Book Antiqua"/>
          <w:i/>
          <w:color w:val="000000"/>
        </w:rPr>
        <w:t>et al</w:t>
      </w:r>
      <w:r w:rsidRPr="006B1242">
        <w:rPr>
          <w:rFonts w:ascii="Book Antiqua" w:eastAsia="Book Antiqua" w:hAnsi="Book Antiqua" w:cs="Book Antiqua"/>
          <w:color w:val="000000"/>
        </w:rPr>
        <w:t xml:space="preserve">. </w:t>
      </w:r>
      <w:bookmarkStart w:id="2" w:name="OLE_LINK5"/>
      <w:bookmarkStart w:id="3" w:name="OLE_LINK6"/>
      <w:bookmarkStart w:id="4" w:name="OLE_LINK8"/>
      <w:r w:rsidRPr="006B1242">
        <w:rPr>
          <w:rFonts w:ascii="Book Antiqua" w:eastAsia="Book Antiqua" w:hAnsi="Book Antiqua" w:cs="Book Antiqua"/>
          <w:color w:val="000000"/>
        </w:rPr>
        <w:t>Gastrointestinal amyloidosis</w:t>
      </w:r>
      <w:bookmarkEnd w:id="2"/>
      <w:bookmarkEnd w:id="3"/>
    </w:p>
    <w:bookmarkEnd w:id="4"/>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bookmarkStart w:id="5" w:name="OLE_LINK72"/>
      <w:bookmarkStart w:id="6" w:name="OLE_LINK73"/>
      <w:r w:rsidRPr="006B1242">
        <w:rPr>
          <w:rFonts w:ascii="Book Antiqua" w:eastAsia="Book Antiqua" w:hAnsi="Book Antiqua" w:cs="Book Antiqua"/>
          <w:color w:val="000000"/>
        </w:rPr>
        <w:t>Dushyant</w:t>
      </w:r>
      <w:r w:rsidR="001D48E9" w:rsidRPr="006B1242">
        <w:rPr>
          <w:rFonts w:ascii="Book Antiqua" w:eastAsia="Book Antiqua" w:hAnsi="Book Antiqua" w:cs="Book Antiqua"/>
          <w:color w:val="000000"/>
        </w:rPr>
        <w:t xml:space="preserve"> Singh</w:t>
      </w:r>
      <w:bookmarkEnd w:id="5"/>
      <w:bookmarkEnd w:id="6"/>
      <w:r w:rsidRPr="006B1242">
        <w:rPr>
          <w:rFonts w:ascii="Book Antiqua" w:eastAsia="Book Antiqua" w:hAnsi="Book Antiqua" w:cs="Book Antiqua"/>
          <w:color w:val="000000"/>
        </w:rPr>
        <w:t xml:space="preserve"> Dahiya, Asim </w:t>
      </w:r>
      <w:proofErr w:type="spellStart"/>
      <w:r w:rsidRPr="006B1242">
        <w:rPr>
          <w:rFonts w:ascii="Book Antiqua" w:eastAsia="Book Antiqua" w:hAnsi="Book Antiqua" w:cs="Book Antiqua"/>
          <w:color w:val="000000"/>
        </w:rPr>
        <w:t>Kichloo</w:t>
      </w:r>
      <w:proofErr w:type="spellEnd"/>
      <w:r w:rsidRPr="006B1242">
        <w:rPr>
          <w:rFonts w:ascii="Book Antiqua" w:eastAsia="Book Antiqua" w:hAnsi="Book Antiqua" w:cs="Book Antiqua"/>
          <w:color w:val="000000"/>
        </w:rPr>
        <w:t xml:space="preserve">, </w:t>
      </w:r>
      <w:proofErr w:type="spellStart"/>
      <w:r w:rsidRPr="006B1242">
        <w:rPr>
          <w:rFonts w:ascii="Book Antiqua" w:eastAsia="Book Antiqua" w:hAnsi="Book Antiqua" w:cs="Book Antiqua"/>
          <w:color w:val="000000"/>
        </w:rPr>
        <w:t>Jagmeet</w:t>
      </w:r>
      <w:proofErr w:type="spellEnd"/>
      <w:r w:rsidRPr="006B1242">
        <w:rPr>
          <w:rFonts w:ascii="Book Antiqua" w:eastAsia="Book Antiqua" w:hAnsi="Book Antiqua" w:cs="Book Antiqua"/>
          <w:color w:val="000000"/>
        </w:rPr>
        <w:t xml:space="preserve"> Singh, Michael </w:t>
      </w:r>
      <w:proofErr w:type="spellStart"/>
      <w:r w:rsidRPr="006B1242">
        <w:rPr>
          <w:rFonts w:ascii="Book Antiqua" w:eastAsia="Book Antiqua" w:hAnsi="Book Antiqua" w:cs="Book Antiqua"/>
          <w:color w:val="000000"/>
        </w:rPr>
        <w:t>Albosta</w:t>
      </w:r>
      <w:proofErr w:type="spellEnd"/>
      <w:r w:rsidRPr="006B1242">
        <w:rPr>
          <w:rFonts w:ascii="Book Antiqua" w:eastAsia="Book Antiqua" w:hAnsi="Book Antiqua" w:cs="Book Antiqua"/>
          <w:color w:val="000000"/>
        </w:rPr>
        <w:t xml:space="preserve">, Farah </w:t>
      </w:r>
      <w:proofErr w:type="spellStart"/>
      <w:r w:rsidRPr="006B1242">
        <w:rPr>
          <w:rFonts w:ascii="Book Antiqua" w:eastAsia="Book Antiqua" w:hAnsi="Book Antiqua" w:cs="Book Antiqua"/>
          <w:color w:val="000000"/>
        </w:rPr>
        <w:t>Wani</w:t>
      </w:r>
      <w:proofErr w:type="spellEnd"/>
    </w:p>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bCs/>
          <w:color w:val="000000"/>
        </w:rPr>
        <w:t xml:space="preserve">Dushyant </w:t>
      </w:r>
      <w:r w:rsidR="001D48E9" w:rsidRPr="006B1242">
        <w:rPr>
          <w:rFonts w:ascii="Book Antiqua" w:eastAsia="Book Antiqua" w:hAnsi="Book Antiqua" w:cs="Book Antiqua"/>
          <w:b/>
          <w:bCs/>
          <w:color w:val="000000"/>
        </w:rPr>
        <w:t xml:space="preserve">Singh </w:t>
      </w:r>
      <w:r w:rsidRPr="006B1242">
        <w:rPr>
          <w:rFonts w:ascii="Book Antiqua" w:eastAsia="Book Antiqua" w:hAnsi="Book Antiqua" w:cs="Book Antiqua"/>
          <w:b/>
          <w:bCs/>
          <w:color w:val="000000"/>
        </w:rPr>
        <w:t xml:space="preserve">Dahiya, Asim </w:t>
      </w:r>
      <w:proofErr w:type="spellStart"/>
      <w:r w:rsidRPr="006B1242">
        <w:rPr>
          <w:rFonts w:ascii="Book Antiqua" w:eastAsia="Book Antiqua" w:hAnsi="Book Antiqua" w:cs="Book Antiqua"/>
          <w:b/>
          <w:bCs/>
          <w:color w:val="000000"/>
        </w:rPr>
        <w:t>Kichloo</w:t>
      </w:r>
      <w:proofErr w:type="spellEnd"/>
      <w:r w:rsidRPr="006B1242">
        <w:rPr>
          <w:rFonts w:ascii="Book Antiqua" w:eastAsia="Book Antiqua" w:hAnsi="Book Antiqua" w:cs="Book Antiqua"/>
          <w:b/>
          <w:bCs/>
          <w:color w:val="000000"/>
        </w:rPr>
        <w:t xml:space="preserve">, Michael </w:t>
      </w:r>
      <w:proofErr w:type="spellStart"/>
      <w:r w:rsidRPr="006B1242">
        <w:rPr>
          <w:rFonts w:ascii="Book Antiqua" w:eastAsia="Book Antiqua" w:hAnsi="Book Antiqua" w:cs="Book Antiqua"/>
          <w:b/>
          <w:bCs/>
          <w:color w:val="000000"/>
        </w:rPr>
        <w:t>Albosta</w:t>
      </w:r>
      <w:proofErr w:type="spellEnd"/>
      <w:r w:rsidRPr="006B1242">
        <w:rPr>
          <w:rFonts w:ascii="Book Antiqua" w:eastAsia="Book Antiqua" w:hAnsi="Book Antiqua" w:cs="Book Antiqua"/>
          <w:b/>
          <w:bCs/>
          <w:color w:val="000000"/>
        </w:rPr>
        <w:t xml:space="preserve">, </w:t>
      </w:r>
      <w:r w:rsidRPr="006B1242">
        <w:rPr>
          <w:rFonts w:ascii="Book Antiqua" w:eastAsia="Book Antiqua" w:hAnsi="Book Antiqua" w:cs="Book Antiqua"/>
          <w:color w:val="000000"/>
        </w:rPr>
        <w:t>Internal Medicine, Central Michigan University, Saginaw, MI 48603, United States</w:t>
      </w:r>
    </w:p>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bCs/>
          <w:color w:val="000000"/>
        </w:rPr>
        <w:t xml:space="preserve">Asim </w:t>
      </w:r>
      <w:proofErr w:type="spellStart"/>
      <w:r w:rsidRPr="006B1242">
        <w:rPr>
          <w:rFonts w:ascii="Book Antiqua" w:eastAsia="Book Antiqua" w:hAnsi="Book Antiqua" w:cs="Book Antiqua"/>
          <w:b/>
          <w:bCs/>
          <w:color w:val="000000"/>
        </w:rPr>
        <w:t>Kichloo</w:t>
      </w:r>
      <w:proofErr w:type="spellEnd"/>
      <w:r w:rsidRPr="006B1242">
        <w:rPr>
          <w:rFonts w:ascii="Book Antiqua" w:eastAsia="Book Antiqua" w:hAnsi="Book Antiqua" w:cs="Book Antiqua"/>
          <w:b/>
          <w:bCs/>
          <w:color w:val="000000"/>
        </w:rPr>
        <w:t xml:space="preserve">, </w:t>
      </w:r>
      <w:r w:rsidRPr="006B1242">
        <w:rPr>
          <w:rFonts w:ascii="Book Antiqua" w:eastAsia="Book Antiqua" w:hAnsi="Book Antiqua" w:cs="Book Antiqua"/>
          <w:color w:val="000000"/>
        </w:rPr>
        <w:t>Internal Medicine, Samaritan Medical Center, Watertown, NY 13601, United States</w:t>
      </w:r>
    </w:p>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proofErr w:type="spellStart"/>
      <w:r w:rsidRPr="006B1242">
        <w:rPr>
          <w:rFonts w:ascii="Book Antiqua" w:eastAsia="Book Antiqua" w:hAnsi="Book Antiqua" w:cs="Book Antiqua"/>
          <w:b/>
          <w:bCs/>
          <w:color w:val="000000"/>
        </w:rPr>
        <w:t>Jagmeet</w:t>
      </w:r>
      <w:proofErr w:type="spellEnd"/>
      <w:r w:rsidRPr="006B1242">
        <w:rPr>
          <w:rFonts w:ascii="Book Antiqua" w:eastAsia="Book Antiqua" w:hAnsi="Book Antiqua" w:cs="Book Antiqua"/>
          <w:b/>
          <w:bCs/>
          <w:color w:val="000000"/>
        </w:rPr>
        <w:t xml:space="preserve"> Singh, </w:t>
      </w:r>
      <w:r w:rsidRPr="006B1242">
        <w:rPr>
          <w:rFonts w:ascii="Book Antiqua" w:eastAsia="Book Antiqua" w:hAnsi="Book Antiqua" w:cs="Book Antiqua"/>
          <w:color w:val="000000"/>
        </w:rPr>
        <w:t>Internal Medicine, Guthrie Robert Packer Hospital, Sayre, PA 18840, United States</w:t>
      </w:r>
    </w:p>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bCs/>
          <w:color w:val="000000"/>
        </w:rPr>
        <w:t xml:space="preserve">Farah </w:t>
      </w:r>
      <w:proofErr w:type="spellStart"/>
      <w:r w:rsidRPr="006B1242">
        <w:rPr>
          <w:rFonts w:ascii="Book Antiqua" w:eastAsia="Book Antiqua" w:hAnsi="Book Antiqua" w:cs="Book Antiqua"/>
          <w:b/>
          <w:bCs/>
          <w:color w:val="000000"/>
        </w:rPr>
        <w:t>Wani</w:t>
      </w:r>
      <w:proofErr w:type="spellEnd"/>
      <w:r w:rsidRPr="006B1242">
        <w:rPr>
          <w:rFonts w:ascii="Book Antiqua" w:eastAsia="Book Antiqua" w:hAnsi="Book Antiqua" w:cs="Book Antiqua"/>
          <w:b/>
          <w:bCs/>
          <w:color w:val="000000"/>
        </w:rPr>
        <w:t xml:space="preserve">, </w:t>
      </w:r>
      <w:r w:rsidRPr="006B1242">
        <w:rPr>
          <w:rFonts w:ascii="Book Antiqua" w:eastAsia="Book Antiqua" w:hAnsi="Book Antiqua" w:cs="Book Antiqua"/>
          <w:color w:val="000000"/>
        </w:rPr>
        <w:t>Family Medicine, Samaritan Medical Center, Watertown, NY 13601, United States</w:t>
      </w:r>
    </w:p>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bCs/>
          <w:color w:val="000000"/>
        </w:rPr>
        <w:t xml:space="preserve">Author contributions: </w:t>
      </w:r>
      <w:bookmarkStart w:id="7" w:name="OLE_LINK9"/>
      <w:bookmarkStart w:id="8" w:name="OLE_LINK10"/>
      <w:r w:rsidRPr="006B1242">
        <w:rPr>
          <w:rFonts w:ascii="Book Antiqua" w:eastAsia="Book Antiqua" w:hAnsi="Book Antiqua" w:cs="Book Antiqua"/>
          <w:color w:val="000000"/>
        </w:rPr>
        <w:t>Dahiya</w:t>
      </w:r>
      <w:r w:rsidR="0070616D" w:rsidRPr="006B1242">
        <w:rPr>
          <w:rFonts w:ascii="Book Antiqua" w:eastAsia="Book Antiqua" w:hAnsi="Book Antiqua" w:cs="Book Antiqua"/>
          <w:color w:val="000000"/>
        </w:rPr>
        <w:t xml:space="preserve"> D</w:t>
      </w:r>
      <w:r w:rsidR="001D48E9" w:rsidRPr="006B1242">
        <w:rPr>
          <w:rFonts w:ascii="Book Antiqua" w:eastAsia="Book Antiqua" w:hAnsi="Book Antiqua" w:cs="Book Antiqua"/>
          <w:color w:val="000000"/>
        </w:rPr>
        <w:t>S</w:t>
      </w:r>
      <w:r w:rsidRPr="006B1242">
        <w:rPr>
          <w:rFonts w:ascii="Book Antiqua" w:eastAsia="Book Antiqua" w:hAnsi="Book Antiqua" w:cs="Book Antiqua"/>
          <w:color w:val="000000"/>
        </w:rPr>
        <w:t xml:space="preserve"> and </w:t>
      </w:r>
      <w:proofErr w:type="spellStart"/>
      <w:r w:rsidRPr="006B1242">
        <w:rPr>
          <w:rFonts w:ascii="Book Antiqua" w:eastAsia="Book Antiqua" w:hAnsi="Book Antiqua" w:cs="Book Antiqua"/>
          <w:color w:val="000000"/>
        </w:rPr>
        <w:t>Kichloo</w:t>
      </w:r>
      <w:proofErr w:type="spellEnd"/>
      <w:r w:rsidR="0070616D" w:rsidRPr="006B1242">
        <w:rPr>
          <w:rFonts w:ascii="Book Antiqua" w:eastAsia="Book Antiqua" w:hAnsi="Book Antiqua" w:cs="Book Antiqua"/>
          <w:color w:val="000000"/>
        </w:rPr>
        <w:t xml:space="preserve"> A</w:t>
      </w:r>
      <w:r w:rsidRPr="006B1242">
        <w:rPr>
          <w:rFonts w:ascii="Book Antiqua" w:eastAsia="Book Antiqua" w:hAnsi="Book Antiqua" w:cs="Book Antiqua"/>
          <w:color w:val="000000"/>
        </w:rPr>
        <w:t xml:space="preserve"> are credited with substantial contribution to the design of the work, literature review of all the sections discussed, the revision of critically important intellectual content, final approval of the published version, and agreement of accountability for a</w:t>
      </w:r>
      <w:r w:rsidR="0070616D" w:rsidRPr="006B1242">
        <w:rPr>
          <w:rFonts w:ascii="Book Antiqua" w:eastAsia="Book Antiqua" w:hAnsi="Book Antiqua" w:cs="Book Antiqua"/>
          <w:color w:val="000000"/>
        </w:rPr>
        <w:t>ll aspects of the work;</w:t>
      </w:r>
      <w:r w:rsidRPr="006B1242">
        <w:rPr>
          <w:rFonts w:ascii="Book Antiqua" w:eastAsia="Book Antiqua" w:hAnsi="Book Antiqua" w:cs="Book Antiqua"/>
          <w:color w:val="000000"/>
        </w:rPr>
        <w:t xml:space="preserve"> Singh</w:t>
      </w:r>
      <w:r w:rsidR="0070616D" w:rsidRPr="006B1242">
        <w:rPr>
          <w:rFonts w:ascii="Book Antiqua" w:eastAsia="Book Antiqua" w:hAnsi="Book Antiqua" w:cs="Book Antiqua"/>
          <w:color w:val="000000"/>
        </w:rPr>
        <w:t xml:space="preserve"> J</w:t>
      </w:r>
      <w:r w:rsidRPr="006B1242">
        <w:rPr>
          <w:rFonts w:ascii="Book Antiqua" w:eastAsia="Book Antiqua" w:hAnsi="Book Antiqua" w:cs="Book Antiqua"/>
          <w:color w:val="000000"/>
        </w:rPr>
        <w:t xml:space="preserve"> and Albosta</w:t>
      </w:r>
      <w:r w:rsidR="0070616D" w:rsidRPr="006B1242">
        <w:rPr>
          <w:rFonts w:ascii="Book Antiqua" w:eastAsia="Book Antiqua" w:hAnsi="Book Antiqua" w:cs="Book Antiqua"/>
          <w:color w:val="000000"/>
        </w:rPr>
        <w:t xml:space="preserve"> M</w:t>
      </w:r>
      <w:r w:rsidRPr="006B1242">
        <w:rPr>
          <w:rFonts w:ascii="Book Antiqua" w:eastAsia="Book Antiqua" w:hAnsi="Book Antiqua" w:cs="Book Antiqua"/>
          <w:color w:val="000000"/>
        </w:rPr>
        <w:t xml:space="preserve"> are credited with significant design of the tables and graphs, literature review of all sections, revision of important intellectual content for the discussion, and agreement of accountability for all parts of the </w:t>
      </w:r>
      <w:r w:rsidR="0070616D" w:rsidRPr="006B1242">
        <w:rPr>
          <w:rFonts w:ascii="Book Antiqua" w:eastAsia="Book Antiqua" w:hAnsi="Book Antiqua" w:cs="Book Antiqua"/>
          <w:color w:val="000000"/>
        </w:rPr>
        <w:t xml:space="preserve">work; </w:t>
      </w:r>
      <w:proofErr w:type="spellStart"/>
      <w:r w:rsidRPr="006B1242">
        <w:rPr>
          <w:rFonts w:ascii="Book Antiqua" w:eastAsia="Book Antiqua" w:hAnsi="Book Antiqua" w:cs="Book Antiqua"/>
          <w:color w:val="000000"/>
        </w:rPr>
        <w:t>Wani</w:t>
      </w:r>
      <w:proofErr w:type="spellEnd"/>
      <w:r w:rsidR="0070616D" w:rsidRPr="006B1242">
        <w:rPr>
          <w:rFonts w:ascii="Book Antiqua" w:eastAsia="Book Antiqua" w:hAnsi="Book Antiqua" w:cs="Book Antiqua"/>
          <w:color w:val="000000"/>
        </w:rPr>
        <w:t xml:space="preserve"> </w:t>
      </w:r>
      <w:r w:rsidR="0070616D" w:rsidRPr="006B1242">
        <w:rPr>
          <w:rFonts w:ascii="Book Antiqua" w:eastAsia="Book Antiqua" w:hAnsi="Book Antiqua" w:cs="Book Antiqua"/>
          <w:color w:val="000000"/>
        </w:rPr>
        <w:lastRenderedPageBreak/>
        <w:t>F</w:t>
      </w:r>
      <w:r w:rsidRPr="006B1242">
        <w:rPr>
          <w:rFonts w:ascii="Book Antiqua" w:eastAsia="Book Antiqua" w:hAnsi="Book Antiqua" w:cs="Book Antiqua"/>
          <w:color w:val="000000"/>
        </w:rPr>
        <w:t xml:space="preserve"> is credited with literature review, final content write up and agreement of accountability for all aspects of the work. </w:t>
      </w:r>
    </w:p>
    <w:bookmarkEnd w:id="7"/>
    <w:bookmarkEnd w:id="8"/>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bCs/>
          <w:color w:val="000000"/>
        </w:rPr>
        <w:t xml:space="preserve">Corresponding author: Michael Albosta, MD, Doctor, </w:t>
      </w:r>
      <w:r w:rsidRPr="006B1242">
        <w:rPr>
          <w:rFonts w:ascii="Book Antiqua" w:eastAsia="Book Antiqua" w:hAnsi="Book Antiqua" w:cs="Book Antiqua"/>
          <w:color w:val="000000"/>
        </w:rPr>
        <w:t>Internal Medicine, Central Michigan University, 1000 Houghton Ave</w:t>
      </w:r>
      <w:r w:rsidR="0070616D" w:rsidRPr="006B1242">
        <w:rPr>
          <w:rFonts w:ascii="Book Antiqua" w:eastAsia="Book Antiqua" w:hAnsi="Book Antiqua" w:cs="Book Antiqua"/>
          <w:color w:val="000000"/>
        </w:rPr>
        <w:t>nue</w:t>
      </w:r>
      <w:r w:rsidRPr="006B1242">
        <w:rPr>
          <w:rFonts w:ascii="Book Antiqua" w:eastAsia="Book Antiqua" w:hAnsi="Book Antiqua" w:cs="Book Antiqua"/>
          <w:color w:val="000000"/>
        </w:rPr>
        <w:t>, Saginaw, M</w:t>
      </w:r>
      <w:r w:rsidR="0070616D" w:rsidRPr="006B1242">
        <w:rPr>
          <w:rFonts w:ascii="Book Antiqua" w:eastAsia="Book Antiqua" w:hAnsi="Book Antiqua" w:cs="Book Antiqua"/>
          <w:color w:val="000000"/>
        </w:rPr>
        <w:t>I</w:t>
      </w:r>
      <w:r w:rsidRPr="006B1242">
        <w:rPr>
          <w:rFonts w:ascii="Book Antiqua" w:eastAsia="Book Antiqua" w:hAnsi="Book Antiqua" w:cs="Book Antiqua"/>
          <w:color w:val="000000"/>
        </w:rPr>
        <w:t xml:space="preserve"> 48603, United States. albos1ms@cmich.edu</w:t>
      </w:r>
    </w:p>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bCs/>
          <w:color w:val="000000"/>
        </w:rPr>
        <w:t xml:space="preserve">Received: </w:t>
      </w:r>
      <w:r w:rsidRPr="006B1242">
        <w:rPr>
          <w:rFonts w:ascii="Book Antiqua" w:eastAsia="Book Antiqua" w:hAnsi="Book Antiqua" w:cs="Book Antiqua"/>
          <w:color w:val="000000"/>
        </w:rPr>
        <w:t>October 23, 2020</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bCs/>
          <w:color w:val="000000"/>
        </w:rPr>
        <w:t xml:space="preserve">Revised: </w:t>
      </w:r>
      <w:r w:rsidR="00C20C5B" w:rsidRPr="006B1242">
        <w:rPr>
          <w:rFonts w:ascii="Book Antiqua" w:eastAsia="Book Antiqua" w:hAnsi="Book Antiqua" w:cs="Book Antiqua"/>
          <w:bCs/>
          <w:color w:val="000000"/>
        </w:rPr>
        <w:t>December 16, 2020</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bCs/>
          <w:color w:val="000000"/>
        </w:rPr>
        <w:t xml:space="preserve">Accepted: </w:t>
      </w:r>
      <w:r w:rsidR="00FA7D9E" w:rsidRPr="00FA7D9E">
        <w:rPr>
          <w:rFonts w:ascii="Book Antiqua" w:eastAsia="Book Antiqua" w:hAnsi="Book Antiqua" w:cs="Book Antiqua"/>
          <w:color w:val="000000"/>
        </w:rPr>
        <w:t>December 27, 2020</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bCs/>
          <w:color w:val="000000"/>
        </w:rPr>
        <w:t xml:space="preserve">Published online: </w:t>
      </w:r>
    </w:p>
    <w:p w:rsidR="00A77B3E" w:rsidRPr="006B1242" w:rsidRDefault="00A77B3E" w:rsidP="006B1242">
      <w:pPr>
        <w:snapToGrid w:val="0"/>
        <w:spacing w:line="360" w:lineRule="auto"/>
        <w:jc w:val="both"/>
        <w:rPr>
          <w:rFonts w:ascii="Book Antiqua" w:hAnsi="Book Antiqua"/>
        </w:rPr>
        <w:sectPr w:rsidR="00A77B3E" w:rsidRPr="006B1242" w:rsidSect="00F72360">
          <w:footerReference w:type="default" r:id="rId7"/>
          <w:pgSz w:w="12240" w:h="15840"/>
          <w:pgMar w:top="1440" w:right="1800" w:bottom="1440" w:left="1800" w:header="720" w:footer="720" w:gutter="0"/>
          <w:cols w:space="720"/>
          <w:docGrid w:linePitch="360"/>
        </w:sectPr>
      </w:pP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color w:val="000000"/>
        </w:rPr>
        <w:lastRenderedPageBreak/>
        <w:t>Abstract</w:t>
      </w:r>
    </w:p>
    <w:p w:rsidR="00A77B3E" w:rsidRPr="006B1242" w:rsidRDefault="00F72360" w:rsidP="006B1242">
      <w:pPr>
        <w:snapToGrid w:val="0"/>
        <w:spacing w:line="360" w:lineRule="auto"/>
        <w:jc w:val="both"/>
        <w:rPr>
          <w:rFonts w:ascii="Book Antiqua" w:hAnsi="Book Antiqua"/>
        </w:rPr>
      </w:pPr>
      <w:bookmarkStart w:id="9" w:name="OLE_LINK14"/>
      <w:bookmarkStart w:id="10" w:name="OLE_LINK15"/>
      <w:r w:rsidRPr="006B1242">
        <w:rPr>
          <w:rFonts w:ascii="Book Antiqua" w:eastAsia="Book Antiqua" w:hAnsi="Book Antiqua" w:cs="Book Antiqua"/>
          <w:color w:val="000000"/>
        </w:rPr>
        <w:t>Amyloidosis, a heterogenous group of disorders, is characterized by the extracellular deposition of autologous, insoluble, fibrillar misfolded proteins. These extracellular proteins deposit in tissues aggregate</w:t>
      </w:r>
      <w:r w:rsidR="001D48E9" w:rsidRPr="006B1242">
        <w:rPr>
          <w:rFonts w:ascii="Book Antiqua" w:eastAsia="Book Antiqua" w:hAnsi="Book Antiqua" w:cs="Book Antiqua"/>
          <w:color w:val="000000"/>
        </w:rPr>
        <w:t>d</w:t>
      </w:r>
      <w:r w:rsidRPr="006B1242">
        <w:rPr>
          <w:rFonts w:ascii="Book Antiqua" w:eastAsia="Book Antiqua" w:hAnsi="Book Antiqua" w:cs="Book Antiqua"/>
          <w:color w:val="000000"/>
        </w:rPr>
        <w:t xml:space="preserve"> in ß-pleated sheets arranged in an antiparallel fashion and cause distortion to the tissue architecture and function. In current literature, about 60 heterogeneous amyloidogenic proteins have been identified, out of which 27 have been associated with human disease. Classified as a rare disease, amyloidosis is known to have a wide range of possible etiologies and clinical manifestations. The exact incidence and prevalence of the disease is currently unknown. In both systemic and localized amyloidosis, there is infiltration of the abnormal proteins in the layers of the gastrointestinal (GI) tract or the liver parenchyma. The gold standard test for establishing a diagnosis is tissu</w:t>
      </w:r>
      <w:r w:rsidR="0026200C" w:rsidRPr="006B1242">
        <w:rPr>
          <w:rFonts w:ascii="Book Antiqua" w:eastAsia="Book Antiqua" w:hAnsi="Book Antiqua" w:cs="Book Antiqua"/>
          <w:color w:val="000000"/>
        </w:rPr>
        <w:t xml:space="preserve">e biopsy followed by Congo Red </w:t>
      </w:r>
      <w:r w:rsidRPr="006B1242">
        <w:rPr>
          <w:rFonts w:ascii="Book Antiqua" w:eastAsia="Book Antiqua" w:hAnsi="Book Antiqua" w:cs="Book Antiqua"/>
          <w:color w:val="000000"/>
        </w:rPr>
        <w:t xml:space="preserve">staining and apple-green birefringence of the </w:t>
      </w:r>
      <w:r w:rsidR="00C20C5B" w:rsidRPr="006B1242">
        <w:rPr>
          <w:rFonts w:ascii="Book Antiqua" w:eastAsia="Book Antiqua" w:hAnsi="Book Antiqua" w:cs="Book Antiqua"/>
          <w:color w:val="000000"/>
        </w:rPr>
        <w:t>Congo Red</w:t>
      </w:r>
      <w:r w:rsidRPr="006B1242">
        <w:rPr>
          <w:rFonts w:ascii="Book Antiqua" w:eastAsia="Book Antiqua" w:hAnsi="Book Antiqua" w:cs="Book Antiqua"/>
          <w:color w:val="000000"/>
        </w:rPr>
        <w:t>-stained deposits under polarized light. However, not all patients may have a positive tissue confirmation of the disease</w:t>
      </w:r>
      <w:r w:rsidR="001D48E9" w:rsidRPr="006B1242">
        <w:rPr>
          <w:rFonts w:ascii="Book Antiqua" w:eastAsia="Book Antiqua" w:hAnsi="Book Antiqua" w:cs="Book Antiqua"/>
          <w:color w:val="000000"/>
        </w:rPr>
        <w:t>. I</w:t>
      </w:r>
      <w:r w:rsidRPr="006B1242">
        <w:rPr>
          <w:rFonts w:ascii="Book Antiqua" w:eastAsia="Book Antiqua" w:hAnsi="Book Antiqua" w:cs="Book Antiqua"/>
          <w:color w:val="000000"/>
        </w:rPr>
        <w:t>n these cases additional workup and referral to a gastroenterologist may be warranted. Along with symptomatic management, the treatment for GI amyloidosis consists of observation or localized surgical excision in patients with localized disease, and treatment of the underlying pathology in cases of systemic amyloidosis. In this review of the literature, we describe the subtypes of amyloidosis, with a primary focus on the epidemiology, pathogenesis, clinical features, diagnosis and treatment strategies available for GI amyloidosis.</w:t>
      </w:r>
    </w:p>
    <w:bookmarkEnd w:id="9"/>
    <w:bookmarkEnd w:id="10"/>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bCs/>
          <w:color w:val="000000"/>
        </w:rPr>
        <w:t xml:space="preserve">Key Words: </w:t>
      </w:r>
      <w:bookmarkStart w:id="11" w:name="OLE_LINK11"/>
      <w:r w:rsidRPr="006B1242">
        <w:rPr>
          <w:rFonts w:ascii="Book Antiqua" w:eastAsia="Book Antiqua" w:hAnsi="Book Antiqua" w:cs="Book Antiqua"/>
          <w:color w:val="000000"/>
        </w:rPr>
        <w:t>Gastroenterology; Hepatology; Amyloidosis; Dysmotility; Endoscopy; Therapeutics</w:t>
      </w:r>
    </w:p>
    <w:bookmarkEnd w:id="11"/>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color w:val="000000"/>
        </w:rPr>
        <w:t>Dahiya D</w:t>
      </w:r>
      <w:r w:rsidR="001D48E9" w:rsidRPr="006B1242">
        <w:rPr>
          <w:rFonts w:ascii="Book Antiqua" w:eastAsia="Book Antiqua" w:hAnsi="Book Antiqua" w:cs="Book Antiqua"/>
          <w:color w:val="000000"/>
        </w:rPr>
        <w:t>S</w:t>
      </w:r>
      <w:r w:rsidRPr="006B1242">
        <w:rPr>
          <w:rFonts w:ascii="Book Antiqua" w:eastAsia="Book Antiqua" w:hAnsi="Book Antiqua" w:cs="Book Antiqua"/>
          <w:color w:val="000000"/>
        </w:rPr>
        <w:t xml:space="preserve">, </w:t>
      </w:r>
      <w:proofErr w:type="spellStart"/>
      <w:r w:rsidRPr="006B1242">
        <w:rPr>
          <w:rFonts w:ascii="Book Antiqua" w:eastAsia="Book Antiqua" w:hAnsi="Book Antiqua" w:cs="Book Antiqua"/>
          <w:color w:val="000000"/>
        </w:rPr>
        <w:t>Kichloo</w:t>
      </w:r>
      <w:proofErr w:type="spellEnd"/>
      <w:r w:rsidRPr="006B1242">
        <w:rPr>
          <w:rFonts w:ascii="Book Antiqua" w:eastAsia="Book Antiqua" w:hAnsi="Book Antiqua" w:cs="Book Antiqua"/>
          <w:color w:val="000000"/>
        </w:rPr>
        <w:t xml:space="preserve"> A, Singh J, </w:t>
      </w:r>
      <w:proofErr w:type="spellStart"/>
      <w:r w:rsidRPr="006B1242">
        <w:rPr>
          <w:rFonts w:ascii="Book Antiqua" w:eastAsia="Book Antiqua" w:hAnsi="Book Antiqua" w:cs="Book Antiqua"/>
          <w:color w:val="000000"/>
        </w:rPr>
        <w:t>Albosta</w:t>
      </w:r>
      <w:proofErr w:type="spellEnd"/>
      <w:r w:rsidRPr="006B1242">
        <w:rPr>
          <w:rFonts w:ascii="Book Antiqua" w:eastAsia="Book Antiqua" w:hAnsi="Book Antiqua" w:cs="Book Antiqua"/>
          <w:color w:val="000000"/>
        </w:rPr>
        <w:t xml:space="preserve"> M, </w:t>
      </w:r>
      <w:proofErr w:type="spellStart"/>
      <w:r w:rsidRPr="006B1242">
        <w:rPr>
          <w:rFonts w:ascii="Book Antiqua" w:eastAsia="Book Antiqua" w:hAnsi="Book Antiqua" w:cs="Book Antiqua"/>
          <w:color w:val="000000"/>
        </w:rPr>
        <w:t>Wani</w:t>
      </w:r>
      <w:proofErr w:type="spellEnd"/>
      <w:r w:rsidRPr="006B1242">
        <w:rPr>
          <w:rFonts w:ascii="Book Antiqua" w:eastAsia="Book Antiqua" w:hAnsi="Book Antiqua" w:cs="Book Antiqua"/>
          <w:color w:val="000000"/>
        </w:rPr>
        <w:t xml:space="preserve"> F. Gastrointestinal </w:t>
      </w:r>
      <w:r w:rsidR="0026200C" w:rsidRPr="006B1242">
        <w:rPr>
          <w:rFonts w:ascii="Book Antiqua" w:eastAsia="Book Antiqua" w:hAnsi="Book Antiqua" w:cs="Book Antiqua"/>
          <w:color w:val="000000"/>
        </w:rPr>
        <w:t>amyloidosis</w:t>
      </w:r>
      <w:r w:rsidRPr="006B1242">
        <w:rPr>
          <w:rFonts w:ascii="Book Antiqua" w:eastAsia="Book Antiqua" w:hAnsi="Book Antiqua" w:cs="Book Antiqua"/>
          <w:color w:val="000000"/>
        </w:rPr>
        <w:t xml:space="preserve">: A </w:t>
      </w:r>
      <w:r w:rsidR="0026200C" w:rsidRPr="006B1242">
        <w:rPr>
          <w:rFonts w:ascii="Book Antiqua" w:eastAsia="Book Antiqua" w:hAnsi="Book Antiqua" w:cs="Book Antiqua"/>
          <w:color w:val="000000"/>
        </w:rPr>
        <w:t>focused review</w:t>
      </w:r>
      <w:r w:rsidRPr="006B1242">
        <w:rPr>
          <w:rFonts w:ascii="Book Antiqua" w:eastAsia="Book Antiqua" w:hAnsi="Book Antiqua" w:cs="Book Antiqua"/>
          <w:color w:val="000000"/>
        </w:rPr>
        <w:t xml:space="preserve">. </w:t>
      </w:r>
      <w:r w:rsidRPr="006B1242">
        <w:rPr>
          <w:rFonts w:ascii="Book Antiqua" w:eastAsia="Book Antiqua" w:hAnsi="Book Antiqua" w:cs="Book Antiqua"/>
          <w:i/>
          <w:iCs/>
          <w:color w:val="000000"/>
        </w:rPr>
        <w:t xml:space="preserve">World J </w:t>
      </w:r>
      <w:proofErr w:type="spellStart"/>
      <w:r w:rsidRPr="006B1242">
        <w:rPr>
          <w:rFonts w:ascii="Book Antiqua" w:eastAsia="Book Antiqua" w:hAnsi="Book Antiqua" w:cs="Book Antiqua"/>
          <w:i/>
          <w:iCs/>
          <w:color w:val="000000"/>
        </w:rPr>
        <w:t>Gastrointest</w:t>
      </w:r>
      <w:proofErr w:type="spellEnd"/>
      <w:r w:rsidRPr="006B1242">
        <w:rPr>
          <w:rFonts w:ascii="Book Antiqua" w:eastAsia="Book Antiqua" w:hAnsi="Book Antiqua" w:cs="Book Antiqua"/>
          <w:i/>
          <w:iCs/>
          <w:color w:val="000000"/>
        </w:rPr>
        <w:t xml:space="preserve"> </w:t>
      </w:r>
      <w:proofErr w:type="spellStart"/>
      <w:r w:rsidRPr="006B1242">
        <w:rPr>
          <w:rFonts w:ascii="Book Antiqua" w:eastAsia="Book Antiqua" w:hAnsi="Book Antiqua" w:cs="Book Antiqua"/>
          <w:i/>
          <w:iCs/>
          <w:color w:val="000000"/>
        </w:rPr>
        <w:t>Endosc</w:t>
      </w:r>
      <w:proofErr w:type="spellEnd"/>
      <w:r w:rsidRPr="006B1242">
        <w:rPr>
          <w:rFonts w:ascii="Book Antiqua" w:eastAsia="Book Antiqua" w:hAnsi="Book Antiqua" w:cs="Book Antiqua"/>
          <w:color w:val="000000"/>
        </w:rPr>
        <w:t xml:space="preserve"> 2020; In press</w:t>
      </w:r>
    </w:p>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bCs/>
          <w:color w:val="000000"/>
        </w:rPr>
        <w:lastRenderedPageBreak/>
        <w:t>Core Tip:</w:t>
      </w:r>
      <w:bookmarkStart w:id="12" w:name="OLE_LINK12"/>
      <w:bookmarkStart w:id="13" w:name="OLE_LINK13"/>
      <w:r w:rsidRPr="006B1242">
        <w:rPr>
          <w:rFonts w:ascii="Book Antiqua" w:eastAsia="Book Antiqua" w:hAnsi="Book Antiqua" w:cs="Book Antiqua"/>
          <w:b/>
          <w:bCs/>
          <w:color w:val="000000"/>
        </w:rPr>
        <w:t xml:space="preserve"> </w:t>
      </w:r>
      <w:r w:rsidRPr="006B1242">
        <w:rPr>
          <w:rFonts w:ascii="Book Antiqua" w:eastAsia="Book Antiqua" w:hAnsi="Book Antiqua" w:cs="Book Antiqua"/>
          <w:color w:val="000000"/>
        </w:rPr>
        <w:t>This manuscript focuses on a rare disease entity that can cause significant morbidity and mortality, especially amongst the elderly patient population. Lack of awareness regarding the possibility of gastrointestinal amyloidosis, which presents with vague symptoms common to a host of disorders, can lead to unnecessary testing and delays in diagnosis, contributing to poor outcomes. Physicians should consider the presence of gastrointestinal amyloidosis, especially in elderly patients with conditions predisposing them to the development of amyloid deposition.</w:t>
      </w:r>
    </w:p>
    <w:bookmarkEnd w:id="12"/>
    <w:bookmarkEnd w:id="13"/>
    <w:p w:rsidR="00A77B3E" w:rsidRPr="006B1242" w:rsidRDefault="0026200C" w:rsidP="006B1242">
      <w:pPr>
        <w:snapToGrid w:val="0"/>
        <w:spacing w:line="360" w:lineRule="auto"/>
        <w:jc w:val="both"/>
        <w:rPr>
          <w:rFonts w:ascii="Book Antiqua" w:hAnsi="Book Antiqua"/>
        </w:rPr>
      </w:pPr>
      <w:r w:rsidRPr="006B1242">
        <w:rPr>
          <w:rFonts w:ascii="Book Antiqua" w:hAnsi="Book Antiqua"/>
        </w:rPr>
        <w:br w:type="page"/>
      </w:r>
      <w:r w:rsidR="00F72360" w:rsidRPr="006B1242">
        <w:rPr>
          <w:rFonts w:ascii="Book Antiqua" w:eastAsia="Book Antiqua" w:hAnsi="Book Antiqua" w:cs="Book Antiqua"/>
          <w:b/>
          <w:caps/>
          <w:color w:val="000000"/>
          <w:u w:val="single"/>
        </w:rPr>
        <w:lastRenderedPageBreak/>
        <w:t>INTRODUCTION</w:t>
      </w:r>
    </w:p>
    <w:p w:rsidR="00A77B3E" w:rsidRPr="006B1242" w:rsidRDefault="00F72360" w:rsidP="006B1242">
      <w:pPr>
        <w:snapToGrid w:val="0"/>
        <w:spacing w:line="360" w:lineRule="auto"/>
        <w:jc w:val="both"/>
        <w:rPr>
          <w:rFonts w:ascii="Book Antiqua" w:hAnsi="Book Antiqua"/>
        </w:rPr>
      </w:pPr>
      <w:bookmarkStart w:id="14" w:name="OLE_LINK16"/>
      <w:bookmarkStart w:id="15" w:name="OLE_LINK17"/>
      <w:r w:rsidRPr="006B1242">
        <w:rPr>
          <w:rFonts w:ascii="Book Antiqua" w:eastAsia="Book Antiqua" w:hAnsi="Book Antiqua" w:cs="Book Antiqua"/>
          <w:color w:val="000000"/>
        </w:rPr>
        <w:t xml:space="preserve">In 1853, Rudolf Virchow first used the term “amyloid” to describe tissue deposits which showed close similarity to starch after they were dyed with iodine and </w:t>
      </w:r>
      <w:proofErr w:type="spellStart"/>
      <w:r w:rsidRPr="006B1242">
        <w:rPr>
          <w:rFonts w:ascii="Book Antiqua" w:eastAsia="Book Antiqua" w:hAnsi="Book Antiqua" w:cs="Book Antiqua"/>
          <w:color w:val="000000"/>
        </w:rPr>
        <w:t>sulphuric</w:t>
      </w:r>
      <w:proofErr w:type="spellEnd"/>
      <w:r w:rsidRPr="006B1242">
        <w:rPr>
          <w:rFonts w:ascii="Book Antiqua" w:eastAsia="Book Antiqua" w:hAnsi="Book Antiqua" w:cs="Book Antiqua"/>
          <w:color w:val="000000"/>
        </w:rPr>
        <w:t xml:space="preserve"> </w:t>
      </w:r>
      <w:proofErr w:type="gramStart"/>
      <w:r w:rsidRPr="006B1242">
        <w:rPr>
          <w:rFonts w:ascii="Book Antiqua" w:eastAsia="Book Antiqua" w:hAnsi="Book Antiqua" w:cs="Book Antiqua"/>
          <w:color w:val="000000"/>
        </w:rPr>
        <w:t>acid</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1]</w:t>
      </w:r>
      <w:r w:rsidRPr="006B1242">
        <w:rPr>
          <w:rFonts w:ascii="Book Antiqua" w:eastAsia="Book Antiqua" w:hAnsi="Book Antiqua" w:cs="Book Antiqua"/>
          <w:color w:val="000000"/>
        </w:rPr>
        <w:t xml:space="preserve">. Amyloidosis encompasses a heterogenous group of disorders </w:t>
      </w:r>
      <w:r w:rsidR="001D48E9" w:rsidRPr="006B1242">
        <w:rPr>
          <w:rFonts w:ascii="Book Antiqua" w:eastAsia="Book Antiqua" w:hAnsi="Book Antiqua" w:cs="Book Antiqua"/>
          <w:color w:val="000000"/>
        </w:rPr>
        <w:t>characterized</w:t>
      </w:r>
      <w:r w:rsidRPr="006B1242">
        <w:rPr>
          <w:rFonts w:ascii="Book Antiqua" w:eastAsia="Book Antiqua" w:hAnsi="Book Antiqua" w:cs="Book Antiqua"/>
          <w:color w:val="000000"/>
        </w:rPr>
        <w:t xml:space="preserve"> by the extracellular deposition of autologous fibrillar proteins, which aggregate into a three-dimensional ß-lamina disposition (ß-pleated sheets aligned in an anti-parallel fashion) in tissues, disrupting normal tissue architecture and function</w:t>
      </w:r>
      <w:r w:rsidRPr="006B1242">
        <w:rPr>
          <w:rFonts w:ascii="Book Antiqua" w:eastAsia="Book Antiqua" w:hAnsi="Book Antiqua" w:cs="Book Antiqua"/>
          <w:color w:val="000000"/>
          <w:vertAlign w:val="superscript"/>
        </w:rPr>
        <w:t>[2,3]</w:t>
      </w:r>
      <w:r w:rsidRPr="006B1242">
        <w:rPr>
          <w:rFonts w:ascii="Book Antiqua" w:eastAsia="Book Antiqua" w:hAnsi="Book Antiqua" w:cs="Book Antiqua"/>
          <w:color w:val="000000"/>
        </w:rPr>
        <w:t xml:space="preserve">. According </w:t>
      </w:r>
      <w:r w:rsidR="0026200C" w:rsidRPr="006B1242">
        <w:rPr>
          <w:rFonts w:ascii="Book Antiqua" w:eastAsia="Book Antiqua" w:hAnsi="Book Antiqua" w:cs="Book Antiqua"/>
          <w:color w:val="000000"/>
        </w:rPr>
        <w:t>to the Genetic and Rare Disease</w:t>
      </w:r>
      <w:r w:rsidRPr="006B1242">
        <w:rPr>
          <w:rFonts w:ascii="Book Antiqua" w:eastAsia="Book Antiqua" w:hAnsi="Book Antiqua" w:cs="Book Antiqua"/>
          <w:color w:val="000000"/>
        </w:rPr>
        <w:t xml:space="preserve"> Information Center</w:t>
      </w:r>
      <w:r w:rsidR="00424931" w:rsidRPr="006B1242">
        <w:rPr>
          <w:rFonts w:ascii="Book Antiqua" w:eastAsia="Book Antiqua" w:hAnsi="Book Antiqua" w:cs="Book Antiqua"/>
          <w:color w:val="000000"/>
        </w:rPr>
        <w:t xml:space="preserve"> (GARD)</w:t>
      </w:r>
      <w:r w:rsidR="001D48E9" w:rsidRPr="006B1242">
        <w:rPr>
          <w:rFonts w:ascii="Book Antiqua" w:eastAsia="Book Antiqua" w:hAnsi="Book Antiqua" w:cs="Book Antiqua"/>
          <w:color w:val="000000"/>
        </w:rPr>
        <w:t xml:space="preserve"> of the National Institute of Health (NIH), </w:t>
      </w:r>
      <w:r w:rsidRPr="006B1242">
        <w:rPr>
          <w:rFonts w:ascii="Book Antiqua" w:eastAsia="Book Antiqua" w:hAnsi="Book Antiqua" w:cs="Book Antiqua"/>
          <w:color w:val="000000"/>
        </w:rPr>
        <w:t>amyloidosis is a rare disease. It is known to have a wide spectrum of possible etiologies and clinical manifestations, thereby making an accurate assessment of epidemiology extremely difficult. According to the data available from NIH, AL (amyloid light chain) amyloidosis has</w:t>
      </w:r>
      <w:r w:rsidR="0026200C" w:rsidRPr="006B1242">
        <w:rPr>
          <w:rFonts w:ascii="Book Antiqua" w:eastAsia="Book Antiqua" w:hAnsi="Book Antiqua" w:cs="Book Antiqua"/>
          <w:color w:val="000000"/>
        </w:rPr>
        <w:t xml:space="preserve"> an incidence of 1 case per 100</w:t>
      </w:r>
      <w:r w:rsidRPr="006B1242">
        <w:rPr>
          <w:rFonts w:ascii="Book Antiqua" w:eastAsia="Book Antiqua" w:hAnsi="Book Antiqua" w:cs="Book Antiqua"/>
          <w:color w:val="000000"/>
        </w:rPr>
        <w:t xml:space="preserve">000 person-years in Western </w:t>
      </w:r>
      <w:proofErr w:type="gramStart"/>
      <w:r w:rsidRPr="006B1242">
        <w:rPr>
          <w:rFonts w:ascii="Book Antiqua" w:eastAsia="Book Antiqua" w:hAnsi="Book Antiqua" w:cs="Book Antiqua"/>
          <w:color w:val="000000"/>
        </w:rPr>
        <w:t>countries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4]</w:t>
      </w:r>
      <w:r w:rsidRPr="006B1242">
        <w:rPr>
          <w:rFonts w:ascii="Book Antiqua" w:eastAsia="Book Antiqua" w:hAnsi="Book Antiqua" w:cs="Book Antiqua"/>
          <w:color w:val="000000"/>
        </w:rPr>
        <w:t>. Systemic amyloidosis is more common than localized disease, and the annual incidence of primary systemic amyloidosis is 78% whereas that of secondary systemic amyloidosis is only 6% every year in the U</w:t>
      </w:r>
      <w:r w:rsidR="0026200C" w:rsidRPr="006B1242">
        <w:rPr>
          <w:rFonts w:ascii="Book Antiqua" w:eastAsia="Book Antiqua" w:hAnsi="Book Antiqua" w:cs="Book Antiqua"/>
          <w:color w:val="000000"/>
        </w:rPr>
        <w:t xml:space="preserve">nited </w:t>
      </w:r>
      <w:proofErr w:type="gramStart"/>
      <w:r w:rsidRPr="006B1242">
        <w:rPr>
          <w:rFonts w:ascii="Book Antiqua" w:eastAsia="Book Antiqua" w:hAnsi="Book Antiqua" w:cs="Book Antiqua"/>
          <w:color w:val="000000"/>
        </w:rPr>
        <w:t>S</w:t>
      </w:r>
      <w:r w:rsidR="0026200C" w:rsidRPr="006B1242">
        <w:rPr>
          <w:rFonts w:ascii="Book Antiqua" w:eastAsia="Book Antiqua" w:hAnsi="Book Antiqua" w:cs="Book Antiqua"/>
          <w:color w:val="000000"/>
        </w:rPr>
        <w:t>tates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4]</w:t>
      </w:r>
      <w:r w:rsidRPr="006B1242">
        <w:rPr>
          <w:rFonts w:ascii="Book Antiqua" w:eastAsia="Book Antiqua" w:hAnsi="Book Antiqua" w:cs="Book Antiqua"/>
          <w:color w:val="000000"/>
        </w:rPr>
        <w:t>. In</w:t>
      </w:r>
      <w:r w:rsidR="001D48E9" w:rsidRPr="006B1242">
        <w:rPr>
          <w:rFonts w:ascii="Book Antiqua" w:eastAsia="Book Antiqua" w:hAnsi="Book Antiqua" w:cs="Book Antiqua"/>
          <w:color w:val="000000"/>
        </w:rPr>
        <w:t xml:space="preserve"> the</w:t>
      </w:r>
      <w:r w:rsidRPr="006B1242">
        <w:rPr>
          <w:rFonts w:ascii="Book Antiqua" w:eastAsia="Book Antiqua" w:hAnsi="Book Antiqua" w:cs="Book Antiqua"/>
          <w:color w:val="000000"/>
        </w:rPr>
        <w:t xml:space="preserve"> literature, about 60 heterogeneous amyloidogenic proteins have been identified, out of which 27 are associated with known disease in </w:t>
      </w:r>
      <w:proofErr w:type="gramStart"/>
      <w:r w:rsidRPr="006B1242">
        <w:rPr>
          <w:rFonts w:ascii="Book Antiqua" w:eastAsia="Book Antiqua" w:hAnsi="Book Antiqua" w:cs="Book Antiqua"/>
          <w:color w:val="000000"/>
        </w:rPr>
        <w:t>humans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5]</w:t>
      </w:r>
      <w:r w:rsidRPr="006B1242">
        <w:rPr>
          <w:rFonts w:ascii="Book Antiqua" w:eastAsia="Book Antiqua" w:hAnsi="Book Antiqua" w:cs="Book Antiqua"/>
          <w:color w:val="000000"/>
        </w:rPr>
        <w:t>.</w:t>
      </w:r>
      <w:r w:rsidRPr="006B1242">
        <w:rPr>
          <w:rFonts w:ascii="Book Antiqua" w:eastAsia="Book Antiqua" w:hAnsi="Book Antiqua" w:cs="Book Antiqua"/>
          <w:b/>
          <w:bCs/>
          <w:color w:val="000000"/>
        </w:rPr>
        <w:t xml:space="preserve"> </w:t>
      </w:r>
      <w:r w:rsidRPr="006B1242">
        <w:rPr>
          <w:rFonts w:ascii="Book Antiqua" w:eastAsia="Book Antiqua" w:hAnsi="Book Antiqua" w:cs="Book Antiqua"/>
          <w:color w:val="000000"/>
        </w:rPr>
        <w:t xml:space="preserve">Based on the location of production of amyloidogenic precursor protein and its deposition within the tissues, it can be classified into two distinct subtypes: systemic and localized </w:t>
      </w:r>
      <w:proofErr w:type="gramStart"/>
      <w:r w:rsidRPr="006B1242">
        <w:rPr>
          <w:rFonts w:ascii="Book Antiqua" w:eastAsia="Book Antiqua" w:hAnsi="Book Antiqua" w:cs="Book Antiqua"/>
          <w:color w:val="000000"/>
        </w:rPr>
        <w:t>amyloidosis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6]</w:t>
      </w:r>
      <w:r w:rsidRPr="006B1242">
        <w:rPr>
          <w:rFonts w:ascii="Book Antiqua" w:eastAsia="Book Antiqua" w:hAnsi="Book Antiqua" w:cs="Book Antiqua"/>
          <w:color w:val="000000"/>
        </w:rPr>
        <w:t xml:space="preserve">. GI tract involvement may be a feature of both </w:t>
      </w:r>
      <w:proofErr w:type="gramStart"/>
      <w:r w:rsidRPr="006B1242">
        <w:rPr>
          <w:rFonts w:ascii="Book Antiqua" w:eastAsia="Book Antiqua" w:hAnsi="Book Antiqua" w:cs="Book Antiqua"/>
          <w:color w:val="000000"/>
        </w:rPr>
        <w:t>subtypes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6]</w:t>
      </w:r>
      <w:r w:rsidRPr="006B1242">
        <w:rPr>
          <w:rFonts w:ascii="Book Antiqua" w:eastAsia="Book Antiqua" w:hAnsi="Book Antiqua" w:cs="Book Antiqua"/>
          <w:color w:val="000000"/>
        </w:rPr>
        <w:t xml:space="preserve">. </w:t>
      </w:r>
      <w:r w:rsidR="0026200C" w:rsidRPr="006B1242">
        <w:rPr>
          <w:rFonts w:ascii="Book Antiqua" w:eastAsia="Book Antiqua" w:hAnsi="Book Antiqua" w:cs="Book Antiqua"/>
          <w:color w:val="000000"/>
        </w:rPr>
        <w:t>Gastrointestinal (GI)</w:t>
      </w:r>
      <w:r w:rsidRPr="006B1242">
        <w:rPr>
          <w:rFonts w:ascii="Book Antiqua" w:eastAsia="Book Antiqua" w:hAnsi="Book Antiqua" w:cs="Book Antiqua"/>
          <w:color w:val="000000"/>
        </w:rPr>
        <w:t xml:space="preserve"> amyloidosis is defined as the presence of GI signs and symptoms along with direct biopsy verification of the disease. However, as per</w:t>
      </w:r>
      <w:r w:rsidR="00424931" w:rsidRPr="006B1242">
        <w:rPr>
          <w:rFonts w:ascii="Book Antiqua" w:eastAsia="Book Antiqua" w:hAnsi="Book Antiqua" w:cs="Book Antiqua"/>
          <w:color w:val="000000"/>
        </w:rPr>
        <w:t xml:space="preserve"> the</w:t>
      </w:r>
      <w:r w:rsidRPr="006B1242">
        <w:rPr>
          <w:rFonts w:ascii="Book Antiqua" w:eastAsia="Book Antiqua" w:hAnsi="Book Antiqua" w:cs="Book Antiqua"/>
          <w:color w:val="000000"/>
        </w:rPr>
        <w:t xml:space="preserve"> current literature</w:t>
      </w:r>
      <w:r w:rsidR="00424931" w:rsidRPr="006B1242">
        <w:rPr>
          <w:rFonts w:ascii="Book Antiqua" w:eastAsia="Book Antiqua" w:hAnsi="Book Antiqua" w:cs="Book Antiqua"/>
          <w:color w:val="000000"/>
        </w:rPr>
        <w:t>,</w:t>
      </w:r>
      <w:r w:rsidRPr="006B1242">
        <w:rPr>
          <w:rFonts w:ascii="Book Antiqua" w:eastAsia="Book Antiqua" w:hAnsi="Book Antiqua" w:cs="Book Antiqua"/>
          <w:color w:val="000000"/>
        </w:rPr>
        <w:t xml:space="preserve"> GI amyloidosis with direct biopsy verification from the GI tract may be a rare phenomenon. Hence, in this review, we describe the different subtypes of amyloidosis with associated amyloid precursor proteins deposited in tissues. We also describe the incidence rates of amyloidosis reported in different healthcare systems throughout the world. Additionally, we detail the pathogenesis, clinical presentations, methods to establish diagnosis and the treatment strategies available for GI amyloidosis.</w:t>
      </w:r>
    </w:p>
    <w:bookmarkEnd w:id="14"/>
    <w:bookmarkEnd w:id="15"/>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caps/>
          <w:color w:val="000000"/>
          <w:u w:val="single"/>
        </w:rPr>
        <w:t>Methods</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color w:val="000000"/>
        </w:rPr>
        <w:t xml:space="preserve">A thorough literature search was performed to identify articles on amyloidosis of the GI tract and its clinical presentations. The authors used search engines such as PubMed, Google Scholar, and Ovid MEDLINE to search for published literature on GI amyloidosis between the years 1960 and 2020. A detailed literature search of the articles referenced in the identified publications was also performed. Furthermore, data and statistics available from national organizations such as the </w:t>
      </w:r>
      <w:r w:rsidR="00424931" w:rsidRPr="006B1242">
        <w:rPr>
          <w:rFonts w:ascii="Book Antiqua" w:eastAsia="Book Antiqua" w:hAnsi="Book Antiqua" w:cs="Book Antiqua"/>
          <w:color w:val="000000"/>
        </w:rPr>
        <w:t>GARD</w:t>
      </w:r>
      <w:r w:rsidRPr="006B1242">
        <w:rPr>
          <w:rFonts w:ascii="Book Antiqua" w:eastAsia="Book Antiqua" w:hAnsi="Book Antiqua" w:cs="Book Antiqua"/>
          <w:color w:val="000000"/>
        </w:rPr>
        <w:t xml:space="preserve"> were also researched. The keywords used in the literature search included, but are not limited to: “amyloidosis”, “gastrointestinal amyloidosis”, “localized amyloidosis”, “systemic amyloidosis”, “amyloid pathogenesis”, “hepatic amyloidosis”, “amyloidosis treatment”, “gastrointestinal amyloidosis treatment”, and “gastrointestinal amyloidosis prognosis”. The inclusion criteria set by the authors consisted of articles published between the years 1960 and 2020, published articles available in the English language, data and statistics available from national organizations such as NIH, and published articles or guidelines related to the therapeutic options available for the management of GI amyloidosis in all clinical settings. The exclusion criteria consisted of duplicate articles or abstracts only, articles published before the year 1950, articles published in a language other than English, and unpublished research on GI amyloidosis. Application of the inclusion and exclusio</w:t>
      </w:r>
      <w:r w:rsidR="0026200C" w:rsidRPr="006B1242">
        <w:rPr>
          <w:rFonts w:ascii="Book Antiqua" w:eastAsia="Book Antiqua" w:hAnsi="Book Antiqua" w:cs="Book Antiqua"/>
          <w:color w:val="000000"/>
        </w:rPr>
        <w:t>n criteria yielded a total of 3</w:t>
      </w:r>
      <w:r w:rsidRPr="006B1242">
        <w:rPr>
          <w:rFonts w:ascii="Book Antiqua" w:eastAsia="Book Antiqua" w:hAnsi="Book Antiqua" w:cs="Book Antiqua"/>
          <w:color w:val="000000"/>
        </w:rPr>
        <w:t>197 articles which were carefully reviewed by all the authors for this review of the literature. A total of 65 references ultimately were used for the purposes of drafting this narrative review.</w:t>
      </w:r>
    </w:p>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caps/>
          <w:color w:val="000000"/>
          <w:u w:val="single"/>
        </w:rPr>
        <w:t>Discussion</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color w:val="000000"/>
        </w:rPr>
        <w:t>As described earlier, amyloidosis refers to a heterogenous group of disorders characterized by extracellular deposition of fibrillar proteins, which can disrupt tissue structure and function. On electron m</w:t>
      </w:r>
      <w:r w:rsidR="0026200C" w:rsidRPr="006B1242">
        <w:rPr>
          <w:rFonts w:ascii="Book Antiqua" w:eastAsia="Book Antiqua" w:hAnsi="Book Antiqua" w:cs="Book Antiqua"/>
          <w:color w:val="000000"/>
        </w:rPr>
        <w:t xml:space="preserve">icroscopy, amyloid fibrils are approximately </w:t>
      </w:r>
      <w:r w:rsidRPr="006B1242">
        <w:rPr>
          <w:rFonts w:ascii="Book Antiqua" w:eastAsia="Book Antiqua" w:hAnsi="Book Antiqua" w:cs="Book Antiqua"/>
          <w:color w:val="000000"/>
        </w:rPr>
        <w:t xml:space="preserve">10 nm in diameter, and on polarized light microscopy after staining with </w:t>
      </w:r>
      <w:r w:rsidR="00C20C5B" w:rsidRPr="006B1242">
        <w:rPr>
          <w:rFonts w:ascii="Book Antiqua" w:eastAsia="Book Antiqua" w:hAnsi="Book Antiqua" w:cs="Book Antiqua"/>
          <w:color w:val="000000"/>
        </w:rPr>
        <w:t>Congo Red (CR)</w:t>
      </w:r>
      <w:r w:rsidRPr="006B1242">
        <w:rPr>
          <w:rFonts w:ascii="Book Antiqua" w:eastAsia="Book Antiqua" w:hAnsi="Book Antiqua" w:cs="Book Antiqua"/>
          <w:color w:val="000000"/>
        </w:rPr>
        <w:t xml:space="preserve"> dye, they have the characteristic apple green-birefringence </w:t>
      </w:r>
      <w:proofErr w:type="gramStart"/>
      <w:r w:rsidRPr="006B1242">
        <w:rPr>
          <w:rFonts w:ascii="Book Antiqua" w:eastAsia="Book Antiqua" w:hAnsi="Book Antiqua" w:cs="Book Antiqua"/>
          <w:color w:val="000000"/>
        </w:rPr>
        <w:lastRenderedPageBreak/>
        <w:t>appearance</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5]</w:t>
      </w:r>
      <w:r w:rsidRPr="006B1242">
        <w:rPr>
          <w:rFonts w:ascii="Book Antiqua" w:eastAsia="Book Antiqua" w:hAnsi="Book Antiqua" w:cs="Book Antiqua"/>
          <w:color w:val="000000"/>
        </w:rPr>
        <w:t>. According to the 2010 recommendations from the Nomenclature Committee of the International Society of Amyloidosis, about 60 heterogeneous amyloidogenic proteins have been identified, out of which 27 have been found to be associated with known human disease</w:t>
      </w:r>
      <w:r w:rsidRPr="006B1242">
        <w:rPr>
          <w:rFonts w:ascii="Book Antiqua" w:eastAsia="Book Antiqua" w:hAnsi="Book Antiqua" w:cs="Book Antiqua"/>
          <w:color w:val="000000"/>
          <w:vertAlign w:val="superscript"/>
        </w:rPr>
        <w:t>[7]</w:t>
      </w:r>
      <w:r w:rsidRPr="006B1242">
        <w:rPr>
          <w:rFonts w:ascii="Book Antiqua" w:eastAsia="Book Antiqua" w:hAnsi="Book Antiqua" w:cs="Book Antiqua"/>
          <w:color w:val="000000"/>
        </w:rPr>
        <w:t>.</w:t>
      </w:r>
    </w:p>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u w:val="single"/>
        </w:rPr>
      </w:pPr>
      <w:r w:rsidRPr="006B1242">
        <w:rPr>
          <w:rFonts w:ascii="Book Antiqua" w:eastAsia="Book Antiqua" w:hAnsi="Book Antiqua" w:cs="Book Antiqua"/>
          <w:b/>
          <w:bCs/>
          <w:iCs/>
          <w:color w:val="000000"/>
          <w:u w:val="single"/>
        </w:rPr>
        <w:t>CLASSIFICATION</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color w:val="000000"/>
        </w:rPr>
        <w:t xml:space="preserve">Amyloidosis can be classified into two main subtypes based on the location of production of the amyloidogenic precursor protein and its deposition within the tissues (Table </w:t>
      </w:r>
      <w:proofErr w:type="gramStart"/>
      <w:r w:rsidRPr="006B1242">
        <w:rPr>
          <w:rFonts w:ascii="Book Antiqua" w:eastAsia="Book Antiqua" w:hAnsi="Book Antiqua" w:cs="Book Antiqua"/>
          <w:color w:val="000000"/>
        </w:rPr>
        <w:t>1)</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6]</w:t>
      </w:r>
      <w:r w:rsidRPr="006B1242">
        <w:rPr>
          <w:rFonts w:ascii="Book Antiqua" w:eastAsia="Book Antiqua" w:hAnsi="Book Antiqua" w:cs="Book Antiqua"/>
          <w:color w:val="000000"/>
        </w:rPr>
        <w:t xml:space="preserve">. The classification is as </w:t>
      </w:r>
      <w:proofErr w:type="gramStart"/>
      <w:r w:rsidRPr="006B1242">
        <w:rPr>
          <w:rFonts w:ascii="Book Antiqua" w:eastAsia="Book Antiqua" w:hAnsi="Book Antiqua" w:cs="Book Antiqua"/>
          <w:color w:val="000000"/>
        </w:rPr>
        <w:t>follows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6,8]</w:t>
      </w:r>
      <w:r w:rsidR="0026200C" w:rsidRPr="006B1242">
        <w:rPr>
          <w:rFonts w:ascii="Book Antiqua" w:eastAsia="Book Antiqua" w:hAnsi="Book Antiqua" w:cs="Book Antiqua"/>
          <w:color w:val="000000"/>
        </w:rPr>
        <w:t>.</w:t>
      </w:r>
    </w:p>
    <w:p w:rsidR="00A77B3E" w:rsidRPr="006B1242" w:rsidRDefault="00A77B3E" w:rsidP="006B1242">
      <w:pPr>
        <w:snapToGrid w:val="0"/>
        <w:spacing w:line="360" w:lineRule="auto"/>
        <w:jc w:val="both"/>
        <w:rPr>
          <w:rFonts w:ascii="Book Antiqua" w:hAnsi="Book Antiqua"/>
        </w:rPr>
      </w:pPr>
    </w:p>
    <w:p w:rsidR="0026200C" w:rsidRPr="006B1242" w:rsidRDefault="00F72360" w:rsidP="006B1242">
      <w:pPr>
        <w:snapToGrid w:val="0"/>
        <w:spacing w:line="360" w:lineRule="auto"/>
        <w:jc w:val="both"/>
        <w:rPr>
          <w:rFonts w:ascii="Book Antiqua" w:eastAsia="Book Antiqua" w:hAnsi="Book Antiqua" w:cs="Book Antiqua"/>
          <w:color w:val="000000"/>
        </w:rPr>
      </w:pPr>
      <w:r w:rsidRPr="006B1242">
        <w:rPr>
          <w:rFonts w:ascii="Book Antiqua" w:eastAsia="Book Antiqua" w:hAnsi="Book Antiqua" w:cs="Book Antiqua"/>
          <w:b/>
          <w:bCs/>
          <w:i/>
          <w:iCs/>
          <w:color w:val="000000"/>
        </w:rPr>
        <w:t xml:space="preserve">Systemic </w:t>
      </w:r>
      <w:r w:rsidR="0026200C" w:rsidRPr="006B1242">
        <w:rPr>
          <w:rFonts w:ascii="Book Antiqua" w:eastAsia="Book Antiqua" w:hAnsi="Book Antiqua" w:cs="Book Antiqua"/>
          <w:b/>
          <w:bCs/>
          <w:i/>
          <w:iCs/>
          <w:color w:val="000000"/>
        </w:rPr>
        <w:t>amyloidosis</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color w:val="000000"/>
        </w:rPr>
        <w:t xml:space="preserve">The most common subtype. It is characterized by the production of amyloidogenic precursor proteins at a site remote from the organ of amyloid deposition. It can either be due to acquired conditions such as plasma cell dyscrasias, or hereditary conditions due to modifications in the transthyretin (TTR) gene. Table 2 summarizes the common forms of systemic amyloidosis along with organ-specific </w:t>
      </w:r>
      <w:proofErr w:type="gramStart"/>
      <w:r w:rsidRPr="006B1242">
        <w:rPr>
          <w:rFonts w:ascii="Book Antiqua" w:eastAsia="Book Antiqua" w:hAnsi="Book Antiqua" w:cs="Book Antiqua"/>
          <w:color w:val="000000"/>
        </w:rPr>
        <w:t>involvement</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8]</w:t>
      </w:r>
      <w:r w:rsidRPr="006B1242">
        <w:rPr>
          <w:rFonts w:ascii="Book Antiqua" w:eastAsia="Book Antiqua" w:hAnsi="Book Antiqua" w:cs="Book Antiqua"/>
          <w:color w:val="000000"/>
        </w:rPr>
        <w:t>.</w:t>
      </w:r>
    </w:p>
    <w:p w:rsidR="00682134" w:rsidRPr="006B1242" w:rsidRDefault="00682134" w:rsidP="006B1242">
      <w:pPr>
        <w:snapToGrid w:val="0"/>
        <w:spacing w:line="360" w:lineRule="auto"/>
        <w:jc w:val="both"/>
        <w:rPr>
          <w:rFonts w:ascii="Book Antiqua" w:hAnsi="Book Antiqua"/>
        </w:rPr>
      </w:pPr>
    </w:p>
    <w:p w:rsidR="0026200C" w:rsidRPr="006B1242" w:rsidRDefault="00F72360" w:rsidP="006B1242">
      <w:pPr>
        <w:snapToGrid w:val="0"/>
        <w:spacing w:line="360" w:lineRule="auto"/>
        <w:jc w:val="both"/>
        <w:rPr>
          <w:rFonts w:ascii="Book Antiqua" w:eastAsia="Book Antiqua" w:hAnsi="Book Antiqua" w:cs="Book Antiqua"/>
          <w:color w:val="000000"/>
        </w:rPr>
      </w:pPr>
      <w:r w:rsidRPr="006B1242">
        <w:rPr>
          <w:rFonts w:ascii="Book Antiqua" w:eastAsia="Book Antiqua" w:hAnsi="Book Antiqua" w:cs="Book Antiqua"/>
          <w:b/>
          <w:bCs/>
          <w:i/>
          <w:iCs/>
          <w:color w:val="000000"/>
        </w:rPr>
        <w:t xml:space="preserve">Localized </w:t>
      </w:r>
      <w:r w:rsidR="0026200C" w:rsidRPr="006B1242">
        <w:rPr>
          <w:rFonts w:ascii="Book Antiqua" w:eastAsia="Book Antiqua" w:hAnsi="Book Antiqua" w:cs="Book Antiqua"/>
          <w:b/>
          <w:bCs/>
          <w:i/>
          <w:iCs/>
          <w:color w:val="000000"/>
        </w:rPr>
        <w:t>amyloidosis</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color w:val="000000"/>
        </w:rPr>
        <w:t xml:space="preserve">It is characterized by the production of amyloidogenic precursor proteins at the same location as its deposition. It may commonly involve the respiratory tract, urinary bladder, breast, skin, or the GI tract. A single center retrospective analysis by Cowan </w:t>
      </w:r>
      <w:r w:rsidRPr="006B1242">
        <w:rPr>
          <w:rFonts w:ascii="Book Antiqua" w:eastAsia="Book Antiqua" w:hAnsi="Book Antiqua" w:cs="Book Antiqua"/>
          <w:i/>
          <w:iCs/>
          <w:color w:val="000000"/>
        </w:rPr>
        <w:t xml:space="preserve">et </w:t>
      </w:r>
      <w:proofErr w:type="gramStart"/>
      <w:r w:rsidRPr="006B1242">
        <w:rPr>
          <w:rFonts w:ascii="Book Antiqua" w:eastAsia="Book Antiqua" w:hAnsi="Book Antiqua" w:cs="Book Antiqua"/>
          <w:i/>
          <w:iCs/>
          <w:color w:val="000000"/>
        </w:rPr>
        <w:t>al</w:t>
      </w:r>
      <w:r w:rsidR="0026200C" w:rsidRPr="006B1242">
        <w:rPr>
          <w:rFonts w:ascii="Book Antiqua" w:eastAsia="Book Antiqua" w:hAnsi="Book Antiqua" w:cs="Book Antiqua"/>
          <w:iCs/>
          <w:color w:val="000000"/>
          <w:vertAlign w:val="superscript"/>
        </w:rPr>
        <w:t>[</w:t>
      </w:r>
      <w:proofErr w:type="gramEnd"/>
      <w:r w:rsidR="0026200C" w:rsidRPr="006B1242">
        <w:rPr>
          <w:rFonts w:ascii="Book Antiqua" w:eastAsia="Book Antiqua" w:hAnsi="Book Antiqua" w:cs="Book Antiqua"/>
          <w:iCs/>
          <w:color w:val="000000"/>
          <w:vertAlign w:val="superscript"/>
        </w:rPr>
        <w:t>6]</w:t>
      </w:r>
      <w:r w:rsidRPr="006B1242">
        <w:rPr>
          <w:rFonts w:ascii="Book Antiqua" w:eastAsia="Book Antiqua" w:hAnsi="Book Antiqua" w:cs="Book Antiqua"/>
          <w:color w:val="000000"/>
        </w:rPr>
        <w:t xml:space="preserve"> reported that out of the 3.3%</w:t>
      </w:r>
      <w:r w:rsidR="00424931" w:rsidRPr="006B1242">
        <w:rPr>
          <w:rFonts w:ascii="Book Antiqua" w:eastAsia="Book Antiqua" w:hAnsi="Book Antiqua" w:cs="Book Antiqua"/>
          <w:color w:val="000000"/>
        </w:rPr>
        <w:t xml:space="preserve"> of</w:t>
      </w:r>
      <w:r w:rsidRPr="006B1242">
        <w:rPr>
          <w:rFonts w:ascii="Book Antiqua" w:eastAsia="Book Antiqua" w:hAnsi="Book Antiqua" w:cs="Book Antiqua"/>
          <w:color w:val="000000"/>
        </w:rPr>
        <w:t xml:space="preserve"> patients with biopsy proven amyloidosis, only 21% had amyloidosis restricted to the GI tract</w:t>
      </w:r>
      <w:r w:rsidRPr="006B1242">
        <w:rPr>
          <w:rFonts w:ascii="Book Antiqua" w:eastAsia="Book Antiqua" w:hAnsi="Book Antiqua" w:cs="Book Antiqua"/>
          <w:color w:val="000000"/>
          <w:vertAlign w:val="superscript"/>
        </w:rPr>
        <w:t>[6]</w:t>
      </w:r>
      <w:r w:rsidRPr="006B1242">
        <w:rPr>
          <w:rFonts w:ascii="Book Antiqua" w:eastAsia="Book Antiqua" w:hAnsi="Book Antiqua" w:cs="Book Antiqua"/>
          <w:color w:val="000000"/>
        </w:rPr>
        <w:t>. Hence, localized amyloidosis is an uncommon entity.</w:t>
      </w:r>
    </w:p>
    <w:p w:rsidR="00A77B3E" w:rsidRPr="006B1242" w:rsidRDefault="00A77B3E" w:rsidP="006B1242">
      <w:pPr>
        <w:snapToGrid w:val="0"/>
        <w:spacing w:line="360" w:lineRule="auto"/>
        <w:ind w:hanging="267"/>
        <w:jc w:val="both"/>
        <w:rPr>
          <w:rFonts w:ascii="Book Antiqua" w:hAnsi="Book Antiqua"/>
        </w:rPr>
      </w:pPr>
    </w:p>
    <w:p w:rsidR="00A77B3E" w:rsidRPr="006B1242" w:rsidRDefault="00F72360" w:rsidP="006B1242">
      <w:pPr>
        <w:snapToGrid w:val="0"/>
        <w:spacing w:line="360" w:lineRule="auto"/>
        <w:jc w:val="both"/>
        <w:rPr>
          <w:rFonts w:ascii="Book Antiqua" w:hAnsi="Book Antiqua"/>
          <w:u w:val="single"/>
        </w:rPr>
      </w:pPr>
      <w:r w:rsidRPr="006B1242">
        <w:rPr>
          <w:rFonts w:ascii="Book Antiqua" w:eastAsia="Book Antiqua" w:hAnsi="Book Antiqua" w:cs="Book Antiqua"/>
          <w:b/>
          <w:bCs/>
          <w:iCs/>
          <w:color w:val="000000"/>
          <w:u w:val="single"/>
        </w:rPr>
        <w:t>EPIDEMIOLOGY</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color w:val="000000"/>
        </w:rPr>
        <w:t xml:space="preserve">According to the </w:t>
      </w:r>
      <w:r w:rsidR="00424931" w:rsidRPr="006B1242">
        <w:rPr>
          <w:rFonts w:ascii="Book Antiqua" w:eastAsia="Book Antiqua" w:hAnsi="Book Antiqua" w:cs="Book Antiqua"/>
          <w:color w:val="000000"/>
        </w:rPr>
        <w:t>GARD,</w:t>
      </w:r>
      <w:r w:rsidRPr="006B1242">
        <w:rPr>
          <w:rFonts w:ascii="Book Antiqua" w:eastAsia="Book Antiqua" w:hAnsi="Book Antiqua" w:cs="Book Antiqua"/>
          <w:color w:val="000000"/>
        </w:rPr>
        <w:t xml:space="preserve"> amyloidosis is a rare disease entity. It is known to have a wide spectrum of possible etiologies and clinical manifestations, thereby making an accurate assessment of epidemiology extremely difficult. Furthermore, regional </w:t>
      </w:r>
      <w:r w:rsidRPr="006B1242">
        <w:rPr>
          <w:rFonts w:ascii="Book Antiqua" w:eastAsia="Book Antiqua" w:hAnsi="Book Antiqua" w:cs="Book Antiqua"/>
          <w:color w:val="000000"/>
        </w:rPr>
        <w:lastRenderedPageBreak/>
        <w:t xml:space="preserve">variations in the environment </w:t>
      </w:r>
      <w:r w:rsidRPr="006B1242">
        <w:rPr>
          <w:rFonts w:ascii="Book Antiqua" w:eastAsia="Book Antiqua" w:hAnsi="Book Antiqua" w:cs="Book Antiqua"/>
          <w:i/>
          <w:color w:val="000000"/>
        </w:rPr>
        <w:t>i.e.</w:t>
      </w:r>
      <w:r w:rsidR="00143B03">
        <w:rPr>
          <w:rFonts w:ascii="Book Antiqua" w:eastAsia="Book Antiqua" w:hAnsi="Book Antiqua" w:cs="Book Antiqua"/>
          <w:i/>
          <w:color w:val="000000"/>
        </w:rPr>
        <w:t>,</w:t>
      </w:r>
      <w:r w:rsidRPr="006B1242">
        <w:rPr>
          <w:rFonts w:ascii="Book Antiqua" w:eastAsia="Book Antiqua" w:hAnsi="Book Antiqua" w:cs="Book Antiqua"/>
          <w:i/>
          <w:color w:val="000000"/>
        </w:rPr>
        <w:t xml:space="preserve"> </w:t>
      </w:r>
      <w:r w:rsidRPr="006B1242">
        <w:rPr>
          <w:rFonts w:ascii="Book Antiqua" w:eastAsia="Book Antiqua" w:hAnsi="Book Antiqua" w:cs="Book Antiqua"/>
          <w:color w:val="000000"/>
        </w:rPr>
        <w:t>prevalence of local infections and autoimmune diseases which predispose to chronic inflammation, and genetic factors such as polymorphisms in the genes encoding for amyloid precursors may also contribute significantly to the likelihood of developing the disease</w:t>
      </w:r>
      <w:r w:rsidRPr="006B1242">
        <w:rPr>
          <w:rFonts w:ascii="Book Antiqua" w:eastAsia="Book Antiqua" w:hAnsi="Book Antiqua" w:cs="Book Antiqua"/>
          <w:color w:val="000000"/>
          <w:vertAlign w:val="superscript"/>
        </w:rPr>
        <w:t>[9]</w:t>
      </w:r>
      <w:r w:rsidRPr="006B1242">
        <w:rPr>
          <w:rFonts w:ascii="Book Antiqua" w:eastAsia="Book Antiqua" w:hAnsi="Book Antiqua" w:cs="Book Antiqua"/>
          <w:color w:val="000000"/>
        </w:rPr>
        <w:t xml:space="preserve">. Studies, although limited, have been conducted to </w:t>
      </w:r>
      <w:r w:rsidR="00877511" w:rsidRPr="006B1242">
        <w:rPr>
          <w:rFonts w:ascii="Book Antiqua" w:eastAsia="Book Antiqua" w:hAnsi="Book Antiqua" w:cs="Book Antiqua"/>
          <w:color w:val="000000"/>
        </w:rPr>
        <w:t xml:space="preserve">evaluate </w:t>
      </w:r>
      <w:r w:rsidRPr="006B1242">
        <w:rPr>
          <w:rFonts w:ascii="Book Antiqua" w:eastAsia="Book Antiqua" w:hAnsi="Book Antiqua" w:cs="Book Antiqua"/>
          <w:color w:val="000000"/>
        </w:rPr>
        <w:t>the epidemiology of t</w:t>
      </w:r>
      <w:r w:rsidR="0026200C" w:rsidRPr="006B1242">
        <w:rPr>
          <w:rFonts w:ascii="Book Antiqua" w:eastAsia="Book Antiqua" w:hAnsi="Book Antiqua" w:cs="Book Antiqua"/>
          <w:color w:val="000000"/>
        </w:rPr>
        <w:t>he disease in the United States</w:t>
      </w:r>
      <w:r w:rsidRPr="006B1242">
        <w:rPr>
          <w:rFonts w:ascii="Book Antiqua" w:eastAsia="Book Antiqua" w:hAnsi="Book Antiqua" w:cs="Book Antiqua"/>
          <w:color w:val="000000"/>
        </w:rPr>
        <w:t xml:space="preserve"> and worldwide. According to the latest statistics available from </w:t>
      </w:r>
      <w:r w:rsidR="00877511" w:rsidRPr="006B1242">
        <w:rPr>
          <w:rFonts w:ascii="Book Antiqua" w:eastAsia="Book Antiqua" w:hAnsi="Book Antiqua" w:cs="Book Antiqua"/>
          <w:color w:val="000000"/>
        </w:rPr>
        <w:t xml:space="preserve">the </w:t>
      </w:r>
      <w:r w:rsidRPr="006B1242">
        <w:rPr>
          <w:rFonts w:ascii="Book Antiqua" w:eastAsia="Book Antiqua" w:hAnsi="Book Antiqua" w:cs="Book Antiqua"/>
          <w:color w:val="000000"/>
        </w:rPr>
        <w:t>NIH, AL amyloidosis has</w:t>
      </w:r>
      <w:r w:rsidR="0026200C" w:rsidRPr="006B1242">
        <w:rPr>
          <w:rFonts w:ascii="Book Antiqua" w:eastAsia="Book Antiqua" w:hAnsi="Book Antiqua" w:cs="Book Antiqua"/>
          <w:color w:val="000000"/>
        </w:rPr>
        <w:t xml:space="preserve"> an incidence of 1 case per 100</w:t>
      </w:r>
      <w:r w:rsidRPr="006B1242">
        <w:rPr>
          <w:rFonts w:ascii="Book Antiqua" w:eastAsia="Book Antiqua" w:hAnsi="Book Antiqua" w:cs="Book Antiqua"/>
          <w:color w:val="000000"/>
        </w:rPr>
        <w:t>000 person-years in Western countries, and in the U</w:t>
      </w:r>
      <w:r w:rsidR="0026200C" w:rsidRPr="006B1242">
        <w:rPr>
          <w:rFonts w:ascii="Book Antiqua" w:eastAsia="Book Antiqua" w:hAnsi="Book Antiqua" w:cs="Book Antiqua"/>
          <w:color w:val="000000"/>
        </w:rPr>
        <w:t xml:space="preserve">nited </w:t>
      </w:r>
      <w:r w:rsidRPr="006B1242">
        <w:rPr>
          <w:rFonts w:ascii="Book Antiqua" w:eastAsia="Book Antiqua" w:hAnsi="Book Antiqua" w:cs="Book Antiqua"/>
          <w:color w:val="000000"/>
        </w:rPr>
        <w:t>S</w:t>
      </w:r>
      <w:r w:rsidR="0026200C" w:rsidRPr="006B1242">
        <w:rPr>
          <w:rFonts w:ascii="Book Antiqua" w:eastAsia="Book Antiqua" w:hAnsi="Book Antiqua" w:cs="Book Antiqua"/>
          <w:color w:val="000000"/>
        </w:rPr>
        <w:t>tates</w:t>
      </w:r>
      <w:r w:rsidRPr="006B1242">
        <w:rPr>
          <w:rFonts w:ascii="Book Antiqua" w:eastAsia="Book Antiqua" w:hAnsi="Book Antiqua" w:cs="Book Antiqua"/>
          <w:color w:val="000000"/>
        </w:rPr>
        <w:t xml:space="preserve"> approximately 1275 to 3200 new cases are reported every </w:t>
      </w:r>
      <w:proofErr w:type="gramStart"/>
      <w:r w:rsidRPr="006B1242">
        <w:rPr>
          <w:rFonts w:ascii="Book Antiqua" w:eastAsia="Book Antiqua" w:hAnsi="Book Antiqua" w:cs="Book Antiqua"/>
          <w:color w:val="000000"/>
        </w:rPr>
        <w:t>year</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4]</w:t>
      </w:r>
      <w:r w:rsidRPr="006B1242">
        <w:rPr>
          <w:rFonts w:ascii="Book Antiqua" w:eastAsia="Book Antiqua" w:hAnsi="Book Antiqua" w:cs="Book Antiqua"/>
          <w:color w:val="000000"/>
        </w:rPr>
        <w:t>. Systemic amyloidosis is more common than localized amyloidosis, and the annual portion of new cases with primary systemic amyloidosis (AL) is 78% whereas secondary systemic amyloidosis (AA) represents only 6% of these cases every year in the U</w:t>
      </w:r>
      <w:r w:rsidR="0026200C" w:rsidRPr="006B1242">
        <w:rPr>
          <w:rFonts w:ascii="Book Antiqua" w:eastAsia="Book Antiqua" w:hAnsi="Book Antiqua" w:cs="Book Antiqua"/>
          <w:color w:val="000000"/>
        </w:rPr>
        <w:t xml:space="preserve">nited </w:t>
      </w:r>
      <w:proofErr w:type="gramStart"/>
      <w:r w:rsidRPr="006B1242">
        <w:rPr>
          <w:rFonts w:ascii="Book Antiqua" w:eastAsia="Book Antiqua" w:hAnsi="Book Antiqua" w:cs="Book Antiqua"/>
          <w:color w:val="000000"/>
        </w:rPr>
        <w:t>S</w:t>
      </w:r>
      <w:r w:rsidR="0026200C" w:rsidRPr="006B1242">
        <w:rPr>
          <w:rFonts w:ascii="Book Antiqua" w:eastAsia="Book Antiqua" w:hAnsi="Book Antiqua" w:cs="Book Antiqua"/>
          <w:color w:val="000000"/>
        </w:rPr>
        <w:t>tates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4]</w:t>
      </w:r>
      <w:r w:rsidRPr="006B1242">
        <w:rPr>
          <w:rFonts w:ascii="Book Antiqua" w:eastAsia="Book Antiqua" w:hAnsi="Book Antiqua" w:cs="Book Antiqua"/>
          <w:color w:val="000000"/>
        </w:rPr>
        <w:t>. Familial transthyretin-associated amyloidosis, believed to be less common and with a currently unknown incidence rate, constitutes approximately 10</w:t>
      </w:r>
      <w:r w:rsidR="0026200C" w:rsidRPr="006B1242">
        <w:rPr>
          <w:rFonts w:ascii="Book Antiqua" w:eastAsia="Book Antiqua" w:hAnsi="Book Antiqua" w:cs="Book Antiqua"/>
          <w:color w:val="000000"/>
        </w:rPr>
        <w:t>%</w:t>
      </w:r>
      <w:r w:rsidRPr="006B1242">
        <w:rPr>
          <w:rFonts w:ascii="Book Antiqua" w:eastAsia="Book Antiqua" w:hAnsi="Book Antiqua" w:cs="Book Antiqua"/>
          <w:color w:val="000000"/>
        </w:rPr>
        <w:t xml:space="preserve"> to 20% of diagnosed cases at tertiary hospitals in the </w:t>
      </w:r>
      <w:r w:rsidR="00D6620E" w:rsidRPr="006B1242">
        <w:rPr>
          <w:rFonts w:ascii="Book Antiqua" w:eastAsia="Book Antiqua" w:hAnsi="Book Antiqua" w:cs="Book Antiqua"/>
          <w:color w:val="000000"/>
        </w:rPr>
        <w:t xml:space="preserve">United </w:t>
      </w:r>
      <w:proofErr w:type="gramStart"/>
      <w:r w:rsidR="00D6620E" w:rsidRPr="006B1242">
        <w:rPr>
          <w:rFonts w:ascii="Book Antiqua" w:eastAsia="Book Antiqua" w:hAnsi="Book Antiqua" w:cs="Book Antiqua"/>
          <w:color w:val="000000"/>
        </w:rPr>
        <w:t>States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4]</w:t>
      </w:r>
      <w:r w:rsidRPr="006B1242">
        <w:rPr>
          <w:rFonts w:ascii="Book Antiqua" w:eastAsia="Book Antiqua" w:hAnsi="Book Antiqua" w:cs="Book Antiqua"/>
          <w:color w:val="000000"/>
        </w:rPr>
        <w:t xml:space="preserve">. Outside the </w:t>
      </w:r>
      <w:r w:rsidR="00D6620E" w:rsidRPr="006B1242">
        <w:rPr>
          <w:rFonts w:ascii="Book Antiqua" w:eastAsia="Book Antiqua" w:hAnsi="Book Antiqua" w:cs="Book Antiqua"/>
          <w:color w:val="000000"/>
        </w:rPr>
        <w:t>United States</w:t>
      </w:r>
      <w:r w:rsidRPr="006B1242">
        <w:rPr>
          <w:rFonts w:ascii="Book Antiqua" w:eastAsia="Book Antiqua" w:hAnsi="Book Antiqua" w:cs="Book Antiqua"/>
          <w:color w:val="000000"/>
        </w:rPr>
        <w:t xml:space="preserve">, similar trends in incidence have been observed. In the United Kingdom, </w:t>
      </w:r>
      <w:proofErr w:type="spellStart"/>
      <w:r w:rsidRPr="006B1242">
        <w:rPr>
          <w:rFonts w:ascii="Book Antiqua" w:eastAsia="Book Antiqua" w:hAnsi="Book Antiqua" w:cs="Book Antiqua"/>
          <w:color w:val="000000"/>
        </w:rPr>
        <w:t>Pinney</w:t>
      </w:r>
      <w:proofErr w:type="spellEnd"/>
      <w:r w:rsidRPr="006B1242">
        <w:rPr>
          <w:rFonts w:ascii="Book Antiqua" w:eastAsia="Book Antiqua" w:hAnsi="Book Antiqua" w:cs="Book Antiqua"/>
          <w:color w:val="000000"/>
        </w:rPr>
        <w:t xml:space="preserve"> </w:t>
      </w:r>
      <w:r w:rsidRPr="006B1242">
        <w:rPr>
          <w:rFonts w:ascii="Book Antiqua" w:eastAsia="Book Antiqua" w:hAnsi="Book Antiqua" w:cs="Book Antiqua"/>
          <w:i/>
          <w:iCs/>
          <w:color w:val="000000"/>
        </w:rPr>
        <w:t xml:space="preserve">et </w:t>
      </w:r>
      <w:proofErr w:type="gramStart"/>
      <w:r w:rsidRPr="006B1242">
        <w:rPr>
          <w:rFonts w:ascii="Book Antiqua" w:eastAsia="Book Antiqua" w:hAnsi="Book Antiqua" w:cs="Book Antiqua"/>
          <w:i/>
          <w:iCs/>
          <w:color w:val="000000"/>
        </w:rPr>
        <w:t>al</w:t>
      </w:r>
      <w:r w:rsidR="00D6620E" w:rsidRPr="006B1242">
        <w:rPr>
          <w:rFonts w:ascii="Book Antiqua" w:eastAsia="Book Antiqua" w:hAnsi="Book Antiqua" w:cs="Book Antiqua"/>
          <w:iCs/>
          <w:color w:val="000000"/>
          <w:vertAlign w:val="superscript"/>
        </w:rPr>
        <w:t>[</w:t>
      </w:r>
      <w:proofErr w:type="gramEnd"/>
      <w:r w:rsidR="00D6620E" w:rsidRPr="006B1242">
        <w:rPr>
          <w:rFonts w:ascii="Book Antiqua" w:eastAsia="Book Antiqua" w:hAnsi="Book Antiqua" w:cs="Book Antiqua"/>
          <w:iCs/>
          <w:color w:val="000000"/>
          <w:vertAlign w:val="superscript"/>
        </w:rPr>
        <w:t>10]</w:t>
      </w:r>
      <w:r w:rsidRPr="006B1242">
        <w:rPr>
          <w:rFonts w:ascii="Book Antiqua" w:eastAsia="Book Antiqua" w:hAnsi="Book Antiqua" w:cs="Book Antiqua"/>
          <w:color w:val="000000"/>
        </w:rPr>
        <w:t xml:space="preserve"> reported a global incidence of amyloidosis of 5 cases per million person-years, out of which 3 cases per million person-years were attributed to the AL amyloidosis and 1 case per million person-years to AA amyloidosis</w:t>
      </w:r>
      <w:r w:rsidRPr="006B1242">
        <w:rPr>
          <w:rFonts w:ascii="Book Antiqua" w:eastAsia="Book Antiqua" w:hAnsi="Book Antiqua" w:cs="Book Antiqua"/>
          <w:color w:val="000000"/>
          <w:vertAlign w:val="superscript"/>
        </w:rPr>
        <w:t>[10]</w:t>
      </w:r>
      <w:r w:rsidRPr="006B1242">
        <w:rPr>
          <w:rFonts w:ascii="Book Antiqua" w:eastAsia="Book Antiqua" w:hAnsi="Book Antiqua" w:cs="Book Antiqua"/>
          <w:color w:val="000000"/>
        </w:rPr>
        <w:t xml:space="preserve">. Similarly, </w:t>
      </w:r>
      <w:proofErr w:type="spellStart"/>
      <w:r w:rsidRPr="006B1242">
        <w:rPr>
          <w:rFonts w:ascii="Book Antiqua" w:eastAsia="Book Antiqua" w:hAnsi="Book Antiqua" w:cs="Book Antiqua"/>
          <w:color w:val="000000"/>
        </w:rPr>
        <w:t>Hemminki</w:t>
      </w:r>
      <w:proofErr w:type="spellEnd"/>
      <w:r w:rsidRPr="006B1242">
        <w:rPr>
          <w:rFonts w:ascii="Book Antiqua" w:eastAsia="Book Antiqua" w:hAnsi="Book Antiqua" w:cs="Book Antiqua"/>
          <w:color w:val="000000"/>
        </w:rPr>
        <w:t xml:space="preserve"> </w:t>
      </w:r>
      <w:r w:rsidRPr="006B1242">
        <w:rPr>
          <w:rFonts w:ascii="Book Antiqua" w:eastAsia="Book Antiqua" w:hAnsi="Book Antiqua" w:cs="Book Antiqua"/>
          <w:i/>
          <w:iCs/>
          <w:color w:val="000000"/>
        </w:rPr>
        <w:t xml:space="preserve">et </w:t>
      </w:r>
      <w:proofErr w:type="gramStart"/>
      <w:r w:rsidRPr="006B1242">
        <w:rPr>
          <w:rFonts w:ascii="Book Antiqua" w:eastAsia="Book Antiqua" w:hAnsi="Book Antiqua" w:cs="Book Antiqua"/>
          <w:i/>
          <w:iCs/>
          <w:color w:val="000000"/>
        </w:rPr>
        <w:t>al</w:t>
      </w:r>
      <w:r w:rsidR="00D6620E" w:rsidRPr="006B1242">
        <w:rPr>
          <w:rFonts w:ascii="Book Antiqua" w:eastAsia="Book Antiqua" w:hAnsi="Book Antiqua" w:cs="Book Antiqua"/>
          <w:iCs/>
          <w:color w:val="000000"/>
          <w:vertAlign w:val="superscript"/>
        </w:rPr>
        <w:t>[</w:t>
      </w:r>
      <w:proofErr w:type="gramEnd"/>
      <w:r w:rsidR="00D6620E" w:rsidRPr="006B1242">
        <w:rPr>
          <w:rFonts w:ascii="Book Antiqua" w:eastAsia="Book Antiqua" w:hAnsi="Book Antiqua" w:cs="Book Antiqua"/>
          <w:iCs/>
          <w:color w:val="000000"/>
          <w:vertAlign w:val="superscript"/>
        </w:rPr>
        <w:t>11]</w:t>
      </w:r>
      <w:r w:rsidRPr="006B1242">
        <w:rPr>
          <w:rFonts w:ascii="Book Antiqua" w:eastAsia="Book Antiqua" w:hAnsi="Book Antiqua" w:cs="Book Antiqua"/>
          <w:color w:val="000000"/>
        </w:rPr>
        <w:t xml:space="preserve"> estimated the incidence of amyloidosis </w:t>
      </w:r>
      <w:r w:rsidR="00877511" w:rsidRPr="006B1242">
        <w:rPr>
          <w:rFonts w:ascii="Book Antiqua" w:eastAsia="Book Antiqua" w:hAnsi="Book Antiqua" w:cs="Book Antiqua"/>
          <w:color w:val="000000"/>
        </w:rPr>
        <w:t>to be</w:t>
      </w:r>
      <w:r w:rsidRPr="006B1242">
        <w:rPr>
          <w:rFonts w:ascii="Book Antiqua" w:eastAsia="Book Antiqua" w:hAnsi="Book Antiqua" w:cs="Book Antiqua"/>
          <w:color w:val="000000"/>
        </w:rPr>
        <w:t xml:space="preserve"> 8 patients per million person-years in Sweden, from which 3 cases per million person-years were credited to AL amyloidosis and 2 cases per million person-years to AA amyloidosis</w:t>
      </w:r>
      <w:r w:rsidRPr="006B1242">
        <w:rPr>
          <w:rFonts w:ascii="Book Antiqua" w:eastAsia="Book Antiqua" w:hAnsi="Book Antiqua" w:cs="Book Antiqua"/>
          <w:color w:val="000000"/>
          <w:vertAlign w:val="superscript"/>
        </w:rPr>
        <w:t>[11]</w:t>
      </w:r>
      <w:r w:rsidRPr="006B1242">
        <w:rPr>
          <w:rFonts w:ascii="Book Antiqua" w:eastAsia="Book Antiqua" w:hAnsi="Book Antiqua" w:cs="Book Antiqua"/>
          <w:color w:val="000000"/>
        </w:rPr>
        <w:t xml:space="preserve">. Typically, amyloidosis manifests later in life and more commonly affects the older demographic (mean age for the AL subtype is 63 </w:t>
      </w:r>
      <w:proofErr w:type="gramStart"/>
      <w:r w:rsidRPr="006B1242">
        <w:rPr>
          <w:rFonts w:ascii="Book Antiqua" w:eastAsia="Book Antiqua" w:hAnsi="Book Antiqua" w:cs="Book Antiqua"/>
          <w:color w:val="000000"/>
        </w:rPr>
        <w:t>years)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12]</w:t>
      </w:r>
      <w:r w:rsidRPr="006B1242">
        <w:rPr>
          <w:rFonts w:ascii="Book Antiqua" w:eastAsia="Book Antiqua" w:hAnsi="Book Antiqua" w:cs="Book Antiqua"/>
          <w:color w:val="000000"/>
        </w:rPr>
        <w:t xml:space="preserve">. A higher incidence and prevalence of the disease has been reported in males as compared to </w:t>
      </w:r>
      <w:proofErr w:type="gramStart"/>
      <w:r w:rsidRPr="006B1242">
        <w:rPr>
          <w:rFonts w:ascii="Book Antiqua" w:eastAsia="Book Antiqua" w:hAnsi="Book Antiqua" w:cs="Book Antiqua"/>
          <w:color w:val="000000"/>
        </w:rPr>
        <w:t>females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12]</w:t>
      </w:r>
      <w:r w:rsidRPr="006B1242">
        <w:rPr>
          <w:rFonts w:ascii="Book Antiqua" w:eastAsia="Book Antiqua" w:hAnsi="Book Antiqua" w:cs="Book Antiqua"/>
          <w:color w:val="000000"/>
        </w:rPr>
        <w:t>. In the U</w:t>
      </w:r>
      <w:r w:rsidR="00D6620E" w:rsidRPr="006B1242">
        <w:rPr>
          <w:rFonts w:ascii="Book Antiqua" w:eastAsia="Book Antiqua" w:hAnsi="Book Antiqua" w:cs="Book Antiqua"/>
          <w:color w:val="000000"/>
        </w:rPr>
        <w:t xml:space="preserve">nited </w:t>
      </w:r>
      <w:r w:rsidRPr="006B1242">
        <w:rPr>
          <w:rFonts w:ascii="Book Antiqua" w:eastAsia="Book Antiqua" w:hAnsi="Book Antiqua" w:cs="Book Antiqua"/>
          <w:color w:val="000000"/>
        </w:rPr>
        <w:t>S</w:t>
      </w:r>
      <w:r w:rsidR="00D6620E" w:rsidRPr="006B1242">
        <w:rPr>
          <w:rFonts w:ascii="Book Antiqua" w:eastAsia="Book Antiqua" w:hAnsi="Book Antiqua" w:cs="Book Antiqua"/>
          <w:color w:val="000000"/>
        </w:rPr>
        <w:t>tates</w:t>
      </w:r>
      <w:r w:rsidRPr="006B1242">
        <w:rPr>
          <w:rFonts w:ascii="Book Antiqua" w:eastAsia="Book Antiqua" w:hAnsi="Book Antiqua" w:cs="Book Antiqua"/>
          <w:color w:val="000000"/>
        </w:rPr>
        <w:t>,</w:t>
      </w:r>
      <w:r w:rsidR="00877511" w:rsidRPr="006B1242">
        <w:rPr>
          <w:rFonts w:ascii="Book Antiqua" w:eastAsia="Book Antiqua" w:hAnsi="Book Antiqua" w:cs="Book Antiqua"/>
          <w:color w:val="000000"/>
        </w:rPr>
        <w:t xml:space="preserve"> the</w:t>
      </w:r>
      <w:r w:rsidRPr="006B1242">
        <w:rPr>
          <w:rFonts w:ascii="Book Antiqua" w:eastAsia="Book Antiqua" w:hAnsi="Book Antiqua" w:cs="Book Antiqua"/>
          <w:color w:val="000000"/>
        </w:rPr>
        <w:t xml:space="preserve"> literature also reported a substantial increase in amyloidosis-related mortality from 1.77 to 3.96 per million between 1979 and 2015, with the highest mortality rates noted in the African-American </w:t>
      </w:r>
      <w:proofErr w:type="gramStart"/>
      <w:r w:rsidRPr="006B1242">
        <w:rPr>
          <w:rFonts w:ascii="Book Antiqua" w:eastAsia="Book Antiqua" w:hAnsi="Book Antiqua" w:cs="Book Antiqua"/>
          <w:color w:val="000000"/>
        </w:rPr>
        <w:t>population</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13]</w:t>
      </w:r>
      <w:r w:rsidRPr="006B1242">
        <w:rPr>
          <w:rFonts w:ascii="Book Antiqua" w:eastAsia="Book Antiqua" w:hAnsi="Book Antiqua" w:cs="Book Antiqua"/>
          <w:color w:val="000000"/>
        </w:rPr>
        <w:t>.</w:t>
      </w:r>
    </w:p>
    <w:p w:rsidR="00A77B3E" w:rsidRPr="006B1242" w:rsidRDefault="00F72360" w:rsidP="006B1242">
      <w:pPr>
        <w:snapToGrid w:val="0"/>
        <w:spacing w:line="360" w:lineRule="auto"/>
        <w:ind w:firstLineChars="100" w:firstLine="240"/>
        <w:jc w:val="both"/>
        <w:rPr>
          <w:rFonts w:ascii="Book Antiqua" w:hAnsi="Book Antiqua"/>
        </w:rPr>
      </w:pPr>
      <w:r w:rsidRPr="006B1242">
        <w:rPr>
          <w:rFonts w:ascii="Book Antiqua" w:eastAsia="Book Antiqua" w:hAnsi="Book Antiqua" w:cs="Book Antiqua"/>
          <w:color w:val="000000"/>
        </w:rPr>
        <w:t xml:space="preserve">Involvement of the GI tract can be seen in both localized (limited only to the gut) and systemic (most commonly AL subtype) amyloidosis. GI amyloidosis is </w:t>
      </w:r>
      <w:r w:rsidRPr="006B1242">
        <w:rPr>
          <w:rFonts w:ascii="Book Antiqua" w:eastAsia="Book Antiqua" w:hAnsi="Book Antiqua" w:cs="Book Antiqua"/>
          <w:color w:val="000000"/>
        </w:rPr>
        <w:lastRenderedPageBreak/>
        <w:t xml:space="preserve">defined as the presence of GI signs and symptoms along with direct biopsy verification of the </w:t>
      </w:r>
      <w:proofErr w:type="gramStart"/>
      <w:r w:rsidRPr="006B1242">
        <w:rPr>
          <w:rFonts w:ascii="Book Antiqua" w:eastAsia="Book Antiqua" w:hAnsi="Book Antiqua" w:cs="Book Antiqua"/>
          <w:color w:val="000000"/>
        </w:rPr>
        <w:t>disease</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14]</w:t>
      </w:r>
      <w:r w:rsidRPr="006B1242">
        <w:rPr>
          <w:rFonts w:ascii="Book Antiqua" w:eastAsia="Book Antiqua" w:hAnsi="Book Antiqua" w:cs="Book Antiqua"/>
          <w:color w:val="000000"/>
        </w:rPr>
        <w:t xml:space="preserve">. It is more commonly seen in elderly males. Yen </w:t>
      </w:r>
      <w:r w:rsidRPr="006B1242">
        <w:rPr>
          <w:rFonts w:ascii="Book Antiqua" w:eastAsia="Book Antiqua" w:hAnsi="Book Antiqua" w:cs="Book Antiqua"/>
          <w:i/>
          <w:iCs/>
          <w:color w:val="000000"/>
        </w:rPr>
        <w:t xml:space="preserve">et </w:t>
      </w:r>
      <w:proofErr w:type="gramStart"/>
      <w:r w:rsidRPr="006B1242">
        <w:rPr>
          <w:rFonts w:ascii="Book Antiqua" w:eastAsia="Book Antiqua" w:hAnsi="Book Antiqua" w:cs="Book Antiqua"/>
          <w:i/>
          <w:iCs/>
          <w:color w:val="000000"/>
        </w:rPr>
        <w:t>al</w:t>
      </w:r>
      <w:r w:rsidR="00D6620E" w:rsidRPr="006B1242">
        <w:rPr>
          <w:rFonts w:ascii="Book Antiqua" w:eastAsia="Book Antiqua" w:hAnsi="Book Antiqua" w:cs="Book Antiqua"/>
          <w:iCs/>
          <w:color w:val="000000"/>
          <w:vertAlign w:val="superscript"/>
        </w:rPr>
        <w:t>[</w:t>
      </w:r>
      <w:proofErr w:type="gramEnd"/>
      <w:r w:rsidR="00D6620E" w:rsidRPr="006B1242">
        <w:rPr>
          <w:rFonts w:ascii="Book Antiqua" w:eastAsia="Book Antiqua" w:hAnsi="Book Antiqua" w:cs="Book Antiqua"/>
          <w:iCs/>
          <w:color w:val="000000"/>
          <w:vertAlign w:val="superscript"/>
        </w:rPr>
        <w:t>15]</w:t>
      </w:r>
      <w:r w:rsidRPr="006B1242">
        <w:rPr>
          <w:rFonts w:ascii="Book Antiqua" w:eastAsia="Book Antiqua" w:hAnsi="Book Antiqua" w:cs="Book Antiqua"/>
          <w:color w:val="000000"/>
        </w:rPr>
        <w:t xml:space="preserve"> conducted a single center retrospective cohort study from 2008 to 2017 in 583 amyloid patients and observed that only 96 (16.8%) patients had GI signs and symptoms</w:t>
      </w:r>
      <w:r w:rsidRPr="006B1242">
        <w:rPr>
          <w:rFonts w:ascii="Book Antiqua" w:eastAsia="Book Antiqua" w:hAnsi="Book Antiqua" w:cs="Book Antiqua"/>
          <w:color w:val="000000"/>
          <w:vertAlign w:val="superscript"/>
        </w:rPr>
        <w:t>[15]</w:t>
      </w:r>
      <w:r w:rsidRPr="006B1242">
        <w:rPr>
          <w:rFonts w:ascii="Book Antiqua" w:eastAsia="Book Antiqua" w:hAnsi="Book Antiqua" w:cs="Book Antiqua"/>
          <w:color w:val="000000"/>
        </w:rPr>
        <w:t>. Out of these 96 patients, 82 underwent esophagogastroduodenoscopy (EGD) or colonoscopy with biopsy, and it was reported that only 37 (45%) patients had biopsy proven GI amyloidosis, whereas 45 (55%) patients had absence of GI amyloidosis on biopsy</w:t>
      </w:r>
      <w:r w:rsidRPr="006B1242">
        <w:rPr>
          <w:rFonts w:ascii="Book Antiqua" w:eastAsia="Book Antiqua" w:hAnsi="Book Antiqua" w:cs="Book Antiqua"/>
          <w:color w:val="000000"/>
          <w:vertAlign w:val="superscript"/>
        </w:rPr>
        <w:t>[15]</w:t>
      </w:r>
      <w:r w:rsidR="00AE3CCB" w:rsidRPr="006B1242">
        <w:rPr>
          <w:rFonts w:ascii="Book Antiqua" w:eastAsia="Book Antiqua" w:hAnsi="Book Antiqua" w:cs="Book Antiqua"/>
          <w:color w:val="000000"/>
        </w:rPr>
        <w:t xml:space="preserve">. </w:t>
      </w:r>
      <w:r w:rsidRPr="006B1242">
        <w:rPr>
          <w:rFonts w:ascii="Book Antiqua" w:eastAsia="Book Antiqua" w:hAnsi="Book Antiqua" w:cs="Book Antiqua"/>
          <w:color w:val="000000"/>
        </w:rPr>
        <w:t>Similarly, another retros</w:t>
      </w:r>
      <w:r w:rsidR="00D6620E" w:rsidRPr="006B1242">
        <w:rPr>
          <w:rFonts w:ascii="Book Antiqua" w:eastAsia="Book Antiqua" w:hAnsi="Book Antiqua" w:cs="Book Antiqua"/>
          <w:color w:val="000000"/>
        </w:rPr>
        <w:t>pective study which evaluated 2</w:t>
      </w:r>
      <w:r w:rsidRPr="006B1242">
        <w:rPr>
          <w:rFonts w:ascii="Book Antiqua" w:eastAsia="Book Antiqua" w:hAnsi="Book Antiqua" w:cs="Book Antiqua"/>
          <w:color w:val="000000"/>
        </w:rPr>
        <w:t>337 patients in a 13-year period using the Boston University Amyloid Treatment and Research Program database reported biopsy proven GI Amyloidosis in only 76 (3.3%) of the patients</w:t>
      </w:r>
      <w:r w:rsidRPr="006B1242">
        <w:rPr>
          <w:rFonts w:ascii="Book Antiqua" w:eastAsia="Book Antiqua" w:hAnsi="Book Antiqua" w:cs="Book Antiqua"/>
          <w:color w:val="000000"/>
          <w:vertAlign w:val="superscript"/>
        </w:rPr>
        <w:t>[6]</w:t>
      </w:r>
      <w:r w:rsidRPr="006B1242">
        <w:rPr>
          <w:rFonts w:ascii="Book Antiqua" w:eastAsia="Book Antiqua" w:hAnsi="Book Antiqua" w:cs="Book Antiqua"/>
          <w:color w:val="000000"/>
        </w:rPr>
        <w:t xml:space="preserve">. Furthermore, on EGD or colonoscopy, the site of highest diagnostic yield from biopsy specimens was found to be the duodenum, followed by the stomach, colon and rectum, and </w:t>
      </w:r>
      <w:proofErr w:type="gramStart"/>
      <w:r w:rsidRPr="006B1242">
        <w:rPr>
          <w:rFonts w:ascii="Book Antiqua" w:eastAsia="Book Antiqua" w:hAnsi="Book Antiqua" w:cs="Book Antiqua"/>
          <w:color w:val="000000"/>
        </w:rPr>
        <w:t>esophagus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6,15]</w:t>
      </w:r>
      <w:r w:rsidRPr="006B1242">
        <w:rPr>
          <w:rFonts w:ascii="Book Antiqua" w:eastAsia="Book Antiqua" w:hAnsi="Book Antiqua" w:cs="Book Antiqua"/>
          <w:color w:val="000000"/>
        </w:rPr>
        <w:t xml:space="preserve">. Hence, it can be concluded that GI amyloidosis with direct biopsy verification from the GI tract is a rare phenomenon. There is also </w:t>
      </w:r>
      <w:r w:rsidR="00877511" w:rsidRPr="006B1242">
        <w:rPr>
          <w:rFonts w:ascii="Book Antiqua" w:eastAsia="Book Antiqua" w:hAnsi="Book Antiqua" w:cs="Book Antiqua"/>
          <w:color w:val="000000"/>
        </w:rPr>
        <w:t xml:space="preserve">a </w:t>
      </w:r>
      <w:r w:rsidRPr="006B1242">
        <w:rPr>
          <w:rFonts w:ascii="Book Antiqua" w:eastAsia="Book Antiqua" w:hAnsi="Book Antiqua" w:cs="Book Antiqua"/>
          <w:color w:val="000000"/>
        </w:rPr>
        <w:t xml:space="preserve">significant paucity of data on GI amyloidosis with most of it available either from small, retrospective single center studies, or isolated case reports. Therefore, we strongly advocate for the need </w:t>
      </w:r>
      <w:r w:rsidR="00877511" w:rsidRPr="006B1242">
        <w:rPr>
          <w:rFonts w:ascii="Book Antiqua" w:eastAsia="Book Antiqua" w:hAnsi="Book Antiqua" w:cs="Book Antiqua"/>
          <w:color w:val="000000"/>
        </w:rPr>
        <w:t>for</w:t>
      </w:r>
      <w:r w:rsidRPr="006B1242">
        <w:rPr>
          <w:rFonts w:ascii="Book Antiqua" w:eastAsia="Book Antiqua" w:hAnsi="Book Antiqua" w:cs="Book Antiqua"/>
          <w:color w:val="000000"/>
        </w:rPr>
        <w:t xml:space="preserve"> additional large multi-center prospective studies to capture the impact of GI amyloidosis globally and its burden on the healthcare system.</w:t>
      </w:r>
    </w:p>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u w:val="single"/>
        </w:rPr>
      </w:pPr>
      <w:r w:rsidRPr="006B1242">
        <w:rPr>
          <w:rFonts w:ascii="Book Antiqua" w:eastAsia="Book Antiqua" w:hAnsi="Book Antiqua" w:cs="Book Antiqua"/>
          <w:b/>
          <w:bCs/>
          <w:iCs/>
          <w:color w:val="000000"/>
          <w:u w:val="single"/>
        </w:rPr>
        <w:t>PATHOGENESIS</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color w:val="000000"/>
        </w:rPr>
        <w:t xml:space="preserve">The basic pathogenic mechanism of amyloidosis involves the extracellular deposition of insoluble protein fibrils derived from amyloid precursor proteins in </w:t>
      </w:r>
      <w:proofErr w:type="gramStart"/>
      <w:r w:rsidRPr="006B1242">
        <w:rPr>
          <w:rFonts w:ascii="Book Antiqua" w:eastAsia="Book Antiqua" w:hAnsi="Book Antiqua" w:cs="Book Antiqua"/>
          <w:color w:val="000000"/>
        </w:rPr>
        <w:t>tissues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16]</w:t>
      </w:r>
      <w:r w:rsidRPr="006B1242">
        <w:rPr>
          <w:rFonts w:ascii="Book Antiqua" w:eastAsia="Book Antiqua" w:hAnsi="Book Antiqua" w:cs="Book Antiqua"/>
          <w:color w:val="000000"/>
        </w:rPr>
        <w:t xml:space="preserve">. These are composed of low molecular weight subunits arranged in antiparallel ß-pleated </w:t>
      </w:r>
      <w:proofErr w:type="gramStart"/>
      <w:r w:rsidRPr="006B1242">
        <w:rPr>
          <w:rFonts w:ascii="Book Antiqua" w:eastAsia="Book Antiqua" w:hAnsi="Book Antiqua" w:cs="Book Antiqua"/>
          <w:color w:val="000000"/>
        </w:rPr>
        <w:t>sheets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16]</w:t>
      </w:r>
      <w:r w:rsidRPr="006B1242">
        <w:rPr>
          <w:rFonts w:ascii="Book Antiqua" w:eastAsia="Book Antiqua" w:hAnsi="Book Antiqua" w:cs="Book Antiqua"/>
          <w:color w:val="000000"/>
        </w:rPr>
        <w:t>. In GI amyloidosis, infiltration of extracellular misfolded proteins can be seen in the different layers of the GI tract</w:t>
      </w:r>
      <w:r w:rsidR="00D6620E" w:rsidRPr="006B1242">
        <w:rPr>
          <w:rFonts w:ascii="Book Antiqua" w:eastAsia="Book Antiqua" w:hAnsi="Book Antiqua" w:cs="Book Antiqua"/>
          <w:color w:val="000000"/>
        </w:rPr>
        <w:t>.</w:t>
      </w:r>
    </w:p>
    <w:p w:rsidR="00A77B3E" w:rsidRPr="006B1242" w:rsidRDefault="00A77B3E" w:rsidP="006B1242">
      <w:pPr>
        <w:snapToGrid w:val="0"/>
        <w:spacing w:line="360" w:lineRule="auto"/>
        <w:jc w:val="both"/>
        <w:rPr>
          <w:rFonts w:ascii="Book Antiqua" w:hAnsi="Book Antiqua"/>
        </w:rPr>
      </w:pPr>
    </w:p>
    <w:p w:rsidR="00D6620E" w:rsidRPr="006B1242" w:rsidRDefault="00F72360" w:rsidP="006B1242">
      <w:pPr>
        <w:snapToGrid w:val="0"/>
        <w:spacing w:line="360" w:lineRule="auto"/>
        <w:jc w:val="both"/>
        <w:rPr>
          <w:rFonts w:ascii="Book Antiqua" w:eastAsia="Book Antiqua" w:hAnsi="Book Antiqua" w:cs="Book Antiqua"/>
          <w:color w:val="000000"/>
        </w:rPr>
      </w:pPr>
      <w:r w:rsidRPr="006B1242">
        <w:rPr>
          <w:rFonts w:ascii="Book Antiqua" w:eastAsia="Book Antiqua" w:hAnsi="Book Antiqua" w:cs="Book Antiqua"/>
          <w:b/>
          <w:bCs/>
          <w:i/>
          <w:iCs/>
          <w:color w:val="000000"/>
        </w:rPr>
        <w:t xml:space="preserve">Mucosal </w:t>
      </w:r>
      <w:r w:rsidR="00D6620E" w:rsidRPr="006B1242">
        <w:rPr>
          <w:rFonts w:ascii="Book Antiqua" w:eastAsia="Book Antiqua" w:hAnsi="Book Antiqua" w:cs="Book Antiqua"/>
          <w:b/>
          <w:bCs/>
          <w:i/>
          <w:iCs/>
          <w:color w:val="000000"/>
        </w:rPr>
        <w:t>infiltration</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color w:val="000000"/>
        </w:rPr>
        <w:lastRenderedPageBreak/>
        <w:t xml:space="preserve">The most common site of mucosal infiltration is the duodenum, followed by the stomach, colorectum and the </w:t>
      </w:r>
      <w:proofErr w:type="gramStart"/>
      <w:r w:rsidRPr="006B1242">
        <w:rPr>
          <w:rFonts w:ascii="Book Antiqua" w:eastAsia="Book Antiqua" w:hAnsi="Book Antiqua" w:cs="Book Antiqua"/>
          <w:color w:val="000000"/>
        </w:rPr>
        <w:t>esophagus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17]</w:t>
      </w:r>
      <w:r w:rsidRPr="006B1242">
        <w:rPr>
          <w:rFonts w:ascii="Book Antiqua" w:eastAsia="Book Antiqua" w:hAnsi="Book Antiqua" w:cs="Book Antiqua"/>
          <w:color w:val="000000"/>
        </w:rPr>
        <w:t xml:space="preserve">. Furthermore, the subtype of amyloid protein deposited governs the clinical </w:t>
      </w:r>
      <w:proofErr w:type="gramStart"/>
      <w:r w:rsidRPr="006B1242">
        <w:rPr>
          <w:rFonts w:ascii="Book Antiqua" w:eastAsia="Book Antiqua" w:hAnsi="Book Antiqua" w:cs="Book Antiqua"/>
          <w:color w:val="000000"/>
        </w:rPr>
        <w:t>presentation</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18,19]</w:t>
      </w:r>
      <w:r w:rsidRPr="006B1242">
        <w:rPr>
          <w:rFonts w:ascii="Book Antiqua" w:eastAsia="Book Antiqua" w:hAnsi="Book Antiqua" w:cs="Book Antiqua"/>
          <w:color w:val="000000"/>
        </w:rPr>
        <w:t>.</w:t>
      </w:r>
    </w:p>
    <w:p w:rsidR="00A77B3E" w:rsidRPr="006B1242" w:rsidRDefault="00F72360" w:rsidP="006B1242">
      <w:pPr>
        <w:snapToGrid w:val="0"/>
        <w:spacing w:line="360" w:lineRule="auto"/>
        <w:ind w:firstLineChars="100" w:firstLine="240"/>
        <w:jc w:val="both"/>
        <w:rPr>
          <w:rFonts w:ascii="Book Antiqua" w:hAnsi="Book Antiqua"/>
        </w:rPr>
      </w:pPr>
      <w:r w:rsidRPr="006B1242">
        <w:rPr>
          <w:rFonts w:ascii="Book Antiqua" w:eastAsia="Book Antiqua" w:hAnsi="Book Antiqua" w:cs="Book Antiqua"/>
          <w:iCs/>
          <w:color w:val="000000"/>
        </w:rPr>
        <w:t>AL amyloid</w:t>
      </w:r>
      <w:r w:rsidRPr="006B1242">
        <w:rPr>
          <w:rFonts w:ascii="Book Antiqua" w:eastAsia="Book Antiqua" w:hAnsi="Book Antiqua" w:cs="Book Antiqua"/>
          <w:color w:val="000000"/>
        </w:rPr>
        <w:t xml:space="preserve"> deposition is usually seen in the muscularis mucosa, submucosa and muscularis propria, often leading to</w:t>
      </w:r>
      <w:r w:rsidR="00877511" w:rsidRPr="006B1242">
        <w:rPr>
          <w:rFonts w:ascii="Book Antiqua" w:eastAsia="Book Antiqua" w:hAnsi="Book Antiqua" w:cs="Book Antiqua"/>
          <w:color w:val="000000"/>
        </w:rPr>
        <w:t xml:space="preserve"> the</w:t>
      </w:r>
      <w:r w:rsidRPr="006B1242">
        <w:rPr>
          <w:rFonts w:ascii="Book Antiqua" w:eastAsia="Book Antiqua" w:hAnsi="Book Antiqua" w:cs="Book Antiqua"/>
          <w:color w:val="000000"/>
        </w:rPr>
        <w:t xml:space="preserve"> formation of protrusions. It may present with symptoms of bowel obstruction.</w:t>
      </w:r>
    </w:p>
    <w:p w:rsidR="00A77B3E" w:rsidRPr="006B1242" w:rsidRDefault="00F72360" w:rsidP="006B1242">
      <w:pPr>
        <w:snapToGrid w:val="0"/>
        <w:spacing w:line="360" w:lineRule="auto"/>
        <w:ind w:firstLineChars="100" w:firstLine="240"/>
        <w:jc w:val="both"/>
        <w:rPr>
          <w:rFonts w:ascii="Book Antiqua" w:hAnsi="Book Antiqua"/>
        </w:rPr>
      </w:pPr>
      <w:r w:rsidRPr="006B1242">
        <w:rPr>
          <w:rFonts w:ascii="Book Antiqua" w:eastAsia="Book Antiqua" w:hAnsi="Book Antiqua" w:cs="Book Antiqua"/>
          <w:iCs/>
          <w:color w:val="000000"/>
        </w:rPr>
        <w:t>AA amyloid</w:t>
      </w:r>
      <w:r w:rsidRPr="006B1242">
        <w:rPr>
          <w:rFonts w:ascii="Book Antiqua" w:eastAsia="Book Antiqua" w:hAnsi="Book Antiqua" w:cs="Book Antiqua"/>
          <w:color w:val="000000"/>
        </w:rPr>
        <w:t xml:space="preserve"> deposition is seen mainly in the mucosa, which may lead to increased friability and erosions in the involved area. It may present with diarrhea and clinical features of malabsorption.</w:t>
      </w:r>
    </w:p>
    <w:p w:rsidR="00A77B3E" w:rsidRPr="006B1242" w:rsidRDefault="00F72360" w:rsidP="006B1242">
      <w:pPr>
        <w:snapToGrid w:val="0"/>
        <w:spacing w:line="360" w:lineRule="auto"/>
        <w:ind w:firstLineChars="100" w:firstLine="240"/>
        <w:jc w:val="both"/>
        <w:rPr>
          <w:rFonts w:ascii="Book Antiqua" w:hAnsi="Book Antiqua"/>
        </w:rPr>
      </w:pPr>
      <w:r w:rsidRPr="006B1242">
        <w:rPr>
          <w:rFonts w:ascii="Book Antiqua" w:eastAsia="Book Antiqua" w:hAnsi="Book Antiqua" w:cs="Book Antiqua"/>
          <w:iCs/>
          <w:color w:val="000000"/>
        </w:rPr>
        <w:t>β2-microglobulin amyloid (Aβ</w:t>
      </w:r>
      <w:r w:rsidRPr="006B1242">
        <w:rPr>
          <w:rFonts w:ascii="Book Antiqua" w:eastAsia="Book Antiqua" w:hAnsi="Book Antiqua" w:cs="Book Antiqua"/>
          <w:iCs/>
          <w:color w:val="000000"/>
          <w:vertAlign w:val="subscript"/>
        </w:rPr>
        <w:t>2</w:t>
      </w:r>
      <w:r w:rsidRPr="006B1242">
        <w:rPr>
          <w:rFonts w:ascii="Book Antiqua" w:eastAsia="Book Antiqua" w:hAnsi="Book Antiqua" w:cs="Book Antiqua"/>
          <w:iCs/>
          <w:color w:val="000000"/>
        </w:rPr>
        <w:t>M)</w:t>
      </w:r>
      <w:r w:rsidRPr="006B1242">
        <w:rPr>
          <w:rFonts w:ascii="Book Antiqua" w:eastAsia="Book Antiqua" w:hAnsi="Book Antiqua" w:cs="Book Antiqua"/>
          <w:color w:val="000000"/>
        </w:rPr>
        <w:t xml:space="preserve"> deposition is usually seen in patients on hemodialysis and corresponds to increased mean time on dialysis. Aβ</w:t>
      </w:r>
      <w:r w:rsidRPr="006B1242">
        <w:rPr>
          <w:rFonts w:ascii="Book Antiqua" w:eastAsia="Book Antiqua" w:hAnsi="Book Antiqua" w:cs="Book Antiqua"/>
          <w:color w:val="000000"/>
          <w:vertAlign w:val="subscript"/>
        </w:rPr>
        <w:t>2</w:t>
      </w:r>
      <w:r w:rsidRPr="006B1242">
        <w:rPr>
          <w:rFonts w:ascii="Book Antiqua" w:eastAsia="Book Antiqua" w:hAnsi="Book Antiqua" w:cs="Book Antiqua"/>
          <w:color w:val="000000"/>
        </w:rPr>
        <w:t>M deposits can be seen in the blood vessels of the GI tract, mucosa, submucosa, and muscularis propria. It may present with features of mucosal ulceration.</w:t>
      </w:r>
    </w:p>
    <w:p w:rsidR="00A77B3E" w:rsidRPr="006B1242" w:rsidRDefault="00A77B3E" w:rsidP="006B1242">
      <w:pPr>
        <w:snapToGrid w:val="0"/>
        <w:spacing w:line="360" w:lineRule="auto"/>
        <w:jc w:val="both"/>
        <w:rPr>
          <w:rFonts w:ascii="Book Antiqua" w:hAnsi="Book Antiqua"/>
        </w:rPr>
      </w:pPr>
    </w:p>
    <w:p w:rsidR="00D6620E" w:rsidRPr="006B1242" w:rsidRDefault="00F72360" w:rsidP="006B1242">
      <w:pPr>
        <w:snapToGrid w:val="0"/>
        <w:spacing w:line="360" w:lineRule="auto"/>
        <w:jc w:val="both"/>
        <w:rPr>
          <w:rFonts w:ascii="Book Antiqua" w:eastAsia="Book Antiqua" w:hAnsi="Book Antiqua" w:cs="Book Antiqua"/>
          <w:b/>
          <w:bCs/>
          <w:i/>
          <w:iCs/>
          <w:color w:val="000000"/>
        </w:rPr>
      </w:pPr>
      <w:r w:rsidRPr="006B1242">
        <w:rPr>
          <w:rFonts w:ascii="Book Antiqua" w:eastAsia="Book Antiqua" w:hAnsi="Book Antiqua" w:cs="Book Antiqua"/>
          <w:b/>
          <w:bCs/>
          <w:i/>
          <w:iCs/>
          <w:color w:val="000000"/>
        </w:rPr>
        <w:t xml:space="preserve">Neuromuscular </w:t>
      </w:r>
      <w:r w:rsidR="00D6620E" w:rsidRPr="006B1242">
        <w:rPr>
          <w:rFonts w:ascii="Book Antiqua" w:eastAsia="Book Antiqua" w:hAnsi="Book Antiqua" w:cs="Book Antiqua"/>
          <w:b/>
          <w:bCs/>
          <w:i/>
          <w:iCs/>
          <w:color w:val="000000"/>
        </w:rPr>
        <w:t>infiltration</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color w:val="000000"/>
        </w:rPr>
        <w:t xml:space="preserve">It is characterized by the deposition of the amyloid proteins in the neuromuscular layer of the GI tract. This can affect the intrinsic nerve plexus (myenteric or submucosal nerve plexus) and the muscularis externa (longitudinal and circular muscles) leading to abnormal peristalsis, abnormal GI transit times and </w:t>
      </w:r>
      <w:proofErr w:type="gramStart"/>
      <w:r w:rsidRPr="006B1242">
        <w:rPr>
          <w:rFonts w:ascii="Book Antiqua" w:eastAsia="Book Antiqua" w:hAnsi="Book Antiqua" w:cs="Book Antiqua"/>
          <w:color w:val="000000"/>
        </w:rPr>
        <w:t>dysmotility</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20-22]</w:t>
      </w:r>
      <w:r w:rsidRPr="006B1242">
        <w:rPr>
          <w:rFonts w:ascii="Book Antiqua" w:eastAsia="Book Antiqua" w:hAnsi="Book Antiqua" w:cs="Book Antiqua"/>
          <w:color w:val="000000"/>
        </w:rPr>
        <w:t>.</w:t>
      </w:r>
    </w:p>
    <w:p w:rsidR="00A77B3E" w:rsidRPr="006B1242" w:rsidRDefault="00F72360" w:rsidP="006B1242">
      <w:pPr>
        <w:snapToGrid w:val="0"/>
        <w:spacing w:line="360" w:lineRule="auto"/>
        <w:ind w:firstLineChars="100" w:firstLine="240"/>
        <w:jc w:val="both"/>
        <w:rPr>
          <w:rFonts w:ascii="Book Antiqua" w:hAnsi="Book Antiqua"/>
        </w:rPr>
      </w:pPr>
      <w:r w:rsidRPr="006B1242">
        <w:rPr>
          <w:rFonts w:ascii="Book Antiqua" w:eastAsia="Book Antiqua" w:hAnsi="Book Antiqua" w:cs="Book Antiqua"/>
          <w:color w:val="000000"/>
        </w:rPr>
        <w:t xml:space="preserve">Hepatic </w:t>
      </w:r>
      <w:r w:rsidR="00D6620E" w:rsidRPr="006B1242">
        <w:rPr>
          <w:rFonts w:ascii="Book Antiqua" w:eastAsia="Book Antiqua" w:hAnsi="Book Antiqua" w:cs="Book Antiqua"/>
          <w:color w:val="000000"/>
        </w:rPr>
        <w:t>amyloidosis</w:t>
      </w:r>
      <w:r w:rsidRPr="006B1242">
        <w:rPr>
          <w:rFonts w:ascii="Book Antiqua" w:eastAsia="Book Antiqua" w:hAnsi="Book Antiqua" w:cs="Book Antiqua"/>
          <w:color w:val="000000"/>
        </w:rPr>
        <w:t xml:space="preserve">, a manifestation of systemic amyloidosis, has a similar pathogenic mechanism and is characterized by the extracellular deposition of fibrillar amyloid protein (AL) in the hepatic </w:t>
      </w:r>
      <w:proofErr w:type="gramStart"/>
      <w:r w:rsidRPr="006B1242">
        <w:rPr>
          <w:rFonts w:ascii="Book Antiqua" w:eastAsia="Book Antiqua" w:hAnsi="Book Antiqua" w:cs="Book Antiqua"/>
          <w:color w:val="000000"/>
        </w:rPr>
        <w:t>parenchyma</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23]</w:t>
      </w:r>
      <w:r w:rsidRPr="006B1242">
        <w:rPr>
          <w:rFonts w:ascii="Book Antiqua" w:eastAsia="Book Antiqua" w:hAnsi="Book Antiqua" w:cs="Book Antiqua"/>
          <w:color w:val="000000"/>
        </w:rPr>
        <w:t xml:space="preserve">. It is a diagnostic challenge as it shares numerous clinical manifestations with other common chronic liver diseases, and has a poor prognosis particularly in patients with </w:t>
      </w:r>
      <w:proofErr w:type="gramStart"/>
      <w:r w:rsidRPr="006B1242">
        <w:rPr>
          <w:rFonts w:ascii="Book Antiqua" w:eastAsia="Book Antiqua" w:hAnsi="Book Antiqua" w:cs="Book Antiqua"/>
          <w:color w:val="000000"/>
        </w:rPr>
        <w:t>jaundice</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23]</w:t>
      </w:r>
      <w:r w:rsidRPr="006B1242">
        <w:rPr>
          <w:rFonts w:ascii="Book Antiqua" w:eastAsia="Book Antiqua" w:hAnsi="Book Antiqua" w:cs="Book Antiqua"/>
          <w:color w:val="000000"/>
        </w:rPr>
        <w:t>.</w:t>
      </w:r>
    </w:p>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u w:val="single"/>
        </w:rPr>
      </w:pPr>
      <w:r w:rsidRPr="006B1242">
        <w:rPr>
          <w:rFonts w:ascii="Book Antiqua" w:eastAsia="Book Antiqua" w:hAnsi="Book Antiqua" w:cs="Book Antiqua"/>
          <w:b/>
          <w:bCs/>
          <w:iCs/>
          <w:color w:val="000000"/>
          <w:u w:val="single"/>
        </w:rPr>
        <w:t>CLINICAL MANIFESTATIONS</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color w:val="000000"/>
        </w:rPr>
        <w:t xml:space="preserve">The clinical manifestations of GI amyloidosis depends on the amount and location of the amyloid deposits, irrespective of whether it is primary or secondary </w:t>
      </w:r>
      <w:r w:rsidRPr="006B1242">
        <w:rPr>
          <w:rFonts w:ascii="Book Antiqua" w:eastAsia="Book Antiqua" w:hAnsi="Book Antiqua" w:cs="Book Antiqua"/>
          <w:color w:val="000000"/>
        </w:rPr>
        <w:lastRenderedPageBreak/>
        <w:t xml:space="preserve">systemic </w:t>
      </w:r>
      <w:proofErr w:type="gramStart"/>
      <w:r w:rsidRPr="006B1242">
        <w:rPr>
          <w:rFonts w:ascii="Book Antiqua" w:eastAsia="Book Antiqua" w:hAnsi="Book Antiqua" w:cs="Book Antiqua"/>
          <w:color w:val="000000"/>
        </w:rPr>
        <w:t>amyloidosis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17]</w:t>
      </w:r>
      <w:r w:rsidRPr="006B1242">
        <w:rPr>
          <w:rFonts w:ascii="Book Antiqua" w:eastAsia="Book Antiqua" w:hAnsi="Book Antiqua" w:cs="Book Antiqua"/>
          <w:color w:val="000000"/>
        </w:rPr>
        <w:t xml:space="preserve">. Patients with localized amyloidosis may have similar clinical features as those with systemic disease. All patients with amyloidosis share common presenting symptoms such as fatigue, light-headedness, anorexia, and weight </w:t>
      </w:r>
      <w:proofErr w:type="gramStart"/>
      <w:r w:rsidRPr="006B1242">
        <w:rPr>
          <w:rFonts w:ascii="Book Antiqua" w:eastAsia="Book Antiqua" w:hAnsi="Book Antiqua" w:cs="Book Antiqua"/>
          <w:color w:val="000000"/>
        </w:rPr>
        <w:t>loss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24]</w:t>
      </w:r>
      <w:r w:rsidRPr="006B1242">
        <w:rPr>
          <w:rFonts w:ascii="Book Antiqua" w:eastAsia="Book Antiqua" w:hAnsi="Book Antiqua" w:cs="Book Antiqua"/>
          <w:color w:val="000000"/>
        </w:rPr>
        <w:t>. The common GI-specific abnormalities include</w:t>
      </w:r>
      <w:r w:rsidR="00D6620E" w:rsidRPr="006B1242">
        <w:rPr>
          <w:rFonts w:ascii="Book Antiqua" w:eastAsia="Book Antiqua" w:hAnsi="Book Antiqua" w:cs="Book Antiqua"/>
          <w:color w:val="000000"/>
        </w:rPr>
        <w:t>.</w:t>
      </w:r>
    </w:p>
    <w:p w:rsidR="00A77B3E" w:rsidRPr="006B1242" w:rsidRDefault="00A77B3E" w:rsidP="006B1242">
      <w:pPr>
        <w:snapToGrid w:val="0"/>
        <w:spacing w:line="360" w:lineRule="auto"/>
        <w:jc w:val="both"/>
        <w:rPr>
          <w:rFonts w:ascii="Book Antiqua" w:hAnsi="Book Antiqua"/>
        </w:rPr>
      </w:pPr>
    </w:p>
    <w:p w:rsidR="00D6620E" w:rsidRPr="006B1242" w:rsidRDefault="00F72360" w:rsidP="006B1242">
      <w:pPr>
        <w:snapToGrid w:val="0"/>
        <w:spacing w:line="360" w:lineRule="auto"/>
        <w:jc w:val="both"/>
        <w:rPr>
          <w:rFonts w:ascii="Book Antiqua" w:eastAsia="Book Antiqua" w:hAnsi="Book Antiqua" w:cs="Book Antiqua"/>
          <w:b/>
          <w:bCs/>
          <w:i/>
          <w:color w:val="000000"/>
        </w:rPr>
      </w:pPr>
      <w:r w:rsidRPr="006B1242">
        <w:rPr>
          <w:rFonts w:ascii="Book Antiqua" w:eastAsia="Book Antiqua" w:hAnsi="Book Antiqua" w:cs="Book Antiqua"/>
          <w:b/>
          <w:bCs/>
          <w:i/>
          <w:color w:val="000000"/>
        </w:rPr>
        <w:t>Gastrointestinal bleeding</w:t>
      </w:r>
    </w:p>
    <w:p w:rsidR="00A77B3E" w:rsidRPr="006B1242" w:rsidRDefault="00D6620E" w:rsidP="006B1242">
      <w:pPr>
        <w:snapToGrid w:val="0"/>
        <w:spacing w:line="360" w:lineRule="auto"/>
        <w:jc w:val="both"/>
        <w:rPr>
          <w:rFonts w:ascii="Book Antiqua" w:hAnsi="Book Antiqua"/>
        </w:rPr>
      </w:pPr>
      <w:r w:rsidRPr="006B1242">
        <w:rPr>
          <w:rFonts w:ascii="Book Antiqua" w:eastAsia="Book Antiqua" w:hAnsi="Book Antiqua" w:cs="Book Antiqua"/>
          <w:color w:val="000000"/>
        </w:rPr>
        <w:t xml:space="preserve">May </w:t>
      </w:r>
      <w:r w:rsidR="00F72360" w:rsidRPr="006B1242">
        <w:rPr>
          <w:rFonts w:ascii="Book Antiqua" w:eastAsia="Book Antiqua" w:hAnsi="Book Antiqua" w:cs="Book Antiqua"/>
          <w:color w:val="000000"/>
        </w:rPr>
        <w:t xml:space="preserve">occur from any site of amyloid deposition and can be seen in up to 57% of </w:t>
      </w:r>
      <w:proofErr w:type="gramStart"/>
      <w:r w:rsidR="00F72360" w:rsidRPr="006B1242">
        <w:rPr>
          <w:rFonts w:ascii="Book Antiqua" w:eastAsia="Book Antiqua" w:hAnsi="Book Antiqua" w:cs="Book Antiqua"/>
          <w:color w:val="000000"/>
        </w:rPr>
        <w:t>patients</w:t>
      </w:r>
      <w:r w:rsidR="00F72360" w:rsidRPr="006B1242">
        <w:rPr>
          <w:rFonts w:ascii="Book Antiqua" w:eastAsia="Book Antiqua" w:hAnsi="Book Antiqua" w:cs="Book Antiqua"/>
          <w:color w:val="000000"/>
          <w:vertAlign w:val="superscript"/>
        </w:rPr>
        <w:t>[</w:t>
      </w:r>
      <w:proofErr w:type="gramEnd"/>
      <w:r w:rsidR="00F72360" w:rsidRPr="006B1242">
        <w:rPr>
          <w:rFonts w:ascii="Book Antiqua" w:eastAsia="Book Antiqua" w:hAnsi="Book Antiqua" w:cs="Book Antiqua"/>
          <w:color w:val="000000"/>
          <w:vertAlign w:val="superscript"/>
        </w:rPr>
        <w:t>25]</w:t>
      </w:r>
      <w:r w:rsidR="00F72360" w:rsidRPr="006B1242">
        <w:rPr>
          <w:rFonts w:ascii="Book Antiqua" w:eastAsia="Book Antiqua" w:hAnsi="Book Antiqua" w:cs="Book Antiqua"/>
          <w:color w:val="000000"/>
        </w:rPr>
        <w:t>. The underlying cause is commonly mucosal lesions (</w:t>
      </w:r>
      <w:proofErr w:type="spellStart"/>
      <w:r w:rsidR="00F72360" w:rsidRPr="006B1242">
        <w:rPr>
          <w:rFonts w:ascii="Book Antiqua" w:eastAsia="Book Antiqua" w:hAnsi="Book Antiqua" w:cs="Book Antiqua"/>
          <w:color w:val="000000"/>
        </w:rPr>
        <w:t>amyloidoma</w:t>
      </w:r>
      <w:proofErr w:type="spellEnd"/>
      <w:r w:rsidR="00F72360" w:rsidRPr="006B1242">
        <w:rPr>
          <w:rFonts w:ascii="Book Antiqua" w:eastAsia="Book Antiqua" w:hAnsi="Book Antiqua" w:cs="Book Antiqua"/>
          <w:color w:val="000000"/>
        </w:rPr>
        <w:t xml:space="preserve"> ulcers, erosions, polypoid lesions, hematomas or submucosal hemorrhage), vascular friability, or in some cases bowel </w:t>
      </w:r>
      <w:proofErr w:type="gramStart"/>
      <w:r w:rsidR="00F72360" w:rsidRPr="006B1242">
        <w:rPr>
          <w:rFonts w:ascii="Book Antiqua" w:eastAsia="Book Antiqua" w:hAnsi="Book Antiqua" w:cs="Book Antiqua"/>
          <w:color w:val="000000"/>
        </w:rPr>
        <w:t>ischemia</w:t>
      </w:r>
      <w:r w:rsidR="00F72360" w:rsidRPr="006B1242">
        <w:rPr>
          <w:rFonts w:ascii="Book Antiqua" w:eastAsia="Book Antiqua" w:hAnsi="Book Antiqua" w:cs="Book Antiqua"/>
          <w:color w:val="000000"/>
          <w:vertAlign w:val="superscript"/>
        </w:rPr>
        <w:t>[</w:t>
      </w:r>
      <w:proofErr w:type="gramEnd"/>
      <w:r w:rsidR="00F72360" w:rsidRPr="006B1242">
        <w:rPr>
          <w:rFonts w:ascii="Book Antiqua" w:eastAsia="Book Antiqua" w:hAnsi="Book Antiqua" w:cs="Book Antiqua"/>
          <w:color w:val="000000"/>
          <w:vertAlign w:val="superscript"/>
        </w:rPr>
        <w:t>25,26]</w:t>
      </w:r>
      <w:r w:rsidR="00F72360" w:rsidRPr="006B1242">
        <w:rPr>
          <w:rFonts w:ascii="Book Antiqua" w:eastAsia="Book Antiqua" w:hAnsi="Book Antiqua" w:cs="Book Antiqua"/>
          <w:color w:val="000000"/>
        </w:rPr>
        <w:t xml:space="preserve">. Massive occult bleeding from the GI tract is usually seen with dialysis-related </w:t>
      </w:r>
      <w:proofErr w:type="gramStart"/>
      <w:r w:rsidR="00F72360" w:rsidRPr="006B1242">
        <w:rPr>
          <w:rFonts w:ascii="Book Antiqua" w:eastAsia="Book Antiqua" w:hAnsi="Book Antiqua" w:cs="Book Antiqua"/>
          <w:color w:val="000000"/>
        </w:rPr>
        <w:t>amyloidosis</w:t>
      </w:r>
      <w:r w:rsidR="00F72360" w:rsidRPr="006B1242">
        <w:rPr>
          <w:rFonts w:ascii="Book Antiqua" w:eastAsia="Book Antiqua" w:hAnsi="Book Antiqua" w:cs="Book Antiqua"/>
          <w:color w:val="000000"/>
          <w:vertAlign w:val="superscript"/>
        </w:rPr>
        <w:t>[</w:t>
      </w:r>
      <w:proofErr w:type="gramEnd"/>
      <w:r w:rsidR="00F72360" w:rsidRPr="006B1242">
        <w:rPr>
          <w:rFonts w:ascii="Book Antiqua" w:eastAsia="Book Antiqua" w:hAnsi="Book Antiqua" w:cs="Book Antiqua"/>
          <w:color w:val="000000"/>
          <w:vertAlign w:val="superscript"/>
        </w:rPr>
        <w:t>27]</w:t>
      </w:r>
      <w:r w:rsidR="00F72360" w:rsidRPr="006B1242">
        <w:rPr>
          <w:rFonts w:ascii="Book Antiqua" w:eastAsia="Book Antiqua" w:hAnsi="Book Antiqua" w:cs="Book Antiqua"/>
          <w:color w:val="000000"/>
        </w:rPr>
        <w:t xml:space="preserve">. </w:t>
      </w:r>
    </w:p>
    <w:p w:rsidR="00A77B3E" w:rsidRPr="006B1242" w:rsidRDefault="00A77B3E" w:rsidP="006B1242">
      <w:pPr>
        <w:snapToGrid w:val="0"/>
        <w:spacing w:line="360" w:lineRule="auto"/>
        <w:ind w:hanging="201"/>
        <w:jc w:val="both"/>
        <w:rPr>
          <w:rFonts w:ascii="Book Antiqua" w:hAnsi="Book Antiqua"/>
        </w:rPr>
      </w:pPr>
    </w:p>
    <w:p w:rsidR="00D6620E" w:rsidRPr="006B1242" w:rsidRDefault="00F72360" w:rsidP="006B1242">
      <w:pPr>
        <w:snapToGrid w:val="0"/>
        <w:spacing w:line="360" w:lineRule="auto"/>
        <w:jc w:val="both"/>
        <w:rPr>
          <w:rFonts w:ascii="Book Antiqua" w:eastAsia="Book Antiqua" w:hAnsi="Book Antiqua" w:cs="Book Antiqua"/>
          <w:b/>
          <w:bCs/>
          <w:i/>
          <w:color w:val="000000"/>
        </w:rPr>
      </w:pPr>
      <w:r w:rsidRPr="006B1242">
        <w:rPr>
          <w:rFonts w:ascii="Book Antiqua" w:eastAsia="Book Antiqua" w:hAnsi="Book Antiqua" w:cs="Book Antiqua"/>
          <w:b/>
          <w:bCs/>
          <w:i/>
          <w:color w:val="000000"/>
        </w:rPr>
        <w:t>Malabsorption</w:t>
      </w:r>
    </w:p>
    <w:p w:rsidR="00A77B3E" w:rsidRPr="006B1242" w:rsidRDefault="00D6620E" w:rsidP="006B1242">
      <w:pPr>
        <w:snapToGrid w:val="0"/>
        <w:spacing w:line="360" w:lineRule="auto"/>
        <w:jc w:val="both"/>
        <w:rPr>
          <w:rFonts w:ascii="Book Antiqua" w:hAnsi="Book Antiqua"/>
        </w:rPr>
      </w:pPr>
      <w:r w:rsidRPr="006B1242">
        <w:rPr>
          <w:rFonts w:ascii="Book Antiqua" w:eastAsia="Book Antiqua" w:hAnsi="Book Antiqua" w:cs="Book Antiqua"/>
          <w:color w:val="000000"/>
        </w:rPr>
        <w:t xml:space="preserve">May </w:t>
      </w:r>
      <w:r w:rsidR="00F72360" w:rsidRPr="006B1242">
        <w:rPr>
          <w:rFonts w:ascii="Book Antiqua" w:eastAsia="Book Antiqua" w:hAnsi="Book Antiqua" w:cs="Book Antiqua"/>
          <w:color w:val="000000"/>
        </w:rPr>
        <w:t xml:space="preserve">present with symptoms such as diarrhea, weight loss, steatorrhea, anorexia, or dizziness and is usually secondary to mucosal infiltration, pancreatic insufficiency, or bacterial </w:t>
      </w:r>
      <w:proofErr w:type="gramStart"/>
      <w:r w:rsidR="00F72360" w:rsidRPr="006B1242">
        <w:rPr>
          <w:rFonts w:ascii="Book Antiqua" w:eastAsia="Book Antiqua" w:hAnsi="Book Antiqua" w:cs="Book Antiqua"/>
          <w:color w:val="000000"/>
        </w:rPr>
        <w:t>overgrowth</w:t>
      </w:r>
      <w:r w:rsidR="00F72360" w:rsidRPr="006B1242">
        <w:rPr>
          <w:rFonts w:ascii="Book Antiqua" w:eastAsia="Book Antiqua" w:hAnsi="Book Antiqua" w:cs="Book Antiqua"/>
          <w:color w:val="000000"/>
          <w:vertAlign w:val="superscript"/>
        </w:rPr>
        <w:t>[</w:t>
      </w:r>
      <w:proofErr w:type="gramEnd"/>
      <w:r w:rsidR="00F72360" w:rsidRPr="006B1242">
        <w:rPr>
          <w:rFonts w:ascii="Book Antiqua" w:eastAsia="Book Antiqua" w:hAnsi="Book Antiqua" w:cs="Book Antiqua"/>
          <w:color w:val="000000"/>
          <w:vertAlign w:val="superscript"/>
        </w:rPr>
        <w:t>28,29]</w:t>
      </w:r>
      <w:r w:rsidR="00F72360" w:rsidRPr="006B1242">
        <w:rPr>
          <w:rFonts w:ascii="Book Antiqua" w:eastAsia="Book Antiqua" w:hAnsi="Book Antiqua" w:cs="Book Antiqua"/>
          <w:color w:val="000000"/>
        </w:rPr>
        <w:t>.</w:t>
      </w:r>
    </w:p>
    <w:p w:rsidR="00A77B3E" w:rsidRPr="006B1242" w:rsidRDefault="00A77B3E" w:rsidP="006B1242">
      <w:pPr>
        <w:snapToGrid w:val="0"/>
        <w:spacing w:line="360" w:lineRule="auto"/>
        <w:ind w:hanging="201"/>
        <w:jc w:val="both"/>
        <w:rPr>
          <w:rFonts w:ascii="Book Antiqua" w:hAnsi="Book Antiqua"/>
        </w:rPr>
      </w:pPr>
    </w:p>
    <w:p w:rsidR="00D6620E" w:rsidRPr="006B1242" w:rsidRDefault="00F72360" w:rsidP="006B1242">
      <w:pPr>
        <w:snapToGrid w:val="0"/>
        <w:spacing w:line="360" w:lineRule="auto"/>
        <w:jc w:val="both"/>
        <w:rPr>
          <w:rFonts w:ascii="Book Antiqua" w:eastAsia="Book Antiqua" w:hAnsi="Book Antiqua" w:cs="Book Antiqua"/>
          <w:b/>
          <w:bCs/>
          <w:i/>
          <w:color w:val="000000"/>
        </w:rPr>
      </w:pPr>
      <w:r w:rsidRPr="006B1242">
        <w:rPr>
          <w:rFonts w:ascii="Book Antiqua" w:eastAsia="Book Antiqua" w:hAnsi="Book Antiqua" w:cs="Book Antiqua"/>
          <w:b/>
          <w:bCs/>
          <w:i/>
          <w:color w:val="000000"/>
        </w:rPr>
        <w:t>Protein-losing gastroenteropathy</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color w:val="000000"/>
        </w:rPr>
        <w:t xml:space="preserve">GI specific manifestations include diarrhea, edema, and ascites. It is secondary to mucosal lesions which may lead to abnormal protein loss from the GI </w:t>
      </w:r>
      <w:proofErr w:type="gramStart"/>
      <w:r w:rsidRPr="006B1242">
        <w:rPr>
          <w:rFonts w:ascii="Book Antiqua" w:eastAsia="Book Antiqua" w:hAnsi="Book Antiqua" w:cs="Book Antiqua"/>
          <w:color w:val="000000"/>
        </w:rPr>
        <w:t>tract</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30]</w:t>
      </w:r>
      <w:r w:rsidRPr="006B1242">
        <w:rPr>
          <w:rFonts w:ascii="Book Antiqua" w:eastAsia="Book Antiqua" w:hAnsi="Book Antiqua" w:cs="Book Antiqua"/>
          <w:color w:val="000000"/>
        </w:rPr>
        <w:t>.</w:t>
      </w:r>
    </w:p>
    <w:p w:rsidR="00D6620E" w:rsidRPr="006B1242" w:rsidRDefault="00D6620E" w:rsidP="006B1242">
      <w:pPr>
        <w:snapToGrid w:val="0"/>
        <w:spacing w:line="360" w:lineRule="auto"/>
        <w:jc w:val="both"/>
        <w:rPr>
          <w:rFonts w:ascii="Book Antiqua" w:hAnsi="Book Antiqua"/>
        </w:rPr>
      </w:pPr>
    </w:p>
    <w:p w:rsidR="00D6620E" w:rsidRPr="006B1242" w:rsidRDefault="00F72360" w:rsidP="006B1242">
      <w:pPr>
        <w:snapToGrid w:val="0"/>
        <w:spacing w:line="360" w:lineRule="auto"/>
        <w:jc w:val="both"/>
        <w:rPr>
          <w:rFonts w:ascii="Book Antiqua" w:eastAsia="Book Antiqua" w:hAnsi="Book Antiqua" w:cs="Book Antiqua"/>
          <w:i/>
          <w:color w:val="000000"/>
        </w:rPr>
      </w:pPr>
      <w:r w:rsidRPr="006B1242">
        <w:rPr>
          <w:rFonts w:ascii="Book Antiqua" w:eastAsia="Book Antiqua" w:hAnsi="Book Antiqua" w:cs="Book Antiqua"/>
          <w:b/>
          <w:bCs/>
          <w:i/>
          <w:color w:val="000000"/>
        </w:rPr>
        <w:t xml:space="preserve">Chronic gastrointestinal dysmotility (Stasis </w:t>
      </w:r>
      <w:r w:rsidR="00D6620E" w:rsidRPr="006B1242">
        <w:rPr>
          <w:rFonts w:ascii="Book Antiqua" w:eastAsia="Book Antiqua" w:hAnsi="Book Antiqua" w:cs="Book Antiqua"/>
          <w:b/>
          <w:bCs/>
          <w:i/>
          <w:color w:val="000000"/>
        </w:rPr>
        <w:t>syndrome</w:t>
      </w:r>
      <w:r w:rsidRPr="006B1242">
        <w:rPr>
          <w:rFonts w:ascii="Book Antiqua" w:eastAsia="Book Antiqua" w:hAnsi="Book Antiqua" w:cs="Book Antiqua"/>
          <w:b/>
          <w:bCs/>
          <w:i/>
          <w:color w:val="000000"/>
        </w:rPr>
        <w:t>)</w:t>
      </w:r>
    </w:p>
    <w:p w:rsidR="00A77B3E" w:rsidRPr="006B1242" w:rsidRDefault="00D6620E" w:rsidP="006B1242">
      <w:pPr>
        <w:snapToGrid w:val="0"/>
        <w:spacing w:line="360" w:lineRule="auto"/>
        <w:jc w:val="both"/>
        <w:rPr>
          <w:rFonts w:ascii="Book Antiqua" w:hAnsi="Book Antiqua"/>
        </w:rPr>
      </w:pPr>
      <w:r w:rsidRPr="006B1242">
        <w:rPr>
          <w:rFonts w:ascii="Book Antiqua" w:eastAsia="Book Antiqua" w:hAnsi="Book Antiqua" w:cs="Book Antiqua"/>
          <w:color w:val="000000"/>
        </w:rPr>
        <w:t xml:space="preserve">May </w:t>
      </w:r>
      <w:r w:rsidR="00F72360" w:rsidRPr="006B1242">
        <w:rPr>
          <w:rFonts w:ascii="Book Antiqua" w:eastAsia="Book Antiqua" w:hAnsi="Book Antiqua" w:cs="Book Antiqua"/>
          <w:color w:val="000000"/>
        </w:rPr>
        <w:t>present with nausea, vomiting, d</w:t>
      </w:r>
      <w:r w:rsidRPr="006B1242">
        <w:rPr>
          <w:rFonts w:ascii="Book Antiqua" w:eastAsia="Book Antiqua" w:hAnsi="Book Antiqua" w:cs="Book Antiqua"/>
          <w:color w:val="000000"/>
        </w:rPr>
        <w:t>ysphagia, gastroparesis, gastro-</w:t>
      </w:r>
      <w:proofErr w:type="spellStart"/>
      <w:r w:rsidR="00F72360" w:rsidRPr="006B1242">
        <w:rPr>
          <w:rFonts w:ascii="Book Antiqua" w:eastAsia="Book Antiqua" w:hAnsi="Book Antiqua" w:cs="Book Antiqua"/>
          <w:color w:val="000000"/>
        </w:rPr>
        <w:t>oesophageal</w:t>
      </w:r>
      <w:proofErr w:type="spellEnd"/>
      <w:r w:rsidR="00F72360" w:rsidRPr="006B1242">
        <w:rPr>
          <w:rFonts w:ascii="Book Antiqua" w:eastAsia="Book Antiqua" w:hAnsi="Book Antiqua" w:cs="Book Antiqua"/>
          <w:color w:val="000000"/>
        </w:rPr>
        <w:t xml:space="preserve"> reflux, loss of appetite, constipation, abdominal pain, bloating, or clinical featur</w:t>
      </w:r>
      <w:r w:rsidRPr="006B1242">
        <w:rPr>
          <w:rFonts w:ascii="Book Antiqua" w:eastAsia="Book Antiqua" w:hAnsi="Book Antiqua" w:cs="Book Antiqua"/>
          <w:color w:val="000000"/>
        </w:rPr>
        <w:t>es of chronic intestinal pseudo-</w:t>
      </w:r>
      <w:proofErr w:type="gramStart"/>
      <w:r w:rsidR="00F72360" w:rsidRPr="006B1242">
        <w:rPr>
          <w:rFonts w:ascii="Book Antiqua" w:eastAsia="Book Antiqua" w:hAnsi="Book Antiqua" w:cs="Book Antiqua"/>
          <w:color w:val="000000"/>
        </w:rPr>
        <w:t>obstruction</w:t>
      </w:r>
      <w:r w:rsidR="00F72360" w:rsidRPr="006B1242">
        <w:rPr>
          <w:rFonts w:ascii="Book Antiqua" w:eastAsia="Book Antiqua" w:hAnsi="Book Antiqua" w:cs="Book Antiqua"/>
          <w:color w:val="000000"/>
          <w:vertAlign w:val="superscript"/>
        </w:rPr>
        <w:t>[</w:t>
      </w:r>
      <w:proofErr w:type="gramEnd"/>
      <w:r w:rsidR="00F72360" w:rsidRPr="006B1242">
        <w:rPr>
          <w:rFonts w:ascii="Book Antiqua" w:eastAsia="Book Antiqua" w:hAnsi="Book Antiqua" w:cs="Book Antiqua"/>
          <w:color w:val="000000"/>
          <w:vertAlign w:val="superscript"/>
        </w:rPr>
        <w:t>20,21,25]</w:t>
      </w:r>
      <w:r w:rsidR="00F72360" w:rsidRPr="006B1242">
        <w:rPr>
          <w:rFonts w:ascii="Book Antiqua" w:eastAsia="Book Antiqua" w:hAnsi="Book Antiqua" w:cs="Book Antiqua"/>
          <w:color w:val="000000"/>
        </w:rPr>
        <w:t xml:space="preserve">. Dysmotility can be secondary to myopathic and neuropathic </w:t>
      </w:r>
      <w:proofErr w:type="gramStart"/>
      <w:r w:rsidR="00F72360" w:rsidRPr="006B1242">
        <w:rPr>
          <w:rFonts w:ascii="Book Antiqua" w:eastAsia="Book Antiqua" w:hAnsi="Book Antiqua" w:cs="Book Antiqua"/>
          <w:color w:val="000000"/>
        </w:rPr>
        <w:t>dysfunction</w:t>
      </w:r>
      <w:r w:rsidR="00F72360" w:rsidRPr="006B1242">
        <w:rPr>
          <w:rFonts w:ascii="Book Antiqua" w:eastAsia="Book Antiqua" w:hAnsi="Book Antiqua" w:cs="Book Antiqua"/>
          <w:color w:val="000000"/>
          <w:vertAlign w:val="superscript"/>
        </w:rPr>
        <w:t>[</w:t>
      </w:r>
      <w:proofErr w:type="gramEnd"/>
      <w:r w:rsidR="00F72360" w:rsidRPr="006B1242">
        <w:rPr>
          <w:rFonts w:ascii="Book Antiqua" w:eastAsia="Book Antiqua" w:hAnsi="Book Antiqua" w:cs="Book Antiqua"/>
          <w:color w:val="000000"/>
          <w:vertAlign w:val="superscript"/>
        </w:rPr>
        <w:t>25]</w:t>
      </w:r>
      <w:r w:rsidR="00F72360" w:rsidRPr="006B1242">
        <w:rPr>
          <w:rFonts w:ascii="Book Antiqua" w:eastAsia="Book Antiqua" w:hAnsi="Book Antiqua" w:cs="Book Antiqua"/>
          <w:color w:val="000000"/>
        </w:rPr>
        <w:t xml:space="preserve">. Some patients may present with persistent diarrhea due to rapid transit times secondary to dysmotility, intestinal inflammation and bacterial </w:t>
      </w:r>
      <w:proofErr w:type="gramStart"/>
      <w:r w:rsidR="00F72360" w:rsidRPr="006B1242">
        <w:rPr>
          <w:rFonts w:ascii="Book Antiqua" w:eastAsia="Book Antiqua" w:hAnsi="Book Antiqua" w:cs="Book Antiqua"/>
          <w:color w:val="000000"/>
        </w:rPr>
        <w:t>overgrowth</w:t>
      </w:r>
      <w:r w:rsidR="00F72360" w:rsidRPr="006B1242">
        <w:rPr>
          <w:rFonts w:ascii="Book Antiqua" w:eastAsia="Book Antiqua" w:hAnsi="Book Antiqua" w:cs="Book Antiqua"/>
          <w:color w:val="000000"/>
          <w:vertAlign w:val="superscript"/>
        </w:rPr>
        <w:t>[</w:t>
      </w:r>
      <w:proofErr w:type="gramEnd"/>
      <w:r w:rsidR="00F72360" w:rsidRPr="006B1242">
        <w:rPr>
          <w:rFonts w:ascii="Book Antiqua" w:eastAsia="Book Antiqua" w:hAnsi="Book Antiqua" w:cs="Book Antiqua"/>
          <w:color w:val="000000"/>
          <w:vertAlign w:val="superscript"/>
        </w:rPr>
        <w:t>25,31,32]</w:t>
      </w:r>
      <w:r w:rsidR="00F72360" w:rsidRPr="006B1242">
        <w:rPr>
          <w:rFonts w:ascii="Book Antiqua" w:eastAsia="Book Antiqua" w:hAnsi="Book Antiqua" w:cs="Book Antiqua"/>
          <w:color w:val="000000"/>
        </w:rPr>
        <w:t>.</w:t>
      </w:r>
    </w:p>
    <w:p w:rsidR="00D6620E" w:rsidRPr="006B1242" w:rsidRDefault="00D6620E" w:rsidP="006B1242">
      <w:pPr>
        <w:snapToGrid w:val="0"/>
        <w:spacing w:line="360" w:lineRule="auto"/>
        <w:jc w:val="both"/>
        <w:rPr>
          <w:rFonts w:ascii="Book Antiqua" w:hAnsi="Book Antiqua"/>
        </w:rPr>
      </w:pPr>
    </w:p>
    <w:p w:rsidR="00D6620E" w:rsidRPr="006B1242" w:rsidRDefault="00F72360" w:rsidP="006B1242">
      <w:pPr>
        <w:snapToGrid w:val="0"/>
        <w:spacing w:line="360" w:lineRule="auto"/>
        <w:jc w:val="both"/>
        <w:rPr>
          <w:rFonts w:ascii="Book Antiqua" w:eastAsia="Book Antiqua" w:hAnsi="Book Antiqua" w:cs="Book Antiqua"/>
          <w:b/>
          <w:bCs/>
          <w:i/>
          <w:color w:val="000000"/>
        </w:rPr>
      </w:pPr>
      <w:r w:rsidRPr="006B1242">
        <w:rPr>
          <w:rFonts w:ascii="Book Antiqua" w:eastAsia="Book Antiqua" w:hAnsi="Book Antiqua" w:cs="Book Antiqua"/>
          <w:b/>
          <w:bCs/>
          <w:i/>
          <w:color w:val="000000"/>
        </w:rPr>
        <w:t xml:space="preserve">Hepatic </w:t>
      </w:r>
      <w:r w:rsidR="00D6620E" w:rsidRPr="006B1242">
        <w:rPr>
          <w:rFonts w:ascii="Book Antiqua" w:eastAsia="Book Antiqua" w:hAnsi="Book Antiqua" w:cs="Book Antiqua"/>
          <w:b/>
          <w:bCs/>
          <w:i/>
          <w:color w:val="000000"/>
        </w:rPr>
        <w:t>amyloidosis</w:t>
      </w:r>
    </w:p>
    <w:p w:rsidR="00A77B3E" w:rsidRPr="006B1242" w:rsidRDefault="00D6620E" w:rsidP="006B1242">
      <w:pPr>
        <w:snapToGrid w:val="0"/>
        <w:spacing w:line="360" w:lineRule="auto"/>
        <w:jc w:val="both"/>
        <w:rPr>
          <w:rFonts w:ascii="Book Antiqua" w:hAnsi="Book Antiqua"/>
        </w:rPr>
      </w:pPr>
      <w:r w:rsidRPr="006B1242">
        <w:rPr>
          <w:rFonts w:ascii="Book Antiqua" w:eastAsia="Book Antiqua" w:hAnsi="Book Antiqua" w:cs="Book Antiqua"/>
          <w:color w:val="000000"/>
        </w:rPr>
        <w:lastRenderedPageBreak/>
        <w:t xml:space="preserve">Has </w:t>
      </w:r>
      <w:r w:rsidR="00F72360" w:rsidRPr="006B1242">
        <w:rPr>
          <w:rFonts w:ascii="Book Antiqua" w:eastAsia="Book Antiqua" w:hAnsi="Book Antiqua" w:cs="Book Antiqua"/>
          <w:color w:val="000000"/>
        </w:rPr>
        <w:t xml:space="preserve">no clinical significance in most patients due to mild clinical </w:t>
      </w:r>
      <w:proofErr w:type="gramStart"/>
      <w:r w:rsidR="00F72360" w:rsidRPr="006B1242">
        <w:rPr>
          <w:rFonts w:ascii="Book Antiqua" w:eastAsia="Book Antiqua" w:hAnsi="Book Antiqua" w:cs="Book Antiqua"/>
          <w:color w:val="000000"/>
        </w:rPr>
        <w:t>manifestations</w:t>
      </w:r>
      <w:r w:rsidR="00F72360" w:rsidRPr="006B1242">
        <w:rPr>
          <w:rFonts w:ascii="Book Antiqua" w:eastAsia="Book Antiqua" w:hAnsi="Book Antiqua" w:cs="Book Antiqua"/>
          <w:color w:val="000000"/>
          <w:vertAlign w:val="superscript"/>
        </w:rPr>
        <w:t>[</w:t>
      </w:r>
      <w:proofErr w:type="gramEnd"/>
      <w:r w:rsidR="00F72360" w:rsidRPr="006B1242">
        <w:rPr>
          <w:rFonts w:ascii="Book Antiqua" w:eastAsia="Book Antiqua" w:hAnsi="Book Antiqua" w:cs="Book Antiqua"/>
          <w:color w:val="000000"/>
          <w:vertAlign w:val="superscript"/>
        </w:rPr>
        <w:t>33]</w:t>
      </w:r>
      <w:r w:rsidR="00F72360" w:rsidRPr="006B1242">
        <w:rPr>
          <w:rFonts w:ascii="Book Antiqua" w:eastAsia="Book Antiqua" w:hAnsi="Book Antiqua" w:cs="Book Antiqua"/>
          <w:color w:val="000000"/>
        </w:rPr>
        <w:t xml:space="preserve">. Hepatomegaly and mild elevations in alkaline phosphatase (ALP) are the most frequent </w:t>
      </w:r>
      <w:proofErr w:type="gramStart"/>
      <w:r w:rsidR="00F72360" w:rsidRPr="006B1242">
        <w:rPr>
          <w:rFonts w:ascii="Book Antiqua" w:eastAsia="Book Antiqua" w:hAnsi="Book Antiqua" w:cs="Book Antiqua"/>
          <w:color w:val="000000"/>
        </w:rPr>
        <w:t>findings</w:t>
      </w:r>
      <w:r w:rsidR="00F72360" w:rsidRPr="006B1242">
        <w:rPr>
          <w:rFonts w:ascii="Book Antiqua" w:eastAsia="Book Antiqua" w:hAnsi="Book Antiqua" w:cs="Book Antiqua"/>
          <w:color w:val="000000"/>
          <w:vertAlign w:val="superscript"/>
        </w:rPr>
        <w:t>[</w:t>
      </w:r>
      <w:proofErr w:type="gramEnd"/>
      <w:r w:rsidR="00F72360" w:rsidRPr="006B1242">
        <w:rPr>
          <w:rFonts w:ascii="Book Antiqua" w:eastAsia="Book Antiqua" w:hAnsi="Book Antiqua" w:cs="Book Antiqua"/>
          <w:color w:val="000000"/>
          <w:vertAlign w:val="superscript"/>
        </w:rPr>
        <w:t>34]</w:t>
      </w:r>
      <w:r w:rsidR="00F72360" w:rsidRPr="006B1242">
        <w:rPr>
          <w:rFonts w:ascii="Book Antiqua" w:eastAsia="Book Antiqua" w:hAnsi="Book Antiqua" w:cs="Book Antiqua"/>
          <w:color w:val="000000"/>
        </w:rPr>
        <w:t>. Other symptoms include weight loss (72%), fatigue (60%), abdominal discomfort (53%) and anorexia (26</w:t>
      </w:r>
      <w:proofErr w:type="gramStart"/>
      <w:r w:rsidR="00F72360" w:rsidRPr="006B1242">
        <w:rPr>
          <w:rFonts w:ascii="Book Antiqua" w:eastAsia="Book Antiqua" w:hAnsi="Book Antiqua" w:cs="Book Antiqua"/>
          <w:color w:val="000000"/>
        </w:rPr>
        <w:t>%)</w:t>
      </w:r>
      <w:r w:rsidR="00F72360" w:rsidRPr="006B1242">
        <w:rPr>
          <w:rFonts w:ascii="Book Antiqua" w:eastAsia="Book Antiqua" w:hAnsi="Book Antiqua" w:cs="Book Antiqua"/>
          <w:color w:val="000000"/>
          <w:vertAlign w:val="superscript"/>
        </w:rPr>
        <w:t>[</w:t>
      </w:r>
      <w:proofErr w:type="gramEnd"/>
      <w:r w:rsidR="00F72360" w:rsidRPr="006B1242">
        <w:rPr>
          <w:rFonts w:ascii="Book Antiqua" w:eastAsia="Book Antiqua" w:hAnsi="Book Antiqua" w:cs="Book Antiqua"/>
          <w:color w:val="000000"/>
          <w:vertAlign w:val="superscript"/>
        </w:rPr>
        <w:t>25]</w:t>
      </w:r>
      <w:r w:rsidR="00F72360" w:rsidRPr="006B1242">
        <w:rPr>
          <w:rFonts w:ascii="Book Antiqua" w:eastAsia="Book Antiqua" w:hAnsi="Book Antiqua" w:cs="Book Antiqua"/>
          <w:color w:val="000000"/>
        </w:rPr>
        <w:t>. Elevated direct serum bilirubin levels (&gt;</w:t>
      </w:r>
      <w:r w:rsidRPr="006B1242">
        <w:rPr>
          <w:rFonts w:ascii="Book Antiqua" w:eastAsia="Book Antiqua" w:hAnsi="Book Antiqua" w:cs="Book Antiqua"/>
          <w:color w:val="000000"/>
        </w:rPr>
        <w:t xml:space="preserve"> </w:t>
      </w:r>
      <w:r w:rsidR="00F72360" w:rsidRPr="006B1242">
        <w:rPr>
          <w:rFonts w:ascii="Book Antiqua" w:eastAsia="Book Antiqua" w:hAnsi="Book Antiqua" w:cs="Book Antiqua"/>
          <w:color w:val="000000"/>
        </w:rPr>
        <w:t xml:space="preserve">2 mg/dL) are often associated with a poor </w:t>
      </w:r>
      <w:proofErr w:type="gramStart"/>
      <w:r w:rsidR="00F72360" w:rsidRPr="006B1242">
        <w:rPr>
          <w:rFonts w:ascii="Book Antiqua" w:eastAsia="Book Antiqua" w:hAnsi="Book Antiqua" w:cs="Book Antiqua"/>
          <w:color w:val="000000"/>
        </w:rPr>
        <w:t>prognosis</w:t>
      </w:r>
      <w:r w:rsidR="00F72360" w:rsidRPr="006B1242">
        <w:rPr>
          <w:rFonts w:ascii="Book Antiqua" w:eastAsia="Book Antiqua" w:hAnsi="Book Antiqua" w:cs="Book Antiqua"/>
          <w:color w:val="000000"/>
          <w:vertAlign w:val="superscript"/>
        </w:rPr>
        <w:t>[</w:t>
      </w:r>
      <w:proofErr w:type="gramEnd"/>
      <w:r w:rsidR="00F72360" w:rsidRPr="006B1242">
        <w:rPr>
          <w:rFonts w:ascii="Book Antiqua" w:eastAsia="Book Antiqua" w:hAnsi="Book Antiqua" w:cs="Book Antiqua"/>
          <w:color w:val="000000"/>
          <w:vertAlign w:val="superscript"/>
        </w:rPr>
        <w:t>25,34]</w:t>
      </w:r>
      <w:r w:rsidR="00F72360" w:rsidRPr="006B1242">
        <w:rPr>
          <w:rFonts w:ascii="Book Antiqua" w:eastAsia="Book Antiqua" w:hAnsi="Book Antiqua" w:cs="Book Antiqua"/>
          <w:color w:val="000000"/>
        </w:rPr>
        <w:t>.</w:t>
      </w:r>
    </w:p>
    <w:p w:rsidR="00D6620E" w:rsidRPr="006B1242" w:rsidRDefault="00D6620E" w:rsidP="006B1242">
      <w:pPr>
        <w:snapToGrid w:val="0"/>
        <w:spacing w:line="360" w:lineRule="auto"/>
        <w:jc w:val="both"/>
        <w:rPr>
          <w:rFonts w:ascii="Book Antiqua" w:hAnsi="Book Antiqua"/>
        </w:rPr>
      </w:pPr>
    </w:p>
    <w:p w:rsidR="00D6620E" w:rsidRPr="006B1242" w:rsidRDefault="00F72360" w:rsidP="006B1242">
      <w:pPr>
        <w:snapToGrid w:val="0"/>
        <w:spacing w:line="360" w:lineRule="auto"/>
        <w:jc w:val="both"/>
        <w:rPr>
          <w:rFonts w:ascii="Book Antiqua" w:eastAsia="Book Antiqua" w:hAnsi="Book Antiqua" w:cs="Book Antiqua"/>
          <w:b/>
          <w:bCs/>
          <w:i/>
          <w:color w:val="000000"/>
        </w:rPr>
      </w:pPr>
      <w:r w:rsidRPr="006B1242">
        <w:rPr>
          <w:rFonts w:ascii="Book Antiqua" w:eastAsia="Book Antiqua" w:hAnsi="Book Antiqua" w:cs="Book Antiqua"/>
          <w:b/>
          <w:bCs/>
          <w:i/>
          <w:color w:val="000000"/>
        </w:rPr>
        <w:t xml:space="preserve">Uncommon </w:t>
      </w:r>
      <w:r w:rsidR="00D6620E" w:rsidRPr="006B1242">
        <w:rPr>
          <w:rFonts w:ascii="Book Antiqua" w:eastAsia="Book Antiqua" w:hAnsi="Book Antiqua" w:cs="Book Antiqua"/>
          <w:b/>
          <w:bCs/>
          <w:i/>
          <w:color w:val="000000"/>
        </w:rPr>
        <w:t>symptoms</w:t>
      </w:r>
    </w:p>
    <w:p w:rsidR="00A77B3E" w:rsidRPr="006B1242" w:rsidRDefault="00D6620E" w:rsidP="006B1242">
      <w:pPr>
        <w:snapToGrid w:val="0"/>
        <w:spacing w:line="360" w:lineRule="auto"/>
        <w:jc w:val="both"/>
        <w:rPr>
          <w:rFonts w:ascii="Book Antiqua" w:hAnsi="Book Antiqua"/>
        </w:rPr>
      </w:pPr>
      <w:r w:rsidRPr="006B1242">
        <w:rPr>
          <w:rFonts w:ascii="Book Antiqua" w:eastAsia="Book Antiqua" w:hAnsi="Book Antiqua" w:cs="Book Antiqua"/>
          <w:color w:val="000000"/>
        </w:rPr>
        <w:t xml:space="preserve">Some </w:t>
      </w:r>
      <w:r w:rsidR="00F72360" w:rsidRPr="006B1242">
        <w:rPr>
          <w:rFonts w:ascii="Book Antiqua" w:eastAsia="Book Antiqua" w:hAnsi="Book Antiqua" w:cs="Book Antiqua"/>
          <w:color w:val="000000"/>
        </w:rPr>
        <w:t xml:space="preserve">patients with GI Amyloidosis may have features of cholangitis, pneumatosis intestinalis (gas pockets within the bowel wall), or bowel </w:t>
      </w:r>
      <w:proofErr w:type="gramStart"/>
      <w:r w:rsidR="00F72360" w:rsidRPr="006B1242">
        <w:rPr>
          <w:rFonts w:ascii="Book Antiqua" w:eastAsia="Book Antiqua" w:hAnsi="Book Antiqua" w:cs="Book Antiqua"/>
          <w:color w:val="000000"/>
        </w:rPr>
        <w:t>perforation</w:t>
      </w:r>
      <w:r w:rsidR="00F72360" w:rsidRPr="006B1242">
        <w:rPr>
          <w:rFonts w:ascii="Book Antiqua" w:eastAsia="Book Antiqua" w:hAnsi="Book Antiqua" w:cs="Book Antiqua"/>
          <w:color w:val="000000"/>
          <w:vertAlign w:val="superscript"/>
        </w:rPr>
        <w:t>[</w:t>
      </w:r>
      <w:proofErr w:type="gramEnd"/>
      <w:r w:rsidR="00F72360" w:rsidRPr="006B1242">
        <w:rPr>
          <w:rFonts w:ascii="Book Antiqua" w:eastAsia="Book Antiqua" w:hAnsi="Book Antiqua" w:cs="Book Antiqua"/>
          <w:color w:val="000000"/>
          <w:vertAlign w:val="superscript"/>
        </w:rPr>
        <w:t>35-37]</w:t>
      </w:r>
      <w:r w:rsidR="00F72360" w:rsidRPr="006B1242">
        <w:rPr>
          <w:rFonts w:ascii="Book Antiqua" w:eastAsia="Book Antiqua" w:hAnsi="Book Antiqua" w:cs="Book Antiqua"/>
          <w:color w:val="000000"/>
        </w:rPr>
        <w:t>.</w:t>
      </w:r>
    </w:p>
    <w:p w:rsidR="00A77B3E" w:rsidRPr="006B1242" w:rsidRDefault="00F72360" w:rsidP="006B1242">
      <w:pPr>
        <w:snapToGrid w:val="0"/>
        <w:spacing w:line="360" w:lineRule="auto"/>
        <w:ind w:firstLineChars="100" w:firstLine="240"/>
        <w:jc w:val="both"/>
        <w:rPr>
          <w:rFonts w:ascii="Book Antiqua" w:hAnsi="Book Antiqua"/>
        </w:rPr>
      </w:pPr>
      <w:r w:rsidRPr="006B1242">
        <w:rPr>
          <w:rFonts w:ascii="Book Antiqua" w:eastAsia="Book Antiqua" w:hAnsi="Book Antiqua" w:cs="Book Antiqua"/>
          <w:color w:val="000000"/>
        </w:rPr>
        <w:t xml:space="preserve">The physical examination findings in patients with amyloidosis depend on the organ specific infiltration by abnormal </w:t>
      </w:r>
      <w:proofErr w:type="gramStart"/>
      <w:r w:rsidRPr="006B1242">
        <w:rPr>
          <w:rFonts w:ascii="Book Antiqua" w:eastAsia="Book Antiqua" w:hAnsi="Book Antiqua" w:cs="Book Antiqua"/>
          <w:color w:val="000000"/>
        </w:rPr>
        <w:t>proteins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9]</w:t>
      </w:r>
      <w:r w:rsidRPr="006B1242">
        <w:rPr>
          <w:rFonts w:ascii="Book Antiqua" w:eastAsia="Book Antiqua" w:hAnsi="Book Antiqua" w:cs="Book Antiqua"/>
          <w:color w:val="000000"/>
        </w:rPr>
        <w:t xml:space="preserve">. However, from a purely GI perspective, physical examination may reveal macroglossia (enlarged tongue) in up to 50% of the </w:t>
      </w:r>
      <w:proofErr w:type="gramStart"/>
      <w:r w:rsidRPr="006B1242">
        <w:rPr>
          <w:rFonts w:ascii="Book Antiqua" w:eastAsia="Book Antiqua" w:hAnsi="Book Antiqua" w:cs="Book Antiqua"/>
          <w:color w:val="000000"/>
        </w:rPr>
        <w:t>cases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25]</w:t>
      </w:r>
      <w:r w:rsidRPr="006B1242">
        <w:rPr>
          <w:rFonts w:ascii="Book Antiqua" w:eastAsia="Book Antiqua" w:hAnsi="Book Antiqua" w:cs="Book Antiqua"/>
          <w:color w:val="000000"/>
        </w:rPr>
        <w:t xml:space="preserve">. On abdominal examination, hepatosplenomegaly and ascites may be the most frequent </w:t>
      </w:r>
      <w:proofErr w:type="gramStart"/>
      <w:r w:rsidRPr="006B1242">
        <w:rPr>
          <w:rFonts w:ascii="Book Antiqua" w:eastAsia="Book Antiqua" w:hAnsi="Book Antiqua" w:cs="Book Antiqua"/>
          <w:color w:val="000000"/>
        </w:rPr>
        <w:t>findings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34,38]</w:t>
      </w:r>
      <w:r w:rsidRPr="006B1242">
        <w:rPr>
          <w:rFonts w:ascii="Book Antiqua" w:eastAsia="Book Antiqua" w:hAnsi="Book Antiqua" w:cs="Book Antiqua"/>
          <w:color w:val="000000"/>
        </w:rPr>
        <w:t>.</w:t>
      </w:r>
    </w:p>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u w:val="single"/>
        </w:rPr>
      </w:pPr>
      <w:r w:rsidRPr="006B1242">
        <w:rPr>
          <w:rFonts w:ascii="Book Antiqua" w:eastAsia="Book Antiqua" w:hAnsi="Book Antiqua" w:cs="Book Antiqua"/>
          <w:b/>
          <w:bCs/>
          <w:iCs/>
          <w:color w:val="000000"/>
          <w:u w:val="single"/>
        </w:rPr>
        <w:t>ESTABLISHING DIAGNOSIS</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color w:val="000000"/>
        </w:rPr>
        <w:t>A high degree of clinical suspicion is necessary to establish a definitive diagnosis of GI amyloidosis. Due to the rarity of the condition coupled with non-specific signs and symptoms at the time of presentation, these patients usually undergo extensive and unnecessary testing to identify the cause of clinical presentation. GI amyloidosis should be high on the list of possible differential diagnos</w:t>
      </w:r>
      <w:r w:rsidR="00285AD6" w:rsidRPr="006B1242">
        <w:rPr>
          <w:rFonts w:ascii="Book Antiqua" w:eastAsia="Book Antiqua" w:hAnsi="Book Antiqua" w:cs="Book Antiqua"/>
          <w:color w:val="000000"/>
        </w:rPr>
        <w:t>e</w:t>
      </w:r>
      <w:r w:rsidRPr="006B1242">
        <w:rPr>
          <w:rFonts w:ascii="Book Antiqua" w:eastAsia="Book Antiqua" w:hAnsi="Book Antiqua" w:cs="Book Antiqua"/>
          <w:color w:val="000000"/>
        </w:rPr>
        <w:t xml:space="preserve">s in patients presenting with non-specific GI symptoms </w:t>
      </w:r>
      <w:r w:rsidR="00285AD6" w:rsidRPr="006B1242">
        <w:rPr>
          <w:rFonts w:ascii="Book Antiqua" w:eastAsia="Book Antiqua" w:hAnsi="Book Antiqua" w:cs="Book Antiqua"/>
          <w:color w:val="000000"/>
        </w:rPr>
        <w:t>and</w:t>
      </w:r>
      <w:r w:rsidRPr="006B1242">
        <w:rPr>
          <w:rFonts w:ascii="Book Antiqua" w:eastAsia="Book Antiqua" w:hAnsi="Book Antiqua" w:cs="Book Antiqua"/>
          <w:color w:val="000000"/>
        </w:rPr>
        <w:t xml:space="preserve"> a past medical history of disorders commonly associated with amyloidosis, such as plasma cell dyscrasia, chronic renal failure on hemodialysis, and other chronic inflammatory conditions (</w:t>
      </w:r>
      <w:r w:rsidRPr="006B1242">
        <w:rPr>
          <w:rFonts w:ascii="Book Antiqua" w:eastAsia="Book Antiqua" w:hAnsi="Book Antiqua" w:cs="Book Antiqua"/>
          <w:i/>
          <w:color w:val="000000"/>
        </w:rPr>
        <w:t>e.g.</w:t>
      </w:r>
      <w:r w:rsidRPr="006B1242">
        <w:rPr>
          <w:rFonts w:ascii="Book Antiqua" w:eastAsia="Book Antiqua" w:hAnsi="Book Antiqua" w:cs="Book Antiqua"/>
          <w:color w:val="000000"/>
        </w:rPr>
        <w:t xml:space="preserve"> rheumatoid arthritis and inflammatory bowel disease). A positive family history of amyloidosis should also alert the provider to suspect GI </w:t>
      </w:r>
      <w:proofErr w:type="gramStart"/>
      <w:r w:rsidRPr="006B1242">
        <w:rPr>
          <w:rFonts w:ascii="Book Antiqua" w:eastAsia="Book Antiqua" w:hAnsi="Book Antiqua" w:cs="Book Antiqua"/>
          <w:color w:val="000000"/>
        </w:rPr>
        <w:t>amyloidosis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9]</w:t>
      </w:r>
      <w:r w:rsidRPr="006B1242">
        <w:rPr>
          <w:rFonts w:ascii="Book Antiqua" w:eastAsia="Book Antiqua" w:hAnsi="Book Antiqua" w:cs="Book Antiqua"/>
          <w:color w:val="000000"/>
        </w:rPr>
        <w:t xml:space="preserve">. Laboratory investigations in these patients may reveal </w:t>
      </w:r>
      <w:proofErr w:type="spellStart"/>
      <w:r w:rsidRPr="006B1242">
        <w:rPr>
          <w:rFonts w:ascii="Book Antiqua" w:eastAsia="Book Antiqua" w:hAnsi="Book Antiqua" w:cs="Book Antiqua"/>
          <w:color w:val="000000"/>
        </w:rPr>
        <w:t>anaemia</w:t>
      </w:r>
      <w:proofErr w:type="spellEnd"/>
      <w:r w:rsidRPr="006B1242">
        <w:rPr>
          <w:rFonts w:ascii="Book Antiqua" w:eastAsia="Book Antiqua" w:hAnsi="Book Antiqua" w:cs="Book Antiqua"/>
          <w:color w:val="000000"/>
        </w:rPr>
        <w:t>, mild elevations in ALP levels, elevations of acute phase reactants (due to the underlying chronic inflammatory condition) and deficiencies from malabsorption. Radiological investigations in GI amyloidosis are usually non-</w:t>
      </w:r>
      <w:proofErr w:type="gramStart"/>
      <w:r w:rsidRPr="006B1242">
        <w:rPr>
          <w:rFonts w:ascii="Book Antiqua" w:eastAsia="Book Antiqua" w:hAnsi="Book Antiqua" w:cs="Book Antiqua"/>
          <w:color w:val="000000"/>
        </w:rPr>
        <w:t>specific</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39]</w:t>
      </w:r>
      <w:r w:rsidRPr="006B1242">
        <w:rPr>
          <w:rFonts w:ascii="Book Antiqua" w:eastAsia="Book Antiqua" w:hAnsi="Book Antiqua" w:cs="Book Antiqua"/>
          <w:color w:val="000000"/>
        </w:rPr>
        <w:t xml:space="preserve">. Some common </w:t>
      </w:r>
      <w:r w:rsidRPr="006B1242">
        <w:rPr>
          <w:rFonts w:ascii="Book Antiqua" w:eastAsia="Book Antiqua" w:hAnsi="Book Antiqua" w:cs="Book Antiqua"/>
          <w:color w:val="000000"/>
        </w:rPr>
        <w:lastRenderedPageBreak/>
        <w:t xml:space="preserve">features seen on </w:t>
      </w:r>
      <w:r w:rsidR="00D6620E" w:rsidRPr="006B1242">
        <w:rPr>
          <w:rFonts w:ascii="Book Antiqua" w:eastAsia="Book Antiqua" w:hAnsi="Book Antiqua" w:cs="Book Antiqua"/>
          <w:color w:val="000000"/>
        </w:rPr>
        <w:t xml:space="preserve">computer </w:t>
      </w:r>
      <w:r w:rsidRPr="006B1242">
        <w:rPr>
          <w:rFonts w:ascii="Book Antiqua" w:eastAsia="Book Antiqua" w:hAnsi="Book Antiqua" w:cs="Book Antiqua"/>
          <w:color w:val="000000"/>
        </w:rPr>
        <w:t xml:space="preserve">tomography (CT) or </w:t>
      </w:r>
      <w:r w:rsidR="00D6620E" w:rsidRPr="006B1242">
        <w:rPr>
          <w:rFonts w:ascii="Book Antiqua" w:eastAsia="Book Antiqua" w:hAnsi="Book Antiqua" w:cs="Book Antiqua"/>
          <w:color w:val="000000"/>
        </w:rPr>
        <w:t xml:space="preserve">magnetic resonance imaging </w:t>
      </w:r>
      <w:r w:rsidRPr="006B1242">
        <w:rPr>
          <w:rFonts w:ascii="Book Antiqua" w:eastAsia="Book Antiqua" w:hAnsi="Book Antiqua" w:cs="Book Antiqua"/>
          <w:color w:val="000000"/>
        </w:rPr>
        <w:t>(MRI) include</w:t>
      </w:r>
      <w:r w:rsidRPr="006B1242">
        <w:rPr>
          <w:rFonts w:ascii="Book Antiqua" w:eastAsia="Book Antiqua" w:hAnsi="Book Antiqua" w:cs="Book Antiqua"/>
          <w:color w:val="000000"/>
          <w:vertAlign w:val="superscript"/>
        </w:rPr>
        <w:t>[25,39-</w:t>
      </w:r>
      <w:r w:rsidR="00273F26" w:rsidRPr="006B1242">
        <w:rPr>
          <w:rFonts w:ascii="Book Antiqua" w:eastAsia="Book Antiqua" w:hAnsi="Book Antiqua" w:cs="Book Antiqua"/>
          <w:color w:val="000000"/>
          <w:vertAlign w:val="superscript"/>
        </w:rPr>
        <w:t>41</w:t>
      </w:r>
      <w:r w:rsidRPr="006B1242">
        <w:rPr>
          <w:rFonts w:ascii="Book Antiqua" w:eastAsia="Book Antiqua" w:hAnsi="Book Antiqua" w:cs="Book Antiqua"/>
          <w:color w:val="000000"/>
          <w:vertAlign w:val="superscript"/>
        </w:rPr>
        <w:t>]</w:t>
      </w:r>
      <w:r w:rsidR="00285AD6" w:rsidRPr="006B1242">
        <w:rPr>
          <w:rFonts w:ascii="Book Antiqua" w:eastAsia="Book Antiqua" w:hAnsi="Book Antiqua" w:cs="Book Antiqua"/>
          <w:color w:val="000000"/>
        </w:rPr>
        <w:t>:</w:t>
      </w:r>
      <w:r w:rsidR="00060E4B" w:rsidRPr="006B1242">
        <w:rPr>
          <w:rFonts w:ascii="Book Antiqua" w:hAnsi="Book Antiqua"/>
          <w:lang w:eastAsia="zh-CN"/>
        </w:rPr>
        <w:t xml:space="preserve"> (1) </w:t>
      </w:r>
      <w:r w:rsidRPr="006B1242">
        <w:rPr>
          <w:rFonts w:ascii="Book Antiqua" w:eastAsia="Book Antiqua" w:hAnsi="Book Antiqua" w:cs="Book Antiqua"/>
          <w:color w:val="000000"/>
        </w:rPr>
        <w:t>Diffuse or nodular wall thickening of the involved bowel segment</w:t>
      </w:r>
      <w:r w:rsidR="00060E4B" w:rsidRPr="006B1242">
        <w:rPr>
          <w:rFonts w:ascii="Book Antiqua" w:eastAsia="Book Antiqua" w:hAnsi="Book Antiqua" w:cs="Book Antiqua"/>
          <w:color w:val="000000"/>
        </w:rPr>
        <w:t>; (2)</w:t>
      </w:r>
      <w:r w:rsidR="00060E4B" w:rsidRPr="006B1242">
        <w:rPr>
          <w:rFonts w:ascii="Book Antiqua" w:hAnsi="Book Antiqua"/>
          <w:lang w:eastAsia="zh-CN"/>
        </w:rPr>
        <w:t xml:space="preserve"> </w:t>
      </w:r>
      <w:r w:rsidRPr="006B1242">
        <w:rPr>
          <w:rFonts w:ascii="Book Antiqua" w:eastAsia="Book Antiqua" w:hAnsi="Book Antiqua" w:cs="Book Antiqua"/>
          <w:color w:val="000000"/>
        </w:rPr>
        <w:t>Dilatation depending upon the degree of hypomotility</w:t>
      </w:r>
      <w:r w:rsidR="00060E4B" w:rsidRPr="006B1242">
        <w:rPr>
          <w:rFonts w:ascii="Book Antiqua" w:eastAsia="Book Antiqua" w:hAnsi="Book Antiqua" w:cs="Book Antiqua"/>
          <w:color w:val="000000"/>
        </w:rPr>
        <w:t>; (3)</w:t>
      </w:r>
      <w:r w:rsidR="00060E4B" w:rsidRPr="006B1242">
        <w:rPr>
          <w:rFonts w:ascii="Book Antiqua" w:hAnsi="Book Antiqua"/>
          <w:lang w:eastAsia="zh-CN"/>
        </w:rPr>
        <w:t xml:space="preserve"> </w:t>
      </w:r>
      <w:r w:rsidRPr="006B1242">
        <w:rPr>
          <w:rFonts w:ascii="Book Antiqua" w:eastAsia="Book Antiqua" w:hAnsi="Book Antiqua" w:cs="Book Antiqua"/>
          <w:color w:val="000000"/>
        </w:rPr>
        <w:t>Presence of fluid levels in dilated bowel loops</w:t>
      </w:r>
      <w:r w:rsidR="00060E4B" w:rsidRPr="006B1242">
        <w:rPr>
          <w:rFonts w:ascii="Book Antiqua" w:eastAsia="Book Antiqua" w:hAnsi="Book Antiqua" w:cs="Book Antiqua"/>
          <w:color w:val="000000"/>
        </w:rPr>
        <w:t>; (4)</w:t>
      </w:r>
      <w:r w:rsidR="00060E4B" w:rsidRPr="006B1242">
        <w:rPr>
          <w:rFonts w:ascii="Book Antiqua" w:hAnsi="Book Antiqua"/>
          <w:lang w:eastAsia="zh-CN"/>
        </w:rPr>
        <w:t xml:space="preserve"> </w:t>
      </w:r>
      <w:r w:rsidRPr="006B1242">
        <w:rPr>
          <w:rFonts w:ascii="Book Antiqua" w:eastAsia="Book Antiqua" w:hAnsi="Book Antiqua" w:cs="Book Antiqua"/>
          <w:color w:val="000000"/>
        </w:rPr>
        <w:t>Luminal narrowing secondary to amyloid infiltration or ischemia</w:t>
      </w:r>
      <w:r w:rsidR="00060E4B" w:rsidRPr="006B1242">
        <w:rPr>
          <w:rFonts w:ascii="Book Antiqua" w:eastAsia="Book Antiqua" w:hAnsi="Book Antiqua" w:cs="Book Antiqua"/>
          <w:color w:val="000000"/>
        </w:rPr>
        <w:t xml:space="preserve">; </w:t>
      </w:r>
      <w:r w:rsidR="00060E4B" w:rsidRPr="006B1242">
        <w:rPr>
          <w:rFonts w:ascii="Book Antiqua" w:hAnsi="Book Antiqua"/>
          <w:lang w:eastAsia="zh-CN"/>
        </w:rPr>
        <w:t xml:space="preserve">(5) </w:t>
      </w:r>
      <w:r w:rsidRPr="006B1242">
        <w:rPr>
          <w:rFonts w:ascii="Book Antiqua" w:eastAsia="Book Antiqua" w:hAnsi="Book Antiqua" w:cs="Book Antiqua"/>
          <w:color w:val="000000"/>
        </w:rPr>
        <w:t>Attenuation due to cluster of calcifications or mucosal ulcerations</w:t>
      </w:r>
      <w:r w:rsidR="00060E4B" w:rsidRPr="006B1242">
        <w:rPr>
          <w:rFonts w:ascii="Book Antiqua" w:eastAsia="Book Antiqua" w:hAnsi="Book Antiqua" w:cs="Book Antiqua"/>
          <w:color w:val="000000"/>
        </w:rPr>
        <w:t>;</w:t>
      </w:r>
      <w:r w:rsidR="00060E4B" w:rsidRPr="006B1242">
        <w:rPr>
          <w:rFonts w:ascii="Book Antiqua" w:hAnsi="Book Antiqua"/>
          <w:lang w:eastAsia="zh-CN"/>
        </w:rPr>
        <w:t xml:space="preserve"> (6) </w:t>
      </w:r>
      <w:r w:rsidRPr="006B1242">
        <w:rPr>
          <w:rFonts w:ascii="Book Antiqua" w:eastAsia="Book Antiqua" w:hAnsi="Book Antiqua" w:cs="Book Antiqua"/>
          <w:color w:val="000000"/>
        </w:rPr>
        <w:t>Presence of polyploid protrusions or masses mimicking cancer</w:t>
      </w:r>
      <w:r w:rsidR="00060E4B" w:rsidRPr="006B1242">
        <w:rPr>
          <w:rFonts w:ascii="Book Antiqua" w:eastAsia="Book Antiqua" w:hAnsi="Book Antiqua" w:cs="Book Antiqua"/>
          <w:color w:val="000000"/>
        </w:rPr>
        <w:t xml:space="preserve">; (7) </w:t>
      </w:r>
      <w:r w:rsidRPr="006B1242">
        <w:rPr>
          <w:rFonts w:ascii="Book Antiqua" w:eastAsia="Book Antiqua" w:hAnsi="Book Antiqua" w:cs="Book Antiqua"/>
          <w:color w:val="000000"/>
        </w:rPr>
        <w:t>Loss of haustrations</w:t>
      </w:r>
      <w:r w:rsidR="00060E4B" w:rsidRPr="006B1242">
        <w:rPr>
          <w:rFonts w:ascii="Book Antiqua" w:eastAsia="Book Antiqua" w:hAnsi="Book Antiqua" w:cs="Book Antiqua"/>
          <w:color w:val="000000"/>
        </w:rPr>
        <w:t>;</w:t>
      </w:r>
      <w:r w:rsidR="00060E4B" w:rsidRPr="006B1242">
        <w:rPr>
          <w:rFonts w:ascii="Book Antiqua" w:hAnsi="Book Antiqua"/>
          <w:lang w:eastAsia="zh-CN"/>
        </w:rPr>
        <w:t xml:space="preserve"> (8) </w:t>
      </w:r>
      <w:r w:rsidRPr="006B1242">
        <w:rPr>
          <w:rFonts w:ascii="Book Antiqua" w:eastAsia="Book Antiqua" w:hAnsi="Book Antiqua" w:cs="Book Antiqua"/>
          <w:color w:val="000000"/>
        </w:rPr>
        <w:t>Mesenteric thickening or adenopathy</w:t>
      </w:r>
      <w:r w:rsidR="00060E4B" w:rsidRPr="006B1242">
        <w:rPr>
          <w:rFonts w:ascii="Book Antiqua" w:eastAsia="Book Antiqua" w:hAnsi="Book Antiqua" w:cs="Book Antiqua"/>
          <w:color w:val="000000"/>
        </w:rPr>
        <w:t xml:space="preserve">; and </w:t>
      </w:r>
      <w:r w:rsidR="00060E4B" w:rsidRPr="006B1242">
        <w:rPr>
          <w:rFonts w:ascii="Book Antiqua" w:hAnsi="Book Antiqua"/>
          <w:lang w:eastAsia="zh-CN"/>
        </w:rPr>
        <w:t xml:space="preserve">(9) </w:t>
      </w:r>
      <w:r w:rsidRPr="006B1242">
        <w:rPr>
          <w:rFonts w:ascii="Book Antiqua" w:eastAsia="Book Antiqua" w:hAnsi="Book Antiqua" w:cs="Book Antiqua"/>
          <w:color w:val="000000"/>
        </w:rPr>
        <w:t>Decreased hepatic attenuation with or without areas of calcification (Ultrasound may demonstrate heterogenic hepatic echotexture).</w:t>
      </w:r>
    </w:p>
    <w:p w:rsidR="00A77B3E" w:rsidRPr="006B1242" w:rsidRDefault="00F72360" w:rsidP="006B1242">
      <w:pPr>
        <w:snapToGrid w:val="0"/>
        <w:spacing w:line="360" w:lineRule="auto"/>
        <w:ind w:firstLineChars="100" w:firstLine="240"/>
        <w:jc w:val="both"/>
        <w:rPr>
          <w:rFonts w:ascii="Book Antiqua" w:hAnsi="Book Antiqua"/>
        </w:rPr>
      </w:pPr>
      <w:r w:rsidRPr="006B1242">
        <w:rPr>
          <w:rFonts w:ascii="Book Antiqua" w:eastAsia="Book Antiqua" w:hAnsi="Book Antiqua" w:cs="Book Antiqua"/>
          <w:color w:val="000000"/>
        </w:rPr>
        <w:t>Although radiological investigations may provide a clue to the extent and area of involvement, the gold standard test to establish a diagnosis of GI amyloidosis is tissue biopsy followed by CR staining and visualization under polarized light microscopy</w:t>
      </w:r>
      <w:r w:rsidRPr="006B1242">
        <w:rPr>
          <w:rFonts w:ascii="Book Antiqua" w:eastAsia="Book Antiqua" w:hAnsi="Book Antiqua" w:cs="Book Antiqua"/>
          <w:color w:val="000000"/>
          <w:vertAlign w:val="superscript"/>
        </w:rPr>
        <w:t>[4</w:t>
      </w:r>
      <w:r w:rsidR="00273F26" w:rsidRPr="006B1242">
        <w:rPr>
          <w:rFonts w:ascii="Book Antiqua" w:eastAsia="Book Antiqua" w:hAnsi="Book Antiqua" w:cs="Book Antiqua"/>
          <w:color w:val="000000"/>
          <w:vertAlign w:val="superscript"/>
        </w:rPr>
        <w:t>2</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xml:space="preserve">. Based on the patients presenting symptom, an </w:t>
      </w:r>
      <w:r w:rsidR="00D6620E" w:rsidRPr="006B1242">
        <w:rPr>
          <w:rFonts w:ascii="Book Antiqua" w:eastAsia="Book Antiqua" w:hAnsi="Book Antiqua" w:cs="Book Antiqua"/>
          <w:color w:val="000000"/>
        </w:rPr>
        <w:t>EGD</w:t>
      </w:r>
      <w:r w:rsidRPr="006B1242">
        <w:rPr>
          <w:rFonts w:ascii="Book Antiqua" w:eastAsia="Book Antiqua" w:hAnsi="Book Antiqua" w:cs="Book Antiqua"/>
          <w:color w:val="000000"/>
        </w:rPr>
        <w:t xml:space="preserve"> or colonoscopy should be performed to obtain the biopsy specimen. As mentioned earlier, the site of highest diagnostic yield from biopsy specimen in the GI tract has been found to be the duodenum, followed by the stomach, colorectum, and the </w:t>
      </w:r>
      <w:proofErr w:type="gramStart"/>
      <w:r w:rsidRPr="006B1242">
        <w:rPr>
          <w:rFonts w:ascii="Book Antiqua" w:eastAsia="Book Antiqua" w:hAnsi="Book Antiqua" w:cs="Book Antiqua"/>
          <w:color w:val="000000"/>
        </w:rPr>
        <w:t>esophagus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6,15]</w:t>
      </w:r>
      <w:r w:rsidRPr="006B1242">
        <w:rPr>
          <w:rFonts w:ascii="Book Antiqua" w:eastAsia="Book Antiqua" w:hAnsi="Book Antiqua" w:cs="Book Antiqua"/>
          <w:color w:val="000000"/>
        </w:rPr>
        <w:t xml:space="preserve">. A liver biopsy may also be performed to confirm hepatic infiltration of the amyloid proteins; however, a </w:t>
      </w:r>
      <w:proofErr w:type="spellStart"/>
      <w:r w:rsidRPr="006B1242">
        <w:rPr>
          <w:rFonts w:ascii="Book Antiqua" w:eastAsia="Book Antiqua" w:hAnsi="Book Antiqua" w:cs="Book Antiqua"/>
          <w:color w:val="000000"/>
        </w:rPr>
        <w:t>transjugular</w:t>
      </w:r>
      <w:proofErr w:type="spellEnd"/>
      <w:r w:rsidRPr="006B1242">
        <w:rPr>
          <w:rFonts w:ascii="Book Antiqua" w:eastAsia="Book Antiqua" w:hAnsi="Book Antiqua" w:cs="Book Antiqua"/>
          <w:color w:val="000000"/>
        </w:rPr>
        <w:t xml:space="preserve"> route should be used to prevent fatal bleeding </w:t>
      </w:r>
      <w:proofErr w:type="gramStart"/>
      <w:r w:rsidRPr="006B1242">
        <w:rPr>
          <w:rFonts w:ascii="Book Antiqua" w:eastAsia="Book Antiqua" w:hAnsi="Book Antiqua" w:cs="Book Antiqua"/>
          <w:color w:val="000000"/>
        </w:rPr>
        <w:t>complications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4</w:t>
      </w:r>
      <w:r w:rsidR="00273F26" w:rsidRPr="006B1242">
        <w:rPr>
          <w:rFonts w:ascii="Book Antiqua" w:eastAsia="Book Antiqua" w:hAnsi="Book Antiqua" w:cs="Book Antiqua"/>
          <w:color w:val="000000"/>
          <w:vertAlign w:val="superscript"/>
        </w:rPr>
        <w:t>3</w:t>
      </w:r>
      <w:r w:rsidRPr="006B1242">
        <w:rPr>
          <w:rFonts w:ascii="Book Antiqua" w:eastAsia="Book Antiqua" w:hAnsi="Book Antiqua" w:cs="Book Antiqua"/>
          <w:color w:val="000000"/>
          <w:vertAlign w:val="superscript"/>
        </w:rPr>
        <w:t>,4</w:t>
      </w:r>
      <w:r w:rsidR="00273F26" w:rsidRPr="006B1242">
        <w:rPr>
          <w:rFonts w:ascii="Book Antiqua" w:eastAsia="Book Antiqua" w:hAnsi="Book Antiqua" w:cs="Book Antiqua"/>
          <w:color w:val="000000"/>
          <w:vertAlign w:val="superscript"/>
        </w:rPr>
        <w:t>4</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xml:space="preserve">. Additionally, the study by Yen </w:t>
      </w:r>
      <w:r w:rsidRPr="006B1242">
        <w:rPr>
          <w:rFonts w:ascii="Book Antiqua" w:eastAsia="Book Antiqua" w:hAnsi="Book Antiqua" w:cs="Book Antiqua"/>
          <w:i/>
          <w:color w:val="000000"/>
        </w:rPr>
        <w:t>e</w:t>
      </w:r>
      <w:r w:rsidR="00D6620E" w:rsidRPr="006B1242">
        <w:rPr>
          <w:rFonts w:ascii="Book Antiqua" w:eastAsia="Book Antiqua" w:hAnsi="Book Antiqua" w:cs="Book Antiqua"/>
          <w:i/>
          <w:color w:val="000000"/>
        </w:rPr>
        <w:t>t</w:t>
      </w:r>
      <w:r w:rsidRPr="006B1242">
        <w:rPr>
          <w:rFonts w:ascii="Book Antiqua" w:eastAsia="Book Antiqua" w:hAnsi="Book Antiqua" w:cs="Book Antiqua"/>
          <w:i/>
          <w:color w:val="000000"/>
        </w:rPr>
        <w:t xml:space="preserve"> </w:t>
      </w:r>
      <w:proofErr w:type="gramStart"/>
      <w:r w:rsidRPr="006B1242">
        <w:rPr>
          <w:rFonts w:ascii="Book Antiqua" w:eastAsia="Book Antiqua" w:hAnsi="Book Antiqua" w:cs="Book Antiqua"/>
          <w:i/>
          <w:color w:val="000000"/>
        </w:rPr>
        <w:t>al</w:t>
      </w:r>
      <w:r w:rsidR="00D6620E" w:rsidRPr="006B1242">
        <w:rPr>
          <w:rFonts w:ascii="Book Antiqua" w:eastAsia="Book Antiqua" w:hAnsi="Book Antiqua" w:cs="Book Antiqua"/>
          <w:color w:val="000000"/>
          <w:vertAlign w:val="superscript"/>
        </w:rPr>
        <w:t>[</w:t>
      </w:r>
      <w:proofErr w:type="gramEnd"/>
      <w:r w:rsidR="00D6620E" w:rsidRPr="006B1242">
        <w:rPr>
          <w:rFonts w:ascii="Book Antiqua" w:eastAsia="Book Antiqua" w:hAnsi="Book Antiqua" w:cs="Book Antiqua"/>
          <w:color w:val="000000"/>
          <w:vertAlign w:val="superscript"/>
        </w:rPr>
        <w:t>15]</w:t>
      </w:r>
      <w:r w:rsidRPr="006B1242">
        <w:rPr>
          <w:rFonts w:ascii="Book Antiqua" w:eastAsia="Book Antiqua" w:hAnsi="Book Antiqua" w:cs="Book Antiqua"/>
          <w:color w:val="000000"/>
        </w:rPr>
        <w:t xml:space="preserve"> reported biopsy negative disease in 55% of the patients. However, these patients met the Rome IV criteria for several functional bowel disorders, but only 23.2% underwent additional diagnostic studies for functional assessment of the luminal gastrointestinal tract (such as esophageal or anorectal manometry, capsule endoscopy, or gastric emptying studies)</w:t>
      </w:r>
      <w:r w:rsidRPr="006B1242">
        <w:rPr>
          <w:rFonts w:ascii="Book Antiqua" w:eastAsia="Book Antiqua" w:hAnsi="Book Antiqua" w:cs="Book Antiqua"/>
          <w:color w:val="000000"/>
          <w:vertAlign w:val="superscript"/>
        </w:rPr>
        <w:t>[6]</w:t>
      </w:r>
      <w:r w:rsidR="00AE3CCB" w:rsidRPr="006B1242">
        <w:rPr>
          <w:rFonts w:ascii="Book Antiqua" w:eastAsia="Book Antiqua" w:hAnsi="Book Antiqua" w:cs="Book Antiqua"/>
          <w:color w:val="000000"/>
        </w:rPr>
        <w:t xml:space="preserve">. </w:t>
      </w:r>
      <w:r w:rsidRPr="006B1242">
        <w:rPr>
          <w:rFonts w:ascii="Book Antiqua" w:eastAsia="Book Antiqua" w:hAnsi="Book Antiqua" w:cs="Book Antiqua"/>
          <w:color w:val="000000"/>
        </w:rPr>
        <w:t>Hence, the authors recommend the need for additional diagnostic studies to evaluate for motility disorders in patients with clinical features of GI amyloidosis but a negative result on biopsy.</w:t>
      </w:r>
    </w:p>
    <w:p w:rsidR="00A77B3E" w:rsidRPr="006B1242" w:rsidRDefault="00F72360" w:rsidP="006B1242">
      <w:pPr>
        <w:snapToGrid w:val="0"/>
        <w:spacing w:line="360" w:lineRule="auto"/>
        <w:ind w:firstLineChars="100" w:firstLine="240"/>
        <w:jc w:val="both"/>
        <w:rPr>
          <w:rFonts w:ascii="Book Antiqua" w:hAnsi="Book Antiqua"/>
        </w:rPr>
      </w:pPr>
      <w:r w:rsidRPr="006B1242">
        <w:rPr>
          <w:rFonts w:ascii="Book Antiqua" w:eastAsia="Book Antiqua" w:hAnsi="Book Antiqua" w:cs="Book Antiqua"/>
          <w:color w:val="000000"/>
        </w:rPr>
        <w:t xml:space="preserve">Amyloid fibrils appear as amorphous, eosinophilic deposits on routine hematoxylin-eosin stained preparations, which may sometimes be confused with hyaline changes or </w:t>
      </w:r>
      <w:proofErr w:type="gramStart"/>
      <w:r w:rsidRPr="006B1242">
        <w:rPr>
          <w:rFonts w:ascii="Book Antiqua" w:eastAsia="Book Antiqua" w:hAnsi="Book Antiqua" w:cs="Book Antiqua"/>
          <w:color w:val="000000"/>
        </w:rPr>
        <w:t>sclerosis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4</w:t>
      </w:r>
      <w:r w:rsidR="00273F26" w:rsidRPr="006B1242">
        <w:rPr>
          <w:rFonts w:ascii="Book Antiqua" w:eastAsia="Book Antiqua" w:hAnsi="Book Antiqua" w:cs="Book Antiqua"/>
          <w:color w:val="000000"/>
          <w:vertAlign w:val="superscript"/>
        </w:rPr>
        <w:t>5</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xml:space="preserve">. Hence, CR staining with the characteristic apple-green birefringence of CR-stained deposits under polarized light </w:t>
      </w:r>
      <w:r w:rsidR="00B13BA6" w:rsidRPr="006B1242">
        <w:rPr>
          <w:rFonts w:ascii="Book Antiqua" w:eastAsia="Book Antiqua" w:hAnsi="Book Antiqua" w:cs="Book Antiqua"/>
          <w:color w:val="000000"/>
        </w:rPr>
        <w:t>has been</w:t>
      </w:r>
      <w:r w:rsidRPr="006B1242">
        <w:rPr>
          <w:rFonts w:ascii="Book Antiqua" w:eastAsia="Book Antiqua" w:hAnsi="Book Antiqua" w:cs="Book Antiqua"/>
          <w:color w:val="000000"/>
        </w:rPr>
        <w:t xml:space="preserve"> </w:t>
      </w:r>
      <w:r w:rsidRPr="006B1242">
        <w:rPr>
          <w:rFonts w:ascii="Book Antiqua" w:eastAsia="Book Antiqua" w:hAnsi="Book Antiqua" w:cs="Book Antiqua"/>
          <w:color w:val="000000"/>
        </w:rPr>
        <w:lastRenderedPageBreak/>
        <w:t xml:space="preserve">considered the gold standard for a definitive diagnosis since its </w:t>
      </w:r>
      <w:proofErr w:type="gramStart"/>
      <w:r w:rsidRPr="006B1242">
        <w:rPr>
          <w:rFonts w:ascii="Book Antiqua" w:eastAsia="Book Antiqua" w:hAnsi="Book Antiqua" w:cs="Book Antiqua"/>
          <w:color w:val="000000"/>
        </w:rPr>
        <w:t>inception</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4</w:t>
      </w:r>
      <w:r w:rsidR="00273F26" w:rsidRPr="006B1242">
        <w:rPr>
          <w:rFonts w:ascii="Book Antiqua" w:eastAsia="Book Antiqua" w:hAnsi="Book Antiqua" w:cs="Book Antiqua"/>
          <w:color w:val="000000"/>
          <w:vertAlign w:val="superscript"/>
        </w:rPr>
        <w:t>5</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xml:space="preserve">. However, despite a high sensitivity and specificity of the CR-staining method, false negative results may be seen due to the quantity of amyloid deposition in the tissue, the age of the deposits, thickness of the sections for visualization, fixation of the tissues on the slide, or the staining procedure </w:t>
      </w:r>
      <w:proofErr w:type="gramStart"/>
      <w:r w:rsidRPr="006B1242">
        <w:rPr>
          <w:rFonts w:ascii="Book Antiqua" w:eastAsia="Book Antiqua" w:hAnsi="Book Antiqua" w:cs="Book Antiqua"/>
          <w:color w:val="000000"/>
        </w:rPr>
        <w:t>itself</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4</w:t>
      </w:r>
      <w:r w:rsidR="00273F26" w:rsidRPr="006B1242">
        <w:rPr>
          <w:rFonts w:ascii="Book Antiqua" w:eastAsia="Book Antiqua" w:hAnsi="Book Antiqua" w:cs="Book Antiqua"/>
          <w:color w:val="000000"/>
          <w:vertAlign w:val="superscript"/>
        </w:rPr>
        <w:t>6</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xml:space="preserve">. Therefore, newer methods are being developed to act as an adjunct for diagnosis. Digitally reinforced hematoxylin-eosin polarization (DRHEP), a newly introduced technique which uses both routine light microscopy and digital photography, can detect weak birefringence which is not recognized through the microscope </w:t>
      </w:r>
      <w:proofErr w:type="gramStart"/>
      <w:r w:rsidRPr="006B1242">
        <w:rPr>
          <w:rFonts w:ascii="Book Antiqua" w:eastAsia="Book Antiqua" w:hAnsi="Book Antiqua" w:cs="Book Antiqua"/>
          <w:color w:val="000000"/>
        </w:rPr>
        <w:t>objective</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4</w:t>
      </w:r>
      <w:r w:rsidR="00273F26" w:rsidRPr="006B1242">
        <w:rPr>
          <w:rFonts w:ascii="Book Antiqua" w:eastAsia="Book Antiqua" w:hAnsi="Book Antiqua" w:cs="Book Antiqua"/>
          <w:color w:val="000000"/>
          <w:vertAlign w:val="superscript"/>
        </w:rPr>
        <w:t>5</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xml:space="preserve">. Although the use of DRHEP is currently limited to kidney biopsies, its role for GI amyloidosis is currently under </w:t>
      </w:r>
      <w:proofErr w:type="gramStart"/>
      <w:r w:rsidRPr="006B1242">
        <w:rPr>
          <w:rFonts w:ascii="Book Antiqua" w:eastAsia="Book Antiqua" w:hAnsi="Book Antiqua" w:cs="Book Antiqua"/>
          <w:color w:val="000000"/>
        </w:rPr>
        <w:t>investigation</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4</w:t>
      </w:r>
      <w:r w:rsidR="00273F26" w:rsidRPr="006B1242">
        <w:rPr>
          <w:rFonts w:ascii="Book Antiqua" w:eastAsia="Book Antiqua" w:hAnsi="Book Antiqua" w:cs="Book Antiqua"/>
          <w:color w:val="000000"/>
          <w:vertAlign w:val="superscript"/>
        </w:rPr>
        <w:t>5</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w:t>
      </w:r>
    </w:p>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u w:val="single"/>
        </w:rPr>
      </w:pPr>
      <w:r w:rsidRPr="006B1242">
        <w:rPr>
          <w:rFonts w:ascii="Book Antiqua" w:eastAsia="Book Antiqua" w:hAnsi="Book Antiqua" w:cs="Book Antiqua"/>
          <w:b/>
          <w:bCs/>
          <w:iCs/>
          <w:color w:val="000000"/>
          <w:u w:val="single"/>
        </w:rPr>
        <w:t>TREATMENT</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color w:val="000000"/>
        </w:rPr>
        <w:t xml:space="preserve">Once the diagnosis of GI amyloidosis is established, the biopsy specimen needs further analysis to determine the subtype of amyloid deposition which can then help guide </w:t>
      </w:r>
      <w:proofErr w:type="gramStart"/>
      <w:r w:rsidRPr="006B1242">
        <w:rPr>
          <w:rFonts w:ascii="Book Antiqua" w:eastAsia="Book Antiqua" w:hAnsi="Book Antiqua" w:cs="Book Antiqua"/>
          <w:color w:val="000000"/>
        </w:rPr>
        <w:t>therapy</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4</w:t>
      </w:r>
      <w:r w:rsidR="00273F26" w:rsidRPr="006B1242">
        <w:rPr>
          <w:rFonts w:ascii="Book Antiqua" w:eastAsia="Book Antiqua" w:hAnsi="Book Antiqua" w:cs="Book Antiqua"/>
          <w:color w:val="000000"/>
          <w:vertAlign w:val="superscript"/>
        </w:rPr>
        <w:t>7</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The management of GI Amyloidosis includes</w:t>
      </w:r>
      <w:r w:rsidR="00B13BA6" w:rsidRPr="006B1242">
        <w:rPr>
          <w:rFonts w:ascii="Book Antiqua" w:eastAsia="Book Antiqua" w:hAnsi="Book Antiqua" w:cs="Book Antiqua"/>
          <w:color w:val="000000"/>
        </w:rPr>
        <w:t>:</w:t>
      </w:r>
    </w:p>
    <w:p w:rsidR="00A77B3E" w:rsidRPr="006B1242" w:rsidRDefault="00A77B3E" w:rsidP="006B1242">
      <w:pPr>
        <w:snapToGrid w:val="0"/>
        <w:spacing w:line="360" w:lineRule="auto"/>
        <w:jc w:val="both"/>
        <w:rPr>
          <w:rFonts w:ascii="Book Antiqua" w:hAnsi="Book Antiqua"/>
        </w:rPr>
      </w:pPr>
    </w:p>
    <w:p w:rsidR="00D6620E" w:rsidRPr="006B1242" w:rsidRDefault="00F72360" w:rsidP="006B1242">
      <w:pPr>
        <w:snapToGrid w:val="0"/>
        <w:spacing w:line="360" w:lineRule="auto"/>
        <w:jc w:val="both"/>
        <w:rPr>
          <w:rFonts w:ascii="Book Antiqua" w:eastAsia="Book Antiqua" w:hAnsi="Book Antiqua" w:cs="Book Antiqua"/>
          <w:b/>
          <w:bCs/>
          <w:color w:val="000000"/>
        </w:rPr>
      </w:pPr>
      <w:r w:rsidRPr="006B1242">
        <w:rPr>
          <w:rFonts w:ascii="Book Antiqua" w:eastAsia="Book Antiqua" w:hAnsi="Book Antiqua" w:cs="Book Antiqua"/>
          <w:b/>
          <w:bCs/>
          <w:i/>
          <w:color w:val="000000"/>
        </w:rPr>
        <w:t>Symptomatic management</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color w:val="000000"/>
        </w:rPr>
        <w:t>Symptom control in patients with GI amyloidosis is tailored to the clinical presentation. In patients with symptoms of dysmotility (sta</w:t>
      </w:r>
      <w:r w:rsidR="00B13BA6" w:rsidRPr="006B1242">
        <w:rPr>
          <w:rFonts w:ascii="Book Antiqua" w:eastAsia="Book Antiqua" w:hAnsi="Book Antiqua" w:cs="Book Antiqua"/>
          <w:color w:val="000000"/>
        </w:rPr>
        <w:t>s</w:t>
      </w:r>
      <w:r w:rsidRPr="006B1242">
        <w:rPr>
          <w:rFonts w:ascii="Book Antiqua" w:eastAsia="Book Antiqua" w:hAnsi="Book Antiqua" w:cs="Book Antiqua"/>
          <w:color w:val="000000"/>
        </w:rPr>
        <w:t xml:space="preserve">is syndrome), dietary modifications, adequate hydration, and the use of pro-kinetic and anti-emetic agents is advised. Dietary modification consists of frequent, small-volume liquid or homogenized foods with low soluble </w:t>
      </w:r>
      <w:proofErr w:type="spellStart"/>
      <w:r w:rsidRPr="006B1242">
        <w:rPr>
          <w:rFonts w:ascii="Book Antiqua" w:eastAsia="Book Antiqua" w:hAnsi="Book Antiqua" w:cs="Book Antiqua"/>
          <w:color w:val="000000"/>
        </w:rPr>
        <w:t>fibre</w:t>
      </w:r>
      <w:proofErr w:type="spellEnd"/>
      <w:r w:rsidRPr="006B1242">
        <w:rPr>
          <w:rFonts w:ascii="Book Antiqua" w:eastAsia="Book Antiqua" w:hAnsi="Book Antiqua" w:cs="Book Antiqua"/>
          <w:color w:val="000000"/>
        </w:rPr>
        <w:t xml:space="preserve"> and fat content along with additional nutritional supplementation when </w:t>
      </w:r>
      <w:proofErr w:type="gramStart"/>
      <w:r w:rsidRPr="006B1242">
        <w:rPr>
          <w:rFonts w:ascii="Book Antiqua" w:eastAsia="Book Antiqua" w:hAnsi="Book Antiqua" w:cs="Book Antiqua"/>
          <w:color w:val="000000"/>
        </w:rPr>
        <w:t>necessary</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4</w:t>
      </w:r>
      <w:r w:rsidR="00273F26" w:rsidRPr="006B1242">
        <w:rPr>
          <w:rFonts w:ascii="Book Antiqua" w:eastAsia="Book Antiqua" w:hAnsi="Book Antiqua" w:cs="Book Antiqua"/>
          <w:color w:val="000000"/>
          <w:vertAlign w:val="superscript"/>
        </w:rPr>
        <w:t>8</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xml:space="preserve">. Prokinetic agents such as metoclopramide, erythromycin or domperidone (if indicated) are the mainstay of therapy for </w:t>
      </w:r>
      <w:proofErr w:type="gramStart"/>
      <w:r w:rsidRPr="006B1242">
        <w:rPr>
          <w:rFonts w:ascii="Book Antiqua" w:eastAsia="Book Antiqua" w:hAnsi="Book Antiqua" w:cs="Book Antiqua"/>
          <w:color w:val="000000"/>
        </w:rPr>
        <w:t>dysmotility</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4</w:t>
      </w:r>
      <w:r w:rsidR="00273F26" w:rsidRPr="006B1242">
        <w:rPr>
          <w:rFonts w:ascii="Book Antiqua" w:eastAsia="Book Antiqua" w:hAnsi="Book Antiqua" w:cs="Book Antiqua"/>
          <w:color w:val="000000"/>
          <w:vertAlign w:val="superscript"/>
        </w:rPr>
        <w:t>8</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xml:space="preserve">. Parenteral nutrition is indicated in severe cases of chronic GI dysmotility. Patients with dysphagia may be successfully treated with balloon </w:t>
      </w:r>
      <w:proofErr w:type="gramStart"/>
      <w:r w:rsidRPr="006B1242">
        <w:rPr>
          <w:rFonts w:ascii="Book Antiqua" w:eastAsia="Book Antiqua" w:hAnsi="Book Antiqua" w:cs="Book Antiqua"/>
          <w:color w:val="000000"/>
        </w:rPr>
        <w:t>dilation</w:t>
      </w:r>
      <w:r w:rsidRPr="006B1242">
        <w:rPr>
          <w:rFonts w:ascii="Book Antiqua" w:eastAsia="Book Antiqua" w:hAnsi="Book Antiqua" w:cs="Book Antiqua"/>
          <w:color w:val="000000"/>
          <w:vertAlign w:val="superscript"/>
        </w:rPr>
        <w:t>[</w:t>
      </w:r>
      <w:proofErr w:type="gramEnd"/>
      <w:r w:rsidR="00273F26" w:rsidRPr="006B1242">
        <w:rPr>
          <w:rFonts w:ascii="Book Antiqua" w:eastAsia="Book Antiqua" w:hAnsi="Book Antiqua" w:cs="Book Antiqua"/>
          <w:color w:val="000000"/>
          <w:vertAlign w:val="superscript"/>
        </w:rPr>
        <w:t>49</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xml:space="preserve">. For patients with diarrhea or bloating, anti-diarrheal agents such as loperamide should be </w:t>
      </w:r>
      <w:proofErr w:type="gramStart"/>
      <w:r w:rsidRPr="006B1242">
        <w:rPr>
          <w:rFonts w:ascii="Book Antiqua" w:eastAsia="Book Antiqua" w:hAnsi="Book Antiqua" w:cs="Book Antiqua"/>
          <w:color w:val="000000"/>
        </w:rPr>
        <w:t>initiated</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5</w:t>
      </w:r>
      <w:r w:rsidR="00273F26" w:rsidRPr="006B1242">
        <w:rPr>
          <w:rFonts w:ascii="Book Antiqua" w:eastAsia="Book Antiqua" w:hAnsi="Book Antiqua" w:cs="Book Antiqua"/>
          <w:color w:val="000000"/>
          <w:vertAlign w:val="superscript"/>
        </w:rPr>
        <w:t>0</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xml:space="preserve">. Empiric antibiotic therapy should be considered in patients with diarrhea and suspected bacterial overgrowth. In </w:t>
      </w:r>
      <w:r w:rsidRPr="006B1242">
        <w:rPr>
          <w:rFonts w:ascii="Book Antiqua" w:eastAsia="Book Antiqua" w:hAnsi="Book Antiqua" w:cs="Book Antiqua"/>
          <w:color w:val="000000"/>
        </w:rPr>
        <w:lastRenderedPageBreak/>
        <w:t xml:space="preserve">patients with severe diarrhea associated with protein-losing enteropathy, literature reports good response to corticosteroid and octreotide </w:t>
      </w:r>
      <w:proofErr w:type="gramStart"/>
      <w:r w:rsidRPr="006B1242">
        <w:rPr>
          <w:rFonts w:ascii="Book Antiqua" w:eastAsia="Book Antiqua" w:hAnsi="Book Antiqua" w:cs="Book Antiqua"/>
          <w:color w:val="000000"/>
        </w:rPr>
        <w:t>therapy</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5</w:t>
      </w:r>
      <w:r w:rsidR="00273F26" w:rsidRPr="006B1242">
        <w:rPr>
          <w:rFonts w:ascii="Book Antiqua" w:eastAsia="Book Antiqua" w:hAnsi="Book Antiqua" w:cs="Book Antiqua"/>
          <w:color w:val="000000"/>
          <w:vertAlign w:val="superscript"/>
        </w:rPr>
        <w:t>1</w:t>
      </w:r>
      <w:r w:rsidRPr="006B1242">
        <w:rPr>
          <w:rFonts w:ascii="Book Antiqua" w:eastAsia="Book Antiqua" w:hAnsi="Book Antiqua" w:cs="Book Antiqua"/>
          <w:color w:val="000000"/>
          <w:vertAlign w:val="superscript"/>
        </w:rPr>
        <w:t>,5</w:t>
      </w:r>
      <w:r w:rsidR="00273F26" w:rsidRPr="006B1242">
        <w:rPr>
          <w:rFonts w:ascii="Book Antiqua" w:eastAsia="Book Antiqua" w:hAnsi="Book Antiqua" w:cs="Book Antiqua"/>
          <w:color w:val="000000"/>
          <w:vertAlign w:val="superscript"/>
        </w:rPr>
        <w:t>2</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xml:space="preserve">. The management for GI bleeding includes triage to appropriate settings, supportive measures, volume resuscitation if needed, and source control through ligation of the bleeding blood vessel. Surgical intervention may be necessary in cases of severe obstruction, uncontrolled GI hemorrhage or bowel </w:t>
      </w:r>
      <w:proofErr w:type="gramStart"/>
      <w:r w:rsidRPr="006B1242">
        <w:rPr>
          <w:rFonts w:ascii="Book Antiqua" w:eastAsia="Book Antiqua" w:hAnsi="Book Antiqua" w:cs="Book Antiqua"/>
          <w:color w:val="000000"/>
        </w:rPr>
        <w:t>ischemia</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8,5</w:t>
      </w:r>
      <w:r w:rsidR="00273F26" w:rsidRPr="006B1242">
        <w:rPr>
          <w:rFonts w:ascii="Book Antiqua" w:eastAsia="Book Antiqua" w:hAnsi="Book Antiqua" w:cs="Book Antiqua"/>
          <w:color w:val="000000"/>
          <w:vertAlign w:val="superscript"/>
        </w:rPr>
        <w:t>3</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xml:space="preserve">. Patients with macroglossia causing airway obstruction or </w:t>
      </w:r>
      <w:r w:rsidR="00D6620E" w:rsidRPr="006B1242">
        <w:rPr>
          <w:rFonts w:ascii="Book Antiqua" w:eastAsia="Book Antiqua" w:hAnsi="Book Antiqua" w:cs="Book Antiqua"/>
          <w:color w:val="000000"/>
        </w:rPr>
        <w:t>obstructive sleep apnea</w:t>
      </w:r>
      <w:r w:rsidRPr="006B1242">
        <w:rPr>
          <w:rFonts w:ascii="Book Antiqua" w:eastAsia="Book Antiqua" w:hAnsi="Book Antiqua" w:cs="Book Antiqua"/>
          <w:color w:val="000000"/>
        </w:rPr>
        <w:t xml:space="preserve"> may need partial resection of the tongue to alleviate </w:t>
      </w:r>
      <w:proofErr w:type="gramStart"/>
      <w:r w:rsidRPr="006B1242">
        <w:rPr>
          <w:rFonts w:ascii="Book Antiqua" w:eastAsia="Book Antiqua" w:hAnsi="Book Antiqua" w:cs="Book Antiqua"/>
          <w:color w:val="000000"/>
        </w:rPr>
        <w:t>symptoms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5</w:t>
      </w:r>
      <w:r w:rsidR="00273F26" w:rsidRPr="006B1242">
        <w:rPr>
          <w:rFonts w:ascii="Book Antiqua" w:eastAsia="Book Antiqua" w:hAnsi="Book Antiqua" w:cs="Book Antiqua"/>
          <w:color w:val="000000"/>
          <w:vertAlign w:val="superscript"/>
        </w:rPr>
        <w:t>4</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w:t>
      </w:r>
    </w:p>
    <w:p w:rsidR="00D6620E" w:rsidRPr="006B1242" w:rsidRDefault="00D6620E" w:rsidP="006B1242">
      <w:pPr>
        <w:snapToGrid w:val="0"/>
        <w:spacing w:line="360" w:lineRule="auto"/>
        <w:jc w:val="both"/>
        <w:rPr>
          <w:rFonts w:ascii="Book Antiqua" w:hAnsi="Book Antiqua"/>
        </w:rPr>
      </w:pPr>
    </w:p>
    <w:p w:rsidR="00D6620E" w:rsidRPr="006B1242" w:rsidRDefault="00F72360" w:rsidP="006B1242">
      <w:pPr>
        <w:snapToGrid w:val="0"/>
        <w:spacing w:line="360" w:lineRule="auto"/>
        <w:jc w:val="both"/>
        <w:rPr>
          <w:rFonts w:ascii="Book Antiqua" w:eastAsia="Book Antiqua" w:hAnsi="Book Antiqua" w:cs="Book Antiqua"/>
          <w:b/>
          <w:bCs/>
          <w:color w:val="000000"/>
        </w:rPr>
      </w:pPr>
      <w:r w:rsidRPr="006B1242">
        <w:rPr>
          <w:rFonts w:ascii="Book Antiqua" w:eastAsia="Book Antiqua" w:hAnsi="Book Antiqua" w:cs="Book Antiqua"/>
          <w:b/>
          <w:bCs/>
          <w:i/>
          <w:color w:val="000000"/>
        </w:rPr>
        <w:t>Treatment of the underlying condition for systemic amyloidosis</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color w:val="000000"/>
        </w:rPr>
        <w:t>No specific treatment protocols currently exist for the management of GI amyloidosis. Therapy varies significantly depending on the cause and type of amyloid protein deposited within the tissues (Table 3). The current management strategies based on the type of amyloid deposits available in literature include</w:t>
      </w:r>
      <w:r w:rsidR="008E285C" w:rsidRPr="006B1242">
        <w:rPr>
          <w:rFonts w:ascii="Book Antiqua" w:eastAsia="Book Antiqua" w:hAnsi="Book Antiqua" w:cs="Book Antiqua"/>
          <w:color w:val="000000"/>
        </w:rPr>
        <w:t>:</w:t>
      </w:r>
    </w:p>
    <w:p w:rsidR="00D6620E" w:rsidRPr="006B1242" w:rsidRDefault="00D6620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bCs/>
          <w:iCs/>
          <w:color w:val="000000"/>
        </w:rPr>
        <w:t xml:space="preserve">AL </w:t>
      </w:r>
      <w:r w:rsidR="00D6620E" w:rsidRPr="006B1242">
        <w:rPr>
          <w:rFonts w:ascii="Book Antiqua" w:eastAsia="Book Antiqua" w:hAnsi="Book Antiqua" w:cs="Book Antiqua"/>
          <w:b/>
          <w:bCs/>
          <w:iCs/>
          <w:color w:val="000000"/>
        </w:rPr>
        <w:t>amyloidosis:</w:t>
      </w:r>
      <w:r w:rsidR="00D6620E" w:rsidRPr="006B1242">
        <w:rPr>
          <w:rFonts w:ascii="Book Antiqua" w:eastAsia="Book Antiqua" w:hAnsi="Book Antiqua" w:cs="Book Antiqua"/>
          <w:b/>
          <w:bCs/>
          <w:color w:val="000000"/>
        </w:rPr>
        <w:t xml:space="preserve"> </w:t>
      </w:r>
      <w:r w:rsidR="00D6620E" w:rsidRPr="006B1242">
        <w:rPr>
          <w:rFonts w:ascii="Book Antiqua" w:eastAsia="Book Antiqua" w:hAnsi="Book Antiqua" w:cs="Book Antiqua"/>
          <w:color w:val="000000"/>
        </w:rPr>
        <w:t xml:space="preserve">The </w:t>
      </w:r>
      <w:r w:rsidRPr="006B1242">
        <w:rPr>
          <w:rFonts w:ascii="Book Antiqua" w:eastAsia="Book Antiqua" w:hAnsi="Book Antiqua" w:cs="Book Antiqua"/>
          <w:color w:val="000000"/>
        </w:rPr>
        <w:t xml:space="preserve">therapy is aimed at </w:t>
      </w:r>
      <w:r w:rsidR="008E285C" w:rsidRPr="006B1242">
        <w:rPr>
          <w:rFonts w:ascii="Book Antiqua" w:eastAsia="Book Antiqua" w:hAnsi="Book Antiqua" w:cs="Book Antiqua"/>
          <w:color w:val="000000"/>
        </w:rPr>
        <w:t>suppressing</w:t>
      </w:r>
      <w:r w:rsidRPr="006B1242">
        <w:rPr>
          <w:rFonts w:ascii="Book Antiqua" w:eastAsia="Book Antiqua" w:hAnsi="Book Antiqua" w:cs="Book Antiqua"/>
          <w:color w:val="000000"/>
        </w:rPr>
        <w:t xml:space="preserve"> the production of monoclonal immunoglobulin light chains through eradication of the malignant plasma </w:t>
      </w:r>
      <w:proofErr w:type="gramStart"/>
      <w:r w:rsidRPr="006B1242">
        <w:rPr>
          <w:rFonts w:ascii="Book Antiqua" w:eastAsia="Book Antiqua" w:hAnsi="Book Antiqua" w:cs="Book Antiqua"/>
          <w:color w:val="000000"/>
        </w:rPr>
        <w:t>cells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5</w:t>
      </w:r>
      <w:r w:rsidR="00273F26" w:rsidRPr="006B1242">
        <w:rPr>
          <w:rFonts w:ascii="Book Antiqua" w:eastAsia="Book Antiqua" w:hAnsi="Book Antiqua" w:cs="Book Antiqua"/>
          <w:color w:val="000000"/>
          <w:vertAlign w:val="superscript"/>
        </w:rPr>
        <w:t>5</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Autol</w:t>
      </w:r>
      <w:r w:rsidR="00D6620E" w:rsidRPr="006B1242">
        <w:rPr>
          <w:rFonts w:ascii="Book Antiqua" w:eastAsia="Book Antiqua" w:hAnsi="Book Antiqua" w:cs="Book Antiqua"/>
          <w:color w:val="000000"/>
        </w:rPr>
        <w:t>ogous stem cell transplantation</w:t>
      </w:r>
      <w:r w:rsidRPr="006B1242">
        <w:rPr>
          <w:rFonts w:ascii="Book Antiqua" w:eastAsia="Book Antiqua" w:hAnsi="Book Antiqua" w:cs="Book Antiqua"/>
          <w:color w:val="000000"/>
        </w:rPr>
        <w:t xml:space="preserve"> is the standard of care for plasma cell dyscrasias in eligible </w:t>
      </w:r>
      <w:proofErr w:type="gramStart"/>
      <w:r w:rsidRPr="006B1242">
        <w:rPr>
          <w:rFonts w:ascii="Book Antiqua" w:eastAsia="Book Antiqua" w:hAnsi="Book Antiqua" w:cs="Book Antiqua"/>
          <w:color w:val="000000"/>
        </w:rPr>
        <w:t>patients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5</w:t>
      </w:r>
      <w:r w:rsidR="00273F26" w:rsidRPr="006B1242">
        <w:rPr>
          <w:rFonts w:ascii="Book Antiqua" w:eastAsia="Book Antiqua" w:hAnsi="Book Antiqua" w:cs="Book Antiqua"/>
          <w:color w:val="000000"/>
          <w:vertAlign w:val="superscript"/>
        </w:rPr>
        <w:t>5</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xml:space="preserve">. For patients not eligible to receive </w:t>
      </w:r>
      <w:r w:rsidR="00D6620E" w:rsidRPr="006B1242">
        <w:rPr>
          <w:rFonts w:ascii="Book Antiqua" w:eastAsia="Book Antiqua" w:hAnsi="Book Antiqua" w:cs="Book Antiqua"/>
          <w:color w:val="000000"/>
        </w:rPr>
        <w:t>autologous stem cell transplantation</w:t>
      </w:r>
      <w:r w:rsidRPr="006B1242">
        <w:rPr>
          <w:rFonts w:ascii="Book Antiqua" w:eastAsia="Book Antiqua" w:hAnsi="Book Antiqua" w:cs="Book Antiqua"/>
          <w:color w:val="000000"/>
        </w:rPr>
        <w:t xml:space="preserve">, the management guidelines are unclear; however, the use of combination therapy with Bortezomib, Melphalan and Dexamethasone has shown improved hematologic response rate and overall </w:t>
      </w:r>
      <w:proofErr w:type="gramStart"/>
      <w:r w:rsidRPr="006B1242">
        <w:rPr>
          <w:rFonts w:ascii="Book Antiqua" w:eastAsia="Book Antiqua" w:hAnsi="Book Antiqua" w:cs="Book Antiqua"/>
          <w:color w:val="000000"/>
        </w:rPr>
        <w:t>survival</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5</w:t>
      </w:r>
      <w:r w:rsidR="00273F26" w:rsidRPr="006B1242">
        <w:rPr>
          <w:rFonts w:ascii="Book Antiqua" w:eastAsia="Book Antiqua" w:hAnsi="Book Antiqua" w:cs="Book Antiqua"/>
          <w:color w:val="000000"/>
          <w:vertAlign w:val="superscript"/>
        </w:rPr>
        <w:t>6</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xml:space="preserve">. The addition of Daratumumab (human monoclonal antibody against CD38) to bortezomib-based therapy has been evaluated but the results are yet to be </w:t>
      </w:r>
      <w:proofErr w:type="gramStart"/>
      <w:r w:rsidRPr="006B1242">
        <w:rPr>
          <w:rFonts w:ascii="Book Antiqua" w:eastAsia="Book Antiqua" w:hAnsi="Book Antiqua" w:cs="Book Antiqua"/>
          <w:color w:val="000000"/>
        </w:rPr>
        <w:t>published</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5</w:t>
      </w:r>
      <w:r w:rsidR="00273F26" w:rsidRPr="006B1242">
        <w:rPr>
          <w:rFonts w:ascii="Book Antiqua" w:eastAsia="Book Antiqua" w:hAnsi="Book Antiqua" w:cs="Book Antiqua"/>
          <w:color w:val="000000"/>
          <w:vertAlign w:val="superscript"/>
        </w:rPr>
        <w:t>5</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Furthermore, a fully humanized monoclonal IgG1 anti-seru</w:t>
      </w:r>
      <w:r w:rsidR="00D6620E" w:rsidRPr="006B1242">
        <w:rPr>
          <w:rFonts w:ascii="Book Antiqua" w:eastAsia="Book Antiqua" w:hAnsi="Book Antiqua" w:cs="Book Antiqua"/>
          <w:color w:val="000000"/>
        </w:rPr>
        <w:t>m amyloid P component</w:t>
      </w:r>
      <w:r w:rsidRPr="006B1242">
        <w:rPr>
          <w:rFonts w:ascii="Book Antiqua" w:eastAsia="Book Antiqua" w:hAnsi="Book Antiqua" w:cs="Book Antiqua"/>
          <w:color w:val="000000"/>
        </w:rPr>
        <w:t xml:space="preserve"> antibody (</w:t>
      </w:r>
      <w:proofErr w:type="spellStart"/>
      <w:r w:rsidRPr="006B1242">
        <w:rPr>
          <w:rFonts w:ascii="Book Antiqua" w:eastAsia="Book Antiqua" w:hAnsi="Book Antiqua" w:cs="Book Antiqua"/>
          <w:color w:val="000000"/>
        </w:rPr>
        <w:t>Dezamizumab</w:t>
      </w:r>
      <w:proofErr w:type="spellEnd"/>
      <w:r w:rsidRPr="006B1242">
        <w:rPr>
          <w:rFonts w:ascii="Book Antiqua" w:eastAsia="Book Antiqua" w:hAnsi="Book Antiqua" w:cs="Book Antiqua"/>
          <w:color w:val="000000"/>
        </w:rPr>
        <w:t xml:space="preserve">) is also under evaluation for AL </w:t>
      </w:r>
      <w:proofErr w:type="gramStart"/>
      <w:r w:rsidRPr="006B1242">
        <w:rPr>
          <w:rFonts w:ascii="Book Antiqua" w:eastAsia="Book Antiqua" w:hAnsi="Book Antiqua" w:cs="Book Antiqua"/>
          <w:color w:val="000000"/>
        </w:rPr>
        <w:t>amyloidosis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5</w:t>
      </w:r>
      <w:r w:rsidR="00273F26" w:rsidRPr="006B1242">
        <w:rPr>
          <w:rFonts w:ascii="Book Antiqua" w:eastAsia="Book Antiqua" w:hAnsi="Book Antiqua" w:cs="Book Antiqua"/>
          <w:color w:val="000000"/>
          <w:vertAlign w:val="superscript"/>
        </w:rPr>
        <w:t>7</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w:t>
      </w:r>
    </w:p>
    <w:p w:rsidR="00D6620E" w:rsidRPr="006B1242" w:rsidRDefault="00D6620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bCs/>
          <w:iCs/>
          <w:color w:val="000000"/>
        </w:rPr>
        <w:t>AA Amyloidosis</w:t>
      </w:r>
      <w:r w:rsidR="00D6620E" w:rsidRPr="006B1242">
        <w:rPr>
          <w:rFonts w:ascii="Book Antiqua" w:eastAsia="Book Antiqua" w:hAnsi="Book Antiqua" w:cs="Book Antiqua"/>
          <w:b/>
          <w:bCs/>
          <w:color w:val="000000"/>
        </w:rPr>
        <w:t xml:space="preserve">: </w:t>
      </w:r>
      <w:r w:rsidRPr="006B1242">
        <w:rPr>
          <w:rFonts w:ascii="Book Antiqua" w:eastAsia="Book Antiqua" w:hAnsi="Book Antiqua" w:cs="Book Antiqua"/>
          <w:color w:val="000000"/>
        </w:rPr>
        <w:t xml:space="preserve">Therapy is specifically directed at controlling the underlying disease which in turn helps reduce the acute phase response and production of </w:t>
      </w:r>
      <w:r w:rsidRPr="006B1242">
        <w:rPr>
          <w:rFonts w:ascii="Book Antiqua" w:eastAsia="Book Antiqua" w:hAnsi="Book Antiqua" w:cs="Book Antiqua"/>
          <w:color w:val="000000"/>
        </w:rPr>
        <w:lastRenderedPageBreak/>
        <w:t xml:space="preserve">serum amyloid A protein. Colchicine is used in the treatment of patients with Familial Mediterranean </w:t>
      </w:r>
      <w:proofErr w:type="gramStart"/>
      <w:r w:rsidRPr="006B1242">
        <w:rPr>
          <w:rFonts w:ascii="Book Antiqua" w:eastAsia="Book Antiqua" w:hAnsi="Book Antiqua" w:cs="Book Antiqua"/>
          <w:color w:val="000000"/>
        </w:rPr>
        <w:t>Fever</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5</w:t>
      </w:r>
      <w:r w:rsidR="00273F26" w:rsidRPr="006B1242">
        <w:rPr>
          <w:rFonts w:ascii="Book Antiqua" w:eastAsia="Book Antiqua" w:hAnsi="Book Antiqua" w:cs="Book Antiqua"/>
          <w:color w:val="000000"/>
          <w:vertAlign w:val="superscript"/>
        </w:rPr>
        <w:t>8</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Biologic agents (activity against pro-inflammatory cytokines such as TNF-alpha, IL-1, and IL-6), cytotoxic agents and immunosuppressants have a key role to play in the management of underlying chronic inflammatory conditions such as rheumatoid arthritis, inflammatory bowel disease, and psoriatic arthritis among others.</w:t>
      </w:r>
    </w:p>
    <w:p w:rsidR="00A77B3E" w:rsidRPr="006B1242" w:rsidRDefault="00A77B3E" w:rsidP="006B1242">
      <w:pPr>
        <w:snapToGrid w:val="0"/>
        <w:spacing w:line="360" w:lineRule="auto"/>
        <w:ind w:hanging="201"/>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bCs/>
          <w:iCs/>
          <w:color w:val="000000"/>
        </w:rPr>
        <w:t xml:space="preserve">Hereditary </w:t>
      </w:r>
      <w:r w:rsidR="00D6620E" w:rsidRPr="006B1242">
        <w:rPr>
          <w:rFonts w:ascii="Book Antiqua" w:eastAsia="Book Antiqua" w:hAnsi="Book Antiqua" w:cs="Book Antiqua"/>
          <w:b/>
          <w:bCs/>
          <w:iCs/>
          <w:color w:val="000000"/>
        </w:rPr>
        <w:t>amyloidosis</w:t>
      </w:r>
      <w:r w:rsidR="00D6620E" w:rsidRPr="006B1242">
        <w:rPr>
          <w:rFonts w:ascii="Book Antiqua" w:eastAsia="Book Antiqua" w:hAnsi="Book Antiqua" w:cs="Book Antiqua"/>
          <w:b/>
          <w:bCs/>
          <w:color w:val="000000"/>
        </w:rPr>
        <w:t xml:space="preserve">: </w:t>
      </w:r>
      <w:r w:rsidRPr="006B1242">
        <w:rPr>
          <w:rFonts w:ascii="Book Antiqua" w:eastAsia="Book Antiqua" w:hAnsi="Book Antiqua" w:cs="Book Antiqua"/>
          <w:color w:val="000000"/>
        </w:rPr>
        <w:t>Therapy is aimed to eliminate the source of production of the genetically variant protein. The liver produces most of the circulating TTR in the body. O</w:t>
      </w:r>
      <w:r w:rsidR="00D6620E" w:rsidRPr="006B1242">
        <w:rPr>
          <w:rFonts w:ascii="Book Antiqua" w:eastAsia="Book Antiqua" w:hAnsi="Book Antiqua" w:cs="Book Antiqua"/>
          <w:color w:val="000000"/>
        </w:rPr>
        <w:t xml:space="preserve">rthotopic liver transplantation </w:t>
      </w:r>
      <w:r w:rsidRPr="006B1242">
        <w:rPr>
          <w:rFonts w:ascii="Book Antiqua" w:eastAsia="Book Antiqua" w:hAnsi="Book Antiqua" w:cs="Book Antiqua"/>
          <w:color w:val="000000"/>
        </w:rPr>
        <w:t xml:space="preserve">can be used to significantly reduce the production of the mutant protein in patients where the liver is the </w:t>
      </w:r>
      <w:proofErr w:type="gramStart"/>
      <w:r w:rsidRPr="006B1242">
        <w:rPr>
          <w:rFonts w:ascii="Book Antiqua" w:eastAsia="Book Antiqua" w:hAnsi="Book Antiqua" w:cs="Book Antiqua"/>
          <w:color w:val="000000"/>
        </w:rPr>
        <w:t>culprit</w:t>
      </w:r>
      <w:r w:rsidRPr="006B1242">
        <w:rPr>
          <w:rFonts w:ascii="Book Antiqua" w:eastAsia="Book Antiqua" w:hAnsi="Book Antiqua" w:cs="Book Antiqua"/>
          <w:color w:val="000000"/>
          <w:vertAlign w:val="superscript"/>
        </w:rPr>
        <w:t>[</w:t>
      </w:r>
      <w:proofErr w:type="gramEnd"/>
      <w:r w:rsidR="00273F26" w:rsidRPr="006B1242">
        <w:rPr>
          <w:rFonts w:ascii="Book Antiqua" w:eastAsia="Book Antiqua" w:hAnsi="Book Antiqua" w:cs="Book Antiqua"/>
          <w:color w:val="000000"/>
          <w:vertAlign w:val="superscript"/>
        </w:rPr>
        <w:t>59</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Other disease modifying therapies such as TTR Stabilizers (</w:t>
      </w:r>
      <w:proofErr w:type="spellStart"/>
      <w:r w:rsidRPr="006B1242">
        <w:rPr>
          <w:rFonts w:ascii="Book Antiqua" w:eastAsia="Book Antiqua" w:hAnsi="Book Antiqua" w:cs="Book Antiqua"/>
          <w:color w:val="000000"/>
        </w:rPr>
        <w:t>Tafamidis</w:t>
      </w:r>
      <w:proofErr w:type="spellEnd"/>
      <w:r w:rsidRPr="006B1242">
        <w:rPr>
          <w:rFonts w:ascii="Book Antiqua" w:eastAsia="Book Antiqua" w:hAnsi="Book Antiqua" w:cs="Book Antiqua"/>
          <w:color w:val="000000"/>
        </w:rPr>
        <w:t xml:space="preserve"> and Diflunisal), Doxycycline, </w:t>
      </w:r>
      <w:proofErr w:type="spellStart"/>
      <w:r w:rsidRPr="006B1242">
        <w:rPr>
          <w:rFonts w:ascii="Book Antiqua" w:eastAsia="Book Antiqua" w:hAnsi="Book Antiqua" w:cs="Book Antiqua"/>
          <w:color w:val="000000"/>
        </w:rPr>
        <w:t>Patisiran</w:t>
      </w:r>
      <w:proofErr w:type="spellEnd"/>
      <w:r w:rsidRPr="006B1242">
        <w:rPr>
          <w:rFonts w:ascii="Book Antiqua" w:eastAsia="Book Antiqua" w:hAnsi="Book Antiqua" w:cs="Book Antiqua"/>
          <w:color w:val="000000"/>
        </w:rPr>
        <w:t xml:space="preserve"> and </w:t>
      </w:r>
      <w:proofErr w:type="spellStart"/>
      <w:r w:rsidRPr="006B1242">
        <w:rPr>
          <w:rFonts w:ascii="Book Antiqua" w:eastAsia="Book Antiqua" w:hAnsi="Book Antiqua" w:cs="Book Antiqua"/>
          <w:color w:val="000000"/>
        </w:rPr>
        <w:t>Inotersen</w:t>
      </w:r>
      <w:proofErr w:type="spellEnd"/>
      <w:r w:rsidRPr="006B1242">
        <w:rPr>
          <w:rFonts w:ascii="Book Antiqua" w:eastAsia="Book Antiqua" w:hAnsi="Book Antiqua" w:cs="Book Antiqua"/>
          <w:color w:val="000000"/>
        </w:rPr>
        <w:t xml:space="preserve"> may also be considered on a case-to-case </w:t>
      </w:r>
      <w:proofErr w:type="gramStart"/>
      <w:r w:rsidRPr="006B1242">
        <w:rPr>
          <w:rFonts w:ascii="Book Antiqua" w:eastAsia="Book Antiqua" w:hAnsi="Book Antiqua" w:cs="Book Antiqua"/>
          <w:color w:val="000000"/>
        </w:rPr>
        <w:t>basis</w:t>
      </w:r>
      <w:r w:rsidRPr="006B1242">
        <w:rPr>
          <w:rFonts w:ascii="Book Antiqua" w:eastAsia="Book Antiqua" w:hAnsi="Book Antiqua" w:cs="Book Antiqua"/>
          <w:color w:val="000000"/>
          <w:vertAlign w:val="superscript"/>
        </w:rPr>
        <w:t>[</w:t>
      </w:r>
      <w:proofErr w:type="gramEnd"/>
      <w:r w:rsidR="00273F26" w:rsidRPr="006B1242">
        <w:rPr>
          <w:rFonts w:ascii="Book Antiqua" w:eastAsia="Book Antiqua" w:hAnsi="Book Antiqua" w:cs="Book Antiqua"/>
          <w:color w:val="000000"/>
          <w:vertAlign w:val="superscript"/>
        </w:rPr>
        <w:t>59</w:t>
      </w:r>
      <w:r w:rsidRPr="006B1242">
        <w:rPr>
          <w:rFonts w:ascii="Book Antiqua" w:eastAsia="Book Antiqua" w:hAnsi="Book Antiqua" w:cs="Book Antiqua"/>
          <w:color w:val="000000"/>
          <w:vertAlign w:val="superscript"/>
        </w:rPr>
        <w:t>]</w:t>
      </w:r>
    </w:p>
    <w:p w:rsidR="00481521" w:rsidRPr="006B1242" w:rsidRDefault="00481521"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bCs/>
          <w:iCs/>
          <w:color w:val="000000"/>
        </w:rPr>
        <w:t>Dialysis-</w:t>
      </w:r>
      <w:r w:rsidR="00481521" w:rsidRPr="006B1242">
        <w:rPr>
          <w:rFonts w:ascii="Book Antiqua" w:eastAsia="Book Antiqua" w:hAnsi="Book Antiqua" w:cs="Book Antiqua"/>
          <w:b/>
          <w:bCs/>
          <w:iCs/>
          <w:color w:val="000000"/>
        </w:rPr>
        <w:t>related amyloidosis</w:t>
      </w:r>
      <w:r w:rsidRPr="006B1242">
        <w:rPr>
          <w:rFonts w:ascii="Book Antiqua" w:eastAsia="Book Antiqua" w:hAnsi="Book Antiqua" w:cs="Book Antiqua"/>
          <w:b/>
          <w:bCs/>
          <w:color w:val="000000"/>
        </w:rPr>
        <w:t>:</w:t>
      </w:r>
      <w:r w:rsidRPr="006B1242">
        <w:rPr>
          <w:rFonts w:ascii="Book Antiqua" w:eastAsia="Book Antiqua" w:hAnsi="Book Antiqua" w:cs="Book Antiqua"/>
          <w:color w:val="000000"/>
        </w:rPr>
        <w:t xml:space="preserve"> No medical or pharmacological therapy currently exists for </w:t>
      </w:r>
      <w:r w:rsidR="00481521" w:rsidRPr="006B1242">
        <w:rPr>
          <w:rFonts w:ascii="Book Antiqua" w:eastAsia="Book Antiqua" w:hAnsi="Book Antiqua" w:cs="Book Antiqua"/>
          <w:bCs/>
          <w:iCs/>
          <w:color w:val="000000"/>
        </w:rPr>
        <w:t xml:space="preserve">dialysis-related </w:t>
      </w:r>
      <w:proofErr w:type="gramStart"/>
      <w:r w:rsidR="00481521" w:rsidRPr="006B1242">
        <w:rPr>
          <w:rFonts w:ascii="Book Antiqua" w:eastAsia="Book Antiqua" w:hAnsi="Book Antiqua" w:cs="Book Antiqua"/>
          <w:bCs/>
          <w:iCs/>
          <w:color w:val="000000"/>
        </w:rPr>
        <w:t>amyloidosis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6</w:t>
      </w:r>
      <w:r w:rsidR="00273F26" w:rsidRPr="006B1242">
        <w:rPr>
          <w:rFonts w:ascii="Book Antiqua" w:eastAsia="Book Antiqua" w:hAnsi="Book Antiqua" w:cs="Book Antiqua"/>
          <w:color w:val="000000"/>
          <w:vertAlign w:val="superscript"/>
        </w:rPr>
        <w:t>0</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The prevention and treatment consists of removal of plasmatic Aβ</w:t>
      </w:r>
      <w:r w:rsidRPr="006B1242">
        <w:rPr>
          <w:rFonts w:ascii="Book Antiqua" w:eastAsia="Book Antiqua" w:hAnsi="Book Antiqua" w:cs="Book Antiqua"/>
          <w:color w:val="000000"/>
          <w:vertAlign w:val="subscript"/>
        </w:rPr>
        <w:t>2</w:t>
      </w:r>
      <w:r w:rsidRPr="006B1242">
        <w:rPr>
          <w:rFonts w:ascii="Book Antiqua" w:eastAsia="Book Antiqua" w:hAnsi="Book Antiqua" w:cs="Book Antiqua"/>
          <w:color w:val="000000"/>
        </w:rPr>
        <w:t xml:space="preserve">M through hemodialysis or peritoneal dialysis using ultrapure dialysate or with more biocompatible and high-flux </w:t>
      </w:r>
      <w:proofErr w:type="gramStart"/>
      <w:r w:rsidRPr="006B1242">
        <w:rPr>
          <w:rFonts w:ascii="Book Antiqua" w:eastAsia="Book Antiqua" w:hAnsi="Book Antiqua" w:cs="Book Antiqua"/>
          <w:color w:val="000000"/>
        </w:rPr>
        <w:t>membranes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6</w:t>
      </w:r>
      <w:r w:rsidR="00273F26" w:rsidRPr="006B1242">
        <w:rPr>
          <w:rFonts w:ascii="Book Antiqua" w:eastAsia="Book Antiqua" w:hAnsi="Book Antiqua" w:cs="Book Antiqua"/>
          <w:color w:val="000000"/>
          <w:vertAlign w:val="superscript"/>
        </w:rPr>
        <w:t>0</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Furthermore, early and successful renal transplantation leads to reduction in Aβ</w:t>
      </w:r>
      <w:r w:rsidRPr="006B1242">
        <w:rPr>
          <w:rFonts w:ascii="Book Antiqua" w:eastAsia="Book Antiqua" w:hAnsi="Book Antiqua" w:cs="Book Antiqua"/>
          <w:color w:val="000000"/>
          <w:vertAlign w:val="subscript"/>
        </w:rPr>
        <w:t>2</w:t>
      </w:r>
      <w:r w:rsidRPr="006B1242">
        <w:rPr>
          <w:rFonts w:ascii="Book Antiqua" w:eastAsia="Book Antiqua" w:hAnsi="Book Antiqua" w:cs="Book Antiqua"/>
          <w:color w:val="000000"/>
        </w:rPr>
        <w:t xml:space="preserve">M levels, which after a few years may lead to regression of the already deposited amyloid </w:t>
      </w:r>
      <w:proofErr w:type="gramStart"/>
      <w:r w:rsidRPr="006B1242">
        <w:rPr>
          <w:rFonts w:ascii="Book Antiqua" w:eastAsia="Book Antiqua" w:hAnsi="Book Antiqua" w:cs="Book Antiqua"/>
          <w:color w:val="000000"/>
        </w:rPr>
        <w:t>proteins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6</w:t>
      </w:r>
      <w:r w:rsidR="00273F26" w:rsidRPr="006B1242">
        <w:rPr>
          <w:rFonts w:ascii="Book Antiqua" w:eastAsia="Book Antiqua" w:hAnsi="Book Antiqua" w:cs="Book Antiqua"/>
          <w:color w:val="000000"/>
          <w:vertAlign w:val="superscript"/>
        </w:rPr>
        <w:t>1</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w:t>
      </w:r>
    </w:p>
    <w:p w:rsidR="00481521" w:rsidRPr="006B1242" w:rsidRDefault="00481521"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bCs/>
          <w:color w:val="000000"/>
        </w:rPr>
        <w:t>Treatment of localized amyloidosis:</w:t>
      </w:r>
      <w:r w:rsidRPr="006B1242">
        <w:rPr>
          <w:rFonts w:ascii="Book Antiqua" w:eastAsia="Book Antiqua" w:hAnsi="Book Antiqua" w:cs="Book Antiqua"/>
          <w:color w:val="000000"/>
        </w:rPr>
        <w:t xml:space="preserve"> It is characterized by deposition of AL amyloid restricted to the GI tract. For patients who are asymptomatic, no intervention may be needed, and observation may be the key; however, patients with recurrent or severe symptoms may require localized surgical excision.</w:t>
      </w:r>
    </w:p>
    <w:p w:rsidR="00A77B3E" w:rsidRPr="006B1242" w:rsidRDefault="00F72360" w:rsidP="006B1242">
      <w:pPr>
        <w:snapToGrid w:val="0"/>
        <w:spacing w:line="360" w:lineRule="auto"/>
        <w:ind w:firstLineChars="100" w:firstLine="240"/>
        <w:jc w:val="both"/>
        <w:rPr>
          <w:rFonts w:ascii="Book Antiqua" w:hAnsi="Book Antiqua"/>
        </w:rPr>
      </w:pPr>
      <w:r w:rsidRPr="006B1242">
        <w:rPr>
          <w:rFonts w:ascii="Book Antiqua" w:eastAsia="Book Antiqua" w:hAnsi="Book Antiqua" w:cs="Book Antiqua"/>
          <w:color w:val="000000"/>
        </w:rPr>
        <w:t xml:space="preserve">Moreover, the treatment strategies for GI amyloidosis are consistently evolving with a better understanding of the disease pathology and the development of newer agents with target specific actions. Clinical trials to assess the efficacy and </w:t>
      </w:r>
      <w:r w:rsidRPr="006B1242">
        <w:rPr>
          <w:rFonts w:ascii="Book Antiqua" w:eastAsia="Book Antiqua" w:hAnsi="Book Antiqua" w:cs="Book Antiqua"/>
          <w:color w:val="000000"/>
        </w:rPr>
        <w:lastRenderedPageBreak/>
        <w:t xml:space="preserve">the toxicity profile of newer agents are currently ongoing and available at </w:t>
      </w:r>
      <w:proofErr w:type="gramStart"/>
      <w:r w:rsidRPr="006B1242">
        <w:rPr>
          <w:rFonts w:ascii="Book Antiqua" w:eastAsia="Book Antiqua" w:hAnsi="Book Antiqua" w:cs="Book Antiqua"/>
          <w:color w:val="000000"/>
        </w:rPr>
        <w:t>clinicaltrials.gov</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6</w:t>
      </w:r>
      <w:r w:rsidR="00273F26" w:rsidRPr="006B1242">
        <w:rPr>
          <w:rFonts w:ascii="Book Antiqua" w:eastAsia="Book Antiqua" w:hAnsi="Book Antiqua" w:cs="Book Antiqua"/>
          <w:color w:val="000000"/>
          <w:vertAlign w:val="superscript"/>
        </w:rPr>
        <w:t>2</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xml:space="preserve">. </w:t>
      </w:r>
    </w:p>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u w:val="single"/>
        </w:rPr>
      </w:pPr>
      <w:r w:rsidRPr="006B1242">
        <w:rPr>
          <w:rFonts w:ascii="Book Antiqua" w:eastAsia="Book Antiqua" w:hAnsi="Book Antiqua" w:cs="Book Antiqua"/>
          <w:b/>
          <w:bCs/>
          <w:iCs/>
          <w:color w:val="000000"/>
          <w:u w:val="single"/>
        </w:rPr>
        <w:t>PROGNOSIS</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color w:val="000000"/>
        </w:rPr>
        <w:t xml:space="preserve">The prognosis of GI amyloidosis depends on the extent of involvement of the GI tract, the quantity of deposition and the type of amyloid deposition. Literature reports that patients with AL amyloidosis and GI tract involvement had a worse prognosis than those without GI </w:t>
      </w:r>
      <w:proofErr w:type="gramStart"/>
      <w:r w:rsidRPr="006B1242">
        <w:rPr>
          <w:rFonts w:ascii="Book Antiqua" w:eastAsia="Book Antiqua" w:hAnsi="Book Antiqua" w:cs="Book Antiqua"/>
          <w:color w:val="000000"/>
        </w:rPr>
        <w:t>involvement</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6</w:t>
      </w:r>
      <w:r w:rsidR="00273F26" w:rsidRPr="006B1242">
        <w:rPr>
          <w:rFonts w:ascii="Book Antiqua" w:eastAsia="Book Antiqua" w:hAnsi="Book Antiqua" w:cs="Book Antiqua"/>
          <w:color w:val="000000"/>
          <w:vertAlign w:val="superscript"/>
        </w:rPr>
        <w:t>3</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xml:space="preserve">. Additionally, patients with GI amyloidosis had involvement of additional organs, an increased number of poor prognostic factors, and a more advanced disease than those without the involvement of the GI </w:t>
      </w:r>
      <w:proofErr w:type="gramStart"/>
      <w:r w:rsidRPr="006B1242">
        <w:rPr>
          <w:rFonts w:ascii="Book Antiqua" w:eastAsia="Book Antiqua" w:hAnsi="Book Antiqua" w:cs="Book Antiqua"/>
          <w:color w:val="000000"/>
        </w:rPr>
        <w:t>tract</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6</w:t>
      </w:r>
      <w:r w:rsidR="00273F26" w:rsidRPr="006B1242">
        <w:rPr>
          <w:rFonts w:ascii="Book Antiqua" w:eastAsia="Book Antiqua" w:hAnsi="Book Antiqua" w:cs="Book Antiqua"/>
          <w:color w:val="000000"/>
          <w:vertAlign w:val="superscript"/>
        </w:rPr>
        <w:t>3</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xml:space="preserve">. Patients with AA amyloidosis were reported to have better median survival </w:t>
      </w:r>
      <w:proofErr w:type="gramStart"/>
      <w:r w:rsidRPr="006B1242">
        <w:rPr>
          <w:rFonts w:ascii="Book Antiqua" w:eastAsia="Book Antiqua" w:hAnsi="Book Antiqua" w:cs="Book Antiqua"/>
          <w:color w:val="000000"/>
        </w:rPr>
        <w:t>outcomes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6</w:t>
      </w:r>
      <w:r w:rsidR="00273F26" w:rsidRPr="006B1242">
        <w:rPr>
          <w:rFonts w:ascii="Book Antiqua" w:eastAsia="Book Antiqua" w:hAnsi="Book Antiqua" w:cs="Book Antiqua"/>
          <w:color w:val="000000"/>
          <w:vertAlign w:val="superscript"/>
        </w:rPr>
        <w:t>4</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Involvement of the liver was associated with poor prognosis and increased mortality, particularly in patients with jaundice at the time of initial presentation and those with elevated direct serum bilirubin levels (&gt;</w:t>
      </w:r>
      <w:r w:rsidR="00481521" w:rsidRPr="006B1242">
        <w:rPr>
          <w:rFonts w:ascii="Book Antiqua" w:eastAsia="Book Antiqua" w:hAnsi="Book Antiqua" w:cs="Book Antiqua"/>
          <w:color w:val="000000"/>
        </w:rPr>
        <w:t xml:space="preserve"> </w:t>
      </w:r>
      <w:r w:rsidRPr="006B1242">
        <w:rPr>
          <w:rFonts w:ascii="Book Antiqua" w:eastAsia="Book Antiqua" w:hAnsi="Book Antiqua" w:cs="Book Antiqua"/>
          <w:color w:val="000000"/>
        </w:rPr>
        <w:t>2 mg/dL)</w:t>
      </w:r>
      <w:r w:rsidRPr="006B1242">
        <w:rPr>
          <w:rFonts w:ascii="Book Antiqua" w:eastAsia="Book Antiqua" w:hAnsi="Book Antiqua" w:cs="Book Antiqua"/>
          <w:color w:val="000000"/>
          <w:vertAlign w:val="superscript"/>
        </w:rPr>
        <w:t>[25,34]</w:t>
      </w:r>
      <w:r w:rsidRPr="006B1242">
        <w:rPr>
          <w:rFonts w:ascii="Book Antiqua" w:eastAsia="Book Antiqua" w:hAnsi="Book Antiqua" w:cs="Book Antiqua"/>
          <w:color w:val="000000"/>
        </w:rPr>
        <w:t>.</w:t>
      </w:r>
    </w:p>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caps/>
          <w:color w:val="000000"/>
          <w:u w:val="single"/>
        </w:rPr>
        <w:t>CONCLUSION</w:t>
      </w:r>
    </w:p>
    <w:p w:rsidR="00A77B3E" w:rsidRPr="006B1242" w:rsidRDefault="00F72360" w:rsidP="006B1242">
      <w:pPr>
        <w:snapToGrid w:val="0"/>
        <w:spacing w:line="360" w:lineRule="auto"/>
        <w:jc w:val="both"/>
        <w:rPr>
          <w:rFonts w:ascii="Book Antiqua" w:hAnsi="Book Antiqua"/>
        </w:rPr>
      </w:pPr>
      <w:bookmarkStart w:id="16" w:name="OLE_LINK18"/>
      <w:bookmarkStart w:id="17" w:name="OLE_LINK19"/>
      <w:r w:rsidRPr="006B1242">
        <w:rPr>
          <w:rFonts w:ascii="Book Antiqua" w:eastAsia="Book Antiqua" w:hAnsi="Book Antiqua" w:cs="Book Antiqua"/>
          <w:color w:val="000000"/>
        </w:rPr>
        <w:t xml:space="preserve">Amyloidosis is </w:t>
      </w:r>
      <w:proofErr w:type="spellStart"/>
      <w:r w:rsidRPr="006B1242">
        <w:rPr>
          <w:rFonts w:ascii="Book Antiqua" w:eastAsia="Book Antiqua" w:hAnsi="Book Antiqua" w:cs="Book Antiqua"/>
          <w:color w:val="000000"/>
        </w:rPr>
        <w:t>characterised</w:t>
      </w:r>
      <w:proofErr w:type="spellEnd"/>
      <w:r w:rsidRPr="006B1242">
        <w:rPr>
          <w:rFonts w:ascii="Book Antiqua" w:eastAsia="Book Antiqua" w:hAnsi="Book Antiqua" w:cs="Book Antiqua"/>
          <w:color w:val="000000"/>
        </w:rPr>
        <w:t xml:space="preserve"> by the extracellular deposition of autologous fibrillar proteins aggregated into three-dimensional ß-pleated sheets aligned in an anti-parallel fashion. Based on the location of production of amyloidogenic precursor protein and its deposition in tissues, it can be divided into two distinct subtypes</w:t>
      </w:r>
      <w:r w:rsidR="008E285C" w:rsidRPr="006B1242">
        <w:rPr>
          <w:rFonts w:ascii="Book Antiqua" w:eastAsia="Book Antiqua" w:hAnsi="Book Antiqua" w:cs="Book Antiqua"/>
          <w:color w:val="000000"/>
        </w:rPr>
        <w:t>,</w:t>
      </w:r>
      <w:r w:rsidRPr="006B1242">
        <w:rPr>
          <w:rFonts w:ascii="Book Antiqua" w:eastAsia="Book Antiqua" w:hAnsi="Book Antiqua" w:cs="Book Antiqua"/>
          <w:color w:val="000000"/>
        </w:rPr>
        <w:t xml:space="preserve"> systemic and localized amyloidosis. Involvement of the GI tract (GI amyloidosis) may be seen with both subtypes. Patients with GI amyloidosis commonly present with fatigue, light-headedness, anorexia, weight loss, GI bleeding, features of malabsorption, protein-losing enteropathy, or chronic GI dysmotility. Infiltration of amyloid proteins in the liver may also be seen, often presenting with hepatomegaly and mild elevations of ALP. Presence of jaundice with liver involvement (elevated direct bilirubin levels &gt; 2</w:t>
      </w:r>
      <w:r w:rsidR="00481521" w:rsidRPr="006B1242">
        <w:rPr>
          <w:rFonts w:ascii="Book Antiqua" w:eastAsia="Book Antiqua" w:hAnsi="Book Antiqua" w:cs="Book Antiqua"/>
          <w:color w:val="000000"/>
        </w:rPr>
        <w:t xml:space="preserve"> </w:t>
      </w:r>
      <w:r w:rsidRPr="006B1242">
        <w:rPr>
          <w:rFonts w:ascii="Book Antiqua" w:eastAsia="Book Antiqua" w:hAnsi="Book Antiqua" w:cs="Book Antiqua"/>
          <w:color w:val="000000"/>
        </w:rPr>
        <w:t xml:space="preserve">mg/dL) is associated with a poor prognosis. Radiological investigations are usually non-specific, and a definitive diagnosis is established with a tissue biopsy followed by CR-staining. The </w:t>
      </w:r>
      <w:r w:rsidRPr="006B1242">
        <w:rPr>
          <w:rFonts w:ascii="Book Antiqua" w:eastAsia="Book Antiqua" w:hAnsi="Book Antiqua" w:cs="Book Antiqua"/>
          <w:color w:val="000000"/>
        </w:rPr>
        <w:lastRenderedPageBreak/>
        <w:t>characteristic apple-green birefringence of the CR-stained deposits under polarized light is diagnostic. In patients with a negative biopsy from the GI tract, the authors recommend for the need of additional investigations for motility disorders and referral to a gastroenterologist. The use of DRHEP, a newly introduced technique, is also being explored to aid in diagnosis. For all patients with localized GI amyloidosis, the management consist</w:t>
      </w:r>
      <w:r w:rsidR="008E285C" w:rsidRPr="006B1242">
        <w:rPr>
          <w:rFonts w:ascii="Book Antiqua" w:eastAsia="Book Antiqua" w:hAnsi="Book Antiqua" w:cs="Book Antiqua"/>
          <w:color w:val="000000"/>
        </w:rPr>
        <w:t>s</w:t>
      </w:r>
      <w:r w:rsidRPr="006B1242">
        <w:rPr>
          <w:rFonts w:ascii="Book Antiqua" w:eastAsia="Book Antiqua" w:hAnsi="Book Antiqua" w:cs="Book Antiqua"/>
          <w:color w:val="000000"/>
        </w:rPr>
        <w:t xml:space="preserve"> of observation or localized surgical excision; however, for those with systemic GI amyloidosis, therapy is directed towards the underlying disease pathology. Symptomatic management in these patients is tailored to the presenting symptoms. The overall survival outcome depends on the extent of involvement of the GI tract, the quantity, and type of amyloid deposition.</w:t>
      </w:r>
    </w:p>
    <w:bookmarkEnd w:id="16"/>
    <w:bookmarkEnd w:id="17"/>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color w:val="000000"/>
        </w:rPr>
        <w:t>REFERENCES</w:t>
      </w:r>
    </w:p>
    <w:p w:rsidR="00244427" w:rsidRPr="006B1242" w:rsidRDefault="00244427" w:rsidP="006B1242">
      <w:pPr>
        <w:snapToGrid w:val="0"/>
        <w:spacing w:line="360" w:lineRule="auto"/>
        <w:jc w:val="both"/>
        <w:rPr>
          <w:rFonts w:ascii="Book Antiqua" w:hAnsi="Book Antiqua"/>
        </w:rPr>
      </w:pPr>
      <w:bookmarkStart w:id="18" w:name="OLE_LINK1"/>
      <w:bookmarkStart w:id="19" w:name="OLE_LINK2"/>
      <w:r w:rsidRPr="006B1242">
        <w:rPr>
          <w:rFonts w:ascii="Book Antiqua" w:hAnsi="Book Antiqua"/>
          <w:highlight w:val="yellow"/>
        </w:rPr>
        <w:t xml:space="preserve">1 </w:t>
      </w:r>
      <w:proofErr w:type="spellStart"/>
      <w:r w:rsidRPr="006B1242">
        <w:rPr>
          <w:rFonts w:ascii="Book Antiqua" w:hAnsi="Book Antiqua"/>
          <w:b/>
          <w:bCs/>
          <w:highlight w:val="yellow"/>
        </w:rPr>
        <w:t>Campistol</w:t>
      </w:r>
      <w:proofErr w:type="spellEnd"/>
      <w:r w:rsidRPr="006B1242">
        <w:rPr>
          <w:rFonts w:ascii="Book Antiqua" w:hAnsi="Book Antiqua"/>
          <w:b/>
          <w:bCs/>
          <w:highlight w:val="yellow"/>
        </w:rPr>
        <w:t xml:space="preserve"> JM,</w:t>
      </w:r>
      <w:r w:rsidRPr="006B1242">
        <w:rPr>
          <w:rFonts w:ascii="Book Antiqua" w:hAnsi="Book Antiqua"/>
          <w:highlight w:val="yellow"/>
        </w:rPr>
        <w:t xml:space="preserve"> </w:t>
      </w:r>
      <w:proofErr w:type="spellStart"/>
      <w:r w:rsidRPr="006B1242">
        <w:rPr>
          <w:rFonts w:ascii="Book Antiqua" w:hAnsi="Book Antiqua"/>
          <w:highlight w:val="yellow"/>
        </w:rPr>
        <w:t>Amiloidosis</w:t>
      </w:r>
      <w:proofErr w:type="spellEnd"/>
      <w:r w:rsidRPr="006B1242">
        <w:rPr>
          <w:rFonts w:ascii="Book Antiqua" w:hAnsi="Book Antiqua"/>
          <w:highlight w:val="yellow"/>
        </w:rPr>
        <w:t xml:space="preserve"> </w:t>
      </w:r>
      <w:proofErr w:type="spellStart"/>
      <w:r w:rsidRPr="006B1242">
        <w:rPr>
          <w:rFonts w:ascii="Book Antiqua" w:hAnsi="Book Antiqua"/>
          <w:highlight w:val="yellow"/>
        </w:rPr>
        <w:t>En</w:t>
      </w:r>
      <w:proofErr w:type="spellEnd"/>
      <w:r w:rsidRPr="006B1242">
        <w:rPr>
          <w:rFonts w:ascii="Book Antiqua" w:hAnsi="Book Antiqua"/>
          <w:highlight w:val="yellow"/>
        </w:rPr>
        <w:t xml:space="preserve">, </w:t>
      </w:r>
      <w:proofErr w:type="spellStart"/>
      <w:r w:rsidRPr="006B1242">
        <w:rPr>
          <w:rFonts w:ascii="Book Antiqua" w:hAnsi="Book Antiqua"/>
          <w:highlight w:val="yellow"/>
        </w:rPr>
        <w:t>Rozman</w:t>
      </w:r>
      <w:proofErr w:type="spellEnd"/>
      <w:r w:rsidRPr="006B1242">
        <w:rPr>
          <w:rFonts w:ascii="Book Antiqua" w:hAnsi="Book Antiqua"/>
          <w:highlight w:val="yellow"/>
        </w:rPr>
        <w:t xml:space="preserve"> C, </w:t>
      </w:r>
      <w:proofErr w:type="spellStart"/>
      <w:r w:rsidRPr="006B1242">
        <w:rPr>
          <w:rFonts w:ascii="Book Antiqua" w:hAnsi="Book Antiqua"/>
          <w:highlight w:val="yellow"/>
        </w:rPr>
        <w:t>Cardellach</w:t>
      </w:r>
      <w:proofErr w:type="spellEnd"/>
      <w:r w:rsidRPr="006B1242">
        <w:rPr>
          <w:rFonts w:ascii="Book Antiqua" w:hAnsi="Book Antiqua"/>
          <w:highlight w:val="yellow"/>
        </w:rPr>
        <w:t xml:space="preserve"> F. </w:t>
      </w:r>
      <w:proofErr w:type="spellStart"/>
      <w:r w:rsidRPr="006B1242">
        <w:rPr>
          <w:rFonts w:ascii="Book Antiqua" w:hAnsi="Book Antiqua"/>
          <w:highlight w:val="yellow"/>
        </w:rPr>
        <w:t>Farreras</w:t>
      </w:r>
      <w:proofErr w:type="spellEnd"/>
      <w:r w:rsidRPr="006B1242">
        <w:rPr>
          <w:rFonts w:ascii="Book Antiqua" w:hAnsi="Book Antiqua"/>
          <w:highlight w:val="yellow"/>
        </w:rPr>
        <w:t>/</w:t>
      </w:r>
      <w:proofErr w:type="spellStart"/>
      <w:r w:rsidRPr="006B1242">
        <w:rPr>
          <w:rFonts w:ascii="Book Antiqua" w:hAnsi="Book Antiqua"/>
          <w:highlight w:val="yellow"/>
        </w:rPr>
        <w:t>Rozman</w:t>
      </w:r>
      <w:proofErr w:type="spellEnd"/>
      <w:r w:rsidRPr="006B1242">
        <w:rPr>
          <w:rFonts w:ascii="Book Antiqua" w:hAnsi="Book Antiqua"/>
          <w:highlight w:val="yellow"/>
        </w:rPr>
        <w:t xml:space="preserve">, </w:t>
      </w:r>
      <w:proofErr w:type="spellStart"/>
      <w:r w:rsidRPr="006B1242">
        <w:rPr>
          <w:rFonts w:ascii="Book Antiqua" w:hAnsi="Book Antiqua"/>
          <w:highlight w:val="yellow"/>
        </w:rPr>
        <w:t>Medicina</w:t>
      </w:r>
      <w:proofErr w:type="spellEnd"/>
      <w:r w:rsidRPr="006B1242">
        <w:rPr>
          <w:rFonts w:ascii="Book Antiqua" w:hAnsi="Book Antiqua"/>
          <w:highlight w:val="yellow"/>
        </w:rPr>
        <w:t xml:space="preserve"> Interna. 16ª ed. Barcelona: E</w:t>
      </w:r>
      <w:r w:rsidR="008A1C23">
        <w:rPr>
          <w:rFonts w:ascii="Book Antiqua" w:hAnsi="Book Antiqua"/>
          <w:highlight w:val="yellow"/>
        </w:rPr>
        <w:t xml:space="preserve">lsevier </w:t>
      </w:r>
      <w:proofErr w:type="spellStart"/>
      <w:r w:rsidR="008A1C23">
        <w:rPr>
          <w:rFonts w:ascii="Book Antiqua" w:hAnsi="Book Antiqua"/>
          <w:highlight w:val="yellow"/>
        </w:rPr>
        <w:t>España</w:t>
      </w:r>
      <w:proofErr w:type="spellEnd"/>
      <w:r w:rsidR="008A1C23">
        <w:rPr>
          <w:rFonts w:ascii="Book Antiqua" w:hAnsi="Book Antiqua"/>
          <w:highlight w:val="yellow"/>
        </w:rPr>
        <w:t>; 2009: 1147-1150</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2 </w:t>
      </w:r>
      <w:r w:rsidRPr="006B1242">
        <w:rPr>
          <w:rFonts w:ascii="Book Antiqua" w:hAnsi="Book Antiqua"/>
          <w:b/>
          <w:bCs/>
        </w:rPr>
        <w:t xml:space="preserve">Real de </w:t>
      </w:r>
      <w:proofErr w:type="spellStart"/>
      <w:r w:rsidRPr="006B1242">
        <w:rPr>
          <w:rFonts w:ascii="Book Antiqua" w:hAnsi="Book Antiqua"/>
          <w:b/>
          <w:bCs/>
        </w:rPr>
        <w:t>Asúa</w:t>
      </w:r>
      <w:proofErr w:type="spellEnd"/>
      <w:r w:rsidRPr="006B1242">
        <w:rPr>
          <w:rFonts w:ascii="Book Antiqua" w:hAnsi="Book Antiqua"/>
          <w:b/>
          <w:bCs/>
        </w:rPr>
        <w:t xml:space="preserve"> D</w:t>
      </w:r>
      <w:r w:rsidRPr="006B1242">
        <w:rPr>
          <w:rFonts w:ascii="Book Antiqua" w:hAnsi="Book Antiqua"/>
        </w:rPr>
        <w:t xml:space="preserve">, Costa R, </w:t>
      </w:r>
      <w:proofErr w:type="spellStart"/>
      <w:r w:rsidRPr="006B1242">
        <w:rPr>
          <w:rFonts w:ascii="Book Antiqua" w:hAnsi="Book Antiqua"/>
        </w:rPr>
        <w:t>Galván</w:t>
      </w:r>
      <w:proofErr w:type="spellEnd"/>
      <w:r w:rsidRPr="006B1242">
        <w:rPr>
          <w:rFonts w:ascii="Book Antiqua" w:hAnsi="Book Antiqua"/>
        </w:rPr>
        <w:t xml:space="preserve"> JM, </w:t>
      </w:r>
      <w:proofErr w:type="spellStart"/>
      <w:r w:rsidRPr="006B1242">
        <w:rPr>
          <w:rFonts w:ascii="Book Antiqua" w:hAnsi="Book Antiqua"/>
        </w:rPr>
        <w:t>Filigheddu</w:t>
      </w:r>
      <w:proofErr w:type="spellEnd"/>
      <w:r w:rsidRPr="006B1242">
        <w:rPr>
          <w:rFonts w:ascii="Book Antiqua" w:hAnsi="Book Antiqua"/>
        </w:rPr>
        <w:t xml:space="preserve"> MT, Trujillo D, </w:t>
      </w:r>
      <w:proofErr w:type="spellStart"/>
      <w:r w:rsidRPr="006B1242">
        <w:rPr>
          <w:rFonts w:ascii="Book Antiqua" w:hAnsi="Book Antiqua"/>
        </w:rPr>
        <w:t>Cadiñanos</w:t>
      </w:r>
      <w:proofErr w:type="spellEnd"/>
      <w:r w:rsidRPr="006B1242">
        <w:rPr>
          <w:rFonts w:ascii="Book Antiqua" w:hAnsi="Book Antiqua"/>
        </w:rPr>
        <w:t xml:space="preserve"> J. Systemic AA amyloidosis: epidemiology, diagnosis, and management. </w:t>
      </w:r>
      <w:r w:rsidRPr="006B1242">
        <w:rPr>
          <w:rFonts w:ascii="Book Antiqua" w:hAnsi="Book Antiqua"/>
          <w:i/>
          <w:iCs/>
        </w:rPr>
        <w:t>Clin Epidemiol</w:t>
      </w:r>
      <w:r w:rsidRPr="006B1242">
        <w:rPr>
          <w:rFonts w:ascii="Book Antiqua" w:hAnsi="Book Antiqua"/>
        </w:rPr>
        <w:t xml:space="preserve"> 2014; </w:t>
      </w:r>
      <w:r w:rsidRPr="006B1242">
        <w:rPr>
          <w:rFonts w:ascii="Book Antiqua" w:hAnsi="Book Antiqua"/>
          <w:b/>
          <w:bCs/>
        </w:rPr>
        <w:t>6</w:t>
      </w:r>
      <w:r w:rsidRPr="006B1242">
        <w:rPr>
          <w:rFonts w:ascii="Book Antiqua" w:hAnsi="Book Antiqua"/>
        </w:rPr>
        <w:t>: 369-377 [PMID: 25378951 DOI: 10.2147/CLEP.S39981]</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3 </w:t>
      </w:r>
      <w:proofErr w:type="spellStart"/>
      <w:r w:rsidRPr="006B1242">
        <w:rPr>
          <w:rFonts w:ascii="Book Antiqua" w:hAnsi="Book Antiqua"/>
          <w:b/>
          <w:bCs/>
        </w:rPr>
        <w:t>Sattianayagam</w:t>
      </w:r>
      <w:proofErr w:type="spellEnd"/>
      <w:r w:rsidRPr="006B1242">
        <w:rPr>
          <w:rFonts w:ascii="Book Antiqua" w:hAnsi="Book Antiqua"/>
          <w:b/>
          <w:bCs/>
        </w:rPr>
        <w:t xml:space="preserve"> PT</w:t>
      </w:r>
      <w:r w:rsidRPr="006B1242">
        <w:rPr>
          <w:rFonts w:ascii="Book Antiqua" w:hAnsi="Book Antiqua"/>
        </w:rPr>
        <w:t xml:space="preserve">, Hawkins PN, </w:t>
      </w:r>
      <w:proofErr w:type="spellStart"/>
      <w:r w:rsidRPr="006B1242">
        <w:rPr>
          <w:rFonts w:ascii="Book Antiqua" w:hAnsi="Book Antiqua"/>
        </w:rPr>
        <w:t>Gillmore</w:t>
      </w:r>
      <w:proofErr w:type="spellEnd"/>
      <w:r w:rsidRPr="006B1242">
        <w:rPr>
          <w:rFonts w:ascii="Book Antiqua" w:hAnsi="Book Antiqua"/>
        </w:rPr>
        <w:t xml:space="preserve"> JD. Systemic amyloidosis and the gastrointestinal tract. </w:t>
      </w:r>
      <w:r w:rsidRPr="006B1242">
        <w:rPr>
          <w:rFonts w:ascii="Book Antiqua" w:hAnsi="Book Antiqua"/>
          <w:i/>
          <w:iCs/>
        </w:rPr>
        <w:t>Nat Rev Gastroenterol Hepatol</w:t>
      </w:r>
      <w:r w:rsidRPr="006B1242">
        <w:rPr>
          <w:rFonts w:ascii="Book Antiqua" w:hAnsi="Book Antiqua"/>
        </w:rPr>
        <w:t xml:space="preserve"> 2009; </w:t>
      </w:r>
      <w:r w:rsidRPr="006B1242">
        <w:rPr>
          <w:rFonts w:ascii="Book Antiqua" w:hAnsi="Book Antiqua"/>
          <w:b/>
          <w:bCs/>
        </w:rPr>
        <w:t>6</w:t>
      </w:r>
      <w:r w:rsidRPr="006B1242">
        <w:rPr>
          <w:rFonts w:ascii="Book Antiqua" w:hAnsi="Book Antiqua"/>
        </w:rPr>
        <w:t>: 608-617 [PMID: 19724253 DOI: 10.1038/nrgastro.2009.147]</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highlight w:val="yellow"/>
        </w:rPr>
        <w:t xml:space="preserve">4 </w:t>
      </w:r>
      <w:r w:rsidRPr="006B1242">
        <w:rPr>
          <w:rFonts w:ascii="Book Antiqua" w:hAnsi="Book Antiqua"/>
          <w:b/>
          <w:bCs/>
          <w:highlight w:val="yellow"/>
        </w:rPr>
        <w:t>Bustamante JG,</w:t>
      </w:r>
      <w:r w:rsidRPr="006B1242">
        <w:rPr>
          <w:rFonts w:ascii="Book Antiqua" w:hAnsi="Book Antiqua"/>
          <w:highlight w:val="yellow"/>
        </w:rPr>
        <w:t xml:space="preserve"> Zaidi SRH. Amyloidosis. In: </w:t>
      </w:r>
      <w:proofErr w:type="spellStart"/>
      <w:r w:rsidRPr="006B1242">
        <w:rPr>
          <w:rFonts w:ascii="Book Antiqua" w:hAnsi="Book Antiqua"/>
          <w:highlight w:val="yellow"/>
        </w:rPr>
        <w:t>StatPearls</w:t>
      </w:r>
      <w:proofErr w:type="spellEnd"/>
      <w:r w:rsidRPr="006B1242">
        <w:rPr>
          <w:rFonts w:ascii="Book Antiqua" w:hAnsi="Book Antiqua"/>
          <w:highlight w:val="yellow"/>
        </w:rPr>
        <w:t xml:space="preserve">. Treasure Island (FL): </w:t>
      </w:r>
      <w:proofErr w:type="spellStart"/>
      <w:r w:rsidRPr="006B1242">
        <w:rPr>
          <w:rFonts w:ascii="Book Antiqua" w:hAnsi="Book Antiqua"/>
          <w:highlight w:val="yellow"/>
        </w:rPr>
        <w:t>StatPearls</w:t>
      </w:r>
      <w:proofErr w:type="spellEnd"/>
      <w:r w:rsidRPr="006B1242">
        <w:rPr>
          <w:rFonts w:ascii="Book Antiqua" w:hAnsi="Book Antiqua"/>
          <w:highlight w:val="yellow"/>
        </w:rPr>
        <w:t xml:space="preserve"> Publishing; 2020 January. Available from: </w:t>
      </w:r>
      <w:hyperlink r:id="rId8" w:history="1">
        <w:r w:rsidRPr="006B1242">
          <w:rPr>
            <w:rStyle w:val="Hyperlink"/>
            <w:rFonts w:ascii="Book Antiqua" w:hAnsi="Book Antiqua"/>
            <w:highlight w:val="yellow"/>
          </w:rPr>
          <w:t>https://www.ncbi.nlm.nih.gov/books/NBK470285/</w:t>
        </w:r>
      </w:hyperlink>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5 </w:t>
      </w:r>
      <w:proofErr w:type="spellStart"/>
      <w:r w:rsidRPr="006B1242">
        <w:rPr>
          <w:rFonts w:ascii="Book Antiqua" w:hAnsi="Book Antiqua"/>
          <w:b/>
          <w:bCs/>
        </w:rPr>
        <w:t>Merlini</w:t>
      </w:r>
      <w:proofErr w:type="spellEnd"/>
      <w:r w:rsidRPr="006B1242">
        <w:rPr>
          <w:rFonts w:ascii="Book Antiqua" w:hAnsi="Book Antiqua"/>
          <w:b/>
          <w:bCs/>
        </w:rPr>
        <w:t xml:space="preserve"> G</w:t>
      </w:r>
      <w:r w:rsidRPr="006B1242">
        <w:rPr>
          <w:rFonts w:ascii="Book Antiqua" w:hAnsi="Book Antiqua"/>
        </w:rPr>
        <w:t xml:space="preserve">, Bellotti V. Molecular mechanisms of amyloidosis. </w:t>
      </w:r>
      <w:r w:rsidRPr="006B1242">
        <w:rPr>
          <w:rFonts w:ascii="Book Antiqua" w:hAnsi="Book Antiqua"/>
          <w:i/>
          <w:iCs/>
        </w:rPr>
        <w:t xml:space="preserve">N </w:t>
      </w:r>
      <w:proofErr w:type="spellStart"/>
      <w:r w:rsidRPr="006B1242">
        <w:rPr>
          <w:rFonts w:ascii="Book Antiqua" w:hAnsi="Book Antiqua"/>
          <w:i/>
          <w:iCs/>
        </w:rPr>
        <w:t>Engl</w:t>
      </w:r>
      <w:proofErr w:type="spellEnd"/>
      <w:r w:rsidRPr="006B1242">
        <w:rPr>
          <w:rFonts w:ascii="Book Antiqua" w:hAnsi="Book Antiqua"/>
          <w:i/>
          <w:iCs/>
        </w:rPr>
        <w:t xml:space="preserve"> J Med</w:t>
      </w:r>
      <w:r w:rsidRPr="006B1242">
        <w:rPr>
          <w:rFonts w:ascii="Book Antiqua" w:hAnsi="Book Antiqua"/>
        </w:rPr>
        <w:t xml:space="preserve"> 2003; </w:t>
      </w:r>
      <w:r w:rsidRPr="006B1242">
        <w:rPr>
          <w:rFonts w:ascii="Book Antiqua" w:hAnsi="Book Antiqua"/>
          <w:b/>
          <w:bCs/>
        </w:rPr>
        <w:t>349</w:t>
      </w:r>
      <w:r w:rsidRPr="006B1242">
        <w:rPr>
          <w:rFonts w:ascii="Book Antiqua" w:hAnsi="Book Antiqua"/>
        </w:rPr>
        <w:t>: 583-596 [PMID: 12904524 DOI: 10.1056/NEJMra023144]</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6 </w:t>
      </w:r>
      <w:r w:rsidRPr="006B1242">
        <w:rPr>
          <w:rFonts w:ascii="Book Antiqua" w:hAnsi="Book Antiqua"/>
          <w:b/>
          <w:bCs/>
        </w:rPr>
        <w:t>Cowan AJ</w:t>
      </w:r>
      <w:r w:rsidRPr="006B1242">
        <w:rPr>
          <w:rFonts w:ascii="Book Antiqua" w:hAnsi="Book Antiqua"/>
        </w:rPr>
        <w:t xml:space="preserve">, Skinner M, Seldin DC, Berk JL, Lichtenstein DR, O'Hara CJ, </w:t>
      </w:r>
      <w:proofErr w:type="spellStart"/>
      <w:r w:rsidRPr="006B1242">
        <w:rPr>
          <w:rFonts w:ascii="Book Antiqua" w:hAnsi="Book Antiqua"/>
        </w:rPr>
        <w:t>Doros</w:t>
      </w:r>
      <w:proofErr w:type="spellEnd"/>
      <w:r w:rsidRPr="006B1242">
        <w:rPr>
          <w:rFonts w:ascii="Book Antiqua" w:hAnsi="Book Antiqua"/>
        </w:rPr>
        <w:t xml:space="preserve"> G, </w:t>
      </w:r>
      <w:proofErr w:type="spellStart"/>
      <w:r w:rsidRPr="006B1242">
        <w:rPr>
          <w:rFonts w:ascii="Book Antiqua" w:hAnsi="Book Antiqua"/>
        </w:rPr>
        <w:t>Sanchorawala</w:t>
      </w:r>
      <w:proofErr w:type="spellEnd"/>
      <w:r w:rsidRPr="006B1242">
        <w:rPr>
          <w:rFonts w:ascii="Book Antiqua" w:hAnsi="Book Antiqua"/>
        </w:rPr>
        <w:t xml:space="preserve"> V. Amyloidosis of the gastrointestinal tract: a 13-year, single-center, referral experience. </w:t>
      </w:r>
      <w:proofErr w:type="spellStart"/>
      <w:r w:rsidRPr="006B1242">
        <w:rPr>
          <w:rFonts w:ascii="Book Antiqua" w:hAnsi="Book Antiqua"/>
          <w:i/>
          <w:iCs/>
        </w:rPr>
        <w:t>Haematologica</w:t>
      </w:r>
      <w:proofErr w:type="spellEnd"/>
      <w:r w:rsidRPr="006B1242">
        <w:rPr>
          <w:rFonts w:ascii="Book Antiqua" w:hAnsi="Book Antiqua"/>
        </w:rPr>
        <w:t xml:space="preserve"> 2013; </w:t>
      </w:r>
      <w:r w:rsidRPr="006B1242">
        <w:rPr>
          <w:rFonts w:ascii="Book Antiqua" w:hAnsi="Book Antiqua"/>
          <w:b/>
          <w:bCs/>
        </w:rPr>
        <w:t>98</w:t>
      </w:r>
      <w:r w:rsidRPr="006B1242">
        <w:rPr>
          <w:rFonts w:ascii="Book Antiqua" w:hAnsi="Book Antiqua"/>
        </w:rPr>
        <w:t>: 141-146 [PMID: 22733017 DOI: 10.3324/haematol.2012.068155]</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lastRenderedPageBreak/>
        <w:t xml:space="preserve">7 </w:t>
      </w:r>
      <w:r w:rsidRPr="006B1242">
        <w:rPr>
          <w:rFonts w:ascii="Book Antiqua" w:hAnsi="Book Antiqua"/>
          <w:b/>
          <w:bCs/>
        </w:rPr>
        <w:t>Sipe JD</w:t>
      </w:r>
      <w:r w:rsidRPr="006B1242">
        <w:rPr>
          <w:rFonts w:ascii="Book Antiqua" w:hAnsi="Book Antiqua"/>
        </w:rPr>
        <w:t xml:space="preserve">, Benson MD, Buxbaum JN, Ikeda S, </w:t>
      </w:r>
      <w:proofErr w:type="spellStart"/>
      <w:r w:rsidRPr="006B1242">
        <w:rPr>
          <w:rFonts w:ascii="Book Antiqua" w:hAnsi="Book Antiqua"/>
        </w:rPr>
        <w:t>Merlini</w:t>
      </w:r>
      <w:proofErr w:type="spellEnd"/>
      <w:r w:rsidRPr="006B1242">
        <w:rPr>
          <w:rFonts w:ascii="Book Antiqua" w:hAnsi="Book Antiqua"/>
        </w:rPr>
        <w:t xml:space="preserve"> G, Saraiva MJ, </w:t>
      </w:r>
      <w:proofErr w:type="spellStart"/>
      <w:r w:rsidRPr="006B1242">
        <w:rPr>
          <w:rFonts w:ascii="Book Antiqua" w:hAnsi="Book Antiqua"/>
        </w:rPr>
        <w:t>Westermark</w:t>
      </w:r>
      <w:proofErr w:type="spellEnd"/>
      <w:r w:rsidRPr="006B1242">
        <w:rPr>
          <w:rFonts w:ascii="Book Antiqua" w:hAnsi="Book Antiqua"/>
        </w:rPr>
        <w:t xml:space="preserve"> P. Amyloid fibril protein nomenclature: 2010 recommendations from the nomenclature committee of the International Society of Amyloidosis. </w:t>
      </w:r>
      <w:r w:rsidRPr="006B1242">
        <w:rPr>
          <w:rFonts w:ascii="Book Antiqua" w:hAnsi="Book Antiqua"/>
          <w:i/>
          <w:iCs/>
        </w:rPr>
        <w:t>Amyloid</w:t>
      </w:r>
      <w:r w:rsidRPr="006B1242">
        <w:rPr>
          <w:rFonts w:ascii="Book Antiqua" w:hAnsi="Book Antiqua"/>
        </w:rPr>
        <w:t xml:space="preserve"> 2010; </w:t>
      </w:r>
      <w:r w:rsidRPr="006B1242">
        <w:rPr>
          <w:rFonts w:ascii="Book Antiqua" w:hAnsi="Book Antiqua"/>
          <w:b/>
          <w:bCs/>
        </w:rPr>
        <w:t>17</w:t>
      </w:r>
      <w:r w:rsidRPr="006B1242">
        <w:rPr>
          <w:rFonts w:ascii="Book Antiqua" w:hAnsi="Book Antiqua"/>
        </w:rPr>
        <w:t>: 101-104 [PMID: 21039326 DOI: 10.3109/13506129.2010.526812]</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8 </w:t>
      </w:r>
      <w:r w:rsidRPr="006B1242">
        <w:rPr>
          <w:rFonts w:ascii="Book Antiqua" w:hAnsi="Book Antiqua"/>
          <w:b/>
          <w:bCs/>
        </w:rPr>
        <w:t>Baker KR</w:t>
      </w:r>
      <w:r w:rsidRPr="006B1242">
        <w:rPr>
          <w:rFonts w:ascii="Book Antiqua" w:hAnsi="Book Antiqua"/>
        </w:rPr>
        <w:t xml:space="preserve">, Rice L. The </w:t>
      </w:r>
      <w:proofErr w:type="spellStart"/>
      <w:r w:rsidRPr="006B1242">
        <w:rPr>
          <w:rFonts w:ascii="Book Antiqua" w:hAnsi="Book Antiqua"/>
        </w:rPr>
        <w:t>amyloidoses</w:t>
      </w:r>
      <w:proofErr w:type="spellEnd"/>
      <w:r w:rsidRPr="006B1242">
        <w:rPr>
          <w:rFonts w:ascii="Book Antiqua" w:hAnsi="Book Antiqua"/>
        </w:rPr>
        <w:t xml:space="preserve">: clinical features, diagnosis and treatment. </w:t>
      </w:r>
      <w:r w:rsidRPr="006B1242">
        <w:rPr>
          <w:rFonts w:ascii="Book Antiqua" w:hAnsi="Book Antiqua"/>
          <w:i/>
          <w:iCs/>
        </w:rPr>
        <w:t xml:space="preserve">Methodist </w:t>
      </w:r>
      <w:proofErr w:type="spellStart"/>
      <w:r w:rsidRPr="006B1242">
        <w:rPr>
          <w:rFonts w:ascii="Book Antiqua" w:hAnsi="Book Antiqua"/>
          <w:i/>
          <w:iCs/>
        </w:rPr>
        <w:t>Debakey</w:t>
      </w:r>
      <w:proofErr w:type="spellEnd"/>
      <w:r w:rsidRPr="006B1242">
        <w:rPr>
          <w:rFonts w:ascii="Book Antiqua" w:hAnsi="Book Antiqua"/>
          <w:i/>
          <w:iCs/>
        </w:rPr>
        <w:t xml:space="preserve"> Cardiovasc J</w:t>
      </w:r>
      <w:r w:rsidRPr="006B1242">
        <w:rPr>
          <w:rFonts w:ascii="Book Antiqua" w:hAnsi="Book Antiqua"/>
        </w:rPr>
        <w:t xml:space="preserve"> 2012; </w:t>
      </w:r>
      <w:r w:rsidRPr="006B1242">
        <w:rPr>
          <w:rFonts w:ascii="Book Antiqua" w:hAnsi="Book Antiqua"/>
          <w:b/>
          <w:bCs/>
        </w:rPr>
        <w:t>8</w:t>
      </w:r>
      <w:r w:rsidRPr="006B1242">
        <w:rPr>
          <w:rFonts w:ascii="Book Antiqua" w:hAnsi="Book Antiqua"/>
        </w:rPr>
        <w:t>: 3-7 [PMID: 23227278 DOI: 10.14797/mdcj-8-3-3]</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9 </w:t>
      </w:r>
      <w:r w:rsidRPr="006B1242">
        <w:rPr>
          <w:rFonts w:ascii="Book Antiqua" w:hAnsi="Book Antiqua"/>
          <w:b/>
          <w:bCs/>
        </w:rPr>
        <w:t>Rowe K</w:t>
      </w:r>
      <w:r w:rsidRPr="006B1242">
        <w:rPr>
          <w:rFonts w:ascii="Book Antiqua" w:hAnsi="Book Antiqua"/>
        </w:rPr>
        <w:t xml:space="preserve">, Pankow J, Nehme F, Salyers W. Gastrointestinal Amyloidosis: Review of the Literature. </w:t>
      </w:r>
      <w:proofErr w:type="spellStart"/>
      <w:r w:rsidRPr="006B1242">
        <w:rPr>
          <w:rFonts w:ascii="Book Antiqua" w:hAnsi="Book Antiqua"/>
          <w:i/>
          <w:iCs/>
        </w:rPr>
        <w:t>Cureus</w:t>
      </w:r>
      <w:proofErr w:type="spellEnd"/>
      <w:r w:rsidRPr="006B1242">
        <w:rPr>
          <w:rFonts w:ascii="Book Antiqua" w:hAnsi="Book Antiqua"/>
        </w:rPr>
        <w:t xml:space="preserve"> 2017; </w:t>
      </w:r>
      <w:r w:rsidRPr="006B1242">
        <w:rPr>
          <w:rFonts w:ascii="Book Antiqua" w:hAnsi="Book Antiqua"/>
          <w:b/>
          <w:bCs/>
        </w:rPr>
        <w:t>9</w:t>
      </w:r>
      <w:r w:rsidRPr="006B1242">
        <w:rPr>
          <w:rFonts w:ascii="Book Antiqua" w:hAnsi="Book Antiqua"/>
        </w:rPr>
        <w:t>: e1228 [PMID: 28611935 DOI: 10.7759/cureus.1228]</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10 </w:t>
      </w:r>
      <w:proofErr w:type="spellStart"/>
      <w:r w:rsidRPr="006B1242">
        <w:rPr>
          <w:rFonts w:ascii="Book Antiqua" w:hAnsi="Book Antiqua"/>
          <w:b/>
          <w:bCs/>
        </w:rPr>
        <w:t>Pinney</w:t>
      </w:r>
      <w:proofErr w:type="spellEnd"/>
      <w:r w:rsidRPr="006B1242">
        <w:rPr>
          <w:rFonts w:ascii="Book Antiqua" w:hAnsi="Book Antiqua"/>
          <w:b/>
          <w:bCs/>
        </w:rPr>
        <w:t xml:space="preserve"> JH</w:t>
      </w:r>
      <w:r w:rsidRPr="006B1242">
        <w:rPr>
          <w:rFonts w:ascii="Book Antiqua" w:hAnsi="Book Antiqua"/>
        </w:rPr>
        <w:t xml:space="preserve">, Smith CJ, Taube JB, </w:t>
      </w:r>
      <w:proofErr w:type="spellStart"/>
      <w:r w:rsidRPr="006B1242">
        <w:rPr>
          <w:rFonts w:ascii="Book Antiqua" w:hAnsi="Book Antiqua"/>
        </w:rPr>
        <w:t>Lachmann</w:t>
      </w:r>
      <w:proofErr w:type="spellEnd"/>
      <w:r w:rsidRPr="006B1242">
        <w:rPr>
          <w:rFonts w:ascii="Book Antiqua" w:hAnsi="Book Antiqua"/>
        </w:rPr>
        <w:t xml:space="preserve"> HJ, </w:t>
      </w:r>
      <w:proofErr w:type="spellStart"/>
      <w:r w:rsidRPr="006B1242">
        <w:rPr>
          <w:rFonts w:ascii="Book Antiqua" w:hAnsi="Book Antiqua"/>
        </w:rPr>
        <w:t>Venner</w:t>
      </w:r>
      <w:proofErr w:type="spellEnd"/>
      <w:r w:rsidRPr="006B1242">
        <w:rPr>
          <w:rFonts w:ascii="Book Antiqua" w:hAnsi="Book Antiqua"/>
        </w:rPr>
        <w:t xml:space="preserve"> CP, Gibbs SD, </w:t>
      </w:r>
      <w:proofErr w:type="spellStart"/>
      <w:r w:rsidRPr="006B1242">
        <w:rPr>
          <w:rFonts w:ascii="Book Antiqua" w:hAnsi="Book Antiqua"/>
        </w:rPr>
        <w:t>Dungu</w:t>
      </w:r>
      <w:proofErr w:type="spellEnd"/>
      <w:r w:rsidRPr="006B1242">
        <w:rPr>
          <w:rFonts w:ascii="Book Antiqua" w:hAnsi="Book Antiqua"/>
        </w:rPr>
        <w:t xml:space="preserve"> J, </w:t>
      </w:r>
      <w:proofErr w:type="spellStart"/>
      <w:r w:rsidRPr="006B1242">
        <w:rPr>
          <w:rFonts w:ascii="Book Antiqua" w:hAnsi="Book Antiqua"/>
        </w:rPr>
        <w:t>Banypersad</w:t>
      </w:r>
      <w:proofErr w:type="spellEnd"/>
      <w:r w:rsidRPr="006B1242">
        <w:rPr>
          <w:rFonts w:ascii="Book Antiqua" w:hAnsi="Book Antiqua"/>
        </w:rPr>
        <w:t xml:space="preserve"> SM, </w:t>
      </w:r>
      <w:proofErr w:type="spellStart"/>
      <w:r w:rsidRPr="006B1242">
        <w:rPr>
          <w:rFonts w:ascii="Book Antiqua" w:hAnsi="Book Antiqua"/>
        </w:rPr>
        <w:t>Wechalekar</w:t>
      </w:r>
      <w:proofErr w:type="spellEnd"/>
      <w:r w:rsidRPr="006B1242">
        <w:rPr>
          <w:rFonts w:ascii="Book Antiqua" w:hAnsi="Book Antiqua"/>
        </w:rPr>
        <w:t xml:space="preserve"> AD, Whelan CJ, Hawkins PN, </w:t>
      </w:r>
      <w:proofErr w:type="spellStart"/>
      <w:r w:rsidRPr="006B1242">
        <w:rPr>
          <w:rFonts w:ascii="Book Antiqua" w:hAnsi="Book Antiqua"/>
        </w:rPr>
        <w:t>Gillmore</w:t>
      </w:r>
      <w:proofErr w:type="spellEnd"/>
      <w:r w:rsidRPr="006B1242">
        <w:rPr>
          <w:rFonts w:ascii="Book Antiqua" w:hAnsi="Book Antiqua"/>
        </w:rPr>
        <w:t xml:space="preserve"> JD. Systemic amyloidosis in England: an epidemiological study. </w:t>
      </w:r>
      <w:r w:rsidRPr="006B1242">
        <w:rPr>
          <w:rFonts w:ascii="Book Antiqua" w:hAnsi="Book Antiqua"/>
          <w:i/>
          <w:iCs/>
        </w:rPr>
        <w:t xml:space="preserve">Br J </w:t>
      </w:r>
      <w:proofErr w:type="spellStart"/>
      <w:r w:rsidRPr="006B1242">
        <w:rPr>
          <w:rFonts w:ascii="Book Antiqua" w:hAnsi="Book Antiqua"/>
          <w:i/>
          <w:iCs/>
        </w:rPr>
        <w:t>Haematol</w:t>
      </w:r>
      <w:proofErr w:type="spellEnd"/>
      <w:r w:rsidRPr="006B1242">
        <w:rPr>
          <w:rFonts w:ascii="Book Antiqua" w:hAnsi="Book Antiqua"/>
        </w:rPr>
        <w:t xml:space="preserve"> 2013; </w:t>
      </w:r>
      <w:r w:rsidRPr="006B1242">
        <w:rPr>
          <w:rFonts w:ascii="Book Antiqua" w:hAnsi="Book Antiqua"/>
          <w:b/>
          <w:bCs/>
        </w:rPr>
        <w:t>161</w:t>
      </w:r>
      <w:r w:rsidRPr="006B1242">
        <w:rPr>
          <w:rFonts w:ascii="Book Antiqua" w:hAnsi="Book Antiqua"/>
        </w:rPr>
        <w:t>: 525-532 [PMID: 23480608 DOI: 10.1111/bjh.12286]</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11 </w:t>
      </w:r>
      <w:proofErr w:type="spellStart"/>
      <w:r w:rsidRPr="006B1242">
        <w:rPr>
          <w:rFonts w:ascii="Book Antiqua" w:hAnsi="Book Antiqua"/>
          <w:b/>
          <w:bCs/>
        </w:rPr>
        <w:t>Hemminki</w:t>
      </w:r>
      <w:proofErr w:type="spellEnd"/>
      <w:r w:rsidRPr="006B1242">
        <w:rPr>
          <w:rFonts w:ascii="Book Antiqua" w:hAnsi="Book Antiqua"/>
          <w:b/>
          <w:bCs/>
        </w:rPr>
        <w:t xml:space="preserve"> K</w:t>
      </w:r>
      <w:r w:rsidRPr="006B1242">
        <w:rPr>
          <w:rFonts w:ascii="Book Antiqua" w:hAnsi="Book Antiqua"/>
        </w:rPr>
        <w:t xml:space="preserve">, Li X, </w:t>
      </w:r>
      <w:proofErr w:type="spellStart"/>
      <w:r w:rsidRPr="006B1242">
        <w:rPr>
          <w:rFonts w:ascii="Book Antiqua" w:hAnsi="Book Antiqua"/>
        </w:rPr>
        <w:t>Försti</w:t>
      </w:r>
      <w:proofErr w:type="spellEnd"/>
      <w:r w:rsidRPr="006B1242">
        <w:rPr>
          <w:rFonts w:ascii="Book Antiqua" w:hAnsi="Book Antiqua"/>
        </w:rPr>
        <w:t xml:space="preserve"> A, </w:t>
      </w:r>
      <w:proofErr w:type="spellStart"/>
      <w:r w:rsidRPr="006B1242">
        <w:rPr>
          <w:rFonts w:ascii="Book Antiqua" w:hAnsi="Book Antiqua"/>
        </w:rPr>
        <w:t>Sundquist</w:t>
      </w:r>
      <w:proofErr w:type="spellEnd"/>
      <w:r w:rsidRPr="006B1242">
        <w:rPr>
          <w:rFonts w:ascii="Book Antiqua" w:hAnsi="Book Antiqua"/>
        </w:rPr>
        <w:t xml:space="preserve"> J, </w:t>
      </w:r>
      <w:proofErr w:type="spellStart"/>
      <w:r w:rsidRPr="006B1242">
        <w:rPr>
          <w:rFonts w:ascii="Book Antiqua" w:hAnsi="Book Antiqua"/>
        </w:rPr>
        <w:t>Sundquist</w:t>
      </w:r>
      <w:proofErr w:type="spellEnd"/>
      <w:r w:rsidRPr="006B1242">
        <w:rPr>
          <w:rFonts w:ascii="Book Antiqua" w:hAnsi="Book Antiqua"/>
        </w:rPr>
        <w:t xml:space="preserve"> K. Incidence and survival in non-hereditary amyloidosis in Sweden. </w:t>
      </w:r>
      <w:r w:rsidRPr="006B1242">
        <w:rPr>
          <w:rFonts w:ascii="Book Antiqua" w:hAnsi="Book Antiqua"/>
          <w:i/>
          <w:iCs/>
        </w:rPr>
        <w:t>BMC Public Health</w:t>
      </w:r>
      <w:r w:rsidRPr="006B1242">
        <w:rPr>
          <w:rFonts w:ascii="Book Antiqua" w:hAnsi="Book Antiqua"/>
        </w:rPr>
        <w:t xml:space="preserve"> 2012; </w:t>
      </w:r>
      <w:r w:rsidRPr="006B1242">
        <w:rPr>
          <w:rFonts w:ascii="Book Antiqua" w:hAnsi="Book Antiqua"/>
          <w:b/>
          <w:bCs/>
        </w:rPr>
        <w:t>12</w:t>
      </w:r>
      <w:r w:rsidRPr="006B1242">
        <w:rPr>
          <w:rFonts w:ascii="Book Antiqua" w:hAnsi="Book Antiqua"/>
        </w:rPr>
        <w:t>: 974 [PMID: 23148499 DOI: 10.1186/1471-2458-12-974]</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12 </w:t>
      </w:r>
      <w:proofErr w:type="spellStart"/>
      <w:r w:rsidRPr="006B1242">
        <w:rPr>
          <w:rFonts w:ascii="Book Antiqua" w:hAnsi="Book Antiqua"/>
          <w:b/>
          <w:bCs/>
        </w:rPr>
        <w:t>Quock</w:t>
      </w:r>
      <w:proofErr w:type="spellEnd"/>
      <w:r w:rsidRPr="006B1242">
        <w:rPr>
          <w:rFonts w:ascii="Book Antiqua" w:hAnsi="Book Antiqua"/>
          <w:b/>
          <w:bCs/>
        </w:rPr>
        <w:t xml:space="preserve"> TP</w:t>
      </w:r>
      <w:r w:rsidRPr="006B1242">
        <w:rPr>
          <w:rFonts w:ascii="Book Antiqua" w:hAnsi="Book Antiqua"/>
        </w:rPr>
        <w:t xml:space="preserve">, Yan T, Chang E, Guthrie S, Broder MS. Epidemiology of AL amyloidosis: a real-world study using US claims data. </w:t>
      </w:r>
      <w:r w:rsidRPr="006B1242">
        <w:rPr>
          <w:rFonts w:ascii="Book Antiqua" w:hAnsi="Book Antiqua"/>
          <w:i/>
          <w:iCs/>
        </w:rPr>
        <w:t>Blood Adv</w:t>
      </w:r>
      <w:r w:rsidRPr="006B1242">
        <w:rPr>
          <w:rFonts w:ascii="Book Antiqua" w:hAnsi="Book Antiqua"/>
        </w:rPr>
        <w:t xml:space="preserve"> 2018; </w:t>
      </w:r>
      <w:r w:rsidRPr="006B1242">
        <w:rPr>
          <w:rFonts w:ascii="Book Antiqua" w:hAnsi="Book Antiqua"/>
          <w:b/>
          <w:bCs/>
        </w:rPr>
        <w:t>2</w:t>
      </w:r>
      <w:r w:rsidRPr="006B1242">
        <w:rPr>
          <w:rFonts w:ascii="Book Antiqua" w:hAnsi="Book Antiqua"/>
        </w:rPr>
        <w:t>: 1046-1053 [PMID: 29748430 DOI: 10.1182/bloodadvances.2018016402]</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13 </w:t>
      </w:r>
      <w:r w:rsidRPr="006B1242">
        <w:rPr>
          <w:rFonts w:ascii="Book Antiqua" w:hAnsi="Book Antiqua"/>
          <w:b/>
          <w:bCs/>
        </w:rPr>
        <w:t>Alexander KM</w:t>
      </w:r>
      <w:r w:rsidRPr="006B1242">
        <w:rPr>
          <w:rFonts w:ascii="Book Antiqua" w:hAnsi="Book Antiqua"/>
        </w:rPr>
        <w:t xml:space="preserve">, </w:t>
      </w:r>
      <w:proofErr w:type="spellStart"/>
      <w:r w:rsidRPr="006B1242">
        <w:rPr>
          <w:rFonts w:ascii="Book Antiqua" w:hAnsi="Book Antiqua"/>
        </w:rPr>
        <w:t>Orav</w:t>
      </w:r>
      <w:proofErr w:type="spellEnd"/>
      <w:r w:rsidRPr="006B1242">
        <w:rPr>
          <w:rFonts w:ascii="Book Antiqua" w:hAnsi="Book Antiqua"/>
        </w:rPr>
        <w:t xml:space="preserve"> J, Singh A, Jacob SA, Menon A, </w:t>
      </w:r>
      <w:proofErr w:type="spellStart"/>
      <w:r w:rsidRPr="006B1242">
        <w:rPr>
          <w:rFonts w:ascii="Book Antiqua" w:hAnsi="Book Antiqua"/>
        </w:rPr>
        <w:t>Padera</w:t>
      </w:r>
      <w:proofErr w:type="spellEnd"/>
      <w:r w:rsidRPr="006B1242">
        <w:rPr>
          <w:rFonts w:ascii="Book Antiqua" w:hAnsi="Book Antiqua"/>
        </w:rPr>
        <w:t xml:space="preserve"> RF, </w:t>
      </w:r>
      <w:proofErr w:type="spellStart"/>
      <w:r w:rsidRPr="006B1242">
        <w:rPr>
          <w:rFonts w:ascii="Book Antiqua" w:hAnsi="Book Antiqua"/>
        </w:rPr>
        <w:t>Kijewski</w:t>
      </w:r>
      <w:proofErr w:type="spellEnd"/>
      <w:r w:rsidRPr="006B1242">
        <w:rPr>
          <w:rFonts w:ascii="Book Antiqua" w:hAnsi="Book Antiqua"/>
        </w:rPr>
        <w:t xml:space="preserve"> MF, Liao R, Di Carli MF, Laubach JP, Falk RH, </w:t>
      </w:r>
      <w:proofErr w:type="spellStart"/>
      <w:r w:rsidRPr="006B1242">
        <w:rPr>
          <w:rFonts w:ascii="Book Antiqua" w:hAnsi="Book Antiqua"/>
        </w:rPr>
        <w:t>Dorbala</w:t>
      </w:r>
      <w:proofErr w:type="spellEnd"/>
      <w:r w:rsidRPr="006B1242">
        <w:rPr>
          <w:rFonts w:ascii="Book Antiqua" w:hAnsi="Book Antiqua"/>
        </w:rPr>
        <w:t xml:space="preserve"> S. Geographic Disparities in Reported US Amyloidosis Mortality From 1979 to 2015: Potential </w:t>
      </w:r>
      <w:proofErr w:type="spellStart"/>
      <w:r w:rsidRPr="006B1242">
        <w:rPr>
          <w:rFonts w:ascii="Book Antiqua" w:hAnsi="Book Antiqua"/>
        </w:rPr>
        <w:t>Underdetection</w:t>
      </w:r>
      <w:proofErr w:type="spellEnd"/>
      <w:r w:rsidRPr="006B1242">
        <w:rPr>
          <w:rFonts w:ascii="Book Antiqua" w:hAnsi="Book Antiqua"/>
        </w:rPr>
        <w:t xml:space="preserve"> of Cardiac Amyloidosis. </w:t>
      </w:r>
      <w:r w:rsidRPr="006B1242">
        <w:rPr>
          <w:rFonts w:ascii="Book Antiqua" w:hAnsi="Book Antiqua"/>
          <w:i/>
          <w:iCs/>
        </w:rPr>
        <w:t xml:space="preserve">JAMA </w:t>
      </w:r>
      <w:proofErr w:type="spellStart"/>
      <w:r w:rsidRPr="006B1242">
        <w:rPr>
          <w:rFonts w:ascii="Book Antiqua" w:hAnsi="Book Antiqua"/>
          <w:i/>
          <w:iCs/>
        </w:rPr>
        <w:t>Cardiol</w:t>
      </w:r>
      <w:proofErr w:type="spellEnd"/>
      <w:r w:rsidRPr="006B1242">
        <w:rPr>
          <w:rFonts w:ascii="Book Antiqua" w:hAnsi="Book Antiqua"/>
        </w:rPr>
        <w:t xml:space="preserve"> 2018; </w:t>
      </w:r>
      <w:r w:rsidRPr="006B1242">
        <w:rPr>
          <w:rFonts w:ascii="Book Antiqua" w:hAnsi="Book Antiqua"/>
          <w:b/>
          <w:bCs/>
        </w:rPr>
        <w:t>3</w:t>
      </w:r>
      <w:r w:rsidRPr="006B1242">
        <w:rPr>
          <w:rFonts w:ascii="Book Antiqua" w:hAnsi="Book Antiqua"/>
        </w:rPr>
        <w:t>: 865-870 [PMID: 30046835 DOI: 10.1001/jamacardio.2018.2093]</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14 </w:t>
      </w:r>
      <w:r w:rsidRPr="006B1242">
        <w:rPr>
          <w:rFonts w:ascii="Book Antiqua" w:hAnsi="Book Antiqua"/>
          <w:b/>
          <w:bCs/>
        </w:rPr>
        <w:t>Gertz MA</w:t>
      </w:r>
      <w:r w:rsidRPr="006B1242">
        <w:rPr>
          <w:rFonts w:ascii="Book Antiqua" w:hAnsi="Book Antiqua"/>
        </w:rPr>
        <w:t xml:space="preserve">, </w:t>
      </w:r>
      <w:proofErr w:type="spellStart"/>
      <w:r w:rsidRPr="006B1242">
        <w:rPr>
          <w:rFonts w:ascii="Book Antiqua" w:hAnsi="Book Antiqua"/>
        </w:rPr>
        <w:t>Comenzo</w:t>
      </w:r>
      <w:proofErr w:type="spellEnd"/>
      <w:r w:rsidRPr="006B1242">
        <w:rPr>
          <w:rFonts w:ascii="Book Antiqua" w:hAnsi="Book Antiqua"/>
        </w:rPr>
        <w:t xml:space="preserve"> R, Falk RH, </w:t>
      </w:r>
      <w:proofErr w:type="spellStart"/>
      <w:r w:rsidRPr="006B1242">
        <w:rPr>
          <w:rFonts w:ascii="Book Antiqua" w:hAnsi="Book Antiqua"/>
        </w:rPr>
        <w:t>Fermand</w:t>
      </w:r>
      <w:proofErr w:type="spellEnd"/>
      <w:r w:rsidRPr="006B1242">
        <w:rPr>
          <w:rFonts w:ascii="Book Antiqua" w:hAnsi="Book Antiqua"/>
        </w:rPr>
        <w:t xml:space="preserve"> JP, </w:t>
      </w:r>
      <w:proofErr w:type="spellStart"/>
      <w:r w:rsidRPr="006B1242">
        <w:rPr>
          <w:rFonts w:ascii="Book Antiqua" w:hAnsi="Book Antiqua"/>
        </w:rPr>
        <w:t>Hazenberg</w:t>
      </w:r>
      <w:proofErr w:type="spellEnd"/>
      <w:r w:rsidRPr="006B1242">
        <w:rPr>
          <w:rFonts w:ascii="Book Antiqua" w:hAnsi="Book Antiqua"/>
        </w:rPr>
        <w:t xml:space="preserve"> BP, Hawkins PN, </w:t>
      </w:r>
      <w:proofErr w:type="spellStart"/>
      <w:r w:rsidRPr="006B1242">
        <w:rPr>
          <w:rFonts w:ascii="Book Antiqua" w:hAnsi="Book Antiqua"/>
        </w:rPr>
        <w:t>Merlini</w:t>
      </w:r>
      <w:proofErr w:type="spellEnd"/>
      <w:r w:rsidRPr="006B1242">
        <w:rPr>
          <w:rFonts w:ascii="Book Antiqua" w:hAnsi="Book Antiqua"/>
        </w:rPr>
        <w:t xml:space="preserve"> G, Moreau P, </w:t>
      </w:r>
      <w:proofErr w:type="spellStart"/>
      <w:r w:rsidRPr="006B1242">
        <w:rPr>
          <w:rFonts w:ascii="Book Antiqua" w:hAnsi="Book Antiqua"/>
        </w:rPr>
        <w:t>Ronco</w:t>
      </w:r>
      <w:proofErr w:type="spellEnd"/>
      <w:r w:rsidRPr="006B1242">
        <w:rPr>
          <w:rFonts w:ascii="Book Antiqua" w:hAnsi="Book Antiqua"/>
        </w:rPr>
        <w:t xml:space="preserve"> P, </w:t>
      </w:r>
      <w:proofErr w:type="spellStart"/>
      <w:r w:rsidRPr="006B1242">
        <w:rPr>
          <w:rFonts w:ascii="Book Antiqua" w:hAnsi="Book Antiqua"/>
        </w:rPr>
        <w:t>Sanchorawala</w:t>
      </w:r>
      <w:proofErr w:type="spellEnd"/>
      <w:r w:rsidRPr="006B1242">
        <w:rPr>
          <w:rFonts w:ascii="Book Antiqua" w:hAnsi="Book Antiqua"/>
        </w:rPr>
        <w:t xml:space="preserve"> V, </w:t>
      </w:r>
      <w:proofErr w:type="spellStart"/>
      <w:r w:rsidRPr="006B1242">
        <w:rPr>
          <w:rFonts w:ascii="Book Antiqua" w:hAnsi="Book Antiqua"/>
        </w:rPr>
        <w:t>Sezer</w:t>
      </w:r>
      <w:proofErr w:type="spellEnd"/>
      <w:r w:rsidRPr="006B1242">
        <w:rPr>
          <w:rFonts w:ascii="Book Antiqua" w:hAnsi="Book Antiqua"/>
        </w:rPr>
        <w:t xml:space="preserve"> O, Solomon A, </w:t>
      </w:r>
      <w:proofErr w:type="spellStart"/>
      <w:r w:rsidRPr="006B1242">
        <w:rPr>
          <w:rFonts w:ascii="Book Antiqua" w:hAnsi="Book Antiqua"/>
        </w:rPr>
        <w:t>Grateau</w:t>
      </w:r>
      <w:proofErr w:type="spellEnd"/>
      <w:r w:rsidRPr="006B1242">
        <w:rPr>
          <w:rFonts w:ascii="Book Antiqua" w:hAnsi="Book Antiqua"/>
        </w:rPr>
        <w:t xml:space="preserve"> G. Definition of organ involvement and treatment response in immunoglobulin light chain amyloidosis (AL): a consensus opinion from the 10th International Symposium on Amyloid and Amyloidosis, Tours, France, 18-22 April 2004. </w:t>
      </w:r>
      <w:r w:rsidRPr="006B1242">
        <w:rPr>
          <w:rFonts w:ascii="Book Antiqua" w:hAnsi="Book Antiqua"/>
          <w:i/>
          <w:iCs/>
        </w:rPr>
        <w:t xml:space="preserve">Am J </w:t>
      </w:r>
      <w:proofErr w:type="spellStart"/>
      <w:r w:rsidRPr="006B1242">
        <w:rPr>
          <w:rFonts w:ascii="Book Antiqua" w:hAnsi="Book Antiqua"/>
          <w:i/>
          <w:iCs/>
        </w:rPr>
        <w:t>Hematol</w:t>
      </w:r>
      <w:proofErr w:type="spellEnd"/>
      <w:r w:rsidRPr="006B1242">
        <w:rPr>
          <w:rFonts w:ascii="Book Antiqua" w:hAnsi="Book Antiqua"/>
        </w:rPr>
        <w:t xml:space="preserve"> 2005; </w:t>
      </w:r>
      <w:r w:rsidRPr="006B1242">
        <w:rPr>
          <w:rFonts w:ascii="Book Antiqua" w:hAnsi="Book Antiqua"/>
          <w:b/>
          <w:bCs/>
        </w:rPr>
        <w:t>79</w:t>
      </w:r>
      <w:r w:rsidRPr="006B1242">
        <w:rPr>
          <w:rFonts w:ascii="Book Antiqua" w:hAnsi="Book Antiqua"/>
        </w:rPr>
        <w:t>: 319-328 [PMID: 16044444 DOI: 10.1002/ajh.20381]</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lastRenderedPageBreak/>
        <w:t xml:space="preserve">15 </w:t>
      </w:r>
      <w:r w:rsidRPr="006B1242">
        <w:rPr>
          <w:rFonts w:ascii="Book Antiqua" w:hAnsi="Book Antiqua"/>
          <w:b/>
          <w:bCs/>
        </w:rPr>
        <w:t>Yen T</w:t>
      </w:r>
      <w:r w:rsidRPr="006B1242">
        <w:rPr>
          <w:rFonts w:ascii="Book Antiqua" w:hAnsi="Book Antiqua"/>
        </w:rPr>
        <w:t xml:space="preserve">, Chen FW, </w:t>
      </w:r>
      <w:proofErr w:type="spellStart"/>
      <w:r w:rsidRPr="006B1242">
        <w:rPr>
          <w:rFonts w:ascii="Book Antiqua" w:hAnsi="Book Antiqua"/>
        </w:rPr>
        <w:t>Witteles</w:t>
      </w:r>
      <w:proofErr w:type="spellEnd"/>
      <w:r w:rsidRPr="006B1242">
        <w:rPr>
          <w:rFonts w:ascii="Book Antiqua" w:hAnsi="Book Antiqua"/>
        </w:rPr>
        <w:t xml:space="preserve"> RM, Liedtke M, Nguyen LA. Clinical implications of gastrointestinal symptoms in systemic amyloidosis. </w:t>
      </w:r>
      <w:proofErr w:type="spellStart"/>
      <w:r w:rsidRPr="006B1242">
        <w:rPr>
          <w:rFonts w:ascii="Book Antiqua" w:hAnsi="Book Antiqua"/>
          <w:i/>
          <w:iCs/>
        </w:rPr>
        <w:t>Neurogastroenterol</w:t>
      </w:r>
      <w:proofErr w:type="spellEnd"/>
      <w:r w:rsidRPr="006B1242">
        <w:rPr>
          <w:rFonts w:ascii="Book Antiqua" w:hAnsi="Book Antiqua"/>
          <w:i/>
          <w:iCs/>
        </w:rPr>
        <w:t xml:space="preserve"> </w:t>
      </w:r>
      <w:proofErr w:type="spellStart"/>
      <w:r w:rsidRPr="006B1242">
        <w:rPr>
          <w:rFonts w:ascii="Book Antiqua" w:hAnsi="Book Antiqua"/>
          <w:i/>
          <w:iCs/>
        </w:rPr>
        <w:t>Motil</w:t>
      </w:r>
      <w:proofErr w:type="spellEnd"/>
      <w:r w:rsidRPr="006B1242">
        <w:rPr>
          <w:rFonts w:ascii="Book Antiqua" w:hAnsi="Book Antiqua"/>
        </w:rPr>
        <w:t xml:space="preserve"> 2018; </w:t>
      </w:r>
      <w:r w:rsidRPr="006B1242">
        <w:rPr>
          <w:rFonts w:ascii="Book Antiqua" w:hAnsi="Book Antiqua"/>
          <w:b/>
          <w:bCs/>
        </w:rPr>
        <w:t>30</w:t>
      </w:r>
      <w:r w:rsidRPr="006B1242">
        <w:rPr>
          <w:rFonts w:ascii="Book Antiqua" w:hAnsi="Book Antiqua"/>
        </w:rPr>
        <w:t>: e13229 [PMID: 29024324 DOI: 10.1111/nmo.13229]</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16 </w:t>
      </w:r>
      <w:proofErr w:type="spellStart"/>
      <w:r w:rsidRPr="006B1242">
        <w:rPr>
          <w:rFonts w:ascii="Book Antiqua" w:hAnsi="Book Antiqua"/>
          <w:b/>
          <w:bCs/>
        </w:rPr>
        <w:t>Nordling</w:t>
      </w:r>
      <w:proofErr w:type="spellEnd"/>
      <w:r w:rsidRPr="006B1242">
        <w:rPr>
          <w:rFonts w:ascii="Book Antiqua" w:hAnsi="Book Antiqua"/>
          <w:b/>
          <w:bCs/>
        </w:rPr>
        <w:t xml:space="preserve"> E</w:t>
      </w:r>
      <w:r w:rsidRPr="006B1242">
        <w:rPr>
          <w:rFonts w:ascii="Book Antiqua" w:hAnsi="Book Antiqua"/>
        </w:rPr>
        <w:t>, Abraham-</w:t>
      </w:r>
      <w:proofErr w:type="spellStart"/>
      <w:r w:rsidRPr="006B1242">
        <w:rPr>
          <w:rFonts w:ascii="Book Antiqua" w:hAnsi="Book Antiqua"/>
        </w:rPr>
        <w:t>Nordling</w:t>
      </w:r>
      <w:proofErr w:type="spellEnd"/>
      <w:r w:rsidRPr="006B1242">
        <w:rPr>
          <w:rFonts w:ascii="Book Antiqua" w:hAnsi="Book Antiqua"/>
        </w:rPr>
        <w:t xml:space="preserve"> M. Colonic amyloidosis, computational analysis of the major amyloidogenic species, Serum Amyloid A. </w:t>
      </w:r>
      <w:proofErr w:type="spellStart"/>
      <w:r w:rsidRPr="006B1242">
        <w:rPr>
          <w:rFonts w:ascii="Book Antiqua" w:hAnsi="Book Antiqua"/>
          <w:i/>
          <w:iCs/>
        </w:rPr>
        <w:t>Comput</w:t>
      </w:r>
      <w:proofErr w:type="spellEnd"/>
      <w:r w:rsidRPr="006B1242">
        <w:rPr>
          <w:rFonts w:ascii="Book Antiqua" w:hAnsi="Book Antiqua"/>
          <w:i/>
          <w:iCs/>
        </w:rPr>
        <w:t xml:space="preserve"> Biol Chem</w:t>
      </w:r>
      <w:r w:rsidRPr="006B1242">
        <w:rPr>
          <w:rFonts w:ascii="Book Antiqua" w:hAnsi="Book Antiqua"/>
        </w:rPr>
        <w:t xml:space="preserve"> 2012; </w:t>
      </w:r>
      <w:r w:rsidRPr="006B1242">
        <w:rPr>
          <w:rFonts w:ascii="Book Antiqua" w:hAnsi="Book Antiqua"/>
          <w:b/>
          <w:bCs/>
        </w:rPr>
        <w:t>39</w:t>
      </w:r>
      <w:r w:rsidRPr="006B1242">
        <w:rPr>
          <w:rFonts w:ascii="Book Antiqua" w:hAnsi="Book Antiqua"/>
        </w:rPr>
        <w:t>: 29-34 [PMID: 22885776 DOI: 10.1016/j.compbiolchem.2012.06.005]</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17 </w:t>
      </w:r>
      <w:r w:rsidRPr="006B1242">
        <w:rPr>
          <w:rFonts w:ascii="Book Antiqua" w:hAnsi="Book Antiqua"/>
          <w:b/>
          <w:bCs/>
        </w:rPr>
        <w:t>Tada S</w:t>
      </w:r>
      <w:r w:rsidRPr="006B1242">
        <w:rPr>
          <w:rFonts w:ascii="Book Antiqua" w:hAnsi="Book Antiqua"/>
        </w:rPr>
        <w:t xml:space="preserve">, Iida M, Iwashita A, Matsui T, </w:t>
      </w:r>
      <w:proofErr w:type="spellStart"/>
      <w:r w:rsidRPr="006B1242">
        <w:rPr>
          <w:rFonts w:ascii="Book Antiqua" w:hAnsi="Book Antiqua"/>
        </w:rPr>
        <w:t>Fuchigami</w:t>
      </w:r>
      <w:proofErr w:type="spellEnd"/>
      <w:r w:rsidRPr="006B1242">
        <w:rPr>
          <w:rFonts w:ascii="Book Antiqua" w:hAnsi="Book Antiqua"/>
        </w:rPr>
        <w:t xml:space="preserve"> T, Yamamoto T, Yao T, </w:t>
      </w:r>
      <w:proofErr w:type="spellStart"/>
      <w:r w:rsidRPr="006B1242">
        <w:rPr>
          <w:rFonts w:ascii="Book Antiqua" w:hAnsi="Book Antiqua"/>
        </w:rPr>
        <w:t>Fujishima</w:t>
      </w:r>
      <w:proofErr w:type="spellEnd"/>
      <w:r w:rsidRPr="006B1242">
        <w:rPr>
          <w:rFonts w:ascii="Book Antiqua" w:hAnsi="Book Antiqua"/>
        </w:rPr>
        <w:t xml:space="preserve"> M. Endoscopic and biopsy findings of the upper digestive tract in patients with amyloidosis. </w:t>
      </w:r>
      <w:proofErr w:type="spellStart"/>
      <w:r w:rsidRPr="006B1242">
        <w:rPr>
          <w:rFonts w:ascii="Book Antiqua" w:hAnsi="Book Antiqua"/>
          <w:i/>
          <w:iCs/>
        </w:rPr>
        <w:t>Gastrointest</w:t>
      </w:r>
      <w:proofErr w:type="spellEnd"/>
      <w:r w:rsidRPr="006B1242">
        <w:rPr>
          <w:rFonts w:ascii="Book Antiqua" w:hAnsi="Book Antiqua"/>
          <w:i/>
          <w:iCs/>
        </w:rPr>
        <w:t xml:space="preserve"> </w:t>
      </w:r>
      <w:proofErr w:type="spellStart"/>
      <w:r w:rsidRPr="006B1242">
        <w:rPr>
          <w:rFonts w:ascii="Book Antiqua" w:hAnsi="Book Antiqua"/>
          <w:i/>
          <w:iCs/>
        </w:rPr>
        <w:t>Endosc</w:t>
      </w:r>
      <w:proofErr w:type="spellEnd"/>
      <w:r w:rsidRPr="006B1242">
        <w:rPr>
          <w:rFonts w:ascii="Book Antiqua" w:hAnsi="Book Antiqua"/>
        </w:rPr>
        <w:t xml:space="preserve"> 1990; </w:t>
      </w:r>
      <w:r w:rsidRPr="006B1242">
        <w:rPr>
          <w:rFonts w:ascii="Book Antiqua" w:hAnsi="Book Antiqua"/>
          <w:b/>
          <w:bCs/>
        </w:rPr>
        <w:t>36</w:t>
      </w:r>
      <w:r w:rsidRPr="006B1242">
        <w:rPr>
          <w:rFonts w:ascii="Book Antiqua" w:hAnsi="Book Antiqua"/>
        </w:rPr>
        <w:t>: 10-14 [PMID: 2311879 DOI: 10.1016/s0016-5107(90)70913-3]</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18 </w:t>
      </w:r>
      <w:r w:rsidRPr="006B1242">
        <w:rPr>
          <w:rFonts w:ascii="Book Antiqua" w:hAnsi="Book Antiqua"/>
          <w:b/>
          <w:bCs/>
        </w:rPr>
        <w:t>Tada S</w:t>
      </w:r>
      <w:r w:rsidRPr="006B1242">
        <w:rPr>
          <w:rFonts w:ascii="Book Antiqua" w:hAnsi="Book Antiqua"/>
        </w:rPr>
        <w:t xml:space="preserve">, Iida M, Yao T, Kawakubo K, Yao T, Okada M, </w:t>
      </w:r>
      <w:proofErr w:type="spellStart"/>
      <w:r w:rsidRPr="006B1242">
        <w:rPr>
          <w:rFonts w:ascii="Book Antiqua" w:hAnsi="Book Antiqua"/>
        </w:rPr>
        <w:t>Fujishima</w:t>
      </w:r>
      <w:proofErr w:type="spellEnd"/>
      <w:r w:rsidRPr="006B1242">
        <w:rPr>
          <w:rFonts w:ascii="Book Antiqua" w:hAnsi="Book Antiqua"/>
        </w:rPr>
        <w:t xml:space="preserve"> M. Endoscopic features in amyloidosis of the small intestine: clinical and morphologic differences between chemical types of amyloid protein. </w:t>
      </w:r>
      <w:proofErr w:type="spellStart"/>
      <w:r w:rsidRPr="006B1242">
        <w:rPr>
          <w:rFonts w:ascii="Book Antiqua" w:hAnsi="Book Antiqua"/>
          <w:i/>
          <w:iCs/>
        </w:rPr>
        <w:t>Gastrointest</w:t>
      </w:r>
      <w:proofErr w:type="spellEnd"/>
      <w:r w:rsidRPr="006B1242">
        <w:rPr>
          <w:rFonts w:ascii="Book Antiqua" w:hAnsi="Book Antiqua"/>
          <w:i/>
          <w:iCs/>
        </w:rPr>
        <w:t xml:space="preserve"> </w:t>
      </w:r>
      <w:proofErr w:type="spellStart"/>
      <w:r w:rsidRPr="006B1242">
        <w:rPr>
          <w:rFonts w:ascii="Book Antiqua" w:hAnsi="Book Antiqua"/>
          <w:i/>
          <w:iCs/>
        </w:rPr>
        <w:t>Endosc</w:t>
      </w:r>
      <w:proofErr w:type="spellEnd"/>
      <w:r w:rsidRPr="006B1242">
        <w:rPr>
          <w:rFonts w:ascii="Book Antiqua" w:hAnsi="Book Antiqua"/>
        </w:rPr>
        <w:t xml:space="preserve"> 1994; </w:t>
      </w:r>
      <w:r w:rsidRPr="006B1242">
        <w:rPr>
          <w:rFonts w:ascii="Book Antiqua" w:hAnsi="Book Antiqua"/>
          <w:b/>
          <w:bCs/>
        </w:rPr>
        <w:t>40</w:t>
      </w:r>
      <w:r w:rsidRPr="006B1242">
        <w:rPr>
          <w:rFonts w:ascii="Book Antiqua" w:hAnsi="Book Antiqua"/>
        </w:rPr>
        <w:t>: 45-50 [PMID: 8163134 DOI: 10.1016/s0016-5107(94)70008-7]</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19 </w:t>
      </w:r>
      <w:r w:rsidRPr="006B1242">
        <w:rPr>
          <w:rFonts w:ascii="Book Antiqua" w:hAnsi="Book Antiqua"/>
          <w:b/>
          <w:bCs/>
        </w:rPr>
        <w:t>Jimenez RE</w:t>
      </w:r>
      <w:r w:rsidRPr="006B1242">
        <w:rPr>
          <w:rFonts w:ascii="Book Antiqua" w:hAnsi="Book Antiqua"/>
        </w:rPr>
        <w:t xml:space="preserve">, Price DA, </w:t>
      </w:r>
      <w:proofErr w:type="spellStart"/>
      <w:r w:rsidRPr="006B1242">
        <w:rPr>
          <w:rFonts w:ascii="Book Antiqua" w:hAnsi="Book Antiqua"/>
        </w:rPr>
        <w:t>Pinkus</w:t>
      </w:r>
      <w:proofErr w:type="spellEnd"/>
      <w:r w:rsidRPr="006B1242">
        <w:rPr>
          <w:rFonts w:ascii="Book Antiqua" w:hAnsi="Book Antiqua"/>
        </w:rPr>
        <w:t xml:space="preserve"> GS, Owen WF Jr, Lazarus JM, Kay J, Turner JR. Development of gastrointestinal beta2-microglobulin amyloidosis correlates with time on dialysis. </w:t>
      </w:r>
      <w:r w:rsidRPr="006B1242">
        <w:rPr>
          <w:rFonts w:ascii="Book Antiqua" w:hAnsi="Book Antiqua"/>
          <w:i/>
          <w:iCs/>
        </w:rPr>
        <w:t xml:space="preserve">Am J Surg </w:t>
      </w:r>
      <w:proofErr w:type="spellStart"/>
      <w:r w:rsidRPr="006B1242">
        <w:rPr>
          <w:rFonts w:ascii="Book Antiqua" w:hAnsi="Book Antiqua"/>
          <w:i/>
          <w:iCs/>
        </w:rPr>
        <w:t>Pathol</w:t>
      </w:r>
      <w:proofErr w:type="spellEnd"/>
      <w:r w:rsidRPr="006B1242">
        <w:rPr>
          <w:rFonts w:ascii="Book Antiqua" w:hAnsi="Book Antiqua"/>
        </w:rPr>
        <w:t xml:space="preserve"> 1998; </w:t>
      </w:r>
      <w:r w:rsidRPr="006B1242">
        <w:rPr>
          <w:rFonts w:ascii="Book Antiqua" w:hAnsi="Book Antiqua"/>
          <w:b/>
          <w:bCs/>
        </w:rPr>
        <w:t>22</w:t>
      </w:r>
      <w:r w:rsidRPr="006B1242">
        <w:rPr>
          <w:rFonts w:ascii="Book Antiqua" w:hAnsi="Book Antiqua"/>
        </w:rPr>
        <w:t>: 729-735 [PMID: 9630180 DOI: 10.1097/00000478-199806000-00010]</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20 </w:t>
      </w:r>
      <w:r w:rsidRPr="006B1242">
        <w:rPr>
          <w:rFonts w:ascii="Book Antiqua" w:hAnsi="Book Antiqua"/>
          <w:b/>
          <w:bCs/>
        </w:rPr>
        <w:t>Battle WM</w:t>
      </w:r>
      <w:r w:rsidRPr="006B1242">
        <w:rPr>
          <w:rFonts w:ascii="Book Antiqua" w:hAnsi="Book Antiqua"/>
        </w:rPr>
        <w:t xml:space="preserve">, Rubin MR, Cohen S, Snape WJ Jr. Gastrointestinal-motility dysfunction in amyloidosis. </w:t>
      </w:r>
      <w:r w:rsidRPr="006B1242">
        <w:rPr>
          <w:rFonts w:ascii="Book Antiqua" w:hAnsi="Book Antiqua"/>
          <w:i/>
          <w:iCs/>
        </w:rPr>
        <w:t xml:space="preserve">N </w:t>
      </w:r>
      <w:proofErr w:type="spellStart"/>
      <w:r w:rsidRPr="006B1242">
        <w:rPr>
          <w:rFonts w:ascii="Book Antiqua" w:hAnsi="Book Antiqua"/>
          <w:i/>
          <w:iCs/>
        </w:rPr>
        <w:t>Engl</w:t>
      </w:r>
      <w:proofErr w:type="spellEnd"/>
      <w:r w:rsidRPr="006B1242">
        <w:rPr>
          <w:rFonts w:ascii="Book Antiqua" w:hAnsi="Book Antiqua"/>
          <w:i/>
          <w:iCs/>
        </w:rPr>
        <w:t xml:space="preserve"> J Med</w:t>
      </w:r>
      <w:r w:rsidRPr="006B1242">
        <w:rPr>
          <w:rFonts w:ascii="Book Antiqua" w:hAnsi="Book Antiqua"/>
        </w:rPr>
        <w:t xml:space="preserve"> 1979; </w:t>
      </w:r>
      <w:r w:rsidRPr="006B1242">
        <w:rPr>
          <w:rFonts w:ascii="Book Antiqua" w:hAnsi="Book Antiqua"/>
          <w:b/>
          <w:bCs/>
        </w:rPr>
        <w:t>301</w:t>
      </w:r>
      <w:r w:rsidRPr="006B1242">
        <w:rPr>
          <w:rFonts w:ascii="Book Antiqua" w:hAnsi="Book Antiqua"/>
        </w:rPr>
        <w:t>: 24-25 [PMID: 221808 DOI: 10.1056/NEJM197907053010105]</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21 </w:t>
      </w:r>
      <w:r w:rsidRPr="006B1242">
        <w:rPr>
          <w:rFonts w:ascii="Book Antiqua" w:hAnsi="Book Antiqua"/>
          <w:b/>
          <w:bCs/>
        </w:rPr>
        <w:t>Tada S</w:t>
      </w:r>
      <w:r w:rsidRPr="006B1242">
        <w:rPr>
          <w:rFonts w:ascii="Book Antiqua" w:hAnsi="Book Antiqua"/>
        </w:rPr>
        <w:t xml:space="preserve">, Iida M, Yao T, </w:t>
      </w:r>
      <w:proofErr w:type="spellStart"/>
      <w:r w:rsidRPr="006B1242">
        <w:rPr>
          <w:rFonts w:ascii="Book Antiqua" w:hAnsi="Book Antiqua"/>
        </w:rPr>
        <w:t>Kitamoto</w:t>
      </w:r>
      <w:proofErr w:type="spellEnd"/>
      <w:r w:rsidRPr="006B1242">
        <w:rPr>
          <w:rFonts w:ascii="Book Antiqua" w:hAnsi="Book Antiqua"/>
        </w:rPr>
        <w:t xml:space="preserve"> T, Yao T, </w:t>
      </w:r>
      <w:proofErr w:type="spellStart"/>
      <w:r w:rsidRPr="006B1242">
        <w:rPr>
          <w:rFonts w:ascii="Book Antiqua" w:hAnsi="Book Antiqua"/>
        </w:rPr>
        <w:t>Fujishima</w:t>
      </w:r>
      <w:proofErr w:type="spellEnd"/>
      <w:r w:rsidRPr="006B1242">
        <w:rPr>
          <w:rFonts w:ascii="Book Antiqua" w:hAnsi="Book Antiqua"/>
        </w:rPr>
        <w:t xml:space="preserve"> M. Intestinal pseudo-obstruction in patients with amyloidosis: clinicopathologic differences between chemical types of amyloid protein. </w:t>
      </w:r>
      <w:r w:rsidRPr="006B1242">
        <w:rPr>
          <w:rFonts w:ascii="Book Antiqua" w:hAnsi="Book Antiqua"/>
          <w:i/>
          <w:iCs/>
        </w:rPr>
        <w:t>Gut</w:t>
      </w:r>
      <w:r w:rsidRPr="006B1242">
        <w:rPr>
          <w:rFonts w:ascii="Book Antiqua" w:hAnsi="Book Antiqua"/>
        </w:rPr>
        <w:t xml:space="preserve"> 1993; </w:t>
      </w:r>
      <w:r w:rsidRPr="006B1242">
        <w:rPr>
          <w:rFonts w:ascii="Book Antiqua" w:hAnsi="Book Antiqua"/>
          <w:b/>
          <w:bCs/>
        </w:rPr>
        <w:t>34</w:t>
      </w:r>
      <w:r w:rsidRPr="006B1242">
        <w:rPr>
          <w:rFonts w:ascii="Book Antiqua" w:hAnsi="Book Antiqua"/>
        </w:rPr>
        <w:t>: 1412-1417 [PMID: 8244111 DOI: 10.1136/gut.34.10.1412]</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22 </w:t>
      </w:r>
      <w:r w:rsidRPr="006B1242">
        <w:rPr>
          <w:rFonts w:ascii="Book Antiqua" w:hAnsi="Book Antiqua"/>
          <w:b/>
          <w:bCs/>
        </w:rPr>
        <w:t>Hirschfield GM</w:t>
      </w:r>
      <w:r w:rsidRPr="006B1242">
        <w:rPr>
          <w:rFonts w:ascii="Book Antiqua" w:hAnsi="Book Antiqua"/>
        </w:rPr>
        <w:t xml:space="preserve">. Amyloidosis: a </w:t>
      </w:r>
      <w:proofErr w:type="spellStart"/>
      <w:r w:rsidRPr="006B1242">
        <w:rPr>
          <w:rFonts w:ascii="Book Antiqua" w:hAnsi="Book Antiqua"/>
        </w:rPr>
        <w:t>clinico</w:t>
      </w:r>
      <w:proofErr w:type="spellEnd"/>
      <w:r w:rsidRPr="006B1242">
        <w:rPr>
          <w:rFonts w:ascii="Book Antiqua" w:hAnsi="Book Antiqua"/>
        </w:rPr>
        <w:t xml:space="preserve">-pathophysiological synopsis. </w:t>
      </w:r>
      <w:r w:rsidRPr="006B1242">
        <w:rPr>
          <w:rFonts w:ascii="Book Antiqua" w:hAnsi="Book Antiqua"/>
          <w:i/>
          <w:iCs/>
        </w:rPr>
        <w:t>Semin Cell Dev Biol</w:t>
      </w:r>
      <w:r w:rsidRPr="006B1242">
        <w:rPr>
          <w:rFonts w:ascii="Book Antiqua" w:hAnsi="Book Antiqua"/>
        </w:rPr>
        <w:t xml:space="preserve"> 2004; </w:t>
      </w:r>
      <w:r w:rsidRPr="006B1242">
        <w:rPr>
          <w:rFonts w:ascii="Book Antiqua" w:hAnsi="Book Antiqua"/>
          <w:b/>
          <w:bCs/>
        </w:rPr>
        <w:t>15</w:t>
      </w:r>
      <w:r w:rsidRPr="006B1242">
        <w:rPr>
          <w:rFonts w:ascii="Book Antiqua" w:hAnsi="Book Antiqua"/>
        </w:rPr>
        <w:t>: 39-44 [PMID: 15036205 DOI: 10.1016/j.semcdb.2003.12.013]</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23 </w:t>
      </w:r>
      <w:r w:rsidRPr="006B1242">
        <w:rPr>
          <w:rFonts w:ascii="Book Antiqua" w:hAnsi="Book Antiqua"/>
          <w:b/>
          <w:bCs/>
        </w:rPr>
        <w:t>Matsuda S</w:t>
      </w:r>
      <w:r w:rsidRPr="006B1242">
        <w:rPr>
          <w:rFonts w:ascii="Book Antiqua" w:hAnsi="Book Antiqua"/>
        </w:rPr>
        <w:t xml:space="preserve">, </w:t>
      </w:r>
      <w:proofErr w:type="spellStart"/>
      <w:r w:rsidRPr="006B1242">
        <w:rPr>
          <w:rFonts w:ascii="Book Antiqua" w:hAnsi="Book Antiqua"/>
        </w:rPr>
        <w:t>Motosugi</w:t>
      </w:r>
      <w:proofErr w:type="spellEnd"/>
      <w:r w:rsidRPr="006B1242">
        <w:rPr>
          <w:rFonts w:ascii="Book Antiqua" w:hAnsi="Book Antiqua"/>
        </w:rPr>
        <w:t xml:space="preserve"> U, Kato R, Muraoka M, Suzuki Y, Sato M, </w:t>
      </w:r>
      <w:proofErr w:type="spellStart"/>
      <w:r w:rsidRPr="006B1242">
        <w:rPr>
          <w:rFonts w:ascii="Book Antiqua" w:hAnsi="Book Antiqua"/>
        </w:rPr>
        <w:t>Shindo</w:t>
      </w:r>
      <w:proofErr w:type="spellEnd"/>
      <w:r w:rsidRPr="006B1242">
        <w:rPr>
          <w:rFonts w:ascii="Book Antiqua" w:hAnsi="Book Antiqua"/>
        </w:rPr>
        <w:t xml:space="preserve"> K, Nakayama Y, Inoue T, Maekawa S, Sakamoto M, </w:t>
      </w:r>
      <w:proofErr w:type="spellStart"/>
      <w:r w:rsidRPr="006B1242">
        <w:rPr>
          <w:rFonts w:ascii="Book Antiqua" w:hAnsi="Book Antiqua"/>
        </w:rPr>
        <w:t>Enomoto</w:t>
      </w:r>
      <w:proofErr w:type="spellEnd"/>
      <w:r w:rsidRPr="006B1242">
        <w:rPr>
          <w:rFonts w:ascii="Book Antiqua" w:hAnsi="Book Antiqua"/>
        </w:rPr>
        <w:t xml:space="preserve"> N. Hepatic Amyloidosis with an Extremely High Stiffness Value on Magnetic Resonance </w:t>
      </w:r>
      <w:r w:rsidRPr="006B1242">
        <w:rPr>
          <w:rFonts w:ascii="Book Antiqua" w:hAnsi="Book Antiqua"/>
        </w:rPr>
        <w:lastRenderedPageBreak/>
        <w:t xml:space="preserve">Elastography. </w:t>
      </w:r>
      <w:proofErr w:type="spellStart"/>
      <w:r w:rsidRPr="006B1242">
        <w:rPr>
          <w:rFonts w:ascii="Book Antiqua" w:hAnsi="Book Antiqua"/>
          <w:i/>
          <w:iCs/>
        </w:rPr>
        <w:t>Magn</w:t>
      </w:r>
      <w:proofErr w:type="spellEnd"/>
      <w:r w:rsidRPr="006B1242">
        <w:rPr>
          <w:rFonts w:ascii="Book Antiqua" w:hAnsi="Book Antiqua"/>
          <w:i/>
          <w:iCs/>
        </w:rPr>
        <w:t xml:space="preserve"> </w:t>
      </w:r>
      <w:proofErr w:type="spellStart"/>
      <w:r w:rsidRPr="006B1242">
        <w:rPr>
          <w:rFonts w:ascii="Book Antiqua" w:hAnsi="Book Antiqua"/>
          <w:i/>
          <w:iCs/>
        </w:rPr>
        <w:t>Reson</w:t>
      </w:r>
      <w:proofErr w:type="spellEnd"/>
      <w:r w:rsidRPr="006B1242">
        <w:rPr>
          <w:rFonts w:ascii="Book Antiqua" w:hAnsi="Book Antiqua"/>
          <w:i/>
          <w:iCs/>
        </w:rPr>
        <w:t xml:space="preserve"> Med Sci</w:t>
      </w:r>
      <w:r w:rsidRPr="006B1242">
        <w:rPr>
          <w:rFonts w:ascii="Book Antiqua" w:hAnsi="Book Antiqua"/>
        </w:rPr>
        <w:t xml:space="preserve"> 2016; </w:t>
      </w:r>
      <w:r w:rsidRPr="006B1242">
        <w:rPr>
          <w:rFonts w:ascii="Book Antiqua" w:hAnsi="Book Antiqua"/>
          <w:b/>
          <w:bCs/>
        </w:rPr>
        <w:t>15</w:t>
      </w:r>
      <w:r w:rsidRPr="006B1242">
        <w:rPr>
          <w:rFonts w:ascii="Book Antiqua" w:hAnsi="Book Antiqua"/>
        </w:rPr>
        <w:t>: 251-252 [PMID: 27001387 DOI: 10.2463/mrms.ci.2015-0133]</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24 </w:t>
      </w:r>
      <w:r w:rsidRPr="006B1242">
        <w:rPr>
          <w:rFonts w:ascii="Book Antiqua" w:hAnsi="Book Antiqua"/>
          <w:b/>
          <w:bCs/>
        </w:rPr>
        <w:t>Gertz MA</w:t>
      </w:r>
      <w:r w:rsidRPr="006B1242">
        <w:rPr>
          <w:rFonts w:ascii="Book Antiqua" w:hAnsi="Book Antiqua"/>
        </w:rPr>
        <w:t xml:space="preserve">, Lacy MQ, </w:t>
      </w:r>
      <w:proofErr w:type="spellStart"/>
      <w:r w:rsidRPr="006B1242">
        <w:rPr>
          <w:rFonts w:ascii="Book Antiqua" w:hAnsi="Book Antiqua"/>
        </w:rPr>
        <w:t>Dispenzieri</w:t>
      </w:r>
      <w:proofErr w:type="spellEnd"/>
      <w:r w:rsidRPr="006B1242">
        <w:rPr>
          <w:rFonts w:ascii="Book Antiqua" w:hAnsi="Book Antiqua"/>
        </w:rPr>
        <w:t xml:space="preserve"> A. Amyloidosis. </w:t>
      </w:r>
      <w:proofErr w:type="spellStart"/>
      <w:r w:rsidRPr="006B1242">
        <w:rPr>
          <w:rFonts w:ascii="Book Antiqua" w:hAnsi="Book Antiqua"/>
          <w:i/>
          <w:iCs/>
        </w:rPr>
        <w:t>Hematol</w:t>
      </w:r>
      <w:proofErr w:type="spellEnd"/>
      <w:r w:rsidRPr="006B1242">
        <w:rPr>
          <w:rFonts w:ascii="Book Antiqua" w:hAnsi="Book Antiqua"/>
          <w:i/>
          <w:iCs/>
        </w:rPr>
        <w:t xml:space="preserve"> Oncol Clin North Am</w:t>
      </w:r>
      <w:r w:rsidRPr="006B1242">
        <w:rPr>
          <w:rFonts w:ascii="Book Antiqua" w:hAnsi="Book Antiqua"/>
        </w:rPr>
        <w:t xml:space="preserve"> 1999; </w:t>
      </w:r>
      <w:r w:rsidRPr="006B1242">
        <w:rPr>
          <w:rFonts w:ascii="Book Antiqua" w:hAnsi="Book Antiqua"/>
          <w:b/>
          <w:bCs/>
        </w:rPr>
        <w:t>13</w:t>
      </w:r>
      <w:r w:rsidRPr="006B1242">
        <w:rPr>
          <w:rFonts w:ascii="Book Antiqua" w:hAnsi="Book Antiqua"/>
        </w:rPr>
        <w:t>: 1211-1233, ix [PMID: 10626146 DOI: 10.1016/s0889-8588(05)70122-2]</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25 </w:t>
      </w:r>
      <w:proofErr w:type="spellStart"/>
      <w:r w:rsidRPr="006B1242">
        <w:rPr>
          <w:rFonts w:ascii="Book Antiqua" w:hAnsi="Book Antiqua"/>
          <w:b/>
          <w:bCs/>
        </w:rPr>
        <w:t>Petre</w:t>
      </w:r>
      <w:proofErr w:type="spellEnd"/>
      <w:r w:rsidRPr="006B1242">
        <w:rPr>
          <w:rFonts w:ascii="Book Antiqua" w:hAnsi="Book Antiqua"/>
          <w:b/>
          <w:bCs/>
        </w:rPr>
        <w:t xml:space="preserve"> S</w:t>
      </w:r>
      <w:r w:rsidRPr="006B1242">
        <w:rPr>
          <w:rFonts w:ascii="Book Antiqua" w:hAnsi="Book Antiqua"/>
        </w:rPr>
        <w:t xml:space="preserve">, Shah IA, Gilani N. Review article: gastrointestinal amyloidosis - clinical features, diagnosis and therapy. </w:t>
      </w:r>
      <w:r w:rsidRPr="006B1242">
        <w:rPr>
          <w:rFonts w:ascii="Book Antiqua" w:hAnsi="Book Antiqua"/>
          <w:i/>
          <w:iCs/>
        </w:rPr>
        <w:t xml:space="preserve">Aliment </w:t>
      </w:r>
      <w:proofErr w:type="spellStart"/>
      <w:r w:rsidRPr="006B1242">
        <w:rPr>
          <w:rFonts w:ascii="Book Antiqua" w:hAnsi="Book Antiqua"/>
          <w:i/>
          <w:iCs/>
        </w:rPr>
        <w:t>Pharmacol</w:t>
      </w:r>
      <w:proofErr w:type="spellEnd"/>
      <w:r w:rsidRPr="006B1242">
        <w:rPr>
          <w:rFonts w:ascii="Book Antiqua" w:hAnsi="Book Antiqua"/>
          <w:i/>
          <w:iCs/>
        </w:rPr>
        <w:t xml:space="preserve"> </w:t>
      </w:r>
      <w:proofErr w:type="spellStart"/>
      <w:r w:rsidRPr="006B1242">
        <w:rPr>
          <w:rFonts w:ascii="Book Antiqua" w:hAnsi="Book Antiqua"/>
          <w:i/>
          <w:iCs/>
        </w:rPr>
        <w:t>Ther</w:t>
      </w:r>
      <w:proofErr w:type="spellEnd"/>
      <w:r w:rsidRPr="006B1242">
        <w:rPr>
          <w:rFonts w:ascii="Book Antiqua" w:hAnsi="Book Antiqua"/>
        </w:rPr>
        <w:t xml:space="preserve"> 2008; </w:t>
      </w:r>
      <w:r w:rsidRPr="006B1242">
        <w:rPr>
          <w:rFonts w:ascii="Book Antiqua" w:hAnsi="Book Antiqua"/>
          <w:b/>
          <w:bCs/>
        </w:rPr>
        <w:t>27</w:t>
      </w:r>
      <w:r w:rsidRPr="006B1242">
        <w:rPr>
          <w:rFonts w:ascii="Book Antiqua" w:hAnsi="Book Antiqua"/>
        </w:rPr>
        <w:t>: 1006-1016 [PMID: 18363891 DOI: 10.1111/j.1365-2036.2008.03682.x]</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26 </w:t>
      </w:r>
      <w:r w:rsidRPr="006B1242">
        <w:rPr>
          <w:rFonts w:ascii="Book Antiqua" w:hAnsi="Book Antiqua"/>
          <w:b/>
          <w:bCs/>
        </w:rPr>
        <w:t>Chang HS</w:t>
      </w:r>
      <w:r w:rsidRPr="006B1242">
        <w:rPr>
          <w:rFonts w:ascii="Book Antiqua" w:hAnsi="Book Antiqua"/>
        </w:rPr>
        <w:t xml:space="preserve">, Myung SJ, Yang SK, Jung HY, Lee GH, Hong WS, Kim JH, Min YI, Kim HC, Ha HK, Kim JS. Massive small bowel bleeding in a patient with amyloidosis. </w:t>
      </w:r>
      <w:proofErr w:type="spellStart"/>
      <w:r w:rsidRPr="006B1242">
        <w:rPr>
          <w:rFonts w:ascii="Book Antiqua" w:hAnsi="Book Antiqua"/>
          <w:i/>
          <w:iCs/>
        </w:rPr>
        <w:t>Gastrointest</w:t>
      </w:r>
      <w:proofErr w:type="spellEnd"/>
      <w:r w:rsidRPr="006B1242">
        <w:rPr>
          <w:rFonts w:ascii="Book Antiqua" w:hAnsi="Book Antiqua"/>
          <w:i/>
          <w:iCs/>
        </w:rPr>
        <w:t xml:space="preserve"> </w:t>
      </w:r>
      <w:proofErr w:type="spellStart"/>
      <w:r w:rsidRPr="006B1242">
        <w:rPr>
          <w:rFonts w:ascii="Book Antiqua" w:hAnsi="Book Antiqua"/>
          <w:i/>
          <w:iCs/>
        </w:rPr>
        <w:t>Endosc</w:t>
      </w:r>
      <w:proofErr w:type="spellEnd"/>
      <w:r w:rsidRPr="006B1242">
        <w:rPr>
          <w:rFonts w:ascii="Book Antiqua" w:hAnsi="Book Antiqua"/>
        </w:rPr>
        <w:t xml:space="preserve"> 2004; </w:t>
      </w:r>
      <w:r w:rsidRPr="006B1242">
        <w:rPr>
          <w:rFonts w:ascii="Book Antiqua" w:hAnsi="Book Antiqua"/>
          <w:b/>
          <w:bCs/>
        </w:rPr>
        <w:t>59</w:t>
      </w:r>
      <w:r w:rsidRPr="006B1242">
        <w:rPr>
          <w:rFonts w:ascii="Book Antiqua" w:hAnsi="Book Antiqua"/>
        </w:rPr>
        <w:t>: 126-129 [PMID: 14722567 DOI: 10.1016/s0016-5107(03)02352-6]</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27 </w:t>
      </w:r>
      <w:r w:rsidRPr="006B1242">
        <w:rPr>
          <w:rFonts w:ascii="Book Antiqua" w:hAnsi="Book Antiqua"/>
          <w:b/>
          <w:bCs/>
        </w:rPr>
        <w:t>Maher ER</w:t>
      </w:r>
      <w:r w:rsidRPr="006B1242">
        <w:rPr>
          <w:rFonts w:ascii="Book Antiqua" w:hAnsi="Book Antiqua"/>
        </w:rPr>
        <w:t xml:space="preserve">, </w:t>
      </w:r>
      <w:proofErr w:type="spellStart"/>
      <w:r w:rsidRPr="006B1242">
        <w:rPr>
          <w:rFonts w:ascii="Book Antiqua" w:hAnsi="Book Antiqua"/>
        </w:rPr>
        <w:t>Dutoit</w:t>
      </w:r>
      <w:proofErr w:type="spellEnd"/>
      <w:r w:rsidRPr="006B1242">
        <w:rPr>
          <w:rFonts w:ascii="Book Antiqua" w:hAnsi="Book Antiqua"/>
        </w:rPr>
        <w:t xml:space="preserve"> SH, </w:t>
      </w:r>
      <w:proofErr w:type="spellStart"/>
      <w:r w:rsidRPr="006B1242">
        <w:rPr>
          <w:rFonts w:ascii="Book Antiqua" w:hAnsi="Book Antiqua"/>
        </w:rPr>
        <w:t>Baillod</w:t>
      </w:r>
      <w:proofErr w:type="spellEnd"/>
      <w:r w:rsidRPr="006B1242">
        <w:rPr>
          <w:rFonts w:ascii="Book Antiqua" w:hAnsi="Book Antiqua"/>
        </w:rPr>
        <w:t xml:space="preserve"> RA, </w:t>
      </w:r>
      <w:proofErr w:type="spellStart"/>
      <w:r w:rsidRPr="006B1242">
        <w:rPr>
          <w:rFonts w:ascii="Book Antiqua" w:hAnsi="Book Antiqua"/>
        </w:rPr>
        <w:t>Sweny</w:t>
      </w:r>
      <w:proofErr w:type="spellEnd"/>
      <w:r w:rsidRPr="006B1242">
        <w:rPr>
          <w:rFonts w:ascii="Book Antiqua" w:hAnsi="Book Antiqua"/>
        </w:rPr>
        <w:t xml:space="preserve"> P, Moorhead JF. Gastrointestinal complications of dialysis related amyloidosis. </w:t>
      </w:r>
      <w:r w:rsidRPr="006B1242">
        <w:rPr>
          <w:rFonts w:ascii="Book Antiqua" w:hAnsi="Book Antiqua"/>
          <w:i/>
          <w:iCs/>
        </w:rPr>
        <w:t>BMJ</w:t>
      </w:r>
      <w:r w:rsidRPr="006B1242">
        <w:rPr>
          <w:rFonts w:ascii="Book Antiqua" w:hAnsi="Book Antiqua"/>
        </w:rPr>
        <w:t xml:space="preserve"> 1988; </w:t>
      </w:r>
      <w:r w:rsidRPr="006B1242">
        <w:rPr>
          <w:rFonts w:ascii="Book Antiqua" w:hAnsi="Book Antiqua"/>
          <w:b/>
          <w:bCs/>
        </w:rPr>
        <w:t>297</w:t>
      </w:r>
      <w:r w:rsidRPr="006B1242">
        <w:rPr>
          <w:rFonts w:ascii="Book Antiqua" w:hAnsi="Book Antiqua"/>
        </w:rPr>
        <w:t>: 265-266 [PMID: 3416145 DOI: 10.1136/bmj.297.6643.265]</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28 </w:t>
      </w:r>
      <w:r w:rsidRPr="006B1242">
        <w:rPr>
          <w:rFonts w:ascii="Book Antiqua" w:hAnsi="Book Antiqua"/>
          <w:b/>
          <w:bCs/>
        </w:rPr>
        <w:t>Madsen LG</w:t>
      </w:r>
      <w:r w:rsidRPr="006B1242">
        <w:rPr>
          <w:rFonts w:ascii="Book Antiqua" w:hAnsi="Book Antiqua"/>
        </w:rPr>
        <w:t xml:space="preserve">, Gimsing P, </w:t>
      </w:r>
      <w:proofErr w:type="spellStart"/>
      <w:r w:rsidRPr="006B1242">
        <w:rPr>
          <w:rFonts w:ascii="Book Antiqua" w:hAnsi="Book Antiqua"/>
        </w:rPr>
        <w:t>Schiødt</w:t>
      </w:r>
      <w:proofErr w:type="spellEnd"/>
      <w:r w:rsidRPr="006B1242">
        <w:rPr>
          <w:rFonts w:ascii="Book Antiqua" w:hAnsi="Book Antiqua"/>
        </w:rPr>
        <w:t xml:space="preserve"> FV. Primary (AL) amyloidosis with gastrointestinal involvement. </w:t>
      </w:r>
      <w:proofErr w:type="spellStart"/>
      <w:r w:rsidRPr="006B1242">
        <w:rPr>
          <w:rFonts w:ascii="Book Antiqua" w:hAnsi="Book Antiqua"/>
          <w:i/>
          <w:iCs/>
        </w:rPr>
        <w:t>Scand</w:t>
      </w:r>
      <w:proofErr w:type="spellEnd"/>
      <w:r w:rsidRPr="006B1242">
        <w:rPr>
          <w:rFonts w:ascii="Book Antiqua" w:hAnsi="Book Antiqua"/>
          <w:i/>
          <w:iCs/>
        </w:rPr>
        <w:t xml:space="preserve"> J Gastroenterol</w:t>
      </w:r>
      <w:r w:rsidRPr="006B1242">
        <w:rPr>
          <w:rFonts w:ascii="Book Antiqua" w:hAnsi="Book Antiqua"/>
        </w:rPr>
        <w:t xml:space="preserve"> 2009; </w:t>
      </w:r>
      <w:r w:rsidRPr="006B1242">
        <w:rPr>
          <w:rFonts w:ascii="Book Antiqua" w:hAnsi="Book Antiqua"/>
          <w:b/>
          <w:bCs/>
        </w:rPr>
        <w:t>44</w:t>
      </w:r>
      <w:r w:rsidRPr="006B1242">
        <w:rPr>
          <w:rFonts w:ascii="Book Antiqua" w:hAnsi="Book Antiqua"/>
        </w:rPr>
        <w:t>: 708-711 [PMID: 19242859 DOI: 10.1080/00365520902783717]</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29 </w:t>
      </w:r>
      <w:r w:rsidRPr="006B1242">
        <w:rPr>
          <w:rFonts w:ascii="Book Antiqua" w:hAnsi="Book Antiqua"/>
          <w:b/>
          <w:bCs/>
        </w:rPr>
        <w:t>Hayman SR</w:t>
      </w:r>
      <w:r w:rsidRPr="006B1242">
        <w:rPr>
          <w:rFonts w:ascii="Book Antiqua" w:hAnsi="Book Antiqua"/>
        </w:rPr>
        <w:t xml:space="preserve">, Lacy MQ, Kyle RA, Gertz MA. Primary systemic amyloidosis: a cause of malabsorption syndrome. </w:t>
      </w:r>
      <w:r w:rsidRPr="006B1242">
        <w:rPr>
          <w:rFonts w:ascii="Book Antiqua" w:hAnsi="Book Antiqua"/>
          <w:i/>
          <w:iCs/>
        </w:rPr>
        <w:t>Am J Med</w:t>
      </w:r>
      <w:r w:rsidRPr="006B1242">
        <w:rPr>
          <w:rFonts w:ascii="Book Antiqua" w:hAnsi="Book Antiqua"/>
        </w:rPr>
        <w:t xml:space="preserve"> 2001; </w:t>
      </w:r>
      <w:r w:rsidRPr="006B1242">
        <w:rPr>
          <w:rFonts w:ascii="Book Antiqua" w:hAnsi="Book Antiqua"/>
          <w:b/>
          <w:bCs/>
        </w:rPr>
        <w:t>111</w:t>
      </w:r>
      <w:r w:rsidRPr="006B1242">
        <w:rPr>
          <w:rFonts w:ascii="Book Antiqua" w:hAnsi="Book Antiqua"/>
        </w:rPr>
        <w:t>: 535-540 [PMID: 11705429 DOI: 10.1016/s0002-9343(01)00919-6]</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30 </w:t>
      </w:r>
      <w:r w:rsidRPr="006B1242">
        <w:rPr>
          <w:rFonts w:ascii="Book Antiqua" w:hAnsi="Book Antiqua"/>
          <w:b/>
          <w:bCs/>
        </w:rPr>
        <w:t>Suzuki C</w:t>
      </w:r>
      <w:r w:rsidRPr="006B1242">
        <w:rPr>
          <w:rFonts w:ascii="Book Antiqua" w:hAnsi="Book Antiqua"/>
        </w:rPr>
        <w:t xml:space="preserve">, </w:t>
      </w:r>
      <w:proofErr w:type="spellStart"/>
      <w:r w:rsidRPr="006B1242">
        <w:rPr>
          <w:rFonts w:ascii="Book Antiqua" w:hAnsi="Book Antiqua"/>
        </w:rPr>
        <w:t>Higaki</w:t>
      </w:r>
      <w:proofErr w:type="spellEnd"/>
      <w:r w:rsidRPr="006B1242">
        <w:rPr>
          <w:rFonts w:ascii="Book Antiqua" w:hAnsi="Book Antiqua"/>
        </w:rPr>
        <w:t xml:space="preserve"> S, </w:t>
      </w:r>
      <w:proofErr w:type="spellStart"/>
      <w:r w:rsidRPr="006B1242">
        <w:rPr>
          <w:rFonts w:ascii="Book Antiqua" w:hAnsi="Book Antiqua"/>
        </w:rPr>
        <w:t>Nishiaki</w:t>
      </w:r>
      <w:proofErr w:type="spellEnd"/>
      <w:r w:rsidRPr="006B1242">
        <w:rPr>
          <w:rFonts w:ascii="Book Antiqua" w:hAnsi="Book Antiqua"/>
        </w:rPr>
        <w:t xml:space="preserve"> M, </w:t>
      </w:r>
      <w:proofErr w:type="spellStart"/>
      <w:r w:rsidRPr="006B1242">
        <w:rPr>
          <w:rFonts w:ascii="Book Antiqua" w:hAnsi="Book Antiqua"/>
        </w:rPr>
        <w:t>Mitani</w:t>
      </w:r>
      <w:proofErr w:type="spellEnd"/>
      <w:r w:rsidRPr="006B1242">
        <w:rPr>
          <w:rFonts w:ascii="Book Antiqua" w:hAnsi="Book Antiqua"/>
        </w:rPr>
        <w:t xml:space="preserve"> N, </w:t>
      </w:r>
      <w:proofErr w:type="spellStart"/>
      <w:r w:rsidRPr="006B1242">
        <w:rPr>
          <w:rFonts w:ascii="Book Antiqua" w:hAnsi="Book Antiqua"/>
        </w:rPr>
        <w:t>Yanai</w:t>
      </w:r>
      <w:proofErr w:type="spellEnd"/>
      <w:r w:rsidRPr="006B1242">
        <w:rPr>
          <w:rFonts w:ascii="Book Antiqua" w:hAnsi="Book Antiqua"/>
        </w:rPr>
        <w:t xml:space="preserve"> H, Tada M, </w:t>
      </w:r>
      <w:proofErr w:type="spellStart"/>
      <w:r w:rsidRPr="006B1242">
        <w:rPr>
          <w:rFonts w:ascii="Book Antiqua" w:hAnsi="Book Antiqua"/>
        </w:rPr>
        <w:t>Okita</w:t>
      </w:r>
      <w:proofErr w:type="spellEnd"/>
      <w:r w:rsidRPr="006B1242">
        <w:rPr>
          <w:rFonts w:ascii="Book Antiqua" w:hAnsi="Book Antiqua"/>
        </w:rPr>
        <w:t xml:space="preserve"> K. 99mTc-HSA-D scintigraphy in the diagnosis of protein-losing gastroenteropathy due to secondary amyloidosis. </w:t>
      </w:r>
      <w:r w:rsidRPr="006B1242">
        <w:rPr>
          <w:rFonts w:ascii="Book Antiqua" w:hAnsi="Book Antiqua"/>
          <w:i/>
          <w:iCs/>
        </w:rPr>
        <w:t>J Gastroenterol</w:t>
      </w:r>
      <w:r w:rsidRPr="006B1242">
        <w:rPr>
          <w:rFonts w:ascii="Book Antiqua" w:hAnsi="Book Antiqua"/>
        </w:rPr>
        <w:t xml:space="preserve"> 1997; </w:t>
      </w:r>
      <w:r w:rsidRPr="006B1242">
        <w:rPr>
          <w:rFonts w:ascii="Book Antiqua" w:hAnsi="Book Antiqua"/>
          <w:b/>
          <w:bCs/>
        </w:rPr>
        <w:t>32</w:t>
      </w:r>
      <w:r w:rsidRPr="006B1242">
        <w:rPr>
          <w:rFonts w:ascii="Book Antiqua" w:hAnsi="Book Antiqua"/>
        </w:rPr>
        <w:t>: 78-82 [PMID: 9058299 DOI: 10.1007/BF01213300]</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31 </w:t>
      </w:r>
      <w:r w:rsidRPr="006B1242">
        <w:rPr>
          <w:rFonts w:ascii="Book Antiqua" w:hAnsi="Book Antiqua"/>
          <w:b/>
          <w:bCs/>
        </w:rPr>
        <w:t>Guirl MJ</w:t>
      </w:r>
      <w:r w:rsidRPr="006B1242">
        <w:rPr>
          <w:rFonts w:ascii="Book Antiqua" w:hAnsi="Book Antiqua"/>
        </w:rPr>
        <w:t xml:space="preserve">, </w:t>
      </w:r>
      <w:proofErr w:type="spellStart"/>
      <w:r w:rsidRPr="006B1242">
        <w:rPr>
          <w:rFonts w:ascii="Book Antiqua" w:hAnsi="Book Antiqua"/>
        </w:rPr>
        <w:t>Högenauer</w:t>
      </w:r>
      <w:proofErr w:type="spellEnd"/>
      <w:r w:rsidRPr="006B1242">
        <w:rPr>
          <w:rFonts w:ascii="Book Antiqua" w:hAnsi="Book Antiqua"/>
        </w:rPr>
        <w:t xml:space="preserve"> C, Santa Ana CA, Porter JL, Little KH, Stone MJ, </w:t>
      </w:r>
      <w:proofErr w:type="spellStart"/>
      <w:r w:rsidRPr="006B1242">
        <w:rPr>
          <w:rFonts w:ascii="Book Antiqua" w:hAnsi="Book Antiqua"/>
        </w:rPr>
        <w:t>Fordtran</w:t>
      </w:r>
      <w:proofErr w:type="spellEnd"/>
      <w:r w:rsidRPr="006B1242">
        <w:rPr>
          <w:rFonts w:ascii="Book Antiqua" w:hAnsi="Book Antiqua"/>
        </w:rPr>
        <w:t xml:space="preserve"> JS. Rapid intestinal transit as a primary cause of severe chronic diarrhea in patients with amyloidosis. </w:t>
      </w:r>
      <w:r w:rsidRPr="006B1242">
        <w:rPr>
          <w:rFonts w:ascii="Book Antiqua" w:hAnsi="Book Antiqua"/>
          <w:i/>
          <w:iCs/>
        </w:rPr>
        <w:t>Am J Gastroenterol</w:t>
      </w:r>
      <w:r w:rsidRPr="006B1242">
        <w:rPr>
          <w:rFonts w:ascii="Book Antiqua" w:hAnsi="Book Antiqua"/>
        </w:rPr>
        <w:t xml:space="preserve"> 2003; </w:t>
      </w:r>
      <w:r w:rsidRPr="006B1242">
        <w:rPr>
          <w:rFonts w:ascii="Book Antiqua" w:hAnsi="Book Antiqua"/>
          <w:b/>
          <w:bCs/>
        </w:rPr>
        <w:t>98</w:t>
      </w:r>
      <w:r w:rsidRPr="006B1242">
        <w:rPr>
          <w:rFonts w:ascii="Book Antiqua" w:hAnsi="Book Antiqua"/>
        </w:rPr>
        <w:t>: 2219-2225 [PMID: 14572571 DOI: 10.1111/j.1572-0241.2003.07695.x]</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lastRenderedPageBreak/>
        <w:t xml:space="preserve">32 </w:t>
      </w:r>
      <w:r w:rsidRPr="006B1242">
        <w:rPr>
          <w:rFonts w:ascii="Book Antiqua" w:hAnsi="Book Antiqua"/>
          <w:b/>
          <w:bCs/>
        </w:rPr>
        <w:t>Okuda Y</w:t>
      </w:r>
      <w:r w:rsidRPr="006B1242">
        <w:rPr>
          <w:rFonts w:ascii="Book Antiqua" w:hAnsi="Book Antiqua"/>
        </w:rPr>
        <w:t xml:space="preserve">, </w:t>
      </w:r>
      <w:proofErr w:type="spellStart"/>
      <w:r w:rsidRPr="006B1242">
        <w:rPr>
          <w:rFonts w:ascii="Book Antiqua" w:hAnsi="Book Antiqua"/>
        </w:rPr>
        <w:t>Takasugi</w:t>
      </w:r>
      <w:proofErr w:type="spellEnd"/>
      <w:r w:rsidRPr="006B1242">
        <w:rPr>
          <w:rFonts w:ascii="Book Antiqua" w:hAnsi="Book Antiqua"/>
        </w:rPr>
        <w:t xml:space="preserve"> K, </w:t>
      </w:r>
      <w:proofErr w:type="spellStart"/>
      <w:r w:rsidRPr="006B1242">
        <w:rPr>
          <w:rFonts w:ascii="Book Antiqua" w:hAnsi="Book Antiqua"/>
        </w:rPr>
        <w:t>Oyama</w:t>
      </w:r>
      <w:proofErr w:type="spellEnd"/>
      <w:r w:rsidRPr="006B1242">
        <w:rPr>
          <w:rFonts w:ascii="Book Antiqua" w:hAnsi="Book Antiqua"/>
        </w:rPr>
        <w:t xml:space="preserve"> T, </w:t>
      </w:r>
      <w:proofErr w:type="spellStart"/>
      <w:r w:rsidRPr="006B1242">
        <w:rPr>
          <w:rFonts w:ascii="Book Antiqua" w:hAnsi="Book Antiqua"/>
        </w:rPr>
        <w:t>Oyama</w:t>
      </w:r>
      <w:proofErr w:type="spellEnd"/>
      <w:r w:rsidRPr="006B1242">
        <w:rPr>
          <w:rFonts w:ascii="Book Antiqua" w:hAnsi="Book Antiqua"/>
        </w:rPr>
        <w:t xml:space="preserve"> H, Nanba S, Miyamoto T. Intractable </w:t>
      </w:r>
      <w:proofErr w:type="spellStart"/>
      <w:r w:rsidRPr="006B1242">
        <w:rPr>
          <w:rFonts w:ascii="Book Antiqua" w:hAnsi="Book Antiqua"/>
        </w:rPr>
        <w:t>diarrhoea</w:t>
      </w:r>
      <w:proofErr w:type="spellEnd"/>
      <w:r w:rsidRPr="006B1242">
        <w:rPr>
          <w:rFonts w:ascii="Book Antiqua" w:hAnsi="Book Antiqua"/>
        </w:rPr>
        <w:t xml:space="preserve"> associated with secondary amyloidosis in rheumatoid arthritis. </w:t>
      </w:r>
      <w:r w:rsidRPr="006B1242">
        <w:rPr>
          <w:rFonts w:ascii="Book Antiqua" w:hAnsi="Book Antiqua"/>
          <w:i/>
          <w:iCs/>
        </w:rPr>
        <w:t>Ann Rheum Dis</w:t>
      </w:r>
      <w:r w:rsidRPr="006B1242">
        <w:rPr>
          <w:rFonts w:ascii="Book Antiqua" w:hAnsi="Book Antiqua"/>
        </w:rPr>
        <w:t xml:space="preserve"> 1997; </w:t>
      </w:r>
      <w:r w:rsidRPr="006B1242">
        <w:rPr>
          <w:rFonts w:ascii="Book Antiqua" w:hAnsi="Book Antiqua"/>
          <w:b/>
          <w:bCs/>
        </w:rPr>
        <w:t>56</w:t>
      </w:r>
      <w:r w:rsidRPr="006B1242">
        <w:rPr>
          <w:rFonts w:ascii="Book Antiqua" w:hAnsi="Book Antiqua"/>
        </w:rPr>
        <w:t>: 535-541 [PMID: 9370878 DOI: 10.1136/ard.56.9.535]</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33 </w:t>
      </w:r>
      <w:r w:rsidRPr="006B1242">
        <w:rPr>
          <w:rFonts w:ascii="Book Antiqua" w:hAnsi="Book Antiqua"/>
          <w:b/>
          <w:bCs/>
        </w:rPr>
        <w:t>Buck FS</w:t>
      </w:r>
      <w:r w:rsidRPr="006B1242">
        <w:rPr>
          <w:rFonts w:ascii="Book Antiqua" w:hAnsi="Book Antiqua"/>
        </w:rPr>
        <w:t xml:space="preserve">, Koss MN. Hepatic amyloidosis: morphologic differences between systemic AL and AA types. </w:t>
      </w:r>
      <w:r w:rsidRPr="006B1242">
        <w:rPr>
          <w:rFonts w:ascii="Book Antiqua" w:hAnsi="Book Antiqua"/>
          <w:i/>
          <w:iCs/>
        </w:rPr>
        <w:t xml:space="preserve">Hum </w:t>
      </w:r>
      <w:proofErr w:type="spellStart"/>
      <w:r w:rsidRPr="006B1242">
        <w:rPr>
          <w:rFonts w:ascii="Book Antiqua" w:hAnsi="Book Antiqua"/>
          <w:i/>
          <w:iCs/>
        </w:rPr>
        <w:t>Pathol</w:t>
      </w:r>
      <w:proofErr w:type="spellEnd"/>
      <w:r w:rsidRPr="006B1242">
        <w:rPr>
          <w:rFonts w:ascii="Book Antiqua" w:hAnsi="Book Antiqua"/>
        </w:rPr>
        <w:t xml:space="preserve"> 1991; </w:t>
      </w:r>
      <w:r w:rsidRPr="006B1242">
        <w:rPr>
          <w:rFonts w:ascii="Book Antiqua" w:hAnsi="Book Antiqua"/>
          <w:b/>
          <w:bCs/>
        </w:rPr>
        <w:t>22</w:t>
      </w:r>
      <w:r w:rsidRPr="006B1242">
        <w:rPr>
          <w:rFonts w:ascii="Book Antiqua" w:hAnsi="Book Antiqua"/>
        </w:rPr>
        <w:t>: 904-907 [PMID: 1916751 DOI: 10.1016/0046-8177(91)90180-w]</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34 </w:t>
      </w:r>
      <w:r w:rsidRPr="006B1242">
        <w:rPr>
          <w:rFonts w:ascii="Book Antiqua" w:hAnsi="Book Antiqua"/>
          <w:b/>
          <w:bCs/>
        </w:rPr>
        <w:t>Gertz MA</w:t>
      </w:r>
      <w:r w:rsidRPr="006B1242">
        <w:rPr>
          <w:rFonts w:ascii="Book Antiqua" w:hAnsi="Book Antiqua"/>
        </w:rPr>
        <w:t xml:space="preserve">, Kyle RA. Hepatic amyloidosis (primary [AL], immunoglobulin light chain): the natural history in 80 patients. </w:t>
      </w:r>
      <w:r w:rsidRPr="006B1242">
        <w:rPr>
          <w:rFonts w:ascii="Book Antiqua" w:hAnsi="Book Antiqua"/>
          <w:i/>
          <w:iCs/>
        </w:rPr>
        <w:t>Am J Med</w:t>
      </w:r>
      <w:r w:rsidRPr="006B1242">
        <w:rPr>
          <w:rFonts w:ascii="Book Antiqua" w:hAnsi="Book Antiqua"/>
        </w:rPr>
        <w:t xml:space="preserve"> 1988; </w:t>
      </w:r>
      <w:r w:rsidRPr="006B1242">
        <w:rPr>
          <w:rFonts w:ascii="Book Antiqua" w:hAnsi="Book Antiqua"/>
          <w:b/>
          <w:bCs/>
        </w:rPr>
        <w:t>85</w:t>
      </w:r>
      <w:r w:rsidRPr="006B1242">
        <w:rPr>
          <w:rFonts w:ascii="Book Antiqua" w:hAnsi="Book Antiqua"/>
        </w:rPr>
        <w:t>: 73-80 [PMID: 3389383 DOI: 10.1016/0002-9343(88)90505-0]</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35 </w:t>
      </w:r>
      <w:proofErr w:type="spellStart"/>
      <w:r w:rsidRPr="006B1242">
        <w:rPr>
          <w:rFonts w:ascii="Book Antiqua" w:hAnsi="Book Antiqua"/>
          <w:b/>
          <w:bCs/>
        </w:rPr>
        <w:t>Yoshiki</w:t>
      </w:r>
      <w:proofErr w:type="spellEnd"/>
      <w:r w:rsidRPr="006B1242">
        <w:rPr>
          <w:rFonts w:ascii="Book Antiqua" w:hAnsi="Book Antiqua"/>
          <w:b/>
          <w:bCs/>
        </w:rPr>
        <w:t xml:space="preserve"> Y</w:t>
      </w:r>
      <w:r w:rsidRPr="006B1242">
        <w:rPr>
          <w:rFonts w:ascii="Book Antiqua" w:hAnsi="Book Antiqua"/>
        </w:rPr>
        <w:t xml:space="preserve">, Yamamoto G, </w:t>
      </w:r>
      <w:proofErr w:type="spellStart"/>
      <w:r w:rsidRPr="006B1242">
        <w:rPr>
          <w:rFonts w:ascii="Book Antiqua" w:hAnsi="Book Antiqua"/>
        </w:rPr>
        <w:t>Takazawa</w:t>
      </w:r>
      <w:proofErr w:type="spellEnd"/>
      <w:r w:rsidRPr="006B1242">
        <w:rPr>
          <w:rFonts w:ascii="Book Antiqua" w:hAnsi="Book Antiqua"/>
        </w:rPr>
        <w:t xml:space="preserve"> Y, </w:t>
      </w:r>
      <w:proofErr w:type="spellStart"/>
      <w:r w:rsidRPr="006B1242">
        <w:rPr>
          <w:rFonts w:ascii="Book Antiqua" w:hAnsi="Book Antiqua"/>
        </w:rPr>
        <w:t>Nannya</w:t>
      </w:r>
      <w:proofErr w:type="spellEnd"/>
      <w:r w:rsidRPr="006B1242">
        <w:rPr>
          <w:rFonts w:ascii="Book Antiqua" w:hAnsi="Book Antiqua"/>
        </w:rPr>
        <w:t xml:space="preserve"> Y, Ishida J, Nagai R, </w:t>
      </w:r>
      <w:proofErr w:type="spellStart"/>
      <w:r w:rsidRPr="006B1242">
        <w:rPr>
          <w:rFonts w:ascii="Book Antiqua" w:hAnsi="Book Antiqua"/>
        </w:rPr>
        <w:t>Fukayama</w:t>
      </w:r>
      <w:proofErr w:type="spellEnd"/>
      <w:r w:rsidRPr="006B1242">
        <w:rPr>
          <w:rFonts w:ascii="Book Antiqua" w:hAnsi="Book Antiqua"/>
        </w:rPr>
        <w:t xml:space="preserve"> M, </w:t>
      </w:r>
      <w:proofErr w:type="spellStart"/>
      <w:r w:rsidRPr="006B1242">
        <w:rPr>
          <w:rFonts w:ascii="Book Antiqua" w:hAnsi="Book Antiqua"/>
        </w:rPr>
        <w:t>Kurokawa</w:t>
      </w:r>
      <w:proofErr w:type="spellEnd"/>
      <w:r w:rsidRPr="006B1242">
        <w:rPr>
          <w:rFonts w:ascii="Book Antiqua" w:hAnsi="Book Antiqua"/>
        </w:rPr>
        <w:t xml:space="preserve"> M. AL amyloidosis with severe gastrointestinal invasion and acute obstructive suppurative cholangitis. </w:t>
      </w:r>
      <w:r w:rsidRPr="006B1242">
        <w:rPr>
          <w:rFonts w:ascii="Book Antiqua" w:hAnsi="Book Antiqua"/>
          <w:i/>
          <w:iCs/>
        </w:rPr>
        <w:t xml:space="preserve">Ann </w:t>
      </w:r>
      <w:proofErr w:type="spellStart"/>
      <w:r w:rsidRPr="006B1242">
        <w:rPr>
          <w:rFonts w:ascii="Book Antiqua" w:hAnsi="Book Antiqua"/>
          <w:i/>
          <w:iCs/>
        </w:rPr>
        <w:t>Hematol</w:t>
      </w:r>
      <w:proofErr w:type="spellEnd"/>
      <w:r w:rsidRPr="006B1242">
        <w:rPr>
          <w:rFonts w:ascii="Book Antiqua" w:hAnsi="Book Antiqua"/>
        </w:rPr>
        <w:t xml:space="preserve"> 2012; </w:t>
      </w:r>
      <w:r w:rsidRPr="006B1242">
        <w:rPr>
          <w:rFonts w:ascii="Book Antiqua" w:hAnsi="Book Antiqua"/>
          <w:b/>
          <w:bCs/>
        </w:rPr>
        <w:t>91</w:t>
      </w:r>
      <w:r w:rsidRPr="006B1242">
        <w:rPr>
          <w:rFonts w:ascii="Book Antiqua" w:hAnsi="Book Antiqua"/>
        </w:rPr>
        <w:t>: 467-468 [PMID: 21643678 DOI: 10.1007/s00277-011-1271-7]</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36 </w:t>
      </w:r>
      <w:r w:rsidRPr="006B1242">
        <w:rPr>
          <w:rFonts w:ascii="Book Antiqua" w:hAnsi="Book Antiqua"/>
          <w:b/>
          <w:bCs/>
        </w:rPr>
        <w:t>Raghunathan V</w:t>
      </w:r>
      <w:r w:rsidRPr="006B1242">
        <w:rPr>
          <w:rFonts w:ascii="Book Antiqua" w:hAnsi="Book Antiqua"/>
        </w:rPr>
        <w:t xml:space="preserve">, Louis D, </w:t>
      </w:r>
      <w:proofErr w:type="spellStart"/>
      <w:r w:rsidRPr="006B1242">
        <w:rPr>
          <w:rFonts w:ascii="Book Antiqua" w:hAnsi="Book Antiqua"/>
        </w:rPr>
        <w:t>Wirk</w:t>
      </w:r>
      <w:proofErr w:type="spellEnd"/>
      <w:r w:rsidRPr="006B1242">
        <w:rPr>
          <w:rFonts w:ascii="Book Antiqua" w:hAnsi="Book Antiqua"/>
        </w:rPr>
        <w:t xml:space="preserve"> B. Gastrointestinal Tract Amyloidosis Presenting With Pneumatosis Intestinalis. </w:t>
      </w:r>
      <w:r w:rsidRPr="006B1242">
        <w:rPr>
          <w:rFonts w:ascii="Book Antiqua" w:hAnsi="Book Antiqua"/>
          <w:i/>
          <w:iCs/>
        </w:rPr>
        <w:t>J Clin Med Res</w:t>
      </w:r>
      <w:r w:rsidRPr="006B1242">
        <w:rPr>
          <w:rFonts w:ascii="Book Antiqua" w:hAnsi="Book Antiqua"/>
        </w:rPr>
        <w:t xml:space="preserve"> 2017; </w:t>
      </w:r>
      <w:r w:rsidRPr="006B1242">
        <w:rPr>
          <w:rFonts w:ascii="Book Antiqua" w:hAnsi="Book Antiqua"/>
          <w:b/>
          <w:bCs/>
        </w:rPr>
        <w:t>9</w:t>
      </w:r>
      <w:r w:rsidRPr="006B1242">
        <w:rPr>
          <w:rFonts w:ascii="Book Antiqua" w:hAnsi="Book Antiqua"/>
        </w:rPr>
        <w:t>: 654-658 [PMID: 28611868 DOI: 10.14740/jocmr2957w]</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37 </w:t>
      </w:r>
      <w:proofErr w:type="spellStart"/>
      <w:r w:rsidRPr="006B1242">
        <w:rPr>
          <w:rFonts w:ascii="Book Antiqua" w:hAnsi="Book Antiqua"/>
          <w:b/>
          <w:bCs/>
        </w:rPr>
        <w:t>Shaulov</w:t>
      </w:r>
      <w:proofErr w:type="spellEnd"/>
      <w:r w:rsidRPr="006B1242">
        <w:rPr>
          <w:rFonts w:ascii="Book Antiqua" w:hAnsi="Book Antiqua"/>
          <w:b/>
          <w:bCs/>
        </w:rPr>
        <w:t xml:space="preserve"> A</w:t>
      </w:r>
      <w:r w:rsidRPr="006B1242">
        <w:rPr>
          <w:rFonts w:ascii="Book Antiqua" w:hAnsi="Book Antiqua"/>
        </w:rPr>
        <w:t xml:space="preserve">, </w:t>
      </w:r>
      <w:proofErr w:type="spellStart"/>
      <w:r w:rsidRPr="006B1242">
        <w:rPr>
          <w:rFonts w:ascii="Book Antiqua" w:hAnsi="Book Antiqua"/>
        </w:rPr>
        <w:t>Avivi</w:t>
      </w:r>
      <w:proofErr w:type="spellEnd"/>
      <w:r w:rsidRPr="006B1242">
        <w:rPr>
          <w:rFonts w:ascii="Book Antiqua" w:hAnsi="Book Antiqua"/>
        </w:rPr>
        <w:t xml:space="preserve"> I, Cohen Y, </w:t>
      </w:r>
      <w:proofErr w:type="spellStart"/>
      <w:r w:rsidRPr="006B1242">
        <w:rPr>
          <w:rFonts w:ascii="Book Antiqua" w:hAnsi="Book Antiqua"/>
        </w:rPr>
        <w:t>Duek</w:t>
      </w:r>
      <w:proofErr w:type="spellEnd"/>
      <w:r w:rsidRPr="006B1242">
        <w:rPr>
          <w:rFonts w:ascii="Book Antiqua" w:hAnsi="Book Antiqua"/>
        </w:rPr>
        <w:t xml:space="preserve"> A, </w:t>
      </w:r>
      <w:proofErr w:type="spellStart"/>
      <w:r w:rsidRPr="006B1242">
        <w:rPr>
          <w:rFonts w:ascii="Book Antiqua" w:hAnsi="Book Antiqua"/>
        </w:rPr>
        <w:t>Leiba</w:t>
      </w:r>
      <w:proofErr w:type="spellEnd"/>
      <w:r w:rsidRPr="006B1242">
        <w:rPr>
          <w:rFonts w:ascii="Book Antiqua" w:hAnsi="Book Antiqua"/>
        </w:rPr>
        <w:t xml:space="preserve"> M, </w:t>
      </w:r>
      <w:proofErr w:type="spellStart"/>
      <w:r w:rsidRPr="006B1242">
        <w:rPr>
          <w:rFonts w:ascii="Book Antiqua" w:hAnsi="Book Antiqua"/>
        </w:rPr>
        <w:t>Gatt</w:t>
      </w:r>
      <w:proofErr w:type="spellEnd"/>
      <w:r w:rsidRPr="006B1242">
        <w:rPr>
          <w:rFonts w:ascii="Book Antiqua" w:hAnsi="Book Antiqua"/>
        </w:rPr>
        <w:t xml:space="preserve"> ME. Gastrointestinal perforation in light chain amyloidosis in the era of novel agent therapy - a case series and review of the literature. </w:t>
      </w:r>
      <w:r w:rsidRPr="006B1242">
        <w:rPr>
          <w:rFonts w:ascii="Book Antiqua" w:hAnsi="Book Antiqua"/>
          <w:i/>
          <w:iCs/>
        </w:rPr>
        <w:t>Amyloid</w:t>
      </w:r>
      <w:r w:rsidRPr="006B1242">
        <w:rPr>
          <w:rFonts w:ascii="Book Antiqua" w:hAnsi="Book Antiqua"/>
        </w:rPr>
        <w:t xml:space="preserve"> 2018; </w:t>
      </w:r>
      <w:r w:rsidRPr="006B1242">
        <w:rPr>
          <w:rFonts w:ascii="Book Antiqua" w:hAnsi="Book Antiqua"/>
          <w:b/>
          <w:bCs/>
        </w:rPr>
        <w:t>25</w:t>
      </w:r>
      <w:r w:rsidRPr="006B1242">
        <w:rPr>
          <w:rFonts w:ascii="Book Antiqua" w:hAnsi="Book Antiqua"/>
        </w:rPr>
        <w:t>: 11-17 [PMID: 29241368 DOI: 10.1080/13506129.2017.1416350]</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38 </w:t>
      </w:r>
      <w:r w:rsidRPr="006B1242">
        <w:rPr>
          <w:rFonts w:ascii="Book Antiqua" w:hAnsi="Book Antiqua"/>
          <w:b/>
          <w:bCs/>
        </w:rPr>
        <w:t>Levy M</w:t>
      </w:r>
      <w:r w:rsidRPr="006B1242">
        <w:rPr>
          <w:rFonts w:ascii="Book Antiqua" w:hAnsi="Book Antiqua"/>
        </w:rPr>
        <w:t xml:space="preserve">, </w:t>
      </w:r>
      <w:proofErr w:type="spellStart"/>
      <w:r w:rsidRPr="006B1242">
        <w:rPr>
          <w:rFonts w:ascii="Book Antiqua" w:hAnsi="Book Antiqua"/>
        </w:rPr>
        <w:t>Polliack</w:t>
      </w:r>
      <w:proofErr w:type="spellEnd"/>
      <w:r w:rsidRPr="006B1242">
        <w:rPr>
          <w:rFonts w:ascii="Book Antiqua" w:hAnsi="Book Antiqua"/>
        </w:rPr>
        <w:t xml:space="preserve"> A, Lender M, Eliakim M. The liver in amyloidosis. </w:t>
      </w:r>
      <w:r w:rsidRPr="006B1242">
        <w:rPr>
          <w:rFonts w:ascii="Book Antiqua" w:hAnsi="Book Antiqua"/>
          <w:i/>
          <w:iCs/>
        </w:rPr>
        <w:t>Digestion</w:t>
      </w:r>
      <w:r w:rsidRPr="006B1242">
        <w:rPr>
          <w:rFonts w:ascii="Book Antiqua" w:hAnsi="Book Antiqua"/>
        </w:rPr>
        <w:t xml:space="preserve"> 1974; </w:t>
      </w:r>
      <w:r w:rsidRPr="006B1242">
        <w:rPr>
          <w:rFonts w:ascii="Book Antiqua" w:hAnsi="Book Antiqua"/>
          <w:b/>
          <w:bCs/>
        </w:rPr>
        <w:t>10</w:t>
      </w:r>
      <w:r w:rsidRPr="006B1242">
        <w:rPr>
          <w:rFonts w:ascii="Book Antiqua" w:hAnsi="Book Antiqua"/>
        </w:rPr>
        <w:t>: 40-51 [PMID: 4847635 DOI: 10.1159/000197521]</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39 </w:t>
      </w:r>
      <w:r w:rsidRPr="006B1242">
        <w:rPr>
          <w:rFonts w:ascii="Book Antiqua" w:hAnsi="Book Antiqua"/>
          <w:b/>
          <w:bCs/>
        </w:rPr>
        <w:t>Kim SH</w:t>
      </w:r>
      <w:r w:rsidRPr="006B1242">
        <w:rPr>
          <w:rFonts w:ascii="Book Antiqua" w:hAnsi="Book Antiqua"/>
        </w:rPr>
        <w:t xml:space="preserve">, Han JK, Lee KH, Won HJ, Kim KW, Kim JS, Park CH, Choi BI. Abdominal amyloidosis: spectrum of radiological findings. </w:t>
      </w:r>
      <w:r w:rsidRPr="006B1242">
        <w:rPr>
          <w:rFonts w:ascii="Book Antiqua" w:hAnsi="Book Antiqua"/>
          <w:i/>
          <w:iCs/>
        </w:rPr>
        <w:t xml:space="preserve">Clin </w:t>
      </w:r>
      <w:proofErr w:type="spellStart"/>
      <w:r w:rsidRPr="006B1242">
        <w:rPr>
          <w:rFonts w:ascii="Book Antiqua" w:hAnsi="Book Antiqua"/>
          <w:i/>
          <w:iCs/>
        </w:rPr>
        <w:t>Radiol</w:t>
      </w:r>
      <w:proofErr w:type="spellEnd"/>
      <w:r w:rsidRPr="006B1242">
        <w:rPr>
          <w:rFonts w:ascii="Book Antiqua" w:hAnsi="Book Antiqua"/>
        </w:rPr>
        <w:t xml:space="preserve"> 2003; </w:t>
      </w:r>
      <w:r w:rsidRPr="006B1242">
        <w:rPr>
          <w:rFonts w:ascii="Book Antiqua" w:hAnsi="Book Antiqua"/>
          <w:b/>
          <w:bCs/>
        </w:rPr>
        <w:t>58</w:t>
      </w:r>
      <w:r w:rsidRPr="006B1242">
        <w:rPr>
          <w:rFonts w:ascii="Book Antiqua" w:hAnsi="Book Antiqua"/>
        </w:rPr>
        <w:t>: 610-620 [PMID: 12887954 DOI: 10.1016/s0009-9260(03)00142-9]</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40 </w:t>
      </w:r>
      <w:proofErr w:type="spellStart"/>
      <w:r w:rsidRPr="006B1242">
        <w:rPr>
          <w:rFonts w:ascii="Book Antiqua" w:hAnsi="Book Antiqua"/>
          <w:b/>
          <w:bCs/>
        </w:rPr>
        <w:t>Özcan</w:t>
      </w:r>
      <w:proofErr w:type="spellEnd"/>
      <w:r w:rsidRPr="006B1242">
        <w:rPr>
          <w:rFonts w:ascii="Book Antiqua" w:hAnsi="Book Antiqua"/>
          <w:b/>
          <w:bCs/>
        </w:rPr>
        <w:t xml:space="preserve"> HN</w:t>
      </w:r>
      <w:r w:rsidRPr="006B1242">
        <w:rPr>
          <w:rFonts w:ascii="Book Antiqua" w:hAnsi="Book Antiqua"/>
        </w:rPr>
        <w:t xml:space="preserve">, </w:t>
      </w:r>
      <w:proofErr w:type="spellStart"/>
      <w:r w:rsidRPr="006B1242">
        <w:rPr>
          <w:rFonts w:ascii="Book Antiqua" w:hAnsi="Book Antiqua"/>
        </w:rPr>
        <w:t>Haliloğlu</w:t>
      </w:r>
      <w:proofErr w:type="spellEnd"/>
      <w:r w:rsidRPr="006B1242">
        <w:rPr>
          <w:rFonts w:ascii="Book Antiqua" w:hAnsi="Book Antiqua"/>
        </w:rPr>
        <w:t xml:space="preserve"> M, </w:t>
      </w:r>
      <w:proofErr w:type="spellStart"/>
      <w:r w:rsidRPr="006B1242">
        <w:rPr>
          <w:rFonts w:ascii="Book Antiqua" w:hAnsi="Book Antiqua"/>
        </w:rPr>
        <w:t>Sökmensüer</w:t>
      </w:r>
      <w:proofErr w:type="spellEnd"/>
      <w:r w:rsidRPr="006B1242">
        <w:rPr>
          <w:rFonts w:ascii="Book Antiqua" w:hAnsi="Book Antiqua"/>
        </w:rPr>
        <w:t xml:space="preserve"> C, </w:t>
      </w:r>
      <w:proofErr w:type="spellStart"/>
      <w:r w:rsidRPr="006B1242">
        <w:rPr>
          <w:rFonts w:ascii="Book Antiqua" w:hAnsi="Book Antiqua"/>
        </w:rPr>
        <w:t>Akata</w:t>
      </w:r>
      <w:proofErr w:type="spellEnd"/>
      <w:r w:rsidRPr="006B1242">
        <w:rPr>
          <w:rFonts w:ascii="Book Antiqua" w:hAnsi="Book Antiqua"/>
        </w:rPr>
        <w:t xml:space="preserve"> D, </w:t>
      </w:r>
      <w:proofErr w:type="spellStart"/>
      <w:r w:rsidRPr="006B1242">
        <w:rPr>
          <w:rFonts w:ascii="Book Antiqua" w:hAnsi="Book Antiqua"/>
        </w:rPr>
        <w:t>Özmen</w:t>
      </w:r>
      <w:proofErr w:type="spellEnd"/>
      <w:r w:rsidRPr="006B1242">
        <w:rPr>
          <w:rFonts w:ascii="Book Antiqua" w:hAnsi="Book Antiqua"/>
        </w:rPr>
        <w:t xml:space="preserve"> M, </w:t>
      </w:r>
      <w:proofErr w:type="spellStart"/>
      <w:r w:rsidRPr="006B1242">
        <w:rPr>
          <w:rFonts w:ascii="Book Antiqua" w:hAnsi="Book Antiqua"/>
        </w:rPr>
        <w:t>Karçaaltıncaba</w:t>
      </w:r>
      <w:proofErr w:type="spellEnd"/>
      <w:r w:rsidRPr="006B1242">
        <w:rPr>
          <w:rFonts w:ascii="Book Antiqua" w:hAnsi="Book Antiqua"/>
        </w:rPr>
        <w:t xml:space="preserve"> M. Imaging for abdominal involvement in amyloidosis. </w:t>
      </w:r>
      <w:r w:rsidRPr="006B1242">
        <w:rPr>
          <w:rFonts w:ascii="Book Antiqua" w:hAnsi="Book Antiqua"/>
          <w:i/>
          <w:iCs/>
        </w:rPr>
        <w:t xml:space="preserve">Diagn </w:t>
      </w:r>
      <w:proofErr w:type="spellStart"/>
      <w:r w:rsidRPr="006B1242">
        <w:rPr>
          <w:rFonts w:ascii="Book Antiqua" w:hAnsi="Book Antiqua"/>
          <w:i/>
          <w:iCs/>
        </w:rPr>
        <w:t>Interv</w:t>
      </w:r>
      <w:proofErr w:type="spellEnd"/>
      <w:r w:rsidRPr="006B1242">
        <w:rPr>
          <w:rFonts w:ascii="Book Antiqua" w:hAnsi="Book Antiqua"/>
          <w:i/>
          <w:iCs/>
        </w:rPr>
        <w:t xml:space="preserve"> </w:t>
      </w:r>
      <w:proofErr w:type="spellStart"/>
      <w:r w:rsidRPr="006B1242">
        <w:rPr>
          <w:rFonts w:ascii="Book Antiqua" w:hAnsi="Book Antiqua"/>
          <w:i/>
          <w:iCs/>
        </w:rPr>
        <w:t>Radiol</w:t>
      </w:r>
      <w:proofErr w:type="spellEnd"/>
      <w:r w:rsidRPr="006B1242">
        <w:rPr>
          <w:rFonts w:ascii="Book Antiqua" w:hAnsi="Book Antiqua"/>
        </w:rPr>
        <w:t xml:space="preserve"> 2017; </w:t>
      </w:r>
      <w:r w:rsidRPr="006B1242">
        <w:rPr>
          <w:rFonts w:ascii="Book Antiqua" w:hAnsi="Book Antiqua"/>
          <w:b/>
          <w:bCs/>
        </w:rPr>
        <w:t>23</w:t>
      </w:r>
      <w:r w:rsidRPr="006B1242">
        <w:rPr>
          <w:rFonts w:ascii="Book Antiqua" w:hAnsi="Book Antiqua"/>
        </w:rPr>
        <w:t>: 282-285 [PMID: 28498108 DOI: 10.5152/dir.2017.16484]</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lastRenderedPageBreak/>
        <w:t xml:space="preserve">41 </w:t>
      </w:r>
      <w:proofErr w:type="spellStart"/>
      <w:r w:rsidRPr="006B1242">
        <w:rPr>
          <w:rFonts w:ascii="Book Antiqua" w:hAnsi="Book Antiqua"/>
          <w:b/>
          <w:bCs/>
        </w:rPr>
        <w:t>Araoz</w:t>
      </w:r>
      <w:proofErr w:type="spellEnd"/>
      <w:r w:rsidRPr="006B1242">
        <w:rPr>
          <w:rFonts w:ascii="Book Antiqua" w:hAnsi="Book Antiqua"/>
          <w:b/>
          <w:bCs/>
        </w:rPr>
        <w:t xml:space="preserve"> PA</w:t>
      </w:r>
      <w:r w:rsidRPr="006B1242">
        <w:rPr>
          <w:rFonts w:ascii="Book Antiqua" w:hAnsi="Book Antiqua"/>
        </w:rPr>
        <w:t xml:space="preserve">, Batts KP, </w:t>
      </w:r>
      <w:proofErr w:type="spellStart"/>
      <w:r w:rsidRPr="006B1242">
        <w:rPr>
          <w:rFonts w:ascii="Book Antiqua" w:hAnsi="Book Antiqua"/>
        </w:rPr>
        <w:t>MacCarty</w:t>
      </w:r>
      <w:proofErr w:type="spellEnd"/>
      <w:r w:rsidRPr="006B1242">
        <w:rPr>
          <w:rFonts w:ascii="Book Antiqua" w:hAnsi="Book Antiqua"/>
        </w:rPr>
        <w:t xml:space="preserve"> RL. Amyloidosis of the alimentary canal: radiologic-pathologic correlation of CT findings. </w:t>
      </w:r>
      <w:proofErr w:type="spellStart"/>
      <w:r w:rsidRPr="006B1242">
        <w:rPr>
          <w:rFonts w:ascii="Book Antiqua" w:hAnsi="Book Antiqua"/>
          <w:i/>
          <w:iCs/>
        </w:rPr>
        <w:t>Abdom</w:t>
      </w:r>
      <w:proofErr w:type="spellEnd"/>
      <w:r w:rsidRPr="006B1242">
        <w:rPr>
          <w:rFonts w:ascii="Book Antiqua" w:hAnsi="Book Antiqua"/>
          <w:i/>
          <w:iCs/>
        </w:rPr>
        <w:t xml:space="preserve"> Imaging</w:t>
      </w:r>
      <w:r w:rsidRPr="006B1242">
        <w:rPr>
          <w:rFonts w:ascii="Book Antiqua" w:hAnsi="Book Antiqua"/>
        </w:rPr>
        <w:t xml:space="preserve"> 2000; </w:t>
      </w:r>
      <w:r w:rsidRPr="006B1242">
        <w:rPr>
          <w:rFonts w:ascii="Book Antiqua" w:hAnsi="Book Antiqua"/>
          <w:b/>
          <w:bCs/>
        </w:rPr>
        <w:t>25</w:t>
      </w:r>
      <w:r w:rsidRPr="006B1242">
        <w:rPr>
          <w:rFonts w:ascii="Book Antiqua" w:hAnsi="Book Antiqua"/>
        </w:rPr>
        <w:t>: 38-44 [PMID: 10652919 DOI: 10.1007/s002619910007]</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42 </w:t>
      </w:r>
      <w:r w:rsidRPr="006B1242">
        <w:rPr>
          <w:rFonts w:ascii="Book Antiqua" w:hAnsi="Book Antiqua"/>
          <w:b/>
          <w:bCs/>
        </w:rPr>
        <w:t>Kyle RA</w:t>
      </w:r>
      <w:r w:rsidRPr="006B1242">
        <w:rPr>
          <w:rFonts w:ascii="Book Antiqua" w:hAnsi="Book Antiqua"/>
        </w:rPr>
        <w:t xml:space="preserve">. Amyloidosis: a convoluted story. </w:t>
      </w:r>
      <w:r w:rsidRPr="006B1242">
        <w:rPr>
          <w:rFonts w:ascii="Book Antiqua" w:hAnsi="Book Antiqua"/>
          <w:i/>
          <w:iCs/>
        </w:rPr>
        <w:t xml:space="preserve">Br J </w:t>
      </w:r>
      <w:proofErr w:type="spellStart"/>
      <w:r w:rsidRPr="006B1242">
        <w:rPr>
          <w:rFonts w:ascii="Book Antiqua" w:hAnsi="Book Antiqua"/>
          <w:i/>
          <w:iCs/>
        </w:rPr>
        <w:t>Haematol</w:t>
      </w:r>
      <w:proofErr w:type="spellEnd"/>
      <w:r w:rsidRPr="006B1242">
        <w:rPr>
          <w:rFonts w:ascii="Book Antiqua" w:hAnsi="Book Antiqua"/>
        </w:rPr>
        <w:t xml:space="preserve"> 2001; </w:t>
      </w:r>
      <w:r w:rsidRPr="006B1242">
        <w:rPr>
          <w:rFonts w:ascii="Book Antiqua" w:hAnsi="Book Antiqua"/>
          <w:b/>
          <w:bCs/>
        </w:rPr>
        <w:t>114</w:t>
      </w:r>
      <w:r w:rsidRPr="006B1242">
        <w:rPr>
          <w:rFonts w:ascii="Book Antiqua" w:hAnsi="Book Antiqua"/>
        </w:rPr>
        <w:t>: 529-538 [PMID: 11552976 DOI: 10.1046/j.1365-2141.2001.02999.x]</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43 </w:t>
      </w:r>
      <w:r w:rsidRPr="006B1242">
        <w:rPr>
          <w:rFonts w:ascii="Book Antiqua" w:hAnsi="Book Antiqua"/>
          <w:b/>
          <w:bCs/>
        </w:rPr>
        <w:t>LEVINE RA</w:t>
      </w:r>
      <w:r w:rsidRPr="006B1242">
        <w:rPr>
          <w:rFonts w:ascii="Book Antiqua" w:hAnsi="Book Antiqua"/>
        </w:rPr>
        <w:t xml:space="preserve">. Amyloid disease of the liver. Correlation of clinical, functional and morphologic features in forty-seven patients. </w:t>
      </w:r>
      <w:r w:rsidRPr="006B1242">
        <w:rPr>
          <w:rFonts w:ascii="Book Antiqua" w:hAnsi="Book Antiqua"/>
          <w:i/>
          <w:iCs/>
        </w:rPr>
        <w:t>Am J Med</w:t>
      </w:r>
      <w:r w:rsidRPr="006B1242">
        <w:rPr>
          <w:rFonts w:ascii="Book Antiqua" w:hAnsi="Book Antiqua"/>
        </w:rPr>
        <w:t xml:space="preserve"> 1962; </w:t>
      </w:r>
      <w:r w:rsidRPr="006B1242">
        <w:rPr>
          <w:rFonts w:ascii="Book Antiqua" w:hAnsi="Book Antiqua"/>
          <w:b/>
          <w:bCs/>
        </w:rPr>
        <w:t>33</w:t>
      </w:r>
      <w:r w:rsidRPr="006B1242">
        <w:rPr>
          <w:rFonts w:ascii="Book Antiqua" w:hAnsi="Book Antiqua"/>
        </w:rPr>
        <w:t>: 349-357 [PMID: 14464647 DOI: 10.1016/0002-9343(62)90231-0]</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44 </w:t>
      </w:r>
      <w:proofErr w:type="spellStart"/>
      <w:r w:rsidRPr="006B1242">
        <w:rPr>
          <w:rFonts w:ascii="Book Antiqua" w:hAnsi="Book Antiqua"/>
          <w:b/>
          <w:bCs/>
        </w:rPr>
        <w:t>Vrana</w:t>
      </w:r>
      <w:proofErr w:type="spellEnd"/>
      <w:r w:rsidRPr="006B1242">
        <w:rPr>
          <w:rFonts w:ascii="Book Antiqua" w:hAnsi="Book Antiqua"/>
          <w:b/>
          <w:bCs/>
        </w:rPr>
        <w:t xml:space="preserve"> JA</w:t>
      </w:r>
      <w:r w:rsidRPr="006B1242">
        <w:rPr>
          <w:rFonts w:ascii="Book Antiqua" w:hAnsi="Book Antiqua"/>
        </w:rPr>
        <w:t xml:space="preserve">, Theis JD, </w:t>
      </w:r>
      <w:proofErr w:type="spellStart"/>
      <w:r w:rsidRPr="006B1242">
        <w:rPr>
          <w:rFonts w:ascii="Book Antiqua" w:hAnsi="Book Antiqua"/>
        </w:rPr>
        <w:t>Dasari</w:t>
      </w:r>
      <w:proofErr w:type="spellEnd"/>
      <w:r w:rsidRPr="006B1242">
        <w:rPr>
          <w:rFonts w:ascii="Book Antiqua" w:hAnsi="Book Antiqua"/>
        </w:rPr>
        <w:t xml:space="preserve"> S, </w:t>
      </w:r>
      <w:proofErr w:type="spellStart"/>
      <w:r w:rsidRPr="006B1242">
        <w:rPr>
          <w:rFonts w:ascii="Book Antiqua" w:hAnsi="Book Antiqua"/>
        </w:rPr>
        <w:t>Mereuta</w:t>
      </w:r>
      <w:proofErr w:type="spellEnd"/>
      <w:r w:rsidRPr="006B1242">
        <w:rPr>
          <w:rFonts w:ascii="Book Antiqua" w:hAnsi="Book Antiqua"/>
        </w:rPr>
        <w:t xml:space="preserve"> OM, </w:t>
      </w:r>
      <w:proofErr w:type="spellStart"/>
      <w:r w:rsidRPr="006B1242">
        <w:rPr>
          <w:rFonts w:ascii="Book Antiqua" w:hAnsi="Book Antiqua"/>
        </w:rPr>
        <w:t>Dispenzieri</w:t>
      </w:r>
      <w:proofErr w:type="spellEnd"/>
      <w:r w:rsidRPr="006B1242">
        <w:rPr>
          <w:rFonts w:ascii="Book Antiqua" w:hAnsi="Book Antiqua"/>
        </w:rPr>
        <w:t xml:space="preserve"> A, </w:t>
      </w:r>
      <w:proofErr w:type="spellStart"/>
      <w:r w:rsidRPr="006B1242">
        <w:rPr>
          <w:rFonts w:ascii="Book Antiqua" w:hAnsi="Book Antiqua"/>
        </w:rPr>
        <w:t>Zeldenrust</w:t>
      </w:r>
      <w:proofErr w:type="spellEnd"/>
      <w:r w:rsidRPr="006B1242">
        <w:rPr>
          <w:rFonts w:ascii="Book Antiqua" w:hAnsi="Book Antiqua"/>
        </w:rPr>
        <w:t xml:space="preserve"> SR, Gertz MA, </w:t>
      </w:r>
      <w:proofErr w:type="spellStart"/>
      <w:r w:rsidRPr="006B1242">
        <w:rPr>
          <w:rFonts w:ascii="Book Antiqua" w:hAnsi="Book Antiqua"/>
        </w:rPr>
        <w:t>Kurtin</w:t>
      </w:r>
      <w:proofErr w:type="spellEnd"/>
      <w:r w:rsidRPr="006B1242">
        <w:rPr>
          <w:rFonts w:ascii="Book Antiqua" w:hAnsi="Book Antiqua"/>
        </w:rPr>
        <w:t xml:space="preserve"> PJ, </w:t>
      </w:r>
      <w:proofErr w:type="spellStart"/>
      <w:r w:rsidRPr="006B1242">
        <w:rPr>
          <w:rFonts w:ascii="Book Antiqua" w:hAnsi="Book Antiqua"/>
        </w:rPr>
        <w:t>Grogg</w:t>
      </w:r>
      <w:proofErr w:type="spellEnd"/>
      <w:r w:rsidRPr="006B1242">
        <w:rPr>
          <w:rFonts w:ascii="Book Antiqua" w:hAnsi="Book Antiqua"/>
        </w:rPr>
        <w:t xml:space="preserve"> KL, Dogan A. Clinical diagnosis and typing of systemic amyloidosis in subcutaneous fat aspirates by mass spectrometry-based proteomics. </w:t>
      </w:r>
      <w:proofErr w:type="spellStart"/>
      <w:r w:rsidRPr="006B1242">
        <w:rPr>
          <w:rFonts w:ascii="Book Antiqua" w:hAnsi="Book Antiqua"/>
          <w:i/>
          <w:iCs/>
        </w:rPr>
        <w:t>Haematologica</w:t>
      </w:r>
      <w:proofErr w:type="spellEnd"/>
      <w:r w:rsidRPr="006B1242">
        <w:rPr>
          <w:rFonts w:ascii="Book Antiqua" w:hAnsi="Book Antiqua"/>
        </w:rPr>
        <w:t xml:space="preserve"> 2014; </w:t>
      </w:r>
      <w:r w:rsidRPr="006B1242">
        <w:rPr>
          <w:rFonts w:ascii="Book Antiqua" w:hAnsi="Book Antiqua"/>
          <w:b/>
          <w:bCs/>
        </w:rPr>
        <w:t>99</w:t>
      </w:r>
      <w:r w:rsidRPr="006B1242">
        <w:rPr>
          <w:rFonts w:ascii="Book Antiqua" w:hAnsi="Book Antiqua"/>
        </w:rPr>
        <w:t>: 1239-1247 [PMID: 24747948 DOI: 10.3324/haematol.2013.102764]</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45 </w:t>
      </w:r>
      <w:proofErr w:type="spellStart"/>
      <w:r w:rsidRPr="006B1242">
        <w:rPr>
          <w:rFonts w:ascii="Book Antiqua" w:hAnsi="Book Antiqua"/>
          <w:b/>
          <w:bCs/>
        </w:rPr>
        <w:t>Doganavsargil</w:t>
      </w:r>
      <w:proofErr w:type="spellEnd"/>
      <w:r w:rsidRPr="006B1242">
        <w:rPr>
          <w:rFonts w:ascii="Book Antiqua" w:hAnsi="Book Antiqua"/>
          <w:b/>
          <w:bCs/>
        </w:rPr>
        <w:t xml:space="preserve"> B</w:t>
      </w:r>
      <w:r w:rsidRPr="006B1242">
        <w:rPr>
          <w:rFonts w:ascii="Book Antiqua" w:hAnsi="Book Antiqua"/>
        </w:rPr>
        <w:t xml:space="preserve">, </w:t>
      </w:r>
      <w:proofErr w:type="spellStart"/>
      <w:r w:rsidRPr="006B1242">
        <w:rPr>
          <w:rFonts w:ascii="Book Antiqua" w:hAnsi="Book Antiqua"/>
        </w:rPr>
        <w:t>Buberal</w:t>
      </w:r>
      <w:proofErr w:type="spellEnd"/>
      <w:r w:rsidRPr="006B1242">
        <w:rPr>
          <w:rFonts w:ascii="Book Antiqua" w:hAnsi="Book Antiqua"/>
        </w:rPr>
        <w:t xml:space="preserve"> GE, </w:t>
      </w:r>
      <w:proofErr w:type="spellStart"/>
      <w:r w:rsidRPr="006B1242">
        <w:rPr>
          <w:rFonts w:ascii="Book Antiqua" w:hAnsi="Book Antiqua"/>
        </w:rPr>
        <w:t>Toz</w:t>
      </w:r>
      <w:proofErr w:type="spellEnd"/>
      <w:r w:rsidRPr="006B1242">
        <w:rPr>
          <w:rFonts w:ascii="Book Antiqua" w:hAnsi="Book Antiqua"/>
        </w:rPr>
        <w:t xml:space="preserve"> H, </w:t>
      </w:r>
      <w:proofErr w:type="spellStart"/>
      <w:r w:rsidRPr="006B1242">
        <w:rPr>
          <w:rFonts w:ascii="Book Antiqua" w:hAnsi="Book Antiqua"/>
        </w:rPr>
        <w:t>Sarsik</w:t>
      </w:r>
      <w:proofErr w:type="spellEnd"/>
      <w:r w:rsidRPr="006B1242">
        <w:rPr>
          <w:rFonts w:ascii="Book Antiqua" w:hAnsi="Book Antiqua"/>
        </w:rPr>
        <w:t xml:space="preserve"> B, </w:t>
      </w:r>
      <w:proofErr w:type="spellStart"/>
      <w:r w:rsidRPr="006B1242">
        <w:rPr>
          <w:rFonts w:ascii="Book Antiqua" w:hAnsi="Book Antiqua"/>
        </w:rPr>
        <w:t>Pehlivanoglu</w:t>
      </w:r>
      <w:proofErr w:type="spellEnd"/>
      <w:r w:rsidRPr="006B1242">
        <w:rPr>
          <w:rFonts w:ascii="Book Antiqua" w:hAnsi="Book Antiqua"/>
        </w:rPr>
        <w:t xml:space="preserve"> B, </w:t>
      </w:r>
      <w:proofErr w:type="spellStart"/>
      <w:r w:rsidRPr="006B1242">
        <w:rPr>
          <w:rFonts w:ascii="Book Antiqua" w:hAnsi="Book Antiqua"/>
        </w:rPr>
        <w:t>Sezak</w:t>
      </w:r>
      <w:proofErr w:type="spellEnd"/>
      <w:r w:rsidRPr="006B1242">
        <w:rPr>
          <w:rFonts w:ascii="Book Antiqua" w:hAnsi="Book Antiqua"/>
        </w:rPr>
        <w:t xml:space="preserve"> M, Sen S. Digitally reinforced hematoxylin-eosin polarization technique in diagnosis of rectal amyloidosis. </w:t>
      </w:r>
      <w:r w:rsidRPr="006B1242">
        <w:rPr>
          <w:rFonts w:ascii="Book Antiqua" w:hAnsi="Book Antiqua"/>
          <w:i/>
          <w:iCs/>
        </w:rPr>
        <w:t>World J Gastroenterol</w:t>
      </w:r>
      <w:r w:rsidRPr="006B1242">
        <w:rPr>
          <w:rFonts w:ascii="Book Antiqua" w:hAnsi="Book Antiqua"/>
        </w:rPr>
        <w:t xml:space="preserve"> 2015; </w:t>
      </w:r>
      <w:r w:rsidRPr="006B1242">
        <w:rPr>
          <w:rFonts w:ascii="Book Antiqua" w:hAnsi="Book Antiqua"/>
          <w:b/>
          <w:bCs/>
        </w:rPr>
        <w:t>21</w:t>
      </w:r>
      <w:r w:rsidRPr="006B1242">
        <w:rPr>
          <w:rFonts w:ascii="Book Antiqua" w:hAnsi="Book Antiqua"/>
        </w:rPr>
        <w:t>: 1827-1837 [PMID: 25684948 DOI: 10.3748/wjg.v21.i6.1827]</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46 </w:t>
      </w:r>
      <w:proofErr w:type="spellStart"/>
      <w:r w:rsidRPr="006B1242">
        <w:rPr>
          <w:rFonts w:ascii="Book Antiqua" w:hAnsi="Book Antiqua"/>
          <w:b/>
          <w:bCs/>
        </w:rPr>
        <w:t>Puchtler</w:t>
      </w:r>
      <w:proofErr w:type="spellEnd"/>
      <w:r w:rsidRPr="006B1242">
        <w:rPr>
          <w:rFonts w:ascii="Book Antiqua" w:hAnsi="Book Antiqua"/>
          <w:b/>
          <w:bCs/>
        </w:rPr>
        <w:t xml:space="preserve"> H,</w:t>
      </w:r>
      <w:r w:rsidRPr="006B1242">
        <w:rPr>
          <w:rFonts w:ascii="Book Antiqua" w:hAnsi="Book Antiqua"/>
        </w:rPr>
        <w:t xml:space="preserve"> Sweat F, Levine M. On the binding of congo red by amyloid. </w:t>
      </w:r>
      <w:r w:rsidRPr="006B1242">
        <w:rPr>
          <w:rFonts w:ascii="Book Antiqua" w:hAnsi="Book Antiqua"/>
          <w:i/>
        </w:rPr>
        <w:t xml:space="preserve">J </w:t>
      </w:r>
      <w:proofErr w:type="spellStart"/>
      <w:r w:rsidRPr="006B1242">
        <w:rPr>
          <w:rFonts w:ascii="Book Antiqua" w:hAnsi="Book Antiqua"/>
          <w:i/>
        </w:rPr>
        <w:t>Histochem</w:t>
      </w:r>
      <w:proofErr w:type="spellEnd"/>
      <w:r w:rsidRPr="006B1242">
        <w:rPr>
          <w:rFonts w:ascii="Book Antiqua" w:hAnsi="Book Antiqua"/>
          <w:i/>
        </w:rPr>
        <w:t xml:space="preserve"> </w:t>
      </w:r>
      <w:proofErr w:type="spellStart"/>
      <w:r w:rsidRPr="006B1242">
        <w:rPr>
          <w:rFonts w:ascii="Book Antiqua" w:hAnsi="Book Antiqua"/>
          <w:i/>
        </w:rPr>
        <w:t>Cytochem</w:t>
      </w:r>
      <w:proofErr w:type="spellEnd"/>
      <w:r w:rsidRPr="006B1242">
        <w:rPr>
          <w:rFonts w:ascii="Book Antiqua" w:hAnsi="Book Antiqua"/>
        </w:rPr>
        <w:t xml:space="preserve"> 1962; </w:t>
      </w:r>
      <w:r w:rsidRPr="006B1242">
        <w:rPr>
          <w:rFonts w:ascii="Book Antiqua" w:hAnsi="Book Antiqua"/>
          <w:b/>
        </w:rPr>
        <w:t>10</w:t>
      </w:r>
      <w:r w:rsidRPr="003B01D7">
        <w:rPr>
          <w:rFonts w:ascii="Book Antiqua" w:hAnsi="Book Antiqua"/>
        </w:rPr>
        <w:t>:</w:t>
      </w:r>
      <w:r w:rsidR="003B01D7" w:rsidRPr="003B01D7">
        <w:rPr>
          <w:rFonts w:ascii="Book Antiqua" w:hAnsi="Book Antiqua"/>
        </w:rPr>
        <w:t xml:space="preserve"> </w:t>
      </w:r>
      <w:r w:rsidRPr="006B1242">
        <w:rPr>
          <w:rFonts w:ascii="Book Antiqua" w:hAnsi="Book Antiqua"/>
        </w:rPr>
        <w:t>355–364 [DOI: 10.1177/10.3.355]</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47 </w:t>
      </w:r>
      <w:proofErr w:type="spellStart"/>
      <w:r w:rsidRPr="006B1242">
        <w:rPr>
          <w:rFonts w:ascii="Book Antiqua" w:hAnsi="Book Antiqua"/>
          <w:b/>
          <w:bCs/>
        </w:rPr>
        <w:t>Gillmore</w:t>
      </w:r>
      <w:proofErr w:type="spellEnd"/>
      <w:r w:rsidRPr="006B1242">
        <w:rPr>
          <w:rFonts w:ascii="Book Antiqua" w:hAnsi="Book Antiqua"/>
          <w:b/>
          <w:bCs/>
        </w:rPr>
        <w:t xml:space="preserve"> JD</w:t>
      </w:r>
      <w:r w:rsidRPr="006B1242">
        <w:rPr>
          <w:rFonts w:ascii="Book Antiqua" w:hAnsi="Book Antiqua"/>
        </w:rPr>
        <w:t xml:space="preserve">, </w:t>
      </w:r>
      <w:proofErr w:type="spellStart"/>
      <w:r w:rsidRPr="006B1242">
        <w:rPr>
          <w:rFonts w:ascii="Book Antiqua" w:hAnsi="Book Antiqua"/>
        </w:rPr>
        <w:t>Wechalekar</w:t>
      </w:r>
      <w:proofErr w:type="spellEnd"/>
      <w:r w:rsidRPr="006B1242">
        <w:rPr>
          <w:rFonts w:ascii="Book Antiqua" w:hAnsi="Book Antiqua"/>
        </w:rPr>
        <w:t xml:space="preserve"> A, Bird J, </w:t>
      </w:r>
      <w:proofErr w:type="spellStart"/>
      <w:r w:rsidRPr="006B1242">
        <w:rPr>
          <w:rFonts w:ascii="Book Antiqua" w:hAnsi="Book Antiqua"/>
        </w:rPr>
        <w:t>Cavenagh</w:t>
      </w:r>
      <w:proofErr w:type="spellEnd"/>
      <w:r w:rsidRPr="006B1242">
        <w:rPr>
          <w:rFonts w:ascii="Book Antiqua" w:hAnsi="Book Antiqua"/>
        </w:rPr>
        <w:t xml:space="preserve"> J, Hawkins S, Kazmi M, </w:t>
      </w:r>
      <w:proofErr w:type="spellStart"/>
      <w:r w:rsidRPr="006B1242">
        <w:rPr>
          <w:rFonts w:ascii="Book Antiqua" w:hAnsi="Book Antiqua"/>
        </w:rPr>
        <w:t>Lachmann</w:t>
      </w:r>
      <w:proofErr w:type="spellEnd"/>
      <w:r w:rsidRPr="006B1242">
        <w:rPr>
          <w:rFonts w:ascii="Book Antiqua" w:hAnsi="Book Antiqua"/>
        </w:rPr>
        <w:t xml:space="preserve"> HJ, Hawkins PN, Pratt G; BCSH Committee. Guidelines on the diagnosis and investigation of AL amyloidosis. </w:t>
      </w:r>
      <w:r w:rsidRPr="006B1242">
        <w:rPr>
          <w:rFonts w:ascii="Book Antiqua" w:hAnsi="Book Antiqua"/>
          <w:i/>
          <w:iCs/>
        </w:rPr>
        <w:t xml:space="preserve">Br J </w:t>
      </w:r>
      <w:proofErr w:type="spellStart"/>
      <w:r w:rsidRPr="006B1242">
        <w:rPr>
          <w:rFonts w:ascii="Book Antiqua" w:hAnsi="Book Antiqua"/>
          <w:i/>
          <w:iCs/>
        </w:rPr>
        <w:t>Haematol</w:t>
      </w:r>
      <w:proofErr w:type="spellEnd"/>
      <w:r w:rsidRPr="006B1242">
        <w:rPr>
          <w:rFonts w:ascii="Book Antiqua" w:hAnsi="Book Antiqua"/>
        </w:rPr>
        <w:t xml:space="preserve"> 2015; </w:t>
      </w:r>
      <w:r w:rsidRPr="006B1242">
        <w:rPr>
          <w:rFonts w:ascii="Book Antiqua" w:hAnsi="Book Antiqua"/>
          <w:b/>
          <w:bCs/>
        </w:rPr>
        <w:t>168</w:t>
      </w:r>
      <w:r w:rsidRPr="006B1242">
        <w:rPr>
          <w:rFonts w:ascii="Book Antiqua" w:hAnsi="Book Antiqua"/>
        </w:rPr>
        <w:t>: 207-218 [PMID: 25312307 DOI: 10.1111/bjh.13156]</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48 </w:t>
      </w:r>
      <w:proofErr w:type="spellStart"/>
      <w:r w:rsidRPr="006B1242">
        <w:rPr>
          <w:rFonts w:ascii="Book Antiqua" w:hAnsi="Book Antiqua"/>
          <w:b/>
          <w:bCs/>
        </w:rPr>
        <w:t>Obici</w:t>
      </w:r>
      <w:proofErr w:type="spellEnd"/>
      <w:r w:rsidRPr="006B1242">
        <w:rPr>
          <w:rFonts w:ascii="Book Antiqua" w:hAnsi="Book Antiqua"/>
          <w:b/>
          <w:bCs/>
        </w:rPr>
        <w:t xml:space="preserve"> L</w:t>
      </w:r>
      <w:r w:rsidRPr="006B1242">
        <w:rPr>
          <w:rFonts w:ascii="Book Antiqua" w:hAnsi="Book Antiqua"/>
        </w:rPr>
        <w:t xml:space="preserve">, Suhr OB. Diagnosis and treatment of gastrointestinal dysfunction in hereditary TTR amyloidosis. </w:t>
      </w:r>
      <w:r w:rsidRPr="006B1242">
        <w:rPr>
          <w:rFonts w:ascii="Book Antiqua" w:hAnsi="Book Antiqua"/>
          <w:i/>
          <w:iCs/>
        </w:rPr>
        <w:t xml:space="preserve">Clin </w:t>
      </w:r>
      <w:proofErr w:type="spellStart"/>
      <w:r w:rsidRPr="006B1242">
        <w:rPr>
          <w:rFonts w:ascii="Book Antiqua" w:hAnsi="Book Antiqua"/>
          <w:i/>
          <w:iCs/>
        </w:rPr>
        <w:t>Auton</w:t>
      </w:r>
      <w:proofErr w:type="spellEnd"/>
      <w:r w:rsidRPr="006B1242">
        <w:rPr>
          <w:rFonts w:ascii="Book Antiqua" w:hAnsi="Book Antiqua"/>
          <w:i/>
          <w:iCs/>
        </w:rPr>
        <w:t xml:space="preserve"> Res</w:t>
      </w:r>
      <w:r w:rsidRPr="006B1242">
        <w:rPr>
          <w:rFonts w:ascii="Book Antiqua" w:hAnsi="Book Antiqua"/>
        </w:rPr>
        <w:t xml:space="preserve"> 2019; </w:t>
      </w:r>
      <w:r w:rsidRPr="006B1242">
        <w:rPr>
          <w:rFonts w:ascii="Book Antiqua" w:hAnsi="Book Antiqua"/>
          <w:b/>
          <w:bCs/>
        </w:rPr>
        <w:t>29</w:t>
      </w:r>
      <w:r w:rsidRPr="006B1242">
        <w:rPr>
          <w:rFonts w:ascii="Book Antiqua" w:hAnsi="Book Antiqua"/>
        </w:rPr>
        <w:t>: 55-63 [PMID: 31452022 DOI: 10.1007/s10286-019-00628-6]</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49 </w:t>
      </w:r>
      <w:r w:rsidRPr="006B1242">
        <w:rPr>
          <w:rFonts w:ascii="Book Antiqua" w:hAnsi="Book Antiqua"/>
          <w:b/>
          <w:bCs/>
        </w:rPr>
        <w:t>Costigan DJ</w:t>
      </w:r>
      <w:r w:rsidRPr="006B1242">
        <w:rPr>
          <w:rFonts w:ascii="Book Antiqua" w:hAnsi="Book Antiqua"/>
        </w:rPr>
        <w:t xml:space="preserve">, Clouse RE. Achalasia-like esophagus from amyloidosis. Successful treatment with pneumatic bag dilatation. </w:t>
      </w:r>
      <w:r w:rsidRPr="006B1242">
        <w:rPr>
          <w:rFonts w:ascii="Book Antiqua" w:hAnsi="Book Antiqua"/>
          <w:i/>
          <w:iCs/>
        </w:rPr>
        <w:t>Dig Dis Sci</w:t>
      </w:r>
      <w:r w:rsidRPr="006B1242">
        <w:rPr>
          <w:rFonts w:ascii="Book Antiqua" w:hAnsi="Book Antiqua"/>
        </w:rPr>
        <w:t xml:space="preserve"> 1983; </w:t>
      </w:r>
      <w:r w:rsidRPr="006B1242">
        <w:rPr>
          <w:rFonts w:ascii="Book Antiqua" w:hAnsi="Book Antiqua"/>
          <w:b/>
          <w:bCs/>
        </w:rPr>
        <w:t>28</w:t>
      </w:r>
      <w:r w:rsidRPr="006B1242">
        <w:rPr>
          <w:rFonts w:ascii="Book Antiqua" w:hAnsi="Book Antiqua"/>
        </w:rPr>
        <w:t>: 763-765 [PMID: 6872809 DOI: 10.1007/BF01312569]</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lastRenderedPageBreak/>
        <w:t xml:space="preserve">50 </w:t>
      </w:r>
      <w:r w:rsidRPr="006B1242">
        <w:rPr>
          <w:rFonts w:ascii="Book Antiqua" w:hAnsi="Book Antiqua"/>
          <w:b/>
          <w:bCs/>
        </w:rPr>
        <w:t>Wang C</w:t>
      </w:r>
      <w:r w:rsidRPr="006B1242">
        <w:rPr>
          <w:rFonts w:ascii="Book Antiqua" w:hAnsi="Book Antiqua"/>
        </w:rPr>
        <w:t xml:space="preserve">, Li Y, </w:t>
      </w:r>
      <w:proofErr w:type="spellStart"/>
      <w:r w:rsidRPr="006B1242">
        <w:rPr>
          <w:rFonts w:ascii="Book Antiqua" w:hAnsi="Book Antiqua"/>
        </w:rPr>
        <w:t>Jin</w:t>
      </w:r>
      <w:proofErr w:type="spellEnd"/>
      <w:r w:rsidRPr="006B1242">
        <w:rPr>
          <w:rFonts w:ascii="Book Antiqua" w:hAnsi="Book Antiqua"/>
        </w:rPr>
        <w:t xml:space="preserve"> Y, Zhou W, Zhu Y, Yao F, Qian J. Chronic diarrhea as the presenting feature of primary systemic AL amyloidosis: serendipity or delayed diagnosis? </w:t>
      </w:r>
      <w:r w:rsidRPr="006B1242">
        <w:rPr>
          <w:rFonts w:ascii="Book Antiqua" w:hAnsi="Book Antiqua"/>
          <w:i/>
          <w:iCs/>
        </w:rPr>
        <w:t>BMC Gastroenterol</w:t>
      </w:r>
      <w:r w:rsidRPr="006B1242">
        <w:rPr>
          <w:rFonts w:ascii="Book Antiqua" w:hAnsi="Book Antiqua"/>
        </w:rPr>
        <w:t xml:space="preserve"> 2013; </w:t>
      </w:r>
      <w:r w:rsidRPr="006B1242">
        <w:rPr>
          <w:rFonts w:ascii="Book Antiqua" w:hAnsi="Book Antiqua"/>
          <w:b/>
          <w:bCs/>
        </w:rPr>
        <w:t>13</w:t>
      </w:r>
      <w:r w:rsidRPr="006B1242">
        <w:rPr>
          <w:rFonts w:ascii="Book Antiqua" w:hAnsi="Book Antiqua"/>
        </w:rPr>
        <w:t>: 71 [PMID: 23617890 DOI: 10.1186/1471-230X-13-71]</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51 </w:t>
      </w:r>
      <w:r w:rsidRPr="006B1242">
        <w:rPr>
          <w:rFonts w:ascii="Book Antiqua" w:hAnsi="Book Antiqua"/>
          <w:b/>
          <w:bCs/>
        </w:rPr>
        <w:t>Fushimi T</w:t>
      </w:r>
      <w:r w:rsidRPr="006B1242">
        <w:rPr>
          <w:rFonts w:ascii="Book Antiqua" w:hAnsi="Book Antiqua"/>
        </w:rPr>
        <w:t xml:space="preserve">, Takahashi Y, Kashima Y, Fukushima K, Ishii W, Kaneko K, Yazaki M, Nakamura A, </w:t>
      </w:r>
      <w:proofErr w:type="spellStart"/>
      <w:r w:rsidRPr="006B1242">
        <w:rPr>
          <w:rFonts w:ascii="Book Antiqua" w:hAnsi="Book Antiqua"/>
        </w:rPr>
        <w:t>Tokuda</w:t>
      </w:r>
      <w:proofErr w:type="spellEnd"/>
      <w:r w:rsidRPr="006B1242">
        <w:rPr>
          <w:rFonts w:ascii="Book Antiqua" w:hAnsi="Book Antiqua"/>
        </w:rPr>
        <w:t xml:space="preserve"> T, Matsuda M, </w:t>
      </w:r>
      <w:proofErr w:type="spellStart"/>
      <w:r w:rsidRPr="006B1242">
        <w:rPr>
          <w:rFonts w:ascii="Book Antiqua" w:hAnsi="Book Antiqua"/>
        </w:rPr>
        <w:t>Furuya</w:t>
      </w:r>
      <w:proofErr w:type="spellEnd"/>
      <w:r w:rsidRPr="006B1242">
        <w:rPr>
          <w:rFonts w:ascii="Book Antiqua" w:hAnsi="Book Antiqua"/>
        </w:rPr>
        <w:t xml:space="preserve"> R, Ikeda S. Severe protein losing enteropathy with intractable diarrhea due to systemic AA amyloidosis, successfully treated with corticosteroid and octreotide. </w:t>
      </w:r>
      <w:r w:rsidRPr="006B1242">
        <w:rPr>
          <w:rFonts w:ascii="Book Antiqua" w:hAnsi="Book Antiqua"/>
          <w:i/>
          <w:iCs/>
        </w:rPr>
        <w:t>Amyloid</w:t>
      </w:r>
      <w:r w:rsidRPr="006B1242">
        <w:rPr>
          <w:rFonts w:ascii="Book Antiqua" w:hAnsi="Book Antiqua"/>
        </w:rPr>
        <w:t xml:space="preserve"> 2005; </w:t>
      </w:r>
      <w:r w:rsidRPr="006B1242">
        <w:rPr>
          <w:rFonts w:ascii="Book Antiqua" w:hAnsi="Book Antiqua"/>
          <w:b/>
          <w:bCs/>
        </w:rPr>
        <w:t>12</w:t>
      </w:r>
      <w:r w:rsidRPr="006B1242">
        <w:rPr>
          <w:rFonts w:ascii="Book Antiqua" w:hAnsi="Book Antiqua"/>
        </w:rPr>
        <w:t>: 48-53 [PMID: 16076611 DOI: 10.1080/13506120500032725]</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52 </w:t>
      </w:r>
      <w:r w:rsidRPr="006B1242">
        <w:rPr>
          <w:rFonts w:ascii="Book Antiqua" w:hAnsi="Book Antiqua"/>
          <w:b/>
          <w:bCs/>
        </w:rPr>
        <w:t>Shin JK</w:t>
      </w:r>
      <w:r w:rsidRPr="006B1242">
        <w:rPr>
          <w:rFonts w:ascii="Book Antiqua" w:hAnsi="Book Antiqua"/>
        </w:rPr>
        <w:t xml:space="preserve">, Jung YH, Bae MN, </w:t>
      </w:r>
      <w:proofErr w:type="spellStart"/>
      <w:r w:rsidRPr="006B1242">
        <w:rPr>
          <w:rFonts w:ascii="Book Antiqua" w:hAnsi="Book Antiqua"/>
        </w:rPr>
        <w:t>Baek</w:t>
      </w:r>
      <w:proofErr w:type="spellEnd"/>
      <w:r w:rsidRPr="006B1242">
        <w:rPr>
          <w:rFonts w:ascii="Book Antiqua" w:hAnsi="Book Antiqua"/>
        </w:rPr>
        <w:t xml:space="preserve"> IW, Kim KJ, Cho CS. Successful treatment of protein-losing enteropathy due to AA amyloidosis with octreotide in a patient with rheumatoid arthritis. </w:t>
      </w:r>
      <w:r w:rsidRPr="006B1242">
        <w:rPr>
          <w:rFonts w:ascii="Book Antiqua" w:hAnsi="Book Antiqua"/>
          <w:i/>
          <w:iCs/>
        </w:rPr>
        <w:t xml:space="preserve">Mod </w:t>
      </w:r>
      <w:proofErr w:type="spellStart"/>
      <w:r w:rsidRPr="006B1242">
        <w:rPr>
          <w:rFonts w:ascii="Book Antiqua" w:hAnsi="Book Antiqua"/>
          <w:i/>
          <w:iCs/>
        </w:rPr>
        <w:t>Rheumatol</w:t>
      </w:r>
      <w:proofErr w:type="spellEnd"/>
      <w:r w:rsidRPr="006B1242">
        <w:rPr>
          <w:rFonts w:ascii="Book Antiqua" w:hAnsi="Book Antiqua"/>
        </w:rPr>
        <w:t xml:space="preserve"> 2013; </w:t>
      </w:r>
      <w:r w:rsidRPr="006B1242">
        <w:rPr>
          <w:rFonts w:ascii="Book Antiqua" w:hAnsi="Book Antiqua"/>
          <w:b/>
          <w:bCs/>
        </w:rPr>
        <w:t>23</w:t>
      </w:r>
      <w:r w:rsidRPr="006B1242">
        <w:rPr>
          <w:rFonts w:ascii="Book Antiqua" w:hAnsi="Book Antiqua"/>
        </w:rPr>
        <w:t>: 406-411 [PMID: 22815005 DOI: 10.1007/s10165-012-0675-0]</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53 </w:t>
      </w:r>
      <w:r w:rsidRPr="006B1242">
        <w:rPr>
          <w:rFonts w:ascii="Book Antiqua" w:hAnsi="Book Antiqua"/>
          <w:b/>
          <w:bCs/>
        </w:rPr>
        <w:t>Rives S</w:t>
      </w:r>
      <w:r w:rsidRPr="006B1242">
        <w:rPr>
          <w:rFonts w:ascii="Book Antiqua" w:hAnsi="Book Antiqua"/>
        </w:rPr>
        <w:t xml:space="preserve">, </w:t>
      </w:r>
      <w:proofErr w:type="spellStart"/>
      <w:r w:rsidRPr="006B1242">
        <w:rPr>
          <w:rFonts w:ascii="Book Antiqua" w:hAnsi="Book Antiqua"/>
        </w:rPr>
        <w:t>Pera</w:t>
      </w:r>
      <w:proofErr w:type="spellEnd"/>
      <w:r w:rsidRPr="006B1242">
        <w:rPr>
          <w:rFonts w:ascii="Book Antiqua" w:hAnsi="Book Antiqua"/>
        </w:rPr>
        <w:t xml:space="preserve"> M, </w:t>
      </w:r>
      <w:proofErr w:type="spellStart"/>
      <w:r w:rsidRPr="006B1242">
        <w:rPr>
          <w:rFonts w:ascii="Book Antiqua" w:hAnsi="Book Antiqua"/>
        </w:rPr>
        <w:t>Rosiñol</w:t>
      </w:r>
      <w:proofErr w:type="spellEnd"/>
      <w:r w:rsidRPr="006B1242">
        <w:rPr>
          <w:rFonts w:ascii="Book Antiqua" w:hAnsi="Book Antiqua"/>
        </w:rPr>
        <w:t xml:space="preserve"> L, Vidal O, Miquel R, </w:t>
      </w:r>
      <w:proofErr w:type="spellStart"/>
      <w:r w:rsidRPr="006B1242">
        <w:rPr>
          <w:rFonts w:ascii="Book Antiqua" w:hAnsi="Book Antiqua"/>
        </w:rPr>
        <w:t>Solé</w:t>
      </w:r>
      <w:proofErr w:type="spellEnd"/>
      <w:r w:rsidRPr="006B1242">
        <w:rPr>
          <w:rFonts w:ascii="Book Antiqua" w:hAnsi="Book Antiqua"/>
        </w:rPr>
        <w:t xml:space="preserve"> M, García-</w:t>
      </w:r>
      <w:proofErr w:type="spellStart"/>
      <w:r w:rsidRPr="006B1242">
        <w:rPr>
          <w:rFonts w:ascii="Book Antiqua" w:hAnsi="Book Antiqua"/>
        </w:rPr>
        <w:t>Valdecasas</w:t>
      </w:r>
      <w:proofErr w:type="spellEnd"/>
      <w:r w:rsidRPr="006B1242">
        <w:rPr>
          <w:rFonts w:ascii="Book Antiqua" w:hAnsi="Book Antiqua"/>
        </w:rPr>
        <w:t xml:space="preserve"> J, </w:t>
      </w:r>
      <w:proofErr w:type="spellStart"/>
      <w:r w:rsidRPr="006B1242">
        <w:rPr>
          <w:rFonts w:ascii="Book Antiqua" w:hAnsi="Book Antiqua"/>
        </w:rPr>
        <w:t>Bladé</w:t>
      </w:r>
      <w:proofErr w:type="spellEnd"/>
      <w:r w:rsidRPr="006B1242">
        <w:rPr>
          <w:rFonts w:ascii="Book Antiqua" w:hAnsi="Book Antiqua"/>
        </w:rPr>
        <w:t xml:space="preserve"> J. Primary systemic amyloidosis presenting as a colonic stricture: successful treatment with left hemicolectomy followed by autologous hematopoietic stem-cell transplantation: report of a case. </w:t>
      </w:r>
      <w:r w:rsidRPr="006B1242">
        <w:rPr>
          <w:rFonts w:ascii="Book Antiqua" w:hAnsi="Book Antiqua"/>
          <w:i/>
          <w:iCs/>
        </w:rPr>
        <w:t>Dis Colon Rectum</w:t>
      </w:r>
      <w:r w:rsidRPr="006B1242">
        <w:rPr>
          <w:rFonts w:ascii="Book Antiqua" w:hAnsi="Book Antiqua"/>
        </w:rPr>
        <w:t xml:space="preserve"> 2002; </w:t>
      </w:r>
      <w:r w:rsidRPr="006B1242">
        <w:rPr>
          <w:rFonts w:ascii="Book Antiqua" w:hAnsi="Book Antiqua"/>
          <w:b/>
          <w:bCs/>
        </w:rPr>
        <w:t>45</w:t>
      </w:r>
      <w:r w:rsidRPr="006B1242">
        <w:rPr>
          <w:rFonts w:ascii="Book Antiqua" w:hAnsi="Book Antiqua"/>
        </w:rPr>
        <w:t>: 1263-1266 [PMID: 12352247 DOI: 10.1007/s10350-004-6403-x]</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54 </w:t>
      </w:r>
      <w:r w:rsidRPr="006B1242">
        <w:rPr>
          <w:rFonts w:ascii="Book Antiqua" w:hAnsi="Book Antiqua"/>
          <w:b/>
          <w:bCs/>
        </w:rPr>
        <w:t>Jacobs P</w:t>
      </w:r>
      <w:r w:rsidRPr="006B1242">
        <w:rPr>
          <w:rFonts w:ascii="Book Antiqua" w:hAnsi="Book Antiqua"/>
        </w:rPr>
        <w:t xml:space="preserve">, Sellars S, King HS. Massive macroglossia, amyloidosis and myeloma. </w:t>
      </w:r>
      <w:r w:rsidRPr="006B1242">
        <w:rPr>
          <w:rFonts w:ascii="Book Antiqua" w:hAnsi="Book Antiqua"/>
          <w:i/>
          <w:iCs/>
        </w:rPr>
        <w:t>Postgrad Med J</w:t>
      </w:r>
      <w:r w:rsidRPr="006B1242">
        <w:rPr>
          <w:rFonts w:ascii="Book Antiqua" w:hAnsi="Book Antiqua"/>
        </w:rPr>
        <w:t xml:space="preserve"> 1988; </w:t>
      </w:r>
      <w:r w:rsidRPr="006B1242">
        <w:rPr>
          <w:rFonts w:ascii="Book Antiqua" w:hAnsi="Book Antiqua"/>
          <w:b/>
          <w:bCs/>
        </w:rPr>
        <w:t>64</w:t>
      </w:r>
      <w:r w:rsidRPr="006B1242">
        <w:rPr>
          <w:rFonts w:ascii="Book Antiqua" w:hAnsi="Book Antiqua"/>
        </w:rPr>
        <w:t>: 696-698 [PMID: 3150784 DOI: 10.1136/pgmj.64.755.696]</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55 </w:t>
      </w:r>
      <w:r w:rsidRPr="006B1242">
        <w:rPr>
          <w:rFonts w:ascii="Book Antiqua" w:hAnsi="Book Antiqua"/>
          <w:b/>
          <w:bCs/>
        </w:rPr>
        <w:t>Koh Y</w:t>
      </w:r>
      <w:r w:rsidRPr="006B1242">
        <w:rPr>
          <w:rFonts w:ascii="Book Antiqua" w:hAnsi="Book Antiqua"/>
        </w:rPr>
        <w:t xml:space="preserve">. AL amyloidosis: advances in diagnosis and management. </w:t>
      </w:r>
      <w:r w:rsidRPr="006B1242">
        <w:rPr>
          <w:rFonts w:ascii="Book Antiqua" w:hAnsi="Book Antiqua"/>
          <w:i/>
          <w:iCs/>
        </w:rPr>
        <w:t>Blood Res</w:t>
      </w:r>
      <w:r w:rsidRPr="006B1242">
        <w:rPr>
          <w:rFonts w:ascii="Book Antiqua" w:hAnsi="Book Antiqua"/>
        </w:rPr>
        <w:t xml:space="preserve"> 2020; </w:t>
      </w:r>
      <w:r w:rsidRPr="006B1242">
        <w:rPr>
          <w:rFonts w:ascii="Book Antiqua" w:hAnsi="Book Antiqua"/>
          <w:b/>
          <w:bCs/>
        </w:rPr>
        <w:t>55</w:t>
      </w:r>
      <w:r w:rsidRPr="006B1242">
        <w:rPr>
          <w:rFonts w:ascii="Book Antiqua" w:hAnsi="Book Antiqua"/>
        </w:rPr>
        <w:t>: S54-S57 [PMID: 32719177 DOI: 10.5045/br.2020.S009]</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56 </w:t>
      </w:r>
      <w:proofErr w:type="spellStart"/>
      <w:r w:rsidRPr="006B1242">
        <w:rPr>
          <w:rFonts w:ascii="Book Antiqua" w:hAnsi="Book Antiqua"/>
          <w:b/>
          <w:bCs/>
        </w:rPr>
        <w:t>Kastritis</w:t>
      </w:r>
      <w:proofErr w:type="spellEnd"/>
      <w:r w:rsidRPr="006B1242">
        <w:rPr>
          <w:rFonts w:ascii="Book Antiqua" w:hAnsi="Book Antiqua"/>
          <w:b/>
          <w:bCs/>
        </w:rPr>
        <w:t xml:space="preserve"> E</w:t>
      </w:r>
      <w:r w:rsidRPr="006B1242">
        <w:rPr>
          <w:rFonts w:ascii="Book Antiqua" w:hAnsi="Book Antiqua"/>
        </w:rPr>
        <w:t xml:space="preserve">, </w:t>
      </w:r>
      <w:proofErr w:type="spellStart"/>
      <w:r w:rsidRPr="006B1242">
        <w:rPr>
          <w:rFonts w:ascii="Book Antiqua" w:hAnsi="Book Antiqua"/>
        </w:rPr>
        <w:t>Leleu</w:t>
      </w:r>
      <w:proofErr w:type="spellEnd"/>
      <w:r w:rsidRPr="006B1242">
        <w:rPr>
          <w:rFonts w:ascii="Book Antiqua" w:hAnsi="Book Antiqua"/>
        </w:rPr>
        <w:t xml:space="preserve"> X, Arnulf B, </w:t>
      </w:r>
      <w:proofErr w:type="spellStart"/>
      <w:r w:rsidRPr="006B1242">
        <w:rPr>
          <w:rFonts w:ascii="Book Antiqua" w:hAnsi="Book Antiqua"/>
        </w:rPr>
        <w:t>Zamagni</w:t>
      </w:r>
      <w:proofErr w:type="spellEnd"/>
      <w:r w:rsidRPr="006B1242">
        <w:rPr>
          <w:rFonts w:ascii="Book Antiqua" w:hAnsi="Book Antiqua"/>
        </w:rPr>
        <w:t xml:space="preserve"> E, </w:t>
      </w:r>
      <w:proofErr w:type="spellStart"/>
      <w:r w:rsidRPr="006B1242">
        <w:rPr>
          <w:rFonts w:ascii="Book Antiqua" w:hAnsi="Book Antiqua"/>
        </w:rPr>
        <w:t>Cibeira</w:t>
      </w:r>
      <w:proofErr w:type="spellEnd"/>
      <w:r w:rsidRPr="006B1242">
        <w:rPr>
          <w:rFonts w:ascii="Book Antiqua" w:hAnsi="Book Antiqua"/>
        </w:rPr>
        <w:t xml:space="preserve"> MT, Kwok F, </w:t>
      </w:r>
      <w:proofErr w:type="spellStart"/>
      <w:r w:rsidRPr="006B1242">
        <w:rPr>
          <w:rFonts w:ascii="Book Antiqua" w:hAnsi="Book Antiqua"/>
        </w:rPr>
        <w:t>Mollee</w:t>
      </w:r>
      <w:proofErr w:type="spellEnd"/>
      <w:r w:rsidRPr="006B1242">
        <w:rPr>
          <w:rFonts w:ascii="Book Antiqua" w:hAnsi="Book Antiqua"/>
        </w:rPr>
        <w:t xml:space="preserve"> P, </w:t>
      </w:r>
      <w:proofErr w:type="spellStart"/>
      <w:r w:rsidRPr="006B1242">
        <w:rPr>
          <w:rFonts w:ascii="Book Antiqua" w:hAnsi="Book Antiqua"/>
        </w:rPr>
        <w:t>Hájek</w:t>
      </w:r>
      <w:proofErr w:type="spellEnd"/>
      <w:r w:rsidRPr="006B1242">
        <w:rPr>
          <w:rFonts w:ascii="Book Antiqua" w:hAnsi="Book Antiqua"/>
        </w:rPr>
        <w:t xml:space="preserve"> R, Moreau P, Jaccard A, </w:t>
      </w:r>
      <w:proofErr w:type="spellStart"/>
      <w:r w:rsidRPr="006B1242">
        <w:rPr>
          <w:rFonts w:ascii="Book Antiqua" w:hAnsi="Book Antiqua"/>
        </w:rPr>
        <w:t>Schönland</w:t>
      </w:r>
      <w:proofErr w:type="spellEnd"/>
      <w:r w:rsidRPr="006B1242">
        <w:rPr>
          <w:rFonts w:ascii="Book Antiqua" w:hAnsi="Book Antiqua"/>
        </w:rPr>
        <w:t xml:space="preserve"> SO, </w:t>
      </w:r>
      <w:proofErr w:type="spellStart"/>
      <w:r w:rsidRPr="006B1242">
        <w:rPr>
          <w:rFonts w:ascii="Book Antiqua" w:hAnsi="Book Antiqua"/>
        </w:rPr>
        <w:t>Filshie</w:t>
      </w:r>
      <w:proofErr w:type="spellEnd"/>
      <w:r w:rsidRPr="006B1242">
        <w:rPr>
          <w:rFonts w:ascii="Book Antiqua" w:hAnsi="Book Antiqua"/>
        </w:rPr>
        <w:t xml:space="preserve"> R, Nicolas-</w:t>
      </w:r>
      <w:proofErr w:type="spellStart"/>
      <w:r w:rsidRPr="006B1242">
        <w:rPr>
          <w:rFonts w:ascii="Book Antiqua" w:hAnsi="Book Antiqua"/>
        </w:rPr>
        <w:t>Virelizier</w:t>
      </w:r>
      <w:proofErr w:type="spellEnd"/>
      <w:r w:rsidRPr="006B1242">
        <w:rPr>
          <w:rFonts w:ascii="Book Antiqua" w:hAnsi="Book Antiqua"/>
        </w:rPr>
        <w:t xml:space="preserve"> E, </w:t>
      </w:r>
      <w:proofErr w:type="spellStart"/>
      <w:r w:rsidRPr="006B1242">
        <w:rPr>
          <w:rFonts w:ascii="Book Antiqua" w:hAnsi="Book Antiqua"/>
        </w:rPr>
        <w:t>Augustson</w:t>
      </w:r>
      <w:proofErr w:type="spellEnd"/>
      <w:r w:rsidRPr="006B1242">
        <w:rPr>
          <w:rFonts w:ascii="Book Antiqua" w:hAnsi="Book Antiqua"/>
        </w:rPr>
        <w:t xml:space="preserve"> B, </w:t>
      </w:r>
      <w:proofErr w:type="spellStart"/>
      <w:r w:rsidRPr="006B1242">
        <w:rPr>
          <w:rFonts w:ascii="Book Antiqua" w:hAnsi="Book Antiqua"/>
        </w:rPr>
        <w:t>Mateos</w:t>
      </w:r>
      <w:proofErr w:type="spellEnd"/>
      <w:r w:rsidRPr="006B1242">
        <w:rPr>
          <w:rFonts w:ascii="Book Antiqua" w:hAnsi="Book Antiqua"/>
        </w:rPr>
        <w:t xml:space="preserve"> MV, </w:t>
      </w:r>
      <w:proofErr w:type="spellStart"/>
      <w:r w:rsidRPr="006B1242">
        <w:rPr>
          <w:rFonts w:ascii="Book Antiqua" w:hAnsi="Book Antiqua"/>
        </w:rPr>
        <w:t>Wechalekar</w:t>
      </w:r>
      <w:proofErr w:type="spellEnd"/>
      <w:r w:rsidRPr="006B1242">
        <w:rPr>
          <w:rFonts w:ascii="Book Antiqua" w:hAnsi="Book Antiqua"/>
        </w:rPr>
        <w:t xml:space="preserve"> A, </w:t>
      </w:r>
      <w:proofErr w:type="spellStart"/>
      <w:r w:rsidRPr="006B1242">
        <w:rPr>
          <w:rFonts w:ascii="Book Antiqua" w:hAnsi="Book Antiqua"/>
        </w:rPr>
        <w:t>Hachulla</w:t>
      </w:r>
      <w:proofErr w:type="spellEnd"/>
      <w:r w:rsidRPr="006B1242">
        <w:rPr>
          <w:rFonts w:ascii="Book Antiqua" w:hAnsi="Book Antiqua"/>
        </w:rPr>
        <w:t xml:space="preserve"> E, Milani P, </w:t>
      </w:r>
      <w:proofErr w:type="spellStart"/>
      <w:r w:rsidRPr="006B1242">
        <w:rPr>
          <w:rFonts w:ascii="Book Antiqua" w:hAnsi="Book Antiqua"/>
        </w:rPr>
        <w:t>Dimopoulos</w:t>
      </w:r>
      <w:proofErr w:type="spellEnd"/>
      <w:r w:rsidRPr="006B1242">
        <w:rPr>
          <w:rFonts w:ascii="Book Antiqua" w:hAnsi="Book Antiqua"/>
        </w:rPr>
        <w:t xml:space="preserve"> MA, </w:t>
      </w:r>
      <w:proofErr w:type="spellStart"/>
      <w:r w:rsidRPr="006B1242">
        <w:rPr>
          <w:rFonts w:ascii="Book Antiqua" w:hAnsi="Book Antiqua"/>
        </w:rPr>
        <w:t>Fermand</w:t>
      </w:r>
      <w:proofErr w:type="spellEnd"/>
      <w:r w:rsidRPr="006B1242">
        <w:rPr>
          <w:rFonts w:ascii="Book Antiqua" w:hAnsi="Book Antiqua"/>
        </w:rPr>
        <w:t xml:space="preserve"> JP, </w:t>
      </w:r>
      <w:proofErr w:type="spellStart"/>
      <w:r w:rsidRPr="006B1242">
        <w:rPr>
          <w:rFonts w:ascii="Book Antiqua" w:hAnsi="Book Antiqua"/>
        </w:rPr>
        <w:t>Foli</w:t>
      </w:r>
      <w:proofErr w:type="spellEnd"/>
      <w:r w:rsidRPr="006B1242">
        <w:rPr>
          <w:rFonts w:ascii="Book Antiqua" w:hAnsi="Book Antiqua"/>
        </w:rPr>
        <w:t xml:space="preserve"> A, </w:t>
      </w:r>
      <w:proofErr w:type="spellStart"/>
      <w:r w:rsidRPr="006B1242">
        <w:rPr>
          <w:rFonts w:ascii="Book Antiqua" w:hAnsi="Book Antiqua"/>
        </w:rPr>
        <w:t>Gavriatopoulou</w:t>
      </w:r>
      <w:proofErr w:type="spellEnd"/>
      <w:r w:rsidRPr="006B1242">
        <w:rPr>
          <w:rFonts w:ascii="Book Antiqua" w:hAnsi="Book Antiqua"/>
        </w:rPr>
        <w:t xml:space="preserve"> M, </w:t>
      </w:r>
      <w:proofErr w:type="spellStart"/>
      <w:r w:rsidRPr="006B1242">
        <w:rPr>
          <w:rFonts w:ascii="Book Antiqua" w:hAnsi="Book Antiqua"/>
        </w:rPr>
        <w:t>Klersy</w:t>
      </w:r>
      <w:proofErr w:type="spellEnd"/>
      <w:r w:rsidRPr="006B1242">
        <w:rPr>
          <w:rFonts w:ascii="Book Antiqua" w:hAnsi="Book Antiqua"/>
        </w:rPr>
        <w:t xml:space="preserve"> C, Palumbo A, </w:t>
      </w:r>
      <w:proofErr w:type="spellStart"/>
      <w:r w:rsidRPr="006B1242">
        <w:rPr>
          <w:rFonts w:ascii="Book Antiqua" w:hAnsi="Book Antiqua"/>
        </w:rPr>
        <w:t>Sonneveld</w:t>
      </w:r>
      <w:proofErr w:type="spellEnd"/>
      <w:r w:rsidRPr="006B1242">
        <w:rPr>
          <w:rFonts w:ascii="Book Antiqua" w:hAnsi="Book Antiqua"/>
        </w:rPr>
        <w:t xml:space="preserve"> P, Johnsen HE, </w:t>
      </w:r>
      <w:proofErr w:type="spellStart"/>
      <w:r w:rsidRPr="006B1242">
        <w:rPr>
          <w:rFonts w:ascii="Book Antiqua" w:hAnsi="Book Antiqua"/>
        </w:rPr>
        <w:t>Merlini</w:t>
      </w:r>
      <w:proofErr w:type="spellEnd"/>
      <w:r w:rsidRPr="006B1242">
        <w:rPr>
          <w:rFonts w:ascii="Book Antiqua" w:hAnsi="Book Antiqua"/>
        </w:rPr>
        <w:t xml:space="preserve"> G, </w:t>
      </w:r>
      <w:proofErr w:type="spellStart"/>
      <w:r w:rsidRPr="006B1242">
        <w:rPr>
          <w:rFonts w:ascii="Book Antiqua" w:hAnsi="Book Antiqua"/>
        </w:rPr>
        <w:t>Palladini</w:t>
      </w:r>
      <w:proofErr w:type="spellEnd"/>
      <w:r w:rsidRPr="006B1242">
        <w:rPr>
          <w:rFonts w:ascii="Book Antiqua" w:hAnsi="Book Antiqua"/>
        </w:rPr>
        <w:t xml:space="preserve"> G. Bortezomib, Melphalan, and Dexamethasone for Light-Chain Amyloidosis. </w:t>
      </w:r>
      <w:r w:rsidRPr="006B1242">
        <w:rPr>
          <w:rFonts w:ascii="Book Antiqua" w:hAnsi="Book Antiqua"/>
          <w:i/>
          <w:iCs/>
        </w:rPr>
        <w:t>J Clin Oncol</w:t>
      </w:r>
      <w:r w:rsidRPr="006B1242">
        <w:rPr>
          <w:rFonts w:ascii="Book Antiqua" w:hAnsi="Book Antiqua"/>
        </w:rPr>
        <w:t xml:space="preserve"> 2020; </w:t>
      </w:r>
      <w:r w:rsidRPr="006B1242">
        <w:rPr>
          <w:rFonts w:ascii="Book Antiqua" w:hAnsi="Book Antiqua"/>
          <w:b/>
          <w:bCs/>
        </w:rPr>
        <w:t>38</w:t>
      </w:r>
      <w:r w:rsidRPr="006B1242">
        <w:rPr>
          <w:rFonts w:ascii="Book Antiqua" w:hAnsi="Book Antiqua"/>
        </w:rPr>
        <w:t>: 3252-3260 [PMID: 32730181 DOI: 10.1200/JCO.20.01285]</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lastRenderedPageBreak/>
        <w:t xml:space="preserve">57 </w:t>
      </w:r>
      <w:r w:rsidRPr="006B1242">
        <w:rPr>
          <w:rFonts w:ascii="Book Antiqua" w:hAnsi="Book Antiqua"/>
          <w:b/>
          <w:bCs/>
        </w:rPr>
        <w:t>Zhang KW</w:t>
      </w:r>
      <w:r w:rsidRPr="006B1242">
        <w:rPr>
          <w:rFonts w:ascii="Book Antiqua" w:hAnsi="Book Antiqua"/>
        </w:rPr>
        <w:t xml:space="preserve">, </w:t>
      </w:r>
      <w:proofErr w:type="spellStart"/>
      <w:r w:rsidRPr="006B1242">
        <w:rPr>
          <w:rFonts w:ascii="Book Antiqua" w:hAnsi="Book Antiqua"/>
        </w:rPr>
        <w:t>Stockerl</w:t>
      </w:r>
      <w:proofErr w:type="spellEnd"/>
      <w:r w:rsidRPr="006B1242">
        <w:rPr>
          <w:rFonts w:ascii="Book Antiqua" w:hAnsi="Book Antiqua"/>
        </w:rPr>
        <w:t xml:space="preserve">-Goldstein KE, </w:t>
      </w:r>
      <w:proofErr w:type="spellStart"/>
      <w:r w:rsidRPr="006B1242">
        <w:rPr>
          <w:rFonts w:ascii="Book Antiqua" w:hAnsi="Book Antiqua"/>
        </w:rPr>
        <w:t>Lenihan</w:t>
      </w:r>
      <w:proofErr w:type="spellEnd"/>
      <w:r w:rsidRPr="006B1242">
        <w:rPr>
          <w:rFonts w:ascii="Book Antiqua" w:hAnsi="Book Antiqua"/>
        </w:rPr>
        <w:t xml:space="preserve"> DJ. Emerging Therapeutics for the Treatment of Light Chain and Transthyretin Amyloidosis. </w:t>
      </w:r>
      <w:r w:rsidRPr="006B1242">
        <w:rPr>
          <w:rFonts w:ascii="Book Antiqua" w:hAnsi="Book Antiqua"/>
          <w:i/>
          <w:iCs/>
        </w:rPr>
        <w:t xml:space="preserve">JACC Basic </w:t>
      </w:r>
      <w:proofErr w:type="spellStart"/>
      <w:r w:rsidRPr="006B1242">
        <w:rPr>
          <w:rFonts w:ascii="Book Antiqua" w:hAnsi="Book Antiqua"/>
          <w:i/>
          <w:iCs/>
        </w:rPr>
        <w:t>Transl</w:t>
      </w:r>
      <w:proofErr w:type="spellEnd"/>
      <w:r w:rsidRPr="006B1242">
        <w:rPr>
          <w:rFonts w:ascii="Book Antiqua" w:hAnsi="Book Antiqua"/>
          <w:i/>
          <w:iCs/>
        </w:rPr>
        <w:t xml:space="preserve"> Sci</w:t>
      </w:r>
      <w:r w:rsidRPr="006B1242">
        <w:rPr>
          <w:rFonts w:ascii="Book Antiqua" w:hAnsi="Book Antiqua"/>
        </w:rPr>
        <w:t xml:space="preserve"> 2019; </w:t>
      </w:r>
      <w:r w:rsidRPr="006B1242">
        <w:rPr>
          <w:rFonts w:ascii="Book Antiqua" w:hAnsi="Book Antiqua"/>
          <w:b/>
          <w:bCs/>
        </w:rPr>
        <w:t>4</w:t>
      </w:r>
      <w:r w:rsidRPr="006B1242">
        <w:rPr>
          <w:rFonts w:ascii="Book Antiqua" w:hAnsi="Book Antiqua"/>
        </w:rPr>
        <w:t>: 438-448 [PMID: 31312767 DOI: 10.1016/j.jacbts.2019.02.002]</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58 </w:t>
      </w:r>
      <w:r w:rsidRPr="006B1242">
        <w:rPr>
          <w:rFonts w:ascii="Book Antiqua" w:hAnsi="Book Antiqua"/>
          <w:b/>
          <w:bCs/>
        </w:rPr>
        <w:t>Nakamura N</w:t>
      </w:r>
      <w:r w:rsidRPr="006B1242">
        <w:rPr>
          <w:rFonts w:ascii="Book Antiqua" w:hAnsi="Book Antiqua"/>
        </w:rPr>
        <w:t xml:space="preserve">, Fujita T, Murakami R, </w:t>
      </w:r>
      <w:proofErr w:type="spellStart"/>
      <w:r w:rsidRPr="006B1242">
        <w:rPr>
          <w:rFonts w:ascii="Book Antiqua" w:hAnsi="Book Antiqua"/>
        </w:rPr>
        <w:t>Kumasaka</w:t>
      </w:r>
      <w:proofErr w:type="spellEnd"/>
      <w:r w:rsidRPr="006B1242">
        <w:rPr>
          <w:rFonts w:ascii="Book Antiqua" w:hAnsi="Book Antiqua"/>
        </w:rPr>
        <w:t xml:space="preserve"> R, Shimada M, </w:t>
      </w:r>
      <w:proofErr w:type="spellStart"/>
      <w:r w:rsidRPr="006B1242">
        <w:rPr>
          <w:rFonts w:ascii="Book Antiqua" w:hAnsi="Book Antiqua"/>
        </w:rPr>
        <w:t>Shimaya</w:t>
      </w:r>
      <w:proofErr w:type="spellEnd"/>
      <w:r w:rsidRPr="006B1242">
        <w:rPr>
          <w:rFonts w:ascii="Book Antiqua" w:hAnsi="Book Antiqua"/>
        </w:rPr>
        <w:t xml:space="preserve"> Y, </w:t>
      </w:r>
      <w:proofErr w:type="spellStart"/>
      <w:r w:rsidRPr="006B1242">
        <w:rPr>
          <w:rFonts w:ascii="Book Antiqua" w:hAnsi="Book Antiqua"/>
        </w:rPr>
        <w:t>Osawa</w:t>
      </w:r>
      <w:proofErr w:type="spellEnd"/>
      <w:r w:rsidRPr="006B1242">
        <w:rPr>
          <w:rFonts w:ascii="Book Antiqua" w:hAnsi="Book Antiqua"/>
        </w:rPr>
        <w:t xml:space="preserve"> H, </w:t>
      </w:r>
      <w:proofErr w:type="spellStart"/>
      <w:r w:rsidRPr="006B1242">
        <w:rPr>
          <w:rFonts w:ascii="Book Antiqua" w:hAnsi="Book Antiqua"/>
        </w:rPr>
        <w:t>Yamabe</w:t>
      </w:r>
      <w:proofErr w:type="spellEnd"/>
      <w:r w:rsidRPr="006B1242">
        <w:rPr>
          <w:rFonts w:ascii="Book Antiqua" w:hAnsi="Book Antiqua"/>
        </w:rPr>
        <w:t xml:space="preserve"> H, Okumura K, </w:t>
      </w:r>
      <w:proofErr w:type="spellStart"/>
      <w:r w:rsidRPr="006B1242">
        <w:rPr>
          <w:rFonts w:ascii="Book Antiqua" w:hAnsi="Book Antiqua"/>
        </w:rPr>
        <w:t>Yachie</w:t>
      </w:r>
      <w:proofErr w:type="spellEnd"/>
      <w:r w:rsidRPr="006B1242">
        <w:rPr>
          <w:rFonts w:ascii="Book Antiqua" w:hAnsi="Book Antiqua"/>
        </w:rPr>
        <w:t xml:space="preserve"> A. A case of familial Mediterranean fever-associated systemic amyloidosis. </w:t>
      </w:r>
      <w:r w:rsidRPr="006B1242">
        <w:rPr>
          <w:rFonts w:ascii="Book Antiqua" w:hAnsi="Book Antiqua"/>
          <w:i/>
          <w:iCs/>
        </w:rPr>
        <w:t>CEN Case Rep</w:t>
      </w:r>
      <w:r w:rsidRPr="006B1242">
        <w:rPr>
          <w:rFonts w:ascii="Book Antiqua" w:hAnsi="Book Antiqua"/>
        </w:rPr>
        <w:t xml:space="preserve"> 2012; </w:t>
      </w:r>
      <w:r w:rsidRPr="006B1242">
        <w:rPr>
          <w:rFonts w:ascii="Book Antiqua" w:hAnsi="Book Antiqua"/>
          <w:b/>
          <w:bCs/>
        </w:rPr>
        <w:t>1</w:t>
      </w:r>
      <w:r w:rsidRPr="006B1242">
        <w:rPr>
          <w:rFonts w:ascii="Book Antiqua" w:hAnsi="Book Antiqua"/>
        </w:rPr>
        <w:t>: 4-6 [PMID: 28509144 DOI: 10.1007/s13730-011-0002-1]</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59 </w:t>
      </w:r>
      <w:r w:rsidRPr="006B1242">
        <w:rPr>
          <w:rFonts w:ascii="Book Antiqua" w:hAnsi="Book Antiqua"/>
          <w:b/>
          <w:bCs/>
        </w:rPr>
        <w:t>Kapoor M</w:t>
      </w:r>
      <w:r w:rsidRPr="006B1242">
        <w:rPr>
          <w:rFonts w:ascii="Book Antiqua" w:hAnsi="Book Antiqua"/>
        </w:rPr>
        <w:t xml:space="preserve">, </w:t>
      </w:r>
      <w:proofErr w:type="spellStart"/>
      <w:r w:rsidRPr="006B1242">
        <w:rPr>
          <w:rFonts w:ascii="Book Antiqua" w:hAnsi="Book Antiqua"/>
        </w:rPr>
        <w:t>Rossor</w:t>
      </w:r>
      <w:proofErr w:type="spellEnd"/>
      <w:r w:rsidRPr="006B1242">
        <w:rPr>
          <w:rFonts w:ascii="Book Antiqua" w:hAnsi="Book Antiqua"/>
        </w:rPr>
        <w:t xml:space="preserve"> AM, Laura M, Reilly MM. Clinical Presentation, Diagnosis and Treatment of TTR Amyloidosis. </w:t>
      </w:r>
      <w:r w:rsidRPr="006B1242">
        <w:rPr>
          <w:rFonts w:ascii="Book Antiqua" w:hAnsi="Book Antiqua"/>
          <w:i/>
          <w:iCs/>
        </w:rPr>
        <w:t xml:space="preserve">J </w:t>
      </w:r>
      <w:proofErr w:type="spellStart"/>
      <w:r w:rsidRPr="006B1242">
        <w:rPr>
          <w:rFonts w:ascii="Book Antiqua" w:hAnsi="Book Antiqua"/>
          <w:i/>
          <w:iCs/>
        </w:rPr>
        <w:t>Neuromuscul</w:t>
      </w:r>
      <w:proofErr w:type="spellEnd"/>
      <w:r w:rsidRPr="006B1242">
        <w:rPr>
          <w:rFonts w:ascii="Book Antiqua" w:hAnsi="Book Antiqua"/>
          <w:i/>
          <w:iCs/>
        </w:rPr>
        <w:t xml:space="preserve"> Dis</w:t>
      </w:r>
      <w:r w:rsidRPr="006B1242">
        <w:rPr>
          <w:rFonts w:ascii="Book Antiqua" w:hAnsi="Book Antiqua"/>
        </w:rPr>
        <w:t xml:space="preserve"> 2019; </w:t>
      </w:r>
      <w:r w:rsidRPr="006B1242">
        <w:rPr>
          <w:rFonts w:ascii="Book Antiqua" w:hAnsi="Book Antiqua"/>
          <w:b/>
          <w:bCs/>
        </w:rPr>
        <w:t>6</w:t>
      </w:r>
      <w:r w:rsidRPr="006B1242">
        <w:rPr>
          <w:rFonts w:ascii="Book Antiqua" w:hAnsi="Book Antiqua"/>
        </w:rPr>
        <w:t>: 189-199 [PMID: 30829617 DOI: 10.3233/JND-180371]</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60 </w:t>
      </w:r>
      <w:proofErr w:type="spellStart"/>
      <w:r w:rsidRPr="006B1242">
        <w:rPr>
          <w:rFonts w:ascii="Book Antiqua" w:hAnsi="Book Antiqua"/>
          <w:b/>
          <w:bCs/>
        </w:rPr>
        <w:t>Scarpioni</w:t>
      </w:r>
      <w:proofErr w:type="spellEnd"/>
      <w:r w:rsidRPr="006B1242">
        <w:rPr>
          <w:rFonts w:ascii="Book Antiqua" w:hAnsi="Book Antiqua"/>
          <w:b/>
          <w:bCs/>
        </w:rPr>
        <w:t xml:space="preserve"> R</w:t>
      </w:r>
      <w:r w:rsidRPr="006B1242">
        <w:rPr>
          <w:rFonts w:ascii="Book Antiqua" w:hAnsi="Book Antiqua"/>
        </w:rPr>
        <w:t xml:space="preserve">, </w:t>
      </w:r>
      <w:proofErr w:type="spellStart"/>
      <w:r w:rsidRPr="006B1242">
        <w:rPr>
          <w:rFonts w:ascii="Book Antiqua" w:hAnsi="Book Antiqua"/>
        </w:rPr>
        <w:t>Ricardi</w:t>
      </w:r>
      <w:proofErr w:type="spellEnd"/>
      <w:r w:rsidRPr="006B1242">
        <w:rPr>
          <w:rFonts w:ascii="Book Antiqua" w:hAnsi="Book Antiqua"/>
        </w:rPr>
        <w:t xml:space="preserve"> M, </w:t>
      </w:r>
      <w:proofErr w:type="spellStart"/>
      <w:r w:rsidRPr="006B1242">
        <w:rPr>
          <w:rFonts w:ascii="Book Antiqua" w:hAnsi="Book Antiqua"/>
        </w:rPr>
        <w:t>Albertazzi</w:t>
      </w:r>
      <w:proofErr w:type="spellEnd"/>
      <w:r w:rsidRPr="006B1242">
        <w:rPr>
          <w:rFonts w:ascii="Book Antiqua" w:hAnsi="Book Antiqua"/>
        </w:rPr>
        <w:t xml:space="preserve"> V, De </w:t>
      </w:r>
      <w:proofErr w:type="spellStart"/>
      <w:r w:rsidRPr="006B1242">
        <w:rPr>
          <w:rFonts w:ascii="Book Antiqua" w:hAnsi="Book Antiqua"/>
        </w:rPr>
        <w:t>Amicis</w:t>
      </w:r>
      <w:proofErr w:type="spellEnd"/>
      <w:r w:rsidRPr="006B1242">
        <w:rPr>
          <w:rFonts w:ascii="Book Antiqua" w:hAnsi="Book Antiqua"/>
        </w:rPr>
        <w:t xml:space="preserve"> S, Rastelli F, </w:t>
      </w:r>
      <w:proofErr w:type="spellStart"/>
      <w:r w:rsidRPr="006B1242">
        <w:rPr>
          <w:rFonts w:ascii="Book Antiqua" w:hAnsi="Book Antiqua"/>
        </w:rPr>
        <w:t>Zerbini</w:t>
      </w:r>
      <w:proofErr w:type="spellEnd"/>
      <w:r w:rsidRPr="006B1242">
        <w:rPr>
          <w:rFonts w:ascii="Book Antiqua" w:hAnsi="Book Antiqua"/>
        </w:rPr>
        <w:t xml:space="preserve"> L. Dialysis-related amyloidosis: challenges and solutions. </w:t>
      </w:r>
      <w:r w:rsidRPr="006B1242">
        <w:rPr>
          <w:rFonts w:ascii="Book Antiqua" w:hAnsi="Book Antiqua"/>
          <w:i/>
          <w:iCs/>
        </w:rPr>
        <w:t xml:space="preserve">Int J Nephrol </w:t>
      </w:r>
      <w:proofErr w:type="spellStart"/>
      <w:r w:rsidRPr="006B1242">
        <w:rPr>
          <w:rFonts w:ascii="Book Antiqua" w:hAnsi="Book Antiqua"/>
          <w:i/>
          <w:iCs/>
        </w:rPr>
        <w:t>Renovasc</w:t>
      </w:r>
      <w:proofErr w:type="spellEnd"/>
      <w:r w:rsidRPr="006B1242">
        <w:rPr>
          <w:rFonts w:ascii="Book Antiqua" w:hAnsi="Book Antiqua"/>
          <w:i/>
          <w:iCs/>
        </w:rPr>
        <w:t xml:space="preserve"> Dis</w:t>
      </w:r>
      <w:r w:rsidRPr="006B1242">
        <w:rPr>
          <w:rFonts w:ascii="Book Antiqua" w:hAnsi="Book Antiqua"/>
        </w:rPr>
        <w:t xml:space="preserve"> 2016; </w:t>
      </w:r>
      <w:r w:rsidRPr="006B1242">
        <w:rPr>
          <w:rFonts w:ascii="Book Antiqua" w:hAnsi="Book Antiqua"/>
          <w:b/>
          <w:bCs/>
        </w:rPr>
        <w:t>9</w:t>
      </w:r>
      <w:r w:rsidRPr="006B1242">
        <w:rPr>
          <w:rFonts w:ascii="Book Antiqua" w:hAnsi="Book Antiqua"/>
        </w:rPr>
        <w:t>: 319-328 [PMID: 27994478 DOI: 10.2147/IJNRD.S84784]</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61 </w:t>
      </w:r>
      <w:proofErr w:type="spellStart"/>
      <w:r w:rsidRPr="006B1242">
        <w:rPr>
          <w:rFonts w:ascii="Book Antiqua" w:hAnsi="Book Antiqua"/>
          <w:b/>
          <w:bCs/>
        </w:rPr>
        <w:t>Campistol</w:t>
      </w:r>
      <w:proofErr w:type="spellEnd"/>
      <w:r w:rsidRPr="006B1242">
        <w:rPr>
          <w:rFonts w:ascii="Book Antiqua" w:hAnsi="Book Antiqua"/>
          <w:b/>
          <w:bCs/>
        </w:rPr>
        <w:t xml:space="preserve"> JM</w:t>
      </w:r>
      <w:r w:rsidRPr="006B1242">
        <w:rPr>
          <w:rFonts w:ascii="Book Antiqua" w:hAnsi="Book Antiqua"/>
        </w:rPr>
        <w:t xml:space="preserve">. Dialysis-related amyloidosis after renal transplantation. </w:t>
      </w:r>
      <w:r w:rsidRPr="006B1242">
        <w:rPr>
          <w:rFonts w:ascii="Book Antiqua" w:hAnsi="Book Antiqua"/>
          <w:i/>
          <w:iCs/>
        </w:rPr>
        <w:t>Semin Dial</w:t>
      </w:r>
      <w:r w:rsidRPr="006B1242">
        <w:rPr>
          <w:rFonts w:ascii="Book Antiqua" w:hAnsi="Book Antiqua"/>
        </w:rPr>
        <w:t xml:space="preserve"> 2001; </w:t>
      </w:r>
      <w:r w:rsidRPr="006B1242">
        <w:rPr>
          <w:rFonts w:ascii="Book Antiqua" w:hAnsi="Book Antiqua"/>
          <w:b/>
          <w:bCs/>
        </w:rPr>
        <w:t>14</w:t>
      </w:r>
      <w:r w:rsidRPr="006B1242">
        <w:rPr>
          <w:rFonts w:ascii="Book Antiqua" w:hAnsi="Book Antiqua"/>
        </w:rPr>
        <w:t>: 99-102 [PMID: 11264775 DOI: 10.1046/j.1525-139x.2001.00038.x]</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highlight w:val="yellow"/>
        </w:rPr>
        <w:t>62</w:t>
      </w:r>
      <w:r w:rsidR="00215602" w:rsidRPr="006B1242">
        <w:rPr>
          <w:rFonts w:ascii="Book Antiqua" w:hAnsi="Book Antiqua"/>
          <w:highlight w:val="yellow"/>
        </w:rPr>
        <w:t xml:space="preserve"> </w:t>
      </w:r>
      <w:proofErr w:type="spellStart"/>
      <w:r w:rsidR="00273F26" w:rsidRPr="006B1242">
        <w:rPr>
          <w:rFonts w:ascii="Book Antiqua" w:hAnsi="Book Antiqua"/>
          <w:b/>
          <w:highlight w:val="yellow"/>
        </w:rPr>
        <w:t>Oncopeptides</w:t>
      </w:r>
      <w:proofErr w:type="spellEnd"/>
      <w:r w:rsidR="00273F26" w:rsidRPr="006B1242">
        <w:rPr>
          <w:rFonts w:ascii="Book Antiqua" w:hAnsi="Book Antiqua"/>
          <w:b/>
          <w:highlight w:val="yellow"/>
        </w:rPr>
        <w:t xml:space="preserve"> AB.</w:t>
      </w:r>
      <w:r w:rsidR="00273F26" w:rsidRPr="006B1242">
        <w:rPr>
          <w:rFonts w:ascii="Book Antiqua" w:hAnsi="Book Antiqua"/>
          <w:highlight w:val="yellow"/>
        </w:rPr>
        <w:t xml:space="preserve"> </w:t>
      </w:r>
      <w:r w:rsidR="00215602" w:rsidRPr="006B1242">
        <w:rPr>
          <w:rFonts w:ascii="Book Antiqua" w:hAnsi="Book Antiqua"/>
          <w:highlight w:val="yellow"/>
        </w:rPr>
        <w:t xml:space="preserve">A Clinical Study of Melphalan </w:t>
      </w:r>
      <w:proofErr w:type="spellStart"/>
      <w:r w:rsidR="00215602" w:rsidRPr="006B1242">
        <w:rPr>
          <w:rFonts w:ascii="Book Antiqua" w:hAnsi="Book Antiqua"/>
          <w:highlight w:val="yellow"/>
        </w:rPr>
        <w:t>Flufenamide</w:t>
      </w:r>
      <w:proofErr w:type="spellEnd"/>
      <w:r w:rsidR="00215602" w:rsidRPr="006B1242">
        <w:rPr>
          <w:rFonts w:ascii="Book Antiqua" w:hAnsi="Book Antiqua"/>
          <w:highlight w:val="yellow"/>
        </w:rPr>
        <w:t xml:space="preserve"> (</w:t>
      </w:r>
      <w:proofErr w:type="spellStart"/>
      <w:r w:rsidR="00215602" w:rsidRPr="006B1242">
        <w:rPr>
          <w:rFonts w:ascii="Book Antiqua" w:hAnsi="Book Antiqua"/>
          <w:highlight w:val="yellow"/>
        </w:rPr>
        <w:t>Melflufen</w:t>
      </w:r>
      <w:proofErr w:type="spellEnd"/>
      <w:r w:rsidR="00215602" w:rsidRPr="006B1242">
        <w:rPr>
          <w:rFonts w:ascii="Book Antiqua" w:hAnsi="Book Antiqua"/>
          <w:highlight w:val="yellow"/>
        </w:rPr>
        <w:t xml:space="preserve">) and Dexamethasone for Patients </w:t>
      </w:r>
      <w:r w:rsidR="00273F26" w:rsidRPr="006B1242">
        <w:rPr>
          <w:rFonts w:ascii="Book Antiqua" w:hAnsi="Book Antiqua"/>
          <w:highlight w:val="yellow"/>
        </w:rPr>
        <w:t xml:space="preserve">with </w:t>
      </w:r>
      <w:r w:rsidR="00215602" w:rsidRPr="006B1242">
        <w:rPr>
          <w:rFonts w:ascii="Book Antiqua" w:hAnsi="Book Antiqua"/>
          <w:highlight w:val="yellow"/>
        </w:rPr>
        <w:t>Immunoglobulin Light Chain (AL) Amyloidosis.</w:t>
      </w:r>
      <w:r w:rsidRPr="006B1242">
        <w:rPr>
          <w:rFonts w:ascii="Book Antiqua" w:hAnsi="Book Antiqua"/>
          <w:highlight w:val="yellow"/>
        </w:rPr>
        <w:t xml:space="preserve"> Available from: </w:t>
      </w:r>
      <w:bookmarkStart w:id="20" w:name="OLE_LINK7"/>
      <w:r w:rsidRPr="006B1242">
        <w:rPr>
          <w:rFonts w:ascii="Book Antiqua" w:hAnsi="Book Antiqua"/>
          <w:highlight w:val="yellow"/>
        </w:rPr>
        <w:fldChar w:fldCharType="begin"/>
      </w:r>
      <w:r w:rsidRPr="006B1242">
        <w:rPr>
          <w:rFonts w:ascii="Book Antiqua" w:hAnsi="Book Antiqua"/>
          <w:highlight w:val="yellow"/>
        </w:rPr>
        <w:instrText xml:space="preserve"> HYPERLINK "https://www.clinicaltrials.gov/ct2/results?cond=Amyloidosis" </w:instrText>
      </w:r>
      <w:r w:rsidRPr="006B1242">
        <w:rPr>
          <w:rFonts w:ascii="Book Antiqua" w:hAnsi="Book Antiqua"/>
          <w:highlight w:val="yellow"/>
        </w:rPr>
        <w:fldChar w:fldCharType="separate"/>
      </w:r>
      <w:r w:rsidRPr="006B1242">
        <w:rPr>
          <w:rStyle w:val="Hyperlink"/>
          <w:rFonts w:ascii="Book Antiqua" w:hAnsi="Book Antiqua"/>
          <w:highlight w:val="yellow"/>
        </w:rPr>
        <w:t>https://www.clinicaltrials.gov/ct2/results?cond=Amyloidosis</w:t>
      </w:r>
      <w:r w:rsidRPr="006B1242">
        <w:rPr>
          <w:rFonts w:ascii="Book Antiqua" w:hAnsi="Book Antiqua"/>
          <w:highlight w:val="yellow"/>
        </w:rPr>
        <w:fldChar w:fldCharType="end"/>
      </w:r>
      <w:bookmarkEnd w:id="20"/>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63 </w:t>
      </w:r>
      <w:r w:rsidRPr="006B1242">
        <w:rPr>
          <w:rFonts w:ascii="Book Antiqua" w:hAnsi="Book Antiqua"/>
          <w:b/>
          <w:bCs/>
        </w:rPr>
        <w:t>Lim AY</w:t>
      </w:r>
      <w:r w:rsidRPr="006B1242">
        <w:rPr>
          <w:rFonts w:ascii="Book Antiqua" w:hAnsi="Book Antiqua"/>
        </w:rPr>
        <w:t xml:space="preserve">, Lee JH, Jung KS, </w:t>
      </w:r>
      <w:proofErr w:type="spellStart"/>
      <w:r w:rsidRPr="006B1242">
        <w:rPr>
          <w:rFonts w:ascii="Book Antiqua" w:hAnsi="Book Antiqua"/>
        </w:rPr>
        <w:t>Gwag</w:t>
      </w:r>
      <w:proofErr w:type="spellEnd"/>
      <w:r w:rsidRPr="006B1242">
        <w:rPr>
          <w:rFonts w:ascii="Book Antiqua" w:hAnsi="Book Antiqua"/>
        </w:rPr>
        <w:t xml:space="preserve"> HB, Kim DH, Kim SJ, Lee GY, Kim JS, Kim HJ, Lee SY, Lee JE, Jeon ES, Kim K. Clinical features and outcomes of systemic amyloidosis with gastrointestinal involvement: a single-center experience. </w:t>
      </w:r>
      <w:r w:rsidRPr="006B1242">
        <w:rPr>
          <w:rFonts w:ascii="Book Antiqua" w:hAnsi="Book Antiqua"/>
          <w:i/>
          <w:iCs/>
        </w:rPr>
        <w:t>Korean J Intern Med</w:t>
      </w:r>
      <w:r w:rsidRPr="006B1242">
        <w:rPr>
          <w:rFonts w:ascii="Book Antiqua" w:hAnsi="Book Antiqua"/>
        </w:rPr>
        <w:t xml:space="preserve"> 2015; </w:t>
      </w:r>
      <w:r w:rsidRPr="006B1242">
        <w:rPr>
          <w:rFonts w:ascii="Book Antiqua" w:hAnsi="Book Antiqua"/>
          <w:b/>
          <w:bCs/>
        </w:rPr>
        <w:t>30</w:t>
      </w:r>
      <w:r w:rsidRPr="006B1242">
        <w:rPr>
          <w:rFonts w:ascii="Book Antiqua" w:hAnsi="Book Antiqua"/>
        </w:rPr>
        <w:t>: 496-505 [PMID: 26161016 DOI: 10.3904/kjim.2015.30.4.496]</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64 </w:t>
      </w:r>
      <w:proofErr w:type="spellStart"/>
      <w:r w:rsidRPr="006B1242">
        <w:rPr>
          <w:rFonts w:ascii="Book Antiqua" w:hAnsi="Book Antiqua"/>
          <w:b/>
          <w:bCs/>
        </w:rPr>
        <w:t>Lachmann</w:t>
      </w:r>
      <w:proofErr w:type="spellEnd"/>
      <w:r w:rsidRPr="006B1242">
        <w:rPr>
          <w:rFonts w:ascii="Book Antiqua" w:hAnsi="Book Antiqua"/>
          <w:b/>
          <w:bCs/>
        </w:rPr>
        <w:t xml:space="preserve"> HJ</w:t>
      </w:r>
      <w:r w:rsidRPr="006B1242">
        <w:rPr>
          <w:rFonts w:ascii="Book Antiqua" w:hAnsi="Book Antiqua"/>
        </w:rPr>
        <w:t xml:space="preserve">, Goodman HJ, Gilbertson JA, Gallimore JR, Sabin CA, </w:t>
      </w:r>
      <w:proofErr w:type="spellStart"/>
      <w:r w:rsidRPr="006B1242">
        <w:rPr>
          <w:rFonts w:ascii="Book Antiqua" w:hAnsi="Book Antiqua"/>
        </w:rPr>
        <w:t>Gillmore</w:t>
      </w:r>
      <w:proofErr w:type="spellEnd"/>
      <w:r w:rsidRPr="006B1242">
        <w:rPr>
          <w:rFonts w:ascii="Book Antiqua" w:hAnsi="Book Antiqua"/>
        </w:rPr>
        <w:t xml:space="preserve"> JD, Hawkins PN. Natural history and outcome in systemic AA amyloidosis. </w:t>
      </w:r>
      <w:r w:rsidRPr="006B1242">
        <w:rPr>
          <w:rFonts w:ascii="Book Antiqua" w:hAnsi="Book Antiqua"/>
          <w:i/>
          <w:iCs/>
        </w:rPr>
        <w:t xml:space="preserve">N </w:t>
      </w:r>
      <w:proofErr w:type="spellStart"/>
      <w:r w:rsidRPr="006B1242">
        <w:rPr>
          <w:rFonts w:ascii="Book Antiqua" w:hAnsi="Book Antiqua"/>
          <w:i/>
          <w:iCs/>
        </w:rPr>
        <w:t>Engl</w:t>
      </w:r>
      <w:proofErr w:type="spellEnd"/>
      <w:r w:rsidRPr="006B1242">
        <w:rPr>
          <w:rFonts w:ascii="Book Antiqua" w:hAnsi="Book Antiqua"/>
          <w:i/>
          <w:iCs/>
        </w:rPr>
        <w:t xml:space="preserve"> J Med</w:t>
      </w:r>
      <w:r w:rsidRPr="006B1242">
        <w:rPr>
          <w:rFonts w:ascii="Book Antiqua" w:hAnsi="Book Antiqua"/>
        </w:rPr>
        <w:t xml:space="preserve"> 2007; </w:t>
      </w:r>
      <w:r w:rsidRPr="006B1242">
        <w:rPr>
          <w:rFonts w:ascii="Book Antiqua" w:hAnsi="Book Antiqua"/>
          <w:b/>
          <w:bCs/>
        </w:rPr>
        <w:t>356</w:t>
      </w:r>
      <w:r w:rsidRPr="006B1242">
        <w:rPr>
          <w:rFonts w:ascii="Book Antiqua" w:hAnsi="Book Antiqua"/>
        </w:rPr>
        <w:t>: 2361-2371 [PMID: 17554117 DOI: 10.1056/NEJMoa070265]</w:t>
      </w:r>
    </w:p>
    <w:p w:rsidR="00244427" w:rsidRPr="006B1242" w:rsidRDefault="00244427" w:rsidP="006B1242">
      <w:pPr>
        <w:snapToGrid w:val="0"/>
        <w:spacing w:line="360" w:lineRule="auto"/>
        <w:jc w:val="both"/>
        <w:rPr>
          <w:rFonts w:ascii="Book Antiqua" w:hAnsi="Book Antiqua"/>
        </w:rPr>
        <w:sectPr w:rsidR="00244427" w:rsidRPr="006B1242" w:rsidSect="00F72360">
          <w:pgSz w:w="12240" w:h="15840"/>
          <w:pgMar w:top="1440" w:right="1800" w:bottom="1440" w:left="1800" w:header="720" w:footer="720" w:gutter="0"/>
          <w:cols w:space="720"/>
          <w:docGrid w:linePitch="360"/>
        </w:sectPr>
      </w:pPr>
    </w:p>
    <w:bookmarkEnd w:id="18"/>
    <w:bookmarkEnd w:id="19"/>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color w:val="000000"/>
        </w:rPr>
        <w:lastRenderedPageBreak/>
        <w:t>Footnotes</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bCs/>
          <w:color w:val="000000"/>
        </w:rPr>
        <w:t xml:space="preserve">Conflict-of-interest statement: </w:t>
      </w:r>
      <w:bookmarkStart w:id="21" w:name="OLE_LINK20"/>
      <w:bookmarkStart w:id="22" w:name="OLE_LINK21"/>
      <w:r w:rsidRPr="006B1242">
        <w:rPr>
          <w:rFonts w:ascii="Book Antiqua" w:eastAsia="Book Antiqua" w:hAnsi="Book Antiqua" w:cs="Book Antiqua"/>
          <w:color w:val="000000"/>
        </w:rPr>
        <w:t>There is no conflict of interest associated with any of the senior author or other coauthors who contributed their efforts in this manuscript.</w:t>
      </w:r>
    </w:p>
    <w:bookmarkEnd w:id="21"/>
    <w:bookmarkEnd w:id="22"/>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bCs/>
          <w:color w:val="000000"/>
        </w:rPr>
        <w:t xml:space="preserve">Open-Access: </w:t>
      </w:r>
      <w:r w:rsidRPr="006B124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B1242">
        <w:rPr>
          <w:rFonts w:ascii="Book Antiqua" w:eastAsia="Book Antiqua" w:hAnsi="Book Antiqua" w:cs="Book Antiqua"/>
          <w:color w:val="000000"/>
        </w:rPr>
        <w:t>NonCommercial</w:t>
      </w:r>
      <w:proofErr w:type="spellEnd"/>
      <w:r w:rsidRPr="006B124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color w:val="000000"/>
        </w:rPr>
        <w:t xml:space="preserve">Manuscript source: </w:t>
      </w:r>
      <w:r w:rsidRPr="006B1242">
        <w:rPr>
          <w:rFonts w:ascii="Book Antiqua" w:eastAsia="Book Antiqua" w:hAnsi="Book Antiqua" w:cs="Book Antiqua"/>
          <w:color w:val="000000"/>
        </w:rPr>
        <w:t xml:space="preserve">Unsolicited </w:t>
      </w:r>
      <w:r w:rsidR="00244427" w:rsidRPr="006B1242">
        <w:rPr>
          <w:rFonts w:ascii="Book Antiqua" w:eastAsia="Book Antiqua" w:hAnsi="Book Antiqua" w:cs="Book Antiqua"/>
          <w:color w:val="000000"/>
        </w:rPr>
        <w:t>manuscript</w:t>
      </w:r>
    </w:p>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color w:val="000000"/>
        </w:rPr>
        <w:t xml:space="preserve">Peer-review started: </w:t>
      </w:r>
      <w:r w:rsidRPr="006B1242">
        <w:rPr>
          <w:rFonts w:ascii="Book Antiqua" w:eastAsia="Book Antiqua" w:hAnsi="Book Antiqua" w:cs="Book Antiqua"/>
          <w:color w:val="000000"/>
        </w:rPr>
        <w:t>October 23, 2020</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color w:val="000000"/>
        </w:rPr>
        <w:t xml:space="preserve">First decision: </w:t>
      </w:r>
      <w:r w:rsidRPr="006B1242">
        <w:rPr>
          <w:rFonts w:ascii="Book Antiqua" w:eastAsia="Book Antiqua" w:hAnsi="Book Antiqua" w:cs="Book Antiqua"/>
          <w:color w:val="000000"/>
        </w:rPr>
        <w:t>December 1, 2020</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color w:val="000000"/>
        </w:rPr>
        <w:t xml:space="preserve">Article in press: </w:t>
      </w:r>
    </w:p>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color w:val="000000"/>
        </w:rPr>
        <w:t xml:space="preserve">Specialty type: </w:t>
      </w:r>
      <w:r w:rsidRPr="006B1242">
        <w:rPr>
          <w:rFonts w:ascii="Book Antiqua" w:eastAsia="Book Antiqua" w:hAnsi="Book Antiqua" w:cs="Book Antiqua"/>
          <w:color w:val="000000"/>
        </w:rPr>
        <w:t xml:space="preserve">Gastroenterology and </w:t>
      </w:r>
      <w:r w:rsidR="00244427" w:rsidRPr="006B1242">
        <w:rPr>
          <w:rFonts w:ascii="Book Antiqua" w:eastAsia="Book Antiqua" w:hAnsi="Book Antiqua" w:cs="Book Antiqua"/>
          <w:color w:val="000000"/>
        </w:rPr>
        <w:t>hepatology</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color w:val="000000"/>
        </w:rPr>
        <w:t xml:space="preserve">Country/Territory of origin: </w:t>
      </w:r>
      <w:r w:rsidRPr="006B1242">
        <w:rPr>
          <w:rFonts w:ascii="Book Antiqua" w:eastAsia="Book Antiqua" w:hAnsi="Book Antiqua" w:cs="Book Antiqua"/>
          <w:color w:val="000000"/>
        </w:rPr>
        <w:t>United States</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color w:val="000000"/>
        </w:rPr>
        <w:t>Peer-review report’s scientific quality classification</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color w:val="000000"/>
        </w:rPr>
        <w:t>Grade A (Excellent): A, A</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color w:val="000000"/>
        </w:rPr>
        <w:t>Grade B (Very good): B</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color w:val="000000"/>
        </w:rPr>
        <w:t>Grade C (Good): C</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color w:val="000000"/>
        </w:rPr>
        <w:t>Grade D (Fair): D</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color w:val="000000"/>
        </w:rPr>
        <w:t>Grade E (Poor): 0</w:t>
      </w:r>
    </w:p>
    <w:p w:rsidR="00A77B3E" w:rsidRPr="006B1242" w:rsidRDefault="00A77B3E" w:rsidP="006B1242">
      <w:pPr>
        <w:snapToGrid w:val="0"/>
        <w:spacing w:line="360" w:lineRule="auto"/>
        <w:jc w:val="both"/>
        <w:rPr>
          <w:rFonts w:ascii="Book Antiqua" w:hAnsi="Book Antiqua"/>
        </w:rPr>
      </w:pPr>
    </w:p>
    <w:p w:rsidR="008B3889" w:rsidRPr="006B1242" w:rsidRDefault="00F72360" w:rsidP="006B1242">
      <w:pPr>
        <w:snapToGrid w:val="0"/>
        <w:spacing w:line="360" w:lineRule="auto"/>
        <w:jc w:val="both"/>
        <w:rPr>
          <w:rFonts w:ascii="Book Antiqua" w:eastAsia="Book Antiqua" w:hAnsi="Book Antiqua" w:cs="Book Antiqua"/>
          <w:b/>
          <w:color w:val="000000"/>
        </w:rPr>
      </w:pPr>
      <w:r w:rsidRPr="006B1242">
        <w:rPr>
          <w:rFonts w:ascii="Book Antiqua" w:eastAsia="Book Antiqua" w:hAnsi="Book Antiqua" w:cs="Book Antiqua"/>
          <w:b/>
          <w:color w:val="000000"/>
        </w:rPr>
        <w:t xml:space="preserve">P-Reviewer: </w:t>
      </w:r>
      <w:proofErr w:type="spellStart"/>
      <w:r w:rsidRPr="006B1242">
        <w:rPr>
          <w:rFonts w:ascii="Book Antiqua" w:eastAsia="Book Antiqua" w:hAnsi="Book Antiqua" w:cs="Book Antiqua"/>
          <w:color w:val="000000"/>
        </w:rPr>
        <w:t>Bratlie</w:t>
      </w:r>
      <w:proofErr w:type="spellEnd"/>
      <w:r w:rsidRPr="006B1242">
        <w:rPr>
          <w:rFonts w:ascii="Book Antiqua" w:eastAsia="Book Antiqua" w:hAnsi="Book Antiqua" w:cs="Book Antiqua"/>
          <w:color w:val="000000"/>
        </w:rPr>
        <w:t xml:space="preserve"> SO, </w:t>
      </w:r>
      <w:proofErr w:type="spellStart"/>
      <w:r w:rsidRPr="006B1242">
        <w:rPr>
          <w:rFonts w:ascii="Book Antiqua" w:eastAsia="Book Antiqua" w:hAnsi="Book Antiqua" w:cs="Book Antiqua"/>
          <w:color w:val="000000"/>
        </w:rPr>
        <w:t>Emara</w:t>
      </w:r>
      <w:proofErr w:type="spellEnd"/>
      <w:r w:rsidRPr="006B1242">
        <w:rPr>
          <w:rFonts w:ascii="Book Antiqua" w:eastAsia="Book Antiqua" w:hAnsi="Book Antiqua" w:cs="Book Antiqua"/>
          <w:color w:val="000000"/>
        </w:rPr>
        <w:t xml:space="preserve"> MH, Kim GH, Weiss H, </w:t>
      </w:r>
      <w:proofErr w:type="spellStart"/>
      <w:r w:rsidRPr="006B1242">
        <w:rPr>
          <w:rFonts w:ascii="Book Antiqua" w:eastAsia="Book Antiqua" w:hAnsi="Book Antiqua" w:cs="Book Antiqua"/>
          <w:color w:val="000000"/>
        </w:rPr>
        <w:t>Yildiz</w:t>
      </w:r>
      <w:proofErr w:type="spellEnd"/>
      <w:r w:rsidRPr="006B1242">
        <w:rPr>
          <w:rFonts w:ascii="Book Antiqua" w:eastAsia="Book Antiqua" w:hAnsi="Book Antiqua" w:cs="Book Antiqua"/>
          <w:color w:val="000000"/>
        </w:rPr>
        <w:t xml:space="preserve"> K</w:t>
      </w:r>
      <w:r w:rsidRPr="006B1242">
        <w:rPr>
          <w:rFonts w:ascii="Book Antiqua" w:eastAsia="Book Antiqua" w:hAnsi="Book Antiqua" w:cs="Book Antiqua"/>
          <w:b/>
          <w:color w:val="000000"/>
        </w:rPr>
        <w:t xml:space="preserve"> S-Editor: </w:t>
      </w:r>
      <w:r w:rsidR="00244427" w:rsidRPr="006B1242">
        <w:rPr>
          <w:rFonts w:ascii="Book Antiqua" w:eastAsia="Book Antiqua" w:hAnsi="Book Antiqua" w:cs="Book Antiqua"/>
          <w:color w:val="000000"/>
        </w:rPr>
        <w:t>Zhang L</w:t>
      </w:r>
      <w:r w:rsidR="00AE3CCB" w:rsidRPr="006B1242">
        <w:rPr>
          <w:rFonts w:ascii="Book Antiqua" w:eastAsia="Book Antiqua" w:hAnsi="Book Antiqua" w:cs="Book Antiqua"/>
          <w:b/>
          <w:color w:val="000000"/>
        </w:rPr>
        <w:t xml:space="preserve"> L-Editor: </w:t>
      </w:r>
      <w:r w:rsidRPr="006B1242">
        <w:rPr>
          <w:rFonts w:ascii="Book Antiqua" w:eastAsia="Book Antiqua" w:hAnsi="Book Antiqua" w:cs="Book Antiqua"/>
          <w:b/>
          <w:color w:val="000000"/>
        </w:rPr>
        <w:t xml:space="preserve">P-Editor: </w:t>
      </w:r>
    </w:p>
    <w:p w:rsidR="008B3889" w:rsidRPr="006B1242" w:rsidRDefault="008B3889" w:rsidP="006B1242">
      <w:pPr>
        <w:snapToGrid w:val="0"/>
        <w:spacing w:line="360" w:lineRule="auto"/>
        <w:jc w:val="both"/>
        <w:rPr>
          <w:rFonts w:ascii="Book Antiqua" w:eastAsia="Times New Roman" w:hAnsi="Book Antiqua"/>
          <w:b/>
          <w:lang w:val="en-IN" w:eastAsia="en-IN"/>
        </w:rPr>
      </w:pPr>
      <w:r w:rsidRPr="006B1242">
        <w:rPr>
          <w:rFonts w:ascii="Book Antiqua" w:eastAsia="Book Antiqua" w:hAnsi="Book Antiqua" w:cs="Book Antiqua"/>
          <w:b/>
          <w:color w:val="000000"/>
        </w:rPr>
        <w:br w:type="page"/>
      </w:r>
      <w:r w:rsidRPr="006B1242">
        <w:rPr>
          <w:rFonts w:ascii="Book Antiqua" w:eastAsia="Times New Roman" w:hAnsi="Book Antiqua"/>
          <w:b/>
          <w:bCs/>
          <w:lang w:val="en-IN" w:eastAsia="en-IN"/>
        </w:rPr>
        <w:lastRenderedPageBreak/>
        <w:t xml:space="preserve">Table 1 </w:t>
      </w:r>
      <w:r w:rsidRPr="006B1242">
        <w:rPr>
          <w:rFonts w:ascii="Book Antiqua" w:eastAsia="Times New Roman" w:hAnsi="Book Antiqua"/>
          <w:b/>
          <w:lang w:val="en-IN" w:eastAsia="en-IN"/>
        </w:rPr>
        <w:t>Differences in systemic and localized gastrointestinal amyloidosis</w:t>
      </w:r>
    </w:p>
    <w:tbl>
      <w:tblPr>
        <w:tblStyle w:val="TableGrid"/>
        <w:tblW w:w="889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222"/>
      </w:tblGrid>
      <w:tr w:rsidR="008B3889" w:rsidRPr="006B1242" w:rsidTr="00567410">
        <w:trPr>
          <w:trHeight w:val="473"/>
        </w:trPr>
        <w:tc>
          <w:tcPr>
            <w:tcW w:w="4675" w:type="dxa"/>
            <w:tcBorders>
              <w:top w:val="single" w:sz="4" w:space="0" w:color="auto"/>
              <w:bottom w:val="single" w:sz="4" w:space="0" w:color="auto"/>
            </w:tcBorders>
          </w:tcPr>
          <w:p w:rsidR="008B3889" w:rsidRPr="006B1242" w:rsidRDefault="008B3889" w:rsidP="006B1242">
            <w:pPr>
              <w:snapToGrid w:val="0"/>
              <w:spacing w:line="360" w:lineRule="auto"/>
              <w:jc w:val="both"/>
              <w:rPr>
                <w:rFonts w:ascii="Book Antiqua" w:hAnsi="Book Antiqua"/>
                <w:b/>
                <w:bCs/>
              </w:rPr>
            </w:pPr>
            <w:r w:rsidRPr="006B1242">
              <w:rPr>
                <w:rFonts w:ascii="Book Antiqua" w:hAnsi="Book Antiqua"/>
                <w:b/>
                <w:bCs/>
              </w:rPr>
              <w:t>Systemic gastrointestinal amyloidosis</w:t>
            </w:r>
          </w:p>
        </w:tc>
        <w:tc>
          <w:tcPr>
            <w:tcW w:w="4222" w:type="dxa"/>
            <w:tcBorders>
              <w:top w:val="single" w:sz="4" w:space="0" w:color="auto"/>
              <w:bottom w:val="single" w:sz="4" w:space="0" w:color="auto"/>
            </w:tcBorders>
          </w:tcPr>
          <w:p w:rsidR="008B3889" w:rsidRPr="006B1242" w:rsidRDefault="008B3889" w:rsidP="006B1242">
            <w:pPr>
              <w:snapToGrid w:val="0"/>
              <w:spacing w:line="360" w:lineRule="auto"/>
              <w:jc w:val="both"/>
              <w:rPr>
                <w:rFonts w:ascii="Book Antiqua" w:hAnsi="Book Antiqua"/>
                <w:b/>
                <w:bCs/>
              </w:rPr>
            </w:pPr>
            <w:r w:rsidRPr="006B1242">
              <w:rPr>
                <w:rFonts w:ascii="Book Antiqua" w:hAnsi="Book Antiqua"/>
                <w:b/>
                <w:bCs/>
              </w:rPr>
              <w:t>Localized gastrointestinal amyloidosis</w:t>
            </w:r>
          </w:p>
        </w:tc>
      </w:tr>
      <w:tr w:rsidR="008B3889" w:rsidRPr="006B1242" w:rsidTr="00567410">
        <w:trPr>
          <w:trHeight w:val="408"/>
        </w:trPr>
        <w:tc>
          <w:tcPr>
            <w:tcW w:w="4675" w:type="dxa"/>
            <w:tcBorders>
              <w:top w:val="single" w:sz="4" w:space="0" w:color="auto"/>
            </w:tcBorders>
          </w:tcPr>
          <w:p w:rsidR="008B3889" w:rsidRPr="006B1242" w:rsidRDefault="008B3889" w:rsidP="006B1242">
            <w:pPr>
              <w:pStyle w:val="ListParagraph"/>
              <w:numPr>
                <w:ilvl w:val="0"/>
                <w:numId w:val="1"/>
              </w:numPr>
              <w:snapToGrid w:val="0"/>
              <w:spacing w:after="0" w:line="360" w:lineRule="auto"/>
              <w:ind w:left="0"/>
              <w:jc w:val="both"/>
              <w:rPr>
                <w:rFonts w:ascii="Book Antiqua" w:hAnsi="Book Antiqua"/>
                <w:sz w:val="24"/>
                <w:szCs w:val="24"/>
              </w:rPr>
            </w:pPr>
            <w:r w:rsidRPr="006B1242">
              <w:rPr>
                <w:rFonts w:ascii="Book Antiqua" w:hAnsi="Book Antiqua"/>
                <w:sz w:val="24"/>
                <w:szCs w:val="24"/>
              </w:rPr>
              <w:t>More common subtype</w:t>
            </w:r>
          </w:p>
        </w:tc>
        <w:tc>
          <w:tcPr>
            <w:tcW w:w="4222" w:type="dxa"/>
            <w:tcBorders>
              <w:top w:val="single" w:sz="4" w:space="0" w:color="auto"/>
            </w:tcBorders>
          </w:tcPr>
          <w:p w:rsidR="008B3889" w:rsidRPr="006B1242" w:rsidRDefault="008B3889" w:rsidP="006B1242">
            <w:pPr>
              <w:pStyle w:val="ListParagraph"/>
              <w:numPr>
                <w:ilvl w:val="0"/>
                <w:numId w:val="1"/>
              </w:numPr>
              <w:snapToGrid w:val="0"/>
              <w:spacing w:after="0" w:line="360" w:lineRule="auto"/>
              <w:ind w:left="0"/>
              <w:jc w:val="both"/>
              <w:rPr>
                <w:rFonts w:ascii="Book Antiqua" w:hAnsi="Book Antiqua"/>
                <w:sz w:val="24"/>
                <w:szCs w:val="24"/>
              </w:rPr>
            </w:pPr>
            <w:r w:rsidRPr="006B1242">
              <w:rPr>
                <w:rFonts w:ascii="Book Antiqua" w:hAnsi="Book Antiqua"/>
                <w:sz w:val="24"/>
                <w:szCs w:val="24"/>
              </w:rPr>
              <w:t>Less common subtype</w:t>
            </w:r>
          </w:p>
        </w:tc>
      </w:tr>
      <w:tr w:rsidR="008B3889" w:rsidRPr="006B1242" w:rsidTr="00567410">
        <w:trPr>
          <w:trHeight w:val="804"/>
        </w:trPr>
        <w:tc>
          <w:tcPr>
            <w:tcW w:w="4675" w:type="dxa"/>
          </w:tcPr>
          <w:p w:rsidR="008B3889" w:rsidRPr="006B1242" w:rsidRDefault="008B3889" w:rsidP="006B1242">
            <w:pPr>
              <w:pStyle w:val="ListParagraph"/>
              <w:numPr>
                <w:ilvl w:val="0"/>
                <w:numId w:val="1"/>
              </w:numPr>
              <w:snapToGrid w:val="0"/>
              <w:spacing w:after="0" w:line="360" w:lineRule="auto"/>
              <w:ind w:left="0"/>
              <w:jc w:val="both"/>
              <w:rPr>
                <w:rFonts w:ascii="Book Antiqua" w:hAnsi="Book Antiqua"/>
                <w:sz w:val="24"/>
                <w:szCs w:val="24"/>
              </w:rPr>
            </w:pPr>
            <w:r w:rsidRPr="006B1242">
              <w:rPr>
                <w:rFonts w:ascii="Book Antiqua" w:hAnsi="Book Antiqua"/>
                <w:sz w:val="24"/>
                <w:szCs w:val="24"/>
              </w:rPr>
              <w:t>Amyloid production at a remote location with subsequent deposition in the GI tract</w:t>
            </w:r>
          </w:p>
        </w:tc>
        <w:tc>
          <w:tcPr>
            <w:tcW w:w="4222" w:type="dxa"/>
          </w:tcPr>
          <w:p w:rsidR="008B3889" w:rsidRPr="006B1242" w:rsidRDefault="008B3889" w:rsidP="006B1242">
            <w:pPr>
              <w:pStyle w:val="ListParagraph"/>
              <w:numPr>
                <w:ilvl w:val="0"/>
                <w:numId w:val="1"/>
              </w:numPr>
              <w:snapToGrid w:val="0"/>
              <w:spacing w:after="0" w:line="360" w:lineRule="auto"/>
              <w:ind w:left="0"/>
              <w:jc w:val="both"/>
              <w:rPr>
                <w:rFonts w:ascii="Book Antiqua" w:hAnsi="Book Antiqua"/>
                <w:sz w:val="24"/>
                <w:szCs w:val="24"/>
              </w:rPr>
            </w:pPr>
            <w:r w:rsidRPr="006B1242">
              <w:rPr>
                <w:rFonts w:ascii="Book Antiqua" w:hAnsi="Book Antiqua"/>
                <w:sz w:val="24"/>
                <w:szCs w:val="24"/>
              </w:rPr>
              <w:t>Amyloid production in the GI tract with subsequent deposition locally.</w:t>
            </w:r>
          </w:p>
        </w:tc>
      </w:tr>
      <w:tr w:rsidR="008B3889" w:rsidRPr="006B1242" w:rsidTr="00567410">
        <w:trPr>
          <w:trHeight w:val="828"/>
        </w:trPr>
        <w:tc>
          <w:tcPr>
            <w:tcW w:w="4675" w:type="dxa"/>
          </w:tcPr>
          <w:p w:rsidR="008B3889" w:rsidRPr="006B1242" w:rsidRDefault="008B3889" w:rsidP="006B1242">
            <w:pPr>
              <w:pStyle w:val="ListParagraph"/>
              <w:numPr>
                <w:ilvl w:val="0"/>
                <w:numId w:val="1"/>
              </w:numPr>
              <w:snapToGrid w:val="0"/>
              <w:spacing w:after="0" w:line="360" w:lineRule="auto"/>
              <w:ind w:left="0"/>
              <w:jc w:val="both"/>
              <w:rPr>
                <w:rFonts w:ascii="Book Antiqua" w:hAnsi="Book Antiqua"/>
                <w:sz w:val="24"/>
                <w:szCs w:val="24"/>
              </w:rPr>
            </w:pPr>
            <w:r w:rsidRPr="006B1242">
              <w:rPr>
                <w:rFonts w:ascii="Book Antiqua" w:hAnsi="Book Antiqua"/>
                <w:sz w:val="24"/>
                <w:szCs w:val="24"/>
              </w:rPr>
              <w:t>Presence of amyloid precursor proteins in the blood</w:t>
            </w:r>
          </w:p>
        </w:tc>
        <w:tc>
          <w:tcPr>
            <w:tcW w:w="4222" w:type="dxa"/>
          </w:tcPr>
          <w:p w:rsidR="008B3889" w:rsidRPr="006B1242" w:rsidRDefault="008B3889" w:rsidP="006B1242">
            <w:pPr>
              <w:pStyle w:val="ListParagraph"/>
              <w:numPr>
                <w:ilvl w:val="0"/>
                <w:numId w:val="1"/>
              </w:numPr>
              <w:snapToGrid w:val="0"/>
              <w:spacing w:after="0" w:line="360" w:lineRule="auto"/>
              <w:ind w:left="0"/>
              <w:jc w:val="both"/>
              <w:rPr>
                <w:rFonts w:ascii="Book Antiqua" w:hAnsi="Book Antiqua"/>
                <w:sz w:val="24"/>
                <w:szCs w:val="24"/>
              </w:rPr>
            </w:pPr>
            <w:r w:rsidRPr="006B1242">
              <w:rPr>
                <w:rFonts w:ascii="Book Antiqua" w:hAnsi="Book Antiqua"/>
                <w:sz w:val="24"/>
                <w:szCs w:val="24"/>
              </w:rPr>
              <w:t>Amyloid precursor proteins absent in the blood</w:t>
            </w:r>
          </w:p>
        </w:tc>
      </w:tr>
      <w:tr w:rsidR="008B3889" w:rsidRPr="006B1242" w:rsidTr="00567410">
        <w:trPr>
          <w:trHeight w:val="1296"/>
        </w:trPr>
        <w:tc>
          <w:tcPr>
            <w:tcW w:w="4675" w:type="dxa"/>
          </w:tcPr>
          <w:p w:rsidR="008B3889" w:rsidRPr="006B1242" w:rsidRDefault="008B3889" w:rsidP="006B1242">
            <w:pPr>
              <w:pStyle w:val="ListParagraph"/>
              <w:numPr>
                <w:ilvl w:val="0"/>
                <w:numId w:val="1"/>
              </w:numPr>
              <w:snapToGrid w:val="0"/>
              <w:spacing w:after="0" w:line="360" w:lineRule="auto"/>
              <w:ind w:left="0"/>
              <w:jc w:val="both"/>
              <w:rPr>
                <w:rFonts w:ascii="Book Antiqua" w:hAnsi="Book Antiqua"/>
                <w:sz w:val="24"/>
                <w:szCs w:val="24"/>
              </w:rPr>
            </w:pPr>
            <w:r w:rsidRPr="006B1242">
              <w:rPr>
                <w:rFonts w:ascii="Book Antiqua" w:hAnsi="Book Antiqua"/>
                <w:sz w:val="24"/>
                <w:szCs w:val="24"/>
              </w:rPr>
              <w:t>Associated with plasma cell dyscrasia, chronic inflammatory conditions, dialysis, or hereditary conditions</w:t>
            </w:r>
          </w:p>
        </w:tc>
        <w:tc>
          <w:tcPr>
            <w:tcW w:w="4222" w:type="dxa"/>
          </w:tcPr>
          <w:p w:rsidR="008B3889" w:rsidRPr="006B1242" w:rsidRDefault="008B3889" w:rsidP="006B1242">
            <w:pPr>
              <w:pStyle w:val="ListParagraph"/>
              <w:numPr>
                <w:ilvl w:val="0"/>
                <w:numId w:val="1"/>
              </w:numPr>
              <w:snapToGrid w:val="0"/>
              <w:spacing w:after="0" w:line="360" w:lineRule="auto"/>
              <w:ind w:left="0"/>
              <w:jc w:val="both"/>
              <w:rPr>
                <w:rFonts w:ascii="Book Antiqua" w:hAnsi="Book Antiqua"/>
                <w:sz w:val="24"/>
                <w:szCs w:val="24"/>
              </w:rPr>
            </w:pPr>
            <w:r w:rsidRPr="006B1242">
              <w:rPr>
                <w:rFonts w:ascii="Book Antiqua" w:hAnsi="Book Antiqua"/>
                <w:sz w:val="24"/>
                <w:szCs w:val="24"/>
              </w:rPr>
              <w:t>Not associated with an underlying disease pathology</w:t>
            </w:r>
          </w:p>
        </w:tc>
      </w:tr>
      <w:tr w:rsidR="008B3889" w:rsidRPr="006B1242" w:rsidTr="00567410">
        <w:trPr>
          <w:trHeight w:val="780"/>
        </w:trPr>
        <w:tc>
          <w:tcPr>
            <w:tcW w:w="4675" w:type="dxa"/>
          </w:tcPr>
          <w:p w:rsidR="008B3889" w:rsidRPr="006B1242" w:rsidRDefault="008B3889" w:rsidP="006B1242">
            <w:pPr>
              <w:pStyle w:val="ListParagraph"/>
              <w:numPr>
                <w:ilvl w:val="0"/>
                <w:numId w:val="1"/>
              </w:numPr>
              <w:snapToGrid w:val="0"/>
              <w:spacing w:after="0" w:line="360" w:lineRule="auto"/>
              <w:ind w:left="0"/>
              <w:jc w:val="both"/>
              <w:rPr>
                <w:rFonts w:ascii="Book Antiqua" w:hAnsi="Book Antiqua"/>
                <w:sz w:val="24"/>
                <w:szCs w:val="24"/>
              </w:rPr>
            </w:pPr>
            <w:r w:rsidRPr="006B1242">
              <w:rPr>
                <w:rFonts w:ascii="Book Antiqua" w:hAnsi="Book Antiqua"/>
                <w:sz w:val="24"/>
                <w:szCs w:val="24"/>
              </w:rPr>
              <w:t>Amyloid precursor protein deposited include AL, AA, Aβ2M and ATTR</w:t>
            </w:r>
          </w:p>
        </w:tc>
        <w:tc>
          <w:tcPr>
            <w:tcW w:w="4222" w:type="dxa"/>
          </w:tcPr>
          <w:p w:rsidR="008B3889" w:rsidRPr="006B1242" w:rsidRDefault="008B3889" w:rsidP="006B1242">
            <w:pPr>
              <w:pStyle w:val="ListParagraph"/>
              <w:snapToGrid w:val="0"/>
              <w:spacing w:after="0" w:line="360" w:lineRule="auto"/>
              <w:ind w:left="0"/>
              <w:jc w:val="both"/>
              <w:rPr>
                <w:rFonts w:ascii="Book Antiqua" w:hAnsi="Book Antiqua"/>
                <w:sz w:val="24"/>
                <w:szCs w:val="24"/>
              </w:rPr>
            </w:pPr>
            <w:r w:rsidRPr="006B1242">
              <w:rPr>
                <w:rFonts w:ascii="Book Antiqua" w:hAnsi="Book Antiqua"/>
                <w:sz w:val="24"/>
                <w:szCs w:val="24"/>
              </w:rPr>
              <w:t>Amyloid precursor protein most deposited is AL</w:t>
            </w:r>
          </w:p>
        </w:tc>
      </w:tr>
      <w:tr w:rsidR="008B3889" w:rsidRPr="006B1242" w:rsidTr="00567410">
        <w:trPr>
          <w:trHeight w:val="1260"/>
        </w:trPr>
        <w:tc>
          <w:tcPr>
            <w:tcW w:w="4675" w:type="dxa"/>
          </w:tcPr>
          <w:p w:rsidR="008B3889" w:rsidRPr="006B1242" w:rsidRDefault="008B3889" w:rsidP="006B1242">
            <w:pPr>
              <w:pStyle w:val="ListParagraph"/>
              <w:numPr>
                <w:ilvl w:val="0"/>
                <w:numId w:val="1"/>
              </w:numPr>
              <w:snapToGrid w:val="0"/>
              <w:spacing w:after="0" w:line="360" w:lineRule="auto"/>
              <w:ind w:left="0"/>
              <w:jc w:val="both"/>
              <w:rPr>
                <w:rFonts w:ascii="Book Antiqua" w:hAnsi="Book Antiqua"/>
                <w:sz w:val="24"/>
                <w:szCs w:val="24"/>
              </w:rPr>
            </w:pPr>
            <w:r w:rsidRPr="006B1242">
              <w:rPr>
                <w:rFonts w:ascii="Book Antiqua" w:hAnsi="Book Antiqua"/>
                <w:sz w:val="24"/>
                <w:szCs w:val="24"/>
              </w:rPr>
              <w:t xml:space="preserve">Management consists of symptomatic management and treatment of the underlying </w:t>
            </w:r>
            <w:proofErr w:type="spellStart"/>
            <w:r w:rsidRPr="006B1242">
              <w:rPr>
                <w:rFonts w:ascii="Book Antiqua" w:hAnsi="Book Antiqua"/>
                <w:sz w:val="24"/>
                <w:szCs w:val="24"/>
              </w:rPr>
              <w:t>etiology</w:t>
            </w:r>
            <w:proofErr w:type="spellEnd"/>
          </w:p>
        </w:tc>
        <w:tc>
          <w:tcPr>
            <w:tcW w:w="4222" w:type="dxa"/>
          </w:tcPr>
          <w:p w:rsidR="008B3889" w:rsidRPr="006B1242" w:rsidRDefault="008B3889" w:rsidP="006B1242">
            <w:pPr>
              <w:pStyle w:val="ListParagraph"/>
              <w:numPr>
                <w:ilvl w:val="0"/>
                <w:numId w:val="1"/>
              </w:numPr>
              <w:snapToGrid w:val="0"/>
              <w:spacing w:after="0" w:line="360" w:lineRule="auto"/>
              <w:ind w:left="0"/>
              <w:jc w:val="both"/>
              <w:rPr>
                <w:rFonts w:ascii="Book Antiqua" w:hAnsi="Book Antiqua"/>
                <w:sz w:val="24"/>
                <w:szCs w:val="24"/>
              </w:rPr>
            </w:pPr>
            <w:r w:rsidRPr="006B1242">
              <w:rPr>
                <w:rFonts w:ascii="Book Antiqua" w:hAnsi="Book Antiqua"/>
                <w:sz w:val="24"/>
                <w:szCs w:val="24"/>
              </w:rPr>
              <w:t>Management consists of observation or surgical excision of the localised deposition</w:t>
            </w:r>
          </w:p>
        </w:tc>
      </w:tr>
      <w:tr w:rsidR="008B3889" w:rsidRPr="006B1242" w:rsidTr="00567410">
        <w:trPr>
          <w:trHeight w:val="1078"/>
        </w:trPr>
        <w:tc>
          <w:tcPr>
            <w:tcW w:w="4675" w:type="dxa"/>
          </w:tcPr>
          <w:p w:rsidR="008B3889" w:rsidRPr="006B1242" w:rsidRDefault="008B3889" w:rsidP="006B1242">
            <w:pPr>
              <w:pStyle w:val="ListParagraph"/>
              <w:numPr>
                <w:ilvl w:val="0"/>
                <w:numId w:val="1"/>
              </w:numPr>
              <w:snapToGrid w:val="0"/>
              <w:spacing w:after="0" w:line="360" w:lineRule="auto"/>
              <w:ind w:left="0"/>
              <w:jc w:val="both"/>
              <w:rPr>
                <w:rFonts w:ascii="Book Antiqua" w:hAnsi="Book Antiqua"/>
                <w:sz w:val="24"/>
                <w:szCs w:val="24"/>
              </w:rPr>
            </w:pPr>
            <w:r w:rsidRPr="006B1242">
              <w:rPr>
                <w:rFonts w:ascii="Book Antiqua" w:hAnsi="Book Antiqua"/>
                <w:sz w:val="24"/>
                <w:szCs w:val="24"/>
              </w:rPr>
              <w:t>Prognosis depends on the type and amount of amyloid deposition</w:t>
            </w:r>
          </w:p>
        </w:tc>
        <w:tc>
          <w:tcPr>
            <w:tcW w:w="4222" w:type="dxa"/>
          </w:tcPr>
          <w:p w:rsidR="008B3889" w:rsidRPr="006B1242" w:rsidRDefault="008B3889" w:rsidP="006B1242">
            <w:pPr>
              <w:pStyle w:val="ListParagraph"/>
              <w:numPr>
                <w:ilvl w:val="0"/>
                <w:numId w:val="1"/>
              </w:numPr>
              <w:snapToGrid w:val="0"/>
              <w:spacing w:after="0" w:line="360" w:lineRule="auto"/>
              <w:ind w:left="0"/>
              <w:jc w:val="both"/>
              <w:rPr>
                <w:rFonts w:ascii="Book Antiqua" w:hAnsi="Book Antiqua"/>
                <w:sz w:val="24"/>
                <w:szCs w:val="24"/>
              </w:rPr>
            </w:pPr>
            <w:r w:rsidRPr="006B1242">
              <w:rPr>
                <w:rFonts w:ascii="Book Antiqua" w:hAnsi="Book Antiqua"/>
                <w:sz w:val="24"/>
                <w:szCs w:val="24"/>
              </w:rPr>
              <w:t>Good prognosis. No transition to systemic type</w:t>
            </w:r>
          </w:p>
        </w:tc>
      </w:tr>
    </w:tbl>
    <w:p w:rsidR="008B3889" w:rsidRPr="006B1242" w:rsidRDefault="008B3889" w:rsidP="006B1242">
      <w:pPr>
        <w:snapToGrid w:val="0"/>
        <w:spacing w:line="360" w:lineRule="auto"/>
        <w:jc w:val="both"/>
        <w:rPr>
          <w:rFonts w:ascii="Book Antiqua" w:eastAsia="Times New Roman" w:hAnsi="Book Antiqua"/>
          <w:lang w:val="en-IN" w:eastAsia="en-IN"/>
        </w:rPr>
      </w:pPr>
      <w:r w:rsidRPr="006B1242">
        <w:rPr>
          <w:rFonts w:ascii="Book Antiqua" w:eastAsia="Times New Roman" w:hAnsi="Book Antiqua"/>
          <w:lang w:val="en-IN" w:eastAsia="en-IN"/>
        </w:rPr>
        <w:t xml:space="preserve">AL: </w:t>
      </w:r>
      <w:r w:rsidR="00AE3CCB" w:rsidRPr="006B1242">
        <w:rPr>
          <w:rFonts w:ascii="Book Antiqua" w:eastAsia="Times New Roman" w:hAnsi="Book Antiqua"/>
          <w:lang w:val="en-IN" w:eastAsia="en-IN"/>
        </w:rPr>
        <w:t>Monoclonal light chain;</w:t>
      </w:r>
      <w:r w:rsidRPr="006B1242">
        <w:rPr>
          <w:rFonts w:ascii="Book Antiqua" w:eastAsia="Times New Roman" w:hAnsi="Book Antiqua"/>
          <w:lang w:val="en-IN" w:eastAsia="en-IN"/>
        </w:rPr>
        <w:t xml:space="preserve"> AA: </w:t>
      </w:r>
      <w:r w:rsidR="00AE3CCB" w:rsidRPr="006B1242">
        <w:rPr>
          <w:rFonts w:ascii="Book Antiqua" w:eastAsia="Times New Roman" w:hAnsi="Book Antiqua"/>
          <w:lang w:val="en-IN" w:eastAsia="en-IN"/>
        </w:rPr>
        <w:t>Serum amyloid A;</w:t>
      </w:r>
      <w:r w:rsidRPr="006B1242">
        <w:rPr>
          <w:rFonts w:ascii="Book Antiqua" w:eastAsia="Times New Roman" w:hAnsi="Book Antiqua"/>
          <w:lang w:val="en-IN" w:eastAsia="en-IN"/>
        </w:rPr>
        <w:t xml:space="preserve"> </w:t>
      </w:r>
      <w:r w:rsidRPr="006B1242">
        <w:rPr>
          <w:rFonts w:ascii="Book Antiqua" w:hAnsi="Book Antiqua"/>
        </w:rPr>
        <w:t>Aβ2M:</w:t>
      </w:r>
      <w:r w:rsidRPr="006B1242">
        <w:rPr>
          <w:rFonts w:ascii="Book Antiqua" w:eastAsia="Times New Roman" w:hAnsi="Book Antiqua"/>
          <w:i/>
          <w:iCs/>
          <w:lang w:val="en-IN" w:eastAsia="en-IN"/>
        </w:rPr>
        <w:t xml:space="preserve"> </w:t>
      </w:r>
      <w:r w:rsidR="00AE3CCB" w:rsidRPr="006B1242">
        <w:rPr>
          <w:rFonts w:ascii="Book Antiqua" w:eastAsia="Times New Roman" w:hAnsi="Book Antiqua"/>
          <w:lang w:val="en-IN" w:eastAsia="en-IN"/>
        </w:rPr>
        <w:t>β2-microglobulin amyloid;</w:t>
      </w:r>
      <w:r w:rsidRPr="006B1242">
        <w:rPr>
          <w:rFonts w:ascii="Book Antiqua" w:eastAsia="Times New Roman" w:hAnsi="Book Antiqua"/>
          <w:lang w:val="en-IN" w:eastAsia="en-IN"/>
        </w:rPr>
        <w:t xml:space="preserve"> ATTR: </w:t>
      </w:r>
      <w:r w:rsidR="00AE3CCB" w:rsidRPr="006B1242">
        <w:rPr>
          <w:rFonts w:ascii="Book Antiqua" w:eastAsia="Times New Roman" w:hAnsi="Book Antiqua"/>
          <w:lang w:val="en-IN" w:eastAsia="en-IN"/>
        </w:rPr>
        <w:t xml:space="preserve">Familial </w:t>
      </w:r>
      <w:r w:rsidRPr="006B1242">
        <w:rPr>
          <w:rFonts w:ascii="Book Antiqua" w:eastAsia="Times New Roman" w:hAnsi="Book Antiqua"/>
          <w:lang w:val="en-IN" w:eastAsia="en-IN"/>
        </w:rPr>
        <w:t>transthyretin-associated amyloidosis</w:t>
      </w:r>
      <w:r w:rsidR="00AE3CCB" w:rsidRPr="006B1242">
        <w:rPr>
          <w:rFonts w:ascii="Book Antiqua" w:eastAsia="Times New Roman" w:hAnsi="Book Antiqua"/>
          <w:lang w:val="en-IN" w:eastAsia="en-IN"/>
        </w:rPr>
        <w:t>;</w:t>
      </w:r>
      <w:r w:rsidRPr="006B1242">
        <w:rPr>
          <w:rFonts w:ascii="Book Antiqua" w:eastAsia="Times New Roman" w:hAnsi="Book Antiqua"/>
          <w:lang w:val="en-IN" w:eastAsia="en-IN"/>
        </w:rPr>
        <w:t xml:space="preserve"> GI: </w:t>
      </w:r>
      <w:r w:rsidR="00AE3CCB" w:rsidRPr="006B1242">
        <w:rPr>
          <w:rFonts w:ascii="Book Antiqua" w:eastAsia="Times New Roman" w:hAnsi="Book Antiqua"/>
          <w:lang w:val="en-IN" w:eastAsia="en-IN"/>
        </w:rPr>
        <w:t>Gastrointestinal</w:t>
      </w:r>
      <w:r w:rsidRPr="006B1242">
        <w:rPr>
          <w:rFonts w:ascii="Book Antiqua" w:eastAsia="Times New Roman" w:hAnsi="Book Antiqua"/>
          <w:lang w:val="en-IN" w:eastAsia="en-IN"/>
        </w:rPr>
        <w:t>.</w:t>
      </w:r>
    </w:p>
    <w:p w:rsidR="008B3889" w:rsidRPr="006B1242" w:rsidRDefault="008B3889" w:rsidP="006B1242">
      <w:pPr>
        <w:snapToGrid w:val="0"/>
        <w:spacing w:line="360" w:lineRule="auto"/>
        <w:jc w:val="both"/>
        <w:rPr>
          <w:rFonts w:ascii="Book Antiqua" w:eastAsia="Times New Roman" w:hAnsi="Book Antiqua"/>
          <w:b/>
          <w:lang w:val="en-IN" w:eastAsia="en-IN"/>
        </w:rPr>
      </w:pPr>
      <w:r w:rsidRPr="006B1242">
        <w:rPr>
          <w:rFonts w:ascii="Book Antiqua" w:eastAsia="Times New Roman" w:hAnsi="Book Antiqua"/>
          <w:lang w:val="en-IN" w:eastAsia="en-IN"/>
        </w:rPr>
        <w:br w:type="page"/>
      </w:r>
      <w:r w:rsidRPr="006B1242">
        <w:rPr>
          <w:rFonts w:ascii="Book Antiqua" w:eastAsia="Times New Roman" w:hAnsi="Book Antiqua"/>
          <w:b/>
          <w:bCs/>
          <w:lang w:val="en-IN" w:eastAsia="en-IN"/>
        </w:rPr>
        <w:lastRenderedPageBreak/>
        <w:t>Table 2</w:t>
      </w:r>
      <w:r w:rsidRPr="006B1242">
        <w:rPr>
          <w:rFonts w:ascii="Book Antiqua" w:eastAsia="Times New Roman" w:hAnsi="Book Antiqua"/>
          <w:lang w:val="en-IN" w:eastAsia="en-IN"/>
        </w:rPr>
        <w:t xml:space="preserve"> </w:t>
      </w:r>
      <w:r w:rsidRPr="006B1242">
        <w:rPr>
          <w:rFonts w:ascii="Book Antiqua" w:eastAsia="Times New Roman" w:hAnsi="Book Antiqua"/>
          <w:b/>
          <w:lang w:val="en-IN" w:eastAsia="en-IN"/>
        </w:rPr>
        <w:t xml:space="preserve">The common forms of </w:t>
      </w:r>
      <w:r w:rsidR="00AE3CCB" w:rsidRPr="006B1242">
        <w:rPr>
          <w:rFonts w:ascii="Book Antiqua" w:eastAsia="Times New Roman" w:hAnsi="Book Antiqua"/>
          <w:b/>
          <w:lang w:val="en-IN" w:eastAsia="en-IN"/>
        </w:rPr>
        <w:t>systemic amyloidosis with organ involvement</w:t>
      </w:r>
    </w:p>
    <w:tbl>
      <w:tblPr>
        <w:tblW w:w="9163" w:type="dxa"/>
        <w:jc w:val="center"/>
        <w:tblBorders>
          <w:top w:val="single" w:sz="4" w:space="0" w:color="auto"/>
          <w:bottom w:val="single" w:sz="4" w:space="0" w:color="auto"/>
        </w:tblBorders>
        <w:shd w:val="clear" w:color="auto" w:fill="FFFFFF" w:themeFill="background1"/>
        <w:tblLook w:val="04A0" w:firstRow="1" w:lastRow="0" w:firstColumn="1" w:lastColumn="0" w:noHBand="0" w:noVBand="1"/>
      </w:tblPr>
      <w:tblGrid>
        <w:gridCol w:w="3210"/>
        <w:gridCol w:w="2977"/>
        <w:gridCol w:w="2976"/>
      </w:tblGrid>
      <w:tr w:rsidR="008B3889" w:rsidRPr="006B1242" w:rsidTr="00AE3CCB">
        <w:trPr>
          <w:trHeight w:val="558"/>
          <w:jc w:val="center"/>
        </w:trPr>
        <w:tc>
          <w:tcPr>
            <w:tcW w:w="3210" w:type="dxa"/>
            <w:tcBorders>
              <w:top w:val="single" w:sz="4" w:space="0" w:color="auto"/>
              <w:bottom w:val="single" w:sz="4" w:space="0" w:color="auto"/>
            </w:tcBorders>
            <w:shd w:val="clear" w:color="auto" w:fill="FFFFFF" w:themeFill="background1"/>
          </w:tcPr>
          <w:p w:rsidR="008B3889" w:rsidRPr="006B1242" w:rsidRDefault="008B3889" w:rsidP="006B1242">
            <w:pPr>
              <w:pStyle w:val="NoSpacing"/>
              <w:snapToGrid w:val="0"/>
              <w:spacing w:line="360" w:lineRule="auto"/>
              <w:jc w:val="both"/>
              <w:rPr>
                <w:rFonts w:ascii="Book Antiqua" w:hAnsi="Book Antiqua"/>
                <w:b/>
                <w:bCs/>
                <w:sz w:val="24"/>
                <w:szCs w:val="24"/>
              </w:rPr>
            </w:pPr>
            <w:r w:rsidRPr="006B1242">
              <w:rPr>
                <w:rFonts w:ascii="Book Antiqua" w:hAnsi="Book Antiqua"/>
                <w:b/>
                <w:bCs/>
                <w:sz w:val="24"/>
                <w:szCs w:val="24"/>
              </w:rPr>
              <w:t xml:space="preserve">Type of </w:t>
            </w:r>
            <w:r w:rsidR="00AE3CCB" w:rsidRPr="006B1242">
              <w:rPr>
                <w:rFonts w:ascii="Book Antiqua" w:hAnsi="Book Antiqua"/>
                <w:b/>
                <w:bCs/>
                <w:sz w:val="24"/>
                <w:szCs w:val="24"/>
              </w:rPr>
              <w:t>systemic amyloidosis</w:t>
            </w:r>
          </w:p>
        </w:tc>
        <w:tc>
          <w:tcPr>
            <w:tcW w:w="2977" w:type="dxa"/>
            <w:tcBorders>
              <w:top w:val="single" w:sz="4" w:space="0" w:color="auto"/>
              <w:bottom w:val="single" w:sz="4" w:space="0" w:color="auto"/>
            </w:tcBorders>
            <w:shd w:val="clear" w:color="auto" w:fill="FFFFFF" w:themeFill="background1"/>
          </w:tcPr>
          <w:p w:rsidR="008B3889" w:rsidRPr="006B1242" w:rsidRDefault="008B3889" w:rsidP="006B1242">
            <w:pPr>
              <w:pStyle w:val="NoSpacing"/>
              <w:snapToGrid w:val="0"/>
              <w:spacing w:line="360" w:lineRule="auto"/>
              <w:jc w:val="both"/>
              <w:rPr>
                <w:rFonts w:ascii="Book Antiqua" w:hAnsi="Book Antiqua"/>
                <w:b/>
                <w:bCs/>
                <w:sz w:val="24"/>
                <w:szCs w:val="24"/>
              </w:rPr>
            </w:pPr>
            <w:r w:rsidRPr="006B1242">
              <w:rPr>
                <w:rFonts w:ascii="Book Antiqua" w:hAnsi="Book Antiqua"/>
                <w:b/>
                <w:bCs/>
                <w:sz w:val="24"/>
                <w:szCs w:val="24"/>
              </w:rPr>
              <w:t xml:space="preserve">Causative </w:t>
            </w:r>
            <w:r w:rsidR="00AE3CCB" w:rsidRPr="006B1242">
              <w:rPr>
                <w:rFonts w:ascii="Book Antiqua" w:hAnsi="Book Antiqua"/>
                <w:b/>
                <w:bCs/>
                <w:sz w:val="24"/>
                <w:szCs w:val="24"/>
              </w:rPr>
              <w:t>protein</w:t>
            </w:r>
          </w:p>
        </w:tc>
        <w:tc>
          <w:tcPr>
            <w:tcW w:w="2976" w:type="dxa"/>
            <w:tcBorders>
              <w:top w:val="single" w:sz="4" w:space="0" w:color="auto"/>
              <w:bottom w:val="single" w:sz="4" w:space="0" w:color="auto"/>
            </w:tcBorders>
            <w:shd w:val="clear" w:color="auto" w:fill="FFFFFF" w:themeFill="background1"/>
          </w:tcPr>
          <w:p w:rsidR="008B3889" w:rsidRPr="006B1242" w:rsidRDefault="008B3889" w:rsidP="006B1242">
            <w:pPr>
              <w:pStyle w:val="NoSpacing"/>
              <w:snapToGrid w:val="0"/>
              <w:spacing w:line="360" w:lineRule="auto"/>
              <w:jc w:val="both"/>
              <w:rPr>
                <w:rFonts w:ascii="Book Antiqua" w:hAnsi="Book Antiqua"/>
                <w:b/>
                <w:bCs/>
                <w:sz w:val="24"/>
                <w:szCs w:val="24"/>
              </w:rPr>
            </w:pPr>
            <w:r w:rsidRPr="006B1242">
              <w:rPr>
                <w:rFonts w:ascii="Book Antiqua" w:hAnsi="Book Antiqua"/>
                <w:b/>
                <w:bCs/>
                <w:sz w:val="24"/>
                <w:szCs w:val="24"/>
              </w:rPr>
              <w:t xml:space="preserve">Organ </w:t>
            </w:r>
            <w:r w:rsidR="00AE3CCB" w:rsidRPr="006B1242">
              <w:rPr>
                <w:rFonts w:ascii="Book Antiqua" w:hAnsi="Book Antiqua"/>
                <w:b/>
                <w:bCs/>
                <w:sz w:val="24"/>
                <w:szCs w:val="24"/>
              </w:rPr>
              <w:t>involvement</w:t>
            </w:r>
          </w:p>
        </w:tc>
      </w:tr>
      <w:tr w:rsidR="008B3889" w:rsidRPr="006B1242" w:rsidTr="00AE3CCB">
        <w:trPr>
          <w:trHeight w:val="612"/>
          <w:jc w:val="center"/>
        </w:trPr>
        <w:tc>
          <w:tcPr>
            <w:tcW w:w="3210" w:type="dxa"/>
            <w:tcBorders>
              <w:top w:val="single" w:sz="4" w:space="0" w:color="auto"/>
            </w:tcBorders>
            <w:shd w:val="clear" w:color="auto" w:fill="FFFFFF" w:themeFill="background1"/>
          </w:tcPr>
          <w:p w:rsidR="008B3889" w:rsidRPr="006B1242" w:rsidRDefault="008B3889" w:rsidP="006B1242">
            <w:pPr>
              <w:pStyle w:val="NoSpacing"/>
              <w:snapToGrid w:val="0"/>
              <w:spacing w:line="360" w:lineRule="auto"/>
              <w:jc w:val="both"/>
              <w:rPr>
                <w:rFonts w:ascii="Book Antiqua" w:hAnsi="Book Antiqua"/>
                <w:sz w:val="24"/>
                <w:szCs w:val="24"/>
              </w:rPr>
            </w:pPr>
            <w:r w:rsidRPr="006B1242">
              <w:rPr>
                <w:rFonts w:ascii="Book Antiqua" w:hAnsi="Book Antiqua"/>
                <w:sz w:val="24"/>
                <w:szCs w:val="24"/>
              </w:rPr>
              <w:t xml:space="preserve">Primary </w:t>
            </w:r>
            <w:r w:rsidR="00AE3CCB" w:rsidRPr="006B1242">
              <w:rPr>
                <w:rFonts w:ascii="Book Antiqua" w:hAnsi="Book Antiqua"/>
                <w:sz w:val="24"/>
                <w:szCs w:val="24"/>
              </w:rPr>
              <w:t>systemic amyloidosis</w:t>
            </w:r>
          </w:p>
        </w:tc>
        <w:tc>
          <w:tcPr>
            <w:tcW w:w="2977" w:type="dxa"/>
            <w:tcBorders>
              <w:top w:val="single" w:sz="4" w:space="0" w:color="auto"/>
            </w:tcBorders>
            <w:shd w:val="clear" w:color="auto" w:fill="FFFFFF" w:themeFill="background1"/>
          </w:tcPr>
          <w:p w:rsidR="008B3889" w:rsidRPr="006B1242" w:rsidRDefault="008B3889" w:rsidP="006B1242">
            <w:pPr>
              <w:pStyle w:val="NoSpacing"/>
              <w:snapToGrid w:val="0"/>
              <w:spacing w:line="360" w:lineRule="auto"/>
              <w:jc w:val="both"/>
              <w:rPr>
                <w:rFonts w:ascii="Book Antiqua" w:hAnsi="Book Antiqua"/>
                <w:sz w:val="24"/>
                <w:szCs w:val="24"/>
              </w:rPr>
            </w:pPr>
            <w:r w:rsidRPr="006B1242">
              <w:rPr>
                <w:rFonts w:ascii="Book Antiqua" w:hAnsi="Book Antiqua"/>
                <w:sz w:val="24"/>
                <w:szCs w:val="24"/>
              </w:rPr>
              <w:t>Monoclonal light chain (AL)</w:t>
            </w:r>
          </w:p>
        </w:tc>
        <w:tc>
          <w:tcPr>
            <w:tcW w:w="2976" w:type="dxa"/>
            <w:tcBorders>
              <w:top w:val="single" w:sz="4" w:space="0" w:color="auto"/>
            </w:tcBorders>
            <w:shd w:val="clear" w:color="auto" w:fill="FFFFFF" w:themeFill="background1"/>
          </w:tcPr>
          <w:p w:rsidR="008B3889" w:rsidRPr="006B1242" w:rsidRDefault="008B3889" w:rsidP="006B1242">
            <w:pPr>
              <w:pStyle w:val="NoSpacing"/>
              <w:snapToGrid w:val="0"/>
              <w:spacing w:line="360" w:lineRule="auto"/>
              <w:jc w:val="both"/>
              <w:rPr>
                <w:rFonts w:ascii="Book Antiqua" w:hAnsi="Book Antiqua"/>
                <w:sz w:val="24"/>
                <w:szCs w:val="24"/>
              </w:rPr>
            </w:pPr>
            <w:r w:rsidRPr="006B1242">
              <w:rPr>
                <w:rFonts w:ascii="Book Antiqua" w:hAnsi="Book Antiqua"/>
                <w:sz w:val="24"/>
                <w:szCs w:val="24"/>
              </w:rPr>
              <w:t>Heart, Kidneys, Liver, Peripheral nervous system, Autonomic nervous system, and Gastrointestinal tract</w:t>
            </w:r>
          </w:p>
        </w:tc>
      </w:tr>
      <w:tr w:rsidR="008B3889" w:rsidRPr="006B1242" w:rsidTr="00AE3CCB">
        <w:trPr>
          <w:trHeight w:val="369"/>
          <w:jc w:val="center"/>
        </w:trPr>
        <w:tc>
          <w:tcPr>
            <w:tcW w:w="3210" w:type="dxa"/>
            <w:shd w:val="clear" w:color="auto" w:fill="FFFFFF" w:themeFill="background1"/>
          </w:tcPr>
          <w:p w:rsidR="008B3889" w:rsidRPr="006B1242" w:rsidRDefault="008B3889" w:rsidP="006B1242">
            <w:pPr>
              <w:pStyle w:val="NoSpacing"/>
              <w:snapToGrid w:val="0"/>
              <w:spacing w:line="360" w:lineRule="auto"/>
              <w:jc w:val="both"/>
              <w:rPr>
                <w:rFonts w:ascii="Book Antiqua" w:hAnsi="Book Antiqua"/>
                <w:sz w:val="24"/>
                <w:szCs w:val="24"/>
              </w:rPr>
            </w:pPr>
            <w:r w:rsidRPr="006B1242">
              <w:rPr>
                <w:rFonts w:ascii="Book Antiqua" w:hAnsi="Book Antiqua"/>
                <w:sz w:val="24"/>
                <w:szCs w:val="24"/>
              </w:rPr>
              <w:t xml:space="preserve">Senile </w:t>
            </w:r>
            <w:r w:rsidR="00AE3CCB" w:rsidRPr="006B1242">
              <w:rPr>
                <w:rFonts w:ascii="Book Antiqua" w:hAnsi="Book Antiqua"/>
                <w:sz w:val="24"/>
                <w:szCs w:val="24"/>
              </w:rPr>
              <w:t>systemic amyloidosis</w:t>
            </w:r>
          </w:p>
        </w:tc>
        <w:tc>
          <w:tcPr>
            <w:tcW w:w="2977" w:type="dxa"/>
            <w:shd w:val="clear" w:color="auto" w:fill="FFFFFF" w:themeFill="background1"/>
          </w:tcPr>
          <w:p w:rsidR="008B3889" w:rsidRPr="006B1242" w:rsidRDefault="008B3889" w:rsidP="006B1242">
            <w:pPr>
              <w:pStyle w:val="NoSpacing"/>
              <w:snapToGrid w:val="0"/>
              <w:spacing w:line="360" w:lineRule="auto"/>
              <w:jc w:val="both"/>
              <w:rPr>
                <w:rFonts w:ascii="Book Antiqua" w:hAnsi="Book Antiqua"/>
                <w:sz w:val="24"/>
                <w:szCs w:val="24"/>
              </w:rPr>
            </w:pPr>
            <w:r w:rsidRPr="006B1242">
              <w:rPr>
                <w:rFonts w:ascii="Book Antiqua" w:hAnsi="Book Antiqua"/>
                <w:sz w:val="24"/>
                <w:szCs w:val="24"/>
              </w:rPr>
              <w:t>Wild-type transthyretin (ATTR)</w:t>
            </w:r>
          </w:p>
        </w:tc>
        <w:tc>
          <w:tcPr>
            <w:tcW w:w="2976" w:type="dxa"/>
            <w:shd w:val="clear" w:color="auto" w:fill="FFFFFF" w:themeFill="background1"/>
          </w:tcPr>
          <w:p w:rsidR="008B3889" w:rsidRPr="006B1242" w:rsidRDefault="008B3889" w:rsidP="006B1242">
            <w:pPr>
              <w:pStyle w:val="NoSpacing"/>
              <w:snapToGrid w:val="0"/>
              <w:spacing w:line="360" w:lineRule="auto"/>
              <w:jc w:val="both"/>
              <w:rPr>
                <w:rFonts w:ascii="Book Antiqua" w:hAnsi="Book Antiqua"/>
                <w:sz w:val="24"/>
                <w:szCs w:val="24"/>
              </w:rPr>
            </w:pPr>
            <w:r w:rsidRPr="006B1242">
              <w:rPr>
                <w:rFonts w:ascii="Book Antiqua" w:hAnsi="Book Antiqua"/>
                <w:sz w:val="24"/>
                <w:szCs w:val="24"/>
              </w:rPr>
              <w:t>Heart</w:t>
            </w:r>
          </w:p>
        </w:tc>
      </w:tr>
      <w:tr w:rsidR="008B3889" w:rsidRPr="006B1242" w:rsidTr="00AE3CCB">
        <w:trPr>
          <w:trHeight w:val="1357"/>
          <w:jc w:val="center"/>
        </w:trPr>
        <w:tc>
          <w:tcPr>
            <w:tcW w:w="3210" w:type="dxa"/>
            <w:shd w:val="clear" w:color="auto" w:fill="FFFFFF" w:themeFill="background1"/>
          </w:tcPr>
          <w:p w:rsidR="008B3889" w:rsidRPr="006B1242" w:rsidRDefault="008B3889" w:rsidP="006B1242">
            <w:pPr>
              <w:pStyle w:val="NoSpacing"/>
              <w:snapToGrid w:val="0"/>
              <w:spacing w:line="360" w:lineRule="auto"/>
              <w:jc w:val="both"/>
              <w:rPr>
                <w:rFonts w:ascii="Book Antiqua" w:hAnsi="Book Antiqua"/>
                <w:sz w:val="24"/>
                <w:szCs w:val="24"/>
              </w:rPr>
            </w:pPr>
            <w:r w:rsidRPr="006B1242">
              <w:rPr>
                <w:rFonts w:ascii="Book Antiqua" w:hAnsi="Book Antiqua"/>
                <w:sz w:val="24"/>
                <w:szCs w:val="24"/>
              </w:rPr>
              <w:t xml:space="preserve">Hereditary </w:t>
            </w:r>
            <w:r w:rsidR="00AE3CCB" w:rsidRPr="006B1242">
              <w:rPr>
                <w:rFonts w:ascii="Book Antiqua" w:hAnsi="Book Antiqua"/>
                <w:sz w:val="24"/>
                <w:szCs w:val="24"/>
              </w:rPr>
              <w:t>systemic amyloidosis</w:t>
            </w:r>
          </w:p>
        </w:tc>
        <w:tc>
          <w:tcPr>
            <w:tcW w:w="2977" w:type="dxa"/>
            <w:shd w:val="clear" w:color="auto" w:fill="FFFFFF" w:themeFill="background1"/>
          </w:tcPr>
          <w:p w:rsidR="008B3889" w:rsidRPr="006B1242" w:rsidRDefault="008B3889" w:rsidP="006B1242">
            <w:pPr>
              <w:pStyle w:val="NoSpacing"/>
              <w:snapToGrid w:val="0"/>
              <w:spacing w:line="360" w:lineRule="auto"/>
              <w:jc w:val="both"/>
              <w:rPr>
                <w:rFonts w:ascii="Book Antiqua" w:hAnsi="Book Antiqua"/>
                <w:sz w:val="24"/>
                <w:szCs w:val="24"/>
              </w:rPr>
            </w:pPr>
            <w:r w:rsidRPr="006B1242">
              <w:rPr>
                <w:rFonts w:ascii="Book Antiqua" w:hAnsi="Book Antiqua"/>
                <w:sz w:val="24"/>
                <w:szCs w:val="24"/>
              </w:rPr>
              <w:t>Mutant transthyretin (ATTR)</w:t>
            </w:r>
            <w:r w:rsidR="00AE3CCB" w:rsidRPr="006B1242">
              <w:rPr>
                <w:rFonts w:ascii="Book Antiqua" w:hAnsi="Book Antiqua"/>
                <w:sz w:val="24"/>
                <w:szCs w:val="24"/>
              </w:rPr>
              <w:t>;</w:t>
            </w:r>
            <w:r w:rsidR="00AE3CCB" w:rsidRPr="006B1242">
              <w:rPr>
                <w:rFonts w:ascii="Book Antiqua" w:eastAsiaTheme="minorEastAsia" w:hAnsi="Book Antiqua"/>
                <w:sz w:val="24"/>
                <w:szCs w:val="24"/>
                <w:lang w:eastAsia="zh-CN"/>
              </w:rPr>
              <w:t xml:space="preserve"> </w:t>
            </w:r>
            <w:r w:rsidRPr="006B1242">
              <w:rPr>
                <w:rFonts w:ascii="Book Antiqua" w:hAnsi="Book Antiqua"/>
                <w:sz w:val="24"/>
                <w:szCs w:val="24"/>
              </w:rPr>
              <w:t>Apolipoprotein 1 (AApoA1)</w:t>
            </w:r>
            <w:r w:rsidR="00AE3CCB" w:rsidRPr="006B1242">
              <w:rPr>
                <w:rFonts w:ascii="Book Antiqua" w:hAnsi="Book Antiqua"/>
                <w:sz w:val="24"/>
                <w:szCs w:val="24"/>
              </w:rPr>
              <w:t>;</w:t>
            </w:r>
            <w:r w:rsidR="00AE3CCB" w:rsidRPr="006B1242">
              <w:rPr>
                <w:rFonts w:ascii="Book Antiqua" w:eastAsiaTheme="minorEastAsia" w:hAnsi="Book Antiqua"/>
                <w:sz w:val="24"/>
                <w:szCs w:val="24"/>
                <w:lang w:eastAsia="zh-CN"/>
              </w:rPr>
              <w:t xml:space="preserve"> </w:t>
            </w:r>
            <w:r w:rsidRPr="006B1242">
              <w:rPr>
                <w:rFonts w:ascii="Book Antiqua" w:hAnsi="Book Antiqua"/>
                <w:sz w:val="24"/>
                <w:szCs w:val="24"/>
              </w:rPr>
              <w:t>Mutant fibrinogen A alpha (</w:t>
            </w:r>
            <w:proofErr w:type="spellStart"/>
            <w:r w:rsidRPr="006B1242">
              <w:rPr>
                <w:rFonts w:ascii="Book Antiqua" w:hAnsi="Book Antiqua"/>
                <w:sz w:val="24"/>
                <w:szCs w:val="24"/>
              </w:rPr>
              <w:t>AFib</w:t>
            </w:r>
            <w:proofErr w:type="spellEnd"/>
            <w:r w:rsidRPr="006B1242">
              <w:rPr>
                <w:rFonts w:ascii="Book Antiqua" w:hAnsi="Book Antiqua"/>
                <w:sz w:val="24"/>
                <w:szCs w:val="24"/>
              </w:rPr>
              <w:t>)</w:t>
            </w:r>
            <w:r w:rsidR="00AE3CCB" w:rsidRPr="006B1242">
              <w:rPr>
                <w:rFonts w:ascii="Book Antiqua" w:hAnsi="Book Antiqua"/>
                <w:sz w:val="24"/>
                <w:szCs w:val="24"/>
              </w:rPr>
              <w:t>;</w:t>
            </w:r>
            <w:r w:rsidR="00AE3CCB" w:rsidRPr="006B1242">
              <w:rPr>
                <w:rFonts w:ascii="Book Antiqua" w:eastAsiaTheme="minorEastAsia" w:hAnsi="Book Antiqua"/>
                <w:sz w:val="24"/>
                <w:szCs w:val="24"/>
                <w:lang w:eastAsia="zh-CN"/>
              </w:rPr>
              <w:t xml:space="preserve"> </w:t>
            </w:r>
            <w:r w:rsidRPr="006B1242">
              <w:rPr>
                <w:rFonts w:ascii="Book Antiqua" w:hAnsi="Book Antiqua"/>
                <w:sz w:val="24"/>
                <w:szCs w:val="24"/>
              </w:rPr>
              <w:t>Lysozyme (</w:t>
            </w:r>
            <w:proofErr w:type="spellStart"/>
            <w:r w:rsidRPr="006B1242">
              <w:rPr>
                <w:rFonts w:ascii="Book Antiqua" w:hAnsi="Book Antiqua"/>
                <w:sz w:val="24"/>
                <w:szCs w:val="24"/>
              </w:rPr>
              <w:t>ALys</w:t>
            </w:r>
            <w:proofErr w:type="spellEnd"/>
            <w:r w:rsidRPr="006B1242">
              <w:rPr>
                <w:rFonts w:ascii="Book Antiqua" w:hAnsi="Book Antiqua"/>
                <w:sz w:val="24"/>
                <w:szCs w:val="24"/>
              </w:rPr>
              <w:t>)</w:t>
            </w:r>
          </w:p>
        </w:tc>
        <w:tc>
          <w:tcPr>
            <w:tcW w:w="2976" w:type="dxa"/>
            <w:shd w:val="clear" w:color="auto" w:fill="FFFFFF" w:themeFill="background1"/>
          </w:tcPr>
          <w:p w:rsidR="008B3889" w:rsidRPr="006B1242" w:rsidRDefault="008B3889" w:rsidP="006B1242">
            <w:pPr>
              <w:pStyle w:val="NoSpacing"/>
              <w:snapToGrid w:val="0"/>
              <w:spacing w:line="360" w:lineRule="auto"/>
              <w:jc w:val="both"/>
              <w:rPr>
                <w:rFonts w:ascii="Book Antiqua" w:hAnsi="Book Antiqua"/>
                <w:sz w:val="24"/>
                <w:szCs w:val="24"/>
              </w:rPr>
            </w:pPr>
            <w:r w:rsidRPr="006B1242">
              <w:rPr>
                <w:rFonts w:ascii="Book Antiqua" w:hAnsi="Book Antiqua"/>
                <w:sz w:val="24"/>
                <w:szCs w:val="24"/>
              </w:rPr>
              <w:t>Heart</w:t>
            </w:r>
            <w:r w:rsidR="00AE3CCB" w:rsidRPr="006B1242">
              <w:rPr>
                <w:rFonts w:ascii="Book Antiqua" w:hAnsi="Book Antiqua"/>
                <w:sz w:val="24"/>
                <w:szCs w:val="24"/>
              </w:rPr>
              <w:t>;</w:t>
            </w:r>
            <w:r w:rsidR="00AE3CCB" w:rsidRPr="006B1242">
              <w:rPr>
                <w:rFonts w:ascii="Book Antiqua" w:eastAsiaTheme="minorEastAsia" w:hAnsi="Book Antiqua"/>
                <w:sz w:val="24"/>
                <w:szCs w:val="24"/>
                <w:lang w:eastAsia="zh-CN"/>
              </w:rPr>
              <w:t xml:space="preserve"> </w:t>
            </w:r>
            <w:r w:rsidRPr="006B1242">
              <w:rPr>
                <w:rFonts w:ascii="Book Antiqua" w:hAnsi="Book Antiqua"/>
                <w:sz w:val="24"/>
                <w:szCs w:val="24"/>
              </w:rPr>
              <w:t>Heart, Kidneys, Liver, Peripheral nervous system, and Skin</w:t>
            </w:r>
            <w:r w:rsidR="00AE3CCB" w:rsidRPr="006B1242">
              <w:rPr>
                <w:rFonts w:ascii="Book Antiqua" w:hAnsi="Book Antiqua"/>
                <w:sz w:val="24"/>
                <w:szCs w:val="24"/>
              </w:rPr>
              <w:t>;</w:t>
            </w:r>
            <w:r w:rsidR="00AE3CCB" w:rsidRPr="006B1242">
              <w:rPr>
                <w:rFonts w:ascii="Book Antiqua" w:eastAsiaTheme="minorEastAsia" w:hAnsi="Book Antiqua"/>
                <w:sz w:val="24"/>
                <w:szCs w:val="24"/>
                <w:lang w:eastAsia="zh-CN"/>
              </w:rPr>
              <w:t xml:space="preserve"> </w:t>
            </w:r>
            <w:r w:rsidRPr="006B1242">
              <w:rPr>
                <w:rFonts w:ascii="Book Antiqua" w:hAnsi="Book Antiqua"/>
                <w:sz w:val="24"/>
                <w:szCs w:val="24"/>
              </w:rPr>
              <w:t>Kidneys and Liver</w:t>
            </w:r>
            <w:r w:rsidR="00AE3CCB" w:rsidRPr="006B1242">
              <w:rPr>
                <w:rFonts w:ascii="Book Antiqua" w:hAnsi="Book Antiqua"/>
                <w:sz w:val="24"/>
                <w:szCs w:val="24"/>
              </w:rPr>
              <w:t>;</w:t>
            </w:r>
            <w:r w:rsidR="00AE3CCB" w:rsidRPr="006B1242">
              <w:rPr>
                <w:rFonts w:ascii="Book Antiqua" w:eastAsiaTheme="minorEastAsia" w:hAnsi="Book Antiqua"/>
                <w:sz w:val="24"/>
                <w:szCs w:val="24"/>
                <w:lang w:eastAsia="zh-CN"/>
              </w:rPr>
              <w:t xml:space="preserve"> </w:t>
            </w:r>
            <w:r w:rsidRPr="006B1242">
              <w:rPr>
                <w:rFonts w:ascii="Book Antiqua" w:hAnsi="Book Antiqua"/>
                <w:sz w:val="24"/>
                <w:szCs w:val="24"/>
              </w:rPr>
              <w:t>Kidneys and Liver</w:t>
            </w:r>
          </w:p>
        </w:tc>
      </w:tr>
      <w:tr w:rsidR="008B3889" w:rsidRPr="006B1242" w:rsidTr="00AE3CCB">
        <w:trPr>
          <w:trHeight w:val="491"/>
          <w:jc w:val="center"/>
        </w:trPr>
        <w:tc>
          <w:tcPr>
            <w:tcW w:w="3210" w:type="dxa"/>
            <w:shd w:val="clear" w:color="auto" w:fill="FFFFFF" w:themeFill="background1"/>
          </w:tcPr>
          <w:p w:rsidR="008B3889" w:rsidRPr="006B1242" w:rsidRDefault="008B3889" w:rsidP="006B1242">
            <w:pPr>
              <w:pStyle w:val="NoSpacing"/>
              <w:snapToGrid w:val="0"/>
              <w:spacing w:line="360" w:lineRule="auto"/>
              <w:jc w:val="both"/>
              <w:rPr>
                <w:rFonts w:ascii="Book Antiqua" w:hAnsi="Book Antiqua"/>
                <w:sz w:val="24"/>
                <w:szCs w:val="24"/>
              </w:rPr>
            </w:pPr>
            <w:r w:rsidRPr="006B1242">
              <w:rPr>
                <w:rFonts w:ascii="Book Antiqua" w:hAnsi="Book Antiqua"/>
                <w:sz w:val="24"/>
                <w:szCs w:val="24"/>
              </w:rPr>
              <w:t>Isolated Atrial Systemic Amyloidosis</w:t>
            </w:r>
          </w:p>
        </w:tc>
        <w:tc>
          <w:tcPr>
            <w:tcW w:w="2977" w:type="dxa"/>
            <w:shd w:val="clear" w:color="auto" w:fill="FFFFFF" w:themeFill="background1"/>
          </w:tcPr>
          <w:p w:rsidR="008B3889" w:rsidRPr="006B1242" w:rsidRDefault="008B3889" w:rsidP="006B1242">
            <w:pPr>
              <w:pStyle w:val="NoSpacing"/>
              <w:snapToGrid w:val="0"/>
              <w:spacing w:line="360" w:lineRule="auto"/>
              <w:jc w:val="both"/>
              <w:rPr>
                <w:rFonts w:ascii="Book Antiqua" w:hAnsi="Book Antiqua"/>
                <w:sz w:val="24"/>
                <w:szCs w:val="24"/>
              </w:rPr>
            </w:pPr>
            <w:r w:rsidRPr="006B1242">
              <w:rPr>
                <w:rFonts w:ascii="Book Antiqua" w:hAnsi="Book Antiqua"/>
                <w:sz w:val="24"/>
                <w:szCs w:val="24"/>
              </w:rPr>
              <w:t>Atrial natriuretic factor (AANF)</w:t>
            </w:r>
          </w:p>
        </w:tc>
        <w:tc>
          <w:tcPr>
            <w:tcW w:w="2976" w:type="dxa"/>
            <w:shd w:val="clear" w:color="auto" w:fill="FFFFFF" w:themeFill="background1"/>
          </w:tcPr>
          <w:p w:rsidR="008B3889" w:rsidRPr="006B1242" w:rsidRDefault="008B3889" w:rsidP="006B1242">
            <w:pPr>
              <w:pStyle w:val="NoSpacing"/>
              <w:snapToGrid w:val="0"/>
              <w:spacing w:line="360" w:lineRule="auto"/>
              <w:jc w:val="both"/>
              <w:rPr>
                <w:rFonts w:ascii="Book Antiqua" w:hAnsi="Book Antiqua"/>
                <w:sz w:val="24"/>
                <w:szCs w:val="24"/>
              </w:rPr>
            </w:pPr>
            <w:r w:rsidRPr="006B1242">
              <w:rPr>
                <w:rFonts w:ascii="Book Antiqua" w:hAnsi="Book Antiqua"/>
                <w:sz w:val="24"/>
                <w:szCs w:val="24"/>
              </w:rPr>
              <w:t>Heart</w:t>
            </w:r>
          </w:p>
        </w:tc>
      </w:tr>
      <w:tr w:rsidR="008B3889" w:rsidRPr="006B1242" w:rsidTr="00AE3CCB">
        <w:trPr>
          <w:trHeight w:val="369"/>
          <w:jc w:val="center"/>
        </w:trPr>
        <w:tc>
          <w:tcPr>
            <w:tcW w:w="3210" w:type="dxa"/>
            <w:shd w:val="clear" w:color="auto" w:fill="FFFFFF" w:themeFill="background1"/>
          </w:tcPr>
          <w:p w:rsidR="008B3889" w:rsidRPr="006B1242" w:rsidRDefault="008B3889" w:rsidP="006B1242">
            <w:pPr>
              <w:pStyle w:val="NoSpacing"/>
              <w:snapToGrid w:val="0"/>
              <w:spacing w:line="360" w:lineRule="auto"/>
              <w:jc w:val="both"/>
              <w:rPr>
                <w:rFonts w:ascii="Book Antiqua" w:hAnsi="Book Antiqua"/>
                <w:sz w:val="24"/>
                <w:szCs w:val="24"/>
              </w:rPr>
            </w:pPr>
            <w:r w:rsidRPr="006B1242">
              <w:rPr>
                <w:rFonts w:ascii="Book Antiqua" w:hAnsi="Book Antiqua"/>
                <w:sz w:val="24"/>
                <w:szCs w:val="24"/>
              </w:rPr>
              <w:t>Secondary Systemic Amyloidosis</w:t>
            </w:r>
          </w:p>
        </w:tc>
        <w:tc>
          <w:tcPr>
            <w:tcW w:w="2977" w:type="dxa"/>
            <w:shd w:val="clear" w:color="auto" w:fill="FFFFFF" w:themeFill="background1"/>
          </w:tcPr>
          <w:p w:rsidR="008B3889" w:rsidRPr="006B1242" w:rsidRDefault="008B3889" w:rsidP="006B1242">
            <w:pPr>
              <w:pStyle w:val="NoSpacing"/>
              <w:snapToGrid w:val="0"/>
              <w:spacing w:line="360" w:lineRule="auto"/>
              <w:jc w:val="both"/>
              <w:rPr>
                <w:rFonts w:ascii="Book Antiqua" w:hAnsi="Book Antiqua"/>
                <w:sz w:val="24"/>
                <w:szCs w:val="24"/>
              </w:rPr>
            </w:pPr>
            <w:r w:rsidRPr="006B1242">
              <w:rPr>
                <w:rFonts w:ascii="Book Antiqua" w:hAnsi="Book Antiqua"/>
                <w:sz w:val="24"/>
                <w:szCs w:val="24"/>
              </w:rPr>
              <w:t>Serum amyloid A (AA)</w:t>
            </w:r>
          </w:p>
        </w:tc>
        <w:tc>
          <w:tcPr>
            <w:tcW w:w="2976" w:type="dxa"/>
            <w:shd w:val="clear" w:color="auto" w:fill="FFFFFF" w:themeFill="background1"/>
          </w:tcPr>
          <w:p w:rsidR="008B3889" w:rsidRPr="006B1242" w:rsidRDefault="008B3889" w:rsidP="006B1242">
            <w:pPr>
              <w:pStyle w:val="NoSpacing"/>
              <w:snapToGrid w:val="0"/>
              <w:spacing w:line="360" w:lineRule="auto"/>
              <w:jc w:val="both"/>
              <w:rPr>
                <w:rFonts w:ascii="Book Antiqua" w:hAnsi="Book Antiqua"/>
                <w:sz w:val="24"/>
                <w:szCs w:val="24"/>
              </w:rPr>
            </w:pPr>
            <w:r w:rsidRPr="006B1242">
              <w:rPr>
                <w:rFonts w:ascii="Book Antiqua" w:hAnsi="Book Antiqua"/>
                <w:sz w:val="24"/>
                <w:szCs w:val="24"/>
              </w:rPr>
              <w:t>Kidneys, Heart, and Gastrointestinal tract</w:t>
            </w:r>
          </w:p>
        </w:tc>
      </w:tr>
      <w:tr w:rsidR="008B3889" w:rsidRPr="006B1242" w:rsidTr="00AE3CCB">
        <w:trPr>
          <w:trHeight w:val="491"/>
          <w:jc w:val="center"/>
        </w:trPr>
        <w:tc>
          <w:tcPr>
            <w:tcW w:w="3210" w:type="dxa"/>
            <w:shd w:val="clear" w:color="auto" w:fill="FFFFFF" w:themeFill="background1"/>
          </w:tcPr>
          <w:p w:rsidR="008B3889" w:rsidRPr="006B1242" w:rsidRDefault="008B3889" w:rsidP="006B1242">
            <w:pPr>
              <w:pStyle w:val="NoSpacing"/>
              <w:snapToGrid w:val="0"/>
              <w:spacing w:line="360" w:lineRule="auto"/>
              <w:jc w:val="both"/>
              <w:rPr>
                <w:rFonts w:ascii="Book Antiqua" w:hAnsi="Book Antiqua"/>
                <w:sz w:val="24"/>
                <w:szCs w:val="24"/>
              </w:rPr>
            </w:pPr>
            <w:r w:rsidRPr="006B1242">
              <w:rPr>
                <w:rFonts w:ascii="Book Antiqua" w:hAnsi="Book Antiqua"/>
                <w:sz w:val="24"/>
                <w:szCs w:val="24"/>
              </w:rPr>
              <w:t>Dialysis-Related Systemic Amyloidosis</w:t>
            </w:r>
          </w:p>
        </w:tc>
        <w:tc>
          <w:tcPr>
            <w:tcW w:w="2977" w:type="dxa"/>
            <w:shd w:val="clear" w:color="auto" w:fill="FFFFFF" w:themeFill="background1"/>
          </w:tcPr>
          <w:p w:rsidR="008B3889" w:rsidRPr="006B1242" w:rsidRDefault="008B3889" w:rsidP="006B1242">
            <w:pPr>
              <w:pStyle w:val="NoSpacing"/>
              <w:snapToGrid w:val="0"/>
              <w:spacing w:line="360" w:lineRule="auto"/>
              <w:jc w:val="both"/>
              <w:rPr>
                <w:rFonts w:ascii="Book Antiqua" w:hAnsi="Book Antiqua"/>
                <w:sz w:val="24"/>
                <w:szCs w:val="24"/>
              </w:rPr>
            </w:pPr>
            <w:r w:rsidRPr="006B1242">
              <w:rPr>
                <w:rFonts w:ascii="Book Antiqua" w:hAnsi="Book Antiqua"/>
                <w:sz w:val="24"/>
                <w:szCs w:val="24"/>
              </w:rPr>
              <w:t>β2-microglobulin (Aβ</w:t>
            </w:r>
            <w:r w:rsidRPr="006B1242">
              <w:rPr>
                <w:rFonts w:ascii="Book Antiqua" w:hAnsi="Book Antiqua"/>
                <w:sz w:val="24"/>
                <w:szCs w:val="24"/>
                <w:vertAlign w:val="subscript"/>
              </w:rPr>
              <w:t>2</w:t>
            </w:r>
            <w:r w:rsidRPr="006B1242">
              <w:rPr>
                <w:rFonts w:ascii="Book Antiqua" w:hAnsi="Book Antiqua"/>
                <w:sz w:val="24"/>
                <w:szCs w:val="24"/>
              </w:rPr>
              <w:t>M)</w:t>
            </w:r>
          </w:p>
        </w:tc>
        <w:tc>
          <w:tcPr>
            <w:tcW w:w="2976" w:type="dxa"/>
            <w:shd w:val="clear" w:color="auto" w:fill="FFFFFF" w:themeFill="background1"/>
          </w:tcPr>
          <w:p w:rsidR="008B3889" w:rsidRPr="006B1242" w:rsidRDefault="008B3889" w:rsidP="006B1242">
            <w:pPr>
              <w:pStyle w:val="NoSpacing"/>
              <w:snapToGrid w:val="0"/>
              <w:spacing w:line="360" w:lineRule="auto"/>
              <w:jc w:val="both"/>
              <w:rPr>
                <w:rFonts w:ascii="Book Antiqua" w:hAnsi="Book Antiqua"/>
                <w:sz w:val="24"/>
                <w:szCs w:val="24"/>
              </w:rPr>
            </w:pPr>
            <w:r w:rsidRPr="006B1242">
              <w:rPr>
                <w:rFonts w:ascii="Book Antiqua" w:hAnsi="Book Antiqua"/>
                <w:sz w:val="24"/>
                <w:szCs w:val="24"/>
              </w:rPr>
              <w:t>Osteoarticular tissue, Circulatory system, and Gastrointestinal tract</w:t>
            </w:r>
          </w:p>
        </w:tc>
      </w:tr>
      <w:tr w:rsidR="008B3889" w:rsidRPr="006B1242" w:rsidTr="00AE3CCB">
        <w:trPr>
          <w:trHeight w:val="491"/>
          <w:jc w:val="center"/>
        </w:trPr>
        <w:tc>
          <w:tcPr>
            <w:tcW w:w="3210" w:type="dxa"/>
            <w:shd w:val="clear" w:color="auto" w:fill="FFFFFF" w:themeFill="background1"/>
          </w:tcPr>
          <w:p w:rsidR="008B3889" w:rsidRPr="006B1242" w:rsidRDefault="008B3889" w:rsidP="006B1242">
            <w:pPr>
              <w:pStyle w:val="NoSpacing"/>
              <w:snapToGrid w:val="0"/>
              <w:spacing w:line="360" w:lineRule="auto"/>
              <w:jc w:val="both"/>
              <w:rPr>
                <w:rFonts w:ascii="Book Antiqua" w:hAnsi="Book Antiqua"/>
                <w:sz w:val="24"/>
                <w:szCs w:val="24"/>
              </w:rPr>
            </w:pPr>
            <w:r w:rsidRPr="006B1242">
              <w:rPr>
                <w:rFonts w:ascii="Book Antiqua" w:hAnsi="Book Antiqua"/>
                <w:sz w:val="24"/>
                <w:szCs w:val="24"/>
              </w:rPr>
              <w:t>Finnish-type Systemic Amyloidosis</w:t>
            </w:r>
          </w:p>
        </w:tc>
        <w:tc>
          <w:tcPr>
            <w:tcW w:w="2977" w:type="dxa"/>
            <w:shd w:val="clear" w:color="auto" w:fill="FFFFFF" w:themeFill="background1"/>
          </w:tcPr>
          <w:p w:rsidR="008B3889" w:rsidRPr="006B1242" w:rsidRDefault="008B3889" w:rsidP="006B1242">
            <w:pPr>
              <w:pStyle w:val="NoSpacing"/>
              <w:snapToGrid w:val="0"/>
              <w:spacing w:line="360" w:lineRule="auto"/>
              <w:jc w:val="both"/>
              <w:rPr>
                <w:rFonts w:ascii="Book Antiqua" w:hAnsi="Book Antiqua"/>
                <w:sz w:val="24"/>
                <w:szCs w:val="24"/>
              </w:rPr>
            </w:pPr>
            <w:r w:rsidRPr="006B1242">
              <w:rPr>
                <w:rFonts w:ascii="Book Antiqua" w:hAnsi="Book Antiqua"/>
                <w:sz w:val="24"/>
                <w:szCs w:val="24"/>
              </w:rPr>
              <w:t>Gelsolin (</w:t>
            </w:r>
            <w:proofErr w:type="spellStart"/>
            <w:r w:rsidRPr="006B1242">
              <w:rPr>
                <w:rFonts w:ascii="Book Antiqua" w:hAnsi="Book Antiqua"/>
                <w:sz w:val="24"/>
                <w:szCs w:val="24"/>
              </w:rPr>
              <w:t>AGel</w:t>
            </w:r>
            <w:proofErr w:type="spellEnd"/>
            <w:r w:rsidRPr="006B1242">
              <w:rPr>
                <w:rFonts w:ascii="Book Antiqua" w:hAnsi="Book Antiqua"/>
                <w:sz w:val="24"/>
                <w:szCs w:val="24"/>
              </w:rPr>
              <w:t>)</w:t>
            </w:r>
          </w:p>
        </w:tc>
        <w:tc>
          <w:tcPr>
            <w:tcW w:w="2976" w:type="dxa"/>
            <w:shd w:val="clear" w:color="auto" w:fill="FFFFFF" w:themeFill="background1"/>
          </w:tcPr>
          <w:p w:rsidR="008B3889" w:rsidRPr="006B1242" w:rsidRDefault="008B3889" w:rsidP="006B1242">
            <w:pPr>
              <w:pStyle w:val="NoSpacing"/>
              <w:snapToGrid w:val="0"/>
              <w:spacing w:line="360" w:lineRule="auto"/>
              <w:jc w:val="both"/>
              <w:rPr>
                <w:rFonts w:ascii="Book Antiqua" w:hAnsi="Book Antiqua"/>
                <w:sz w:val="24"/>
                <w:szCs w:val="24"/>
              </w:rPr>
            </w:pPr>
            <w:r w:rsidRPr="006B1242">
              <w:rPr>
                <w:rFonts w:ascii="Book Antiqua" w:hAnsi="Book Antiqua"/>
                <w:sz w:val="24"/>
                <w:szCs w:val="24"/>
              </w:rPr>
              <w:t>Lattice dystrophy of cornea, and Corneal neuropathy</w:t>
            </w:r>
          </w:p>
        </w:tc>
      </w:tr>
    </w:tbl>
    <w:p w:rsidR="00AE3CCB" w:rsidRPr="006B1242" w:rsidRDefault="00AE3CCB" w:rsidP="006B1242">
      <w:pPr>
        <w:snapToGrid w:val="0"/>
        <w:spacing w:line="360" w:lineRule="auto"/>
        <w:jc w:val="both"/>
        <w:rPr>
          <w:rFonts w:ascii="Book Antiqua" w:eastAsia="Times New Roman" w:hAnsi="Book Antiqua"/>
          <w:b/>
          <w:bCs/>
          <w:lang w:eastAsia="en-IN"/>
        </w:rPr>
      </w:pPr>
    </w:p>
    <w:p w:rsidR="008B3889" w:rsidRPr="006B1242" w:rsidRDefault="00AE3CCB" w:rsidP="006B1242">
      <w:pPr>
        <w:snapToGrid w:val="0"/>
        <w:spacing w:line="360" w:lineRule="auto"/>
        <w:jc w:val="both"/>
        <w:rPr>
          <w:rFonts w:ascii="Book Antiqua" w:eastAsia="Times New Roman" w:hAnsi="Book Antiqua"/>
          <w:b/>
          <w:lang w:val="en-IN" w:eastAsia="en-IN"/>
        </w:rPr>
      </w:pPr>
      <w:r w:rsidRPr="006B1242">
        <w:rPr>
          <w:rFonts w:ascii="Book Antiqua" w:eastAsia="Times New Roman" w:hAnsi="Book Antiqua"/>
          <w:b/>
          <w:bCs/>
          <w:lang w:eastAsia="en-IN"/>
        </w:rPr>
        <w:br w:type="page"/>
      </w:r>
      <w:r w:rsidR="008B3889" w:rsidRPr="006B1242">
        <w:rPr>
          <w:rFonts w:ascii="Book Antiqua" w:eastAsia="Times New Roman" w:hAnsi="Book Antiqua"/>
          <w:b/>
          <w:bCs/>
          <w:lang w:val="en-IN" w:eastAsia="en-IN"/>
        </w:rPr>
        <w:lastRenderedPageBreak/>
        <w:t>Table 3</w:t>
      </w:r>
      <w:r w:rsidRPr="006B1242">
        <w:rPr>
          <w:rFonts w:ascii="Book Antiqua" w:eastAsia="Times New Roman" w:hAnsi="Book Antiqua"/>
          <w:lang w:val="en-IN" w:eastAsia="en-IN"/>
        </w:rPr>
        <w:t xml:space="preserve"> </w:t>
      </w:r>
      <w:r w:rsidR="008B3889" w:rsidRPr="006B1242">
        <w:rPr>
          <w:rFonts w:ascii="Book Antiqua" w:eastAsia="Times New Roman" w:hAnsi="Book Antiqua"/>
          <w:b/>
          <w:lang w:val="en-IN" w:eastAsia="en-IN"/>
        </w:rPr>
        <w:t xml:space="preserve">Management of </w:t>
      </w:r>
      <w:r w:rsidRPr="006B1242">
        <w:rPr>
          <w:rFonts w:ascii="Book Antiqua" w:eastAsia="Times New Roman" w:hAnsi="Book Antiqua"/>
          <w:b/>
          <w:lang w:val="en-IN" w:eastAsia="en-IN"/>
        </w:rPr>
        <w:t>gastrointestinal amyloidosis based on the amyloid protein</w:t>
      </w:r>
    </w:p>
    <w:tbl>
      <w:tblPr>
        <w:tblStyle w:val="TableGrid"/>
        <w:tblW w:w="9215"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1984"/>
        <w:gridCol w:w="1843"/>
        <w:gridCol w:w="1843"/>
        <w:gridCol w:w="1701"/>
      </w:tblGrid>
      <w:tr w:rsidR="00AE3CCB" w:rsidRPr="006B1242" w:rsidTr="00AE3CCB">
        <w:tc>
          <w:tcPr>
            <w:tcW w:w="1844" w:type="dxa"/>
            <w:tcBorders>
              <w:top w:val="single" w:sz="4" w:space="0" w:color="auto"/>
              <w:bottom w:val="single" w:sz="4" w:space="0" w:color="auto"/>
            </w:tcBorders>
          </w:tcPr>
          <w:p w:rsidR="008B3889" w:rsidRPr="006B1242" w:rsidRDefault="008B3889" w:rsidP="006B1242">
            <w:pPr>
              <w:pStyle w:val="NoSpacing"/>
              <w:snapToGrid w:val="0"/>
              <w:spacing w:line="360" w:lineRule="auto"/>
              <w:jc w:val="both"/>
              <w:rPr>
                <w:rFonts w:ascii="Book Antiqua" w:hAnsi="Book Antiqua"/>
                <w:b/>
                <w:bCs/>
                <w:sz w:val="24"/>
                <w:szCs w:val="24"/>
              </w:rPr>
            </w:pPr>
            <w:r w:rsidRPr="006B1242">
              <w:rPr>
                <w:rFonts w:ascii="Book Antiqua" w:hAnsi="Book Antiqua"/>
                <w:b/>
                <w:bCs/>
                <w:sz w:val="24"/>
                <w:szCs w:val="24"/>
              </w:rPr>
              <w:t xml:space="preserve">Gastrointestinal </w:t>
            </w:r>
            <w:r w:rsidR="00060E4B" w:rsidRPr="006B1242">
              <w:rPr>
                <w:rFonts w:ascii="Book Antiqua" w:hAnsi="Book Antiqua"/>
                <w:b/>
                <w:bCs/>
                <w:sz w:val="24"/>
                <w:szCs w:val="24"/>
              </w:rPr>
              <w:t>amyloidosis</w:t>
            </w:r>
          </w:p>
        </w:tc>
        <w:tc>
          <w:tcPr>
            <w:tcW w:w="1984" w:type="dxa"/>
            <w:tcBorders>
              <w:top w:val="single" w:sz="4" w:space="0" w:color="auto"/>
              <w:bottom w:val="single" w:sz="4" w:space="0" w:color="auto"/>
            </w:tcBorders>
          </w:tcPr>
          <w:p w:rsidR="008B3889" w:rsidRPr="006B1242" w:rsidRDefault="008B3889" w:rsidP="006B1242">
            <w:pPr>
              <w:pStyle w:val="NoSpacing"/>
              <w:snapToGrid w:val="0"/>
              <w:spacing w:line="360" w:lineRule="auto"/>
              <w:jc w:val="both"/>
              <w:rPr>
                <w:rFonts w:ascii="Book Antiqua" w:hAnsi="Book Antiqua"/>
                <w:b/>
                <w:bCs/>
                <w:sz w:val="24"/>
                <w:szCs w:val="24"/>
              </w:rPr>
            </w:pPr>
            <w:r w:rsidRPr="006B1242">
              <w:rPr>
                <w:rFonts w:ascii="Book Antiqua" w:hAnsi="Book Antiqua"/>
                <w:b/>
                <w:bCs/>
                <w:sz w:val="24"/>
                <w:szCs w:val="24"/>
              </w:rPr>
              <w:t xml:space="preserve">AL </w:t>
            </w:r>
            <w:r w:rsidR="00060E4B" w:rsidRPr="006B1242">
              <w:rPr>
                <w:rFonts w:ascii="Book Antiqua" w:hAnsi="Book Antiqua"/>
                <w:b/>
                <w:bCs/>
                <w:sz w:val="24"/>
                <w:szCs w:val="24"/>
              </w:rPr>
              <w:t>amyloidosis</w:t>
            </w:r>
          </w:p>
        </w:tc>
        <w:tc>
          <w:tcPr>
            <w:tcW w:w="1843" w:type="dxa"/>
            <w:tcBorders>
              <w:top w:val="single" w:sz="4" w:space="0" w:color="auto"/>
              <w:bottom w:val="single" w:sz="4" w:space="0" w:color="auto"/>
            </w:tcBorders>
          </w:tcPr>
          <w:p w:rsidR="008B3889" w:rsidRPr="006B1242" w:rsidRDefault="008B3889" w:rsidP="006B1242">
            <w:pPr>
              <w:pStyle w:val="NoSpacing"/>
              <w:snapToGrid w:val="0"/>
              <w:spacing w:line="360" w:lineRule="auto"/>
              <w:jc w:val="both"/>
              <w:rPr>
                <w:rFonts w:ascii="Book Antiqua" w:hAnsi="Book Antiqua"/>
                <w:b/>
                <w:bCs/>
                <w:sz w:val="24"/>
                <w:szCs w:val="24"/>
              </w:rPr>
            </w:pPr>
            <w:r w:rsidRPr="006B1242">
              <w:rPr>
                <w:rFonts w:ascii="Book Antiqua" w:hAnsi="Book Antiqua"/>
                <w:b/>
                <w:bCs/>
                <w:sz w:val="24"/>
                <w:szCs w:val="24"/>
              </w:rPr>
              <w:t>AA amyloidosis</w:t>
            </w:r>
          </w:p>
        </w:tc>
        <w:tc>
          <w:tcPr>
            <w:tcW w:w="1843" w:type="dxa"/>
            <w:tcBorders>
              <w:top w:val="single" w:sz="4" w:space="0" w:color="auto"/>
              <w:bottom w:val="single" w:sz="4" w:space="0" w:color="auto"/>
            </w:tcBorders>
          </w:tcPr>
          <w:p w:rsidR="008B3889" w:rsidRPr="006B1242" w:rsidRDefault="008B3889" w:rsidP="006B1242">
            <w:pPr>
              <w:pStyle w:val="NoSpacing"/>
              <w:snapToGrid w:val="0"/>
              <w:spacing w:line="360" w:lineRule="auto"/>
              <w:jc w:val="both"/>
              <w:rPr>
                <w:rFonts w:ascii="Book Antiqua" w:hAnsi="Book Antiqua"/>
                <w:b/>
                <w:bCs/>
                <w:sz w:val="24"/>
                <w:szCs w:val="24"/>
              </w:rPr>
            </w:pPr>
            <w:r w:rsidRPr="006B1242">
              <w:rPr>
                <w:rFonts w:ascii="Book Antiqua" w:hAnsi="Book Antiqua"/>
                <w:b/>
                <w:bCs/>
                <w:sz w:val="24"/>
                <w:szCs w:val="24"/>
              </w:rPr>
              <w:t xml:space="preserve">Hereditary </w:t>
            </w:r>
            <w:r w:rsidR="00060E4B" w:rsidRPr="006B1242">
              <w:rPr>
                <w:rFonts w:ascii="Book Antiqua" w:hAnsi="Book Antiqua"/>
                <w:b/>
                <w:bCs/>
                <w:sz w:val="24"/>
                <w:szCs w:val="24"/>
              </w:rPr>
              <w:t>amyloidosis</w:t>
            </w:r>
          </w:p>
        </w:tc>
        <w:tc>
          <w:tcPr>
            <w:tcW w:w="1701" w:type="dxa"/>
            <w:tcBorders>
              <w:top w:val="single" w:sz="4" w:space="0" w:color="auto"/>
              <w:bottom w:val="single" w:sz="4" w:space="0" w:color="auto"/>
            </w:tcBorders>
          </w:tcPr>
          <w:p w:rsidR="008B3889" w:rsidRPr="006B1242" w:rsidRDefault="008B3889" w:rsidP="006B1242">
            <w:pPr>
              <w:pStyle w:val="NoSpacing"/>
              <w:snapToGrid w:val="0"/>
              <w:spacing w:line="360" w:lineRule="auto"/>
              <w:jc w:val="both"/>
              <w:rPr>
                <w:rFonts w:ascii="Book Antiqua" w:hAnsi="Book Antiqua"/>
                <w:b/>
                <w:bCs/>
                <w:sz w:val="24"/>
                <w:szCs w:val="24"/>
              </w:rPr>
            </w:pPr>
            <w:r w:rsidRPr="006B1242">
              <w:rPr>
                <w:rFonts w:ascii="Book Antiqua" w:hAnsi="Book Antiqua"/>
                <w:b/>
                <w:bCs/>
                <w:sz w:val="24"/>
                <w:szCs w:val="24"/>
              </w:rPr>
              <w:t xml:space="preserve">Dialysis-related </w:t>
            </w:r>
            <w:r w:rsidR="00060E4B" w:rsidRPr="006B1242">
              <w:rPr>
                <w:rFonts w:ascii="Book Antiqua" w:hAnsi="Book Antiqua"/>
                <w:b/>
                <w:bCs/>
                <w:sz w:val="24"/>
                <w:szCs w:val="24"/>
              </w:rPr>
              <w:t>amyloidosis</w:t>
            </w:r>
          </w:p>
        </w:tc>
      </w:tr>
      <w:tr w:rsidR="00AE3CCB" w:rsidRPr="006B1242" w:rsidTr="00AE3CCB">
        <w:trPr>
          <w:trHeight w:val="983"/>
        </w:trPr>
        <w:tc>
          <w:tcPr>
            <w:tcW w:w="1844" w:type="dxa"/>
            <w:tcBorders>
              <w:top w:val="single" w:sz="4" w:space="0" w:color="auto"/>
            </w:tcBorders>
          </w:tcPr>
          <w:p w:rsidR="008B3889" w:rsidRPr="006B1242" w:rsidRDefault="008B3889" w:rsidP="006B1242">
            <w:pPr>
              <w:pStyle w:val="NoSpacing"/>
              <w:snapToGrid w:val="0"/>
              <w:spacing w:line="360" w:lineRule="auto"/>
              <w:jc w:val="both"/>
              <w:rPr>
                <w:rFonts w:ascii="Book Antiqua" w:hAnsi="Book Antiqua"/>
                <w:bCs/>
                <w:sz w:val="24"/>
                <w:szCs w:val="24"/>
              </w:rPr>
            </w:pPr>
            <w:r w:rsidRPr="006B1242">
              <w:rPr>
                <w:rFonts w:ascii="Book Antiqua" w:hAnsi="Book Antiqua"/>
                <w:bCs/>
                <w:sz w:val="24"/>
                <w:szCs w:val="24"/>
              </w:rPr>
              <w:t xml:space="preserve">Treatment </w:t>
            </w:r>
            <w:r w:rsidR="00AE3CCB" w:rsidRPr="006B1242">
              <w:rPr>
                <w:rFonts w:ascii="Book Antiqua" w:hAnsi="Book Antiqua"/>
                <w:bCs/>
                <w:sz w:val="24"/>
                <w:szCs w:val="24"/>
              </w:rPr>
              <w:t>strategy</w:t>
            </w:r>
          </w:p>
        </w:tc>
        <w:tc>
          <w:tcPr>
            <w:tcW w:w="1984" w:type="dxa"/>
            <w:tcBorders>
              <w:top w:val="single" w:sz="4" w:space="0" w:color="auto"/>
            </w:tcBorders>
          </w:tcPr>
          <w:p w:rsidR="008B3889" w:rsidRPr="006B1242" w:rsidRDefault="00AE3CCB" w:rsidP="006B1242">
            <w:pPr>
              <w:pStyle w:val="NoSpacing"/>
              <w:snapToGrid w:val="0"/>
              <w:spacing w:line="360" w:lineRule="auto"/>
              <w:jc w:val="both"/>
              <w:rPr>
                <w:rFonts w:ascii="Book Antiqua" w:hAnsi="Book Antiqua"/>
                <w:bCs/>
                <w:sz w:val="24"/>
                <w:szCs w:val="24"/>
              </w:rPr>
            </w:pPr>
            <w:r w:rsidRPr="006B1242">
              <w:rPr>
                <w:rFonts w:ascii="Book Antiqua" w:hAnsi="Book Antiqua"/>
                <w:bCs/>
                <w:sz w:val="24"/>
                <w:szCs w:val="24"/>
              </w:rPr>
              <w:t>Systemic</w:t>
            </w:r>
            <w:r w:rsidR="008B3889" w:rsidRPr="006B1242">
              <w:rPr>
                <w:rFonts w:ascii="Book Antiqua" w:hAnsi="Book Antiqua"/>
                <w:bCs/>
                <w:sz w:val="24"/>
                <w:szCs w:val="24"/>
              </w:rPr>
              <w:t>:</w:t>
            </w:r>
            <w:r w:rsidRPr="006B1242">
              <w:rPr>
                <w:rFonts w:ascii="Book Antiqua" w:eastAsiaTheme="minorEastAsia" w:hAnsi="Book Antiqua"/>
                <w:bCs/>
                <w:sz w:val="24"/>
                <w:szCs w:val="24"/>
                <w:lang w:eastAsia="zh-CN"/>
              </w:rPr>
              <w:t xml:space="preserve"> </w:t>
            </w:r>
            <w:r w:rsidRPr="006B1242">
              <w:rPr>
                <w:rFonts w:ascii="Book Antiqua" w:hAnsi="Book Antiqua"/>
                <w:bCs/>
                <w:sz w:val="24"/>
                <w:szCs w:val="24"/>
              </w:rPr>
              <w:t>eligible</w:t>
            </w:r>
            <w:r w:rsidR="008B3889" w:rsidRPr="006B1242">
              <w:rPr>
                <w:rFonts w:ascii="Book Antiqua" w:hAnsi="Book Antiqua"/>
                <w:bCs/>
                <w:sz w:val="24"/>
                <w:szCs w:val="24"/>
              </w:rPr>
              <w:t>:</w:t>
            </w:r>
            <w:r w:rsidR="008B3889" w:rsidRPr="006B1242">
              <w:rPr>
                <w:rFonts w:ascii="Book Antiqua" w:hAnsi="Book Antiqua"/>
                <w:sz w:val="24"/>
                <w:szCs w:val="24"/>
              </w:rPr>
              <w:t xml:space="preserve"> Autologous stem cell transplantation (ASCT) for plasma cell dyscrasias.</w:t>
            </w:r>
            <w:r w:rsidRPr="006B1242">
              <w:rPr>
                <w:rFonts w:ascii="Book Antiqua" w:eastAsiaTheme="minorEastAsia" w:hAnsi="Book Antiqua"/>
                <w:bCs/>
                <w:sz w:val="24"/>
                <w:szCs w:val="24"/>
                <w:lang w:eastAsia="zh-CN"/>
              </w:rPr>
              <w:t xml:space="preserve"> </w:t>
            </w:r>
            <w:r w:rsidR="008B3889" w:rsidRPr="006B1242">
              <w:rPr>
                <w:rFonts w:ascii="Book Antiqua" w:hAnsi="Book Antiqua"/>
                <w:bCs/>
                <w:sz w:val="24"/>
                <w:szCs w:val="24"/>
              </w:rPr>
              <w:t>Non-eligible:</w:t>
            </w:r>
            <w:r w:rsidR="008B3889" w:rsidRPr="006B1242">
              <w:rPr>
                <w:rFonts w:ascii="Book Antiqua" w:hAnsi="Book Antiqua"/>
                <w:sz w:val="24"/>
                <w:szCs w:val="24"/>
              </w:rPr>
              <w:t xml:space="preserve"> No standard protocol; combination of Bortezomib, Melphalan and Dexamethasone has shown improved survival.</w:t>
            </w:r>
            <w:r w:rsidRPr="006B1242">
              <w:rPr>
                <w:rFonts w:ascii="Book Antiqua" w:eastAsiaTheme="minorEastAsia" w:hAnsi="Book Antiqua"/>
                <w:bCs/>
                <w:sz w:val="24"/>
                <w:szCs w:val="24"/>
                <w:lang w:eastAsia="zh-CN"/>
              </w:rPr>
              <w:t xml:space="preserve"> </w:t>
            </w:r>
            <w:r w:rsidRPr="006B1242">
              <w:rPr>
                <w:rFonts w:ascii="Book Antiqua" w:hAnsi="Book Antiqua"/>
                <w:bCs/>
                <w:sz w:val="24"/>
                <w:szCs w:val="24"/>
              </w:rPr>
              <w:t>Localized</w:t>
            </w:r>
            <w:r w:rsidR="008B3889" w:rsidRPr="006B1242">
              <w:rPr>
                <w:rFonts w:ascii="Book Antiqua" w:hAnsi="Book Antiqua"/>
                <w:bCs/>
                <w:sz w:val="24"/>
                <w:szCs w:val="24"/>
              </w:rPr>
              <w:t>:</w:t>
            </w:r>
            <w:r w:rsidRPr="006B1242">
              <w:rPr>
                <w:rFonts w:ascii="Book Antiqua" w:eastAsiaTheme="minorEastAsia" w:hAnsi="Book Antiqua"/>
                <w:bCs/>
                <w:sz w:val="24"/>
                <w:szCs w:val="24"/>
                <w:lang w:eastAsia="zh-CN"/>
              </w:rPr>
              <w:t xml:space="preserve"> </w:t>
            </w:r>
            <w:r w:rsidR="008B3889" w:rsidRPr="006B1242">
              <w:rPr>
                <w:rFonts w:ascii="Book Antiqua" w:hAnsi="Book Antiqua"/>
                <w:sz w:val="24"/>
                <w:szCs w:val="24"/>
              </w:rPr>
              <w:t>Observation or localized surgical excision</w:t>
            </w:r>
          </w:p>
        </w:tc>
        <w:tc>
          <w:tcPr>
            <w:tcW w:w="1843" w:type="dxa"/>
            <w:tcBorders>
              <w:top w:val="single" w:sz="4" w:space="0" w:color="auto"/>
            </w:tcBorders>
          </w:tcPr>
          <w:p w:rsidR="008B3889" w:rsidRPr="006B1242" w:rsidRDefault="008B3889" w:rsidP="006B1242">
            <w:pPr>
              <w:pStyle w:val="NoSpacing"/>
              <w:snapToGrid w:val="0"/>
              <w:spacing w:line="360" w:lineRule="auto"/>
              <w:jc w:val="both"/>
              <w:rPr>
                <w:rFonts w:ascii="Book Antiqua" w:hAnsi="Book Antiqua"/>
                <w:sz w:val="24"/>
                <w:szCs w:val="24"/>
              </w:rPr>
            </w:pPr>
            <w:r w:rsidRPr="006B1242">
              <w:rPr>
                <w:rFonts w:ascii="Book Antiqua" w:hAnsi="Book Antiqua"/>
                <w:bCs/>
                <w:sz w:val="24"/>
                <w:szCs w:val="24"/>
              </w:rPr>
              <w:t>Chronic inflammatory conditions:</w:t>
            </w:r>
            <w:r w:rsidRPr="006B1242">
              <w:rPr>
                <w:rFonts w:ascii="Book Antiqua" w:hAnsi="Book Antiqua"/>
                <w:sz w:val="24"/>
                <w:szCs w:val="24"/>
              </w:rPr>
              <w:t xml:space="preserve"> Biologics (anti-TNF antibodies, humanized anti-IL6 receptor antibody) and immunosuppressants.</w:t>
            </w:r>
            <w:r w:rsidR="00AE3CCB" w:rsidRPr="006B1242">
              <w:rPr>
                <w:rFonts w:ascii="Book Antiqua" w:eastAsiaTheme="minorEastAsia" w:hAnsi="Book Antiqua"/>
                <w:sz w:val="24"/>
                <w:szCs w:val="24"/>
                <w:lang w:eastAsia="zh-CN"/>
              </w:rPr>
              <w:t xml:space="preserve"> </w:t>
            </w:r>
            <w:r w:rsidRPr="006B1242">
              <w:rPr>
                <w:rFonts w:ascii="Book Antiqua" w:hAnsi="Book Antiqua"/>
                <w:bCs/>
                <w:sz w:val="24"/>
                <w:szCs w:val="24"/>
              </w:rPr>
              <w:t xml:space="preserve">Familial </w:t>
            </w:r>
            <w:proofErr w:type="spellStart"/>
            <w:r w:rsidR="00AE3CCB" w:rsidRPr="006B1242">
              <w:rPr>
                <w:rFonts w:ascii="Book Antiqua" w:hAnsi="Book Antiqua"/>
                <w:bCs/>
                <w:sz w:val="24"/>
                <w:szCs w:val="24"/>
              </w:rPr>
              <w:t>mediterranean</w:t>
            </w:r>
            <w:proofErr w:type="spellEnd"/>
            <w:r w:rsidR="00AE3CCB" w:rsidRPr="006B1242">
              <w:rPr>
                <w:rFonts w:ascii="Book Antiqua" w:hAnsi="Book Antiqua"/>
                <w:bCs/>
                <w:sz w:val="24"/>
                <w:szCs w:val="24"/>
              </w:rPr>
              <w:t xml:space="preserve"> fever</w:t>
            </w:r>
            <w:r w:rsidRPr="006B1242">
              <w:rPr>
                <w:rFonts w:ascii="Book Antiqua" w:hAnsi="Book Antiqua"/>
                <w:bCs/>
                <w:sz w:val="24"/>
                <w:szCs w:val="24"/>
              </w:rPr>
              <w:t>:</w:t>
            </w:r>
            <w:r w:rsidR="00AE3CCB" w:rsidRPr="006B1242">
              <w:rPr>
                <w:rFonts w:ascii="Book Antiqua" w:hAnsi="Book Antiqua"/>
                <w:sz w:val="24"/>
                <w:szCs w:val="24"/>
              </w:rPr>
              <w:t xml:space="preserve"> </w:t>
            </w:r>
            <w:r w:rsidRPr="006B1242">
              <w:rPr>
                <w:rFonts w:ascii="Book Antiqua" w:hAnsi="Book Antiqua"/>
                <w:sz w:val="24"/>
                <w:szCs w:val="24"/>
              </w:rPr>
              <w:t>Colchicine.</w:t>
            </w:r>
          </w:p>
        </w:tc>
        <w:tc>
          <w:tcPr>
            <w:tcW w:w="1843" w:type="dxa"/>
            <w:tcBorders>
              <w:top w:val="single" w:sz="4" w:space="0" w:color="auto"/>
            </w:tcBorders>
          </w:tcPr>
          <w:p w:rsidR="008B3889" w:rsidRPr="006B1242" w:rsidRDefault="008B3889" w:rsidP="006B1242">
            <w:pPr>
              <w:pStyle w:val="NoSpacing"/>
              <w:snapToGrid w:val="0"/>
              <w:spacing w:line="360" w:lineRule="auto"/>
              <w:jc w:val="both"/>
              <w:rPr>
                <w:rFonts w:ascii="Book Antiqua" w:hAnsi="Book Antiqua"/>
                <w:sz w:val="24"/>
                <w:szCs w:val="24"/>
              </w:rPr>
            </w:pPr>
            <w:r w:rsidRPr="006B1242">
              <w:rPr>
                <w:rFonts w:ascii="Book Antiqua" w:hAnsi="Book Antiqua"/>
                <w:bCs/>
                <w:sz w:val="24"/>
                <w:szCs w:val="24"/>
              </w:rPr>
              <w:t xml:space="preserve">Liver production of </w:t>
            </w:r>
            <w:r w:rsidRPr="006B1242">
              <w:rPr>
                <w:rFonts w:ascii="Book Antiqua" w:eastAsiaTheme="minorEastAsia" w:hAnsi="Book Antiqua"/>
                <w:bCs/>
                <w:sz w:val="24"/>
                <w:szCs w:val="24"/>
                <w:lang w:val="en-US" w:eastAsia="en-US"/>
              </w:rPr>
              <w:t>transthyretin</w:t>
            </w:r>
            <w:r w:rsidRPr="006B1242">
              <w:rPr>
                <w:rFonts w:ascii="Book Antiqua" w:hAnsi="Book Antiqua"/>
                <w:bCs/>
                <w:sz w:val="24"/>
                <w:szCs w:val="24"/>
              </w:rPr>
              <w:t>:</w:t>
            </w:r>
            <w:r w:rsidRPr="006B1242">
              <w:rPr>
                <w:rFonts w:ascii="Book Antiqua" w:hAnsi="Book Antiqua"/>
                <w:sz w:val="24"/>
                <w:szCs w:val="24"/>
              </w:rPr>
              <w:t xml:space="preserve"> Orthotopic liver transplantation (OLT).</w:t>
            </w:r>
            <w:r w:rsidR="00AE3CCB" w:rsidRPr="006B1242">
              <w:rPr>
                <w:rFonts w:ascii="Book Antiqua" w:eastAsiaTheme="minorEastAsia" w:hAnsi="Book Antiqua"/>
                <w:sz w:val="24"/>
                <w:szCs w:val="24"/>
                <w:lang w:eastAsia="zh-CN"/>
              </w:rPr>
              <w:t xml:space="preserve"> </w:t>
            </w:r>
            <w:r w:rsidRPr="006B1242">
              <w:rPr>
                <w:rFonts w:ascii="Book Antiqua" w:eastAsiaTheme="minorEastAsia" w:hAnsi="Book Antiqua"/>
                <w:bCs/>
                <w:sz w:val="24"/>
                <w:szCs w:val="24"/>
                <w:lang w:val="en-US" w:eastAsia="en-US"/>
              </w:rPr>
              <w:t xml:space="preserve">Disease </w:t>
            </w:r>
            <w:r w:rsidR="00AE3CCB" w:rsidRPr="006B1242">
              <w:rPr>
                <w:rFonts w:ascii="Book Antiqua" w:eastAsiaTheme="minorEastAsia" w:hAnsi="Book Antiqua"/>
                <w:bCs/>
                <w:sz w:val="24"/>
                <w:szCs w:val="24"/>
                <w:lang w:val="en-US" w:eastAsia="en-US"/>
              </w:rPr>
              <w:t>modifying therapy</w:t>
            </w:r>
            <w:r w:rsidRPr="006B1242">
              <w:rPr>
                <w:rFonts w:ascii="Book Antiqua" w:eastAsiaTheme="minorEastAsia" w:hAnsi="Book Antiqua"/>
                <w:bCs/>
                <w:sz w:val="24"/>
                <w:szCs w:val="24"/>
                <w:lang w:val="en-US" w:eastAsia="en-US"/>
              </w:rPr>
              <w:t>:</w:t>
            </w:r>
            <w:r w:rsidRPr="006B1242">
              <w:rPr>
                <w:rFonts w:ascii="Book Antiqua" w:eastAsiaTheme="minorEastAsia" w:hAnsi="Book Antiqua"/>
                <w:sz w:val="24"/>
                <w:szCs w:val="24"/>
                <w:lang w:val="en-US" w:eastAsia="en-US"/>
              </w:rPr>
              <w:t xml:space="preserve"> Transthyretin stabilizers (</w:t>
            </w:r>
            <w:proofErr w:type="spellStart"/>
            <w:r w:rsidRPr="006B1242">
              <w:rPr>
                <w:rFonts w:ascii="Book Antiqua" w:hAnsi="Book Antiqua"/>
                <w:sz w:val="24"/>
                <w:szCs w:val="24"/>
              </w:rPr>
              <w:t>Tafamidis</w:t>
            </w:r>
            <w:proofErr w:type="spellEnd"/>
            <w:r w:rsidRPr="006B1242">
              <w:rPr>
                <w:rFonts w:ascii="Book Antiqua" w:hAnsi="Book Antiqua"/>
                <w:sz w:val="24"/>
                <w:szCs w:val="24"/>
              </w:rPr>
              <w:t xml:space="preserve"> and Diflunisal), Doxycycline, </w:t>
            </w:r>
            <w:proofErr w:type="spellStart"/>
            <w:r w:rsidRPr="006B1242">
              <w:rPr>
                <w:rFonts w:ascii="Book Antiqua" w:hAnsi="Book Antiqua"/>
                <w:sz w:val="24"/>
                <w:szCs w:val="24"/>
              </w:rPr>
              <w:t>Patisiran</w:t>
            </w:r>
            <w:proofErr w:type="spellEnd"/>
            <w:r w:rsidRPr="006B1242">
              <w:rPr>
                <w:rFonts w:ascii="Book Antiqua" w:hAnsi="Book Antiqua"/>
                <w:sz w:val="24"/>
                <w:szCs w:val="24"/>
              </w:rPr>
              <w:t xml:space="preserve"> and </w:t>
            </w:r>
            <w:proofErr w:type="spellStart"/>
            <w:r w:rsidRPr="006B1242">
              <w:rPr>
                <w:rFonts w:ascii="Book Antiqua" w:hAnsi="Book Antiqua"/>
                <w:sz w:val="24"/>
                <w:szCs w:val="24"/>
              </w:rPr>
              <w:t>Inotersen</w:t>
            </w:r>
            <w:proofErr w:type="spellEnd"/>
            <w:r w:rsidRPr="006B1242">
              <w:rPr>
                <w:rFonts w:ascii="Book Antiqua" w:eastAsiaTheme="minorEastAsia" w:hAnsi="Book Antiqua"/>
                <w:sz w:val="24"/>
                <w:szCs w:val="24"/>
                <w:lang w:val="en-US" w:eastAsia="en-US"/>
              </w:rPr>
              <w:t xml:space="preserve"> may be used on case-to-case basis</w:t>
            </w:r>
          </w:p>
        </w:tc>
        <w:tc>
          <w:tcPr>
            <w:tcW w:w="1701" w:type="dxa"/>
            <w:tcBorders>
              <w:top w:val="single" w:sz="4" w:space="0" w:color="auto"/>
            </w:tcBorders>
          </w:tcPr>
          <w:p w:rsidR="008B3889" w:rsidRPr="006B1242" w:rsidRDefault="008B3889" w:rsidP="006B1242">
            <w:pPr>
              <w:pStyle w:val="NoSpacing"/>
              <w:snapToGrid w:val="0"/>
              <w:spacing w:line="360" w:lineRule="auto"/>
              <w:jc w:val="both"/>
              <w:rPr>
                <w:rFonts w:ascii="Book Antiqua" w:hAnsi="Book Antiqua"/>
                <w:sz w:val="24"/>
                <w:szCs w:val="24"/>
              </w:rPr>
            </w:pPr>
            <w:r w:rsidRPr="006B1242">
              <w:rPr>
                <w:rFonts w:ascii="Book Antiqua" w:hAnsi="Book Antiqua"/>
                <w:bCs/>
                <w:sz w:val="24"/>
                <w:szCs w:val="24"/>
              </w:rPr>
              <w:t>Prevention:</w:t>
            </w:r>
            <w:r w:rsidRPr="006B1242">
              <w:rPr>
                <w:rFonts w:ascii="Book Antiqua" w:hAnsi="Book Antiqua"/>
                <w:sz w:val="24"/>
                <w:szCs w:val="24"/>
              </w:rPr>
              <w:t xml:space="preserve"> Removal of plasmatic β2-microglobulin (Aβ</w:t>
            </w:r>
            <w:r w:rsidRPr="006B1242">
              <w:rPr>
                <w:rFonts w:ascii="Book Antiqua" w:hAnsi="Book Antiqua"/>
                <w:sz w:val="24"/>
                <w:szCs w:val="24"/>
                <w:vertAlign w:val="subscript"/>
              </w:rPr>
              <w:t>2</w:t>
            </w:r>
            <w:r w:rsidRPr="006B1242">
              <w:rPr>
                <w:rFonts w:ascii="Book Antiqua" w:hAnsi="Book Antiqua"/>
                <w:sz w:val="24"/>
                <w:szCs w:val="24"/>
              </w:rPr>
              <w:t xml:space="preserve">M) through </w:t>
            </w:r>
            <w:proofErr w:type="spellStart"/>
            <w:r w:rsidRPr="006B1242">
              <w:rPr>
                <w:rFonts w:ascii="Book Antiqua" w:hAnsi="Book Antiqua"/>
                <w:sz w:val="24"/>
                <w:szCs w:val="24"/>
              </w:rPr>
              <w:t>hemodialysis</w:t>
            </w:r>
            <w:proofErr w:type="spellEnd"/>
            <w:r w:rsidRPr="006B1242">
              <w:rPr>
                <w:rFonts w:ascii="Book Antiqua" w:hAnsi="Book Antiqua"/>
                <w:sz w:val="24"/>
                <w:szCs w:val="24"/>
              </w:rPr>
              <w:t xml:space="preserve"> or peritoneal dialysis.</w:t>
            </w:r>
            <w:r w:rsidR="00AE3CCB" w:rsidRPr="006B1242">
              <w:rPr>
                <w:rFonts w:ascii="Book Antiqua" w:eastAsiaTheme="minorEastAsia" w:hAnsi="Book Antiqua"/>
                <w:sz w:val="24"/>
                <w:szCs w:val="24"/>
                <w:lang w:eastAsia="zh-CN"/>
              </w:rPr>
              <w:t xml:space="preserve"> </w:t>
            </w:r>
            <w:r w:rsidRPr="006B1242">
              <w:rPr>
                <w:rFonts w:ascii="Book Antiqua" w:hAnsi="Book Antiqua"/>
                <w:bCs/>
                <w:sz w:val="24"/>
                <w:szCs w:val="24"/>
              </w:rPr>
              <w:t xml:space="preserve">Early </w:t>
            </w:r>
            <w:r w:rsidR="00AE3CCB" w:rsidRPr="006B1242">
              <w:rPr>
                <w:rFonts w:ascii="Book Antiqua" w:hAnsi="Book Antiqua"/>
                <w:bCs/>
                <w:sz w:val="24"/>
                <w:szCs w:val="24"/>
              </w:rPr>
              <w:t>renal transplant</w:t>
            </w:r>
          </w:p>
        </w:tc>
      </w:tr>
    </w:tbl>
    <w:p w:rsidR="00A77B3E" w:rsidRPr="006B1242" w:rsidRDefault="00A77B3E" w:rsidP="006B1242">
      <w:pPr>
        <w:snapToGrid w:val="0"/>
        <w:spacing w:line="360" w:lineRule="auto"/>
        <w:jc w:val="both"/>
        <w:rPr>
          <w:rFonts w:ascii="Book Antiqua" w:hAnsi="Book Antiqua"/>
        </w:rPr>
      </w:pPr>
    </w:p>
    <w:sectPr w:rsidR="00A77B3E" w:rsidRPr="006B1242" w:rsidSect="00F7236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B42CC" w:rsidRDefault="00EB42CC" w:rsidP="0026200C">
      <w:r>
        <w:separator/>
      </w:r>
    </w:p>
  </w:endnote>
  <w:endnote w:type="continuationSeparator" w:id="0">
    <w:p w:rsidR="00EB42CC" w:rsidRDefault="00EB42CC" w:rsidP="0026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9518582"/>
      <w:docPartObj>
        <w:docPartGallery w:val="Page Numbers (Bottom of Page)"/>
        <w:docPartUnique/>
      </w:docPartObj>
    </w:sdtPr>
    <w:sdtEndPr/>
    <w:sdtContent>
      <w:sdt>
        <w:sdtPr>
          <w:id w:val="-1769616900"/>
          <w:docPartObj>
            <w:docPartGallery w:val="Page Numbers (Top of Page)"/>
            <w:docPartUnique/>
          </w:docPartObj>
        </w:sdtPr>
        <w:sdtEndPr/>
        <w:sdtContent>
          <w:p w:rsidR="00C70B5E" w:rsidRDefault="00C70B5E">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67410">
              <w:rPr>
                <w:b/>
                <w:bCs/>
                <w:noProof/>
              </w:rPr>
              <w:t>30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67410">
              <w:rPr>
                <w:b/>
                <w:bCs/>
                <w:noProof/>
              </w:rPr>
              <w:t>31</w:t>
            </w:r>
            <w:r>
              <w:rPr>
                <w:b/>
                <w:bCs/>
                <w:sz w:val="24"/>
                <w:szCs w:val="24"/>
              </w:rPr>
              <w:fldChar w:fldCharType="end"/>
            </w:r>
          </w:p>
        </w:sdtContent>
      </w:sdt>
    </w:sdtContent>
  </w:sdt>
  <w:p w:rsidR="00C70B5E" w:rsidRDefault="00C70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B42CC" w:rsidRDefault="00EB42CC" w:rsidP="0026200C">
      <w:r>
        <w:separator/>
      </w:r>
    </w:p>
  </w:footnote>
  <w:footnote w:type="continuationSeparator" w:id="0">
    <w:p w:rsidR="00EB42CC" w:rsidRDefault="00EB42CC" w:rsidP="00262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E066F"/>
    <w:multiLevelType w:val="hybridMultilevel"/>
    <w:tmpl w:val="2BC0CE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4855942"/>
    <w:multiLevelType w:val="hybridMultilevel"/>
    <w:tmpl w:val="8902A674"/>
    <w:lvl w:ilvl="0" w:tplc="1FA454E4">
      <w:start w:val="1"/>
      <w:numFmt w:val="decimal"/>
      <w:lvlText w:val="(%1)"/>
      <w:lvlJc w:val="left"/>
      <w:pPr>
        <w:ind w:left="600" w:hanging="360"/>
      </w:pPr>
      <w:rPr>
        <w:rFonts w:ascii="Book Antiqua" w:eastAsia="Book Antiqua" w:hAnsi="Book Antiqua" w:cs="Book Antiqua"/>
        <w:color w:val="00000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520D"/>
    <w:rsid w:val="00031409"/>
    <w:rsid w:val="00060E4B"/>
    <w:rsid w:val="000C26A1"/>
    <w:rsid w:val="000C330E"/>
    <w:rsid w:val="000C6AB0"/>
    <w:rsid w:val="00143B03"/>
    <w:rsid w:val="00155BAB"/>
    <w:rsid w:val="00171098"/>
    <w:rsid w:val="001D48E9"/>
    <w:rsid w:val="001E0BA5"/>
    <w:rsid w:val="00215602"/>
    <w:rsid w:val="00244427"/>
    <w:rsid w:val="0026200C"/>
    <w:rsid w:val="00273F26"/>
    <w:rsid w:val="00285AD6"/>
    <w:rsid w:val="003438E8"/>
    <w:rsid w:val="00364343"/>
    <w:rsid w:val="003B01D7"/>
    <w:rsid w:val="00424931"/>
    <w:rsid w:val="00462640"/>
    <w:rsid w:val="00481521"/>
    <w:rsid w:val="00567410"/>
    <w:rsid w:val="00667512"/>
    <w:rsid w:val="00682134"/>
    <w:rsid w:val="00693B31"/>
    <w:rsid w:val="006A5113"/>
    <w:rsid w:val="006B1242"/>
    <w:rsid w:val="006C4B16"/>
    <w:rsid w:val="006E5A9B"/>
    <w:rsid w:val="0070616D"/>
    <w:rsid w:val="00794F94"/>
    <w:rsid w:val="007C189A"/>
    <w:rsid w:val="007E70E6"/>
    <w:rsid w:val="00800474"/>
    <w:rsid w:val="00877511"/>
    <w:rsid w:val="008A1C23"/>
    <w:rsid w:val="008B039C"/>
    <w:rsid w:val="008B3889"/>
    <w:rsid w:val="008E285C"/>
    <w:rsid w:val="00A25472"/>
    <w:rsid w:val="00A77B3E"/>
    <w:rsid w:val="00AB32B8"/>
    <w:rsid w:val="00AE3CCB"/>
    <w:rsid w:val="00B13BA6"/>
    <w:rsid w:val="00C20C5B"/>
    <w:rsid w:val="00C70B5E"/>
    <w:rsid w:val="00CA2A55"/>
    <w:rsid w:val="00CE34A7"/>
    <w:rsid w:val="00CE35A6"/>
    <w:rsid w:val="00D6620E"/>
    <w:rsid w:val="00D90BC8"/>
    <w:rsid w:val="00E84360"/>
    <w:rsid w:val="00EB42CC"/>
    <w:rsid w:val="00F72360"/>
    <w:rsid w:val="00FA7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CA1DEE"/>
  <w15:docId w15:val="{7CB6B29C-EC16-4D61-8759-75789C12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200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6200C"/>
    <w:rPr>
      <w:sz w:val="18"/>
      <w:szCs w:val="18"/>
    </w:rPr>
  </w:style>
  <w:style w:type="paragraph" w:styleId="Footer">
    <w:name w:val="footer"/>
    <w:basedOn w:val="Normal"/>
    <w:link w:val="FooterChar"/>
    <w:uiPriority w:val="99"/>
    <w:unhideWhenUsed/>
    <w:rsid w:val="0026200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6200C"/>
    <w:rPr>
      <w:sz w:val="18"/>
      <w:szCs w:val="18"/>
    </w:rPr>
  </w:style>
  <w:style w:type="character" w:styleId="Hyperlink">
    <w:name w:val="Hyperlink"/>
    <w:basedOn w:val="DefaultParagraphFont"/>
    <w:unhideWhenUsed/>
    <w:rsid w:val="00244427"/>
    <w:rPr>
      <w:color w:val="0000FF" w:themeColor="hyperlink"/>
      <w:u w:val="single"/>
    </w:rPr>
  </w:style>
  <w:style w:type="paragraph" w:styleId="NoSpacing">
    <w:name w:val="No Spacing"/>
    <w:uiPriority w:val="1"/>
    <w:qFormat/>
    <w:rsid w:val="008B3889"/>
    <w:rPr>
      <w:rFonts w:ascii="Calibri" w:eastAsia="Times New Roman" w:hAnsi="Calibri"/>
      <w:sz w:val="22"/>
      <w:szCs w:val="22"/>
      <w:lang w:val="en-IN" w:eastAsia="en-IN"/>
    </w:rPr>
  </w:style>
  <w:style w:type="table" w:styleId="TableGrid">
    <w:name w:val="Table Grid"/>
    <w:basedOn w:val="TableNormal"/>
    <w:uiPriority w:val="39"/>
    <w:rsid w:val="008B3889"/>
    <w:rPr>
      <w:rFonts w:ascii="Calibri" w:eastAsia="Times New Roman" w:hAnsi="Calibri"/>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89"/>
    <w:pPr>
      <w:spacing w:after="160" w:line="259" w:lineRule="auto"/>
      <w:ind w:left="720"/>
    </w:pPr>
    <w:rPr>
      <w:rFonts w:ascii="Calibri" w:eastAsia="Times New Roman" w:hAnsi="Calibri"/>
      <w:sz w:val="22"/>
      <w:szCs w:val="22"/>
      <w:lang w:val="en-IN" w:eastAsia="en-IN"/>
    </w:rPr>
  </w:style>
  <w:style w:type="paragraph" w:styleId="BalloonText">
    <w:name w:val="Balloon Text"/>
    <w:basedOn w:val="Normal"/>
    <w:link w:val="BalloonTextChar"/>
    <w:semiHidden/>
    <w:unhideWhenUsed/>
    <w:rsid w:val="00060E4B"/>
    <w:rPr>
      <w:sz w:val="18"/>
      <w:szCs w:val="18"/>
    </w:rPr>
  </w:style>
  <w:style w:type="character" w:customStyle="1" w:styleId="BalloonTextChar">
    <w:name w:val="Balloon Text Char"/>
    <w:basedOn w:val="DefaultParagraphFont"/>
    <w:link w:val="BalloonText"/>
    <w:semiHidden/>
    <w:rsid w:val="00060E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BK470285/"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7544</Words>
  <Characters>43001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Albosta, Michael Stanley</dc:creator>
  <cp:lastModifiedBy>Li Ma</cp:lastModifiedBy>
  <cp:revision>3</cp:revision>
  <dcterms:created xsi:type="dcterms:W3CDTF">2020-12-28T04:21:00Z</dcterms:created>
  <dcterms:modified xsi:type="dcterms:W3CDTF">2020-12-28T04:23:00Z</dcterms:modified>
</cp:coreProperties>
</file>