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2172A"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color w:val="000000"/>
        </w:rPr>
        <w:t xml:space="preserve">Name of Journal: </w:t>
      </w:r>
      <w:r w:rsidRPr="000810A4">
        <w:rPr>
          <w:rFonts w:ascii="Book Antiqua" w:eastAsia="Book Antiqua" w:hAnsi="Book Antiqua" w:cs="Book Antiqua"/>
          <w:i/>
          <w:color w:val="000000"/>
        </w:rPr>
        <w:t>World Journal of Gastrointestinal Surgery</w:t>
      </w:r>
    </w:p>
    <w:p w14:paraId="6D2F6E90"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color w:val="000000"/>
        </w:rPr>
        <w:t xml:space="preserve">Manuscript NO: </w:t>
      </w:r>
      <w:r w:rsidRPr="000810A4">
        <w:rPr>
          <w:rFonts w:ascii="Book Antiqua" w:eastAsia="Book Antiqua" w:hAnsi="Book Antiqua" w:cs="Book Antiqua"/>
          <w:color w:val="000000"/>
        </w:rPr>
        <w:t>60387</w:t>
      </w:r>
    </w:p>
    <w:p w14:paraId="4FB16F04"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color w:val="000000"/>
        </w:rPr>
        <w:t xml:space="preserve">Manuscript Type: </w:t>
      </w:r>
      <w:r w:rsidRPr="000810A4">
        <w:rPr>
          <w:rFonts w:ascii="Book Antiqua" w:eastAsia="Book Antiqua" w:hAnsi="Book Antiqua" w:cs="Book Antiqua"/>
          <w:color w:val="000000"/>
        </w:rPr>
        <w:t>ORIGINAL ARTICLE</w:t>
      </w:r>
    </w:p>
    <w:p w14:paraId="64FCCB16" w14:textId="77777777" w:rsidR="00A77B3E" w:rsidRPr="000810A4" w:rsidRDefault="00A77B3E" w:rsidP="000810A4">
      <w:pPr>
        <w:snapToGrid w:val="0"/>
        <w:spacing w:line="360" w:lineRule="auto"/>
        <w:jc w:val="both"/>
        <w:rPr>
          <w:rFonts w:ascii="Book Antiqua" w:hAnsi="Book Antiqua"/>
        </w:rPr>
      </w:pPr>
    </w:p>
    <w:p w14:paraId="5107F4A4"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i/>
          <w:color w:val="000000"/>
        </w:rPr>
        <w:t>Retrospective Study</w:t>
      </w:r>
    </w:p>
    <w:p w14:paraId="394115C4" w14:textId="77777777" w:rsidR="00A77B3E" w:rsidRPr="000810A4" w:rsidRDefault="00E91FD1" w:rsidP="000810A4">
      <w:pPr>
        <w:snapToGrid w:val="0"/>
        <w:spacing w:line="360" w:lineRule="auto"/>
        <w:jc w:val="both"/>
        <w:rPr>
          <w:rFonts w:ascii="Book Antiqua" w:hAnsi="Book Antiqua"/>
        </w:rPr>
      </w:pPr>
      <w:bookmarkStart w:id="0" w:name="OLE_LINK10"/>
      <w:bookmarkStart w:id="1" w:name="OLE_LINK11"/>
      <w:r w:rsidRPr="000810A4">
        <w:rPr>
          <w:rFonts w:ascii="Book Antiqua" w:eastAsia="Book Antiqua" w:hAnsi="Book Antiqua" w:cs="Book Antiqua"/>
          <w:b/>
          <w:color w:val="000000"/>
        </w:rPr>
        <w:t>Evaluation of prognostic factors and clinicopathological patterns of recurrence after curative surgery for colorectal cancer</w:t>
      </w:r>
    </w:p>
    <w:bookmarkEnd w:id="0"/>
    <w:bookmarkEnd w:id="1"/>
    <w:p w14:paraId="10ECC00C" w14:textId="77777777" w:rsidR="00A77B3E" w:rsidRPr="000810A4" w:rsidRDefault="00A77B3E" w:rsidP="000810A4">
      <w:pPr>
        <w:snapToGrid w:val="0"/>
        <w:spacing w:line="360" w:lineRule="auto"/>
        <w:jc w:val="both"/>
        <w:rPr>
          <w:rFonts w:ascii="Book Antiqua" w:hAnsi="Book Antiqua"/>
        </w:rPr>
      </w:pPr>
    </w:p>
    <w:p w14:paraId="6590368B" w14:textId="77777777" w:rsidR="00A77B3E" w:rsidRPr="000810A4" w:rsidRDefault="00A0562C" w:rsidP="000810A4">
      <w:pPr>
        <w:snapToGrid w:val="0"/>
        <w:spacing w:line="360" w:lineRule="auto"/>
        <w:jc w:val="both"/>
        <w:rPr>
          <w:rFonts w:ascii="Book Antiqua" w:hAnsi="Book Antiqua"/>
        </w:rPr>
      </w:pPr>
      <w:r w:rsidRPr="000810A4">
        <w:rPr>
          <w:rFonts w:ascii="Book Antiqua" w:eastAsia="Book Antiqua" w:hAnsi="Book Antiqua" w:cs="Book Antiqua"/>
          <w:color w:val="000000"/>
        </w:rPr>
        <w:t xml:space="preserve">Melli F </w:t>
      </w:r>
      <w:r w:rsidRPr="000810A4">
        <w:rPr>
          <w:rFonts w:ascii="Book Antiqua" w:eastAsia="Book Antiqua" w:hAnsi="Book Antiqua" w:cs="Book Antiqua"/>
          <w:i/>
          <w:color w:val="000000"/>
        </w:rPr>
        <w:t>et al</w:t>
      </w:r>
      <w:r w:rsidRPr="000810A4">
        <w:rPr>
          <w:rFonts w:ascii="Book Antiqua" w:eastAsia="Book Antiqua" w:hAnsi="Book Antiqua" w:cs="Book Antiqua"/>
          <w:color w:val="000000"/>
        </w:rPr>
        <w:t xml:space="preserve">. </w:t>
      </w:r>
      <w:bookmarkStart w:id="2" w:name="OLE_LINK8"/>
      <w:bookmarkStart w:id="3" w:name="OLE_LINK9"/>
      <w:bookmarkStart w:id="4" w:name="OLE_LINK12"/>
      <w:r w:rsidR="00E91FD1" w:rsidRPr="000810A4">
        <w:rPr>
          <w:rFonts w:ascii="Book Antiqua" w:eastAsia="Book Antiqua" w:hAnsi="Book Antiqua" w:cs="Book Antiqua"/>
          <w:color w:val="000000"/>
        </w:rPr>
        <w:t>Prognostic factors for colorectal cancer recurrence</w:t>
      </w:r>
      <w:bookmarkEnd w:id="2"/>
      <w:bookmarkEnd w:id="3"/>
      <w:bookmarkEnd w:id="4"/>
    </w:p>
    <w:p w14:paraId="68895673" w14:textId="77777777" w:rsidR="00A77B3E" w:rsidRPr="000810A4" w:rsidRDefault="00A77B3E" w:rsidP="000810A4">
      <w:pPr>
        <w:snapToGrid w:val="0"/>
        <w:spacing w:line="360" w:lineRule="auto"/>
        <w:jc w:val="both"/>
        <w:rPr>
          <w:rFonts w:ascii="Book Antiqua" w:hAnsi="Book Antiqua"/>
        </w:rPr>
      </w:pPr>
    </w:p>
    <w:p w14:paraId="77C65F74" w14:textId="77777777" w:rsidR="00A77B3E" w:rsidRPr="002D142D" w:rsidRDefault="00E91FD1" w:rsidP="000810A4">
      <w:pPr>
        <w:snapToGrid w:val="0"/>
        <w:spacing w:line="360" w:lineRule="auto"/>
        <w:jc w:val="both"/>
        <w:rPr>
          <w:rFonts w:ascii="Book Antiqua" w:hAnsi="Book Antiqua"/>
          <w:lang w:val="it-IT"/>
        </w:rPr>
      </w:pPr>
      <w:r w:rsidRPr="002D142D">
        <w:rPr>
          <w:rFonts w:ascii="Book Antiqua" w:eastAsia="Book Antiqua" w:hAnsi="Book Antiqua" w:cs="Book Antiqua"/>
          <w:color w:val="000000"/>
          <w:lang w:val="it-IT"/>
        </w:rPr>
        <w:t>Filippo Melli, Ilenia Bartolini, Matteo Risaliti, Rosaria Tucci, Maria Novella Ringressi, Paolo Muiesan, Antonio Taddei, Amedeo Amedei</w:t>
      </w:r>
    </w:p>
    <w:p w14:paraId="1048D1A4" w14:textId="77777777" w:rsidR="00A77B3E" w:rsidRPr="002D142D" w:rsidRDefault="00A77B3E" w:rsidP="000810A4">
      <w:pPr>
        <w:snapToGrid w:val="0"/>
        <w:spacing w:line="360" w:lineRule="auto"/>
        <w:jc w:val="both"/>
        <w:rPr>
          <w:rFonts w:ascii="Book Antiqua" w:hAnsi="Book Antiqua"/>
          <w:lang w:val="it-IT"/>
        </w:rPr>
      </w:pPr>
    </w:p>
    <w:p w14:paraId="549F34A7" w14:textId="77777777" w:rsidR="00A77B3E" w:rsidRPr="002D142D" w:rsidRDefault="00E91FD1" w:rsidP="000810A4">
      <w:pPr>
        <w:snapToGrid w:val="0"/>
        <w:spacing w:line="360" w:lineRule="auto"/>
        <w:jc w:val="both"/>
        <w:rPr>
          <w:rFonts w:ascii="Book Antiqua" w:hAnsi="Book Antiqua"/>
          <w:lang w:val="it-IT"/>
        </w:rPr>
      </w:pPr>
      <w:r w:rsidRPr="002D142D">
        <w:rPr>
          <w:rFonts w:ascii="Book Antiqua" w:eastAsia="Book Antiqua" w:hAnsi="Book Antiqua" w:cs="Book Antiqua"/>
          <w:b/>
          <w:bCs/>
          <w:color w:val="000000"/>
          <w:lang w:val="it-IT"/>
        </w:rPr>
        <w:t xml:space="preserve">Filippo Melli, </w:t>
      </w:r>
      <w:r w:rsidR="00A0562C" w:rsidRPr="002D142D">
        <w:rPr>
          <w:rFonts w:ascii="Book Antiqua" w:eastAsia="Book Antiqua" w:hAnsi="Book Antiqua" w:cs="Book Antiqua"/>
          <w:b/>
          <w:bCs/>
          <w:color w:val="000000"/>
          <w:lang w:val="it-IT"/>
        </w:rPr>
        <w:t xml:space="preserve">Ilenia Bartolini, </w:t>
      </w:r>
      <w:r w:rsidRPr="002D142D">
        <w:rPr>
          <w:rFonts w:ascii="Book Antiqua" w:eastAsia="Book Antiqua" w:hAnsi="Book Antiqua" w:cs="Book Antiqua"/>
          <w:b/>
          <w:bCs/>
          <w:color w:val="000000"/>
          <w:lang w:val="it-IT"/>
        </w:rPr>
        <w:t xml:space="preserve">Matteo Risaliti, </w:t>
      </w:r>
      <w:r w:rsidR="00A0562C" w:rsidRPr="002D142D">
        <w:rPr>
          <w:rFonts w:ascii="Book Antiqua" w:eastAsia="Book Antiqua" w:hAnsi="Book Antiqua" w:cs="Book Antiqua"/>
          <w:b/>
          <w:bCs/>
          <w:color w:val="000000"/>
          <w:lang w:val="it-IT"/>
        </w:rPr>
        <w:t xml:space="preserve">Rosaria Tucci, </w:t>
      </w:r>
      <w:r w:rsidRPr="002D142D">
        <w:rPr>
          <w:rFonts w:ascii="Book Antiqua" w:eastAsia="Book Antiqua" w:hAnsi="Book Antiqua" w:cs="Book Antiqua"/>
          <w:b/>
          <w:bCs/>
          <w:color w:val="000000"/>
          <w:lang w:val="it-IT"/>
        </w:rPr>
        <w:t xml:space="preserve">Maria Novella Ringressi, Paolo Muiesan, Antonio Taddei, </w:t>
      </w:r>
      <w:r w:rsidR="00A0562C" w:rsidRPr="002D142D">
        <w:rPr>
          <w:rFonts w:ascii="Book Antiqua" w:eastAsia="Book Antiqua" w:hAnsi="Book Antiqua" w:cs="Book Antiqua"/>
          <w:b/>
          <w:bCs/>
          <w:color w:val="000000"/>
          <w:lang w:val="it-IT"/>
        </w:rPr>
        <w:t xml:space="preserve">Amedeo Amedei, </w:t>
      </w:r>
      <w:r w:rsidRPr="002D142D">
        <w:rPr>
          <w:rFonts w:ascii="Book Antiqua" w:eastAsia="Book Antiqua" w:hAnsi="Book Antiqua" w:cs="Book Antiqua"/>
          <w:color w:val="000000"/>
          <w:lang w:val="it-IT"/>
        </w:rPr>
        <w:t xml:space="preserve">Department of Clinical and Experimental Medicine, </w:t>
      </w:r>
      <w:bookmarkStart w:id="5" w:name="OLE_LINK3"/>
      <w:bookmarkStart w:id="6" w:name="OLE_LINK4"/>
      <w:bookmarkStart w:id="7" w:name="OLE_LINK5"/>
      <w:r w:rsidRPr="002D142D">
        <w:rPr>
          <w:rFonts w:ascii="Book Antiqua" w:eastAsia="Book Antiqua" w:hAnsi="Book Antiqua" w:cs="Book Antiqua"/>
          <w:color w:val="000000"/>
          <w:lang w:val="it-IT"/>
        </w:rPr>
        <w:t xml:space="preserve">University of Florence, </w:t>
      </w:r>
      <w:bookmarkStart w:id="8" w:name="OLE_LINK1"/>
      <w:bookmarkStart w:id="9" w:name="OLE_LINK2"/>
      <w:r w:rsidR="00A0562C" w:rsidRPr="002D142D">
        <w:rPr>
          <w:rFonts w:ascii="Book Antiqua" w:eastAsia="Book Antiqua" w:hAnsi="Book Antiqua" w:cs="Book Antiqua"/>
          <w:color w:val="222222"/>
          <w:lang w:val="it-IT"/>
        </w:rPr>
        <w:t>Azienda Ospedaliero-Universitaria Careggi</w:t>
      </w:r>
      <w:bookmarkEnd w:id="5"/>
      <w:bookmarkEnd w:id="6"/>
      <w:bookmarkEnd w:id="7"/>
      <w:bookmarkEnd w:id="8"/>
      <w:bookmarkEnd w:id="9"/>
      <w:r w:rsidRPr="002D142D">
        <w:rPr>
          <w:rFonts w:ascii="Book Antiqua" w:eastAsia="Book Antiqua" w:hAnsi="Book Antiqua" w:cs="Book Antiqua"/>
          <w:color w:val="000000"/>
          <w:lang w:val="it-IT"/>
        </w:rPr>
        <w:t>, Florence 50134, Italy</w:t>
      </w:r>
    </w:p>
    <w:p w14:paraId="7AB3CDB8" w14:textId="77777777" w:rsidR="00A77B3E" w:rsidRPr="002D142D" w:rsidRDefault="00A77B3E" w:rsidP="000810A4">
      <w:pPr>
        <w:snapToGrid w:val="0"/>
        <w:spacing w:line="360" w:lineRule="auto"/>
        <w:jc w:val="both"/>
        <w:rPr>
          <w:rFonts w:ascii="Book Antiqua" w:hAnsi="Book Antiqua"/>
          <w:lang w:val="it-IT"/>
        </w:rPr>
      </w:pPr>
    </w:p>
    <w:p w14:paraId="5EE810FD" w14:textId="77777777" w:rsidR="00A77B3E"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b/>
          <w:bCs/>
          <w:color w:val="000000"/>
        </w:rPr>
        <w:t xml:space="preserve">Author contributions: </w:t>
      </w:r>
      <w:bookmarkStart w:id="10" w:name="OLE_LINK13"/>
      <w:bookmarkStart w:id="11" w:name="OLE_LINK14"/>
      <w:r w:rsidR="002470B8" w:rsidRPr="000810A4">
        <w:rPr>
          <w:rFonts w:ascii="Book Antiqua" w:eastAsia="Book Antiqua" w:hAnsi="Book Antiqua" w:cs="Book Antiqua"/>
          <w:color w:val="000000"/>
        </w:rPr>
        <w:t>Melli F, Bartolini I, Risaliti M, and Tucci R contributed to original draft preparation; all the authors contributed to</w:t>
      </w:r>
      <w:r w:rsidR="002470B8" w:rsidRPr="000810A4">
        <w:rPr>
          <w:rFonts w:ascii="Book Antiqua" w:hAnsi="Book Antiqua" w:cs="Book Antiqua"/>
          <w:b/>
          <w:bCs/>
          <w:color w:val="000000"/>
          <w:lang w:eastAsia="zh-CN"/>
        </w:rPr>
        <w:t xml:space="preserve"> </w:t>
      </w:r>
      <w:r w:rsidR="002470B8" w:rsidRPr="000810A4">
        <w:rPr>
          <w:rFonts w:ascii="Book Antiqua" w:eastAsia="Book Antiqua" w:hAnsi="Book Antiqua" w:cs="Book Antiqua"/>
          <w:color w:val="000000"/>
        </w:rPr>
        <w:t xml:space="preserve">conceptualization </w:t>
      </w:r>
      <w:r w:rsidRPr="000810A4">
        <w:rPr>
          <w:rFonts w:ascii="Book Antiqua" w:eastAsia="Book Antiqua" w:hAnsi="Book Antiqua" w:cs="Book Antiqua"/>
          <w:color w:val="000000"/>
        </w:rPr>
        <w:t>and design of the study, data analysis and interpretation,</w:t>
      </w:r>
      <w:r w:rsidR="002470B8"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 xml:space="preserve">critical revision of the article, </w:t>
      </w:r>
      <w:r w:rsidR="002470B8" w:rsidRPr="000810A4">
        <w:rPr>
          <w:rFonts w:ascii="Book Antiqua" w:eastAsia="Book Antiqua" w:hAnsi="Book Antiqua" w:cs="Book Antiqua"/>
          <w:color w:val="000000"/>
        </w:rPr>
        <w:t xml:space="preserve">and </w:t>
      </w:r>
      <w:r w:rsidRPr="000810A4">
        <w:rPr>
          <w:rFonts w:ascii="Book Antiqua" w:eastAsia="Book Antiqua" w:hAnsi="Book Antiqua" w:cs="Book Antiqua"/>
          <w:color w:val="000000"/>
        </w:rPr>
        <w:t>final approval of the version of the paper; Taddei</w:t>
      </w:r>
      <w:r w:rsidR="002470B8" w:rsidRPr="000810A4">
        <w:rPr>
          <w:rFonts w:ascii="Book Antiqua" w:eastAsia="Book Antiqua" w:hAnsi="Book Antiqua" w:cs="Book Antiqua"/>
          <w:color w:val="000000"/>
        </w:rPr>
        <w:t xml:space="preserve"> A</w:t>
      </w:r>
      <w:r w:rsidRPr="000810A4">
        <w:rPr>
          <w:rFonts w:ascii="Book Antiqua" w:eastAsia="Book Antiqua" w:hAnsi="Book Antiqua" w:cs="Book Antiqua"/>
          <w:color w:val="000000"/>
        </w:rPr>
        <w:t xml:space="preserve"> and Amedei</w:t>
      </w:r>
      <w:r w:rsidR="002470B8" w:rsidRPr="000810A4">
        <w:rPr>
          <w:rFonts w:ascii="Book Antiqua" w:eastAsia="Book Antiqua" w:hAnsi="Book Antiqua" w:cs="Book Antiqua"/>
          <w:color w:val="000000"/>
        </w:rPr>
        <w:t xml:space="preserve"> A contributed to supervision.</w:t>
      </w:r>
    </w:p>
    <w:bookmarkEnd w:id="10"/>
    <w:bookmarkEnd w:id="11"/>
    <w:p w14:paraId="07E0B193" w14:textId="77777777" w:rsidR="002470B8" w:rsidRPr="000810A4" w:rsidRDefault="002470B8" w:rsidP="000810A4">
      <w:pPr>
        <w:snapToGrid w:val="0"/>
        <w:spacing w:line="360" w:lineRule="auto"/>
        <w:jc w:val="both"/>
        <w:rPr>
          <w:rFonts w:ascii="Book Antiqua" w:hAnsi="Book Antiqua"/>
        </w:rPr>
      </w:pPr>
    </w:p>
    <w:p w14:paraId="52090AF3"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bCs/>
          <w:color w:val="000000"/>
        </w:rPr>
        <w:t xml:space="preserve">Corresponding author: Amedeo Amedei, BSc, Reader (Associate Professor), </w:t>
      </w:r>
      <w:r w:rsidRPr="000810A4">
        <w:rPr>
          <w:rFonts w:ascii="Book Antiqua" w:eastAsia="Book Antiqua" w:hAnsi="Book Antiqua" w:cs="Book Antiqua"/>
          <w:color w:val="000000"/>
        </w:rPr>
        <w:t xml:space="preserve">Department of Clinical and Experimental Medicine, </w:t>
      </w:r>
      <w:r w:rsidR="002470B8" w:rsidRPr="000810A4">
        <w:rPr>
          <w:rFonts w:ascii="Book Antiqua" w:eastAsia="Book Antiqua" w:hAnsi="Book Antiqua" w:cs="Book Antiqua"/>
          <w:color w:val="000000"/>
        </w:rPr>
        <w:t>University of Florence, Azienda Ospedaliero-Universitaria Careggi</w:t>
      </w:r>
      <w:r w:rsidRPr="000810A4">
        <w:rPr>
          <w:rFonts w:ascii="Book Antiqua" w:eastAsia="Book Antiqua" w:hAnsi="Book Antiqua" w:cs="Book Antiqua"/>
          <w:color w:val="000000"/>
        </w:rPr>
        <w:t>, Largo Brambilla, 03, Firenze 50134, Italy. aamedei@unifi.it</w:t>
      </w:r>
    </w:p>
    <w:p w14:paraId="3FF5EF1C" w14:textId="77777777" w:rsidR="00A77B3E" w:rsidRPr="000810A4" w:rsidRDefault="00A77B3E" w:rsidP="000810A4">
      <w:pPr>
        <w:snapToGrid w:val="0"/>
        <w:spacing w:line="360" w:lineRule="auto"/>
        <w:jc w:val="both"/>
        <w:rPr>
          <w:rFonts w:ascii="Book Antiqua" w:hAnsi="Book Antiqua"/>
        </w:rPr>
      </w:pPr>
    </w:p>
    <w:p w14:paraId="58E2CF0D"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bCs/>
          <w:color w:val="000000"/>
        </w:rPr>
        <w:lastRenderedPageBreak/>
        <w:t xml:space="preserve">Received: </w:t>
      </w:r>
      <w:r w:rsidRPr="000810A4">
        <w:rPr>
          <w:rFonts w:ascii="Book Antiqua" w:eastAsia="Book Antiqua" w:hAnsi="Book Antiqua" w:cs="Book Antiqua"/>
          <w:color w:val="000000"/>
        </w:rPr>
        <w:t>October 27, 2020</w:t>
      </w:r>
    </w:p>
    <w:p w14:paraId="102E0350"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bCs/>
          <w:color w:val="000000"/>
        </w:rPr>
        <w:t xml:space="preserve">Revised: </w:t>
      </w:r>
      <w:r w:rsidRPr="000810A4">
        <w:rPr>
          <w:rFonts w:ascii="Book Antiqua" w:eastAsia="Book Antiqua" w:hAnsi="Book Antiqua" w:cs="Book Antiqua"/>
          <w:color w:val="000000"/>
        </w:rPr>
        <w:t>December 9, 2020</w:t>
      </w:r>
    </w:p>
    <w:p w14:paraId="5041C284" w14:textId="1A62282F"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bCs/>
          <w:color w:val="000000"/>
        </w:rPr>
        <w:t xml:space="preserve">Accepted: </w:t>
      </w:r>
      <w:r w:rsidR="0036776F" w:rsidRPr="0036776F">
        <w:rPr>
          <w:rFonts w:ascii="Book Antiqua" w:eastAsia="Book Antiqua" w:hAnsi="Book Antiqua" w:cs="Book Antiqua"/>
          <w:color w:val="000000"/>
        </w:rPr>
        <w:t>December 17, 2020</w:t>
      </w:r>
    </w:p>
    <w:p w14:paraId="05D03379"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bCs/>
          <w:color w:val="000000"/>
        </w:rPr>
        <w:t xml:space="preserve">Published online: </w:t>
      </w:r>
    </w:p>
    <w:p w14:paraId="1F53638E" w14:textId="77777777" w:rsidR="00A77B3E" w:rsidRPr="000810A4" w:rsidRDefault="00A77B3E" w:rsidP="000810A4">
      <w:pPr>
        <w:snapToGrid w:val="0"/>
        <w:spacing w:line="360" w:lineRule="auto"/>
        <w:jc w:val="both"/>
        <w:rPr>
          <w:rFonts w:ascii="Book Antiqua" w:hAnsi="Book Antiqua"/>
        </w:rPr>
        <w:sectPr w:rsidR="00A77B3E" w:rsidRPr="000810A4" w:rsidSect="000810A4">
          <w:footerReference w:type="default" r:id="rId8"/>
          <w:pgSz w:w="12240" w:h="15840"/>
          <w:pgMar w:top="1440" w:right="1800" w:bottom="1440" w:left="1800" w:header="720" w:footer="720" w:gutter="0"/>
          <w:cols w:space="720"/>
          <w:docGrid w:linePitch="360"/>
        </w:sectPr>
      </w:pPr>
    </w:p>
    <w:p w14:paraId="5D1EF3B5"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color w:val="000000"/>
        </w:rPr>
        <w:lastRenderedPageBreak/>
        <w:t>Abstract</w:t>
      </w:r>
    </w:p>
    <w:p w14:paraId="07785EA5"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BACKGROUND</w:t>
      </w:r>
    </w:p>
    <w:p w14:paraId="2FD38508" w14:textId="77777777" w:rsidR="00A77B3E" w:rsidRPr="000810A4" w:rsidRDefault="00E91FD1" w:rsidP="000810A4">
      <w:pPr>
        <w:snapToGrid w:val="0"/>
        <w:spacing w:line="360" w:lineRule="auto"/>
        <w:jc w:val="both"/>
        <w:rPr>
          <w:rFonts w:ascii="Book Antiqua" w:hAnsi="Book Antiqua"/>
        </w:rPr>
      </w:pPr>
      <w:bookmarkStart w:id="12" w:name="OLE_LINK19"/>
      <w:bookmarkStart w:id="13" w:name="OLE_LINK20"/>
      <w:r w:rsidRPr="000810A4">
        <w:rPr>
          <w:rFonts w:ascii="Book Antiqua" w:eastAsia="Book Antiqua" w:hAnsi="Book Antiqua" w:cs="Book Antiqua"/>
          <w:color w:val="000000"/>
        </w:rPr>
        <w:t>Colorectal cancer is a common tumor with a quite high-related mortality. Despite the used curative treatments, patients will develop cancer recurrence in up to 50% of the cases and/or other primary neoplasms. Although most of the recurrences are discovered within 3 years from the first treatment, a small percentage is found after 5 years. The early detection of recurrence is crucial to allow further therapies improving patients’ survival. Several follow-up programs have been developed but the optimal one is far from being established.</w:t>
      </w:r>
    </w:p>
    <w:bookmarkEnd w:id="12"/>
    <w:bookmarkEnd w:id="13"/>
    <w:p w14:paraId="60A35A5F" w14:textId="77777777" w:rsidR="00A77B3E" w:rsidRPr="000810A4" w:rsidRDefault="00A77B3E" w:rsidP="000810A4">
      <w:pPr>
        <w:snapToGrid w:val="0"/>
        <w:spacing w:line="360" w:lineRule="auto"/>
        <w:jc w:val="both"/>
        <w:rPr>
          <w:rFonts w:ascii="Book Antiqua" w:hAnsi="Book Antiqua"/>
        </w:rPr>
      </w:pPr>
    </w:p>
    <w:p w14:paraId="75CEDFE0"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AIM</w:t>
      </w:r>
    </w:p>
    <w:p w14:paraId="1C6F8DC3" w14:textId="77777777" w:rsidR="00A77B3E" w:rsidRPr="000810A4" w:rsidRDefault="002470B8" w:rsidP="000810A4">
      <w:pPr>
        <w:snapToGrid w:val="0"/>
        <w:spacing w:line="360" w:lineRule="auto"/>
        <w:jc w:val="both"/>
        <w:rPr>
          <w:rFonts w:ascii="Book Antiqua" w:hAnsi="Book Antiqua"/>
        </w:rPr>
      </w:pPr>
      <w:bookmarkStart w:id="14" w:name="OLE_LINK21"/>
      <w:bookmarkStart w:id="15" w:name="OLE_LINK22"/>
      <w:r w:rsidRPr="000810A4">
        <w:rPr>
          <w:rFonts w:ascii="Book Antiqua" w:eastAsia="Book Antiqua" w:hAnsi="Book Antiqua" w:cs="Book Antiqua"/>
          <w:color w:val="000000"/>
        </w:rPr>
        <w:t xml:space="preserve">To evaluation </w:t>
      </w:r>
      <w:r w:rsidR="00E91FD1" w:rsidRPr="000810A4">
        <w:rPr>
          <w:rFonts w:ascii="Book Antiqua" w:eastAsia="Book Antiqua" w:hAnsi="Book Antiqua" w:cs="Book Antiqua"/>
          <w:color w:val="000000"/>
        </w:rPr>
        <w:t>of potential prognostic factors for timing and patterns of recurrence in order to plan tailored follow-up programs.</w:t>
      </w:r>
    </w:p>
    <w:bookmarkEnd w:id="14"/>
    <w:bookmarkEnd w:id="15"/>
    <w:p w14:paraId="7E9E2F34" w14:textId="77777777" w:rsidR="00A77B3E" w:rsidRPr="000810A4" w:rsidRDefault="00A77B3E" w:rsidP="000810A4">
      <w:pPr>
        <w:snapToGrid w:val="0"/>
        <w:spacing w:line="360" w:lineRule="auto"/>
        <w:jc w:val="both"/>
        <w:rPr>
          <w:rFonts w:ascii="Book Antiqua" w:hAnsi="Book Antiqua"/>
        </w:rPr>
      </w:pPr>
    </w:p>
    <w:p w14:paraId="1585D508"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METHODS</w:t>
      </w:r>
    </w:p>
    <w:p w14:paraId="4A4A4030" w14:textId="77777777" w:rsidR="00A77B3E" w:rsidRPr="000810A4" w:rsidRDefault="00E91FD1" w:rsidP="000810A4">
      <w:pPr>
        <w:snapToGrid w:val="0"/>
        <w:spacing w:line="360" w:lineRule="auto"/>
        <w:jc w:val="both"/>
        <w:rPr>
          <w:rFonts w:ascii="Book Antiqua" w:hAnsi="Book Antiqua"/>
        </w:rPr>
      </w:pPr>
      <w:bookmarkStart w:id="16" w:name="OLE_LINK23"/>
      <w:r w:rsidRPr="000810A4">
        <w:rPr>
          <w:rFonts w:ascii="Book Antiqua" w:eastAsia="Book Antiqua" w:hAnsi="Book Antiqua" w:cs="Book Antiqua"/>
          <w:color w:val="000000"/>
        </w:rPr>
        <w:t xml:space="preserve">Perioperative and long-term data of all consecutive patients surgically treated with curative intent, from January 2006 to June 2009, for colorectal adenocarcinoma, were retrospectively reviewed to find potential prognostic factors associated with: </w:t>
      </w:r>
      <w:r w:rsidR="002470B8" w:rsidRPr="000810A4">
        <w:rPr>
          <w:rFonts w:ascii="Book Antiqua" w:eastAsia="Book Antiqua" w:hAnsi="Book Antiqua" w:cs="Book Antiqua"/>
          <w:color w:val="000000"/>
        </w:rPr>
        <w:t>(1) recurrence incidence;</w:t>
      </w:r>
      <w:r w:rsidRPr="000810A4">
        <w:rPr>
          <w:rFonts w:ascii="Book Antiqua" w:eastAsia="Book Antiqua" w:hAnsi="Book Antiqua" w:cs="Book Antiqua"/>
          <w:color w:val="000000"/>
        </w:rPr>
        <w:t xml:space="preserve"> </w:t>
      </w:r>
      <w:r w:rsidR="002470B8" w:rsidRPr="000810A4">
        <w:rPr>
          <w:rFonts w:ascii="Book Antiqua" w:eastAsia="Book Antiqua" w:hAnsi="Book Antiqua" w:cs="Book Antiqua"/>
          <w:color w:val="000000"/>
        </w:rPr>
        <w:t>(2</w:t>
      </w:r>
      <w:r w:rsidR="000810A4" w:rsidRPr="000810A4">
        <w:rPr>
          <w:rFonts w:ascii="Book Antiqua" w:eastAsia="Book Antiqua" w:hAnsi="Book Antiqua" w:cs="Book Antiqua"/>
          <w:color w:val="000000"/>
        </w:rPr>
        <w:t>) </w:t>
      </w:r>
      <w:r w:rsidRPr="000810A4">
        <w:rPr>
          <w:rFonts w:ascii="Book Antiqua" w:eastAsia="Book Antiqua" w:hAnsi="Book Antiqua" w:cs="Book Antiqua"/>
          <w:color w:val="000000"/>
        </w:rPr>
        <w:t>incidence of an early (within 3 years f</w:t>
      </w:r>
      <w:r w:rsidR="002470B8" w:rsidRPr="000810A4">
        <w:rPr>
          <w:rFonts w:ascii="Book Antiqua" w:eastAsia="Book Antiqua" w:hAnsi="Book Antiqua" w:cs="Book Antiqua"/>
          <w:color w:val="000000"/>
        </w:rPr>
        <w:t>rom surgery) or late recurrence;</w:t>
      </w:r>
      <w:r w:rsidRPr="000810A4">
        <w:rPr>
          <w:rFonts w:ascii="Book Antiqua" w:eastAsia="Book Antiqua" w:hAnsi="Book Antiqua" w:cs="Book Antiqua"/>
          <w:color w:val="000000"/>
        </w:rPr>
        <w:t xml:space="preserve"> </w:t>
      </w:r>
      <w:r w:rsidR="002470B8" w:rsidRPr="000810A4">
        <w:rPr>
          <w:rFonts w:ascii="Book Antiqua" w:eastAsia="Book Antiqua" w:hAnsi="Book Antiqua" w:cs="Book Antiqua"/>
          <w:color w:val="000000"/>
        </w:rPr>
        <w:t>and (3</w:t>
      </w:r>
      <w:r w:rsidR="000810A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different sites of recurrence. In addition, the incidence of other prima</w:t>
      </w:r>
      <w:r w:rsidR="000810A4" w:rsidRPr="000810A4">
        <w:rPr>
          <w:rFonts w:ascii="Book Antiqua" w:eastAsia="Book Antiqua" w:hAnsi="Book Antiqua" w:cs="Book Antiqua"/>
          <w:color w:val="000000"/>
        </w:rPr>
        <w:t>ry neoplasms has been evaluated</w:t>
      </w:r>
      <w:r w:rsidRPr="000810A4">
        <w:rPr>
          <w:rFonts w:ascii="Book Antiqua" w:eastAsia="Book Antiqua" w:hAnsi="Book Antiqua" w:cs="Book Antiqua"/>
          <w:color w:val="000000"/>
        </w:rPr>
        <w:t xml:space="preserve"> in a cohort of patients with a minimum potential follow-up of 10 years.</w:t>
      </w:r>
    </w:p>
    <w:bookmarkEnd w:id="16"/>
    <w:p w14:paraId="1D8D58B1" w14:textId="77777777" w:rsidR="00A77B3E" w:rsidRPr="000810A4" w:rsidRDefault="00A77B3E" w:rsidP="000810A4">
      <w:pPr>
        <w:snapToGrid w:val="0"/>
        <w:spacing w:line="360" w:lineRule="auto"/>
        <w:jc w:val="both"/>
        <w:rPr>
          <w:rFonts w:ascii="Book Antiqua" w:hAnsi="Book Antiqua"/>
        </w:rPr>
      </w:pPr>
    </w:p>
    <w:p w14:paraId="52903D51"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RESULTS</w:t>
      </w:r>
    </w:p>
    <w:p w14:paraId="028D1D0D" w14:textId="77777777" w:rsidR="00A77B3E" w:rsidRPr="000810A4" w:rsidRDefault="00E91FD1" w:rsidP="000810A4">
      <w:pPr>
        <w:snapToGrid w:val="0"/>
        <w:spacing w:line="360" w:lineRule="auto"/>
        <w:jc w:val="both"/>
        <w:rPr>
          <w:rFonts w:ascii="Book Antiqua" w:hAnsi="Book Antiqua"/>
        </w:rPr>
      </w:pPr>
      <w:bookmarkStart w:id="17" w:name="OLE_LINK24"/>
      <w:bookmarkStart w:id="18" w:name="OLE_LINK25"/>
      <w:r w:rsidRPr="000810A4">
        <w:rPr>
          <w:rFonts w:ascii="Book Antiqua" w:eastAsia="Book Antiqua" w:hAnsi="Book Antiqua" w:cs="Book Antiqua"/>
          <w:color w:val="000000"/>
        </w:rPr>
        <w:t>Our study included 234 patients. The median follow-up period has been 119</w:t>
      </w:r>
      <w:r w:rsidR="002470B8"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shd w:val="clear" w:color="auto" w:fill="FFFFFF"/>
        </w:rPr>
        <w:t>±</w:t>
      </w:r>
      <w:r w:rsidR="002470B8" w:rsidRPr="000810A4">
        <w:rPr>
          <w:rFonts w:ascii="Book Antiqua" w:eastAsia="Book Antiqua" w:hAnsi="Book Antiqua" w:cs="Book Antiqua"/>
          <w:color w:val="000000"/>
          <w:shd w:val="clear" w:color="auto" w:fill="FFFFFF"/>
        </w:rPr>
        <w:t xml:space="preserve"> </w:t>
      </w:r>
      <w:r w:rsidRPr="000810A4">
        <w:rPr>
          <w:rFonts w:ascii="Book Antiqua" w:eastAsia="Book Antiqua" w:hAnsi="Book Antiqua" w:cs="Book Antiqua"/>
          <w:color w:val="000000"/>
        </w:rPr>
        <w:t xml:space="preserve">46.2 mo. The recurrence rate has been 25.6%. Patients with a higher chance to develop recurrence had also the following characteristics: higher levels of preoperative glycemia and </w:t>
      </w:r>
      <w:r w:rsidR="005B09D7" w:rsidRPr="000810A4">
        <w:rPr>
          <w:rFonts w:ascii="Book Antiqua" w:eastAsia="Book Antiqua" w:hAnsi="Book Antiqua" w:cs="Book Antiqua"/>
          <w:color w:val="000000"/>
        </w:rPr>
        <w:t>carcinoembryonic antigen</w:t>
      </w:r>
      <w:r w:rsidRPr="000810A4">
        <w:rPr>
          <w:rFonts w:ascii="Book Antiqua" w:eastAsia="Book Antiqua" w:hAnsi="Book Antiqua" w:cs="Book Antiqua"/>
          <w:color w:val="000000"/>
        </w:rPr>
        <w:t xml:space="preserve">, highest </w:t>
      </w:r>
      <w:r w:rsidR="005B09D7" w:rsidRPr="000810A4">
        <w:rPr>
          <w:rFonts w:ascii="Book Antiqua" w:eastAsia="Book Antiqua" w:hAnsi="Book Antiqua" w:cs="Book Antiqua"/>
          <w:color w:val="000000"/>
        </w:rPr>
        <w:t>anaesthesiologists Score</w:t>
      </w:r>
      <w:r w:rsidRPr="000810A4">
        <w:rPr>
          <w:rFonts w:ascii="Book Antiqua" w:eastAsia="Book Antiqua" w:hAnsi="Book Antiqua" w:cs="Book Antiqua"/>
          <w:color w:val="000000"/>
        </w:rPr>
        <w:t xml:space="preserve"> score, occlusion, received a complex operation performed with an open </w:t>
      </w:r>
      <w:r w:rsidRPr="000810A4">
        <w:rPr>
          <w:rFonts w:ascii="Book Antiqua" w:eastAsia="Book Antiqua" w:hAnsi="Book Antiqua" w:cs="Book Antiqua"/>
          <w:color w:val="000000"/>
        </w:rPr>
        <w:lastRenderedPageBreak/>
        <w:t>technique, after a longer hospital stay, and showed advanced tumors. The independent prognostic factors for recurrence were the hospital stay, N stage 2, and M stage 1 (multivariate analysis). Younger ages were significantly associated with an early recurrence onset.</w:t>
      </w:r>
    </w:p>
    <w:p w14:paraId="7AA04047" w14:textId="77777777" w:rsidR="00A77B3E" w:rsidRPr="000810A4" w:rsidRDefault="002470B8"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Patients that received </w:t>
      </w:r>
      <w:r w:rsidR="00E91FD1" w:rsidRPr="000810A4">
        <w:rPr>
          <w:rFonts w:ascii="Book Antiqua" w:eastAsia="Book Antiqua" w:hAnsi="Book Antiqua" w:cs="Book Antiqua"/>
          <w:color w:val="000000"/>
        </w:rPr>
        <w:t>intermediate colectomies or segmental resections, having an N stage 2 or</w:t>
      </w:r>
      <w:r w:rsidRPr="000810A4">
        <w:rPr>
          <w:rFonts w:ascii="Book Antiqua" w:eastAsia="Book Antiqua" w:hAnsi="Book Antiqua" w:cs="Book Antiqua"/>
          <w:color w:val="000000"/>
        </w:rPr>
        <w:t xml:space="preserve"> </w:t>
      </w:r>
      <w:r w:rsidR="005B09D7" w:rsidRPr="000810A4">
        <w:rPr>
          <w:rFonts w:ascii="Book Antiqua" w:eastAsia="Book Antiqua" w:hAnsi="Book Antiqua" w:cs="Book Antiqua"/>
          <w:color w:val="000000"/>
        </w:rPr>
        <w:t>American Joint Committee on Cancer</w:t>
      </w:r>
      <w:r w:rsidRPr="000810A4">
        <w:rPr>
          <w:rFonts w:ascii="Book Antiqua" w:eastAsia="Book Antiqua" w:hAnsi="Book Antiqua" w:cs="Book Antiqua"/>
          <w:color w:val="000000"/>
        </w:rPr>
        <w:t xml:space="preserve"> stage 3 tumors were also </w:t>
      </w:r>
      <w:r w:rsidR="00E91FD1" w:rsidRPr="000810A4">
        <w:rPr>
          <w:rFonts w:ascii="Book Antiqua" w:eastAsia="Book Antiqua" w:hAnsi="Book Antiqua" w:cs="Book Antiqua"/>
          <w:color w:val="000000"/>
        </w:rPr>
        <w:t>associated with a higher risk of liver recurrence, while</w:t>
      </w:r>
      <w:r w:rsidRPr="000810A4">
        <w:rPr>
          <w:rFonts w:ascii="Book Antiqua" w:eastAsia="Book Antiqua" w:hAnsi="Book Antiqua" w:cs="Book Antiqua"/>
          <w:color w:val="000000"/>
        </w:rPr>
        <w:t xml:space="preserve"> m</w:t>
      </w:r>
      <w:r w:rsidR="00E91FD1" w:rsidRPr="000810A4">
        <w:rPr>
          <w:rFonts w:ascii="Book Antiqua" w:eastAsia="Book Antiqua" w:hAnsi="Book Antiqua" w:cs="Book Antiqua"/>
          <w:color w:val="000000"/>
        </w:rPr>
        <w:t>etastatic diseases at diagnosis were linked with local recurrence. Neoadjuvant treatments showed lung recurrence. Finally, bigger tumors and higher lymph node ratio were associated with peritoneal recurrence (marginally significant). Thirty patients developed a second malignancy during the follow-up time.</w:t>
      </w:r>
    </w:p>
    <w:bookmarkEnd w:id="17"/>
    <w:bookmarkEnd w:id="18"/>
    <w:p w14:paraId="70CEEBB6" w14:textId="77777777" w:rsidR="00A77B3E" w:rsidRPr="000810A4" w:rsidRDefault="00A77B3E" w:rsidP="000810A4">
      <w:pPr>
        <w:snapToGrid w:val="0"/>
        <w:spacing w:line="360" w:lineRule="auto"/>
        <w:jc w:val="both"/>
        <w:rPr>
          <w:rFonts w:ascii="Book Antiqua" w:hAnsi="Book Antiqua"/>
        </w:rPr>
      </w:pPr>
    </w:p>
    <w:p w14:paraId="4D35A911"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CONCLUSION</w:t>
      </w:r>
    </w:p>
    <w:p w14:paraId="1EA3C612" w14:textId="77777777" w:rsidR="00A77B3E" w:rsidRPr="000810A4" w:rsidRDefault="00E91FD1" w:rsidP="000810A4">
      <w:pPr>
        <w:snapToGrid w:val="0"/>
        <w:spacing w:line="360" w:lineRule="auto"/>
        <w:jc w:val="both"/>
        <w:rPr>
          <w:rFonts w:ascii="Book Antiqua" w:hAnsi="Book Antiqua"/>
        </w:rPr>
      </w:pPr>
      <w:bookmarkStart w:id="19" w:name="OLE_LINK26"/>
      <w:bookmarkStart w:id="20" w:name="OLE_LINK27"/>
      <w:r w:rsidRPr="000810A4">
        <w:rPr>
          <w:rFonts w:ascii="Book Antiqua" w:eastAsia="Book Antiqua" w:hAnsi="Book Antiqua" w:cs="Book Antiqua"/>
          <w:color w:val="000000"/>
        </w:rPr>
        <w:t>Several prognostic factors should be considered for tailored follow-up programs, eventually, beyond 5 years from the first treatment.</w:t>
      </w:r>
    </w:p>
    <w:bookmarkEnd w:id="19"/>
    <w:bookmarkEnd w:id="20"/>
    <w:p w14:paraId="0BF272AA" w14:textId="77777777" w:rsidR="00A77B3E" w:rsidRPr="000810A4" w:rsidRDefault="00A77B3E" w:rsidP="000810A4">
      <w:pPr>
        <w:snapToGrid w:val="0"/>
        <w:spacing w:line="360" w:lineRule="auto"/>
        <w:jc w:val="both"/>
        <w:rPr>
          <w:rFonts w:ascii="Book Antiqua" w:hAnsi="Book Antiqua"/>
        </w:rPr>
      </w:pPr>
    </w:p>
    <w:p w14:paraId="6F259A3A"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bCs/>
          <w:color w:val="000000"/>
        </w:rPr>
        <w:t xml:space="preserve">Key Words: </w:t>
      </w:r>
      <w:bookmarkStart w:id="21" w:name="OLE_LINK15"/>
      <w:bookmarkStart w:id="22" w:name="OLE_LINK16"/>
      <w:r w:rsidRPr="000810A4">
        <w:rPr>
          <w:rFonts w:ascii="Book Antiqua" w:eastAsia="Book Antiqua" w:hAnsi="Book Antiqua" w:cs="Book Antiqua"/>
          <w:color w:val="000000"/>
        </w:rPr>
        <w:t>Prognostic factors; Recurrence; Recurrence patterns; Colorectal cancer; Long-term follow-up; Follow-up programs</w:t>
      </w:r>
    </w:p>
    <w:bookmarkEnd w:id="21"/>
    <w:bookmarkEnd w:id="22"/>
    <w:p w14:paraId="109AA54D" w14:textId="77777777" w:rsidR="00A77B3E" w:rsidRPr="000810A4" w:rsidRDefault="00A77B3E" w:rsidP="000810A4">
      <w:pPr>
        <w:snapToGrid w:val="0"/>
        <w:spacing w:line="360" w:lineRule="auto"/>
        <w:jc w:val="both"/>
        <w:rPr>
          <w:rFonts w:ascii="Book Antiqua" w:hAnsi="Book Antiqua"/>
        </w:rPr>
      </w:pPr>
    </w:p>
    <w:p w14:paraId="17C422C3"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 xml:space="preserve">Melli F, Bartolini I, Risaliti M, Tucci R, Ringressi MN, Muiesan P, Taddei A, Amedei A. Evaluation of prognostic factors and clinicopathological patterns of recurrence after curative surgery for colorectal cancer. </w:t>
      </w:r>
      <w:r w:rsidRPr="000810A4">
        <w:rPr>
          <w:rFonts w:ascii="Book Antiqua" w:eastAsia="Book Antiqua" w:hAnsi="Book Antiqua" w:cs="Book Antiqua"/>
          <w:i/>
          <w:iCs/>
          <w:color w:val="000000"/>
        </w:rPr>
        <w:t>World J Gastrointest Surg</w:t>
      </w:r>
      <w:r w:rsidRPr="000810A4">
        <w:rPr>
          <w:rFonts w:ascii="Book Antiqua" w:eastAsia="Book Antiqua" w:hAnsi="Book Antiqua" w:cs="Book Antiqua"/>
          <w:color w:val="000000"/>
        </w:rPr>
        <w:t xml:space="preserve"> 2020; In press</w:t>
      </w:r>
    </w:p>
    <w:p w14:paraId="5A76579F" w14:textId="77777777" w:rsidR="00A77B3E" w:rsidRPr="000810A4" w:rsidRDefault="00A77B3E" w:rsidP="000810A4">
      <w:pPr>
        <w:snapToGrid w:val="0"/>
        <w:spacing w:line="360" w:lineRule="auto"/>
        <w:jc w:val="both"/>
        <w:rPr>
          <w:rFonts w:ascii="Book Antiqua" w:hAnsi="Book Antiqua"/>
        </w:rPr>
      </w:pPr>
    </w:p>
    <w:p w14:paraId="090C653A"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bCs/>
          <w:color w:val="000000"/>
        </w:rPr>
        <w:t xml:space="preserve">Core Tip: </w:t>
      </w:r>
      <w:bookmarkStart w:id="23" w:name="OLE_LINK17"/>
      <w:bookmarkStart w:id="24" w:name="OLE_LINK18"/>
      <w:r w:rsidRPr="000810A4">
        <w:rPr>
          <w:rFonts w:ascii="Book Antiqua" w:eastAsia="Book Antiqua" w:hAnsi="Book Antiqua" w:cs="Book Antiqua"/>
          <w:color w:val="000000"/>
        </w:rPr>
        <w:t xml:space="preserve">In this retrospective study, several potential prognostic factors for recurrence, timing, and recurrence sites have been evaluated in patients who received curative colorectal surgery for adenocarcinoma with a potential minimum follow-up of 10 years. The independent prognostic factors for recurrence were the hospital stay, N stage 2, and M stage 1. Of note, younger </w:t>
      </w:r>
      <w:r w:rsidRPr="000810A4">
        <w:rPr>
          <w:rFonts w:ascii="Book Antiqua" w:eastAsia="Book Antiqua" w:hAnsi="Book Antiqua" w:cs="Book Antiqua"/>
          <w:color w:val="000000"/>
        </w:rPr>
        <w:lastRenderedPageBreak/>
        <w:t>ages were significantly associated with an early onset of recurrence. Some prognostic factors have been found for each site of recurrence: liver, local, lung, and peritoneum. Thirty patients developed a second malignancy during the follow-up period. These findings may help in providing a tailored follow-up program.</w:t>
      </w:r>
    </w:p>
    <w:bookmarkEnd w:id="23"/>
    <w:bookmarkEnd w:id="24"/>
    <w:p w14:paraId="3B941C37" w14:textId="77777777" w:rsidR="00A77B3E" w:rsidRPr="000810A4" w:rsidRDefault="002470B8" w:rsidP="000810A4">
      <w:pPr>
        <w:snapToGrid w:val="0"/>
        <w:spacing w:line="360" w:lineRule="auto"/>
        <w:jc w:val="both"/>
        <w:rPr>
          <w:rFonts w:ascii="Book Antiqua" w:hAnsi="Book Antiqua"/>
        </w:rPr>
      </w:pPr>
      <w:r w:rsidRPr="000810A4">
        <w:rPr>
          <w:rFonts w:ascii="Book Antiqua" w:hAnsi="Book Antiqua"/>
        </w:rPr>
        <w:br w:type="page"/>
      </w:r>
      <w:r w:rsidR="00E91FD1" w:rsidRPr="000810A4">
        <w:rPr>
          <w:rFonts w:ascii="Book Antiqua" w:eastAsia="Book Antiqua" w:hAnsi="Book Antiqua" w:cs="Book Antiqua"/>
          <w:b/>
          <w:caps/>
          <w:color w:val="000000"/>
          <w:u w:val="single"/>
        </w:rPr>
        <w:lastRenderedPageBreak/>
        <w:t>INTRODUCTION</w:t>
      </w:r>
    </w:p>
    <w:p w14:paraId="3C0B4206" w14:textId="77777777" w:rsidR="00A77B3E" w:rsidRPr="000810A4" w:rsidRDefault="00E91FD1" w:rsidP="000810A4">
      <w:pPr>
        <w:snapToGrid w:val="0"/>
        <w:spacing w:line="360" w:lineRule="auto"/>
        <w:jc w:val="both"/>
        <w:rPr>
          <w:rFonts w:ascii="Book Antiqua" w:hAnsi="Book Antiqua"/>
        </w:rPr>
      </w:pPr>
      <w:bookmarkStart w:id="25" w:name="OLE_LINK28"/>
      <w:bookmarkStart w:id="26" w:name="OLE_LINK29"/>
      <w:r w:rsidRPr="000810A4">
        <w:rPr>
          <w:rFonts w:ascii="Book Antiqua" w:eastAsia="Book Antiqua" w:hAnsi="Book Antiqua" w:cs="Book Antiqua"/>
          <w:color w:val="000000"/>
        </w:rPr>
        <w:t>Colorectal cancer (CRC) is one of the most common malignant neoplasms in the world with an age-standardized worldwide incidence of 19.7 and mor</w:t>
      </w:r>
      <w:r w:rsidR="002470B8" w:rsidRPr="000810A4">
        <w:rPr>
          <w:rFonts w:ascii="Book Antiqua" w:eastAsia="Book Antiqua" w:hAnsi="Book Antiqua" w:cs="Book Antiqua"/>
          <w:color w:val="000000"/>
        </w:rPr>
        <w:t>tality of 8.9 per 100</w:t>
      </w:r>
      <w:r w:rsidRPr="000810A4">
        <w:rPr>
          <w:rFonts w:ascii="Book Antiqua" w:eastAsia="Book Antiqua" w:hAnsi="Book Antiqua" w:cs="Book Antiqua"/>
          <w:color w:val="000000"/>
        </w:rPr>
        <w:t>000 person-year, respectively</w:t>
      </w:r>
      <w:r w:rsidRPr="000810A4">
        <w:rPr>
          <w:rFonts w:ascii="Book Antiqua" w:eastAsia="Book Antiqua" w:hAnsi="Book Antiqua" w:cs="Book Antiqua"/>
          <w:color w:val="000000"/>
          <w:vertAlign w:val="superscript"/>
        </w:rPr>
        <w:t>[1]</w:t>
      </w:r>
      <w:r w:rsidRPr="000810A4">
        <w:rPr>
          <w:rFonts w:ascii="Book Antiqua" w:eastAsia="Book Antiqua" w:hAnsi="Book Antiqua" w:cs="Book Antiqua"/>
          <w:color w:val="000000"/>
        </w:rPr>
        <w:t>.</w:t>
      </w:r>
    </w:p>
    <w:p w14:paraId="16F0A411"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Surgical resection is the cornerstone of CRC management. However, according to the clinical and pathological stage, this treatment should be integrated with neoadjuvant and/or adjuvant therapies, where appropriate</w:t>
      </w:r>
      <w:r w:rsidRPr="000810A4">
        <w:rPr>
          <w:rFonts w:ascii="Book Antiqua" w:eastAsia="Book Antiqua" w:hAnsi="Book Antiqua" w:cs="Book Antiqua"/>
          <w:color w:val="000000"/>
          <w:vertAlign w:val="superscript"/>
        </w:rPr>
        <w:t>[2]</w:t>
      </w:r>
      <w:r w:rsidRPr="000810A4">
        <w:rPr>
          <w:rFonts w:ascii="Book Antiqua" w:eastAsia="Book Antiqua" w:hAnsi="Book Antiqua" w:cs="Book Antiqua"/>
          <w:color w:val="000000"/>
        </w:rPr>
        <w:t>.</w:t>
      </w:r>
    </w:p>
    <w:p w14:paraId="28D2E962"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Despite the curative-intent of the first treatment, the patients have a considerable risk of developing cancer recurrence and/or other primary tumors</w:t>
      </w:r>
      <w:r w:rsidRPr="000810A4">
        <w:rPr>
          <w:rFonts w:ascii="Book Antiqua" w:eastAsia="Book Antiqua" w:hAnsi="Book Antiqua" w:cs="Book Antiqua"/>
          <w:color w:val="000000"/>
          <w:vertAlign w:val="superscript"/>
        </w:rPr>
        <w:t>[3,4]</w:t>
      </w:r>
      <w:r w:rsidRPr="000810A4">
        <w:rPr>
          <w:rFonts w:ascii="Book Antiqua" w:eastAsia="Book Antiqua" w:hAnsi="Book Antiqua" w:cs="Book Antiqua"/>
          <w:color w:val="000000"/>
        </w:rPr>
        <w:t>. Liver is the most frequent site of recurrence and liver metastases are diagnosed in up to 50% of the patients</w:t>
      </w:r>
      <w:r w:rsidRPr="000810A4">
        <w:rPr>
          <w:rFonts w:ascii="Book Antiqua" w:eastAsia="Book Antiqua" w:hAnsi="Book Antiqua" w:cs="Book Antiqua"/>
          <w:color w:val="000000"/>
          <w:shd w:val="clear" w:color="auto" w:fill="FFFFFF"/>
        </w:rPr>
        <w:t>. Lungs are the second site for frequency of recurrence but, unfortunately, only a small percentage of them will develop lungs-only recurrence susceptible to resection</w:t>
      </w:r>
      <w:r w:rsidRPr="000810A4">
        <w:rPr>
          <w:rFonts w:ascii="Book Antiqua" w:eastAsia="Book Antiqua" w:hAnsi="Book Antiqua" w:cs="Book Antiqua"/>
          <w:color w:val="000000"/>
          <w:shd w:val="clear" w:color="auto" w:fill="FFFFFF"/>
          <w:vertAlign w:val="superscript"/>
        </w:rPr>
        <w:t>[5]</w:t>
      </w:r>
      <w:r w:rsidRPr="000810A4">
        <w:rPr>
          <w:rFonts w:ascii="Book Antiqua" w:eastAsia="Book Antiqua" w:hAnsi="Book Antiqua" w:cs="Book Antiqua"/>
          <w:color w:val="000000"/>
          <w:shd w:val="clear" w:color="auto" w:fill="FFFFFF"/>
        </w:rPr>
        <w:t>. Locoregional and peritoneal recurrences are reported in 4</w:t>
      </w:r>
      <w:r w:rsidR="002470B8" w:rsidRPr="000810A4">
        <w:rPr>
          <w:rFonts w:ascii="Book Antiqua" w:eastAsia="Book Antiqua" w:hAnsi="Book Antiqua" w:cs="Book Antiqua"/>
          <w:color w:val="000000"/>
          <w:shd w:val="clear" w:color="auto" w:fill="FFFFFF"/>
        </w:rPr>
        <w:t>%</w:t>
      </w:r>
      <w:r w:rsidRPr="000810A4">
        <w:rPr>
          <w:rFonts w:ascii="Book Antiqua" w:eastAsia="Book Antiqua" w:hAnsi="Book Antiqua" w:cs="Book Antiqua"/>
          <w:color w:val="000000"/>
          <w:shd w:val="clear" w:color="auto" w:fill="FFFFFF"/>
        </w:rPr>
        <w:t xml:space="preserve"> to 11.5% and 3</w:t>
      </w:r>
      <w:r w:rsidR="002470B8" w:rsidRPr="000810A4">
        <w:rPr>
          <w:rFonts w:ascii="Book Antiqua" w:eastAsia="Book Antiqua" w:hAnsi="Book Antiqua" w:cs="Book Antiqua"/>
          <w:color w:val="000000"/>
          <w:shd w:val="clear" w:color="auto" w:fill="FFFFFF"/>
        </w:rPr>
        <w:t>%</w:t>
      </w:r>
      <w:r w:rsidRPr="000810A4">
        <w:rPr>
          <w:rFonts w:ascii="Book Antiqua" w:eastAsia="Book Antiqua" w:hAnsi="Book Antiqua" w:cs="Book Antiqua"/>
          <w:color w:val="000000"/>
          <w:shd w:val="clear" w:color="auto" w:fill="FFFFFF"/>
        </w:rPr>
        <w:t xml:space="preserve"> to 6%, respectively</w:t>
      </w:r>
      <w:r w:rsidRPr="000810A4">
        <w:rPr>
          <w:rFonts w:ascii="Book Antiqua" w:eastAsia="Book Antiqua" w:hAnsi="Book Antiqua" w:cs="Book Antiqua"/>
          <w:color w:val="000000"/>
          <w:shd w:val="clear" w:color="auto" w:fill="FFFFFF"/>
          <w:vertAlign w:val="superscript"/>
        </w:rPr>
        <w:t>[5,6]</w:t>
      </w:r>
      <w:r w:rsidRPr="000810A4">
        <w:rPr>
          <w:rFonts w:ascii="Book Antiqua" w:eastAsia="Book Antiqua" w:hAnsi="Book Antiqua" w:cs="Book Antiqua"/>
          <w:color w:val="000000"/>
          <w:shd w:val="clear" w:color="auto" w:fill="FFFFFF"/>
        </w:rPr>
        <w:t>. Finally, the increasing cumulative risk to develop a second colorectal cancer is reported to be 3% every 6 years</w:t>
      </w:r>
      <w:r w:rsidRPr="000810A4">
        <w:rPr>
          <w:rFonts w:ascii="Book Antiqua" w:eastAsia="Book Antiqua" w:hAnsi="Book Antiqua" w:cs="Book Antiqua"/>
          <w:color w:val="000000"/>
          <w:vertAlign w:val="superscript"/>
        </w:rPr>
        <w:t>[7]</w:t>
      </w:r>
      <w:r w:rsidRPr="000810A4">
        <w:rPr>
          <w:rFonts w:ascii="Book Antiqua" w:eastAsia="Book Antiqua" w:hAnsi="Book Antiqua" w:cs="Book Antiqua"/>
          <w:color w:val="000000"/>
        </w:rPr>
        <w:t>.</w:t>
      </w:r>
    </w:p>
    <w:p w14:paraId="3E5019D6"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Analysis of prognostic factors for recurrence and of the specific recurrence patterns is seldom reported since the great majority of the registries rarely detailed the sites of the development of metastases</w:t>
      </w:r>
      <w:r w:rsidRPr="000810A4">
        <w:rPr>
          <w:rFonts w:ascii="Book Antiqua" w:eastAsia="Book Antiqua" w:hAnsi="Book Antiqua" w:cs="Book Antiqua"/>
          <w:color w:val="000000"/>
          <w:vertAlign w:val="superscript"/>
        </w:rPr>
        <w:t>[8]</w:t>
      </w:r>
      <w:r w:rsidRPr="000810A4">
        <w:rPr>
          <w:rFonts w:ascii="Book Antiqua" w:eastAsia="Book Antiqua" w:hAnsi="Book Antiqua" w:cs="Book Antiqua"/>
          <w:color w:val="000000"/>
        </w:rPr>
        <w:t>.</w:t>
      </w:r>
    </w:p>
    <w:p w14:paraId="21FBFA4A"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About 80% of the recurrences occurs within the first 3 years of primary surgery and about 95% within 5 years with a small percentage of the patients (0.9</w:t>
      </w:r>
      <w:r w:rsidR="002470B8" w:rsidRPr="000810A4">
        <w:rPr>
          <w:rFonts w:ascii="Book Antiqua" w:eastAsia="Book Antiqua" w:hAnsi="Book Antiqua" w:cs="Book Antiqua"/>
          <w:color w:val="000000"/>
        </w:rPr>
        <w:t>%</w:t>
      </w:r>
      <w:r w:rsidRPr="000810A4">
        <w:rPr>
          <w:rFonts w:ascii="Book Antiqua" w:eastAsia="Book Antiqua" w:hAnsi="Book Antiqua" w:cs="Book Antiqua"/>
          <w:color w:val="000000"/>
        </w:rPr>
        <w:t>-9%) who will suffer from recurrence 5 years after the treatment</w:t>
      </w:r>
      <w:r w:rsidRPr="000810A4">
        <w:rPr>
          <w:rFonts w:ascii="Book Antiqua" w:eastAsia="Book Antiqua" w:hAnsi="Book Antiqua" w:cs="Book Antiqua"/>
          <w:color w:val="000000"/>
          <w:vertAlign w:val="superscript"/>
        </w:rPr>
        <w:t>[9]</w:t>
      </w:r>
      <w:r w:rsidRPr="000810A4">
        <w:rPr>
          <w:rFonts w:ascii="Book Antiqua" w:eastAsia="Book Antiqua" w:hAnsi="Book Antiqua" w:cs="Book Antiqua"/>
          <w:color w:val="000000"/>
        </w:rPr>
        <w:t>. The clinical and pathologic characteristics of early or late recurrence after curative surgery have been rarely described. Therefore, it is unclear whether there is a significant difference between these two groups in terms of prognosis</w:t>
      </w:r>
      <w:r w:rsidRPr="000810A4">
        <w:rPr>
          <w:rFonts w:ascii="Book Antiqua" w:eastAsia="Book Antiqua" w:hAnsi="Book Antiqua" w:cs="Book Antiqua"/>
          <w:color w:val="000000"/>
          <w:vertAlign w:val="superscript"/>
        </w:rPr>
        <w:t>[10,11]</w:t>
      </w:r>
      <w:r w:rsidRPr="000810A4">
        <w:rPr>
          <w:rFonts w:ascii="Book Antiqua" w:eastAsia="Book Antiqua" w:hAnsi="Book Antiqua" w:cs="Book Antiqua"/>
          <w:color w:val="000000"/>
        </w:rPr>
        <w:t>. However, the early recurrence detection or the diagnosis of other neoplasms is an important factor to allow radical resection, when technically feasible and oncologically appropriate. Although the relation between early detection of recurrence and prognosis is still under debate</w:t>
      </w:r>
      <w:r w:rsidRPr="000810A4">
        <w:rPr>
          <w:rFonts w:ascii="Book Antiqua" w:eastAsia="Book Antiqua" w:hAnsi="Book Antiqua" w:cs="Book Antiqua"/>
          <w:color w:val="000000"/>
          <w:vertAlign w:val="superscript"/>
        </w:rPr>
        <w:t>[12]</w:t>
      </w:r>
      <w:r w:rsidRPr="000810A4">
        <w:rPr>
          <w:rFonts w:ascii="Book Antiqua" w:eastAsia="Book Antiqua" w:hAnsi="Book Antiqua" w:cs="Book Antiqua"/>
          <w:color w:val="000000"/>
        </w:rPr>
        <w:t xml:space="preserve">, many follow-up programs have been </w:t>
      </w:r>
      <w:r w:rsidRPr="000810A4">
        <w:rPr>
          <w:rFonts w:ascii="Book Antiqua" w:eastAsia="Book Antiqua" w:hAnsi="Book Antiqua" w:cs="Book Antiqua"/>
          <w:color w:val="000000"/>
        </w:rPr>
        <w:lastRenderedPageBreak/>
        <w:t>developed over the years and in different countries. There are significant variations in the length and strength of follow-up strategies in the different centers, in the type and timing of the examination, in the staff conducting and reviewing the tests, and the optimum follow-up schedule is far from being defined</w:t>
      </w:r>
      <w:r w:rsidRPr="000810A4">
        <w:rPr>
          <w:rFonts w:ascii="Book Antiqua" w:eastAsia="Book Antiqua" w:hAnsi="Book Antiqua" w:cs="Book Antiqua"/>
          <w:color w:val="000000"/>
          <w:vertAlign w:val="superscript"/>
        </w:rPr>
        <w:t>[12,13]</w:t>
      </w:r>
      <w:r w:rsidRPr="000810A4">
        <w:rPr>
          <w:rFonts w:ascii="Book Antiqua" w:eastAsia="Book Antiqua" w:hAnsi="Book Antiqua" w:cs="Book Antiqua"/>
          <w:color w:val="000000"/>
        </w:rPr>
        <w:t>. The great majority of the surveillance programs ends in 5 years after the primary colorectal resection</w:t>
      </w:r>
      <w:r w:rsidRPr="000810A4">
        <w:rPr>
          <w:rFonts w:ascii="Book Antiqua" w:eastAsia="Book Antiqua" w:hAnsi="Book Antiqua" w:cs="Book Antiqua"/>
          <w:color w:val="000000"/>
          <w:vertAlign w:val="superscript"/>
        </w:rPr>
        <w:t>[3,9,12]</w:t>
      </w:r>
      <w:r w:rsidRPr="000810A4">
        <w:rPr>
          <w:rFonts w:ascii="Book Antiqua" w:eastAsia="Book Antiqua" w:hAnsi="Book Antiqua" w:cs="Book Antiqua"/>
          <w:color w:val="000000"/>
        </w:rPr>
        <w:t xml:space="preserve"> while colonoscopy follow-up programs are recommended to be continued beyond 5 years with the timing established on endoscopic findings</w:t>
      </w:r>
      <w:r w:rsidRPr="000810A4">
        <w:rPr>
          <w:rFonts w:ascii="Book Antiqua" w:eastAsia="Book Antiqua" w:hAnsi="Book Antiqua" w:cs="Book Antiqua"/>
          <w:color w:val="000000"/>
          <w:vertAlign w:val="superscript"/>
        </w:rPr>
        <w:t>[7]</w:t>
      </w:r>
      <w:r w:rsidRPr="000810A4">
        <w:rPr>
          <w:rFonts w:ascii="Book Antiqua" w:eastAsia="Book Antiqua" w:hAnsi="Book Antiqua" w:cs="Book Antiqua"/>
          <w:color w:val="000000"/>
        </w:rPr>
        <w:t>.</w:t>
      </w:r>
    </w:p>
    <w:p w14:paraId="5ABDB0AA" w14:textId="77777777" w:rsidR="00A77B3E" w:rsidRPr="000810A4" w:rsidRDefault="000810A4"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Our study aims to evaluate - </w:t>
      </w:r>
      <w:r w:rsidR="00E91FD1" w:rsidRPr="000810A4">
        <w:rPr>
          <w:rFonts w:ascii="Book Antiqua" w:eastAsia="Book Antiqua" w:hAnsi="Book Antiqua" w:cs="Book Antiqua"/>
          <w:iCs/>
          <w:color w:val="000000"/>
        </w:rPr>
        <w:t>in a cohort of patients who received curative surgery and who had a potential minimum of 10-years of follow-up</w:t>
      </w:r>
      <w:r w:rsidR="00E91FD1" w:rsidRPr="000810A4">
        <w:rPr>
          <w:rFonts w:ascii="Book Antiqua" w:eastAsia="Book Antiqua" w:hAnsi="Book Antiqua" w:cs="Book Antiqua"/>
          <w:color w:val="000000"/>
        </w:rPr>
        <w:t xml:space="preserve"> - the clinical, operative, and pathological potential prognostic factors that may influence the recurrence development, the timing and site of disease presentation. This evaluation will allow us to fine-tune a tailored follow-up program.</w:t>
      </w:r>
    </w:p>
    <w:bookmarkEnd w:id="25"/>
    <w:bookmarkEnd w:id="26"/>
    <w:p w14:paraId="3A2F440C" w14:textId="77777777" w:rsidR="00A77B3E" w:rsidRPr="000810A4" w:rsidRDefault="00A77B3E" w:rsidP="000810A4">
      <w:pPr>
        <w:snapToGrid w:val="0"/>
        <w:spacing w:line="360" w:lineRule="auto"/>
        <w:jc w:val="both"/>
        <w:rPr>
          <w:rFonts w:ascii="Book Antiqua" w:hAnsi="Book Antiqua"/>
        </w:rPr>
      </w:pPr>
    </w:p>
    <w:p w14:paraId="4252557A"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caps/>
          <w:color w:val="000000"/>
          <w:u w:val="single"/>
        </w:rPr>
        <w:t>MATERIALS AND METHODS</w:t>
      </w:r>
    </w:p>
    <w:p w14:paraId="6BA61058" w14:textId="77777777" w:rsidR="00A77B3E" w:rsidRPr="000810A4" w:rsidRDefault="00E91FD1" w:rsidP="000810A4">
      <w:pPr>
        <w:snapToGrid w:val="0"/>
        <w:spacing w:line="360" w:lineRule="auto"/>
        <w:jc w:val="both"/>
        <w:rPr>
          <w:rFonts w:ascii="Book Antiqua" w:hAnsi="Book Antiqua"/>
        </w:rPr>
      </w:pPr>
      <w:bookmarkStart w:id="27" w:name="OLE_LINK30"/>
      <w:bookmarkStart w:id="28" w:name="OLE_LINK31"/>
      <w:r w:rsidRPr="000810A4">
        <w:rPr>
          <w:rFonts w:ascii="Book Antiqua" w:eastAsia="Book Antiqua" w:hAnsi="Book Antiqua" w:cs="Book Antiqua"/>
          <w:b/>
          <w:bCs/>
          <w:i/>
          <w:iCs/>
          <w:color w:val="000000"/>
        </w:rPr>
        <w:t>Study design</w:t>
      </w:r>
    </w:p>
    <w:p w14:paraId="5CCDF6CE"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bCs/>
          <w:i/>
          <w:iCs/>
          <w:color w:val="000000"/>
        </w:rPr>
        <w:t xml:space="preserve">All </w:t>
      </w:r>
      <w:r w:rsidRPr="000810A4">
        <w:rPr>
          <w:rFonts w:ascii="Book Antiqua" w:eastAsia="Book Antiqua" w:hAnsi="Book Antiqua" w:cs="Book Antiqua"/>
          <w:color w:val="000000"/>
        </w:rPr>
        <w:t>patients submitted to an elective oncological colorectal surgery at the actually renamed Hepatobiliary Surgery Unit of Careggi Teaching Hospital, Florence, Italy from January 2006 to June 2009 and identified for follow-up of at least 10 years were evaluated for inclusion in this retrospective study.</w:t>
      </w:r>
    </w:p>
    <w:p w14:paraId="648219F8"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Exclusion criteria were: final histopathological diagnosis of benign pathology; other concomitant malignancies; histological report different from adenocarcinoma; previous oncological colorectal surgery; palliative-intent surgery, unavailability of data about recurrence status.</w:t>
      </w:r>
    </w:p>
    <w:p w14:paraId="6E2B36D4"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Data concerning demographic aspects, primary lesion, operative and postoperative outcomes, histopathological response, and long-term outcomes were prospe</w:t>
      </w:r>
      <w:r w:rsidR="005B09D7" w:rsidRPr="000810A4">
        <w:rPr>
          <w:rFonts w:ascii="Book Antiqua" w:eastAsia="Book Antiqua" w:hAnsi="Book Antiqua" w:cs="Book Antiqua"/>
          <w:color w:val="000000"/>
        </w:rPr>
        <w:t>ctively recorded in a specific </w:t>
      </w:r>
      <w:r w:rsidRPr="000810A4">
        <w:rPr>
          <w:rFonts w:ascii="Book Antiqua" w:eastAsia="Book Antiqua" w:hAnsi="Book Antiqua" w:cs="Book Antiqua"/>
          <w:color w:val="000000"/>
        </w:rPr>
        <w:t xml:space="preserve">database. Standard preoperative work-up included triple-phase </w:t>
      </w:r>
      <w:r w:rsidR="005B09D7" w:rsidRPr="000810A4">
        <w:rPr>
          <w:rFonts w:ascii="Book Antiqua" w:eastAsia="Book Antiqua" w:hAnsi="Book Antiqua" w:cs="Book Antiqua"/>
          <w:color w:val="000000"/>
        </w:rPr>
        <w:t xml:space="preserve">contrast-enhanced computed tomography (CT) scan and pancolonoscopy. </w:t>
      </w:r>
      <w:r w:rsidRPr="000810A4">
        <w:rPr>
          <w:rFonts w:ascii="Book Antiqua" w:eastAsia="Book Antiqua" w:hAnsi="Book Antiqua" w:cs="Book Antiqua"/>
          <w:color w:val="000000"/>
        </w:rPr>
        <w:t xml:space="preserve">Other radiological tests, including </w:t>
      </w:r>
      <w:r w:rsidR="005B09D7" w:rsidRPr="000810A4">
        <w:rPr>
          <w:rFonts w:ascii="Book Antiqua" w:eastAsia="Book Antiqua" w:hAnsi="Book Antiqua" w:cs="Book Antiqua"/>
          <w:color w:val="000000"/>
        </w:rPr>
        <w:t xml:space="preserve">magnetic resonance </w:t>
      </w:r>
      <w:r w:rsidR="005B09D7" w:rsidRPr="000810A4">
        <w:rPr>
          <w:rFonts w:ascii="Book Antiqua" w:eastAsia="Book Antiqua" w:hAnsi="Book Antiqua" w:cs="Book Antiqua"/>
          <w:color w:val="000000"/>
        </w:rPr>
        <w:lastRenderedPageBreak/>
        <w:t>imaging</w:t>
      </w:r>
      <w:r w:rsidRPr="000810A4">
        <w:rPr>
          <w:rFonts w:ascii="Book Antiqua" w:eastAsia="Book Antiqua" w:hAnsi="Book Antiqua" w:cs="Book Antiqua"/>
          <w:color w:val="000000"/>
        </w:rPr>
        <w:t xml:space="preserve"> and </w:t>
      </w:r>
      <w:r w:rsidR="005B09D7" w:rsidRPr="000810A4">
        <w:rPr>
          <w:rFonts w:ascii="Book Antiqua" w:eastAsia="Book Antiqua" w:hAnsi="Book Antiqua" w:cs="Book Antiqua"/>
          <w:color w:val="000000"/>
        </w:rPr>
        <w:t xml:space="preserve">positron emission tomography </w:t>
      </w:r>
      <w:r w:rsidRPr="000810A4">
        <w:rPr>
          <w:rFonts w:ascii="Book Antiqua" w:eastAsia="Book Antiqua" w:hAnsi="Book Antiqua" w:cs="Book Antiqua"/>
          <w:color w:val="000000"/>
        </w:rPr>
        <w:t>scan, were performed when required. Every decision about patients' treatments was taken after the weekly Multidisciplinary Team evaluation.</w:t>
      </w:r>
    </w:p>
    <w:p w14:paraId="0AE346E6"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Some definitions: “Right colon” has been defined as the tract between the caecum and middle transverse col</w:t>
      </w:r>
      <w:r w:rsidR="005B09D7" w:rsidRPr="000810A4">
        <w:rPr>
          <w:rFonts w:ascii="Book Antiqua" w:eastAsia="Book Antiqua" w:hAnsi="Book Antiqua" w:cs="Book Antiqua"/>
          <w:color w:val="000000"/>
        </w:rPr>
        <w:t>on while “left colon” has been </w:t>
      </w:r>
      <w:r w:rsidRPr="000810A4">
        <w:rPr>
          <w:rFonts w:ascii="Book Antiqua" w:eastAsia="Book Antiqua" w:hAnsi="Book Antiqua" w:cs="Book Antiqua"/>
          <w:color w:val="000000"/>
        </w:rPr>
        <w:t>defined as the tract between the splenic flexure and sigmoid colon.</w:t>
      </w:r>
    </w:p>
    <w:p w14:paraId="4C239DFA"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The surgical technique was chosen according stage disease, patient conditions, and surgeon’s preference and it was reported according to an “</w:t>
      </w:r>
      <w:r w:rsidR="005B09D7" w:rsidRPr="000810A4">
        <w:rPr>
          <w:rFonts w:ascii="Book Antiqua" w:eastAsia="Book Antiqua" w:hAnsi="Book Antiqua" w:cs="Book Antiqua"/>
          <w:color w:val="000000"/>
        </w:rPr>
        <w:t xml:space="preserve">intention-to-treat” evaluation. </w:t>
      </w:r>
      <w:r w:rsidRPr="000810A4">
        <w:rPr>
          <w:rFonts w:ascii="Book Antiqua" w:eastAsia="Book Antiqua" w:hAnsi="Book Antiqua" w:cs="Book Antiqua"/>
          <w:color w:val="000000"/>
        </w:rPr>
        <w:t xml:space="preserve">Associated procedures were defined as “minor” including appendicectomy, oophorectomy, or cholecystectomy, and “major” including hepatic resections. Histopathological evaluation was performed following the </w:t>
      </w:r>
      <w:bookmarkStart w:id="29" w:name="OLE_LINK6"/>
      <w:bookmarkStart w:id="30" w:name="OLE_LINK7"/>
      <w:r w:rsidR="005B09D7" w:rsidRPr="000810A4">
        <w:rPr>
          <w:rFonts w:ascii="Book Antiqua" w:eastAsia="Book Antiqua" w:hAnsi="Book Antiqua" w:cs="Book Antiqua"/>
          <w:color w:val="000000"/>
        </w:rPr>
        <w:t>tumor node metastasis (</w:t>
      </w:r>
      <w:r w:rsidRPr="000810A4">
        <w:rPr>
          <w:rFonts w:ascii="Book Antiqua" w:eastAsia="Book Antiqua" w:hAnsi="Book Antiqua" w:cs="Book Antiqua"/>
          <w:color w:val="000000"/>
        </w:rPr>
        <w:t>TNM</w:t>
      </w:r>
      <w:bookmarkEnd w:id="29"/>
      <w:bookmarkEnd w:id="30"/>
      <w:r w:rsidR="005B09D7" w:rsidRPr="000810A4">
        <w:rPr>
          <w:rFonts w:ascii="Book Antiqua" w:eastAsia="Book Antiqua" w:hAnsi="Book Antiqua" w:cs="Book Antiqua"/>
          <w:color w:val="000000"/>
        </w:rPr>
        <w:t>)</w:t>
      </w:r>
      <w:r w:rsidRPr="000810A4">
        <w:rPr>
          <w:rFonts w:ascii="Book Antiqua" w:eastAsia="Book Antiqua" w:hAnsi="Book Antiqua" w:cs="Book Antiqua"/>
          <w:color w:val="000000"/>
        </w:rPr>
        <w:t xml:space="preserve"> classification, 6</w:t>
      </w:r>
      <w:r w:rsidRPr="000810A4">
        <w:rPr>
          <w:rFonts w:ascii="Book Antiqua" w:eastAsia="Book Antiqua" w:hAnsi="Book Antiqua" w:cs="Book Antiqua"/>
          <w:color w:val="000000"/>
          <w:vertAlign w:val="superscript"/>
        </w:rPr>
        <w:t>th</w:t>
      </w:r>
      <w:r w:rsidRPr="000810A4">
        <w:rPr>
          <w:rFonts w:ascii="Book Antiqua" w:eastAsia="Book Antiqua" w:hAnsi="Book Antiqua" w:cs="Book Antiqua"/>
          <w:color w:val="000000"/>
        </w:rPr>
        <w:t xml:space="preserve"> edition</w:t>
      </w:r>
      <w:r w:rsidRPr="000810A4">
        <w:rPr>
          <w:rFonts w:ascii="Book Antiqua" w:eastAsia="Book Antiqua" w:hAnsi="Book Antiqua" w:cs="Book Antiqua"/>
          <w:color w:val="000000"/>
          <w:vertAlign w:val="superscript"/>
        </w:rPr>
        <w:t>[14]</w:t>
      </w:r>
      <w:r w:rsidRPr="000810A4">
        <w:rPr>
          <w:rFonts w:ascii="Book Antiqua" w:eastAsia="Book Antiqua" w:hAnsi="Book Antiqua" w:cs="Book Antiqua"/>
          <w:color w:val="000000"/>
        </w:rPr>
        <w:t>. The lymph node ratio was defined as the number of positive lymph nodes on the total lymph nodes retrieved. Chemotherapy was considered if administered to the patient despite the interruption of the initially scheduled program due to intolerance or any other reasons. Recurrence was considered in case of high radiological suspicion and/or after the biopsy and it was divided into liver, lung, peritoneal, and “locoregional” metastasis (including tumor recurrence on the previous anastomotic line or in the lymph nodes or soft tissue nea</w:t>
      </w:r>
      <w:r w:rsidR="000810A4" w:rsidRPr="000810A4">
        <w:rPr>
          <w:rFonts w:ascii="Book Antiqua" w:eastAsia="Book Antiqua" w:hAnsi="Book Antiqua" w:cs="Book Antiqua"/>
          <w:color w:val="000000"/>
        </w:rPr>
        <w:t>r the previous surgical site). </w:t>
      </w:r>
      <w:r w:rsidRPr="000810A4">
        <w:rPr>
          <w:rFonts w:ascii="Book Antiqua" w:eastAsia="Book Antiqua" w:hAnsi="Book Antiqua" w:cs="Book Antiqua"/>
          <w:color w:val="000000"/>
        </w:rPr>
        <w:t>Recurrence was defined as “early” or “late” if it occurred within or beyond 3 years from surgery, respectively. In case of patient presentation with CRC and synchronous liver metastasis treated with two a 2-step surgery, disease-free survival (DFS) was considered as the time between the second intervention and the time of the first available diagnosis of recurrence or death. Recurrences were trea</w:t>
      </w:r>
      <w:r w:rsidR="005B09D7" w:rsidRPr="000810A4">
        <w:rPr>
          <w:rFonts w:ascii="Book Antiqua" w:eastAsia="Book Antiqua" w:hAnsi="Book Antiqua" w:cs="Book Antiqua"/>
          <w:color w:val="000000"/>
        </w:rPr>
        <w:t xml:space="preserve">ted with surgery, chemotherapy, </w:t>
      </w:r>
      <w:r w:rsidRPr="000810A4">
        <w:rPr>
          <w:rFonts w:ascii="Book Antiqua" w:eastAsia="Book Antiqua" w:hAnsi="Book Antiqua" w:cs="Book Antiqua"/>
          <w:color w:val="000000"/>
        </w:rPr>
        <w:t>radiation, palliation of the symptoms including jaundice or best supportive care, as appropriated.</w:t>
      </w:r>
    </w:p>
    <w:p w14:paraId="0D70510C"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Within the subgroup of patients experiencing recurrence, ananalysis of the potential prognostic factors for each site of recurrence was performed to try to find clinicopathological patterns of recurrence.</w:t>
      </w:r>
    </w:p>
    <w:p w14:paraId="28E1E8F1" w14:textId="77777777" w:rsidR="00A77B3E" w:rsidRPr="000810A4" w:rsidRDefault="00A77B3E" w:rsidP="000810A4">
      <w:pPr>
        <w:snapToGrid w:val="0"/>
        <w:spacing w:line="360" w:lineRule="auto"/>
        <w:jc w:val="both"/>
        <w:rPr>
          <w:rFonts w:ascii="Book Antiqua" w:hAnsi="Book Antiqua"/>
        </w:rPr>
      </w:pPr>
    </w:p>
    <w:p w14:paraId="7DB22623"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bCs/>
          <w:i/>
          <w:iCs/>
          <w:color w:val="000000"/>
        </w:rPr>
        <w:t>Follow-up program</w:t>
      </w:r>
    </w:p>
    <w:p w14:paraId="366DFC95"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 xml:space="preserve">Follow-up was conducted according to a standardized program. The complete follow-up program is reported in </w:t>
      </w:r>
      <w:r w:rsidRPr="000810A4">
        <w:rPr>
          <w:rFonts w:ascii="Book Antiqua" w:eastAsia="Book Antiqua" w:hAnsi="Book Antiqua" w:cs="Book Antiqua"/>
          <w:bCs/>
          <w:color w:val="000000"/>
        </w:rPr>
        <w:t>Table 1</w:t>
      </w:r>
      <w:r w:rsidRPr="000810A4">
        <w:rPr>
          <w:rFonts w:ascii="Book Antiqua" w:eastAsia="Book Antiqua" w:hAnsi="Book Antiqua" w:cs="Book Antiqua"/>
          <w:color w:val="000000"/>
        </w:rPr>
        <w:t xml:space="preserve">. Follow-up included a physical examination, </w:t>
      </w:r>
      <w:r w:rsidR="005B09D7" w:rsidRPr="000810A4">
        <w:rPr>
          <w:rFonts w:ascii="Book Antiqua" w:eastAsia="Book Antiqua" w:hAnsi="Book Antiqua" w:cs="Book Antiqua"/>
          <w:color w:val="000000"/>
        </w:rPr>
        <w:t>carcinoembrionyc antigen (CEA)</w:t>
      </w:r>
      <w:r w:rsidRPr="000810A4">
        <w:rPr>
          <w:rFonts w:ascii="Book Antiqua" w:eastAsia="Book Antiqua" w:hAnsi="Book Antiqua" w:cs="Book Antiqua"/>
          <w:color w:val="000000"/>
        </w:rPr>
        <w:t xml:space="preserve"> determination, and a routine blood examination, endoscopy, chest radiography, abdominal sonography, and/or a CT scan. If recurrence was suspected or patients developed abdominal symptoms, further examinations were performed (</w:t>
      </w:r>
      <w:r w:rsidRPr="000810A4">
        <w:rPr>
          <w:rFonts w:ascii="Book Antiqua" w:eastAsia="Book Antiqua" w:hAnsi="Book Antiqua" w:cs="Book Antiqua"/>
          <w:i/>
          <w:color w:val="000000"/>
        </w:rPr>
        <w:t>i.e.</w:t>
      </w:r>
      <w:r w:rsidRPr="000810A4">
        <w:rPr>
          <w:rFonts w:ascii="Book Antiqua" w:eastAsia="Book Antiqua" w:hAnsi="Book Antiqua" w:cs="Book Antiqua"/>
          <w:color w:val="000000"/>
        </w:rPr>
        <w:t xml:space="preserve"> whole-body </w:t>
      </w:r>
      <w:r w:rsidR="005B09D7" w:rsidRPr="000810A4">
        <w:rPr>
          <w:rFonts w:ascii="Book Antiqua" w:eastAsia="Book Antiqua" w:hAnsi="Book Antiqua" w:cs="Book Antiqua"/>
          <w:color w:val="000000"/>
        </w:rPr>
        <w:t>positron emission tomography</w:t>
      </w:r>
      <w:r w:rsidRPr="000810A4">
        <w:rPr>
          <w:rFonts w:ascii="Book Antiqua" w:eastAsia="Book Antiqua" w:hAnsi="Book Antiqua" w:cs="Book Antiqua"/>
          <w:color w:val="000000"/>
        </w:rPr>
        <w:t xml:space="preserve"> or hepatic </w:t>
      </w:r>
      <w:r w:rsidR="005B09D7" w:rsidRPr="000810A4">
        <w:rPr>
          <w:rFonts w:ascii="Book Antiqua" w:eastAsia="Book Antiqua" w:hAnsi="Book Antiqua" w:cs="Book Antiqua"/>
          <w:color w:val="000000"/>
        </w:rPr>
        <w:t>magnetic resonance imaging</w:t>
      </w:r>
      <w:r w:rsidRPr="000810A4">
        <w:rPr>
          <w:rFonts w:ascii="Book Antiqua" w:eastAsia="Book Antiqua" w:hAnsi="Book Antiqua" w:cs="Book Antiqua"/>
          <w:color w:val="000000"/>
        </w:rPr>
        <w:t>). Scheduled tests could have been modified according to the oncologist’s indications.</w:t>
      </w:r>
    </w:p>
    <w:p w14:paraId="347FC150"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Retrieval of follow-up data was completed with a revision </w:t>
      </w:r>
      <w:r w:rsidRPr="000810A4">
        <w:rPr>
          <w:rFonts w:ascii="Book Antiqua" w:eastAsia="Book Antiqua" w:hAnsi="Book Antiqua" w:cs="Book Antiqua"/>
          <w:i/>
          <w:color w:val="000000"/>
        </w:rPr>
        <w:t>via</w:t>
      </w:r>
      <w:r w:rsidR="005B09D7" w:rsidRPr="000810A4">
        <w:rPr>
          <w:rFonts w:ascii="Book Antiqua" w:eastAsia="Book Antiqua" w:hAnsi="Book Antiqua" w:cs="Book Antiqua"/>
          <w:color w:val="000000"/>
        </w:rPr>
        <w:t> </w:t>
      </w:r>
      <w:r w:rsidRPr="000810A4">
        <w:rPr>
          <w:rFonts w:ascii="Book Antiqua" w:eastAsia="Book Antiqua" w:hAnsi="Book Antiqua" w:cs="Book Antiqua"/>
          <w:color w:val="000000"/>
        </w:rPr>
        <w:t>available medical records and phone call interviews.</w:t>
      </w:r>
    </w:p>
    <w:p w14:paraId="2427E418" w14:textId="77777777" w:rsidR="00A77B3E" w:rsidRPr="000810A4" w:rsidRDefault="00A77B3E" w:rsidP="000810A4">
      <w:pPr>
        <w:snapToGrid w:val="0"/>
        <w:spacing w:line="360" w:lineRule="auto"/>
        <w:jc w:val="both"/>
        <w:rPr>
          <w:rFonts w:ascii="Book Antiqua" w:hAnsi="Book Antiqua"/>
        </w:rPr>
      </w:pPr>
    </w:p>
    <w:p w14:paraId="296631E1"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bCs/>
          <w:i/>
          <w:iCs/>
          <w:color w:val="000000"/>
        </w:rPr>
        <w:t>Analysis</w:t>
      </w:r>
    </w:p>
    <w:p w14:paraId="50945150" w14:textId="5AEC0965"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 xml:space="preserve">Patients’ data were prospectively collected into a database that was retrospectively reviewed. Continuous variables were reported as mean </w:t>
      </w:r>
      <w:r w:rsidR="00BD60CF">
        <w:rPr>
          <w:rFonts w:ascii="Book Antiqua" w:eastAsia="Book Antiqua" w:hAnsi="Book Antiqua" w:cs="Book Antiqua"/>
          <w:color w:val="000000"/>
        </w:rPr>
        <w:t xml:space="preserve">± </w:t>
      </w:r>
      <w:r w:rsidRPr="000810A4">
        <w:rPr>
          <w:rFonts w:ascii="Book Antiqua" w:eastAsia="Book Antiqua" w:hAnsi="Book Antiqua" w:cs="Book Antiqua"/>
          <w:color w:val="000000"/>
        </w:rPr>
        <w:t>SD</w:t>
      </w:r>
      <w:r w:rsidR="00BD60CF">
        <w:rPr>
          <w:rFonts w:ascii="Book Antiqua" w:eastAsia="Book Antiqua" w:hAnsi="Book Antiqua" w:cs="Book Antiqua"/>
          <w:color w:val="000000"/>
        </w:rPr>
        <w:t xml:space="preserve"> </w:t>
      </w:r>
      <w:r w:rsidRPr="000810A4">
        <w:rPr>
          <w:rFonts w:ascii="Book Antiqua" w:eastAsia="Book Antiqua" w:hAnsi="Book Antiqua" w:cs="Book Antiqua"/>
          <w:color w:val="000000"/>
        </w:rPr>
        <w:t>while categorical variables were reported as frequency and percentage.</w:t>
      </w:r>
    </w:p>
    <w:p w14:paraId="65005C54"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To evaluate the association between possible prognostic factors and </w:t>
      </w:r>
      <w:r w:rsidR="005B09D7" w:rsidRPr="000810A4">
        <w:rPr>
          <w:rFonts w:ascii="Book Antiqua" w:eastAsia="Book Antiqua" w:hAnsi="Book Antiqua" w:cs="Book Antiqua"/>
          <w:color w:val="000000"/>
        </w:rPr>
        <w:t>DFS</w:t>
      </w:r>
      <w:r w:rsidRPr="000810A4">
        <w:rPr>
          <w:rFonts w:ascii="Book Antiqua" w:eastAsia="Book Antiqua" w:hAnsi="Book Antiqua" w:cs="Book Antiqua"/>
          <w:color w:val="000000"/>
        </w:rPr>
        <w:t xml:space="preserve"> and </w:t>
      </w:r>
      <w:r w:rsidR="005B09D7" w:rsidRPr="000810A4">
        <w:rPr>
          <w:rFonts w:ascii="Book Antiqua" w:eastAsia="Book Antiqua" w:hAnsi="Book Antiqua" w:cs="Book Antiqua"/>
          <w:color w:val="000000"/>
        </w:rPr>
        <w:t xml:space="preserve">overall survival </w:t>
      </w:r>
      <w:r w:rsidRPr="000810A4">
        <w:rPr>
          <w:rFonts w:ascii="Book Antiqua" w:eastAsia="Book Antiqua" w:hAnsi="Book Antiqua" w:cs="Book Antiqua"/>
          <w:color w:val="000000"/>
        </w:rPr>
        <w:t>(OS) a Cox model, Kaplan-Meier method, and log-rank test were used.</w:t>
      </w:r>
    </w:p>
    <w:p w14:paraId="59E2DC6E"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To estimate possible independent prognostic factors for recurrence a multiple Cox model with a backward selection method was used. To assess the association between each possible prognostic factor and timing to recurrence (&lt;</w:t>
      </w:r>
      <w:r w:rsidR="005B09D7"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3 years or ≥</w:t>
      </w:r>
      <w:r w:rsidR="005B09D7"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3 years) a simple logistic regression model was used.</w:t>
      </w:r>
    </w:p>
    <w:p w14:paraId="6F2F4099"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Statistical significance was defined as </w:t>
      </w:r>
      <w:r w:rsidRPr="000810A4">
        <w:rPr>
          <w:rFonts w:ascii="Book Antiqua" w:eastAsia="Book Antiqua" w:hAnsi="Book Antiqua" w:cs="Book Antiqua"/>
          <w:i/>
          <w:caps/>
          <w:color w:val="000000"/>
        </w:rPr>
        <w:t>p</w:t>
      </w:r>
      <w:r w:rsidRPr="000810A4">
        <w:rPr>
          <w:rFonts w:ascii="Book Antiqua" w:eastAsia="Book Antiqua" w:hAnsi="Book Antiqua" w:cs="Book Antiqua"/>
          <w:color w:val="000000"/>
        </w:rPr>
        <w:t xml:space="preserve"> value ≤</w:t>
      </w:r>
      <w:r w:rsidR="005B09D7"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0.05.</w:t>
      </w:r>
    </w:p>
    <w:p w14:paraId="02CE2938"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Data were analyzed using the statistical software SPSS, version 24 (IBM Corp.). The statistical review of the study was performed by the biostatistic Lorenzo Tofani.</w:t>
      </w:r>
    </w:p>
    <w:bookmarkEnd w:id="27"/>
    <w:bookmarkEnd w:id="28"/>
    <w:p w14:paraId="3A0FF1BB" w14:textId="77777777" w:rsidR="00A77B3E" w:rsidRPr="000810A4" w:rsidRDefault="00A77B3E" w:rsidP="000810A4">
      <w:pPr>
        <w:snapToGrid w:val="0"/>
        <w:spacing w:line="360" w:lineRule="auto"/>
        <w:jc w:val="both"/>
        <w:rPr>
          <w:rFonts w:ascii="Book Antiqua" w:hAnsi="Book Antiqua"/>
        </w:rPr>
      </w:pPr>
    </w:p>
    <w:p w14:paraId="10B9691B"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caps/>
          <w:color w:val="000000"/>
          <w:u w:val="single"/>
        </w:rPr>
        <w:lastRenderedPageBreak/>
        <w:t>RESULTS</w:t>
      </w:r>
    </w:p>
    <w:p w14:paraId="3401F6F1" w14:textId="77777777" w:rsidR="00A77B3E" w:rsidRPr="000810A4" w:rsidRDefault="00E91FD1" w:rsidP="000810A4">
      <w:pPr>
        <w:snapToGrid w:val="0"/>
        <w:spacing w:line="360" w:lineRule="auto"/>
        <w:jc w:val="both"/>
        <w:rPr>
          <w:rFonts w:ascii="Book Antiqua" w:hAnsi="Book Antiqua"/>
        </w:rPr>
      </w:pPr>
      <w:bookmarkStart w:id="31" w:name="OLE_LINK32"/>
      <w:bookmarkStart w:id="32" w:name="OLE_LINK33"/>
      <w:r w:rsidRPr="000810A4">
        <w:rPr>
          <w:rFonts w:ascii="Book Antiqua" w:eastAsia="Book Antiqua" w:hAnsi="Book Antiqua" w:cs="Book Antiqua"/>
          <w:color w:val="000000"/>
        </w:rPr>
        <w:t>During the study period, 360 patients underwent colorectal surgery for neoplasms. According to the exclusion criteria, 234 patients were included in our analysis. Further details are shown in</w:t>
      </w:r>
      <w:r w:rsidRPr="000810A4">
        <w:rPr>
          <w:rFonts w:ascii="Book Antiqua" w:eastAsia="Book Antiqua" w:hAnsi="Book Antiqua" w:cs="Book Antiqua"/>
          <w:b/>
          <w:color w:val="000000"/>
        </w:rPr>
        <w:t xml:space="preserve"> </w:t>
      </w:r>
      <w:r w:rsidRPr="000810A4">
        <w:rPr>
          <w:rFonts w:ascii="Book Antiqua" w:eastAsia="Book Antiqua" w:hAnsi="Book Antiqua" w:cs="Book Antiqua"/>
          <w:bCs/>
          <w:color w:val="000000"/>
        </w:rPr>
        <w:t>Figure 1</w:t>
      </w:r>
      <w:r w:rsidRPr="000810A4">
        <w:rPr>
          <w:rFonts w:ascii="Book Antiqua" w:eastAsia="Book Antiqua" w:hAnsi="Book Antiqua" w:cs="Book Antiqua"/>
          <w:color w:val="000000"/>
        </w:rPr>
        <w:t>.</w:t>
      </w:r>
    </w:p>
    <w:p w14:paraId="4A6B55FD" w14:textId="77777777" w:rsidR="00A77B3E" w:rsidRPr="000810A4" w:rsidRDefault="00A77B3E" w:rsidP="000810A4">
      <w:pPr>
        <w:snapToGrid w:val="0"/>
        <w:spacing w:line="360" w:lineRule="auto"/>
        <w:jc w:val="both"/>
        <w:rPr>
          <w:rFonts w:ascii="Book Antiqua" w:hAnsi="Book Antiqua"/>
        </w:rPr>
      </w:pPr>
    </w:p>
    <w:p w14:paraId="12CEADF8"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bCs/>
          <w:i/>
          <w:iCs/>
          <w:color w:val="000000"/>
        </w:rPr>
        <w:t>Analysis of survival and recurrence</w:t>
      </w:r>
    </w:p>
    <w:p w14:paraId="1DF4BB84"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The median follow-up time was 119</w:t>
      </w:r>
      <w:r w:rsidR="005B09D7"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5B09D7"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 xml:space="preserve">46.2 mo. Tumor recurrences occurred in 60 patients (25.6%). The </w:t>
      </w:r>
      <w:r w:rsidR="005B09D7" w:rsidRPr="000810A4">
        <w:rPr>
          <w:rFonts w:ascii="Book Antiqua" w:eastAsia="Book Antiqua" w:hAnsi="Book Antiqua" w:cs="Book Antiqua"/>
          <w:color w:val="000000"/>
        </w:rPr>
        <w:t>OS</w:t>
      </w:r>
      <w:r w:rsidRPr="000810A4">
        <w:rPr>
          <w:rFonts w:ascii="Book Antiqua" w:eastAsia="Book Antiqua" w:hAnsi="Book Antiqua" w:cs="Book Antiqua"/>
          <w:color w:val="000000"/>
        </w:rPr>
        <w:t xml:space="preserve"> rate was 86.7%, 78.1%, and 59.9% at 3, 5, and 10 years, respectively. The </w:t>
      </w:r>
      <w:r w:rsidR="005B09D7" w:rsidRPr="000810A4">
        <w:rPr>
          <w:rFonts w:ascii="Book Antiqua" w:eastAsia="Book Antiqua" w:hAnsi="Book Antiqua" w:cs="Book Antiqua"/>
          <w:color w:val="000000"/>
        </w:rPr>
        <w:t>DFS</w:t>
      </w:r>
      <w:r w:rsidRPr="000810A4">
        <w:rPr>
          <w:rFonts w:ascii="Book Antiqua" w:eastAsia="Book Antiqua" w:hAnsi="Book Antiqua" w:cs="Book Antiqua"/>
          <w:color w:val="000000"/>
        </w:rPr>
        <w:t xml:space="preserve"> rate was 75.7%, 71.2%, and 58.3% at 3, 5, and 10 years, respectively, with a median DFS of 150 mo.</w:t>
      </w:r>
    </w:p>
    <w:p w14:paraId="50CA882D"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bCs/>
          <w:color w:val="000000"/>
        </w:rPr>
        <w:t>Table 2</w:t>
      </w:r>
      <w:r w:rsidRPr="000810A4">
        <w:rPr>
          <w:rFonts w:ascii="Book Antiqua" w:eastAsia="Book Antiqua" w:hAnsi="Book Antiqua" w:cs="Book Antiqua"/>
          <w:color w:val="000000"/>
        </w:rPr>
        <w:t xml:space="preserve"> includes the significant potential prog</w:t>
      </w:r>
      <w:r w:rsidR="000810A4" w:rsidRPr="000810A4">
        <w:rPr>
          <w:rFonts w:ascii="Book Antiqua" w:eastAsia="Book Antiqua" w:hAnsi="Book Antiqua" w:cs="Book Antiqua"/>
          <w:color w:val="000000"/>
        </w:rPr>
        <w:t>nostic factors for DFS and OS. </w:t>
      </w:r>
      <w:r w:rsidRPr="000810A4">
        <w:rPr>
          <w:rFonts w:ascii="Book Antiqua" w:eastAsia="Book Antiqua" w:hAnsi="Book Antiqua" w:cs="Book Antiqua"/>
          <w:color w:val="000000"/>
        </w:rPr>
        <w:t>The American Joint Committee on Cancer (AJCC) stage and the pathological M stage resulted as strong prognostic factors for both DFS and OS. The recurrence timing resulted in a significant prognostic factor for OS but there were no significant differences in post recurrence OS (</w:t>
      </w:r>
      <w:r w:rsidRPr="000810A4">
        <w:rPr>
          <w:rFonts w:ascii="Book Antiqua" w:eastAsia="Book Antiqua" w:hAnsi="Book Antiqua" w:cs="Book Antiqua"/>
          <w:i/>
          <w:iCs/>
          <w:color w:val="000000"/>
        </w:rPr>
        <w:t>P</w:t>
      </w:r>
      <w:r w:rsidRPr="000810A4">
        <w:rPr>
          <w:rFonts w:ascii="Book Antiqua" w:eastAsia="Book Antiqua" w:hAnsi="Book Antiqua" w:cs="Book Antiqua"/>
          <w:color w:val="000000"/>
        </w:rPr>
        <w:t xml:space="preserve"> = 0.011 and </w:t>
      </w:r>
      <w:r w:rsidRPr="000810A4">
        <w:rPr>
          <w:rFonts w:ascii="Book Antiqua" w:eastAsia="Book Antiqua" w:hAnsi="Book Antiqua" w:cs="Book Antiqua"/>
          <w:i/>
          <w:iCs/>
          <w:color w:val="000000"/>
        </w:rPr>
        <w:t>P</w:t>
      </w:r>
      <w:r w:rsidRPr="000810A4">
        <w:rPr>
          <w:rFonts w:ascii="Book Antiqua" w:eastAsia="Book Antiqua" w:hAnsi="Book Antiqua" w:cs="Book Antiqua"/>
          <w:color w:val="000000"/>
        </w:rPr>
        <w:t xml:space="preserve"> = 0.991, respectively, </w:t>
      </w:r>
      <w:r w:rsidRPr="000810A4">
        <w:rPr>
          <w:rFonts w:ascii="Book Antiqua" w:eastAsia="Book Antiqua" w:hAnsi="Book Antiqua" w:cs="Book Antiqua"/>
          <w:bCs/>
          <w:color w:val="000000"/>
        </w:rPr>
        <w:t>Figure 2</w:t>
      </w:r>
      <w:r w:rsidRPr="000810A4">
        <w:rPr>
          <w:rFonts w:ascii="Book Antiqua" w:eastAsia="Book Antiqua" w:hAnsi="Book Antiqua" w:cs="Book Antiqua"/>
          <w:color w:val="000000"/>
        </w:rPr>
        <w:t>).</w:t>
      </w:r>
    </w:p>
    <w:p w14:paraId="04D6FC4B"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Recurrence characteristics and related treatments are reported in </w:t>
      </w:r>
      <w:r w:rsidRPr="000810A4">
        <w:rPr>
          <w:rFonts w:ascii="Book Antiqua" w:eastAsia="Book Antiqua" w:hAnsi="Book Antiqua" w:cs="Book Antiqua"/>
          <w:bCs/>
          <w:color w:val="000000"/>
        </w:rPr>
        <w:t>Table 3</w:t>
      </w:r>
      <w:r w:rsidRPr="000810A4">
        <w:rPr>
          <w:rFonts w:ascii="Book Antiqua" w:eastAsia="Book Antiqua" w:hAnsi="Book Antiqua" w:cs="Book Antiqua"/>
          <w:color w:val="000000"/>
        </w:rPr>
        <w:t>.</w:t>
      </w:r>
    </w:p>
    <w:p w14:paraId="469989D6"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Fifty-one patients (85% of those experiencing recurrence) recurred within 3 years from the first intervention while 9 (15%) of them recurred beyond 3 years. The recurrence rate after 5 years was 1.7% within the entire cohort and 6.7% within the recurrence group. Consequently, 15.3 patients had to be observed between 5 and 10 years from the first treatment in order to detect 1 recurrence beyond 5 years.</w:t>
      </w:r>
    </w:p>
    <w:p w14:paraId="0B49A040"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Twenty-two out of the 24 patients who received a second surgical curative intervention, with or without subsequent chemotherapy protocols, achieved a status of disease-free. Four of them resulted in disease-free and alive 10 years after surgery while twelve of them developed further recurrence within a mean time from the first intervention of 44.4 mo (11-85 mo). Additional analysis involving recurrence treatments will be no object of the present study.</w:t>
      </w:r>
    </w:p>
    <w:p w14:paraId="229571FF"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lastRenderedPageBreak/>
        <w:t>Fifty patients (83.3% of those experiencing recurrence) presented with the persistence of tumoral disease at death or at the time of the last follow-up.</w:t>
      </w:r>
    </w:p>
    <w:p w14:paraId="5A4306B2"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Actual 10-years survivors were 111 (47.4%), 6 of them had developed a recurrence during the follow-up time and had received a second treatment.</w:t>
      </w:r>
    </w:p>
    <w:p w14:paraId="5864CA4E"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Moreover, during the follow-up period, 30 patients developed a second malignancy: colorectal (</w:t>
      </w:r>
      <w:r w:rsidRPr="000810A4">
        <w:rPr>
          <w:rFonts w:ascii="Book Antiqua" w:eastAsia="Book Antiqua" w:hAnsi="Book Antiqua" w:cs="Book Antiqua"/>
          <w:i/>
          <w:iCs/>
          <w:color w:val="000000"/>
        </w:rPr>
        <w:t>n</w:t>
      </w:r>
      <w:r w:rsidRPr="000810A4">
        <w:rPr>
          <w:rFonts w:ascii="Book Antiqua" w:eastAsia="Book Antiqua" w:hAnsi="Book Antiqua" w:cs="Book Antiqua"/>
          <w:color w:val="000000"/>
        </w:rPr>
        <w:t xml:space="preserve"> = 6), breast (</w:t>
      </w:r>
      <w:r w:rsidRPr="000810A4">
        <w:rPr>
          <w:rFonts w:ascii="Book Antiqua" w:eastAsia="Book Antiqua" w:hAnsi="Book Antiqua" w:cs="Book Antiqua"/>
          <w:i/>
          <w:iCs/>
          <w:color w:val="000000"/>
        </w:rPr>
        <w:t>n</w:t>
      </w:r>
      <w:r w:rsidRPr="000810A4">
        <w:rPr>
          <w:rFonts w:ascii="Book Antiqua" w:eastAsia="Book Antiqua" w:hAnsi="Book Antiqua" w:cs="Book Antiqua"/>
          <w:color w:val="000000"/>
        </w:rPr>
        <w:t xml:space="preserve"> = 4), prostate (</w:t>
      </w:r>
      <w:r w:rsidRPr="000810A4">
        <w:rPr>
          <w:rFonts w:ascii="Book Antiqua" w:eastAsia="Book Antiqua" w:hAnsi="Book Antiqua" w:cs="Book Antiqua"/>
          <w:i/>
          <w:iCs/>
          <w:color w:val="000000"/>
        </w:rPr>
        <w:t>n</w:t>
      </w:r>
      <w:r w:rsidRPr="000810A4">
        <w:rPr>
          <w:rFonts w:ascii="Book Antiqua" w:eastAsia="Book Antiqua" w:hAnsi="Book Antiqua" w:cs="Book Antiqua"/>
          <w:color w:val="000000"/>
        </w:rPr>
        <w:t xml:space="preserve"> = 2), other urologic cancer (</w:t>
      </w:r>
      <w:r w:rsidRPr="000810A4">
        <w:rPr>
          <w:rFonts w:ascii="Book Antiqua" w:eastAsia="Book Antiqua" w:hAnsi="Book Antiqua" w:cs="Book Antiqua"/>
          <w:i/>
          <w:iCs/>
          <w:color w:val="000000"/>
        </w:rPr>
        <w:t>n</w:t>
      </w:r>
      <w:r w:rsidRPr="000810A4">
        <w:rPr>
          <w:rFonts w:ascii="Book Antiqua" w:eastAsia="Book Antiqua" w:hAnsi="Book Antiqua" w:cs="Book Antiqua"/>
          <w:color w:val="000000"/>
        </w:rPr>
        <w:t xml:space="preserve"> = 3), intracranial cancer (</w:t>
      </w:r>
      <w:r w:rsidRPr="000810A4">
        <w:rPr>
          <w:rFonts w:ascii="Book Antiqua" w:eastAsia="Book Antiqua" w:hAnsi="Book Antiqua" w:cs="Book Antiqua"/>
          <w:i/>
          <w:iCs/>
          <w:color w:val="000000"/>
        </w:rPr>
        <w:t>n</w:t>
      </w:r>
      <w:r w:rsidRPr="000810A4">
        <w:rPr>
          <w:rFonts w:ascii="Book Antiqua" w:eastAsia="Book Antiqua" w:hAnsi="Book Antiqua" w:cs="Book Antiqua"/>
          <w:color w:val="000000"/>
        </w:rPr>
        <w:t xml:space="preserve"> = 4), pancreas (</w:t>
      </w:r>
      <w:r w:rsidRPr="000810A4">
        <w:rPr>
          <w:rFonts w:ascii="Book Antiqua" w:eastAsia="Book Antiqua" w:hAnsi="Book Antiqua" w:cs="Book Antiqua"/>
          <w:i/>
          <w:iCs/>
          <w:color w:val="000000"/>
        </w:rPr>
        <w:t>n</w:t>
      </w:r>
      <w:r w:rsidRPr="000810A4">
        <w:rPr>
          <w:rFonts w:ascii="Book Antiqua" w:eastAsia="Book Antiqua" w:hAnsi="Book Antiqua" w:cs="Book Antiqua"/>
          <w:color w:val="000000"/>
        </w:rPr>
        <w:t xml:space="preserve"> = 4) and other (</w:t>
      </w:r>
      <w:r w:rsidRPr="000810A4">
        <w:rPr>
          <w:rFonts w:ascii="Book Antiqua" w:eastAsia="Book Antiqua" w:hAnsi="Book Antiqua" w:cs="Book Antiqua"/>
          <w:i/>
          <w:iCs/>
          <w:color w:val="000000"/>
        </w:rPr>
        <w:t>n</w:t>
      </w:r>
      <w:r w:rsidRPr="000810A4">
        <w:rPr>
          <w:rFonts w:ascii="Book Antiqua" w:eastAsia="Book Antiqua" w:hAnsi="Book Antiqua" w:cs="Book Antiqua"/>
          <w:color w:val="000000"/>
        </w:rPr>
        <w:t xml:space="preserve"> = 7). The mean time of second malignancies development was 80 mo (range 8-153). Amongst these patients, 18 developed a second neoplasm beyond 5 years and 6 died because of second neoplasms. </w:t>
      </w:r>
    </w:p>
    <w:p w14:paraId="2DB204E7" w14:textId="77777777" w:rsidR="00A77B3E" w:rsidRPr="000810A4" w:rsidRDefault="00A77B3E" w:rsidP="000810A4">
      <w:pPr>
        <w:snapToGrid w:val="0"/>
        <w:spacing w:line="360" w:lineRule="auto"/>
        <w:jc w:val="both"/>
        <w:rPr>
          <w:rFonts w:ascii="Book Antiqua" w:hAnsi="Book Antiqua"/>
        </w:rPr>
      </w:pPr>
    </w:p>
    <w:p w14:paraId="2172E158"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bCs/>
          <w:i/>
          <w:iCs/>
          <w:color w:val="000000"/>
        </w:rPr>
        <w:t>Analysis of the prognostic factors for recurrence and comparison between early and late recurrence</w:t>
      </w:r>
    </w:p>
    <w:p w14:paraId="4F3BB520"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 xml:space="preserve">Demographic and patient-related potential prognostic factors for recurrence and evaluation of early </w:t>
      </w:r>
      <w:r w:rsidRPr="000810A4">
        <w:rPr>
          <w:rFonts w:ascii="Book Antiqua" w:eastAsia="Book Antiqua" w:hAnsi="Book Antiqua" w:cs="Book Antiqua"/>
          <w:i/>
          <w:iCs/>
          <w:color w:val="000000"/>
        </w:rPr>
        <w:t>vs</w:t>
      </w:r>
      <w:r w:rsidRPr="000810A4">
        <w:rPr>
          <w:rFonts w:ascii="Book Antiqua" w:eastAsia="Book Antiqua" w:hAnsi="Book Antiqua" w:cs="Book Antiqua"/>
          <w:color w:val="000000"/>
        </w:rPr>
        <w:t xml:space="preserve"> late recurrence are shown in </w:t>
      </w:r>
      <w:r w:rsidR="000810A4">
        <w:rPr>
          <w:rFonts w:ascii="Book Antiqua" w:eastAsia="Book Antiqua" w:hAnsi="Book Antiqua" w:cs="Book Antiqua"/>
          <w:bCs/>
          <w:color w:val="000000"/>
        </w:rPr>
        <w:t>Table 4</w:t>
      </w:r>
      <w:r w:rsidRPr="000810A4">
        <w:rPr>
          <w:rFonts w:ascii="Book Antiqua" w:eastAsia="Book Antiqua" w:hAnsi="Book Antiqua" w:cs="Book Antiqua"/>
          <w:color w:val="000000"/>
        </w:rPr>
        <w:t>.</w:t>
      </w:r>
    </w:p>
    <w:p w14:paraId="40A06364"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Preoperative glycemia and abnormal </w:t>
      </w:r>
      <w:r w:rsidR="005B09D7" w:rsidRPr="000810A4">
        <w:rPr>
          <w:rFonts w:ascii="Book Antiqua" w:eastAsia="Book Antiqua" w:hAnsi="Book Antiqua" w:cs="Book Antiqua"/>
          <w:color w:val="000000"/>
        </w:rPr>
        <w:t>CEA</w:t>
      </w:r>
      <w:r w:rsidRPr="000810A4">
        <w:rPr>
          <w:rFonts w:ascii="Book Antiqua" w:eastAsia="Book Antiqua" w:hAnsi="Book Antiqua" w:cs="Book Antiqua"/>
          <w:color w:val="000000"/>
        </w:rPr>
        <w:t xml:space="preserve"> values were significantly higher in the recurrence group.</w:t>
      </w:r>
    </w:p>
    <w:p w14:paraId="6411DA34" w14:textId="77777777" w:rsidR="00A77B3E" w:rsidRPr="000810A4" w:rsidRDefault="002C11CA"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Anaesthesiologists Score (ASA)</w:t>
      </w:r>
      <w:r w:rsidR="00E91FD1" w:rsidRPr="000810A4">
        <w:rPr>
          <w:rFonts w:ascii="Book Antiqua" w:eastAsia="Book Antiqua" w:hAnsi="Book Antiqua" w:cs="Book Antiqua"/>
          <w:color w:val="000000"/>
        </w:rPr>
        <w:t xml:space="preserve"> score grade 4 has a more than 3-fold higher recurrence risk compared to the American Society of </w:t>
      </w:r>
      <w:r w:rsidRPr="000810A4">
        <w:rPr>
          <w:rFonts w:ascii="Book Antiqua" w:eastAsia="Book Antiqua" w:hAnsi="Book Antiqua" w:cs="Book Antiqua"/>
          <w:color w:val="000000"/>
        </w:rPr>
        <w:t>ASA</w:t>
      </w:r>
      <w:r w:rsidR="00E91FD1" w:rsidRPr="000810A4">
        <w:rPr>
          <w:rFonts w:ascii="Book Antiqua" w:eastAsia="Book Antiqua" w:hAnsi="Book Antiqua" w:cs="Book Antiqua"/>
          <w:color w:val="000000"/>
        </w:rPr>
        <w:t xml:space="preserve"> grade 1 (</w:t>
      </w:r>
      <w:r w:rsidR="00E91FD1" w:rsidRPr="000810A4">
        <w:rPr>
          <w:rFonts w:ascii="Book Antiqua" w:eastAsia="Book Antiqua" w:hAnsi="Book Antiqua" w:cs="Book Antiqua"/>
          <w:i/>
          <w:iCs/>
          <w:color w:val="000000"/>
        </w:rPr>
        <w:t>P</w:t>
      </w:r>
      <w:r w:rsidR="00E91FD1" w:rsidRPr="000810A4">
        <w:rPr>
          <w:rFonts w:ascii="Book Antiqua" w:eastAsia="Book Antiqua" w:hAnsi="Book Antiqua" w:cs="Book Antiqua"/>
          <w:color w:val="000000"/>
        </w:rPr>
        <w:t xml:space="preserve"> = 0.045). Patients presenting with bowel obstruction were 32. Four of them received a transverse loop colostomy before curative surgery. The tumor appearance with occlusive symptoms was higher in the recurrence group (</w:t>
      </w:r>
      <w:r w:rsidR="00E91FD1" w:rsidRPr="000810A4">
        <w:rPr>
          <w:rFonts w:ascii="Book Antiqua" w:eastAsia="Book Antiqua" w:hAnsi="Book Antiqua" w:cs="Book Antiqua"/>
          <w:i/>
          <w:iCs/>
          <w:color w:val="000000"/>
        </w:rPr>
        <w:t>P</w:t>
      </w:r>
      <w:r w:rsidR="00E91FD1" w:rsidRPr="000810A4">
        <w:rPr>
          <w:rFonts w:ascii="Book Antiqua" w:eastAsia="Book Antiqua" w:hAnsi="Book Antiqua" w:cs="Book Antiqua"/>
          <w:color w:val="000000"/>
        </w:rPr>
        <w:t xml:space="preserve"> = 0.021).</w:t>
      </w:r>
    </w:p>
    <w:p w14:paraId="1BECE5CB"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Younger ages resulted significantly associated with early recurrence (</w:t>
      </w:r>
      <w:r w:rsidRPr="000810A4">
        <w:rPr>
          <w:rFonts w:ascii="Book Antiqua" w:eastAsia="Book Antiqua" w:hAnsi="Book Antiqua" w:cs="Book Antiqua"/>
          <w:i/>
          <w:iCs/>
          <w:color w:val="000000"/>
        </w:rPr>
        <w:t>P</w:t>
      </w:r>
      <w:r w:rsidRPr="000810A4">
        <w:rPr>
          <w:rFonts w:ascii="Book Antiqua" w:eastAsia="Book Antiqua" w:hAnsi="Book Antiqua" w:cs="Book Antiqua"/>
          <w:color w:val="000000"/>
        </w:rPr>
        <w:t xml:space="preserve"> = 0.050).</w:t>
      </w:r>
    </w:p>
    <w:p w14:paraId="6A385B9C"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bCs/>
          <w:color w:val="000000"/>
        </w:rPr>
        <w:t xml:space="preserve">Table </w:t>
      </w:r>
      <w:r w:rsidR="000810A4">
        <w:rPr>
          <w:rFonts w:ascii="Book Antiqua" w:eastAsia="Book Antiqua" w:hAnsi="Book Antiqua" w:cs="Book Antiqua"/>
          <w:bCs/>
          <w:color w:val="000000"/>
        </w:rPr>
        <w:t>5</w:t>
      </w:r>
      <w:r w:rsidRPr="000810A4">
        <w:rPr>
          <w:rFonts w:ascii="Book Antiqua" w:eastAsia="Book Antiqua" w:hAnsi="Book Antiqua" w:cs="Book Antiqua"/>
          <w:color w:val="000000"/>
        </w:rPr>
        <w:t xml:space="preserve"> reports the treatment-related potential prognostic factors for recurrence and evaluation of early </w:t>
      </w:r>
      <w:r w:rsidRPr="000810A4">
        <w:rPr>
          <w:rFonts w:ascii="Book Antiqua" w:eastAsia="Book Antiqua" w:hAnsi="Book Antiqua" w:cs="Book Antiqua"/>
          <w:i/>
          <w:iCs/>
          <w:color w:val="000000"/>
        </w:rPr>
        <w:t>vs</w:t>
      </w:r>
      <w:r w:rsidRPr="000810A4">
        <w:rPr>
          <w:rFonts w:ascii="Book Antiqua" w:eastAsia="Book Antiqua" w:hAnsi="Book Antiqua" w:cs="Book Antiqua"/>
          <w:color w:val="000000"/>
        </w:rPr>
        <w:t xml:space="preserve"> late recurrence.</w:t>
      </w:r>
    </w:p>
    <w:p w14:paraId="0F1F58BA"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Ten percent of the patients with a rectal cancer location received neoadjuvant chemoradiation and administration of neoadjuvant therapy did not result in a significant prognostic factor although the high rate of missing data has to be taken into account. Patients treated with an associated major procedure have a </w:t>
      </w:r>
      <w:r w:rsidRPr="000810A4">
        <w:rPr>
          <w:rFonts w:ascii="Book Antiqua" w:eastAsia="Book Antiqua" w:hAnsi="Book Antiqua" w:cs="Book Antiqua"/>
          <w:color w:val="000000"/>
        </w:rPr>
        <w:lastRenderedPageBreak/>
        <w:t>3.5-fold higher risk of recurrence when compared to the patients receiving only the colorectal resection (</w:t>
      </w:r>
      <w:r w:rsidRPr="000810A4">
        <w:rPr>
          <w:rFonts w:ascii="Book Antiqua" w:eastAsia="Book Antiqua" w:hAnsi="Book Antiqua" w:cs="Book Antiqua"/>
          <w:i/>
          <w:iCs/>
          <w:color w:val="000000"/>
        </w:rPr>
        <w:t>P</w:t>
      </w:r>
      <w:r w:rsidRPr="000810A4">
        <w:rPr>
          <w:rFonts w:ascii="Book Antiqua" w:eastAsia="Book Antiqua" w:hAnsi="Book Antiqua" w:cs="Book Antiqua"/>
          <w:color w:val="000000"/>
        </w:rPr>
        <w:t xml:space="preserve"> = 0.007). Patients treated with open surgery have a high risk of recurrence (</w:t>
      </w:r>
      <w:r w:rsidRPr="000810A4">
        <w:rPr>
          <w:rFonts w:ascii="Book Antiqua" w:eastAsia="Book Antiqua" w:hAnsi="Book Antiqua" w:cs="Book Antiqua"/>
          <w:i/>
          <w:caps/>
          <w:color w:val="000000"/>
        </w:rPr>
        <w:t>p</w:t>
      </w:r>
      <w:r w:rsidR="002C11CA"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&lt;</w:t>
      </w:r>
      <w:r w:rsidR="002C11CA"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0.001) and the open technique showed a marginally significant association (</w:t>
      </w:r>
      <w:r w:rsidRPr="000810A4">
        <w:rPr>
          <w:rFonts w:ascii="Book Antiqua" w:eastAsia="Book Antiqua" w:hAnsi="Book Antiqua" w:cs="Book Antiqua"/>
          <w:i/>
          <w:iCs/>
          <w:color w:val="000000"/>
        </w:rPr>
        <w:t>P</w:t>
      </w:r>
      <w:r w:rsidRPr="000810A4">
        <w:rPr>
          <w:rFonts w:ascii="Book Antiqua" w:eastAsia="Book Antiqua" w:hAnsi="Book Antiqua" w:cs="Book Antiqua"/>
          <w:color w:val="000000"/>
        </w:rPr>
        <w:t xml:space="preserve"> = 0.061) with “early recurrence”.</w:t>
      </w:r>
    </w:p>
    <w:p w14:paraId="409B7E02"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During the hospital stay, 10 patients required reoperations due to complications: anastomotic leak (</w:t>
      </w:r>
      <w:r w:rsidRPr="000810A4">
        <w:rPr>
          <w:rFonts w:ascii="Book Antiqua" w:eastAsia="Book Antiqua" w:hAnsi="Book Antiqua" w:cs="Book Antiqua"/>
          <w:i/>
          <w:iCs/>
          <w:color w:val="000000"/>
        </w:rPr>
        <w:t>n</w:t>
      </w:r>
      <w:r w:rsidRPr="000810A4">
        <w:rPr>
          <w:rFonts w:ascii="Book Antiqua" w:eastAsia="Book Antiqua" w:hAnsi="Book Antiqua" w:cs="Book Antiqua"/>
          <w:color w:val="000000"/>
        </w:rPr>
        <w:t xml:space="preserve"> = 5), hemoperitoneum (</w:t>
      </w:r>
      <w:r w:rsidRPr="000810A4">
        <w:rPr>
          <w:rFonts w:ascii="Book Antiqua" w:eastAsia="Book Antiqua" w:hAnsi="Book Antiqua" w:cs="Book Antiqua"/>
          <w:i/>
          <w:iCs/>
          <w:color w:val="000000"/>
        </w:rPr>
        <w:t>n</w:t>
      </w:r>
      <w:r w:rsidRPr="000810A4">
        <w:rPr>
          <w:rFonts w:ascii="Book Antiqua" w:eastAsia="Book Antiqua" w:hAnsi="Book Antiqua" w:cs="Book Antiqua"/>
          <w:color w:val="000000"/>
        </w:rPr>
        <w:t xml:space="preserve"> = 2), wound dehiscence (</w:t>
      </w:r>
      <w:r w:rsidRPr="000810A4">
        <w:rPr>
          <w:rFonts w:ascii="Book Antiqua" w:eastAsia="Book Antiqua" w:hAnsi="Book Antiqua" w:cs="Book Antiqua"/>
          <w:i/>
          <w:iCs/>
          <w:color w:val="000000"/>
        </w:rPr>
        <w:t>n</w:t>
      </w:r>
      <w:r w:rsidRPr="000810A4">
        <w:rPr>
          <w:rFonts w:ascii="Book Antiqua" w:eastAsia="Book Antiqua" w:hAnsi="Book Antiqua" w:cs="Book Antiqua"/>
          <w:color w:val="000000"/>
        </w:rPr>
        <w:t xml:space="preserve"> = 1), rectal bleeding not amenable to endoscopic treatments (</w:t>
      </w:r>
      <w:r w:rsidRPr="000810A4">
        <w:rPr>
          <w:rFonts w:ascii="Book Antiqua" w:eastAsia="Book Antiqua" w:hAnsi="Book Antiqua" w:cs="Book Antiqua"/>
          <w:i/>
          <w:iCs/>
          <w:color w:val="000000"/>
        </w:rPr>
        <w:t>n</w:t>
      </w:r>
      <w:r w:rsidRPr="000810A4">
        <w:rPr>
          <w:rFonts w:ascii="Book Antiqua" w:eastAsia="Book Antiqua" w:hAnsi="Book Antiqua" w:cs="Book Antiqua"/>
          <w:color w:val="000000"/>
        </w:rPr>
        <w:t xml:space="preserve"> = 1), acute pancreatitis (</w:t>
      </w:r>
      <w:r w:rsidRPr="000810A4">
        <w:rPr>
          <w:rFonts w:ascii="Book Antiqua" w:eastAsia="Book Antiqua" w:hAnsi="Book Antiqua" w:cs="Book Antiqua"/>
          <w:i/>
          <w:iCs/>
          <w:color w:val="000000"/>
        </w:rPr>
        <w:t>n</w:t>
      </w:r>
      <w:r w:rsidRPr="000810A4">
        <w:rPr>
          <w:rFonts w:ascii="Book Antiqua" w:eastAsia="Book Antiqua" w:hAnsi="Book Antiqua" w:cs="Book Antiqua"/>
          <w:color w:val="000000"/>
        </w:rPr>
        <w:t xml:space="preserve"> = 1). However, reoperation did not result associated with higher recurrence risk. A longer hospital stay resulted significantly associated with recurrence (</w:t>
      </w:r>
      <w:r w:rsidRPr="000810A4">
        <w:rPr>
          <w:rFonts w:ascii="Book Antiqua" w:eastAsia="Book Antiqua" w:hAnsi="Book Antiqua" w:cs="Book Antiqua"/>
          <w:i/>
          <w:iCs/>
          <w:color w:val="000000"/>
        </w:rPr>
        <w:t>P</w:t>
      </w:r>
      <w:r w:rsidRPr="000810A4">
        <w:rPr>
          <w:rFonts w:ascii="Book Antiqua" w:eastAsia="Book Antiqua" w:hAnsi="Book Antiqua" w:cs="Book Antiqua"/>
          <w:color w:val="000000"/>
        </w:rPr>
        <w:t xml:space="preserve"> = 0.001).</w:t>
      </w:r>
    </w:p>
    <w:p w14:paraId="283DF389"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Chemotherapy mainly consisted of 5-fluorouracil and folinic acid. Some patients were also treated with capecitabine, irinotecan, and oxaliplatin-based chemotherapy. Administration of adjuvant chemotherapy showed a marginally significant association with recurrence rate and with the early onset of the disease (</w:t>
      </w:r>
      <w:r w:rsidRPr="000810A4">
        <w:rPr>
          <w:rFonts w:ascii="Book Antiqua" w:eastAsia="Book Antiqua" w:hAnsi="Book Antiqua" w:cs="Book Antiqua"/>
          <w:i/>
          <w:iCs/>
          <w:color w:val="000000"/>
        </w:rPr>
        <w:t>P</w:t>
      </w:r>
      <w:r w:rsidRPr="000810A4">
        <w:rPr>
          <w:rFonts w:ascii="Book Antiqua" w:eastAsia="Book Antiqua" w:hAnsi="Book Antiqua" w:cs="Book Antiqua"/>
          <w:color w:val="000000"/>
        </w:rPr>
        <w:t xml:space="preserve"> = 0.064 and </w:t>
      </w:r>
      <w:r w:rsidRPr="000810A4">
        <w:rPr>
          <w:rFonts w:ascii="Book Antiqua" w:eastAsia="Book Antiqua" w:hAnsi="Book Antiqua" w:cs="Book Antiqua"/>
          <w:i/>
          <w:iCs/>
          <w:color w:val="000000"/>
        </w:rPr>
        <w:t>P</w:t>
      </w:r>
      <w:r w:rsidRPr="000810A4">
        <w:rPr>
          <w:rFonts w:ascii="Book Antiqua" w:eastAsia="Book Antiqua" w:hAnsi="Book Antiqua" w:cs="Book Antiqua"/>
          <w:color w:val="000000"/>
        </w:rPr>
        <w:t xml:space="preserve"> = 0.057, respectively).</w:t>
      </w:r>
    </w:p>
    <w:p w14:paraId="6BB49C51"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Pathological-related potential prognostic factors for recurrence and evaluation of early </w:t>
      </w:r>
      <w:r w:rsidRPr="000810A4">
        <w:rPr>
          <w:rFonts w:ascii="Book Antiqua" w:eastAsia="Book Antiqua" w:hAnsi="Book Antiqua" w:cs="Book Antiqua"/>
          <w:i/>
          <w:iCs/>
          <w:color w:val="000000"/>
        </w:rPr>
        <w:t>vs</w:t>
      </w:r>
      <w:r w:rsidRPr="000810A4">
        <w:rPr>
          <w:rFonts w:ascii="Book Antiqua" w:eastAsia="Book Antiqua" w:hAnsi="Book Antiqua" w:cs="Book Antiqua"/>
          <w:color w:val="000000"/>
        </w:rPr>
        <w:t xml:space="preserve"> late recurrence are presented in </w:t>
      </w:r>
      <w:r w:rsidRPr="000810A4">
        <w:rPr>
          <w:rFonts w:ascii="Book Antiqua" w:eastAsia="Book Antiqua" w:hAnsi="Book Antiqua" w:cs="Book Antiqua"/>
          <w:bCs/>
          <w:color w:val="000000"/>
        </w:rPr>
        <w:t xml:space="preserve">Table </w:t>
      </w:r>
      <w:r w:rsidR="000810A4">
        <w:rPr>
          <w:rFonts w:ascii="Book Antiqua" w:eastAsia="Book Antiqua" w:hAnsi="Book Antiqua" w:cs="Book Antiqua"/>
          <w:bCs/>
          <w:color w:val="000000"/>
        </w:rPr>
        <w:t>6</w:t>
      </w:r>
      <w:r w:rsidRPr="000810A4">
        <w:rPr>
          <w:rFonts w:ascii="Book Antiqua" w:eastAsia="Book Antiqua" w:hAnsi="Book Antiqua" w:cs="Book Antiqua"/>
          <w:color w:val="000000"/>
        </w:rPr>
        <w:t>.</w:t>
      </w:r>
    </w:p>
    <w:p w14:paraId="0ADDCF8F"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Each parameter of the TNM classification and the AJCC stage resulted strongly associated with recurr</w:t>
      </w:r>
      <w:r w:rsidR="000810A4" w:rsidRPr="000810A4">
        <w:rPr>
          <w:rFonts w:ascii="Book Antiqua" w:eastAsia="Book Antiqua" w:hAnsi="Book Antiqua" w:cs="Book Antiqua"/>
          <w:color w:val="000000"/>
        </w:rPr>
        <w:t>ence and the group patients of </w:t>
      </w:r>
      <w:r w:rsidRPr="000810A4">
        <w:rPr>
          <w:rFonts w:ascii="Book Antiqua" w:eastAsia="Book Antiqua" w:hAnsi="Book Antiqua" w:cs="Book Antiqua"/>
          <w:color w:val="000000"/>
        </w:rPr>
        <w:t>the AJCC stage 3 showed a marginally significant higher chance to develop an early recurrence when compared to the AJCC stage 1 (</w:t>
      </w:r>
      <w:r w:rsidRPr="000810A4">
        <w:rPr>
          <w:rFonts w:ascii="Book Antiqua" w:eastAsia="Book Antiqua" w:hAnsi="Book Antiqua" w:cs="Book Antiqua"/>
          <w:i/>
          <w:iCs/>
          <w:color w:val="000000"/>
        </w:rPr>
        <w:t>P</w:t>
      </w:r>
      <w:r w:rsidRPr="000810A4">
        <w:rPr>
          <w:rFonts w:ascii="Book Antiqua" w:eastAsia="Book Antiqua" w:hAnsi="Book Antiqua" w:cs="Book Antiqua"/>
          <w:color w:val="000000"/>
        </w:rPr>
        <w:t xml:space="preserve"> = 0.053). </w:t>
      </w:r>
    </w:p>
    <w:p w14:paraId="7A704570"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The mean number </w:t>
      </w:r>
      <w:r w:rsidR="002C11CA" w:rsidRPr="000810A4">
        <w:rPr>
          <w:rFonts w:ascii="Book Antiqua" w:eastAsia="Book Antiqua" w:hAnsi="Book Antiqua" w:cs="Book Antiqua"/>
          <w:color w:val="000000"/>
        </w:rPr>
        <w:t>of lymph nodes retrieved was 19.</w:t>
      </w:r>
      <w:r w:rsidRPr="000810A4">
        <w:rPr>
          <w:rFonts w:ascii="Book Antiqua" w:eastAsia="Book Antiqua" w:hAnsi="Book Antiqua" w:cs="Book Antiqua"/>
          <w:color w:val="000000"/>
        </w:rPr>
        <w:t>4 (range 3-133). An incorrect disease stadiation following the retrieval of fewer than 12 nodes did not significantly influence the recurrence (</w:t>
      </w:r>
      <w:r w:rsidRPr="000810A4">
        <w:rPr>
          <w:rFonts w:ascii="Book Antiqua" w:eastAsia="Book Antiqua" w:hAnsi="Book Antiqua" w:cs="Book Antiqua"/>
          <w:i/>
          <w:iCs/>
          <w:color w:val="000000"/>
        </w:rPr>
        <w:t>P</w:t>
      </w:r>
      <w:r w:rsidRPr="000810A4">
        <w:rPr>
          <w:rFonts w:ascii="Book Antiqua" w:eastAsia="Book Antiqua" w:hAnsi="Book Antiqua" w:cs="Book Antiqua"/>
          <w:color w:val="000000"/>
        </w:rPr>
        <w:t xml:space="preserve"> = 0.535). The lymph node ratio was significantly higher in the recurrence group (</w:t>
      </w:r>
      <w:r w:rsidRPr="000810A4">
        <w:rPr>
          <w:rFonts w:ascii="Book Antiqua" w:eastAsia="Book Antiqua" w:hAnsi="Book Antiqua" w:cs="Book Antiqua"/>
          <w:i/>
          <w:caps/>
          <w:color w:val="000000"/>
        </w:rPr>
        <w:t>p</w:t>
      </w:r>
      <w:r w:rsidR="002C11CA"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&lt;</w:t>
      </w:r>
      <w:r w:rsidR="002C11CA"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0.001).</w:t>
      </w:r>
    </w:p>
    <w:p w14:paraId="4024C523"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At the multivariate analysis, the only independent prognostic factors for recurrence were the hospital stay, N stage 2, and M stage 1 (</w:t>
      </w:r>
      <w:r w:rsidRPr="000810A4">
        <w:rPr>
          <w:rFonts w:ascii="Book Antiqua" w:eastAsia="Book Antiqua" w:hAnsi="Book Antiqua" w:cs="Book Antiqua"/>
          <w:bCs/>
          <w:color w:val="000000"/>
        </w:rPr>
        <w:t xml:space="preserve">Table </w:t>
      </w:r>
      <w:r w:rsidR="000810A4">
        <w:rPr>
          <w:rFonts w:ascii="Book Antiqua" w:eastAsia="Book Antiqua" w:hAnsi="Book Antiqua" w:cs="Book Antiqua"/>
          <w:bCs/>
          <w:color w:val="000000"/>
        </w:rPr>
        <w:t>7</w:t>
      </w:r>
      <w:r w:rsidRPr="000810A4">
        <w:rPr>
          <w:rFonts w:ascii="Book Antiqua" w:eastAsia="Book Antiqua" w:hAnsi="Book Antiqua" w:cs="Book Antiqua"/>
          <w:color w:val="000000"/>
        </w:rPr>
        <w:t>). None of the prognostic factors analyzed remained significant at the multivariate analysis of the comparison between early or late recurrence</w:t>
      </w:r>
      <w:r w:rsidR="002C11CA" w:rsidRPr="000810A4">
        <w:rPr>
          <w:rFonts w:ascii="Book Antiqua" w:eastAsia="Book Antiqua" w:hAnsi="Book Antiqua" w:cs="Book Antiqua"/>
          <w:color w:val="000000"/>
        </w:rPr>
        <w:t>.</w:t>
      </w:r>
    </w:p>
    <w:p w14:paraId="5DAB9579" w14:textId="77777777" w:rsidR="00A77B3E" w:rsidRPr="000810A4" w:rsidRDefault="00A77B3E" w:rsidP="000810A4">
      <w:pPr>
        <w:snapToGrid w:val="0"/>
        <w:spacing w:line="360" w:lineRule="auto"/>
        <w:jc w:val="both"/>
        <w:rPr>
          <w:rFonts w:ascii="Book Antiqua" w:hAnsi="Book Antiqua"/>
        </w:rPr>
      </w:pPr>
    </w:p>
    <w:p w14:paraId="1A9220EB"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bCs/>
          <w:i/>
          <w:iCs/>
          <w:color w:val="000000"/>
        </w:rPr>
        <w:t>Pattern of recurrence</w:t>
      </w:r>
    </w:p>
    <w:p w14:paraId="7305A8AA"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 xml:space="preserve">Two patients were excluded from this analysis because there were no available data about the recurrence site. The most frequent site </w:t>
      </w:r>
      <w:r w:rsidR="002C11CA" w:rsidRPr="000810A4">
        <w:rPr>
          <w:rFonts w:ascii="Book Antiqua" w:eastAsia="Book Antiqua" w:hAnsi="Book Antiqua" w:cs="Book Antiqua"/>
          <w:color w:val="000000"/>
        </w:rPr>
        <w:t>of recurrence was the liver (41.</w:t>
      </w:r>
      <w:r w:rsidRPr="000810A4">
        <w:rPr>
          <w:rFonts w:ascii="Book Antiqua" w:eastAsia="Book Antiqua" w:hAnsi="Book Antiqua" w:cs="Book Antiqua"/>
          <w:color w:val="000000"/>
        </w:rPr>
        <w:t>7%), followed by t</w:t>
      </w:r>
      <w:r w:rsidR="002C11CA" w:rsidRPr="000810A4">
        <w:rPr>
          <w:rFonts w:ascii="Book Antiqua" w:eastAsia="Book Antiqua" w:hAnsi="Book Antiqua" w:cs="Book Antiqua"/>
          <w:color w:val="000000"/>
        </w:rPr>
        <w:t>he locoregional recurrence (28.3%), the lung (26.7%), and the peritoneum (11.</w:t>
      </w:r>
      <w:r w:rsidRPr="000810A4">
        <w:rPr>
          <w:rFonts w:ascii="Book Antiqua" w:eastAsia="Book Antiqua" w:hAnsi="Book Antiqua" w:cs="Book Antiqua"/>
          <w:color w:val="000000"/>
        </w:rPr>
        <w:t>7%).</w:t>
      </w:r>
    </w:p>
    <w:p w14:paraId="3B248508"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bCs/>
          <w:color w:val="000000"/>
        </w:rPr>
        <w:t>Table</w:t>
      </w:r>
      <w:r w:rsidR="000810A4">
        <w:rPr>
          <w:rFonts w:ascii="Book Antiqua" w:eastAsia="Book Antiqua" w:hAnsi="Book Antiqua" w:cs="Book Antiqua"/>
          <w:bCs/>
          <w:color w:val="000000"/>
        </w:rPr>
        <w:t>s</w:t>
      </w:r>
      <w:r w:rsidRPr="000810A4">
        <w:rPr>
          <w:rFonts w:ascii="Book Antiqua" w:eastAsia="Book Antiqua" w:hAnsi="Book Antiqua" w:cs="Book Antiqua"/>
          <w:bCs/>
          <w:color w:val="000000"/>
        </w:rPr>
        <w:t xml:space="preserve"> </w:t>
      </w:r>
      <w:r w:rsidR="000810A4">
        <w:rPr>
          <w:rFonts w:ascii="Book Antiqua" w:eastAsia="Book Antiqua" w:hAnsi="Book Antiqua" w:cs="Book Antiqua"/>
          <w:bCs/>
          <w:color w:val="000000"/>
        </w:rPr>
        <w:t>8-10</w:t>
      </w:r>
      <w:r w:rsidRPr="000810A4">
        <w:rPr>
          <w:rFonts w:ascii="Book Antiqua" w:eastAsia="Book Antiqua" w:hAnsi="Book Antiqua" w:cs="Book Antiqua"/>
          <w:color w:val="000000"/>
        </w:rPr>
        <w:t xml:space="preserve"> reported the results of the univariate analysis of the previously reported potential prognostic factors for liver and lung recurrence.</w:t>
      </w:r>
    </w:p>
    <w:p w14:paraId="031066BE"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Patients receiving intermediate colectomies or segmental resections, having an N stage 2 or AJCC stage 3 tumor showed a higher risk of developing a liver recurrence. Patients receiving postoperative blood transfusions and adjuvant chemotherapy had a marginally significant higher chance of suffering from liver recurrence (</w:t>
      </w:r>
      <w:r w:rsidRPr="000810A4">
        <w:rPr>
          <w:rFonts w:ascii="Book Antiqua" w:eastAsia="Book Antiqua" w:hAnsi="Book Antiqua" w:cs="Book Antiqua"/>
          <w:i/>
          <w:iCs/>
          <w:color w:val="000000"/>
        </w:rPr>
        <w:t>P</w:t>
      </w:r>
      <w:r w:rsidRPr="000810A4">
        <w:rPr>
          <w:rFonts w:ascii="Book Antiqua" w:eastAsia="Book Antiqua" w:hAnsi="Book Antiqua" w:cs="Book Antiqua"/>
          <w:color w:val="000000"/>
        </w:rPr>
        <w:t xml:space="preserve"> = 0.067 and </w:t>
      </w:r>
      <w:r w:rsidRPr="000810A4">
        <w:rPr>
          <w:rFonts w:ascii="Book Antiqua" w:eastAsia="Book Antiqua" w:hAnsi="Book Antiqua" w:cs="Book Antiqua"/>
          <w:i/>
          <w:iCs/>
          <w:color w:val="000000"/>
        </w:rPr>
        <w:t>P</w:t>
      </w:r>
      <w:r w:rsidRPr="000810A4">
        <w:rPr>
          <w:rFonts w:ascii="Book Antiqua" w:eastAsia="Book Antiqua" w:hAnsi="Book Antiqua" w:cs="Book Antiqua"/>
          <w:color w:val="000000"/>
        </w:rPr>
        <w:t xml:space="preserve"> = 0.055).</w:t>
      </w:r>
    </w:p>
    <w:p w14:paraId="27422A8B"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Patients receiving neoadjuvant treatments had a higher rate of lung recurrence (</w:t>
      </w:r>
      <w:r w:rsidRPr="000810A4">
        <w:rPr>
          <w:rFonts w:ascii="Book Antiqua" w:eastAsia="Book Antiqua" w:hAnsi="Book Antiqua" w:cs="Book Antiqua"/>
          <w:i/>
          <w:iCs/>
          <w:color w:val="000000"/>
        </w:rPr>
        <w:t>P</w:t>
      </w:r>
      <w:r w:rsidRPr="000810A4">
        <w:rPr>
          <w:rFonts w:ascii="Book Antiqua" w:eastAsia="Book Antiqua" w:hAnsi="Book Antiqua" w:cs="Book Antiqua"/>
          <w:color w:val="000000"/>
        </w:rPr>
        <w:t xml:space="preserve"> = 0.010).</w:t>
      </w:r>
    </w:p>
    <w:p w14:paraId="3066CDB9"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In </w:t>
      </w:r>
      <w:r w:rsidRPr="000810A4">
        <w:rPr>
          <w:rFonts w:ascii="Book Antiqua" w:eastAsia="Book Antiqua" w:hAnsi="Book Antiqua" w:cs="Book Antiqua"/>
          <w:bCs/>
          <w:color w:val="000000"/>
        </w:rPr>
        <w:t xml:space="preserve">Tables </w:t>
      </w:r>
      <w:r w:rsidR="000810A4">
        <w:rPr>
          <w:rFonts w:ascii="Book Antiqua" w:eastAsia="Book Antiqua" w:hAnsi="Book Antiqua" w:cs="Book Antiqua"/>
          <w:bCs/>
          <w:color w:val="000000"/>
        </w:rPr>
        <w:t>11-13</w:t>
      </w:r>
      <w:r w:rsidRPr="000810A4">
        <w:rPr>
          <w:rFonts w:ascii="Book Antiqua" w:eastAsia="Book Antiqua" w:hAnsi="Book Antiqua" w:cs="Book Antiqua"/>
          <w:color w:val="000000"/>
        </w:rPr>
        <w:t>, we have summarized the results of the analysis of the previously reported potential prognostic factors for locoregional and peritoneal recurrence.</w:t>
      </w:r>
    </w:p>
    <w:p w14:paraId="72EEF7AA"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Patients with bigger tumors and higher lymph node ratio had a marginally significant probability to develop a peritoneal recurrence (</w:t>
      </w:r>
      <w:r w:rsidRPr="000810A4">
        <w:rPr>
          <w:rFonts w:ascii="Book Antiqua" w:eastAsia="Book Antiqua" w:hAnsi="Book Antiqua" w:cs="Book Antiqua"/>
          <w:i/>
          <w:iCs/>
          <w:color w:val="000000"/>
        </w:rPr>
        <w:t>P</w:t>
      </w:r>
      <w:r w:rsidRPr="000810A4">
        <w:rPr>
          <w:rFonts w:ascii="Book Antiqua" w:eastAsia="Book Antiqua" w:hAnsi="Book Antiqua" w:cs="Book Antiqua"/>
          <w:color w:val="000000"/>
        </w:rPr>
        <w:t xml:space="preserve"> = 0.062 and </w:t>
      </w:r>
      <w:r w:rsidRPr="000810A4">
        <w:rPr>
          <w:rFonts w:ascii="Book Antiqua" w:eastAsia="Book Antiqua" w:hAnsi="Book Antiqua" w:cs="Book Antiqua"/>
          <w:i/>
          <w:iCs/>
          <w:color w:val="000000"/>
        </w:rPr>
        <w:t>P</w:t>
      </w:r>
      <w:r w:rsidRPr="000810A4">
        <w:rPr>
          <w:rFonts w:ascii="Book Antiqua" w:eastAsia="Book Antiqua" w:hAnsi="Book Antiqua" w:cs="Book Antiqua"/>
          <w:color w:val="000000"/>
        </w:rPr>
        <w:t xml:space="preserve"> = 0.066, respectively).</w:t>
      </w:r>
    </w:p>
    <w:p w14:paraId="54A01D35"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Patients having metastatic disease at diagnosis had a significantly higher probability to experience a local recurrence while patients receiving a low anterior resection of the rectum or a Miles intervention had a marginally significant higher chance to develop a local recurrence (</w:t>
      </w:r>
      <w:r w:rsidRPr="000810A4">
        <w:rPr>
          <w:rFonts w:ascii="Book Antiqua" w:eastAsia="Book Antiqua" w:hAnsi="Book Antiqua" w:cs="Book Antiqua"/>
          <w:i/>
          <w:iCs/>
          <w:color w:val="000000"/>
        </w:rPr>
        <w:t>P</w:t>
      </w:r>
      <w:r w:rsidRPr="000810A4">
        <w:rPr>
          <w:rFonts w:ascii="Book Antiqua" w:eastAsia="Book Antiqua" w:hAnsi="Book Antiqua" w:cs="Book Antiqua"/>
          <w:color w:val="000000"/>
        </w:rPr>
        <w:t xml:space="preserve"> = 0.059).</w:t>
      </w:r>
    </w:p>
    <w:p w14:paraId="1D8D5C30"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Due to the paucity of significant prognostic factors found for each subgroup, multivariate analysis was not performed.</w:t>
      </w:r>
    </w:p>
    <w:bookmarkEnd w:id="31"/>
    <w:bookmarkEnd w:id="32"/>
    <w:p w14:paraId="5316606C" w14:textId="77777777" w:rsidR="00A77B3E" w:rsidRPr="000810A4" w:rsidRDefault="00A77B3E" w:rsidP="000810A4">
      <w:pPr>
        <w:snapToGrid w:val="0"/>
        <w:spacing w:line="360" w:lineRule="auto"/>
        <w:ind w:firstLine="720"/>
        <w:jc w:val="both"/>
        <w:rPr>
          <w:rFonts w:ascii="Book Antiqua" w:hAnsi="Book Antiqua"/>
        </w:rPr>
      </w:pPr>
    </w:p>
    <w:p w14:paraId="1C7DF7E9"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caps/>
          <w:color w:val="000000"/>
          <w:u w:val="single"/>
        </w:rPr>
        <w:t>DISCUSSION</w:t>
      </w:r>
    </w:p>
    <w:p w14:paraId="279C75F8" w14:textId="77777777" w:rsidR="00A77B3E" w:rsidRPr="000810A4" w:rsidRDefault="00E91FD1" w:rsidP="000810A4">
      <w:pPr>
        <w:snapToGrid w:val="0"/>
        <w:spacing w:line="360" w:lineRule="auto"/>
        <w:jc w:val="both"/>
        <w:rPr>
          <w:rFonts w:ascii="Book Antiqua" w:hAnsi="Book Antiqua"/>
        </w:rPr>
      </w:pPr>
      <w:bookmarkStart w:id="33" w:name="OLE_LINK34"/>
      <w:bookmarkStart w:id="34" w:name="OLE_LINK35"/>
      <w:r w:rsidRPr="000810A4">
        <w:rPr>
          <w:rFonts w:ascii="Book Antiqua" w:eastAsia="Book Antiqua" w:hAnsi="Book Antiqua" w:cs="Book Antiqua"/>
          <w:color w:val="000000"/>
        </w:rPr>
        <w:lastRenderedPageBreak/>
        <w:t>Many known and unknown factors, including patient and tumor characteristics together with surgical technical aspects, take part in the recurrence after curative treatments for colorectal cancer. Therefore, it is rather difficult to investigate every single variable, especially in a cohort with a very long follow-up period.</w:t>
      </w:r>
    </w:p>
    <w:p w14:paraId="38667A25"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In agreement with previous reports</w:t>
      </w:r>
      <w:r w:rsidRPr="000810A4">
        <w:rPr>
          <w:rFonts w:ascii="Book Antiqua" w:eastAsia="Book Antiqua" w:hAnsi="Book Antiqua" w:cs="Book Antiqua"/>
          <w:color w:val="000000"/>
          <w:vertAlign w:val="superscript"/>
        </w:rPr>
        <w:t>[3,4,9]</w:t>
      </w:r>
      <w:r w:rsidRPr="000810A4">
        <w:rPr>
          <w:rFonts w:ascii="Book Antiqua" w:eastAsia="Book Antiqua" w:hAnsi="Book Antiqua" w:cs="Book Antiqua"/>
          <w:color w:val="000000"/>
        </w:rPr>
        <w:t>, we documented that the recurrence rate was 25.6% with 85% during the 3 years from surgery.</w:t>
      </w:r>
    </w:p>
    <w:p w14:paraId="4E68A91E"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In this study, a higher value of preoperative glycemia and abnormal (&gt;</w:t>
      </w:r>
      <w:r w:rsidR="002C11CA"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 xml:space="preserve">5 ng/mL) preoperative </w:t>
      </w:r>
      <w:r w:rsidR="002C11CA" w:rsidRPr="000810A4">
        <w:rPr>
          <w:rFonts w:ascii="Book Antiqua" w:eastAsia="Book Antiqua" w:hAnsi="Book Antiqua" w:cs="Book Antiqua"/>
          <w:color w:val="000000"/>
        </w:rPr>
        <w:t>CEA</w:t>
      </w:r>
      <w:r w:rsidRPr="000810A4">
        <w:rPr>
          <w:rFonts w:ascii="Book Antiqua" w:eastAsia="Book Antiqua" w:hAnsi="Book Antiqua" w:cs="Book Antiqua"/>
          <w:color w:val="000000"/>
        </w:rPr>
        <w:t xml:space="preserve"> levels resulted in prognostic recurrence factors. Although there are conflicting results</w:t>
      </w:r>
      <w:r w:rsidRPr="000810A4">
        <w:rPr>
          <w:rFonts w:ascii="Book Antiqua" w:eastAsia="Book Antiqua" w:hAnsi="Book Antiqua" w:cs="Book Antiqua"/>
          <w:color w:val="000000"/>
          <w:vertAlign w:val="superscript"/>
        </w:rPr>
        <w:t>[15,16]</w:t>
      </w:r>
      <w:r w:rsidRPr="000810A4">
        <w:rPr>
          <w:rFonts w:ascii="Book Antiqua" w:eastAsia="Book Antiqua" w:hAnsi="Book Antiqua" w:cs="Book Antiqua"/>
          <w:color w:val="000000"/>
        </w:rPr>
        <w:t>, a relationship between metabolic syndrome and a higher risk of recurrence has been reported in a large cohort study including more than 1000 patients</w:t>
      </w:r>
      <w:r w:rsidRPr="000810A4">
        <w:rPr>
          <w:rFonts w:ascii="Book Antiqua" w:eastAsia="Book Antiqua" w:hAnsi="Book Antiqua" w:cs="Book Antiqua"/>
          <w:color w:val="000000"/>
          <w:vertAlign w:val="superscript"/>
        </w:rPr>
        <w:t>[17]</w:t>
      </w:r>
      <w:r w:rsidRPr="000810A4">
        <w:rPr>
          <w:rFonts w:ascii="Book Antiqua" w:eastAsia="Book Antiqua" w:hAnsi="Book Antiqua" w:cs="Book Antiqua"/>
          <w:color w:val="000000"/>
        </w:rPr>
        <w:t xml:space="preserve">. The discrepancies between these studies may be explained with the use of non-uniform definitions, however, the insulin role in stimulating cell proliferation </w:t>
      </w:r>
      <w:r w:rsidRPr="000810A4">
        <w:rPr>
          <w:rFonts w:ascii="Book Antiqua" w:eastAsia="Book Antiqua" w:hAnsi="Book Antiqua" w:cs="Book Antiqua"/>
          <w:i/>
          <w:iCs/>
          <w:color w:val="000000"/>
        </w:rPr>
        <w:t>via</w:t>
      </w:r>
      <w:r w:rsidRPr="000810A4">
        <w:rPr>
          <w:rFonts w:ascii="Book Antiqua" w:eastAsia="Book Antiqua" w:hAnsi="Book Antiqua" w:cs="Book Antiqua"/>
          <w:color w:val="000000"/>
        </w:rPr>
        <w:t xml:space="preserve"> m</w:t>
      </w:r>
      <w:r w:rsidR="002C11CA" w:rsidRPr="000810A4">
        <w:rPr>
          <w:rFonts w:ascii="Book Antiqua" w:eastAsia="Book Antiqua" w:hAnsi="Book Antiqua" w:cs="Book Antiqua"/>
          <w:color w:val="000000"/>
        </w:rPr>
        <w:t>itogen-activated protein kinase</w:t>
      </w:r>
      <w:r w:rsidRPr="000810A4">
        <w:rPr>
          <w:rFonts w:ascii="Book Antiqua" w:eastAsia="Book Antiqua" w:hAnsi="Book Antiqua" w:cs="Book Antiqua"/>
          <w:color w:val="000000"/>
        </w:rPr>
        <w:t xml:space="preserve"> pathway is well documented</w:t>
      </w:r>
      <w:r w:rsidRPr="000810A4">
        <w:rPr>
          <w:rFonts w:ascii="Book Antiqua" w:eastAsia="Book Antiqua" w:hAnsi="Book Antiqua" w:cs="Book Antiqua"/>
          <w:color w:val="000000"/>
          <w:vertAlign w:val="superscript"/>
        </w:rPr>
        <w:t>[18]</w:t>
      </w:r>
      <w:r w:rsidRPr="000810A4">
        <w:rPr>
          <w:rFonts w:ascii="Book Antiqua" w:eastAsia="Book Antiqua" w:hAnsi="Book Antiqua" w:cs="Book Antiqua"/>
          <w:color w:val="000000"/>
        </w:rPr>
        <w:t>. The role of preoperative CEA as an independent risk factor for both DFS and OS has been already reported, especially in AJCC stage I-III, with the optimal cut off value ranging from 3 ng/mL</w:t>
      </w:r>
      <w:r w:rsidRPr="000810A4">
        <w:rPr>
          <w:rFonts w:ascii="Book Antiqua" w:eastAsia="Book Antiqua" w:hAnsi="Book Antiqua" w:cs="Book Antiqua"/>
          <w:color w:val="000000"/>
          <w:vertAlign w:val="superscript"/>
        </w:rPr>
        <w:t>[19]</w:t>
      </w:r>
      <w:r w:rsidRPr="000810A4">
        <w:rPr>
          <w:rFonts w:ascii="Book Antiqua" w:eastAsia="Book Antiqua" w:hAnsi="Book Antiqua" w:cs="Book Antiqua"/>
          <w:color w:val="000000"/>
        </w:rPr>
        <w:t xml:space="preserve"> to 5</w:t>
      </w:r>
      <w:r w:rsidR="002C11CA"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ng/mL if associated with positive lymph nodes or 10 ng/mL if in presence of negative lymph nodes</w:t>
      </w:r>
      <w:r w:rsidRPr="000810A4">
        <w:rPr>
          <w:rFonts w:ascii="Book Antiqua" w:eastAsia="Book Antiqua" w:hAnsi="Book Antiqua" w:cs="Book Antiqua"/>
          <w:color w:val="000000"/>
          <w:vertAlign w:val="superscript"/>
        </w:rPr>
        <w:t>[20]</w:t>
      </w:r>
      <w:r w:rsidRPr="000810A4">
        <w:rPr>
          <w:rFonts w:ascii="Book Antiqua" w:eastAsia="Book Antiqua" w:hAnsi="Book Antiqua" w:cs="Book Antiqua"/>
          <w:color w:val="000000"/>
        </w:rPr>
        <w:t>.</w:t>
      </w:r>
    </w:p>
    <w:p w14:paraId="202CCF46"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Patients with ASA score grade 4 had a more than 3-fold higher risk of recurrence compared to ASA score grade 1 in our study. Association between ASA score and recurrence has been seldom reported</w:t>
      </w:r>
      <w:r w:rsidRPr="000810A4">
        <w:rPr>
          <w:rFonts w:ascii="Book Antiqua" w:eastAsia="Book Antiqua" w:hAnsi="Book Antiqua" w:cs="Book Antiqua"/>
          <w:color w:val="000000"/>
          <w:vertAlign w:val="superscript"/>
        </w:rPr>
        <w:t>[21,22]</w:t>
      </w:r>
      <w:r w:rsidRPr="000810A4">
        <w:rPr>
          <w:rFonts w:ascii="Book Antiqua" w:eastAsia="Book Antiqua" w:hAnsi="Book Antiqua" w:cs="Book Antiqua"/>
          <w:color w:val="000000"/>
        </w:rPr>
        <w:t>. It is reasonable to think that patients with more comorbidity may show a less efficient anti-tumoral response. Similarly, few data are available regarding the relationship between clinical presentation modalities and prognosis after elective surgery. A presentation with perforation, but not with obstruction, was found to be associated with very late (more than 5 years) onset of recurrence</w:t>
      </w:r>
      <w:r w:rsidRPr="000810A4">
        <w:rPr>
          <w:rFonts w:ascii="Book Antiqua" w:eastAsia="Book Antiqua" w:hAnsi="Book Antiqua" w:cs="Book Antiqua"/>
          <w:color w:val="000000"/>
          <w:vertAlign w:val="superscript"/>
        </w:rPr>
        <w:t>[23]</w:t>
      </w:r>
      <w:r w:rsidRPr="000810A4">
        <w:rPr>
          <w:rFonts w:ascii="Book Antiqua" w:eastAsia="Book Antiqua" w:hAnsi="Book Antiqua" w:cs="Book Antiqua"/>
          <w:color w:val="000000"/>
        </w:rPr>
        <w:t>. A possible explanation may be related to the presence of an undetectable micro-perforation and/or bacterial translocation with an impairment of the immune response, but it was not demonstrated yet.</w:t>
      </w:r>
    </w:p>
    <w:p w14:paraId="72186F11"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lastRenderedPageBreak/>
        <w:t>Administration of neoadjuvant therapies, especially the combination of radio and chemotherapy for rectal cancer, has been progressively increased during the last decade but in the study period, only a few patients underwent these treatments. Therefore, it was impossible to evaluate this parameter in the present study.</w:t>
      </w:r>
    </w:p>
    <w:p w14:paraId="2E69D9AF"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The finding of higher recurrence risk in patients receiving additional major procedures, treated with the open technique, and receiving adjuvant chemotherapy (marginally significant) is easily explainable with more advanced tumor stages diagnosed in each subgroup. Similarly, the interpretation of the length of hospital stay as an independent prognostic factor should take into account that this parameter is actually the result of many other variables including patient’s conditions, kind of received operation, and postoperative course.</w:t>
      </w:r>
    </w:p>
    <w:p w14:paraId="2DD0E7D1"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Our data confirmed the prognostic value of the TNM staging system. Furthermore, the N stage 2 and M stage 1 resulted to be independent prognostic factors for recurrence. Patients with a higher lymph node ratio had significantly higher to develop recurrence. Interestingly, a potential incorrect disease stadiation following the retrieval of fewer than 12 nodes did not significantly influence the recurrence.</w:t>
      </w:r>
    </w:p>
    <w:p w14:paraId="4259FD37"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Lymph nodes ratio is considered as </w:t>
      </w:r>
      <w:r w:rsidRPr="000810A4">
        <w:rPr>
          <w:rFonts w:ascii="Book Antiqua" w:eastAsia="Book Antiqua" w:hAnsi="Book Antiqua" w:cs="Book Antiqua"/>
          <w:color w:val="000000"/>
          <w:shd w:val="clear" w:color="auto" w:fill="FFFFFF"/>
        </w:rPr>
        <w:t xml:space="preserve">an effective </w:t>
      </w:r>
      <w:r w:rsidRPr="000810A4">
        <w:rPr>
          <w:rFonts w:ascii="Book Antiqua" w:eastAsia="Book Antiqua" w:hAnsi="Book Antiqua" w:cs="Book Antiqua"/>
          <w:color w:val="000000"/>
        </w:rPr>
        <w:t>parameter for stratification, especially because it seems to be independent of the resection length</w:t>
      </w:r>
      <w:r w:rsidRPr="000810A4">
        <w:rPr>
          <w:rFonts w:ascii="Book Antiqua" w:eastAsia="Book Antiqua" w:hAnsi="Book Antiqua" w:cs="Book Antiqua"/>
          <w:color w:val="000000"/>
          <w:vertAlign w:val="superscript"/>
        </w:rPr>
        <w:t>[24]</w:t>
      </w:r>
      <w:r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shd w:val="clear" w:color="auto" w:fill="FFFFFF"/>
        </w:rPr>
        <w:t>and as a strong predictor for tumor recurrence</w:t>
      </w:r>
      <w:r w:rsidRPr="000810A4">
        <w:rPr>
          <w:rFonts w:ascii="Book Antiqua" w:eastAsia="Book Antiqua" w:hAnsi="Book Antiqua" w:cs="Book Antiqua"/>
          <w:color w:val="000000"/>
          <w:shd w:val="clear" w:color="auto" w:fill="FFFFFF"/>
          <w:vertAlign w:val="superscript"/>
        </w:rPr>
        <w:t>[25,26]</w:t>
      </w:r>
      <w:r w:rsidRPr="000810A4">
        <w:rPr>
          <w:rFonts w:ascii="Book Antiqua" w:eastAsia="Book Antiqua" w:hAnsi="Book Antiqua" w:cs="Book Antiqua"/>
          <w:color w:val="000000"/>
        </w:rPr>
        <w:t xml:space="preserve">. However, the more recent paper of Jakob </w:t>
      </w:r>
      <w:r w:rsidRPr="000810A4">
        <w:rPr>
          <w:rFonts w:ascii="Book Antiqua" w:eastAsia="Book Antiqua" w:hAnsi="Book Antiqua" w:cs="Book Antiqua"/>
          <w:i/>
          <w:iCs/>
          <w:color w:val="000000"/>
        </w:rPr>
        <w:t>et al</w:t>
      </w:r>
      <w:r w:rsidR="002C11CA" w:rsidRPr="000810A4">
        <w:rPr>
          <w:rFonts w:ascii="Book Antiqua" w:eastAsia="Book Antiqua" w:hAnsi="Book Antiqua" w:cs="Book Antiqua"/>
          <w:iCs/>
          <w:color w:val="000000"/>
          <w:vertAlign w:val="superscript"/>
        </w:rPr>
        <w:t>[27]</w:t>
      </w:r>
      <w:r w:rsidRPr="000810A4">
        <w:rPr>
          <w:rFonts w:ascii="Book Antiqua" w:eastAsia="Book Antiqua" w:hAnsi="Book Antiqua" w:cs="Book Antiqua"/>
          <w:color w:val="000000"/>
          <w:vertAlign w:val="superscript"/>
        </w:rPr>
        <w:t xml:space="preserve"> </w:t>
      </w:r>
      <w:r w:rsidRPr="000810A4">
        <w:rPr>
          <w:rFonts w:ascii="Book Antiqua" w:eastAsia="Book Antiqua" w:hAnsi="Book Antiqua" w:cs="Book Antiqua"/>
          <w:color w:val="000000"/>
        </w:rPr>
        <w:t>reported the bigger impact of pN than lymph node ratio on recurrence suggesting that the latter parameter could be more helpful in presence of a relatively low number of harvested lymph nodes</w:t>
      </w:r>
      <w:r w:rsidRPr="000810A4">
        <w:rPr>
          <w:rFonts w:ascii="Book Antiqua" w:eastAsia="Book Antiqua" w:hAnsi="Book Antiqua" w:cs="Book Antiqua"/>
          <w:color w:val="000000"/>
          <w:vertAlign w:val="superscript"/>
        </w:rPr>
        <w:t>[27]</w:t>
      </w:r>
      <w:r w:rsidRPr="000810A4">
        <w:rPr>
          <w:rFonts w:ascii="Book Antiqua" w:eastAsia="Book Antiqua" w:hAnsi="Book Antiqua" w:cs="Book Antiqua"/>
          <w:color w:val="000000"/>
        </w:rPr>
        <w:t>.</w:t>
      </w:r>
    </w:p>
    <w:p w14:paraId="1153FAFA"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Tumor size did not confer a higher risk of recurrence in this analysis. However, previous studies reported a direct correlation between diameter and TNM parameter or, on the contrary, a poorer prognosis of small tumors when </w:t>
      </w:r>
      <w:r w:rsidRPr="000810A4">
        <w:rPr>
          <w:rFonts w:ascii="Book Antiqua" w:eastAsia="Book Antiqua" w:hAnsi="Book Antiqua" w:cs="Book Antiqua"/>
          <w:color w:val="000000"/>
        </w:rPr>
        <w:lastRenderedPageBreak/>
        <w:t>associated with advanced T stage</w:t>
      </w:r>
      <w:r w:rsidRPr="000810A4">
        <w:rPr>
          <w:rFonts w:ascii="Book Antiqua" w:eastAsia="Book Antiqua" w:hAnsi="Book Antiqua" w:cs="Book Antiqua"/>
          <w:color w:val="000000"/>
          <w:vertAlign w:val="superscript"/>
        </w:rPr>
        <w:t>[28,29]</w:t>
      </w:r>
      <w:r w:rsidRPr="000810A4">
        <w:rPr>
          <w:rFonts w:ascii="Book Antiqua" w:eastAsia="Book Antiqua" w:hAnsi="Book Antiqua" w:cs="Book Antiqua"/>
          <w:color w:val="000000"/>
        </w:rPr>
        <w:t>. These findings could suggest that tumor biology may have a bigger impact on prognosis than tumor size.</w:t>
      </w:r>
    </w:p>
    <w:p w14:paraId="5DD0140C"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Administration of adjuvant chemotherapy and an earlier start of it (within 6 wk from surgery) did not affect the recurrence risk while previously published papers reported opposite results</w:t>
      </w:r>
      <w:r w:rsidRPr="000810A4">
        <w:rPr>
          <w:rFonts w:ascii="Book Antiqua" w:eastAsia="Book Antiqua" w:hAnsi="Book Antiqua" w:cs="Book Antiqua"/>
          <w:color w:val="000000"/>
          <w:vertAlign w:val="superscript"/>
        </w:rPr>
        <w:t>[13]</w:t>
      </w:r>
      <w:r w:rsidRPr="000810A4">
        <w:rPr>
          <w:rFonts w:ascii="Book Antiqua" w:eastAsia="Book Antiqua" w:hAnsi="Book Antiqua" w:cs="Book Antiqua"/>
          <w:color w:val="000000"/>
        </w:rPr>
        <w:t>. Administration of chemotherapy in more advanced cancer stages, together with the possible impact of missing data of the present analysis may explain these different findings.</w:t>
      </w:r>
    </w:p>
    <w:p w14:paraId="129DF84A"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Several factors affecting the timing of recurrence have been proposed and they may differ in subgroups’ analysis of different CRC stages</w:t>
      </w:r>
      <w:r w:rsidRPr="000810A4">
        <w:rPr>
          <w:rFonts w:ascii="Book Antiqua" w:eastAsia="Book Antiqua" w:hAnsi="Book Antiqua" w:cs="Book Antiqua"/>
          <w:color w:val="000000"/>
          <w:vertAlign w:val="superscript"/>
        </w:rPr>
        <w:t>[13]</w:t>
      </w:r>
      <w:r w:rsidRPr="000810A4">
        <w:rPr>
          <w:rFonts w:ascii="Book Antiqua" w:eastAsia="Book Antiqua" w:hAnsi="Book Antiqua" w:cs="Book Antiqua"/>
          <w:color w:val="000000"/>
        </w:rPr>
        <w:t>.</w:t>
      </w:r>
    </w:p>
    <w:p w14:paraId="514ADFE3"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We found that younger ages resulted significantly associated with early recurrence while AJCC stage 3 and administration of adjuvant chemotherapy showed a trend toward higher probability to develop an early recurrence without reaching statistical significance. These findings may be related to more aggressive tumor biology. Advanced T and N stages have been reported to be related to the early onset of recurrence</w:t>
      </w:r>
      <w:r w:rsidRPr="000810A4">
        <w:rPr>
          <w:rFonts w:ascii="Book Antiqua" w:eastAsia="Book Antiqua" w:hAnsi="Book Antiqua" w:cs="Book Antiqua"/>
          <w:color w:val="000000"/>
          <w:vertAlign w:val="superscript"/>
        </w:rPr>
        <w:t>[9,10,13]</w:t>
      </w:r>
      <w:r w:rsidRPr="000810A4">
        <w:rPr>
          <w:rFonts w:ascii="Book Antiqua" w:eastAsia="Book Antiqua" w:hAnsi="Book Antiqua" w:cs="Book Antiqua"/>
          <w:color w:val="000000"/>
        </w:rPr>
        <w:t>. It has been reported that adjuvant chemotherapy may or not influence the rate of recurrence</w:t>
      </w:r>
      <w:r w:rsidRPr="000810A4">
        <w:rPr>
          <w:rFonts w:ascii="Book Antiqua" w:eastAsia="Book Antiqua" w:hAnsi="Book Antiqua" w:cs="Book Antiqua"/>
          <w:color w:val="000000"/>
          <w:vertAlign w:val="superscript"/>
        </w:rPr>
        <w:t>[9,13]</w:t>
      </w:r>
      <w:r w:rsidRPr="000810A4">
        <w:rPr>
          <w:rFonts w:ascii="Book Antiqua" w:eastAsia="Book Antiqua" w:hAnsi="Book Antiqua" w:cs="Book Antiqua"/>
          <w:color w:val="000000"/>
        </w:rPr>
        <w:t>. These conflicting results may be explained with the use of different chemotherapy protocols and, again, by different aggressiveness of the disease. Although the early or late recurrence is a debate prognostic factor for the OS</w:t>
      </w:r>
      <w:r w:rsidRPr="000810A4">
        <w:rPr>
          <w:rFonts w:ascii="Book Antiqua" w:eastAsia="Book Antiqua" w:hAnsi="Book Antiqua" w:cs="Book Antiqua"/>
          <w:color w:val="000000"/>
          <w:vertAlign w:val="superscript"/>
        </w:rPr>
        <w:t>[13]</w:t>
      </w:r>
      <w:r w:rsidRPr="000810A4">
        <w:rPr>
          <w:rFonts w:ascii="Book Antiqua" w:eastAsia="Book Antiqua" w:hAnsi="Book Antiqua" w:cs="Book Antiqua"/>
          <w:color w:val="000000"/>
        </w:rPr>
        <w:t>, we observed that the early recurrence onset resulted significantly ass</w:t>
      </w:r>
      <w:r w:rsidR="000810A4" w:rsidRPr="000810A4">
        <w:rPr>
          <w:rFonts w:ascii="Book Antiqua" w:eastAsia="Book Antiqua" w:hAnsi="Book Antiqua" w:cs="Book Antiqua"/>
          <w:color w:val="000000"/>
        </w:rPr>
        <w:t>ociated with a shorter OS rate </w:t>
      </w:r>
      <w:r w:rsidRPr="000810A4">
        <w:rPr>
          <w:rFonts w:ascii="Book Antiqua" w:eastAsia="Book Antiqua" w:hAnsi="Book Antiqua" w:cs="Book Antiqua"/>
          <w:color w:val="000000"/>
        </w:rPr>
        <w:t xml:space="preserve">but not with post recurrence overall survival. Similarly, Lan </w:t>
      </w:r>
      <w:r w:rsidRPr="000810A4">
        <w:rPr>
          <w:rFonts w:ascii="Book Antiqua" w:eastAsia="Book Antiqua" w:hAnsi="Book Antiqua" w:cs="Book Antiqua"/>
          <w:i/>
          <w:iCs/>
          <w:color w:val="000000"/>
        </w:rPr>
        <w:t>et al</w:t>
      </w:r>
      <w:r w:rsidR="002C11CA" w:rsidRPr="000810A4">
        <w:rPr>
          <w:rFonts w:ascii="Book Antiqua" w:eastAsia="Book Antiqua" w:hAnsi="Book Antiqua" w:cs="Book Antiqua"/>
          <w:iCs/>
          <w:color w:val="000000"/>
          <w:vertAlign w:val="superscript"/>
        </w:rPr>
        <w:t>[13]</w:t>
      </w:r>
      <w:r w:rsidRPr="000810A4">
        <w:rPr>
          <w:rFonts w:ascii="Book Antiqua" w:eastAsia="Book Antiqua" w:hAnsi="Book Antiqua" w:cs="Book Antiqua"/>
          <w:color w:val="000000"/>
          <w:vertAlign w:val="superscript"/>
        </w:rPr>
        <w:t xml:space="preserve"> </w:t>
      </w:r>
      <w:r w:rsidRPr="000810A4">
        <w:rPr>
          <w:rFonts w:ascii="Book Antiqua" w:eastAsia="Book Antiqua" w:hAnsi="Book Antiqua" w:cs="Book Antiqua"/>
          <w:color w:val="000000"/>
        </w:rPr>
        <w:t>reported that there was no difference in terms of post-recurrence survival between early or late recurrence</w:t>
      </w:r>
      <w:r w:rsidRPr="000810A4">
        <w:rPr>
          <w:rFonts w:ascii="Book Antiqua" w:eastAsia="Book Antiqua" w:hAnsi="Book Antiqua" w:cs="Book Antiqua"/>
          <w:color w:val="000000"/>
          <w:vertAlign w:val="superscript"/>
        </w:rPr>
        <w:t>[13]</w:t>
      </w:r>
      <w:r w:rsidRPr="000810A4">
        <w:rPr>
          <w:rFonts w:ascii="Book Antiqua" w:eastAsia="Book Antiqua" w:hAnsi="Book Antiqua" w:cs="Book Antiqua"/>
          <w:color w:val="000000"/>
        </w:rPr>
        <w:t>.</w:t>
      </w:r>
    </w:p>
    <w:p w14:paraId="407BD95D"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Regarding the recurrence site, we documented that liver</w:t>
      </w:r>
      <w:r w:rsidR="002C11CA" w:rsidRPr="000810A4">
        <w:rPr>
          <w:rFonts w:ascii="Book Antiqua" w:eastAsia="Book Antiqua" w:hAnsi="Book Antiqua" w:cs="Book Antiqua"/>
          <w:color w:val="000000"/>
        </w:rPr>
        <w:t xml:space="preserve"> was the most frequent site (41.</w:t>
      </w:r>
      <w:r w:rsidRPr="000810A4">
        <w:rPr>
          <w:rFonts w:ascii="Book Antiqua" w:eastAsia="Book Antiqua" w:hAnsi="Book Antiqua" w:cs="Book Antiqua"/>
          <w:color w:val="000000"/>
        </w:rPr>
        <w:t xml:space="preserve">7%) followed by </w:t>
      </w:r>
      <w:r w:rsidR="000810A4" w:rsidRPr="000810A4">
        <w:rPr>
          <w:rFonts w:ascii="Book Antiqua" w:eastAsia="Book Antiqua" w:hAnsi="Book Antiqua" w:cs="Book Antiqua"/>
          <w:color w:val="000000"/>
        </w:rPr>
        <w:t>locoregional recurrence, lung, </w:t>
      </w:r>
      <w:r w:rsidRPr="000810A4">
        <w:rPr>
          <w:rFonts w:ascii="Book Antiqua" w:eastAsia="Book Antiqua" w:hAnsi="Book Antiqua" w:cs="Book Antiqua"/>
          <w:color w:val="000000"/>
        </w:rPr>
        <w:t xml:space="preserve">and peritoneal recurrence. In detail, patients receiving intermediate colectomies or segmental resections, having an N stage 2 or AJCC stage 3 tumor had a higher risk of developing a liver recurrence. Patients receiving postoperative blood transfusions and </w:t>
      </w:r>
      <w:r w:rsidRPr="000810A4">
        <w:rPr>
          <w:rFonts w:ascii="Book Antiqua" w:eastAsia="Book Antiqua" w:hAnsi="Book Antiqua" w:cs="Book Antiqua"/>
          <w:color w:val="000000"/>
        </w:rPr>
        <w:lastRenderedPageBreak/>
        <w:t>adjuvant chemotherapy had a marginally significant higher chance of suffering from recurrence.</w:t>
      </w:r>
    </w:p>
    <w:p w14:paraId="6A4E8CB7"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Patients receiving neoadjuvant treatments had a higher rate of lung recurrence suggesting the probable association with the presence of advanced primary tumors located in the lower rectum as a prognostic factor.</w:t>
      </w:r>
    </w:p>
    <w:p w14:paraId="627930B4"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Finally, in the present study, patients with bigger tumors and higher lymph node ratio had a marginally significant probability to develop a peritoneal recurrence. Previously reported risk factors for peritoneal carcinomatosis included also mucinous and signet ring adenocarcinomas</w:t>
      </w:r>
      <w:r w:rsidRPr="000810A4">
        <w:rPr>
          <w:rFonts w:ascii="Book Antiqua" w:eastAsia="Book Antiqua" w:hAnsi="Book Antiqua" w:cs="Book Antiqua"/>
          <w:color w:val="000000"/>
          <w:vertAlign w:val="superscript"/>
        </w:rPr>
        <w:t>[8]</w:t>
      </w:r>
      <w:r w:rsidRPr="000810A4">
        <w:rPr>
          <w:rFonts w:ascii="Book Antiqua" w:eastAsia="Book Antiqua" w:hAnsi="Book Antiqua" w:cs="Book Antiqua"/>
          <w:color w:val="000000"/>
        </w:rPr>
        <w:t>.</w:t>
      </w:r>
    </w:p>
    <w:p w14:paraId="5E4E5CA1"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Patients having metastatic disease at diagnosis had a significantly higher probability to experience a local recurrence while patients receiving a low anterior resection of the rectum or a Miles intervention had a marginally significant higher chance to develop a local recurrence. These findings may be related to complex technical surgical aspects and to pathological aspects including the circumferential radial margin, which was recently introduced in routine practice as a parameter of correct dissection. While in this analysis anastomotic leak did not result in a higher risk of local recurrence, this association has been previously reported</w:t>
      </w:r>
      <w:r w:rsidRPr="000810A4">
        <w:rPr>
          <w:rFonts w:ascii="Book Antiqua" w:eastAsia="Book Antiqua" w:hAnsi="Book Antiqua" w:cs="Book Antiqua"/>
          <w:color w:val="000000"/>
          <w:vertAlign w:val="superscript"/>
        </w:rPr>
        <w:t>[30,31]</w:t>
      </w:r>
      <w:r w:rsidRPr="000810A4">
        <w:rPr>
          <w:rFonts w:ascii="Book Antiqua" w:eastAsia="Book Antiqua" w:hAnsi="Book Antiqua" w:cs="Book Antiqua"/>
          <w:color w:val="000000"/>
        </w:rPr>
        <w:t>. Notably, as we previously reported, the research of a relationship between gut microbiota, anastomotic leak, and local recurrence is a promising field under evaluation</w:t>
      </w:r>
      <w:r w:rsidRPr="000810A4">
        <w:rPr>
          <w:rFonts w:ascii="Book Antiqua" w:eastAsia="Book Antiqua" w:hAnsi="Book Antiqua" w:cs="Book Antiqua"/>
          <w:color w:val="000000"/>
          <w:vertAlign w:val="superscript"/>
        </w:rPr>
        <w:t>[32]</w:t>
      </w:r>
      <w:r w:rsidRPr="000810A4">
        <w:rPr>
          <w:rFonts w:ascii="Book Antiqua" w:eastAsia="Book Antiqua" w:hAnsi="Book Antiqua" w:cs="Book Antiqua"/>
          <w:color w:val="000000"/>
        </w:rPr>
        <w:t>.</w:t>
      </w:r>
    </w:p>
    <w:p w14:paraId="7F447443"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Kind of tests, frequency, and duration of the follow-up is still debated</w:t>
      </w:r>
      <w:r w:rsidRPr="000810A4">
        <w:rPr>
          <w:rFonts w:ascii="Book Antiqua" w:eastAsia="Book Antiqua" w:hAnsi="Book Antiqua" w:cs="Book Antiqua"/>
          <w:color w:val="000000"/>
          <w:vertAlign w:val="superscript"/>
        </w:rPr>
        <w:t>[33,34]</w:t>
      </w:r>
      <w:r w:rsidRPr="000810A4">
        <w:rPr>
          <w:rFonts w:ascii="Book Antiqua" w:eastAsia="Book Antiqua" w:hAnsi="Book Antiqua" w:cs="Book Antiqua"/>
          <w:color w:val="000000"/>
        </w:rPr>
        <w:t>.</w:t>
      </w:r>
    </w:p>
    <w:p w14:paraId="002D1E23"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 xml:space="preserve">Data from a review of several moderate-high quality </w:t>
      </w:r>
      <w:r w:rsidR="002C11CA" w:rsidRPr="000810A4">
        <w:rPr>
          <w:rFonts w:ascii="Book Antiqua" w:eastAsia="Book Antiqua" w:hAnsi="Book Antiqua" w:cs="Book Antiqua"/>
          <w:color w:val="000000"/>
        </w:rPr>
        <w:t>randomized controlled trial</w:t>
      </w:r>
      <w:r w:rsidRPr="000810A4">
        <w:rPr>
          <w:rFonts w:ascii="Book Antiqua" w:eastAsia="Book Antiqua" w:hAnsi="Book Antiqua" w:cs="Book Antiqua"/>
          <w:color w:val="000000"/>
        </w:rPr>
        <w:t>s showed better OS and a higher resectability rate of the recurrence but no differences in cancer-specific mortality rate with a more intensive follow-up program</w:t>
      </w:r>
      <w:r w:rsidRPr="000810A4">
        <w:rPr>
          <w:rFonts w:ascii="Book Antiqua" w:eastAsia="Book Antiqua" w:hAnsi="Book Antiqua" w:cs="Book Antiqua"/>
          <w:color w:val="000000"/>
          <w:vertAlign w:val="superscript"/>
        </w:rPr>
        <w:t>[12]</w:t>
      </w:r>
      <w:r w:rsidRPr="000810A4">
        <w:rPr>
          <w:rFonts w:ascii="Book Antiqua" w:eastAsia="Book Antiqua" w:hAnsi="Book Antiqua" w:cs="Book Antiqua"/>
          <w:color w:val="000000"/>
        </w:rPr>
        <w:t>.</w:t>
      </w:r>
    </w:p>
    <w:p w14:paraId="5DE9D87D"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Most of the follow-up programs end in five years after primary surgery. Only routine surveillance is recommended beyond this period but recurrence continues to occur after 5 years. Our data showed a rate of very late first recurrence (&gt;</w:t>
      </w:r>
      <w:r w:rsidR="002C11CA"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5 years) of 1.7%, similar to other previously published studies</w:t>
      </w:r>
      <w:r w:rsidRPr="000810A4">
        <w:rPr>
          <w:rFonts w:ascii="Book Antiqua" w:eastAsia="Book Antiqua" w:hAnsi="Book Antiqua" w:cs="Book Antiqua"/>
          <w:color w:val="000000"/>
          <w:vertAlign w:val="superscript"/>
        </w:rPr>
        <w:t>[3,9]</w:t>
      </w:r>
      <w:r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lastRenderedPageBreak/>
        <w:t xml:space="preserve">Moreover, a mean time of more than 60 mo for the development of the second recurrence in the patients with lung metastases was observed and the presentation of the second liver recurrence ranged between 24 and 76 mo. Finally, as a collateral finding, 15 patients developed a second neoplasm beyond 5 years from primary colorectal surgery. Perhaps, in these patients, a longer surveillance program could have allowed an earlier diagnosis. Similarly, Chauvenet </w:t>
      </w:r>
      <w:r w:rsidRPr="000810A4">
        <w:rPr>
          <w:rFonts w:ascii="Book Antiqua" w:eastAsia="Book Antiqua" w:hAnsi="Book Antiqua" w:cs="Book Antiqua"/>
          <w:i/>
          <w:iCs/>
          <w:color w:val="000000"/>
        </w:rPr>
        <w:t>et al</w:t>
      </w:r>
      <w:r w:rsidR="002C11CA" w:rsidRPr="000810A4">
        <w:rPr>
          <w:rFonts w:ascii="Book Antiqua" w:eastAsia="Book Antiqua" w:hAnsi="Book Antiqua" w:cs="Book Antiqua"/>
          <w:iCs/>
          <w:color w:val="000000"/>
          <w:vertAlign w:val="superscript"/>
        </w:rPr>
        <w:t>[35]</w:t>
      </w:r>
      <w:r w:rsidRPr="000810A4">
        <w:rPr>
          <w:rFonts w:ascii="Book Antiqua" w:eastAsia="Book Antiqua" w:hAnsi="Book Antiqua" w:cs="Book Antiqua"/>
          <w:color w:val="000000"/>
          <w:vertAlign w:val="superscript"/>
        </w:rPr>
        <w:t xml:space="preserve"> </w:t>
      </w:r>
      <w:r w:rsidRPr="000810A4">
        <w:rPr>
          <w:rFonts w:ascii="Book Antiqua" w:eastAsia="Book Antiqua" w:hAnsi="Book Antiqua" w:cs="Book Antiqua"/>
          <w:color w:val="000000"/>
        </w:rPr>
        <w:t>estimated the achievement of cure at 9.3 years</w:t>
      </w:r>
      <w:r w:rsidRPr="000810A4">
        <w:rPr>
          <w:rFonts w:ascii="Book Antiqua" w:eastAsia="Book Antiqua" w:hAnsi="Book Antiqua" w:cs="Book Antiqua"/>
          <w:color w:val="000000"/>
          <w:vertAlign w:val="superscript"/>
        </w:rPr>
        <w:t>[35]</w:t>
      </w:r>
      <w:r w:rsidRPr="000810A4">
        <w:rPr>
          <w:rFonts w:ascii="Book Antiqua" w:eastAsia="Book Antiqua" w:hAnsi="Book Antiqua" w:cs="Book Antiqua"/>
          <w:color w:val="000000"/>
        </w:rPr>
        <w:t xml:space="preserve"> while Bouvier </w:t>
      </w:r>
      <w:r w:rsidRPr="000810A4">
        <w:rPr>
          <w:rFonts w:ascii="Book Antiqua" w:eastAsia="Book Antiqua" w:hAnsi="Book Antiqua" w:cs="Book Antiqua"/>
          <w:i/>
          <w:iCs/>
          <w:color w:val="000000"/>
        </w:rPr>
        <w:t>et al</w:t>
      </w:r>
      <w:r w:rsidR="002C11CA" w:rsidRPr="000810A4">
        <w:rPr>
          <w:rFonts w:ascii="Book Antiqua" w:eastAsia="Book Antiqua" w:hAnsi="Book Antiqua" w:cs="Book Antiqua"/>
          <w:iCs/>
          <w:color w:val="000000"/>
          <w:vertAlign w:val="superscript"/>
        </w:rPr>
        <w:t>[23]</w:t>
      </w:r>
      <w:r w:rsidRPr="000810A4">
        <w:rPr>
          <w:rFonts w:ascii="Book Antiqua" w:eastAsia="Book Antiqua" w:hAnsi="Book Antiqua" w:cs="Book Antiqua"/>
          <w:color w:val="000000"/>
        </w:rPr>
        <w:t xml:space="preserve"> reported a recurrence rate of 6.7% between 5 and 10 years after the first treatments, independently from cancer stage</w:t>
      </w:r>
      <w:r w:rsidRPr="000810A4">
        <w:rPr>
          <w:rFonts w:ascii="Book Antiqua" w:eastAsia="Book Antiqua" w:hAnsi="Book Antiqua" w:cs="Book Antiqua"/>
          <w:color w:val="000000"/>
          <w:vertAlign w:val="superscript"/>
        </w:rPr>
        <w:t>[23]</w:t>
      </w:r>
      <w:r w:rsidRPr="000810A4">
        <w:rPr>
          <w:rFonts w:ascii="Book Antiqua" w:eastAsia="Book Antiqua" w:hAnsi="Book Antiqua" w:cs="Book Antiqua"/>
          <w:color w:val="000000"/>
        </w:rPr>
        <w:t>. These data could suggest the necessity to extend the actual follow up programs up to 10 years, especially for selected patients. On the other hand, patients may suffer from test-related anxiety and the tests may rarely provoke adverse reactions</w:t>
      </w:r>
      <w:r w:rsidRPr="000810A4">
        <w:rPr>
          <w:rFonts w:ascii="Book Antiqua" w:eastAsia="Book Antiqua" w:hAnsi="Book Antiqua" w:cs="Book Antiqua"/>
          <w:color w:val="000000"/>
          <w:vertAlign w:val="superscript"/>
        </w:rPr>
        <w:t>[12]</w:t>
      </w:r>
      <w:r w:rsidRPr="000810A4">
        <w:rPr>
          <w:rFonts w:ascii="Book Antiqua" w:eastAsia="Book Antiqua" w:hAnsi="Book Antiqua" w:cs="Book Antiqua"/>
          <w:color w:val="000000"/>
        </w:rPr>
        <w:t>. No relevant reports about the economic aspect have been found</w:t>
      </w:r>
      <w:r w:rsidRPr="000810A4">
        <w:rPr>
          <w:rFonts w:ascii="Book Antiqua" w:eastAsia="Book Antiqua" w:hAnsi="Book Antiqua" w:cs="Book Antiqua"/>
          <w:color w:val="000000"/>
          <w:vertAlign w:val="superscript"/>
        </w:rPr>
        <w:t>[12]</w:t>
      </w:r>
      <w:r w:rsidRPr="000810A4">
        <w:rPr>
          <w:rFonts w:ascii="Book Antiqua" w:eastAsia="Book Antiqua" w:hAnsi="Book Antiqua" w:cs="Book Antiqua"/>
          <w:color w:val="000000"/>
        </w:rPr>
        <w:t>. Consequently, a tailored approach for each patient seems advisable.</w:t>
      </w:r>
    </w:p>
    <w:p w14:paraId="6F2320F4" w14:textId="77777777" w:rsidR="00A77B3E" w:rsidRPr="000810A4" w:rsidRDefault="00E91FD1" w:rsidP="000810A4">
      <w:pPr>
        <w:snapToGrid w:val="0"/>
        <w:spacing w:line="360" w:lineRule="auto"/>
        <w:ind w:firstLineChars="100" w:firstLine="240"/>
        <w:jc w:val="both"/>
        <w:rPr>
          <w:rFonts w:ascii="Book Antiqua" w:hAnsi="Book Antiqua"/>
        </w:rPr>
      </w:pPr>
      <w:r w:rsidRPr="000810A4">
        <w:rPr>
          <w:rFonts w:ascii="Book Antiqua" w:eastAsia="Book Antiqua" w:hAnsi="Book Antiqua" w:cs="Book Antiqua"/>
          <w:color w:val="000000"/>
        </w:rPr>
        <w:t>Our study has several drawbacks. This has been a retrospective study with an inherent selection bias. Missing data, mostly due to the chosen long follow-up period, may also cause bias throughout the analysis. Patients lost during follow-up and patients who did not undergo radiological imaging after the 5th years of follow-up could have a silent recurrence causing a recurrences’ underestimation. On the contrary, not all the patients with a radiological suspicion of metastasis underwent a histological assessment causing a potential overestimation of the recurrence rate. Data concerning chemotherapy are quite simplified and those about molecular biology were almost completely missing, therefore further statistical analysis could not be performed. Similarly, data regarding mesorectal excision were still not available in the histological reports making impossible the analysis of its adequacy. Finally, an accurate cost/benefit evaluation should be considered. Therefore, further analyses, possibly in a larger sample, are needed and could offer stronger evidence.</w:t>
      </w:r>
    </w:p>
    <w:bookmarkEnd w:id="33"/>
    <w:bookmarkEnd w:id="34"/>
    <w:p w14:paraId="31B42E4C" w14:textId="77777777" w:rsidR="00A77B3E" w:rsidRPr="000810A4" w:rsidRDefault="00A77B3E" w:rsidP="000810A4">
      <w:pPr>
        <w:snapToGrid w:val="0"/>
        <w:spacing w:line="360" w:lineRule="auto"/>
        <w:ind w:firstLine="720"/>
        <w:jc w:val="both"/>
        <w:rPr>
          <w:rFonts w:ascii="Book Antiqua" w:hAnsi="Book Antiqua"/>
        </w:rPr>
      </w:pPr>
    </w:p>
    <w:p w14:paraId="6860E49C"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caps/>
          <w:color w:val="000000"/>
          <w:u w:val="single"/>
        </w:rPr>
        <w:lastRenderedPageBreak/>
        <w:t>CONCLUSION</w:t>
      </w:r>
    </w:p>
    <w:p w14:paraId="682F2E0E" w14:textId="77777777" w:rsidR="00A77B3E" w:rsidRPr="000810A4" w:rsidRDefault="00E91FD1" w:rsidP="000810A4">
      <w:pPr>
        <w:snapToGrid w:val="0"/>
        <w:spacing w:line="360" w:lineRule="auto"/>
        <w:jc w:val="both"/>
        <w:rPr>
          <w:rFonts w:ascii="Book Antiqua" w:hAnsi="Book Antiqua"/>
        </w:rPr>
      </w:pPr>
      <w:bookmarkStart w:id="35" w:name="OLE_LINK36"/>
      <w:bookmarkStart w:id="36" w:name="OLE_LINK37"/>
      <w:r w:rsidRPr="000810A4">
        <w:rPr>
          <w:rFonts w:ascii="Book Antiqua" w:eastAsia="Book Antiqua" w:hAnsi="Book Antiqua" w:cs="Book Antiqua"/>
          <w:color w:val="000000"/>
        </w:rPr>
        <w:t>In conclusion, several prognostic factors for recurrence and some specific factors for each site of recurrence have been found and should be taken into account in scheduling a tailored follow-up program for each patient. Since recurrence or other primary tumors may occur even 5 years from the first treatment, an extension of the recommended 5-years follow-up program should be evaluated according to the presence of potential prognostic factors.</w:t>
      </w:r>
    </w:p>
    <w:bookmarkEnd w:id="35"/>
    <w:bookmarkEnd w:id="36"/>
    <w:p w14:paraId="7506B2D0" w14:textId="77777777" w:rsidR="00A77B3E" w:rsidRPr="000810A4" w:rsidRDefault="00A77B3E" w:rsidP="000810A4">
      <w:pPr>
        <w:snapToGrid w:val="0"/>
        <w:spacing w:line="360" w:lineRule="auto"/>
        <w:jc w:val="both"/>
        <w:rPr>
          <w:rFonts w:ascii="Book Antiqua" w:hAnsi="Book Antiqua"/>
        </w:rPr>
      </w:pPr>
    </w:p>
    <w:p w14:paraId="1D06CCB3"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caps/>
          <w:color w:val="000000"/>
          <w:u w:val="single"/>
        </w:rPr>
        <w:t>ARTICLE HIGHLIGHTS</w:t>
      </w:r>
    </w:p>
    <w:p w14:paraId="28E7C1AD"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i/>
          <w:color w:val="000000"/>
        </w:rPr>
        <w:t>Research background</w:t>
      </w:r>
    </w:p>
    <w:p w14:paraId="5DFDCABC" w14:textId="77777777" w:rsidR="00A77B3E" w:rsidRPr="000810A4" w:rsidRDefault="00E91FD1" w:rsidP="000810A4">
      <w:pPr>
        <w:snapToGrid w:val="0"/>
        <w:spacing w:line="360" w:lineRule="auto"/>
        <w:jc w:val="both"/>
        <w:rPr>
          <w:rFonts w:ascii="Book Antiqua" w:hAnsi="Book Antiqua"/>
        </w:rPr>
      </w:pPr>
      <w:bookmarkStart w:id="37" w:name="OLE_LINK38"/>
      <w:bookmarkStart w:id="38" w:name="OLE_LINK39"/>
      <w:r w:rsidRPr="000810A4">
        <w:rPr>
          <w:rFonts w:ascii="Book Antiqua" w:eastAsia="Book Antiqua" w:hAnsi="Book Antiqua" w:cs="Book Antiqua"/>
          <w:color w:val="000000"/>
        </w:rPr>
        <w:t>Colorectal cancer is a common malignancy with a quite high recurrence rate in spite of the curative treatments utilized. Although most of the recurrences occur within the first three years, a percentage of them appear beyond five years after surgery.</w:t>
      </w:r>
      <w:r w:rsidR="00755367" w:rsidRPr="000810A4">
        <w:rPr>
          <w:rFonts w:ascii="Book Antiqua" w:hAnsi="Book Antiqua"/>
          <w:lang w:eastAsia="zh-CN"/>
        </w:rPr>
        <w:t xml:space="preserve"> </w:t>
      </w:r>
      <w:r w:rsidRPr="000810A4">
        <w:rPr>
          <w:rFonts w:ascii="Book Antiqua" w:eastAsia="Book Antiqua" w:hAnsi="Book Antiqua" w:cs="Book Antiqua"/>
          <w:color w:val="000000"/>
        </w:rPr>
        <w:t>Early detection of these recurrences is of paramount importance to allow further curative treatments and improve patient prognosis.</w:t>
      </w:r>
      <w:r w:rsidR="00755367" w:rsidRPr="000810A4">
        <w:rPr>
          <w:rFonts w:ascii="Book Antiqua" w:hAnsi="Book Antiqua"/>
          <w:lang w:eastAsia="zh-CN"/>
        </w:rPr>
        <w:t xml:space="preserve"> </w:t>
      </w:r>
      <w:r w:rsidRPr="000810A4">
        <w:rPr>
          <w:rFonts w:ascii="Book Antiqua" w:eastAsia="Book Antiqua" w:hAnsi="Book Antiqua" w:cs="Book Antiqua"/>
          <w:color w:val="000000"/>
        </w:rPr>
        <w:t>However, several different follow-up programs have been proposed over the year, mostly ending in 5 years after surgery.</w:t>
      </w:r>
    </w:p>
    <w:bookmarkEnd w:id="37"/>
    <w:bookmarkEnd w:id="38"/>
    <w:p w14:paraId="6C5773AC" w14:textId="77777777" w:rsidR="00A77B3E" w:rsidRPr="000810A4" w:rsidRDefault="00A77B3E" w:rsidP="000810A4">
      <w:pPr>
        <w:snapToGrid w:val="0"/>
        <w:spacing w:line="360" w:lineRule="auto"/>
        <w:jc w:val="both"/>
        <w:rPr>
          <w:rFonts w:ascii="Book Antiqua" w:hAnsi="Book Antiqua"/>
        </w:rPr>
      </w:pPr>
    </w:p>
    <w:p w14:paraId="71FD8478"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i/>
          <w:color w:val="000000"/>
        </w:rPr>
        <w:t>Research motivation</w:t>
      </w:r>
    </w:p>
    <w:p w14:paraId="25CFDA85" w14:textId="77777777" w:rsidR="00A77B3E" w:rsidRPr="000810A4" w:rsidRDefault="00E91FD1" w:rsidP="000810A4">
      <w:pPr>
        <w:snapToGrid w:val="0"/>
        <w:spacing w:line="360" w:lineRule="auto"/>
        <w:jc w:val="both"/>
        <w:rPr>
          <w:rFonts w:ascii="Book Antiqua" w:hAnsi="Book Antiqua"/>
        </w:rPr>
      </w:pPr>
      <w:bookmarkStart w:id="39" w:name="OLE_LINK40"/>
      <w:bookmarkStart w:id="40" w:name="OLE_LINK41"/>
      <w:r w:rsidRPr="000810A4">
        <w:rPr>
          <w:rFonts w:ascii="Book Antiqua" w:eastAsia="Book Antiqua" w:hAnsi="Book Antiqua" w:cs="Book Antiqua"/>
          <w:color w:val="000000"/>
        </w:rPr>
        <w:t>Prognostic factors for recurrence, patterns of recurrence, and different prognostic factors for early or late recurrence are rarely reported in the literature, especially in cohorts of patients with a long follow-up period.</w:t>
      </w:r>
      <w:r w:rsidR="00755367" w:rsidRPr="000810A4">
        <w:rPr>
          <w:rFonts w:ascii="Book Antiqua" w:hAnsi="Book Antiqua"/>
          <w:lang w:eastAsia="zh-CN"/>
        </w:rPr>
        <w:t xml:space="preserve"> </w:t>
      </w:r>
      <w:r w:rsidRPr="000810A4">
        <w:rPr>
          <w:rFonts w:ascii="Book Antiqua" w:eastAsia="Book Antiqua" w:hAnsi="Book Antiqua" w:cs="Book Antiqua"/>
          <w:color w:val="000000"/>
        </w:rPr>
        <w:t>Identifications of these parameters may allow a correct allocation of the patients in specific and tailored follow-up programs to improve patient prognosis and to reduce the costs.</w:t>
      </w:r>
    </w:p>
    <w:bookmarkEnd w:id="39"/>
    <w:bookmarkEnd w:id="40"/>
    <w:p w14:paraId="31FEDB96" w14:textId="77777777" w:rsidR="00A77B3E" w:rsidRPr="000810A4" w:rsidRDefault="00A77B3E" w:rsidP="000810A4">
      <w:pPr>
        <w:snapToGrid w:val="0"/>
        <w:spacing w:line="360" w:lineRule="auto"/>
        <w:jc w:val="both"/>
        <w:rPr>
          <w:rFonts w:ascii="Book Antiqua" w:hAnsi="Book Antiqua"/>
        </w:rPr>
      </w:pPr>
    </w:p>
    <w:p w14:paraId="193AD6F9"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i/>
          <w:color w:val="000000"/>
        </w:rPr>
        <w:t>Research objectives</w:t>
      </w:r>
    </w:p>
    <w:p w14:paraId="0155BAE5" w14:textId="77777777" w:rsidR="00A77B3E" w:rsidRPr="000810A4" w:rsidRDefault="00E91FD1" w:rsidP="000810A4">
      <w:pPr>
        <w:snapToGrid w:val="0"/>
        <w:spacing w:line="360" w:lineRule="auto"/>
        <w:jc w:val="both"/>
        <w:rPr>
          <w:rFonts w:ascii="Book Antiqua" w:hAnsi="Book Antiqua"/>
        </w:rPr>
      </w:pPr>
      <w:bookmarkStart w:id="41" w:name="OLE_LINK42"/>
      <w:bookmarkStart w:id="42" w:name="OLE_LINK43"/>
      <w:r w:rsidRPr="000810A4">
        <w:rPr>
          <w:rFonts w:ascii="Book Antiqua" w:eastAsia="Book Antiqua" w:hAnsi="Book Antiqua" w:cs="Book Antiqua"/>
          <w:color w:val="000000"/>
        </w:rPr>
        <w:t xml:space="preserve">The objectives of this study are the research of prognostic factors for overall recurrence, for early or late recurrence, and the analysis of the potential patterns of recurrence for the most frequent sites of recurrence evaluating patients with a </w:t>
      </w:r>
      <w:r w:rsidRPr="000810A4">
        <w:rPr>
          <w:rFonts w:ascii="Book Antiqua" w:eastAsia="Book Antiqua" w:hAnsi="Book Antiqua" w:cs="Book Antiqua"/>
          <w:color w:val="000000"/>
        </w:rPr>
        <w:lastRenderedPageBreak/>
        <w:t>potential minimum follow-up period of 10 years.</w:t>
      </w:r>
      <w:r w:rsidR="00755367"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Clinical, operative, and pathological potential prognostic factors were evaluated and significant results were found for each one of the prospected objectives.</w:t>
      </w:r>
      <w:r w:rsidR="00755367" w:rsidRPr="000810A4">
        <w:rPr>
          <w:rFonts w:ascii="Book Antiqua" w:hAnsi="Book Antiqua"/>
          <w:lang w:eastAsia="zh-CN"/>
        </w:rPr>
        <w:t xml:space="preserve"> </w:t>
      </w:r>
      <w:r w:rsidRPr="000810A4">
        <w:rPr>
          <w:rFonts w:ascii="Book Antiqua" w:eastAsia="Book Antiqua" w:hAnsi="Book Antiqua" w:cs="Book Antiqua"/>
          <w:color w:val="000000"/>
        </w:rPr>
        <w:t>These results may help clinicians in predicting patient prognosis and in choosing more cost-effective patient surveillance strategies.</w:t>
      </w:r>
    </w:p>
    <w:p w14:paraId="50EF8BA7" w14:textId="77777777" w:rsidR="00A77B3E" w:rsidRPr="000810A4" w:rsidRDefault="00A77B3E" w:rsidP="000810A4">
      <w:pPr>
        <w:snapToGrid w:val="0"/>
        <w:spacing w:line="360" w:lineRule="auto"/>
        <w:jc w:val="both"/>
        <w:rPr>
          <w:rFonts w:ascii="Book Antiqua" w:hAnsi="Book Antiqua"/>
        </w:rPr>
      </w:pPr>
    </w:p>
    <w:bookmarkEnd w:id="41"/>
    <w:bookmarkEnd w:id="42"/>
    <w:p w14:paraId="10CD62CF"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i/>
          <w:color w:val="000000"/>
        </w:rPr>
        <w:t>Research methods</w:t>
      </w:r>
    </w:p>
    <w:p w14:paraId="325455AC" w14:textId="77777777" w:rsidR="00A77B3E" w:rsidRPr="000810A4" w:rsidRDefault="00E91FD1" w:rsidP="000810A4">
      <w:pPr>
        <w:snapToGrid w:val="0"/>
        <w:spacing w:line="360" w:lineRule="auto"/>
        <w:jc w:val="both"/>
        <w:rPr>
          <w:rFonts w:ascii="Book Antiqua" w:hAnsi="Book Antiqua"/>
        </w:rPr>
      </w:pPr>
      <w:bookmarkStart w:id="43" w:name="OLE_LINK44"/>
      <w:bookmarkStart w:id="44" w:name="OLE_LINK45"/>
      <w:r w:rsidRPr="000810A4">
        <w:rPr>
          <w:rFonts w:ascii="Book Antiqua" w:eastAsia="Book Antiqua" w:hAnsi="Book Antiqua" w:cs="Book Antiqua"/>
          <w:color w:val="000000"/>
        </w:rPr>
        <w:t>All the consecutive patients curatively treated for colorectal adenocarcinoma from January 2006 to June 2009 were prospectively included in a database that was retrospectively reviewed. A standardized follow-up program was applied to all the patients.</w:t>
      </w:r>
      <w:r w:rsidR="00755367" w:rsidRPr="000810A4">
        <w:rPr>
          <w:rFonts w:ascii="Book Antiqua" w:hAnsi="Book Antiqua"/>
          <w:lang w:eastAsia="zh-CN"/>
        </w:rPr>
        <w:t xml:space="preserve"> </w:t>
      </w:r>
      <w:r w:rsidRPr="000810A4">
        <w:rPr>
          <w:rFonts w:ascii="Book Antiqua" w:eastAsia="Book Antiqua" w:hAnsi="Book Antiqua" w:cs="Book Antiqua"/>
          <w:color w:val="000000"/>
        </w:rPr>
        <w:t>Several prognostic factors about the patient, the treatment used, and the pathological response were evaluated.</w:t>
      </w:r>
      <w:r w:rsidR="00755367" w:rsidRPr="000810A4">
        <w:rPr>
          <w:rFonts w:ascii="Book Antiqua" w:hAnsi="Book Antiqua"/>
          <w:lang w:eastAsia="zh-CN"/>
        </w:rPr>
        <w:t xml:space="preserve"> </w:t>
      </w:r>
      <w:r w:rsidRPr="000810A4">
        <w:rPr>
          <w:rFonts w:ascii="Book Antiqua" w:eastAsia="Book Antiqua" w:hAnsi="Book Antiqua" w:cs="Book Antiqua"/>
          <w:color w:val="000000"/>
        </w:rPr>
        <w:t xml:space="preserve">To evaluate the association between possible prognostic factors and </w:t>
      </w:r>
      <w:r w:rsidR="00755367" w:rsidRPr="000810A4">
        <w:rPr>
          <w:rFonts w:ascii="Book Antiqua" w:eastAsia="Book Antiqua" w:hAnsi="Book Antiqua" w:cs="Book Antiqua"/>
          <w:color w:val="000000"/>
        </w:rPr>
        <w:t>disease-free survival</w:t>
      </w:r>
      <w:r w:rsidRPr="000810A4">
        <w:rPr>
          <w:rFonts w:ascii="Book Antiqua" w:eastAsia="Book Antiqua" w:hAnsi="Book Antiqua" w:cs="Book Antiqua"/>
          <w:color w:val="000000"/>
        </w:rPr>
        <w:t xml:space="preserve"> and overall su</w:t>
      </w:r>
      <w:r w:rsidR="00755367" w:rsidRPr="000810A4">
        <w:rPr>
          <w:rFonts w:ascii="Book Antiqua" w:eastAsia="Book Antiqua" w:hAnsi="Book Antiqua" w:cs="Book Antiqua"/>
          <w:color w:val="000000"/>
        </w:rPr>
        <w:t>rvival</w:t>
      </w:r>
      <w:r w:rsidRPr="000810A4">
        <w:rPr>
          <w:rFonts w:ascii="Book Antiqua" w:eastAsia="Book Antiqua" w:hAnsi="Book Antiqua" w:cs="Book Antiqua"/>
          <w:color w:val="000000"/>
        </w:rPr>
        <w:t xml:space="preserve"> a Cox model, Kaplan-Meier method, and log-rank test were used. To estimate possible independent prognostic factors for recurrence a multiple Cox model with a backward selection method was used. To assess the association between each possible prognostic factor and timing to recurrence (&lt;</w:t>
      </w:r>
      <w:r w:rsidR="00755367"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3 years or ≥</w:t>
      </w:r>
      <w:r w:rsidR="00755367"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 xml:space="preserve">3 years) a simple logistic regression model was used. </w:t>
      </w:r>
    </w:p>
    <w:bookmarkEnd w:id="43"/>
    <w:bookmarkEnd w:id="44"/>
    <w:p w14:paraId="68678358" w14:textId="77777777" w:rsidR="00A77B3E" w:rsidRPr="000810A4" w:rsidRDefault="00A77B3E" w:rsidP="000810A4">
      <w:pPr>
        <w:snapToGrid w:val="0"/>
        <w:spacing w:line="360" w:lineRule="auto"/>
        <w:jc w:val="both"/>
        <w:rPr>
          <w:rFonts w:ascii="Book Antiqua" w:hAnsi="Book Antiqua"/>
        </w:rPr>
      </w:pPr>
    </w:p>
    <w:p w14:paraId="6626BB55"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i/>
          <w:color w:val="000000"/>
        </w:rPr>
        <w:t>Research results</w:t>
      </w:r>
    </w:p>
    <w:p w14:paraId="76ED8916" w14:textId="77777777" w:rsidR="00A77B3E" w:rsidRPr="000810A4" w:rsidRDefault="00E91FD1" w:rsidP="000810A4">
      <w:pPr>
        <w:snapToGrid w:val="0"/>
        <w:spacing w:line="360" w:lineRule="auto"/>
        <w:jc w:val="both"/>
        <w:rPr>
          <w:rFonts w:ascii="Book Antiqua" w:hAnsi="Book Antiqua"/>
        </w:rPr>
      </w:pPr>
      <w:bookmarkStart w:id="45" w:name="OLE_LINK46"/>
      <w:bookmarkStart w:id="46" w:name="OLE_LINK47"/>
      <w:r w:rsidRPr="000810A4">
        <w:rPr>
          <w:rFonts w:ascii="Book Antiqua" w:eastAsia="Book Antiqua" w:hAnsi="Book Antiqua" w:cs="Book Antiqua"/>
          <w:color w:val="000000"/>
        </w:rPr>
        <w:t xml:space="preserve">Patients with higher levels of preoperative glycemia and </w:t>
      </w:r>
      <w:r w:rsidR="00755367" w:rsidRPr="000810A4">
        <w:rPr>
          <w:rFonts w:ascii="Book Antiqua" w:eastAsia="Book Antiqua" w:hAnsi="Book Antiqua" w:cs="Book Antiqua"/>
          <w:color w:val="000000"/>
        </w:rPr>
        <w:t>carcinoembrionyc antigen</w:t>
      </w:r>
      <w:r w:rsidRPr="000810A4">
        <w:rPr>
          <w:rFonts w:ascii="Book Antiqua" w:eastAsia="Book Antiqua" w:hAnsi="Book Antiqua" w:cs="Book Antiqua"/>
          <w:color w:val="000000"/>
        </w:rPr>
        <w:t xml:space="preserve">, highest </w:t>
      </w:r>
      <w:r w:rsidR="00755367" w:rsidRPr="000810A4">
        <w:rPr>
          <w:rFonts w:ascii="Book Antiqua" w:eastAsia="Book Antiqua" w:hAnsi="Book Antiqua" w:cs="Book Antiqua"/>
          <w:color w:val="000000"/>
        </w:rPr>
        <w:t xml:space="preserve">anaesthesiologists score </w:t>
      </w:r>
      <w:r w:rsidRPr="000810A4">
        <w:rPr>
          <w:rFonts w:ascii="Book Antiqua" w:eastAsia="Book Antiqua" w:hAnsi="Book Antiqua" w:cs="Book Antiqua"/>
          <w:color w:val="000000"/>
        </w:rPr>
        <w:t>score, presenting with occlusion, receiving a complex operation performed with an open technique, after a longer hospital stay, and showing advanced tumors had a higher chance to develop recurrence. At the multivariate analysis, the independent prognostic factors for recurrence were the hospital stay, N stage 2, and M stage 1. Younger ages were significantly associated with an early recurrence onset.</w:t>
      </w:r>
      <w:r w:rsidR="00755367" w:rsidRPr="000810A4">
        <w:rPr>
          <w:rFonts w:ascii="Book Antiqua" w:hAnsi="Book Antiqua"/>
          <w:lang w:eastAsia="zh-CN"/>
        </w:rPr>
        <w:t xml:space="preserve"> </w:t>
      </w:r>
      <w:r w:rsidRPr="000810A4">
        <w:rPr>
          <w:rFonts w:ascii="Book Antiqua" w:eastAsia="Book Antiqua" w:hAnsi="Book Antiqua" w:cs="Book Antiqua"/>
          <w:color w:val="000000"/>
        </w:rPr>
        <w:t xml:space="preserve">Receiving intermediate colectomies or segmental resections, having an N stage 2 or </w:t>
      </w:r>
      <w:r w:rsidR="00755367" w:rsidRPr="000810A4">
        <w:rPr>
          <w:rFonts w:ascii="Book Antiqua" w:eastAsia="Book Antiqua" w:hAnsi="Book Antiqua" w:cs="Book Antiqua"/>
          <w:color w:val="000000"/>
        </w:rPr>
        <w:t>American Joint Committee on Cancer</w:t>
      </w:r>
      <w:r w:rsidRPr="000810A4">
        <w:rPr>
          <w:rFonts w:ascii="Book Antiqua" w:eastAsia="Book Antiqua" w:hAnsi="Book Antiqua" w:cs="Book Antiqua"/>
          <w:color w:val="000000"/>
        </w:rPr>
        <w:t xml:space="preserve"> stage 3 tumors was associated with a higher risk of liver </w:t>
      </w:r>
      <w:r w:rsidRPr="000810A4">
        <w:rPr>
          <w:rFonts w:ascii="Book Antiqua" w:eastAsia="Book Antiqua" w:hAnsi="Book Antiqua" w:cs="Book Antiqua"/>
          <w:color w:val="000000"/>
        </w:rPr>
        <w:lastRenderedPageBreak/>
        <w:t xml:space="preserve">recurrence; metastatic disease at diagnosis with local recurrence; receiving neoadjuvant treatments with lung recurrence; bigger tumors and higher lymph node ratio with peritoneal recurrence (marginally significant). However, these results and, in particular, those about the early </w:t>
      </w:r>
      <w:r w:rsidRPr="000810A4">
        <w:rPr>
          <w:rFonts w:ascii="Book Antiqua" w:eastAsia="Book Antiqua" w:hAnsi="Book Antiqua" w:cs="Book Antiqua"/>
          <w:i/>
          <w:iCs/>
          <w:color w:val="000000"/>
        </w:rPr>
        <w:t>vs</w:t>
      </w:r>
      <w:r w:rsidRPr="000810A4">
        <w:rPr>
          <w:rFonts w:ascii="Book Antiqua" w:eastAsia="Book Antiqua" w:hAnsi="Book Antiqua" w:cs="Book Antiqua"/>
          <w:color w:val="000000"/>
        </w:rPr>
        <w:t xml:space="preserve"> late recurrence and the pattern of recurrence should be verified in larger series.</w:t>
      </w:r>
    </w:p>
    <w:bookmarkEnd w:id="45"/>
    <w:bookmarkEnd w:id="46"/>
    <w:p w14:paraId="11B10FB3" w14:textId="77777777" w:rsidR="00A77B3E" w:rsidRPr="000810A4" w:rsidRDefault="00A77B3E" w:rsidP="000810A4">
      <w:pPr>
        <w:snapToGrid w:val="0"/>
        <w:spacing w:line="360" w:lineRule="auto"/>
        <w:jc w:val="both"/>
        <w:rPr>
          <w:rFonts w:ascii="Book Antiqua" w:hAnsi="Book Antiqua"/>
        </w:rPr>
      </w:pPr>
    </w:p>
    <w:p w14:paraId="50B3FF7F"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i/>
          <w:color w:val="000000"/>
        </w:rPr>
        <w:t>Research conclusions</w:t>
      </w:r>
    </w:p>
    <w:p w14:paraId="245D9131" w14:textId="77777777" w:rsidR="00A77B3E" w:rsidRPr="000810A4" w:rsidRDefault="00E91FD1" w:rsidP="000810A4">
      <w:pPr>
        <w:snapToGrid w:val="0"/>
        <w:spacing w:line="360" w:lineRule="auto"/>
        <w:jc w:val="both"/>
        <w:rPr>
          <w:rFonts w:ascii="Book Antiqua" w:hAnsi="Book Antiqua"/>
        </w:rPr>
      </w:pPr>
      <w:bookmarkStart w:id="47" w:name="OLE_LINK48"/>
      <w:bookmarkStart w:id="48" w:name="OLE_LINK49"/>
      <w:r w:rsidRPr="000810A4">
        <w:rPr>
          <w:rFonts w:ascii="Book Antiqua" w:eastAsia="Book Antiqua" w:hAnsi="Book Antiqua" w:cs="Book Antiqua"/>
          <w:color w:val="000000"/>
        </w:rPr>
        <w:t>Several prognostic factors for recurrence and some specific factors for each site of recurrence have been found and should be taken into account to perform a correct allocation of the patient within tailored cost-effective follow-up programs, eventually extended beyond five years after surgery.</w:t>
      </w:r>
    </w:p>
    <w:bookmarkEnd w:id="47"/>
    <w:bookmarkEnd w:id="48"/>
    <w:p w14:paraId="3497C76A" w14:textId="77777777" w:rsidR="00A77B3E" w:rsidRPr="000810A4" w:rsidRDefault="00A77B3E" w:rsidP="000810A4">
      <w:pPr>
        <w:snapToGrid w:val="0"/>
        <w:spacing w:line="360" w:lineRule="auto"/>
        <w:jc w:val="both"/>
        <w:rPr>
          <w:rFonts w:ascii="Book Antiqua" w:hAnsi="Book Antiqua"/>
        </w:rPr>
      </w:pPr>
    </w:p>
    <w:p w14:paraId="3DC9F357"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i/>
          <w:color w:val="000000"/>
        </w:rPr>
        <w:t>Research perspectives</w:t>
      </w:r>
    </w:p>
    <w:p w14:paraId="0789358A" w14:textId="77777777" w:rsidR="00A77B3E" w:rsidRPr="000810A4" w:rsidRDefault="00E91FD1" w:rsidP="000810A4">
      <w:pPr>
        <w:snapToGrid w:val="0"/>
        <w:spacing w:line="360" w:lineRule="auto"/>
        <w:jc w:val="both"/>
        <w:rPr>
          <w:rFonts w:ascii="Book Antiqua" w:hAnsi="Book Antiqua"/>
        </w:rPr>
      </w:pPr>
      <w:bookmarkStart w:id="49" w:name="OLE_LINK50"/>
      <w:bookmarkStart w:id="50" w:name="OLE_LINK51"/>
      <w:r w:rsidRPr="000810A4">
        <w:rPr>
          <w:rFonts w:ascii="Book Antiqua" w:eastAsia="Book Antiqua" w:hAnsi="Book Antiqua" w:cs="Book Antiqua"/>
          <w:color w:val="000000"/>
        </w:rPr>
        <w:t>Further studies are needed to confirm these results, possibly prospective studies. The use of the learning machine may offer interesting opportunities in this area.</w:t>
      </w:r>
      <w:r w:rsidR="00D301E8" w:rsidRPr="000810A4">
        <w:rPr>
          <w:rFonts w:ascii="Book Antiqua" w:hAnsi="Book Antiqua"/>
          <w:lang w:eastAsia="zh-CN"/>
        </w:rPr>
        <w:t xml:space="preserve"> </w:t>
      </w:r>
      <w:r w:rsidRPr="000810A4">
        <w:rPr>
          <w:rFonts w:ascii="Book Antiqua" w:eastAsia="Book Antiqua" w:hAnsi="Book Antiqua" w:cs="Book Antiqua"/>
          <w:color w:val="000000"/>
        </w:rPr>
        <w:t>Finally, the analysis of the second malignancies developed during the follow-up, which is marginally mentioned in this study, may represent another potential field of research.</w:t>
      </w:r>
    </w:p>
    <w:bookmarkEnd w:id="49"/>
    <w:bookmarkEnd w:id="50"/>
    <w:p w14:paraId="35D795F2" w14:textId="77777777" w:rsidR="00A77B3E" w:rsidRPr="000810A4" w:rsidRDefault="00A77B3E" w:rsidP="000810A4">
      <w:pPr>
        <w:snapToGrid w:val="0"/>
        <w:spacing w:line="360" w:lineRule="auto"/>
        <w:jc w:val="both"/>
        <w:rPr>
          <w:rFonts w:ascii="Book Antiqua" w:hAnsi="Book Antiqua"/>
        </w:rPr>
      </w:pPr>
    </w:p>
    <w:p w14:paraId="2AA04234"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caps/>
          <w:color w:val="000000"/>
          <w:u w:val="single"/>
        </w:rPr>
        <w:t>ACKNOWLEDGEMENTS</w:t>
      </w:r>
    </w:p>
    <w:p w14:paraId="61187DD6"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We thank Mascha Stroobant for the language revision.</w:t>
      </w:r>
    </w:p>
    <w:p w14:paraId="03A05662" w14:textId="77777777" w:rsidR="00A77B3E" w:rsidRPr="000810A4" w:rsidRDefault="00A77B3E" w:rsidP="000810A4">
      <w:pPr>
        <w:snapToGrid w:val="0"/>
        <w:spacing w:line="360" w:lineRule="auto"/>
        <w:jc w:val="both"/>
        <w:rPr>
          <w:rFonts w:ascii="Book Antiqua" w:hAnsi="Book Antiqua"/>
        </w:rPr>
      </w:pPr>
    </w:p>
    <w:p w14:paraId="391EA6B3"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color w:val="000000"/>
        </w:rPr>
        <w:t>REFERENCES</w:t>
      </w:r>
    </w:p>
    <w:p w14:paraId="67EDE43C" w14:textId="77777777" w:rsidR="00A77B3E" w:rsidRPr="000810A4" w:rsidRDefault="00C040A7" w:rsidP="000810A4">
      <w:pPr>
        <w:snapToGrid w:val="0"/>
        <w:spacing w:line="360" w:lineRule="auto"/>
        <w:jc w:val="both"/>
        <w:rPr>
          <w:rFonts w:ascii="Book Antiqua" w:hAnsi="Book Antiqua"/>
        </w:rPr>
      </w:pPr>
      <w:r w:rsidRPr="00990B33">
        <w:rPr>
          <w:rFonts w:ascii="Book Antiqua" w:eastAsia="Book Antiqua" w:hAnsi="Book Antiqua" w:cs="Book Antiqua"/>
          <w:color w:val="000000"/>
          <w:highlight w:val="yellow"/>
        </w:rPr>
        <w:t xml:space="preserve">1 </w:t>
      </w:r>
      <w:r w:rsidR="00E91FD1" w:rsidRPr="00990B33">
        <w:rPr>
          <w:rFonts w:ascii="Book Antiqua" w:eastAsia="Book Antiqua" w:hAnsi="Book Antiqua" w:cs="Book Antiqua"/>
          <w:color w:val="000000"/>
          <w:highlight w:val="yellow"/>
        </w:rPr>
        <w:t>Cancer Today [accessed on 16 October 2020]</w:t>
      </w:r>
      <w:r w:rsidR="0062652A" w:rsidRPr="00990B33">
        <w:rPr>
          <w:rFonts w:ascii="Book Antiqua" w:eastAsia="Book Antiqua" w:hAnsi="Book Antiqua" w:cs="Book Antiqua"/>
          <w:color w:val="000000"/>
          <w:highlight w:val="yellow"/>
        </w:rPr>
        <w:t>. Available from: https://www.cancertodaymag.org/</w:t>
      </w:r>
    </w:p>
    <w:p w14:paraId="2C59CF61"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 xml:space="preserve">2 </w:t>
      </w:r>
      <w:r w:rsidRPr="000810A4">
        <w:rPr>
          <w:rFonts w:ascii="Book Antiqua" w:eastAsia="Book Antiqua" w:hAnsi="Book Antiqua" w:cs="Book Antiqua"/>
          <w:b/>
          <w:bCs/>
          <w:color w:val="000000"/>
        </w:rPr>
        <w:t>Watanabe T</w:t>
      </w:r>
      <w:r w:rsidRPr="000810A4">
        <w:rPr>
          <w:rFonts w:ascii="Book Antiqua" w:eastAsia="Book Antiqua" w:hAnsi="Book Antiqua" w:cs="Book Antiqua"/>
          <w:color w:val="000000"/>
        </w:rPr>
        <w:t xml:space="preserve">, Muro K, Ajioka Y, Hashiguchi Y, Ito Y, Saito Y, Hamaguchi T, Ishida H, Ishiguro M, Ishihara S, Kanemitsu Y, Kawano H, Kinugasa Y, Kokudo N, Murofushi K, Nakajima T, Oka S, Sakai Y, Tsuji A, Uehara K, Ueno H, Yamazaki K, Yoshida M, Yoshino T, Boku N, Fujimori T, Itabashi M, Koinuma N, </w:t>
      </w:r>
      <w:r w:rsidRPr="000810A4">
        <w:rPr>
          <w:rFonts w:ascii="Book Antiqua" w:eastAsia="Book Antiqua" w:hAnsi="Book Antiqua" w:cs="Book Antiqua"/>
          <w:color w:val="000000"/>
        </w:rPr>
        <w:lastRenderedPageBreak/>
        <w:t xml:space="preserve">Morita T, Nishimura G, Sakata Y, Shimada Y, Takahashi K, Tanaka S, Tsuruta O, Yamaguchi T, Yamaguchi N, Tanaka T, Kotake K, Sugihara K; Japanese Society for Cancer of the Colon and Rectum. Japanese Society for Cancer of the Colon and Rectum (JSCCR) guidelines 2016 for the treatment of colorectal cancer. </w:t>
      </w:r>
      <w:r w:rsidRPr="000810A4">
        <w:rPr>
          <w:rFonts w:ascii="Book Antiqua" w:eastAsia="Book Antiqua" w:hAnsi="Book Antiqua" w:cs="Book Antiqua"/>
          <w:i/>
          <w:iCs/>
          <w:color w:val="000000"/>
        </w:rPr>
        <w:t>Int J Clin Oncol</w:t>
      </w:r>
      <w:r w:rsidRPr="000810A4">
        <w:rPr>
          <w:rFonts w:ascii="Book Antiqua" w:eastAsia="Book Antiqua" w:hAnsi="Book Antiqua" w:cs="Book Antiqua"/>
          <w:color w:val="000000"/>
        </w:rPr>
        <w:t xml:space="preserve"> 2018; </w:t>
      </w:r>
      <w:r w:rsidRPr="000810A4">
        <w:rPr>
          <w:rFonts w:ascii="Book Antiqua" w:eastAsia="Book Antiqua" w:hAnsi="Book Antiqua" w:cs="Book Antiqua"/>
          <w:b/>
          <w:bCs/>
          <w:color w:val="000000"/>
        </w:rPr>
        <w:t>23</w:t>
      </w:r>
      <w:r w:rsidRPr="000810A4">
        <w:rPr>
          <w:rFonts w:ascii="Book Antiqua" w:eastAsia="Book Antiqua" w:hAnsi="Book Antiqua" w:cs="Book Antiqua"/>
          <w:color w:val="000000"/>
        </w:rPr>
        <w:t>: 1-34 [PMID: 28349281 DOI: 10.1007/s10147-017-1101-6]</w:t>
      </w:r>
    </w:p>
    <w:p w14:paraId="0C758034"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 xml:space="preserve">3 </w:t>
      </w:r>
      <w:r w:rsidRPr="000810A4">
        <w:rPr>
          <w:rFonts w:ascii="Book Antiqua" w:eastAsia="Book Antiqua" w:hAnsi="Book Antiqua" w:cs="Book Antiqua"/>
          <w:b/>
          <w:bCs/>
          <w:color w:val="000000"/>
        </w:rPr>
        <w:t>Seo SI</w:t>
      </w:r>
      <w:r w:rsidRPr="000810A4">
        <w:rPr>
          <w:rFonts w:ascii="Book Antiqua" w:eastAsia="Book Antiqua" w:hAnsi="Book Antiqua" w:cs="Book Antiqua"/>
          <w:color w:val="000000"/>
        </w:rPr>
        <w:t xml:space="preserve">, Lim SB, Yoon YS, Kim CW, Yu CS, Kim TW, Kim JH, Kim JC. Comparison of recurrence patterns between ≤5 years and &gt;5 years after curative operations in colorectal cancer patients. </w:t>
      </w:r>
      <w:r w:rsidRPr="000810A4">
        <w:rPr>
          <w:rFonts w:ascii="Book Antiqua" w:eastAsia="Book Antiqua" w:hAnsi="Book Antiqua" w:cs="Book Antiqua"/>
          <w:i/>
          <w:iCs/>
          <w:color w:val="000000"/>
        </w:rPr>
        <w:t>J Surg Oncol</w:t>
      </w:r>
      <w:r w:rsidRPr="000810A4">
        <w:rPr>
          <w:rFonts w:ascii="Book Antiqua" w:eastAsia="Book Antiqua" w:hAnsi="Book Antiqua" w:cs="Book Antiqua"/>
          <w:color w:val="000000"/>
        </w:rPr>
        <w:t xml:space="preserve"> 2013; </w:t>
      </w:r>
      <w:r w:rsidRPr="000810A4">
        <w:rPr>
          <w:rFonts w:ascii="Book Antiqua" w:eastAsia="Book Antiqua" w:hAnsi="Book Antiqua" w:cs="Book Antiqua"/>
          <w:b/>
          <w:bCs/>
          <w:color w:val="000000"/>
        </w:rPr>
        <w:t>108</w:t>
      </w:r>
      <w:r w:rsidRPr="000810A4">
        <w:rPr>
          <w:rFonts w:ascii="Book Antiqua" w:eastAsia="Book Antiqua" w:hAnsi="Book Antiqua" w:cs="Book Antiqua"/>
          <w:color w:val="000000"/>
        </w:rPr>
        <w:t>: 9-13 [PMID: 23754582 DOI: 10.1002/jso.23349]</w:t>
      </w:r>
    </w:p>
    <w:p w14:paraId="12C3F4B4"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 xml:space="preserve">4 </w:t>
      </w:r>
      <w:r w:rsidRPr="000810A4">
        <w:rPr>
          <w:rFonts w:ascii="Book Antiqua" w:eastAsia="Book Antiqua" w:hAnsi="Book Antiqua" w:cs="Book Antiqua"/>
          <w:b/>
          <w:bCs/>
          <w:color w:val="000000"/>
        </w:rPr>
        <w:t>Tjandra JJ</w:t>
      </w:r>
      <w:r w:rsidRPr="000810A4">
        <w:rPr>
          <w:rFonts w:ascii="Book Antiqua" w:eastAsia="Book Antiqua" w:hAnsi="Book Antiqua" w:cs="Book Antiqua"/>
          <w:color w:val="000000"/>
        </w:rPr>
        <w:t xml:space="preserve">, Chan MK. Follow-up after curative resection of colorectal cancer: a meta-analysis. </w:t>
      </w:r>
      <w:r w:rsidRPr="000810A4">
        <w:rPr>
          <w:rFonts w:ascii="Book Antiqua" w:eastAsia="Book Antiqua" w:hAnsi="Book Antiqua" w:cs="Book Antiqua"/>
          <w:i/>
          <w:iCs/>
          <w:color w:val="000000"/>
        </w:rPr>
        <w:t>Dis Colon Rectum</w:t>
      </w:r>
      <w:r w:rsidRPr="000810A4">
        <w:rPr>
          <w:rFonts w:ascii="Book Antiqua" w:eastAsia="Book Antiqua" w:hAnsi="Book Antiqua" w:cs="Book Antiqua"/>
          <w:color w:val="000000"/>
        </w:rPr>
        <w:t xml:space="preserve"> 2007; </w:t>
      </w:r>
      <w:r w:rsidRPr="000810A4">
        <w:rPr>
          <w:rFonts w:ascii="Book Antiqua" w:eastAsia="Book Antiqua" w:hAnsi="Book Antiqua" w:cs="Book Antiqua"/>
          <w:b/>
          <w:bCs/>
          <w:color w:val="000000"/>
        </w:rPr>
        <w:t>50</w:t>
      </w:r>
      <w:r w:rsidRPr="000810A4">
        <w:rPr>
          <w:rFonts w:ascii="Book Antiqua" w:eastAsia="Book Antiqua" w:hAnsi="Book Antiqua" w:cs="Book Antiqua"/>
          <w:color w:val="000000"/>
        </w:rPr>
        <w:t>: 1783-1799 [PMID: 17874269 DOI: 10.1007/s10350-007-9030-5]</w:t>
      </w:r>
    </w:p>
    <w:p w14:paraId="028F5E82"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 xml:space="preserve">5 </w:t>
      </w:r>
      <w:r w:rsidRPr="000810A4">
        <w:rPr>
          <w:rFonts w:ascii="Book Antiqua" w:eastAsia="Book Antiqua" w:hAnsi="Book Antiqua" w:cs="Book Antiqua"/>
          <w:b/>
          <w:bCs/>
          <w:color w:val="000000"/>
        </w:rPr>
        <w:t>Brown KGM</w:t>
      </w:r>
      <w:r w:rsidRPr="000810A4">
        <w:rPr>
          <w:rFonts w:ascii="Book Antiqua" w:eastAsia="Book Antiqua" w:hAnsi="Book Antiqua" w:cs="Book Antiqua"/>
          <w:color w:val="000000"/>
        </w:rPr>
        <w:t xml:space="preserve">, Koh CE. Surgical management of recurrent colon cancer. </w:t>
      </w:r>
      <w:r w:rsidRPr="000810A4">
        <w:rPr>
          <w:rFonts w:ascii="Book Antiqua" w:eastAsia="Book Antiqua" w:hAnsi="Book Antiqua" w:cs="Book Antiqua"/>
          <w:i/>
          <w:iCs/>
          <w:color w:val="000000"/>
        </w:rPr>
        <w:t>J Gastrointest Oncol</w:t>
      </w:r>
      <w:r w:rsidRPr="000810A4">
        <w:rPr>
          <w:rFonts w:ascii="Book Antiqua" w:eastAsia="Book Antiqua" w:hAnsi="Book Antiqua" w:cs="Book Antiqua"/>
          <w:color w:val="000000"/>
        </w:rPr>
        <w:t xml:space="preserve"> 2020; </w:t>
      </w:r>
      <w:r w:rsidRPr="000810A4">
        <w:rPr>
          <w:rFonts w:ascii="Book Antiqua" w:eastAsia="Book Antiqua" w:hAnsi="Book Antiqua" w:cs="Book Antiqua"/>
          <w:b/>
          <w:bCs/>
          <w:color w:val="000000"/>
        </w:rPr>
        <w:t>11</w:t>
      </w:r>
      <w:r w:rsidRPr="000810A4">
        <w:rPr>
          <w:rFonts w:ascii="Book Antiqua" w:eastAsia="Book Antiqua" w:hAnsi="Book Antiqua" w:cs="Book Antiqua"/>
          <w:color w:val="000000"/>
        </w:rPr>
        <w:t>: 513-525 [PMID: 32655930 DOI: 10.21037/jgo-2019-ccm-09]</w:t>
      </w:r>
    </w:p>
    <w:p w14:paraId="51294EC8"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 xml:space="preserve">6 </w:t>
      </w:r>
      <w:r w:rsidRPr="000810A4">
        <w:rPr>
          <w:rFonts w:ascii="Book Antiqua" w:eastAsia="Book Antiqua" w:hAnsi="Book Antiqua" w:cs="Book Antiqua"/>
          <w:b/>
          <w:bCs/>
          <w:color w:val="000000"/>
        </w:rPr>
        <w:t>Liska D</w:t>
      </w:r>
      <w:r w:rsidRPr="000810A4">
        <w:rPr>
          <w:rFonts w:ascii="Book Antiqua" w:eastAsia="Book Antiqua" w:hAnsi="Book Antiqua" w:cs="Book Antiqua"/>
          <w:color w:val="000000"/>
        </w:rPr>
        <w:t xml:space="preserve">, Stocchi L, Karagkounis G, Elagili F, Dietz DW, Kalady MF, Kessler H, Remzi FH, Church J. Incidence, Patterns, and Predictors of Locoregional Recurrence in Colon Cancer. </w:t>
      </w:r>
      <w:r w:rsidRPr="000810A4">
        <w:rPr>
          <w:rFonts w:ascii="Book Antiqua" w:eastAsia="Book Antiqua" w:hAnsi="Book Antiqua" w:cs="Book Antiqua"/>
          <w:i/>
          <w:iCs/>
          <w:color w:val="000000"/>
        </w:rPr>
        <w:t>Ann Surg Oncol</w:t>
      </w:r>
      <w:r w:rsidRPr="000810A4">
        <w:rPr>
          <w:rFonts w:ascii="Book Antiqua" w:eastAsia="Book Antiqua" w:hAnsi="Book Antiqua" w:cs="Book Antiqua"/>
          <w:color w:val="000000"/>
        </w:rPr>
        <w:t xml:space="preserve"> 2017; </w:t>
      </w:r>
      <w:r w:rsidRPr="000810A4">
        <w:rPr>
          <w:rFonts w:ascii="Book Antiqua" w:eastAsia="Book Antiqua" w:hAnsi="Book Antiqua" w:cs="Book Antiqua"/>
          <w:b/>
          <w:bCs/>
          <w:color w:val="000000"/>
        </w:rPr>
        <w:t>24</w:t>
      </w:r>
      <w:r w:rsidRPr="000810A4">
        <w:rPr>
          <w:rFonts w:ascii="Book Antiqua" w:eastAsia="Book Antiqua" w:hAnsi="Book Antiqua" w:cs="Book Antiqua"/>
          <w:color w:val="000000"/>
        </w:rPr>
        <w:t>: 1093-1099 [PMID: 27812826 DOI: 10.1245/s10434-016-5643-z]</w:t>
      </w:r>
    </w:p>
    <w:p w14:paraId="38C03948"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 xml:space="preserve">7 </w:t>
      </w:r>
      <w:r w:rsidRPr="000810A4">
        <w:rPr>
          <w:rFonts w:ascii="Book Antiqua" w:eastAsia="Book Antiqua" w:hAnsi="Book Antiqua" w:cs="Book Antiqua"/>
          <w:b/>
          <w:bCs/>
          <w:color w:val="000000"/>
        </w:rPr>
        <w:t>Renehan AG</w:t>
      </w:r>
      <w:r w:rsidRPr="000810A4">
        <w:rPr>
          <w:rFonts w:ascii="Book Antiqua" w:eastAsia="Book Antiqua" w:hAnsi="Book Antiqua" w:cs="Book Antiqua"/>
          <w:color w:val="000000"/>
        </w:rPr>
        <w:t xml:space="preserve">, Egger M, Saunders MP, O'Dwyer ST. Impact on survival of intensive follow up after curative resection for colorectal cancer: systematic review and meta-analysis of randomised trials. </w:t>
      </w:r>
      <w:r w:rsidRPr="000810A4">
        <w:rPr>
          <w:rFonts w:ascii="Book Antiqua" w:eastAsia="Book Antiqua" w:hAnsi="Book Antiqua" w:cs="Book Antiqua"/>
          <w:i/>
          <w:iCs/>
          <w:color w:val="000000"/>
        </w:rPr>
        <w:t>BMJ</w:t>
      </w:r>
      <w:r w:rsidRPr="000810A4">
        <w:rPr>
          <w:rFonts w:ascii="Book Antiqua" w:eastAsia="Book Antiqua" w:hAnsi="Book Antiqua" w:cs="Book Antiqua"/>
          <w:color w:val="000000"/>
        </w:rPr>
        <w:t xml:space="preserve"> 2002; </w:t>
      </w:r>
      <w:r w:rsidRPr="000810A4">
        <w:rPr>
          <w:rFonts w:ascii="Book Antiqua" w:eastAsia="Book Antiqua" w:hAnsi="Book Antiqua" w:cs="Book Antiqua"/>
          <w:b/>
          <w:bCs/>
          <w:color w:val="000000"/>
        </w:rPr>
        <w:t>324</w:t>
      </w:r>
      <w:r w:rsidRPr="000810A4">
        <w:rPr>
          <w:rFonts w:ascii="Book Antiqua" w:eastAsia="Book Antiqua" w:hAnsi="Book Antiqua" w:cs="Book Antiqua"/>
          <w:color w:val="000000"/>
        </w:rPr>
        <w:t>: 813 [PMID: 11934773 DOI: 10.1136/bmj.324.7341.813]</w:t>
      </w:r>
    </w:p>
    <w:p w14:paraId="41625BD8"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 xml:space="preserve">8 </w:t>
      </w:r>
      <w:r w:rsidRPr="000810A4">
        <w:rPr>
          <w:rFonts w:ascii="Book Antiqua" w:eastAsia="Book Antiqua" w:hAnsi="Book Antiqua" w:cs="Book Antiqua"/>
          <w:b/>
          <w:bCs/>
          <w:color w:val="000000"/>
        </w:rPr>
        <w:t>Riihimäki M</w:t>
      </w:r>
      <w:r w:rsidRPr="000810A4">
        <w:rPr>
          <w:rFonts w:ascii="Book Antiqua" w:eastAsia="Book Antiqua" w:hAnsi="Book Antiqua" w:cs="Book Antiqua"/>
          <w:color w:val="000000"/>
        </w:rPr>
        <w:t xml:space="preserve">, Hemminki A, Sundquist J, Hemminki K. Patterns of metastasis in colon and rectal cancer. </w:t>
      </w:r>
      <w:r w:rsidRPr="000810A4">
        <w:rPr>
          <w:rFonts w:ascii="Book Antiqua" w:eastAsia="Book Antiqua" w:hAnsi="Book Antiqua" w:cs="Book Antiqua"/>
          <w:i/>
          <w:iCs/>
          <w:color w:val="000000"/>
        </w:rPr>
        <w:t>Sci Rep</w:t>
      </w:r>
      <w:r w:rsidRPr="000810A4">
        <w:rPr>
          <w:rFonts w:ascii="Book Antiqua" w:eastAsia="Book Antiqua" w:hAnsi="Book Antiqua" w:cs="Book Antiqua"/>
          <w:color w:val="000000"/>
        </w:rPr>
        <w:t xml:space="preserve"> 2016; </w:t>
      </w:r>
      <w:r w:rsidRPr="000810A4">
        <w:rPr>
          <w:rFonts w:ascii="Book Antiqua" w:eastAsia="Book Antiqua" w:hAnsi="Book Antiqua" w:cs="Book Antiqua"/>
          <w:b/>
          <w:bCs/>
          <w:color w:val="000000"/>
        </w:rPr>
        <w:t>6</w:t>
      </w:r>
      <w:r w:rsidRPr="000810A4">
        <w:rPr>
          <w:rFonts w:ascii="Book Antiqua" w:eastAsia="Book Antiqua" w:hAnsi="Book Antiqua" w:cs="Book Antiqua"/>
          <w:color w:val="000000"/>
        </w:rPr>
        <w:t>: 29765 [PMID: 27416752 DOI: 10.1038/srep29765]</w:t>
      </w:r>
    </w:p>
    <w:p w14:paraId="756A3B64"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 xml:space="preserve">9 </w:t>
      </w:r>
      <w:r w:rsidRPr="000810A4">
        <w:rPr>
          <w:rFonts w:ascii="Book Antiqua" w:eastAsia="Book Antiqua" w:hAnsi="Book Antiqua" w:cs="Book Antiqua"/>
          <w:b/>
          <w:bCs/>
          <w:color w:val="000000"/>
        </w:rPr>
        <w:t>Cho YB</w:t>
      </w:r>
      <w:r w:rsidRPr="000810A4">
        <w:rPr>
          <w:rFonts w:ascii="Book Antiqua" w:eastAsia="Book Antiqua" w:hAnsi="Book Antiqua" w:cs="Book Antiqua"/>
          <w:color w:val="000000"/>
        </w:rPr>
        <w:t xml:space="preserve">, Chun HK, Yun HR, Lee WS, Yun SH, Lee WY. Clinical and pathologic evaluation of patients with recurrence of colorectal cancer five or more years </w:t>
      </w:r>
      <w:r w:rsidRPr="000810A4">
        <w:rPr>
          <w:rFonts w:ascii="Book Antiqua" w:eastAsia="Book Antiqua" w:hAnsi="Book Antiqua" w:cs="Book Antiqua"/>
          <w:color w:val="000000"/>
        </w:rPr>
        <w:lastRenderedPageBreak/>
        <w:t xml:space="preserve">after curative resection. </w:t>
      </w:r>
      <w:r w:rsidRPr="000810A4">
        <w:rPr>
          <w:rFonts w:ascii="Book Antiqua" w:eastAsia="Book Antiqua" w:hAnsi="Book Antiqua" w:cs="Book Antiqua"/>
          <w:i/>
          <w:iCs/>
          <w:color w:val="000000"/>
        </w:rPr>
        <w:t>Dis Colon Rectum</w:t>
      </w:r>
      <w:r w:rsidRPr="000810A4">
        <w:rPr>
          <w:rFonts w:ascii="Book Antiqua" w:eastAsia="Book Antiqua" w:hAnsi="Book Antiqua" w:cs="Book Antiqua"/>
          <w:color w:val="000000"/>
        </w:rPr>
        <w:t xml:space="preserve"> 2007; </w:t>
      </w:r>
      <w:r w:rsidRPr="000810A4">
        <w:rPr>
          <w:rFonts w:ascii="Book Antiqua" w:eastAsia="Book Antiqua" w:hAnsi="Book Antiqua" w:cs="Book Antiqua"/>
          <w:b/>
          <w:bCs/>
          <w:color w:val="000000"/>
        </w:rPr>
        <w:t>50</w:t>
      </w:r>
      <w:r w:rsidRPr="000810A4">
        <w:rPr>
          <w:rFonts w:ascii="Book Antiqua" w:eastAsia="Book Antiqua" w:hAnsi="Book Antiqua" w:cs="Book Antiqua"/>
          <w:color w:val="000000"/>
        </w:rPr>
        <w:t>: 1204-1210 [PMID: 17566830 DOI: 10.1007/s10350-007-0247-0]</w:t>
      </w:r>
    </w:p>
    <w:p w14:paraId="077567F0"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 xml:space="preserve">10 </w:t>
      </w:r>
      <w:r w:rsidRPr="000810A4">
        <w:rPr>
          <w:rFonts w:ascii="Book Antiqua" w:eastAsia="Book Antiqua" w:hAnsi="Book Antiqua" w:cs="Book Antiqua"/>
          <w:b/>
          <w:bCs/>
          <w:color w:val="000000"/>
        </w:rPr>
        <w:t>Aghili M</w:t>
      </w:r>
      <w:r w:rsidRPr="000810A4">
        <w:rPr>
          <w:rFonts w:ascii="Book Antiqua" w:eastAsia="Book Antiqua" w:hAnsi="Book Antiqua" w:cs="Book Antiqua"/>
          <w:color w:val="000000"/>
        </w:rPr>
        <w:t xml:space="preserve">, Izadi S, Madani H, Mortazavi H. Clinical and pathological evaluation of patients with early and late recurrence of colorectal cancer. </w:t>
      </w:r>
      <w:r w:rsidRPr="000810A4">
        <w:rPr>
          <w:rFonts w:ascii="Book Antiqua" w:eastAsia="Book Antiqua" w:hAnsi="Book Antiqua" w:cs="Book Antiqua"/>
          <w:i/>
          <w:iCs/>
          <w:color w:val="000000"/>
        </w:rPr>
        <w:t>Asia Pac J Clin Oncol</w:t>
      </w:r>
      <w:r w:rsidRPr="000810A4">
        <w:rPr>
          <w:rFonts w:ascii="Book Antiqua" w:eastAsia="Book Antiqua" w:hAnsi="Book Antiqua" w:cs="Book Antiqua"/>
          <w:color w:val="000000"/>
        </w:rPr>
        <w:t xml:space="preserve"> 2010; </w:t>
      </w:r>
      <w:r w:rsidRPr="000810A4">
        <w:rPr>
          <w:rFonts w:ascii="Book Antiqua" w:eastAsia="Book Antiqua" w:hAnsi="Book Antiqua" w:cs="Book Antiqua"/>
          <w:b/>
          <w:bCs/>
          <w:color w:val="000000"/>
        </w:rPr>
        <w:t>6</w:t>
      </w:r>
      <w:r w:rsidRPr="000810A4">
        <w:rPr>
          <w:rFonts w:ascii="Book Antiqua" w:eastAsia="Book Antiqua" w:hAnsi="Book Antiqua" w:cs="Book Antiqua"/>
          <w:color w:val="000000"/>
        </w:rPr>
        <w:t>: 35-41 [PMID: 20398036 DOI: 10.1111/j.1743-7563.2010.01275.x]</w:t>
      </w:r>
    </w:p>
    <w:p w14:paraId="3E21185C"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 xml:space="preserve">11 </w:t>
      </w:r>
      <w:r w:rsidRPr="000810A4">
        <w:rPr>
          <w:rFonts w:ascii="Book Antiqua" w:eastAsia="Book Antiqua" w:hAnsi="Book Antiqua" w:cs="Book Antiqua"/>
          <w:b/>
          <w:bCs/>
          <w:color w:val="000000"/>
        </w:rPr>
        <w:t>Sargent D</w:t>
      </w:r>
      <w:r w:rsidRPr="000810A4">
        <w:rPr>
          <w:rFonts w:ascii="Book Antiqua" w:eastAsia="Book Antiqua" w:hAnsi="Book Antiqua" w:cs="Book Antiqua"/>
          <w:color w:val="000000"/>
        </w:rPr>
        <w:t xml:space="preserve">, Sobrero A, Grothey A, O'Connell MJ, Buyse M, Andre T, Zheng Y, Green E, Labianca R, O'Callaghan C, Seitz JF, Francini G, Haller D, Yothers G, Goldberg R, de Gramont A. Evidence for cure by adjuvant therapy in colon cancer: observations based on individual patient data from 20,898 patients on 18 randomized trials. </w:t>
      </w:r>
      <w:r w:rsidRPr="000810A4">
        <w:rPr>
          <w:rFonts w:ascii="Book Antiqua" w:eastAsia="Book Antiqua" w:hAnsi="Book Antiqua" w:cs="Book Antiqua"/>
          <w:i/>
          <w:iCs/>
          <w:color w:val="000000"/>
        </w:rPr>
        <w:t>J Clin Oncol</w:t>
      </w:r>
      <w:r w:rsidRPr="000810A4">
        <w:rPr>
          <w:rFonts w:ascii="Book Antiqua" w:eastAsia="Book Antiqua" w:hAnsi="Book Antiqua" w:cs="Book Antiqua"/>
          <w:color w:val="000000"/>
        </w:rPr>
        <w:t xml:space="preserve"> 2009; </w:t>
      </w:r>
      <w:r w:rsidRPr="000810A4">
        <w:rPr>
          <w:rFonts w:ascii="Book Antiqua" w:eastAsia="Book Antiqua" w:hAnsi="Book Antiqua" w:cs="Book Antiqua"/>
          <w:b/>
          <w:bCs/>
          <w:color w:val="000000"/>
        </w:rPr>
        <w:t>27</w:t>
      </w:r>
      <w:r w:rsidRPr="000810A4">
        <w:rPr>
          <w:rFonts w:ascii="Book Antiqua" w:eastAsia="Book Antiqua" w:hAnsi="Book Antiqua" w:cs="Book Antiqua"/>
          <w:color w:val="000000"/>
        </w:rPr>
        <w:t>: 872-877 [PMID: 19124803 DOI: 10.1200/JCO.2008.19.5362]</w:t>
      </w:r>
    </w:p>
    <w:p w14:paraId="16B067C7"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 xml:space="preserve">12 </w:t>
      </w:r>
      <w:r w:rsidRPr="000810A4">
        <w:rPr>
          <w:rFonts w:ascii="Book Antiqua" w:eastAsia="Book Antiqua" w:hAnsi="Book Antiqua" w:cs="Book Antiqua"/>
          <w:b/>
          <w:bCs/>
          <w:color w:val="000000"/>
        </w:rPr>
        <w:t>National Guideline Alliance part of the Royal College of Obstetricians and Gynaecologists (UK)</w:t>
      </w:r>
      <w:r w:rsidR="00A10C9B" w:rsidRPr="000810A4">
        <w:rPr>
          <w:rFonts w:ascii="Book Antiqua" w:eastAsia="Book Antiqua" w:hAnsi="Book Antiqua" w:cs="Book Antiqua"/>
          <w:color w:val="000000"/>
        </w:rPr>
        <w:t xml:space="preserve">. 2020 </w:t>
      </w:r>
      <w:r w:rsidRPr="000810A4">
        <w:rPr>
          <w:rFonts w:ascii="Book Antiqua" w:eastAsia="Book Antiqua" w:hAnsi="Book Antiqua" w:cs="Book Antiqua"/>
          <w:color w:val="000000"/>
        </w:rPr>
        <w:t>[PMID: 32730000]</w:t>
      </w:r>
    </w:p>
    <w:p w14:paraId="0889F56B"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 xml:space="preserve">13 </w:t>
      </w:r>
      <w:r w:rsidRPr="000810A4">
        <w:rPr>
          <w:rFonts w:ascii="Book Antiqua" w:eastAsia="Book Antiqua" w:hAnsi="Book Antiqua" w:cs="Book Antiqua"/>
          <w:b/>
          <w:bCs/>
          <w:color w:val="000000"/>
        </w:rPr>
        <w:t>Lan YT</w:t>
      </w:r>
      <w:r w:rsidRPr="000810A4">
        <w:rPr>
          <w:rFonts w:ascii="Book Antiqua" w:eastAsia="Book Antiqua" w:hAnsi="Book Antiqua" w:cs="Book Antiqua"/>
          <w:color w:val="000000"/>
        </w:rPr>
        <w:t xml:space="preserve">, Chang SC, Yang SH, Lin CC, Wang HS, Jiang JK, Chen WS, Lin TC, Chiou SH, Lin JK. Comparison of clinicopathological characteristics and prognosis between early and late recurrence after curative surgery for colorectal cancer. </w:t>
      </w:r>
      <w:r w:rsidRPr="000810A4">
        <w:rPr>
          <w:rFonts w:ascii="Book Antiqua" w:eastAsia="Book Antiqua" w:hAnsi="Book Antiqua" w:cs="Book Antiqua"/>
          <w:i/>
          <w:iCs/>
          <w:color w:val="000000"/>
        </w:rPr>
        <w:t>Am J Surg</w:t>
      </w:r>
      <w:r w:rsidRPr="000810A4">
        <w:rPr>
          <w:rFonts w:ascii="Book Antiqua" w:eastAsia="Book Antiqua" w:hAnsi="Book Antiqua" w:cs="Book Antiqua"/>
          <w:color w:val="000000"/>
        </w:rPr>
        <w:t xml:space="preserve"> 2014; </w:t>
      </w:r>
      <w:r w:rsidRPr="000810A4">
        <w:rPr>
          <w:rFonts w:ascii="Book Antiqua" w:eastAsia="Book Antiqua" w:hAnsi="Book Antiqua" w:cs="Book Antiqua"/>
          <w:b/>
          <w:bCs/>
          <w:color w:val="000000"/>
        </w:rPr>
        <w:t>207</w:t>
      </w:r>
      <w:r w:rsidRPr="000810A4">
        <w:rPr>
          <w:rFonts w:ascii="Book Antiqua" w:eastAsia="Book Antiqua" w:hAnsi="Book Antiqua" w:cs="Book Antiqua"/>
          <w:color w:val="000000"/>
        </w:rPr>
        <w:t>: 922-930 [PMID: 24355407 DOI: 10.1016/j.amjsurg.2013.08.035]</w:t>
      </w:r>
    </w:p>
    <w:p w14:paraId="2F98BF39" w14:textId="51F03131" w:rsidR="00A77B3E" w:rsidRPr="000810A4" w:rsidRDefault="00E91FD1" w:rsidP="000810A4">
      <w:pPr>
        <w:snapToGrid w:val="0"/>
        <w:spacing w:line="360" w:lineRule="auto"/>
        <w:jc w:val="both"/>
        <w:rPr>
          <w:rFonts w:ascii="Book Antiqua" w:hAnsi="Book Antiqua"/>
        </w:rPr>
      </w:pPr>
      <w:r w:rsidRPr="00990B33">
        <w:rPr>
          <w:rFonts w:ascii="Book Antiqua" w:eastAsia="Book Antiqua" w:hAnsi="Book Antiqua" w:cs="Book Antiqua"/>
          <w:color w:val="000000"/>
          <w:highlight w:val="yellow"/>
        </w:rPr>
        <w:t xml:space="preserve">14 </w:t>
      </w:r>
      <w:r w:rsidRPr="00990B33">
        <w:rPr>
          <w:rFonts w:ascii="Book Antiqua" w:eastAsia="Book Antiqua" w:hAnsi="Book Antiqua" w:cs="Book Antiqua"/>
          <w:b/>
          <w:bCs/>
          <w:color w:val="000000"/>
          <w:highlight w:val="yellow"/>
        </w:rPr>
        <w:t>Greene FL,</w:t>
      </w:r>
      <w:r w:rsidRPr="00990B33">
        <w:rPr>
          <w:rFonts w:ascii="Book Antiqua" w:eastAsia="Book Antiqua" w:hAnsi="Book Antiqua" w:cs="Book Antiqua"/>
          <w:color w:val="000000"/>
          <w:highlight w:val="yellow"/>
        </w:rPr>
        <w:t xml:space="preserve"> Page DL, Fleming ID, Fritz AG. AJCC Cancer Staging Manual. 6</w:t>
      </w:r>
      <w:r w:rsidRPr="00990B33">
        <w:rPr>
          <w:rFonts w:ascii="Book Antiqua" w:eastAsia="Book Antiqua" w:hAnsi="Book Antiqua" w:cs="Book Antiqua"/>
          <w:color w:val="000000"/>
          <w:highlight w:val="yellow"/>
          <w:vertAlign w:val="superscript"/>
        </w:rPr>
        <w:t>th</w:t>
      </w:r>
      <w:r w:rsidRPr="00990B33">
        <w:rPr>
          <w:rFonts w:ascii="Book Antiqua" w:eastAsia="Book Antiqua" w:hAnsi="Book Antiqua" w:cs="Book Antiqua"/>
          <w:color w:val="000000"/>
          <w:highlight w:val="yellow"/>
        </w:rPr>
        <w:t xml:space="preserve"> Ed. Chicago: Springer-Verlag; 2002</w:t>
      </w:r>
    </w:p>
    <w:p w14:paraId="11ECADC6"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 xml:space="preserve">15 </w:t>
      </w:r>
      <w:r w:rsidRPr="000810A4">
        <w:rPr>
          <w:rFonts w:ascii="Book Antiqua" w:eastAsia="Book Antiqua" w:hAnsi="Book Antiqua" w:cs="Book Antiqua"/>
          <w:b/>
          <w:bCs/>
          <w:color w:val="000000"/>
        </w:rPr>
        <w:t>Yang Y</w:t>
      </w:r>
      <w:r w:rsidRPr="000810A4">
        <w:rPr>
          <w:rFonts w:ascii="Book Antiqua" w:eastAsia="Book Antiqua" w:hAnsi="Book Antiqua" w:cs="Book Antiqua"/>
          <w:color w:val="000000"/>
        </w:rPr>
        <w:t xml:space="preserve">, Mauldin PD, Ebeling M, Hulsey TC, Liu B, Thomas MB, Camp ER, Esnaola NF. Effect of metabolic syndrome and its components on recurrence and survival in colon cancer patients. </w:t>
      </w:r>
      <w:r w:rsidRPr="000810A4">
        <w:rPr>
          <w:rFonts w:ascii="Book Antiqua" w:eastAsia="Book Antiqua" w:hAnsi="Book Antiqua" w:cs="Book Antiqua"/>
          <w:i/>
          <w:iCs/>
          <w:color w:val="000000"/>
        </w:rPr>
        <w:t>Cancer</w:t>
      </w:r>
      <w:r w:rsidRPr="000810A4">
        <w:rPr>
          <w:rFonts w:ascii="Book Antiqua" w:eastAsia="Book Antiqua" w:hAnsi="Book Antiqua" w:cs="Book Antiqua"/>
          <w:color w:val="000000"/>
        </w:rPr>
        <w:t xml:space="preserve"> 2013; </w:t>
      </w:r>
      <w:r w:rsidRPr="000810A4">
        <w:rPr>
          <w:rFonts w:ascii="Book Antiqua" w:eastAsia="Book Antiqua" w:hAnsi="Book Antiqua" w:cs="Book Antiqua"/>
          <w:b/>
          <w:bCs/>
          <w:color w:val="000000"/>
        </w:rPr>
        <w:t>119</w:t>
      </w:r>
      <w:r w:rsidRPr="000810A4">
        <w:rPr>
          <w:rFonts w:ascii="Book Antiqua" w:eastAsia="Book Antiqua" w:hAnsi="Book Antiqua" w:cs="Book Antiqua"/>
          <w:color w:val="000000"/>
        </w:rPr>
        <w:t>: 1512-1520 [PMID: 23280333 DOI: 10.1002/cncr.27923]</w:t>
      </w:r>
    </w:p>
    <w:p w14:paraId="3FD34405"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 xml:space="preserve">16 </w:t>
      </w:r>
      <w:r w:rsidRPr="000810A4">
        <w:rPr>
          <w:rFonts w:ascii="Book Antiqua" w:eastAsia="Book Antiqua" w:hAnsi="Book Antiqua" w:cs="Book Antiqua"/>
          <w:b/>
          <w:bCs/>
          <w:color w:val="000000"/>
        </w:rPr>
        <w:t>Colangelo LA</w:t>
      </w:r>
      <w:r w:rsidRPr="000810A4">
        <w:rPr>
          <w:rFonts w:ascii="Book Antiqua" w:eastAsia="Book Antiqua" w:hAnsi="Book Antiqua" w:cs="Book Antiqua"/>
          <w:color w:val="000000"/>
        </w:rPr>
        <w:t xml:space="preserve">, Gapstur SM, Gann PH, Dyer AR, Liu K. Colorectal cancer mortality and factors related to the insulin resistance syndrome. </w:t>
      </w:r>
      <w:r w:rsidRPr="000810A4">
        <w:rPr>
          <w:rFonts w:ascii="Book Antiqua" w:eastAsia="Book Antiqua" w:hAnsi="Book Antiqua" w:cs="Book Antiqua"/>
          <w:i/>
          <w:iCs/>
          <w:color w:val="000000"/>
        </w:rPr>
        <w:t>Cancer Epidemiol Biomarkers Prev</w:t>
      </w:r>
      <w:r w:rsidRPr="000810A4">
        <w:rPr>
          <w:rFonts w:ascii="Book Antiqua" w:eastAsia="Book Antiqua" w:hAnsi="Book Antiqua" w:cs="Book Antiqua"/>
          <w:color w:val="000000"/>
        </w:rPr>
        <w:t xml:space="preserve"> 2002; </w:t>
      </w:r>
      <w:r w:rsidRPr="000810A4">
        <w:rPr>
          <w:rFonts w:ascii="Book Antiqua" w:eastAsia="Book Antiqua" w:hAnsi="Book Antiqua" w:cs="Book Antiqua"/>
          <w:b/>
          <w:bCs/>
          <w:color w:val="000000"/>
        </w:rPr>
        <w:t>11</w:t>
      </w:r>
      <w:r w:rsidR="00A10C9B" w:rsidRPr="000810A4">
        <w:rPr>
          <w:rFonts w:ascii="Book Antiqua" w:eastAsia="Book Antiqua" w:hAnsi="Book Antiqua" w:cs="Book Antiqua"/>
          <w:color w:val="000000"/>
        </w:rPr>
        <w:t>: 385-391 [PMID: 11927499</w:t>
      </w:r>
      <w:r w:rsidRPr="000810A4">
        <w:rPr>
          <w:rFonts w:ascii="Book Antiqua" w:eastAsia="Book Antiqua" w:hAnsi="Book Antiqua" w:cs="Book Antiqua"/>
          <w:color w:val="000000"/>
        </w:rPr>
        <w:t>]</w:t>
      </w:r>
    </w:p>
    <w:p w14:paraId="26E54B69"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 xml:space="preserve">17 </w:t>
      </w:r>
      <w:r w:rsidRPr="000810A4">
        <w:rPr>
          <w:rFonts w:ascii="Book Antiqua" w:eastAsia="Book Antiqua" w:hAnsi="Book Antiqua" w:cs="Book Antiqua"/>
          <w:b/>
          <w:bCs/>
          <w:color w:val="000000"/>
        </w:rPr>
        <w:t>You J</w:t>
      </w:r>
      <w:r w:rsidRPr="000810A4">
        <w:rPr>
          <w:rFonts w:ascii="Book Antiqua" w:eastAsia="Book Antiqua" w:hAnsi="Book Antiqua" w:cs="Book Antiqua"/>
          <w:color w:val="000000"/>
        </w:rPr>
        <w:t xml:space="preserve">, Liu WY, Zhu GQ, Wang OC, Ma RM, Huang GQ, Shi KQ, Guo GL, Braddock M, Zheng MH. Metabolic syndrome contributes to an increased </w:t>
      </w:r>
      <w:r w:rsidRPr="000810A4">
        <w:rPr>
          <w:rFonts w:ascii="Book Antiqua" w:eastAsia="Book Antiqua" w:hAnsi="Book Antiqua" w:cs="Book Antiqua"/>
          <w:color w:val="000000"/>
        </w:rPr>
        <w:lastRenderedPageBreak/>
        <w:t xml:space="preserve">recurrence risk of non-metastatic colorectal cancer. </w:t>
      </w:r>
      <w:r w:rsidRPr="000810A4">
        <w:rPr>
          <w:rFonts w:ascii="Book Antiqua" w:eastAsia="Book Antiqua" w:hAnsi="Book Antiqua" w:cs="Book Antiqua"/>
          <w:i/>
          <w:iCs/>
          <w:color w:val="000000"/>
        </w:rPr>
        <w:t>Oncotarget</w:t>
      </w:r>
      <w:r w:rsidRPr="000810A4">
        <w:rPr>
          <w:rFonts w:ascii="Book Antiqua" w:eastAsia="Book Antiqua" w:hAnsi="Book Antiqua" w:cs="Book Antiqua"/>
          <w:color w:val="000000"/>
        </w:rPr>
        <w:t xml:space="preserve"> 2015; </w:t>
      </w:r>
      <w:r w:rsidRPr="000810A4">
        <w:rPr>
          <w:rFonts w:ascii="Book Antiqua" w:eastAsia="Book Antiqua" w:hAnsi="Book Antiqua" w:cs="Book Antiqua"/>
          <w:b/>
          <w:bCs/>
          <w:color w:val="000000"/>
        </w:rPr>
        <w:t>6</w:t>
      </w:r>
      <w:r w:rsidRPr="000810A4">
        <w:rPr>
          <w:rFonts w:ascii="Book Antiqua" w:eastAsia="Book Antiqua" w:hAnsi="Book Antiqua" w:cs="Book Antiqua"/>
          <w:color w:val="000000"/>
        </w:rPr>
        <w:t>: 19880-19890 [PMID: 26082438 DOI: 10.18632/oncotarget.4166]</w:t>
      </w:r>
    </w:p>
    <w:p w14:paraId="458ABB95"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 xml:space="preserve">18 </w:t>
      </w:r>
      <w:r w:rsidRPr="000810A4">
        <w:rPr>
          <w:rFonts w:ascii="Book Antiqua" w:eastAsia="Book Antiqua" w:hAnsi="Book Antiqua" w:cs="Book Antiqua"/>
          <w:b/>
          <w:bCs/>
          <w:color w:val="000000"/>
        </w:rPr>
        <w:t>Gunter MJ</w:t>
      </w:r>
      <w:r w:rsidRPr="000810A4">
        <w:rPr>
          <w:rFonts w:ascii="Book Antiqua" w:eastAsia="Book Antiqua" w:hAnsi="Book Antiqua" w:cs="Book Antiqua"/>
          <w:color w:val="000000"/>
        </w:rPr>
        <w:t xml:space="preserve">, Hoover DR, Yu H, Wassertheil-Smoller S, Rohan TE, Manson JE, Howard BV, Wylie-Rosett J, Anderson GL, Ho GY, Kaplan RC, Li J, Xue X, Harris TG, Burk RD, Strickler HD. Insulin, insulin-like growth factor-I, endogenous estradiol, and risk of colorectal cancer in postmenopausal women. </w:t>
      </w:r>
      <w:r w:rsidRPr="000810A4">
        <w:rPr>
          <w:rFonts w:ascii="Book Antiqua" w:eastAsia="Book Antiqua" w:hAnsi="Book Antiqua" w:cs="Book Antiqua"/>
          <w:i/>
          <w:iCs/>
          <w:color w:val="000000"/>
        </w:rPr>
        <w:t>Cancer Res</w:t>
      </w:r>
      <w:r w:rsidRPr="000810A4">
        <w:rPr>
          <w:rFonts w:ascii="Book Antiqua" w:eastAsia="Book Antiqua" w:hAnsi="Book Antiqua" w:cs="Book Antiqua"/>
          <w:color w:val="000000"/>
        </w:rPr>
        <w:t xml:space="preserve"> 2008; </w:t>
      </w:r>
      <w:r w:rsidRPr="000810A4">
        <w:rPr>
          <w:rFonts w:ascii="Book Antiqua" w:eastAsia="Book Antiqua" w:hAnsi="Book Antiqua" w:cs="Book Antiqua"/>
          <w:b/>
          <w:bCs/>
          <w:color w:val="000000"/>
        </w:rPr>
        <w:t>68</w:t>
      </w:r>
      <w:r w:rsidRPr="000810A4">
        <w:rPr>
          <w:rFonts w:ascii="Book Antiqua" w:eastAsia="Book Antiqua" w:hAnsi="Book Antiqua" w:cs="Book Antiqua"/>
          <w:color w:val="000000"/>
        </w:rPr>
        <w:t>: 329-337 [PMID: 18172327 DOI: 10.1158/0008-5472.CAN-07-2946]</w:t>
      </w:r>
    </w:p>
    <w:p w14:paraId="764B250F"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 xml:space="preserve">19 </w:t>
      </w:r>
      <w:r w:rsidRPr="000810A4">
        <w:rPr>
          <w:rFonts w:ascii="Book Antiqua" w:eastAsia="Book Antiqua" w:hAnsi="Book Antiqua" w:cs="Book Antiqua"/>
          <w:b/>
          <w:bCs/>
          <w:color w:val="000000"/>
        </w:rPr>
        <w:t>Kim CG</w:t>
      </w:r>
      <w:r w:rsidRPr="000810A4">
        <w:rPr>
          <w:rFonts w:ascii="Book Antiqua" w:eastAsia="Book Antiqua" w:hAnsi="Book Antiqua" w:cs="Book Antiqua"/>
          <w:color w:val="000000"/>
        </w:rPr>
        <w:t xml:space="preserve">, Ahn JB, Jung M, Beom SH, Heo SJ, Kim JH, Kim YJ, Kim NK, Min BS, Koom WS, Kim H, Roh YH, Ma BG, Shin SJ. Preoperative Serum Carcinoembryonic Antigen Level as a Prognostic Factor for Recurrence and Survival After Curative Resection Followed by Adjuvant Chemotherapy in Stage III Colon Cancer. </w:t>
      </w:r>
      <w:r w:rsidRPr="000810A4">
        <w:rPr>
          <w:rFonts w:ascii="Book Antiqua" w:eastAsia="Book Antiqua" w:hAnsi="Book Antiqua" w:cs="Book Antiqua"/>
          <w:i/>
          <w:iCs/>
          <w:color w:val="000000"/>
        </w:rPr>
        <w:t>Ann Surg Oncol</w:t>
      </w:r>
      <w:r w:rsidRPr="000810A4">
        <w:rPr>
          <w:rFonts w:ascii="Book Antiqua" w:eastAsia="Book Antiqua" w:hAnsi="Book Antiqua" w:cs="Book Antiqua"/>
          <w:color w:val="000000"/>
        </w:rPr>
        <w:t xml:space="preserve"> 2017; </w:t>
      </w:r>
      <w:r w:rsidRPr="000810A4">
        <w:rPr>
          <w:rFonts w:ascii="Book Antiqua" w:eastAsia="Book Antiqua" w:hAnsi="Book Antiqua" w:cs="Book Antiqua"/>
          <w:b/>
          <w:bCs/>
          <w:color w:val="000000"/>
        </w:rPr>
        <w:t>24</w:t>
      </w:r>
      <w:r w:rsidRPr="000810A4">
        <w:rPr>
          <w:rFonts w:ascii="Book Antiqua" w:eastAsia="Book Antiqua" w:hAnsi="Book Antiqua" w:cs="Book Antiqua"/>
          <w:color w:val="000000"/>
        </w:rPr>
        <w:t>: 227-235 [PMID: 27699609 DOI: 10.1245/s10434-016-5613-5]</w:t>
      </w:r>
    </w:p>
    <w:p w14:paraId="3BD999CD"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 xml:space="preserve">20 </w:t>
      </w:r>
      <w:r w:rsidRPr="000810A4">
        <w:rPr>
          <w:rFonts w:ascii="Book Antiqua" w:eastAsia="Book Antiqua" w:hAnsi="Book Antiqua" w:cs="Book Antiqua"/>
          <w:b/>
          <w:bCs/>
          <w:color w:val="000000"/>
        </w:rPr>
        <w:t>Huang SH</w:t>
      </w:r>
      <w:r w:rsidRPr="000810A4">
        <w:rPr>
          <w:rFonts w:ascii="Book Antiqua" w:eastAsia="Book Antiqua" w:hAnsi="Book Antiqua" w:cs="Book Antiqua"/>
          <w:color w:val="000000"/>
        </w:rPr>
        <w:t xml:space="preserve">, Tsai WS, You JF, Hung HY, Yeh CY, Hsieh PS, Chiang SF, Lai CC, Chiang JM, Tang R, Chen JS. Preoperative Carcinoembryonic Antigen as a Poor Prognostic Factor in Stage I-III Colorectal Cancer After Curative-Intent Resection: A Propensity Score Matching Analysis. </w:t>
      </w:r>
      <w:r w:rsidRPr="000810A4">
        <w:rPr>
          <w:rFonts w:ascii="Book Antiqua" w:eastAsia="Book Antiqua" w:hAnsi="Book Antiqua" w:cs="Book Antiqua"/>
          <w:i/>
          <w:iCs/>
          <w:color w:val="000000"/>
        </w:rPr>
        <w:t>Ann Surg Oncol</w:t>
      </w:r>
      <w:r w:rsidRPr="000810A4">
        <w:rPr>
          <w:rFonts w:ascii="Book Antiqua" w:eastAsia="Book Antiqua" w:hAnsi="Book Antiqua" w:cs="Book Antiqua"/>
          <w:color w:val="000000"/>
        </w:rPr>
        <w:t xml:space="preserve"> 2019; </w:t>
      </w:r>
      <w:r w:rsidRPr="000810A4">
        <w:rPr>
          <w:rFonts w:ascii="Book Antiqua" w:eastAsia="Book Antiqua" w:hAnsi="Book Antiqua" w:cs="Book Antiqua"/>
          <w:b/>
          <w:bCs/>
          <w:color w:val="000000"/>
        </w:rPr>
        <w:t>26</w:t>
      </w:r>
      <w:r w:rsidRPr="000810A4">
        <w:rPr>
          <w:rFonts w:ascii="Book Antiqua" w:eastAsia="Book Antiqua" w:hAnsi="Book Antiqua" w:cs="Book Antiqua"/>
          <w:color w:val="000000"/>
        </w:rPr>
        <w:t>: 1685-1694 [PMID: 30915591 DOI: 10.1245/s10434-019-07184-3]</w:t>
      </w:r>
    </w:p>
    <w:p w14:paraId="25EE0FF0"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 xml:space="preserve">21 </w:t>
      </w:r>
      <w:r w:rsidRPr="000810A4">
        <w:rPr>
          <w:rFonts w:ascii="Book Antiqua" w:eastAsia="Book Antiqua" w:hAnsi="Book Antiqua" w:cs="Book Antiqua"/>
          <w:b/>
          <w:bCs/>
          <w:color w:val="000000"/>
        </w:rPr>
        <w:t>Manceau G</w:t>
      </w:r>
      <w:r w:rsidRPr="000810A4">
        <w:rPr>
          <w:rFonts w:ascii="Book Antiqua" w:eastAsia="Book Antiqua" w:hAnsi="Book Antiqua" w:cs="Book Antiqua"/>
          <w:color w:val="000000"/>
        </w:rPr>
        <w:t xml:space="preserve">, Voron T, Mege D, Bridoux V, Lakkis Z, Venara A, Beyer-Berjot L, Abdalla S, Sielezneff I, Lefèvre JH, Karoui M; AFC (French Surgical Association) Working Group. Prognostic factors and patterns of recurrence after emergency management for obstructing colon cancer: multivariate analysis from a series of 2120 patients. </w:t>
      </w:r>
      <w:r w:rsidRPr="000810A4">
        <w:rPr>
          <w:rFonts w:ascii="Book Antiqua" w:eastAsia="Book Antiqua" w:hAnsi="Book Antiqua" w:cs="Book Antiqua"/>
          <w:i/>
          <w:iCs/>
          <w:color w:val="000000"/>
        </w:rPr>
        <w:t>Langenbecks Arch Surg</w:t>
      </w:r>
      <w:r w:rsidRPr="000810A4">
        <w:rPr>
          <w:rFonts w:ascii="Book Antiqua" w:eastAsia="Book Antiqua" w:hAnsi="Book Antiqua" w:cs="Book Antiqua"/>
          <w:color w:val="000000"/>
        </w:rPr>
        <w:t xml:space="preserve"> 2019; </w:t>
      </w:r>
      <w:r w:rsidRPr="000810A4">
        <w:rPr>
          <w:rFonts w:ascii="Book Antiqua" w:eastAsia="Book Antiqua" w:hAnsi="Book Antiqua" w:cs="Book Antiqua"/>
          <w:b/>
          <w:bCs/>
          <w:color w:val="000000"/>
        </w:rPr>
        <w:t>404</w:t>
      </w:r>
      <w:r w:rsidRPr="000810A4">
        <w:rPr>
          <w:rFonts w:ascii="Book Antiqua" w:eastAsia="Book Antiqua" w:hAnsi="Book Antiqua" w:cs="Book Antiqua"/>
          <w:color w:val="000000"/>
        </w:rPr>
        <w:t>: 717-729 [PMID: 31602503 DOI: 10.1007/s00423-019-01819-5]</w:t>
      </w:r>
    </w:p>
    <w:p w14:paraId="38E62216"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 xml:space="preserve">22 </w:t>
      </w:r>
      <w:r w:rsidRPr="000810A4">
        <w:rPr>
          <w:rFonts w:ascii="Book Antiqua" w:eastAsia="Book Antiqua" w:hAnsi="Book Antiqua" w:cs="Book Antiqua"/>
          <w:b/>
          <w:bCs/>
          <w:color w:val="000000"/>
        </w:rPr>
        <w:t>Bartolini I</w:t>
      </w:r>
      <w:r w:rsidRPr="000810A4">
        <w:rPr>
          <w:rFonts w:ascii="Book Antiqua" w:eastAsia="Book Antiqua" w:hAnsi="Book Antiqua" w:cs="Book Antiqua"/>
          <w:color w:val="000000"/>
        </w:rPr>
        <w:t xml:space="preserve">, Ringressi MN, Melli F, Risaliti M, Brugia M, Mini E, Batignani G, Bechi P, Boni L, Taddei A. Analysis of Prognostic Factors for Resected Synchronous and Metachronous Liver Metastases from Colorectal Cancer. </w:t>
      </w:r>
      <w:r w:rsidRPr="000810A4">
        <w:rPr>
          <w:rFonts w:ascii="Book Antiqua" w:eastAsia="Book Antiqua" w:hAnsi="Book Antiqua" w:cs="Book Antiqua"/>
          <w:i/>
          <w:iCs/>
          <w:color w:val="000000"/>
        </w:rPr>
        <w:t>Gastroenterol Res Pract</w:t>
      </w:r>
      <w:r w:rsidRPr="000810A4">
        <w:rPr>
          <w:rFonts w:ascii="Book Antiqua" w:eastAsia="Book Antiqua" w:hAnsi="Book Antiqua" w:cs="Book Antiqua"/>
          <w:color w:val="000000"/>
        </w:rPr>
        <w:t xml:space="preserve"> 2018; </w:t>
      </w:r>
      <w:r w:rsidRPr="000810A4">
        <w:rPr>
          <w:rFonts w:ascii="Book Antiqua" w:eastAsia="Book Antiqua" w:hAnsi="Book Antiqua" w:cs="Book Antiqua"/>
          <w:b/>
          <w:bCs/>
          <w:color w:val="000000"/>
        </w:rPr>
        <w:t>2018</w:t>
      </w:r>
      <w:r w:rsidRPr="000810A4">
        <w:rPr>
          <w:rFonts w:ascii="Book Antiqua" w:eastAsia="Book Antiqua" w:hAnsi="Book Antiqua" w:cs="Book Antiqua"/>
          <w:color w:val="000000"/>
        </w:rPr>
        <w:t>: 5353727 [PMID: 30116264 DOI: 10.1155/2018/5353727]</w:t>
      </w:r>
    </w:p>
    <w:p w14:paraId="6FB66CCC"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lastRenderedPageBreak/>
        <w:t xml:space="preserve">23 </w:t>
      </w:r>
      <w:r w:rsidRPr="000810A4">
        <w:rPr>
          <w:rFonts w:ascii="Book Antiqua" w:eastAsia="Book Antiqua" w:hAnsi="Book Antiqua" w:cs="Book Antiqua"/>
          <w:b/>
          <w:bCs/>
          <w:color w:val="000000"/>
        </w:rPr>
        <w:t>Bouvier AM</w:t>
      </w:r>
      <w:r w:rsidRPr="000810A4">
        <w:rPr>
          <w:rFonts w:ascii="Book Antiqua" w:eastAsia="Book Antiqua" w:hAnsi="Book Antiqua" w:cs="Book Antiqua"/>
          <w:color w:val="000000"/>
        </w:rPr>
        <w:t xml:space="preserve">, Launoy G, Bouvier V, Rollot F, Manfredi S, Faivre J, Cottet V, Jooste V. Incidence and patterns of late recurrences in colon cancer patients. </w:t>
      </w:r>
      <w:r w:rsidRPr="000810A4">
        <w:rPr>
          <w:rFonts w:ascii="Book Antiqua" w:eastAsia="Book Antiqua" w:hAnsi="Book Antiqua" w:cs="Book Antiqua"/>
          <w:i/>
          <w:iCs/>
          <w:color w:val="000000"/>
        </w:rPr>
        <w:t>Int J Cancer</w:t>
      </w:r>
      <w:r w:rsidRPr="000810A4">
        <w:rPr>
          <w:rFonts w:ascii="Book Antiqua" w:eastAsia="Book Antiqua" w:hAnsi="Book Antiqua" w:cs="Book Antiqua"/>
          <w:color w:val="000000"/>
        </w:rPr>
        <w:t xml:space="preserve"> 2015; </w:t>
      </w:r>
      <w:r w:rsidRPr="000810A4">
        <w:rPr>
          <w:rFonts w:ascii="Book Antiqua" w:eastAsia="Book Antiqua" w:hAnsi="Book Antiqua" w:cs="Book Antiqua"/>
          <w:b/>
          <w:bCs/>
          <w:color w:val="000000"/>
        </w:rPr>
        <w:t>137</w:t>
      </w:r>
      <w:r w:rsidRPr="000810A4">
        <w:rPr>
          <w:rFonts w:ascii="Book Antiqua" w:eastAsia="Book Antiqua" w:hAnsi="Book Antiqua" w:cs="Book Antiqua"/>
          <w:color w:val="000000"/>
        </w:rPr>
        <w:t>: 2133-2138 [PMID: 25912489 DOI: 10.1002/ijc.29578]</w:t>
      </w:r>
    </w:p>
    <w:p w14:paraId="4478C0E6"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 xml:space="preserve">24 </w:t>
      </w:r>
      <w:r w:rsidRPr="000810A4">
        <w:rPr>
          <w:rFonts w:ascii="Book Antiqua" w:eastAsia="Book Antiqua" w:hAnsi="Book Antiqua" w:cs="Book Antiqua"/>
          <w:b/>
          <w:bCs/>
          <w:color w:val="000000"/>
        </w:rPr>
        <w:t>Amri R</w:t>
      </w:r>
      <w:r w:rsidRPr="000810A4">
        <w:rPr>
          <w:rFonts w:ascii="Book Antiqua" w:eastAsia="Book Antiqua" w:hAnsi="Book Antiqua" w:cs="Book Antiqua"/>
          <w:color w:val="000000"/>
        </w:rPr>
        <w:t xml:space="preserve">, Klos CL, Bordeianou L, Berger DL. The prognostic value of lymph node ratio in colon cancer is independent of resection length. </w:t>
      </w:r>
      <w:r w:rsidRPr="000810A4">
        <w:rPr>
          <w:rFonts w:ascii="Book Antiqua" w:eastAsia="Book Antiqua" w:hAnsi="Book Antiqua" w:cs="Book Antiqua"/>
          <w:i/>
          <w:iCs/>
          <w:color w:val="000000"/>
        </w:rPr>
        <w:t>Am J Surg</w:t>
      </w:r>
      <w:r w:rsidRPr="000810A4">
        <w:rPr>
          <w:rFonts w:ascii="Book Antiqua" w:eastAsia="Book Antiqua" w:hAnsi="Book Antiqua" w:cs="Book Antiqua"/>
          <w:color w:val="000000"/>
        </w:rPr>
        <w:t xml:space="preserve"> 2016; </w:t>
      </w:r>
      <w:r w:rsidRPr="000810A4">
        <w:rPr>
          <w:rFonts w:ascii="Book Antiqua" w:eastAsia="Book Antiqua" w:hAnsi="Book Antiqua" w:cs="Book Antiqua"/>
          <w:b/>
          <w:bCs/>
          <w:color w:val="000000"/>
        </w:rPr>
        <w:t>212</w:t>
      </w:r>
      <w:r w:rsidRPr="000810A4">
        <w:rPr>
          <w:rFonts w:ascii="Book Antiqua" w:eastAsia="Book Antiqua" w:hAnsi="Book Antiqua" w:cs="Book Antiqua"/>
          <w:color w:val="000000"/>
        </w:rPr>
        <w:t>: 251-257 [PMID: 27156798 DOI: 10.1016/j.amjsurg.2015.10.037]</w:t>
      </w:r>
    </w:p>
    <w:p w14:paraId="678D1BE2"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 xml:space="preserve">25 </w:t>
      </w:r>
      <w:r w:rsidRPr="000810A4">
        <w:rPr>
          <w:rFonts w:ascii="Book Antiqua" w:eastAsia="Book Antiqua" w:hAnsi="Book Antiqua" w:cs="Book Antiqua"/>
          <w:b/>
          <w:bCs/>
          <w:color w:val="000000"/>
        </w:rPr>
        <w:t>Dedavid e Silva TL</w:t>
      </w:r>
      <w:r w:rsidRPr="000810A4">
        <w:rPr>
          <w:rFonts w:ascii="Book Antiqua" w:eastAsia="Book Antiqua" w:hAnsi="Book Antiqua" w:cs="Book Antiqua"/>
          <w:color w:val="000000"/>
        </w:rPr>
        <w:t xml:space="preserve">, Damin DC. Lymph node ratio predicts tumor recurrence in stage III colon cancer. </w:t>
      </w:r>
      <w:r w:rsidRPr="000810A4">
        <w:rPr>
          <w:rFonts w:ascii="Book Antiqua" w:eastAsia="Book Antiqua" w:hAnsi="Book Antiqua" w:cs="Book Antiqua"/>
          <w:i/>
          <w:iCs/>
          <w:color w:val="000000"/>
        </w:rPr>
        <w:t>Rev Col Bras Cir</w:t>
      </w:r>
      <w:r w:rsidRPr="000810A4">
        <w:rPr>
          <w:rFonts w:ascii="Book Antiqua" w:eastAsia="Book Antiqua" w:hAnsi="Book Antiqua" w:cs="Book Antiqua"/>
          <w:color w:val="000000"/>
        </w:rPr>
        <w:t xml:space="preserve"> 2013; </w:t>
      </w:r>
      <w:r w:rsidRPr="000810A4">
        <w:rPr>
          <w:rFonts w:ascii="Book Antiqua" w:eastAsia="Book Antiqua" w:hAnsi="Book Antiqua" w:cs="Book Antiqua"/>
          <w:b/>
          <w:bCs/>
          <w:color w:val="000000"/>
        </w:rPr>
        <w:t>40</w:t>
      </w:r>
      <w:r w:rsidRPr="000810A4">
        <w:rPr>
          <w:rFonts w:ascii="Book Antiqua" w:eastAsia="Book Antiqua" w:hAnsi="Book Antiqua" w:cs="Book Antiqua"/>
          <w:color w:val="000000"/>
        </w:rPr>
        <w:t>: 463-470 [PMID: 24573624 DOI: 10.1590/s0100-69912013000600008]</w:t>
      </w:r>
    </w:p>
    <w:p w14:paraId="2B738F42"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 xml:space="preserve">26 </w:t>
      </w:r>
      <w:r w:rsidRPr="000810A4">
        <w:rPr>
          <w:rFonts w:ascii="Book Antiqua" w:eastAsia="Book Antiqua" w:hAnsi="Book Antiqua" w:cs="Book Antiqua"/>
          <w:b/>
          <w:bCs/>
          <w:color w:val="000000"/>
        </w:rPr>
        <w:t>Rosenberg R</w:t>
      </w:r>
      <w:r w:rsidRPr="000810A4">
        <w:rPr>
          <w:rFonts w:ascii="Book Antiqua" w:eastAsia="Book Antiqua" w:hAnsi="Book Antiqua" w:cs="Book Antiqua"/>
          <w:color w:val="000000"/>
        </w:rPr>
        <w:t xml:space="preserve">, Engel J, Bruns C, Heitland W, Hermes N, Jauch KW, Kopp R, Pütterich E, Ruppert R, Schuster T, Friess H, Hölzel D. The prognostic value of lymph node ratio in a population-based collective of colorectal cancer patients. </w:t>
      </w:r>
      <w:r w:rsidRPr="000810A4">
        <w:rPr>
          <w:rFonts w:ascii="Book Antiqua" w:eastAsia="Book Antiqua" w:hAnsi="Book Antiqua" w:cs="Book Antiqua"/>
          <w:i/>
          <w:iCs/>
          <w:color w:val="000000"/>
        </w:rPr>
        <w:t>Ann Surg</w:t>
      </w:r>
      <w:r w:rsidRPr="000810A4">
        <w:rPr>
          <w:rFonts w:ascii="Book Antiqua" w:eastAsia="Book Antiqua" w:hAnsi="Book Antiqua" w:cs="Book Antiqua"/>
          <w:color w:val="000000"/>
        </w:rPr>
        <w:t xml:space="preserve"> 2010; </w:t>
      </w:r>
      <w:r w:rsidRPr="000810A4">
        <w:rPr>
          <w:rFonts w:ascii="Book Antiqua" w:eastAsia="Book Antiqua" w:hAnsi="Book Antiqua" w:cs="Book Antiqua"/>
          <w:b/>
          <w:bCs/>
          <w:color w:val="000000"/>
        </w:rPr>
        <w:t>251</w:t>
      </w:r>
      <w:r w:rsidRPr="000810A4">
        <w:rPr>
          <w:rFonts w:ascii="Book Antiqua" w:eastAsia="Book Antiqua" w:hAnsi="Book Antiqua" w:cs="Book Antiqua"/>
          <w:color w:val="000000"/>
        </w:rPr>
        <w:t>: 1070-1078 [PMID: 20485149 DOI: 10.1097/SLA.0b013e3181d7789d]</w:t>
      </w:r>
    </w:p>
    <w:p w14:paraId="0B4BAEDF"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 xml:space="preserve">27 </w:t>
      </w:r>
      <w:r w:rsidRPr="000810A4">
        <w:rPr>
          <w:rFonts w:ascii="Book Antiqua" w:eastAsia="Book Antiqua" w:hAnsi="Book Antiqua" w:cs="Book Antiqua"/>
          <w:b/>
          <w:bCs/>
          <w:color w:val="000000"/>
        </w:rPr>
        <w:t>Jakob MO</w:t>
      </w:r>
      <w:r w:rsidRPr="000810A4">
        <w:rPr>
          <w:rFonts w:ascii="Book Antiqua" w:eastAsia="Book Antiqua" w:hAnsi="Book Antiqua" w:cs="Book Antiqua"/>
          <w:color w:val="000000"/>
        </w:rPr>
        <w:t xml:space="preserve">, Guller U, Ochsner A, Oertli D, Zuber M, Viehl CT. Lymph node ratio is inferior to pN-stage in predicting outcome in colon cancer patients with high numbers of analyzed lymph nodes. </w:t>
      </w:r>
      <w:r w:rsidRPr="000810A4">
        <w:rPr>
          <w:rFonts w:ascii="Book Antiqua" w:eastAsia="Book Antiqua" w:hAnsi="Book Antiqua" w:cs="Book Antiqua"/>
          <w:i/>
          <w:iCs/>
          <w:color w:val="000000"/>
        </w:rPr>
        <w:t>BMC Surg</w:t>
      </w:r>
      <w:r w:rsidRPr="000810A4">
        <w:rPr>
          <w:rFonts w:ascii="Book Antiqua" w:eastAsia="Book Antiqua" w:hAnsi="Book Antiqua" w:cs="Book Antiqua"/>
          <w:color w:val="000000"/>
        </w:rPr>
        <w:t xml:space="preserve"> 2018; </w:t>
      </w:r>
      <w:r w:rsidRPr="000810A4">
        <w:rPr>
          <w:rFonts w:ascii="Book Antiqua" w:eastAsia="Book Antiqua" w:hAnsi="Book Antiqua" w:cs="Book Antiqua"/>
          <w:b/>
          <w:bCs/>
          <w:color w:val="000000"/>
        </w:rPr>
        <w:t>18</w:t>
      </w:r>
      <w:r w:rsidRPr="000810A4">
        <w:rPr>
          <w:rFonts w:ascii="Book Antiqua" w:eastAsia="Book Antiqua" w:hAnsi="Book Antiqua" w:cs="Book Antiqua"/>
          <w:color w:val="000000"/>
        </w:rPr>
        <w:t>: 81 [PMID: 30285691 DOI: 10.1186/s12893-018-0417-0]</w:t>
      </w:r>
    </w:p>
    <w:p w14:paraId="718056F5"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 xml:space="preserve">28 </w:t>
      </w:r>
      <w:r w:rsidRPr="000810A4">
        <w:rPr>
          <w:rFonts w:ascii="Book Antiqua" w:eastAsia="Book Antiqua" w:hAnsi="Book Antiqua" w:cs="Book Antiqua"/>
          <w:b/>
          <w:bCs/>
          <w:color w:val="000000"/>
        </w:rPr>
        <w:t>Huang B</w:t>
      </w:r>
      <w:r w:rsidRPr="000810A4">
        <w:rPr>
          <w:rFonts w:ascii="Book Antiqua" w:eastAsia="Book Antiqua" w:hAnsi="Book Antiqua" w:cs="Book Antiqua"/>
          <w:color w:val="000000"/>
        </w:rPr>
        <w:t xml:space="preserve">, Feng Y, Mo SB, Cai SJ, Huang LY. Smaller tumor size is associated with poor survival in T4b colon cancer. </w:t>
      </w:r>
      <w:r w:rsidRPr="000810A4">
        <w:rPr>
          <w:rFonts w:ascii="Book Antiqua" w:eastAsia="Book Antiqua" w:hAnsi="Book Antiqua" w:cs="Book Antiqua"/>
          <w:i/>
          <w:iCs/>
          <w:color w:val="000000"/>
        </w:rPr>
        <w:t>World J Gastroenterol</w:t>
      </w:r>
      <w:r w:rsidRPr="000810A4">
        <w:rPr>
          <w:rFonts w:ascii="Book Antiqua" w:eastAsia="Book Antiqua" w:hAnsi="Book Antiqua" w:cs="Book Antiqua"/>
          <w:color w:val="000000"/>
        </w:rPr>
        <w:t xml:space="preserve"> 2016; </w:t>
      </w:r>
      <w:r w:rsidRPr="000810A4">
        <w:rPr>
          <w:rFonts w:ascii="Book Antiqua" w:eastAsia="Book Antiqua" w:hAnsi="Book Antiqua" w:cs="Book Antiqua"/>
          <w:b/>
          <w:bCs/>
          <w:color w:val="000000"/>
        </w:rPr>
        <w:t>22</w:t>
      </w:r>
      <w:r w:rsidRPr="000810A4">
        <w:rPr>
          <w:rFonts w:ascii="Book Antiqua" w:eastAsia="Book Antiqua" w:hAnsi="Book Antiqua" w:cs="Book Antiqua"/>
          <w:color w:val="000000"/>
        </w:rPr>
        <w:t>: 6726-6735 [PMID: 27547015 DOI: 10.3748/wjg.v22.i29.6726]</w:t>
      </w:r>
    </w:p>
    <w:p w14:paraId="6394ECD0"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 xml:space="preserve">29 </w:t>
      </w:r>
      <w:r w:rsidRPr="000810A4">
        <w:rPr>
          <w:rFonts w:ascii="Book Antiqua" w:eastAsia="Book Antiqua" w:hAnsi="Book Antiqua" w:cs="Book Antiqua"/>
          <w:b/>
          <w:bCs/>
          <w:color w:val="000000"/>
        </w:rPr>
        <w:t>Saha S</w:t>
      </w:r>
      <w:r w:rsidRPr="000810A4">
        <w:rPr>
          <w:rFonts w:ascii="Book Antiqua" w:eastAsia="Book Antiqua" w:hAnsi="Book Antiqua" w:cs="Book Antiqua"/>
          <w:color w:val="000000"/>
        </w:rPr>
        <w:t xml:space="preserve">, Shaik M, Johnston G, Saha SK, Berbiglia L, Hicks M, Gernand J, Grewal S, Arora M, Wiese D. Tumor size predicts long-term survival in colon cancer: an analysis of the National Cancer Data Base. </w:t>
      </w:r>
      <w:r w:rsidRPr="000810A4">
        <w:rPr>
          <w:rFonts w:ascii="Book Antiqua" w:eastAsia="Book Antiqua" w:hAnsi="Book Antiqua" w:cs="Book Antiqua"/>
          <w:i/>
          <w:iCs/>
          <w:color w:val="000000"/>
        </w:rPr>
        <w:t>Am J Surg</w:t>
      </w:r>
      <w:r w:rsidRPr="000810A4">
        <w:rPr>
          <w:rFonts w:ascii="Book Antiqua" w:eastAsia="Book Antiqua" w:hAnsi="Book Antiqua" w:cs="Book Antiqua"/>
          <w:color w:val="000000"/>
        </w:rPr>
        <w:t xml:space="preserve"> 2015; </w:t>
      </w:r>
      <w:r w:rsidRPr="000810A4">
        <w:rPr>
          <w:rFonts w:ascii="Book Antiqua" w:eastAsia="Book Antiqua" w:hAnsi="Book Antiqua" w:cs="Book Antiqua"/>
          <w:b/>
          <w:bCs/>
          <w:color w:val="000000"/>
        </w:rPr>
        <w:t>209</w:t>
      </w:r>
      <w:r w:rsidRPr="000810A4">
        <w:rPr>
          <w:rFonts w:ascii="Book Antiqua" w:eastAsia="Book Antiqua" w:hAnsi="Book Antiqua" w:cs="Book Antiqua"/>
          <w:color w:val="000000"/>
        </w:rPr>
        <w:t>: 570-574 [PMID: 25601557 DOI: 10.1016/j.amjsurg.2014.12.008]</w:t>
      </w:r>
    </w:p>
    <w:p w14:paraId="634DD27C"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 xml:space="preserve">30 </w:t>
      </w:r>
      <w:r w:rsidRPr="000810A4">
        <w:rPr>
          <w:rFonts w:ascii="Book Antiqua" w:eastAsia="Book Antiqua" w:hAnsi="Book Antiqua" w:cs="Book Antiqua"/>
          <w:b/>
          <w:bCs/>
          <w:color w:val="000000"/>
        </w:rPr>
        <w:t>Ramphal W</w:t>
      </w:r>
      <w:r w:rsidRPr="000810A4">
        <w:rPr>
          <w:rFonts w:ascii="Book Antiqua" w:eastAsia="Book Antiqua" w:hAnsi="Book Antiqua" w:cs="Book Antiqua"/>
          <w:color w:val="000000"/>
        </w:rPr>
        <w:t xml:space="preserve">, Boeding JRE, Gobardhan PD, Rutten HJT, de Winter LJMB, Crolla RMPH, Schreinemakers JMJ. Oncologic outcome and recurrence rate following anastomotic leakage after curative resection for colorectal cancer. </w:t>
      </w:r>
      <w:r w:rsidRPr="000810A4">
        <w:rPr>
          <w:rFonts w:ascii="Book Antiqua" w:eastAsia="Book Antiqua" w:hAnsi="Book Antiqua" w:cs="Book Antiqua"/>
          <w:i/>
          <w:iCs/>
          <w:color w:val="000000"/>
        </w:rPr>
        <w:t>Surg Oncol</w:t>
      </w:r>
      <w:r w:rsidRPr="000810A4">
        <w:rPr>
          <w:rFonts w:ascii="Book Antiqua" w:eastAsia="Book Antiqua" w:hAnsi="Book Antiqua" w:cs="Book Antiqua"/>
          <w:color w:val="000000"/>
        </w:rPr>
        <w:t xml:space="preserve"> 2018; </w:t>
      </w:r>
      <w:r w:rsidRPr="000810A4">
        <w:rPr>
          <w:rFonts w:ascii="Book Antiqua" w:eastAsia="Book Antiqua" w:hAnsi="Book Antiqua" w:cs="Book Antiqua"/>
          <w:b/>
          <w:bCs/>
          <w:color w:val="000000"/>
        </w:rPr>
        <w:t>27</w:t>
      </w:r>
      <w:r w:rsidRPr="000810A4">
        <w:rPr>
          <w:rFonts w:ascii="Book Antiqua" w:eastAsia="Book Antiqua" w:hAnsi="Book Antiqua" w:cs="Book Antiqua"/>
          <w:color w:val="000000"/>
        </w:rPr>
        <w:t>: 730-736 [PMID: 30449500 DOI: 10.1016/j.suronc.2018.10.003]</w:t>
      </w:r>
    </w:p>
    <w:p w14:paraId="3B90C09B"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lastRenderedPageBreak/>
        <w:t xml:space="preserve">31 </w:t>
      </w:r>
      <w:r w:rsidRPr="000810A4">
        <w:rPr>
          <w:rFonts w:ascii="Book Antiqua" w:eastAsia="Book Antiqua" w:hAnsi="Book Antiqua" w:cs="Book Antiqua"/>
          <w:b/>
          <w:bCs/>
          <w:color w:val="000000"/>
        </w:rPr>
        <w:t>Ha GW</w:t>
      </w:r>
      <w:r w:rsidRPr="000810A4">
        <w:rPr>
          <w:rFonts w:ascii="Book Antiqua" w:eastAsia="Book Antiqua" w:hAnsi="Book Antiqua" w:cs="Book Antiqua"/>
          <w:color w:val="000000"/>
        </w:rPr>
        <w:t xml:space="preserve">, Kim JH, Lee MR. Oncologic Impact of Anastomotic Leakage Following Colorectal Cancer Surgery: A Systematic Review and Meta-Analysis. </w:t>
      </w:r>
      <w:r w:rsidRPr="000810A4">
        <w:rPr>
          <w:rFonts w:ascii="Book Antiqua" w:eastAsia="Book Antiqua" w:hAnsi="Book Antiqua" w:cs="Book Antiqua"/>
          <w:i/>
          <w:iCs/>
          <w:color w:val="000000"/>
        </w:rPr>
        <w:t>Ann Surg Oncol</w:t>
      </w:r>
      <w:r w:rsidRPr="000810A4">
        <w:rPr>
          <w:rFonts w:ascii="Book Antiqua" w:eastAsia="Book Antiqua" w:hAnsi="Book Antiqua" w:cs="Book Antiqua"/>
          <w:color w:val="000000"/>
        </w:rPr>
        <w:t xml:space="preserve"> 2017; </w:t>
      </w:r>
      <w:r w:rsidRPr="000810A4">
        <w:rPr>
          <w:rFonts w:ascii="Book Antiqua" w:eastAsia="Book Antiqua" w:hAnsi="Book Antiqua" w:cs="Book Antiqua"/>
          <w:b/>
          <w:bCs/>
          <w:color w:val="000000"/>
        </w:rPr>
        <w:t>24</w:t>
      </w:r>
      <w:r w:rsidRPr="000810A4">
        <w:rPr>
          <w:rFonts w:ascii="Book Antiqua" w:eastAsia="Book Antiqua" w:hAnsi="Book Antiqua" w:cs="Book Antiqua"/>
          <w:color w:val="000000"/>
        </w:rPr>
        <w:t>: 3289-3299 [PMID: 28608118 DOI: 10.1245/s10434-017-5881-8]</w:t>
      </w:r>
    </w:p>
    <w:p w14:paraId="3B39C0D1"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 xml:space="preserve">32 </w:t>
      </w:r>
      <w:r w:rsidRPr="000810A4">
        <w:rPr>
          <w:rFonts w:ascii="Book Antiqua" w:eastAsia="Book Antiqua" w:hAnsi="Book Antiqua" w:cs="Book Antiqua"/>
          <w:b/>
          <w:bCs/>
          <w:color w:val="000000"/>
        </w:rPr>
        <w:t>Bartolini I</w:t>
      </w:r>
      <w:r w:rsidRPr="000810A4">
        <w:rPr>
          <w:rFonts w:ascii="Book Antiqua" w:eastAsia="Book Antiqua" w:hAnsi="Book Antiqua" w:cs="Book Antiqua"/>
          <w:color w:val="000000"/>
        </w:rPr>
        <w:t xml:space="preserve">, Risaliti M, Ringressi MN, Melli F, Nannini G, Amedei A, Muiesan P, Taddei A. Role of gut microbiota-immunity axis in patients undergoing surgery for colorectal cancer: Focus on short and long-term outcomes. </w:t>
      </w:r>
      <w:r w:rsidRPr="000810A4">
        <w:rPr>
          <w:rFonts w:ascii="Book Antiqua" w:eastAsia="Book Antiqua" w:hAnsi="Book Antiqua" w:cs="Book Antiqua"/>
          <w:i/>
          <w:iCs/>
          <w:color w:val="000000"/>
        </w:rPr>
        <w:t>World J Gastroenterol</w:t>
      </w:r>
      <w:r w:rsidRPr="000810A4">
        <w:rPr>
          <w:rFonts w:ascii="Book Antiqua" w:eastAsia="Book Antiqua" w:hAnsi="Book Antiqua" w:cs="Book Antiqua"/>
          <w:color w:val="000000"/>
        </w:rPr>
        <w:t xml:space="preserve"> 2020; </w:t>
      </w:r>
      <w:r w:rsidRPr="000810A4">
        <w:rPr>
          <w:rFonts w:ascii="Book Antiqua" w:eastAsia="Book Antiqua" w:hAnsi="Book Antiqua" w:cs="Book Antiqua"/>
          <w:b/>
          <w:bCs/>
          <w:color w:val="000000"/>
        </w:rPr>
        <w:t>26</w:t>
      </w:r>
      <w:r w:rsidRPr="000810A4">
        <w:rPr>
          <w:rFonts w:ascii="Book Antiqua" w:eastAsia="Book Antiqua" w:hAnsi="Book Antiqua" w:cs="Book Antiqua"/>
          <w:color w:val="000000"/>
        </w:rPr>
        <w:t>: 2498-2513 [PMID: 32523307 DOI: 10.3748/wjg.v26.i20.2498]</w:t>
      </w:r>
    </w:p>
    <w:p w14:paraId="31A6E8D8"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 xml:space="preserve">33 </w:t>
      </w:r>
      <w:r w:rsidRPr="000810A4">
        <w:rPr>
          <w:rFonts w:ascii="Book Antiqua" w:eastAsia="Book Antiqua" w:hAnsi="Book Antiqua" w:cs="Book Antiqua"/>
          <w:b/>
          <w:bCs/>
          <w:color w:val="000000"/>
        </w:rPr>
        <w:t>Zhao Y</w:t>
      </w:r>
      <w:r w:rsidRPr="000810A4">
        <w:rPr>
          <w:rFonts w:ascii="Book Antiqua" w:eastAsia="Book Antiqua" w:hAnsi="Book Antiqua" w:cs="Book Antiqua"/>
          <w:color w:val="000000"/>
        </w:rPr>
        <w:t xml:space="preserve">, Yi C, Zhang Y, Fang F, Faramand A. Intensive follow-up strategies after radical surgery for nonmetastatic colorectal cancer: A systematic review and meta-analysis of randomized controlled trials. </w:t>
      </w:r>
      <w:r w:rsidRPr="000810A4">
        <w:rPr>
          <w:rFonts w:ascii="Book Antiqua" w:eastAsia="Book Antiqua" w:hAnsi="Book Antiqua" w:cs="Book Antiqua"/>
          <w:i/>
          <w:iCs/>
          <w:color w:val="000000"/>
        </w:rPr>
        <w:t>PLoS One</w:t>
      </w:r>
      <w:r w:rsidRPr="000810A4">
        <w:rPr>
          <w:rFonts w:ascii="Book Antiqua" w:eastAsia="Book Antiqua" w:hAnsi="Book Antiqua" w:cs="Book Antiqua"/>
          <w:color w:val="000000"/>
        </w:rPr>
        <w:t xml:space="preserve"> 2019; </w:t>
      </w:r>
      <w:r w:rsidRPr="000810A4">
        <w:rPr>
          <w:rFonts w:ascii="Book Antiqua" w:eastAsia="Book Antiqua" w:hAnsi="Book Antiqua" w:cs="Book Antiqua"/>
          <w:b/>
          <w:bCs/>
          <w:color w:val="000000"/>
        </w:rPr>
        <w:t>14</w:t>
      </w:r>
      <w:r w:rsidRPr="000810A4">
        <w:rPr>
          <w:rFonts w:ascii="Book Antiqua" w:eastAsia="Book Antiqua" w:hAnsi="Book Antiqua" w:cs="Book Antiqua"/>
          <w:color w:val="000000"/>
        </w:rPr>
        <w:t>: e0220533 [PMID: 31361784 DOI: 10.1371/journal.pone.0220533]</w:t>
      </w:r>
    </w:p>
    <w:p w14:paraId="6B3F74EB"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 xml:space="preserve">34 </w:t>
      </w:r>
      <w:r w:rsidRPr="000810A4">
        <w:rPr>
          <w:rFonts w:ascii="Book Antiqua" w:eastAsia="Book Antiqua" w:hAnsi="Book Antiqua" w:cs="Book Antiqua"/>
          <w:b/>
          <w:bCs/>
          <w:color w:val="000000"/>
        </w:rPr>
        <w:t>Pita-Fernández S</w:t>
      </w:r>
      <w:r w:rsidRPr="000810A4">
        <w:rPr>
          <w:rFonts w:ascii="Book Antiqua" w:eastAsia="Book Antiqua" w:hAnsi="Book Antiqua" w:cs="Book Antiqua"/>
          <w:color w:val="000000"/>
        </w:rPr>
        <w:t xml:space="preserve">, Alhayek-Aí M, González-Martín C, López-Calviño B, Seoane-Pillado T, Pértega-Díaz S. Intensive follow-up strategies improve outcomes in nonmetastatic colorectal cancer patients after curative surgery: a systematic review and meta-analysis. </w:t>
      </w:r>
      <w:r w:rsidRPr="000810A4">
        <w:rPr>
          <w:rFonts w:ascii="Book Antiqua" w:eastAsia="Book Antiqua" w:hAnsi="Book Antiqua" w:cs="Book Antiqua"/>
          <w:i/>
          <w:iCs/>
          <w:color w:val="000000"/>
        </w:rPr>
        <w:t>Ann Oncol</w:t>
      </w:r>
      <w:r w:rsidRPr="000810A4">
        <w:rPr>
          <w:rFonts w:ascii="Book Antiqua" w:eastAsia="Book Antiqua" w:hAnsi="Book Antiqua" w:cs="Book Antiqua"/>
          <w:color w:val="000000"/>
        </w:rPr>
        <w:t xml:space="preserve"> 2015; </w:t>
      </w:r>
      <w:r w:rsidRPr="000810A4">
        <w:rPr>
          <w:rFonts w:ascii="Book Antiqua" w:eastAsia="Book Antiqua" w:hAnsi="Book Antiqua" w:cs="Book Antiqua"/>
          <w:b/>
          <w:bCs/>
          <w:color w:val="000000"/>
        </w:rPr>
        <w:t>26</w:t>
      </w:r>
      <w:r w:rsidRPr="000810A4">
        <w:rPr>
          <w:rFonts w:ascii="Book Antiqua" w:eastAsia="Book Antiqua" w:hAnsi="Book Antiqua" w:cs="Book Antiqua"/>
          <w:color w:val="000000"/>
        </w:rPr>
        <w:t>: 644-656 [PMID: 25411419 DOI: 10.1093/annonc/mdu543]</w:t>
      </w:r>
    </w:p>
    <w:p w14:paraId="7C753C06"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 xml:space="preserve">35 </w:t>
      </w:r>
      <w:r w:rsidRPr="000810A4">
        <w:rPr>
          <w:rFonts w:ascii="Book Antiqua" w:eastAsia="Book Antiqua" w:hAnsi="Book Antiqua" w:cs="Book Antiqua"/>
          <w:b/>
          <w:bCs/>
          <w:color w:val="000000"/>
        </w:rPr>
        <w:t>Chauvenet M</w:t>
      </w:r>
      <w:r w:rsidRPr="000810A4">
        <w:rPr>
          <w:rFonts w:ascii="Book Antiqua" w:eastAsia="Book Antiqua" w:hAnsi="Book Antiqua" w:cs="Book Antiqua"/>
          <w:color w:val="000000"/>
        </w:rPr>
        <w:t xml:space="preserve">, Lepage C, Jooste V, Cottet V, Faivre J, Bouvier AM. Prevalence of patients with colorectal cancer requiring follow-up or active treatment. </w:t>
      </w:r>
      <w:r w:rsidRPr="000810A4">
        <w:rPr>
          <w:rFonts w:ascii="Book Antiqua" w:eastAsia="Book Antiqua" w:hAnsi="Book Antiqua" w:cs="Book Antiqua"/>
          <w:i/>
          <w:iCs/>
          <w:color w:val="000000"/>
        </w:rPr>
        <w:t>Eur J Cancer</w:t>
      </w:r>
      <w:r w:rsidRPr="000810A4">
        <w:rPr>
          <w:rFonts w:ascii="Book Antiqua" w:eastAsia="Book Antiqua" w:hAnsi="Book Antiqua" w:cs="Book Antiqua"/>
          <w:color w:val="000000"/>
        </w:rPr>
        <w:t xml:space="preserve"> 2009; </w:t>
      </w:r>
      <w:r w:rsidRPr="000810A4">
        <w:rPr>
          <w:rFonts w:ascii="Book Antiqua" w:eastAsia="Book Antiqua" w:hAnsi="Book Antiqua" w:cs="Book Antiqua"/>
          <w:b/>
          <w:bCs/>
          <w:color w:val="000000"/>
        </w:rPr>
        <w:t>45</w:t>
      </w:r>
      <w:r w:rsidRPr="000810A4">
        <w:rPr>
          <w:rFonts w:ascii="Book Antiqua" w:eastAsia="Book Antiqua" w:hAnsi="Book Antiqua" w:cs="Book Antiqua"/>
          <w:color w:val="000000"/>
        </w:rPr>
        <w:t>: 1460-1465 [PMID: 19216071 DOI: 10.1016/j.ejca.2009.01.012]</w:t>
      </w:r>
    </w:p>
    <w:p w14:paraId="388CBEAC" w14:textId="77777777" w:rsidR="00A77B3E" w:rsidRPr="000810A4" w:rsidRDefault="00A77B3E" w:rsidP="000810A4">
      <w:pPr>
        <w:snapToGrid w:val="0"/>
        <w:spacing w:line="360" w:lineRule="auto"/>
        <w:jc w:val="both"/>
        <w:rPr>
          <w:rFonts w:ascii="Book Antiqua" w:hAnsi="Book Antiqua"/>
        </w:rPr>
        <w:sectPr w:rsidR="00A77B3E" w:rsidRPr="000810A4" w:rsidSect="000810A4">
          <w:pgSz w:w="12240" w:h="15840"/>
          <w:pgMar w:top="1440" w:right="1800" w:bottom="1440" w:left="1800" w:header="720" w:footer="720" w:gutter="0"/>
          <w:cols w:space="720"/>
          <w:docGrid w:linePitch="360"/>
        </w:sectPr>
      </w:pPr>
    </w:p>
    <w:p w14:paraId="0A7B9624"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color w:val="000000"/>
        </w:rPr>
        <w:lastRenderedPageBreak/>
        <w:t>Footnotes</w:t>
      </w:r>
    </w:p>
    <w:p w14:paraId="423BABC2"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bCs/>
          <w:color w:val="000000"/>
        </w:rPr>
        <w:t xml:space="preserve">Institutional review board statement: </w:t>
      </w:r>
      <w:r w:rsidRPr="000810A4">
        <w:rPr>
          <w:rFonts w:ascii="Book Antiqua" w:eastAsia="Book Antiqua" w:hAnsi="Book Antiqua" w:cs="Book Antiqua"/>
          <w:color w:val="000000"/>
        </w:rPr>
        <w:t>This study is under revision and approval by the Ethics Committee named Comitato Etico Area Vasta Centro.</w:t>
      </w:r>
    </w:p>
    <w:p w14:paraId="063912AA" w14:textId="77777777" w:rsidR="00A77B3E" w:rsidRPr="000810A4" w:rsidRDefault="00A77B3E" w:rsidP="000810A4">
      <w:pPr>
        <w:snapToGrid w:val="0"/>
        <w:spacing w:line="360" w:lineRule="auto"/>
        <w:jc w:val="both"/>
        <w:rPr>
          <w:rFonts w:ascii="Book Antiqua" w:hAnsi="Book Antiqua"/>
        </w:rPr>
      </w:pPr>
    </w:p>
    <w:p w14:paraId="568DA76C"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bCs/>
          <w:color w:val="000000"/>
        </w:rPr>
        <w:t xml:space="preserve">Conflict-of-interest statement: </w:t>
      </w:r>
      <w:r w:rsidRPr="000810A4">
        <w:rPr>
          <w:rFonts w:ascii="Book Antiqua" w:eastAsia="Book Antiqua" w:hAnsi="Book Antiqua" w:cs="Book Antiqua"/>
          <w:color w:val="000000"/>
        </w:rPr>
        <w:t>All the authors have no financial relationships or any other conflicting interests to disclose.</w:t>
      </w:r>
    </w:p>
    <w:p w14:paraId="135CC5C2" w14:textId="77777777" w:rsidR="00A77B3E" w:rsidRPr="000810A4" w:rsidRDefault="00A77B3E" w:rsidP="000810A4">
      <w:pPr>
        <w:snapToGrid w:val="0"/>
        <w:spacing w:line="360" w:lineRule="auto"/>
        <w:jc w:val="both"/>
        <w:rPr>
          <w:rFonts w:ascii="Book Antiqua" w:hAnsi="Book Antiqua"/>
        </w:rPr>
      </w:pPr>
    </w:p>
    <w:p w14:paraId="691B700D"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bCs/>
          <w:color w:val="000000"/>
        </w:rPr>
        <w:t xml:space="preserve">Data sharing statement: </w:t>
      </w:r>
      <w:bookmarkStart w:id="51" w:name="OLE_LINK52"/>
      <w:bookmarkStart w:id="52" w:name="OLE_LINK53"/>
      <w:r w:rsidRPr="000810A4">
        <w:rPr>
          <w:rFonts w:ascii="Book Antiqua" w:eastAsia="Book Antiqua" w:hAnsi="Book Antiqua" w:cs="Book Antiqua"/>
          <w:color w:val="000000"/>
          <w:shd w:val="clear" w:color="auto" w:fill="FFFFFF"/>
        </w:rPr>
        <w:t>Technical appendix, statistical code, and dataset available from the corresponding author at aamedei@unifi.it</w:t>
      </w:r>
      <w:r w:rsidR="00A10C9B" w:rsidRPr="000810A4">
        <w:rPr>
          <w:rFonts w:ascii="Book Antiqua" w:eastAsia="Book Antiqua" w:hAnsi="Book Antiqua" w:cs="Book Antiqua"/>
          <w:color w:val="000000"/>
          <w:shd w:val="clear" w:color="auto" w:fill="FFFFFF"/>
        </w:rPr>
        <w:t>.</w:t>
      </w:r>
    </w:p>
    <w:bookmarkEnd w:id="51"/>
    <w:bookmarkEnd w:id="52"/>
    <w:p w14:paraId="5CA694FD" w14:textId="77777777" w:rsidR="00A77B3E" w:rsidRPr="000810A4" w:rsidRDefault="00A77B3E" w:rsidP="000810A4">
      <w:pPr>
        <w:snapToGrid w:val="0"/>
        <w:spacing w:line="360" w:lineRule="auto"/>
        <w:jc w:val="both"/>
        <w:rPr>
          <w:rFonts w:ascii="Book Antiqua" w:hAnsi="Book Antiqua"/>
        </w:rPr>
      </w:pPr>
    </w:p>
    <w:p w14:paraId="7DAE87D2"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bCs/>
          <w:color w:val="000000"/>
        </w:rPr>
        <w:t xml:space="preserve">Open-Access: </w:t>
      </w:r>
      <w:r w:rsidRPr="000810A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9D824B" w14:textId="77777777" w:rsidR="00A77B3E" w:rsidRPr="000810A4" w:rsidRDefault="00A77B3E" w:rsidP="000810A4">
      <w:pPr>
        <w:snapToGrid w:val="0"/>
        <w:spacing w:line="360" w:lineRule="auto"/>
        <w:jc w:val="both"/>
        <w:rPr>
          <w:rFonts w:ascii="Book Antiqua" w:hAnsi="Book Antiqua"/>
        </w:rPr>
      </w:pPr>
    </w:p>
    <w:p w14:paraId="549C4C97"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color w:val="000000"/>
        </w:rPr>
        <w:t xml:space="preserve">Manuscript source: </w:t>
      </w:r>
      <w:r w:rsidRPr="000810A4">
        <w:rPr>
          <w:rFonts w:ascii="Book Antiqua" w:eastAsia="Book Antiqua" w:hAnsi="Book Antiqua" w:cs="Book Antiqua"/>
          <w:color w:val="000000"/>
        </w:rPr>
        <w:t xml:space="preserve">Invited </w:t>
      </w:r>
      <w:r w:rsidR="00A10C9B" w:rsidRPr="000810A4">
        <w:rPr>
          <w:rFonts w:ascii="Book Antiqua" w:eastAsia="Book Antiqua" w:hAnsi="Book Antiqua" w:cs="Book Antiqua"/>
          <w:color w:val="000000"/>
        </w:rPr>
        <w:t>manuscript</w:t>
      </w:r>
    </w:p>
    <w:p w14:paraId="0B33126D" w14:textId="77777777" w:rsidR="00A77B3E" w:rsidRPr="000810A4" w:rsidRDefault="00A77B3E" w:rsidP="000810A4">
      <w:pPr>
        <w:snapToGrid w:val="0"/>
        <w:spacing w:line="360" w:lineRule="auto"/>
        <w:jc w:val="both"/>
        <w:rPr>
          <w:rFonts w:ascii="Book Antiqua" w:hAnsi="Book Antiqua"/>
        </w:rPr>
      </w:pPr>
    </w:p>
    <w:p w14:paraId="4156A3B5"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color w:val="000000"/>
        </w:rPr>
        <w:t xml:space="preserve">Peer-review started: </w:t>
      </w:r>
      <w:r w:rsidRPr="000810A4">
        <w:rPr>
          <w:rFonts w:ascii="Book Antiqua" w:eastAsia="Book Antiqua" w:hAnsi="Book Antiqua" w:cs="Book Antiqua"/>
          <w:color w:val="000000"/>
        </w:rPr>
        <w:t>October 27, 2020</w:t>
      </w:r>
    </w:p>
    <w:p w14:paraId="33D334DD"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color w:val="000000"/>
        </w:rPr>
        <w:t xml:space="preserve">First decision: </w:t>
      </w:r>
      <w:r w:rsidRPr="000810A4">
        <w:rPr>
          <w:rFonts w:ascii="Book Antiqua" w:eastAsia="Book Antiqua" w:hAnsi="Book Antiqua" w:cs="Book Antiqua"/>
          <w:color w:val="000000"/>
        </w:rPr>
        <w:t>November 30, 2020</w:t>
      </w:r>
    </w:p>
    <w:p w14:paraId="489FE185"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color w:val="000000"/>
        </w:rPr>
        <w:t xml:space="preserve">Article in press: </w:t>
      </w:r>
    </w:p>
    <w:p w14:paraId="389B7FFC" w14:textId="77777777" w:rsidR="00A77B3E" w:rsidRPr="000810A4" w:rsidRDefault="00A77B3E" w:rsidP="000810A4">
      <w:pPr>
        <w:snapToGrid w:val="0"/>
        <w:spacing w:line="360" w:lineRule="auto"/>
        <w:jc w:val="both"/>
        <w:rPr>
          <w:rFonts w:ascii="Book Antiqua" w:hAnsi="Book Antiqua"/>
        </w:rPr>
      </w:pPr>
    </w:p>
    <w:p w14:paraId="4089CA20"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color w:val="000000"/>
        </w:rPr>
        <w:t xml:space="preserve">Specialty type: </w:t>
      </w:r>
      <w:r w:rsidRPr="000810A4">
        <w:rPr>
          <w:rFonts w:ascii="Book Antiqua" w:eastAsia="Book Antiqua" w:hAnsi="Book Antiqua" w:cs="Book Antiqua"/>
          <w:color w:val="000000"/>
        </w:rPr>
        <w:t xml:space="preserve">Gastroenterology and </w:t>
      </w:r>
      <w:r w:rsidR="00A10C9B" w:rsidRPr="000810A4">
        <w:rPr>
          <w:rFonts w:ascii="Book Antiqua" w:eastAsia="Book Antiqua" w:hAnsi="Book Antiqua" w:cs="Book Antiqua"/>
          <w:color w:val="000000"/>
        </w:rPr>
        <w:t>hepatology</w:t>
      </w:r>
    </w:p>
    <w:p w14:paraId="011C16D4"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color w:val="000000"/>
        </w:rPr>
        <w:t xml:space="preserve">Country/Territory of origin: </w:t>
      </w:r>
      <w:r w:rsidRPr="000810A4">
        <w:rPr>
          <w:rFonts w:ascii="Book Antiqua" w:eastAsia="Book Antiqua" w:hAnsi="Book Antiqua" w:cs="Book Antiqua"/>
          <w:color w:val="000000"/>
        </w:rPr>
        <w:t>Italy</w:t>
      </w:r>
    </w:p>
    <w:p w14:paraId="2DA47764"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b/>
          <w:color w:val="000000"/>
        </w:rPr>
        <w:t>Peer-review report’s scientific quality classification</w:t>
      </w:r>
    </w:p>
    <w:p w14:paraId="19850FE6"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Grade A (Excellent): 0</w:t>
      </w:r>
    </w:p>
    <w:p w14:paraId="20BF9DFF"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Grade B (Very good): B</w:t>
      </w:r>
    </w:p>
    <w:p w14:paraId="721CFAA4"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Grade C (Good): 0</w:t>
      </w:r>
    </w:p>
    <w:p w14:paraId="5CC85435"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t>Grade D (Fair): 0</w:t>
      </w:r>
    </w:p>
    <w:p w14:paraId="0C5369C5" w14:textId="77777777" w:rsidR="00A77B3E" w:rsidRPr="000810A4" w:rsidRDefault="00E91FD1" w:rsidP="000810A4">
      <w:pPr>
        <w:snapToGrid w:val="0"/>
        <w:spacing w:line="360" w:lineRule="auto"/>
        <w:jc w:val="both"/>
        <w:rPr>
          <w:rFonts w:ascii="Book Antiqua" w:hAnsi="Book Antiqua"/>
        </w:rPr>
      </w:pPr>
      <w:r w:rsidRPr="000810A4">
        <w:rPr>
          <w:rFonts w:ascii="Book Antiqua" w:eastAsia="Book Antiqua" w:hAnsi="Book Antiqua" w:cs="Book Antiqua"/>
          <w:color w:val="000000"/>
        </w:rPr>
        <w:lastRenderedPageBreak/>
        <w:t>Grade E (Poor): 0</w:t>
      </w:r>
    </w:p>
    <w:p w14:paraId="770D6F59" w14:textId="77777777" w:rsidR="00A77B3E" w:rsidRPr="000810A4" w:rsidRDefault="00A77B3E" w:rsidP="000810A4">
      <w:pPr>
        <w:snapToGrid w:val="0"/>
        <w:spacing w:line="360" w:lineRule="auto"/>
        <w:jc w:val="both"/>
        <w:rPr>
          <w:rFonts w:ascii="Book Antiqua" w:hAnsi="Book Antiqua"/>
        </w:rPr>
      </w:pPr>
    </w:p>
    <w:p w14:paraId="59759FCB" w14:textId="77777777" w:rsidR="005C3C4A"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 xml:space="preserve">P-Reviewer: </w:t>
      </w:r>
      <w:r w:rsidRPr="000810A4">
        <w:rPr>
          <w:rFonts w:ascii="Book Antiqua" w:eastAsia="Book Antiqua" w:hAnsi="Book Antiqua" w:cs="Book Antiqua"/>
          <w:color w:val="000000"/>
        </w:rPr>
        <w:t>Bordonaro M</w:t>
      </w:r>
      <w:r w:rsidRPr="000810A4">
        <w:rPr>
          <w:rFonts w:ascii="Book Antiqua" w:eastAsia="Book Antiqua" w:hAnsi="Book Antiqua" w:cs="Book Antiqua"/>
          <w:b/>
          <w:color w:val="000000"/>
        </w:rPr>
        <w:t xml:space="preserve"> S-Editor: </w:t>
      </w:r>
      <w:r w:rsidRPr="000810A4">
        <w:rPr>
          <w:rFonts w:ascii="Book Antiqua" w:eastAsia="Book Antiqua" w:hAnsi="Book Antiqua" w:cs="Book Antiqua"/>
          <w:color w:val="000000"/>
        </w:rPr>
        <w:t>Zhang L</w:t>
      </w:r>
      <w:r w:rsidR="000810A4" w:rsidRPr="000810A4">
        <w:rPr>
          <w:rFonts w:ascii="Book Antiqua" w:eastAsia="Book Antiqua" w:hAnsi="Book Antiqua" w:cs="Book Antiqua"/>
          <w:b/>
          <w:color w:val="000000"/>
        </w:rPr>
        <w:t xml:space="preserve"> L-Editor: </w:t>
      </w:r>
      <w:r w:rsidRPr="000810A4">
        <w:rPr>
          <w:rFonts w:ascii="Book Antiqua" w:eastAsia="Book Antiqua" w:hAnsi="Book Antiqua" w:cs="Book Antiqua"/>
          <w:b/>
          <w:color w:val="000000"/>
        </w:rPr>
        <w:t xml:space="preserve">P-Editor: </w:t>
      </w:r>
    </w:p>
    <w:p w14:paraId="10800F55" w14:textId="77777777" w:rsidR="005C3C4A" w:rsidRPr="000810A4" w:rsidRDefault="005C3C4A" w:rsidP="000810A4">
      <w:pPr>
        <w:snapToGrid w:val="0"/>
        <w:spacing w:line="360" w:lineRule="auto"/>
        <w:jc w:val="both"/>
        <w:rPr>
          <w:rFonts w:ascii="Book Antiqua" w:eastAsia="Book Antiqua" w:hAnsi="Book Antiqua" w:cs="Book Antiqua"/>
          <w:b/>
          <w:lang w:val="en-GB"/>
        </w:rPr>
      </w:pPr>
      <w:r w:rsidRPr="000810A4">
        <w:rPr>
          <w:rFonts w:ascii="Book Antiqua" w:eastAsia="Book Antiqua" w:hAnsi="Book Antiqua" w:cs="Book Antiqua"/>
          <w:b/>
          <w:color w:val="000000"/>
        </w:rPr>
        <w:br w:type="page"/>
      </w:r>
      <w:r w:rsidRPr="000810A4">
        <w:rPr>
          <w:rFonts w:ascii="Book Antiqua" w:eastAsia="Book Antiqua" w:hAnsi="Book Antiqua" w:cs="Book Antiqua"/>
          <w:b/>
          <w:lang w:val="en-GB"/>
        </w:rPr>
        <w:lastRenderedPageBreak/>
        <w:t>Figure Legends</w:t>
      </w:r>
    </w:p>
    <w:p w14:paraId="1BD8E887" w14:textId="77777777" w:rsidR="005C3C4A" w:rsidRPr="000810A4" w:rsidRDefault="00EC0787" w:rsidP="000810A4">
      <w:pPr>
        <w:snapToGrid w:val="0"/>
        <w:spacing w:line="360" w:lineRule="auto"/>
        <w:jc w:val="both"/>
        <w:rPr>
          <w:rFonts w:ascii="Book Antiqua" w:eastAsia="Book Antiqua" w:hAnsi="Book Antiqua" w:cs="Book Antiqua"/>
          <w:b/>
          <w:lang w:val="en-GB"/>
        </w:rPr>
      </w:pPr>
      <w:r w:rsidRPr="000810A4">
        <w:rPr>
          <w:rFonts w:ascii="Book Antiqua" w:eastAsia="Book Antiqua" w:hAnsi="Book Antiqua" w:cs="Book Antiqua"/>
          <w:b/>
          <w:noProof/>
          <w:lang w:eastAsia="zh-CN"/>
        </w:rPr>
        <w:drawing>
          <wp:inline distT="0" distB="0" distL="0" distR="0" wp14:anchorId="7D4989C2" wp14:editId="0936D762">
            <wp:extent cx="5486400" cy="36728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3672840"/>
                    </a:xfrm>
                    <a:prstGeom prst="rect">
                      <a:avLst/>
                    </a:prstGeom>
                  </pic:spPr>
                </pic:pic>
              </a:graphicData>
            </a:graphic>
          </wp:inline>
        </w:drawing>
      </w:r>
    </w:p>
    <w:p w14:paraId="6B5D42CE" w14:textId="77777777" w:rsidR="005C3C4A" w:rsidRPr="000810A4" w:rsidRDefault="005C3C4A" w:rsidP="000810A4">
      <w:pPr>
        <w:snapToGrid w:val="0"/>
        <w:spacing w:line="360" w:lineRule="auto"/>
        <w:jc w:val="both"/>
        <w:rPr>
          <w:rFonts w:ascii="Book Antiqua" w:eastAsia="Book Antiqua" w:hAnsi="Book Antiqua" w:cs="Book Antiqua"/>
          <w:lang w:val="en-GB"/>
        </w:rPr>
      </w:pPr>
      <w:r w:rsidRPr="000810A4">
        <w:rPr>
          <w:rFonts w:ascii="Book Antiqua" w:eastAsia="Book Antiqua" w:hAnsi="Book Antiqua" w:cs="Book Antiqua"/>
          <w:b/>
          <w:lang w:val="en-GB"/>
        </w:rPr>
        <w:t>Figure 1</w:t>
      </w:r>
      <w:r w:rsidRPr="000810A4">
        <w:rPr>
          <w:rFonts w:ascii="Book Antiqua" w:eastAsia="Book Antiqua" w:hAnsi="Book Antiqua" w:cs="Book Antiqua"/>
          <w:lang w:val="en-GB"/>
        </w:rPr>
        <w:t xml:space="preserve"> </w:t>
      </w:r>
      <w:r w:rsidRPr="000810A4">
        <w:rPr>
          <w:rFonts w:ascii="Book Antiqua" w:eastAsia="Book Antiqua" w:hAnsi="Book Antiqua" w:cs="Book Antiqua"/>
          <w:b/>
          <w:lang w:val="en-GB"/>
        </w:rPr>
        <w:t>Inclusion flow-chart.</w:t>
      </w:r>
      <w:r w:rsidRPr="000810A4">
        <w:rPr>
          <w:rFonts w:ascii="Book Antiqua" w:eastAsia="Book Antiqua" w:hAnsi="Book Antiqua" w:cs="Book Antiqua"/>
          <w:lang w:val="en-GB"/>
        </w:rPr>
        <w:t xml:space="preserve"> Patients excluded from the study (red boxes) and included in the study.</w:t>
      </w:r>
    </w:p>
    <w:p w14:paraId="73D8C8C7" w14:textId="77777777" w:rsidR="00EC0787" w:rsidRPr="000810A4" w:rsidRDefault="00EC0787" w:rsidP="000810A4">
      <w:pPr>
        <w:snapToGrid w:val="0"/>
        <w:spacing w:line="360" w:lineRule="auto"/>
        <w:jc w:val="both"/>
        <w:rPr>
          <w:rFonts w:ascii="Book Antiqua" w:hAnsi="Book Antiqua"/>
          <w:lang w:val="en-GB"/>
        </w:rPr>
      </w:pPr>
      <w:r w:rsidRPr="000810A4">
        <w:rPr>
          <w:rFonts w:ascii="Book Antiqua" w:hAnsi="Book Antiqua"/>
          <w:lang w:val="en-GB"/>
        </w:rPr>
        <w:br w:type="page"/>
      </w:r>
      <w:r w:rsidR="00E91FD1" w:rsidRPr="000810A4">
        <w:rPr>
          <w:rFonts w:ascii="Book Antiqua" w:hAnsi="Book Antiqua"/>
          <w:noProof/>
          <w:lang w:eastAsia="zh-CN"/>
        </w:rPr>
        <w:lastRenderedPageBreak/>
        <w:drawing>
          <wp:inline distT="0" distB="0" distL="0" distR="0" wp14:anchorId="17F1807A" wp14:editId="26DA92CD">
            <wp:extent cx="5486400" cy="21342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2134235"/>
                    </a:xfrm>
                    <a:prstGeom prst="rect">
                      <a:avLst/>
                    </a:prstGeom>
                  </pic:spPr>
                </pic:pic>
              </a:graphicData>
            </a:graphic>
          </wp:inline>
        </w:drawing>
      </w:r>
    </w:p>
    <w:p w14:paraId="5E9B6284" w14:textId="77777777" w:rsidR="00E91FD1" w:rsidRPr="000810A4" w:rsidRDefault="00EC0787" w:rsidP="000810A4">
      <w:pPr>
        <w:snapToGrid w:val="0"/>
        <w:spacing w:line="360" w:lineRule="auto"/>
        <w:jc w:val="both"/>
        <w:rPr>
          <w:rFonts w:ascii="Book Antiqua" w:eastAsia="Book Antiqua" w:hAnsi="Book Antiqua" w:cs="Book Antiqua"/>
          <w:lang w:val="en-GB"/>
        </w:rPr>
      </w:pPr>
      <w:r w:rsidRPr="000810A4">
        <w:rPr>
          <w:rFonts w:ascii="Book Antiqua" w:eastAsia="Book Antiqua" w:hAnsi="Book Antiqua" w:cs="Book Antiqua"/>
          <w:b/>
          <w:lang w:val="en-GB"/>
        </w:rPr>
        <w:t>Figure 2</w:t>
      </w:r>
      <w:r w:rsidRPr="000810A4">
        <w:rPr>
          <w:rFonts w:ascii="Book Antiqua" w:eastAsia="Book Antiqua" w:hAnsi="Book Antiqua" w:cs="Book Antiqua"/>
          <w:lang w:val="en-GB"/>
        </w:rPr>
        <w:t xml:space="preserve"> </w:t>
      </w:r>
      <w:r w:rsidRPr="000810A4">
        <w:rPr>
          <w:rFonts w:ascii="Book Antiqua" w:eastAsia="Book Antiqua" w:hAnsi="Book Antiqua" w:cs="Book Antiqua"/>
          <w:b/>
          <w:lang w:val="en-GB"/>
        </w:rPr>
        <w:t>Kaplan-Meier curves for overall survival.</w:t>
      </w:r>
      <w:r w:rsidRPr="000810A4">
        <w:rPr>
          <w:rFonts w:ascii="Book Antiqua" w:eastAsia="Book Antiqua" w:hAnsi="Book Antiqua" w:cs="Book Antiqua"/>
          <w:lang w:val="en-GB"/>
        </w:rPr>
        <w:t xml:space="preserve"> A: Kaplan–Meier curve of overall survival (OS) stratified by Timing of Recurrence. Median OS for patients with recurrence &lt; 3 years was 44 mo (95% Confidential </w:t>
      </w:r>
      <w:r w:rsidR="00E91FD1" w:rsidRPr="000810A4">
        <w:rPr>
          <w:rFonts w:ascii="Book Antiqua" w:eastAsia="Book Antiqua" w:hAnsi="Book Antiqua" w:cs="Book Antiqua"/>
          <w:lang w:val="en-GB"/>
        </w:rPr>
        <w:t xml:space="preserve">interval </w:t>
      </w:r>
      <w:r w:rsidRPr="000810A4">
        <w:rPr>
          <w:rFonts w:ascii="Book Antiqua" w:eastAsia="Book Antiqua" w:hAnsi="Book Antiqua" w:cs="Book Antiqua"/>
          <w:lang w:val="en-GB"/>
        </w:rPr>
        <w:t>29-59 mo</w:t>
      </w:r>
      <w:r w:rsidR="00E91FD1" w:rsidRPr="000810A4">
        <w:rPr>
          <w:rFonts w:ascii="Book Antiqua" w:eastAsia="Book Antiqua" w:hAnsi="Book Antiqua" w:cs="Book Antiqua"/>
          <w:lang w:val="en-GB"/>
        </w:rPr>
        <w:t xml:space="preserve">) </w:t>
      </w:r>
      <w:r w:rsidR="00E91FD1" w:rsidRPr="000810A4">
        <w:rPr>
          <w:rFonts w:ascii="Book Antiqua" w:eastAsia="Book Antiqua" w:hAnsi="Book Antiqua" w:cs="Book Antiqua"/>
          <w:i/>
          <w:lang w:val="en-GB"/>
        </w:rPr>
        <w:t>v</w:t>
      </w:r>
      <w:r w:rsidRPr="000810A4">
        <w:rPr>
          <w:rFonts w:ascii="Book Antiqua" w:eastAsia="Book Antiqua" w:hAnsi="Book Antiqua" w:cs="Book Antiqua"/>
          <w:i/>
          <w:lang w:val="en-GB"/>
        </w:rPr>
        <w:t xml:space="preserve">s </w:t>
      </w:r>
      <w:r w:rsidRPr="000810A4">
        <w:rPr>
          <w:rFonts w:ascii="Book Antiqua" w:eastAsia="Book Antiqua" w:hAnsi="Book Antiqua" w:cs="Book Antiqua"/>
          <w:lang w:val="en-GB"/>
        </w:rPr>
        <w:t xml:space="preserve">108 (95% Confidential </w:t>
      </w:r>
      <w:r w:rsidR="00E91FD1" w:rsidRPr="000810A4">
        <w:rPr>
          <w:rFonts w:ascii="Book Antiqua" w:eastAsia="Book Antiqua" w:hAnsi="Book Antiqua" w:cs="Book Antiqua"/>
          <w:lang w:val="en-GB"/>
        </w:rPr>
        <w:t xml:space="preserve">interval </w:t>
      </w:r>
      <w:r w:rsidRPr="000810A4">
        <w:rPr>
          <w:rFonts w:ascii="Book Antiqua" w:eastAsia="Book Antiqua" w:hAnsi="Book Antiqua" w:cs="Book Antiqua"/>
          <w:lang w:val="en-GB"/>
        </w:rPr>
        <w:t>79-137 mo) for those with recurrence ≥ 3 years (</w:t>
      </w:r>
      <w:r w:rsidRPr="000810A4">
        <w:rPr>
          <w:rFonts w:ascii="Book Antiqua" w:eastAsia="Book Antiqua" w:hAnsi="Book Antiqua" w:cs="Book Antiqua"/>
          <w:i/>
          <w:caps/>
          <w:lang w:val="en-GB"/>
        </w:rPr>
        <w:t>p</w:t>
      </w:r>
      <w:r w:rsidR="00E91FD1" w:rsidRPr="000810A4">
        <w:rPr>
          <w:rFonts w:ascii="Book Antiqua" w:eastAsia="Book Antiqua" w:hAnsi="Book Antiqua" w:cs="Book Antiqua"/>
          <w:lang w:val="en-GB"/>
        </w:rPr>
        <w:t xml:space="preserve"> = 0.011);</w:t>
      </w:r>
      <w:r w:rsidRPr="000810A4">
        <w:rPr>
          <w:rFonts w:ascii="Book Antiqua" w:eastAsia="Book Antiqua" w:hAnsi="Book Antiqua" w:cs="Book Antiqua"/>
          <w:lang w:val="en-GB"/>
        </w:rPr>
        <w:t xml:space="preserve"> </w:t>
      </w:r>
      <w:r w:rsidR="00E91FD1" w:rsidRPr="000810A4">
        <w:rPr>
          <w:rFonts w:ascii="Book Antiqua" w:eastAsia="Book Antiqua" w:hAnsi="Book Antiqua" w:cs="Book Antiqua"/>
          <w:lang w:val="en-GB"/>
        </w:rPr>
        <w:t>B:</w:t>
      </w:r>
      <w:r w:rsidRPr="000810A4">
        <w:rPr>
          <w:rFonts w:ascii="Book Antiqua" w:eastAsia="Book Antiqua" w:hAnsi="Book Antiqua" w:cs="Book Antiqua"/>
          <w:lang w:val="en-GB"/>
        </w:rPr>
        <w:t xml:space="preserve"> Kaplan Meier curve of post recurrence OS stratified by Timing of Recurrence. Median post recurrence OS for patients with recurrence &lt; 3 years was 24 mo (95% Confidential </w:t>
      </w:r>
      <w:r w:rsidR="00E91FD1" w:rsidRPr="000810A4">
        <w:rPr>
          <w:rFonts w:ascii="Book Antiqua" w:eastAsia="Book Antiqua" w:hAnsi="Book Antiqua" w:cs="Book Antiqua"/>
          <w:lang w:val="en-GB"/>
        </w:rPr>
        <w:t xml:space="preserve">interval </w:t>
      </w:r>
      <w:r w:rsidRPr="000810A4">
        <w:rPr>
          <w:rFonts w:ascii="Book Antiqua" w:eastAsia="Book Antiqua" w:hAnsi="Book Antiqua" w:cs="Book Antiqua"/>
          <w:lang w:val="en-GB"/>
        </w:rPr>
        <w:t>16-32 mo</w:t>
      </w:r>
      <w:r w:rsidR="00E91FD1" w:rsidRPr="000810A4">
        <w:rPr>
          <w:rFonts w:ascii="Book Antiqua" w:eastAsia="Book Antiqua" w:hAnsi="Book Antiqua" w:cs="Book Antiqua"/>
          <w:lang w:val="en-GB"/>
        </w:rPr>
        <w:t xml:space="preserve">) </w:t>
      </w:r>
      <w:r w:rsidR="00E91FD1" w:rsidRPr="000810A4">
        <w:rPr>
          <w:rFonts w:ascii="Book Antiqua" w:eastAsia="Book Antiqua" w:hAnsi="Book Antiqua" w:cs="Book Antiqua"/>
          <w:i/>
          <w:lang w:val="en-GB"/>
        </w:rPr>
        <w:t>v</w:t>
      </w:r>
      <w:r w:rsidRPr="000810A4">
        <w:rPr>
          <w:rFonts w:ascii="Book Antiqua" w:eastAsia="Book Antiqua" w:hAnsi="Book Antiqua" w:cs="Book Antiqua"/>
          <w:i/>
          <w:lang w:val="en-GB"/>
        </w:rPr>
        <w:t xml:space="preserve">s </w:t>
      </w:r>
      <w:r w:rsidRPr="000810A4">
        <w:rPr>
          <w:rFonts w:ascii="Book Antiqua" w:eastAsia="Book Antiqua" w:hAnsi="Book Antiqua" w:cs="Book Antiqua"/>
          <w:lang w:val="en-GB"/>
        </w:rPr>
        <w:t xml:space="preserve">13 (95% Confidential </w:t>
      </w:r>
      <w:r w:rsidR="00E91FD1" w:rsidRPr="000810A4">
        <w:rPr>
          <w:rFonts w:ascii="Book Antiqua" w:eastAsia="Book Antiqua" w:hAnsi="Book Antiqua" w:cs="Book Antiqua"/>
          <w:lang w:val="en-GB"/>
        </w:rPr>
        <w:t xml:space="preserve">interval </w:t>
      </w:r>
      <w:r w:rsidRPr="000810A4">
        <w:rPr>
          <w:rFonts w:ascii="Book Antiqua" w:eastAsia="Book Antiqua" w:hAnsi="Book Antiqua" w:cs="Book Antiqua"/>
          <w:lang w:val="en-GB"/>
        </w:rPr>
        <w:t>0-30 mo) for those with recurrence ≥ 3 years</w:t>
      </w:r>
      <w:r w:rsidR="00E91FD1" w:rsidRPr="000810A4">
        <w:rPr>
          <w:rFonts w:ascii="Book Antiqua" w:eastAsia="Book Antiqua" w:hAnsi="Book Antiqua" w:cs="Book Antiqua"/>
          <w:lang w:val="en-GB"/>
        </w:rPr>
        <w:t xml:space="preserve"> </w:t>
      </w:r>
      <w:r w:rsidRPr="000810A4">
        <w:rPr>
          <w:rFonts w:ascii="Book Antiqua" w:eastAsia="Book Antiqua" w:hAnsi="Book Antiqua" w:cs="Book Antiqua"/>
          <w:lang w:val="en-GB"/>
        </w:rPr>
        <w:t>(</w:t>
      </w:r>
      <w:r w:rsidRPr="000810A4">
        <w:rPr>
          <w:rFonts w:ascii="Book Antiqua" w:eastAsia="Book Antiqua" w:hAnsi="Book Antiqua" w:cs="Book Antiqua"/>
          <w:i/>
          <w:caps/>
          <w:lang w:val="en-GB"/>
        </w:rPr>
        <w:t>p</w:t>
      </w:r>
      <w:r w:rsidR="00E91FD1" w:rsidRPr="000810A4">
        <w:rPr>
          <w:rFonts w:ascii="Book Antiqua" w:eastAsia="Book Antiqua" w:hAnsi="Book Antiqua" w:cs="Book Antiqua"/>
          <w:lang w:val="en-GB"/>
        </w:rPr>
        <w:t xml:space="preserve"> </w:t>
      </w:r>
      <w:r w:rsidRPr="000810A4">
        <w:rPr>
          <w:rFonts w:ascii="Book Antiqua" w:eastAsia="Book Antiqua" w:hAnsi="Book Antiqua" w:cs="Book Antiqua"/>
          <w:lang w:val="en-GB"/>
        </w:rPr>
        <w:t>=</w:t>
      </w:r>
      <w:r w:rsidR="00E91FD1" w:rsidRPr="000810A4">
        <w:rPr>
          <w:rFonts w:ascii="Book Antiqua" w:eastAsia="Book Antiqua" w:hAnsi="Book Antiqua" w:cs="Book Antiqua"/>
          <w:lang w:val="en-GB"/>
        </w:rPr>
        <w:t xml:space="preserve"> </w:t>
      </w:r>
      <w:r w:rsidRPr="000810A4">
        <w:rPr>
          <w:rFonts w:ascii="Book Antiqua" w:eastAsia="Book Antiqua" w:hAnsi="Book Antiqua" w:cs="Book Antiqua"/>
          <w:lang w:val="en-GB"/>
        </w:rPr>
        <w:t>0.991).</w:t>
      </w:r>
    </w:p>
    <w:p w14:paraId="0A1F5545" w14:textId="77777777" w:rsidR="00E91FD1" w:rsidRPr="000810A4" w:rsidRDefault="00E91FD1" w:rsidP="000810A4">
      <w:pPr>
        <w:snapToGrid w:val="0"/>
        <w:spacing w:line="360" w:lineRule="auto"/>
        <w:jc w:val="both"/>
        <w:rPr>
          <w:rFonts w:ascii="Book Antiqua" w:eastAsia="Book Antiqua" w:hAnsi="Book Antiqua" w:cs="Book Antiqua"/>
          <w:b/>
          <w:lang w:val="en-GB"/>
        </w:rPr>
      </w:pPr>
      <w:r w:rsidRPr="000810A4">
        <w:rPr>
          <w:rFonts w:ascii="Book Antiqua" w:eastAsia="Book Antiqua" w:hAnsi="Book Antiqua" w:cs="Book Antiqua"/>
          <w:lang w:val="en-GB"/>
        </w:rPr>
        <w:br w:type="page"/>
      </w:r>
      <w:r w:rsidRPr="000810A4">
        <w:rPr>
          <w:rFonts w:ascii="Book Antiqua" w:eastAsia="Book Antiqua" w:hAnsi="Book Antiqua" w:cs="Book Antiqua"/>
          <w:b/>
          <w:lang w:val="en-GB"/>
        </w:rPr>
        <w:lastRenderedPageBreak/>
        <w:t>Table 1 Complete follow-up program.</w:t>
      </w:r>
    </w:p>
    <w:tbl>
      <w:tblPr>
        <w:tblW w:w="8624" w:type="dxa"/>
        <w:jc w:val="center"/>
        <w:tblBorders>
          <w:top w:val="single" w:sz="4" w:space="0" w:color="auto"/>
          <w:bottom w:val="single" w:sz="4" w:space="0" w:color="auto"/>
        </w:tblBorders>
        <w:tblLayout w:type="fixed"/>
        <w:tblLook w:val="0600" w:firstRow="0" w:lastRow="0" w:firstColumn="0" w:lastColumn="0" w:noHBand="1" w:noVBand="1"/>
      </w:tblPr>
      <w:tblGrid>
        <w:gridCol w:w="1835"/>
        <w:gridCol w:w="1985"/>
        <w:gridCol w:w="1503"/>
        <w:gridCol w:w="1185"/>
        <w:gridCol w:w="982"/>
        <w:gridCol w:w="1134"/>
      </w:tblGrid>
      <w:tr w:rsidR="00E91FD1" w:rsidRPr="000810A4" w14:paraId="1D2B8395" w14:textId="77777777" w:rsidTr="00E91FD1">
        <w:trPr>
          <w:trHeight w:val="227"/>
          <w:jc w:val="center"/>
        </w:trPr>
        <w:tc>
          <w:tcPr>
            <w:tcW w:w="1835" w:type="dxa"/>
            <w:vMerge w:val="restart"/>
            <w:tcBorders>
              <w:top w:val="single" w:sz="4" w:space="0" w:color="auto"/>
              <w:bottom w:val="nil"/>
            </w:tcBorders>
            <w:tcMar>
              <w:top w:w="100" w:type="dxa"/>
              <w:left w:w="100" w:type="dxa"/>
              <w:bottom w:w="100" w:type="dxa"/>
              <w:right w:w="100" w:type="dxa"/>
            </w:tcMar>
          </w:tcPr>
          <w:p w14:paraId="6F17007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b/>
              </w:rPr>
              <w:t>Time from surgery</w:t>
            </w:r>
          </w:p>
        </w:tc>
        <w:tc>
          <w:tcPr>
            <w:tcW w:w="6789" w:type="dxa"/>
            <w:gridSpan w:val="5"/>
            <w:tcBorders>
              <w:top w:val="single" w:sz="4" w:space="0" w:color="auto"/>
              <w:bottom w:val="single" w:sz="4" w:space="0" w:color="auto"/>
            </w:tcBorders>
            <w:tcMar>
              <w:top w:w="100" w:type="dxa"/>
              <w:left w:w="100" w:type="dxa"/>
              <w:bottom w:w="100" w:type="dxa"/>
              <w:right w:w="100" w:type="dxa"/>
            </w:tcMar>
          </w:tcPr>
          <w:p w14:paraId="60790116" w14:textId="77777777" w:rsidR="00E91FD1" w:rsidRPr="000810A4" w:rsidRDefault="00E91FD1" w:rsidP="000810A4">
            <w:pPr>
              <w:pBdr>
                <w:top w:val="nil"/>
                <w:left w:val="nil"/>
                <w:bottom w:val="nil"/>
                <w:right w:val="nil"/>
                <w:between w:val="nil"/>
              </w:pBd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rPr>
              <w:t>Tests</w:t>
            </w:r>
          </w:p>
        </w:tc>
      </w:tr>
      <w:tr w:rsidR="00E91FD1" w:rsidRPr="000810A4" w14:paraId="289CC542" w14:textId="77777777" w:rsidTr="00E91FD1">
        <w:trPr>
          <w:trHeight w:val="227"/>
          <w:jc w:val="center"/>
        </w:trPr>
        <w:tc>
          <w:tcPr>
            <w:tcW w:w="1835" w:type="dxa"/>
            <w:vMerge/>
            <w:tcBorders>
              <w:top w:val="nil"/>
              <w:bottom w:val="single" w:sz="4" w:space="0" w:color="auto"/>
            </w:tcBorders>
            <w:tcMar>
              <w:top w:w="100" w:type="dxa"/>
              <w:left w:w="100" w:type="dxa"/>
              <w:bottom w:w="100" w:type="dxa"/>
              <w:right w:w="100" w:type="dxa"/>
            </w:tcMar>
          </w:tcPr>
          <w:p w14:paraId="2963B5C2"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p>
        </w:tc>
        <w:tc>
          <w:tcPr>
            <w:tcW w:w="1985" w:type="dxa"/>
            <w:tcBorders>
              <w:top w:val="single" w:sz="4" w:space="0" w:color="auto"/>
              <w:bottom w:val="single" w:sz="4" w:space="0" w:color="auto"/>
            </w:tcBorders>
            <w:shd w:val="clear" w:color="auto" w:fill="auto"/>
            <w:tcMar>
              <w:top w:w="100" w:type="dxa"/>
              <w:left w:w="100" w:type="dxa"/>
              <w:bottom w:w="100" w:type="dxa"/>
              <w:right w:w="100" w:type="dxa"/>
            </w:tcMar>
            <w:vAlign w:val="center"/>
          </w:tcPr>
          <w:p w14:paraId="7140AA04" w14:textId="77777777" w:rsidR="00E91FD1" w:rsidRPr="000810A4" w:rsidRDefault="00E91FD1" w:rsidP="000810A4">
            <w:pPr>
              <w:pBdr>
                <w:top w:val="nil"/>
                <w:left w:val="nil"/>
                <w:bottom w:val="nil"/>
                <w:right w:val="nil"/>
                <w:between w:val="nil"/>
              </w:pBdr>
              <w:snapToGrid w:val="0"/>
              <w:spacing w:line="360" w:lineRule="auto"/>
              <w:jc w:val="both"/>
              <w:rPr>
                <w:rFonts w:ascii="Book Antiqua" w:eastAsia="Book Antiqua" w:hAnsi="Book Antiqua" w:cs="Book Antiqua"/>
                <w:b/>
                <w:lang w:val="en-GB"/>
              </w:rPr>
            </w:pPr>
            <w:r w:rsidRPr="000810A4">
              <w:rPr>
                <w:rFonts w:ascii="Book Antiqua" w:eastAsia="Book Antiqua" w:hAnsi="Book Antiqua" w:cs="Book Antiqua"/>
                <w:b/>
                <w:lang w:val="en-GB"/>
              </w:rPr>
              <w:t>Full blood count, liver function tests, CEA</w:t>
            </w:r>
          </w:p>
        </w:tc>
        <w:tc>
          <w:tcPr>
            <w:tcW w:w="1503" w:type="dxa"/>
            <w:tcBorders>
              <w:top w:val="single" w:sz="4" w:space="0" w:color="auto"/>
              <w:bottom w:val="single" w:sz="4" w:space="0" w:color="auto"/>
            </w:tcBorders>
            <w:shd w:val="clear" w:color="auto" w:fill="auto"/>
            <w:tcMar>
              <w:top w:w="100" w:type="dxa"/>
              <w:left w:w="100" w:type="dxa"/>
              <w:bottom w:w="100" w:type="dxa"/>
              <w:right w:w="100" w:type="dxa"/>
            </w:tcMar>
            <w:vAlign w:val="center"/>
          </w:tcPr>
          <w:p w14:paraId="58C753C9" w14:textId="77777777" w:rsidR="00E91FD1" w:rsidRPr="000810A4" w:rsidRDefault="00E91FD1" w:rsidP="000810A4">
            <w:pPr>
              <w:pBdr>
                <w:top w:val="nil"/>
                <w:left w:val="nil"/>
                <w:bottom w:val="nil"/>
                <w:right w:val="nil"/>
                <w:between w:val="nil"/>
              </w:pBd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rPr>
              <w:t>Abdominal US</w:t>
            </w:r>
          </w:p>
        </w:tc>
        <w:tc>
          <w:tcPr>
            <w:tcW w:w="1185" w:type="dxa"/>
            <w:tcBorders>
              <w:top w:val="single" w:sz="4" w:space="0" w:color="auto"/>
              <w:bottom w:val="single" w:sz="4" w:space="0" w:color="auto"/>
            </w:tcBorders>
            <w:shd w:val="clear" w:color="auto" w:fill="auto"/>
            <w:tcMar>
              <w:top w:w="100" w:type="dxa"/>
              <w:left w:w="100" w:type="dxa"/>
              <w:bottom w:w="100" w:type="dxa"/>
              <w:right w:w="100" w:type="dxa"/>
            </w:tcMar>
            <w:vAlign w:val="center"/>
          </w:tcPr>
          <w:p w14:paraId="71E63B6E" w14:textId="77777777" w:rsidR="00E91FD1" w:rsidRPr="000810A4" w:rsidRDefault="00E91FD1" w:rsidP="000810A4">
            <w:pPr>
              <w:pBdr>
                <w:top w:val="nil"/>
                <w:left w:val="nil"/>
                <w:bottom w:val="nil"/>
                <w:right w:val="nil"/>
                <w:between w:val="nil"/>
              </w:pBd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rPr>
              <w:t>Chest X-Ray</w:t>
            </w:r>
          </w:p>
        </w:tc>
        <w:tc>
          <w:tcPr>
            <w:tcW w:w="982" w:type="dxa"/>
            <w:tcBorders>
              <w:top w:val="single" w:sz="4" w:space="0" w:color="auto"/>
              <w:bottom w:val="single" w:sz="4" w:space="0" w:color="auto"/>
            </w:tcBorders>
            <w:shd w:val="clear" w:color="auto" w:fill="auto"/>
            <w:tcMar>
              <w:top w:w="100" w:type="dxa"/>
              <w:left w:w="100" w:type="dxa"/>
              <w:bottom w:w="100" w:type="dxa"/>
              <w:right w:w="100" w:type="dxa"/>
            </w:tcMar>
            <w:vAlign w:val="center"/>
          </w:tcPr>
          <w:p w14:paraId="2882DD01" w14:textId="77777777" w:rsidR="00E91FD1" w:rsidRPr="000810A4" w:rsidRDefault="00E91FD1" w:rsidP="000810A4">
            <w:pPr>
              <w:pBdr>
                <w:top w:val="nil"/>
                <w:left w:val="nil"/>
                <w:bottom w:val="nil"/>
                <w:right w:val="nil"/>
                <w:between w:val="nil"/>
              </w:pBd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rPr>
              <w:t>Abdominal CT scan</w:t>
            </w:r>
          </w:p>
        </w:tc>
        <w:tc>
          <w:tcPr>
            <w:tcW w:w="1134" w:type="dxa"/>
            <w:tcBorders>
              <w:top w:val="single" w:sz="4" w:space="0" w:color="auto"/>
              <w:bottom w:val="single" w:sz="4" w:space="0" w:color="auto"/>
            </w:tcBorders>
            <w:shd w:val="clear" w:color="auto" w:fill="auto"/>
            <w:tcMar>
              <w:top w:w="100" w:type="dxa"/>
              <w:left w:w="100" w:type="dxa"/>
              <w:bottom w:w="100" w:type="dxa"/>
              <w:right w:w="100" w:type="dxa"/>
            </w:tcMar>
            <w:vAlign w:val="center"/>
          </w:tcPr>
          <w:p w14:paraId="3F653486" w14:textId="77777777" w:rsidR="00E91FD1" w:rsidRPr="000810A4" w:rsidRDefault="00E91FD1" w:rsidP="000810A4">
            <w:pPr>
              <w:pBdr>
                <w:top w:val="nil"/>
                <w:left w:val="nil"/>
                <w:bottom w:val="nil"/>
                <w:right w:val="nil"/>
                <w:between w:val="nil"/>
              </w:pBd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rPr>
              <w:t>Colonoscopy</w:t>
            </w:r>
          </w:p>
        </w:tc>
      </w:tr>
      <w:tr w:rsidR="00E91FD1" w:rsidRPr="000810A4" w14:paraId="40BA3E34" w14:textId="77777777" w:rsidTr="00E91FD1">
        <w:trPr>
          <w:trHeight w:val="227"/>
          <w:jc w:val="center"/>
        </w:trPr>
        <w:tc>
          <w:tcPr>
            <w:tcW w:w="1835" w:type="dxa"/>
            <w:tcBorders>
              <w:top w:val="single" w:sz="4" w:space="0" w:color="auto"/>
            </w:tcBorders>
            <w:shd w:val="clear" w:color="auto" w:fill="auto"/>
            <w:tcMar>
              <w:top w:w="100" w:type="dxa"/>
              <w:left w:w="100" w:type="dxa"/>
              <w:bottom w:w="100" w:type="dxa"/>
              <w:right w:w="100" w:type="dxa"/>
            </w:tcMar>
          </w:tcPr>
          <w:p w14:paraId="214840E2" w14:textId="77777777" w:rsidR="00E91FD1" w:rsidRPr="000810A4" w:rsidRDefault="00E91FD1" w:rsidP="000810A4">
            <w:pPr>
              <w:pBdr>
                <w:top w:val="nil"/>
                <w:left w:val="nil"/>
                <w:bottom w:val="nil"/>
                <w:right w:val="nil"/>
                <w:between w:val="nil"/>
              </w:pBd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3 mo</w:t>
            </w:r>
          </w:p>
        </w:tc>
        <w:tc>
          <w:tcPr>
            <w:tcW w:w="1985" w:type="dxa"/>
            <w:tcBorders>
              <w:top w:val="single" w:sz="4" w:space="0" w:color="auto"/>
            </w:tcBorders>
            <w:shd w:val="clear" w:color="auto" w:fill="auto"/>
            <w:tcMar>
              <w:top w:w="100" w:type="dxa"/>
              <w:left w:w="100" w:type="dxa"/>
              <w:bottom w:w="100" w:type="dxa"/>
              <w:right w:w="100" w:type="dxa"/>
            </w:tcMar>
          </w:tcPr>
          <w:p w14:paraId="6BEDD1A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c>
          <w:tcPr>
            <w:tcW w:w="1503" w:type="dxa"/>
            <w:tcBorders>
              <w:top w:val="single" w:sz="4" w:space="0" w:color="auto"/>
            </w:tcBorders>
            <w:shd w:val="clear" w:color="auto" w:fill="auto"/>
            <w:tcMar>
              <w:top w:w="100" w:type="dxa"/>
              <w:left w:w="100" w:type="dxa"/>
              <w:bottom w:w="100" w:type="dxa"/>
              <w:right w:w="100" w:type="dxa"/>
            </w:tcMar>
          </w:tcPr>
          <w:p w14:paraId="1D90CC5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 </w:t>
            </w:r>
          </w:p>
        </w:tc>
        <w:tc>
          <w:tcPr>
            <w:tcW w:w="1185" w:type="dxa"/>
            <w:tcBorders>
              <w:top w:val="single" w:sz="4" w:space="0" w:color="auto"/>
            </w:tcBorders>
            <w:shd w:val="clear" w:color="auto" w:fill="auto"/>
            <w:tcMar>
              <w:top w:w="100" w:type="dxa"/>
              <w:left w:w="100" w:type="dxa"/>
              <w:bottom w:w="100" w:type="dxa"/>
              <w:right w:w="100" w:type="dxa"/>
            </w:tcMar>
          </w:tcPr>
          <w:p w14:paraId="56FAC80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 </w:t>
            </w:r>
          </w:p>
        </w:tc>
        <w:tc>
          <w:tcPr>
            <w:tcW w:w="982" w:type="dxa"/>
            <w:tcBorders>
              <w:top w:val="single" w:sz="4" w:space="0" w:color="auto"/>
            </w:tcBorders>
            <w:shd w:val="clear" w:color="auto" w:fill="auto"/>
            <w:tcMar>
              <w:top w:w="100" w:type="dxa"/>
              <w:left w:w="100" w:type="dxa"/>
              <w:bottom w:w="100" w:type="dxa"/>
              <w:right w:w="100" w:type="dxa"/>
            </w:tcMar>
          </w:tcPr>
          <w:p w14:paraId="6DD9239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 </w:t>
            </w:r>
          </w:p>
        </w:tc>
        <w:tc>
          <w:tcPr>
            <w:tcW w:w="1134" w:type="dxa"/>
            <w:tcBorders>
              <w:top w:val="single" w:sz="4" w:space="0" w:color="auto"/>
            </w:tcBorders>
            <w:shd w:val="clear" w:color="auto" w:fill="auto"/>
            <w:tcMar>
              <w:top w:w="100" w:type="dxa"/>
              <w:left w:w="100" w:type="dxa"/>
              <w:bottom w:w="100" w:type="dxa"/>
              <w:right w:w="100" w:type="dxa"/>
            </w:tcMar>
          </w:tcPr>
          <w:p w14:paraId="3E3635C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 </w:t>
            </w:r>
          </w:p>
        </w:tc>
      </w:tr>
      <w:tr w:rsidR="00E91FD1" w:rsidRPr="000810A4" w14:paraId="4C9EFDFE" w14:textId="77777777" w:rsidTr="00E91FD1">
        <w:trPr>
          <w:trHeight w:val="227"/>
          <w:jc w:val="center"/>
        </w:trPr>
        <w:tc>
          <w:tcPr>
            <w:tcW w:w="1835" w:type="dxa"/>
            <w:shd w:val="clear" w:color="auto" w:fill="auto"/>
            <w:tcMar>
              <w:top w:w="100" w:type="dxa"/>
              <w:left w:w="100" w:type="dxa"/>
              <w:bottom w:w="100" w:type="dxa"/>
              <w:right w:w="100" w:type="dxa"/>
            </w:tcMar>
          </w:tcPr>
          <w:p w14:paraId="43F13718" w14:textId="77777777" w:rsidR="00E91FD1" w:rsidRPr="000810A4" w:rsidRDefault="00E91FD1" w:rsidP="000810A4">
            <w:pPr>
              <w:pBdr>
                <w:top w:val="nil"/>
                <w:left w:val="nil"/>
                <w:bottom w:val="nil"/>
                <w:right w:val="nil"/>
                <w:between w:val="nil"/>
              </w:pBd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6 mo</w:t>
            </w:r>
          </w:p>
        </w:tc>
        <w:tc>
          <w:tcPr>
            <w:tcW w:w="1985" w:type="dxa"/>
            <w:shd w:val="clear" w:color="auto" w:fill="auto"/>
            <w:tcMar>
              <w:top w:w="100" w:type="dxa"/>
              <w:left w:w="100" w:type="dxa"/>
              <w:bottom w:w="100" w:type="dxa"/>
              <w:right w:w="100" w:type="dxa"/>
            </w:tcMar>
            <w:vAlign w:val="center"/>
          </w:tcPr>
          <w:p w14:paraId="17DB644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c>
          <w:tcPr>
            <w:tcW w:w="1503" w:type="dxa"/>
            <w:shd w:val="clear" w:color="auto" w:fill="auto"/>
            <w:tcMar>
              <w:top w:w="100" w:type="dxa"/>
              <w:left w:w="100" w:type="dxa"/>
              <w:bottom w:w="100" w:type="dxa"/>
              <w:right w:w="100" w:type="dxa"/>
            </w:tcMar>
            <w:vAlign w:val="center"/>
          </w:tcPr>
          <w:p w14:paraId="56A268A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c>
          <w:tcPr>
            <w:tcW w:w="1185" w:type="dxa"/>
            <w:shd w:val="clear" w:color="auto" w:fill="auto"/>
            <w:tcMar>
              <w:top w:w="100" w:type="dxa"/>
              <w:left w:w="100" w:type="dxa"/>
              <w:bottom w:w="100" w:type="dxa"/>
              <w:right w:w="100" w:type="dxa"/>
            </w:tcMar>
            <w:vAlign w:val="center"/>
          </w:tcPr>
          <w:p w14:paraId="2F95DAB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c>
          <w:tcPr>
            <w:tcW w:w="982" w:type="dxa"/>
            <w:shd w:val="clear" w:color="auto" w:fill="auto"/>
            <w:tcMar>
              <w:top w:w="100" w:type="dxa"/>
              <w:left w:w="100" w:type="dxa"/>
              <w:bottom w:w="100" w:type="dxa"/>
              <w:right w:w="100" w:type="dxa"/>
            </w:tcMar>
          </w:tcPr>
          <w:p w14:paraId="22F43E4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 </w:t>
            </w:r>
          </w:p>
        </w:tc>
        <w:tc>
          <w:tcPr>
            <w:tcW w:w="1134" w:type="dxa"/>
            <w:shd w:val="clear" w:color="auto" w:fill="auto"/>
            <w:tcMar>
              <w:top w:w="100" w:type="dxa"/>
              <w:left w:w="100" w:type="dxa"/>
              <w:bottom w:w="100" w:type="dxa"/>
              <w:right w:w="100" w:type="dxa"/>
            </w:tcMar>
          </w:tcPr>
          <w:p w14:paraId="0F04F7B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 </w:t>
            </w:r>
          </w:p>
        </w:tc>
      </w:tr>
      <w:tr w:rsidR="00E91FD1" w:rsidRPr="000810A4" w14:paraId="038EA025" w14:textId="77777777" w:rsidTr="00E91FD1">
        <w:trPr>
          <w:trHeight w:val="227"/>
          <w:jc w:val="center"/>
        </w:trPr>
        <w:tc>
          <w:tcPr>
            <w:tcW w:w="1835" w:type="dxa"/>
            <w:shd w:val="clear" w:color="auto" w:fill="auto"/>
            <w:tcMar>
              <w:top w:w="100" w:type="dxa"/>
              <w:left w:w="100" w:type="dxa"/>
              <w:bottom w:w="100" w:type="dxa"/>
              <w:right w:w="100" w:type="dxa"/>
            </w:tcMar>
          </w:tcPr>
          <w:p w14:paraId="0A82D810" w14:textId="77777777" w:rsidR="00E91FD1" w:rsidRPr="000810A4" w:rsidRDefault="00E91FD1" w:rsidP="000810A4">
            <w:pPr>
              <w:pBdr>
                <w:top w:val="nil"/>
                <w:left w:val="nil"/>
                <w:bottom w:val="nil"/>
                <w:right w:val="nil"/>
                <w:between w:val="nil"/>
              </w:pBd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9 mo</w:t>
            </w:r>
          </w:p>
        </w:tc>
        <w:tc>
          <w:tcPr>
            <w:tcW w:w="1985" w:type="dxa"/>
            <w:shd w:val="clear" w:color="auto" w:fill="auto"/>
            <w:tcMar>
              <w:top w:w="100" w:type="dxa"/>
              <w:left w:w="100" w:type="dxa"/>
              <w:bottom w:w="100" w:type="dxa"/>
              <w:right w:w="100" w:type="dxa"/>
            </w:tcMar>
            <w:vAlign w:val="center"/>
          </w:tcPr>
          <w:p w14:paraId="58A788A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c>
          <w:tcPr>
            <w:tcW w:w="1503" w:type="dxa"/>
            <w:shd w:val="clear" w:color="auto" w:fill="auto"/>
            <w:tcMar>
              <w:top w:w="100" w:type="dxa"/>
              <w:left w:w="100" w:type="dxa"/>
              <w:bottom w:w="100" w:type="dxa"/>
              <w:right w:w="100" w:type="dxa"/>
            </w:tcMar>
          </w:tcPr>
          <w:p w14:paraId="2E33046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 </w:t>
            </w:r>
          </w:p>
        </w:tc>
        <w:tc>
          <w:tcPr>
            <w:tcW w:w="1185" w:type="dxa"/>
            <w:shd w:val="clear" w:color="auto" w:fill="auto"/>
            <w:tcMar>
              <w:top w:w="100" w:type="dxa"/>
              <w:left w:w="100" w:type="dxa"/>
              <w:bottom w:w="100" w:type="dxa"/>
              <w:right w:w="100" w:type="dxa"/>
            </w:tcMar>
          </w:tcPr>
          <w:p w14:paraId="763DB08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 </w:t>
            </w:r>
          </w:p>
        </w:tc>
        <w:tc>
          <w:tcPr>
            <w:tcW w:w="982" w:type="dxa"/>
            <w:shd w:val="clear" w:color="auto" w:fill="auto"/>
            <w:tcMar>
              <w:top w:w="100" w:type="dxa"/>
              <w:left w:w="100" w:type="dxa"/>
              <w:bottom w:w="100" w:type="dxa"/>
              <w:right w:w="100" w:type="dxa"/>
            </w:tcMar>
          </w:tcPr>
          <w:p w14:paraId="37AADAB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 </w:t>
            </w:r>
          </w:p>
        </w:tc>
        <w:tc>
          <w:tcPr>
            <w:tcW w:w="1134" w:type="dxa"/>
            <w:shd w:val="clear" w:color="auto" w:fill="auto"/>
            <w:tcMar>
              <w:top w:w="100" w:type="dxa"/>
              <w:left w:w="100" w:type="dxa"/>
              <w:bottom w:w="100" w:type="dxa"/>
              <w:right w:w="100" w:type="dxa"/>
            </w:tcMar>
          </w:tcPr>
          <w:p w14:paraId="3095F2C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 </w:t>
            </w:r>
          </w:p>
        </w:tc>
      </w:tr>
      <w:tr w:rsidR="00E91FD1" w:rsidRPr="000810A4" w14:paraId="5D0561A5" w14:textId="77777777" w:rsidTr="00E91FD1">
        <w:trPr>
          <w:trHeight w:val="227"/>
          <w:jc w:val="center"/>
        </w:trPr>
        <w:tc>
          <w:tcPr>
            <w:tcW w:w="1835" w:type="dxa"/>
            <w:shd w:val="clear" w:color="auto" w:fill="auto"/>
            <w:tcMar>
              <w:top w:w="100" w:type="dxa"/>
              <w:left w:w="100" w:type="dxa"/>
              <w:bottom w:w="100" w:type="dxa"/>
              <w:right w:w="100" w:type="dxa"/>
            </w:tcMar>
          </w:tcPr>
          <w:p w14:paraId="11A2709A" w14:textId="77777777" w:rsidR="00E91FD1" w:rsidRPr="000810A4" w:rsidRDefault="00E91FD1" w:rsidP="000810A4">
            <w:pPr>
              <w:pBdr>
                <w:top w:val="nil"/>
                <w:left w:val="nil"/>
                <w:bottom w:val="nil"/>
                <w:right w:val="nil"/>
                <w:between w:val="nil"/>
              </w:pBd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12 mo</w:t>
            </w:r>
          </w:p>
        </w:tc>
        <w:tc>
          <w:tcPr>
            <w:tcW w:w="1985" w:type="dxa"/>
            <w:shd w:val="clear" w:color="auto" w:fill="auto"/>
            <w:tcMar>
              <w:top w:w="100" w:type="dxa"/>
              <w:left w:w="100" w:type="dxa"/>
              <w:bottom w:w="100" w:type="dxa"/>
              <w:right w:w="100" w:type="dxa"/>
            </w:tcMar>
            <w:vAlign w:val="center"/>
          </w:tcPr>
          <w:p w14:paraId="1FC6908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c>
          <w:tcPr>
            <w:tcW w:w="1503" w:type="dxa"/>
            <w:shd w:val="clear" w:color="auto" w:fill="auto"/>
            <w:tcMar>
              <w:top w:w="100" w:type="dxa"/>
              <w:left w:w="100" w:type="dxa"/>
              <w:bottom w:w="100" w:type="dxa"/>
              <w:right w:w="100" w:type="dxa"/>
            </w:tcMar>
          </w:tcPr>
          <w:p w14:paraId="1FA3309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 </w:t>
            </w:r>
          </w:p>
        </w:tc>
        <w:tc>
          <w:tcPr>
            <w:tcW w:w="1185" w:type="dxa"/>
            <w:shd w:val="clear" w:color="auto" w:fill="auto"/>
            <w:tcMar>
              <w:top w:w="100" w:type="dxa"/>
              <w:left w:w="100" w:type="dxa"/>
              <w:bottom w:w="100" w:type="dxa"/>
              <w:right w:w="100" w:type="dxa"/>
            </w:tcMar>
            <w:vAlign w:val="center"/>
          </w:tcPr>
          <w:p w14:paraId="528B9E0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c>
          <w:tcPr>
            <w:tcW w:w="982" w:type="dxa"/>
            <w:shd w:val="clear" w:color="auto" w:fill="auto"/>
            <w:tcMar>
              <w:top w:w="100" w:type="dxa"/>
              <w:left w:w="100" w:type="dxa"/>
              <w:bottom w:w="100" w:type="dxa"/>
              <w:right w:w="100" w:type="dxa"/>
            </w:tcMar>
            <w:vAlign w:val="center"/>
          </w:tcPr>
          <w:p w14:paraId="513AE4A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c>
          <w:tcPr>
            <w:tcW w:w="1134" w:type="dxa"/>
            <w:shd w:val="clear" w:color="auto" w:fill="auto"/>
            <w:tcMar>
              <w:top w:w="100" w:type="dxa"/>
              <w:left w:w="100" w:type="dxa"/>
              <w:bottom w:w="100" w:type="dxa"/>
              <w:right w:w="100" w:type="dxa"/>
            </w:tcMar>
            <w:vAlign w:val="center"/>
          </w:tcPr>
          <w:p w14:paraId="5B62167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r>
      <w:tr w:rsidR="00E91FD1" w:rsidRPr="000810A4" w14:paraId="7FE576F7" w14:textId="77777777" w:rsidTr="00E91FD1">
        <w:trPr>
          <w:trHeight w:val="227"/>
          <w:jc w:val="center"/>
        </w:trPr>
        <w:tc>
          <w:tcPr>
            <w:tcW w:w="1835" w:type="dxa"/>
            <w:shd w:val="clear" w:color="auto" w:fill="auto"/>
            <w:tcMar>
              <w:top w:w="100" w:type="dxa"/>
              <w:left w:w="100" w:type="dxa"/>
              <w:bottom w:w="100" w:type="dxa"/>
              <w:right w:w="100" w:type="dxa"/>
            </w:tcMar>
          </w:tcPr>
          <w:p w14:paraId="327FE589" w14:textId="77777777" w:rsidR="00E91FD1" w:rsidRPr="000810A4" w:rsidRDefault="00E91FD1" w:rsidP="000810A4">
            <w:pPr>
              <w:pBdr>
                <w:top w:val="nil"/>
                <w:left w:val="nil"/>
                <w:bottom w:val="nil"/>
                <w:right w:val="nil"/>
                <w:between w:val="nil"/>
              </w:pBd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18 mo</w:t>
            </w:r>
          </w:p>
        </w:tc>
        <w:tc>
          <w:tcPr>
            <w:tcW w:w="1985" w:type="dxa"/>
            <w:shd w:val="clear" w:color="auto" w:fill="auto"/>
            <w:tcMar>
              <w:top w:w="100" w:type="dxa"/>
              <w:left w:w="100" w:type="dxa"/>
              <w:bottom w:w="100" w:type="dxa"/>
              <w:right w:w="100" w:type="dxa"/>
            </w:tcMar>
            <w:vAlign w:val="center"/>
          </w:tcPr>
          <w:p w14:paraId="6F95968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c>
          <w:tcPr>
            <w:tcW w:w="1503" w:type="dxa"/>
            <w:shd w:val="clear" w:color="auto" w:fill="auto"/>
            <w:tcMar>
              <w:top w:w="100" w:type="dxa"/>
              <w:left w:w="100" w:type="dxa"/>
              <w:bottom w:w="100" w:type="dxa"/>
              <w:right w:w="100" w:type="dxa"/>
            </w:tcMar>
          </w:tcPr>
          <w:p w14:paraId="58BBB59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 </w:t>
            </w:r>
          </w:p>
        </w:tc>
        <w:tc>
          <w:tcPr>
            <w:tcW w:w="1185" w:type="dxa"/>
            <w:shd w:val="clear" w:color="auto" w:fill="auto"/>
            <w:tcMar>
              <w:top w:w="100" w:type="dxa"/>
              <w:left w:w="100" w:type="dxa"/>
              <w:bottom w:w="100" w:type="dxa"/>
              <w:right w:w="100" w:type="dxa"/>
            </w:tcMar>
          </w:tcPr>
          <w:p w14:paraId="343357D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 </w:t>
            </w:r>
          </w:p>
        </w:tc>
        <w:tc>
          <w:tcPr>
            <w:tcW w:w="982" w:type="dxa"/>
            <w:shd w:val="clear" w:color="auto" w:fill="auto"/>
            <w:tcMar>
              <w:top w:w="100" w:type="dxa"/>
              <w:left w:w="100" w:type="dxa"/>
              <w:bottom w:w="100" w:type="dxa"/>
              <w:right w:w="100" w:type="dxa"/>
            </w:tcMar>
          </w:tcPr>
          <w:p w14:paraId="30BD02E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 </w:t>
            </w:r>
          </w:p>
        </w:tc>
        <w:tc>
          <w:tcPr>
            <w:tcW w:w="1134" w:type="dxa"/>
            <w:shd w:val="clear" w:color="auto" w:fill="auto"/>
            <w:tcMar>
              <w:top w:w="100" w:type="dxa"/>
              <w:left w:w="100" w:type="dxa"/>
              <w:bottom w:w="100" w:type="dxa"/>
              <w:right w:w="100" w:type="dxa"/>
            </w:tcMar>
          </w:tcPr>
          <w:p w14:paraId="5E26570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 </w:t>
            </w:r>
          </w:p>
        </w:tc>
      </w:tr>
      <w:tr w:rsidR="00E91FD1" w:rsidRPr="000810A4" w14:paraId="1494670B" w14:textId="77777777" w:rsidTr="00E91FD1">
        <w:trPr>
          <w:trHeight w:val="227"/>
          <w:jc w:val="center"/>
        </w:trPr>
        <w:tc>
          <w:tcPr>
            <w:tcW w:w="1835" w:type="dxa"/>
            <w:shd w:val="clear" w:color="auto" w:fill="auto"/>
            <w:tcMar>
              <w:top w:w="100" w:type="dxa"/>
              <w:left w:w="100" w:type="dxa"/>
              <w:bottom w:w="100" w:type="dxa"/>
              <w:right w:w="100" w:type="dxa"/>
            </w:tcMar>
          </w:tcPr>
          <w:p w14:paraId="2111D040" w14:textId="77777777" w:rsidR="00E91FD1" w:rsidRPr="000810A4" w:rsidRDefault="00E91FD1" w:rsidP="000810A4">
            <w:pPr>
              <w:pBdr>
                <w:top w:val="nil"/>
                <w:left w:val="nil"/>
                <w:bottom w:val="nil"/>
                <w:right w:val="nil"/>
                <w:between w:val="nil"/>
              </w:pBd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 yr</w:t>
            </w:r>
          </w:p>
        </w:tc>
        <w:tc>
          <w:tcPr>
            <w:tcW w:w="1985" w:type="dxa"/>
            <w:shd w:val="clear" w:color="auto" w:fill="auto"/>
            <w:tcMar>
              <w:top w:w="100" w:type="dxa"/>
              <w:left w:w="100" w:type="dxa"/>
              <w:bottom w:w="100" w:type="dxa"/>
              <w:right w:w="100" w:type="dxa"/>
            </w:tcMar>
            <w:vAlign w:val="center"/>
          </w:tcPr>
          <w:p w14:paraId="436EFE1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c>
          <w:tcPr>
            <w:tcW w:w="1503" w:type="dxa"/>
            <w:shd w:val="clear" w:color="auto" w:fill="auto"/>
            <w:tcMar>
              <w:top w:w="100" w:type="dxa"/>
              <w:left w:w="100" w:type="dxa"/>
              <w:bottom w:w="100" w:type="dxa"/>
              <w:right w:w="100" w:type="dxa"/>
            </w:tcMar>
          </w:tcPr>
          <w:p w14:paraId="1416A63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 </w:t>
            </w:r>
          </w:p>
        </w:tc>
        <w:tc>
          <w:tcPr>
            <w:tcW w:w="1185" w:type="dxa"/>
            <w:shd w:val="clear" w:color="auto" w:fill="auto"/>
            <w:tcMar>
              <w:top w:w="100" w:type="dxa"/>
              <w:left w:w="100" w:type="dxa"/>
              <w:bottom w:w="100" w:type="dxa"/>
              <w:right w:w="100" w:type="dxa"/>
            </w:tcMar>
          </w:tcPr>
          <w:p w14:paraId="43F2D74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c>
          <w:tcPr>
            <w:tcW w:w="982" w:type="dxa"/>
            <w:shd w:val="clear" w:color="auto" w:fill="auto"/>
            <w:tcMar>
              <w:top w:w="100" w:type="dxa"/>
              <w:left w:w="100" w:type="dxa"/>
              <w:bottom w:w="100" w:type="dxa"/>
              <w:right w:w="100" w:type="dxa"/>
            </w:tcMar>
          </w:tcPr>
          <w:p w14:paraId="563AB0F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c>
          <w:tcPr>
            <w:tcW w:w="1134" w:type="dxa"/>
            <w:shd w:val="clear" w:color="auto" w:fill="auto"/>
            <w:tcMar>
              <w:top w:w="100" w:type="dxa"/>
              <w:left w:w="100" w:type="dxa"/>
              <w:bottom w:w="100" w:type="dxa"/>
              <w:right w:w="100" w:type="dxa"/>
            </w:tcMar>
          </w:tcPr>
          <w:p w14:paraId="24A2CCB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r>
      <w:tr w:rsidR="00E91FD1" w:rsidRPr="000810A4" w14:paraId="184F1A4A" w14:textId="77777777" w:rsidTr="00E91FD1">
        <w:trPr>
          <w:trHeight w:val="227"/>
          <w:jc w:val="center"/>
        </w:trPr>
        <w:tc>
          <w:tcPr>
            <w:tcW w:w="1835" w:type="dxa"/>
            <w:shd w:val="clear" w:color="auto" w:fill="auto"/>
            <w:tcMar>
              <w:top w:w="100" w:type="dxa"/>
              <w:left w:w="100" w:type="dxa"/>
              <w:bottom w:w="100" w:type="dxa"/>
              <w:right w:w="100" w:type="dxa"/>
            </w:tcMar>
          </w:tcPr>
          <w:p w14:paraId="1C41CD51" w14:textId="77777777" w:rsidR="00E91FD1" w:rsidRPr="000810A4" w:rsidRDefault="00E91FD1" w:rsidP="000810A4">
            <w:pPr>
              <w:pBdr>
                <w:top w:val="nil"/>
                <w:left w:val="nil"/>
                <w:bottom w:val="nil"/>
                <w:right w:val="nil"/>
                <w:between w:val="nil"/>
              </w:pBd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3 yr</w:t>
            </w:r>
          </w:p>
        </w:tc>
        <w:tc>
          <w:tcPr>
            <w:tcW w:w="1985" w:type="dxa"/>
            <w:shd w:val="clear" w:color="auto" w:fill="auto"/>
            <w:tcMar>
              <w:top w:w="100" w:type="dxa"/>
              <w:left w:w="100" w:type="dxa"/>
              <w:bottom w:w="100" w:type="dxa"/>
              <w:right w:w="100" w:type="dxa"/>
            </w:tcMar>
            <w:vAlign w:val="center"/>
          </w:tcPr>
          <w:p w14:paraId="236E585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c>
          <w:tcPr>
            <w:tcW w:w="1503" w:type="dxa"/>
            <w:shd w:val="clear" w:color="auto" w:fill="auto"/>
            <w:tcMar>
              <w:top w:w="100" w:type="dxa"/>
              <w:left w:w="100" w:type="dxa"/>
              <w:bottom w:w="100" w:type="dxa"/>
              <w:right w:w="100" w:type="dxa"/>
            </w:tcMar>
          </w:tcPr>
          <w:p w14:paraId="5B40F3F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 </w:t>
            </w:r>
          </w:p>
        </w:tc>
        <w:tc>
          <w:tcPr>
            <w:tcW w:w="1185" w:type="dxa"/>
            <w:shd w:val="clear" w:color="auto" w:fill="auto"/>
            <w:tcMar>
              <w:top w:w="100" w:type="dxa"/>
              <w:left w:w="100" w:type="dxa"/>
              <w:bottom w:w="100" w:type="dxa"/>
              <w:right w:w="100" w:type="dxa"/>
            </w:tcMar>
          </w:tcPr>
          <w:p w14:paraId="65DC91E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c>
          <w:tcPr>
            <w:tcW w:w="982" w:type="dxa"/>
            <w:shd w:val="clear" w:color="auto" w:fill="auto"/>
            <w:tcMar>
              <w:top w:w="100" w:type="dxa"/>
              <w:left w:w="100" w:type="dxa"/>
              <w:bottom w:w="100" w:type="dxa"/>
              <w:right w:w="100" w:type="dxa"/>
            </w:tcMar>
          </w:tcPr>
          <w:p w14:paraId="59D5AA0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c>
          <w:tcPr>
            <w:tcW w:w="1134" w:type="dxa"/>
            <w:shd w:val="clear" w:color="auto" w:fill="auto"/>
            <w:tcMar>
              <w:top w:w="100" w:type="dxa"/>
              <w:left w:w="100" w:type="dxa"/>
              <w:bottom w:w="100" w:type="dxa"/>
              <w:right w:w="100" w:type="dxa"/>
            </w:tcMar>
          </w:tcPr>
          <w:p w14:paraId="74E88BF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r>
      <w:tr w:rsidR="00E91FD1" w:rsidRPr="000810A4" w14:paraId="140DE4D7" w14:textId="77777777" w:rsidTr="00E91FD1">
        <w:trPr>
          <w:trHeight w:val="227"/>
          <w:jc w:val="center"/>
        </w:trPr>
        <w:tc>
          <w:tcPr>
            <w:tcW w:w="1835" w:type="dxa"/>
            <w:shd w:val="clear" w:color="auto" w:fill="auto"/>
            <w:tcMar>
              <w:top w:w="100" w:type="dxa"/>
              <w:left w:w="100" w:type="dxa"/>
              <w:bottom w:w="100" w:type="dxa"/>
              <w:right w:w="100" w:type="dxa"/>
            </w:tcMar>
          </w:tcPr>
          <w:p w14:paraId="2DB05756" w14:textId="77777777" w:rsidR="00E91FD1" w:rsidRPr="000810A4" w:rsidRDefault="00E91FD1" w:rsidP="000810A4">
            <w:pPr>
              <w:pBdr>
                <w:top w:val="nil"/>
                <w:left w:val="nil"/>
                <w:bottom w:val="nil"/>
                <w:right w:val="nil"/>
                <w:between w:val="nil"/>
              </w:pBd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4 yr</w:t>
            </w:r>
          </w:p>
        </w:tc>
        <w:tc>
          <w:tcPr>
            <w:tcW w:w="1985" w:type="dxa"/>
            <w:shd w:val="clear" w:color="auto" w:fill="auto"/>
            <w:tcMar>
              <w:top w:w="100" w:type="dxa"/>
              <w:left w:w="100" w:type="dxa"/>
              <w:bottom w:w="100" w:type="dxa"/>
              <w:right w:w="100" w:type="dxa"/>
            </w:tcMar>
            <w:vAlign w:val="center"/>
          </w:tcPr>
          <w:p w14:paraId="6113388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c>
          <w:tcPr>
            <w:tcW w:w="1503" w:type="dxa"/>
            <w:shd w:val="clear" w:color="auto" w:fill="auto"/>
            <w:tcMar>
              <w:top w:w="100" w:type="dxa"/>
              <w:left w:w="100" w:type="dxa"/>
              <w:bottom w:w="100" w:type="dxa"/>
              <w:right w:w="100" w:type="dxa"/>
            </w:tcMar>
            <w:vAlign w:val="center"/>
          </w:tcPr>
          <w:p w14:paraId="396CC5B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c>
          <w:tcPr>
            <w:tcW w:w="1185" w:type="dxa"/>
            <w:shd w:val="clear" w:color="auto" w:fill="auto"/>
            <w:tcMar>
              <w:top w:w="100" w:type="dxa"/>
              <w:left w:w="100" w:type="dxa"/>
              <w:bottom w:w="100" w:type="dxa"/>
              <w:right w:w="100" w:type="dxa"/>
            </w:tcMar>
          </w:tcPr>
          <w:p w14:paraId="1CEB126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c>
          <w:tcPr>
            <w:tcW w:w="982" w:type="dxa"/>
            <w:shd w:val="clear" w:color="auto" w:fill="auto"/>
            <w:tcMar>
              <w:top w:w="100" w:type="dxa"/>
              <w:left w:w="100" w:type="dxa"/>
              <w:bottom w:w="100" w:type="dxa"/>
              <w:right w:w="100" w:type="dxa"/>
            </w:tcMar>
          </w:tcPr>
          <w:p w14:paraId="012D76A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 </w:t>
            </w:r>
          </w:p>
        </w:tc>
        <w:tc>
          <w:tcPr>
            <w:tcW w:w="1134" w:type="dxa"/>
            <w:shd w:val="clear" w:color="auto" w:fill="auto"/>
            <w:tcMar>
              <w:top w:w="100" w:type="dxa"/>
              <w:left w:w="100" w:type="dxa"/>
              <w:bottom w:w="100" w:type="dxa"/>
              <w:right w:w="100" w:type="dxa"/>
            </w:tcMar>
          </w:tcPr>
          <w:p w14:paraId="482D7C7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 </w:t>
            </w:r>
          </w:p>
        </w:tc>
      </w:tr>
      <w:tr w:rsidR="00E91FD1" w:rsidRPr="000810A4" w14:paraId="1C7347EE" w14:textId="77777777" w:rsidTr="00E91FD1">
        <w:trPr>
          <w:trHeight w:val="227"/>
          <w:jc w:val="center"/>
        </w:trPr>
        <w:tc>
          <w:tcPr>
            <w:tcW w:w="1835" w:type="dxa"/>
            <w:shd w:val="clear" w:color="auto" w:fill="auto"/>
            <w:tcMar>
              <w:top w:w="100" w:type="dxa"/>
              <w:left w:w="100" w:type="dxa"/>
              <w:bottom w:w="100" w:type="dxa"/>
              <w:right w:w="100" w:type="dxa"/>
            </w:tcMar>
          </w:tcPr>
          <w:p w14:paraId="7410BCBB" w14:textId="77777777" w:rsidR="00E91FD1" w:rsidRPr="000810A4" w:rsidRDefault="00E91FD1" w:rsidP="000810A4">
            <w:pPr>
              <w:pBdr>
                <w:top w:val="nil"/>
                <w:left w:val="nil"/>
                <w:bottom w:val="nil"/>
                <w:right w:val="nil"/>
                <w:between w:val="nil"/>
              </w:pBd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5 yr</w:t>
            </w:r>
          </w:p>
        </w:tc>
        <w:tc>
          <w:tcPr>
            <w:tcW w:w="1985" w:type="dxa"/>
            <w:shd w:val="clear" w:color="auto" w:fill="auto"/>
            <w:tcMar>
              <w:top w:w="100" w:type="dxa"/>
              <w:left w:w="100" w:type="dxa"/>
              <w:bottom w:w="100" w:type="dxa"/>
              <w:right w:w="100" w:type="dxa"/>
            </w:tcMar>
            <w:vAlign w:val="center"/>
          </w:tcPr>
          <w:p w14:paraId="41254DB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c>
          <w:tcPr>
            <w:tcW w:w="1503" w:type="dxa"/>
            <w:shd w:val="clear" w:color="auto" w:fill="auto"/>
            <w:tcMar>
              <w:top w:w="100" w:type="dxa"/>
              <w:left w:w="100" w:type="dxa"/>
              <w:bottom w:w="100" w:type="dxa"/>
              <w:right w:w="100" w:type="dxa"/>
            </w:tcMar>
          </w:tcPr>
          <w:p w14:paraId="4F23420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 </w:t>
            </w:r>
          </w:p>
        </w:tc>
        <w:tc>
          <w:tcPr>
            <w:tcW w:w="1185" w:type="dxa"/>
            <w:shd w:val="clear" w:color="auto" w:fill="auto"/>
            <w:tcMar>
              <w:top w:w="100" w:type="dxa"/>
              <w:left w:w="100" w:type="dxa"/>
              <w:bottom w:w="100" w:type="dxa"/>
              <w:right w:w="100" w:type="dxa"/>
            </w:tcMar>
          </w:tcPr>
          <w:p w14:paraId="16A879C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c>
          <w:tcPr>
            <w:tcW w:w="982" w:type="dxa"/>
            <w:shd w:val="clear" w:color="auto" w:fill="auto"/>
            <w:tcMar>
              <w:top w:w="100" w:type="dxa"/>
              <w:left w:w="100" w:type="dxa"/>
              <w:bottom w:w="100" w:type="dxa"/>
              <w:right w:w="100" w:type="dxa"/>
            </w:tcMar>
          </w:tcPr>
          <w:p w14:paraId="5855B25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c>
          <w:tcPr>
            <w:tcW w:w="1134" w:type="dxa"/>
            <w:shd w:val="clear" w:color="auto" w:fill="auto"/>
            <w:tcMar>
              <w:top w:w="100" w:type="dxa"/>
              <w:left w:w="100" w:type="dxa"/>
              <w:bottom w:w="100" w:type="dxa"/>
              <w:right w:w="100" w:type="dxa"/>
            </w:tcMar>
          </w:tcPr>
          <w:p w14:paraId="6AA6CF8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Arial Unicode MS" w:hAnsi="Book Antiqua" w:cs="Segoe UI Symbol"/>
                <w:color w:val="222222"/>
                <w:highlight w:val="white"/>
              </w:rPr>
              <w:t>√</w:t>
            </w:r>
          </w:p>
        </w:tc>
      </w:tr>
    </w:tbl>
    <w:p w14:paraId="0D9B348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CEA: Carcinoembrionyc antigen;</w:t>
      </w:r>
      <w:r w:rsidRPr="000810A4">
        <w:rPr>
          <w:rFonts w:ascii="Book Antiqua" w:hAnsi="Book Antiqua" w:cs="Book Antiqua"/>
          <w:lang w:eastAsia="zh-CN"/>
        </w:rPr>
        <w:t xml:space="preserve"> </w:t>
      </w:r>
      <w:r w:rsidRPr="000810A4">
        <w:rPr>
          <w:rFonts w:ascii="Book Antiqua" w:eastAsia="Book Antiqua" w:hAnsi="Book Antiqua" w:cs="Book Antiqua"/>
        </w:rPr>
        <w:t>US: Ultrasonography;</w:t>
      </w:r>
      <w:r w:rsidRPr="000810A4">
        <w:rPr>
          <w:rFonts w:ascii="Book Antiqua" w:hAnsi="Book Antiqua" w:cs="Book Antiqua"/>
          <w:lang w:eastAsia="zh-CN"/>
        </w:rPr>
        <w:t xml:space="preserve"> </w:t>
      </w:r>
      <w:r w:rsidRPr="000810A4">
        <w:rPr>
          <w:rFonts w:ascii="Book Antiqua" w:eastAsia="Book Antiqua" w:hAnsi="Book Antiqua" w:cs="Book Antiqua"/>
        </w:rPr>
        <w:t>CT: Computed tomography.</w:t>
      </w:r>
    </w:p>
    <w:p w14:paraId="163BDCD1" w14:textId="77777777" w:rsidR="00E91FD1" w:rsidRPr="000810A4" w:rsidRDefault="00E91FD1" w:rsidP="000810A4">
      <w:pPr>
        <w:snapToGrid w:val="0"/>
        <w:spacing w:line="360" w:lineRule="auto"/>
        <w:jc w:val="both"/>
        <w:rPr>
          <w:rFonts w:ascii="Book Antiqua" w:eastAsia="Book Antiqua" w:hAnsi="Book Antiqua" w:cs="Book Antiqua"/>
          <w:b/>
          <w:lang w:val="en-GB"/>
        </w:rPr>
      </w:pPr>
      <w:r w:rsidRPr="000810A4">
        <w:rPr>
          <w:rFonts w:ascii="Book Antiqua" w:eastAsia="Book Antiqua" w:hAnsi="Book Antiqua" w:cs="Book Antiqua"/>
        </w:rPr>
        <w:br w:type="page"/>
      </w:r>
      <w:r w:rsidRPr="000810A4">
        <w:rPr>
          <w:rFonts w:ascii="Book Antiqua" w:eastAsia="Book Antiqua" w:hAnsi="Book Antiqua" w:cs="Book Antiqua"/>
          <w:b/>
          <w:lang w:val="en-GB"/>
        </w:rPr>
        <w:lastRenderedPageBreak/>
        <w:t>Table 2 Potential prognostic factor for disease-free survival and overall survival</w:t>
      </w:r>
    </w:p>
    <w:tbl>
      <w:tblPr>
        <w:tblW w:w="9498" w:type="dxa"/>
        <w:tblInd w:w="-34" w:type="dxa"/>
        <w:tblBorders>
          <w:top w:val="single" w:sz="4" w:space="0" w:color="auto"/>
          <w:bottom w:val="single" w:sz="4" w:space="0" w:color="auto"/>
        </w:tblBorders>
        <w:tblLayout w:type="fixed"/>
        <w:tblLook w:val="0400" w:firstRow="0" w:lastRow="0" w:firstColumn="0" w:lastColumn="0" w:noHBand="0" w:noVBand="1"/>
      </w:tblPr>
      <w:tblGrid>
        <w:gridCol w:w="1276"/>
        <w:gridCol w:w="1276"/>
        <w:gridCol w:w="1134"/>
        <w:gridCol w:w="851"/>
        <w:gridCol w:w="992"/>
        <w:gridCol w:w="1134"/>
        <w:gridCol w:w="850"/>
        <w:gridCol w:w="1169"/>
        <w:gridCol w:w="816"/>
      </w:tblGrid>
      <w:tr w:rsidR="00E91FD1" w:rsidRPr="000810A4" w14:paraId="33CA4C2D" w14:textId="77777777" w:rsidTr="00FC48F2">
        <w:tc>
          <w:tcPr>
            <w:tcW w:w="1276" w:type="dxa"/>
            <w:vMerge w:val="restart"/>
            <w:tcBorders>
              <w:top w:val="single" w:sz="4" w:space="0" w:color="auto"/>
              <w:bottom w:val="single" w:sz="4" w:space="0" w:color="auto"/>
            </w:tcBorders>
          </w:tcPr>
          <w:p w14:paraId="1192FE5E" w14:textId="77777777" w:rsidR="00E91FD1" w:rsidRPr="000810A4" w:rsidRDefault="00E91FD1" w:rsidP="000810A4">
            <w:pPr>
              <w:snapToGrid w:val="0"/>
              <w:spacing w:line="360" w:lineRule="auto"/>
              <w:jc w:val="both"/>
              <w:rPr>
                <w:rFonts w:ascii="Book Antiqua" w:eastAsia="Book Antiqua" w:hAnsi="Book Antiqua" w:cs="Book Antiqua"/>
                <w:b/>
                <w:color w:val="000000"/>
                <w:lang w:val="en-GB"/>
              </w:rPr>
            </w:pPr>
            <w:r w:rsidRPr="000810A4">
              <w:rPr>
                <w:rFonts w:ascii="Book Antiqua" w:eastAsia="Book Antiqua" w:hAnsi="Book Antiqua" w:cs="Book Antiqua"/>
                <w:b/>
                <w:color w:val="000000"/>
                <w:lang w:val="en-GB"/>
              </w:rPr>
              <w:t> </w:t>
            </w:r>
          </w:p>
        </w:tc>
        <w:tc>
          <w:tcPr>
            <w:tcW w:w="3261" w:type="dxa"/>
            <w:gridSpan w:val="3"/>
            <w:tcBorders>
              <w:top w:val="single" w:sz="4" w:space="0" w:color="auto"/>
              <w:bottom w:val="single" w:sz="4" w:space="0" w:color="auto"/>
            </w:tcBorders>
          </w:tcPr>
          <w:p w14:paraId="4F3517B7"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Disease free survival (DFS)</w:t>
            </w:r>
          </w:p>
        </w:tc>
        <w:tc>
          <w:tcPr>
            <w:tcW w:w="992" w:type="dxa"/>
            <w:vMerge w:val="restart"/>
            <w:tcBorders>
              <w:top w:val="single" w:sz="4" w:space="0" w:color="auto"/>
              <w:bottom w:val="single" w:sz="4" w:space="0" w:color="auto"/>
            </w:tcBorders>
          </w:tcPr>
          <w:p w14:paraId="42DBB0D4" w14:textId="77777777" w:rsidR="00E91FD1" w:rsidRPr="000810A4" w:rsidRDefault="00E91FD1" w:rsidP="000810A4">
            <w:pPr>
              <w:snapToGrid w:val="0"/>
              <w:spacing w:line="360" w:lineRule="auto"/>
              <w:jc w:val="both"/>
              <w:rPr>
                <w:rFonts w:ascii="Book Antiqua" w:eastAsia="Book Antiqua" w:hAnsi="Book Antiqua" w:cs="Book Antiqua"/>
                <w:b/>
                <w:i/>
                <w:caps/>
                <w:color w:val="000000"/>
              </w:rPr>
            </w:pPr>
            <w:r w:rsidRPr="000810A4">
              <w:rPr>
                <w:rFonts w:ascii="Book Antiqua" w:eastAsia="Book Antiqua" w:hAnsi="Book Antiqua" w:cs="Book Antiqua"/>
                <w:b/>
                <w:i/>
                <w:caps/>
                <w:color w:val="000000"/>
              </w:rPr>
              <w:t>p</w:t>
            </w:r>
            <w:r w:rsidRPr="000810A4">
              <w:rPr>
                <w:rFonts w:ascii="Book Antiqua" w:hAnsi="Book Antiqua" w:cs="Book Antiqua"/>
                <w:b/>
                <w:i/>
                <w:caps/>
                <w:color w:val="000000"/>
                <w:lang w:eastAsia="zh-CN"/>
              </w:rPr>
              <w:t xml:space="preserve"> </w:t>
            </w:r>
            <w:r w:rsidRPr="000810A4">
              <w:rPr>
                <w:rFonts w:ascii="Book Antiqua" w:eastAsia="Book Antiqua" w:hAnsi="Book Antiqua" w:cs="Book Antiqua"/>
                <w:b/>
                <w:color w:val="000000"/>
              </w:rPr>
              <w:t>value</w:t>
            </w:r>
          </w:p>
        </w:tc>
        <w:tc>
          <w:tcPr>
            <w:tcW w:w="3153" w:type="dxa"/>
            <w:gridSpan w:val="3"/>
            <w:tcBorders>
              <w:top w:val="single" w:sz="4" w:space="0" w:color="auto"/>
              <w:bottom w:val="single" w:sz="4" w:space="0" w:color="auto"/>
            </w:tcBorders>
          </w:tcPr>
          <w:p w14:paraId="011B9DB2"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Overall survival (OS)</w:t>
            </w:r>
          </w:p>
        </w:tc>
        <w:tc>
          <w:tcPr>
            <w:tcW w:w="816" w:type="dxa"/>
            <w:vMerge w:val="restart"/>
            <w:tcBorders>
              <w:top w:val="single" w:sz="4" w:space="0" w:color="auto"/>
              <w:bottom w:val="single" w:sz="4" w:space="0" w:color="auto"/>
            </w:tcBorders>
          </w:tcPr>
          <w:p w14:paraId="1B7D5FA0"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i/>
                <w:color w:val="000000"/>
              </w:rPr>
              <w:t>P</w:t>
            </w:r>
            <w:r w:rsidRPr="000810A4">
              <w:rPr>
                <w:rFonts w:ascii="Book Antiqua" w:eastAsia="Book Antiqua" w:hAnsi="Book Antiqua" w:cs="Book Antiqua"/>
                <w:b/>
                <w:color w:val="000000"/>
              </w:rPr>
              <w:t xml:space="preserve"> value</w:t>
            </w:r>
          </w:p>
        </w:tc>
      </w:tr>
      <w:tr w:rsidR="00E91FD1" w:rsidRPr="000810A4" w14:paraId="53A27E6F" w14:textId="77777777" w:rsidTr="00FC48F2">
        <w:tc>
          <w:tcPr>
            <w:tcW w:w="1276" w:type="dxa"/>
            <w:vMerge/>
            <w:tcBorders>
              <w:top w:val="single" w:sz="4" w:space="0" w:color="auto"/>
              <w:bottom w:val="single" w:sz="4" w:space="0" w:color="auto"/>
            </w:tcBorders>
          </w:tcPr>
          <w:p w14:paraId="72D93186"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color w:val="000000"/>
              </w:rPr>
            </w:pPr>
          </w:p>
        </w:tc>
        <w:tc>
          <w:tcPr>
            <w:tcW w:w="1276" w:type="dxa"/>
            <w:tcBorders>
              <w:top w:val="single" w:sz="4" w:space="0" w:color="auto"/>
              <w:bottom w:val="single" w:sz="4" w:space="0" w:color="auto"/>
            </w:tcBorders>
          </w:tcPr>
          <w:p w14:paraId="114DDBB4"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3 yr (%)</w:t>
            </w:r>
          </w:p>
        </w:tc>
        <w:tc>
          <w:tcPr>
            <w:tcW w:w="1134" w:type="dxa"/>
            <w:tcBorders>
              <w:top w:val="single" w:sz="4" w:space="0" w:color="auto"/>
              <w:bottom w:val="single" w:sz="4" w:space="0" w:color="auto"/>
            </w:tcBorders>
          </w:tcPr>
          <w:p w14:paraId="72F2478D"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5 yr (%)</w:t>
            </w:r>
          </w:p>
        </w:tc>
        <w:tc>
          <w:tcPr>
            <w:tcW w:w="851" w:type="dxa"/>
            <w:tcBorders>
              <w:top w:val="single" w:sz="4" w:space="0" w:color="auto"/>
              <w:bottom w:val="single" w:sz="4" w:space="0" w:color="auto"/>
            </w:tcBorders>
          </w:tcPr>
          <w:p w14:paraId="53AFF125"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10 y (%)</w:t>
            </w:r>
          </w:p>
        </w:tc>
        <w:tc>
          <w:tcPr>
            <w:tcW w:w="992" w:type="dxa"/>
            <w:vMerge/>
            <w:tcBorders>
              <w:top w:val="single" w:sz="4" w:space="0" w:color="auto"/>
              <w:bottom w:val="single" w:sz="4" w:space="0" w:color="auto"/>
            </w:tcBorders>
          </w:tcPr>
          <w:p w14:paraId="1FC2FB46"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color w:val="000000"/>
              </w:rPr>
            </w:pPr>
          </w:p>
        </w:tc>
        <w:tc>
          <w:tcPr>
            <w:tcW w:w="1134" w:type="dxa"/>
            <w:tcBorders>
              <w:top w:val="single" w:sz="4" w:space="0" w:color="auto"/>
              <w:bottom w:val="single" w:sz="4" w:space="0" w:color="auto"/>
            </w:tcBorders>
          </w:tcPr>
          <w:p w14:paraId="162E765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b/>
                <w:color w:val="000000"/>
              </w:rPr>
              <w:t>3 yr (%)</w:t>
            </w:r>
          </w:p>
        </w:tc>
        <w:tc>
          <w:tcPr>
            <w:tcW w:w="850" w:type="dxa"/>
            <w:tcBorders>
              <w:top w:val="single" w:sz="4" w:space="0" w:color="auto"/>
              <w:bottom w:val="single" w:sz="4" w:space="0" w:color="auto"/>
            </w:tcBorders>
          </w:tcPr>
          <w:p w14:paraId="0F7D924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b/>
                <w:color w:val="000000"/>
              </w:rPr>
              <w:t>5 yr (%)</w:t>
            </w:r>
          </w:p>
        </w:tc>
        <w:tc>
          <w:tcPr>
            <w:tcW w:w="1169" w:type="dxa"/>
            <w:tcBorders>
              <w:top w:val="single" w:sz="4" w:space="0" w:color="auto"/>
              <w:bottom w:val="single" w:sz="4" w:space="0" w:color="auto"/>
            </w:tcBorders>
          </w:tcPr>
          <w:p w14:paraId="5F61CF5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b/>
                <w:color w:val="000000"/>
              </w:rPr>
              <w:t>10 yr (%)</w:t>
            </w:r>
          </w:p>
        </w:tc>
        <w:tc>
          <w:tcPr>
            <w:tcW w:w="816" w:type="dxa"/>
            <w:vMerge/>
            <w:tcBorders>
              <w:top w:val="single" w:sz="4" w:space="0" w:color="auto"/>
              <w:bottom w:val="single" w:sz="4" w:space="0" w:color="auto"/>
            </w:tcBorders>
          </w:tcPr>
          <w:p w14:paraId="465C07C2"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rPr>
            </w:pPr>
          </w:p>
        </w:tc>
      </w:tr>
      <w:tr w:rsidR="00E91FD1" w:rsidRPr="000810A4" w14:paraId="27C2E5F3" w14:textId="77777777" w:rsidTr="00FC48F2">
        <w:tc>
          <w:tcPr>
            <w:tcW w:w="1276" w:type="dxa"/>
            <w:tcBorders>
              <w:top w:val="single" w:sz="4" w:space="0" w:color="auto"/>
            </w:tcBorders>
          </w:tcPr>
          <w:p w14:paraId="1BD943D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CEA</w:t>
            </w:r>
          </w:p>
        </w:tc>
        <w:tc>
          <w:tcPr>
            <w:tcW w:w="1276" w:type="dxa"/>
            <w:tcBorders>
              <w:top w:val="single" w:sz="4" w:space="0" w:color="auto"/>
            </w:tcBorders>
          </w:tcPr>
          <w:p w14:paraId="790B5415"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Borders>
              <w:top w:val="single" w:sz="4" w:space="0" w:color="auto"/>
            </w:tcBorders>
          </w:tcPr>
          <w:p w14:paraId="42A59B7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1" w:type="dxa"/>
            <w:tcBorders>
              <w:top w:val="single" w:sz="4" w:space="0" w:color="auto"/>
            </w:tcBorders>
          </w:tcPr>
          <w:p w14:paraId="66493AF4"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992" w:type="dxa"/>
            <w:tcBorders>
              <w:top w:val="single" w:sz="4" w:space="0" w:color="auto"/>
            </w:tcBorders>
          </w:tcPr>
          <w:p w14:paraId="22679AF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0.095</w:t>
            </w:r>
          </w:p>
        </w:tc>
        <w:tc>
          <w:tcPr>
            <w:tcW w:w="1134" w:type="dxa"/>
            <w:tcBorders>
              <w:top w:val="single" w:sz="4" w:space="0" w:color="auto"/>
            </w:tcBorders>
          </w:tcPr>
          <w:p w14:paraId="7BB137B7"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0" w:type="dxa"/>
            <w:tcBorders>
              <w:top w:val="single" w:sz="4" w:space="0" w:color="auto"/>
            </w:tcBorders>
          </w:tcPr>
          <w:p w14:paraId="58B371F2"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69" w:type="dxa"/>
            <w:tcBorders>
              <w:top w:val="single" w:sz="4" w:space="0" w:color="auto"/>
            </w:tcBorders>
          </w:tcPr>
          <w:p w14:paraId="77274486"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16" w:type="dxa"/>
            <w:tcBorders>
              <w:top w:val="single" w:sz="4" w:space="0" w:color="auto"/>
            </w:tcBorders>
          </w:tcPr>
          <w:p w14:paraId="387CD34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0.045</w:t>
            </w:r>
          </w:p>
        </w:tc>
      </w:tr>
      <w:tr w:rsidR="00E91FD1" w:rsidRPr="000810A4" w14:paraId="5EC6C80D" w14:textId="77777777" w:rsidTr="00FC48F2">
        <w:tc>
          <w:tcPr>
            <w:tcW w:w="1276" w:type="dxa"/>
          </w:tcPr>
          <w:p w14:paraId="7AFC5EDC"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&lt; 5 ng/mL</w:t>
            </w:r>
          </w:p>
        </w:tc>
        <w:tc>
          <w:tcPr>
            <w:tcW w:w="1276" w:type="dxa"/>
          </w:tcPr>
          <w:p w14:paraId="3ED017FB"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84.4</w:t>
            </w:r>
          </w:p>
        </w:tc>
        <w:tc>
          <w:tcPr>
            <w:tcW w:w="1134" w:type="dxa"/>
          </w:tcPr>
          <w:p w14:paraId="5034CDF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80.8</w:t>
            </w:r>
          </w:p>
        </w:tc>
        <w:tc>
          <w:tcPr>
            <w:tcW w:w="851" w:type="dxa"/>
          </w:tcPr>
          <w:p w14:paraId="14CEC8D7"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73.1</w:t>
            </w:r>
          </w:p>
        </w:tc>
        <w:tc>
          <w:tcPr>
            <w:tcW w:w="992" w:type="dxa"/>
          </w:tcPr>
          <w:p w14:paraId="5BFB8B7D"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5C231AC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88.3</w:t>
            </w:r>
          </w:p>
        </w:tc>
        <w:tc>
          <w:tcPr>
            <w:tcW w:w="850" w:type="dxa"/>
          </w:tcPr>
          <w:p w14:paraId="49C6C1A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79.8</w:t>
            </w:r>
          </w:p>
        </w:tc>
        <w:tc>
          <w:tcPr>
            <w:tcW w:w="1169" w:type="dxa"/>
          </w:tcPr>
          <w:p w14:paraId="6900AF9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69.6</w:t>
            </w:r>
          </w:p>
        </w:tc>
        <w:tc>
          <w:tcPr>
            <w:tcW w:w="816" w:type="dxa"/>
          </w:tcPr>
          <w:p w14:paraId="5A5DE27D"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51DF011E" w14:textId="77777777" w:rsidTr="00FC48F2">
        <w:tc>
          <w:tcPr>
            <w:tcW w:w="1276" w:type="dxa"/>
          </w:tcPr>
          <w:p w14:paraId="0AF5711E"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 5 ng/mL</w:t>
            </w:r>
          </w:p>
        </w:tc>
        <w:tc>
          <w:tcPr>
            <w:tcW w:w="1276" w:type="dxa"/>
          </w:tcPr>
          <w:p w14:paraId="05014FF0"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72.2</w:t>
            </w:r>
          </w:p>
        </w:tc>
        <w:tc>
          <w:tcPr>
            <w:tcW w:w="1134" w:type="dxa"/>
          </w:tcPr>
          <w:p w14:paraId="1E645AF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61.1</w:t>
            </w:r>
          </w:p>
        </w:tc>
        <w:tc>
          <w:tcPr>
            <w:tcW w:w="851" w:type="dxa"/>
          </w:tcPr>
          <w:p w14:paraId="0B029917"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50.0</w:t>
            </w:r>
          </w:p>
        </w:tc>
        <w:tc>
          <w:tcPr>
            <w:tcW w:w="992" w:type="dxa"/>
          </w:tcPr>
          <w:p w14:paraId="7DB7B548"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0BB298A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81.0</w:t>
            </w:r>
          </w:p>
        </w:tc>
        <w:tc>
          <w:tcPr>
            <w:tcW w:w="850" w:type="dxa"/>
          </w:tcPr>
          <w:p w14:paraId="5D95E33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66.7</w:t>
            </w:r>
          </w:p>
        </w:tc>
        <w:tc>
          <w:tcPr>
            <w:tcW w:w="1169" w:type="dxa"/>
          </w:tcPr>
          <w:p w14:paraId="5A3A1AC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42.9</w:t>
            </w:r>
          </w:p>
        </w:tc>
        <w:tc>
          <w:tcPr>
            <w:tcW w:w="816" w:type="dxa"/>
          </w:tcPr>
          <w:p w14:paraId="0221484A"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68BCC5A3" w14:textId="77777777" w:rsidTr="00FC48F2">
        <w:tc>
          <w:tcPr>
            <w:tcW w:w="1276" w:type="dxa"/>
          </w:tcPr>
          <w:p w14:paraId="733ACB9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AJCC stage</w:t>
            </w:r>
          </w:p>
        </w:tc>
        <w:tc>
          <w:tcPr>
            <w:tcW w:w="1276" w:type="dxa"/>
          </w:tcPr>
          <w:p w14:paraId="31A25693"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3BE007B7"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1" w:type="dxa"/>
          </w:tcPr>
          <w:p w14:paraId="1C94C7CE"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992" w:type="dxa"/>
          </w:tcPr>
          <w:p w14:paraId="12C1F8E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&lt; 0.0001</w:t>
            </w:r>
          </w:p>
        </w:tc>
        <w:tc>
          <w:tcPr>
            <w:tcW w:w="1134" w:type="dxa"/>
          </w:tcPr>
          <w:p w14:paraId="3675E82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0" w:type="dxa"/>
          </w:tcPr>
          <w:p w14:paraId="64579873"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69" w:type="dxa"/>
          </w:tcPr>
          <w:p w14:paraId="0F8058C9"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16" w:type="dxa"/>
          </w:tcPr>
          <w:p w14:paraId="49DAC4C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&lt; 0.0001</w:t>
            </w:r>
          </w:p>
        </w:tc>
      </w:tr>
      <w:tr w:rsidR="00E91FD1" w:rsidRPr="000810A4" w14:paraId="21CCF669" w14:textId="77777777" w:rsidTr="00FC48F2">
        <w:tc>
          <w:tcPr>
            <w:tcW w:w="1276" w:type="dxa"/>
          </w:tcPr>
          <w:p w14:paraId="2CF6DDE6"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1</w:t>
            </w:r>
          </w:p>
        </w:tc>
        <w:tc>
          <w:tcPr>
            <w:tcW w:w="1276" w:type="dxa"/>
          </w:tcPr>
          <w:p w14:paraId="15AB98A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86.9</w:t>
            </w:r>
          </w:p>
        </w:tc>
        <w:tc>
          <w:tcPr>
            <w:tcW w:w="1134" w:type="dxa"/>
          </w:tcPr>
          <w:p w14:paraId="730CC956"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82.9</w:t>
            </w:r>
          </w:p>
        </w:tc>
        <w:tc>
          <w:tcPr>
            <w:tcW w:w="851" w:type="dxa"/>
          </w:tcPr>
          <w:p w14:paraId="4C94D3B0"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70.6</w:t>
            </w:r>
          </w:p>
        </w:tc>
        <w:tc>
          <w:tcPr>
            <w:tcW w:w="992" w:type="dxa"/>
          </w:tcPr>
          <w:p w14:paraId="0489F310"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3B3E646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91.1</w:t>
            </w:r>
          </w:p>
        </w:tc>
        <w:tc>
          <w:tcPr>
            <w:tcW w:w="850" w:type="dxa"/>
          </w:tcPr>
          <w:p w14:paraId="639EE17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83.5</w:t>
            </w:r>
          </w:p>
        </w:tc>
        <w:tc>
          <w:tcPr>
            <w:tcW w:w="1169" w:type="dxa"/>
          </w:tcPr>
          <w:p w14:paraId="613B88F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70.4</w:t>
            </w:r>
          </w:p>
        </w:tc>
        <w:tc>
          <w:tcPr>
            <w:tcW w:w="816" w:type="dxa"/>
          </w:tcPr>
          <w:p w14:paraId="44022833"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397DEA9A" w14:textId="77777777" w:rsidTr="00FC48F2">
        <w:tc>
          <w:tcPr>
            <w:tcW w:w="1276" w:type="dxa"/>
          </w:tcPr>
          <w:p w14:paraId="4F15D15E"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2</w:t>
            </w:r>
          </w:p>
        </w:tc>
        <w:tc>
          <w:tcPr>
            <w:tcW w:w="1276" w:type="dxa"/>
          </w:tcPr>
          <w:p w14:paraId="130DD7F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87.7</w:t>
            </w:r>
          </w:p>
        </w:tc>
        <w:tc>
          <w:tcPr>
            <w:tcW w:w="1134" w:type="dxa"/>
          </w:tcPr>
          <w:p w14:paraId="15231040"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76.2</w:t>
            </w:r>
          </w:p>
        </w:tc>
        <w:tc>
          <w:tcPr>
            <w:tcW w:w="851" w:type="dxa"/>
          </w:tcPr>
          <w:p w14:paraId="7D3321D7"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57.9</w:t>
            </w:r>
          </w:p>
        </w:tc>
        <w:tc>
          <w:tcPr>
            <w:tcW w:w="992" w:type="dxa"/>
          </w:tcPr>
          <w:p w14:paraId="2DA636F5"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5C97269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92.9</w:t>
            </w:r>
          </w:p>
        </w:tc>
        <w:tc>
          <w:tcPr>
            <w:tcW w:w="850" w:type="dxa"/>
          </w:tcPr>
          <w:p w14:paraId="2DB0B45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82.1</w:t>
            </w:r>
          </w:p>
        </w:tc>
        <w:tc>
          <w:tcPr>
            <w:tcW w:w="1169" w:type="dxa"/>
          </w:tcPr>
          <w:p w14:paraId="6F044C7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54.3</w:t>
            </w:r>
          </w:p>
        </w:tc>
        <w:tc>
          <w:tcPr>
            <w:tcW w:w="816" w:type="dxa"/>
          </w:tcPr>
          <w:p w14:paraId="12F76F85"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22ECFA23" w14:textId="77777777" w:rsidTr="00FC48F2">
        <w:tc>
          <w:tcPr>
            <w:tcW w:w="1276" w:type="dxa"/>
          </w:tcPr>
          <w:p w14:paraId="2E9DF302"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3</w:t>
            </w:r>
          </w:p>
        </w:tc>
        <w:tc>
          <w:tcPr>
            <w:tcW w:w="1276" w:type="dxa"/>
          </w:tcPr>
          <w:p w14:paraId="7C805E2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59.3</w:t>
            </w:r>
          </w:p>
        </w:tc>
        <w:tc>
          <w:tcPr>
            <w:tcW w:w="1134" w:type="dxa"/>
          </w:tcPr>
          <w:p w14:paraId="63A7FFF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57.9</w:t>
            </w:r>
          </w:p>
        </w:tc>
        <w:tc>
          <w:tcPr>
            <w:tcW w:w="851" w:type="dxa"/>
          </w:tcPr>
          <w:p w14:paraId="3F146B3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50.6</w:t>
            </w:r>
          </w:p>
        </w:tc>
        <w:tc>
          <w:tcPr>
            <w:tcW w:w="992" w:type="dxa"/>
          </w:tcPr>
          <w:p w14:paraId="0D631DAA"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2E75CB1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72.0</w:t>
            </w:r>
          </w:p>
        </w:tc>
        <w:tc>
          <w:tcPr>
            <w:tcW w:w="850" w:type="dxa"/>
          </w:tcPr>
          <w:p w14:paraId="77FC098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61.0</w:t>
            </w:r>
          </w:p>
        </w:tc>
        <w:tc>
          <w:tcPr>
            <w:tcW w:w="1169" w:type="dxa"/>
          </w:tcPr>
          <w:p w14:paraId="1B05EB9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48.5</w:t>
            </w:r>
          </w:p>
        </w:tc>
        <w:tc>
          <w:tcPr>
            <w:tcW w:w="816" w:type="dxa"/>
          </w:tcPr>
          <w:p w14:paraId="4D2BC337"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731E512C" w14:textId="77777777" w:rsidTr="00FC48F2">
        <w:tc>
          <w:tcPr>
            <w:tcW w:w="1276" w:type="dxa"/>
          </w:tcPr>
          <w:p w14:paraId="7844CC6E"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4</w:t>
            </w:r>
          </w:p>
        </w:tc>
        <w:tc>
          <w:tcPr>
            <w:tcW w:w="1276" w:type="dxa"/>
          </w:tcPr>
          <w:p w14:paraId="02638F40"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20.0</w:t>
            </w:r>
          </w:p>
        </w:tc>
        <w:tc>
          <w:tcPr>
            <w:tcW w:w="1134" w:type="dxa"/>
          </w:tcPr>
          <w:p w14:paraId="407B445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w:t>
            </w:r>
          </w:p>
        </w:tc>
        <w:tc>
          <w:tcPr>
            <w:tcW w:w="851" w:type="dxa"/>
          </w:tcPr>
          <w:p w14:paraId="53F8CED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w:t>
            </w:r>
          </w:p>
        </w:tc>
        <w:tc>
          <w:tcPr>
            <w:tcW w:w="992" w:type="dxa"/>
          </w:tcPr>
          <w:p w14:paraId="0B24D34C"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1ECACA6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63.6</w:t>
            </w:r>
          </w:p>
        </w:tc>
        <w:tc>
          <w:tcPr>
            <w:tcW w:w="850" w:type="dxa"/>
          </w:tcPr>
          <w:p w14:paraId="64C28E7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45.5</w:t>
            </w:r>
          </w:p>
        </w:tc>
        <w:tc>
          <w:tcPr>
            <w:tcW w:w="1169" w:type="dxa"/>
          </w:tcPr>
          <w:p w14:paraId="16DFE03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18.2</w:t>
            </w:r>
          </w:p>
        </w:tc>
        <w:tc>
          <w:tcPr>
            <w:tcW w:w="816" w:type="dxa"/>
          </w:tcPr>
          <w:p w14:paraId="25A98349"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6599ECC3" w14:textId="77777777" w:rsidTr="00FC48F2">
        <w:tc>
          <w:tcPr>
            <w:tcW w:w="1276" w:type="dxa"/>
          </w:tcPr>
          <w:p w14:paraId="6D1CF40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Pathologic M stage</w:t>
            </w:r>
            <w:r w:rsidRPr="000810A4">
              <w:rPr>
                <w:rFonts w:ascii="Book Antiqua" w:eastAsia="Book Antiqua" w:hAnsi="Book Antiqua" w:cs="Book Antiqua"/>
                <w:color w:val="000000"/>
                <w:vertAlign w:val="superscript"/>
              </w:rPr>
              <w:t>1</w:t>
            </w:r>
          </w:p>
        </w:tc>
        <w:tc>
          <w:tcPr>
            <w:tcW w:w="1276" w:type="dxa"/>
          </w:tcPr>
          <w:p w14:paraId="0ACA91E1"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184B166B"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1" w:type="dxa"/>
          </w:tcPr>
          <w:p w14:paraId="13A7CAC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992" w:type="dxa"/>
          </w:tcPr>
          <w:p w14:paraId="271A3DA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&lt; 0.0001</w:t>
            </w:r>
          </w:p>
        </w:tc>
        <w:tc>
          <w:tcPr>
            <w:tcW w:w="1134" w:type="dxa"/>
          </w:tcPr>
          <w:p w14:paraId="34BD27CF"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0" w:type="dxa"/>
          </w:tcPr>
          <w:p w14:paraId="57AD03BE"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69" w:type="dxa"/>
          </w:tcPr>
          <w:p w14:paraId="23757E2C"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16" w:type="dxa"/>
          </w:tcPr>
          <w:p w14:paraId="6D7611E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0.002</w:t>
            </w:r>
          </w:p>
        </w:tc>
      </w:tr>
      <w:tr w:rsidR="00E91FD1" w:rsidRPr="000810A4" w14:paraId="0F9DFAAE" w14:textId="77777777" w:rsidTr="00FC48F2">
        <w:tc>
          <w:tcPr>
            <w:tcW w:w="1276" w:type="dxa"/>
          </w:tcPr>
          <w:p w14:paraId="5D1CDBDD"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0</w:t>
            </w:r>
          </w:p>
        </w:tc>
        <w:tc>
          <w:tcPr>
            <w:tcW w:w="1276" w:type="dxa"/>
          </w:tcPr>
          <w:p w14:paraId="372BA41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77.0</w:t>
            </w:r>
          </w:p>
        </w:tc>
        <w:tc>
          <w:tcPr>
            <w:tcW w:w="1134" w:type="dxa"/>
          </w:tcPr>
          <w:p w14:paraId="20441640"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71.2</w:t>
            </w:r>
          </w:p>
        </w:tc>
        <w:tc>
          <w:tcPr>
            <w:tcW w:w="851" w:type="dxa"/>
          </w:tcPr>
          <w:p w14:paraId="6F1658A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58.4</w:t>
            </w:r>
          </w:p>
        </w:tc>
        <w:tc>
          <w:tcPr>
            <w:tcW w:w="992" w:type="dxa"/>
          </w:tcPr>
          <w:p w14:paraId="47551DB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276113B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85.1</w:t>
            </w:r>
          </w:p>
        </w:tc>
        <w:tc>
          <w:tcPr>
            <w:tcW w:w="850" w:type="dxa"/>
          </w:tcPr>
          <w:p w14:paraId="523D924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74.4</w:t>
            </w:r>
          </w:p>
        </w:tc>
        <w:tc>
          <w:tcPr>
            <w:tcW w:w="1169" w:type="dxa"/>
          </w:tcPr>
          <w:p w14:paraId="1F22200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57.0</w:t>
            </w:r>
          </w:p>
        </w:tc>
        <w:tc>
          <w:tcPr>
            <w:tcW w:w="816" w:type="dxa"/>
          </w:tcPr>
          <w:p w14:paraId="7B33DC79"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4F28FD25" w14:textId="77777777" w:rsidTr="00FC48F2">
        <w:tc>
          <w:tcPr>
            <w:tcW w:w="1276" w:type="dxa"/>
          </w:tcPr>
          <w:p w14:paraId="3AA6AE44"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1</w:t>
            </w:r>
          </w:p>
        </w:tc>
        <w:tc>
          <w:tcPr>
            <w:tcW w:w="1276" w:type="dxa"/>
          </w:tcPr>
          <w:p w14:paraId="2778445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20.0</w:t>
            </w:r>
          </w:p>
        </w:tc>
        <w:tc>
          <w:tcPr>
            <w:tcW w:w="1134" w:type="dxa"/>
          </w:tcPr>
          <w:p w14:paraId="4BE37F9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w:t>
            </w:r>
          </w:p>
        </w:tc>
        <w:tc>
          <w:tcPr>
            <w:tcW w:w="851" w:type="dxa"/>
          </w:tcPr>
          <w:p w14:paraId="71A1F16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w:t>
            </w:r>
          </w:p>
        </w:tc>
        <w:tc>
          <w:tcPr>
            <w:tcW w:w="992" w:type="dxa"/>
          </w:tcPr>
          <w:p w14:paraId="6CB810A7"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6C63D51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63.6</w:t>
            </w:r>
          </w:p>
        </w:tc>
        <w:tc>
          <w:tcPr>
            <w:tcW w:w="850" w:type="dxa"/>
          </w:tcPr>
          <w:p w14:paraId="4CF1FDD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45.5</w:t>
            </w:r>
          </w:p>
        </w:tc>
        <w:tc>
          <w:tcPr>
            <w:tcW w:w="1169" w:type="dxa"/>
          </w:tcPr>
          <w:p w14:paraId="7AA4D78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18.2</w:t>
            </w:r>
          </w:p>
        </w:tc>
        <w:tc>
          <w:tcPr>
            <w:tcW w:w="816" w:type="dxa"/>
          </w:tcPr>
          <w:p w14:paraId="20ED6ADA"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7DAB210B" w14:textId="77777777" w:rsidTr="00FC48F2">
        <w:tc>
          <w:tcPr>
            <w:tcW w:w="1276" w:type="dxa"/>
          </w:tcPr>
          <w:p w14:paraId="7284470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Retrieved LN</w:t>
            </w:r>
          </w:p>
        </w:tc>
        <w:tc>
          <w:tcPr>
            <w:tcW w:w="1276" w:type="dxa"/>
          </w:tcPr>
          <w:p w14:paraId="57A51E5F"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748B0C15"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1" w:type="dxa"/>
          </w:tcPr>
          <w:p w14:paraId="155B7F36"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992" w:type="dxa"/>
          </w:tcPr>
          <w:p w14:paraId="722BFE9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0.819</w:t>
            </w:r>
          </w:p>
        </w:tc>
        <w:tc>
          <w:tcPr>
            <w:tcW w:w="1134" w:type="dxa"/>
          </w:tcPr>
          <w:p w14:paraId="1CD243F1"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0" w:type="dxa"/>
          </w:tcPr>
          <w:p w14:paraId="498535D0"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69" w:type="dxa"/>
          </w:tcPr>
          <w:p w14:paraId="166E4E6C"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16" w:type="dxa"/>
          </w:tcPr>
          <w:p w14:paraId="20C3414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0.688</w:t>
            </w:r>
          </w:p>
        </w:tc>
      </w:tr>
      <w:tr w:rsidR="00E91FD1" w:rsidRPr="000810A4" w14:paraId="6AEFC39F" w14:textId="77777777" w:rsidTr="00FC48F2">
        <w:tc>
          <w:tcPr>
            <w:tcW w:w="1276" w:type="dxa"/>
          </w:tcPr>
          <w:p w14:paraId="291F994F"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&lt;</w:t>
            </w:r>
            <w:r w:rsidR="009C0CAA"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12</w:t>
            </w:r>
          </w:p>
        </w:tc>
        <w:tc>
          <w:tcPr>
            <w:tcW w:w="1276" w:type="dxa"/>
          </w:tcPr>
          <w:p w14:paraId="3C493E5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81.5</w:t>
            </w:r>
          </w:p>
        </w:tc>
        <w:tc>
          <w:tcPr>
            <w:tcW w:w="1134" w:type="dxa"/>
          </w:tcPr>
          <w:p w14:paraId="60E99D3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75.4</w:t>
            </w:r>
          </w:p>
        </w:tc>
        <w:tc>
          <w:tcPr>
            <w:tcW w:w="851" w:type="dxa"/>
          </w:tcPr>
          <w:p w14:paraId="7D4152B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58.1</w:t>
            </w:r>
          </w:p>
        </w:tc>
        <w:tc>
          <w:tcPr>
            <w:tcW w:w="992" w:type="dxa"/>
          </w:tcPr>
          <w:p w14:paraId="4E0F53D4"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3D0FD6F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87.5</w:t>
            </w:r>
          </w:p>
        </w:tc>
        <w:tc>
          <w:tcPr>
            <w:tcW w:w="850" w:type="dxa"/>
          </w:tcPr>
          <w:p w14:paraId="23B596B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76.4</w:t>
            </w:r>
          </w:p>
        </w:tc>
        <w:tc>
          <w:tcPr>
            <w:tcW w:w="1169" w:type="dxa"/>
          </w:tcPr>
          <w:p w14:paraId="0864E3E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54.7</w:t>
            </w:r>
          </w:p>
        </w:tc>
        <w:tc>
          <w:tcPr>
            <w:tcW w:w="816" w:type="dxa"/>
          </w:tcPr>
          <w:p w14:paraId="21879F1C"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52B88E28" w14:textId="77777777" w:rsidTr="00FC48F2">
        <w:tc>
          <w:tcPr>
            <w:tcW w:w="1276" w:type="dxa"/>
          </w:tcPr>
          <w:p w14:paraId="0B308B6C"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 xml:space="preserve"> ≥</w:t>
            </w:r>
            <w:r w:rsidR="009C0CAA"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12</w:t>
            </w:r>
          </w:p>
        </w:tc>
        <w:tc>
          <w:tcPr>
            <w:tcW w:w="1276" w:type="dxa"/>
          </w:tcPr>
          <w:p w14:paraId="60616DF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73.3</w:t>
            </w:r>
          </w:p>
        </w:tc>
        <w:tc>
          <w:tcPr>
            <w:tcW w:w="1134" w:type="dxa"/>
          </w:tcPr>
          <w:p w14:paraId="14C5BF9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69.3</w:t>
            </w:r>
          </w:p>
        </w:tc>
        <w:tc>
          <w:tcPr>
            <w:tcW w:w="851" w:type="dxa"/>
          </w:tcPr>
          <w:p w14:paraId="015378D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58.8</w:t>
            </w:r>
          </w:p>
        </w:tc>
        <w:tc>
          <w:tcPr>
            <w:tcW w:w="992" w:type="dxa"/>
          </w:tcPr>
          <w:p w14:paraId="7A4FB568"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5EEF46C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83.2</w:t>
            </w:r>
          </w:p>
        </w:tc>
        <w:tc>
          <w:tcPr>
            <w:tcW w:w="850" w:type="dxa"/>
          </w:tcPr>
          <w:p w14:paraId="1C7BFAC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73.8</w:t>
            </w:r>
          </w:p>
        </w:tc>
        <w:tc>
          <w:tcPr>
            <w:tcW w:w="1169" w:type="dxa"/>
          </w:tcPr>
          <w:p w14:paraId="5B50184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56.4</w:t>
            </w:r>
          </w:p>
        </w:tc>
        <w:tc>
          <w:tcPr>
            <w:tcW w:w="816" w:type="dxa"/>
          </w:tcPr>
          <w:p w14:paraId="2AC13FC7"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46C7C0B4" w14:textId="77777777" w:rsidTr="00FC48F2">
        <w:tc>
          <w:tcPr>
            <w:tcW w:w="1276" w:type="dxa"/>
          </w:tcPr>
          <w:p w14:paraId="0D327EB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LN ratio</w:t>
            </w:r>
          </w:p>
        </w:tc>
        <w:tc>
          <w:tcPr>
            <w:tcW w:w="1276" w:type="dxa"/>
          </w:tcPr>
          <w:p w14:paraId="6533A7FD"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09C084A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1" w:type="dxa"/>
          </w:tcPr>
          <w:p w14:paraId="39ACE7A9"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992" w:type="dxa"/>
          </w:tcPr>
          <w:p w14:paraId="394009B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0.068</w:t>
            </w:r>
          </w:p>
        </w:tc>
        <w:tc>
          <w:tcPr>
            <w:tcW w:w="1134" w:type="dxa"/>
          </w:tcPr>
          <w:p w14:paraId="68C0E08E"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0" w:type="dxa"/>
          </w:tcPr>
          <w:p w14:paraId="4A73A132"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69" w:type="dxa"/>
          </w:tcPr>
          <w:p w14:paraId="50FBCD6F"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16" w:type="dxa"/>
          </w:tcPr>
          <w:p w14:paraId="6705061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0.043</w:t>
            </w:r>
          </w:p>
        </w:tc>
      </w:tr>
      <w:tr w:rsidR="00E91FD1" w:rsidRPr="000810A4" w14:paraId="2545CDDD" w14:textId="77777777" w:rsidTr="00FC48F2">
        <w:tc>
          <w:tcPr>
            <w:tcW w:w="1276" w:type="dxa"/>
          </w:tcPr>
          <w:p w14:paraId="78388823"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&lt;</w:t>
            </w:r>
            <w:r w:rsidR="009C0CAA"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15</w:t>
            </w:r>
          </w:p>
        </w:tc>
        <w:tc>
          <w:tcPr>
            <w:tcW w:w="1276" w:type="dxa"/>
          </w:tcPr>
          <w:p w14:paraId="2BCBA33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66.8</w:t>
            </w:r>
          </w:p>
        </w:tc>
        <w:tc>
          <w:tcPr>
            <w:tcW w:w="1134" w:type="dxa"/>
          </w:tcPr>
          <w:p w14:paraId="3E427D8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64.0</w:t>
            </w:r>
          </w:p>
        </w:tc>
        <w:tc>
          <w:tcPr>
            <w:tcW w:w="851" w:type="dxa"/>
          </w:tcPr>
          <w:p w14:paraId="17D6957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55.6</w:t>
            </w:r>
          </w:p>
        </w:tc>
        <w:tc>
          <w:tcPr>
            <w:tcW w:w="992" w:type="dxa"/>
          </w:tcPr>
          <w:p w14:paraId="1E31900A"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6E6F88E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78.0</w:t>
            </w:r>
          </w:p>
        </w:tc>
        <w:tc>
          <w:tcPr>
            <w:tcW w:w="850" w:type="dxa"/>
          </w:tcPr>
          <w:p w14:paraId="47E2F0E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70.7</w:t>
            </w:r>
          </w:p>
        </w:tc>
        <w:tc>
          <w:tcPr>
            <w:tcW w:w="1169" w:type="dxa"/>
          </w:tcPr>
          <w:p w14:paraId="6840038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56.0</w:t>
            </w:r>
          </w:p>
        </w:tc>
        <w:tc>
          <w:tcPr>
            <w:tcW w:w="816" w:type="dxa"/>
          </w:tcPr>
          <w:p w14:paraId="7AD3AAA1"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258978A7" w14:textId="77777777" w:rsidTr="00FC48F2">
        <w:tc>
          <w:tcPr>
            <w:tcW w:w="1276" w:type="dxa"/>
          </w:tcPr>
          <w:p w14:paraId="01F75601"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w:t>
            </w:r>
            <w:r w:rsidR="009C0CAA"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15</w:t>
            </w:r>
          </w:p>
        </w:tc>
        <w:tc>
          <w:tcPr>
            <w:tcW w:w="1276" w:type="dxa"/>
          </w:tcPr>
          <w:p w14:paraId="08AB191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41.5</w:t>
            </w:r>
          </w:p>
        </w:tc>
        <w:tc>
          <w:tcPr>
            <w:tcW w:w="1134" w:type="dxa"/>
          </w:tcPr>
          <w:p w14:paraId="26EF429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41.5</w:t>
            </w:r>
          </w:p>
        </w:tc>
        <w:tc>
          <w:tcPr>
            <w:tcW w:w="851" w:type="dxa"/>
          </w:tcPr>
          <w:p w14:paraId="43DA1ED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36.2</w:t>
            </w:r>
          </w:p>
        </w:tc>
        <w:tc>
          <w:tcPr>
            <w:tcW w:w="992" w:type="dxa"/>
          </w:tcPr>
          <w:p w14:paraId="21DD1A9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3A511EB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61.7</w:t>
            </w:r>
          </w:p>
        </w:tc>
        <w:tc>
          <w:tcPr>
            <w:tcW w:w="850" w:type="dxa"/>
          </w:tcPr>
          <w:p w14:paraId="55143DD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44.7</w:t>
            </w:r>
          </w:p>
        </w:tc>
        <w:tc>
          <w:tcPr>
            <w:tcW w:w="1169" w:type="dxa"/>
          </w:tcPr>
          <w:p w14:paraId="0495B93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33.8</w:t>
            </w:r>
          </w:p>
        </w:tc>
        <w:tc>
          <w:tcPr>
            <w:tcW w:w="816" w:type="dxa"/>
          </w:tcPr>
          <w:p w14:paraId="7EEEADAB"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688EFA13" w14:textId="77777777" w:rsidTr="00FC48F2">
        <w:tc>
          <w:tcPr>
            <w:tcW w:w="1276" w:type="dxa"/>
          </w:tcPr>
          <w:p w14:paraId="25E6582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Timing of </w:t>
            </w:r>
            <w:r w:rsidR="009C0CAA" w:rsidRPr="000810A4">
              <w:rPr>
                <w:rFonts w:ascii="Book Antiqua" w:eastAsia="Book Antiqua" w:hAnsi="Book Antiqua" w:cs="Book Antiqua"/>
                <w:color w:val="000000"/>
              </w:rPr>
              <w:t>recurrenc</w:t>
            </w:r>
            <w:r w:rsidR="009C0CAA" w:rsidRPr="000810A4">
              <w:rPr>
                <w:rFonts w:ascii="Book Antiqua" w:eastAsia="Book Antiqua" w:hAnsi="Book Antiqua" w:cs="Book Antiqua"/>
                <w:color w:val="000000"/>
              </w:rPr>
              <w:lastRenderedPageBreak/>
              <w:t>e</w:t>
            </w:r>
          </w:p>
        </w:tc>
        <w:tc>
          <w:tcPr>
            <w:tcW w:w="1276" w:type="dxa"/>
          </w:tcPr>
          <w:p w14:paraId="10D01CC5"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1AEC742E"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1" w:type="dxa"/>
          </w:tcPr>
          <w:p w14:paraId="7C31CE8A"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992" w:type="dxa"/>
          </w:tcPr>
          <w:p w14:paraId="1DCD8F6D"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720415D9"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0" w:type="dxa"/>
          </w:tcPr>
          <w:p w14:paraId="21C70A17"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69" w:type="dxa"/>
          </w:tcPr>
          <w:p w14:paraId="6BDAC954"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16" w:type="dxa"/>
          </w:tcPr>
          <w:p w14:paraId="436A857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0.028</w:t>
            </w:r>
          </w:p>
        </w:tc>
      </w:tr>
      <w:tr w:rsidR="00E91FD1" w:rsidRPr="000810A4" w14:paraId="5BAF2478" w14:textId="77777777" w:rsidTr="00FC48F2">
        <w:tc>
          <w:tcPr>
            <w:tcW w:w="1276" w:type="dxa"/>
          </w:tcPr>
          <w:p w14:paraId="501C8E8E" w14:textId="77777777" w:rsidR="00E91FD1" w:rsidRPr="000810A4" w:rsidRDefault="009C0CAA"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Early (&lt; 3 y</w:t>
            </w:r>
            <w:r w:rsidR="00E91FD1" w:rsidRPr="000810A4">
              <w:rPr>
                <w:rFonts w:ascii="Book Antiqua" w:eastAsia="Book Antiqua" w:hAnsi="Book Antiqua" w:cs="Book Antiqua"/>
                <w:color w:val="000000"/>
              </w:rPr>
              <w:t>r</w:t>
            </w:r>
            <w:r w:rsidR="00E91FD1" w:rsidRPr="000810A4">
              <w:rPr>
                <w:rFonts w:ascii="Book Antiqua" w:eastAsia="Book Antiqua" w:hAnsi="Book Antiqua" w:cs="Book Antiqua"/>
                <w:color w:val="000000"/>
                <w:vertAlign w:val="superscript"/>
              </w:rPr>
              <w:t>2</w:t>
            </w:r>
            <w:r w:rsidR="00E91FD1" w:rsidRPr="000810A4">
              <w:rPr>
                <w:rFonts w:ascii="Book Antiqua" w:eastAsia="Book Antiqua" w:hAnsi="Book Antiqua" w:cs="Book Antiqua"/>
                <w:color w:val="000000"/>
              </w:rPr>
              <w:t>)</w:t>
            </w:r>
          </w:p>
        </w:tc>
        <w:tc>
          <w:tcPr>
            <w:tcW w:w="1276" w:type="dxa"/>
          </w:tcPr>
          <w:p w14:paraId="7295CDC0"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78033BBA"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1" w:type="dxa"/>
          </w:tcPr>
          <w:p w14:paraId="2F174DE0"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992" w:type="dxa"/>
          </w:tcPr>
          <w:p w14:paraId="2C13553B"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7CB97D8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54.9</w:t>
            </w:r>
          </w:p>
        </w:tc>
        <w:tc>
          <w:tcPr>
            <w:tcW w:w="850" w:type="dxa"/>
          </w:tcPr>
          <w:p w14:paraId="73111CE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33.3</w:t>
            </w:r>
          </w:p>
        </w:tc>
        <w:tc>
          <w:tcPr>
            <w:tcW w:w="1169" w:type="dxa"/>
          </w:tcPr>
          <w:p w14:paraId="728F803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11.8</w:t>
            </w:r>
          </w:p>
        </w:tc>
        <w:tc>
          <w:tcPr>
            <w:tcW w:w="816" w:type="dxa"/>
          </w:tcPr>
          <w:p w14:paraId="0635DEC0"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6E07F65A" w14:textId="77777777" w:rsidTr="00FC48F2">
        <w:tc>
          <w:tcPr>
            <w:tcW w:w="1276" w:type="dxa"/>
          </w:tcPr>
          <w:p w14:paraId="6916FCB0"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Late (≥</w:t>
            </w:r>
            <w:r w:rsidR="009C0CAA" w:rsidRPr="000810A4">
              <w:rPr>
                <w:rFonts w:ascii="Book Antiqua" w:eastAsia="Book Antiqua" w:hAnsi="Book Antiqua" w:cs="Book Antiqua"/>
                <w:color w:val="000000"/>
              </w:rPr>
              <w:t xml:space="preserve"> 3 y</w:t>
            </w:r>
            <w:r w:rsidRPr="000810A4">
              <w:rPr>
                <w:rFonts w:ascii="Book Antiqua" w:eastAsia="Book Antiqua" w:hAnsi="Book Antiqua" w:cs="Book Antiqua"/>
                <w:color w:val="000000"/>
              </w:rPr>
              <w:t>r</w:t>
            </w:r>
            <w:r w:rsidRPr="000810A4">
              <w:rPr>
                <w:rFonts w:ascii="Book Antiqua" w:eastAsia="Book Antiqua" w:hAnsi="Book Antiqua" w:cs="Book Antiqua"/>
                <w:color w:val="000000"/>
                <w:vertAlign w:val="superscript"/>
              </w:rPr>
              <w:t>2</w:t>
            </w:r>
            <w:r w:rsidRPr="000810A4">
              <w:rPr>
                <w:rFonts w:ascii="Book Antiqua" w:eastAsia="Book Antiqua" w:hAnsi="Book Antiqua" w:cs="Book Antiqua"/>
                <w:color w:val="000000"/>
              </w:rPr>
              <w:t>)</w:t>
            </w:r>
          </w:p>
        </w:tc>
        <w:tc>
          <w:tcPr>
            <w:tcW w:w="1276" w:type="dxa"/>
          </w:tcPr>
          <w:p w14:paraId="31E8D7C3"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4CAA15ED"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1" w:type="dxa"/>
          </w:tcPr>
          <w:p w14:paraId="341806E1"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992" w:type="dxa"/>
          </w:tcPr>
          <w:p w14:paraId="18CCC127"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Pr>
          <w:p w14:paraId="021ABFB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100</w:t>
            </w:r>
          </w:p>
        </w:tc>
        <w:tc>
          <w:tcPr>
            <w:tcW w:w="850" w:type="dxa"/>
          </w:tcPr>
          <w:p w14:paraId="5739EBC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77.8</w:t>
            </w:r>
          </w:p>
        </w:tc>
        <w:tc>
          <w:tcPr>
            <w:tcW w:w="1169" w:type="dxa"/>
          </w:tcPr>
          <w:p w14:paraId="64172DC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22.2</w:t>
            </w:r>
          </w:p>
        </w:tc>
        <w:tc>
          <w:tcPr>
            <w:tcW w:w="816" w:type="dxa"/>
          </w:tcPr>
          <w:p w14:paraId="68430447" w14:textId="77777777" w:rsidR="00E91FD1" w:rsidRPr="000810A4" w:rsidRDefault="00E91FD1" w:rsidP="000810A4">
            <w:pPr>
              <w:snapToGrid w:val="0"/>
              <w:spacing w:line="360" w:lineRule="auto"/>
              <w:jc w:val="both"/>
              <w:rPr>
                <w:rFonts w:ascii="Book Antiqua" w:eastAsia="Book Antiqua" w:hAnsi="Book Antiqua" w:cs="Book Antiqua"/>
              </w:rPr>
            </w:pPr>
          </w:p>
        </w:tc>
      </w:tr>
    </w:tbl>
    <w:p w14:paraId="4282BD60" w14:textId="77777777" w:rsidR="00A17A0A" w:rsidRDefault="00A17A0A"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vertAlign w:val="superscript"/>
        </w:rPr>
        <w:t>1</w:t>
      </w:r>
      <w:r w:rsidRPr="000810A4">
        <w:rPr>
          <w:rFonts w:ascii="Book Antiqua" w:eastAsia="Book Antiqua" w:hAnsi="Book Antiqua" w:cs="Book Antiqua"/>
          <w:color w:val="000000"/>
        </w:rPr>
        <w:t xml:space="preserve">According to the tumor node metastasis staging system; </w:t>
      </w:r>
      <w:r w:rsidRPr="000810A4">
        <w:rPr>
          <w:rFonts w:ascii="Book Antiqua" w:eastAsia="Book Antiqua" w:hAnsi="Book Antiqua" w:cs="Book Antiqua"/>
          <w:color w:val="000000"/>
          <w:vertAlign w:val="superscript"/>
        </w:rPr>
        <w:t>2</w:t>
      </w:r>
      <w:r w:rsidRPr="000810A4">
        <w:rPr>
          <w:rFonts w:ascii="Book Antiqua" w:eastAsia="Book Antiqua" w:hAnsi="Book Antiqua" w:cs="Book Antiqua"/>
          <w:color w:val="000000"/>
        </w:rPr>
        <w:t xml:space="preserve">Recurrence from the first treatment. CEA: Carcinoembryonic antigen; AJCC: American Joint Committee on Cancer; LN: Lymph node. </w:t>
      </w:r>
    </w:p>
    <w:p w14:paraId="2CA7EE42" w14:textId="77777777" w:rsidR="00E91FD1" w:rsidRPr="00A17A0A" w:rsidRDefault="00E91FD1" w:rsidP="00A17A0A">
      <w:pPr>
        <w:rPr>
          <w:rFonts w:ascii="Book Antiqua" w:eastAsia="Book Antiqua" w:hAnsi="Book Antiqua" w:cs="Book Antiqua"/>
        </w:rPr>
        <w:sectPr w:rsidR="00E91FD1" w:rsidRPr="00A17A0A" w:rsidSect="00FC48F2">
          <w:headerReference w:type="default" r:id="rId11"/>
          <w:footerReference w:type="default" r:id="rId12"/>
          <w:pgSz w:w="11906" w:h="16838"/>
          <w:pgMar w:top="1440" w:right="1800" w:bottom="1440" w:left="1800" w:header="708" w:footer="708" w:gutter="0"/>
          <w:cols w:space="720"/>
        </w:sectPr>
      </w:pPr>
    </w:p>
    <w:p w14:paraId="416C2069" w14:textId="77777777" w:rsidR="00E91FD1" w:rsidRPr="000810A4" w:rsidRDefault="009C0CAA" w:rsidP="000810A4">
      <w:pPr>
        <w:snapToGrid w:val="0"/>
        <w:spacing w:line="360" w:lineRule="auto"/>
        <w:jc w:val="both"/>
        <w:rPr>
          <w:rFonts w:ascii="Book Antiqua" w:eastAsia="Book Antiqua" w:hAnsi="Book Antiqua" w:cs="Book Antiqua"/>
          <w:b/>
          <w:lang w:val="en-GB"/>
        </w:rPr>
      </w:pPr>
      <w:r w:rsidRPr="000810A4">
        <w:rPr>
          <w:rFonts w:ascii="Book Antiqua" w:eastAsia="Book Antiqua" w:hAnsi="Book Antiqua" w:cs="Book Antiqua"/>
          <w:b/>
          <w:lang w:val="en-GB"/>
        </w:rPr>
        <w:lastRenderedPageBreak/>
        <w:t>Table 3</w:t>
      </w:r>
      <w:r w:rsidR="00E91FD1" w:rsidRPr="000810A4">
        <w:rPr>
          <w:rFonts w:ascii="Book Antiqua" w:eastAsia="Book Antiqua" w:hAnsi="Book Antiqua" w:cs="Book Antiqua"/>
          <w:b/>
          <w:lang w:val="en-GB"/>
        </w:rPr>
        <w:t xml:space="preserve"> Recurrence characteristics and related treatment</w:t>
      </w:r>
    </w:p>
    <w:tbl>
      <w:tblPr>
        <w:tblW w:w="8362" w:type="dxa"/>
        <w:jc w:val="center"/>
        <w:tblBorders>
          <w:top w:val="single" w:sz="4" w:space="0" w:color="auto"/>
          <w:bottom w:val="single" w:sz="4" w:space="0" w:color="auto"/>
        </w:tblBorders>
        <w:tblLayout w:type="fixed"/>
        <w:tblLook w:val="0400" w:firstRow="0" w:lastRow="0" w:firstColumn="0" w:lastColumn="0" w:noHBand="0" w:noVBand="1"/>
      </w:tblPr>
      <w:tblGrid>
        <w:gridCol w:w="4536"/>
        <w:gridCol w:w="2533"/>
        <w:gridCol w:w="1293"/>
      </w:tblGrid>
      <w:tr w:rsidR="00E91FD1" w:rsidRPr="000810A4" w14:paraId="586F8E7F" w14:textId="77777777" w:rsidTr="009C0CAA">
        <w:trPr>
          <w:trHeight w:val="227"/>
          <w:jc w:val="center"/>
        </w:trPr>
        <w:tc>
          <w:tcPr>
            <w:tcW w:w="4536" w:type="dxa"/>
            <w:tcBorders>
              <w:bottom w:val="single" w:sz="4" w:space="0" w:color="auto"/>
            </w:tcBorders>
            <w:tcMar>
              <w:top w:w="0" w:type="dxa"/>
              <w:left w:w="108" w:type="dxa"/>
              <w:bottom w:w="0" w:type="dxa"/>
              <w:right w:w="108" w:type="dxa"/>
            </w:tcMar>
          </w:tcPr>
          <w:p w14:paraId="6C242C17" w14:textId="77777777" w:rsidR="00E91FD1" w:rsidRPr="000810A4" w:rsidRDefault="00E91FD1" w:rsidP="000810A4">
            <w:pPr>
              <w:snapToGrid w:val="0"/>
              <w:spacing w:line="360" w:lineRule="auto"/>
              <w:jc w:val="both"/>
              <w:rPr>
                <w:rFonts w:ascii="Book Antiqua" w:eastAsia="Book Antiqua" w:hAnsi="Book Antiqua" w:cs="Book Antiqua"/>
                <w:lang w:val="en-GB"/>
              </w:rPr>
            </w:pPr>
          </w:p>
        </w:tc>
        <w:tc>
          <w:tcPr>
            <w:tcW w:w="2533" w:type="dxa"/>
            <w:tcBorders>
              <w:bottom w:val="single" w:sz="4" w:space="0" w:color="auto"/>
            </w:tcBorders>
            <w:tcMar>
              <w:top w:w="0" w:type="dxa"/>
              <w:left w:w="108" w:type="dxa"/>
              <w:bottom w:w="0" w:type="dxa"/>
              <w:right w:w="108" w:type="dxa"/>
            </w:tcMar>
            <w:vAlign w:val="center"/>
          </w:tcPr>
          <w:p w14:paraId="42BC674A" w14:textId="783118F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Total</w:t>
            </w:r>
            <w:r w:rsidR="009C0CAA" w:rsidRPr="000810A4">
              <w:rPr>
                <w:rFonts w:ascii="Book Antiqua" w:eastAsia="Book Antiqua" w:hAnsi="Book Antiqua" w:cs="Book Antiqua"/>
                <w:b/>
                <w:color w:val="000000"/>
              </w:rPr>
              <w:t xml:space="preserve">, </w:t>
            </w:r>
            <w:r w:rsidR="00FC48F2" w:rsidRPr="000810A4">
              <w:rPr>
                <w:rFonts w:ascii="Book Antiqua" w:eastAsia="Book Antiqua" w:hAnsi="Book Antiqua" w:cs="Book Antiqua"/>
                <w:b/>
                <w:i/>
                <w:color w:val="000000"/>
              </w:rPr>
              <w:t>n</w:t>
            </w:r>
            <w:r w:rsidR="00FC48F2"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 234</w:t>
            </w:r>
          </w:p>
        </w:tc>
        <w:tc>
          <w:tcPr>
            <w:tcW w:w="1293" w:type="dxa"/>
            <w:tcBorders>
              <w:bottom w:val="single" w:sz="4" w:space="0" w:color="auto"/>
            </w:tcBorders>
            <w:tcMar>
              <w:top w:w="0" w:type="dxa"/>
              <w:left w:w="108" w:type="dxa"/>
              <w:bottom w:w="0" w:type="dxa"/>
              <w:right w:w="108" w:type="dxa"/>
            </w:tcMar>
            <w:vAlign w:val="center"/>
          </w:tcPr>
          <w:p w14:paraId="50D36251"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w:t>
            </w:r>
          </w:p>
        </w:tc>
      </w:tr>
      <w:tr w:rsidR="00E91FD1" w:rsidRPr="000810A4" w14:paraId="1C48BB1E" w14:textId="77777777" w:rsidTr="009C0CAA">
        <w:trPr>
          <w:trHeight w:val="227"/>
          <w:jc w:val="center"/>
        </w:trPr>
        <w:tc>
          <w:tcPr>
            <w:tcW w:w="4536" w:type="dxa"/>
            <w:tcBorders>
              <w:top w:val="single" w:sz="4" w:space="0" w:color="auto"/>
              <w:bottom w:val="nil"/>
            </w:tcBorders>
            <w:tcMar>
              <w:top w:w="0" w:type="dxa"/>
              <w:left w:w="108" w:type="dxa"/>
              <w:bottom w:w="0" w:type="dxa"/>
              <w:right w:w="108" w:type="dxa"/>
            </w:tcMar>
          </w:tcPr>
          <w:p w14:paraId="4ABA8C8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Recurrence</w:t>
            </w:r>
          </w:p>
        </w:tc>
        <w:tc>
          <w:tcPr>
            <w:tcW w:w="2533" w:type="dxa"/>
            <w:tcBorders>
              <w:top w:val="single" w:sz="4" w:space="0" w:color="auto"/>
              <w:bottom w:val="nil"/>
            </w:tcBorders>
            <w:tcMar>
              <w:top w:w="0" w:type="dxa"/>
              <w:left w:w="108" w:type="dxa"/>
              <w:bottom w:w="0" w:type="dxa"/>
              <w:right w:w="108" w:type="dxa"/>
            </w:tcMar>
          </w:tcPr>
          <w:p w14:paraId="71AD200E"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93" w:type="dxa"/>
            <w:tcBorders>
              <w:top w:val="single" w:sz="4" w:space="0" w:color="auto"/>
              <w:bottom w:val="nil"/>
            </w:tcBorders>
            <w:tcMar>
              <w:top w:w="0" w:type="dxa"/>
              <w:left w:w="108" w:type="dxa"/>
              <w:bottom w:w="0" w:type="dxa"/>
              <w:right w:w="108" w:type="dxa"/>
            </w:tcMar>
          </w:tcPr>
          <w:p w14:paraId="19B3A835"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6AAA1736" w14:textId="77777777" w:rsidTr="009C0CAA">
        <w:trPr>
          <w:trHeight w:val="227"/>
          <w:jc w:val="center"/>
        </w:trPr>
        <w:tc>
          <w:tcPr>
            <w:tcW w:w="4536" w:type="dxa"/>
            <w:tcBorders>
              <w:top w:val="nil"/>
            </w:tcBorders>
            <w:tcMar>
              <w:top w:w="0" w:type="dxa"/>
              <w:left w:w="108" w:type="dxa"/>
              <w:bottom w:w="0" w:type="dxa"/>
              <w:right w:w="108" w:type="dxa"/>
            </w:tcMar>
          </w:tcPr>
          <w:p w14:paraId="2D3F3AC7"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No</w:t>
            </w:r>
          </w:p>
        </w:tc>
        <w:tc>
          <w:tcPr>
            <w:tcW w:w="2533" w:type="dxa"/>
            <w:tcBorders>
              <w:top w:val="nil"/>
            </w:tcBorders>
            <w:tcMar>
              <w:top w:w="0" w:type="dxa"/>
              <w:left w:w="108" w:type="dxa"/>
              <w:bottom w:w="0" w:type="dxa"/>
              <w:right w:w="108" w:type="dxa"/>
            </w:tcMar>
            <w:vAlign w:val="center"/>
          </w:tcPr>
          <w:p w14:paraId="6DBEA5B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174</w:t>
            </w:r>
          </w:p>
        </w:tc>
        <w:tc>
          <w:tcPr>
            <w:tcW w:w="1293" w:type="dxa"/>
            <w:tcBorders>
              <w:top w:val="nil"/>
            </w:tcBorders>
            <w:tcMar>
              <w:top w:w="0" w:type="dxa"/>
              <w:left w:w="108" w:type="dxa"/>
              <w:bottom w:w="0" w:type="dxa"/>
              <w:right w:w="108" w:type="dxa"/>
            </w:tcMar>
            <w:vAlign w:val="center"/>
          </w:tcPr>
          <w:p w14:paraId="45E7DA2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67.7</w:t>
            </w:r>
          </w:p>
        </w:tc>
      </w:tr>
      <w:tr w:rsidR="00E91FD1" w:rsidRPr="000810A4" w14:paraId="012C8738" w14:textId="77777777" w:rsidTr="009C0CAA">
        <w:trPr>
          <w:trHeight w:val="227"/>
          <w:jc w:val="center"/>
        </w:trPr>
        <w:tc>
          <w:tcPr>
            <w:tcW w:w="4536" w:type="dxa"/>
            <w:tcMar>
              <w:top w:w="0" w:type="dxa"/>
              <w:left w:w="108" w:type="dxa"/>
              <w:bottom w:w="0" w:type="dxa"/>
              <w:right w:w="108" w:type="dxa"/>
            </w:tcMar>
          </w:tcPr>
          <w:p w14:paraId="1A49602A"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Yes</w:t>
            </w:r>
          </w:p>
        </w:tc>
        <w:tc>
          <w:tcPr>
            <w:tcW w:w="2533" w:type="dxa"/>
            <w:tcMar>
              <w:top w:w="0" w:type="dxa"/>
              <w:left w:w="108" w:type="dxa"/>
              <w:bottom w:w="0" w:type="dxa"/>
              <w:right w:w="108" w:type="dxa"/>
            </w:tcMar>
            <w:vAlign w:val="center"/>
          </w:tcPr>
          <w:p w14:paraId="0BFAF42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60</w:t>
            </w:r>
          </w:p>
        </w:tc>
        <w:tc>
          <w:tcPr>
            <w:tcW w:w="1293" w:type="dxa"/>
            <w:tcMar>
              <w:top w:w="0" w:type="dxa"/>
              <w:left w:w="108" w:type="dxa"/>
              <w:bottom w:w="0" w:type="dxa"/>
              <w:right w:w="108" w:type="dxa"/>
            </w:tcMar>
            <w:vAlign w:val="center"/>
          </w:tcPr>
          <w:p w14:paraId="3575BEF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23.3</w:t>
            </w:r>
          </w:p>
        </w:tc>
      </w:tr>
      <w:tr w:rsidR="00E91FD1" w:rsidRPr="000810A4" w14:paraId="36DF70EE" w14:textId="77777777" w:rsidTr="009C0CAA">
        <w:trPr>
          <w:trHeight w:val="227"/>
          <w:jc w:val="center"/>
        </w:trPr>
        <w:tc>
          <w:tcPr>
            <w:tcW w:w="4536" w:type="dxa"/>
            <w:tcMar>
              <w:top w:w="0" w:type="dxa"/>
              <w:left w:w="108" w:type="dxa"/>
              <w:bottom w:w="0" w:type="dxa"/>
              <w:right w:w="108" w:type="dxa"/>
            </w:tcMar>
          </w:tcPr>
          <w:p w14:paraId="244C0F4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Timing of recurrence</w:t>
            </w:r>
            <w:r w:rsidRPr="000810A4">
              <w:rPr>
                <w:rFonts w:ascii="Book Antiqua" w:eastAsia="Book Antiqua" w:hAnsi="Book Antiqua" w:cs="Book Antiqua"/>
                <w:color w:val="000000"/>
                <w:vertAlign w:val="superscript"/>
              </w:rPr>
              <w:t>1</w:t>
            </w:r>
          </w:p>
        </w:tc>
        <w:tc>
          <w:tcPr>
            <w:tcW w:w="2533" w:type="dxa"/>
            <w:tcMar>
              <w:top w:w="0" w:type="dxa"/>
              <w:left w:w="108" w:type="dxa"/>
              <w:bottom w:w="0" w:type="dxa"/>
              <w:right w:w="108" w:type="dxa"/>
            </w:tcMar>
            <w:vAlign w:val="center"/>
          </w:tcPr>
          <w:p w14:paraId="14F265B8"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293" w:type="dxa"/>
            <w:tcMar>
              <w:top w:w="0" w:type="dxa"/>
              <w:left w:w="108" w:type="dxa"/>
              <w:bottom w:w="0" w:type="dxa"/>
              <w:right w:w="108" w:type="dxa"/>
            </w:tcMar>
            <w:vAlign w:val="center"/>
          </w:tcPr>
          <w:p w14:paraId="323503CC"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092072E6" w14:textId="77777777" w:rsidTr="009C0CAA">
        <w:trPr>
          <w:trHeight w:val="227"/>
          <w:jc w:val="center"/>
        </w:trPr>
        <w:tc>
          <w:tcPr>
            <w:tcW w:w="4536" w:type="dxa"/>
            <w:tcMar>
              <w:top w:w="0" w:type="dxa"/>
              <w:left w:w="108" w:type="dxa"/>
              <w:bottom w:w="0" w:type="dxa"/>
              <w:right w:w="108" w:type="dxa"/>
            </w:tcMar>
          </w:tcPr>
          <w:p w14:paraId="34FC250E" w14:textId="77777777" w:rsidR="00E91FD1" w:rsidRPr="000810A4" w:rsidRDefault="009C0CAA" w:rsidP="000810A4">
            <w:pPr>
              <w:snapToGrid w:val="0"/>
              <w:spacing w:line="360" w:lineRule="auto"/>
              <w:ind w:firstLineChars="50" w:firstLine="120"/>
              <w:jc w:val="both"/>
              <w:rPr>
                <w:rFonts w:ascii="Book Antiqua" w:eastAsia="Book Antiqua" w:hAnsi="Book Antiqua" w:cs="Book Antiqua"/>
                <w:color w:val="000000"/>
              </w:rPr>
            </w:pPr>
            <w:r w:rsidRPr="000810A4">
              <w:rPr>
                <w:rFonts w:ascii="Book Antiqua" w:eastAsia="Book Antiqua" w:hAnsi="Book Antiqua" w:cs="Book Antiqua"/>
                <w:color w:val="000000"/>
              </w:rPr>
              <w:t>&lt; 3 y</w:t>
            </w:r>
            <w:r w:rsidR="00E91FD1" w:rsidRPr="000810A4">
              <w:rPr>
                <w:rFonts w:ascii="Book Antiqua" w:eastAsia="Book Antiqua" w:hAnsi="Book Antiqua" w:cs="Book Antiqua"/>
                <w:color w:val="000000"/>
              </w:rPr>
              <w:t>r</w:t>
            </w:r>
          </w:p>
        </w:tc>
        <w:tc>
          <w:tcPr>
            <w:tcW w:w="2533" w:type="dxa"/>
            <w:tcMar>
              <w:top w:w="0" w:type="dxa"/>
              <w:left w:w="108" w:type="dxa"/>
              <w:bottom w:w="0" w:type="dxa"/>
              <w:right w:w="108" w:type="dxa"/>
            </w:tcMar>
            <w:vAlign w:val="center"/>
          </w:tcPr>
          <w:p w14:paraId="482649E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51</w:t>
            </w:r>
          </w:p>
        </w:tc>
        <w:tc>
          <w:tcPr>
            <w:tcW w:w="1293" w:type="dxa"/>
            <w:tcMar>
              <w:top w:w="0" w:type="dxa"/>
              <w:left w:w="108" w:type="dxa"/>
              <w:bottom w:w="0" w:type="dxa"/>
              <w:right w:w="108" w:type="dxa"/>
            </w:tcMar>
            <w:vAlign w:val="center"/>
          </w:tcPr>
          <w:p w14:paraId="7FEED9A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19.8</w:t>
            </w:r>
          </w:p>
        </w:tc>
      </w:tr>
      <w:tr w:rsidR="00E91FD1" w:rsidRPr="000810A4" w14:paraId="605C8533" w14:textId="77777777" w:rsidTr="009C0CAA">
        <w:trPr>
          <w:trHeight w:val="227"/>
          <w:jc w:val="center"/>
        </w:trPr>
        <w:tc>
          <w:tcPr>
            <w:tcW w:w="4536" w:type="dxa"/>
            <w:tcMar>
              <w:top w:w="0" w:type="dxa"/>
              <w:left w:w="108" w:type="dxa"/>
              <w:bottom w:w="0" w:type="dxa"/>
              <w:right w:w="108" w:type="dxa"/>
            </w:tcMar>
          </w:tcPr>
          <w:p w14:paraId="3CE4A105" w14:textId="77777777" w:rsidR="00E91FD1" w:rsidRPr="000810A4" w:rsidRDefault="009C0CAA" w:rsidP="000810A4">
            <w:pPr>
              <w:snapToGrid w:val="0"/>
              <w:spacing w:line="360" w:lineRule="auto"/>
              <w:ind w:firstLineChars="50" w:firstLine="120"/>
              <w:jc w:val="both"/>
              <w:rPr>
                <w:rFonts w:ascii="Book Antiqua" w:eastAsia="Book Antiqua" w:hAnsi="Book Antiqua" w:cs="Book Antiqua"/>
                <w:color w:val="000000"/>
              </w:rPr>
            </w:pPr>
            <w:r w:rsidRPr="000810A4">
              <w:rPr>
                <w:rFonts w:ascii="Book Antiqua" w:eastAsia="Book Antiqua" w:hAnsi="Book Antiqua" w:cs="Book Antiqua"/>
                <w:color w:val="000000"/>
              </w:rPr>
              <w:t>≥ 3 y</w:t>
            </w:r>
            <w:r w:rsidR="00E91FD1" w:rsidRPr="000810A4">
              <w:rPr>
                <w:rFonts w:ascii="Book Antiqua" w:eastAsia="Book Antiqua" w:hAnsi="Book Antiqua" w:cs="Book Antiqua"/>
                <w:color w:val="000000"/>
              </w:rPr>
              <w:t>r</w:t>
            </w:r>
          </w:p>
        </w:tc>
        <w:tc>
          <w:tcPr>
            <w:tcW w:w="2533" w:type="dxa"/>
            <w:tcMar>
              <w:top w:w="0" w:type="dxa"/>
              <w:left w:w="108" w:type="dxa"/>
              <w:bottom w:w="0" w:type="dxa"/>
              <w:right w:w="108" w:type="dxa"/>
            </w:tcMar>
            <w:vAlign w:val="center"/>
          </w:tcPr>
          <w:p w14:paraId="2A0210E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9</w:t>
            </w:r>
          </w:p>
        </w:tc>
        <w:tc>
          <w:tcPr>
            <w:tcW w:w="1293" w:type="dxa"/>
            <w:tcMar>
              <w:top w:w="0" w:type="dxa"/>
              <w:left w:w="108" w:type="dxa"/>
              <w:bottom w:w="0" w:type="dxa"/>
              <w:right w:w="108" w:type="dxa"/>
            </w:tcMar>
            <w:vAlign w:val="center"/>
          </w:tcPr>
          <w:p w14:paraId="2C4EA6A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3.5</w:t>
            </w:r>
          </w:p>
        </w:tc>
      </w:tr>
      <w:tr w:rsidR="00E91FD1" w:rsidRPr="000810A4" w14:paraId="1879F2C3" w14:textId="77777777" w:rsidTr="009C0CAA">
        <w:trPr>
          <w:trHeight w:val="227"/>
          <w:jc w:val="center"/>
        </w:trPr>
        <w:tc>
          <w:tcPr>
            <w:tcW w:w="4536" w:type="dxa"/>
            <w:tcMar>
              <w:top w:w="0" w:type="dxa"/>
              <w:left w:w="108" w:type="dxa"/>
              <w:bottom w:w="0" w:type="dxa"/>
              <w:right w:w="108" w:type="dxa"/>
            </w:tcMar>
          </w:tcPr>
          <w:p w14:paraId="586ECD4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Liver recurrence</w:t>
            </w:r>
          </w:p>
        </w:tc>
        <w:tc>
          <w:tcPr>
            <w:tcW w:w="2533" w:type="dxa"/>
            <w:tcMar>
              <w:top w:w="0" w:type="dxa"/>
              <w:left w:w="108" w:type="dxa"/>
              <w:bottom w:w="0" w:type="dxa"/>
              <w:right w:w="108" w:type="dxa"/>
            </w:tcMar>
            <w:vAlign w:val="center"/>
          </w:tcPr>
          <w:p w14:paraId="2DC59E71"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93" w:type="dxa"/>
            <w:tcMar>
              <w:top w:w="0" w:type="dxa"/>
              <w:left w:w="108" w:type="dxa"/>
              <w:bottom w:w="0" w:type="dxa"/>
              <w:right w:w="108" w:type="dxa"/>
            </w:tcMar>
            <w:vAlign w:val="center"/>
          </w:tcPr>
          <w:p w14:paraId="115C2EBE"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544E4845" w14:textId="77777777" w:rsidTr="009C0CAA">
        <w:trPr>
          <w:trHeight w:val="227"/>
          <w:jc w:val="center"/>
        </w:trPr>
        <w:tc>
          <w:tcPr>
            <w:tcW w:w="4536" w:type="dxa"/>
            <w:tcMar>
              <w:top w:w="0" w:type="dxa"/>
              <w:left w:w="108" w:type="dxa"/>
              <w:bottom w:w="0" w:type="dxa"/>
              <w:right w:w="108" w:type="dxa"/>
            </w:tcMar>
          </w:tcPr>
          <w:p w14:paraId="1962DE1C"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No</w:t>
            </w:r>
          </w:p>
        </w:tc>
        <w:tc>
          <w:tcPr>
            <w:tcW w:w="2533" w:type="dxa"/>
            <w:tcMar>
              <w:top w:w="0" w:type="dxa"/>
              <w:left w:w="108" w:type="dxa"/>
              <w:bottom w:w="0" w:type="dxa"/>
              <w:right w:w="108" w:type="dxa"/>
            </w:tcMar>
            <w:vAlign w:val="center"/>
          </w:tcPr>
          <w:p w14:paraId="00EFA5A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207</w:t>
            </w:r>
          </w:p>
        </w:tc>
        <w:tc>
          <w:tcPr>
            <w:tcW w:w="1293" w:type="dxa"/>
            <w:tcMar>
              <w:top w:w="0" w:type="dxa"/>
              <w:left w:w="108" w:type="dxa"/>
              <w:bottom w:w="0" w:type="dxa"/>
              <w:right w:w="108" w:type="dxa"/>
            </w:tcMar>
            <w:vAlign w:val="center"/>
          </w:tcPr>
          <w:p w14:paraId="04B2A41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80.5</w:t>
            </w:r>
          </w:p>
        </w:tc>
      </w:tr>
      <w:tr w:rsidR="00E91FD1" w:rsidRPr="000810A4" w14:paraId="03905443" w14:textId="77777777" w:rsidTr="009C0CAA">
        <w:trPr>
          <w:trHeight w:val="227"/>
          <w:jc w:val="center"/>
        </w:trPr>
        <w:tc>
          <w:tcPr>
            <w:tcW w:w="4536" w:type="dxa"/>
            <w:tcMar>
              <w:top w:w="0" w:type="dxa"/>
              <w:left w:w="108" w:type="dxa"/>
              <w:bottom w:w="0" w:type="dxa"/>
              <w:right w:w="108" w:type="dxa"/>
            </w:tcMar>
          </w:tcPr>
          <w:p w14:paraId="5A3767B3"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Yes</w:t>
            </w:r>
          </w:p>
        </w:tc>
        <w:tc>
          <w:tcPr>
            <w:tcW w:w="2533" w:type="dxa"/>
            <w:tcMar>
              <w:top w:w="0" w:type="dxa"/>
              <w:left w:w="108" w:type="dxa"/>
              <w:bottom w:w="0" w:type="dxa"/>
              <w:right w:w="108" w:type="dxa"/>
            </w:tcMar>
            <w:vAlign w:val="center"/>
          </w:tcPr>
          <w:p w14:paraId="1A92167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25</w:t>
            </w:r>
          </w:p>
        </w:tc>
        <w:tc>
          <w:tcPr>
            <w:tcW w:w="1293" w:type="dxa"/>
            <w:tcMar>
              <w:top w:w="0" w:type="dxa"/>
              <w:left w:w="108" w:type="dxa"/>
              <w:bottom w:w="0" w:type="dxa"/>
              <w:right w:w="108" w:type="dxa"/>
            </w:tcMar>
            <w:vAlign w:val="center"/>
          </w:tcPr>
          <w:p w14:paraId="7173D3C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9.7</w:t>
            </w:r>
          </w:p>
        </w:tc>
      </w:tr>
      <w:tr w:rsidR="00E91FD1" w:rsidRPr="000810A4" w14:paraId="29E01A66" w14:textId="77777777" w:rsidTr="009C0CAA">
        <w:trPr>
          <w:trHeight w:val="227"/>
          <w:jc w:val="center"/>
        </w:trPr>
        <w:tc>
          <w:tcPr>
            <w:tcW w:w="4536" w:type="dxa"/>
            <w:tcMar>
              <w:top w:w="0" w:type="dxa"/>
              <w:left w:w="108" w:type="dxa"/>
              <w:bottom w:w="0" w:type="dxa"/>
              <w:right w:w="108" w:type="dxa"/>
            </w:tcMar>
          </w:tcPr>
          <w:p w14:paraId="52FD2F3C"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Missing</w:t>
            </w:r>
          </w:p>
        </w:tc>
        <w:tc>
          <w:tcPr>
            <w:tcW w:w="2533" w:type="dxa"/>
            <w:tcMar>
              <w:top w:w="0" w:type="dxa"/>
              <w:left w:w="108" w:type="dxa"/>
              <w:bottom w:w="0" w:type="dxa"/>
              <w:right w:w="108" w:type="dxa"/>
            </w:tcMar>
            <w:vAlign w:val="center"/>
          </w:tcPr>
          <w:p w14:paraId="5609E0A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w:t>
            </w:r>
          </w:p>
        </w:tc>
        <w:tc>
          <w:tcPr>
            <w:tcW w:w="1293" w:type="dxa"/>
            <w:tcMar>
              <w:top w:w="0" w:type="dxa"/>
              <w:left w:w="108" w:type="dxa"/>
              <w:bottom w:w="0" w:type="dxa"/>
              <w:right w:w="108" w:type="dxa"/>
            </w:tcMar>
            <w:vAlign w:val="center"/>
          </w:tcPr>
          <w:p w14:paraId="53FCF21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9.7</w:t>
            </w:r>
          </w:p>
        </w:tc>
      </w:tr>
      <w:tr w:rsidR="00E91FD1" w:rsidRPr="000810A4" w14:paraId="7A568D9E" w14:textId="77777777" w:rsidTr="009C0CAA">
        <w:trPr>
          <w:trHeight w:val="227"/>
          <w:jc w:val="center"/>
        </w:trPr>
        <w:tc>
          <w:tcPr>
            <w:tcW w:w="4536" w:type="dxa"/>
            <w:tcMar>
              <w:top w:w="0" w:type="dxa"/>
              <w:left w:w="108" w:type="dxa"/>
              <w:bottom w:w="0" w:type="dxa"/>
              <w:right w:w="108" w:type="dxa"/>
            </w:tcMar>
          </w:tcPr>
          <w:p w14:paraId="15617DD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Lung recurrence</w:t>
            </w:r>
          </w:p>
        </w:tc>
        <w:tc>
          <w:tcPr>
            <w:tcW w:w="2533" w:type="dxa"/>
            <w:tcMar>
              <w:top w:w="0" w:type="dxa"/>
              <w:left w:w="108" w:type="dxa"/>
              <w:bottom w:w="0" w:type="dxa"/>
              <w:right w:w="108" w:type="dxa"/>
            </w:tcMar>
            <w:vAlign w:val="center"/>
          </w:tcPr>
          <w:p w14:paraId="58248EB2"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93" w:type="dxa"/>
            <w:tcMar>
              <w:top w:w="0" w:type="dxa"/>
              <w:left w:w="108" w:type="dxa"/>
              <w:bottom w:w="0" w:type="dxa"/>
              <w:right w:w="108" w:type="dxa"/>
            </w:tcMar>
            <w:vAlign w:val="center"/>
          </w:tcPr>
          <w:p w14:paraId="0D831F5B"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76CE6CC3" w14:textId="77777777" w:rsidTr="009C0CAA">
        <w:trPr>
          <w:trHeight w:val="227"/>
          <w:jc w:val="center"/>
        </w:trPr>
        <w:tc>
          <w:tcPr>
            <w:tcW w:w="4536" w:type="dxa"/>
            <w:tcMar>
              <w:top w:w="0" w:type="dxa"/>
              <w:left w:w="108" w:type="dxa"/>
              <w:bottom w:w="0" w:type="dxa"/>
              <w:right w:w="108" w:type="dxa"/>
            </w:tcMar>
          </w:tcPr>
          <w:p w14:paraId="6583E301"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No</w:t>
            </w:r>
          </w:p>
        </w:tc>
        <w:tc>
          <w:tcPr>
            <w:tcW w:w="2533" w:type="dxa"/>
            <w:tcMar>
              <w:top w:w="0" w:type="dxa"/>
              <w:left w:w="108" w:type="dxa"/>
              <w:bottom w:w="0" w:type="dxa"/>
              <w:right w:w="108" w:type="dxa"/>
            </w:tcMar>
            <w:vAlign w:val="center"/>
          </w:tcPr>
          <w:p w14:paraId="0FA879E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216</w:t>
            </w:r>
          </w:p>
        </w:tc>
        <w:tc>
          <w:tcPr>
            <w:tcW w:w="1293" w:type="dxa"/>
            <w:tcMar>
              <w:top w:w="0" w:type="dxa"/>
              <w:left w:w="108" w:type="dxa"/>
              <w:bottom w:w="0" w:type="dxa"/>
              <w:right w:w="108" w:type="dxa"/>
            </w:tcMar>
            <w:vAlign w:val="center"/>
          </w:tcPr>
          <w:p w14:paraId="4D5952E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84.0</w:t>
            </w:r>
          </w:p>
        </w:tc>
      </w:tr>
      <w:tr w:rsidR="00E91FD1" w:rsidRPr="000810A4" w14:paraId="410FF209" w14:textId="77777777" w:rsidTr="009C0CAA">
        <w:trPr>
          <w:trHeight w:val="227"/>
          <w:jc w:val="center"/>
        </w:trPr>
        <w:tc>
          <w:tcPr>
            <w:tcW w:w="4536" w:type="dxa"/>
            <w:tcMar>
              <w:top w:w="0" w:type="dxa"/>
              <w:left w:w="108" w:type="dxa"/>
              <w:bottom w:w="0" w:type="dxa"/>
              <w:right w:w="108" w:type="dxa"/>
            </w:tcMar>
          </w:tcPr>
          <w:p w14:paraId="682F76EA"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Yes</w:t>
            </w:r>
          </w:p>
        </w:tc>
        <w:tc>
          <w:tcPr>
            <w:tcW w:w="2533" w:type="dxa"/>
            <w:tcMar>
              <w:top w:w="0" w:type="dxa"/>
              <w:left w:w="108" w:type="dxa"/>
              <w:bottom w:w="0" w:type="dxa"/>
              <w:right w:w="108" w:type="dxa"/>
            </w:tcMar>
            <w:vAlign w:val="center"/>
          </w:tcPr>
          <w:p w14:paraId="7FF1D56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16</w:t>
            </w:r>
          </w:p>
        </w:tc>
        <w:tc>
          <w:tcPr>
            <w:tcW w:w="1293" w:type="dxa"/>
            <w:tcMar>
              <w:top w:w="0" w:type="dxa"/>
              <w:left w:w="108" w:type="dxa"/>
              <w:bottom w:w="0" w:type="dxa"/>
              <w:right w:w="108" w:type="dxa"/>
            </w:tcMar>
            <w:vAlign w:val="center"/>
          </w:tcPr>
          <w:p w14:paraId="7B95E8C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6.2</w:t>
            </w:r>
          </w:p>
        </w:tc>
      </w:tr>
      <w:tr w:rsidR="00E91FD1" w:rsidRPr="000810A4" w14:paraId="38890E67" w14:textId="77777777" w:rsidTr="009C0CAA">
        <w:trPr>
          <w:trHeight w:val="227"/>
          <w:jc w:val="center"/>
        </w:trPr>
        <w:tc>
          <w:tcPr>
            <w:tcW w:w="4536" w:type="dxa"/>
            <w:tcMar>
              <w:top w:w="0" w:type="dxa"/>
              <w:left w:w="108" w:type="dxa"/>
              <w:bottom w:w="0" w:type="dxa"/>
              <w:right w:w="108" w:type="dxa"/>
            </w:tcMar>
          </w:tcPr>
          <w:p w14:paraId="1BC511B9"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Missing</w:t>
            </w:r>
          </w:p>
        </w:tc>
        <w:tc>
          <w:tcPr>
            <w:tcW w:w="2533" w:type="dxa"/>
            <w:tcMar>
              <w:top w:w="0" w:type="dxa"/>
              <w:left w:w="108" w:type="dxa"/>
              <w:bottom w:w="0" w:type="dxa"/>
              <w:right w:w="108" w:type="dxa"/>
            </w:tcMar>
            <w:vAlign w:val="center"/>
          </w:tcPr>
          <w:p w14:paraId="7245A08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w:t>
            </w:r>
          </w:p>
        </w:tc>
        <w:tc>
          <w:tcPr>
            <w:tcW w:w="1293" w:type="dxa"/>
            <w:tcMar>
              <w:top w:w="0" w:type="dxa"/>
              <w:left w:w="108" w:type="dxa"/>
              <w:bottom w:w="0" w:type="dxa"/>
              <w:right w:w="108" w:type="dxa"/>
            </w:tcMar>
            <w:vAlign w:val="center"/>
          </w:tcPr>
          <w:p w14:paraId="742B347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9.7</w:t>
            </w:r>
          </w:p>
        </w:tc>
      </w:tr>
      <w:tr w:rsidR="00E91FD1" w:rsidRPr="000810A4" w14:paraId="77B5AFF6" w14:textId="77777777" w:rsidTr="009C0CAA">
        <w:trPr>
          <w:trHeight w:val="227"/>
          <w:jc w:val="center"/>
        </w:trPr>
        <w:tc>
          <w:tcPr>
            <w:tcW w:w="4536" w:type="dxa"/>
            <w:tcMar>
              <w:top w:w="0" w:type="dxa"/>
              <w:left w:w="108" w:type="dxa"/>
              <w:bottom w:w="0" w:type="dxa"/>
              <w:right w:w="108" w:type="dxa"/>
            </w:tcMar>
          </w:tcPr>
          <w:p w14:paraId="7CFA566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Local recurrence</w:t>
            </w:r>
          </w:p>
        </w:tc>
        <w:tc>
          <w:tcPr>
            <w:tcW w:w="2533" w:type="dxa"/>
            <w:tcMar>
              <w:top w:w="0" w:type="dxa"/>
              <w:left w:w="108" w:type="dxa"/>
              <w:bottom w:w="0" w:type="dxa"/>
              <w:right w:w="108" w:type="dxa"/>
            </w:tcMar>
            <w:vAlign w:val="center"/>
          </w:tcPr>
          <w:p w14:paraId="2AD207E9"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93" w:type="dxa"/>
            <w:tcMar>
              <w:top w:w="0" w:type="dxa"/>
              <w:left w:w="108" w:type="dxa"/>
              <w:bottom w:w="0" w:type="dxa"/>
              <w:right w:w="108" w:type="dxa"/>
            </w:tcMar>
            <w:vAlign w:val="center"/>
          </w:tcPr>
          <w:p w14:paraId="56864298"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65EC10C8" w14:textId="77777777" w:rsidTr="009C0CAA">
        <w:trPr>
          <w:trHeight w:val="227"/>
          <w:jc w:val="center"/>
        </w:trPr>
        <w:tc>
          <w:tcPr>
            <w:tcW w:w="4536" w:type="dxa"/>
            <w:tcMar>
              <w:top w:w="0" w:type="dxa"/>
              <w:left w:w="108" w:type="dxa"/>
              <w:bottom w:w="0" w:type="dxa"/>
              <w:right w:w="108" w:type="dxa"/>
            </w:tcMar>
          </w:tcPr>
          <w:p w14:paraId="102C5C0B"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No</w:t>
            </w:r>
          </w:p>
        </w:tc>
        <w:tc>
          <w:tcPr>
            <w:tcW w:w="2533" w:type="dxa"/>
            <w:tcMar>
              <w:top w:w="0" w:type="dxa"/>
              <w:left w:w="108" w:type="dxa"/>
              <w:bottom w:w="0" w:type="dxa"/>
              <w:right w:w="108" w:type="dxa"/>
            </w:tcMar>
            <w:vAlign w:val="center"/>
          </w:tcPr>
          <w:p w14:paraId="10D3C63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215</w:t>
            </w:r>
          </w:p>
        </w:tc>
        <w:tc>
          <w:tcPr>
            <w:tcW w:w="1293" w:type="dxa"/>
            <w:tcMar>
              <w:top w:w="0" w:type="dxa"/>
              <w:left w:w="108" w:type="dxa"/>
              <w:bottom w:w="0" w:type="dxa"/>
              <w:right w:w="108" w:type="dxa"/>
            </w:tcMar>
            <w:vAlign w:val="center"/>
          </w:tcPr>
          <w:p w14:paraId="2768435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83.7</w:t>
            </w:r>
          </w:p>
        </w:tc>
      </w:tr>
      <w:tr w:rsidR="00E91FD1" w:rsidRPr="000810A4" w14:paraId="33A0229C" w14:textId="77777777" w:rsidTr="009C0CAA">
        <w:trPr>
          <w:trHeight w:val="227"/>
          <w:jc w:val="center"/>
        </w:trPr>
        <w:tc>
          <w:tcPr>
            <w:tcW w:w="4536" w:type="dxa"/>
            <w:tcMar>
              <w:top w:w="0" w:type="dxa"/>
              <w:left w:w="108" w:type="dxa"/>
              <w:bottom w:w="0" w:type="dxa"/>
              <w:right w:w="108" w:type="dxa"/>
            </w:tcMar>
          </w:tcPr>
          <w:p w14:paraId="2C4CC0FE"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Yes</w:t>
            </w:r>
          </w:p>
        </w:tc>
        <w:tc>
          <w:tcPr>
            <w:tcW w:w="2533" w:type="dxa"/>
            <w:tcMar>
              <w:top w:w="0" w:type="dxa"/>
              <w:left w:w="108" w:type="dxa"/>
              <w:bottom w:w="0" w:type="dxa"/>
              <w:right w:w="108" w:type="dxa"/>
            </w:tcMar>
            <w:vAlign w:val="center"/>
          </w:tcPr>
          <w:p w14:paraId="17949F2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17</w:t>
            </w:r>
          </w:p>
        </w:tc>
        <w:tc>
          <w:tcPr>
            <w:tcW w:w="1293" w:type="dxa"/>
            <w:tcMar>
              <w:top w:w="0" w:type="dxa"/>
              <w:left w:w="108" w:type="dxa"/>
              <w:bottom w:w="0" w:type="dxa"/>
              <w:right w:w="108" w:type="dxa"/>
            </w:tcMar>
            <w:vAlign w:val="center"/>
          </w:tcPr>
          <w:p w14:paraId="3BAB3F1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6.6</w:t>
            </w:r>
          </w:p>
        </w:tc>
      </w:tr>
      <w:tr w:rsidR="00E91FD1" w:rsidRPr="000810A4" w14:paraId="0ECA9E88" w14:textId="77777777" w:rsidTr="009C0CAA">
        <w:trPr>
          <w:trHeight w:val="227"/>
          <w:jc w:val="center"/>
        </w:trPr>
        <w:tc>
          <w:tcPr>
            <w:tcW w:w="4536" w:type="dxa"/>
            <w:tcMar>
              <w:top w:w="0" w:type="dxa"/>
              <w:left w:w="108" w:type="dxa"/>
              <w:bottom w:w="0" w:type="dxa"/>
              <w:right w:w="108" w:type="dxa"/>
            </w:tcMar>
          </w:tcPr>
          <w:p w14:paraId="215C7891"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Missing</w:t>
            </w:r>
          </w:p>
        </w:tc>
        <w:tc>
          <w:tcPr>
            <w:tcW w:w="2533" w:type="dxa"/>
            <w:tcMar>
              <w:top w:w="0" w:type="dxa"/>
              <w:left w:w="108" w:type="dxa"/>
              <w:bottom w:w="0" w:type="dxa"/>
              <w:right w:w="108" w:type="dxa"/>
            </w:tcMar>
            <w:vAlign w:val="center"/>
          </w:tcPr>
          <w:p w14:paraId="738A077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w:t>
            </w:r>
          </w:p>
        </w:tc>
        <w:tc>
          <w:tcPr>
            <w:tcW w:w="1293" w:type="dxa"/>
            <w:tcMar>
              <w:top w:w="0" w:type="dxa"/>
              <w:left w:w="108" w:type="dxa"/>
              <w:bottom w:w="0" w:type="dxa"/>
              <w:right w:w="108" w:type="dxa"/>
            </w:tcMar>
            <w:vAlign w:val="center"/>
          </w:tcPr>
          <w:p w14:paraId="114E958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9.7</w:t>
            </w:r>
          </w:p>
        </w:tc>
      </w:tr>
      <w:tr w:rsidR="00E91FD1" w:rsidRPr="000810A4" w14:paraId="0705D4D7" w14:textId="77777777" w:rsidTr="009C0CAA">
        <w:trPr>
          <w:trHeight w:val="227"/>
          <w:jc w:val="center"/>
        </w:trPr>
        <w:tc>
          <w:tcPr>
            <w:tcW w:w="4536" w:type="dxa"/>
            <w:tcMar>
              <w:top w:w="0" w:type="dxa"/>
              <w:left w:w="108" w:type="dxa"/>
              <w:bottom w:w="0" w:type="dxa"/>
              <w:right w:w="108" w:type="dxa"/>
            </w:tcMar>
          </w:tcPr>
          <w:p w14:paraId="0E30760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Peritoneal seeding</w:t>
            </w:r>
          </w:p>
        </w:tc>
        <w:tc>
          <w:tcPr>
            <w:tcW w:w="2533" w:type="dxa"/>
            <w:tcMar>
              <w:top w:w="0" w:type="dxa"/>
              <w:left w:w="108" w:type="dxa"/>
              <w:bottom w:w="0" w:type="dxa"/>
              <w:right w:w="108" w:type="dxa"/>
            </w:tcMar>
            <w:vAlign w:val="center"/>
          </w:tcPr>
          <w:p w14:paraId="742C2A2D"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93" w:type="dxa"/>
            <w:tcMar>
              <w:top w:w="0" w:type="dxa"/>
              <w:left w:w="108" w:type="dxa"/>
              <w:bottom w:w="0" w:type="dxa"/>
              <w:right w:w="108" w:type="dxa"/>
            </w:tcMar>
            <w:vAlign w:val="center"/>
          </w:tcPr>
          <w:p w14:paraId="5D5AFF6D"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0DDB17F2" w14:textId="77777777" w:rsidTr="009C0CAA">
        <w:trPr>
          <w:trHeight w:val="227"/>
          <w:jc w:val="center"/>
        </w:trPr>
        <w:tc>
          <w:tcPr>
            <w:tcW w:w="4536" w:type="dxa"/>
            <w:tcMar>
              <w:top w:w="0" w:type="dxa"/>
              <w:left w:w="108" w:type="dxa"/>
              <w:bottom w:w="0" w:type="dxa"/>
              <w:right w:w="108" w:type="dxa"/>
            </w:tcMar>
          </w:tcPr>
          <w:p w14:paraId="05C2E03A"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No</w:t>
            </w:r>
          </w:p>
        </w:tc>
        <w:tc>
          <w:tcPr>
            <w:tcW w:w="2533" w:type="dxa"/>
            <w:tcMar>
              <w:top w:w="0" w:type="dxa"/>
              <w:left w:w="108" w:type="dxa"/>
              <w:bottom w:w="0" w:type="dxa"/>
              <w:right w:w="108" w:type="dxa"/>
            </w:tcMar>
            <w:vAlign w:val="center"/>
          </w:tcPr>
          <w:p w14:paraId="2020B35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225</w:t>
            </w:r>
          </w:p>
        </w:tc>
        <w:tc>
          <w:tcPr>
            <w:tcW w:w="1293" w:type="dxa"/>
            <w:tcMar>
              <w:top w:w="0" w:type="dxa"/>
              <w:left w:w="108" w:type="dxa"/>
              <w:bottom w:w="0" w:type="dxa"/>
              <w:right w:w="108" w:type="dxa"/>
            </w:tcMar>
            <w:vAlign w:val="center"/>
          </w:tcPr>
          <w:p w14:paraId="218BDE4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87.5</w:t>
            </w:r>
          </w:p>
        </w:tc>
      </w:tr>
      <w:tr w:rsidR="00E91FD1" w:rsidRPr="000810A4" w14:paraId="06CF5665" w14:textId="77777777" w:rsidTr="009C0CAA">
        <w:trPr>
          <w:trHeight w:val="227"/>
          <w:jc w:val="center"/>
        </w:trPr>
        <w:tc>
          <w:tcPr>
            <w:tcW w:w="4536" w:type="dxa"/>
            <w:tcMar>
              <w:top w:w="0" w:type="dxa"/>
              <w:left w:w="108" w:type="dxa"/>
              <w:bottom w:w="0" w:type="dxa"/>
              <w:right w:w="108" w:type="dxa"/>
            </w:tcMar>
          </w:tcPr>
          <w:p w14:paraId="293263B3"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Yes</w:t>
            </w:r>
          </w:p>
        </w:tc>
        <w:tc>
          <w:tcPr>
            <w:tcW w:w="2533" w:type="dxa"/>
            <w:tcMar>
              <w:top w:w="0" w:type="dxa"/>
              <w:left w:w="108" w:type="dxa"/>
              <w:bottom w:w="0" w:type="dxa"/>
              <w:right w:w="108" w:type="dxa"/>
            </w:tcMar>
            <w:vAlign w:val="center"/>
          </w:tcPr>
          <w:p w14:paraId="0D279A2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w:t>
            </w:r>
          </w:p>
        </w:tc>
        <w:tc>
          <w:tcPr>
            <w:tcW w:w="1293" w:type="dxa"/>
            <w:tcMar>
              <w:top w:w="0" w:type="dxa"/>
              <w:left w:w="108" w:type="dxa"/>
              <w:bottom w:w="0" w:type="dxa"/>
              <w:right w:w="108" w:type="dxa"/>
            </w:tcMar>
            <w:vAlign w:val="center"/>
          </w:tcPr>
          <w:p w14:paraId="43509E2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2.7</w:t>
            </w:r>
          </w:p>
        </w:tc>
      </w:tr>
      <w:tr w:rsidR="00E91FD1" w:rsidRPr="000810A4" w14:paraId="33A2D4D9" w14:textId="77777777" w:rsidTr="009C0CAA">
        <w:trPr>
          <w:trHeight w:val="227"/>
          <w:jc w:val="center"/>
        </w:trPr>
        <w:tc>
          <w:tcPr>
            <w:tcW w:w="4536" w:type="dxa"/>
            <w:tcMar>
              <w:top w:w="0" w:type="dxa"/>
              <w:left w:w="108" w:type="dxa"/>
              <w:bottom w:w="0" w:type="dxa"/>
              <w:right w:w="108" w:type="dxa"/>
            </w:tcMar>
          </w:tcPr>
          <w:p w14:paraId="5B322493"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Missing</w:t>
            </w:r>
          </w:p>
        </w:tc>
        <w:tc>
          <w:tcPr>
            <w:tcW w:w="2533" w:type="dxa"/>
            <w:tcMar>
              <w:top w:w="0" w:type="dxa"/>
              <w:left w:w="108" w:type="dxa"/>
              <w:bottom w:w="0" w:type="dxa"/>
              <w:right w:w="108" w:type="dxa"/>
            </w:tcMar>
            <w:vAlign w:val="center"/>
          </w:tcPr>
          <w:p w14:paraId="2DB20AF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w:t>
            </w:r>
          </w:p>
        </w:tc>
        <w:tc>
          <w:tcPr>
            <w:tcW w:w="1293" w:type="dxa"/>
            <w:tcMar>
              <w:top w:w="0" w:type="dxa"/>
              <w:left w:w="108" w:type="dxa"/>
              <w:bottom w:w="0" w:type="dxa"/>
              <w:right w:w="108" w:type="dxa"/>
            </w:tcMar>
            <w:vAlign w:val="center"/>
          </w:tcPr>
          <w:p w14:paraId="225BB7B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9.7</w:t>
            </w:r>
          </w:p>
        </w:tc>
      </w:tr>
      <w:tr w:rsidR="00E91FD1" w:rsidRPr="000810A4" w14:paraId="782E0817" w14:textId="77777777" w:rsidTr="009C0CAA">
        <w:trPr>
          <w:trHeight w:val="227"/>
          <w:jc w:val="center"/>
        </w:trPr>
        <w:tc>
          <w:tcPr>
            <w:tcW w:w="4536" w:type="dxa"/>
            <w:tcMar>
              <w:top w:w="0" w:type="dxa"/>
              <w:left w:w="108" w:type="dxa"/>
              <w:bottom w:w="0" w:type="dxa"/>
              <w:right w:w="108" w:type="dxa"/>
            </w:tcMar>
          </w:tcPr>
          <w:p w14:paraId="08CC509E" w14:textId="77777777" w:rsidR="00E91FD1" w:rsidRPr="000810A4" w:rsidRDefault="00E91FD1" w:rsidP="000810A4">
            <w:pPr>
              <w:snapToGrid w:val="0"/>
              <w:spacing w:line="360" w:lineRule="auto"/>
              <w:jc w:val="both"/>
              <w:rPr>
                <w:rFonts w:ascii="Book Antiqua" w:eastAsia="Book Antiqua" w:hAnsi="Book Antiqua" w:cs="Book Antiqua"/>
                <w:lang w:val="en-GB"/>
              </w:rPr>
            </w:pPr>
            <w:r w:rsidRPr="000810A4">
              <w:rPr>
                <w:rFonts w:ascii="Book Antiqua" w:eastAsia="Book Antiqua" w:hAnsi="Book Antiqua" w:cs="Book Antiqua"/>
                <w:color w:val="000000"/>
                <w:lang w:val="en-GB"/>
              </w:rPr>
              <w:t>Treatment of the first recurrence</w:t>
            </w:r>
          </w:p>
        </w:tc>
        <w:tc>
          <w:tcPr>
            <w:tcW w:w="2533" w:type="dxa"/>
            <w:tcMar>
              <w:top w:w="0" w:type="dxa"/>
              <w:left w:w="108" w:type="dxa"/>
              <w:bottom w:w="0" w:type="dxa"/>
              <w:right w:w="108" w:type="dxa"/>
            </w:tcMar>
            <w:vAlign w:val="center"/>
          </w:tcPr>
          <w:p w14:paraId="213D7153" w14:textId="77777777" w:rsidR="00E91FD1" w:rsidRPr="000810A4" w:rsidRDefault="00E91FD1" w:rsidP="000810A4">
            <w:pPr>
              <w:snapToGrid w:val="0"/>
              <w:spacing w:line="360" w:lineRule="auto"/>
              <w:jc w:val="both"/>
              <w:rPr>
                <w:rFonts w:ascii="Book Antiqua" w:eastAsia="Book Antiqua" w:hAnsi="Book Antiqua" w:cs="Book Antiqua"/>
                <w:lang w:val="en-GB"/>
              </w:rPr>
            </w:pPr>
          </w:p>
        </w:tc>
        <w:tc>
          <w:tcPr>
            <w:tcW w:w="1293" w:type="dxa"/>
            <w:tcMar>
              <w:top w:w="0" w:type="dxa"/>
              <w:left w:w="108" w:type="dxa"/>
              <w:bottom w:w="0" w:type="dxa"/>
              <w:right w:w="108" w:type="dxa"/>
            </w:tcMar>
            <w:vAlign w:val="center"/>
          </w:tcPr>
          <w:p w14:paraId="4D315245" w14:textId="77777777" w:rsidR="00E91FD1" w:rsidRPr="000810A4" w:rsidRDefault="00E91FD1" w:rsidP="000810A4">
            <w:pPr>
              <w:snapToGrid w:val="0"/>
              <w:spacing w:line="360" w:lineRule="auto"/>
              <w:jc w:val="both"/>
              <w:rPr>
                <w:rFonts w:ascii="Book Antiqua" w:eastAsia="Book Antiqua" w:hAnsi="Book Antiqua" w:cs="Book Antiqua"/>
                <w:lang w:val="en-GB"/>
              </w:rPr>
            </w:pPr>
          </w:p>
        </w:tc>
      </w:tr>
      <w:tr w:rsidR="00E91FD1" w:rsidRPr="000810A4" w14:paraId="39F262D4" w14:textId="77777777" w:rsidTr="009C0CAA">
        <w:trPr>
          <w:trHeight w:val="227"/>
          <w:jc w:val="center"/>
        </w:trPr>
        <w:tc>
          <w:tcPr>
            <w:tcW w:w="4536" w:type="dxa"/>
            <w:tcMar>
              <w:top w:w="0" w:type="dxa"/>
              <w:left w:w="108" w:type="dxa"/>
              <w:bottom w:w="0" w:type="dxa"/>
              <w:right w:w="108" w:type="dxa"/>
            </w:tcMar>
          </w:tcPr>
          <w:p w14:paraId="18F95132"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Surgery</w:t>
            </w:r>
          </w:p>
        </w:tc>
        <w:tc>
          <w:tcPr>
            <w:tcW w:w="2533" w:type="dxa"/>
            <w:tcMar>
              <w:top w:w="0" w:type="dxa"/>
              <w:left w:w="108" w:type="dxa"/>
              <w:bottom w:w="0" w:type="dxa"/>
              <w:right w:w="108" w:type="dxa"/>
            </w:tcMar>
            <w:vAlign w:val="center"/>
          </w:tcPr>
          <w:p w14:paraId="2FACA1F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25</w:t>
            </w:r>
          </w:p>
        </w:tc>
        <w:tc>
          <w:tcPr>
            <w:tcW w:w="1293" w:type="dxa"/>
            <w:tcMar>
              <w:top w:w="0" w:type="dxa"/>
              <w:left w:w="108" w:type="dxa"/>
              <w:bottom w:w="0" w:type="dxa"/>
              <w:right w:w="108" w:type="dxa"/>
            </w:tcMar>
            <w:vAlign w:val="center"/>
          </w:tcPr>
          <w:p w14:paraId="0CCD459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41.7</w:t>
            </w:r>
          </w:p>
        </w:tc>
      </w:tr>
      <w:tr w:rsidR="00E91FD1" w:rsidRPr="000810A4" w14:paraId="5758CD0E" w14:textId="77777777" w:rsidTr="009C0CAA">
        <w:trPr>
          <w:trHeight w:val="227"/>
          <w:jc w:val="center"/>
        </w:trPr>
        <w:tc>
          <w:tcPr>
            <w:tcW w:w="4536" w:type="dxa"/>
            <w:tcMar>
              <w:top w:w="0" w:type="dxa"/>
              <w:left w:w="108" w:type="dxa"/>
              <w:bottom w:w="0" w:type="dxa"/>
              <w:right w:w="108" w:type="dxa"/>
            </w:tcMar>
          </w:tcPr>
          <w:p w14:paraId="22C63DBA"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Chemotherapy</w:t>
            </w:r>
          </w:p>
        </w:tc>
        <w:tc>
          <w:tcPr>
            <w:tcW w:w="2533" w:type="dxa"/>
            <w:tcMar>
              <w:top w:w="0" w:type="dxa"/>
              <w:left w:w="108" w:type="dxa"/>
              <w:bottom w:w="0" w:type="dxa"/>
              <w:right w:w="108" w:type="dxa"/>
            </w:tcMar>
            <w:vAlign w:val="center"/>
          </w:tcPr>
          <w:p w14:paraId="2A3AD2D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20</w:t>
            </w:r>
          </w:p>
        </w:tc>
        <w:tc>
          <w:tcPr>
            <w:tcW w:w="1293" w:type="dxa"/>
            <w:tcMar>
              <w:top w:w="0" w:type="dxa"/>
              <w:left w:w="108" w:type="dxa"/>
              <w:bottom w:w="0" w:type="dxa"/>
              <w:right w:w="108" w:type="dxa"/>
            </w:tcMar>
            <w:vAlign w:val="center"/>
          </w:tcPr>
          <w:p w14:paraId="2DB6C2B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33.3</w:t>
            </w:r>
          </w:p>
        </w:tc>
      </w:tr>
      <w:tr w:rsidR="00E91FD1" w:rsidRPr="000810A4" w14:paraId="6F39545F" w14:textId="77777777" w:rsidTr="009C0CAA">
        <w:trPr>
          <w:trHeight w:val="227"/>
          <w:jc w:val="center"/>
        </w:trPr>
        <w:tc>
          <w:tcPr>
            <w:tcW w:w="4536" w:type="dxa"/>
            <w:tcMar>
              <w:top w:w="0" w:type="dxa"/>
              <w:left w:w="108" w:type="dxa"/>
              <w:bottom w:w="0" w:type="dxa"/>
              <w:right w:w="108" w:type="dxa"/>
            </w:tcMar>
          </w:tcPr>
          <w:p w14:paraId="04BF857B"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 xml:space="preserve">Best </w:t>
            </w:r>
            <w:r w:rsidR="009C0CAA" w:rsidRPr="000810A4">
              <w:rPr>
                <w:rFonts w:ascii="Book Antiqua" w:eastAsia="Book Antiqua" w:hAnsi="Book Antiqua" w:cs="Book Antiqua"/>
                <w:color w:val="000000"/>
              </w:rPr>
              <w:t>supportive care</w:t>
            </w:r>
          </w:p>
        </w:tc>
        <w:tc>
          <w:tcPr>
            <w:tcW w:w="2533" w:type="dxa"/>
            <w:tcMar>
              <w:top w:w="0" w:type="dxa"/>
              <w:left w:w="108" w:type="dxa"/>
              <w:bottom w:w="0" w:type="dxa"/>
              <w:right w:w="108" w:type="dxa"/>
            </w:tcMar>
            <w:vAlign w:val="center"/>
          </w:tcPr>
          <w:p w14:paraId="427068A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w:t>
            </w:r>
          </w:p>
        </w:tc>
        <w:tc>
          <w:tcPr>
            <w:tcW w:w="1293" w:type="dxa"/>
            <w:tcMar>
              <w:top w:w="0" w:type="dxa"/>
              <w:left w:w="108" w:type="dxa"/>
              <w:bottom w:w="0" w:type="dxa"/>
              <w:right w:w="108" w:type="dxa"/>
            </w:tcMar>
            <w:vAlign w:val="center"/>
          </w:tcPr>
          <w:p w14:paraId="6D6C4FA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13.3</w:t>
            </w:r>
          </w:p>
        </w:tc>
      </w:tr>
      <w:tr w:rsidR="00E91FD1" w:rsidRPr="000810A4" w14:paraId="28E63BB8" w14:textId="77777777" w:rsidTr="009C0CAA">
        <w:trPr>
          <w:trHeight w:val="227"/>
          <w:jc w:val="center"/>
        </w:trPr>
        <w:tc>
          <w:tcPr>
            <w:tcW w:w="4536" w:type="dxa"/>
            <w:tcMar>
              <w:top w:w="0" w:type="dxa"/>
              <w:left w:w="108" w:type="dxa"/>
              <w:bottom w:w="0" w:type="dxa"/>
              <w:right w:w="108" w:type="dxa"/>
            </w:tcMar>
          </w:tcPr>
          <w:p w14:paraId="0566A718"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Palliation</w:t>
            </w:r>
          </w:p>
        </w:tc>
        <w:tc>
          <w:tcPr>
            <w:tcW w:w="2533" w:type="dxa"/>
            <w:tcMar>
              <w:top w:w="0" w:type="dxa"/>
              <w:left w:w="108" w:type="dxa"/>
              <w:bottom w:w="0" w:type="dxa"/>
              <w:right w:w="108" w:type="dxa"/>
            </w:tcMar>
            <w:vAlign w:val="center"/>
          </w:tcPr>
          <w:p w14:paraId="4E24EA7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w:t>
            </w:r>
          </w:p>
        </w:tc>
        <w:tc>
          <w:tcPr>
            <w:tcW w:w="1293" w:type="dxa"/>
            <w:tcMar>
              <w:top w:w="0" w:type="dxa"/>
              <w:left w:w="108" w:type="dxa"/>
              <w:bottom w:w="0" w:type="dxa"/>
              <w:right w:w="108" w:type="dxa"/>
            </w:tcMar>
            <w:vAlign w:val="center"/>
          </w:tcPr>
          <w:p w14:paraId="794360D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3.3</w:t>
            </w:r>
          </w:p>
        </w:tc>
      </w:tr>
      <w:tr w:rsidR="00E91FD1" w:rsidRPr="000810A4" w14:paraId="62C68212" w14:textId="77777777" w:rsidTr="009C0CAA">
        <w:trPr>
          <w:trHeight w:val="227"/>
          <w:jc w:val="center"/>
        </w:trPr>
        <w:tc>
          <w:tcPr>
            <w:tcW w:w="4536" w:type="dxa"/>
            <w:tcMar>
              <w:top w:w="0" w:type="dxa"/>
              <w:left w:w="108" w:type="dxa"/>
              <w:bottom w:w="0" w:type="dxa"/>
              <w:right w:w="108" w:type="dxa"/>
            </w:tcMar>
          </w:tcPr>
          <w:p w14:paraId="238DDD2F" w14:textId="77777777" w:rsidR="00E91FD1" w:rsidRPr="000810A4" w:rsidRDefault="00E91FD1" w:rsidP="000810A4">
            <w:pPr>
              <w:snapToGrid w:val="0"/>
              <w:spacing w:line="360" w:lineRule="auto"/>
              <w:ind w:firstLineChars="50" w:firstLine="120"/>
              <w:jc w:val="both"/>
              <w:rPr>
                <w:rFonts w:ascii="Book Antiqua" w:eastAsia="Book Antiqua" w:hAnsi="Book Antiqua" w:cs="Book Antiqua"/>
              </w:rPr>
            </w:pPr>
            <w:r w:rsidRPr="000810A4">
              <w:rPr>
                <w:rFonts w:ascii="Book Antiqua" w:eastAsia="Book Antiqua" w:hAnsi="Book Antiqua" w:cs="Book Antiqua"/>
                <w:color w:val="000000"/>
              </w:rPr>
              <w:t>Missing</w:t>
            </w:r>
          </w:p>
        </w:tc>
        <w:tc>
          <w:tcPr>
            <w:tcW w:w="2533" w:type="dxa"/>
            <w:tcMar>
              <w:top w:w="0" w:type="dxa"/>
              <w:left w:w="108" w:type="dxa"/>
              <w:bottom w:w="0" w:type="dxa"/>
              <w:right w:w="108" w:type="dxa"/>
            </w:tcMar>
            <w:vAlign w:val="center"/>
          </w:tcPr>
          <w:p w14:paraId="146B17A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w:t>
            </w:r>
          </w:p>
        </w:tc>
        <w:tc>
          <w:tcPr>
            <w:tcW w:w="1293" w:type="dxa"/>
            <w:tcMar>
              <w:top w:w="0" w:type="dxa"/>
              <w:left w:w="108" w:type="dxa"/>
              <w:bottom w:w="0" w:type="dxa"/>
              <w:right w:w="108" w:type="dxa"/>
            </w:tcMar>
            <w:vAlign w:val="center"/>
          </w:tcPr>
          <w:p w14:paraId="6B77821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8.3</w:t>
            </w:r>
          </w:p>
        </w:tc>
      </w:tr>
    </w:tbl>
    <w:p w14:paraId="7478E4F2" w14:textId="77777777" w:rsidR="0003633D" w:rsidRPr="000810A4" w:rsidRDefault="00E91FD1" w:rsidP="000810A4">
      <w:pPr>
        <w:snapToGrid w:val="0"/>
        <w:spacing w:line="360" w:lineRule="auto"/>
        <w:jc w:val="both"/>
        <w:rPr>
          <w:rFonts w:ascii="Book Antiqua" w:eastAsia="Book Antiqua" w:hAnsi="Book Antiqua" w:cs="Book Antiqua"/>
          <w:lang w:val="en-GB"/>
        </w:rPr>
      </w:pPr>
      <w:r w:rsidRPr="000810A4">
        <w:rPr>
          <w:rFonts w:ascii="Book Antiqua" w:hAnsi="Book Antiqua"/>
          <w:vertAlign w:val="superscript"/>
          <w:lang w:val="en-GB"/>
        </w:rPr>
        <w:t>1</w:t>
      </w:r>
      <w:r w:rsidRPr="000810A4">
        <w:rPr>
          <w:rFonts w:ascii="Book Antiqua" w:eastAsia="Book Antiqua" w:hAnsi="Book Antiqua" w:cs="Book Antiqua"/>
          <w:lang w:val="en-GB"/>
        </w:rPr>
        <w:t>Recurrence from the first</w:t>
      </w:r>
      <w:r w:rsidRPr="000810A4">
        <w:rPr>
          <w:rFonts w:ascii="Book Antiqua" w:eastAsia="Book Antiqua" w:hAnsi="Book Antiqua" w:cs="Book Antiqua"/>
          <w:b/>
          <w:color w:val="000000"/>
          <w:vertAlign w:val="superscript"/>
          <w:lang w:val="en-GB"/>
        </w:rPr>
        <w:t xml:space="preserve"> </w:t>
      </w:r>
      <w:r w:rsidRPr="000810A4">
        <w:rPr>
          <w:rFonts w:ascii="Book Antiqua" w:eastAsia="Book Antiqua" w:hAnsi="Book Antiqua" w:cs="Book Antiqua"/>
          <w:lang w:val="en-GB"/>
        </w:rPr>
        <w:t>treatment</w:t>
      </w:r>
      <w:r w:rsidR="009C0CAA" w:rsidRPr="000810A4">
        <w:rPr>
          <w:rFonts w:ascii="Book Antiqua" w:eastAsia="Book Antiqua" w:hAnsi="Book Antiqua" w:cs="Book Antiqua"/>
          <w:lang w:val="en-GB"/>
        </w:rPr>
        <w:t>.</w:t>
      </w:r>
    </w:p>
    <w:p w14:paraId="5CF41425" w14:textId="77777777" w:rsidR="0003633D" w:rsidRPr="000810A4" w:rsidRDefault="0003633D" w:rsidP="000810A4">
      <w:pPr>
        <w:snapToGrid w:val="0"/>
        <w:spacing w:line="360" w:lineRule="auto"/>
        <w:jc w:val="both"/>
        <w:rPr>
          <w:rFonts w:ascii="Book Antiqua" w:eastAsia="Book Antiqua" w:hAnsi="Book Antiqua" w:cs="Book Antiqua"/>
          <w:lang w:val="en-GB"/>
        </w:rPr>
        <w:sectPr w:rsidR="0003633D" w:rsidRPr="000810A4" w:rsidSect="00FC48F2">
          <w:pgSz w:w="11906" w:h="16838"/>
          <w:pgMar w:top="1440" w:right="1800" w:bottom="1440" w:left="1800" w:header="708" w:footer="708" w:gutter="0"/>
          <w:cols w:space="720"/>
        </w:sectPr>
      </w:pPr>
    </w:p>
    <w:p w14:paraId="1AB5AF94" w14:textId="77777777" w:rsidR="00E91FD1" w:rsidRPr="000810A4" w:rsidRDefault="009C0CAA" w:rsidP="000810A4">
      <w:pPr>
        <w:snapToGrid w:val="0"/>
        <w:spacing w:line="360" w:lineRule="auto"/>
        <w:jc w:val="both"/>
        <w:rPr>
          <w:rFonts w:ascii="Book Antiqua" w:eastAsia="Book Antiqua" w:hAnsi="Book Antiqua" w:cs="Book Antiqua"/>
          <w:b/>
          <w:lang w:val="en-GB"/>
        </w:rPr>
      </w:pPr>
      <w:r w:rsidRPr="000810A4">
        <w:rPr>
          <w:rFonts w:ascii="Book Antiqua" w:eastAsia="Book Antiqua" w:hAnsi="Book Antiqua" w:cs="Book Antiqua"/>
          <w:b/>
          <w:lang w:val="en-GB"/>
        </w:rPr>
        <w:lastRenderedPageBreak/>
        <w:t>Table 4</w:t>
      </w:r>
      <w:r w:rsidR="00E91FD1" w:rsidRPr="000810A4">
        <w:rPr>
          <w:rFonts w:ascii="Book Antiqua" w:eastAsia="Book Antiqua" w:hAnsi="Book Antiqua" w:cs="Book Antiqua"/>
          <w:b/>
          <w:lang w:val="en-GB"/>
        </w:rPr>
        <w:t xml:space="preserve"> Demographic and patient-related preoperative potential prognostic factors for recurren</w:t>
      </w:r>
      <w:r w:rsidR="009E3CED" w:rsidRPr="000810A4">
        <w:rPr>
          <w:rFonts w:ascii="Book Antiqua" w:eastAsia="Book Antiqua" w:hAnsi="Book Antiqua" w:cs="Book Antiqua"/>
          <w:b/>
          <w:lang w:val="en-GB"/>
        </w:rPr>
        <w:t xml:space="preserve">ce and evaluation of early </w:t>
      </w:r>
      <w:r w:rsidR="009E3CED" w:rsidRPr="000810A4">
        <w:rPr>
          <w:rFonts w:ascii="Book Antiqua" w:eastAsia="Book Antiqua" w:hAnsi="Book Antiqua" w:cs="Book Antiqua"/>
          <w:b/>
          <w:i/>
          <w:lang w:val="en-GB"/>
        </w:rPr>
        <w:t>v</w:t>
      </w:r>
      <w:r w:rsidR="00E91FD1" w:rsidRPr="000810A4">
        <w:rPr>
          <w:rFonts w:ascii="Book Antiqua" w:eastAsia="Book Antiqua" w:hAnsi="Book Antiqua" w:cs="Book Antiqua"/>
          <w:b/>
          <w:i/>
          <w:lang w:val="en-GB"/>
        </w:rPr>
        <w:t>s</w:t>
      </w:r>
      <w:r w:rsidR="00E91FD1" w:rsidRPr="000810A4">
        <w:rPr>
          <w:rFonts w:ascii="Book Antiqua" w:eastAsia="Book Antiqua" w:hAnsi="Book Antiqua" w:cs="Book Antiqua"/>
          <w:b/>
          <w:lang w:val="en-GB"/>
        </w:rPr>
        <w:t xml:space="preserve"> late recurrence (univariate analysis)</w:t>
      </w:r>
    </w:p>
    <w:tbl>
      <w:tblPr>
        <w:tblW w:w="13622" w:type="dxa"/>
        <w:tblInd w:w="-47" w:type="dxa"/>
        <w:tblBorders>
          <w:top w:val="single" w:sz="4" w:space="0" w:color="auto"/>
          <w:bottom w:val="single" w:sz="4" w:space="0" w:color="auto"/>
        </w:tblBorders>
        <w:tblLayout w:type="fixed"/>
        <w:tblLook w:val="0400" w:firstRow="0" w:lastRow="0" w:firstColumn="0" w:lastColumn="0" w:noHBand="0" w:noVBand="1"/>
      </w:tblPr>
      <w:tblGrid>
        <w:gridCol w:w="1431"/>
        <w:gridCol w:w="1163"/>
        <w:gridCol w:w="850"/>
        <w:gridCol w:w="964"/>
        <w:gridCol w:w="1134"/>
        <w:gridCol w:w="1134"/>
        <w:gridCol w:w="2268"/>
        <w:gridCol w:w="1843"/>
        <w:gridCol w:w="1701"/>
        <w:gridCol w:w="1134"/>
      </w:tblGrid>
      <w:tr w:rsidR="00E91FD1" w:rsidRPr="000810A4" w14:paraId="3F86257A" w14:textId="77777777" w:rsidTr="0003633D">
        <w:trPr>
          <w:trHeight w:val="227"/>
        </w:trPr>
        <w:tc>
          <w:tcPr>
            <w:tcW w:w="1431" w:type="dxa"/>
            <w:vMerge w:val="restart"/>
            <w:tcBorders>
              <w:top w:val="single" w:sz="4" w:space="0" w:color="auto"/>
              <w:bottom w:val="nil"/>
            </w:tcBorders>
            <w:shd w:val="clear" w:color="auto" w:fill="auto"/>
          </w:tcPr>
          <w:p w14:paraId="471D75F7" w14:textId="77777777" w:rsidR="00E91FD1" w:rsidRPr="000810A4" w:rsidRDefault="00E91FD1" w:rsidP="000810A4">
            <w:pPr>
              <w:snapToGrid w:val="0"/>
              <w:spacing w:line="360" w:lineRule="auto"/>
              <w:jc w:val="both"/>
              <w:rPr>
                <w:rFonts w:ascii="Book Antiqua" w:eastAsia="Book Antiqua" w:hAnsi="Book Antiqua" w:cs="Book Antiqua"/>
                <w:b/>
                <w:lang w:val="en-GB"/>
              </w:rPr>
            </w:pPr>
          </w:p>
        </w:tc>
        <w:tc>
          <w:tcPr>
            <w:tcW w:w="5245" w:type="dxa"/>
            <w:gridSpan w:val="5"/>
            <w:tcBorders>
              <w:top w:val="single" w:sz="4" w:space="0" w:color="auto"/>
              <w:bottom w:val="nil"/>
            </w:tcBorders>
            <w:shd w:val="clear" w:color="auto" w:fill="auto"/>
          </w:tcPr>
          <w:p w14:paraId="50435D38"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Recurrence</w:t>
            </w:r>
            <w:r w:rsidR="009E3CED" w:rsidRPr="000810A4">
              <w:rPr>
                <w:rFonts w:ascii="Book Antiqua" w:eastAsia="Book Antiqua" w:hAnsi="Book Antiqua" w:cs="Book Antiqua"/>
                <w:b/>
                <w:color w:val="000000"/>
              </w:rPr>
              <w:t>,</w:t>
            </w:r>
            <w:r w:rsidRPr="000810A4">
              <w:rPr>
                <w:rFonts w:ascii="Book Antiqua" w:eastAsia="Book Antiqua" w:hAnsi="Book Antiqua" w:cs="Book Antiqua"/>
                <w:b/>
                <w:color w:val="000000"/>
              </w:rPr>
              <w:t xml:space="preserve"> </w:t>
            </w:r>
            <w:r w:rsidR="009E3CED" w:rsidRPr="000810A4">
              <w:rPr>
                <w:rFonts w:ascii="Book Antiqua" w:eastAsia="Book Antiqua" w:hAnsi="Book Antiqua" w:cs="Book Antiqua"/>
                <w:b/>
                <w:i/>
                <w:color w:val="000000"/>
              </w:rPr>
              <w:t>n</w:t>
            </w:r>
            <w:r w:rsidR="009E3CED"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w:t>
            </w:r>
            <w:r w:rsidR="009E3CED"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234</w:t>
            </w:r>
          </w:p>
        </w:tc>
        <w:tc>
          <w:tcPr>
            <w:tcW w:w="6946" w:type="dxa"/>
            <w:gridSpan w:val="4"/>
            <w:tcBorders>
              <w:top w:val="single" w:sz="4" w:space="0" w:color="auto"/>
              <w:bottom w:val="nil"/>
            </w:tcBorders>
            <w:shd w:val="clear" w:color="auto" w:fill="auto"/>
          </w:tcPr>
          <w:p w14:paraId="435C1B0A" w14:textId="189FAEB8"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 xml:space="preserve">Timing of </w:t>
            </w:r>
            <w:r w:rsidR="009E3CED" w:rsidRPr="000810A4">
              <w:rPr>
                <w:rFonts w:ascii="Book Antiqua" w:eastAsia="Book Antiqua" w:hAnsi="Book Antiqua" w:cs="Book Antiqua"/>
                <w:b/>
                <w:color w:val="000000"/>
              </w:rPr>
              <w:t>recurrence,</w:t>
            </w:r>
            <w:r w:rsidRPr="000810A4">
              <w:rPr>
                <w:rFonts w:ascii="Book Antiqua" w:eastAsia="Book Antiqua" w:hAnsi="Book Antiqua" w:cs="Book Antiqua"/>
                <w:b/>
                <w:color w:val="000000"/>
              </w:rPr>
              <w:t xml:space="preserve"> </w:t>
            </w:r>
            <w:r w:rsidR="009E3CED" w:rsidRPr="000810A4">
              <w:rPr>
                <w:rFonts w:ascii="Book Antiqua" w:eastAsia="Book Antiqua" w:hAnsi="Book Antiqua" w:cs="Book Antiqua"/>
                <w:b/>
                <w:i/>
                <w:color w:val="000000"/>
              </w:rPr>
              <w:t>n</w:t>
            </w:r>
            <w:r w:rsidR="009E3CED"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w:t>
            </w:r>
            <w:r w:rsidR="009E3CED"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60</w:t>
            </w:r>
            <w:r w:rsidR="00274057">
              <w:rPr>
                <w:noProof/>
              </w:rPr>
              <mc:AlternateContent>
                <mc:Choice Requires="wpi">
                  <w:drawing>
                    <wp:anchor distT="12240" distB="12600" distL="126540" distR="126900" simplePos="0" relativeHeight="251671552" behindDoc="0" locked="0" layoutInCell="1" allowOverlap="1" wp14:anchorId="0499332B" wp14:editId="5D802887">
                      <wp:simplePos x="0" y="0"/>
                      <wp:positionH relativeFrom="margin">
                        <wp:posOffset>-45085</wp:posOffset>
                      </wp:positionH>
                      <wp:positionV relativeFrom="paragraph">
                        <wp:posOffset>139700</wp:posOffset>
                      </wp:positionV>
                      <wp:extent cx="0" cy="0"/>
                      <wp:effectExtent l="59055" t="61595" r="55245" b="52705"/>
                      <wp:wrapNone/>
                      <wp:docPr id="5" name="墨迹 2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ChangeAspect="1" noChangeArrowheads="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w14:anchorId="0C6B77C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墨迹 20" o:spid="_x0000_s1026" type="#_x0000_t75" style="position:absolute;left:0;text-align:left;margin-left:-3.55pt;margin-top:11pt;width:0;height:0;z-index:251671552;visibility:visible;mso-wrap-style:square;mso-width-percent:0;mso-height-percent:0;mso-wrap-distance-left:3.515mm;mso-wrap-distance-top:.34mm;mso-wrap-distance-right:3.525mm;mso-wrap-distance-bottom:.35mm;mso-position-horizontal:absolute;mso-position-horizontal-relative:margin;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">
                      <v:imagedata r:id="rId14" o:title=""/>
                      <w10:wrap anchorx="margin"/>
                    </v:shape>
                  </w:pict>
                </mc:Fallback>
              </mc:AlternateContent>
            </w:r>
          </w:p>
        </w:tc>
      </w:tr>
      <w:tr w:rsidR="0003633D" w:rsidRPr="000810A4" w14:paraId="17E122E4" w14:textId="77777777" w:rsidTr="0003633D">
        <w:trPr>
          <w:trHeight w:val="227"/>
        </w:trPr>
        <w:tc>
          <w:tcPr>
            <w:tcW w:w="1431" w:type="dxa"/>
            <w:vMerge/>
            <w:tcBorders>
              <w:top w:val="nil"/>
              <w:bottom w:val="single" w:sz="4" w:space="0" w:color="auto"/>
            </w:tcBorders>
            <w:shd w:val="clear" w:color="auto" w:fill="auto"/>
          </w:tcPr>
          <w:p w14:paraId="185880CE"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p>
        </w:tc>
        <w:tc>
          <w:tcPr>
            <w:tcW w:w="1163" w:type="dxa"/>
            <w:tcBorders>
              <w:top w:val="nil"/>
              <w:bottom w:val="single" w:sz="4" w:space="0" w:color="auto"/>
            </w:tcBorders>
            <w:shd w:val="clear" w:color="auto" w:fill="auto"/>
            <w:vAlign w:val="center"/>
          </w:tcPr>
          <w:p w14:paraId="16521D41" w14:textId="77777777" w:rsidR="00E91FD1" w:rsidRPr="000810A4" w:rsidRDefault="00E91FD1" w:rsidP="000810A4">
            <w:pPr>
              <w:pBdr>
                <w:top w:val="nil"/>
                <w:left w:val="nil"/>
                <w:bottom w:val="nil"/>
                <w:right w:val="nil"/>
                <w:between w:val="nil"/>
              </w:pBd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All</w:t>
            </w:r>
          </w:p>
        </w:tc>
        <w:tc>
          <w:tcPr>
            <w:tcW w:w="850" w:type="dxa"/>
            <w:tcBorders>
              <w:top w:val="nil"/>
              <w:bottom w:val="single" w:sz="4" w:space="0" w:color="auto"/>
            </w:tcBorders>
            <w:shd w:val="clear" w:color="auto" w:fill="auto"/>
            <w:vAlign w:val="center"/>
          </w:tcPr>
          <w:p w14:paraId="673905DA"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No</w:t>
            </w:r>
          </w:p>
        </w:tc>
        <w:tc>
          <w:tcPr>
            <w:tcW w:w="964" w:type="dxa"/>
            <w:tcBorders>
              <w:top w:val="nil"/>
              <w:bottom w:val="single" w:sz="4" w:space="0" w:color="auto"/>
            </w:tcBorders>
            <w:shd w:val="clear" w:color="auto" w:fill="auto"/>
            <w:vAlign w:val="center"/>
          </w:tcPr>
          <w:p w14:paraId="11A261BA"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Yes</w:t>
            </w:r>
          </w:p>
        </w:tc>
        <w:tc>
          <w:tcPr>
            <w:tcW w:w="1134" w:type="dxa"/>
            <w:vMerge w:val="restart"/>
            <w:tcBorders>
              <w:top w:val="nil"/>
              <w:bottom w:val="single" w:sz="4" w:space="0" w:color="auto"/>
            </w:tcBorders>
            <w:shd w:val="clear" w:color="auto" w:fill="auto"/>
            <w:vAlign w:val="center"/>
          </w:tcPr>
          <w:p w14:paraId="1D8BD4C5"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HR</w:t>
            </w:r>
            <w:r w:rsidR="009E3CED"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(95% CI)</w:t>
            </w:r>
          </w:p>
        </w:tc>
        <w:tc>
          <w:tcPr>
            <w:tcW w:w="1134" w:type="dxa"/>
            <w:vMerge w:val="restart"/>
            <w:tcBorders>
              <w:top w:val="nil"/>
              <w:bottom w:val="single" w:sz="4" w:space="0" w:color="auto"/>
            </w:tcBorders>
            <w:shd w:val="clear" w:color="auto" w:fill="auto"/>
            <w:vAlign w:val="center"/>
          </w:tcPr>
          <w:p w14:paraId="186E45E3"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i/>
                <w:caps/>
                <w:color w:val="000000"/>
              </w:rPr>
              <w:t xml:space="preserve">p </w:t>
            </w:r>
            <w:r w:rsidRPr="000810A4">
              <w:rPr>
                <w:rFonts w:ascii="Book Antiqua" w:eastAsia="Book Antiqua" w:hAnsi="Book Antiqua" w:cs="Book Antiqua"/>
                <w:b/>
                <w:color w:val="000000"/>
              </w:rPr>
              <w:t>value</w:t>
            </w:r>
          </w:p>
        </w:tc>
        <w:tc>
          <w:tcPr>
            <w:tcW w:w="2268" w:type="dxa"/>
            <w:tcBorders>
              <w:top w:val="nil"/>
              <w:bottom w:val="single" w:sz="4" w:space="0" w:color="auto"/>
            </w:tcBorders>
            <w:shd w:val="clear" w:color="auto" w:fill="auto"/>
            <w:vAlign w:val="center"/>
          </w:tcPr>
          <w:p w14:paraId="597BD168" w14:textId="0E5BE83C"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Early recurrence</w:t>
            </w:r>
            <w:r w:rsidR="00274057">
              <w:rPr>
                <w:noProof/>
              </w:rPr>
              <mc:AlternateContent>
                <mc:Choice Requires="wpi">
                  <w:drawing>
                    <wp:anchor distT="12234" distB="12235" distL="126547" distR="126707" simplePos="0" relativeHeight="251640832" behindDoc="0" locked="0" layoutInCell="1" allowOverlap="1" wp14:anchorId="71F7CCDA" wp14:editId="05BBBD5A">
                      <wp:simplePos x="0" y="0"/>
                      <wp:positionH relativeFrom="margin">
                        <wp:posOffset>-50165</wp:posOffset>
                      </wp:positionH>
                      <wp:positionV relativeFrom="paragraph">
                        <wp:posOffset>-21590</wp:posOffset>
                      </wp:positionV>
                      <wp:extent cx="69850" cy="39370"/>
                      <wp:effectExtent l="63500" t="64135" r="57150" b="48895"/>
                      <wp:wrapNone/>
                      <wp:docPr id="4" name="墨迹 1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ChangeAspect="1" noChangeArrowheads="1"/>
                              </w14:cNvContentPartPr>
                            </w14:nvContentPartPr>
                            <w14:xfrm>
                              <a:off x="0" y="0"/>
                              <a:ext cx="69850" cy="39370"/>
                            </w14:xfrm>
                          </w14:contentPart>
                        </a:graphicData>
                      </a:graphic>
                      <wp14:sizeRelH relativeFrom="page">
                        <wp14:pctWidth>0</wp14:pctWidth>
                      </wp14:sizeRelH>
                      <wp14:sizeRelV relativeFrom="page">
                        <wp14:pctHeight>0</wp14:pctHeight>
                      </wp14:sizeRelV>
                    </wp:anchor>
                  </w:drawing>
                </mc:Choice>
                <mc:Fallback>
                  <w:pict>
                    <v:shape w14:anchorId="6037C712" id="墨迹 19" o:spid="_x0000_s1026" type="#_x0000_t75" style="position:absolute;left:0;text-align:left;margin-left:-4.9pt;margin-top:-3pt;width:7.35pt;height:5.65pt;z-index:251640832;visibility:visible;mso-wrap-style:square;mso-width-percent:0;mso-height-percent:0;mso-wrap-distance-left:3.51519mm;mso-wrap-distance-top:.33983mm;mso-wrap-distance-right:3.51964mm;mso-wrap-distance-bottom:.33986mm;mso-position-horizontal:absolute;mso-position-horizontal-relative:margin;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">
                      <v:imagedata r:id="rId16" o:title=""/>
                      <w10:wrap anchorx="margin"/>
                    </v:shape>
                  </w:pict>
                </mc:Fallback>
              </mc:AlternateContent>
            </w:r>
            <w:r w:rsidR="009E3CED"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(&lt;</w:t>
            </w:r>
            <w:r w:rsidR="009E3CED" w:rsidRPr="000810A4">
              <w:rPr>
                <w:rFonts w:ascii="Book Antiqua" w:eastAsia="Book Antiqua" w:hAnsi="Book Antiqua" w:cs="Book Antiqua"/>
                <w:b/>
                <w:color w:val="000000"/>
              </w:rPr>
              <w:t xml:space="preserve"> 3 yr</w:t>
            </w:r>
            <w:r w:rsidRPr="000810A4">
              <w:rPr>
                <w:rFonts w:ascii="Book Antiqua" w:eastAsia="Book Antiqua" w:hAnsi="Book Antiqua" w:cs="Book Antiqua"/>
                <w:b/>
                <w:color w:val="000000"/>
              </w:rPr>
              <w:t>)</w:t>
            </w:r>
          </w:p>
        </w:tc>
        <w:tc>
          <w:tcPr>
            <w:tcW w:w="1843" w:type="dxa"/>
            <w:tcBorders>
              <w:top w:val="nil"/>
              <w:bottom w:val="single" w:sz="4" w:space="0" w:color="auto"/>
            </w:tcBorders>
            <w:shd w:val="clear" w:color="auto" w:fill="auto"/>
            <w:vAlign w:val="center"/>
          </w:tcPr>
          <w:p w14:paraId="7E1D689B"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 xml:space="preserve">Late </w:t>
            </w:r>
            <w:r w:rsidR="009E3CED" w:rsidRPr="000810A4">
              <w:rPr>
                <w:rFonts w:ascii="Book Antiqua" w:eastAsia="Book Antiqua" w:hAnsi="Book Antiqua" w:cs="Book Antiqua"/>
                <w:b/>
                <w:color w:val="000000"/>
              </w:rPr>
              <w:t>recurrence</w:t>
            </w:r>
            <w:r w:rsidR="009E3CED"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w:t>
            </w:r>
            <w:r w:rsidR="009E3CED" w:rsidRPr="000810A4">
              <w:rPr>
                <w:rFonts w:ascii="Book Antiqua" w:eastAsia="Book Antiqua" w:hAnsi="Book Antiqua" w:cs="Book Antiqua"/>
                <w:b/>
                <w:color w:val="000000"/>
              </w:rPr>
              <w:t xml:space="preserve"> 3 yr</w:t>
            </w:r>
            <w:r w:rsidRPr="000810A4">
              <w:rPr>
                <w:rFonts w:ascii="Book Antiqua" w:eastAsia="Book Antiqua" w:hAnsi="Book Antiqua" w:cs="Book Antiqua"/>
                <w:b/>
                <w:color w:val="000000"/>
              </w:rPr>
              <w:t>)</w:t>
            </w:r>
          </w:p>
        </w:tc>
        <w:tc>
          <w:tcPr>
            <w:tcW w:w="1701" w:type="dxa"/>
            <w:vMerge w:val="restart"/>
            <w:tcBorders>
              <w:top w:val="nil"/>
              <w:bottom w:val="single" w:sz="4" w:space="0" w:color="auto"/>
            </w:tcBorders>
            <w:shd w:val="clear" w:color="auto" w:fill="auto"/>
            <w:vAlign w:val="center"/>
          </w:tcPr>
          <w:p w14:paraId="4942FCBE"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OR</w:t>
            </w:r>
            <w:r w:rsidR="009E3CED"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(95% CI)</w:t>
            </w:r>
          </w:p>
        </w:tc>
        <w:tc>
          <w:tcPr>
            <w:tcW w:w="1134" w:type="dxa"/>
            <w:vMerge w:val="restart"/>
            <w:tcBorders>
              <w:top w:val="nil"/>
              <w:bottom w:val="single" w:sz="4" w:space="0" w:color="auto"/>
            </w:tcBorders>
            <w:shd w:val="clear" w:color="auto" w:fill="auto"/>
            <w:vAlign w:val="center"/>
          </w:tcPr>
          <w:p w14:paraId="29E6D75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b/>
                <w:i/>
                <w:caps/>
                <w:color w:val="000000"/>
              </w:rPr>
              <w:t>p</w:t>
            </w:r>
            <w:r w:rsidRPr="000810A4">
              <w:rPr>
                <w:rFonts w:ascii="Book Antiqua" w:eastAsia="Book Antiqua" w:hAnsi="Book Antiqua" w:cs="Book Antiqua"/>
                <w:b/>
                <w:color w:val="000000"/>
              </w:rPr>
              <w:t xml:space="preserve"> value</w:t>
            </w:r>
          </w:p>
        </w:tc>
      </w:tr>
      <w:tr w:rsidR="0003633D" w:rsidRPr="000810A4" w14:paraId="3306BB7C" w14:textId="77777777" w:rsidTr="0003633D">
        <w:trPr>
          <w:trHeight w:val="227"/>
        </w:trPr>
        <w:tc>
          <w:tcPr>
            <w:tcW w:w="1431" w:type="dxa"/>
            <w:vMerge/>
            <w:tcBorders>
              <w:top w:val="single" w:sz="4" w:space="0" w:color="auto"/>
              <w:bottom w:val="single" w:sz="4" w:space="0" w:color="auto"/>
            </w:tcBorders>
            <w:shd w:val="clear" w:color="auto" w:fill="auto"/>
          </w:tcPr>
          <w:p w14:paraId="33045454"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p>
        </w:tc>
        <w:tc>
          <w:tcPr>
            <w:tcW w:w="1163" w:type="dxa"/>
            <w:tcBorders>
              <w:top w:val="single" w:sz="4" w:space="0" w:color="auto"/>
              <w:bottom w:val="single" w:sz="4" w:space="0" w:color="auto"/>
            </w:tcBorders>
            <w:shd w:val="clear" w:color="auto" w:fill="auto"/>
          </w:tcPr>
          <w:p w14:paraId="4823E9A4"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i/>
                <w:color w:val="000000"/>
              </w:rPr>
              <w:t>n</w:t>
            </w:r>
            <w:r w:rsidRPr="000810A4">
              <w:rPr>
                <w:rFonts w:ascii="Book Antiqua" w:eastAsia="Book Antiqua" w:hAnsi="Book Antiqua" w:cs="Book Antiqua"/>
                <w:b/>
                <w:color w:val="000000"/>
              </w:rPr>
              <w:t xml:space="preserve"> (%)</w:t>
            </w:r>
          </w:p>
        </w:tc>
        <w:tc>
          <w:tcPr>
            <w:tcW w:w="850" w:type="dxa"/>
            <w:tcBorders>
              <w:top w:val="single" w:sz="4" w:space="0" w:color="auto"/>
              <w:bottom w:val="single" w:sz="4" w:space="0" w:color="auto"/>
            </w:tcBorders>
            <w:shd w:val="clear" w:color="auto" w:fill="auto"/>
          </w:tcPr>
          <w:p w14:paraId="24C70B3A" w14:textId="77777777" w:rsidR="00E91FD1" w:rsidRPr="000810A4" w:rsidRDefault="009E3CED"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olor w:val="000000"/>
              </w:rPr>
              <w:t>n</w:t>
            </w:r>
            <w:r w:rsidRPr="000810A4">
              <w:rPr>
                <w:rFonts w:ascii="Book Antiqua" w:eastAsia="Book Antiqua" w:hAnsi="Book Antiqua" w:cs="Book Antiqua"/>
                <w:b/>
                <w:color w:val="000000"/>
              </w:rPr>
              <w:t xml:space="preserve"> </w:t>
            </w:r>
            <w:r w:rsidR="00E91FD1" w:rsidRPr="000810A4">
              <w:rPr>
                <w:rFonts w:ascii="Book Antiqua" w:eastAsia="Book Antiqua" w:hAnsi="Book Antiqua" w:cs="Book Antiqua"/>
                <w:b/>
                <w:color w:val="000000"/>
              </w:rPr>
              <w:t>=</w:t>
            </w:r>
            <w:r w:rsidRPr="000810A4">
              <w:rPr>
                <w:rFonts w:ascii="Book Antiqua" w:eastAsia="Book Antiqua" w:hAnsi="Book Antiqua" w:cs="Book Antiqua"/>
                <w:b/>
                <w:color w:val="000000"/>
              </w:rPr>
              <w:t xml:space="preserve"> </w:t>
            </w:r>
            <w:r w:rsidR="00E91FD1" w:rsidRPr="000810A4">
              <w:rPr>
                <w:rFonts w:ascii="Book Antiqua" w:eastAsia="Book Antiqua" w:hAnsi="Book Antiqua" w:cs="Book Antiqua"/>
                <w:b/>
                <w:color w:val="000000"/>
              </w:rPr>
              <w:t>174 (67.7%)</w:t>
            </w:r>
          </w:p>
        </w:tc>
        <w:tc>
          <w:tcPr>
            <w:tcW w:w="964" w:type="dxa"/>
            <w:tcBorders>
              <w:top w:val="single" w:sz="4" w:space="0" w:color="auto"/>
              <w:bottom w:val="single" w:sz="4" w:space="0" w:color="auto"/>
            </w:tcBorders>
            <w:shd w:val="clear" w:color="auto" w:fill="auto"/>
          </w:tcPr>
          <w:p w14:paraId="030670F6" w14:textId="77777777" w:rsidR="00E91FD1" w:rsidRPr="000810A4" w:rsidRDefault="009E3CED"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olor w:val="000000"/>
              </w:rPr>
              <w:t>n</w:t>
            </w:r>
            <w:r w:rsidRPr="000810A4">
              <w:rPr>
                <w:rFonts w:ascii="Book Antiqua" w:eastAsia="Book Antiqua" w:hAnsi="Book Antiqua" w:cs="Book Antiqua"/>
                <w:b/>
                <w:color w:val="000000"/>
              </w:rPr>
              <w:t xml:space="preserve"> </w:t>
            </w:r>
            <w:r w:rsidR="00E91FD1" w:rsidRPr="000810A4">
              <w:rPr>
                <w:rFonts w:ascii="Book Antiqua" w:eastAsia="Book Antiqua" w:hAnsi="Book Antiqua" w:cs="Book Antiqua"/>
                <w:b/>
                <w:color w:val="000000"/>
              </w:rPr>
              <w:t>=</w:t>
            </w:r>
            <w:r w:rsidRPr="000810A4">
              <w:rPr>
                <w:rFonts w:ascii="Book Antiqua" w:eastAsia="Book Antiqua" w:hAnsi="Book Antiqua" w:cs="Book Antiqua"/>
                <w:b/>
                <w:color w:val="000000"/>
              </w:rPr>
              <w:t xml:space="preserve"> 60 </w:t>
            </w:r>
            <w:r w:rsidR="00E91FD1" w:rsidRPr="000810A4">
              <w:rPr>
                <w:rFonts w:ascii="Book Antiqua" w:eastAsia="Book Antiqua" w:hAnsi="Book Antiqua" w:cs="Book Antiqua"/>
                <w:b/>
                <w:color w:val="000000"/>
              </w:rPr>
              <w:t>(23.3%)</w:t>
            </w:r>
          </w:p>
        </w:tc>
        <w:tc>
          <w:tcPr>
            <w:tcW w:w="1134" w:type="dxa"/>
            <w:vMerge/>
            <w:tcBorders>
              <w:top w:val="single" w:sz="4" w:space="0" w:color="auto"/>
              <w:bottom w:val="single" w:sz="4" w:space="0" w:color="auto"/>
            </w:tcBorders>
            <w:shd w:val="clear" w:color="auto" w:fill="auto"/>
            <w:vAlign w:val="center"/>
          </w:tcPr>
          <w:p w14:paraId="29284C62"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p>
        </w:tc>
        <w:tc>
          <w:tcPr>
            <w:tcW w:w="1134" w:type="dxa"/>
            <w:vMerge/>
            <w:tcBorders>
              <w:top w:val="single" w:sz="4" w:space="0" w:color="auto"/>
              <w:bottom w:val="single" w:sz="4" w:space="0" w:color="auto"/>
            </w:tcBorders>
            <w:shd w:val="clear" w:color="auto" w:fill="auto"/>
            <w:vAlign w:val="center"/>
          </w:tcPr>
          <w:p w14:paraId="0A071C3B"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p>
        </w:tc>
        <w:tc>
          <w:tcPr>
            <w:tcW w:w="2268" w:type="dxa"/>
            <w:tcBorders>
              <w:top w:val="single" w:sz="4" w:space="0" w:color="auto"/>
              <w:bottom w:val="single" w:sz="4" w:space="0" w:color="auto"/>
            </w:tcBorders>
            <w:shd w:val="clear" w:color="auto" w:fill="auto"/>
          </w:tcPr>
          <w:p w14:paraId="4DD2B8A2" w14:textId="77777777" w:rsidR="00E91FD1" w:rsidRPr="000810A4" w:rsidRDefault="009E3CED"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i/>
                <w:color w:val="000000"/>
              </w:rPr>
              <w:t>n</w:t>
            </w:r>
            <w:r w:rsidRPr="000810A4">
              <w:rPr>
                <w:rFonts w:ascii="Book Antiqua" w:eastAsia="Book Antiqua" w:hAnsi="Book Antiqua" w:cs="Book Antiqua"/>
                <w:b/>
                <w:color w:val="000000"/>
              </w:rPr>
              <w:t xml:space="preserve"> </w:t>
            </w:r>
            <w:r w:rsidR="00E91FD1" w:rsidRPr="000810A4">
              <w:rPr>
                <w:rFonts w:ascii="Book Antiqua" w:eastAsia="Book Antiqua" w:hAnsi="Book Antiqua" w:cs="Book Antiqua"/>
                <w:b/>
                <w:color w:val="000000"/>
              </w:rPr>
              <w:t>=</w:t>
            </w:r>
            <w:r w:rsidRPr="000810A4">
              <w:rPr>
                <w:rFonts w:ascii="Book Antiqua" w:eastAsia="Book Antiqua" w:hAnsi="Book Antiqua" w:cs="Book Antiqua"/>
                <w:b/>
                <w:color w:val="000000"/>
              </w:rPr>
              <w:t xml:space="preserve"> </w:t>
            </w:r>
            <w:r w:rsidR="00E91FD1" w:rsidRPr="000810A4">
              <w:rPr>
                <w:rFonts w:ascii="Book Antiqua" w:eastAsia="Book Antiqua" w:hAnsi="Book Antiqua" w:cs="Book Antiqua"/>
                <w:b/>
                <w:color w:val="000000"/>
              </w:rPr>
              <w:t>51</w:t>
            </w:r>
            <w:r w:rsidRPr="000810A4">
              <w:rPr>
                <w:rFonts w:ascii="Book Antiqua" w:hAnsi="Book Antiqua" w:cs="Book Antiqua"/>
                <w:b/>
                <w:color w:val="000000"/>
                <w:lang w:eastAsia="zh-CN"/>
              </w:rPr>
              <w:t xml:space="preserve"> </w:t>
            </w:r>
            <w:r w:rsidR="00E91FD1" w:rsidRPr="000810A4">
              <w:rPr>
                <w:rFonts w:ascii="Book Antiqua" w:eastAsia="Book Antiqua" w:hAnsi="Book Antiqua" w:cs="Book Antiqua"/>
                <w:b/>
                <w:color w:val="000000"/>
              </w:rPr>
              <w:t>(85.0%)</w:t>
            </w:r>
          </w:p>
        </w:tc>
        <w:tc>
          <w:tcPr>
            <w:tcW w:w="1843" w:type="dxa"/>
            <w:tcBorders>
              <w:top w:val="single" w:sz="4" w:space="0" w:color="auto"/>
              <w:bottom w:val="single" w:sz="4" w:space="0" w:color="auto"/>
            </w:tcBorders>
            <w:shd w:val="clear" w:color="auto" w:fill="auto"/>
          </w:tcPr>
          <w:p w14:paraId="2801F758" w14:textId="77777777" w:rsidR="00E91FD1" w:rsidRPr="000810A4" w:rsidRDefault="009E3CED"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i/>
                <w:color w:val="000000"/>
              </w:rPr>
              <w:t>n</w:t>
            </w:r>
            <w:r w:rsidRPr="000810A4">
              <w:rPr>
                <w:rFonts w:ascii="Book Antiqua" w:eastAsia="Book Antiqua" w:hAnsi="Book Antiqua" w:cs="Book Antiqua"/>
                <w:b/>
                <w:color w:val="000000"/>
              </w:rPr>
              <w:t xml:space="preserve"> </w:t>
            </w:r>
            <w:r w:rsidR="00E91FD1" w:rsidRPr="000810A4">
              <w:rPr>
                <w:rFonts w:ascii="Book Antiqua" w:eastAsia="Book Antiqua" w:hAnsi="Book Antiqua" w:cs="Book Antiqua"/>
                <w:b/>
                <w:color w:val="000000"/>
              </w:rPr>
              <w:t>=</w:t>
            </w:r>
            <w:r w:rsidRPr="000810A4">
              <w:rPr>
                <w:rFonts w:ascii="Book Antiqua" w:eastAsia="Book Antiqua" w:hAnsi="Book Antiqua" w:cs="Book Antiqua"/>
                <w:b/>
                <w:color w:val="000000"/>
              </w:rPr>
              <w:t xml:space="preserve"> </w:t>
            </w:r>
            <w:r w:rsidR="00E91FD1" w:rsidRPr="000810A4">
              <w:rPr>
                <w:rFonts w:ascii="Book Antiqua" w:eastAsia="Book Antiqua" w:hAnsi="Book Antiqua" w:cs="Book Antiqua"/>
                <w:b/>
                <w:color w:val="000000"/>
              </w:rPr>
              <w:t>9</w:t>
            </w:r>
            <w:r w:rsidRPr="000810A4">
              <w:rPr>
                <w:rFonts w:ascii="Book Antiqua" w:hAnsi="Book Antiqua" w:cs="Book Antiqua"/>
                <w:b/>
                <w:color w:val="000000"/>
                <w:lang w:eastAsia="zh-CN"/>
              </w:rPr>
              <w:t xml:space="preserve"> </w:t>
            </w:r>
            <w:r w:rsidR="00E91FD1" w:rsidRPr="000810A4">
              <w:rPr>
                <w:rFonts w:ascii="Book Antiqua" w:eastAsia="Book Antiqua" w:hAnsi="Book Antiqua" w:cs="Book Antiqua"/>
                <w:b/>
                <w:color w:val="000000"/>
              </w:rPr>
              <w:t>(15.0%)</w:t>
            </w:r>
          </w:p>
        </w:tc>
        <w:tc>
          <w:tcPr>
            <w:tcW w:w="1701" w:type="dxa"/>
            <w:vMerge/>
            <w:tcBorders>
              <w:top w:val="nil"/>
              <w:bottom w:val="single" w:sz="4" w:space="0" w:color="auto"/>
            </w:tcBorders>
            <w:shd w:val="clear" w:color="auto" w:fill="auto"/>
            <w:vAlign w:val="center"/>
          </w:tcPr>
          <w:p w14:paraId="6E7AB24C"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color w:val="000000"/>
              </w:rPr>
            </w:pPr>
          </w:p>
        </w:tc>
        <w:tc>
          <w:tcPr>
            <w:tcW w:w="1134" w:type="dxa"/>
            <w:vMerge/>
            <w:tcBorders>
              <w:top w:val="nil"/>
              <w:bottom w:val="single" w:sz="4" w:space="0" w:color="auto"/>
            </w:tcBorders>
            <w:shd w:val="clear" w:color="auto" w:fill="auto"/>
            <w:vAlign w:val="center"/>
          </w:tcPr>
          <w:p w14:paraId="74170AD0"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color w:val="000000"/>
              </w:rPr>
            </w:pPr>
          </w:p>
        </w:tc>
      </w:tr>
      <w:tr w:rsidR="0003633D" w:rsidRPr="000810A4" w14:paraId="422CB446" w14:textId="77777777" w:rsidTr="0003633D">
        <w:trPr>
          <w:trHeight w:val="227"/>
        </w:trPr>
        <w:tc>
          <w:tcPr>
            <w:tcW w:w="1431" w:type="dxa"/>
            <w:tcBorders>
              <w:top w:val="single" w:sz="4" w:space="0" w:color="auto"/>
            </w:tcBorders>
            <w:shd w:val="clear" w:color="auto" w:fill="auto"/>
          </w:tcPr>
          <w:p w14:paraId="2453498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Age,</w:t>
            </w:r>
            <w:r w:rsidR="009E3CED" w:rsidRPr="000810A4">
              <w:rPr>
                <w:rFonts w:ascii="Book Antiqua" w:eastAsia="Book Antiqua" w:hAnsi="Book Antiqua" w:cs="Book Antiqua"/>
                <w:color w:val="000000"/>
              </w:rPr>
              <w:t xml:space="preserve"> yr; </w:t>
            </w:r>
            <w:r w:rsidRPr="000810A4">
              <w:rPr>
                <w:rFonts w:ascii="Book Antiqua" w:eastAsia="Book Antiqua" w:hAnsi="Book Antiqua" w:cs="Book Antiqua"/>
                <w:color w:val="000000"/>
              </w:rPr>
              <w:t>mean</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SD</w:t>
            </w:r>
          </w:p>
        </w:tc>
        <w:tc>
          <w:tcPr>
            <w:tcW w:w="1163" w:type="dxa"/>
            <w:tcBorders>
              <w:top w:val="single" w:sz="4" w:space="0" w:color="auto"/>
            </w:tcBorders>
            <w:shd w:val="clear" w:color="auto" w:fill="auto"/>
            <w:vAlign w:val="center"/>
          </w:tcPr>
          <w:p w14:paraId="2A37C25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68</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12</w:t>
            </w:r>
          </w:p>
        </w:tc>
        <w:tc>
          <w:tcPr>
            <w:tcW w:w="850" w:type="dxa"/>
            <w:tcBorders>
              <w:top w:val="single" w:sz="4" w:space="0" w:color="auto"/>
            </w:tcBorders>
            <w:shd w:val="clear" w:color="auto" w:fill="auto"/>
            <w:vAlign w:val="center"/>
          </w:tcPr>
          <w:p w14:paraId="382658D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68</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11</w:t>
            </w:r>
          </w:p>
        </w:tc>
        <w:tc>
          <w:tcPr>
            <w:tcW w:w="964" w:type="dxa"/>
            <w:tcBorders>
              <w:top w:val="single" w:sz="4" w:space="0" w:color="auto"/>
            </w:tcBorders>
            <w:shd w:val="clear" w:color="auto" w:fill="auto"/>
            <w:vAlign w:val="center"/>
          </w:tcPr>
          <w:p w14:paraId="322B31E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69</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12</w:t>
            </w:r>
          </w:p>
        </w:tc>
        <w:tc>
          <w:tcPr>
            <w:tcW w:w="1134" w:type="dxa"/>
            <w:tcBorders>
              <w:top w:val="single" w:sz="4" w:space="0" w:color="auto"/>
            </w:tcBorders>
            <w:shd w:val="clear" w:color="auto" w:fill="auto"/>
            <w:vAlign w:val="center"/>
          </w:tcPr>
          <w:p w14:paraId="3E2575A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1.00</w:t>
            </w:r>
            <w:r w:rsidR="009E3CED"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(0.98-1.02)</w:t>
            </w:r>
          </w:p>
        </w:tc>
        <w:tc>
          <w:tcPr>
            <w:tcW w:w="1134" w:type="dxa"/>
            <w:tcBorders>
              <w:top w:val="single" w:sz="4" w:space="0" w:color="auto"/>
            </w:tcBorders>
            <w:shd w:val="clear" w:color="auto" w:fill="auto"/>
            <w:vAlign w:val="center"/>
          </w:tcPr>
          <w:p w14:paraId="3E1F7D9B"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0.868</w:t>
            </w:r>
          </w:p>
        </w:tc>
        <w:tc>
          <w:tcPr>
            <w:tcW w:w="2268" w:type="dxa"/>
            <w:tcBorders>
              <w:top w:val="single" w:sz="4" w:space="0" w:color="auto"/>
            </w:tcBorders>
            <w:shd w:val="clear" w:color="auto" w:fill="auto"/>
            <w:vAlign w:val="center"/>
          </w:tcPr>
          <w:p w14:paraId="59227966"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67</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12</w:t>
            </w:r>
          </w:p>
        </w:tc>
        <w:tc>
          <w:tcPr>
            <w:tcW w:w="1843" w:type="dxa"/>
            <w:tcBorders>
              <w:top w:val="single" w:sz="4" w:space="0" w:color="auto"/>
            </w:tcBorders>
            <w:shd w:val="clear" w:color="auto" w:fill="auto"/>
            <w:vAlign w:val="center"/>
          </w:tcPr>
          <w:p w14:paraId="1A9832F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77</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8</w:t>
            </w:r>
          </w:p>
        </w:tc>
        <w:tc>
          <w:tcPr>
            <w:tcW w:w="1701" w:type="dxa"/>
            <w:tcBorders>
              <w:top w:val="single" w:sz="4" w:space="0" w:color="auto"/>
            </w:tcBorders>
            <w:shd w:val="clear" w:color="auto" w:fill="auto"/>
            <w:vAlign w:val="center"/>
          </w:tcPr>
          <w:p w14:paraId="5BE72F2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1.10</w:t>
            </w:r>
            <w:r w:rsidR="009E3CED"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(1.00-1.21)</w:t>
            </w:r>
          </w:p>
        </w:tc>
        <w:tc>
          <w:tcPr>
            <w:tcW w:w="1134" w:type="dxa"/>
            <w:tcBorders>
              <w:top w:val="single" w:sz="4" w:space="0" w:color="auto"/>
            </w:tcBorders>
            <w:shd w:val="clear" w:color="auto" w:fill="auto"/>
            <w:vAlign w:val="center"/>
          </w:tcPr>
          <w:p w14:paraId="4F09B33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0.050</w:t>
            </w:r>
          </w:p>
        </w:tc>
      </w:tr>
      <w:tr w:rsidR="0003633D" w:rsidRPr="000810A4" w14:paraId="6141ECB1" w14:textId="77777777" w:rsidTr="0003633D">
        <w:trPr>
          <w:trHeight w:val="227"/>
        </w:trPr>
        <w:tc>
          <w:tcPr>
            <w:tcW w:w="1431" w:type="dxa"/>
            <w:shd w:val="clear" w:color="auto" w:fill="auto"/>
          </w:tcPr>
          <w:p w14:paraId="480CA7D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Gender,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163" w:type="dxa"/>
            <w:shd w:val="clear" w:color="auto" w:fill="auto"/>
            <w:vAlign w:val="center"/>
          </w:tcPr>
          <w:p w14:paraId="2890993C"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0" w:type="dxa"/>
            <w:shd w:val="clear" w:color="auto" w:fill="auto"/>
            <w:vAlign w:val="center"/>
          </w:tcPr>
          <w:p w14:paraId="4E53655E"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64" w:type="dxa"/>
            <w:shd w:val="clear" w:color="auto" w:fill="auto"/>
            <w:vAlign w:val="center"/>
          </w:tcPr>
          <w:p w14:paraId="7064A76E"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shd w:val="clear" w:color="auto" w:fill="auto"/>
            <w:vAlign w:val="center"/>
          </w:tcPr>
          <w:p w14:paraId="60781075"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shd w:val="clear" w:color="auto" w:fill="auto"/>
            <w:vAlign w:val="center"/>
          </w:tcPr>
          <w:p w14:paraId="791C4F1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0.179</w:t>
            </w:r>
          </w:p>
        </w:tc>
        <w:tc>
          <w:tcPr>
            <w:tcW w:w="2268" w:type="dxa"/>
            <w:shd w:val="clear" w:color="auto" w:fill="auto"/>
            <w:vAlign w:val="center"/>
          </w:tcPr>
          <w:p w14:paraId="4E13F9FB"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843" w:type="dxa"/>
            <w:shd w:val="clear" w:color="auto" w:fill="auto"/>
            <w:vAlign w:val="center"/>
          </w:tcPr>
          <w:p w14:paraId="6F69E221"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701" w:type="dxa"/>
            <w:shd w:val="clear" w:color="auto" w:fill="auto"/>
            <w:vAlign w:val="center"/>
          </w:tcPr>
          <w:p w14:paraId="4C1504EC"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shd w:val="clear" w:color="auto" w:fill="auto"/>
            <w:vAlign w:val="center"/>
          </w:tcPr>
          <w:p w14:paraId="5D6AB22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0.421</w:t>
            </w:r>
          </w:p>
        </w:tc>
      </w:tr>
      <w:tr w:rsidR="0003633D" w:rsidRPr="000810A4" w14:paraId="01D9CFB3" w14:textId="77777777" w:rsidTr="0003633D">
        <w:trPr>
          <w:trHeight w:val="227"/>
        </w:trPr>
        <w:tc>
          <w:tcPr>
            <w:tcW w:w="1431" w:type="dxa"/>
            <w:shd w:val="clear" w:color="auto" w:fill="auto"/>
            <w:vAlign w:val="center"/>
          </w:tcPr>
          <w:p w14:paraId="392230A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Male</w:t>
            </w:r>
          </w:p>
        </w:tc>
        <w:tc>
          <w:tcPr>
            <w:tcW w:w="1163" w:type="dxa"/>
            <w:shd w:val="clear" w:color="auto" w:fill="auto"/>
            <w:vAlign w:val="center"/>
          </w:tcPr>
          <w:p w14:paraId="6FB1FF50"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128 (54.7)</w:t>
            </w:r>
          </w:p>
        </w:tc>
        <w:tc>
          <w:tcPr>
            <w:tcW w:w="850" w:type="dxa"/>
            <w:shd w:val="clear" w:color="auto" w:fill="auto"/>
            <w:vAlign w:val="center"/>
          </w:tcPr>
          <w:p w14:paraId="1A9C8F2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99 (77.3)</w:t>
            </w:r>
          </w:p>
        </w:tc>
        <w:tc>
          <w:tcPr>
            <w:tcW w:w="964" w:type="dxa"/>
            <w:shd w:val="clear" w:color="auto" w:fill="auto"/>
            <w:vAlign w:val="center"/>
          </w:tcPr>
          <w:p w14:paraId="032DBFF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29 (22.6)</w:t>
            </w:r>
          </w:p>
        </w:tc>
        <w:tc>
          <w:tcPr>
            <w:tcW w:w="1134" w:type="dxa"/>
            <w:shd w:val="clear" w:color="auto" w:fill="auto"/>
            <w:vAlign w:val="center"/>
          </w:tcPr>
          <w:p w14:paraId="0D292711" w14:textId="77777777" w:rsidR="00E91FD1"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Reference</w:t>
            </w:r>
          </w:p>
        </w:tc>
        <w:tc>
          <w:tcPr>
            <w:tcW w:w="1134" w:type="dxa"/>
            <w:shd w:val="clear" w:color="auto" w:fill="auto"/>
            <w:vAlign w:val="center"/>
          </w:tcPr>
          <w:p w14:paraId="7ECC7896"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2268" w:type="dxa"/>
            <w:shd w:val="clear" w:color="auto" w:fill="auto"/>
            <w:vAlign w:val="center"/>
          </w:tcPr>
          <w:p w14:paraId="053B194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25 (86.2)</w:t>
            </w:r>
          </w:p>
        </w:tc>
        <w:tc>
          <w:tcPr>
            <w:tcW w:w="1843" w:type="dxa"/>
            <w:shd w:val="clear" w:color="auto" w:fill="auto"/>
            <w:vAlign w:val="center"/>
          </w:tcPr>
          <w:p w14:paraId="4745A10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 (13.8)</w:t>
            </w:r>
          </w:p>
        </w:tc>
        <w:tc>
          <w:tcPr>
            <w:tcW w:w="1701" w:type="dxa"/>
            <w:shd w:val="clear" w:color="auto" w:fill="auto"/>
            <w:vAlign w:val="center"/>
          </w:tcPr>
          <w:p w14:paraId="553F09B1" w14:textId="77777777" w:rsidR="00E91FD1"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Reference</w:t>
            </w:r>
          </w:p>
        </w:tc>
        <w:tc>
          <w:tcPr>
            <w:tcW w:w="1134" w:type="dxa"/>
            <w:shd w:val="clear" w:color="auto" w:fill="auto"/>
            <w:vAlign w:val="center"/>
          </w:tcPr>
          <w:p w14:paraId="6E63B313"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03633D" w:rsidRPr="000810A4" w14:paraId="2C3ACBB5" w14:textId="77777777" w:rsidTr="0003633D">
        <w:trPr>
          <w:trHeight w:val="227"/>
        </w:trPr>
        <w:tc>
          <w:tcPr>
            <w:tcW w:w="1431" w:type="dxa"/>
            <w:shd w:val="clear" w:color="auto" w:fill="auto"/>
            <w:vAlign w:val="center"/>
          </w:tcPr>
          <w:p w14:paraId="1C01B9C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Female</w:t>
            </w:r>
          </w:p>
        </w:tc>
        <w:tc>
          <w:tcPr>
            <w:tcW w:w="1163" w:type="dxa"/>
            <w:shd w:val="clear" w:color="auto" w:fill="auto"/>
            <w:vAlign w:val="center"/>
          </w:tcPr>
          <w:p w14:paraId="0941DB06"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106 (45.3)</w:t>
            </w:r>
          </w:p>
        </w:tc>
        <w:tc>
          <w:tcPr>
            <w:tcW w:w="850" w:type="dxa"/>
            <w:shd w:val="clear" w:color="auto" w:fill="auto"/>
            <w:vAlign w:val="center"/>
          </w:tcPr>
          <w:p w14:paraId="3E7C2EB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75 (70.7)</w:t>
            </w:r>
          </w:p>
        </w:tc>
        <w:tc>
          <w:tcPr>
            <w:tcW w:w="964" w:type="dxa"/>
            <w:shd w:val="clear" w:color="auto" w:fill="auto"/>
            <w:vAlign w:val="center"/>
          </w:tcPr>
          <w:p w14:paraId="3D195C3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31 (29.2)</w:t>
            </w:r>
          </w:p>
        </w:tc>
        <w:tc>
          <w:tcPr>
            <w:tcW w:w="1134" w:type="dxa"/>
            <w:shd w:val="clear" w:color="auto" w:fill="auto"/>
            <w:vAlign w:val="center"/>
          </w:tcPr>
          <w:p w14:paraId="10F401E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1.42</w:t>
            </w:r>
            <w:r w:rsidR="009E3CED"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(0.85-2.37)</w:t>
            </w:r>
          </w:p>
        </w:tc>
        <w:tc>
          <w:tcPr>
            <w:tcW w:w="1134" w:type="dxa"/>
            <w:shd w:val="clear" w:color="auto" w:fill="auto"/>
            <w:vAlign w:val="center"/>
          </w:tcPr>
          <w:p w14:paraId="7BFAA74D"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2268" w:type="dxa"/>
            <w:shd w:val="clear" w:color="auto" w:fill="auto"/>
            <w:vAlign w:val="center"/>
          </w:tcPr>
          <w:p w14:paraId="59F13CB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26 (83.9)</w:t>
            </w:r>
          </w:p>
        </w:tc>
        <w:tc>
          <w:tcPr>
            <w:tcW w:w="1843" w:type="dxa"/>
            <w:shd w:val="clear" w:color="auto" w:fill="auto"/>
            <w:vAlign w:val="center"/>
          </w:tcPr>
          <w:p w14:paraId="16B423F6"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 (16.1)</w:t>
            </w:r>
          </w:p>
        </w:tc>
        <w:tc>
          <w:tcPr>
            <w:tcW w:w="1701" w:type="dxa"/>
            <w:shd w:val="clear" w:color="auto" w:fill="auto"/>
            <w:vAlign w:val="center"/>
          </w:tcPr>
          <w:p w14:paraId="17D44D2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1.85</w:t>
            </w:r>
            <w:r w:rsidR="009E3CED" w:rsidRPr="000810A4">
              <w:rPr>
                <w:rFonts w:ascii="Book Antiqua" w:hAnsi="Book Antiqua" w:cs="Book Antiqua"/>
                <w:lang w:eastAsia="zh-CN"/>
              </w:rPr>
              <w:t xml:space="preserve"> </w:t>
            </w:r>
            <w:r w:rsidRPr="000810A4">
              <w:rPr>
                <w:rFonts w:ascii="Book Antiqua" w:eastAsia="Book Antiqua" w:hAnsi="Book Antiqua" w:cs="Book Antiqua"/>
              </w:rPr>
              <w:t>(0.41-8.21)</w:t>
            </w:r>
          </w:p>
        </w:tc>
        <w:tc>
          <w:tcPr>
            <w:tcW w:w="1134" w:type="dxa"/>
            <w:shd w:val="clear" w:color="auto" w:fill="auto"/>
            <w:vAlign w:val="center"/>
          </w:tcPr>
          <w:p w14:paraId="46A111F5"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03633D" w:rsidRPr="000810A4" w14:paraId="0B8F7C44" w14:textId="77777777" w:rsidTr="0003633D">
        <w:trPr>
          <w:trHeight w:val="227"/>
        </w:trPr>
        <w:tc>
          <w:tcPr>
            <w:tcW w:w="1431" w:type="dxa"/>
            <w:shd w:val="clear" w:color="auto" w:fill="auto"/>
          </w:tcPr>
          <w:p w14:paraId="66A5A137" w14:textId="77777777" w:rsidR="00E91FD1" w:rsidRPr="000810A4" w:rsidRDefault="00E91FD1" w:rsidP="000810A4">
            <w:pPr>
              <w:snapToGrid w:val="0"/>
              <w:spacing w:line="360" w:lineRule="auto"/>
              <w:jc w:val="both"/>
              <w:rPr>
                <w:rFonts w:ascii="Book Antiqua" w:eastAsia="Book Antiqua" w:hAnsi="Book Antiqua" w:cs="Book Antiqua"/>
                <w:lang w:val="en-GB"/>
              </w:rPr>
            </w:pPr>
            <w:r w:rsidRPr="000810A4">
              <w:rPr>
                <w:rFonts w:ascii="Book Antiqua" w:eastAsia="Book Antiqua" w:hAnsi="Book Antiqua" w:cs="Book Antiqua"/>
                <w:color w:val="000000"/>
                <w:lang w:val="en-GB"/>
              </w:rPr>
              <w:lastRenderedPageBreak/>
              <w:t>Preop Hb, g/dL</w:t>
            </w:r>
            <w:r w:rsidR="009E3CED" w:rsidRPr="000810A4">
              <w:rPr>
                <w:rFonts w:ascii="Book Antiqua" w:eastAsia="Book Antiqua" w:hAnsi="Book Antiqua" w:cs="Book Antiqua"/>
                <w:color w:val="000000"/>
                <w:lang w:val="en-GB"/>
              </w:rPr>
              <w:t>,</w:t>
            </w:r>
            <w:r w:rsidRPr="000810A4">
              <w:rPr>
                <w:rFonts w:ascii="Book Antiqua" w:eastAsia="Book Antiqua" w:hAnsi="Book Antiqua" w:cs="Book Antiqua"/>
                <w:color w:val="000000"/>
                <w:lang w:val="en-GB"/>
              </w:rPr>
              <w:t xml:space="preserve"> mean</w:t>
            </w:r>
            <w:r w:rsidR="009E3CED"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w:t>
            </w:r>
            <w:r w:rsidR="009E3CED"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SD</w:t>
            </w:r>
          </w:p>
        </w:tc>
        <w:tc>
          <w:tcPr>
            <w:tcW w:w="1163" w:type="dxa"/>
            <w:shd w:val="clear" w:color="auto" w:fill="auto"/>
            <w:vAlign w:val="center"/>
          </w:tcPr>
          <w:p w14:paraId="7B26993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12.3</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2.1</w:t>
            </w:r>
          </w:p>
        </w:tc>
        <w:tc>
          <w:tcPr>
            <w:tcW w:w="850" w:type="dxa"/>
            <w:shd w:val="clear" w:color="auto" w:fill="auto"/>
            <w:vAlign w:val="center"/>
          </w:tcPr>
          <w:p w14:paraId="12D1A65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12.6</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2.1</w:t>
            </w:r>
          </w:p>
        </w:tc>
        <w:tc>
          <w:tcPr>
            <w:tcW w:w="964" w:type="dxa"/>
            <w:shd w:val="clear" w:color="auto" w:fill="auto"/>
            <w:vAlign w:val="center"/>
          </w:tcPr>
          <w:p w14:paraId="0FE6D76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11.6</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2.3</w:t>
            </w:r>
          </w:p>
        </w:tc>
        <w:tc>
          <w:tcPr>
            <w:tcW w:w="1134" w:type="dxa"/>
            <w:shd w:val="clear" w:color="auto" w:fill="auto"/>
            <w:vAlign w:val="center"/>
          </w:tcPr>
          <w:p w14:paraId="25E18F8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0.84</w:t>
            </w:r>
            <w:r w:rsidR="009E3CED"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(0.71-1.01)</w:t>
            </w:r>
          </w:p>
        </w:tc>
        <w:tc>
          <w:tcPr>
            <w:tcW w:w="1134" w:type="dxa"/>
            <w:shd w:val="clear" w:color="auto" w:fill="auto"/>
            <w:vAlign w:val="center"/>
          </w:tcPr>
          <w:p w14:paraId="594C58C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0.058</w:t>
            </w:r>
          </w:p>
        </w:tc>
        <w:tc>
          <w:tcPr>
            <w:tcW w:w="2268" w:type="dxa"/>
            <w:shd w:val="clear" w:color="auto" w:fill="auto"/>
            <w:vAlign w:val="center"/>
          </w:tcPr>
          <w:p w14:paraId="60F7AF1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11.9</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2.2</w:t>
            </w:r>
          </w:p>
        </w:tc>
        <w:tc>
          <w:tcPr>
            <w:tcW w:w="1843" w:type="dxa"/>
            <w:shd w:val="clear" w:color="auto" w:fill="auto"/>
            <w:vAlign w:val="center"/>
          </w:tcPr>
          <w:p w14:paraId="1905513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9.67</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2.3</w:t>
            </w:r>
          </w:p>
        </w:tc>
        <w:tc>
          <w:tcPr>
            <w:tcW w:w="1701" w:type="dxa"/>
            <w:shd w:val="clear" w:color="auto" w:fill="auto"/>
            <w:vAlign w:val="center"/>
          </w:tcPr>
          <w:p w14:paraId="7C0A4E00"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0.60</w:t>
            </w:r>
            <w:r w:rsidR="009E3CED"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(0.31-1.17)</w:t>
            </w:r>
          </w:p>
        </w:tc>
        <w:tc>
          <w:tcPr>
            <w:tcW w:w="1134" w:type="dxa"/>
            <w:shd w:val="clear" w:color="auto" w:fill="auto"/>
            <w:vAlign w:val="center"/>
          </w:tcPr>
          <w:p w14:paraId="325F42B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0.136</w:t>
            </w:r>
          </w:p>
        </w:tc>
      </w:tr>
      <w:tr w:rsidR="0003633D" w:rsidRPr="000810A4" w14:paraId="725FF2C1" w14:textId="77777777" w:rsidTr="0003633D">
        <w:trPr>
          <w:trHeight w:val="227"/>
        </w:trPr>
        <w:tc>
          <w:tcPr>
            <w:tcW w:w="1431" w:type="dxa"/>
            <w:shd w:val="clear" w:color="auto" w:fill="auto"/>
          </w:tcPr>
          <w:p w14:paraId="1A9EF401" w14:textId="77777777" w:rsidR="00E91FD1" w:rsidRPr="000810A4" w:rsidRDefault="00E91FD1" w:rsidP="000810A4">
            <w:pPr>
              <w:snapToGrid w:val="0"/>
              <w:spacing w:line="360" w:lineRule="auto"/>
              <w:jc w:val="both"/>
              <w:rPr>
                <w:rFonts w:ascii="Book Antiqua" w:eastAsia="Book Antiqua" w:hAnsi="Book Antiqua" w:cs="Book Antiqua"/>
                <w:lang w:val="en-GB"/>
              </w:rPr>
            </w:pPr>
            <w:r w:rsidRPr="000810A4">
              <w:rPr>
                <w:rFonts w:ascii="Book Antiqua" w:eastAsia="Book Antiqua" w:hAnsi="Book Antiqua" w:cs="Book Antiqua"/>
                <w:color w:val="000000"/>
                <w:lang w:val="en-GB"/>
              </w:rPr>
              <w:t>Preop Glycemia, g/dL</w:t>
            </w:r>
            <w:r w:rsidR="009E3CED"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mean</w:t>
            </w:r>
            <w:r w:rsidR="009E3CED"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w:t>
            </w:r>
            <w:r w:rsidR="009E3CED"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SD</w:t>
            </w:r>
          </w:p>
        </w:tc>
        <w:tc>
          <w:tcPr>
            <w:tcW w:w="1163" w:type="dxa"/>
            <w:shd w:val="clear" w:color="auto" w:fill="auto"/>
            <w:vAlign w:val="center"/>
          </w:tcPr>
          <w:p w14:paraId="5F037FC9"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0.99</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0.26</w:t>
            </w:r>
          </w:p>
        </w:tc>
        <w:tc>
          <w:tcPr>
            <w:tcW w:w="850" w:type="dxa"/>
            <w:shd w:val="clear" w:color="auto" w:fill="auto"/>
            <w:vAlign w:val="center"/>
          </w:tcPr>
          <w:p w14:paraId="244A2F6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0.96</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0.24</w:t>
            </w:r>
          </w:p>
        </w:tc>
        <w:tc>
          <w:tcPr>
            <w:tcW w:w="964" w:type="dxa"/>
            <w:shd w:val="clear" w:color="auto" w:fill="auto"/>
            <w:vAlign w:val="center"/>
          </w:tcPr>
          <w:p w14:paraId="4D09D6D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1.08</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0.31</w:t>
            </w:r>
          </w:p>
        </w:tc>
        <w:tc>
          <w:tcPr>
            <w:tcW w:w="1134" w:type="dxa"/>
            <w:shd w:val="clear" w:color="auto" w:fill="auto"/>
            <w:vAlign w:val="center"/>
          </w:tcPr>
          <w:p w14:paraId="0D83CE1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3.44</w:t>
            </w:r>
            <w:r w:rsidR="009E3CED"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(1.05-11.24)</w:t>
            </w:r>
          </w:p>
        </w:tc>
        <w:tc>
          <w:tcPr>
            <w:tcW w:w="1134" w:type="dxa"/>
            <w:shd w:val="clear" w:color="auto" w:fill="auto"/>
            <w:vAlign w:val="center"/>
          </w:tcPr>
          <w:p w14:paraId="14856BD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0.040</w:t>
            </w:r>
          </w:p>
        </w:tc>
        <w:tc>
          <w:tcPr>
            <w:tcW w:w="2268" w:type="dxa"/>
            <w:shd w:val="clear" w:color="auto" w:fill="auto"/>
            <w:vAlign w:val="center"/>
          </w:tcPr>
          <w:p w14:paraId="5D86249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1.10</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0.34</w:t>
            </w:r>
          </w:p>
        </w:tc>
        <w:tc>
          <w:tcPr>
            <w:tcW w:w="1843" w:type="dxa"/>
            <w:shd w:val="clear" w:color="auto" w:fill="auto"/>
            <w:vAlign w:val="center"/>
          </w:tcPr>
          <w:p w14:paraId="7E37864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0.99</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0.19</w:t>
            </w:r>
          </w:p>
        </w:tc>
        <w:tc>
          <w:tcPr>
            <w:tcW w:w="1701" w:type="dxa"/>
            <w:shd w:val="clear" w:color="auto" w:fill="auto"/>
            <w:vAlign w:val="center"/>
          </w:tcPr>
          <w:p w14:paraId="3326690B"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0.25</w:t>
            </w:r>
            <w:r w:rsidR="009E3CED"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(0.00-16.06)</w:t>
            </w:r>
          </w:p>
        </w:tc>
        <w:tc>
          <w:tcPr>
            <w:tcW w:w="1134" w:type="dxa"/>
            <w:shd w:val="clear" w:color="auto" w:fill="auto"/>
            <w:vAlign w:val="center"/>
          </w:tcPr>
          <w:p w14:paraId="6398A78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0.518</w:t>
            </w:r>
          </w:p>
        </w:tc>
      </w:tr>
      <w:tr w:rsidR="0003633D" w:rsidRPr="000810A4" w14:paraId="113D6FEB" w14:textId="77777777" w:rsidTr="0003633D">
        <w:trPr>
          <w:trHeight w:val="227"/>
        </w:trPr>
        <w:tc>
          <w:tcPr>
            <w:tcW w:w="1431" w:type="dxa"/>
            <w:shd w:val="clear" w:color="auto" w:fill="auto"/>
          </w:tcPr>
          <w:p w14:paraId="65F0DAF6" w14:textId="77777777" w:rsidR="00E91FD1" w:rsidRPr="000810A4" w:rsidRDefault="00E91FD1" w:rsidP="000810A4">
            <w:pPr>
              <w:snapToGrid w:val="0"/>
              <w:spacing w:line="360" w:lineRule="auto"/>
              <w:jc w:val="both"/>
              <w:rPr>
                <w:rFonts w:ascii="Book Antiqua" w:eastAsia="Book Antiqua" w:hAnsi="Book Antiqua" w:cs="Book Antiqua"/>
                <w:lang w:val="en-GB"/>
              </w:rPr>
            </w:pPr>
            <w:r w:rsidRPr="000810A4">
              <w:rPr>
                <w:rFonts w:ascii="Book Antiqua" w:eastAsia="Book Antiqua" w:hAnsi="Book Antiqua" w:cs="Book Antiqua"/>
                <w:color w:val="000000"/>
                <w:lang w:val="en-GB"/>
              </w:rPr>
              <w:t>Preop Total proteins, g/dL</w:t>
            </w:r>
            <w:r w:rsidR="009E3CED"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mean</w:t>
            </w:r>
            <w:r w:rsidR="009E3CED"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w:t>
            </w:r>
            <w:r w:rsidR="009E3CED"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SD</w:t>
            </w:r>
          </w:p>
        </w:tc>
        <w:tc>
          <w:tcPr>
            <w:tcW w:w="1163" w:type="dxa"/>
            <w:shd w:val="clear" w:color="auto" w:fill="auto"/>
            <w:vAlign w:val="center"/>
          </w:tcPr>
          <w:p w14:paraId="640CEB27"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6.8</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0.7</w:t>
            </w:r>
          </w:p>
        </w:tc>
        <w:tc>
          <w:tcPr>
            <w:tcW w:w="850" w:type="dxa"/>
            <w:shd w:val="clear" w:color="auto" w:fill="auto"/>
            <w:vAlign w:val="center"/>
          </w:tcPr>
          <w:p w14:paraId="5EA6249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6.8</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0.6</w:t>
            </w:r>
          </w:p>
        </w:tc>
        <w:tc>
          <w:tcPr>
            <w:tcW w:w="964" w:type="dxa"/>
            <w:shd w:val="clear" w:color="auto" w:fill="auto"/>
            <w:vAlign w:val="center"/>
          </w:tcPr>
          <w:p w14:paraId="26D589A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6.8</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w:t>
            </w:r>
          </w:p>
        </w:tc>
        <w:tc>
          <w:tcPr>
            <w:tcW w:w="1134" w:type="dxa"/>
            <w:shd w:val="clear" w:color="auto" w:fill="auto"/>
            <w:vAlign w:val="center"/>
          </w:tcPr>
          <w:p w14:paraId="690E56E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1.07</w:t>
            </w:r>
            <w:r w:rsidR="009E3CED"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(0.54-2.11)</w:t>
            </w:r>
          </w:p>
        </w:tc>
        <w:tc>
          <w:tcPr>
            <w:tcW w:w="1134" w:type="dxa"/>
            <w:shd w:val="clear" w:color="auto" w:fill="auto"/>
            <w:vAlign w:val="center"/>
          </w:tcPr>
          <w:p w14:paraId="6628E58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0.839</w:t>
            </w:r>
          </w:p>
        </w:tc>
        <w:tc>
          <w:tcPr>
            <w:tcW w:w="2268" w:type="dxa"/>
            <w:shd w:val="clear" w:color="auto" w:fill="auto"/>
            <w:vAlign w:val="center"/>
          </w:tcPr>
          <w:p w14:paraId="49FB92A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6.7</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1.0</w:t>
            </w:r>
          </w:p>
        </w:tc>
        <w:tc>
          <w:tcPr>
            <w:tcW w:w="1843" w:type="dxa"/>
            <w:shd w:val="clear" w:color="auto" w:fill="auto"/>
            <w:vAlign w:val="center"/>
          </w:tcPr>
          <w:p w14:paraId="53356270"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7.3</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0.2</w:t>
            </w:r>
          </w:p>
        </w:tc>
        <w:tc>
          <w:tcPr>
            <w:tcW w:w="1701" w:type="dxa"/>
            <w:shd w:val="clear" w:color="auto" w:fill="auto"/>
            <w:vAlign w:val="center"/>
          </w:tcPr>
          <w:p w14:paraId="420E39C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2.43</w:t>
            </w:r>
            <w:r w:rsidR="009E3CED"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(0.47-12.54)</w:t>
            </w:r>
          </w:p>
        </w:tc>
        <w:tc>
          <w:tcPr>
            <w:tcW w:w="1134" w:type="dxa"/>
            <w:shd w:val="clear" w:color="auto" w:fill="auto"/>
            <w:vAlign w:val="center"/>
          </w:tcPr>
          <w:p w14:paraId="36CA7D8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0.288</w:t>
            </w:r>
          </w:p>
        </w:tc>
      </w:tr>
      <w:tr w:rsidR="0003633D" w:rsidRPr="000810A4" w14:paraId="3905FFB5" w14:textId="77777777" w:rsidTr="0003633D">
        <w:trPr>
          <w:trHeight w:val="227"/>
        </w:trPr>
        <w:tc>
          <w:tcPr>
            <w:tcW w:w="1431" w:type="dxa"/>
            <w:shd w:val="clear" w:color="auto" w:fill="auto"/>
          </w:tcPr>
          <w:p w14:paraId="7CFB4AB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Preop CEA,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163" w:type="dxa"/>
            <w:shd w:val="clear" w:color="auto" w:fill="auto"/>
            <w:vAlign w:val="center"/>
          </w:tcPr>
          <w:p w14:paraId="4F6EE942"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0" w:type="dxa"/>
            <w:shd w:val="clear" w:color="auto" w:fill="auto"/>
            <w:vAlign w:val="center"/>
          </w:tcPr>
          <w:p w14:paraId="6CF77698"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64" w:type="dxa"/>
            <w:shd w:val="clear" w:color="auto" w:fill="auto"/>
            <w:vAlign w:val="center"/>
          </w:tcPr>
          <w:p w14:paraId="6C8D9B74"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shd w:val="clear" w:color="auto" w:fill="auto"/>
            <w:vAlign w:val="center"/>
          </w:tcPr>
          <w:p w14:paraId="0F91A34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shd w:val="clear" w:color="auto" w:fill="auto"/>
            <w:vAlign w:val="center"/>
          </w:tcPr>
          <w:p w14:paraId="6130E707"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0.029</w:t>
            </w:r>
          </w:p>
        </w:tc>
        <w:tc>
          <w:tcPr>
            <w:tcW w:w="2268" w:type="dxa"/>
            <w:shd w:val="clear" w:color="auto" w:fill="auto"/>
            <w:vAlign w:val="center"/>
          </w:tcPr>
          <w:p w14:paraId="2C1BDF65"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843" w:type="dxa"/>
            <w:shd w:val="clear" w:color="auto" w:fill="auto"/>
            <w:vAlign w:val="center"/>
          </w:tcPr>
          <w:p w14:paraId="4455F617"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701" w:type="dxa"/>
            <w:shd w:val="clear" w:color="auto" w:fill="auto"/>
            <w:vAlign w:val="center"/>
          </w:tcPr>
          <w:p w14:paraId="30CEA660"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shd w:val="clear" w:color="auto" w:fill="auto"/>
            <w:vAlign w:val="center"/>
          </w:tcPr>
          <w:p w14:paraId="02D1787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0.440</w:t>
            </w:r>
          </w:p>
        </w:tc>
      </w:tr>
      <w:tr w:rsidR="0003633D" w:rsidRPr="000810A4" w14:paraId="7760E3A5" w14:textId="77777777" w:rsidTr="0003633D">
        <w:trPr>
          <w:trHeight w:val="227"/>
        </w:trPr>
        <w:tc>
          <w:tcPr>
            <w:tcW w:w="1431" w:type="dxa"/>
            <w:shd w:val="clear" w:color="auto" w:fill="auto"/>
            <w:vAlign w:val="center"/>
          </w:tcPr>
          <w:p w14:paraId="362FA43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&lt;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5 ng/mL</w:t>
            </w:r>
          </w:p>
        </w:tc>
        <w:tc>
          <w:tcPr>
            <w:tcW w:w="1163" w:type="dxa"/>
            <w:shd w:val="clear" w:color="auto" w:fill="auto"/>
            <w:vAlign w:val="center"/>
          </w:tcPr>
          <w:p w14:paraId="5CBC8EB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85 (82.5)</w:t>
            </w:r>
          </w:p>
        </w:tc>
        <w:tc>
          <w:tcPr>
            <w:tcW w:w="850" w:type="dxa"/>
            <w:shd w:val="clear" w:color="auto" w:fill="auto"/>
            <w:vAlign w:val="center"/>
          </w:tcPr>
          <w:p w14:paraId="48BB615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71 (83.5)</w:t>
            </w:r>
          </w:p>
        </w:tc>
        <w:tc>
          <w:tcPr>
            <w:tcW w:w="964" w:type="dxa"/>
            <w:shd w:val="clear" w:color="auto" w:fill="auto"/>
            <w:vAlign w:val="center"/>
          </w:tcPr>
          <w:p w14:paraId="5792FBA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14 (16.5)</w:t>
            </w:r>
          </w:p>
        </w:tc>
        <w:tc>
          <w:tcPr>
            <w:tcW w:w="1134" w:type="dxa"/>
            <w:shd w:val="clear" w:color="auto" w:fill="auto"/>
            <w:vAlign w:val="center"/>
          </w:tcPr>
          <w:p w14:paraId="3CCE4CA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0.36</w:t>
            </w:r>
            <w:r w:rsidR="009E3CED"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(0.15-0.90)</w:t>
            </w:r>
          </w:p>
        </w:tc>
        <w:tc>
          <w:tcPr>
            <w:tcW w:w="1134" w:type="dxa"/>
            <w:shd w:val="clear" w:color="auto" w:fill="auto"/>
            <w:vAlign w:val="center"/>
          </w:tcPr>
          <w:p w14:paraId="51607C76"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2268" w:type="dxa"/>
            <w:shd w:val="clear" w:color="auto" w:fill="auto"/>
            <w:vAlign w:val="center"/>
          </w:tcPr>
          <w:p w14:paraId="7D939F1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12 (85.7)</w:t>
            </w:r>
          </w:p>
        </w:tc>
        <w:tc>
          <w:tcPr>
            <w:tcW w:w="1843" w:type="dxa"/>
            <w:shd w:val="clear" w:color="auto" w:fill="auto"/>
            <w:vAlign w:val="center"/>
          </w:tcPr>
          <w:p w14:paraId="234C437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 (14.3)</w:t>
            </w:r>
          </w:p>
        </w:tc>
        <w:tc>
          <w:tcPr>
            <w:tcW w:w="1701" w:type="dxa"/>
            <w:shd w:val="clear" w:color="auto" w:fill="auto"/>
            <w:vAlign w:val="center"/>
          </w:tcPr>
          <w:p w14:paraId="3FC46EDD" w14:textId="77777777" w:rsidR="00E91FD1"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Reference</w:t>
            </w:r>
          </w:p>
        </w:tc>
        <w:tc>
          <w:tcPr>
            <w:tcW w:w="1134" w:type="dxa"/>
            <w:shd w:val="clear" w:color="auto" w:fill="auto"/>
            <w:vAlign w:val="center"/>
          </w:tcPr>
          <w:p w14:paraId="6DDDF730"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03633D" w:rsidRPr="000810A4" w14:paraId="3028F080" w14:textId="77777777" w:rsidTr="0003633D">
        <w:trPr>
          <w:trHeight w:val="227"/>
        </w:trPr>
        <w:tc>
          <w:tcPr>
            <w:tcW w:w="1431" w:type="dxa"/>
            <w:shd w:val="clear" w:color="auto" w:fill="auto"/>
            <w:vAlign w:val="center"/>
          </w:tcPr>
          <w:p w14:paraId="5B0A30D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5 ng/mL</w:t>
            </w:r>
          </w:p>
        </w:tc>
        <w:tc>
          <w:tcPr>
            <w:tcW w:w="1163" w:type="dxa"/>
            <w:shd w:val="clear" w:color="auto" w:fill="auto"/>
            <w:vAlign w:val="center"/>
          </w:tcPr>
          <w:p w14:paraId="3100AAB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18 (17.5)</w:t>
            </w:r>
          </w:p>
        </w:tc>
        <w:tc>
          <w:tcPr>
            <w:tcW w:w="850" w:type="dxa"/>
            <w:shd w:val="clear" w:color="auto" w:fill="auto"/>
            <w:vAlign w:val="center"/>
          </w:tcPr>
          <w:p w14:paraId="01A1AC3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 (61.1)</w:t>
            </w:r>
          </w:p>
        </w:tc>
        <w:tc>
          <w:tcPr>
            <w:tcW w:w="964" w:type="dxa"/>
            <w:shd w:val="clear" w:color="auto" w:fill="auto"/>
            <w:vAlign w:val="center"/>
          </w:tcPr>
          <w:p w14:paraId="3259426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(38.9)</w:t>
            </w:r>
          </w:p>
        </w:tc>
        <w:tc>
          <w:tcPr>
            <w:tcW w:w="1134" w:type="dxa"/>
            <w:shd w:val="clear" w:color="auto" w:fill="auto"/>
            <w:vAlign w:val="center"/>
          </w:tcPr>
          <w:p w14:paraId="255543A2" w14:textId="77777777" w:rsidR="00E91FD1"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Reference</w:t>
            </w:r>
          </w:p>
        </w:tc>
        <w:tc>
          <w:tcPr>
            <w:tcW w:w="1134" w:type="dxa"/>
            <w:shd w:val="clear" w:color="auto" w:fill="auto"/>
            <w:vAlign w:val="center"/>
          </w:tcPr>
          <w:p w14:paraId="53107781"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2268" w:type="dxa"/>
            <w:shd w:val="clear" w:color="auto" w:fill="auto"/>
            <w:vAlign w:val="center"/>
          </w:tcPr>
          <w:p w14:paraId="39C5634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 (71.4)</w:t>
            </w:r>
          </w:p>
        </w:tc>
        <w:tc>
          <w:tcPr>
            <w:tcW w:w="1843" w:type="dxa"/>
            <w:shd w:val="clear" w:color="auto" w:fill="auto"/>
            <w:vAlign w:val="center"/>
          </w:tcPr>
          <w:p w14:paraId="647F2B1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 (28.6)</w:t>
            </w:r>
          </w:p>
        </w:tc>
        <w:tc>
          <w:tcPr>
            <w:tcW w:w="1701" w:type="dxa"/>
            <w:shd w:val="clear" w:color="auto" w:fill="auto"/>
            <w:vAlign w:val="center"/>
          </w:tcPr>
          <w:p w14:paraId="7DA4A19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2.40</w:t>
            </w:r>
            <w:r w:rsidR="009E3CED" w:rsidRPr="000810A4">
              <w:rPr>
                <w:rFonts w:ascii="Book Antiqua" w:hAnsi="Book Antiqua" w:cs="Book Antiqua"/>
                <w:lang w:eastAsia="zh-CN"/>
              </w:rPr>
              <w:t xml:space="preserve"> </w:t>
            </w:r>
            <w:r w:rsidRPr="000810A4">
              <w:rPr>
                <w:rFonts w:ascii="Book Antiqua" w:eastAsia="Book Antiqua" w:hAnsi="Book Antiqua" w:cs="Book Antiqua"/>
              </w:rPr>
              <w:t>(0.26-22.10)</w:t>
            </w:r>
          </w:p>
        </w:tc>
        <w:tc>
          <w:tcPr>
            <w:tcW w:w="1134" w:type="dxa"/>
            <w:shd w:val="clear" w:color="auto" w:fill="auto"/>
            <w:vAlign w:val="center"/>
          </w:tcPr>
          <w:p w14:paraId="2FD8EDD6"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51EAFA05" w14:textId="77777777" w:rsidTr="0003633D">
        <w:trPr>
          <w:trHeight w:val="227"/>
        </w:trPr>
        <w:tc>
          <w:tcPr>
            <w:tcW w:w="1431" w:type="dxa"/>
            <w:shd w:val="clear" w:color="auto" w:fill="auto"/>
            <w:vAlign w:val="center"/>
          </w:tcPr>
          <w:p w14:paraId="2D9F3C76"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163" w:type="dxa"/>
            <w:shd w:val="clear" w:color="auto" w:fill="auto"/>
            <w:vAlign w:val="center"/>
          </w:tcPr>
          <w:p w14:paraId="50DF4C2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131</w:t>
            </w:r>
          </w:p>
        </w:tc>
        <w:tc>
          <w:tcPr>
            <w:tcW w:w="1814" w:type="dxa"/>
            <w:gridSpan w:val="2"/>
            <w:shd w:val="clear" w:color="auto" w:fill="auto"/>
            <w:vAlign w:val="center"/>
          </w:tcPr>
          <w:p w14:paraId="2179C42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131</w:t>
            </w:r>
          </w:p>
        </w:tc>
        <w:tc>
          <w:tcPr>
            <w:tcW w:w="1134" w:type="dxa"/>
            <w:shd w:val="clear" w:color="auto" w:fill="auto"/>
            <w:vAlign w:val="center"/>
          </w:tcPr>
          <w:p w14:paraId="57678873"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shd w:val="clear" w:color="auto" w:fill="auto"/>
            <w:vAlign w:val="center"/>
          </w:tcPr>
          <w:p w14:paraId="39EA9405"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4111" w:type="dxa"/>
            <w:gridSpan w:val="2"/>
            <w:shd w:val="clear" w:color="auto" w:fill="auto"/>
            <w:vAlign w:val="center"/>
          </w:tcPr>
          <w:p w14:paraId="773D6166"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39</w:t>
            </w:r>
          </w:p>
        </w:tc>
        <w:tc>
          <w:tcPr>
            <w:tcW w:w="1701" w:type="dxa"/>
            <w:shd w:val="clear" w:color="auto" w:fill="auto"/>
            <w:vAlign w:val="center"/>
          </w:tcPr>
          <w:p w14:paraId="08CE813E"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shd w:val="clear" w:color="auto" w:fill="auto"/>
            <w:vAlign w:val="center"/>
          </w:tcPr>
          <w:p w14:paraId="7540CC4F"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r>
      <w:tr w:rsidR="0003633D" w:rsidRPr="000810A4" w14:paraId="12EC85CD" w14:textId="77777777" w:rsidTr="0003633D">
        <w:trPr>
          <w:trHeight w:val="227"/>
        </w:trPr>
        <w:tc>
          <w:tcPr>
            <w:tcW w:w="1431" w:type="dxa"/>
            <w:shd w:val="clear" w:color="auto" w:fill="auto"/>
          </w:tcPr>
          <w:p w14:paraId="3E866D7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BMI, mean</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SD</w:t>
            </w:r>
          </w:p>
        </w:tc>
        <w:tc>
          <w:tcPr>
            <w:tcW w:w="1163" w:type="dxa"/>
            <w:shd w:val="clear" w:color="auto" w:fill="auto"/>
            <w:vAlign w:val="center"/>
          </w:tcPr>
          <w:p w14:paraId="4621DA99"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26</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4</w:t>
            </w:r>
          </w:p>
        </w:tc>
        <w:tc>
          <w:tcPr>
            <w:tcW w:w="850" w:type="dxa"/>
            <w:shd w:val="clear" w:color="auto" w:fill="auto"/>
            <w:vAlign w:val="center"/>
          </w:tcPr>
          <w:p w14:paraId="1BCC092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25</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4</w:t>
            </w:r>
          </w:p>
        </w:tc>
        <w:tc>
          <w:tcPr>
            <w:tcW w:w="964" w:type="dxa"/>
            <w:shd w:val="clear" w:color="auto" w:fill="auto"/>
            <w:vAlign w:val="center"/>
          </w:tcPr>
          <w:p w14:paraId="7D881AB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27</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5</w:t>
            </w:r>
          </w:p>
        </w:tc>
        <w:tc>
          <w:tcPr>
            <w:tcW w:w="1134" w:type="dxa"/>
            <w:shd w:val="clear" w:color="auto" w:fill="auto"/>
            <w:vAlign w:val="center"/>
          </w:tcPr>
          <w:p w14:paraId="6976FBB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1.06</w:t>
            </w:r>
            <w:r w:rsidR="009E3CED"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(0.99-1.14)</w:t>
            </w:r>
          </w:p>
        </w:tc>
        <w:tc>
          <w:tcPr>
            <w:tcW w:w="1134" w:type="dxa"/>
            <w:shd w:val="clear" w:color="auto" w:fill="auto"/>
            <w:vAlign w:val="center"/>
          </w:tcPr>
          <w:p w14:paraId="14A3455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0.085</w:t>
            </w:r>
          </w:p>
        </w:tc>
        <w:tc>
          <w:tcPr>
            <w:tcW w:w="2268" w:type="dxa"/>
            <w:shd w:val="clear" w:color="auto" w:fill="auto"/>
            <w:vAlign w:val="center"/>
          </w:tcPr>
          <w:p w14:paraId="56A8EF3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27</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5</w:t>
            </w:r>
          </w:p>
        </w:tc>
        <w:tc>
          <w:tcPr>
            <w:tcW w:w="1843" w:type="dxa"/>
            <w:shd w:val="clear" w:color="auto" w:fill="auto"/>
            <w:vAlign w:val="center"/>
          </w:tcPr>
          <w:p w14:paraId="29EE7A3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27</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E3CE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5</w:t>
            </w:r>
          </w:p>
        </w:tc>
        <w:tc>
          <w:tcPr>
            <w:tcW w:w="1701" w:type="dxa"/>
            <w:shd w:val="clear" w:color="auto" w:fill="auto"/>
            <w:vAlign w:val="center"/>
          </w:tcPr>
          <w:p w14:paraId="3CD4146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0.98</w:t>
            </w:r>
            <w:r w:rsidR="009E3CED"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(0.81-1.19)</w:t>
            </w:r>
          </w:p>
        </w:tc>
        <w:tc>
          <w:tcPr>
            <w:tcW w:w="1134" w:type="dxa"/>
            <w:shd w:val="clear" w:color="auto" w:fill="auto"/>
            <w:vAlign w:val="center"/>
          </w:tcPr>
          <w:p w14:paraId="2F20A87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0.866</w:t>
            </w:r>
          </w:p>
        </w:tc>
      </w:tr>
      <w:tr w:rsidR="0003633D" w:rsidRPr="000810A4" w14:paraId="1584E434" w14:textId="77777777" w:rsidTr="0003633D">
        <w:trPr>
          <w:trHeight w:val="227"/>
        </w:trPr>
        <w:tc>
          <w:tcPr>
            <w:tcW w:w="1431" w:type="dxa"/>
            <w:shd w:val="clear" w:color="auto" w:fill="auto"/>
          </w:tcPr>
          <w:p w14:paraId="16D5BA6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ASA, </w:t>
            </w:r>
            <w:r w:rsidRPr="000810A4">
              <w:rPr>
                <w:rFonts w:ascii="Book Antiqua" w:eastAsia="Book Antiqua" w:hAnsi="Book Antiqua" w:cs="Book Antiqua"/>
                <w:i/>
                <w:color w:val="000000"/>
              </w:rPr>
              <w:t xml:space="preserve">n </w:t>
            </w:r>
            <w:r w:rsidRPr="000810A4">
              <w:rPr>
                <w:rFonts w:ascii="Book Antiqua" w:eastAsia="Book Antiqua" w:hAnsi="Book Antiqua" w:cs="Book Antiqua"/>
                <w:color w:val="000000"/>
              </w:rPr>
              <w:t>(%)</w:t>
            </w:r>
          </w:p>
        </w:tc>
        <w:tc>
          <w:tcPr>
            <w:tcW w:w="1163" w:type="dxa"/>
            <w:shd w:val="clear" w:color="auto" w:fill="auto"/>
            <w:vAlign w:val="center"/>
          </w:tcPr>
          <w:p w14:paraId="205CCC59"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0" w:type="dxa"/>
            <w:shd w:val="clear" w:color="auto" w:fill="auto"/>
            <w:vAlign w:val="center"/>
          </w:tcPr>
          <w:p w14:paraId="23183E63"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64" w:type="dxa"/>
            <w:shd w:val="clear" w:color="auto" w:fill="auto"/>
            <w:vAlign w:val="center"/>
          </w:tcPr>
          <w:p w14:paraId="741E1D73"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shd w:val="clear" w:color="auto" w:fill="auto"/>
            <w:vAlign w:val="center"/>
          </w:tcPr>
          <w:p w14:paraId="425CBB8A"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shd w:val="clear" w:color="auto" w:fill="auto"/>
            <w:vAlign w:val="center"/>
          </w:tcPr>
          <w:p w14:paraId="7A937339"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2268" w:type="dxa"/>
            <w:shd w:val="clear" w:color="auto" w:fill="auto"/>
            <w:vAlign w:val="center"/>
          </w:tcPr>
          <w:p w14:paraId="05B84699"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843" w:type="dxa"/>
            <w:shd w:val="clear" w:color="auto" w:fill="auto"/>
            <w:vAlign w:val="center"/>
          </w:tcPr>
          <w:p w14:paraId="09791CD9"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701" w:type="dxa"/>
            <w:shd w:val="clear" w:color="auto" w:fill="auto"/>
            <w:vAlign w:val="center"/>
          </w:tcPr>
          <w:p w14:paraId="06546C54"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shd w:val="clear" w:color="auto" w:fill="auto"/>
            <w:vAlign w:val="center"/>
          </w:tcPr>
          <w:p w14:paraId="6FCC8E88" w14:textId="77777777" w:rsidR="00E91FD1" w:rsidRPr="000810A4" w:rsidRDefault="00E91FD1" w:rsidP="000810A4">
            <w:pPr>
              <w:snapToGrid w:val="0"/>
              <w:spacing w:line="360" w:lineRule="auto"/>
              <w:jc w:val="both"/>
              <w:rPr>
                <w:rFonts w:ascii="Book Antiqua" w:eastAsia="Book Antiqua" w:hAnsi="Book Antiqua" w:cs="Book Antiqua"/>
              </w:rPr>
            </w:pPr>
          </w:p>
        </w:tc>
      </w:tr>
      <w:tr w:rsidR="0003633D" w:rsidRPr="000810A4" w14:paraId="08EA4BAD" w14:textId="77777777" w:rsidTr="0003633D">
        <w:trPr>
          <w:trHeight w:val="227"/>
        </w:trPr>
        <w:tc>
          <w:tcPr>
            <w:tcW w:w="1431" w:type="dxa"/>
            <w:shd w:val="clear" w:color="auto" w:fill="auto"/>
            <w:vAlign w:val="center"/>
          </w:tcPr>
          <w:p w14:paraId="26336ED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w:t>
            </w:r>
          </w:p>
        </w:tc>
        <w:tc>
          <w:tcPr>
            <w:tcW w:w="1163" w:type="dxa"/>
            <w:shd w:val="clear" w:color="auto" w:fill="auto"/>
            <w:vAlign w:val="center"/>
          </w:tcPr>
          <w:p w14:paraId="1E3000A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31 (14.5)</w:t>
            </w:r>
          </w:p>
        </w:tc>
        <w:tc>
          <w:tcPr>
            <w:tcW w:w="850" w:type="dxa"/>
            <w:shd w:val="clear" w:color="auto" w:fill="auto"/>
            <w:vAlign w:val="center"/>
          </w:tcPr>
          <w:p w14:paraId="3296CD2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26 (83.9)</w:t>
            </w:r>
          </w:p>
        </w:tc>
        <w:tc>
          <w:tcPr>
            <w:tcW w:w="964" w:type="dxa"/>
            <w:shd w:val="clear" w:color="auto" w:fill="auto"/>
            <w:vAlign w:val="center"/>
          </w:tcPr>
          <w:p w14:paraId="5E48547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(16.1)</w:t>
            </w:r>
          </w:p>
        </w:tc>
        <w:tc>
          <w:tcPr>
            <w:tcW w:w="1134" w:type="dxa"/>
            <w:shd w:val="clear" w:color="auto" w:fill="auto"/>
            <w:vAlign w:val="center"/>
          </w:tcPr>
          <w:p w14:paraId="17DE0FA9" w14:textId="77777777" w:rsidR="00E91FD1"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Reference</w:t>
            </w:r>
          </w:p>
        </w:tc>
        <w:tc>
          <w:tcPr>
            <w:tcW w:w="1134" w:type="dxa"/>
            <w:shd w:val="clear" w:color="auto" w:fill="auto"/>
            <w:vAlign w:val="center"/>
          </w:tcPr>
          <w:p w14:paraId="3D0B8E7A"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2268" w:type="dxa"/>
            <w:shd w:val="clear" w:color="auto" w:fill="auto"/>
            <w:vAlign w:val="center"/>
          </w:tcPr>
          <w:p w14:paraId="7F65AE1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 (100)</w:t>
            </w:r>
          </w:p>
        </w:tc>
        <w:tc>
          <w:tcPr>
            <w:tcW w:w="1843" w:type="dxa"/>
            <w:shd w:val="clear" w:color="auto" w:fill="auto"/>
            <w:vAlign w:val="center"/>
          </w:tcPr>
          <w:p w14:paraId="7AD59FE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 (0)</w:t>
            </w:r>
          </w:p>
        </w:tc>
        <w:tc>
          <w:tcPr>
            <w:tcW w:w="1701" w:type="dxa"/>
            <w:shd w:val="clear" w:color="auto" w:fill="auto"/>
            <w:vAlign w:val="center"/>
          </w:tcPr>
          <w:p w14:paraId="7063FCB7" w14:textId="77777777" w:rsidR="00E91FD1"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Reference</w:t>
            </w:r>
          </w:p>
        </w:tc>
        <w:tc>
          <w:tcPr>
            <w:tcW w:w="1134" w:type="dxa"/>
            <w:shd w:val="clear" w:color="auto" w:fill="auto"/>
            <w:vAlign w:val="center"/>
          </w:tcPr>
          <w:p w14:paraId="46E2E14E" w14:textId="77777777" w:rsidR="00E91FD1" w:rsidRPr="000810A4" w:rsidRDefault="00E91FD1" w:rsidP="000810A4">
            <w:pPr>
              <w:snapToGrid w:val="0"/>
              <w:spacing w:line="360" w:lineRule="auto"/>
              <w:jc w:val="both"/>
              <w:rPr>
                <w:rFonts w:ascii="Book Antiqua" w:eastAsia="Book Antiqua" w:hAnsi="Book Antiqua" w:cs="Book Antiqua"/>
              </w:rPr>
            </w:pPr>
          </w:p>
        </w:tc>
      </w:tr>
      <w:tr w:rsidR="0003633D" w:rsidRPr="000810A4" w14:paraId="4ED4F005" w14:textId="77777777" w:rsidTr="0003633D">
        <w:trPr>
          <w:trHeight w:val="227"/>
        </w:trPr>
        <w:tc>
          <w:tcPr>
            <w:tcW w:w="1431" w:type="dxa"/>
            <w:shd w:val="clear" w:color="auto" w:fill="auto"/>
            <w:vAlign w:val="center"/>
          </w:tcPr>
          <w:p w14:paraId="1F65D34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w:t>
            </w:r>
          </w:p>
        </w:tc>
        <w:tc>
          <w:tcPr>
            <w:tcW w:w="1163" w:type="dxa"/>
            <w:shd w:val="clear" w:color="auto" w:fill="auto"/>
            <w:vAlign w:val="center"/>
          </w:tcPr>
          <w:p w14:paraId="206679A6"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80 (37.4)</w:t>
            </w:r>
          </w:p>
        </w:tc>
        <w:tc>
          <w:tcPr>
            <w:tcW w:w="850" w:type="dxa"/>
            <w:shd w:val="clear" w:color="auto" w:fill="auto"/>
            <w:vAlign w:val="center"/>
          </w:tcPr>
          <w:p w14:paraId="165593A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61 (76.2)</w:t>
            </w:r>
          </w:p>
        </w:tc>
        <w:tc>
          <w:tcPr>
            <w:tcW w:w="964" w:type="dxa"/>
            <w:shd w:val="clear" w:color="auto" w:fill="auto"/>
            <w:vAlign w:val="center"/>
          </w:tcPr>
          <w:p w14:paraId="6C0DFF9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19 (23.8)</w:t>
            </w:r>
          </w:p>
        </w:tc>
        <w:tc>
          <w:tcPr>
            <w:tcW w:w="1134" w:type="dxa"/>
            <w:shd w:val="clear" w:color="auto" w:fill="auto"/>
            <w:vAlign w:val="center"/>
          </w:tcPr>
          <w:p w14:paraId="7012940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1.50</w:t>
            </w:r>
            <w:r w:rsidR="009E3CED"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(0.56-4.02)</w:t>
            </w:r>
          </w:p>
        </w:tc>
        <w:tc>
          <w:tcPr>
            <w:tcW w:w="1134" w:type="dxa"/>
            <w:shd w:val="clear" w:color="auto" w:fill="auto"/>
            <w:vAlign w:val="center"/>
          </w:tcPr>
          <w:p w14:paraId="13C6950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0.421</w:t>
            </w:r>
          </w:p>
        </w:tc>
        <w:tc>
          <w:tcPr>
            <w:tcW w:w="2268" w:type="dxa"/>
            <w:shd w:val="clear" w:color="auto" w:fill="auto"/>
            <w:vAlign w:val="center"/>
          </w:tcPr>
          <w:p w14:paraId="44512E4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16 (84.2)</w:t>
            </w:r>
          </w:p>
        </w:tc>
        <w:tc>
          <w:tcPr>
            <w:tcW w:w="1843" w:type="dxa"/>
            <w:shd w:val="clear" w:color="auto" w:fill="auto"/>
            <w:vAlign w:val="center"/>
          </w:tcPr>
          <w:p w14:paraId="796A0F3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 (15.8)</w:t>
            </w:r>
          </w:p>
        </w:tc>
        <w:tc>
          <w:tcPr>
            <w:tcW w:w="1701" w:type="dxa"/>
            <w:shd w:val="clear" w:color="auto" w:fill="auto"/>
            <w:vAlign w:val="center"/>
          </w:tcPr>
          <w:p w14:paraId="74D7C47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w:t>
            </w:r>
          </w:p>
        </w:tc>
        <w:tc>
          <w:tcPr>
            <w:tcW w:w="1134" w:type="dxa"/>
            <w:shd w:val="clear" w:color="auto" w:fill="auto"/>
            <w:vAlign w:val="center"/>
          </w:tcPr>
          <w:p w14:paraId="14990EA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0.951</w:t>
            </w:r>
          </w:p>
        </w:tc>
      </w:tr>
      <w:tr w:rsidR="0003633D" w:rsidRPr="000810A4" w14:paraId="0C813CA6" w14:textId="77777777" w:rsidTr="0003633D">
        <w:trPr>
          <w:trHeight w:val="227"/>
        </w:trPr>
        <w:tc>
          <w:tcPr>
            <w:tcW w:w="1431" w:type="dxa"/>
            <w:shd w:val="clear" w:color="auto" w:fill="auto"/>
            <w:vAlign w:val="center"/>
          </w:tcPr>
          <w:p w14:paraId="5A08BC3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w:t>
            </w:r>
          </w:p>
        </w:tc>
        <w:tc>
          <w:tcPr>
            <w:tcW w:w="1163" w:type="dxa"/>
            <w:shd w:val="clear" w:color="auto" w:fill="auto"/>
            <w:vAlign w:val="center"/>
          </w:tcPr>
          <w:p w14:paraId="1C2A7ADB"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94 (43.9)</w:t>
            </w:r>
          </w:p>
        </w:tc>
        <w:tc>
          <w:tcPr>
            <w:tcW w:w="850" w:type="dxa"/>
            <w:shd w:val="clear" w:color="auto" w:fill="auto"/>
            <w:vAlign w:val="center"/>
          </w:tcPr>
          <w:p w14:paraId="24B7DF5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72 (76.6)</w:t>
            </w:r>
          </w:p>
        </w:tc>
        <w:tc>
          <w:tcPr>
            <w:tcW w:w="964" w:type="dxa"/>
            <w:shd w:val="clear" w:color="auto" w:fill="auto"/>
            <w:vAlign w:val="center"/>
          </w:tcPr>
          <w:p w14:paraId="3D00579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22 (23.4)</w:t>
            </w:r>
          </w:p>
        </w:tc>
        <w:tc>
          <w:tcPr>
            <w:tcW w:w="1134" w:type="dxa"/>
            <w:shd w:val="clear" w:color="auto" w:fill="auto"/>
            <w:vAlign w:val="center"/>
          </w:tcPr>
          <w:p w14:paraId="512CF1C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1.51</w:t>
            </w:r>
            <w:r w:rsidR="009E3CED"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(0.57-3.40)</w:t>
            </w:r>
          </w:p>
        </w:tc>
        <w:tc>
          <w:tcPr>
            <w:tcW w:w="1134" w:type="dxa"/>
            <w:shd w:val="clear" w:color="auto" w:fill="auto"/>
            <w:vAlign w:val="center"/>
          </w:tcPr>
          <w:p w14:paraId="44453D4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0.404</w:t>
            </w:r>
          </w:p>
        </w:tc>
        <w:tc>
          <w:tcPr>
            <w:tcW w:w="2268" w:type="dxa"/>
            <w:shd w:val="clear" w:color="auto" w:fill="auto"/>
            <w:vAlign w:val="center"/>
          </w:tcPr>
          <w:p w14:paraId="2F4CDE0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16 (72.7)</w:t>
            </w:r>
          </w:p>
        </w:tc>
        <w:tc>
          <w:tcPr>
            <w:tcW w:w="1843" w:type="dxa"/>
            <w:shd w:val="clear" w:color="auto" w:fill="auto"/>
            <w:vAlign w:val="center"/>
          </w:tcPr>
          <w:p w14:paraId="32EDA6F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6 (27.3)</w:t>
            </w:r>
          </w:p>
        </w:tc>
        <w:tc>
          <w:tcPr>
            <w:tcW w:w="1701" w:type="dxa"/>
            <w:shd w:val="clear" w:color="auto" w:fill="auto"/>
            <w:vAlign w:val="center"/>
          </w:tcPr>
          <w:p w14:paraId="622AA94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w:t>
            </w:r>
          </w:p>
        </w:tc>
        <w:tc>
          <w:tcPr>
            <w:tcW w:w="1134" w:type="dxa"/>
            <w:shd w:val="clear" w:color="auto" w:fill="auto"/>
            <w:vAlign w:val="center"/>
          </w:tcPr>
          <w:p w14:paraId="19AC929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0.948</w:t>
            </w:r>
          </w:p>
        </w:tc>
      </w:tr>
      <w:tr w:rsidR="0003633D" w:rsidRPr="000810A4" w14:paraId="0F613867" w14:textId="77777777" w:rsidTr="0003633D">
        <w:trPr>
          <w:trHeight w:val="227"/>
        </w:trPr>
        <w:tc>
          <w:tcPr>
            <w:tcW w:w="1431" w:type="dxa"/>
            <w:shd w:val="clear" w:color="auto" w:fill="auto"/>
            <w:vAlign w:val="center"/>
          </w:tcPr>
          <w:p w14:paraId="550054D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w:t>
            </w:r>
          </w:p>
        </w:tc>
        <w:tc>
          <w:tcPr>
            <w:tcW w:w="1163" w:type="dxa"/>
            <w:shd w:val="clear" w:color="auto" w:fill="auto"/>
            <w:vAlign w:val="center"/>
          </w:tcPr>
          <w:p w14:paraId="08C3A037"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9 (4.2)</w:t>
            </w:r>
          </w:p>
        </w:tc>
        <w:tc>
          <w:tcPr>
            <w:tcW w:w="850" w:type="dxa"/>
            <w:shd w:val="clear" w:color="auto" w:fill="auto"/>
            <w:vAlign w:val="center"/>
          </w:tcPr>
          <w:p w14:paraId="53E604D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(55.6)</w:t>
            </w:r>
          </w:p>
        </w:tc>
        <w:tc>
          <w:tcPr>
            <w:tcW w:w="964" w:type="dxa"/>
            <w:shd w:val="clear" w:color="auto" w:fill="auto"/>
            <w:vAlign w:val="center"/>
          </w:tcPr>
          <w:p w14:paraId="3A559CE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(44.4)</w:t>
            </w:r>
          </w:p>
        </w:tc>
        <w:tc>
          <w:tcPr>
            <w:tcW w:w="1134" w:type="dxa"/>
            <w:shd w:val="clear" w:color="auto" w:fill="auto"/>
            <w:vAlign w:val="center"/>
          </w:tcPr>
          <w:p w14:paraId="0171251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3.85</w:t>
            </w:r>
            <w:r w:rsidR="009E3CED"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(1.03-14.41)</w:t>
            </w:r>
          </w:p>
        </w:tc>
        <w:tc>
          <w:tcPr>
            <w:tcW w:w="1134" w:type="dxa"/>
            <w:shd w:val="clear" w:color="auto" w:fill="auto"/>
            <w:vAlign w:val="center"/>
          </w:tcPr>
          <w:p w14:paraId="6CA958D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0.045</w:t>
            </w:r>
          </w:p>
        </w:tc>
        <w:tc>
          <w:tcPr>
            <w:tcW w:w="2268" w:type="dxa"/>
            <w:shd w:val="clear" w:color="auto" w:fill="auto"/>
            <w:vAlign w:val="center"/>
          </w:tcPr>
          <w:p w14:paraId="37C14C3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 (100)</w:t>
            </w:r>
          </w:p>
        </w:tc>
        <w:tc>
          <w:tcPr>
            <w:tcW w:w="1843" w:type="dxa"/>
            <w:shd w:val="clear" w:color="auto" w:fill="auto"/>
            <w:vAlign w:val="center"/>
          </w:tcPr>
          <w:p w14:paraId="0D962DA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 (0)</w:t>
            </w:r>
          </w:p>
        </w:tc>
        <w:tc>
          <w:tcPr>
            <w:tcW w:w="1701" w:type="dxa"/>
            <w:shd w:val="clear" w:color="auto" w:fill="auto"/>
            <w:vAlign w:val="center"/>
          </w:tcPr>
          <w:p w14:paraId="55623EA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w:t>
            </w:r>
          </w:p>
        </w:tc>
        <w:tc>
          <w:tcPr>
            <w:tcW w:w="1134" w:type="dxa"/>
            <w:shd w:val="clear" w:color="auto" w:fill="auto"/>
            <w:vAlign w:val="center"/>
          </w:tcPr>
          <w:p w14:paraId="350B58F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1.000</w:t>
            </w:r>
          </w:p>
        </w:tc>
      </w:tr>
      <w:tr w:rsidR="00E91FD1" w:rsidRPr="000810A4" w14:paraId="3F088E20" w14:textId="77777777" w:rsidTr="0003633D">
        <w:trPr>
          <w:trHeight w:val="227"/>
        </w:trPr>
        <w:tc>
          <w:tcPr>
            <w:tcW w:w="1431" w:type="dxa"/>
            <w:shd w:val="clear" w:color="auto" w:fill="auto"/>
            <w:vAlign w:val="center"/>
          </w:tcPr>
          <w:p w14:paraId="1FBD892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163" w:type="dxa"/>
            <w:shd w:val="clear" w:color="auto" w:fill="auto"/>
            <w:vAlign w:val="center"/>
          </w:tcPr>
          <w:p w14:paraId="45429C4B"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20</w:t>
            </w:r>
          </w:p>
        </w:tc>
        <w:tc>
          <w:tcPr>
            <w:tcW w:w="1814" w:type="dxa"/>
            <w:gridSpan w:val="2"/>
            <w:shd w:val="clear" w:color="auto" w:fill="auto"/>
            <w:vAlign w:val="center"/>
          </w:tcPr>
          <w:p w14:paraId="2772B2E7"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20</w:t>
            </w:r>
          </w:p>
        </w:tc>
        <w:tc>
          <w:tcPr>
            <w:tcW w:w="1134" w:type="dxa"/>
            <w:shd w:val="clear" w:color="auto" w:fill="auto"/>
            <w:vAlign w:val="center"/>
          </w:tcPr>
          <w:p w14:paraId="76461098"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shd w:val="clear" w:color="auto" w:fill="auto"/>
            <w:vAlign w:val="center"/>
          </w:tcPr>
          <w:p w14:paraId="78F79EC3"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4111" w:type="dxa"/>
            <w:gridSpan w:val="2"/>
            <w:shd w:val="clear" w:color="auto" w:fill="auto"/>
            <w:vAlign w:val="center"/>
          </w:tcPr>
          <w:p w14:paraId="4E928F4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w:t>
            </w:r>
          </w:p>
        </w:tc>
        <w:tc>
          <w:tcPr>
            <w:tcW w:w="1701" w:type="dxa"/>
            <w:shd w:val="clear" w:color="auto" w:fill="auto"/>
            <w:vAlign w:val="center"/>
          </w:tcPr>
          <w:p w14:paraId="679095E6"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shd w:val="clear" w:color="auto" w:fill="auto"/>
            <w:vAlign w:val="center"/>
          </w:tcPr>
          <w:p w14:paraId="30D38E58"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03633D" w:rsidRPr="000810A4" w14:paraId="37E639C3" w14:textId="77777777" w:rsidTr="0003633D">
        <w:trPr>
          <w:trHeight w:val="227"/>
        </w:trPr>
        <w:tc>
          <w:tcPr>
            <w:tcW w:w="1431" w:type="dxa"/>
            <w:shd w:val="clear" w:color="auto" w:fill="auto"/>
          </w:tcPr>
          <w:p w14:paraId="4641386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 xml:space="preserve">Presentation with occlusion,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163" w:type="dxa"/>
            <w:shd w:val="clear" w:color="auto" w:fill="auto"/>
            <w:vAlign w:val="center"/>
          </w:tcPr>
          <w:p w14:paraId="4F1D3B34"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0" w:type="dxa"/>
            <w:shd w:val="clear" w:color="auto" w:fill="auto"/>
            <w:vAlign w:val="center"/>
          </w:tcPr>
          <w:p w14:paraId="2F7522CB"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964" w:type="dxa"/>
            <w:shd w:val="clear" w:color="auto" w:fill="auto"/>
            <w:vAlign w:val="center"/>
          </w:tcPr>
          <w:p w14:paraId="3BC4849D"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shd w:val="clear" w:color="auto" w:fill="auto"/>
            <w:vAlign w:val="center"/>
          </w:tcPr>
          <w:p w14:paraId="7D203DB8"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shd w:val="clear" w:color="auto" w:fill="auto"/>
            <w:vAlign w:val="center"/>
          </w:tcPr>
          <w:p w14:paraId="58ECAF0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0.021</w:t>
            </w:r>
          </w:p>
        </w:tc>
        <w:tc>
          <w:tcPr>
            <w:tcW w:w="2268" w:type="dxa"/>
            <w:shd w:val="clear" w:color="auto" w:fill="auto"/>
            <w:vAlign w:val="center"/>
          </w:tcPr>
          <w:p w14:paraId="0B02C09D"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843" w:type="dxa"/>
            <w:shd w:val="clear" w:color="auto" w:fill="auto"/>
            <w:vAlign w:val="center"/>
          </w:tcPr>
          <w:p w14:paraId="03A3F53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701" w:type="dxa"/>
            <w:shd w:val="clear" w:color="auto" w:fill="auto"/>
            <w:vAlign w:val="center"/>
          </w:tcPr>
          <w:p w14:paraId="44022E7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shd w:val="clear" w:color="auto" w:fill="auto"/>
            <w:vAlign w:val="center"/>
          </w:tcPr>
          <w:p w14:paraId="22BC967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0.366</w:t>
            </w:r>
          </w:p>
        </w:tc>
      </w:tr>
      <w:tr w:rsidR="0003633D" w:rsidRPr="000810A4" w14:paraId="1D5320AE" w14:textId="77777777" w:rsidTr="0003633D">
        <w:trPr>
          <w:trHeight w:val="227"/>
        </w:trPr>
        <w:tc>
          <w:tcPr>
            <w:tcW w:w="1431" w:type="dxa"/>
            <w:shd w:val="clear" w:color="auto" w:fill="auto"/>
            <w:vAlign w:val="center"/>
          </w:tcPr>
          <w:p w14:paraId="1642CD7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lastRenderedPageBreak/>
              <w:t>No</w:t>
            </w:r>
          </w:p>
        </w:tc>
        <w:tc>
          <w:tcPr>
            <w:tcW w:w="1163" w:type="dxa"/>
            <w:shd w:val="clear" w:color="auto" w:fill="auto"/>
            <w:vAlign w:val="center"/>
          </w:tcPr>
          <w:p w14:paraId="1BD085E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42 (59.2)</w:t>
            </w:r>
          </w:p>
        </w:tc>
        <w:tc>
          <w:tcPr>
            <w:tcW w:w="850" w:type="dxa"/>
            <w:shd w:val="clear" w:color="auto" w:fill="auto"/>
            <w:vAlign w:val="center"/>
          </w:tcPr>
          <w:p w14:paraId="29AEA41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33 (78.6)</w:t>
            </w:r>
          </w:p>
        </w:tc>
        <w:tc>
          <w:tcPr>
            <w:tcW w:w="964" w:type="dxa"/>
            <w:shd w:val="clear" w:color="auto" w:fill="auto"/>
            <w:vAlign w:val="center"/>
          </w:tcPr>
          <w:p w14:paraId="2BD9319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9 (21.4)</w:t>
            </w:r>
          </w:p>
        </w:tc>
        <w:tc>
          <w:tcPr>
            <w:tcW w:w="1134" w:type="dxa"/>
            <w:shd w:val="clear" w:color="auto" w:fill="auto"/>
            <w:vAlign w:val="center"/>
          </w:tcPr>
          <w:p w14:paraId="46511D2A" w14:textId="77777777" w:rsidR="00E91FD1"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Reference</w:t>
            </w:r>
          </w:p>
        </w:tc>
        <w:tc>
          <w:tcPr>
            <w:tcW w:w="1134" w:type="dxa"/>
            <w:shd w:val="clear" w:color="auto" w:fill="auto"/>
            <w:vAlign w:val="center"/>
          </w:tcPr>
          <w:p w14:paraId="30D8B8E3"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2268" w:type="dxa"/>
            <w:shd w:val="clear" w:color="auto" w:fill="auto"/>
            <w:vAlign w:val="center"/>
          </w:tcPr>
          <w:p w14:paraId="0539B42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7 (77.8)</w:t>
            </w:r>
          </w:p>
        </w:tc>
        <w:tc>
          <w:tcPr>
            <w:tcW w:w="1843" w:type="dxa"/>
            <w:shd w:val="clear" w:color="auto" w:fill="auto"/>
            <w:vAlign w:val="center"/>
          </w:tcPr>
          <w:p w14:paraId="11C043C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 (22.2)</w:t>
            </w:r>
          </w:p>
        </w:tc>
        <w:tc>
          <w:tcPr>
            <w:tcW w:w="1701" w:type="dxa"/>
            <w:shd w:val="clear" w:color="auto" w:fill="auto"/>
            <w:vAlign w:val="center"/>
          </w:tcPr>
          <w:p w14:paraId="17F4474A" w14:textId="77777777" w:rsidR="00E91FD1"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Reference</w:t>
            </w:r>
          </w:p>
        </w:tc>
        <w:tc>
          <w:tcPr>
            <w:tcW w:w="1134" w:type="dxa"/>
            <w:shd w:val="clear" w:color="auto" w:fill="auto"/>
            <w:vAlign w:val="center"/>
          </w:tcPr>
          <w:p w14:paraId="115FA53F"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03633D" w:rsidRPr="000810A4" w14:paraId="40F3EA83" w14:textId="77777777" w:rsidTr="0003633D">
        <w:trPr>
          <w:trHeight w:val="227"/>
        </w:trPr>
        <w:tc>
          <w:tcPr>
            <w:tcW w:w="1431" w:type="dxa"/>
            <w:shd w:val="clear" w:color="auto" w:fill="auto"/>
            <w:vAlign w:val="center"/>
          </w:tcPr>
          <w:p w14:paraId="19196EE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Yes</w:t>
            </w:r>
          </w:p>
        </w:tc>
        <w:tc>
          <w:tcPr>
            <w:tcW w:w="1163" w:type="dxa"/>
            <w:shd w:val="clear" w:color="auto" w:fill="auto"/>
            <w:vAlign w:val="center"/>
          </w:tcPr>
          <w:p w14:paraId="7FC1716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29 (40.8)</w:t>
            </w:r>
          </w:p>
        </w:tc>
        <w:tc>
          <w:tcPr>
            <w:tcW w:w="850" w:type="dxa"/>
            <w:shd w:val="clear" w:color="auto" w:fill="auto"/>
            <w:vAlign w:val="center"/>
          </w:tcPr>
          <w:p w14:paraId="3B279D09"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15 (51.7)</w:t>
            </w:r>
          </w:p>
        </w:tc>
        <w:tc>
          <w:tcPr>
            <w:tcW w:w="964" w:type="dxa"/>
            <w:shd w:val="clear" w:color="auto" w:fill="auto"/>
            <w:vAlign w:val="center"/>
          </w:tcPr>
          <w:p w14:paraId="79C0336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14 (48.3)</w:t>
            </w:r>
          </w:p>
        </w:tc>
        <w:tc>
          <w:tcPr>
            <w:tcW w:w="1134" w:type="dxa"/>
            <w:shd w:val="clear" w:color="auto" w:fill="auto"/>
            <w:vAlign w:val="center"/>
          </w:tcPr>
          <w:p w14:paraId="5D815ED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2.60</w:t>
            </w:r>
            <w:r w:rsidR="009E3CED"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(1.15-5.87)</w:t>
            </w:r>
          </w:p>
        </w:tc>
        <w:tc>
          <w:tcPr>
            <w:tcW w:w="1134" w:type="dxa"/>
            <w:shd w:val="clear" w:color="auto" w:fill="auto"/>
            <w:vAlign w:val="center"/>
          </w:tcPr>
          <w:p w14:paraId="47206FB1"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2268" w:type="dxa"/>
            <w:shd w:val="clear" w:color="auto" w:fill="auto"/>
            <w:vAlign w:val="center"/>
          </w:tcPr>
          <w:p w14:paraId="4269B05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13 (92.9)</w:t>
            </w:r>
          </w:p>
        </w:tc>
        <w:tc>
          <w:tcPr>
            <w:tcW w:w="1843" w:type="dxa"/>
            <w:shd w:val="clear" w:color="auto" w:fill="auto"/>
            <w:vAlign w:val="center"/>
          </w:tcPr>
          <w:p w14:paraId="6B9FE28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 (7.1)</w:t>
            </w:r>
          </w:p>
        </w:tc>
        <w:tc>
          <w:tcPr>
            <w:tcW w:w="1701" w:type="dxa"/>
            <w:shd w:val="clear" w:color="auto" w:fill="auto"/>
            <w:vAlign w:val="center"/>
          </w:tcPr>
          <w:p w14:paraId="6FC27A2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0.31</w:t>
            </w:r>
            <w:r w:rsidR="009E3CED" w:rsidRPr="000810A4">
              <w:rPr>
                <w:rFonts w:ascii="Book Antiqua" w:hAnsi="Book Antiqua" w:cs="Book Antiqua"/>
                <w:lang w:eastAsia="zh-CN"/>
              </w:rPr>
              <w:t xml:space="preserve"> </w:t>
            </w:r>
            <w:r w:rsidRPr="000810A4">
              <w:rPr>
                <w:rFonts w:ascii="Book Antiqua" w:eastAsia="Book Antiqua" w:hAnsi="Book Antiqua" w:cs="Book Antiqua"/>
              </w:rPr>
              <w:t>(0.02-3.97)</w:t>
            </w:r>
          </w:p>
        </w:tc>
        <w:tc>
          <w:tcPr>
            <w:tcW w:w="1134" w:type="dxa"/>
            <w:shd w:val="clear" w:color="auto" w:fill="auto"/>
            <w:vAlign w:val="center"/>
          </w:tcPr>
          <w:p w14:paraId="12D643CE"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4E8C5FB7" w14:textId="77777777" w:rsidTr="0003633D">
        <w:trPr>
          <w:trHeight w:val="227"/>
        </w:trPr>
        <w:tc>
          <w:tcPr>
            <w:tcW w:w="1431" w:type="dxa"/>
            <w:shd w:val="clear" w:color="auto" w:fill="auto"/>
            <w:vAlign w:val="center"/>
          </w:tcPr>
          <w:p w14:paraId="687871A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163" w:type="dxa"/>
            <w:shd w:val="clear" w:color="auto" w:fill="auto"/>
            <w:vAlign w:val="center"/>
          </w:tcPr>
          <w:p w14:paraId="6FAD6AE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163</w:t>
            </w:r>
          </w:p>
        </w:tc>
        <w:tc>
          <w:tcPr>
            <w:tcW w:w="1814" w:type="dxa"/>
            <w:gridSpan w:val="2"/>
            <w:shd w:val="clear" w:color="auto" w:fill="auto"/>
            <w:vAlign w:val="center"/>
          </w:tcPr>
          <w:p w14:paraId="6AEC4D6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163</w:t>
            </w:r>
          </w:p>
        </w:tc>
        <w:tc>
          <w:tcPr>
            <w:tcW w:w="1134" w:type="dxa"/>
            <w:shd w:val="clear" w:color="auto" w:fill="auto"/>
            <w:vAlign w:val="center"/>
          </w:tcPr>
          <w:p w14:paraId="06626EEB"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shd w:val="clear" w:color="auto" w:fill="auto"/>
            <w:vAlign w:val="center"/>
          </w:tcPr>
          <w:p w14:paraId="0945E2A6"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4111" w:type="dxa"/>
            <w:gridSpan w:val="2"/>
            <w:shd w:val="clear" w:color="auto" w:fill="auto"/>
            <w:vAlign w:val="center"/>
          </w:tcPr>
          <w:p w14:paraId="5914B366"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37</w:t>
            </w:r>
          </w:p>
        </w:tc>
        <w:tc>
          <w:tcPr>
            <w:tcW w:w="1701" w:type="dxa"/>
            <w:shd w:val="clear" w:color="auto" w:fill="auto"/>
            <w:vAlign w:val="center"/>
          </w:tcPr>
          <w:p w14:paraId="0A3339A2"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shd w:val="clear" w:color="auto" w:fill="auto"/>
            <w:vAlign w:val="center"/>
          </w:tcPr>
          <w:p w14:paraId="6A36ACB4"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03633D" w:rsidRPr="000810A4" w14:paraId="46E20262" w14:textId="77777777" w:rsidTr="0003633D">
        <w:trPr>
          <w:trHeight w:val="227"/>
        </w:trPr>
        <w:tc>
          <w:tcPr>
            <w:tcW w:w="1431" w:type="dxa"/>
            <w:shd w:val="clear" w:color="auto" w:fill="auto"/>
          </w:tcPr>
          <w:p w14:paraId="7A40BFA7"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 xml:space="preserve">Tumor site,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163" w:type="dxa"/>
            <w:shd w:val="clear" w:color="auto" w:fill="auto"/>
            <w:vAlign w:val="center"/>
          </w:tcPr>
          <w:p w14:paraId="21055125"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0" w:type="dxa"/>
            <w:shd w:val="clear" w:color="auto" w:fill="auto"/>
            <w:vAlign w:val="center"/>
          </w:tcPr>
          <w:p w14:paraId="6406CC6F"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964" w:type="dxa"/>
            <w:shd w:val="clear" w:color="auto" w:fill="auto"/>
            <w:vAlign w:val="center"/>
          </w:tcPr>
          <w:p w14:paraId="73DDAFEA"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shd w:val="clear" w:color="auto" w:fill="auto"/>
            <w:vAlign w:val="center"/>
          </w:tcPr>
          <w:p w14:paraId="1AB28BF0"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shd w:val="clear" w:color="auto" w:fill="auto"/>
            <w:vAlign w:val="center"/>
          </w:tcPr>
          <w:p w14:paraId="4EAF2744"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2268" w:type="dxa"/>
            <w:shd w:val="clear" w:color="auto" w:fill="auto"/>
            <w:vAlign w:val="center"/>
          </w:tcPr>
          <w:p w14:paraId="3082349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843" w:type="dxa"/>
            <w:shd w:val="clear" w:color="auto" w:fill="auto"/>
            <w:vAlign w:val="center"/>
          </w:tcPr>
          <w:p w14:paraId="0E2788DA"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701" w:type="dxa"/>
            <w:shd w:val="clear" w:color="auto" w:fill="auto"/>
            <w:vAlign w:val="center"/>
          </w:tcPr>
          <w:p w14:paraId="1DB9D56F"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shd w:val="clear" w:color="auto" w:fill="auto"/>
            <w:vAlign w:val="center"/>
          </w:tcPr>
          <w:p w14:paraId="7D3DCCAD"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03633D" w:rsidRPr="000810A4" w14:paraId="62AA7601" w14:textId="77777777" w:rsidTr="0003633D">
        <w:trPr>
          <w:trHeight w:val="227"/>
        </w:trPr>
        <w:tc>
          <w:tcPr>
            <w:tcW w:w="1431" w:type="dxa"/>
            <w:shd w:val="clear" w:color="auto" w:fill="auto"/>
            <w:vAlign w:val="center"/>
          </w:tcPr>
          <w:p w14:paraId="6782350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Right colon</w:t>
            </w:r>
          </w:p>
        </w:tc>
        <w:tc>
          <w:tcPr>
            <w:tcW w:w="1163" w:type="dxa"/>
            <w:shd w:val="clear" w:color="auto" w:fill="auto"/>
            <w:vAlign w:val="center"/>
          </w:tcPr>
          <w:p w14:paraId="093A308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70 (29.9)</w:t>
            </w:r>
          </w:p>
        </w:tc>
        <w:tc>
          <w:tcPr>
            <w:tcW w:w="850" w:type="dxa"/>
            <w:shd w:val="clear" w:color="auto" w:fill="auto"/>
            <w:vAlign w:val="center"/>
          </w:tcPr>
          <w:p w14:paraId="1865829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53 (75.7)</w:t>
            </w:r>
          </w:p>
        </w:tc>
        <w:tc>
          <w:tcPr>
            <w:tcW w:w="964" w:type="dxa"/>
            <w:shd w:val="clear" w:color="auto" w:fill="auto"/>
            <w:vAlign w:val="center"/>
          </w:tcPr>
          <w:p w14:paraId="094FADE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17 (24.3)</w:t>
            </w:r>
          </w:p>
        </w:tc>
        <w:tc>
          <w:tcPr>
            <w:tcW w:w="1134" w:type="dxa"/>
            <w:shd w:val="clear" w:color="auto" w:fill="auto"/>
            <w:vAlign w:val="center"/>
          </w:tcPr>
          <w:p w14:paraId="50CE4E1B" w14:textId="77777777" w:rsidR="00E91FD1"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Reference</w:t>
            </w:r>
          </w:p>
        </w:tc>
        <w:tc>
          <w:tcPr>
            <w:tcW w:w="1134" w:type="dxa"/>
            <w:shd w:val="clear" w:color="auto" w:fill="auto"/>
            <w:vAlign w:val="center"/>
          </w:tcPr>
          <w:p w14:paraId="15973296"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2268" w:type="dxa"/>
            <w:shd w:val="clear" w:color="auto" w:fill="auto"/>
            <w:vAlign w:val="center"/>
          </w:tcPr>
          <w:p w14:paraId="647C50A0"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13 (76.5)</w:t>
            </w:r>
          </w:p>
        </w:tc>
        <w:tc>
          <w:tcPr>
            <w:tcW w:w="1843" w:type="dxa"/>
            <w:shd w:val="clear" w:color="auto" w:fill="auto"/>
            <w:vAlign w:val="center"/>
          </w:tcPr>
          <w:p w14:paraId="102DE37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 (23.5)</w:t>
            </w:r>
          </w:p>
        </w:tc>
        <w:tc>
          <w:tcPr>
            <w:tcW w:w="1701" w:type="dxa"/>
            <w:shd w:val="clear" w:color="auto" w:fill="auto"/>
            <w:vAlign w:val="center"/>
          </w:tcPr>
          <w:p w14:paraId="4B7B2D4F" w14:textId="77777777" w:rsidR="00E91FD1"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Reference</w:t>
            </w:r>
          </w:p>
        </w:tc>
        <w:tc>
          <w:tcPr>
            <w:tcW w:w="1134" w:type="dxa"/>
            <w:shd w:val="clear" w:color="auto" w:fill="auto"/>
            <w:vAlign w:val="center"/>
          </w:tcPr>
          <w:p w14:paraId="4F85FF92"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03633D" w:rsidRPr="000810A4" w14:paraId="776B902F" w14:textId="77777777" w:rsidTr="0003633D">
        <w:trPr>
          <w:trHeight w:val="227"/>
        </w:trPr>
        <w:tc>
          <w:tcPr>
            <w:tcW w:w="1431" w:type="dxa"/>
            <w:shd w:val="clear" w:color="auto" w:fill="auto"/>
            <w:vAlign w:val="center"/>
          </w:tcPr>
          <w:p w14:paraId="407DE8C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Left colon</w:t>
            </w:r>
          </w:p>
        </w:tc>
        <w:tc>
          <w:tcPr>
            <w:tcW w:w="1163" w:type="dxa"/>
            <w:shd w:val="clear" w:color="auto" w:fill="auto"/>
            <w:vAlign w:val="center"/>
          </w:tcPr>
          <w:p w14:paraId="3957905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103 (44)</w:t>
            </w:r>
          </w:p>
        </w:tc>
        <w:tc>
          <w:tcPr>
            <w:tcW w:w="850" w:type="dxa"/>
            <w:shd w:val="clear" w:color="auto" w:fill="auto"/>
            <w:vAlign w:val="center"/>
          </w:tcPr>
          <w:p w14:paraId="6F48BA4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76 (73.8)</w:t>
            </w:r>
          </w:p>
        </w:tc>
        <w:tc>
          <w:tcPr>
            <w:tcW w:w="964" w:type="dxa"/>
            <w:shd w:val="clear" w:color="auto" w:fill="auto"/>
            <w:vAlign w:val="center"/>
          </w:tcPr>
          <w:p w14:paraId="541F5F3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27 (26.2)</w:t>
            </w:r>
          </w:p>
        </w:tc>
        <w:tc>
          <w:tcPr>
            <w:tcW w:w="1134" w:type="dxa"/>
            <w:shd w:val="clear" w:color="auto" w:fill="auto"/>
            <w:vAlign w:val="center"/>
          </w:tcPr>
          <w:p w14:paraId="5294424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0.93</w:t>
            </w:r>
            <w:r w:rsidR="009E3CED" w:rsidRPr="000810A4">
              <w:rPr>
                <w:rFonts w:ascii="Book Antiqua" w:hAnsi="Book Antiqua" w:cs="Book Antiqua"/>
                <w:lang w:eastAsia="zh-CN"/>
              </w:rPr>
              <w:t xml:space="preserve"> </w:t>
            </w:r>
            <w:r w:rsidRPr="000810A4">
              <w:rPr>
                <w:rFonts w:ascii="Book Antiqua" w:eastAsia="Book Antiqua" w:hAnsi="Book Antiqua" w:cs="Book Antiqua"/>
              </w:rPr>
              <w:t>(0.50-1.70)</w:t>
            </w:r>
          </w:p>
        </w:tc>
        <w:tc>
          <w:tcPr>
            <w:tcW w:w="1134" w:type="dxa"/>
            <w:shd w:val="clear" w:color="auto" w:fill="auto"/>
            <w:vAlign w:val="center"/>
          </w:tcPr>
          <w:p w14:paraId="1CBE94D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0.807</w:t>
            </w:r>
          </w:p>
        </w:tc>
        <w:tc>
          <w:tcPr>
            <w:tcW w:w="2268" w:type="dxa"/>
            <w:shd w:val="clear" w:color="auto" w:fill="auto"/>
            <w:vAlign w:val="center"/>
          </w:tcPr>
          <w:p w14:paraId="56603AF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24 (88.9)</w:t>
            </w:r>
          </w:p>
        </w:tc>
        <w:tc>
          <w:tcPr>
            <w:tcW w:w="1843" w:type="dxa"/>
            <w:shd w:val="clear" w:color="auto" w:fill="auto"/>
            <w:vAlign w:val="center"/>
          </w:tcPr>
          <w:p w14:paraId="44C4020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 (11.1)</w:t>
            </w:r>
          </w:p>
        </w:tc>
        <w:tc>
          <w:tcPr>
            <w:tcW w:w="1701" w:type="dxa"/>
            <w:shd w:val="clear" w:color="auto" w:fill="auto"/>
            <w:vAlign w:val="center"/>
          </w:tcPr>
          <w:p w14:paraId="2E8ECBF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0.41</w:t>
            </w:r>
            <w:r w:rsidR="009E3CED" w:rsidRPr="000810A4">
              <w:rPr>
                <w:rFonts w:ascii="Book Antiqua" w:hAnsi="Book Antiqua" w:cs="Book Antiqua"/>
                <w:lang w:eastAsia="zh-CN"/>
              </w:rPr>
              <w:t xml:space="preserve"> </w:t>
            </w:r>
            <w:r w:rsidRPr="000810A4">
              <w:rPr>
                <w:rFonts w:ascii="Book Antiqua" w:eastAsia="Book Antiqua" w:hAnsi="Book Antiqua" w:cs="Book Antiqua"/>
              </w:rPr>
              <w:t>(0.08-2.10)</w:t>
            </w:r>
          </w:p>
        </w:tc>
        <w:tc>
          <w:tcPr>
            <w:tcW w:w="1134" w:type="dxa"/>
            <w:shd w:val="clear" w:color="auto" w:fill="auto"/>
            <w:vAlign w:val="center"/>
          </w:tcPr>
          <w:p w14:paraId="3734960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0.282</w:t>
            </w:r>
          </w:p>
        </w:tc>
      </w:tr>
      <w:tr w:rsidR="0003633D" w:rsidRPr="000810A4" w14:paraId="6C7647A1" w14:textId="77777777" w:rsidTr="0003633D">
        <w:trPr>
          <w:trHeight w:val="227"/>
        </w:trPr>
        <w:tc>
          <w:tcPr>
            <w:tcW w:w="1431" w:type="dxa"/>
            <w:shd w:val="clear" w:color="auto" w:fill="auto"/>
            <w:vAlign w:val="center"/>
          </w:tcPr>
          <w:p w14:paraId="7487438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Rectum</w:t>
            </w:r>
          </w:p>
        </w:tc>
        <w:tc>
          <w:tcPr>
            <w:tcW w:w="1163" w:type="dxa"/>
            <w:shd w:val="clear" w:color="auto" w:fill="auto"/>
            <w:vAlign w:val="center"/>
          </w:tcPr>
          <w:p w14:paraId="04364D9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61 (26.1)</w:t>
            </w:r>
          </w:p>
        </w:tc>
        <w:tc>
          <w:tcPr>
            <w:tcW w:w="850" w:type="dxa"/>
            <w:shd w:val="clear" w:color="auto" w:fill="auto"/>
            <w:vAlign w:val="center"/>
          </w:tcPr>
          <w:p w14:paraId="324C4319"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45 (73.8)</w:t>
            </w:r>
          </w:p>
        </w:tc>
        <w:tc>
          <w:tcPr>
            <w:tcW w:w="964" w:type="dxa"/>
            <w:shd w:val="clear" w:color="auto" w:fill="auto"/>
            <w:vAlign w:val="center"/>
          </w:tcPr>
          <w:p w14:paraId="32B6DF5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16 (26.2)</w:t>
            </w:r>
          </w:p>
        </w:tc>
        <w:tc>
          <w:tcPr>
            <w:tcW w:w="1134" w:type="dxa"/>
            <w:shd w:val="clear" w:color="auto" w:fill="auto"/>
            <w:vAlign w:val="center"/>
          </w:tcPr>
          <w:p w14:paraId="2CA3BEF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0.94</w:t>
            </w:r>
            <w:r w:rsidR="009E3CED" w:rsidRPr="000810A4">
              <w:rPr>
                <w:rFonts w:ascii="Book Antiqua" w:hAnsi="Book Antiqua" w:cs="Book Antiqua"/>
                <w:lang w:eastAsia="zh-CN"/>
              </w:rPr>
              <w:t xml:space="preserve"> </w:t>
            </w:r>
            <w:r w:rsidRPr="000810A4">
              <w:rPr>
                <w:rFonts w:ascii="Book Antiqua" w:eastAsia="Book Antiqua" w:hAnsi="Book Antiqua" w:cs="Book Antiqua"/>
              </w:rPr>
              <w:t>(0.47-1.85)</w:t>
            </w:r>
          </w:p>
        </w:tc>
        <w:tc>
          <w:tcPr>
            <w:tcW w:w="1134" w:type="dxa"/>
            <w:shd w:val="clear" w:color="auto" w:fill="auto"/>
            <w:vAlign w:val="center"/>
          </w:tcPr>
          <w:p w14:paraId="20E2BF5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0.851</w:t>
            </w:r>
          </w:p>
        </w:tc>
        <w:tc>
          <w:tcPr>
            <w:tcW w:w="2268" w:type="dxa"/>
            <w:shd w:val="clear" w:color="auto" w:fill="auto"/>
            <w:vAlign w:val="center"/>
          </w:tcPr>
          <w:p w14:paraId="35D30E66" w14:textId="77777777" w:rsidR="00E91FD1" w:rsidRPr="000810A4" w:rsidRDefault="009E3CE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 xml:space="preserve">14 </w:t>
            </w:r>
            <w:r w:rsidR="00E91FD1" w:rsidRPr="000810A4">
              <w:rPr>
                <w:rFonts w:ascii="Book Antiqua" w:eastAsia="Book Antiqua" w:hAnsi="Book Antiqua" w:cs="Book Antiqua"/>
                <w:color w:val="000000"/>
              </w:rPr>
              <w:t>(87.5)</w:t>
            </w:r>
          </w:p>
        </w:tc>
        <w:tc>
          <w:tcPr>
            <w:tcW w:w="1843" w:type="dxa"/>
            <w:shd w:val="clear" w:color="auto" w:fill="auto"/>
            <w:vAlign w:val="center"/>
          </w:tcPr>
          <w:p w14:paraId="7CDC35D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 (12.5)</w:t>
            </w:r>
          </w:p>
        </w:tc>
        <w:tc>
          <w:tcPr>
            <w:tcW w:w="1701" w:type="dxa"/>
            <w:shd w:val="clear" w:color="auto" w:fill="auto"/>
            <w:vAlign w:val="center"/>
          </w:tcPr>
          <w:p w14:paraId="2709A02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0.46</w:t>
            </w:r>
            <w:r w:rsidR="009E3CED" w:rsidRPr="000810A4">
              <w:rPr>
                <w:rFonts w:ascii="Book Antiqua" w:hAnsi="Book Antiqua" w:cs="Book Antiqua"/>
                <w:lang w:eastAsia="zh-CN"/>
              </w:rPr>
              <w:t xml:space="preserve"> </w:t>
            </w:r>
            <w:r w:rsidRPr="000810A4">
              <w:rPr>
                <w:rFonts w:ascii="Book Antiqua" w:eastAsia="Book Antiqua" w:hAnsi="Book Antiqua" w:cs="Book Antiqua"/>
              </w:rPr>
              <w:t>(0.07-2.98)</w:t>
            </w:r>
          </w:p>
        </w:tc>
        <w:tc>
          <w:tcPr>
            <w:tcW w:w="1134" w:type="dxa"/>
            <w:shd w:val="clear" w:color="auto" w:fill="auto"/>
            <w:vAlign w:val="center"/>
          </w:tcPr>
          <w:p w14:paraId="3752543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0.418</w:t>
            </w:r>
          </w:p>
        </w:tc>
      </w:tr>
    </w:tbl>
    <w:p w14:paraId="10A6D06B" w14:textId="77777777" w:rsidR="0003633D" w:rsidRPr="000810A4" w:rsidRDefault="0003633D" w:rsidP="000810A4">
      <w:pPr>
        <w:snapToGrid w:val="0"/>
        <w:spacing w:line="360" w:lineRule="auto"/>
        <w:jc w:val="both"/>
        <w:rPr>
          <w:rFonts w:ascii="Book Antiqua" w:hAnsi="Book Antiqua" w:cs="Book Antiqua"/>
          <w:lang w:val="en-GB" w:eastAsia="zh-CN"/>
        </w:rPr>
      </w:pPr>
      <w:r w:rsidRPr="000810A4">
        <w:rPr>
          <w:rFonts w:ascii="Book Antiqua" w:eastAsia="Book Antiqua" w:hAnsi="Book Antiqua" w:cs="Book Antiqua"/>
          <w:lang w:val="en-GB"/>
        </w:rPr>
        <w:t>HR: Hazard ratio;</w:t>
      </w:r>
      <w:r w:rsidRPr="000810A4">
        <w:rPr>
          <w:rFonts w:ascii="Book Antiqua" w:hAnsi="Book Antiqua" w:cs="Book Antiqua"/>
          <w:lang w:val="en-GB" w:eastAsia="zh-CN"/>
        </w:rPr>
        <w:t xml:space="preserve"> </w:t>
      </w:r>
      <w:r w:rsidRPr="000810A4">
        <w:rPr>
          <w:rFonts w:ascii="Book Antiqua" w:eastAsia="Book Antiqua" w:hAnsi="Book Antiqua" w:cs="Book Antiqua"/>
          <w:lang w:val="en-GB"/>
        </w:rPr>
        <w:t>OR: Odds ratio;</w:t>
      </w:r>
      <w:r w:rsidRPr="000810A4">
        <w:rPr>
          <w:rFonts w:ascii="Book Antiqua" w:hAnsi="Book Antiqua" w:cs="Book Antiqua"/>
          <w:lang w:val="en-GB" w:eastAsia="zh-CN"/>
        </w:rPr>
        <w:t xml:space="preserve"> </w:t>
      </w:r>
      <w:r w:rsidRPr="000810A4">
        <w:rPr>
          <w:rFonts w:ascii="Book Antiqua" w:eastAsia="Book Antiqua" w:hAnsi="Book Antiqua" w:cs="Book Antiqua"/>
          <w:lang w:val="en-GB"/>
        </w:rPr>
        <w:t>CI: Confidential intervals;</w:t>
      </w:r>
      <w:r w:rsidRPr="000810A4">
        <w:rPr>
          <w:rFonts w:ascii="Book Antiqua" w:hAnsi="Book Antiqua" w:cs="Book Antiqua"/>
          <w:lang w:val="en-GB" w:eastAsia="zh-CN"/>
        </w:rPr>
        <w:t xml:space="preserve"> </w:t>
      </w:r>
      <w:r w:rsidRPr="000810A4">
        <w:rPr>
          <w:rFonts w:ascii="Book Antiqua" w:eastAsia="Book Antiqua" w:hAnsi="Book Antiqua" w:cs="Book Antiqua"/>
          <w:lang w:val="en-GB"/>
        </w:rPr>
        <w:t>Preop: Preoperative value;</w:t>
      </w:r>
      <w:r w:rsidRPr="000810A4">
        <w:rPr>
          <w:rFonts w:ascii="Book Antiqua" w:hAnsi="Book Antiqua" w:cs="Book Antiqua"/>
          <w:lang w:val="en-GB" w:eastAsia="zh-CN"/>
        </w:rPr>
        <w:t xml:space="preserve"> </w:t>
      </w:r>
      <w:r w:rsidRPr="000810A4">
        <w:rPr>
          <w:rFonts w:ascii="Book Antiqua" w:eastAsia="Book Antiqua" w:hAnsi="Book Antiqua" w:cs="Book Antiqua"/>
          <w:lang w:val="en-GB"/>
        </w:rPr>
        <w:t xml:space="preserve">Hb: Haemoglobin; </w:t>
      </w:r>
      <w:r w:rsidRPr="000810A4">
        <w:rPr>
          <w:rFonts w:ascii="Book Antiqua" w:hAnsi="Book Antiqua" w:cs="Book Antiqua"/>
          <w:lang w:val="en-GB" w:eastAsia="zh-CN"/>
        </w:rPr>
        <w:t>CEA: Carcinoembryonic antigen; BMI: Body mass index; ASA: American Society of Anaesthesiologists Score.</w:t>
      </w:r>
    </w:p>
    <w:p w14:paraId="6A96661F" w14:textId="77777777" w:rsidR="0003633D" w:rsidRPr="000810A4" w:rsidRDefault="0003633D" w:rsidP="000810A4">
      <w:pPr>
        <w:snapToGrid w:val="0"/>
        <w:spacing w:line="360" w:lineRule="auto"/>
        <w:jc w:val="both"/>
        <w:rPr>
          <w:rFonts w:ascii="Book Antiqua" w:eastAsia="Book Antiqua" w:hAnsi="Book Antiqua" w:cs="Book Antiqua"/>
          <w:lang w:val="en-GB"/>
        </w:rPr>
        <w:sectPr w:rsidR="0003633D" w:rsidRPr="000810A4" w:rsidSect="00FC48F2">
          <w:pgSz w:w="16838" w:h="11906" w:orient="landscape"/>
          <w:pgMar w:top="1440" w:right="1800" w:bottom="1440" w:left="1800" w:header="708" w:footer="708" w:gutter="0"/>
          <w:cols w:space="720"/>
          <w:docGrid w:linePitch="326"/>
        </w:sectPr>
      </w:pPr>
    </w:p>
    <w:p w14:paraId="26D89785" w14:textId="77777777" w:rsidR="00E91FD1" w:rsidRPr="000810A4" w:rsidRDefault="0003633D" w:rsidP="000810A4">
      <w:pPr>
        <w:snapToGrid w:val="0"/>
        <w:spacing w:line="360" w:lineRule="auto"/>
        <w:jc w:val="both"/>
        <w:rPr>
          <w:rFonts w:ascii="Book Antiqua" w:eastAsia="Book Antiqua" w:hAnsi="Book Antiqua" w:cs="Book Antiqua"/>
          <w:b/>
          <w:lang w:val="en-GB"/>
        </w:rPr>
      </w:pPr>
      <w:r w:rsidRPr="000810A4">
        <w:rPr>
          <w:rFonts w:ascii="Book Antiqua" w:eastAsia="Book Antiqua" w:hAnsi="Book Antiqua" w:cs="Book Antiqua"/>
          <w:b/>
          <w:lang w:val="en-GB"/>
        </w:rPr>
        <w:lastRenderedPageBreak/>
        <w:t>Table 5 Treatment-related potential prognostic factors for recurrence and evaluation of early versus late recurrence (univariate analysis)</w:t>
      </w:r>
    </w:p>
    <w:tbl>
      <w:tblPr>
        <w:tblW w:w="13296" w:type="dxa"/>
        <w:tblInd w:w="-5" w:type="dxa"/>
        <w:tblBorders>
          <w:top w:val="single" w:sz="4" w:space="0" w:color="auto"/>
          <w:bottom w:val="single" w:sz="4" w:space="0" w:color="auto"/>
        </w:tblBorders>
        <w:tblLayout w:type="fixed"/>
        <w:tblLook w:val="0400" w:firstRow="0" w:lastRow="0" w:firstColumn="0" w:lastColumn="0" w:noHBand="0" w:noVBand="1"/>
      </w:tblPr>
      <w:tblGrid>
        <w:gridCol w:w="1956"/>
        <w:gridCol w:w="1026"/>
        <w:gridCol w:w="851"/>
        <w:gridCol w:w="1100"/>
        <w:gridCol w:w="1559"/>
        <w:gridCol w:w="1276"/>
        <w:gridCol w:w="1559"/>
        <w:gridCol w:w="1276"/>
        <w:gridCol w:w="1701"/>
        <w:gridCol w:w="992"/>
      </w:tblGrid>
      <w:tr w:rsidR="0003633D" w:rsidRPr="000810A4" w14:paraId="3179E737" w14:textId="77777777" w:rsidTr="004B1664">
        <w:trPr>
          <w:trHeight w:val="227"/>
        </w:trPr>
        <w:tc>
          <w:tcPr>
            <w:tcW w:w="1956" w:type="dxa"/>
            <w:vMerge w:val="restart"/>
            <w:tcBorders>
              <w:top w:val="single" w:sz="4" w:space="0" w:color="auto"/>
              <w:bottom w:val="nil"/>
            </w:tcBorders>
            <w:shd w:val="clear" w:color="auto" w:fill="auto"/>
          </w:tcPr>
          <w:p w14:paraId="5E397E24" w14:textId="77777777" w:rsidR="0003633D" w:rsidRPr="000810A4" w:rsidRDefault="0003633D" w:rsidP="000810A4">
            <w:pPr>
              <w:snapToGrid w:val="0"/>
              <w:spacing w:line="360" w:lineRule="auto"/>
              <w:jc w:val="both"/>
              <w:rPr>
                <w:rFonts w:ascii="Book Antiqua" w:eastAsia="Book Antiqua" w:hAnsi="Book Antiqua" w:cs="Book Antiqua"/>
                <w:b/>
                <w:lang w:val="en-GB"/>
              </w:rPr>
            </w:pPr>
          </w:p>
        </w:tc>
        <w:tc>
          <w:tcPr>
            <w:tcW w:w="5812" w:type="dxa"/>
            <w:gridSpan w:val="5"/>
            <w:tcBorders>
              <w:top w:val="single" w:sz="4" w:space="0" w:color="auto"/>
              <w:bottom w:val="nil"/>
            </w:tcBorders>
            <w:shd w:val="clear" w:color="auto" w:fill="auto"/>
          </w:tcPr>
          <w:p w14:paraId="5EA90717" w14:textId="77777777" w:rsidR="0003633D" w:rsidRPr="000810A4" w:rsidRDefault="0003633D"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 xml:space="preserve">Recurrence, </w:t>
            </w:r>
            <w:r w:rsidRPr="000810A4">
              <w:rPr>
                <w:rFonts w:ascii="Book Antiqua" w:eastAsia="Book Antiqua" w:hAnsi="Book Antiqua" w:cs="Book Antiqua"/>
                <w:b/>
                <w:i/>
                <w:color w:val="000000"/>
              </w:rPr>
              <w:t xml:space="preserve">n </w:t>
            </w:r>
            <w:r w:rsidRPr="000810A4">
              <w:rPr>
                <w:rFonts w:ascii="Book Antiqua" w:eastAsia="Book Antiqua" w:hAnsi="Book Antiqua" w:cs="Book Antiqua"/>
                <w:b/>
                <w:color w:val="000000"/>
              </w:rPr>
              <w:t>= 234</w:t>
            </w:r>
          </w:p>
        </w:tc>
        <w:tc>
          <w:tcPr>
            <w:tcW w:w="5528" w:type="dxa"/>
            <w:gridSpan w:val="4"/>
            <w:tcBorders>
              <w:top w:val="single" w:sz="4" w:space="0" w:color="auto"/>
              <w:bottom w:val="nil"/>
            </w:tcBorders>
            <w:shd w:val="clear" w:color="auto" w:fill="auto"/>
          </w:tcPr>
          <w:p w14:paraId="1581D94C" w14:textId="77777777" w:rsidR="0003633D" w:rsidRPr="000810A4" w:rsidRDefault="0003633D"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 xml:space="preserve">Timing of recurrence, </w:t>
            </w:r>
            <w:r w:rsidRPr="000810A4">
              <w:rPr>
                <w:rFonts w:ascii="Book Antiqua" w:eastAsia="Book Antiqua" w:hAnsi="Book Antiqua" w:cs="Book Antiqua"/>
                <w:b/>
                <w:i/>
                <w:color w:val="000000"/>
              </w:rPr>
              <w:t>n</w:t>
            </w:r>
            <w:r w:rsidRPr="000810A4">
              <w:rPr>
                <w:rFonts w:ascii="Book Antiqua" w:eastAsia="Book Antiqua" w:hAnsi="Book Antiqua" w:cs="Book Antiqua"/>
                <w:b/>
                <w:color w:val="000000"/>
              </w:rPr>
              <w:t xml:space="preserve"> = 60</w:t>
            </w:r>
          </w:p>
        </w:tc>
      </w:tr>
      <w:tr w:rsidR="0003633D" w:rsidRPr="000810A4" w14:paraId="6468F569" w14:textId="77777777" w:rsidTr="004B1664">
        <w:trPr>
          <w:trHeight w:val="227"/>
        </w:trPr>
        <w:tc>
          <w:tcPr>
            <w:tcW w:w="1956" w:type="dxa"/>
            <w:vMerge/>
            <w:tcBorders>
              <w:top w:val="nil"/>
              <w:bottom w:val="single" w:sz="4" w:space="0" w:color="auto"/>
            </w:tcBorders>
            <w:shd w:val="clear" w:color="auto" w:fill="auto"/>
          </w:tcPr>
          <w:p w14:paraId="2CA80212" w14:textId="77777777" w:rsidR="0003633D" w:rsidRPr="000810A4" w:rsidRDefault="0003633D"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p>
        </w:tc>
        <w:tc>
          <w:tcPr>
            <w:tcW w:w="1026" w:type="dxa"/>
            <w:tcBorders>
              <w:top w:val="nil"/>
              <w:bottom w:val="single" w:sz="4" w:space="0" w:color="auto"/>
            </w:tcBorders>
            <w:shd w:val="clear" w:color="auto" w:fill="auto"/>
            <w:vAlign w:val="center"/>
          </w:tcPr>
          <w:p w14:paraId="44644541" w14:textId="77777777" w:rsidR="0003633D" w:rsidRPr="000810A4" w:rsidRDefault="0003633D"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All</w:t>
            </w:r>
          </w:p>
        </w:tc>
        <w:tc>
          <w:tcPr>
            <w:tcW w:w="851" w:type="dxa"/>
            <w:tcBorders>
              <w:top w:val="nil"/>
              <w:bottom w:val="single" w:sz="4" w:space="0" w:color="auto"/>
            </w:tcBorders>
            <w:shd w:val="clear" w:color="auto" w:fill="auto"/>
            <w:vAlign w:val="center"/>
          </w:tcPr>
          <w:p w14:paraId="55C1AAD9" w14:textId="77777777" w:rsidR="0003633D" w:rsidRPr="000810A4" w:rsidRDefault="0003633D"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No</w:t>
            </w:r>
          </w:p>
        </w:tc>
        <w:tc>
          <w:tcPr>
            <w:tcW w:w="1100" w:type="dxa"/>
            <w:tcBorders>
              <w:top w:val="nil"/>
              <w:bottom w:val="single" w:sz="4" w:space="0" w:color="auto"/>
            </w:tcBorders>
            <w:shd w:val="clear" w:color="auto" w:fill="auto"/>
            <w:vAlign w:val="center"/>
          </w:tcPr>
          <w:p w14:paraId="01C437AE" w14:textId="77777777" w:rsidR="0003633D" w:rsidRPr="000810A4" w:rsidRDefault="0003633D"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Yes</w:t>
            </w:r>
          </w:p>
        </w:tc>
        <w:tc>
          <w:tcPr>
            <w:tcW w:w="1559" w:type="dxa"/>
            <w:vMerge w:val="restart"/>
            <w:tcBorders>
              <w:top w:val="nil"/>
              <w:bottom w:val="single" w:sz="4" w:space="0" w:color="auto"/>
            </w:tcBorders>
            <w:shd w:val="clear" w:color="auto" w:fill="auto"/>
            <w:vAlign w:val="center"/>
          </w:tcPr>
          <w:p w14:paraId="5F98B074" w14:textId="77777777" w:rsidR="0003633D" w:rsidRPr="000810A4" w:rsidRDefault="0003633D"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HR</w:t>
            </w:r>
            <w:r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(95% CI)</w:t>
            </w:r>
          </w:p>
        </w:tc>
        <w:tc>
          <w:tcPr>
            <w:tcW w:w="1276" w:type="dxa"/>
            <w:vMerge w:val="restart"/>
            <w:tcBorders>
              <w:top w:val="nil"/>
              <w:bottom w:val="single" w:sz="4" w:space="0" w:color="auto"/>
            </w:tcBorders>
            <w:shd w:val="clear" w:color="auto" w:fill="auto"/>
            <w:vAlign w:val="center"/>
          </w:tcPr>
          <w:p w14:paraId="7FB62C5A" w14:textId="77777777" w:rsidR="0003633D" w:rsidRPr="000810A4" w:rsidRDefault="0003633D" w:rsidP="000810A4">
            <w:pPr>
              <w:snapToGrid w:val="0"/>
              <w:spacing w:line="360" w:lineRule="auto"/>
              <w:jc w:val="both"/>
              <w:rPr>
                <w:rFonts w:ascii="Book Antiqua" w:eastAsia="Book Antiqua" w:hAnsi="Book Antiqua" w:cs="Book Antiqua"/>
                <w:b/>
                <w:i/>
              </w:rPr>
            </w:pPr>
            <w:r w:rsidRPr="000810A4">
              <w:rPr>
                <w:rFonts w:ascii="Book Antiqua" w:eastAsia="Book Antiqua" w:hAnsi="Book Antiqua" w:cs="Book Antiqua"/>
                <w:b/>
                <w:i/>
                <w:caps/>
                <w:color w:val="000000"/>
              </w:rPr>
              <w:t>p</w:t>
            </w:r>
            <w:r w:rsidRPr="000810A4">
              <w:rPr>
                <w:rFonts w:ascii="Book Antiqua" w:eastAsia="Book Antiqua" w:hAnsi="Book Antiqua" w:cs="Book Antiqua"/>
                <w:b/>
                <w:color w:val="000000"/>
              </w:rPr>
              <w:t xml:space="preserve"> value</w:t>
            </w:r>
          </w:p>
        </w:tc>
        <w:tc>
          <w:tcPr>
            <w:tcW w:w="1559" w:type="dxa"/>
            <w:tcBorders>
              <w:top w:val="nil"/>
              <w:bottom w:val="single" w:sz="4" w:space="0" w:color="auto"/>
            </w:tcBorders>
            <w:shd w:val="clear" w:color="auto" w:fill="auto"/>
            <w:vAlign w:val="center"/>
          </w:tcPr>
          <w:p w14:paraId="0AD08437" w14:textId="77777777" w:rsidR="0003633D" w:rsidRPr="000810A4" w:rsidRDefault="0003633D"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Early recurrence</w:t>
            </w:r>
            <w:r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 xml:space="preserve">(&lt; </w:t>
            </w:r>
            <w:r w:rsidR="00A77381" w:rsidRPr="000810A4">
              <w:rPr>
                <w:rFonts w:ascii="Book Antiqua" w:eastAsia="Book Antiqua" w:hAnsi="Book Antiqua" w:cs="Book Antiqua"/>
                <w:b/>
                <w:color w:val="000000"/>
              </w:rPr>
              <w:t>3 yr</w:t>
            </w:r>
            <w:r w:rsidRPr="000810A4">
              <w:rPr>
                <w:rFonts w:ascii="Book Antiqua" w:eastAsia="Book Antiqua" w:hAnsi="Book Antiqua" w:cs="Book Antiqua"/>
                <w:b/>
                <w:color w:val="000000"/>
              </w:rPr>
              <w:t>)</w:t>
            </w:r>
          </w:p>
        </w:tc>
        <w:tc>
          <w:tcPr>
            <w:tcW w:w="1276" w:type="dxa"/>
            <w:tcBorders>
              <w:top w:val="nil"/>
              <w:bottom w:val="single" w:sz="4" w:space="0" w:color="auto"/>
            </w:tcBorders>
            <w:shd w:val="clear" w:color="auto" w:fill="auto"/>
            <w:vAlign w:val="center"/>
          </w:tcPr>
          <w:p w14:paraId="7C6CEDD8" w14:textId="77777777" w:rsidR="0003633D" w:rsidRPr="000810A4" w:rsidRDefault="0003633D"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Late recurrence</w:t>
            </w:r>
            <w:r w:rsidRPr="000810A4">
              <w:rPr>
                <w:rFonts w:ascii="Book Antiqua" w:hAnsi="Book Antiqua" w:cs="Book Antiqua"/>
                <w:b/>
                <w:lang w:eastAsia="zh-CN"/>
              </w:rPr>
              <w:t xml:space="preserve"> </w:t>
            </w:r>
            <w:r w:rsidRPr="000810A4">
              <w:rPr>
                <w:rFonts w:ascii="Book Antiqua" w:eastAsia="Book Antiqua" w:hAnsi="Book Antiqua" w:cs="Book Antiqua"/>
                <w:b/>
                <w:color w:val="000000"/>
              </w:rPr>
              <w:t xml:space="preserve">(≥ </w:t>
            </w:r>
            <w:r w:rsidR="00A77381" w:rsidRPr="000810A4">
              <w:rPr>
                <w:rFonts w:ascii="Book Antiqua" w:eastAsia="Book Antiqua" w:hAnsi="Book Antiqua" w:cs="Book Antiqua"/>
                <w:b/>
                <w:color w:val="000000"/>
              </w:rPr>
              <w:t>3 yr</w:t>
            </w:r>
            <w:r w:rsidRPr="000810A4">
              <w:rPr>
                <w:rFonts w:ascii="Book Antiqua" w:eastAsia="Book Antiqua" w:hAnsi="Book Antiqua" w:cs="Book Antiqua"/>
                <w:b/>
                <w:color w:val="000000"/>
              </w:rPr>
              <w:t>)</w:t>
            </w:r>
          </w:p>
        </w:tc>
        <w:tc>
          <w:tcPr>
            <w:tcW w:w="1701" w:type="dxa"/>
            <w:vMerge w:val="restart"/>
            <w:tcBorders>
              <w:top w:val="nil"/>
              <w:bottom w:val="single" w:sz="4" w:space="0" w:color="auto"/>
            </w:tcBorders>
            <w:shd w:val="clear" w:color="auto" w:fill="auto"/>
            <w:vAlign w:val="center"/>
          </w:tcPr>
          <w:p w14:paraId="79ED7CB0" w14:textId="77777777" w:rsidR="0003633D" w:rsidRPr="000810A4" w:rsidRDefault="0003633D"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OR</w:t>
            </w:r>
            <w:r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(95% CI)</w:t>
            </w:r>
          </w:p>
        </w:tc>
        <w:tc>
          <w:tcPr>
            <w:tcW w:w="992" w:type="dxa"/>
            <w:vMerge w:val="restart"/>
            <w:tcBorders>
              <w:top w:val="nil"/>
              <w:bottom w:val="single" w:sz="4" w:space="0" w:color="auto"/>
            </w:tcBorders>
            <w:shd w:val="clear" w:color="auto" w:fill="auto"/>
            <w:vAlign w:val="center"/>
          </w:tcPr>
          <w:p w14:paraId="26D56AA5" w14:textId="77777777" w:rsidR="0003633D" w:rsidRPr="000810A4" w:rsidRDefault="0003633D" w:rsidP="000810A4">
            <w:pPr>
              <w:snapToGrid w:val="0"/>
              <w:spacing w:line="360" w:lineRule="auto"/>
              <w:jc w:val="both"/>
              <w:rPr>
                <w:rFonts w:ascii="Book Antiqua" w:eastAsia="Book Antiqua" w:hAnsi="Book Antiqua" w:cs="Book Antiqua"/>
                <w:b/>
                <w:i/>
              </w:rPr>
            </w:pPr>
            <w:r w:rsidRPr="000810A4">
              <w:rPr>
                <w:rFonts w:ascii="Book Antiqua" w:eastAsia="Book Antiqua" w:hAnsi="Book Antiqua" w:cs="Book Antiqua"/>
                <w:b/>
                <w:i/>
                <w:caps/>
                <w:color w:val="000000"/>
              </w:rPr>
              <w:t>p</w:t>
            </w:r>
            <w:r w:rsidRPr="000810A4">
              <w:rPr>
                <w:rFonts w:ascii="Book Antiqua" w:eastAsia="Book Antiqua" w:hAnsi="Book Antiqua" w:cs="Book Antiqua"/>
                <w:b/>
                <w:color w:val="000000"/>
              </w:rPr>
              <w:t xml:space="preserve"> value</w:t>
            </w:r>
          </w:p>
        </w:tc>
      </w:tr>
      <w:tr w:rsidR="0003633D" w:rsidRPr="000810A4" w14:paraId="5D1CD7F0" w14:textId="77777777" w:rsidTr="004B1664">
        <w:trPr>
          <w:trHeight w:val="227"/>
        </w:trPr>
        <w:tc>
          <w:tcPr>
            <w:tcW w:w="1956" w:type="dxa"/>
            <w:vMerge/>
            <w:tcBorders>
              <w:top w:val="single" w:sz="4" w:space="0" w:color="auto"/>
              <w:bottom w:val="single" w:sz="4" w:space="0" w:color="auto"/>
            </w:tcBorders>
            <w:shd w:val="clear" w:color="auto" w:fill="auto"/>
          </w:tcPr>
          <w:p w14:paraId="299BA333" w14:textId="77777777" w:rsidR="0003633D" w:rsidRPr="000810A4" w:rsidRDefault="0003633D"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i/>
              </w:rPr>
            </w:pPr>
          </w:p>
        </w:tc>
        <w:tc>
          <w:tcPr>
            <w:tcW w:w="1026" w:type="dxa"/>
            <w:tcBorders>
              <w:top w:val="single" w:sz="4" w:space="0" w:color="auto"/>
              <w:bottom w:val="single" w:sz="4" w:space="0" w:color="auto"/>
            </w:tcBorders>
            <w:shd w:val="clear" w:color="auto" w:fill="auto"/>
          </w:tcPr>
          <w:p w14:paraId="52D09E23" w14:textId="77777777" w:rsidR="0003633D" w:rsidRPr="000810A4" w:rsidRDefault="0003633D"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i/>
                <w:color w:val="000000"/>
              </w:rPr>
              <w:t>n</w:t>
            </w:r>
            <w:r w:rsidRPr="000810A4">
              <w:rPr>
                <w:rFonts w:ascii="Book Antiqua" w:eastAsia="Book Antiqua" w:hAnsi="Book Antiqua" w:cs="Book Antiqua"/>
                <w:b/>
                <w:color w:val="000000"/>
              </w:rPr>
              <w:t>, %</w:t>
            </w:r>
          </w:p>
        </w:tc>
        <w:tc>
          <w:tcPr>
            <w:tcW w:w="851" w:type="dxa"/>
            <w:tcBorders>
              <w:top w:val="single" w:sz="4" w:space="0" w:color="auto"/>
              <w:bottom w:val="single" w:sz="4" w:space="0" w:color="auto"/>
            </w:tcBorders>
            <w:shd w:val="clear" w:color="auto" w:fill="auto"/>
          </w:tcPr>
          <w:p w14:paraId="284F90EA" w14:textId="77777777" w:rsidR="0003633D" w:rsidRPr="000810A4" w:rsidRDefault="0003633D"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olor w:val="000000"/>
              </w:rPr>
              <w:t>n</w:t>
            </w:r>
            <w:r w:rsidRPr="000810A4">
              <w:rPr>
                <w:rFonts w:ascii="Book Antiqua" w:eastAsia="Book Antiqua" w:hAnsi="Book Antiqua" w:cs="Book Antiqua"/>
                <w:b/>
                <w:color w:val="000000"/>
              </w:rPr>
              <w:t xml:space="preserve"> = 174 (67.7%)</w:t>
            </w:r>
          </w:p>
        </w:tc>
        <w:tc>
          <w:tcPr>
            <w:tcW w:w="1100" w:type="dxa"/>
            <w:tcBorders>
              <w:top w:val="single" w:sz="4" w:space="0" w:color="auto"/>
              <w:bottom w:val="single" w:sz="4" w:space="0" w:color="auto"/>
            </w:tcBorders>
            <w:shd w:val="clear" w:color="auto" w:fill="auto"/>
          </w:tcPr>
          <w:p w14:paraId="0F771F94" w14:textId="77777777" w:rsidR="0003633D" w:rsidRPr="000810A4" w:rsidRDefault="0003633D"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olor w:val="000000"/>
              </w:rPr>
              <w:t>n</w:t>
            </w:r>
            <w:r w:rsidRPr="000810A4">
              <w:rPr>
                <w:rFonts w:ascii="Book Antiqua" w:eastAsia="Book Antiqua" w:hAnsi="Book Antiqua" w:cs="Book Antiqua"/>
                <w:b/>
                <w:color w:val="000000"/>
              </w:rPr>
              <w:t xml:space="preserve"> = 60 (23.3%)</w:t>
            </w:r>
          </w:p>
        </w:tc>
        <w:tc>
          <w:tcPr>
            <w:tcW w:w="1559" w:type="dxa"/>
            <w:vMerge/>
            <w:tcBorders>
              <w:top w:val="single" w:sz="4" w:space="0" w:color="auto"/>
              <w:bottom w:val="single" w:sz="4" w:space="0" w:color="auto"/>
            </w:tcBorders>
            <w:shd w:val="clear" w:color="auto" w:fill="auto"/>
            <w:vAlign w:val="center"/>
          </w:tcPr>
          <w:p w14:paraId="68031794" w14:textId="77777777" w:rsidR="0003633D" w:rsidRPr="000810A4" w:rsidRDefault="0003633D"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p>
        </w:tc>
        <w:tc>
          <w:tcPr>
            <w:tcW w:w="1276" w:type="dxa"/>
            <w:vMerge/>
            <w:tcBorders>
              <w:top w:val="single" w:sz="4" w:space="0" w:color="auto"/>
              <w:bottom w:val="single" w:sz="4" w:space="0" w:color="auto"/>
            </w:tcBorders>
            <w:shd w:val="clear" w:color="auto" w:fill="auto"/>
            <w:vAlign w:val="center"/>
          </w:tcPr>
          <w:p w14:paraId="59AC660D" w14:textId="77777777" w:rsidR="0003633D" w:rsidRPr="000810A4" w:rsidRDefault="0003633D"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p>
        </w:tc>
        <w:tc>
          <w:tcPr>
            <w:tcW w:w="1559" w:type="dxa"/>
            <w:tcBorders>
              <w:top w:val="single" w:sz="4" w:space="0" w:color="auto"/>
              <w:bottom w:val="single" w:sz="4" w:space="0" w:color="auto"/>
            </w:tcBorders>
            <w:shd w:val="clear" w:color="auto" w:fill="auto"/>
          </w:tcPr>
          <w:p w14:paraId="45D3E008" w14:textId="77777777" w:rsidR="0003633D" w:rsidRPr="000810A4" w:rsidRDefault="0003633D"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olor w:val="000000"/>
              </w:rPr>
              <w:t>n</w:t>
            </w:r>
            <w:r w:rsidRPr="000810A4">
              <w:rPr>
                <w:rFonts w:ascii="Book Antiqua" w:eastAsia="Book Antiqua" w:hAnsi="Book Antiqua" w:cs="Book Antiqua"/>
                <w:b/>
                <w:color w:val="000000"/>
              </w:rPr>
              <w:t xml:space="preserve"> = 51 (85.0%)</w:t>
            </w:r>
          </w:p>
        </w:tc>
        <w:tc>
          <w:tcPr>
            <w:tcW w:w="1276" w:type="dxa"/>
            <w:tcBorders>
              <w:top w:val="single" w:sz="4" w:space="0" w:color="auto"/>
              <w:bottom w:val="single" w:sz="4" w:space="0" w:color="auto"/>
            </w:tcBorders>
            <w:shd w:val="clear" w:color="auto" w:fill="auto"/>
          </w:tcPr>
          <w:p w14:paraId="6C466E8B" w14:textId="77777777" w:rsidR="0003633D" w:rsidRPr="000810A4" w:rsidRDefault="0003633D"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olor w:val="000000"/>
              </w:rPr>
              <w:t>n</w:t>
            </w:r>
            <w:r w:rsidRPr="000810A4">
              <w:rPr>
                <w:rFonts w:ascii="Book Antiqua" w:eastAsia="Book Antiqua" w:hAnsi="Book Antiqua" w:cs="Book Antiqua"/>
                <w:b/>
                <w:color w:val="000000"/>
              </w:rPr>
              <w:t xml:space="preserve"> = 9 (15.0%)</w:t>
            </w:r>
          </w:p>
        </w:tc>
        <w:tc>
          <w:tcPr>
            <w:tcW w:w="1701" w:type="dxa"/>
            <w:vMerge/>
            <w:tcBorders>
              <w:top w:val="single" w:sz="4" w:space="0" w:color="auto"/>
              <w:bottom w:val="single" w:sz="4" w:space="0" w:color="auto"/>
            </w:tcBorders>
            <w:shd w:val="clear" w:color="auto" w:fill="auto"/>
            <w:vAlign w:val="center"/>
          </w:tcPr>
          <w:p w14:paraId="650BA9F4" w14:textId="77777777" w:rsidR="0003633D" w:rsidRPr="000810A4" w:rsidRDefault="0003633D"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p>
        </w:tc>
        <w:tc>
          <w:tcPr>
            <w:tcW w:w="992" w:type="dxa"/>
            <w:vMerge/>
            <w:tcBorders>
              <w:top w:val="single" w:sz="4" w:space="0" w:color="auto"/>
              <w:bottom w:val="single" w:sz="4" w:space="0" w:color="auto"/>
            </w:tcBorders>
            <w:shd w:val="clear" w:color="auto" w:fill="auto"/>
            <w:vAlign w:val="center"/>
          </w:tcPr>
          <w:p w14:paraId="0B83DF5E" w14:textId="77777777" w:rsidR="0003633D" w:rsidRPr="000810A4" w:rsidRDefault="0003633D"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rPr>
            </w:pPr>
          </w:p>
        </w:tc>
      </w:tr>
      <w:tr w:rsidR="0003633D" w:rsidRPr="000810A4" w14:paraId="18FAFD63" w14:textId="77777777" w:rsidTr="004B1664">
        <w:trPr>
          <w:trHeight w:val="227"/>
        </w:trPr>
        <w:tc>
          <w:tcPr>
            <w:tcW w:w="1956" w:type="dxa"/>
            <w:tcBorders>
              <w:top w:val="single" w:sz="4" w:space="0" w:color="auto"/>
              <w:bottom w:val="nil"/>
            </w:tcBorders>
            <w:shd w:val="clear" w:color="auto" w:fill="auto"/>
          </w:tcPr>
          <w:p w14:paraId="3694F445"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Neoadjuvant therapy,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026" w:type="dxa"/>
            <w:tcBorders>
              <w:top w:val="single" w:sz="4" w:space="0" w:color="auto"/>
              <w:bottom w:val="nil"/>
            </w:tcBorders>
            <w:shd w:val="clear" w:color="auto" w:fill="auto"/>
            <w:vAlign w:val="center"/>
          </w:tcPr>
          <w:p w14:paraId="0B6BCBFE" w14:textId="77777777" w:rsidR="0003633D" w:rsidRPr="000810A4" w:rsidRDefault="0003633D" w:rsidP="000810A4">
            <w:pPr>
              <w:snapToGrid w:val="0"/>
              <w:spacing w:line="360" w:lineRule="auto"/>
              <w:jc w:val="both"/>
              <w:rPr>
                <w:rFonts w:ascii="Book Antiqua" w:eastAsia="Book Antiqua" w:hAnsi="Book Antiqua" w:cs="Book Antiqua"/>
              </w:rPr>
            </w:pPr>
          </w:p>
        </w:tc>
        <w:tc>
          <w:tcPr>
            <w:tcW w:w="851" w:type="dxa"/>
            <w:tcBorders>
              <w:top w:val="single" w:sz="4" w:space="0" w:color="auto"/>
              <w:bottom w:val="nil"/>
            </w:tcBorders>
            <w:shd w:val="clear" w:color="auto" w:fill="auto"/>
            <w:vAlign w:val="center"/>
          </w:tcPr>
          <w:p w14:paraId="417D8958"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100" w:type="dxa"/>
            <w:tcBorders>
              <w:top w:val="single" w:sz="4" w:space="0" w:color="auto"/>
              <w:bottom w:val="nil"/>
            </w:tcBorders>
            <w:shd w:val="clear" w:color="auto" w:fill="auto"/>
            <w:vAlign w:val="center"/>
          </w:tcPr>
          <w:p w14:paraId="080AC60B"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559" w:type="dxa"/>
            <w:tcBorders>
              <w:top w:val="single" w:sz="4" w:space="0" w:color="auto"/>
              <w:bottom w:val="nil"/>
            </w:tcBorders>
            <w:shd w:val="clear" w:color="auto" w:fill="auto"/>
            <w:vAlign w:val="center"/>
          </w:tcPr>
          <w:p w14:paraId="205C5C01" w14:textId="77777777" w:rsidR="0003633D" w:rsidRPr="000810A4" w:rsidRDefault="0003633D" w:rsidP="000810A4">
            <w:pPr>
              <w:snapToGrid w:val="0"/>
              <w:spacing w:line="360" w:lineRule="auto"/>
              <w:jc w:val="both"/>
              <w:rPr>
                <w:rFonts w:ascii="Book Antiqua" w:eastAsia="Book Antiqua" w:hAnsi="Book Antiqua" w:cs="Book Antiqua"/>
                <w:color w:val="000000"/>
              </w:rPr>
            </w:pPr>
          </w:p>
        </w:tc>
        <w:tc>
          <w:tcPr>
            <w:tcW w:w="1276" w:type="dxa"/>
            <w:tcBorders>
              <w:top w:val="single" w:sz="4" w:space="0" w:color="auto"/>
              <w:bottom w:val="nil"/>
            </w:tcBorders>
            <w:shd w:val="clear" w:color="auto" w:fill="auto"/>
            <w:vAlign w:val="center"/>
          </w:tcPr>
          <w:p w14:paraId="12425B32"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0.921</w:t>
            </w:r>
          </w:p>
        </w:tc>
        <w:tc>
          <w:tcPr>
            <w:tcW w:w="1559" w:type="dxa"/>
            <w:tcBorders>
              <w:top w:val="single" w:sz="4" w:space="0" w:color="auto"/>
              <w:bottom w:val="nil"/>
            </w:tcBorders>
            <w:shd w:val="clear" w:color="auto" w:fill="auto"/>
            <w:vAlign w:val="center"/>
          </w:tcPr>
          <w:p w14:paraId="16B155EC"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276" w:type="dxa"/>
            <w:tcBorders>
              <w:top w:val="single" w:sz="4" w:space="0" w:color="auto"/>
              <w:bottom w:val="nil"/>
            </w:tcBorders>
            <w:shd w:val="clear" w:color="auto" w:fill="auto"/>
            <w:vAlign w:val="center"/>
          </w:tcPr>
          <w:p w14:paraId="2C3A0086"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701" w:type="dxa"/>
            <w:tcBorders>
              <w:top w:val="single" w:sz="4" w:space="0" w:color="auto"/>
              <w:bottom w:val="nil"/>
            </w:tcBorders>
            <w:shd w:val="clear" w:color="auto" w:fill="auto"/>
            <w:vAlign w:val="center"/>
          </w:tcPr>
          <w:p w14:paraId="4832DA96" w14:textId="77777777" w:rsidR="0003633D" w:rsidRPr="000810A4" w:rsidRDefault="0003633D" w:rsidP="000810A4">
            <w:pPr>
              <w:snapToGrid w:val="0"/>
              <w:spacing w:line="360" w:lineRule="auto"/>
              <w:jc w:val="both"/>
              <w:rPr>
                <w:rFonts w:ascii="Book Antiqua" w:eastAsia="Book Antiqua" w:hAnsi="Book Antiqua" w:cs="Book Antiqua"/>
                <w:color w:val="000000"/>
              </w:rPr>
            </w:pPr>
          </w:p>
        </w:tc>
        <w:tc>
          <w:tcPr>
            <w:tcW w:w="992" w:type="dxa"/>
            <w:tcBorders>
              <w:top w:val="single" w:sz="4" w:space="0" w:color="auto"/>
              <w:bottom w:val="nil"/>
            </w:tcBorders>
            <w:shd w:val="clear" w:color="auto" w:fill="auto"/>
            <w:vAlign w:val="center"/>
          </w:tcPr>
          <w:p w14:paraId="61F89863"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0.949</w:t>
            </w:r>
          </w:p>
        </w:tc>
      </w:tr>
      <w:tr w:rsidR="0003633D" w:rsidRPr="000810A4" w14:paraId="6C93CE08" w14:textId="77777777" w:rsidTr="004B1664">
        <w:trPr>
          <w:trHeight w:val="227"/>
        </w:trPr>
        <w:tc>
          <w:tcPr>
            <w:tcW w:w="1956" w:type="dxa"/>
            <w:tcBorders>
              <w:top w:val="nil"/>
            </w:tcBorders>
            <w:shd w:val="clear" w:color="auto" w:fill="auto"/>
            <w:vAlign w:val="center"/>
          </w:tcPr>
          <w:p w14:paraId="6FD77642"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No</w:t>
            </w:r>
          </w:p>
        </w:tc>
        <w:tc>
          <w:tcPr>
            <w:tcW w:w="1026" w:type="dxa"/>
            <w:tcBorders>
              <w:top w:val="nil"/>
            </w:tcBorders>
            <w:shd w:val="clear" w:color="auto" w:fill="auto"/>
            <w:vAlign w:val="center"/>
          </w:tcPr>
          <w:p w14:paraId="37E0C421" w14:textId="77777777" w:rsidR="0003633D" w:rsidRPr="000810A4" w:rsidRDefault="00A7738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 xml:space="preserve">97 </w:t>
            </w:r>
            <w:r w:rsidR="0003633D" w:rsidRPr="000810A4">
              <w:rPr>
                <w:rFonts w:ascii="Book Antiqua" w:eastAsia="Book Antiqua" w:hAnsi="Book Antiqua" w:cs="Book Antiqua"/>
                <w:color w:val="000000"/>
              </w:rPr>
              <w:t>(93.3)</w:t>
            </w:r>
          </w:p>
        </w:tc>
        <w:tc>
          <w:tcPr>
            <w:tcW w:w="851" w:type="dxa"/>
            <w:tcBorders>
              <w:top w:val="nil"/>
            </w:tcBorders>
            <w:shd w:val="clear" w:color="auto" w:fill="auto"/>
            <w:vAlign w:val="center"/>
          </w:tcPr>
          <w:p w14:paraId="44D0ED18"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68 (70)</w:t>
            </w:r>
          </w:p>
        </w:tc>
        <w:tc>
          <w:tcPr>
            <w:tcW w:w="1100" w:type="dxa"/>
            <w:tcBorders>
              <w:top w:val="nil"/>
            </w:tcBorders>
            <w:shd w:val="clear" w:color="auto" w:fill="auto"/>
            <w:vAlign w:val="center"/>
          </w:tcPr>
          <w:p w14:paraId="1E249A05"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29 (30)</w:t>
            </w:r>
          </w:p>
        </w:tc>
        <w:tc>
          <w:tcPr>
            <w:tcW w:w="1559" w:type="dxa"/>
            <w:tcBorders>
              <w:top w:val="nil"/>
            </w:tcBorders>
            <w:shd w:val="clear" w:color="auto" w:fill="auto"/>
            <w:vAlign w:val="center"/>
          </w:tcPr>
          <w:p w14:paraId="7D3585A8"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w:t>
            </w:r>
            <w:r w:rsidR="00A77381" w:rsidRPr="000810A4">
              <w:rPr>
                <w:rFonts w:ascii="Book Antiqua" w:eastAsia="Book Antiqua" w:hAnsi="Book Antiqua" w:cs="Book Antiqua"/>
              </w:rPr>
              <w:t>erence</w:t>
            </w:r>
          </w:p>
        </w:tc>
        <w:tc>
          <w:tcPr>
            <w:tcW w:w="1276" w:type="dxa"/>
            <w:tcBorders>
              <w:top w:val="nil"/>
            </w:tcBorders>
            <w:shd w:val="clear" w:color="auto" w:fill="auto"/>
            <w:vAlign w:val="center"/>
          </w:tcPr>
          <w:p w14:paraId="0955880E" w14:textId="77777777" w:rsidR="0003633D" w:rsidRPr="000810A4" w:rsidRDefault="0003633D" w:rsidP="000810A4">
            <w:pPr>
              <w:snapToGrid w:val="0"/>
              <w:spacing w:line="360" w:lineRule="auto"/>
              <w:jc w:val="both"/>
              <w:rPr>
                <w:rFonts w:ascii="Book Antiqua" w:eastAsia="Book Antiqua" w:hAnsi="Book Antiqua" w:cs="Book Antiqua"/>
                <w:b/>
              </w:rPr>
            </w:pPr>
          </w:p>
        </w:tc>
        <w:tc>
          <w:tcPr>
            <w:tcW w:w="1559" w:type="dxa"/>
            <w:tcBorders>
              <w:top w:val="nil"/>
            </w:tcBorders>
            <w:shd w:val="clear" w:color="auto" w:fill="auto"/>
            <w:vAlign w:val="center"/>
          </w:tcPr>
          <w:p w14:paraId="315124AE"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25 (86.2)</w:t>
            </w:r>
          </w:p>
        </w:tc>
        <w:tc>
          <w:tcPr>
            <w:tcW w:w="1276" w:type="dxa"/>
            <w:tcBorders>
              <w:top w:val="nil"/>
            </w:tcBorders>
            <w:shd w:val="clear" w:color="auto" w:fill="auto"/>
            <w:vAlign w:val="center"/>
          </w:tcPr>
          <w:p w14:paraId="10F8E568"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(13.8)</w:t>
            </w:r>
          </w:p>
        </w:tc>
        <w:tc>
          <w:tcPr>
            <w:tcW w:w="1701" w:type="dxa"/>
            <w:tcBorders>
              <w:top w:val="nil"/>
            </w:tcBorders>
            <w:shd w:val="clear" w:color="auto" w:fill="auto"/>
            <w:vAlign w:val="center"/>
          </w:tcPr>
          <w:p w14:paraId="3785711E" w14:textId="77777777" w:rsidR="0003633D" w:rsidRPr="000810A4" w:rsidRDefault="00A7738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992" w:type="dxa"/>
            <w:tcBorders>
              <w:top w:val="nil"/>
            </w:tcBorders>
            <w:shd w:val="clear" w:color="auto" w:fill="auto"/>
            <w:vAlign w:val="center"/>
          </w:tcPr>
          <w:p w14:paraId="1551576E" w14:textId="77777777" w:rsidR="0003633D" w:rsidRPr="000810A4" w:rsidRDefault="0003633D" w:rsidP="000810A4">
            <w:pPr>
              <w:snapToGrid w:val="0"/>
              <w:spacing w:line="360" w:lineRule="auto"/>
              <w:jc w:val="both"/>
              <w:rPr>
                <w:rFonts w:ascii="Book Antiqua" w:eastAsia="Book Antiqua" w:hAnsi="Book Antiqua" w:cs="Book Antiqua"/>
                <w:b/>
              </w:rPr>
            </w:pPr>
          </w:p>
        </w:tc>
      </w:tr>
      <w:tr w:rsidR="0003633D" w:rsidRPr="000810A4" w14:paraId="1B0273B9" w14:textId="77777777" w:rsidTr="004B1664">
        <w:trPr>
          <w:trHeight w:val="227"/>
        </w:trPr>
        <w:tc>
          <w:tcPr>
            <w:tcW w:w="1956" w:type="dxa"/>
            <w:shd w:val="clear" w:color="auto" w:fill="auto"/>
            <w:vAlign w:val="center"/>
          </w:tcPr>
          <w:p w14:paraId="7D53F626"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Yes</w:t>
            </w:r>
          </w:p>
        </w:tc>
        <w:tc>
          <w:tcPr>
            <w:tcW w:w="1026" w:type="dxa"/>
            <w:shd w:val="clear" w:color="auto" w:fill="auto"/>
            <w:vAlign w:val="center"/>
          </w:tcPr>
          <w:p w14:paraId="191709B7"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7 (6.7)</w:t>
            </w:r>
          </w:p>
        </w:tc>
        <w:tc>
          <w:tcPr>
            <w:tcW w:w="851" w:type="dxa"/>
            <w:shd w:val="clear" w:color="auto" w:fill="auto"/>
            <w:vAlign w:val="center"/>
          </w:tcPr>
          <w:p w14:paraId="23DC7957"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(71)</w:t>
            </w:r>
          </w:p>
        </w:tc>
        <w:tc>
          <w:tcPr>
            <w:tcW w:w="1100" w:type="dxa"/>
            <w:shd w:val="clear" w:color="auto" w:fill="auto"/>
            <w:vAlign w:val="center"/>
          </w:tcPr>
          <w:p w14:paraId="5C27B97F"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(29)</w:t>
            </w:r>
          </w:p>
        </w:tc>
        <w:tc>
          <w:tcPr>
            <w:tcW w:w="1559" w:type="dxa"/>
            <w:shd w:val="clear" w:color="auto" w:fill="auto"/>
            <w:vAlign w:val="center"/>
          </w:tcPr>
          <w:p w14:paraId="7B04347F"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1.07</w:t>
            </w:r>
            <w:r w:rsidR="00A77381" w:rsidRPr="000810A4">
              <w:rPr>
                <w:rFonts w:ascii="Book Antiqua" w:hAnsi="Book Antiqua" w:cs="Book Antiqua"/>
                <w:lang w:eastAsia="zh-CN"/>
              </w:rPr>
              <w:t xml:space="preserve"> </w:t>
            </w:r>
            <w:r w:rsidRPr="000810A4">
              <w:rPr>
                <w:rFonts w:ascii="Book Antiqua" w:eastAsia="Book Antiqua" w:hAnsi="Book Antiqua" w:cs="Book Antiqua"/>
              </w:rPr>
              <w:t>(0.26-4.51)</w:t>
            </w:r>
          </w:p>
        </w:tc>
        <w:tc>
          <w:tcPr>
            <w:tcW w:w="1276" w:type="dxa"/>
            <w:shd w:val="clear" w:color="auto" w:fill="auto"/>
            <w:vAlign w:val="center"/>
          </w:tcPr>
          <w:p w14:paraId="6B5ED389" w14:textId="77777777" w:rsidR="0003633D" w:rsidRPr="000810A4" w:rsidRDefault="0003633D" w:rsidP="000810A4">
            <w:pPr>
              <w:snapToGrid w:val="0"/>
              <w:spacing w:line="360" w:lineRule="auto"/>
              <w:jc w:val="both"/>
              <w:rPr>
                <w:rFonts w:ascii="Book Antiqua" w:eastAsia="Book Antiqua" w:hAnsi="Book Antiqua" w:cs="Book Antiqua"/>
                <w:b/>
              </w:rPr>
            </w:pPr>
          </w:p>
        </w:tc>
        <w:tc>
          <w:tcPr>
            <w:tcW w:w="1559" w:type="dxa"/>
            <w:shd w:val="clear" w:color="auto" w:fill="auto"/>
            <w:vAlign w:val="center"/>
          </w:tcPr>
          <w:p w14:paraId="2FE62216"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(100)</w:t>
            </w:r>
          </w:p>
        </w:tc>
        <w:tc>
          <w:tcPr>
            <w:tcW w:w="1276" w:type="dxa"/>
            <w:shd w:val="clear" w:color="auto" w:fill="auto"/>
            <w:vAlign w:val="center"/>
          </w:tcPr>
          <w:p w14:paraId="2AB66E73"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701" w:type="dxa"/>
            <w:shd w:val="clear" w:color="auto" w:fill="auto"/>
            <w:vAlign w:val="center"/>
          </w:tcPr>
          <w:p w14:paraId="33B7FE0E"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1.13</w:t>
            </w:r>
            <w:r w:rsidR="00A77381" w:rsidRPr="000810A4">
              <w:rPr>
                <w:rFonts w:ascii="Book Antiqua" w:hAnsi="Book Antiqua" w:cs="Book Antiqua"/>
                <w:lang w:eastAsia="zh-CN"/>
              </w:rPr>
              <w:t xml:space="preserve"> </w:t>
            </w:r>
            <w:r w:rsidRPr="000810A4">
              <w:rPr>
                <w:rFonts w:ascii="Book Antiqua" w:eastAsia="Book Antiqua" w:hAnsi="Book Antiqua" w:cs="Book Antiqua"/>
              </w:rPr>
              <w:t>(0.02-53.57)</w:t>
            </w:r>
          </w:p>
        </w:tc>
        <w:tc>
          <w:tcPr>
            <w:tcW w:w="992" w:type="dxa"/>
            <w:shd w:val="clear" w:color="auto" w:fill="auto"/>
            <w:vAlign w:val="center"/>
          </w:tcPr>
          <w:p w14:paraId="349A357B" w14:textId="77777777" w:rsidR="0003633D" w:rsidRPr="000810A4" w:rsidRDefault="0003633D" w:rsidP="000810A4">
            <w:pPr>
              <w:snapToGrid w:val="0"/>
              <w:spacing w:line="360" w:lineRule="auto"/>
              <w:jc w:val="both"/>
              <w:rPr>
                <w:rFonts w:ascii="Book Antiqua" w:eastAsia="Book Antiqua" w:hAnsi="Book Antiqua" w:cs="Book Antiqua"/>
                <w:b/>
              </w:rPr>
            </w:pPr>
          </w:p>
        </w:tc>
      </w:tr>
      <w:tr w:rsidR="0003633D" w:rsidRPr="000810A4" w14:paraId="5CF8708A" w14:textId="77777777" w:rsidTr="004B1664">
        <w:trPr>
          <w:trHeight w:val="227"/>
        </w:trPr>
        <w:tc>
          <w:tcPr>
            <w:tcW w:w="1956" w:type="dxa"/>
            <w:shd w:val="clear" w:color="auto" w:fill="auto"/>
            <w:vAlign w:val="center"/>
          </w:tcPr>
          <w:p w14:paraId="481E30FC"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026" w:type="dxa"/>
            <w:shd w:val="clear" w:color="auto" w:fill="auto"/>
            <w:vAlign w:val="center"/>
          </w:tcPr>
          <w:p w14:paraId="494A16E7"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130</w:t>
            </w:r>
          </w:p>
        </w:tc>
        <w:tc>
          <w:tcPr>
            <w:tcW w:w="1951" w:type="dxa"/>
            <w:gridSpan w:val="2"/>
            <w:shd w:val="clear" w:color="auto" w:fill="auto"/>
            <w:vAlign w:val="center"/>
          </w:tcPr>
          <w:p w14:paraId="3A5D7037"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130</w:t>
            </w:r>
          </w:p>
        </w:tc>
        <w:tc>
          <w:tcPr>
            <w:tcW w:w="1559" w:type="dxa"/>
            <w:shd w:val="clear" w:color="auto" w:fill="auto"/>
            <w:vAlign w:val="center"/>
          </w:tcPr>
          <w:p w14:paraId="2DA6AEB8"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276" w:type="dxa"/>
            <w:shd w:val="clear" w:color="auto" w:fill="auto"/>
            <w:vAlign w:val="center"/>
          </w:tcPr>
          <w:p w14:paraId="6E89A048" w14:textId="77777777" w:rsidR="0003633D" w:rsidRPr="000810A4" w:rsidRDefault="0003633D" w:rsidP="000810A4">
            <w:pPr>
              <w:snapToGrid w:val="0"/>
              <w:spacing w:line="360" w:lineRule="auto"/>
              <w:jc w:val="both"/>
              <w:rPr>
                <w:rFonts w:ascii="Book Antiqua" w:eastAsia="Book Antiqua" w:hAnsi="Book Antiqua" w:cs="Book Antiqua"/>
                <w:b/>
              </w:rPr>
            </w:pPr>
          </w:p>
        </w:tc>
        <w:tc>
          <w:tcPr>
            <w:tcW w:w="2835" w:type="dxa"/>
            <w:gridSpan w:val="2"/>
            <w:shd w:val="clear" w:color="auto" w:fill="auto"/>
            <w:vAlign w:val="center"/>
          </w:tcPr>
          <w:p w14:paraId="30D6E963"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29</w:t>
            </w:r>
          </w:p>
        </w:tc>
        <w:tc>
          <w:tcPr>
            <w:tcW w:w="1701" w:type="dxa"/>
            <w:shd w:val="clear" w:color="auto" w:fill="auto"/>
            <w:vAlign w:val="center"/>
          </w:tcPr>
          <w:p w14:paraId="3FC43EED" w14:textId="77777777" w:rsidR="0003633D" w:rsidRPr="000810A4" w:rsidRDefault="0003633D" w:rsidP="000810A4">
            <w:pPr>
              <w:snapToGrid w:val="0"/>
              <w:spacing w:line="360" w:lineRule="auto"/>
              <w:jc w:val="both"/>
              <w:rPr>
                <w:rFonts w:ascii="Book Antiqua" w:eastAsia="Book Antiqua" w:hAnsi="Book Antiqua" w:cs="Book Antiqua"/>
              </w:rPr>
            </w:pPr>
          </w:p>
        </w:tc>
        <w:tc>
          <w:tcPr>
            <w:tcW w:w="992" w:type="dxa"/>
            <w:shd w:val="clear" w:color="auto" w:fill="auto"/>
            <w:vAlign w:val="center"/>
          </w:tcPr>
          <w:p w14:paraId="66AEDA45" w14:textId="77777777" w:rsidR="0003633D" w:rsidRPr="000810A4" w:rsidRDefault="0003633D" w:rsidP="000810A4">
            <w:pPr>
              <w:snapToGrid w:val="0"/>
              <w:spacing w:line="360" w:lineRule="auto"/>
              <w:jc w:val="both"/>
              <w:rPr>
                <w:rFonts w:ascii="Book Antiqua" w:eastAsia="Book Antiqua" w:hAnsi="Book Antiqua" w:cs="Book Antiqua"/>
                <w:b/>
              </w:rPr>
            </w:pPr>
          </w:p>
        </w:tc>
      </w:tr>
      <w:tr w:rsidR="0003633D" w:rsidRPr="000810A4" w14:paraId="31D4EF5D" w14:textId="77777777" w:rsidTr="004B1664">
        <w:trPr>
          <w:trHeight w:val="227"/>
        </w:trPr>
        <w:tc>
          <w:tcPr>
            <w:tcW w:w="1956" w:type="dxa"/>
            <w:shd w:val="clear" w:color="auto" w:fill="auto"/>
          </w:tcPr>
          <w:p w14:paraId="4202586A"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Surgery,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026" w:type="dxa"/>
            <w:shd w:val="clear" w:color="auto" w:fill="auto"/>
            <w:vAlign w:val="center"/>
          </w:tcPr>
          <w:p w14:paraId="6F06C521" w14:textId="77777777" w:rsidR="0003633D" w:rsidRPr="000810A4" w:rsidRDefault="0003633D" w:rsidP="000810A4">
            <w:pPr>
              <w:snapToGrid w:val="0"/>
              <w:spacing w:line="360" w:lineRule="auto"/>
              <w:jc w:val="both"/>
              <w:rPr>
                <w:rFonts w:ascii="Book Antiqua" w:eastAsia="Book Antiqua" w:hAnsi="Book Antiqua" w:cs="Book Antiqua"/>
              </w:rPr>
            </w:pPr>
          </w:p>
        </w:tc>
        <w:tc>
          <w:tcPr>
            <w:tcW w:w="851" w:type="dxa"/>
            <w:shd w:val="clear" w:color="auto" w:fill="auto"/>
            <w:vAlign w:val="center"/>
          </w:tcPr>
          <w:p w14:paraId="71C56F08"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100" w:type="dxa"/>
            <w:shd w:val="clear" w:color="auto" w:fill="auto"/>
            <w:vAlign w:val="center"/>
          </w:tcPr>
          <w:p w14:paraId="3E418369"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559" w:type="dxa"/>
            <w:shd w:val="clear" w:color="auto" w:fill="auto"/>
            <w:vAlign w:val="center"/>
          </w:tcPr>
          <w:p w14:paraId="725B3692" w14:textId="77777777" w:rsidR="0003633D" w:rsidRPr="000810A4" w:rsidRDefault="0003633D" w:rsidP="000810A4">
            <w:pPr>
              <w:snapToGrid w:val="0"/>
              <w:spacing w:line="360" w:lineRule="auto"/>
              <w:jc w:val="both"/>
              <w:rPr>
                <w:rFonts w:ascii="Book Antiqua" w:eastAsia="Book Antiqua" w:hAnsi="Book Antiqua" w:cs="Book Antiqua"/>
                <w:color w:val="000000"/>
              </w:rPr>
            </w:pPr>
          </w:p>
        </w:tc>
        <w:tc>
          <w:tcPr>
            <w:tcW w:w="1276" w:type="dxa"/>
            <w:shd w:val="clear" w:color="auto" w:fill="auto"/>
            <w:vAlign w:val="center"/>
          </w:tcPr>
          <w:p w14:paraId="304980AB" w14:textId="77777777" w:rsidR="0003633D" w:rsidRPr="000810A4" w:rsidRDefault="0003633D" w:rsidP="000810A4">
            <w:pPr>
              <w:snapToGrid w:val="0"/>
              <w:spacing w:line="360" w:lineRule="auto"/>
              <w:jc w:val="both"/>
              <w:rPr>
                <w:rFonts w:ascii="Book Antiqua" w:eastAsia="Book Antiqua" w:hAnsi="Book Antiqua" w:cs="Book Antiqua"/>
                <w:b/>
              </w:rPr>
            </w:pPr>
          </w:p>
        </w:tc>
        <w:tc>
          <w:tcPr>
            <w:tcW w:w="1559" w:type="dxa"/>
            <w:shd w:val="clear" w:color="auto" w:fill="auto"/>
            <w:vAlign w:val="center"/>
          </w:tcPr>
          <w:p w14:paraId="0ED9DCE4"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276" w:type="dxa"/>
            <w:shd w:val="clear" w:color="auto" w:fill="auto"/>
            <w:vAlign w:val="center"/>
          </w:tcPr>
          <w:p w14:paraId="56FBD637"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701" w:type="dxa"/>
            <w:shd w:val="clear" w:color="auto" w:fill="auto"/>
            <w:vAlign w:val="center"/>
          </w:tcPr>
          <w:p w14:paraId="1655EF73" w14:textId="77777777" w:rsidR="0003633D" w:rsidRPr="000810A4" w:rsidRDefault="0003633D" w:rsidP="000810A4">
            <w:pPr>
              <w:snapToGrid w:val="0"/>
              <w:spacing w:line="360" w:lineRule="auto"/>
              <w:jc w:val="both"/>
              <w:rPr>
                <w:rFonts w:ascii="Book Antiqua" w:eastAsia="Book Antiqua" w:hAnsi="Book Antiqua" w:cs="Book Antiqua"/>
                <w:color w:val="000000"/>
              </w:rPr>
            </w:pPr>
          </w:p>
        </w:tc>
        <w:tc>
          <w:tcPr>
            <w:tcW w:w="992" w:type="dxa"/>
            <w:shd w:val="clear" w:color="auto" w:fill="auto"/>
            <w:vAlign w:val="center"/>
          </w:tcPr>
          <w:p w14:paraId="79CFBEBA" w14:textId="77777777" w:rsidR="0003633D" w:rsidRPr="000810A4" w:rsidRDefault="0003633D" w:rsidP="000810A4">
            <w:pPr>
              <w:snapToGrid w:val="0"/>
              <w:spacing w:line="360" w:lineRule="auto"/>
              <w:jc w:val="both"/>
              <w:rPr>
                <w:rFonts w:ascii="Book Antiqua" w:eastAsia="Book Antiqua" w:hAnsi="Book Antiqua" w:cs="Book Antiqua"/>
                <w:b/>
              </w:rPr>
            </w:pPr>
          </w:p>
        </w:tc>
      </w:tr>
      <w:tr w:rsidR="0003633D" w:rsidRPr="000810A4" w14:paraId="3E983FE6" w14:textId="77777777" w:rsidTr="004B1664">
        <w:trPr>
          <w:trHeight w:val="227"/>
        </w:trPr>
        <w:tc>
          <w:tcPr>
            <w:tcW w:w="1956" w:type="dxa"/>
            <w:shd w:val="clear" w:color="auto" w:fill="auto"/>
            <w:vAlign w:val="center"/>
          </w:tcPr>
          <w:p w14:paraId="50EF9E1F"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Right </w:t>
            </w:r>
            <w:r w:rsidR="00A77381" w:rsidRPr="000810A4">
              <w:rPr>
                <w:rFonts w:ascii="Book Antiqua" w:eastAsia="Book Antiqua" w:hAnsi="Book Antiqua" w:cs="Book Antiqua"/>
                <w:color w:val="000000"/>
              </w:rPr>
              <w:t>emicolectomy</w:t>
            </w:r>
          </w:p>
        </w:tc>
        <w:tc>
          <w:tcPr>
            <w:tcW w:w="1026" w:type="dxa"/>
            <w:shd w:val="clear" w:color="auto" w:fill="auto"/>
            <w:vAlign w:val="center"/>
          </w:tcPr>
          <w:p w14:paraId="1391F537"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55 (23.5)</w:t>
            </w:r>
          </w:p>
        </w:tc>
        <w:tc>
          <w:tcPr>
            <w:tcW w:w="851" w:type="dxa"/>
            <w:shd w:val="clear" w:color="auto" w:fill="auto"/>
            <w:vAlign w:val="center"/>
          </w:tcPr>
          <w:p w14:paraId="6178EC4F"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42 (76.4)</w:t>
            </w:r>
          </w:p>
        </w:tc>
        <w:tc>
          <w:tcPr>
            <w:tcW w:w="1100" w:type="dxa"/>
            <w:shd w:val="clear" w:color="auto" w:fill="auto"/>
            <w:vAlign w:val="center"/>
          </w:tcPr>
          <w:p w14:paraId="770E8EC7"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 (23.6)</w:t>
            </w:r>
          </w:p>
        </w:tc>
        <w:tc>
          <w:tcPr>
            <w:tcW w:w="1559" w:type="dxa"/>
            <w:shd w:val="clear" w:color="auto" w:fill="auto"/>
            <w:vAlign w:val="center"/>
          </w:tcPr>
          <w:p w14:paraId="048860B5" w14:textId="77777777" w:rsidR="0003633D" w:rsidRPr="000810A4" w:rsidRDefault="00A7738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1276" w:type="dxa"/>
            <w:shd w:val="clear" w:color="auto" w:fill="auto"/>
            <w:vAlign w:val="center"/>
          </w:tcPr>
          <w:p w14:paraId="7EF2AF54" w14:textId="77777777" w:rsidR="0003633D" w:rsidRPr="000810A4" w:rsidRDefault="0003633D" w:rsidP="000810A4">
            <w:pPr>
              <w:snapToGrid w:val="0"/>
              <w:spacing w:line="360" w:lineRule="auto"/>
              <w:jc w:val="both"/>
              <w:rPr>
                <w:rFonts w:ascii="Book Antiqua" w:eastAsia="Book Antiqua" w:hAnsi="Book Antiqua" w:cs="Book Antiqua"/>
                <w:b/>
              </w:rPr>
            </w:pPr>
          </w:p>
        </w:tc>
        <w:tc>
          <w:tcPr>
            <w:tcW w:w="1559" w:type="dxa"/>
            <w:shd w:val="clear" w:color="auto" w:fill="auto"/>
            <w:vAlign w:val="center"/>
          </w:tcPr>
          <w:p w14:paraId="3F3D36D5"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 (76.9)</w:t>
            </w:r>
          </w:p>
        </w:tc>
        <w:tc>
          <w:tcPr>
            <w:tcW w:w="1276" w:type="dxa"/>
            <w:shd w:val="clear" w:color="auto" w:fill="auto"/>
            <w:vAlign w:val="center"/>
          </w:tcPr>
          <w:p w14:paraId="2A6D5309"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(23.1)</w:t>
            </w:r>
          </w:p>
        </w:tc>
        <w:tc>
          <w:tcPr>
            <w:tcW w:w="1701" w:type="dxa"/>
            <w:shd w:val="clear" w:color="auto" w:fill="auto"/>
            <w:vAlign w:val="center"/>
          </w:tcPr>
          <w:p w14:paraId="3F1748F3" w14:textId="77777777" w:rsidR="0003633D" w:rsidRPr="000810A4" w:rsidRDefault="00A7738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992" w:type="dxa"/>
            <w:shd w:val="clear" w:color="auto" w:fill="auto"/>
            <w:vAlign w:val="center"/>
          </w:tcPr>
          <w:p w14:paraId="7B567375" w14:textId="77777777" w:rsidR="0003633D" w:rsidRPr="000810A4" w:rsidRDefault="0003633D" w:rsidP="000810A4">
            <w:pPr>
              <w:snapToGrid w:val="0"/>
              <w:spacing w:line="360" w:lineRule="auto"/>
              <w:jc w:val="both"/>
              <w:rPr>
                <w:rFonts w:ascii="Book Antiqua" w:eastAsia="Book Antiqua" w:hAnsi="Book Antiqua" w:cs="Book Antiqua"/>
                <w:b/>
              </w:rPr>
            </w:pPr>
          </w:p>
        </w:tc>
      </w:tr>
      <w:tr w:rsidR="0003633D" w:rsidRPr="000810A4" w14:paraId="04655D0A" w14:textId="77777777" w:rsidTr="004B1664">
        <w:trPr>
          <w:trHeight w:val="227"/>
        </w:trPr>
        <w:tc>
          <w:tcPr>
            <w:tcW w:w="1956" w:type="dxa"/>
            <w:shd w:val="clear" w:color="auto" w:fill="auto"/>
            <w:vAlign w:val="center"/>
          </w:tcPr>
          <w:p w14:paraId="71D81FB6"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 xml:space="preserve">Extended </w:t>
            </w:r>
            <w:r w:rsidR="00A77381" w:rsidRPr="000810A4">
              <w:rPr>
                <w:rFonts w:ascii="Book Antiqua" w:eastAsia="Book Antiqua" w:hAnsi="Book Antiqua" w:cs="Book Antiqua"/>
                <w:color w:val="000000"/>
              </w:rPr>
              <w:t>right emicolectomy</w:t>
            </w:r>
          </w:p>
        </w:tc>
        <w:tc>
          <w:tcPr>
            <w:tcW w:w="1026" w:type="dxa"/>
            <w:shd w:val="clear" w:color="auto" w:fill="auto"/>
            <w:vAlign w:val="center"/>
          </w:tcPr>
          <w:p w14:paraId="0B457C10"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15 (6.4)</w:t>
            </w:r>
          </w:p>
        </w:tc>
        <w:tc>
          <w:tcPr>
            <w:tcW w:w="851" w:type="dxa"/>
            <w:shd w:val="clear" w:color="auto" w:fill="auto"/>
            <w:vAlign w:val="center"/>
          </w:tcPr>
          <w:p w14:paraId="03B51781"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12 (80)</w:t>
            </w:r>
          </w:p>
        </w:tc>
        <w:tc>
          <w:tcPr>
            <w:tcW w:w="1100" w:type="dxa"/>
            <w:shd w:val="clear" w:color="auto" w:fill="auto"/>
            <w:vAlign w:val="center"/>
          </w:tcPr>
          <w:p w14:paraId="5553715A"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(20)</w:t>
            </w:r>
          </w:p>
        </w:tc>
        <w:tc>
          <w:tcPr>
            <w:tcW w:w="1559" w:type="dxa"/>
            <w:shd w:val="clear" w:color="auto" w:fill="auto"/>
            <w:vAlign w:val="center"/>
          </w:tcPr>
          <w:p w14:paraId="7D305A17"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1.16</w:t>
            </w:r>
            <w:r w:rsidR="00A77381" w:rsidRPr="000810A4">
              <w:rPr>
                <w:rFonts w:ascii="Book Antiqua" w:hAnsi="Book Antiqua" w:cs="Book Antiqua"/>
                <w:lang w:eastAsia="zh-CN"/>
              </w:rPr>
              <w:t xml:space="preserve"> </w:t>
            </w:r>
            <w:r w:rsidRPr="000810A4">
              <w:rPr>
                <w:rFonts w:ascii="Book Antiqua" w:eastAsia="Book Antiqua" w:hAnsi="Book Antiqua" w:cs="Book Antiqua"/>
              </w:rPr>
              <w:t>(0.37-3.59)</w:t>
            </w:r>
          </w:p>
        </w:tc>
        <w:tc>
          <w:tcPr>
            <w:tcW w:w="1276" w:type="dxa"/>
            <w:shd w:val="clear" w:color="auto" w:fill="auto"/>
            <w:vAlign w:val="center"/>
          </w:tcPr>
          <w:p w14:paraId="42FD20BD"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0.801</w:t>
            </w:r>
          </w:p>
        </w:tc>
        <w:tc>
          <w:tcPr>
            <w:tcW w:w="1559" w:type="dxa"/>
            <w:shd w:val="clear" w:color="auto" w:fill="auto"/>
            <w:vAlign w:val="center"/>
          </w:tcPr>
          <w:p w14:paraId="03DDBA38"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(66.7)</w:t>
            </w:r>
          </w:p>
        </w:tc>
        <w:tc>
          <w:tcPr>
            <w:tcW w:w="1276" w:type="dxa"/>
            <w:shd w:val="clear" w:color="auto" w:fill="auto"/>
            <w:vAlign w:val="center"/>
          </w:tcPr>
          <w:p w14:paraId="6C3DBBBA"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(33.3)</w:t>
            </w:r>
          </w:p>
        </w:tc>
        <w:tc>
          <w:tcPr>
            <w:tcW w:w="1701" w:type="dxa"/>
            <w:shd w:val="clear" w:color="auto" w:fill="auto"/>
            <w:vAlign w:val="center"/>
          </w:tcPr>
          <w:p w14:paraId="1757B00E"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4.20</w:t>
            </w:r>
            <w:r w:rsidR="00A77381" w:rsidRPr="000810A4">
              <w:rPr>
                <w:rFonts w:ascii="Book Antiqua" w:hAnsi="Book Antiqua" w:cs="Book Antiqua"/>
                <w:lang w:eastAsia="zh-CN"/>
              </w:rPr>
              <w:t xml:space="preserve"> </w:t>
            </w:r>
            <w:r w:rsidRPr="000810A4">
              <w:rPr>
                <w:rFonts w:ascii="Book Antiqua" w:eastAsia="Book Antiqua" w:hAnsi="Book Antiqua" w:cs="Book Antiqua"/>
              </w:rPr>
              <w:t>(0.37-47.64)</w:t>
            </w:r>
          </w:p>
        </w:tc>
        <w:tc>
          <w:tcPr>
            <w:tcW w:w="992" w:type="dxa"/>
            <w:shd w:val="clear" w:color="auto" w:fill="auto"/>
            <w:vAlign w:val="center"/>
          </w:tcPr>
          <w:p w14:paraId="1A09C8B4"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0.247</w:t>
            </w:r>
          </w:p>
        </w:tc>
      </w:tr>
      <w:tr w:rsidR="0003633D" w:rsidRPr="000810A4" w14:paraId="52D470F7" w14:textId="77777777" w:rsidTr="004B1664">
        <w:trPr>
          <w:trHeight w:val="227"/>
        </w:trPr>
        <w:tc>
          <w:tcPr>
            <w:tcW w:w="1956" w:type="dxa"/>
            <w:shd w:val="clear" w:color="auto" w:fill="auto"/>
            <w:vAlign w:val="center"/>
          </w:tcPr>
          <w:p w14:paraId="3FAEEC39"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Intermediate Colectomy</w:t>
            </w:r>
          </w:p>
        </w:tc>
        <w:tc>
          <w:tcPr>
            <w:tcW w:w="1026" w:type="dxa"/>
            <w:shd w:val="clear" w:color="auto" w:fill="auto"/>
            <w:vAlign w:val="center"/>
          </w:tcPr>
          <w:p w14:paraId="34A92B43"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 (4.3)</w:t>
            </w:r>
          </w:p>
        </w:tc>
        <w:tc>
          <w:tcPr>
            <w:tcW w:w="851" w:type="dxa"/>
            <w:shd w:val="clear" w:color="auto" w:fill="auto"/>
            <w:vAlign w:val="center"/>
          </w:tcPr>
          <w:p w14:paraId="58ED7A09"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(60)</w:t>
            </w:r>
          </w:p>
        </w:tc>
        <w:tc>
          <w:tcPr>
            <w:tcW w:w="1100" w:type="dxa"/>
            <w:shd w:val="clear" w:color="auto" w:fill="auto"/>
            <w:vAlign w:val="center"/>
          </w:tcPr>
          <w:p w14:paraId="296F9D2A"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(40)</w:t>
            </w:r>
          </w:p>
        </w:tc>
        <w:tc>
          <w:tcPr>
            <w:tcW w:w="1559" w:type="dxa"/>
            <w:shd w:val="clear" w:color="auto" w:fill="auto"/>
            <w:vAlign w:val="center"/>
          </w:tcPr>
          <w:p w14:paraId="39ED0B55"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2.16</w:t>
            </w:r>
            <w:r w:rsidR="00A77381" w:rsidRPr="000810A4">
              <w:rPr>
                <w:rFonts w:ascii="Book Antiqua" w:hAnsi="Book Antiqua" w:cs="Book Antiqua"/>
                <w:lang w:eastAsia="zh-CN"/>
              </w:rPr>
              <w:t xml:space="preserve"> </w:t>
            </w:r>
            <w:r w:rsidRPr="000810A4">
              <w:rPr>
                <w:rFonts w:ascii="Book Antiqua" w:eastAsia="Book Antiqua" w:hAnsi="Book Antiqua" w:cs="Book Antiqua"/>
              </w:rPr>
              <w:t>(0.70-6.71)</w:t>
            </w:r>
          </w:p>
        </w:tc>
        <w:tc>
          <w:tcPr>
            <w:tcW w:w="1276" w:type="dxa"/>
            <w:shd w:val="clear" w:color="auto" w:fill="auto"/>
            <w:vAlign w:val="center"/>
          </w:tcPr>
          <w:p w14:paraId="55D882C3"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0.182</w:t>
            </w:r>
          </w:p>
        </w:tc>
        <w:tc>
          <w:tcPr>
            <w:tcW w:w="1559" w:type="dxa"/>
            <w:shd w:val="clear" w:color="auto" w:fill="auto"/>
            <w:vAlign w:val="center"/>
          </w:tcPr>
          <w:p w14:paraId="6E1D463C"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(75)</w:t>
            </w:r>
          </w:p>
        </w:tc>
        <w:tc>
          <w:tcPr>
            <w:tcW w:w="1276" w:type="dxa"/>
            <w:shd w:val="clear" w:color="auto" w:fill="auto"/>
            <w:vAlign w:val="center"/>
          </w:tcPr>
          <w:p w14:paraId="741C4C00"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(25)</w:t>
            </w:r>
          </w:p>
        </w:tc>
        <w:tc>
          <w:tcPr>
            <w:tcW w:w="1701" w:type="dxa"/>
            <w:shd w:val="clear" w:color="auto" w:fill="auto"/>
            <w:vAlign w:val="center"/>
          </w:tcPr>
          <w:p w14:paraId="7C9CA4E4"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1.80</w:t>
            </w:r>
            <w:r w:rsidR="00A77381" w:rsidRPr="000810A4">
              <w:rPr>
                <w:rFonts w:ascii="Book Antiqua" w:hAnsi="Book Antiqua" w:cs="Book Antiqua"/>
                <w:lang w:eastAsia="zh-CN"/>
              </w:rPr>
              <w:t xml:space="preserve"> </w:t>
            </w:r>
            <w:r w:rsidRPr="000810A4">
              <w:rPr>
                <w:rFonts w:ascii="Book Antiqua" w:eastAsia="Book Antiqua" w:hAnsi="Book Antiqua" w:cs="Book Antiqua"/>
              </w:rPr>
              <w:t>(0.14-23.6)</w:t>
            </w:r>
          </w:p>
        </w:tc>
        <w:tc>
          <w:tcPr>
            <w:tcW w:w="992" w:type="dxa"/>
            <w:shd w:val="clear" w:color="auto" w:fill="auto"/>
            <w:vAlign w:val="center"/>
          </w:tcPr>
          <w:p w14:paraId="206EB9A3"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0.655</w:t>
            </w:r>
          </w:p>
        </w:tc>
      </w:tr>
      <w:tr w:rsidR="0003633D" w:rsidRPr="000810A4" w14:paraId="165DA893" w14:textId="77777777" w:rsidTr="004B1664">
        <w:trPr>
          <w:trHeight w:val="227"/>
        </w:trPr>
        <w:tc>
          <w:tcPr>
            <w:tcW w:w="1956" w:type="dxa"/>
            <w:shd w:val="clear" w:color="auto" w:fill="auto"/>
            <w:vAlign w:val="center"/>
          </w:tcPr>
          <w:p w14:paraId="3AFE89E6" w14:textId="77777777" w:rsidR="0003633D" w:rsidRPr="000810A4" w:rsidRDefault="00A7738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AR/</w:t>
            </w:r>
            <w:r w:rsidR="0003633D" w:rsidRPr="000810A4">
              <w:rPr>
                <w:rFonts w:ascii="Book Antiqua" w:eastAsia="Book Antiqua" w:hAnsi="Book Antiqua" w:cs="Book Antiqua"/>
                <w:color w:val="000000"/>
              </w:rPr>
              <w:t>Hartmann</w:t>
            </w:r>
          </w:p>
        </w:tc>
        <w:tc>
          <w:tcPr>
            <w:tcW w:w="1026" w:type="dxa"/>
            <w:shd w:val="clear" w:color="auto" w:fill="auto"/>
            <w:vAlign w:val="center"/>
          </w:tcPr>
          <w:p w14:paraId="51FD120C"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106 (45.3)</w:t>
            </w:r>
          </w:p>
        </w:tc>
        <w:tc>
          <w:tcPr>
            <w:tcW w:w="851" w:type="dxa"/>
            <w:shd w:val="clear" w:color="auto" w:fill="auto"/>
            <w:vAlign w:val="center"/>
          </w:tcPr>
          <w:p w14:paraId="74AA39DC"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80 (75.5)</w:t>
            </w:r>
          </w:p>
        </w:tc>
        <w:tc>
          <w:tcPr>
            <w:tcW w:w="1100" w:type="dxa"/>
            <w:shd w:val="clear" w:color="auto" w:fill="auto"/>
            <w:vAlign w:val="center"/>
          </w:tcPr>
          <w:p w14:paraId="417AB584"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26 (24.5)</w:t>
            </w:r>
          </w:p>
        </w:tc>
        <w:tc>
          <w:tcPr>
            <w:tcW w:w="1559" w:type="dxa"/>
            <w:shd w:val="clear" w:color="auto" w:fill="auto"/>
            <w:vAlign w:val="center"/>
          </w:tcPr>
          <w:p w14:paraId="1B9267E4"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1.09</w:t>
            </w:r>
            <w:r w:rsidR="00A77381" w:rsidRPr="000810A4">
              <w:rPr>
                <w:rFonts w:ascii="Book Antiqua" w:hAnsi="Book Antiqua" w:cs="Book Antiqua"/>
                <w:lang w:eastAsia="zh-CN"/>
              </w:rPr>
              <w:t xml:space="preserve"> </w:t>
            </w:r>
            <w:r w:rsidRPr="000810A4">
              <w:rPr>
                <w:rFonts w:ascii="Book Antiqua" w:eastAsia="Book Antiqua" w:hAnsi="Book Antiqua" w:cs="Book Antiqua"/>
              </w:rPr>
              <w:t>(0.55-2.17)</w:t>
            </w:r>
          </w:p>
        </w:tc>
        <w:tc>
          <w:tcPr>
            <w:tcW w:w="1276" w:type="dxa"/>
            <w:shd w:val="clear" w:color="auto" w:fill="auto"/>
            <w:vAlign w:val="center"/>
          </w:tcPr>
          <w:p w14:paraId="5AA84E9F"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0.798</w:t>
            </w:r>
          </w:p>
        </w:tc>
        <w:tc>
          <w:tcPr>
            <w:tcW w:w="1559" w:type="dxa"/>
            <w:shd w:val="clear" w:color="auto" w:fill="auto"/>
            <w:vAlign w:val="center"/>
          </w:tcPr>
          <w:p w14:paraId="05DD1DD4"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24 (92.3)</w:t>
            </w:r>
          </w:p>
        </w:tc>
        <w:tc>
          <w:tcPr>
            <w:tcW w:w="1276" w:type="dxa"/>
            <w:shd w:val="clear" w:color="auto" w:fill="auto"/>
            <w:vAlign w:val="center"/>
          </w:tcPr>
          <w:p w14:paraId="0ECE0F5B"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(7.7)</w:t>
            </w:r>
          </w:p>
        </w:tc>
        <w:tc>
          <w:tcPr>
            <w:tcW w:w="1701" w:type="dxa"/>
            <w:shd w:val="clear" w:color="auto" w:fill="auto"/>
            <w:vAlign w:val="center"/>
          </w:tcPr>
          <w:p w14:paraId="122FD886"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0.43</w:t>
            </w:r>
            <w:r w:rsidR="00A77381" w:rsidRPr="000810A4">
              <w:rPr>
                <w:rFonts w:ascii="Book Antiqua" w:hAnsi="Book Antiqua" w:cs="Book Antiqua"/>
                <w:lang w:eastAsia="zh-CN"/>
              </w:rPr>
              <w:t xml:space="preserve"> </w:t>
            </w:r>
            <w:r w:rsidRPr="000810A4">
              <w:rPr>
                <w:rFonts w:ascii="Book Antiqua" w:eastAsia="Book Antiqua" w:hAnsi="Book Antiqua" w:cs="Book Antiqua"/>
              </w:rPr>
              <w:t>(0.06-3.02)</w:t>
            </w:r>
          </w:p>
        </w:tc>
        <w:tc>
          <w:tcPr>
            <w:tcW w:w="992" w:type="dxa"/>
            <w:shd w:val="clear" w:color="auto" w:fill="auto"/>
            <w:vAlign w:val="center"/>
          </w:tcPr>
          <w:p w14:paraId="50924493"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0.395</w:t>
            </w:r>
          </w:p>
        </w:tc>
      </w:tr>
      <w:tr w:rsidR="0003633D" w:rsidRPr="000810A4" w14:paraId="6ACA6A89" w14:textId="77777777" w:rsidTr="004B1664">
        <w:trPr>
          <w:trHeight w:val="227"/>
        </w:trPr>
        <w:tc>
          <w:tcPr>
            <w:tcW w:w="1956" w:type="dxa"/>
            <w:shd w:val="clear" w:color="auto" w:fill="auto"/>
            <w:vAlign w:val="center"/>
          </w:tcPr>
          <w:p w14:paraId="2218DBD5" w14:textId="77777777" w:rsidR="0003633D" w:rsidRPr="000810A4" w:rsidRDefault="00A7738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LAR/</w:t>
            </w:r>
            <w:r w:rsidR="0003633D" w:rsidRPr="000810A4">
              <w:rPr>
                <w:rFonts w:ascii="Book Antiqua" w:eastAsia="Book Antiqua" w:hAnsi="Book Antiqua" w:cs="Book Antiqua"/>
                <w:color w:val="000000"/>
              </w:rPr>
              <w:t>Miles</w:t>
            </w:r>
          </w:p>
        </w:tc>
        <w:tc>
          <w:tcPr>
            <w:tcW w:w="1026" w:type="dxa"/>
            <w:shd w:val="clear" w:color="auto" w:fill="auto"/>
            <w:vAlign w:val="center"/>
          </w:tcPr>
          <w:p w14:paraId="2EB63859"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38 (16.2)</w:t>
            </w:r>
          </w:p>
        </w:tc>
        <w:tc>
          <w:tcPr>
            <w:tcW w:w="851" w:type="dxa"/>
            <w:shd w:val="clear" w:color="auto" w:fill="auto"/>
            <w:vAlign w:val="center"/>
          </w:tcPr>
          <w:p w14:paraId="1F9C6A21"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28 (73.7)</w:t>
            </w:r>
          </w:p>
        </w:tc>
        <w:tc>
          <w:tcPr>
            <w:tcW w:w="1100" w:type="dxa"/>
            <w:shd w:val="clear" w:color="auto" w:fill="auto"/>
            <w:vAlign w:val="center"/>
          </w:tcPr>
          <w:p w14:paraId="4EA02584"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 (26.3)</w:t>
            </w:r>
          </w:p>
        </w:tc>
        <w:tc>
          <w:tcPr>
            <w:tcW w:w="1559" w:type="dxa"/>
            <w:shd w:val="clear" w:color="auto" w:fill="auto"/>
            <w:vAlign w:val="center"/>
          </w:tcPr>
          <w:p w14:paraId="70CC1543"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1.16</w:t>
            </w:r>
            <w:r w:rsidR="00A77381" w:rsidRPr="000810A4">
              <w:rPr>
                <w:rFonts w:ascii="Book Antiqua" w:hAnsi="Book Antiqua" w:cs="Book Antiqua"/>
                <w:lang w:eastAsia="zh-CN"/>
              </w:rPr>
              <w:t xml:space="preserve"> </w:t>
            </w:r>
            <w:r w:rsidRPr="000810A4">
              <w:rPr>
                <w:rFonts w:ascii="Book Antiqua" w:eastAsia="Book Antiqua" w:hAnsi="Book Antiqua" w:cs="Book Antiqua"/>
              </w:rPr>
              <w:t>(0.50-2.68)</w:t>
            </w:r>
          </w:p>
        </w:tc>
        <w:tc>
          <w:tcPr>
            <w:tcW w:w="1276" w:type="dxa"/>
            <w:shd w:val="clear" w:color="auto" w:fill="auto"/>
            <w:vAlign w:val="center"/>
          </w:tcPr>
          <w:p w14:paraId="6058A326"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0.731</w:t>
            </w:r>
          </w:p>
        </w:tc>
        <w:tc>
          <w:tcPr>
            <w:tcW w:w="1559" w:type="dxa"/>
            <w:shd w:val="clear" w:color="auto" w:fill="auto"/>
            <w:vAlign w:val="center"/>
          </w:tcPr>
          <w:p w14:paraId="4377D3BA"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(80)</w:t>
            </w:r>
          </w:p>
        </w:tc>
        <w:tc>
          <w:tcPr>
            <w:tcW w:w="1276" w:type="dxa"/>
            <w:shd w:val="clear" w:color="auto" w:fill="auto"/>
            <w:vAlign w:val="center"/>
          </w:tcPr>
          <w:p w14:paraId="67026820"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(20)</w:t>
            </w:r>
          </w:p>
        </w:tc>
        <w:tc>
          <w:tcPr>
            <w:tcW w:w="1701" w:type="dxa"/>
            <w:shd w:val="clear" w:color="auto" w:fill="auto"/>
            <w:vAlign w:val="center"/>
          </w:tcPr>
          <w:p w14:paraId="6261807E"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1.23</w:t>
            </w:r>
            <w:r w:rsidR="00A77381" w:rsidRPr="000810A4">
              <w:rPr>
                <w:rFonts w:ascii="Book Antiqua" w:hAnsi="Book Antiqua" w:cs="Book Antiqua"/>
                <w:lang w:eastAsia="zh-CN"/>
              </w:rPr>
              <w:t xml:space="preserve"> </w:t>
            </w:r>
            <w:r w:rsidRPr="000810A4">
              <w:rPr>
                <w:rFonts w:ascii="Book Antiqua" w:eastAsia="Book Antiqua" w:hAnsi="Book Antiqua" w:cs="Book Antiqua"/>
              </w:rPr>
              <w:t>(0.16-9.69)</w:t>
            </w:r>
          </w:p>
        </w:tc>
        <w:tc>
          <w:tcPr>
            <w:tcW w:w="992" w:type="dxa"/>
            <w:shd w:val="clear" w:color="auto" w:fill="auto"/>
            <w:vAlign w:val="center"/>
          </w:tcPr>
          <w:p w14:paraId="518B5F0E"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0.841</w:t>
            </w:r>
          </w:p>
        </w:tc>
      </w:tr>
      <w:tr w:rsidR="0003633D" w:rsidRPr="000810A4" w14:paraId="6D9C3C4E" w14:textId="77777777" w:rsidTr="004B1664">
        <w:trPr>
          <w:trHeight w:val="227"/>
        </w:trPr>
        <w:tc>
          <w:tcPr>
            <w:tcW w:w="1956" w:type="dxa"/>
            <w:shd w:val="clear" w:color="auto" w:fill="auto"/>
            <w:vAlign w:val="center"/>
          </w:tcPr>
          <w:p w14:paraId="7265EA6D"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Total/Sub-total Colectomy</w:t>
            </w:r>
          </w:p>
        </w:tc>
        <w:tc>
          <w:tcPr>
            <w:tcW w:w="1026" w:type="dxa"/>
            <w:shd w:val="clear" w:color="auto" w:fill="auto"/>
            <w:vAlign w:val="center"/>
          </w:tcPr>
          <w:p w14:paraId="4ADF3DB9"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6 (2.6)</w:t>
            </w:r>
          </w:p>
        </w:tc>
        <w:tc>
          <w:tcPr>
            <w:tcW w:w="851" w:type="dxa"/>
            <w:shd w:val="clear" w:color="auto" w:fill="auto"/>
            <w:vAlign w:val="center"/>
          </w:tcPr>
          <w:p w14:paraId="714FD239"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(50)</w:t>
            </w:r>
          </w:p>
        </w:tc>
        <w:tc>
          <w:tcPr>
            <w:tcW w:w="1100" w:type="dxa"/>
            <w:shd w:val="clear" w:color="auto" w:fill="auto"/>
            <w:vAlign w:val="center"/>
          </w:tcPr>
          <w:p w14:paraId="1E40C3C1"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(50)</w:t>
            </w:r>
          </w:p>
        </w:tc>
        <w:tc>
          <w:tcPr>
            <w:tcW w:w="1559" w:type="dxa"/>
            <w:shd w:val="clear" w:color="auto" w:fill="auto"/>
            <w:vAlign w:val="center"/>
          </w:tcPr>
          <w:p w14:paraId="35A27E15"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2.69</w:t>
            </w:r>
            <w:r w:rsidR="00A77381" w:rsidRPr="000810A4">
              <w:rPr>
                <w:rFonts w:ascii="Book Antiqua" w:hAnsi="Book Antiqua" w:cs="Book Antiqua"/>
                <w:lang w:eastAsia="zh-CN"/>
              </w:rPr>
              <w:t xml:space="preserve"> </w:t>
            </w:r>
            <w:r w:rsidRPr="000810A4">
              <w:rPr>
                <w:rFonts w:ascii="Book Antiqua" w:eastAsia="Book Antiqua" w:hAnsi="Book Antiqua" w:cs="Book Antiqua"/>
              </w:rPr>
              <w:t>(0.76-9.53)</w:t>
            </w:r>
          </w:p>
        </w:tc>
        <w:tc>
          <w:tcPr>
            <w:tcW w:w="1276" w:type="dxa"/>
            <w:shd w:val="clear" w:color="auto" w:fill="auto"/>
            <w:vAlign w:val="center"/>
          </w:tcPr>
          <w:p w14:paraId="35CBC398"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0.126</w:t>
            </w:r>
          </w:p>
        </w:tc>
        <w:tc>
          <w:tcPr>
            <w:tcW w:w="1559" w:type="dxa"/>
            <w:shd w:val="clear" w:color="auto" w:fill="auto"/>
            <w:vAlign w:val="center"/>
          </w:tcPr>
          <w:p w14:paraId="651B817F"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(100)</w:t>
            </w:r>
          </w:p>
        </w:tc>
        <w:tc>
          <w:tcPr>
            <w:tcW w:w="1276" w:type="dxa"/>
            <w:shd w:val="clear" w:color="auto" w:fill="auto"/>
            <w:vAlign w:val="center"/>
          </w:tcPr>
          <w:p w14:paraId="6B43D8D3"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(0.0)</w:t>
            </w:r>
          </w:p>
        </w:tc>
        <w:tc>
          <w:tcPr>
            <w:tcW w:w="1701" w:type="dxa"/>
            <w:shd w:val="clear" w:color="auto" w:fill="auto"/>
            <w:vAlign w:val="center"/>
          </w:tcPr>
          <w:p w14:paraId="24E201E0"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0.60</w:t>
            </w:r>
            <w:r w:rsidR="00A77381" w:rsidRPr="000810A4">
              <w:rPr>
                <w:rFonts w:ascii="Book Antiqua" w:hAnsi="Book Antiqua" w:cs="Book Antiqua"/>
                <w:lang w:eastAsia="zh-CN"/>
              </w:rPr>
              <w:t xml:space="preserve"> </w:t>
            </w:r>
            <w:r w:rsidRPr="000810A4">
              <w:rPr>
                <w:rFonts w:ascii="Book Antiqua" w:eastAsia="Book Antiqua" w:hAnsi="Book Antiqua" w:cs="Book Antiqua"/>
              </w:rPr>
              <w:t>(0.01-24.50)</w:t>
            </w:r>
          </w:p>
        </w:tc>
        <w:tc>
          <w:tcPr>
            <w:tcW w:w="992" w:type="dxa"/>
            <w:shd w:val="clear" w:color="auto" w:fill="auto"/>
            <w:vAlign w:val="center"/>
          </w:tcPr>
          <w:p w14:paraId="0D6EC585"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0.787</w:t>
            </w:r>
          </w:p>
        </w:tc>
      </w:tr>
      <w:tr w:rsidR="0003633D" w:rsidRPr="000810A4" w14:paraId="13A65F2A" w14:textId="77777777" w:rsidTr="004B1664">
        <w:trPr>
          <w:trHeight w:val="227"/>
        </w:trPr>
        <w:tc>
          <w:tcPr>
            <w:tcW w:w="1956" w:type="dxa"/>
            <w:shd w:val="clear" w:color="auto" w:fill="auto"/>
            <w:vAlign w:val="center"/>
          </w:tcPr>
          <w:p w14:paraId="1DC276FF" w14:textId="77777777" w:rsidR="0003633D" w:rsidRPr="000810A4" w:rsidRDefault="00A7738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w:t>
            </w:r>
            <w:r w:rsidR="0003633D" w:rsidRPr="000810A4">
              <w:rPr>
                <w:rFonts w:ascii="Book Antiqua" w:eastAsia="Book Antiqua" w:hAnsi="Book Antiqua" w:cs="Book Antiqua"/>
                <w:color w:val="000000"/>
              </w:rPr>
              <w:t>Segmental resection</w:t>
            </w:r>
          </w:p>
        </w:tc>
        <w:tc>
          <w:tcPr>
            <w:tcW w:w="1026" w:type="dxa"/>
            <w:shd w:val="clear" w:color="auto" w:fill="auto"/>
            <w:vAlign w:val="center"/>
          </w:tcPr>
          <w:p w14:paraId="485BD573"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 (1.7)</w:t>
            </w:r>
          </w:p>
        </w:tc>
        <w:tc>
          <w:tcPr>
            <w:tcW w:w="851" w:type="dxa"/>
            <w:shd w:val="clear" w:color="auto" w:fill="auto"/>
            <w:vAlign w:val="center"/>
          </w:tcPr>
          <w:p w14:paraId="06187B31"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(75)</w:t>
            </w:r>
          </w:p>
        </w:tc>
        <w:tc>
          <w:tcPr>
            <w:tcW w:w="1100" w:type="dxa"/>
            <w:shd w:val="clear" w:color="auto" w:fill="auto"/>
            <w:vAlign w:val="center"/>
          </w:tcPr>
          <w:p w14:paraId="743AB52E"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(25)</w:t>
            </w:r>
          </w:p>
        </w:tc>
        <w:tc>
          <w:tcPr>
            <w:tcW w:w="1559" w:type="dxa"/>
            <w:shd w:val="clear" w:color="auto" w:fill="auto"/>
            <w:vAlign w:val="center"/>
          </w:tcPr>
          <w:p w14:paraId="0B459043"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1.12</w:t>
            </w:r>
            <w:r w:rsidR="00A77381" w:rsidRPr="000810A4">
              <w:rPr>
                <w:rFonts w:ascii="Book Antiqua" w:hAnsi="Book Antiqua" w:cs="Book Antiqua"/>
                <w:lang w:eastAsia="zh-CN"/>
              </w:rPr>
              <w:t xml:space="preserve"> </w:t>
            </w:r>
            <w:r w:rsidRPr="000810A4">
              <w:rPr>
                <w:rFonts w:ascii="Book Antiqua" w:eastAsia="Book Antiqua" w:hAnsi="Book Antiqua" w:cs="Book Antiqua"/>
              </w:rPr>
              <w:t>(0.14-8.68)</w:t>
            </w:r>
          </w:p>
        </w:tc>
        <w:tc>
          <w:tcPr>
            <w:tcW w:w="1276" w:type="dxa"/>
            <w:shd w:val="clear" w:color="auto" w:fill="auto"/>
            <w:vAlign w:val="center"/>
          </w:tcPr>
          <w:p w14:paraId="06BC1935"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0.916</w:t>
            </w:r>
          </w:p>
        </w:tc>
        <w:tc>
          <w:tcPr>
            <w:tcW w:w="1559" w:type="dxa"/>
            <w:shd w:val="clear" w:color="auto" w:fill="auto"/>
            <w:vAlign w:val="center"/>
          </w:tcPr>
          <w:p w14:paraId="791FC8F0"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(100)</w:t>
            </w:r>
          </w:p>
        </w:tc>
        <w:tc>
          <w:tcPr>
            <w:tcW w:w="1276" w:type="dxa"/>
            <w:shd w:val="clear" w:color="auto" w:fill="auto"/>
            <w:vAlign w:val="center"/>
          </w:tcPr>
          <w:p w14:paraId="536C925A"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(0.0)</w:t>
            </w:r>
          </w:p>
        </w:tc>
        <w:tc>
          <w:tcPr>
            <w:tcW w:w="1701" w:type="dxa"/>
            <w:shd w:val="clear" w:color="auto" w:fill="auto"/>
            <w:vAlign w:val="center"/>
          </w:tcPr>
          <w:p w14:paraId="07376795"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1.7</w:t>
            </w:r>
            <w:r w:rsidR="00A77381" w:rsidRPr="000810A4">
              <w:rPr>
                <w:rFonts w:ascii="Book Antiqua" w:hAnsi="Book Antiqua" w:cs="Book Antiqua"/>
                <w:lang w:eastAsia="zh-CN"/>
              </w:rPr>
              <w:t xml:space="preserve"> </w:t>
            </w:r>
            <w:r w:rsidRPr="000810A4">
              <w:rPr>
                <w:rFonts w:ascii="Book Antiqua" w:eastAsia="Book Antiqua" w:hAnsi="Book Antiqua" w:cs="Book Antiqua"/>
              </w:rPr>
              <w:t>(0.02-162.35)</w:t>
            </w:r>
          </w:p>
        </w:tc>
        <w:tc>
          <w:tcPr>
            <w:tcW w:w="992" w:type="dxa"/>
            <w:shd w:val="clear" w:color="auto" w:fill="auto"/>
            <w:vAlign w:val="center"/>
          </w:tcPr>
          <w:p w14:paraId="738D6D48"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0.819</w:t>
            </w:r>
          </w:p>
        </w:tc>
      </w:tr>
      <w:tr w:rsidR="0003633D" w:rsidRPr="000810A4" w14:paraId="0F1E9E7C" w14:textId="77777777" w:rsidTr="004B1664">
        <w:trPr>
          <w:trHeight w:val="227"/>
        </w:trPr>
        <w:tc>
          <w:tcPr>
            <w:tcW w:w="1956" w:type="dxa"/>
            <w:shd w:val="clear" w:color="auto" w:fill="auto"/>
          </w:tcPr>
          <w:p w14:paraId="709D9969"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Associated Procedure,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026" w:type="dxa"/>
            <w:shd w:val="clear" w:color="auto" w:fill="auto"/>
            <w:vAlign w:val="center"/>
          </w:tcPr>
          <w:p w14:paraId="69133219" w14:textId="77777777" w:rsidR="0003633D" w:rsidRPr="000810A4" w:rsidRDefault="0003633D" w:rsidP="000810A4">
            <w:pPr>
              <w:snapToGrid w:val="0"/>
              <w:spacing w:line="360" w:lineRule="auto"/>
              <w:jc w:val="both"/>
              <w:rPr>
                <w:rFonts w:ascii="Book Antiqua" w:eastAsia="Book Antiqua" w:hAnsi="Book Antiqua" w:cs="Book Antiqua"/>
              </w:rPr>
            </w:pPr>
          </w:p>
        </w:tc>
        <w:tc>
          <w:tcPr>
            <w:tcW w:w="851" w:type="dxa"/>
            <w:shd w:val="clear" w:color="auto" w:fill="auto"/>
            <w:vAlign w:val="center"/>
          </w:tcPr>
          <w:p w14:paraId="2075EB16"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100" w:type="dxa"/>
            <w:shd w:val="clear" w:color="auto" w:fill="auto"/>
            <w:vAlign w:val="center"/>
          </w:tcPr>
          <w:p w14:paraId="66C86416"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559" w:type="dxa"/>
            <w:shd w:val="clear" w:color="auto" w:fill="auto"/>
            <w:vAlign w:val="center"/>
          </w:tcPr>
          <w:p w14:paraId="30B48991" w14:textId="77777777" w:rsidR="0003633D" w:rsidRPr="000810A4" w:rsidRDefault="0003633D" w:rsidP="000810A4">
            <w:pPr>
              <w:snapToGrid w:val="0"/>
              <w:spacing w:line="360" w:lineRule="auto"/>
              <w:jc w:val="both"/>
              <w:rPr>
                <w:rFonts w:ascii="Book Antiqua" w:eastAsia="Book Antiqua" w:hAnsi="Book Antiqua" w:cs="Book Antiqua"/>
                <w:color w:val="000000"/>
              </w:rPr>
            </w:pPr>
          </w:p>
        </w:tc>
        <w:tc>
          <w:tcPr>
            <w:tcW w:w="1276" w:type="dxa"/>
            <w:shd w:val="clear" w:color="auto" w:fill="auto"/>
            <w:vAlign w:val="center"/>
          </w:tcPr>
          <w:p w14:paraId="190E56E5" w14:textId="77777777" w:rsidR="0003633D" w:rsidRPr="000810A4" w:rsidRDefault="0003633D" w:rsidP="000810A4">
            <w:pPr>
              <w:snapToGrid w:val="0"/>
              <w:spacing w:line="360" w:lineRule="auto"/>
              <w:jc w:val="both"/>
              <w:rPr>
                <w:rFonts w:ascii="Book Antiqua" w:eastAsia="Book Antiqua" w:hAnsi="Book Antiqua" w:cs="Book Antiqua"/>
                <w:b/>
              </w:rPr>
            </w:pPr>
          </w:p>
        </w:tc>
        <w:tc>
          <w:tcPr>
            <w:tcW w:w="1559" w:type="dxa"/>
            <w:shd w:val="clear" w:color="auto" w:fill="auto"/>
            <w:vAlign w:val="center"/>
          </w:tcPr>
          <w:p w14:paraId="56285326"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276" w:type="dxa"/>
            <w:shd w:val="clear" w:color="auto" w:fill="auto"/>
            <w:vAlign w:val="center"/>
          </w:tcPr>
          <w:p w14:paraId="640ACF57"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701" w:type="dxa"/>
            <w:shd w:val="clear" w:color="auto" w:fill="auto"/>
            <w:vAlign w:val="center"/>
          </w:tcPr>
          <w:p w14:paraId="0DC12416" w14:textId="77777777" w:rsidR="0003633D" w:rsidRPr="000810A4" w:rsidRDefault="0003633D" w:rsidP="000810A4">
            <w:pPr>
              <w:snapToGrid w:val="0"/>
              <w:spacing w:line="360" w:lineRule="auto"/>
              <w:jc w:val="both"/>
              <w:rPr>
                <w:rFonts w:ascii="Book Antiqua" w:eastAsia="Book Antiqua" w:hAnsi="Book Antiqua" w:cs="Book Antiqua"/>
                <w:color w:val="000000"/>
              </w:rPr>
            </w:pPr>
          </w:p>
        </w:tc>
        <w:tc>
          <w:tcPr>
            <w:tcW w:w="992" w:type="dxa"/>
            <w:shd w:val="clear" w:color="auto" w:fill="auto"/>
            <w:vAlign w:val="center"/>
          </w:tcPr>
          <w:p w14:paraId="45920D8C" w14:textId="77777777" w:rsidR="0003633D" w:rsidRPr="000810A4" w:rsidRDefault="0003633D" w:rsidP="000810A4">
            <w:pPr>
              <w:snapToGrid w:val="0"/>
              <w:spacing w:line="360" w:lineRule="auto"/>
              <w:jc w:val="both"/>
              <w:rPr>
                <w:rFonts w:ascii="Book Antiqua" w:eastAsia="Book Antiqua" w:hAnsi="Book Antiqua" w:cs="Book Antiqua"/>
                <w:b/>
              </w:rPr>
            </w:pPr>
          </w:p>
        </w:tc>
      </w:tr>
      <w:tr w:rsidR="0003633D" w:rsidRPr="000810A4" w14:paraId="24E94E09" w14:textId="77777777" w:rsidTr="004B1664">
        <w:trPr>
          <w:trHeight w:val="227"/>
        </w:trPr>
        <w:tc>
          <w:tcPr>
            <w:tcW w:w="1956" w:type="dxa"/>
            <w:shd w:val="clear" w:color="auto" w:fill="auto"/>
            <w:vAlign w:val="center"/>
          </w:tcPr>
          <w:p w14:paraId="24B2C0BB"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No</w:t>
            </w:r>
          </w:p>
        </w:tc>
        <w:tc>
          <w:tcPr>
            <w:tcW w:w="1026" w:type="dxa"/>
            <w:shd w:val="clear" w:color="auto" w:fill="auto"/>
            <w:vAlign w:val="center"/>
          </w:tcPr>
          <w:p w14:paraId="78989CEC"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52 (50.5)</w:t>
            </w:r>
          </w:p>
        </w:tc>
        <w:tc>
          <w:tcPr>
            <w:tcW w:w="851" w:type="dxa"/>
            <w:shd w:val="clear" w:color="auto" w:fill="auto"/>
            <w:vAlign w:val="center"/>
          </w:tcPr>
          <w:p w14:paraId="11C90585"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39 (75)</w:t>
            </w:r>
          </w:p>
        </w:tc>
        <w:tc>
          <w:tcPr>
            <w:tcW w:w="1100" w:type="dxa"/>
            <w:shd w:val="clear" w:color="auto" w:fill="auto"/>
            <w:vAlign w:val="center"/>
          </w:tcPr>
          <w:p w14:paraId="67E5757D"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 (25)</w:t>
            </w:r>
          </w:p>
        </w:tc>
        <w:tc>
          <w:tcPr>
            <w:tcW w:w="1559" w:type="dxa"/>
            <w:shd w:val="clear" w:color="auto" w:fill="auto"/>
            <w:vAlign w:val="center"/>
          </w:tcPr>
          <w:p w14:paraId="68D922C3" w14:textId="77777777" w:rsidR="0003633D" w:rsidRPr="000810A4" w:rsidRDefault="00A7738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1276" w:type="dxa"/>
            <w:shd w:val="clear" w:color="auto" w:fill="auto"/>
            <w:vAlign w:val="center"/>
          </w:tcPr>
          <w:p w14:paraId="6D177152" w14:textId="77777777" w:rsidR="0003633D" w:rsidRPr="000810A4" w:rsidRDefault="0003633D" w:rsidP="000810A4">
            <w:pPr>
              <w:snapToGrid w:val="0"/>
              <w:spacing w:line="360" w:lineRule="auto"/>
              <w:jc w:val="both"/>
              <w:rPr>
                <w:rFonts w:ascii="Book Antiqua" w:eastAsia="Book Antiqua" w:hAnsi="Book Antiqua" w:cs="Book Antiqua"/>
                <w:b/>
              </w:rPr>
            </w:pPr>
          </w:p>
        </w:tc>
        <w:tc>
          <w:tcPr>
            <w:tcW w:w="1559" w:type="dxa"/>
            <w:shd w:val="clear" w:color="auto" w:fill="auto"/>
            <w:vAlign w:val="center"/>
          </w:tcPr>
          <w:p w14:paraId="376358DE"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 (84.6)</w:t>
            </w:r>
          </w:p>
        </w:tc>
        <w:tc>
          <w:tcPr>
            <w:tcW w:w="1276" w:type="dxa"/>
            <w:shd w:val="clear" w:color="auto" w:fill="auto"/>
            <w:vAlign w:val="center"/>
          </w:tcPr>
          <w:p w14:paraId="7954FCB5"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(15.4)</w:t>
            </w:r>
          </w:p>
        </w:tc>
        <w:tc>
          <w:tcPr>
            <w:tcW w:w="1701" w:type="dxa"/>
            <w:shd w:val="clear" w:color="auto" w:fill="auto"/>
            <w:vAlign w:val="center"/>
          </w:tcPr>
          <w:p w14:paraId="4C6FB792" w14:textId="77777777" w:rsidR="0003633D" w:rsidRPr="000810A4" w:rsidRDefault="00A7738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992" w:type="dxa"/>
            <w:shd w:val="clear" w:color="auto" w:fill="auto"/>
            <w:vAlign w:val="center"/>
          </w:tcPr>
          <w:p w14:paraId="74E233C7" w14:textId="77777777" w:rsidR="0003633D" w:rsidRPr="000810A4" w:rsidRDefault="0003633D" w:rsidP="000810A4">
            <w:pPr>
              <w:snapToGrid w:val="0"/>
              <w:spacing w:line="360" w:lineRule="auto"/>
              <w:jc w:val="both"/>
              <w:rPr>
                <w:rFonts w:ascii="Book Antiqua" w:eastAsia="Book Antiqua" w:hAnsi="Book Antiqua" w:cs="Book Antiqua"/>
                <w:b/>
              </w:rPr>
            </w:pPr>
          </w:p>
        </w:tc>
      </w:tr>
      <w:tr w:rsidR="0003633D" w:rsidRPr="000810A4" w14:paraId="2A571070" w14:textId="77777777" w:rsidTr="004B1664">
        <w:trPr>
          <w:trHeight w:val="227"/>
        </w:trPr>
        <w:tc>
          <w:tcPr>
            <w:tcW w:w="1956" w:type="dxa"/>
            <w:shd w:val="clear" w:color="auto" w:fill="auto"/>
            <w:vAlign w:val="center"/>
          </w:tcPr>
          <w:p w14:paraId="256362BF"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Minor</w:t>
            </w:r>
          </w:p>
        </w:tc>
        <w:tc>
          <w:tcPr>
            <w:tcW w:w="1026" w:type="dxa"/>
            <w:shd w:val="clear" w:color="auto" w:fill="auto"/>
            <w:vAlign w:val="center"/>
          </w:tcPr>
          <w:p w14:paraId="70D00B0E"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40 (38.8)</w:t>
            </w:r>
          </w:p>
        </w:tc>
        <w:tc>
          <w:tcPr>
            <w:tcW w:w="851" w:type="dxa"/>
            <w:shd w:val="clear" w:color="auto" w:fill="auto"/>
            <w:vAlign w:val="center"/>
          </w:tcPr>
          <w:p w14:paraId="784517D6"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27 (67.5)</w:t>
            </w:r>
          </w:p>
        </w:tc>
        <w:tc>
          <w:tcPr>
            <w:tcW w:w="1100" w:type="dxa"/>
            <w:shd w:val="clear" w:color="auto" w:fill="auto"/>
            <w:vAlign w:val="center"/>
          </w:tcPr>
          <w:p w14:paraId="0DB06169"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 (32.5)</w:t>
            </w:r>
          </w:p>
        </w:tc>
        <w:tc>
          <w:tcPr>
            <w:tcW w:w="1559" w:type="dxa"/>
            <w:shd w:val="clear" w:color="auto" w:fill="auto"/>
            <w:vAlign w:val="center"/>
          </w:tcPr>
          <w:p w14:paraId="4295A594"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1.30</w:t>
            </w:r>
            <w:r w:rsidR="00A77381" w:rsidRPr="000810A4">
              <w:rPr>
                <w:rFonts w:ascii="Book Antiqua" w:hAnsi="Book Antiqua" w:cs="Book Antiqua"/>
                <w:lang w:eastAsia="zh-CN"/>
              </w:rPr>
              <w:t xml:space="preserve"> </w:t>
            </w:r>
            <w:r w:rsidRPr="000810A4">
              <w:rPr>
                <w:rFonts w:ascii="Book Antiqua" w:eastAsia="Book Antiqua" w:hAnsi="Book Antiqua" w:cs="Book Antiqua"/>
              </w:rPr>
              <w:t>(0.60-2.80)</w:t>
            </w:r>
          </w:p>
        </w:tc>
        <w:tc>
          <w:tcPr>
            <w:tcW w:w="1276" w:type="dxa"/>
            <w:shd w:val="clear" w:color="auto" w:fill="auto"/>
            <w:vAlign w:val="center"/>
          </w:tcPr>
          <w:p w14:paraId="01FDED98"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0.505</w:t>
            </w:r>
          </w:p>
        </w:tc>
        <w:tc>
          <w:tcPr>
            <w:tcW w:w="1559" w:type="dxa"/>
            <w:shd w:val="clear" w:color="auto" w:fill="auto"/>
            <w:vAlign w:val="center"/>
          </w:tcPr>
          <w:p w14:paraId="059096FF"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 (84.6)</w:t>
            </w:r>
          </w:p>
        </w:tc>
        <w:tc>
          <w:tcPr>
            <w:tcW w:w="1276" w:type="dxa"/>
            <w:shd w:val="clear" w:color="auto" w:fill="auto"/>
            <w:vAlign w:val="center"/>
          </w:tcPr>
          <w:p w14:paraId="16FD5FA7"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(15.4)</w:t>
            </w:r>
          </w:p>
        </w:tc>
        <w:tc>
          <w:tcPr>
            <w:tcW w:w="1701" w:type="dxa"/>
            <w:shd w:val="clear" w:color="auto" w:fill="auto"/>
            <w:vAlign w:val="center"/>
          </w:tcPr>
          <w:p w14:paraId="114B37D1"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1.00</w:t>
            </w:r>
            <w:r w:rsidR="00A77381" w:rsidRPr="000810A4">
              <w:rPr>
                <w:rFonts w:ascii="Book Antiqua" w:hAnsi="Book Antiqua" w:cs="Book Antiqua"/>
                <w:lang w:eastAsia="zh-CN"/>
              </w:rPr>
              <w:t xml:space="preserve"> </w:t>
            </w:r>
            <w:r w:rsidRPr="000810A4">
              <w:rPr>
                <w:rFonts w:ascii="Book Antiqua" w:eastAsia="Book Antiqua" w:hAnsi="Book Antiqua" w:cs="Book Antiqua"/>
              </w:rPr>
              <w:t>(0.13-7.44)</w:t>
            </w:r>
          </w:p>
        </w:tc>
        <w:tc>
          <w:tcPr>
            <w:tcW w:w="992" w:type="dxa"/>
            <w:shd w:val="clear" w:color="auto" w:fill="auto"/>
            <w:vAlign w:val="center"/>
          </w:tcPr>
          <w:p w14:paraId="0DA91353"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1.00</w:t>
            </w:r>
          </w:p>
        </w:tc>
      </w:tr>
      <w:tr w:rsidR="0003633D" w:rsidRPr="000810A4" w14:paraId="272FB66C" w14:textId="77777777" w:rsidTr="004B1664">
        <w:trPr>
          <w:trHeight w:val="227"/>
        </w:trPr>
        <w:tc>
          <w:tcPr>
            <w:tcW w:w="1956" w:type="dxa"/>
            <w:shd w:val="clear" w:color="auto" w:fill="auto"/>
            <w:vAlign w:val="center"/>
          </w:tcPr>
          <w:p w14:paraId="691E5A23"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Major</w:t>
            </w:r>
          </w:p>
        </w:tc>
        <w:tc>
          <w:tcPr>
            <w:tcW w:w="1026" w:type="dxa"/>
            <w:shd w:val="clear" w:color="auto" w:fill="auto"/>
            <w:vAlign w:val="center"/>
          </w:tcPr>
          <w:p w14:paraId="4C74D0CF"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 xml:space="preserve">11 </w:t>
            </w:r>
            <w:r w:rsidRPr="000810A4">
              <w:rPr>
                <w:rFonts w:ascii="Book Antiqua" w:eastAsia="Book Antiqua" w:hAnsi="Book Antiqua" w:cs="Book Antiqua"/>
                <w:color w:val="000000"/>
              </w:rPr>
              <w:lastRenderedPageBreak/>
              <w:t>(10.7)</w:t>
            </w:r>
          </w:p>
        </w:tc>
        <w:tc>
          <w:tcPr>
            <w:tcW w:w="851" w:type="dxa"/>
            <w:shd w:val="clear" w:color="auto" w:fill="auto"/>
            <w:vAlign w:val="center"/>
          </w:tcPr>
          <w:p w14:paraId="387B807F"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 xml:space="preserve">4 </w:t>
            </w:r>
            <w:r w:rsidRPr="000810A4">
              <w:rPr>
                <w:rFonts w:ascii="Book Antiqua" w:eastAsia="Book Antiqua" w:hAnsi="Book Antiqua" w:cs="Book Antiqua"/>
                <w:color w:val="000000"/>
              </w:rPr>
              <w:lastRenderedPageBreak/>
              <w:t>(36.4)</w:t>
            </w:r>
          </w:p>
        </w:tc>
        <w:tc>
          <w:tcPr>
            <w:tcW w:w="1100" w:type="dxa"/>
            <w:shd w:val="clear" w:color="auto" w:fill="auto"/>
            <w:vAlign w:val="center"/>
          </w:tcPr>
          <w:p w14:paraId="74FD662B"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7 (63.6)</w:t>
            </w:r>
          </w:p>
        </w:tc>
        <w:tc>
          <w:tcPr>
            <w:tcW w:w="1559" w:type="dxa"/>
            <w:shd w:val="clear" w:color="auto" w:fill="auto"/>
            <w:vAlign w:val="center"/>
          </w:tcPr>
          <w:p w14:paraId="38457E40"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3.56</w:t>
            </w:r>
            <w:r w:rsidR="00A77381" w:rsidRPr="000810A4">
              <w:rPr>
                <w:rFonts w:ascii="Book Antiqua" w:hAnsi="Book Antiqua" w:cs="Book Antiqua"/>
                <w:lang w:eastAsia="zh-CN"/>
              </w:rPr>
              <w:t xml:space="preserve"> </w:t>
            </w:r>
            <w:r w:rsidRPr="000810A4">
              <w:rPr>
                <w:rFonts w:ascii="Book Antiqua" w:eastAsia="Book Antiqua" w:hAnsi="Book Antiqua" w:cs="Book Antiqua"/>
              </w:rPr>
              <w:t>(1.41-</w:t>
            </w:r>
            <w:r w:rsidRPr="000810A4">
              <w:rPr>
                <w:rFonts w:ascii="Book Antiqua" w:eastAsia="Book Antiqua" w:hAnsi="Book Antiqua" w:cs="Book Antiqua"/>
              </w:rPr>
              <w:lastRenderedPageBreak/>
              <w:t>8.96)</w:t>
            </w:r>
          </w:p>
        </w:tc>
        <w:tc>
          <w:tcPr>
            <w:tcW w:w="1276" w:type="dxa"/>
            <w:shd w:val="clear" w:color="auto" w:fill="auto"/>
            <w:vAlign w:val="center"/>
          </w:tcPr>
          <w:p w14:paraId="5D093630"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lastRenderedPageBreak/>
              <w:t>0.007</w:t>
            </w:r>
          </w:p>
        </w:tc>
        <w:tc>
          <w:tcPr>
            <w:tcW w:w="1559" w:type="dxa"/>
            <w:shd w:val="clear" w:color="auto" w:fill="auto"/>
            <w:vAlign w:val="center"/>
          </w:tcPr>
          <w:p w14:paraId="4570C094"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(100)</w:t>
            </w:r>
          </w:p>
        </w:tc>
        <w:tc>
          <w:tcPr>
            <w:tcW w:w="1276" w:type="dxa"/>
            <w:shd w:val="clear" w:color="auto" w:fill="auto"/>
            <w:vAlign w:val="center"/>
          </w:tcPr>
          <w:p w14:paraId="1198D23F"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701" w:type="dxa"/>
            <w:shd w:val="clear" w:color="auto" w:fill="auto"/>
            <w:vAlign w:val="center"/>
          </w:tcPr>
          <w:p w14:paraId="2EC6849E"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0.31</w:t>
            </w:r>
            <w:r w:rsidR="00A77381" w:rsidRPr="000810A4">
              <w:rPr>
                <w:rFonts w:ascii="Book Antiqua" w:hAnsi="Book Antiqua" w:cs="Book Antiqua"/>
                <w:lang w:eastAsia="zh-CN"/>
              </w:rPr>
              <w:t xml:space="preserve"> </w:t>
            </w:r>
            <w:r w:rsidRPr="000810A4">
              <w:rPr>
                <w:rFonts w:ascii="Book Antiqua" w:eastAsia="Book Antiqua" w:hAnsi="Book Antiqua" w:cs="Book Antiqua"/>
              </w:rPr>
              <w:t>(0.01-</w:t>
            </w:r>
            <w:r w:rsidRPr="000810A4">
              <w:rPr>
                <w:rFonts w:ascii="Book Antiqua" w:eastAsia="Book Antiqua" w:hAnsi="Book Antiqua" w:cs="Book Antiqua"/>
              </w:rPr>
              <w:lastRenderedPageBreak/>
              <w:t>8.95)</w:t>
            </w:r>
          </w:p>
        </w:tc>
        <w:tc>
          <w:tcPr>
            <w:tcW w:w="992" w:type="dxa"/>
            <w:shd w:val="clear" w:color="auto" w:fill="auto"/>
            <w:vAlign w:val="center"/>
          </w:tcPr>
          <w:p w14:paraId="10DA710D"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lastRenderedPageBreak/>
              <w:t>0.492</w:t>
            </w:r>
          </w:p>
        </w:tc>
      </w:tr>
      <w:tr w:rsidR="0003633D" w:rsidRPr="000810A4" w14:paraId="11AFA346" w14:textId="77777777" w:rsidTr="004B1664">
        <w:trPr>
          <w:trHeight w:val="227"/>
        </w:trPr>
        <w:tc>
          <w:tcPr>
            <w:tcW w:w="1956" w:type="dxa"/>
            <w:shd w:val="clear" w:color="auto" w:fill="auto"/>
            <w:vAlign w:val="center"/>
          </w:tcPr>
          <w:p w14:paraId="6C7617A3"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026" w:type="dxa"/>
            <w:shd w:val="clear" w:color="auto" w:fill="auto"/>
            <w:vAlign w:val="center"/>
          </w:tcPr>
          <w:p w14:paraId="0975B038"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131</w:t>
            </w:r>
          </w:p>
        </w:tc>
        <w:tc>
          <w:tcPr>
            <w:tcW w:w="1951" w:type="dxa"/>
            <w:gridSpan w:val="2"/>
            <w:shd w:val="clear" w:color="auto" w:fill="auto"/>
            <w:vAlign w:val="center"/>
          </w:tcPr>
          <w:p w14:paraId="02F60C52"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131</w:t>
            </w:r>
          </w:p>
        </w:tc>
        <w:tc>
          <w:tcPr>
            <w:tcW w:w="1559" w:type="dxa"/>
            <w:shd w:val="clear" w:color="auto" w:fill="auto"/>
            <w:vAlign w:val="center"/>
          </w:tcPr>
          <w:p w14:paraId="34434D34"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276" w:type="dxa"/>
            <w:shd w:val="clear" w:color="auto" w:fill="auto"/>
            <w:vAlign w:val="center"/>
          </w:tcPr>
          <w:p w14:paraId="14F58C34" w14:textId="77777777" w:rsidR="0003633D" w:rsidRPr="000810A4" w:rsidRDefault="0003633D" w:rsidP="000810A4">
            <w:pPr>
              <w:snapToGrid w:val="0"/>
              <w:spacing w:line="360" w:lineRule="auto"/>
              <w:jc w:val="both"/>
              <w:rPr>
                <w:rFonts w:ascii="Book Antiqua" w:eastAsia="Book Antiqua" w:hAnsi="Book Antiqua" w:cs="Book Antiqua"/>
                <w:b/>
                <w:color w:val="000000"/>
              </w:rPr>
            </w:pPr>
          </w:p>
        </w:tc>
        <w:tc>
          <w:tcPr>
            <w:tcW w:w="2835" w:type="dxa"/>
            <w:gridSpan w:val="2"/>
            <w:shd w:val="clear" w:color="auto" w:fill="auto"/>
            <w:vAlign w:val="center"/>
          </w:tcPr>
          <w:p w14:paraId="2B1055DF"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27</w:t>
            </w:r>
          </w:p>
        </w:tc>
        <w:tc>
          <w:tcPr>
            <w:tcW w:w="1701" w:type="dxa"/>
            <w:shd w:val="clear" w:color="auto" w:fill="auto"/>
            <w:vAlign w:val="center"/>
          </w:tcPr>
          <w:p w14:paraId="2CBB2195" w14:textId="77777777" w:rsidR="0003633D" w:rsidRPr="000810A4" w:rsidRDefault="0003633D" w:rsidP="000810A4">
            <w:pPr>
              <w:snapToGrid w:val="0"/>
              <w:spacing w:line="360" w:lineRule="auto"/>
              <w:jc w:val="both"/>
              <w:rPr>
                <w:rFonts w:ascii="Book Antiqua" w:eastAsia="Book Antiqua" w:hAnsi="Book Antiqua" w:cs="Book Antiqua"/>
              </w:rPr>
            </w:pPr>
          </w:p>
        </w:tc>
        <w:tc>
          <w:tcPr>
            <w:tcW w:w="992" w:type="dxa"/>
            <w:shd w:val="clear" w:color="auto" w:fill="auto"/>
            <w:vAlign w:val="center"/>
          </w:tcPr>
          <w:p w14:paraId="2204153E" w14:textId="77777777" w:rsidR="0003633D" w:rsidRPr="000810A4" w:rsidRDefault="0003633D" w:rsidP="000810A4">
            <w:pPr>
              <w:snapToGrid w:val="0"/>
              <w:spacing w:line="360" w:lineRule="auto"/>
              <w:jc w:val="both"/>
              <w:rPr>
                <w:rFonts w:ascii="Book Antiqua" w:eastAsia="Book Antiqua" w:hAnsi="Book Antiqua" w:cs="Book Antiqua"/>
                <w:b/>
              </w:rPr>
            </w:pPr>
          </w:p>
        </w:tc>
      </w:tr>
      <w:tr w:rsidR="0003633D" w:rsidRPr="000810A4" w14:paraId="5812094E" w14:textId="77777777" w:rsidTr="004B1664">
        <w:trPr>
          <w:trHeight w:val="227"/>
        </w:trPr>
        <w:tc>
          <w:tcPr>
            <w:tcW w:w="1956" w:type="dxa"/>
            <w:shd w:val="clear" w:color="auto" w:fill="auto"/>
          </w:tcPr>
          <w:p w14:paraId="1A176D4E"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Operative technique,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026" w:type="dxa"/>
            <w:shd w:val="clear" w:color="auto" w:fill="auto"/>
            <w:vAlign w:val="center"/>
          </w:tcPr>
          <w:p w14:paraId="0FC8F7A5" w14:textId="77777777" w:rsidR="0003633D" w:rsidRPr="000810A4" w:rsidRDefault="0003633D" w:rsidP="000810A4">
            <w:pPr>
              <w:snapToGrid w:val="0"/>
              <w:spacing w:line="360" w:lineRule="auto"/>
              <w:jc w:val="both"/>
              <w:rPr>
                <w:rFonts w:ascii="Book Antiqua" w:eastAsia="Book Antiqua" w:hAnsi="Book Antiqua" w:cs="Book Antiqua"/>
              </w:rPr>
            </w:pPr>
          </w:p>
        </w:tc>
        <w:tc>
          <w:tcPr>
            <w:tcW w:w="851" w:type="dxa"/>
            <w:shd w:val="clear" w:color="auto" w:fill="auto"/>
            <w:vAlign w:val="center"/>
          </w:tcPr>
          <w:p w14:paraId="2BD13229"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100" w:type="dxa"/>
            <w:shd w:val="clear" w:color="auto" w:fill="auto"/>
            <w:vAlign w:val="center"/>
          </w:tcPr>
          <w:p w14:paraId="137E11BC"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559" w:type="dxa"/>
            <w:shd w:val="clear" w:color="auto" w:fill="auto"/>
            <w:vAlign w:val="center"/>
          </w:tcPr>
          <w:p w14:paraId="667B0DAB" w14:textId="77777777" w:rsidR="0003633D" w:rsidRPr="000810A4" w:rsidRDefault="0003633D" w:rsidP="000810A4">
            <w:pPr>
              <w:snapToGrid w:val="0"/>
              <w:spacing w:line="360" w:lineRule="auto"/>
              <w:jc w:val="both"/>
              <w:rPr>
                <w:rFonts w:ascii="Book Antiqua" w:eastAsia="Book Antiqua" w:hAnsi="Book Antiqua" w:cs="Book Antiqua"/>
                <w:color w:val="000000"/>
              </w:rPr>
            </w:pPr>
          </w:p>
        </w:tc>
        <w:tc>
          <w:tcPr>
            <w:tcW w:w="1276" w:type="dxa"/>
            <w:shd w:val="clear" w:color="auto" w:fill="auto"/>
            <w:vAlign w:val="center"/>
          </w:tcPr>
          <w:p w14:paraId="19C8580D"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&lt;</w:t>
            </w:r>
            <w:r w:rsidR="00A77381"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0.001</w:t>
            </w:r>
          </w:p>
        </w:tc>
        <w:tc>
          <w:tcPr>
            <w:tcW w:w="1559" w:type="dxa"/>
            <w:shd w:val="clear" w:color="auto" w:fill="auto"/>
            <w:vAlign w:val="center"/>
          </w:tcPr>
          <w:p w14:paraId="35E6B906"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276" w:type="dxa"/>
            <w:shd w:val="clear" w:color="auto" w:fill="auto"/>
            <w:vAlign w:val="center"/>
          </w:tcPr>
          <w:p w14:paraId="6F54EDE6"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701" w:type="dxa"/>
            <w:shd w:val="clear" w:color="auto" w:fill="auto"/>
            <w:vAlign w:val="center"/>
          </w:tcPr>
          <w:p w14:paraId="28377EC7" w14:textId="77777777" w:rsidR="0003633D" w:rsidRPr="000810A4" w:rsidRDefault="0003633D" w:rsidP="000810A4">
            <w:pPr>
              <w:snapToGrid w:val="0"/>
              <w:spacing w:line="360" w:lineRule="auto"/>
              <w:jc w:val="both"/>
              <w:rPr>
                <w:rFonts w:ascii="Book Antiqua" w:eastAsia="Book Antiqua" w:hAnsi="Book Antiqua" w:cs="Book Antiqua"/>
                <w:color w:val="000000"/>
              </w:rPr>
            </w:pPr>
          </w:p>
        </w:tc>
        <w:tc>
          <w:tcPr>
            <w:tcW w:w="992" w:type="dxa"/>
            <w:shd w:val="clear" w:color="auto" w:fill="auto"/>
            <w:vAlign w:val="center"/>
          </w:tcPr>
          <w:p w14:paraId="74075342"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0.061</w:t>
            </w:r>
          </w:p>
        </w:tc>
      </w:tr>
      <w:tr w:rsidR="0003633D" w:rsidRPr="000810A4" w14:paraId="15F65F65" w14:textId="77777777" w:rsidTr="004B1664">
        <w:trPr>
          <w:trHeight w:val="227"/>
        </w:trPr>
        <w:tc>
          <w:tcPr>
            <w:tcW w:w="1956" w:type="dxa"/>
            <w:shd w:val="clear" w:color="auto" w:fill="auto"/>
            <w:vAlign w:val="center"/>
          </w:tcPr>
          <w:p w14:paraId="46FBD8C4"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Open</w:t>
            </w:r>
          </w:p>
        </w:tc>
        <w:tc>
          <w:tcPr>
            <w:tcW w:w="1026" w:type="dxa"/>
            <w:shd w:val="clear" w:color="auto" w:fill="auto"/>
            <w:vAlign w:val="center"/>
          </w:tcPr>
          <w:p w14:paraId="46B7B277"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99 (42.7)</w:t>
            </w:r>
          </w:p>
        </w:tc>
        <w:tc>
          <w:tcPr>
            <w:tcW w:w="851" w:type="dxa"/>
            <w:shd w:val="clear" w:color="auto" w:fill="auto"/>
            <w:vAlign w:val="center"/>
          </w:tcPr>
          <w:p w14:paraId="10466237"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61 (61.6)</w:t>
            </w:r>
          </w:p>
        </w:tc>
        <w:tc>
          <w:tcPr>
            <w:tcW w:w="1100" w:type="dxa"/>
            <w:shd w:val="clear" w:color="auto" w:fill="auto"/>
            <w:vAlign w:val="center"/>
          </w:tcPr>
          <w:p w14:paraId="7732896E"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38 (38.4)</w:t>
            </w:r>
          </w:p>
        </w:tc>
        <w:tc>
          <w:tcPr>
            <w:tcW w:w="1559" w:type="dxa"/>
            <w:shd w:val="clear" w:color="auto" w:fill="auto"/>
            <w:vAlign w:val="center"/>
          </w:tcPr>
          <w:p w14:paraId="68CF3CAA" w14:textId="77777777" w:rsidR="0003633D" w:rsidRPr="000810A4" w:rsidRDefault="00A7738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1276" w:type="dxa"/>
            <w:shd w:val="clear" w:color="auto" w:fill="auto"/>
            <w:vAlign w:val="center"/>
          </w:tcPr>
          <w:p w14:paraId="715741C3" w14:textId="77777777" w:rsidR="0003633D" w:rsidRPr="000810A4" w:rsidRDefault="0003633D" w:rsidP="000810A4">
            <w:pPr>
              <w:snapToGrid w:val="0"/>
              <w:spacing w:line="360" w:lineRule="auto"/>
              <w:jc w:val="both"/>
              <w:rPr>
                <w:rFonts w:ascii="Book Antiqua" w:eastAsia="Book Antiqua" w:hAnsi="Book Antiqua" w:cs="Book Antiqua"/>
                <w:color w:val="000000"/>
              </w:rPr>
            </w:pPr>
          </w:p>
        </w:tc>
        <w:tc>
          <w:tcPr>
            <w:tcW w:w="1559" w:type="dxa"/>
            <w:shd w:val="clear" w:color="auto" w:fill="auto"/>
            <w:vAlign w:val="center"/>
          </w:tcPr>
          <w:p w14:paraId="3B82C748"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35 (92.1)</w:t>
            </w:r>
          </w:p>
        </w:tc>
        <w:tc>
          <w:tcPr>
            <w:tcW w:w="1276" w:type="dxa"/>
            <w:shd w:val="clear" w:color="auto" w:fill="auto"/>
            <w:vAlign w:val="center"/>
          </w:tcPr>
          <w:p w14:paraId="2323EF4C"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(7.9)</w:t>
            </w:r>
          </w:p>
        </w:tc>
        <w:tc>
          <w:tcPr>
            <w:tcW w:w="1701" w:type="dxa"/>
            <w:shd w:val="clear" w:color="auto" w:fill="auto"/>
            <w:vAlign w:val="center"/>
          </w:tcPr>
          <w:p w14:paraId="349FFDCB" w14:textId="77777777" w:rsidR="0003633D" w:rsidRPr="000810A4" w:rsidRDefault="00A7738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992" w:type="dxa"/>
            <w:shd w:val="clear" w:color="auto" w:fill="auto"/>
            <w:vAlign w:val="center"/>
          </w:tcPr>
          <w:p w14:paraId="78D81DA6" w14:textId="77777777" w:rsidR="0003633D" w:rsidRPr="000810A4" w:rsidRDefault="0003633D" w:rsidP="000810A4">
            <w:pPr>
              <w:snapToGrid w:val="0"/>
              <w:spacing w:line="360" w:lineRule="auto"/>
              <w:jc w:val="both"/>
              <w:rPr>
                <w:rFonts w:ascii="Book Antiqua" w:eastAsia="Book Antiqua" w:hAnsi="Book Antiqua" w:cs="Book Antiqua"/>
              </w:rPr>
            </w:pPr>
          </w:p>
        </w:tc>
      </w:tr>
      <w:tr w:rsidR="0003633D" w:rsidRPr="000810A4" w14:paraId="3EE0F74F" w14:textId="77777777" w:rsidTr="004B1664">
        <w:trPr>
          <w:trHeight w:val="227"/>
        </w:trPr>
        <w:tc>
          <w:tcPr>
            <w:tcW w:w="1956" w:type="dxa"/>
            <w:shd w:val="clear" w:color="auto" w:fill="auto"/>
            <w:vAlign w:val="center"/>
          </w:tcPr>
          <w:p w14:paraId="27B6635C"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Laparoscopy</w:t>
            </w:r>
          </w:p>
        </w:tc>
        <w:tc>
          <w:tcPr>
            <w:tcW w:w="1026" w:type="dxa"/>
            <w:shd w:val="clear" w:color="auto" w:fill="auto"/>
            <w:vAlign w:val="center"/>
          </w:tcPr>
          <w:p w14:paraId="1B0E86B5"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133 (57.3)</w:t>
            </w:r>
          </w:p>
        </w:tc>
        <w:tc>
          <w:tcPr>
            <w:tcW w:w="851" w:type="dxa"/>
            <w:shd w:val="clear" w:color="auto" w:fill="auto"/>
            <w:vAlign w:val="center"/>
          </w:tcPr>
          <w:p w14:paraId="17528FC5"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111 (83.5)</w:t>
            </w:r>
          </w:p>
        </w:tc>
        <w:tc>
          <w:tcPr>
            <w:tcW w:w="1100" w:type="dxa"/>
            <w:shd w:val="clear" w:color="auto" w:fill="auto"/>
            <w:vAlign w:val="center"/>
          </w:tcPr>
          <w:p w14:paraId="55622D04"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22 (16.5)</w:t>
            </w:r>
          </w:p>
        </w:tc>
        <w:tc>
          <w:tcPr>
            <w:tcW w:w="1559" w:type="dxa"/>
            <w:shd w:val="clear" w:color="auto" w:fill="auto"/>
            <w:vAlign w:val="center"/>
          </w:tcPr>
          <w:p w14:paraId="3265D1FD"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0.37</w:t>
            </w:r>
            <w:r w:rsidR="00A77381" w:rsidRPr="000810A4">
              <w:rPr>
                <w:rFonts w:ascii="Book Antiqua" w:hAnsi="Book Antiqua" w:cs="Book Antiqua"/>
                <w:lang w:eastAsia="zh-CN"/>
              </w:rPr>
              <w:t xml:space="preserve"> </w:t>
            </w:r>
            <w:r w:rsidRPr="000810A4">
              <w:rPr>
                <w:rFonts w:ascii="Book Antiqua" w:eastAsia="Book Antiqua" w:hAnsi="Book Antiqua" w:cs="Book Antiqua"/>
              </w:rPr>
              <w:t>(0.22-0.62)</w:t>
            </w:r>
          </w:p>
        </w:tc>
        <w:tc>
          <w:tcPr>
            <w:tcW w:w="1276" w:type="dxa"/>
            <w:shd w:val="clear" w:color="auto" w:fill="auto"/>
            <w:vAlign w:val="center"/>
          </w:tcPr>
          <w:p w14:paraId="0735A118" w14:textId="77777777" w:rsidR="0003633D" w:rsidRPr="000810A4" w:rsidRDefault="0003633D" w:rsidP="000810A4">
            <w:pPr>
              <w:snapToGrid w:val="0"/>
              <w:spacing w:line="360" w:lineRule="auto"/>
              <w:jc w:val="both"/>
              <w:rPr>
                <w:rFonts w:ascii="Book Antiqua" w:eastAsia="Book Antiqua" w:hAnsi="Book Antiqua" w:cs="Book Antiqua"/>
                <w:color w:val="000000"/>
              </w:rPr>
            </w:pPr>
          </w:p>
        </w:tc>
        <w:tc>
          <w:tcPr>
            <w:tcW w:w="1559" w:type="dxa"/>
            <w:shd w:val="clear" w:color="auto" w:fill="auto"/>
            <w:vAlign w:val="center"/>
          </w:tcPr>
          <w:p w14:paraId="2F71C274"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16 (72.7)</w:t>
            </w:r>
          </w:p>
        </w:tc>
        <w:tc>
          <w:tcPr>
            <w:tcW w:w="1276" w:type="dxa"/>
            <w:shd w:val="clear" w:color="auto" w:fill="auto"/>
            <w:vAlign w:val="center"/>
          </w:tcPr>
          <w:p w14:paraId="3A3DA07A"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(27.3)</w:t>
            </w:r>
          </w:p>
        </w:tc>
        <w:tc>
          <w:tcPr>
            <w:tcW w:w="1701" w:type="dxa"/>
            <w:shd w:val="clear" w:color="auto" w:fill="auto"/>
            <w:vAlign w:val="center"/>
          </w:tcPr>
          <w:p w14:paraId="694234F8"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4.00</w:t>
            </w:r>
            <w:r w:rsidR="00A77381" w:rsidRPr="000810A4">
              <w:rPr>
                <w:rFonts w:ascii="Book Antiqua" w:hAnsi="Book Antiqua" w:cs="Book Antiqua"/>
                <w:lang w:eastAsia="zh-CN"/>
              </w:rPr>
              <w:t xml:space="preserve"> </w:t>
            </w:r>
            <w:r w:rsidRPr="000810A4">
              <w:rPr>
                <w:rFonts w:ascii="Book Antiqua" w:eastAsia="Book Antiqua" w:hAnsi="Book Antiqua" w:cs="Book Antiqua"/>
              </w:rPr>
              <w:t>(0.94-17.01)</w:t>
            </w:r>
          </w:p>
        </w:tc>
        <w:tc>
          <w:tcPr>
            <w:tcW w:w="992" w:type="dxa"/>
            <w:shd w:val="clear" w:color="auto" w:fill="auto"/>
            <w:vAlign w:val="center"/>
          </w:tcPr>
          <w:p w14:paraId="2BF70754" w14:textId="77777777" w:rsidR="0003633D" w:rsidRPr="000810A4" w:rsidRDefault="0003633D" w:rsidP="000810A4">
            <w:pPr>
              <w:snapToGrid w:val="0"/>
              <w:spacing w:line="360" w:lineRule="auto"/>
              <w:jc w:val="both"/>
              <w:rPr>
                <w:rFonts w:ascii="Book Antiqua" w:eastAsia="Book Antiqua" w:hAnsi="Book Antiqua" w:cs="Book Antiqua"/>
              </w:rPr>
            </w:pPr>
          </w:p>
        </w:tc>
      </w:tr>
      <w:tr w:rsidR="0003633D" w:rsidRPr="000810A4" w14:paraId="69496053" w14:textId="77777777" w:rsidTr="004B1664">
        <w:trPr>
          <w:trHeight w:val="227"/>
        </w:trPr>
        <w:tc>
          <w:tcPr>
            <w:tcW w:w="1956" w:type="dxa"/>
            <w:shd w:val="clear" w:color="auto" w:fill="auto"/>
            <w:vAlign w:val="center"/>
          </w:tcPr>
          <w:p w14:paraId="577C6AB7"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026" w:type="dxa"/>
            <w:shd w:val="clear" w:color="auto" w:fill="auto"/>
            <w:vAlign w:val="center"/>
          </w:tcPr>
          <w:p w14:paraId="5B16C03A"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w:t>
            </w:r>
          </w:p>
        </w:tc>
        <w:tc>
          <w:tcPr>
            <w:tcW w:w="1951" w:type="dxa"/>
            <w:gridSpan w:val="2"/>
            <w:shd w:val="clear" w:color="auto" w:fill="auto"/>
            <w:vAlign w:val="center"/>
          </w:tcPr>
          <w:p w14:paraId="12D9516E"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w:t>
            </w:r>
          </w:p>
        </w:tc>
        <w:tc>
          <w:tcPr>
            <w:tcW w:w="1559" w:type="dxa"/>
            <w:shd w:val="clear" w:color="auto" w:fill="auto"/>
            <w:vAlign w:val="center"/>
          </w:tcPr>
          <w:p w14:paraId="3615B311"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276" w:type="dxa"/>
            <w:shd w:val="clear" w:color="auto" w:fill="auto"/>
            <w:vAlign w:val="center"/>
          </w:tcPr>
          <w:p w14:paraId="79835F4D" w14:textId="77777777" w:rsidR="0003633D" w:rsidRPr="000810A4" w:rsidRDefault="0003633D" w:rsidP="000810A4">
            <w:pPr>
              <w:snapToGrid w:val="0"/>
              <w:spacing w:line="360" w:lineRule="auto"/>
              <w:jc w:val="both"/>
              <w:rPr>
                <w:rFonts w:ascii="Book Antiqua" w:eastAsia="Book Antiqua" w:hAnsi="Book Antiqua" w:cs="Book Antiqua"/>
                <w:color w:val="000000"/>
              </w:rPr>
            </w:pPr>
          </w:p>
        </w:tc>
        <w:tc>
          <w:tcPr>
            <w:tcW w:w="2835" w:type="dxa"/>
            <w:gridSpan w:val="2"/>
            <w:shd w:val="clear" w:color="auto" w:fill="auto"/>
            <w:vAlign w:val="center"/>
          </w:tcPr>
          <w:p w14:paraId="3FEBFBCB"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w:t>
            </w:r>
          </w:p>
        </w:tc>
        <w:tc>
          <w:tcPr>
            <w:tcW w:w="1701" w:type="dxa"/>
            <w:shd w:val="clear" w:color="auto" w:fill="auto"/>
            <w:vAlign w:val="center"/>
          </w:tcPr>
          <w:p w14:paraId="5B276719" w14:textId="77777777" w:rsidR="0003633D" w:rsidRPr="000810A4" w:rsidRDefault="0003633D" w:rsidP="000810A4">
            <w:pPr>
              <w:snapToGrid w:val="0"/>
              <w:spacing w:line="360" w:lineRule="auto"/>
              <w:jc w:val="both"/>
              <w:rPr>
                <w:rFonts w:ascii="Book Antiqua" w:eastAsia="Book Antiqua" w:hAnsi="Book Antiqua" w:cs="Book Antiqua"/>
              </w:rPr>
            </w:pPr>
          </w:p>
        </w:tc>
        <w:tc>
          <w:tcPr>
            <w:tcW w:w="992" w:type="dxa"/>
            <w:shd w:val="clear" w:color="auto" w:fill="auto"/>
            <w:vAlign w:val="center"/>
          </w:tcPr>
          <w:p w14:paraId="11AB0772" w14:textId="77777777" w:rsidR="0003633D" w:rsidRPr="000810A4" w:rsidRDefault="0003633D" w:rsidP="000810A4">
            <w:pPr>
              <w:snapToGrid w:val="0"/>
              <w:spacing w:line="360" w:lineRule="auto"/>
              <w:jc w:val="both"/>
              <w:rPr>
                <w:rFonts w:ascii="Book Antiqua" w:eastAsia="Book Antiqua" w:hAnsi="Book Antiqua" w:cs="Book Antiqua"/>
              </w:rPr>
            </w:pPr>
          </w:p>
        </w:tc>
      </w:tr>
      <w:tr w:rsidR="0003633D" w:rsidRPr="000810A4" w14:paraId="7743D9F8" w14:textId="77777777" w:rsidTr="004B1664">
        <w:trPr>
          <w:trHeight w:val="227"/>
        </w:trPr>
        <w:tc>
          <w:tcPr>
            <w:tcW w:w="1956" w:type="dxa"/>
            <w:shd w:val="clear" w:color="auto" w:fill="auto"/>
          </w:tcPr>
          <w:p w14:paraId="3F014E08" w14:textId="77777777" w:rsidR="0003633D" w:rsidRPr="000810A4" w:rsidRDefault="0003633D" w:rsidP="000810A4">
            <w:pPr>
              <w:snapToGrid w:val="0"/>
              <w:spacing w:line="360" w:lineRule="auto"/>
              <w:jc w:val="both"/>
              <w:rPr>
                <w:rFonts w:ascii="Book Antiqua" w:eastAsia="Book Antiqua" w:hAnsi="Book Antiqua" w:cs="Book Antiqua"/>
                <w:color w:val="000000"/>
                <w:lang w:val="en-GB"/>
              </w:rPr>
            </w:pPr>
            <w:r w:rsidRPr="000810A4">
              <w:rPr>
                <w:rFonts w:ascii="Book Antiqua" w:eastAsia="Book Antiqua" w:hAnsi="Book Antiqua" w:cs="Book Antiqua"/>
                <w:color w:val="000000"/>
                <w:lang w:val="en-GB"/>
              </w:rPr>
              <w:t xml:space="preserve">Duration of surgery, min </w:t>
            </w:r>
            <w:r w:rsidR="00A77381" w:rsidRPr="000810A4">
              <w:rPr>
                <w:rFonts w:ascii="Book Antiqua" w:eastAsia="Book Antiqua" w:hAnsi="Book Antiqua" w:cs="Book Antiqua"/>
                <w:color w:val="000000"/>
                <w:lang w:val="en-GB"/>
              </w:rPr>
              <w:t>–</w:t>
            </w:r>
            <w:r w:rsidRPr="000810A4">
              <w:rPr>
                <w:rFonts w:ascii="Book Antiqua" w:eastAsia="Book Antiqua" w:hAnsi="Book Antiqua" w:cs="Book Antiqua"/>
                <w:color w:val="000000"/>
                <w:lang w:val="en-GB"/>
              </w:rPr>
              <w:t xml:space="preserve"> mean</w:t>
            </w:r>
            <w:r w:rsidR="00A77381"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w:t>
            </w:r>
            <w:r w:rsidR="00A77381"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SD</w:t>
            </w:r>
          </w:p>
        </w:tc>
        <w:tc>
          <w:tcPr>
            <w:tcW w:w="1026" w:type="dxa"/>
            <w:shd w:val="clear" w:color="auto" w:fill="auto"/>
            <w:vAlign w:val="center"/>
          </w:tcPr>
          <w:p w14:paraId="301B68BE"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232</w:t>
            </w:r>
            <w:r w:rsidR="00A77381"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A77381"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67</w:t>
            </w:r>
          </w:p>
        </w:tc>
        <w:tc>
          <w:tcPr>
            <w:tcW w:w="851" w:type="dxa"/>
            <w:shd w:val="clear" w:color="auto" w:fill="auto"/>
            <w:vAlign w:val="center"/>
          </w:tcPr>
          <w:p w14:paraId="268E00B7"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230</w:t>
            </w:r>
            <w:r w:rsidR="00A77381"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A77381"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61</w:t>
            </w:r>
          </w:p>
        </w:tc>
        <w:tc>
          <w:tcPr>
            <w:tcW w:w="1100" w:type="dxa"/>
            <w:shd w:val="clear" w:color="auto" w:fill="auto"/>
            <w:vAlign w:val="center"/>
          </w:tcPr>
          <w:p w14:paraId="30BE2F18"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239</w:t>
            </w:r>
            <w:r w:rsidR="00A77381"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A77381"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83</w:t>
            </w:r>
          </w:p>
        </w:tc>
        <w:tc>
          <w:tcPr>
            <w:tcW w:w="1559" w:type="dxa"/>
            <w:shd w:val="clear" w:color="auto" w:fill="auto"/>
            <w:vAlign w:val="center"/>
          </w:tcPr>
          <w:p w14:paraId="0B21718E"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1.00</w:t>
            </w:r>
            <w:r w:rsidR="00A77381"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(0.99-1.01)</w:t>
            </w:r>
          </w:p>
        </w:tc>
        <w:tc>
          <w:tcPr>
            <w:tcW w:w="1276" w:type="dxa"/>
            <w:shd w:val="clear" w:color="auto" w:fill="auto"/>
            <w:vAlign w:val="center"/>
          </w:tcPr>
          <w:p w14:paraId="1D0E1327"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0.496</w:t>
            </w:r>
          </w:p>
        </w:tc>
        <w:tc>
          <w:tcPr>
            <w:tcW w:w="1559" w:type="dxa"/>
            <w:shd w:val="clear" w:color="auto" w:fill="auto"/>
            <w:vAlign w:val="center"/>
          </w:tcPr>
          <w:p w14:paraId="40018C58"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238</w:t>
            </w:r>
            <w:r w:rsidR="00A77381"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A77381"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78</w:t>
            </w:r>
          </w:p>
        </w:tc>
        <w:tc>
          <w:tcPr>
            <w:tcW w:w="1276" w:type="dxa"/>
            <w:shd w:val="clear" w:color="auto" w:fill="auto"/>
            <w:vAlign w:val="center"/>
          </w:tcPr>
          <w:p w14:paraId="1671E942"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242</w:t>
            </w:r>
            <w:r w:rsidR="00A77381"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A77381"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112</w:t>
            </w:r>
          </w:p>
        </w:tc>
        <w:tc>
          <w:tcPr>
            <w:tcW w:w="1701" w:type="dxa"/>
            <w:shd w:val="clear" w:color="auto" w:fill="auto"/>
            <w:vAlign w:val="center"/>
          </w:tcPr>
          <w:p w14:paraId="2B0E41EC"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1.00</w:t>
            </w:r>
            <w:r w:rsidR="00A77381"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(0.99-1.01)</w:t>
            </w:r>
          </w:p>
        </w:tc>
        <w:tc>
          <w:tcPr>
            <w:tcW w:w="992" w:type="dxa"/>
            <w:shd w:val="clear" w:color="auto" w:fill="auto"/>
            <w:vAlign w:val="center"/>
          </w:tcPr>
          <w:p w14:paraId="5D03D65F"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0.808</w:t>
            </w:r>
          </w:p>
        </w:tc>
      </w:tr>
      <w:tr w:rsidR="0003633D" w:rsidRPr="000810A4" w14:paraId="53F4CD79" w14:textId="77777777" w:rsidTr="004B1664">
        <w:trPr>
          <w:trHeight w:val="227"/>
        </w:trPr>
        <w:tc>
          <w:tcPr>
            <w:tcW w:w="1956" w:type="dxa"/>
            <w:shd w:val="clear" w:color="auto" w:fill="auto"/>
          </w:tcPr>
          <w:p w14:paraId="010DE8AC"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 xml:space="preserve">Postop Blood transfusion,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026" w:type="dxa"/>
            <w:shd w:val="clear" w:color="auto" w:fill="auto"/>
            <w:vAlign w:val="center"/>
          </w:tcPr>
          <w:p w14:paraId="0DA3BF6A" w14:textId="77777777" w:rsidR="0003633D" w:rsidRPr="000810A4" w:rsidRDefault="0003633D" w:rsidP="000810A4">
            <w:pPr>
              <w:snapToGrid w:val="0"/>
              <w:spacing w:line="360" w:lineRule="auto"/>
              <w:jc w:val="both"/>
              <w:rPr>
                <w:rFonts w:ascii="Book Antiqua" w:eastAsia="Book Antiqua" w:hAnsi="Book Antiqua" w:cs="Book Antiqua"/>
              </w:rPr>
            </w:pPr>
          </w:p>
        </w:tc>
        <w:tc>
          <w:tcPr>
            <w:tcW w:w="851" w:type="dxa"/>
            <w:shd w:val="clear" w:color="auto" w:fill="auto"/>
            <w:vAlign w:val="center"/>
          </w:tcPr>
          <w:p w14:paraId="5DF31070"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100" w:type="dxa"/>
            <w:shd w:val="clear" w:color="auto" w:fill="auto"/>
            <w:vAlign w:val="center"/>
          </w:tcPr>
          <w:p w14:paraId="50CA703E"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559" w:type="dxa"/>
            <w:shd w:val="clear" w:color="auto" w:fill="auto"/>
            <w:vAlign w:val="center"/>
          </w:tcPr>
          <w:p w14:paraId="0140CAB3" w14:textId="77777777" w:rsidR="0003633D" w:rsidRPr="000810A4" w:rsidRDefault="0003633D" w:rsidP="000810A4">
            <w:pPr>
              <w:snapToGrid w:val="0"/>
              <w:spacing w:line="360" w:lineRule="auto"/>
              <w:jc w:val="both"/>
              <w:rPr>
                <w:rFonts w:ascii="Book Antiqua" w:eastAsia="Book Antiqua" w:hAnsi="Book Antiqua" w:cs="Book Antiqua"/>
                <w:color w:val="000000"/>
              </w:rPr>
            </w:pPr>
          </w:p>
        </w:tc>
        <w:tc>
          <w:tcPr>
            <w:tcW w:w="1276" w:type="dxa"/>
            <w:shd w:val="clear" w:color="auto" w:fill="auto"/>
            <w:vAlign w:val="center"/>
          </w:tcPr>
          <w:p w14:paraId="2DACF624"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0.123</w:t>
            </w:r>
          </w:p>
        </w:tc>
        <w:tc>
          <w:tcPr>
            <w:tcW w:w="1559" w:type="dxa"/>
            <w:shd w:val="clear" w:color="auto" w:fill="auto"/>
            <w:vAlign w:val="center"/>
          </w:tcPr>
          <w:p w14:paraId="5F6B96FF"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276" w:type="dxa"/>
            <w:shd w:val="clear" w:color="auto" w:fill="auto"/>
            <w:vAlign w:val="center"/>
          </w:tcPr>
          <w:p w14:paraId="3D8CAAC3"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701" w:type="dxa"/>
            <w:shd w:val="clear" w:color="auto" w:fill="auto"/>
            <w:vAlign w:val="center"/>
          </w:tcPr>
          <w:p w14:paraId="587FCF35" w14:textId="77777777" w:rsidR="0003633D" w:rsidRPr="000810A4" w:rsidRDefault="0003633D" w:rsidP="000810A4">
            <w:pPr>
              <w:snapToGrid w:val="0"/>
              <w:spacing w:line="360" w:lineRule="auto"/>
              <w:jc w:val="both"/>
              <w:rPr>
                <w:rFonts w:ascii="Book Antiqua" w:eastAsia="Book Antiqua" w:hAnsi="Book Antiqua" w:cs="Book Antiqua"/>
                <w:color w:val="000000"/>
              </w:rPr>
            </w:pPr>
          </w:p>
        </w:tc>
        <w:tc>
          <w:tcPr>
            <w:tcW w:w="992" w:type="dxa"/>
            <w:shd w:val="clear" w:color="auto" w:fill="auto"/>
            <w:vAlign w:val="center"/>
          </w:tcPr>
          <w:p w14:paraId="3A3D1253"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0.119</w:t>
            </w:r>
          </w:p>
        </w:tc>
      </w:tr>
      <w:tr w:rsidR="0003633D" w:rsidRPr="000810A4" w14:paraId="3FD4F66A" w14:textId="77777777" w:rsidTr="004B1664">
        <w:trPr>
          <w:trHeight w:val="227"/>
        </w:trPr>
        <w:tc>
          <w:tcPr>
            <w:tcW w:w="1956" w:type="dxa"/>
            <w:shd w:val="clear" w:color="auto" w:fill="auto"/>
            <w:vAlign w:val="center"/>
          </w:tcPr>
          <w:p w14:paraId="717B7432"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No</w:t>
            </w:r>
          </w:p>
        </w:tc>
        <w:tc>
          <w:tcPr>
            <w:tcW w:w="1026" w:type="dxa"/>
            <w:shd w:val="clear" w:color="auto" w:fill="auto"/>
            <w:vAlign w:val="center"/>
          </w:tcPr>
          <w:p w14:paraId="282588D1"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174 (75.7)</w:t>
            </w:r>
          </w:p>
        </w:tc>
        <w:tc>
          <w:tcPr>
            <w:tcW w:w="851" w:type="dxa"/>
            <w:shd w:val="clear" w:color="auto" w:fill="auto"/>
            <w:vAlign w:val="center"/>
          </w:tcPr>
          <w:p w14:paraId="42FE8E12"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134 (77)</w:t>
            </w:r>
          </w:p>
        </w:tc>
        <w:tc>
          <w:tcPr>
            <w:tcW w:w="1100" w:type="dxa"/>
            <w:shd w:val="clear" w:color="auto" w:fill="auto"/>
            <w:vAlign w:val="center"/>
          </w:tcPr>
          <w:p w14:paraId="3A9D21B4"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40 (23)</w:t>
            </w:r>
          </w:p>
        </w:tc>
        <w:tc>
          <w:tcPr>
            <w:tcW w:w="1559" w:type="dxa"/>
            <w:shd w:val="clear" w:color="auto" w:fill="auto"/>
            <w:vAlign w:val="center"/>
          </w:tcPr>
          <w:p w14:paraId="3922D613" w14:textId="77777777" w:rsidR="0003633D" w:rsidRPr="000810A4" w:rsidRDefault="00A7738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1276" w:type="dxa"/>
            <w:shd w:val="clear" w:color="auto" w:fill="auto"/>
            <w:vAlign w:val="center"/>
          </w:tcPr>
          <w:p w14:paraId="087B6F06" w14:textId="77777777" w:rsidR="0003633D" w:rsidRPr="000810A4" w:rsidRDefault="0003633D" w:rsidP="000810A4">
            <w:pPr>
              <w:snapToGrid w:val="0"/>
              <w:spacing w:line="360" w:lineRule="auto"/>
              <w:jc w:val="both"/>
              <w:rPr>
                <w:rFonts w:ascii="Book Antiqua" w:eastAsia="Book Antiqua" w:hAnsi="Book Antiqua" w:cs="Book Antiqua"/>
                <w:b/>
                <w:color w:val="000000"/>
              </w:rPr>
            </w:pPr>
          </w:p>
        </w:tc>
        <w:tc>
          <w:tcPr>
            <w:tcW w:w="1559" w:type="dxa"/>
            <w:shd w:val="clear" w:color="auto" w:fill="auto"/>
            <w:vAlign w:val="center"/>
          </w:tcPr>
          <w:p w14:paraId="025EDDAD"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36 (90)</w:t>
            </w:r>
          </w:p>
        </w:tc>
        <w:tc>
          <w:tcPr>
            <w:tcW w:w="1276" w:type="dxa"/>
            <w:shd w:val="clear" w:color="auto" w:fill="auto"/>
            <w:vAlign w:val="center"/>
          </w:tcPr>
          <w:p w14:paraId="0C6AD492"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(10)</w:t>
            </w:r>
          </w:p>
        </w:tc>
        <w:tc>
          <w:tcPr>
            <w:tcW w:w="1701" w:type="dxa"/>
            <w:shd w:val="clear" w:color="auto" w:fill="auto"/>
            <w:vAlign w:val="center"/>
          </w:tcPr>
          <w:p w14:paraId="7969AAA6" w14:textId="77777777" w:rsidR="0003633D" w:rsidRPr="000810A4" w:rsidRDefault="00A7738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992" w:type="dxa"/>
            <w:shd w:val="clear" w:color="auto" w:fill="auto"/>
            <w:vAlign w:val="center"/>
          </w:tcPr>
          <w:p w14:paraId="65C48952" w14:textId="77777777" w:rsidR="0003633D" w:rsidRPr="000810A4" w:rsidRDefault="0003633D" w:rsidP="000810A4">
            <w:pPr>
              <w:snapToGrid w:val="0"/>
              <w:spacing w:line="360" w:lineRule="auto"/>
              <w:jc w:val="both"/>
              <w:rPr>
                <w:rFonts w:ascii="Book Antiqua" w:eastAsia="Book Antiqua" w:hAnsi="Book Antiqua" w:cs="Book Antiqua"/>
                <w:b/>
              </w:rPr>
            </w:pPr>
          </w:p>
        </w:tc>
      </w:tr>
      <w:tr w:rsidR="0003633D" w:rsidRPr="000810A4" w14:paraId="1B9DC46F" w14:textId="77777777" w:rsidTr="004B1664">
        <w:trPr>
          <w:trHeight w:val="227"/>
        </w:trPr>
        <w:tc>
          <w:tcPr>
            <w:tcW w:w="1956" w:type="dxa"/>
            <w:shd w:val="clear" w:color="auto" w:fill="auto"/>
            <w:vAlign w:val="center"/>
          </w:tcPr>
          <w:p w14:paraId="67FE225D"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Yes</w:t>
            </w:r>
          </w:p>
        </w:tc>
        <w:tc>
          <w:tcPr>
            <w:tcW w:w="1026" w:type="dxa"/>
            <w:shd w:val="clear" w:color="auto" w:fill="auto"/>
            <w:vAlign w:val="center"/>
          </w:tcPr>
          <w:p w14:paraId="1B792C2B"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56 (24.3)</w:t>
            </w:r>
          </w:p>
        </w:tc>
        <w:tc>
          <w:tcPr>
            <w:tcW w:w="851" w:type="dxa"/>
            <w:shd w:val="clear" w:color="auto" w:fill="auto"/>
            <w:vAlign w:val="center"/>
          </w:tcPr>
          <w:p w14:paraId="12A0340F"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37 (66.1)</w:t>
            </w:r>
          </w:p>
        </w:tc>
        <w:tc>
          <w:tcPr>
            <w:tcW w:w="1100" w:type="dxa"/>
            <w:shd w:val="clear" w:color="auto" w:fill="auto"/>
            <w:vAlign w:val="center"/>
          </w:tcPr>
          <w:p w14:paraId="26F9CD09"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19 (33.9)</w:t>
            </w:r>
          </w:p>
        </w:tc>
        <w:tc>
          <w:tcPr>
            <w:tcW w:w="1559" w:type="dxa"/>
            <w:shd w:val="clear" w:color="auto" w:fill="auto"/>
            <w:vAlign w:val="center"/>
          </w:tcPr>
          <w:p w14:paraId="583BA4D7"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1.54</w:t>
            </w:r>
            <w:r w:rsidR="00A77381" w:rsidRPr="000810A4">
              <w:rPr>
                <w:rFonts w:ascii="Book Antiqua" w:hAnsi="Book Antiqua" w:cs="Book Antiqua"/>
                <w:lang w:eastAsia="zh-CN"/>
              </w:rPr>
              <w:t xml:space="preserve"> </w:t>
            </w:r>
            <w:r w:rsidRPr="000810A4">
              <w:rPr>
                <w:rFonts w:ascii="Book Antiqua" w:eastAsia="Book Antiqua" w:hAnsi="Book Antiqua" w:cs="Book Antiqua"/>
              </w:rPr>
              <w:t>(0.89-2.66)</w:t>
            </w:r>
          </w:p>
        </w:tc>
        <w:tc>
          <w:tcPr>
            <w:tcW w:w="1276" w:type="dxa"/>
            <w:shd w:val="clear" w:color="auto" w:fill="auto"/>
            <w:vAlign w:val="center"/>
          </w:tcPr>
          <w:p w14:paraId="032FAC64" w14:textId="77777777" w:rsidR="0003633D" w:rsidRPr="000810A4" w:rsidRDefault="0003633D" w:rsidP="000810A4">
            <w:pPr>
              <w:snapToGrid w:val="0"/>
              <w:spacing w:line="360" w:lineRule="auto"/>
              <w:jc w:val="both"/>
              <w:rPr>
                <w:rFonts w:ascii="Book Antiqua" w:eastAsia="Book Antiqua" w:hAnsi="Book Antiqua" w:cs="Book Antiqua"/>
                <w:b/>
                <w:color w:val="000000"/>
              </w:rPr>
            </w:pPr>
          </w:p>
        </w:tc>
        <w:tc>
          <w:tcPr>
            <w:tcW w:w="1559" w:type="dxa"/>
            <w:shd w:val="clear" w:color="auto" w:fill="auto"/>
            <w:vAlign w:val="center"/>
          </w:tcPr>
          <w:p w14:paraId="56F53B76"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14 (73.7)</w:t>
            </w:r>
          </w:p>
        </w:tc>
        <w:tc>
          <w:tcPr>
            <w:tcW w:w="1276" w:type="dxa"/>
            <w:shd w:val="clear" w:color="auto" w:fill="auto"/>
            <w:vAlign w:val="center"/>
          </w:tcPr>
          <w:p w14:paraId="18F7147C"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(26.3)</w:t>
            </w:r>
          </w:p>
        </w:tc>
        <w:tc>
          <w:tcPr>
            <w:tcW w:w="1701" w:type="dxa"/>
            <w:shd w:val="clear" w:color="auto" w:fill="auto"/>
            <w:vAlign w:val="center"/>
          </w:tcPr>
          <w:p w14:paraId="59D991C4"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3.08</w:t>
            </w:r>
            <w:r w:rsidR="00A77381" w:rsidRPr="000810A4">
              <w:rPr>
                <w:rFonts w:ascii="Book Antiqua" w:hAnsi="Book Antiqua" w:cs="Book Antiqua"/>
                <w:lang w:eastAsia="zh-CN"/>
              </w:rPr>
              <w:t xml:space="preserve"> </w:t>
            </w:r>
            <w:r w:rsidRPr="000810A4">
              <w:rPr>
                <w:rFonts w:ascii="Book Antiqua" w:eastAsia="Book Antiqua" w:hAnsi="Book Antiqua" w:cs="Book Antiqua"/>
              </w:rPr>
              <w:t>(0.75-12.64)</w:t>
            </w:r>
          </w:p>
        </w:tc>
        <w:tc>
          <w:tcPr>
            <w:tcW w:w="992" w:type="dxa"/>
            <w:shd w:val="clear" w:color="auto" w:fill="auto"/>
            <w:vAlign w:val="center"/>
          </w:tcPr>
          <w:p w14:paraId="0AB9F94D" w14:textId="77777777" w:rsidR="0003633D" w:rsidRPr="000810A4" w:rsidRDefault="0003633D" w:rsidP="000810A4">
            <w:pPr>
              <w:snapToGrid w:val="0"/>
              <w:spacing w:line="360" w:lineRule="auto"/>
              <w:jc w:val="both"/>
              <w:rPr>
                <w:rFonts w:ascii="Book Antiqua" w:eastAsia="Book Antiqua" w:hAnsi="Book Antiqua" w:cs="Book Antiqua"/>
                <w:b/>
              </w:rPr>
            </w:pPr>
          </w:p>
        </w:tc>
      </w:tr>
      <w:tr w:rsidR="0003633D" w:rsidRPr="000810A4" w14:paraId="065370EE" w14:textId="77777777" w:rsidTr="004B1664">
        <w:trPr>
          <w:trHeight w:val="227"/>
        </w:trPr>
        <w:tc>
          <w:tcPr>
            <w:tcW w:w="1956" w:type="dxa"/>
            <w:shd w:val="clear" w:color="auto" w:fill="auto"/>
            <w:vAlign w:val="center"/>
          </w:tcPr>
          <w:p w14:paraId="0E85986A"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026" w:type="dxa"/>
            <w:shd w:val="clear" w:color="auto" w:fill="auto"/>
            <w:vAlign w:val="center"/>
          </w:tcPr>
          <w:p w14:paraId="3634D5ED"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w:t>
            </w:r>
          </w:p>
        </w:tc>
        <w:tc>
          <w:tcPr>
            <w:tcW w:w="1951" w:type="dxa"/>
            <w:gridSpan w:val="2"/>
            <w:shd w:val="clear" w:color="auto" w:fill="auto"/>
            <w:vAlign w:val="center"/>
          </w:tcPr>
          <w:p w14:paraId="23FFC083"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w:t>
            </w:r>
          </w:p>
        </w:tc>
        <w:tc>
          <w:tcPr>
            <w:tcW w:w="1559" w:type="dxa"/>
            <w:shd w:val="clear" w:color="auto" w:fill="auto"/>
            <w:vAlign w:val="center"/>
          </w:tcPr>
          <w:p w14:paraId="25892C25"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276" w:type="dxa"/>
            <w:shd w:val="clear" w:color="auto" w:fill="auto"/>
            <w:vAlign w:val="center"/>
          </w:tcPr>
          <w:p w14:paraId="1A6F5705" w14:textId="77777777" w:rsidR="0003633D" w:rsidRPr="000810A4" w:rsidRDefault="0003633D" w:rsidP="000810A4">
            <w:pPr>
              <w:snapToGrid w:val="0"/>
              <w:spacing w:line="360" w:lineRule="auto"/>
              <w:jc w:val="both"/>
              <w:rPr>
                <w:rFonts w:ascii="Book Antiqua" w:eastAsia="Book Antiqua" w:hAnsi="Book Antiqua" w:cs="Book Antiqua"/>
                <w:b/>
                <w:color w:val="000000"/>
              </w:rPr>
            </w:pPr>
          </w:p>
        </w:tc>
        <w:tc>
          <w:tcPr>
            <w:tcW w:w="2835" w:type="dxa"/>
            <w:gridSpan w:val="2"/>
            <w:shd w:val="clear" w:color="auto" w:fill="auto"/>
            <w:vAlign w:val="center"/>
          </w:tcPr>
          <w:p w14:paraId="3C6A0A8C"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w:t>
            </w:r>
          </w:p>
        </w:tc>
        <w:tc>
          <w:tcPr>
            <w:tcW w:w="1701" w:type="dxa"/>
            <w:shd w:val="clear" w:color="auto" w:fill="auto"/>
            <w:vAlign w:val="center"/>
          </w:tcPr>
          <w:p w14:paraId="4B236B62" w14:textId="77777777" w:rsidR="0003633D" w:rsidRPr="000810A4" w:rsidRDefault="0003633D" w:rsidP="000810A4">
            <w:pPr>
              <w:snapToGrid w:val="0"/>
              <w:spacing w:line="360" w:lineRule="auto"/>
              <w:jc w:val="both"/>
              <w:rPr>
                <w:rFonts w:ascii="Book Antiqua" w:eastAsia="Book Antiqua" w:hAnsi="Book Antiqua" w:cs="Book Antiqua"/>
              </w:rPr>
            </w:pPr>
          </w:p>
        </w:tc>
        <w:tc>
          <w:tcPr>
            <w:tcW w:w="992" w:type="dxa"/>
            <w:shd w:val="clear" w:color="auto" w:fill="auto"/>
            <w:vAlign w:val="center"/>
          </w:tcPr>
          <w:p w14:paraId="28DB763B" w14:textId="77777777" w:rsidR="0003633D" w:rsidRPr="000810A4" w:rsidRDefault="0003633D" w:rsidP="000810A4">
            <w:pPr>
              <w:snapToGrid w:val="0"/>
              <w:spacing w:line="360" w:lineRule="auto"/>
              <w:jc w:val="both"/>
              <w:rPr>
                <w:rFonts w:ascii="Book Antiqua" w:eastAsia="Book Antiqua" w:hAnsi="Book Antiqua" w:cs="Book Antiqua"/>
                <w:b/>
              </w:rPr>
            </w:pPr>
          </w:p>
        </w:tc>
      </w:tr>
      <w:tr w:rsidR="0003633D" w:rsidRPr="000810A4" w14:paraId="7C6174F9" w14:textId="77777777" w:rsidTr="004B1664">
        <w:trPr>
          <w:trHeight w:val="227"/>
        </w:trPr>
        <w:tc>
          <w:tcPr>
            <w:tcW w:w="1956" w:type="dxa"/>
            <w:shd w:val="clear" w:color="auto" w:fill="auto"/>
          </w:tcPr>
          <w:p w14:paraId="4A20167A"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 xml:space="preserve">Reoperation,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026" w:type="dxa"/>
            <w:shd w:val="clear" w:color="auto" w:fill="auto"/>
            <w:vAlign w:val="center"/>
          </w:tcPr>
          <w:p w14:paraId="4C0B331E" w14:textId="77777777" w:rsidR="0003633D" w:rsidRPr="000810A4" w:rsidRDefault="0003633D" w:rsidP="000810A4">
            <w:pPr>
              <w:snapToGrid w:val="0"/>
              <w:spacing w:line="360" w:lineRule="auto"/>
              <w:jc w:val="both"/>
              <w:rPr>
                <w:rFonts w:ascii="Book Antiqua" w:eastAsia="Book Antiqua" w:hAnsi="Book Antiqua" w:cs="Book Antiqua"/>
              </w:rPr>
            </w:pPr>
          </w:p>
        </w:tc>
        <w:tc>
          <w:tcPr>
            <w:tcW w:w="851" w:type="dxa"/>
            <w:shd w:val="clear" w:color="auto" w:fill="auto"/>
            <w:vAlign w:val="center"/>
          </w:tcPr>
          <w:p w14:paraId="64B4D5D8"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100" w:type="dxa"/>
            <w:shd w:val="clear" w:color="auto" w:fill="auto"/>
            <w:vAlign w:val="center"/>
          </w:tcPr>
          <w:p w14:paraId="087CB868"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559" w:type="dxa"/>
            <w:shd w:val="clear" w:color="auto" w:fill="auto"/>
            <w:vAlign w:val="center"/>
          </w:tcPr>
          <w:p w14:paraId="33BB27B4" w14:textId="77777777" w:rsidR="0003633D" w:rsidRPr="000810A4" w:rsidRDefault="0003633D" w:rsidP="000810A4">
            <w:pPr>
              <w:snapToGrid w:val="0"/>
              <w:spacing w:line="360" w:lineRule="auto"/>
              <w:jc w:val="both"/>
              <w:rPr>
                <w:rFonts w:ascii="Book Antiqua" w:eastAsia="Book Antiqua" w:hAnsi="Book Antiqua" w:cs="Book Antiqua"/>
                <w:color w:val="000000"/>
              </w:rPr>
            </w:pPr>
          </w:p>
        </w:tc>
        <w:tc>
          <w:tcPr>
            <w:tcW w:w="1276" w:type="dxa"/>
            <w:shd w:val="clear" w:color="auto" w:fill="auto"/>
            <w:vAlign w:val="center"/>
          </w:tcPr>
          <w:p w14:paraId="2DEEE787"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0.262</w:t>
            </w:r>
          </w:p>
        </w:tc>
        <w:tc>
          <w:tcPr>
            <w:tcW w:w="1559" w:type="dxa"/>
            <w:shd w:val="clear" w:color="auto" w:fill="auto"/>
            <w:vAlign w:val="center"/>
          </w:tcPr>
          <w:p w14:paraId="4134F64B"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276" w:type="dxa"/>
            <w:shd w:val="clear" w:color="auto" w:fill="auto"/>
            <w:vAlign w:val="center"/>
          </w:tcPr>
          <w:p w14:paraId="27D96354"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701" w:type="dxa"/>
            <w:shd w:val="clear" w:color="auto" w:fill="auto"/>
            <w:vAlign w:val="center"/>
          </w:tcPr>
          <w:p w14:paraId="59C45D50" w14:textId="77777777" w:rsidR="0003633D" w:rsidRPr="000810A4" w:rsidRDefault="0003633D" w:rsidP="000810A4">
            <w:pPr>
              <w:snapToGrid w:val="0"/>
              <w:spacing w:line="360" w:lineRule="auto"/>
              <w:jc w:val="both"/>
              <w:rPr>
                <w:rFonts w:ascii="Book Antiqua" w:eastAsia="Book Antiqua" w:hAnsi="Book Antiqua" w:cs="Book Antiqua"/>
                <w:color w:val="000000"/>
              </w:rPr>
            </w:pPr>
          </w:p>
        </w:tc>
        <w:tc>
          <w:tcPr>
            <w:tcW w:w="992" w:type="dxa"/>
            <w:shd w:val="clear" w:color="auto" w:fill="auto"/>
            <w:vAlign w:val="center"/>
          </w:tcPr>
          <w:p w14:paraId="5D3CB10F"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0.559</w:t>
            </w:r>
          </w:p>
        </w:tc>
      </w:tr>
      <w:tr w:rsidR="0003633D" w:rsidRPr="000810A4" w14:paraId="1A90552F" w14:textId="77777777" w:rsidTr="004B1664">
        <w:trPr>
          <w:trHeight w:val="227"/>
        </w:trPr>
        <w:tc>
          <w:tcPr>
            <w:tcW w:w="1956" w:type="dxa"/>
            <w:shd w:val="clear" w:color="auto" w:fill="auto"/>
            <w:vAlign w:val="center"/>
          </w:tcPr>
          <w:p w14:paraId="41D15D35"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No</w:t>
            </w:r>
          </w:p>
        </w:tc>
        <w:tc>
          <w:tcPr>
            <w:tcW w:w="1026" w:type="dxa"/>
            <w:shd w:val="clear" w:color="auto" w:fill="auto"/>
            <w:vAlign w:val="center"/>
          </w:tcPr>
          <w:p w14:paraId="17F191B3"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82 (91.1)</w:t>
            </w:r>
          </w:p>
        </w:tc>
        <w:tc>
          <w:tcPr>
            <w:tcW w:w="851" w:type="dxa"/>
            <w:shd w:val="clear" w:color="auto" w:fill="auto"/>
            <w:vAlign w:val="center"/>
          </w:tcPr>
          <w:p w14:paraId="296F3288"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60 (73.2)</w:t>
            </w:r>
          </w:p>
        </w:tc>
        <w:tc>
          <w:tcPr>
            <w:tcW w:w="1100" w:type="dxa"/>
            <w:shd w:val="clear" w:color="auto" w:fill="auto"/>
            <w:vAlign w:val="center"/>
          </w:tcPr>
          <w:p w14:paraId="29F24F38"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22 (26.8)</w:t>
            </w:r>
          </w:p>
        </w:tc>
        <w:tc>
          <w:tcPr>
            <w:tcW w:w="1559" w:type="dxa"/>
            <w:shd w:val="clear" w:color="auto" w:fill="auto"/>
            <w:vAlign w:val="center"/>
          </w:tcPr>
          <w:p w14:paraId="4FD5D994" w14:textId="77777777" w:rsidR="0003633D" w:rsidRPr="000810A4" w:rsidRDefault="00A7738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1276" w:type="dxa"/>
            <w:shd w:val="clear" w:color="auto" w:fill="auto"/>
            <w:vAlign w:val="center"/>
          </w:tcPr>
          <w:p w14:paraId="5A08F27C" w14:textId="77777777" w:rsidR="0003633D" w:rsidRPr="000810A4" w:rsidRDefault="0003633D" w:rsidP="000810A4">
            <w:pPr>
              <w:snapToGrid w:val="0"/>
              <w:spacing w:line="360" w:lineRule="auto"/>
              <w:jc w:val="both"/>
              <w:rPr>
                <w:rFonts w:ascii="Book Antiqua" w:eastAsia="Book Antiqua" w:hAnsi="Book Antiqua" w:cs="Book Antiqua"/>
                <w:b/>
                <w:color w:val="000000"/>
              </w:rPr>
            </w:pPr>
          </w:p>
        </w:tc>
        <w:tc>
          <w:tcPr>
            <w:tcW w:w="1559" w:type="dxa"/>
            <w:shd w:val="clear" w:color="auto" w:fill="auto"/>
            <w:vAlign w:val="center"/>
          </w:tcPr>
          <w:p w14:paraId="244B5238"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17 (77.3)</w:t>
            </w:r>
          </w:p>
        </w:tc>
        <w:tc>
          <w:tcPr>
            <w:tcW w:w="1276" w:type="dxa"/>
            <w:shd w:val="clear" w:color="auto" w:fill="auto"/>
            <w:vAlign w:val="center"/>
          </w:tcPr>
          <w:p w14:paraId="789DF9A5"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(22.7)</w:t>
            </w:r>
          </w:p>
        </w:tc>
        <w:tc>
          <w:tcPr>
            <w:tcW w:w="1701" w:type="dxa"/>
            <w:shd w:val="clear" w:color="auto" w:fill="auto"/>
            <w:vAlign w:val="center"/>
          </w:tcPr>
          <w:p w14:paraId="5F7F1DD5" w14:textId="77777777" w:rsidR="0003633D" w:rsidRPr="000810A4" w:rsidRDefault="00A7738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992" w:type="dxa"/>
            <w:shd w:val="clear" w:color="auto" w:fill="auto"/>
            <w:vAlign w:val="center"/>
          </w:tcPr>
          <w:p w14:paraId="2AA86DFD" w14:textId="77777777" w:rsidR="0003633D" w:rsidRPr="000810A4" w:rsidRDefault="0003633D" w:rsidP="000810A4">
            <w:pPr>
              <w:snapToGrid w:val="0"/>
              <w:spacing w:line="360" w:lineRule="auto"/>
              <w:jc w:val="both"/>
              <w:rPr>
                <w:rFonts w:ascii="Book Antiqua" w:eastAsia="Book Antiqua" w:hAnsi="Book Antiqua" w:cs="Book Antiqua"/>
                <w:b/>
              </w:rPr>
            </w:pPr>
          </w:p>
        </w:tc>
      </w:tr>
      <w:tr w:rsidR="0003633D" w:rsidRPr="000810A4" w14:paraId="6184260E" w14:textId="77777777" w:rsidTr="004B1664">
        <w:trPr>
          <w:trHeight w:val="227"/>
        </w:trPr>
        <w:tc>
          <w:tcPr>
            <w:tcW w:w="1956" w:type="dxa"/>
            <w:shd w:val="clear" w:color="auto" w:fill="auto"/>
            <w:vAlign w:val="center"/>
          </w:tcPr>
          <w:p w14:paraId="2E20B07C"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Yes</w:t>
            </w:r>
          </w:p>
        </w:tc>
        <w:tc>
          <w:tcPr>
            <w:tcW w:w="1026" w:type="dxa"/>
            <w:shd w:val="clear" w:color="auto" w:fill="auto"/>
            <w:vAlign w:val="center"/>
          </w:tcPr>
          <w:p w14:paraId="371F58AB"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8 (8.9)</w:t>
            </w:r>
          </w:p>
        </w:tc>
        <w:tc>
          <w:tcPr>
            <w:tcW w:w="851" w:type="dxa"/>
            <w:shd w:val="clear" w:color="auto" w:fill="auto"/>
            <w:vAlign w:val="center"/>
          </w:tcPr>
          <w:p w14:paraId="489966DF"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(62.5)</w:t>
            </w:r>
          </w:p>
        </w:tc>
        <w:tc>
          <w:tcPr>
            <w:tcW w:w="1100" w:type="dxa"/>
            <w:shd w:val="clear" w:color="auto" w:fill="auto"/>
            <w:vAlign w:val="center"/>
          </w:tcPr>
          <w:p w14:paraId="400C4F2E"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(37.5)</w:t>
            </w:r>
          </w:p>
        </w:tc>
        <w:tc>
          <w:tcPr>
            <w:tcW w:w="1559" w:type="dxa"/>
            <w:shd w:val="clear" w:color="auto" w:fill="auto"/>
            <w:vAlign w:val="center"/>
          </w:tcPr>
          <w:p w14:paraId="33466D35"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1.99</w:t>
            </w:r>
            <w:r w:rsidR="00A77381" w:rsidRPr="000810A4">
              <w:rPr>
                <w:rFonts w:ascii="Book Antiqua" w:hAnsi="Book Antiqua" w:cs="Book Antiqua"/>
                <w:lang w:eastAsia="zh-CN"/>
              </w:rPr>
              <w:t xml:space="preserve"> </w:t>
            </w:r>
            <w:r w:rsidRPr="000810A4">
              <w:rPr>
                <w:rFonts w:ascii="Book Antiqua" w:eastAsia="Book Antiqua" w:hAnsi="Book Antiqua" w:cs="Book Antiqua"/>
              </w:rPr>
              <w:t>(0.60-6.61)</w:t>
            </w:r>
          </w:p>
        </w:tc>
        <w:tc>
          <w:tcPr>
            <w:tcW w:w="1276" w:type="dxa"/>
            <w:shd w:val="clear" w:color="auto" w:fill="auto"/>
            <w:vAlign w:val="center"/>
          </w:tcPr>
          <w:p w14:paraId="2FD84766" w14:textId="77777777" w:rsidR="0003633D" w:rsidRPr="000810A4" w:rsidRDefault="0003633D" w:rsidP="000810A4">
            <w:pPr>
              <w:snapToGrid w:val="0"/>
              <w:spacing w:line="360" w:lineRule="auto"/>
              <w:jc w:val="both"/>
              <w:rPr>
                <w:rFonts w:ascii="Book Antiqua" w:eastAsia="Book Antiqua" w:hAnsi="Book Antiqua" w:cs="Book Antiqua"/>
                <w:b/>
                <w:color w:val="000000"/>
              </w:rPr>
            </w:pPr>
          </w:p>
        </w:tc>
        <w:tc>
          <w:tcPr>
            <w:tcW w:w="1559" w:type="dxa"/>
            <w:shd w:val="clear" w:color="auto" w:fill="auto"/>
            <w:vAlign w:val="center"/>
          </w:tcPr>
          <w:p w14:paraId="1737CFED"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(66.7)</w:t>
            </w:r>
          </w:p>
        </w:tc>
        <w:tc>
          <w:tcPr>
            <w:tcW w:w="1276" w:type="dxa"/>
            <w:shd w:val="clear" w:color="auto" w:fill="auto"/>
            <w:vAlign w:val="center"/>
          </w:tcPr>
          <w:p w14:paraId="53306F98"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(33.3)</w:t>
            </w:r>
          </w:p>
        </w:tc>
        <w:tc>
          <w:tcPr>
            <w:tcW w:w="1701" w:type="dxa"/>
            <w:shd w:val="clear" w:color="auto" w:fill="auto"/>
            <w:vAlign w:val="center"/>
          </w:tcPr>
          <w:p w14:paraId="0435F26A"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2.13</w:t>
            </w:r>
            <w:r w:rsidR="00A77381" w:rsidRPr="000810A4">
              <w:rPr>
                <w:rFonts w:ascii="Book Antiqua" w:hAnsi="Book Antiqua" w:cs="Book Antiqua"/>
                <w:lang w:eastAsia="zh-CN"/>
              </w:rPr>
              <w:t xml:space="preserve"> </w:t>
            </w:r>
            <w:r w:rsidRPr="000810A4">
              <w:rPr>
                <w:rFonts w:ascii="Book Antiqua" w:eastAsia="Book Antiqua" w:hAnsi="Book Antiqua" w:cs="Book Antiqua"/>
              </w:rPr>
              <w:t>(0.17-26.68)</w:t>
            </w:r>
          </w:p>
        </w:tc>
        <w:tc>
          <w:tcPr>
            <w:tcW w:w="992" w:type="dxa"/>
            <w:shd w:val="clear" w:color="auto" w:fill="auto"/>
            <w:vAlign w:val="center"/>
          </w:tcPr>
          <w:p w14:paraId="24A177F8" w14:textId="77777777" w:rsidR="0003633D" w:rsidRPr="000810A4" w:rsidRDefault="0003633D" w:rsidP="000810A4">
            <w:pPr>
              <w:snapToGrid w:val="0"/>
              <w:spacing w:line="360" w:lineRule="auto"/>
              <w:jc w:val="both"/>
              <w:rPr>
                <w:rFonts w:ascii="Book Antiqua" w:eastAsia="Book Antiqua" w:hAnsi="Book Antiqua" w:cs="Book Antiqua"/>
                <w:b/>
              </w:rPr>
            </w:pPr>
          </w:p>
        </w:tc>
      </w:tr>
      <w:tr w:rsidR="0003633D" w:rsidRPr="000810A4" w14:paraId="6E86C989" w14:textId="77777777" w:rsidTr="004B1664">
        <w:trPr>
          <w:trHeight w:val="227"/>
        </w:trPr>
        <w:tc>
          <w:tcPr>
            <w:tcW w:w="1956" w:type="dxa"/>
            <w:shd w:val="clear" w:color="auto" w:fill="auto"/>
            <w:vAlign w:val="center"/>
          </w:tcPr>
          <w:p w14:paraId="25B4D36F"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026" w:type="dxa"/>
            <w:shd w:val="clear" w:color="auto" w:fill="auto"/>
            <w:vAlign w:val="center"/>
          </w:tcPr>
          <w:p w14:paraId="252015D4"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144</w:t>
            </w:r>
          </w:p>
        </w:tc>
        <w:tc>
          <w:tcPr>
            <w:tcW w:w="1951" w:type="dxa"/>
            <w:gridSpan w:val="2"/>
            <w:shd w:val="clear" w:color="auto" w:fill="auto"/>
            <w:vAlign w:val="center"/>
          </w:tcPr>
          <w:p w14:paraId="5AF22AF3"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144</w:t>
            </w:r>
          </w:p>
        </w:tc>
        <w:tc>
          <w:tcPr>
            <w:tcW w:w="1559" w:type="dxa"/>
            <w:shd w:val="clear" w:color="auto" w:fill="auto"/>
            <w:vAlign w:val="center"/>
          </w:tcPr>
          <w:p w14:paraId="17668A51"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276" w:type="dxa"/>
            <w:shd w:val="clear" w:color="auto" w:fill="auto"/>
            <w:vAlign w:val="center"/>
          </w:tcPr>
          <w:p w14:paraId="53D4F754" w14:textId="77777777" w:rsidR="0003633D" w:rsidRPr="000810A4" w:rsidRDefault="0003633D" w:rsidP="000810A4">
            <w:pPr>
              <w:snapToGrid w:val="0"/>
              <w:spacing w:line="360" w:lineRule="auto"/>
              <w:jc w:val="both"/>
              <w:rPr>
                <w:rFonts w:ascii="Book Antiqua" w:eastAsia="Book Antiqua" w:hAnsi="Book Antiqua" w:cs="Book Antiqua"/>
                <w:b/>
                <w:color w:val="000000"/>
              </w:rPr>
            </w:pPr>
          </w:p>
        </w:tc>
        <w:tc>
          <w:tcPr>
            <w:tcW w:w="2835" w:type="dxa"/>
            <w:gridSpan w:val="2"/>
            <w:shd w:val="clear" w:color="auto" w:fill="auto"/>
            <w:vAlign w:val="center"/>
          </w:tcPr>
          <w:p w14:paraId="2C212A4F"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35</w:t>
            </w:r>
          </w:p>
        </w:tc>
        <w:tc>
          <w:tcPr>
            <w:tcW w:w="1701" w:type="dxa"/>
            <w:shd w:val="clear" w:color="auto" w:fill="auto"/>
            <w:vAlign w:val="center"/>
          </w:tcPr>
          <w:p w14:paraId="0F60D58B" w14:textId="77777777" w:rsidR="0003633D" w:rsidRPr="000810A4" w:rsidRDefault="0003633D" w:rsidP="000810A4">
            <w:pPr>
              <w:snapToGrid w:val="0"/>
              <w:spacing w:line="360" w:lineRule="auto"/>
              <w:jc w:val="both"/>
              <w:rPr>
                <w:rFonts w:ascii="Book Antiqua" w:eastAsia="Book Antiqua" w:hAnsi="Book Antiqua" w:cs="Book Antiqua"/>
              </w:rPr>
            </w:pPr>
          </w:p>
        </w:tc>
        <w:tc>
          <w:tcPr>
            <w:tcW w:w="992" w:type="dxa"/>
            <w:shd w:val="clear" w:color="auto" w:fill="auto"/>
            <w:vAlign w:val="center"/>
          </w:tcPr>
          <w:p w14:paraId="10ECFBDB" w14:textId="77777777" w:rsidR="0003633D" w:rsidRPr="000810A4" w:rsidRDefault="0003633D" w:rsidP="000810A4">
            <w:pPr>
              <w:snapToGrid w:val="0"/>
              <w:spacing w:line="360" w:lineRule="auto"/>
              <w:jc w:val="both"/>
              <w:rPr>
                <w:rFonts w:ascii="Book Antiqua" w:eastAsia="Book Antiqua" w:hAnsi="Book Antiqua" w:cs="Book Antiqua"/>
                <w:b/>
              </w:rPr>
            </w:pPr>
          </w:p>
        </w:tc>
      </w:tr>
      <w:tr w:rsidR="0003633D" w:rsidRPr="000810A4" w14:paraId="1833818E" w14:textId="77777777" w:rsidTr="004B1664">
        <w:trPr>
          <w:trHeight w:val="227"/>
        </w:trPr>
        <w:tc>
          <w:tcPr>
            <w:tcW w:w="1956" w:type="dxa"/>
            <w:shd w:val="clear" w:color="auto" w:fill="auto"/>
          </w:tcPr>
          <w:p w14:paraId="43EE89D3" w14:textId="77777777" w:rsidR="0003633D" w:rsidRPr="000810A4" w:rsidRDefault="000810A4" w:rsidP="000810A4">
            <w:pPr>
              <w:snapToGrid w:val="0"/>
              <w:spacing w:line="360" w:lineRule="auto"/>
              <w:jc w:val="both"/>
              <w:rPr>
                <w:rFonts w:ascii="Book Antiqua" w:eastAsia="Book Antiqua" w:hAnsi="Book Antiqua" w:cs="Book Antiqua"/>
                <w:color w:val="000000"/>
                <w:lang w:val="en-GB"/>
              </w:rPr>
            </w:pPr>
            <w:r w:rsidRPr="000810A4">
              <w:rPr>
                <w:rFonts w:ascii="Book Antiqua" w:eastAsia="Book Antiqua" w:hAnsi="Book Antiqua" w:cs="Book Antiqua"/>
                <w:color w:val="000000"/>
                <w:lang w:val="en-GB"/>
              </w:rPr>
              <w:t>Hospital stay, d</w:t>
            </w:r>
            <w:r w:rsidR="00A77381" w:rsidRPr="000810A4">
              <w:rPr>
                <w:rFonts w:ascii="Book Antiqua" w:eastAsia="Book Antiqua" w:hAnsi="Book Antiqua" w:cs="Book Antiqua"/>
                <w:color w:val="000000"/>
                <w:lang w:val="en-GB"/>
              </w:rPr>
              <w:t xml:space="preserve">, </w:t>
            </w:r>
            <w:r w:rsidR="0003633D" w:rsidRPr="000810A4">
              <w:rPr>
                <w:rFonts w:ascii="Book Antiqua" w:eastAsia="Book Antiqua" w:hAnsi="Book Antiqua" w:cs="Book Antiqua"/>
                <w:color w:val="000000"/>
                <w:lang w:val="en-GB"/>
              </w:rPr>
              <w:t>mean</w:t>
            </w:r>
            <w:r w:rsidR="00A77381" w:rsidRPr="000810A4">
              <w:rPr>
                <w:rFonts w:ascii="Book Antiqua" w:eastAsia="Book Antiqua" w:hAnsi="Book Antiqua" w:cs="Book Antiqua"/>
                <w:color w:val="000000"/>
                <w:lang w:val="en-GB"/>
              </w:rPr>
              <w:t xml:space="preserve"> </w:t>
            </w:r>
            <w:r w:rsidR="0003633D" w:rsidRPr="000810A4">
              <w:rPr>
                <w:rFonts w:ascii="Book Antiqua" w:eastAsia="Book Antiqua" w:hAnsi="Book Antiqua" w:cs="Book Antiqua"/>
                <w:color w:val="000000"/>
                <w:lang w:val="en-GB"/>
              </w:rPr>
              <w:t>±</w:t>
            </w:r>
            <w:r w:rsidR="00A77381" w:rsidRPr="000810A4">
              <w:rPr>
                <w:rFonts w:ascii="Book Antiqua" w:eastAsia="Book Antiqua" w:hAnsi="Book Antiqua" w:cs="Book Antiqua"/>
                <w:color w:val="000000"/>
                <w:lang w:val="en-GB"/>
              </w:rPr>
              <w:t xml:space="preserve"> </w:t>
            </w:r>
            <w:r w:rsidR="0003633D" w:rsidRPr="000810A4">
              <w:rPr>
                <w:rFonts w:ascii="Book Antiqua" w:eastAsia="Book Antiqua" w:hAnsi="Book Antiqua" w:cs="Book Antiqua"/>
                <w:color w:val="000000"/>
                <w:lang w:val="en-GB"/>
              </w:rPr>
              <w:t>SD</w:t>
            </w:r>
          </w:p>
        </w:tc>
        <w:tc>
          <w:tcPr>
            <w:tcW w:w="1026" w:type="dxa"/>
            <w:shd w:val="clear" w:color="auto" w:fill="auto"/>
            <w:vAlign w:val="center"/>
          </w:tcPr>
          <w:p w14:paraId="312A43A3"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9.2</w:t>
            </w:r>
            <w:r w:rsidR="00A77381"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A77381"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6</w:t>
            </w:r>
          </w:p>
        </w:tc>
        <w:tc>
          <w:tcPr>
            <w:tcW w:w="851" w:type="dxa"/>
            <w:shd w:val="clear" w:color="auto" w:fill="auto"/>
            <w:vAlign w:val="center"/>
          </w:tcPr>
          <w:p w14:paraId="3D7191D7"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8.7</w:t>
            </w:r>
            <w:r w:rsidR="00A77381"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A77381"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3.7</w:t>
            </w:r>
          </w:p>
        </w:tc>
        <w:tc>
          <w:tcPr>
            <w:tcW w:w="1100" w:type="dxa"/>
            <w:shd w:val="clear" w:color="auto" w:fill="auto"/>
            <w:vAlign w:val="center"/>
          </w:tcPr>
          <w:p w14:paraId="48F4C5D6"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10.9</w:t>
            </w:r>
            <w:r w:rsidR="00A77381"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A77381"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9.1</w:t>
            </w:r>
          </w:p>
        </w:tc>
        <w:tc>
          <w:tcPr>
            <w:tcW w:w="1559" w:type="dxa"/>
            <w:shd w:val="clear" w:color="auto" w:fill="auto"/>
            <w:vAlign w:val="center"/>
          </w:tcPr>
          <w:p w14:paraId="71568FAF"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1.05</w:t>
            </w:r>
            <w:r w:rsidR="00A77381"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(1.02-1.07)</w:t>
            </w:r>
          </w:p>
        </w:tc>
        <w:tc>
          <w:tcPr>
            <w:tcW w:w="1276" w:type="dxa"/>
            <w:shd w:val="clear" w:color="auto" w:fill="auto"/>
            <w:vAlign w:val="center"/>
          </w:tcPr>
          <w:p w14:paraId="20D330D3"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0.001</w:t>
            </w:r>
          </w:p>
        </w:tc>
        <w:tc>
          <w:tcPr>
            <w:tcW w:w="1559" w:type="dxa"/>
            <w:shd w:val="clear" w:color="auto" w:fill="auto"/>
            <w:vAlign w:val="center"/>
          </w:tcPr>
          <w:p w14:paraId="6104D90E"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10.9</w:t>
            </w:r>
            <w:r w:rsidR="00A77381"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A77381"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9.8</w:t>
            </w:r>
          </w:p>
        </w:tc>
        <w:tc>
          <w:tcPr>
            <w:tcW w:w="1276" w:type="dxa"/>
            <w:shd w:val="clear" w:color="auto" w:fill="auto"/>
            <w:vAlign w:val="center"/>
          </w:tcPr>
          <w:p w14:paraId="1207D617"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10.6</w:t>
            </w:r>
            <w:r w:rsidR="00A77381"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A77381"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4.0</w:t>
            </w:r>
          </w:p>
        </w:tc>
        <w:tc>
          <w:tcPr>
            <w:tcW w:w="1701" w:type="dxa"/>
            <w:shd w:val="clear" w:color="auto" w:fill="auto"/>
            <w:vAlign w:val="center"/>
          </w:tcPr>
          <w:p w14:paraId="51ACE853"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1.01</w:t>
            </w:r>
            <w:r w:rsidR="00A77381"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(0.95-1.08)</w:t>
            </w:r>
          </w:p>
        </w:tc>
        <w:tc>
          <w:tcPr>
            <w:tcW w:w="992" w:type="dxa"/>
            <w:shd w:val="clear" w:color="auto" w:fill="auto"/>
            <w:vAlign w:val="center"/>
          </w:tcPr>
          <w:p w14:paraId="7159AC4A"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0.737</w:t>
            </w:r>
          </w:p>
        </w:tc>
      </w:tr>
      <w:tr w:rsidR="0003633D" w:rsidRPr="000810A4" w14:paraId="67A3BC3D" w14:textId="77777777" w:rsidTr="004B1664">
        <w:trPr>
          <w:trHeight w:val="227"/>
        </w:trPr>
        <w:tc>
          <w:tcPr>
            <w:tcW w:w="1956" w:type="dxa"/>
            <w:shd w:val="clear" w:color="auto" w:fill="auto"/>
          </w:tcPr>
          <w:p w14:paraId="0AFDE301"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Adjuvant therapy,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026" w:type="dxa"/>
            <w:shd w:val="clear" w:color="auto" w:fill="auto"/>
            <w:vAlign w:val="center"/>
          </w:tcPr>
          <w:p w14:paraId="48FA5C9A" w14:textId="77777777" w:rsidR="0003633D" w:rsidRPr="000810A4" w:rsidRDefault="0003633D" w:rsidP="000810A4">
            <w:pPr>
              <w:snapToGrid w:val="0"/>
              <w:spacing w:line="360" w:lineRule="auto"/>
              <w:jc w:val="both"/>
              <w:rPr>
                <w:rFonts w:ascii="Book Antiqua" w:eastAsia="Book Antiqua" w:hAnsi="Book Antiqua" w:cs="Book Antiqua"/>
              </w:rPr>
            </w:pPr>
          </w:p>
        </w:tc>
        <w:tc>
          <w:tcPr>
            <w:tcW w:w="851" w:type="dxa"/>
            <w:shd w:val="clear" w:color="auto" w:fill="auto"/>
            <w:vAlign w:val="center"/>
          </w:tcPr>
          <w:p w14:paraId="47BF6579"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100" w:type="dxa"/>
            <w:shd w:val="clear" w:color="auto" w:fill="auto"/>
            <w:vAlign w:val="center"/>
          </w:tcPr>
          <w:p w14:paraId="14A4B185"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559" w:type="dxa"/>
            <w:shd w:val="clear" w:color="auto" w:fill="auto"/>
            <w:vAlign w:val="center"/>
          </w:tcPr>
          <w:p w14:paraId="0D3AF7A3" w14:textId="77777777" w:rsidR="0003633D" w:rsidRPr="000810A4" w:rsidRDefault="0003633D" w:rsidP="000810A4">
            <w:pPr>
              <w:snapToGrid w:val="0"/>
              <w:spacing w:line="360" w:lineRule="auto"/>
              <w:jc w:val="both"/>
              <w:rPr>
                <w:rFonts w:ascii="Book Antiqua" w:eastAsia="Book Antiqua" w:hAnsi="Book Antiqua" w:cs="Book Antiqua"/>
                <w:color w:val="000000"/>
              </w:rPr>
            </w:pPr>
          </w:p>
        </w:tc>
        <w:tc>
          <w:tcPr>
            <w:tcW w:w="1276" w:type="dxa"/>
            <w:shd w:val="clear" w:color="auto" w:fill="auto"/>
            <w:vAlign w:val="center"/>
          </w:tcPr>
          <w:p w14:paraId="2A3AE429"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0.064</w:t>
            </w:r>
          </w:p>
        </w:tc>
        <w:tc>
          <w:tcPr>
            <w:tcW w:w="1559" w:type="dxa"/>
            <w:shd w:val="clear" w:color="auto" w:fill="auto"/>
            <w:vAlign w:val="center"/>
          </w:tcPr>
          <w:p w14:paraId="304FB85C"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276" w:type="dxa"/>
            <w:shd w:val="clear" w:color="auto" w:fill="auto"/>
            <w:vAlign w:val="center"/>
          </w:tcPr>
          <w:p w14:paraId="7D60757D"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701" w:type="dxa"/>
            <w:shd w:val="clear" w:color="auto" w:fill="auto"/>
            <w:vAlign w:val="center"/>
          </w:tcPr>
          <w:p w14:paraId="788834F7" w14:textId="77777777" w:rsidR="0003633D" w:rsidRPr="000810A4" w:rsidRDefault="0003633D" w:rsidP="000810A4">
            <w:pPr>
              <w:snapToGrid w:val="0"/>
              <w:spacing w:line="360" w:lineRule="auto"/>
              <w:jc w:val="both"/>
              <w:rPr>
                <w:rFonts w:ascii="Book Antiqua" w:eastAsia="Book Antiqua" w:hAnsi="Book Antiqua" w:cs="Book Antiqua"/>
                <w:color w:val="000000"/>
              </w:rPr>
            </w:pPr>
          </w:p>
        </w:tc>
        <w:tc>
          <w:tcPr>
            <w:tcW w:w="992" w:type="dxa"/>
            <w:shd w:val="clear" w:color="auto" w:fill="auto"/>
            <w:vAlign w:val="center"/>
          </w:tcPr>
          <w:p w14:paraId="1C64F1FA"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0.057</w:t>
            </w:r>
          </w:p>
        </w:tc>
      </w:tr>
      <w:tr w:rsidR="0003633D" w:rsidRPr="000810A4" w14:paraId="490F872F" w14:textId="77777777" w:rsidTr="004B1664">
        <w:trPr>
          <w:trHeight w:val="227"/>
        </w:trPr>
        <w:tc>
          <w:tcPr>
            <w:tcW w:w="1956" w:type="dxa"/>
            <w:shd w:val="clear" w:color="auto" w:fill="auto"/>
            <w:vAlign w:val="center"/>
          </w:tcPr>
          <w:p w14:paraId="0F7967C0"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No</w:t>
            </w:r>
          </w:p>
        </w:tc>
        <w:tc>
          <w:tcPr>
            <w:tcW w:w="1026" w:type="dxa"/>
            <w:shd w:val="clear" w:color="auto" w:fill="auto"/>
            <w:vAlign w:val="center"/>
          </w:tcPr>
          <w:p w14:paraId="3F8DE054"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127 (56.4)</w:t>
            </w:r>
          </w:p>
        </w:tc>
        <w:tc>
          <w:tcPr>
            <w:tcW w:w="851" w:type="dxa"/>
            <w:shd w:val="clear" w:color="auto" w:fill="auto"/>
            <w:vAlign w:val="center"/>
          </w:tcPr>
          <w:p w14:paraId="40E3DD78"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103 (81.1)</w:t>
            </w:r>
          </w:p>
        </w:tc>
        <w:tc>
          <w:tcPr>
            <w:tcW w:w="1100" w:type="dxa"/>
            <w:shd w:val="clear" w:color="auto" w:fill="auto"/>
            <w:vAlign w:val="center"/>
          </w:tcPr>
          <w:p w14:paraId="00B40E1A"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24 (18.9)</w:t>
            </w:r>
          </w:p>
        </w:tc>
        <w:tc>
          <w:tcPr>
            <w:tcW w:w="1559" w:type="dxa"/>
            <w:shd w:val="clear" w:color="auto" w:fill="auto"/>
            <w:vAlign w:val="center"/>
          </w:tcPr>
          <w:p w14:paraId="168DB631" w14:textId="77777777" w:rsidR="0003633D" w:rsidRPr="000810A4" w:rsidRDefault="00A7738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1276" w:type="dxa"/>
            <w:shd w:val="clear" w:color="auto" w:fill="auto"/>
            <w:vAlign w:val="center"/>
          </w:tcPr>
          <w:p w14:paraId="559338DD" w14:textId="77777777" w:rsidR="0003633D" w:rsidRPr="000810A4" w:rsidRDefault="0003633D" w:rsidP="000810A4">
            <w:pPr>
              <w:snapToGrid w:val="0"/>
              <w:spacing w:line="360" w:lineRule="auto"/>
              <w:jc w:val="both"/>
              <w:rPr>
                <w:rFonts w:ascii="Book Antiqua" w:eastAsia="Book Antiqua" w:hAnsi="Book Antiqua" w:cs="Book Antiqua"/>
                <w:color w:val="000000"/>
              </w:rPr>
            </w:pPr>
          </w:p>
        </w:tc>
        <w:tc>
          <w:tcPr>
            <w:tcW w:w="1559" w:type="dxa"/>
            <w:shd w:val="clear" w:color="auto" w:fill="auto"/>
            <w:vAlign w:val="center"/>
          </w:tcPr>
          <w:p w14:paraId="0BF94B12"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18 (75)</w:t>
            </w:r>
          </w:p>
        </w:tc>
        <w:tc>
          <w:tcPr>
            <w:tcW w:w="1276" w:type="dxa"/>
            <w:shd w:val="clear" w:color="auto" w:fill="auto"/>
            <w:vAlign w:val="center"/>
          </w:tcPr>
          <w:p w14:paraId="75C1A5FC"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(25)</w:t>
            </w:r>
          </w:p>
        </w:tc>
        <w:tc>
          <w:tcPr>
            <w:tcW w:w="1701" w:type="dxa"/>
            <w:shd w:val="clear" w:color="auto" w:fill="auto"/>
            <w:vAlign w:val="center"/>
          </w:tcPr>
          <w:p w14:paraId="2109BA72" w14:textId="77777777" w:rsidR="0003633D" w:rsidRPr="000810A4" w:rsidRDefault="00A7738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992" w:type="dxa"/>
            <w:shd w:val="clear" w:color="auto" w:fill="auto"/>
            <w:vAlign w:val="center"/>
          </w:tcPr>
          <w:p w14:paraId="0D4271AC" w14:textId="77777777" w:rsidR="0003633D" w:rsidRPr="000810A4" w:rsidRDefault="0003633D" w:rsidP="000810A4">
            <w:pPr>
              <w:snapToGrid w:val="0"/>
              <w:spacing w:line="360" w:lineRule="auto"/>
              <w:jc w:val="both"/>
              <w:rPr>
                <w:rFonts w:ascii="Book Antiqua" w:eastAsia="Book Antiqua" w:hAnsi="Book Antiqua" w:cs="Book Antiqua"/>
              </w:rPr>
            </w:pPr>
          </w:p>
        </w:tc>
      </w:tr>
      <w:tr w:rsidR="0003633D" w:rsidRPr="000810A4" w14:paraId="70312E43" w14:textId="77777777" w:rsidTr="004B1664">
        <w:trPr>
          <w:trHeight w:val="227"/>
        </w:trPr>
        <w:tc>
          <w:tcPr>
            <w:tcW w:w="1956" w:type="dxa"/>
            <w:shd w:val="clear" w:color="auto" w:fill="auto"/>
            <w:vAlign w:val="center"/>
          </w:tcPr>
          <w:p w14:paraId="73C1FCA6"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Yes</w:t>
            </w:r>
          </w:p>
        </w:tc>
        <w:tc>
          <w:tcPr>
            <w:tcW w:w="1026" w:type="dxa"/>
            <w:shd w:val="clear" w:color="auto" w:fill="auto"/>
            <w:vAlign w:val="center"/>
          </w:tcPr>
          <w:p w14:paraId="74065FB1"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98 (43.5)</w:t>
            </w:r>
          </w:p>
        </w:tc>
        <w:tc>
          <w:tcPr>
            <w:tcW w:w="851" w:type="dxa"/>
            <w:shd w:val="clear" w:color="auto" w:fill="auto"/>
            <w:vAlign w:val="center"/>
          </w:tcPr>
          <w:p w14:paraId="3391FF04"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67 (68.4)</w:t>
            </w:r>
          </w:p>
        </w:tc>
        <w:tc>
          <w:tcPr>
            <w:tcW w:w="1100" w:type="dxa"/>
            <w:shd w:val="clear" w:color="auto" w:fill="auto"/>
            <w:vAlign w:val="center"/>
          </w:tcPr>
          <w:p w14:paraId="02F0FDB8"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31 (31.6)</w:t>
            </w:r>
          </w:p>
        </w:tc>
        <w:tc>
          <w:tcPr>
            <w:tcW w:w="1559" w:type="dxa"/>
            <w:shd w:val="clear" w:color="auto" w:fill="auto"/>
            <w:vAlign w:val="center"/>
          </w:tcPr>
          <w:p w14:paraId="72423756"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1.65</w:t>
            </w:r>
            <w:r w:rsidR="00A77381" w:rsidRPr="000810A4">
              <w:rPr>
                <w:rFonts w:ascii="Book Antiqua" w:hAnsi="Book Antiqua" w:cs="Book Antiqua"/>
                <w:lang w:eastAsia="zh-CN"/>
              </w:rPr>
              <w:t xml:space="preserve"> </w:t>
            </w:r>
            <w:r w:rsidRPr="000810A4">
              <w:rPr>
                <w:rFonts w:ascii="Book Antiqua" w:eastAsia="Book Antiqua" w:hAnsi="Book Antiqua" w:cs="Book Antiqua"/>
              </w:rPr>
              <w:t>(0.97-2.81)</w:t>
            </w:r>
          </w:p>
        </w:tc>
        <w:tc>
          <w:tcPr>
            <w:tcW w:w="1276" w:type="dxa"/>
            <w:shd w:val="clear" w:color="auto" w:fill="auto"/>
            <w:vAlign w:val="center"/>
          </w:tcPr>
          <w:p w14:paraId="7151C09F" w14:textId="77777777" w:rsidR="0003633D" w:rsidRPr="000810A4" w:rsidRDefault="0003633D" w:rsidP="000810A4">
            <w:pPr>
              <w:snapToGrid w:val="0"/>
              <w:spacing w:line="360" w:lineRule="auto"/>
              <w:jc w:val="both"/>
              <w:rPr>
                <w:rFonts w:ascii="Book Antiqua" w:eastAsia="Book Antiqua" w:hAnsi="Book Antiqua" w:cs="Book Antiqua"/>
                <w:color w:val="000000"/>
              </w:rPr>
            </w:pPr>
          </w:p>
        </w:tc>
        <w:tc>
          <w:tcPr>
            <w:tcW w:w="1559" w:type="dxa"/>
            <w:shd w:val="clear" w:color="auto" w:fill="auto"/>
            <w:vAlign w:val="center"/>
          </w:tcPr>
          <w:p w14:paraId="6857978F"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28 (90.3)</w:t>
            </w:r>
          </w:p>
        </w:tc>
        <w:tc>
          <w:tcPr>
            <w:tcW w:w="1276" w:type="dxa"/>
            <w:shd w:val="clear" w:color="auto" w:fill="auto"/>
            <w:vAlign w:val="center"/>
          </w:tcPr>
          <w:p w14:paraId="035E3646"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(9.7)</w:t>
            </w:r>
          </w:p>
        </w:tc>
        <w:tc>
          <w:tcPr>
            <w:tcW w:w="1701" w:type="dxa"/>
            <w:shd w:val="clear" w:color="auto" w:fill="auto"/>
            <w:vAlign w:val="center"/>
          </w:tcPr>
          <w:p w14:paraId="5054CF6E"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0.22</w:t>
            </w:r>
            <w:r w:rsidR="00A77381" w:rsidRPr="000810A4">
              <w:rPr>
                <w:rFonts w:ascii="Book Antiqua" w:hAnsi="Book Antiqua" w:cs="Book Antiqua"/>
                <w:lang w:eastAsia="zh-CN"/>
              </w:rPr>
              <w:t xml:space="preserve"> </w:t>
            </w:r>
            <w:r w:rsidRPr="000810A4">
              <w:rPr>
                <w:rFonts w:ascii="Book Antiqua" w:eastAsia="Book Antiqua" w:hAnsi="Book Antiqua" w:cs="Book Antiqua"/>
              </w:rPr>
              <w:t>(0.04-1.04)</w:t>
            </w:r>
          </w:p>
        </w:tc>
        <w:tc>
          <w:tcPr>
            <w:tcW w:w="992" w:type="dxa"/>
            <w:shd w:val="clear" w:color="auto" w:fill="auto"/>
            <w:vAlign w:val="center"/>
          </w:tcPr>
          <w:p w14:paraId="60A68B0C" w14:textId="77777777" w:rsidR="0003633D" w:rsidRPr="000810A4" w:rsidRDefault="0003633D" w:rsidP="000810A4">
            <w:pPr>
              <w:snapToGrid w:val="0"/>
              <w:spacing w:line="360" w:lineRule="auto"/>
              <w:jc w:val="both"/>
              <w:rPr>
                <w:rFonts w:ascii="Book Antiqua" w:eastAsia="Book Antiqua" w:hAnsi="Book Antiqua" w:cs="Book Antiqua"/>
              </w:rPr>
            </w:pPr>
          </w:p>
        </w:tc>
      </w:tr>
      <w:tr w:rsidR="0003633D" w:rsidRPr="000810A4" w14:paraId="3C981907" w14:textId="77777777" w:rsidTr="004B1664">
        <w:trPr>
          <w:trHeight w:val="227"/>
        </w:trPr>
        <w:tc>
          <w:tcPr>
            <w:tcW w:w="1956" w:type="dxa"/>
            <w:shd w:val="clear" w:color="auto" w:fill="auto"/>
            <w:vAlign w:val="center"/>
          </w:tcPr>
          <w:p w14:paraId="29C8B78D"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026" w:type="dxa"/>
            <w:shd w:val="clear" w:color="auto" w:fill="auto"/>
            <w:vAlign w:val="center"/>
          </w:tcPr>
          <w:p w14:paraId="143675C4"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9</w:t>
            </w:r>
          </w:p>
        </w:tc>
        <w:tc>
          <w:tcPr>
            <w:tcW w:w="1951" w:type="dxa"/>
            <w:gridSpan w:val="2"/>
            <w:shd w:val="clear" w:color="auto" w:fill="auto"/>
            <w:vAlign w:val="center"/>
          </w:tcPr>
          <w:p w14:paraId="08509601"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9</w:t>
            </w:r>
          </w:p>
        </w:tc>
        <w:tc>
          <w:tcPr>
            <w:tcW w:w="1559" w:type="dxa"/>
            <w:shd w:val="clear" w:color="auto" w:fill="auto"/>
            <w:vAlign w:val="center"/>
          </w:tcPr>
          <w:p w14:paraId="169767E0"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276" w:type="dxa"/>
            <w:shd w:val="clear" w:color="auto" w:fill="auto"/>
            <w:vAlign w:val="center"/>
          </w:tcPr>
          <w:p w14:paraId="4978C91A" w14:textId="77777777" w:rsidR="0003633D" w:rsidRPr="000810A4" w:rsidRDefault="0003633D" w:rsidP="000810A4">
            <w:pPr>
              <w:snapToGrid w:val="0"/>
              <w:spacing w:line="360" w:lineRule="auto"/>
              <w:jc w:val="both"/>
              <w:rPr>
                <w:rFonts w:ascii="Book Antiqua" w:eastAsia="Book Antiqua" w:hAnsi="Book Antiqua" w:cs="Book Antiqua"/>
                <w:color w:val="000000"/>
              </w:rPr>
            </w:pPr>
          </w:p>
        </w:tc>
        <w:tc>
          <w:tcPr>
            <w:tcW w:w="2835" w:type="dxa"/>
            <w:gridSpan w:val="2"/>
            <w:shd w:val="clear" w:color="auto" w:fill="auto"/>
            <w:vAlign w:val="center"/>
          </w:tcPr>
          <w:p w14:paraId="39C7C449"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w:t>
            </w:r>
          </w:p>
        </w:tc>
        <w:tc>
          <w:tcPr>
            <w:tcW w:w="1701" w:type="dxa"/>
            <w:shd w:val="clear" w:color="auto" w:fill="auto"/>
            <w:vAlign w:val="center"/>
          </w:tcPr>
          <w:p w14:paraId="3FC1F631" w14:textId="77777777" w:rsidR="0003633D" w:rsidRPr="000810A4" w:rsidRDefault="0003633D" w:rsidP="000810A4">
            <w:pPr>
              <w:snapToGrid w:val="0"/>
              <w:spacing w:line="360" w:lineRule="auto"/>
              <w:jc w:val="both"/>
              <w:rPr>
                <w:rFonts w:ascii="Book Antiqua" w:eastAsia="Book Antiqua" w:hAnsi="Book Antiqua" w:cs="Book Antiqua"/>
              </w:rPr>
            </w:pPr>
          </w:p>
        </w:tc>
        <w:tc>
          <w:tcPr>
            <w:tcW w:w="992" w:type="dxa"/>
            <w:shd w:val="clear" w:color="auto" w:fill="auto"/>
            <w:vAlign w:val="center"/>
          </w:tcPr>
          <w:p w14:paraId="0F0E8F32" w14:textId="77777777" w:rsidR="0003633D" w:rsidRPr="000810A4" w:rsidRDefault="0003633D" w:rsidP="000810A4">
            <w:pPr>
              <w:snapToGrid w:val="0"/>
              <w:spacing w:line="360" w:lineRule="auto"/>
              <w:jc w:val="both"/>
              <w:rPr>
                <w:rFonts w:ascii="Book Antiqua" w:eastAsia="Book Antiqua" w:hAnsi="Book Antiqua" w:cs="Book Antiqua"/>
              </w:rPr>
            </w:pPr>
          </w:p>
        </w:tc>
      </w:tr>
      <w:tr w:rsidR="0003633D" w:rsidRPr="000810A4" w14:paraId="3BA97E4C" w14:textId="77777777" w:rsidTr="004B1664">
        <w:trPr>
          <w:trHeight w:val="227"/>
        </w:trPr>
        <w:tc>
          <w:tcPr>
            <w:tcW w:w="1956" w:type="dxa"/>
            <w:shd w:val="clear" w:color="auto" w:fill="auto"/>
          </w:tcPr>
          <w:p w14:paraId="3204ED4C" w14:textId="77777777" w:rsidR="0003633D" w:rsidRPr="000810A4" w:rsidRDefault="0003633D" w:rsidP="000810A4">
            <w:pPr>
              <w:snapToGrid w:val="0"/>
              <w:spacing w:line="360" w:lineRule="auto"/>
              <w:jc w:val="both"/>
              <w:rPr>
                <w:rFonts w:ascii="Book Antiqua" w:eastAsia="Book Antiqua" w:hAnsi="Book Antiqua" w:cs="Book Antiqua"/>
                <w:color w:val="000000"/>
                <w:lang w:val="en-GB"/>
              </w:rPr>
            </w:pPr>
            <w:r w:rsidRPr="000810A4">
              <w:rPr>
                <w:rFonts w:ascii="Book Antiqua" w:eastAsia="Book Antiqua" w:hAnsi="Book Antiqua" w:cs="Book Antiqua"/>
                <w:color w:val="000000"/>
                <w:lang w:val="en-GB"/>
              </w:rPr>
              <w:t xml:space="preserve">Start of adj CHT, </w:t>
            </w:r>
            <w:r w:rsidRPr="000810A4">
              <w:rPr>
                <w:rFonts w:ascii="Book Antiqua" w:eastAsia="Book Antiqua" w:hAnsi="Book Antiqua" w:cs="Book Antiqua"/>
                <w:i/>
                <w:color w:val="000000"/>
                <w:lang w:val="en-GB"/>
              </w:rPr>
              <w:t>n</w:t>
            </w:r>
            <w:r w:rsidRPr="000810A4">
              <w:rPr>
                <w:rFonts w:ascii="Book Antiqua" w:eastAsia="Book Antiqua" w:hAnsi="Book Antiqua" w:cs="Book Antiqua"/>
                <w:color w:val="000000"/>
                <w:lang w:val="en-GB"/>
              </w:rPr>
              <w:t xml:space="preserve"> (%)</w:t>
            </w:r>
          </w:p>
        </w:tc>
        <w:tc>
          <w:tcPr>
            <w:tcW w:w="1026" w:type="dxa"/>
            <w:shd w:val="clear" w:color="auto" w:fill="auto"/>
            <w:vAlign w:val="center"/>
          </w:tcPr>
          <w:p w14:paraId="02104897" w14:textId="77777777" w:rsidR="0003633D" w:rsidRPr="000810A4" w:rsidRDefault="0003633D" w:rsidP="000810A4">
            <w:pPr>
              <w:snapToGrid w:val="0"/>
              <w:spacing w:line="360" w:lineRule="auto"/>
              <w:jc w:val="both"/>
              <w:rPr>
                <w:rFonts w:ascii="Book Antiqua" w:eastAsia="Book Antiqua" w:hAnsi="Book Antiqua" w:cs="Book Antiqua"/>
                <w:lang w:val="en-GB"/>
              </w:rPr>
            </w:pPr>
          </w:p>
        </w:tc>
        <w:tc>
          <w:tcPr>
            <w:tcW w:w="851" w:type="dxa"/>
            <w:shd w:val="clear" w:color="auto" w:fill="auto"/>
            <w:vAlign w:val="center"/>
          </w:tcPr>
          <w:p w14:paraId="45BD8360" w14:textId="77777777" w:rsidR="0003633D" w:rsidRPr="000810A4" w:rsidRDefault="0003633D" w:rsidP="000810A4">
            <w:pPr>
              <w:snapToGrid w:val="0"/>
              <w:spacing w:line="360" w:lineRule="auto"/>
              <w:jc w:val="both"/>
              <w:rPr>
                <w:rFonts w:ascii="Book Antiqua" w:eastAsia="Book Antiqua" w:hAnsi="Book Antiqua" w:cs="Book Antiqua"/>
                <w:lang w:val="en-GB"/>
              </w:rPr>
            </w:pPr>
          </w:p>
        </w:tc>
        <w:tc>
          <w:tcPr>
            <w:tcW w:w="1100" w:type="dxa"/>
            <w:shd w:val="clear" w:color="auto" w:fill="auto"/>
            <w:vAlign w:val="center"/>
          </w:tcPr>
          <w:p w14:paraId="1265CE66" w14:textId="77777777" w:rsidR="0003633D" w:rsidRPr="000810A4" w:rsidRDefault="0003633D" w:rsidP="000810A4">
            <w:pPr>
              <w:snapToGrid w:val="0"/>
              <w:spacing w:line="360" w:lineRule="auto"/>
              <w:jc w:val="both"/>
              <w:rPr>
                <w:rFonts w:ascii="Book Antiqua" w:eastAsia="Book Antiqua" w:hAnsi="Book Antiqua" w:cs="Book Antiqua"/>
                <w:lang w:val="en-GB"/>
              </w:rPr>
            </w:pPr>
          </w:p>
        </w:tc>
        <w:tc>
          <w:tcPr>
            <w:tcW w:w="1559" w:type="dxa"/>
            <w:shd w:val="clear" w:color="auto" w:fill="auto"/>
            <w:vAlign w:val="center"/>
          </w:tcPr>
          <w:p w14:paraId="66ABE556" w14:textId="77777777" w:rsidR="0003633D" w:rsidRPr="000810A4" w:rsidRDefault="0003633D" w:rsidP="000810A4">
            <w:pPr>
              <w:snapToGrid w:val="0"/>
              <w:spacing w:line="360" w:lineRule="auto"/>
              <w:jc w:val="both"/>
              <w:rPr>
                <w:rFonts w:ascii="Book Antiqua" w:eastAsia="Book Antiqua" w:hAnsi="Book Antiqua" w:cs="Book Antiqua"/>
                <w:color w:val="000000"/>
                <w:lang w:val="en-GB"/>
              </w:rPr>
            </w:pPr>
          </w:p>
        </w:tc>
        <w:tc>
          <w:tcPr>
            <w:tcW w:w="1276" w:type="dxa"/>
            <w:shd w:val="clear" w:color="auto" w:fill="auto"/>
            <w:vAlign w:val="center"/>
          </w:tcPr>
          <w:p w14:paraId="6B89FC9D"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0.268</w:t>
            </w:r>
          </w:p>
        </w:tc>
        <w:tc>
          <w:tcPr>
            <w:tcW w:w="1559" w:type="dxa"/>
            <w:shd w:val="clear" w:color="auto" w:fill="auto"/>
            <w:vAlign w:val="center"/>
          </w:tcPr>
          <w:p w14:paraId="27AD1437"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276" w:type="dxa"/>
            <w:shd w:val="clear" w:color="auto" w:fill="auto"/>
            <w:vAlign w:val="center"/>
          </w:tcPr>
          <w:p w14:paraId="35ED3B27"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701" w:type="dxa"/>
            <w:shd w:val="clear" w:color="auto" w:fill="auto"/>
            <w:vAlign w:val="center"/>
          </w:tcPr>
          <w:p w14:paraId="69031158" w14:textId="77777777" w:rsidR="0003633D" w:rsidRPr="000810A4" w:rsidRDefault="0003633D" w:rsidP="000810A4">
            <w:pPr>
              <w:snapToGrid w:val="0"/>
              <w:spacing w:line="360" w:lineRule="auto"/>
              <w:jc w:val="both"/>
              <w:rPr>
                <w:rFonts w:ascii="Book Antiqua" w:eastAsia="Book Antiqua" w:hAnsi="Book Antiqua" w:cs="Book Antiqua"/>
                <w:color w:val="000000"/>
              </w:rPr>
            </w:pPr>
          </w:p>
        </w:tc>
        <w:tc>
          <w:tcPr>
            <w:tcW w:w="992" w:type="dxa"/>
            <w:shd w:val="clear" w:color="auto" w:fill="auto"/>
            <w:vAlign w:val="center"/>
          </w:tcPr>
          <w:p w14:paraId="35BD566E"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0.401</w:t>
            </w:r>
          </w:p>
        </w:tc>
      </w:tr>
      <w:tr w:rsidR="0003633D" w:rsidRPr="000810A4" w14:paraId="25E88877" w14:textId="77777777" w:rsidTr="004B1664">
        <w:trPr>
          <w:trHeight w:val="227"/>
        </w:trPr>
        <w:tc>
          <w:tcPr>
            <w:tcW w:w="1956" w:type="dxa"/>
            <w:shd w:val="clear" w:color="auto" w:fill="auto"/>
            <w:vAlign w:val="center"/>
          </w:tcPr>
          <w:p w14:paraId="705EF642" w14:textId="77777777" w:rsidR="0003633D" w:rsidRPr="000810A4" w:rsidRDefault="00A7738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&lt; 6 wk</w:t>
            </w:r>
          </w:p>
        </w:tc>
        <w:tc>
          <w:tcPr>
            <w:tcW w:w="1026" w:type="dxa"/>
            <w:shd w:val="clear" w:color="auto" w:fill="auto"/>
            <w:vAlign w:val="center"/>
          </w:tcPr>
          <w:p w14:paraId="061A3B37"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26 (48.1)</w:t>
            </w:r>
          </w:p>
        </w:tc>
        <w:tc>
          <w:tcPr>
            <w:tcW w:w="851" w:type="dxa"/>
            <w:shd w:val="clear" w:color="auto" w:fill="auto"/>
            <w:vAlign w:val="center"/>
          </w:tcPr>
          <w:p w14:paraId="375E5C90"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 (50)</w:t>
            </w:r>
          </w:p>
        </w:tc>
        <w:tc>
          <w:tcPr>
            <w:tcW w:w="1100" w:type="dxa"/>
            <w:shd w:val="clear" w:color="auto" w:fill="auto"/>
            <w:vAlign w:val="center"/>
          </w:tcPr>
          <w:p w14:paraId="3A11C0E7"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 (50)</w:t>
            </w:r>
          </w:p>
        </w:tc>
        <w:tc>
          <w:tcPr>
            <w:tcW w:w="1559" w:type="dxa"/>
            <w:shd w:val="clear" w:color="auto" w:fill="auto"/>
            <w:vAlign w:val="center"/>
          </w:tcPr>
          <w:p w14:paraId="5622276C" w14:textId="77777777" w:rsidR="0003633D" w:rsidRPr="000810A4" w:rsidRDefault="00A7738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1276" w:type="dxa"/>
            <w:shd w:val="clear" w:color="auto" w:fill="auto"/>
            <w:vAlign w:val="center"/>
          </w:tcPr>
          <w:p w14:paraId="774F3B57"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559" w:type="dxa"/>
            <w:shd w:val="clear" w:color="auto" w:fill="auto"/>
            <w:vAlign w:val="center"/>
          </w:tcPr>
          <w:p w14:paraId="35A46208"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12 (92.3)</w:t>
            </w:r>
          </w:p>
        </w:tc>
        <w:tc>
          <w:tcPr>
            <w:tcW w:w="1276" w:type="dxa"/>
            <w:shd w:val="clear" w:color="auto" w:fill="auto"/>
            <w:vAlign w:val="center"/>
          </w:tcPr>
          <w:p w14:paraId="7E519642"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(7.7)</w:t>
            </w:r>
          </w:p>
        </w:tc>
        <w:tc>
          <w:tcPr>
            <w:tcW w:w="1701" w:type="dxa"/>
            <w:shd w:val="clear" w:color="auto" w:fill="auto"/>
            <w:vAlign w:val="center"/>
          </w:tcPr>
          <w:p w14:paraId="1AFE5B83" w14:textId="77777777" w:rsidR="0003633D" w:rsidRPr="000810A4" w:rsidRDefault="00A7738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992" w:type="dxa"/>
            <w:shd w:val="clear" w:color="auto" w:fill="auto"/>
            <w:vAlign w:val="center"/>
          </w:tcPr>
          <w:p w14:paraId="2B097C0B" w14:textId="77777777" w:rsidR="0003633D" w:rsidRPr="000810A4" w:rsidRDefault="0003633D" w:rsidP="000810A4">
            <w:pPr>
              <w:snapToGrid w:val="0"/>
              <w:spacing w:line="360" w:lineRule="auto"/>
              <w:jc w:val="both"/>
              <w:rPr>
                <w:rFonts w:ascii="Book Antiqua" w:eastAsia="Book Antiqua" w:hAnsi="Book Antiqua" w:cs="Book Antiqua"/>
              </w:rPr>
            </w:pPr>
          </w:p>
        </w:tc>
      </w:tr>
      <w:tr w:rsidR="0003633D" w:rsidRPr="000810A4" w14:paraId="1E23C339" w14:textId="77777777" w:rsidTr="004B1664">
        <w:trPr>
          <w:trHeight w:val="227"/>
        </w:trPr>
        <w:tc>
          <w:tcPr>
            <w:tcW w:w="1956" w:type="dxa"/>
            <w:shd w:val="clear" w:color="auto" w:fill="auto"/>
            <w:vAlign w:val="center"/>
          </w:tcPr>
          <w:p w14:paraId="64C8083B" w14:textId="77777777" w:rsidR="0003633D" w:rsidRPr="000810A4" w:rsidRDefault="00A7738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lastRenderedPageBreak/>
              <w:t>≥ 6 wk</w:t>
            </w:r>
          </w:p>
        </w:tc>
        <w:tc>
          <w:tcPr>
            <w:tcW w:w="1026" w:type="dxa"/>
            <w:shd w:val="clear" w:color="auto" w:fill="auto"/>
            <w:vAlign w:val="center"/>
          </w:tcPr>
          <w:p w14:paraId="68F0B8D1"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28 (51.9)</w:t>
            </w:r>
          </w:p>
        </w:tc>
        <w:tc>
          <w:tcPr>
            <w:tcW w:w="851" w:type="dxa"/>
            <w:shd w:val="clear" w:color="auto" w:fill="auto"/>
            <w:vAlign w:val="center"/>
          </w:tcPr>
          <w:p w14:paraId="75EF0DA7"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19 (67.9)</w:t>
            </w:r>
          </w:p>
        </w:tc>
        <w:tc>
          <w:tcPr>
            <w:tcW w:w="1100" w:type="dxa"/>
            <w:shd w:val="clear" w:color="auto" w:fill="auto"/>
            <w:vAlign w:val="center"/>
          </w:tcPr>
          <w:p w14:paraId="6EEBB6CD"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 (32.1)</w:t>
            </w:r>
          </w:p>
        </w:tc>
        <w:tc>
          <w:tcPr>
            <w:tcW w:w="1559" w:type="dxa"/>
            <w:shd w:val="clear" w:color="auto" w:fill="auto"/>
            <w:vAlign w:val="center"/>
          </w:tcPr>
          <w:p w14:paraId="63D0CF7B"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1.63</w:t>
            </w:r>
            <w:r w:rsidR="00A77381" w:rsidRPr="000810A4">
              <w:rPr>
                <w:rFonts w:ascii="Book Antiqua" w:hAnsi="Book Antiqua" w:cs="Book Antiqua"/>
                <w:lang w:eastAsia="zh-CN"/>
              </w:rPr>
              <w:t xml:space="preserve"> </w:t>
            </w:r>
            <w:r w:rsidRPr="000810A4">
              <w:rPr>
                <w:rFonts w:ascii="Book Antiqua" w:eastAsia="Book Antiqua" w:hAnsi="Book Antiqua" w:cs="Book Antiqua"/>
              </w:rPr>
              <w:t>(0.69-3.95)</w:t>
            </w:r>
          </w:p>
        </w:tc>
        <w:tc>
          <w:tcPr>
            <w:tcW w:w="1276" w:type="dxa"/>
            <w:shd w:val="clear" w:color="auto" w:fill="auto"/>
            <w:vAlign w:val="center"/>
          </w:tcPr>
          <w:p w14:paraId="5CB48902"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559" w:type="dxa"/>
            <w:shd w:val="clear" w:color="auto" w:fill="auto"/>
            <w:vAlign w:val="center"/>
          </w:tcPr>
          <w:p w14:paraId="14F8FE13"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(88.9)</w:t>
            </w:r>
          </w:p>
        </w:tc>
        <w:tc>
          <w:tcPr>
            <w:tcW w:w="1276" w:type="dxa"/>
            <w:shd w:val="clear" w:color="auto" w:fill="auto"/>
            <w:vAlign w:val="center"/>
          </w:tcPr>
          <w:p w14:paraId="2F37EB68"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(11.1)</w:t>
            </w:r>
          </w:p>
        </w:tc>
        <w:tc>
          <w:tcPr>
            <w:tcW w:w="1701" w:type="dxa"/>
            <w:shd w:val="clear" w:color="auto" w:fill="auto"/>
            <w:vAlign w:val="center"/>
          </w:tcPr>
          <w:p w14:paraId="0F4EB9B8" w14:textId="77777777" w:rsidR="0003633D" w:rsidRPr="000810A4" w:rsidRDefault="0003633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4.4</w:t>
            </w:r>
            <w:r w:rsidR="00A77381" w:rsidRPr="000810A4">
              <w:rPr>
                <w:rFonts w:ascii="Book Antiqua" w:hAnsi="Book Antiqua" w:cs="Book Antiqua"/>
                <w:lang w:eastAsia="zh-CN"/>
              </w:rPr>
              <w:t xml:space="preserve"> </w:t>
            </w:r>
            <w:r w:rsidRPr="000810A4">
              <w:rPr>
                <w:rFonts w:ascii="Book Antiqua" w:eastAsia="Book Antiqua" w:hAnsi="Book Antiqua" w:cs="Book Antiqua"/>
              </w:rPr>
              <w:t>(0.14-141.01)</w:t>
            </w:r>
          </w:p>
        </w:tc>
        <w:tc>
          <w:tcPr>
            <w:tcW w:w="992" w:type="dxa"/>
            <w:shd w:val="clear" w:color="auto" w:fill="auto"/>
            <w:vAlign w:val="center"/>
          </w:tcPr>
          <w:p w14:paraId="5A377F84" w14:textId="77777777" w:rsidR="0003633D" w:rsidRPr="000810A4" w:rsidRDefault="0003633D" w:rsidP="000810A4">
            <w:pPr>
              <w:snapToGrid w:val="0"/>
              <w:spacing w:line="360" w:lineRule="auto"/>
              <w:jc w:val="both"/>
              <w:rPr>
                <w:rFonts w:ascii="Book Antiqua" w:eastAsia="Book Antiqua" w:hAnsi="Book Antiqua" w:cs="Book Antiqua"/>
              </w:rPr>
            </w:pPr>
          </w:p>
        </w:tc>
      </w:tr>
      <w:tr w:rsidR="0003633D" w:rsidRPr="000810A4" w14:paraId="715F2DD0" w14:textId="77777777" w:rsidTr="004B1664">
        <w:trPr>
          <w:trHeight w:val="227"/>
        </w:trPr>
        <w:tc>
          <w:tcPr>
            <w:tcW w:w="1956" w:type="dxa"/>
            <w:shd w:val="clear" w:color="auto" w:fill="auto"/>
            <w:vAlign w:val="center"/>
          </w:tcPr>
          <w:p w14:paraId="5D051422"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026" w:type="dxa"/>
            <w:shd w:val="clear" w:color="auto" w:fill="auto"/>
            <w:vAlign w:val="center"/>
          </w:tcPr>
          <w:p w14:paraId="26E23F8F"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180</w:t>
            </w:r>
          </w:p>
        </w:tc>
        <w:tc>
          <w:tcPr>
            <w:tcW w:w="1951" w:type="dxa"/>
            <w:gridSpan w:val="2"/>
            <w:shd w:val="clear" w:color="auto" w:fill="auto"/>
            <w:vAlign w:val="center"/>
          </w:tcPr>
          <w:p w14:paraId="50AD174E"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180</w:t>
            </w:r>
          </w:p>
        </w:tc>
        <w:tc>
          <w:tcPr>
            <w:tcW w:w="1559" w:type="dxa"/>
            <w:shd w:val="clear" w:color="auto" w:fill="auto"/>
            <w:vAlign w:val="center"/>
          </w:tcPr>
          <w:p w14:paraId="1B63FAAF" w14:textId="77777777" w:rsidR="0003633D" w:rsidRPr="000810A4" w:rsidRDefault="0003633D" w:rsidP="000810A4">
            <w:pPr>
              <w:snapToGrid w:val="0"/>
              <w:spacing w:line="360" w:lineRule="auto"/>
              <w:jc w:val="both"/>
              <w:rPr>
                <w:rFonts w:ascii="Book Antiqua" w:eastAsia="Book Antiqua" w:hAnsi="Book Antiqua" w:cs="Book Antiqua"/>
              </w:rPr>
            </w:pPr>
          </w:p>
        </w:tc>
        <w:tc>
          <w:tcPr>
            <w:tcW w:w="1276" w:type="dxa"/>
            <w:shd w:val="clear" w:color="auto" w:fill="auto"/>
            <w:vAlign w:val="center"/>
          </w:tcPr>
          <w:p w14:paraId="6594BBE7" w14:textId="77777777" w:rsidR="0003633D" w:rsidRPr="000810A4" w:rsidRDefault="0003633D" w:rsidP="000810A4">
            <w:pPr>
              <w:snapToGrid w:val="0"/>
              <w:spacing w:line="360" w:lineRule="auto"/>
              <w:jc w:val="both"/>
              <w:rPr>
                <w:rFonts w:ascii="Book Antiqua" w:eastAsia="Book Antiqua" w:hAnsi="Book Antiqua" w:cs="Book Antiqua"/>
              </w:rPr>
            </w:pPr>
          </w:p>
        </w:tc>
        <w:tc>
          <w:tcPr>
            <w:tcW w:w="2835" w:type="dxa"/>
            <w:gridSpan w:val="2"/>
            <w:shd w:val="clear" w:color="auto" w:fill="auto"/>
            <w:vAlign w:val="center"/>
          </w:tcPr>
          <w:p w14:paraId="15F96CD4" w14:textId="77777777" w:rsidR="0003633D" w:rsidRPr="000810A4" w:rsidRDefault="0003633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38</w:t>
            </w:r>
          </w:p>
        </w:tc>
        <w:tc>
          <w:tcPr>
            <w:tcW w:w="1701" w:type="dxa"/>
            <w:shd w:val="clear" w:color="auto" w:fill="auto"/>
            <w:vAlign w:val="center"/>
          </w:tcPr>
          <w:p w14:paraId="1CD0C7AD" w14:textId="77777777" w:rsidR="0003633D" w:rsidRPr="000810A4" w:rsidRDefault="0003633D" w:rsidP="000810A4">
            <w:pPr>
              <w:snapToGrid w:val="0"/>
              <w:spacing w:line="360" w:lineRule="auto"/>
              <w:jc w:val="both"/>
              <w:rPr>
                <w:rFonts w:ascii="Book Antiqua" w:eastAsia="Book Antiqua" w:hAnsi="Book Antiqua" w:cs="Book Antiqua"/>
              </w:rPr>
            </w:pPr>
          </w:p>
        </w:tc>
        <w:tc>
          <w:tcPr>
            <w:tcW w:w="992" w:type="dxa"/>
            <w:shd w:val="clear" w:color="auto" w:fill="auto"/>
            <w:vAlign w:val="center"/>
          </w:tcPr>
          <w:p w14:paraId="1088F657" w14:textId="77777777" w:rsidR="0003633D" w:rsidRPr="000810A4" w:rsidRDefault="0003633D" w:rsidP="000810A4">
            <w:pPr>
              <w:snapToGrid w:val="0"/>
              <w:spacing w:line="360" w:lineRule="auto"/>
              <w:jc w:val="both"/>
              <w:rPr>
                <w:rFonts w:ascii="Book Antiqua" w:eastAsia="Book Antiqua" w:hAnsi="Book Antiqua" w:cs="Book Antiqua"/>
              </w:rPr>
            </w:pPr>
          </w:p>
        </w:tc>
      </w:tr>
    </w:tbl>
    <w:p w14:paraId="6B6D65F8" w14:textId="77777777" w:rsidR="004B1664" w:rsidRPr="000810A4" w:rsidRDefault="004B1664" w:rsidP="004B166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HR: Hazard ratio;</w:t>
      </w:r>
      <w:r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OR: Odds ratio;</w:t>
      </w:r>
      <w:r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CI: Confidential intervals;</w:t>
      </w:r>
      <w:r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lang w:val="en-GB"/>
        </w:rPr>
        <w:t>AR: Anterior resection of the rectum; LAR: Low anterior resection of the rectum; Adj CHT: Adjuvant chemotherapy.</w:t>
      </w:r>
    </w:p>
    <w:p w14:paraId="5EEDBA07" w14:textId="77777777" w:rsidR="0003633D" w:rsidRPr="004B1664" w:rsidRDefault="0003633D" w:rsidP="004B1664">
      <w:pPr>
        <w:rPr>
          <w:rFonts w:ascii="Book Antiqua" w:eastAsia="Book Antiqua" w:hAnsi="Book Antiqua" w:cs="Book Antiqua"/>
          <w:lang w:val="en-GB"/>
        </w:rPr>
        <w:sectPr w:rsidR="0003633D" w:rsidRPr="004B1664" w:rsidSect="00FC48F2">
          <w:pgSz w:w="16838" w:h="11906" w:orient="landscape"/>
          <w:pgMar w:top="1440" w:right="1800" w:bottom="1440" w:left="1800" w:header="708" w:footer="708" w:gutter="0"/>
          <w:cols w:space="720"/>
          <w:docGrid w:linePitch="326"/>
        </w:sectPr>
      </w:pPr>
    </w:p>
    <w:p w14:paraId="61067DC6" w14:textId="77777777" w:rsidR="00E91FD1" w:rsidRPr="000810A4" w:rsidRDefault="00E91FD1" w:rsidP="000810A4">
      <w:pPr>
        <w:snapToGrid w:val="0"/>
        <w:spacing w:line="360" w:lineRule="auto"/>
        <w:jc w:val="both"/>
        <w:rPr>
          <w:rFonts w:ascii="Book Antiqua" w:eastAsia="Book Antiqua" w:hAnsi="Book Antiqua" w:cs="Book Antiqua"/>
          <w:b/>
          <w:lang w:val="en-GB"/>
        </w:rPr>
      </w:pPr>
      <w:r w:rsidRPr="000810A4">
        <w:rPr>
          <w:rFonts w:ascii="Book Antiqua" w:eastAsia="Book Antiqua" w:hAnsi="Book Antiqua" w:cs="Book Antiqua"/>
          <w:b/>
          <w:lang w:val="en-GB"/>
        </w:rPr>
        <w:lastRenderedPageBreak/>
        <w:t xml:space="preserve">Table </w:t>
      </w:r>
      <w:r w:rsidR="00A77381" w:rsidRPr="000810A4">
        <w:rPr>
          <w:rFonts w:ascii="Book Antiqua" w:eastAsia="Book Antiqua" w:hAnsi="Book Antiqua" w:cs="Book Antiqua"/>
          <w:b/>
          <w:lang w:val="en-GB"/>
        </w:rPr>
        <w:t>6</w:t>
      </w:r>
      <w:r w:rsidRPr="000810A4">
        <w:rPr>
          <w:rFonts w:ascii="Book Antiqua" w:eastAsia="Book Antiqua" w:hAnsi="Book Antiqua" w:cs="Book Antiqua"/>
          <w:b/>
          <w:lang w:val="en-GB"/>
        </w:rPr>
        <w:t xml:space="preserve"> Pathological-related potential prognostic factors for recurrence and evaluation of early versus late recurrence (univariate analysis)</w:t>
      </w:r>
    </w:p>
    <w:tbl>
      <w:tblPr>
        <w:tblW w:w="12871" w:type="dxa"/>
        <w:tblInd w:w="-5" w:type="dxa"/>
        <w:tblBorders>
          <w:top w:val="single" w:sz="4" w:space="0" w:color="auto"/>
          <w:bottom w:val="single" w:sz="4" w:space="0" w:color="auto"/>
        </w:tblBorders>
        <w:tblLayout w:type="fixed"/>
        <w:tblLook w:val="0400" w:firstRow="0" w:lastRow="0" w:firstColumn="0" w:lastColumn="0" w:noHBand="0" w:noVBand="1"/>
      </w:tblPr>
      <w:tblGrid>
        <w:gridCol w:w="1844"/>
        <w:gridCol w:w="963"/>
        <w:gridCol w:w="1134"/>
        <w:gridCol w:w="1275"/>
        <w:gridCol w:w="851"/>
        <w:gridCol w:w="1276"/>
        <w:gridCol w:w="1842"/>
        <w:gridCol w:w="1418"/>
        <w:gridCol w:w="1134"/>
        <w:gridCol w:w="1134"/>
      </w:tblGrid>
      <w:tr w:rsidR="00E91FD1" w:rsidRPr="000810A4" w14:paraId="3B889746" w14:textId="77777777" w:rsidTr="00A17A0A">
        <w:trPr>
          <w:trHeight w:val="227"/>
        </w:trPr>
        <w:tc>
          <w:tcPr>
            <w:tcW w:w="1844" w:type="dxa"/>
            <w:vMerge w:val="restart"/>
            <w:tcBorders>
              <w:top w:val="single" w:sz="4" w:space="0" w:color="auto"/>
              <w:bottom w:val="single" w:sz="4" w:space="0" w:color="auto"/>
            </w:tcBorders>
            <w:shd w:val="clear" w:color="auto" w:fill="auto"/>
          </w:tcPr>
          <w:p w14:paraId="51140FF6" w14:textId="77777777" w:rsidR="00E91FD1" w:rsidRPr="000810A4" w:rsidRDefault="00E91FD1" w:rsidP="000810A4">
            <w:pPr>
              <w:snapToGrid w:val="0"/>
              <w:spacing w:line="360" w:lineRule="auto"/>
              <w:jc w:val="both"/>
              <w:rPr>
                <w:rFonts w:ascii="Book Antiqua" w:eastAsia="Book Antiqua" w:hAnsi="Book Antiqua" w:cs="Book Antiqua"/>
                <w:b/>
                <w:lang w:val="en-GB"/>
              </w:rPr>
            </w:pPr>
          </w:p>
        </w:tc>
        <w:tc>
          <w:tcPr>
            <w:tcW w:w="5499" w:type="dxa"/>
            <w:gridSpan w:val="5"/>
            <w:tcBorders>
              <w:top w:val="single" w:sz="4" w:space="0" w:color="auto"/>
              <w:bottom w:val="single" w:sz="4" w:space="0" w:color="auto"/>
            </w:tcBorders>
            <w:shd w:val="clear" w:color="auto" w:fill="auto"/>
          </w:tcPr>
          <w:p w14:paraId="09B533F3"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Recurrence</w:t>
            </w:r>
            <w:r w:rsidR="00A1064F" w:rsidRPr="000810A4">
              <w:rPr>
                <w:rFonts w:ascii="Book Antiqua" w:eastAsia="Book Antiqua" w:hAnsi="Book Antiqua" w:cs="Book Antiqua"/>
                <w:b/>
                <w:color w:val="000000"/>
              </w:rPr>
              <w:t>,</w:t>
            </w:r>
            <w:r w:rsidRPr="000810A4">
              <w:rPr>
                <w:rFonts w:ascii="Book Antiqua" w:eastAsia="Book Antiqua" w:hAnsi="Book Antiqua" w:cs="Book Antiqua"/>
                <w:b/>
                <w:color w:val="000000"/>
              </w:rPr>
              <w:t xml:space="preserve"> </w:t>
            </w:r>
            <w:r w:rsidR="00A1064F" w:rsidRPr="000810A4">
              <w:rPr>
                <w:rFonts w:ascii="Book Antiqua" w:eastAsia="Book Antiqua" w:hAnsi="Book Antiqua" w:cs="Book Antiqua"/>
                <w:b/>
                <w:i/>
                <w:color w:val="000000"/>
              </w:rPr>
              <w:t>n</w:t>
            </w:r>
            <w:r w:rsidR="00A1064F"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w:t>
            </w:r>
            <w:r w:rsidR="00A1064F"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234</w:t>
            </w:r>
          </w:p>
        </w:tc>
        <w:tc>
          <w:tcPr>
            <w:tcW w:w="5528" w:type="dxa"/>
            <w:gridSpan w:val="4"/>
            <w:tcBorders>
              <w:top w:val="single" w:sz="4" w:space="0" w:color="auto"/>
              <w:bottom w:val="single" w:sz="4" w:space="0" w:color="auto"/>
            </w:tcBorders>
            <w:shd w:val="clear" w:color="auto" w:fill="auto"/>
          </w:tcPr>
          <w:p w14:paraId="0796B41E"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 xml:space="preserve">Timing of </w:t>
            </w:r>
            <w:r w:rsidR="00A1064F" w:rsidRPr="000810A4">
              <w:rPr>
                <w:rFonts w:ascii="Book Antiqua" w:eastAsia="Book Antiqua" w:hAnsi="Book Antiqua" w:cs="Book Antiqua"/>
                <w:b/>
                <w:color w:val="000000"/>
              </w:rPr>
              <w:t>recurrence,</w:t>
            </w:r>
            <w:r w:rsidRPr="000810A4">
              <w:rPr>
                <w:rFonts w:ascii="Book Antiqua" w:eastAsia="Book Antiqua" w:hAnsi="Book Antiqua" w:cs="Book Antiqua"/>
                <w:b/>
                <w:color w:val="000000"/>
              </w:rPr>
              <w:t xml:space="preserve"> </w:t>
            </w:r>
            <w:r w:rsidR="00A1064F" w:rsidRPr="000810A4">
              <w:rPr>
                <w:rFonts w:ascii="Book Antiqua" w:eastAsia="Book Antiqua" w:hAnsi="Book Antiqua" w:cs="Book Antiqua"/>
                <w:b/>
                <w:i/>
                <w:color w:val="000000"/>
              </w:rPr>
              <w:t>n</w:t>
            </w:r>
            <w:r w:rsidR="00A1064F"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w:t>
            </w:r>
            <w:r w:rsidR="00A1064F"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60</w:t>
            </w:r>
          </w:p>
        </w:tc>
      </w:tr>
      <w:tr w:rsidR="00E91FD1" w:rsidRPr="000810A4" w14:paraId="17978B60" w14:textId="77777777" w:rsidTr="00A17A0A">
        <w:trPr>
          <w:trHeight w:val="227"/>
        </w:trPr>
        <w:tc>
          <w:tcPr>
            <w:tcW w:w="1844" w:type="dxa"/>
            <w:vMerge/>
            <w:tcBorders>
              <w:top w:val="single" w:sz="4" w:space="0" w:color="auto"/>
              <w:bottom w:val="single" w:sz="4" w:space="0" w:color="auto"/>
            </w:tcBorders>
            <w:shd w:val="clear" w:color="auto" w:fill="auto"/>
          </w:tcPr>
          <w:p w14:paraId="02203100"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p>
        </w:tc>
        <w:tc>
          <w:tcPr>
            <w:tcW w:w="963" w:type="dxa"/>
            <w:tcBorders>
              <w:top w:val="single" w:sz="4" w:space="0" w:color="auto"/>
              <w:bottom w:val="single" w:sz="4" w:space="0" w:color="auto"/>
            </w:tcBorders>
            <w:shd w:val="clear" w:color="auto" w:fill="auto"/>
            <w:vAlign w:val="center"/>
          </w:tcPr>
          <w:p w14:paraId="280474F0"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All</w:t>
            </w:r>
          </w:p>
        </w:tc>
        <w:tc>
          <w:tcPr>
            <w:tcW w:w="1134" w:type="dxa"/>
            <w:tcBorders>
              <w:top w:val="single" w:sz="4" w:space="0" w:color="auto"/>
              <w:bottom w:val="single" w:sz="4" w:space="0" w:color="auto"/>
            </w:tcBorders>
            <w:shd w:val="clear" w:color="auto" w:fill="auto"/>
            <w:vAlign w:val="center"/>
          </w:tcPr>
          <w:p w14:paraId="4E06EDE9"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No</w:t>
            </w:r>
          </w:p>
        </w:tc>
        <w:tc>
          <w:tcPr>
            <w:tcW w:w="1275" w:type="dxa"/>
            <w:tcBorders>
              <w:top w:val="single" w:sz="4" w:space="0" w:color="auto"/>
              <w:bottom w:val="single" w:sz="4" w:space="0" w:color="auto"/>
            </w:tcBorders>
            <w:shd w:val="clear" w:color="auto" w:fill="auto"/>
            <w:vAlign w:val="center"/>
          </w:tcPr>
          <w:p w14:paraId="7AE1E280"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Yes</w:t>
            </w:r>
          </w:p>
        </w:tc>
        <w:tc>
          <w:tcPr>
            <w:tcW w:w="851" w:type="dxa"/>
            <w:vMerge w:val="restart"/>
            <w:tcBorders>
              <w:top w:val="single" w:sz="4" w:space="0" w:color="auto"/>
              <w:bottom w:val="single" w:sz="4" w:space="0" w:color="auto"/>
            </w:tcBorders>
            <w:shd w:val="clear" w:color="auto" w:fill="auto"/>
            <w:vAlign w:val="center"/>
          </w:tcPr>
          <w:p w14:paraId="46BB470E"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HR</w:t>
            </w:r>
            <w:r w:rsidR="00A1064F"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(95% CI)</w:t>
            </w:r>
          </w:p>
        </w:tc>
        <w:tc>
          <w:tcPr>
            <w:tcW w:w="1276" w:type="dxa"/>
            <w:vMerge w:val="restart"/>
            <w:tcBorders>
              <w:top w:val="single" w:sz="4" w:space="0" w:color="auto"/>
              <w:bottom w:val="single" w:sz="4" w:space="0" w:color="auto"/>
            </w:tcBorders>
            <w:shd w:val="clear" w:color="auto" w:fill="auto"/>
            <w:vAlign w:val="center"/>
          </w:tcPr>
          <w:p w14:paraId="19A1B5FC"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aps/>
                <w:color w:val="000000"/>
              </w:rPr>
              <w:t>p</w:t>
            </w:r>
            <w:r w:rsidRPr="000810A4">
              <w:rPr>
                <w:rFonts w:ascii="Book Antiqua" w:eastAsia="Book Antiqua" w:hAnsi="Book Antiqua" w:cs="Book Antiqua"/>
                <w:b/>
                <w:color w:val="000000"/>
              </w:rPr>
              <w:t xml:space="preserve"> value</w:t>
            </w:r>
          </w:p>
        </w:tc>
        <w:tc>
          <w:tcPr>
            <w:tcW w:w="1842" w:type="dxa"/>
            <w:tcBorders>
              <w:top w:val="single" w:sz="4" w:space="0" w:color="auto"/>
              <w:bottom w:val="single" w:sz="4" w:space="0" w:color="auto"/>
            </w:tcBorders>
            <w:shd w:val="clear" w:color="auto" w:fill="auto"/>
            <w:vAlign w:val="center"/>
          </w:tcPr>
          <w:p w14:paraId="6BCF4C7A" w14:textId="2E8433FC"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Early recurrence</w:t>
            </w:r>
            <w:r w:rsidR="00274057">
              <w:rPr>
                <w:noProof/>
              </w:rPr>
              <mc:AlternateContent>
                <mc:Choice Requires="wpi">
                  <w:drawing>
                    <wp:anchor distT="49320" distB="49680" distL="163620" distR="163980" simplePos="0" relativeHeight="251713536" behindDoc="0" locked="0" layoutInCell="1" allowOverlap="1" wp14:anchorId="3E754C53" wp14:editId="44A5FA68">
                      <wp:simplePos x="0" y="0"/>
                      <wp:positionH relativeFrom="margin">
                        <wp:posOffset>-118110</wp:posOffset>
                      </wp:positionH>
                      <wp:positionV relativeFrom="paragraph">
                        <wp:posOffset>-35560</wp:posOffset>
                      </wp:positionV>
                      <wp:extent cx="127000" cy="127000"/>
                      <wp:effectExtent l="102870" t="101600" r="93980" b="95250"/>
                      <wp:wrapNone/>
                      <wp:docPr id="3" name="墨迹 2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ChangeAspect="1" noChangeArrowheads="1"/>
                              </w14:cNvContentPartPr>
                            </w14:nvContentPartPr>
                            <w14:xfrm>
                              <a:off x="0" y="0"/>
                              <a:ext cx="127000" cy="127000"/>
                            </w14:xfrm>
                          </w14:contentPart>
                        </a:graphicData>
                      </a:graphic>
                      <wp14:sizeRelH relativeFrom="page">
                        <wp14:pctWidth>0</wp14:pctWidth>
                      </wp14:sizeRelH>
                      <wp14:sizeRelV relativeFrom="page">
                        <wp14:pctHeight>0</wp14:pctHeight>
                      </wp14:sizeRelV>
                    </wp:anchor>
                  </w:drawing>
                </mc:Choice>
                <mc:Fallback>
                  <w:pict>
                    <v:shape w14:anchorId="072DA8EA" id="墨迹 23" o:spid="_x0000_s1026" type="#_x0000_t75" style="position:absolute;left:0;text-align:left;margin-left:-1009.3pt;margin-top:-1002.8pt;width:2000pt;height:2000pt;z-index:251713536;visibility:visible;mso-wrap-style:square;mso-width-percent:0;mso-height-percent:0;mso-wrap-distance-left:4.545mm;mso-wrap-distance-top:1.37mm;mso-wrap-distance-right:4.555mm;mso-wrap-distance-bottom:1.38mm;mso-position-horizontal:absolute;mso-position-horizontal-relative:margin;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">
                      <v:imagedata r:id="rId18" o:title=""/>
                      <w10:wrap anchorx="margin"/>
                    </v:shape>
                  </w:pict>
                </mc:Fallback>
              </mc:AlternateContent>
            </w:r>
            <w:r w:rsidR="00A1064F"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(&lt;</w:t>
            </w:r>
            <w:r w:rsidR="00A1064F" w:rsidRPr="000810A4">
              <w:rPr>
                <w:rFonts w:ascii="Book Antiqua" w:eastAsia="Book Antiqua" w:hAnsi="Book Antiqua" w:cs="Book Antiqua"/>
                <w:b/>
                <w:color w:val="000000"/>
              </w:rPr>
              <w:t xml:space="preserve"> 3 yr</w:t>
            </w:r>
            <w:r w:rsidRPr="000810A4">
              <w:rPr>
                <w:rFonts w:ascii="Book Antiqua" w:eastAsia="Book Antiqua" w:hAnsi="Book Antiqua" w:cs="Book Antiqua"/>
                <w:b/>
                <w:color w:val="000000"/>
              </w:rPr>
              <w:t>)</w:t>
            </w:r>
          </w:p>
        </w:tc>
        <w:tc>
          <w:tcPr>
            <w:tcW w:w="1418" w:type="dxa"/>
            <w:tcBorders>
              <w:top w:val="single" w:sz="4" w:space="0" w:color="auto"/>
              <w:bottom w:val="single" w:sz="4" w:space="0" w:color="auto"/>
            </w:tcBorders>
            <w:shd w:val="clear" w:color="auto" w:fill="auto"/>
            <w:vAlign w:val="center"/>
          </w:tcPr>
          <w:p w14:paraId="0AB5CC8D"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 xml:space="preserve">Late </w:t>
            </w:r>
            <w:r w:rsidR="00A1064F" w:rsidRPr="000810A4">
              <w:rPr>
                <w:rFonts w:ascii="Book Antiqua" w:eastAsia="Book Antiqua" w:hAnsi="Book Antiqua" w:cs="Book Antiqua"/>
                <w:b/>
                <w:color w:val="000000"/>
              </w:rPr>
              <w:t>recurrence</w:t>
            </w:r>
            <w:r w:rsidR="00A1064F"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w:t>
            </w:r>
            <w:r w:rsidR="00A1064F" w:rsidRPr="000810A4">
              <w:rPr>
                <w:rFonts w:ascii="Book Antiqua" w:eastAsia="Book Antiqua" w:hAnsi="Book Antiqua" w:cs="Book Antiqua"/>
                <w:b/>
                <w:color w:val="000000"/>
              </w:rPr>
              <w:t xml:space="preserve"> 3 yr</w:t>
            </w:r>
            <w:r w:rsidRPr="000810A4">
              <w:rPr>
                <w:rFonts w:ascii="Book Antiqua" w:eastAsia="Book Antiqua" w:hAnsi="Book Antiqua" w:cs="Book Antiqua"/>
                <w:b/>
                <w:color w:val="000000"/>
              </w:rPr>
              <w:t>)</w:t>
            </w:r>
          </w:p>
        </w:tc>
        <w:tc>
          <w:tcPr>
            <w:tcW w:w="1134" w:type="dxa"/>
            <w:vMerge w:val="restart"/>
            <w:tcBorders>
              <w:top w:val="single" w:sz="4" w:space="0" w:color="auto"/>
              <w:bottom w:val="single" w:sz="4" w:space="0" w:color="auto"/>
            </w:tcBorders>
            <w:shd w:val="clear" w:color="auto" w:fill="auto"/>
            <w:vAlign w:val="center"/>
          </w:tcPr>
          <w:p w14:paraId="7B74E3CF"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OR</w:t>
            </w:r>
            <w:r w:rsidR="00A1064F"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(95% CI)</w:t>
            </w:r>
          </w:p>
        </w:tc>
        <w:tc>
          <w:tcPr>
            <w:tcW w:w="1134" w:type="dxa"/>
            <w:vMerge w:val="restart"/>
            <w:tcBorders>
              <w:top w:val="single" w:sz="4" w:space="0" w:color="auto"/>
              <w:bottom w:val="single" w:sz="4" w:space="0" w:color="auto"/>
            </w:tcBorders>
            <w:shd w:val="clear" w:color="auto" w:fill="auto"/>
            <w:vAlign w:val="center"/>
          </w:tcPr>
          <w:p w14:paraId="4E546AF1"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aps/>
                <w:color w:val="000000"/>
              </w:rPr>
              <w:t>p</w:t>
            </w:r>
            <w:r w:rsidRPr="000810A4">
              <w:rPr>
                <w:rFonts w:ascii="Book Antiqua" w:eastAsia="Book Antiqua" w:hAnsi="Book Antiqua" w:cs="Book Antiqua"/>
                <w:b/>
                <w:color w:val="000000"/>
              </w:rPr>
              <w:t xml:space="preserve"> value</w:t>
            </w:r>
          </w:p>
        </w:tc>
      </w:tr>
      <w:tr w:rsidR="00E91FD1" w:rsidRPr="000810A4" w14:paraId="79208719" w14:textId="77777777" w:rsidTr="00A17A0A">
        <w:trPr>
          <w:trHeight w:val="227"/>
        </w:trPr>
        <w:tc>
          <w:tcPr>
            <w:tcW w:w="1844" w:type="dxa"/>
            <w:vMerge/>
            <w:tcBorders>
              <w:top w:val="single" w:sz="4" w:space="0" w:color="auto"/>
              <w:bottom w:val="single" w:sz="4" w:space="0" w:color="auto"/>
            </w:tcBorders>
            <w:shd w:val="clear" w:color="auto" w:fill="auto"/>
          </w:tcPr>
          <w:p w14:paraId="2BCAA3F7"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p>
        </w:tc>
        <w:tc>
          <w:tcPr>
            <w:tcW w:w="963" w:type="dxa"/>
            <w:tcBorders>
              <w:top w:val="single" w:sz="4" w:space="0" w:color="auto"/>
              <w:bottom w:val="single" w:sz="4" w:space="0" w:color="auto"/>
            </w:tcBorders>
            <w:shd w:val="clear" w:color="auto" w:fill="auto"/>
          </w:tcPr>
          <w:p w14:paraId="1800F627"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b/>
                <w:i/>
                <w:color w:val="000000"/>
              </w:rPr>
              <w:t>n</w:t>
            </w:r>
            <w:r w:rsidRPr="000810A4">
              <w:rPr>
                <w:rFonts w:ascii="Book Antiqua" w:eastAsia="Book Antiqua" w:hAnsi="Book Antiqua" w:cs="Book Antiqua"/>
                <w:b/>
                <w:color w:val="000000"/>
              </w:rPr>
              <w:t xml:space="preserve"> (%)</w:t>
            </w:r>
          </w:p>
        </w:tc>
        <w:tc>
          <w:tcPr>
            <w:tcW w:w="1134" w:type="dxa"/>
            <w:tcBorders>
              <w:top w:val="single" w:sz="4" w:space="0" w:color="auto"/>
              <w:bottom w:val="single" w:sz="4" w:space="0" w:color="auto"/>
            </w:tcBorders>
            <w:shd w:val="clear" w:color="auto" w:fill="auto"/>
          </w:tcPr>
          <w:p w14:paraId="77EFEB37" w14:textId="77777777" w:rsidR="00E91FD1" w:rsidRPr="000810A4" w:rsidRDefault="00A1064F"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olor w:val="000000"/>
              </w:rPr>
              <w:t>n</w:t>
            </w:r>
            <w:r w:rsidRPr="000810A4">
              <w:rPr>
                <w:rFonts w:ascii="Book Antiqua" w:eastAsia="Book Antiqua" w:hAnsi="Book Antiqua" w:cs="Book Antiqua"/>
                <w:b/>
                <w:color w:val="000000"/>
              </w:rPr>
              <w:t xml:space="preserve"> </w:t>
            </w:r>
            <w:r w:rsidR="00E91FD1" w:rsidRPr="000810A4">
              <w:rPr>
                <w:rFonts w:ascii="Book Antiqua" w:eastAsia="Book Antiqua" w:hAnsi="Book Antiqua" w:cs="Book Antiqua"/>
                <w:b/>
                <w:color w:val="000000"/>
              </w:rPr>
              <w:t>=</w:t>
            </w:r>
            <w:r w:rsidRPr="000810A4">
              <w:rPr>
                <w:rFonts w:ascii="Book Antiqua" w:eastAsia="Book Antiqua" w:hAnsi="Book Antiqua" w:cs="Book Antiqua"/>
                <w:b/>
                <w:color w:val="000000"/>
              </w:rPr>
              <w:t xml:space="preserve"> </w:t>
            </w:r>
            <w:r w:rsidR="00E91FD1" w:rsidRPr="000810A4">
              <w:rPr>
                <w:rFonts w:ascii="Book Antiqua" w:eastAsia="Book Antiqua" w:hAnsi="Book Antiqua" w:cs="Book Antiqua"/>
                <w:b/>
                <w:color w:val="000000"/>
              </w:rPr>
              <w:t>174 (67.7%)</w:t>
            </w:r>
          </w:p>
        </w:tc>
        <w:tc>
          <w:tcPr>
            <w:tcW w:w="1275" w:type="dxa"/>
            <w:tcBorders>
              <w:top w:val="single" w:sz="4" w:space="0" w:color="auto"/>
              <w:bottom w:val="single" w:sz="4" w:space="0" w:color="auto"/>
            </w:tcBorders>
            <w:shd w:val="clear" w:color="auto" w:fill="auto"/>
          </w:tcPr>
          <w:p w14:paraId="4A1F8DE6" w14:textId="77777777" w:rsidR="00E91FD1" w:rsidRPr="000810A4" w:rsidRDefault="00A1064F"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olor w:val="000000"/>
              </w:rPr>
              <w:t>n</w:t>
            </w:r>
            <w:r w:rsidRPr="000810A4">
              <w:rPr>
                <w:rFonts w:ascii="Book Antiqua" w:eastAsia="Book Antiqua" w:hAnsi="Book Antiqua" w:cs="Book Antiqua"/>
                <w:b/>
                <w:color w:val="000000"/>
              </w:rPr>
              <w:t xml:space="preserve"> </w:t>
            </w:r>
            <w:r w:rsidR="00E91FD1" w:rsidRPr="000810A4">
              <w:rPr>
                <w:rFonts w:ascii="Book Antiqua" w:eastAsia="Book Antiqua" w:hAnsi="Book Antiqua" w:cs="Book Antiqua"/>
                <w:b/>
                <w:color w:val="000000"/>
              </w:rPr>
              <w:t>=</w:t>
            </w:r>
            <w:r w:rsidRPr="000810A4">
              <w:rPr>
                <w:rFonts w:ascii="Book Antiqua" w:eastAsia="Book Antiqua" w:hAnsi="Book Antiqua" w:cs="Book Antiqua"/>
                <w:b/>
                <w:color w:val="000000"/>
              </w:rPr>
              <w:t xml:space="preserve"> </w:t>
            </w:r>
            <w:r w:rsidR="00E91FD1" w:rsidRPr="000810A4">
              <w:rPr>
                <w:rFonts w:ascii="Book Antiqua" w:eastAsia="Book Antiqua" w:hAnsi="Book Antiqua" w:cs="Book Antiqua"/>
                <w:b/>
                <w:color w:val="000000"/>
              </w:rPr>
              <w:t>60 (23.3%)</w:t>
            </w:r>
          </w:p>
        </w:tc>
        <w:tc>
          <w:tcPr>
            <w:tcW w:w="851" w:type="dxa"/>
            <w:vMerge/>
            <w:tcBorders>
              <w:top w:val="single" w:sz="4" w:space="0" w:color="auto"/>
              <w:bottom w:val="single" w:sz="4" w:space="0" w:color="auto"/>
            </w:tcBorders>
            <w:shd w:val="clear" w:color="auto" w:fill="auto"/>
            <w:vAlign w:val="center"/>
          </w:tcPr>
          <w:p w14:paraId="37938034"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p>
        </w:tc>
        <w:tc>
          <w:tcPr>
            <w:tcW w:w="1276" w:type="dxa"/>
            <w:vMerge/>
            <w:tcBorders>
              <w:top w:val="single" w:sz="4" w:space="0" w:color="auto"/>
              <w:bottom w:val="single" w:sz="4" w:space="0" w:color="auto"/>
            </w:tcBorders>
            <w:shd w:val="clear" w:color="auto" w:fill="auto"/>
            <w:vAlign w:val="center"/>
          </w:tcPr>
          <w:p w14:paraId="30AA27F4"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p>
        </w:tc>
        <w:tc>
          <w:tcPr>
            <w:tcW w:w="1842" w:type="dxa"/>
            <w:tcBorders>
              <w:top w:val="single" w:sz="4" w:space="0" w:color="auto"/>
              <w:bottom w:val="single" w:sz="4" w:space="0" w:color="auto"/>
            </w:tcBorders>
            <w:shd w:val="clear" w:color="auto" w:fill="auto"/>
          </w:tcPr>
          <w:p w14:paraId="0ACB860C" w14:textId="77777777" w:rsidR="00E91FD1" w:rsidRPr="000810A4" w:rsidRDefault="00A1064F"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olor w:val="000000"/>
              </w:rPr>
              <w:t>n</w:t>
            </w:r>
            <w:r w:rsidRPr="000810A4">
              <w:rPr>
                <w:rFonts w:ascii="Book Antiqua" w:eastAsia="Book Antiqua" w:hAnsi="Book Antiqua" w:cs="Book Antiqua"/>
                <w:b/>
                <w:color w:val="000000"/>
              </w:rPr>
              <w:t xml:space="preserve"> </w:t>
            </w:r>
            <w:r w:rsidR="00E91FD1" w:rsidRPr="000810A4">
              <w:rPr>
                <w:rFonts w:ascii="Book Antiqua" w:eastAsia="Book Antiqua" w:hAnsi="Book Antiqua" w:cs="Book Antiqua"/>
                <w:b/>
                <w:color w:val="000000"/>
              </w:rPr>
              <w:t>=</w:t>
            </w:r>
            <w:r w:rsidRPr="000810A4">
              <w:rPr>
                <w:rFonts w:ascii="Book Antiqua" w:eastAsia="Book Antiqua" w:hAnsi="Book Antiqua" w:cs="Book Antiqua"/>
                <w:b/>
                <w:color w:val="000000"/>
              </w:rPr>
              <w:t xml:space="preserve"> </w:t>
            </w:r>
            <w:r w:rsidR="00E91FD1" w:rsidRPr="000810A4">
              <w:rPr>
                <w:rFonts w:ascii="Book Antiqua" w:eastAsia="Book Antiqua" w:hAnsi="Book Antiqua" w:cs="Book Antiqua"/>
                <w:b/>
                <w:color w:val="000000"/>
              </w:rPr>
              <w:t>51 (85.0%)</w:t>
            </w:r>
          </w:p>
        </w:tc>
        <w:tc>
          <w:tcPr>
            <w:tcW w:w="1418" w:type="dxa"/>
            <w:tcBorders>
              <w:top w:val="single" w:sz="4" w:space="0" w:color="auto"/>
              <w:bottom w:val="single" w:sz="4" w:space="0" w:color="auto"/>
            </w:tcBorders>
            <w:shd w:val="clear" w:color="auto" w:fill="auto"/>
          </w:tcPr>
          <w:p w14:paraId="3CE23BFF" w14:textId="77777777" w:rsidR="00E91FD1" w:rsidRPr="000810A4" w:rsidRDefault="00A1064F"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olor w:val="000000"/>
              </w:rPr>
              <w:t>n</w:t>
            </w:r>
            <w:r w:rsidRPr="000810A4">
              <w:rPr>
                <w:rFonts w:ascii="Book Antiqua" w:eastAsia="Book Antiqua" w:hAnsi="Book Antiqua" w:cs="Book Antiqua"/>
                <w:b/>
                <w:color w:val="000000"/>
              </w:rPr>
              <w:t xml:space="preserve"> </w:t>
            </w:r>
            <w:r w:rsidR="00E91FD1" w:rsidRPr="000810A4">
              <w:rPr>
                <w:rFonts w:ascii="Book Antiqua" w:eastAsia="Book Antiqua" w:hAnsi="Book Antiqua" w:cs="Book Antiqua"/>
                <w:b/>
                <w:color w:val="000000"/>
              </w:rPr>
              <w:t>=</w:t>
            </w:r>
            <w:r w:rsidRPr="000810A4">
              <w:rPr>
                <w:rFonts w:ascii="Book Antiqua" w:eastAsia="Book Antiqua" w:hAnsi="Book Antiqua" w:cs="Book Antiqua"/>
                <w:b/>
                <w:color w:val="000000"/>
              </w:rPr>
              <w:t xml:space="preserve"> </w:t>
            </w:r>
            <w:r w:rsidR="00E91FD1" w:rsidRPr="000810A4">
              <w:rPr>
                <w:rFonts w:ascii="Book Antiqua" w:eastAsia="Book Antiqua" w:hAnsi="Book Antiqua" w:cs="Book Antiqua"/>
                <w:b/>
                <w:color w:val="000000"/>
              </w:rPr>
              <w:t>9 (15.0%)</w:t>
            </w:r>
          </w:p>
        </w:tc>
        <w:tc>
          <w:tcPr>
            <w:tcW w:w="1134" w:type="dxa"/>
            <w:vMerge/>
            <w:tcBorders>
              <w:top w:val="single" w:sz="4" w:space="0" w:color="auto"/>
              <w:bottom w:val="single" w:sz="4" w:space="0" w:color="auto"/>
            </w:tcBorders>
            <w:shd w:val="clear" w:color="auto" w:fill="auto"/>
            <w:vAlign w:val="center"/>
          </w:tcPr>
          <w:p w14:paraId="4E2483F9"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rPr>
            </w:pPr>
          </w:p>
        </w:tc>
        <w:tc>
          <w:tcPr>
            <w:tcW w:w="1134" w:type="dxa"/>
            <w:vMerge/>
            <w:tcBorders>
              <w:top w:val="single" w:sz="4" w:space="0" w:color="auto"/>
              <w:bottom w:val="single" w:sz="4" w:space="0" w:color="auto"/>
            </w:tcBorders>
            <w:shd w:val="clear" w:color="auto" w:fill="auto"/>
            <w:vAlign w:val="center"/>
          </w:tcPr>
          <w:p w14:paraId="69E7B53B"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rPr>
            </w:pPr>
          </w:p>
        </w:tc>
      </w:tr>
      <w:tr w:rsidR="00E91FD1" w:rsidRPr="000810A4" w14:paraId="2C29BD57" w14:textId="77777777" w:rsidTr="00A17A0A">
        <w:trPr>
          <w:trHeight w:val="227"/>
        </w:trPr>
        <w:tc>
          <w:tcPr>
            <w:tcW w:w="1844" w:type="dxa"/>
            <w:tcBorders>
              <w:top w:val="single" w:sz="4" w:space="0" w:color="auto"/>
              <w:bottom w:val="nil"/>
            </w:tcBorders>
            <w:shd w:val="clear" w:color="auto" w:fill="auto"/>
          </w:tcPr>
          <w:p w14:paraId="6FEBD525" w14:textId="77777777" w:rsidR="00E91FD1" w:rsidRPr="000810A4" w:rsidRDefault="00E91FD1" w:rsidP="000810A4">
            <w:pPr>
              <w:snapToGrid w:val="0"/>
              <w:spacing w:line="360" w:lineRule="auto"/>
              <w:jc w:val="both"/>
              <w:rPr>
                <w:rFonts w:ascii="Book Antiqua" w:eastAsia="Book Antiqua" w:hAnsi="Book Antiqua" w:cs="Book Antiqua"/>
                <w:lang w:val="en-GB"/>
              </w:rPr>
            </w:pPr>
            <w:r w:rsidRPr="000810A4">
              <w:rPr>
                <w:rFonts w:ascii="Book Antiqua" w:eastAsia="Book Antiqua" w:hAnsi="Book Antiqua" w:cs="Book Antiqua"/>
                <w:lang w:val="en-GB"/>
              </w:rPr>
              <w:t>Major tumor diameter, mm</w:t>
            </w:r>
            <w:r w:rsidR="00A1064F" w:rsidRPr="000810A4">
              <w:rPr>
                <w:rFonts w:ascii="Book Antiqua" w:eastAsia="Book Antiqua" w:hAnsi="Book Antiqua" w:cs="Book Antiqua"/>
                <w:lang w:val="en-GB"/>
              </w:rPr>
              <w:t>,</w:t>
            </w:r>
            <w:r w:rsidRPr="000810A4">
              <w:rPr>
                <w:rFonts w:ascii="Book Antiqua" w:eastAsia="Book Antiqua" w:hAnsi="Book Antiqua" w:cs="Book Antiqua"/>
                <w:lang w:val="en-GB"/>
              </w:rPr>
              <w:t xml:space="preserve"> </w:t>
            </w:r>
            <w:r w:rsidRPr="000810A4">
              <w:rPr>
                <w:rFonts w:ascii="Book Antiqua" w:eastAsia="Book Antiqua" w:hAnsi="Book Antiqua" w:cs="Book Antiqua"/>
                <w:color w:val="000000"/>
                <w:lang w:val="en-GB"/>
              </w:rPr>
              <w:t>mean</w:t>
            </w:r>
            <w:r w:rsidR="00A1064F"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w:t>
            </w:r>
            <w:r w:rsidR="00A1064F"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SD</w:t>
            </w:r>
          </w:p>
        </w:tc>
        <w:tc>
          <w:tcPr>
            <w:tcW w:w="963" w:type="dxa"/>
            <w:tcBorders>
              <w:top w:val="single" w:sz="4" w:space="0" w:color="auto"/>
              <w:bottom w:val="nil"/>
            </w:tcBorders>
            <w:shd w:val="clear" w:color="auto" w:fill="auto"/>
            <w:vAlign w:val="center"/>
          </w:tcPr>
          <w:p w14:paraId="455CF17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43</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23</w:t>
            </w:r>
          </w:p>
        </w:tc>
        <w:tc>
          <w:tcPr>
            <w:tcW w:w="1134" w:type="dxa"/>
            <w:tcBorders>
              <w:top w:val="single" w:sz="4" w:space="0" w:color="auto"/>
              <w:bottom w:val="nil"/>
            </w:tcBorders>
            <w:shd w:val="clear" w:color="auto" w:fill="auto"/>
            <w:vAlign w:val="center"/>
          </w:tcPr>
          <w:p w14:paraId="19A73F6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41.6</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23</w:t>
            </w:r>
          </w:p>
        </w:tc>
        <w:tc>
          <w:tcPr>
            <w:tcW w:w="1275" w:type="dxa"/>
            <w:tcBorders>
              <w:top w:val="single" w:sz="4" w:space="0" w:color="auto"/>
              <w:bottom w:val="nil"/>
            </w:tcBorders>
            <w:shd w:val="clear" w:color="auto" w:fill="auto"/>
            <w:vAlign w:val="center"/>
          </w:tcPr>
          <w:p w14:paraId="4038844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46.8</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24.5</w:t>
            </w:r>
          </w:p>
        </w:tc>
        <w:tc>
          <w:tcPr>
            <w:tcW w:w="851" w:type="dxa"/>
            <w:tcBorders>
              <w:top w:val="single" w:sz="4" w:space="0" w:color="auto"/>
              <w:bottom w:val="nil"/>
            </w:tcBorders>
            <w:shd w:val="clear" w:color="auto" w:fill="auto"/>
            <w:vAlign w:val="center"/>
          </w:tcPr>
          <w:p w14:paraId="533839B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1.01</w:t>
            </w:r>
            <w:r w:rsidR="00A1064F" w:rsidRPr="000810A4">
              <w:rPr>
                <w:rFonts w:ascii="Book Antiqua" w:hAnsi="Book Antiqua" w:cs="Book Antiqua"/>
                <w:lang w:eastAsia="zh-CN"/>
              </w:rPr>
              <w:t xml:space="preserve"> </w:t>
            </w:r>
            <w:r w:rsidRPr="000810A4">
              <w:rPr>
                <w:rFonts w:ascii="Book Antiqua" w:eastAsia="Book Antiqua" w:hAnsi="Book Antiqua" w:cs="Book Antiqua"/>
              </w:rPr>
              <w:t>(0.99-1.02)</w:t>
            </w:r>
          </w:p>
        </w:tc>
        <w:tc>
          <w:tcPr>
            <w:tcW w:w="1276" w:type="dxa"/>
            <w:tcBorders>
              <w:top w:val="single" w:sz="4" w:space="0" w:color="auto"/>
              <w:bottom w:val="nil"/>
            </w:tcBorders>
            <w:shd w:val="clear" w:color="auto" w:fill="auto"/>
            <w:vAlign w:val="center"/>
          </w:tcPr>
          <w:p w14:paraId="2F0A0C3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0.130</w:t>
            </w:r>
          </w:p>
        </w:tc>
        <w:tc>
          <w:tcPr>
            <w:tcW w:w="1842" w:type="dxa"/>
            <w:tcBorders>
              <w:top w:val="single" w:sz="4" w:space="0" w:color="auto"/>
              <w:bottom w:val="nil"/>
            </w:tcBorders>
            <w:shd w:val="clear" w:color="auto" w:fill="auto"/>
            <w:vAlign w:val="center"/>
          </w:tcPr>
          <w:p w14:paraId="2F83C72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47.6</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23.5</w:t>
            </w:r>
          </w:p>
        </w:tc>
        <w:tc>
          <w:tcPr>
            <w:tcW w:w="1418" w:type="dxa"/>
            <w:tcBorders>
              <w:top w:val="single" w:sz="4" w:space="0" w:color="auto"/>
              <w:bottom w:val="nil"/>
            </w:tcBorders>
            <w:shd w:val="clear" w:color="auto" w:fill="auto"/>
            <w:vAlign w:val="center"/>
          </w:tcPr>
          <w:p w14:paraId="6D7B812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42.8</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29.8</w:t>
            </w:r>
          </w:p>
        </w:tc>
        <w:tc>
          <w:tcPr>
            <w:tcW w:w="1134" w:type="dxa"/>
            <w:tcBorders>
              <w:top w:val="single" w:sz="4" w:space="0" w:color="auto"/>
              <w:bottom w:val="nil"/>
            </w:tcBorders>
            <w:shd w:val="clear" w:color="auto" w:fill="auto"/>
            <w:vAlign w:val="center"/>
          </w:tcPr>
          <w:p w14:paraId="36167D2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0.99</w:t>
            </w:r>
            <w:r w:rsidR="00A1064F" w:rsidRPr="000810A4">
              <w:rPr>
                <w:rFonts w:ascii="Book Antiqua" w:hAnsi="Book Antiqua" w:cs="Book Antiqua"/>
                <w:lang w:eastAsia="zh-CN"/>
              </w:rPr>
              <w:t xml:space="preserve"> </w:t>
            </w:r>
            <w:r w:rsidRPr="000810A4">
              <w:rPr>
                <w:rFonts w:ascii="Book Antiqua" w:eastAsia="Book Antiqua" w:hAnsi="Book Antiqua" w:cs="Book Antiqua"/>
              </w:rPr>
              <w:t>(0.96-1.02)</w:t>
            </w:r>
          </w:p>
        </w:tc>
        <w:tc>
          <w:tcPr>
            <w:tcW w:w="1134" w:type="dxa"/>
            <w:tcBorders>
              <w:top w:val="single" w:sz="4" w:space="0" w:color="auto"/>
              <w:bottom w:val="nil"/>
            </w:tcBorders>
            <w:shd w:val="clear" w:color="auto" w:fill="auto"/>
            <w:vAlign w:val="center"/>
          </w:tcPr>
          <w:p w14:paraId="17CCF04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0.694</w:t>
            </w:r>
          </w:p>
        </w:tc>
      </w:tr>
      <w:tr w:rsidR="00E91FD1" w:rsidRPr="000810A4" w14:paraId="4CAE4128" w14:textId="77777777" w:rsidTr="00A17A0A">
        <w:trPr>
          <w:trHeight w:val="227"/>
        </w:trPr>
        <w:tc>
          <w:tcPr>
            <w:tcW w:w="1844" w:type="dxa"/>
            <w:tcBorders>
              <w:top w:val="nil"/>
            </w:tcBorders>
            <w:shd w:val="clear" w:color="auto" w:fill="auto"/>
          </w:tcPr>
          <w:p w14:paraId="5851704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Pathological T stage</w:t>
            </w:r>
            <w:r w:rsidRPr="000810A4">
              <w:rPr>
                <w:rFonts w:ascii="Book Antiqua" w:eastAsia="Book Antiqua" w:hAnsi="Book Antiqua" w:cs="Book Antiqua"/>
                <w:color w:val="000000"/>
                <w:vertAlign w:val="superscript"/>
              </w:rPr>
              <w:t>1</w:t>
            </w:r>
            <w:r w:rsidRPr="000810A4">
              <w:rPr>
                <w:rFonts w:ascii="Book Antiqua" w:eastAsia="Book Antiqua" w:hAnsi="Book Antiqua" w:cs="Book Antiqua"/>
                <w:color w:val="000000"/>
              </w:rPr>
              <w:t xml:space="preserve">,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963" w:type="dxa"/>
            <w:tcBorders>
              <w:top w:val="nil"/>
            </w:tcBorders>
            <w:shd w:val="clear" w:color="auto" w:fill="auto"/>
            <w:vAlign w:val="center"/>
          </w:tcPr>
          <w:p w14:paraId="474CF3B6"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tcBorders>
              <w:top w:val="nil"/>
            </w:tcBorders>
            <w:shd w:val="clear" w:color="auto" w:fill="auto"/>
            <w:vAlign w:val="center"/>
          </w:tcPr>
          <w:p w14:paraId="6E2E757D"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5" w:type="dxa"/>
            <w:tcBorders>
              <w:top w:val="nil"/>
            </w:tcBorders>
            <w:shd w:val="clear" w:color="auto" w:fill="auto"/>
            <w:vAlign w:val="center"/>
          </w:tcPr>
          <w:p w14:paraId="075E3D97"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1" w:type="dxa"/>
            <w:tcBorders>
              <w:top w:val="nil"/>
            </w:tcBorders>
            <w:shd w:val="clear" w:color="auto" w:fill="auto"/>
            <w:vAlign w:val="center"/>
          </w:tcPr>
          <w:p w14:paraId="456D8307"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276" w:type="dxa"/>
            <w:tcBorders>
              <w:top w:val="nil"/>
            </w:tcBorders>
            <w:shd w:val="clear" w:color="auto" w:fill="auto"/>
            <w:vAlign w:val="center"/>
          </w:tcPr>
          <w:p w14:paraId="15486DBA"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842" w:type="dxa"/>
            <w:tcBorders>
              <w:top w:val="nil"/>
            </w:tcBorders>
            <w:shd w:val="clear" w:color="auto" w:fill="auto"/>
            <w:vAlign w:val="center"/>
          </w:tcPr>
          <w:p w14:paraId="16A6254E"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418" w:type="dxa"/>
            <w:tcBorders>
              <w:top w:val="nil"/>
            </w:tcBorders>
            <w:shd w:val="clear" w:color="auto" w:fill="auto"/>
            <w:vAlign w:val="center"/>
          </w:tcPr>
          <w:p w14:paraId="7EF1E5A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tcBorders>
              <w:top w:val="nil"/>
            </w:tcBorders>
            <w:shd w:val="clear" w:color="auto" w:fill="auto"/>
            <w:vAlign w:val="center"/>
          </w:tcPr>
          <w:p w14:paraId="2104C423"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tcBorders>
              <w:top w:val="nil"/>
            </w:tcBorders>
            <w:shd w:val="clear" w:color="auto" w:fill="auto"/>
            <w:vAlign w:val="center"/>
          </w:tcPr>
          <w:p w14:paraId="4EE545A9"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72DDA965" w14:textId="77777777" w:rsidTr="00A17A0A">
        <w:trPr>
          <w:trHeight w:val="227"/>
        </w:trPr>
        <w:tc>
          <w:tcPr>
            <w:tcW w:w="1844" w:type="dxa"/>
            <w:shd w:val="clear" w:color="auto" w:fill="auto"/>
            <w:vAlign w:val="center"/>
          </w:tcPr>
          <w:p w14:paraId="5406706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w:t>
            </w:r>
          </w:p>
        </w:tc>
        <w:tc>
          <w:tcPr>
            <w:tcW w:w="963" w:type="dxa"/>
            <w:shd w:val="clear" w:color="auto" w:fill="auto"/>
            <w:vAlign w:val="center"/>
          </w:tcPr>
          <w:p w14:paraId="1613D7B9"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46 (19.7)</w:t>
            </w:r>
          </w:p>
        </w:tc>
        <w:tc>
          <w:tcPr>
            <w:tcW w:w="1134" w:type="dxa"/>
            <w:shd w:val="clear" w:color="auto" w:fill="auto"/>
            <w:vAlign w:val="center"/>
          </w:tcPr>
          <w:p w14:paraId="12478AA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44 (95.7)</w:t>
            </w:r>
          </w:p>
        </w:tc>
        <w:tc>
          <w:tcPr>
            <w:tcW w:w="1275" w:type="dxa"/>
            <w:shd w:val="clear" w:color="auto" w:fill="auto"/>
            <w:vAlign w:val="center"/>
          </w:tcPr>
          <w:p w14:paraId="5DA0111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(4.3)</w:t>
            </w:r>
          </w:p>
        </w:tc>
        <w:tc>
          <w:tcPr>
            <w:tcW w:w="851" w:type="dxa"/>
            <w:shd w:val="clear" w:color="auto" w:fill="auto"/>
            <w:vAlign w:val="center"/>
          </w:tcPr>
          <w:p w14:paraId="60BBD3E7" w14:textId="77777777" w:rsidR="00E91FD1" w:rsidRPr="000810A4" w:rsidRDefault="00A1064F"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1276" w:type="dxa"/>
            <w:shd w:val="clear" w:color="auto" w:fill="auto"/>
            <w:vAlign w:val="center"/>
          </w:tcPr>
          <w:p w14:paraId="20BD222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842" w:type="dxa"/>
            <w:shd w:val="clear" w:color="auto" w:fill="auto"/>
            <w:vAlign w:val="center"/>
          </w:tcPr>
          <w:p w14:paraId="12D3245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(100)</w:t>
            </w:r>
          </w:p>
        </w:tc>
        <w:tc>
          <w:tcPr>
            <w:tcW w:w="1418" w:type="dxa"/>
            <w:shd w:val="clear" w:color="auto" w:fill="auto"/>
            <w:vAlign w:val="center"/>
          </w:tcPr>
          <w:p w14:paraId="49258A4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134" w:type="dxa"/>
            <w:shd w:val="clear" w:color="auto" w:fill="auto"/>
            <w:vAlign w:val="center"/>
          </w:tcPr>
          <w:p w14:paraId="40367E84" w14:textId="77777777" w:rsidR="00E91FD1" w:rsidRPr="000810A4" w:rsidRDefault="00A1064F"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1134" w:type="dxa"/>
            <w:shd w:val="clear" w:color="auto" w:fill="auto"/>
            <w:vAlign w:val="center"/>
          </w:tcPr>
          <w:p w14:paraId="05A054B0"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75811209" w14:textId="77777777" w:rsidTr="00A17A0A">
        <w:trPr>
          <w:trHeight w:val="227"/>
        </w:trPr>
        <w:tc>
          <w:tcPr>
            <w:tcW w:w="1844" w:type="dxa"/>
            <w:shd w:val="clear" w:color="auto" w:fill="auto"/>
            <w:vAlign w:val="center"/>
          </w:tcPr>
          <w:p w14:paraId="3CB8702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w:t>
            </w:r>
          </w:p>
        </w:tc>
        <w:tc>
          <w:tcPr>
            <w:tcW w:w="963" w:type="dxa"/>
            <w:shd w:val="clear" w:color="auto" w:fill="auto"/>
            <w:vAlign w:val="center"/>
          </w:tcPr>
          <w:p w14:paraId="0AB2F70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40 (17.2)</w:t>
            </w:r>
          </w:p>
        </w:tc>
        <w:tc>
          <w:tcPr>
            <w:tcW w:w="1134" w:type="dxa"/>
            <w:shd w:val="clear" w:color="auto" w:fill="auto"/>
            <w:vAlign w:val="center"/>
          </w:tcPr>
          <w:p w14:paraId="0EBAF11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32 (80)</w:t>
            </w:r>
          </w:p>
        </w:tc>
        <w:tc>
          <w:tcPr>
            <w:tcW w:w="1275" w:type="dxa"/>
            <w:shd w:val="clear" w:color="auto" w:fill="auto"/>
            <w:vAlign w:val="center"/>
          </w:tcPr>
          <w:p w14:paraId="34BF4E9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(20)</w:t>
            </w:r>
          </w:p>
        </w:tc>
        <w:tc>
          <w:tcPr>
            <w:tcW w:w="851" w:type="dxa"/>
            <w:shd w:val="clear" w:color="auto" w:fill="auto"/>
            <w:vAlign w:val="center"/>
          </w:tcPr>
          <w:p w14:paraId="2A36541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3.44</w:t>
            </w:r>
            <w:r w:rsidR="00A1064F" w:rsidRPr="000810A4">
              <w:rPr>
                <w:rFonts w:ascii="Book Antiqua" w:hAnsi="Book Antiqua" w:cs="Book Antiqua"/>
                <w:lang w:eastAsia="zh-CN"/>
              </w:rPr>
              <w:t xml:space="preserve"> </w:t>
            </w:r>
            <w:r w:rsidRPr="000810A4">
              <w:rPr>
                <w:rFonts w:ascii="Book Antiqua" w:eastAsia="Book Antiqua" w:hAnsi="Book Antiqua" w:cs="Book Antiqua"/>
              </w:rPr>
              <w:t>(0.91-12.99)</w:t>
            </w:r>
          </w:p>
        </w:tc>
        <w:tc>
          <w:tcPr>
            <w:tcW w:w="1276" w:type="dxa"/>
            <w:shd w:val="clear" w:color="auto" w:fill="auto"/>
            <w:vAlign w:val="center"/>
          </w:tcPr>
          <w:p w14:paraId="0144C569"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0.068</w:t>
            </w:r>
          </w:p>
        </w:tc>
        <w:tc>
          <w:tcPr>
            <w:tcW w:w="1842" w:type="dxa"/>
            <w:shd w:val="clear" w:color="auto" w:fill="auto"/>
            <w:vAlign w:val="center"/>
          </w:tcPr>
          <w:p w14:paraId="4655F27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(75)</w:t>
            </w:r>
          </w:p>
        </w:tc>
        <w:tc>
          <w:tcPr>
            <w:tcW w:w="1418" w:type="dxa"/>
            <w:shd w:val="clear" w:color="auto" w:fill="auto"/>
            <w:vAlign w:val="center"/>
          </w:tcPr>
          <w:p w14:paraId="6A435DE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(25)</w:t>
            </w:r>
          </w:p>
        </w:tc>
        <w:tc>
          <w:tcPr>
            <w:tcW w:w="1134" w:type="dxa"/>
            <w:shd w:val="clear" w:color="auto" w:fill="auto"/>
            <w:vAlign w:val="center"/>
          </w:tcPr>
          <w:p w14:paraId="35754AD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0.64</w:t>
            </w:r>
            <w:r w:rsidR="00A1064F" w:rsidRPr="000810A4">
              <w:rPr>
                <w:rFonts w:ascii="Book Antiqua" w:hAnsi="Book Antiqua" w:cs="Book Antiqua"/>
                <w:lang w:eastAsia="zh-CN"/>
              </w:rPr>
              <w:t xml:space="preserve"> </w:t>
            </w:r>
            <w:r w:rsidRPr="000810A4">
              <w:rPr>
                <w:rFonts w:ascii="Book Antiqua" w:eastAsia="Book Antiqua" w:hAnsi="Book Antiqua" w:cs="Book Antiqua"/>
              </w:rPr>
              <w:t>(0.04-10.57)</w:t>
            </w:r>
          </w:p>
        </w:tc>
        <w:tc>
          <w:tcPr>
            <w:tcW w:w="1134" w:type="dxa"/>
            <w:shd w:val="clear" w:color="auto" w:fill="auto"/>
            <w:vAlign w:val="center"/>
          </w:tcPr>
          <w:p w14:paraId="6FC50C9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0.756</w:t>
            </w:r>
          </w:p>
        </w:tc>
      </w:tr>
      <w:tr w:rsidR="00E91FD1" w:rsidRPr="000810A4" w14:paraId="62478FA2" w14:textId="77777777" w:rsidTr="00A17A0A">
        <w:trPr>
          <w:trHeight w:val="227"/>
        </w:trPr>
        <w:tc>
          <w:tcPr>
            <w:tcW w:w="1844" w:type="dxa"/>
            <w:shd w:val="clear" w:color="auto" w:fill="auto"/>
            <w:vAlign w:val="center"/>
          </w:tcPr>
          <w:p w14:paraId="739DD5F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w:t>
            </w:r>
          </w:p>
        </w:tc>
        <w:tc>
          <w:tcPr>
            <w:tcW w:w="963" w:type="dxa"/>
            <w:shd w:val="clear" w:color="auto" w:fill="auto"/>
            <w:vAlign w:val="center"/>
          </w:tcPr>
          <w:p w14:paraId="092701F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141 (60.5)</w:t>
            </w:r>
          </w:p>
        </w:tc>
        <w:tc>
          <w:tcPr>
            <w:tcW w:w="1134" w:type="dxa"/>
            <w:shd w:val="clear" w:color="auto" w:fill="auto"/>
            <w:vAlign w:val="center"/>
          </w:tcPr>
          <w:p w14:paraId="3883E78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94 (66.7)</w:t>
            </w:r>
          </w:p>
        </w:tc>
        <w:tc>
          <w:tcPr>
            <w:tcW w:w="1275" w:type="dxa"/>
            <w:shd w:val="clear" w:color="auto" w:fill="auto"/>
            <w:vAlign w:val="center"/>
          </w:tcPr>
          <w:p w14:paraId="37551A3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47 (33.3)</w:t>
            </w:r>
          </w:p>
        </w:tc>
        <w:tc>
          <w:tcPr>
            <w:tcW w:w="851" w:type="dxa"/>
            <w:shd w:val="clear" w:color="auto" w:fill="auto"/>
            <w:vAlign w:val="center"/>
          </w:tcPr>
          <w:p w14:paraId="56DBFF2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6.14</w:t>
            </w:r>
            <w:r w:rsidR="00A1064F" w:rsidRPr="000810A4">
              <w:rPr>
                <w:rFonts w:ascii="Book Antiqua" w:hAnsi="Book Antiqua" w:cs="Book Antiqua"/>
                <w:lang w:eastAsia="zh-CN"/>
              </w:rPr>
              <w:t xml:space="preserve"> </w:t>
            </w:r>
            <w:r w:rsidRPr="000810A4">
              <w:rPr>
                <w:rFonts w:ascii="Book Antiqua" w:eastAsia="Book Antiqua" w:hAnsi="Book Antiqua" w:cs="Book Antiqua"/>
              </w:rPr>
              <w:t>(1.91-</w:t>
            </w:r>
            <w:r w:rsidRPr="000810A4">
              <w:rPr>
                <w:rFonts w:ascii="Book Antiqua" w:eastAsia="Book Antiqua" w:hAnsi="Book Antiqua" w:cs="Book Antiqua"/>
              </w:rPr>
              <w:lastRenderedPageBreak/>
              <w:t>19.77)</w:t>
            </w:r>
          </w:p>
        </w:tc>
        <w:tc>
          <w:tcPr>
            <w:tcW w:w="1276" w:type="dxa"/>
            <w:shd w:val="clear" w:color="auto" w:fill="auto"/>
            <w:vAlign w:val="center"/>
          </w:tcPr>
          <w:p w14:paraId="50D88470"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lastRenderedPageBreak/>
              <w:t>0.002</w:t>
            </w:r>
          </w:p>
        </w:tc>
        <w:tc>
          <w:tcPr>
            <w:tcW w:w="1842" w:type="dxa"/>
            <w:shd w:val="clear" w:color="auto" w:fill="auto"/>
            <w:vAlign w:val="center"/>
          </w:tcPr>
          <w:p w14:paraId="1D5D8D8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40 (85.1)</w:t>
            </w:r>
          </w:p>
        </w:tc>
        <w:tc>
          <w:tcPr>
            <w:tcW w:w="1418" w:type="dxa"/>
            <w:shd w:val="clear" w:color="auto" w:fill="auto"/>
            <w:vAlign w:val="center"/>
          </w:tcPr>
          <w:p w14:paraId="290B9A3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(14.9)</w:t>
            </w:r>
          </w:p>
        </w:tc>
        <w:tc>
          <w:tcPr>
            <w:tcW w:w="1134" w:type="dxa"/>
            <w:shd w:val="clear" w:color="auto" w:fill="auto"/>
            <w:vAlign w:val="center"/>
          </w:tcPr>
          <w:p w14:paraId="3D28C4F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0.27</w:t>
            </w:r>
            <w:r w:rsidR="00A1064F" w:rsidRPr="000810A4">
              <w:rPr>
                <w:rFonts w:ascii="Book Antiqua" w:hAnsi="Book Antiqua" w:cs="Book Antiqua"/>
                <w:lang w:eastAsia="zh-CN"/>
              </w:rPr>
              <w:t xml:space="preserve"> </w:t>
            </w:r>
            <w:r w:rsidRPr="000810A4">
              <w:rPr>
                <w:rFonts w:ascii="Book Antiqua" w:eastAsia="Book Antiqua" w:hAnsi="Book Antiqua" w:cs="Book Antiqua"/>
              </w:rPr>
              <w:t>(0.02-</w:t>
            </w:r>
            <w:r w:rsidRPr="000810A4">
              <w:rPr>
                <w:rFonts w:ascii="Book Antiqua" w:eastAsia="Book Antiqua" w:hAnsi="Book Antiqua" w:cs="Book Antiqua"/>
              </w:rPr>
              <w:lastRenderedPageBreak/>
              <w:t>3.20)</w:t>
            </w:r>
          </w:p>
        </w:tc>
        <w:tc>
          <w:tcPr>
            <w:tcW w:w="1134" w:type="dxa"/>
            <w:shd w:val="clear" w:color="auto" w:fill="auto"/>
            <w:vAlign w:val="center"/>
          </w:tcPr>
          <w:p w14:paraId="601A0BE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lastRenderedPageBreak/>
              <w:t>0.298</w:t>
            </w:r>
          </w:p>
        </w:tc>
      </w:tr>
      <w:tr w:rsidR="00E91FD1" w:rsidRPr="000810A4" w14:paraId="70CC9EAB" w14:textId="77777777" w:rsidTr="00A17A0A">
        <w:trPr>
          <w:trHeight w:val="227"/>
        </w:trPr>
        <w:tc>
          <w:tcPr>
            <w:tcW w:w="1844" w:type="dxa"/>
            <w:shd w:val="clear" w:color="auto" w:fill="auto"/>
            <w:vAlign w:val="center"/>
          </w:tcPr>
          <w:p w14:paraId="6E5E173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w:t>
            </w:r>
          </w:p>
        </w:tc>
        <w:tc>
          <w:tcPr>
            <w:tcW w:w="963" w:type="dxa"/>
            <w:shd w:val="clear" w:color="auto" w:fill="auto"/>
            <w:vAlign w:val="center"/>
          </w:tcPr>
          <w:p w14:paraId="2AAD58E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6 (2.6)</w:t>
            </w:r>
          </w:p>
        </w:tc>
        <w:tc>
          <w:tcPr>
            <w:tcW w:w="1134" w:type="dxa"/>
            <w:shd w:val="clear" w:color="auto" w:fill="auto"/>
            <w:vAlign w:val="center"/>
          </w:tcPr>
          <w:p w14:paraId="573820C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(66.7)</w:t>
            </w:r>
          </w:p>
        </w:tc>
        <w:tc>
          <w:tcPr>
            <w:tcW w:w="1275" w:type="dxa"/>
            <w:shd w:val="clear" w:color="auto" w:fill="auto"/>
            <w:vAlign w:val="center"/>
          </w:tcPr>
          <w:p w14:paraId="1F4E7F7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(33.3)</w:t>
            </w:r>
          </w:p>
        </w:tc>
        <w:tc>
          <w:tcPr>
            <w:tcW w:w="851" w:type="dxa"/>
            <w:shd w:val="clear" w:color="auto" w:fill="auto"/>
            <w:vAlign w:val="center"/>
          </w:tcPr>
          <w:p w14:paraId="217C8D7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6.19</w:t>
            </w:r>
            <w:r w:rsidR="00A1064F" w:rsidRPr="000810A4">
              <w:rPr>
                <w:rFonts w:ascii="Book Antiqua" w:hAnsi="Book Antiqua" w:cs="Book Antiqua"/>
                <w:lang w:eastAsia="zh-CN"/>
              </w:rPr>
              <w:t xml:space="preserve"> </w:t>
            </w:r>
            <w:r w:rsidRPr="000810A4">
              <w:rPr>
                <w:rFonts w:ascii="Book Antiqua" w:eastAsia="Book Antiqua" w:hAnsi="Book Antiqua" w:cs="Book Antiqua"/>
              </w:rPr>
              <w:t>(1.03-37.96)</w:t>
            </w:r>
          </w:p>
        </w:tc>
        <w:tc>
          <w:tcPr>
            <w:tcW w:w="1276" w:type="dxa"/>
            <w:shd w:val="clear" w:color="auto" w:fill="auto"/>
            <w:vAlign w:val="center"/>
          </w:tcPr>
          <w:p w14:paraId="424AC4A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0.046</w:t>
            </w:r>
          </w:p>
        </w:tc>
        <w:tc>
          <w:tcPr>
            <w:tcW w:w="1842" w:type="dxa"/>
            <w:shd w:val="clear" w:color="auto" w:fill="auto"/>
            <w:vAlign w:val="center"/>
          </w:tcPr>
          <w:p w14:paraId="4967E32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(100)</w:t>
            </w:r>
          </w:p>
        </w:tc>
        <w:tc>
          <w:tcPr>
            <w:tcW w:w="1418" w:type="dxa"/>
            <w:shd w:val="clear" w:color="auto" w:fill="auto"/>
            <w:vAlign w:val="center"/>
          </w:tcPr>
          <w:p w14:paraId="31826C3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134" w:type="dxa"/>
            <w:shd w:val="clear" w:color="auto" w:fill="auto"/>
            <w:vAlign w:val="center"/>
          </w:tcPr>
          <w:p w14:paraId="737E6F6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0.33</w:t>
            </w:r>
            <w:r w:rsidR="00A1064F" w:rsidRPr="000810A4">
              <w:rPr>
                <w:rFonts w:ascii="Book Antiqua" w:hAnsi="Book Antiqua" w:cs="Book Antiqua"/>
                <w:lang w:eastAsia="zh-CN"/>
              </w:rPr>
              <w:t xml:space="preserve"> </w:t>
            </w:r>
            <w:r w:rsidRPr="000810A4">
              <w:rPr>
                <w:rFonts w:ascii="Book Antiqua" w:eastAsia="Book Antiqua" w:hAnsi="Book Antiqua" w:cs="Book Antiqua"/>
              </w:rPr>
              <w:t>(0.00-24.94)</w:t>
            </w:r>
          </w:p>
        </w:tc>
        <w:tc>
          <w:tcPr>
            <w:tcW w:w="1134" w:type="dxa"/>
            <w:shd w:val="clear" w:color="auto" w:fill="auto"/>
            <w:vAlign w:val="center"/>
          </w:tcPr>
          <w:p w14:paraId="5484415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0.624</w:t>
            </w:r>
          </w:p>
        </w:tc>
      </w:tr>
      <w:tr w:rsidR="00E91FD1" w:rsidRPr="000810A4" w14:paraId="046AAD27" w14:textId="77777777" w:rsidTr="00A17A0A">
        <w:trPr>
          <w:trHeight w:val="227"/>
        </w:trPr>
        <w:tc>
          <w:tcPr>
            <w:tcW w:w="1844" w:type="dxa"/>
            <w:shd w:val="clear" w:color="auto" w:fill="auto"/>
            <w:vAlign w:val="center"/>
          </w:tcPr>
          <w:p w14:paraId="74EFF90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963" w:type="dxa"/>
            <w:shd w:val="clear" w:color="auto" w:fill="auto"/>
            <w:vAlign w:val="center"/>
          </w:tcPr>
          <w:p w14:paraId="3532A6D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w:t>
            </w:r>
          </w:p>
        </w:tc>
        <w:tc>
          <w:tcPr>
            <w:tcW w:w="2409" w:type="dxa"/>
            <w:gridSpan w:val="2"/>
            <w:shd w:val="clear" w:color="auto" w:fill="auto"/>
            <w:vAlign w:val="center"/>
          </w:tcPr>
          <w:p w14:paraId="7338543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w:t>
            </w:r>
          </w:p>
        </w:tc>
        <w:tc>
          <w:tcPr>
            <w:tcW w:w="851" w:type="dxa"/>
            <w:shd w:val="clear" w:color="auto" w:fill="auto"/>
            <w:vAlign w:val="center"/>
          </w:tcPr>
          <w:p w14:paraId="530372FC"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6" w:type="dxa"/>
            <w:shd w:val="clear" w:color="auto" w:fill="auto"/>
            <w:vAlign w:val="center"/>
          </w:tcPr>
          <w:p w14:paraId="465EFF98"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3260" w:type="dxa"/>
            <w:gridSpan w:val="2"/>
            <w:shd w:val="clear" w:color="auto" w:fill="auto"/>
            <w:vAlign w:val="center"/>
          </w:tcPr>
          <w:p w14:paraId="45804016"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w:t>
            </w:r>
          </w:p>
        </w:tc>
        <w:tc>
          <w:tcPr>
            <w:tcW w:w="1134" w:type="dxa"/>
            <w:shd w:val="clear" w:color="auto" w:fill="auto"/>
            <w:vAlign w:val="center"/>
          </w:tcPr>
          <w:p w14:paraId="64276BF9"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shd w:val="clear" w:color="auto" w:fill="auto"/>
            <w:vAlign w:val="center"/>
          </w:tcPr>
          <w:p w14:paraId="57662372"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2E4B60C2" w14:textId="77777777" w:rsidTr="00A17A0A">
        <w:trPr>
          <w:trHeight w:val="227"/>
        </w:trPr>
        <w:tc>
          <w:tcPr>
            <w:tcW w:w="1844" w:type="dxa"/>
            <w:shd w:val="clear" w:color="auto" w:fill="auto"/>
          </w:tcPr>
          <w:p w14:paraId="0B815164" w14:textId="77777777" w:rsidR="00E91FD1" w:rsidRPr="000810A4" w:rsidRDefault="00E91FD1" w:rsidP="000810A4">
            <w:pPr>
              <w:snapToGrid w:val="0"/>
              <w:spacing w:line="360" w:lineRule="auto"/>
              <w:jc w:val="both"/>
              <w:rPr>
                <w:rFonts w:ascii="Book Antiqua" w:eastAsia="Book Antiqua" w:hAnsi="Book Antiqua" w:cs="Book Antiqua"/>
                <w:color w:val="000000"/>
                <w:vertAlign w:val="superscript"/>
              </w:rPr>
            </w:pPr>
            <w:r w:rsidRPr="000810A4">
              <w:rPr>
                <w:rFonts w:ascii="Book Antiqua" w:eastAsia="Book Antiqua" w:hAnsi="Book Antiqua" w:cs="Book Antiqua"/>
                <w:color w:val="000000"/>
              </w:rPr>
              <w:t>Pathological N stage</w:t>
            </w:r>
            <w:r w:rsidRPr="000810A4">
              <w:rPr>
                <w:rFonts w:ascii="Book Antiqua" w:eastAsia="Book Antiqua" w:hAnsi="Book Antiqua" w:cs="Book Antiqua"/>
                <w:color w:val="000000"/>
                <w:vertAlign w:val="superscript"/>
              </w:rPr>
              <w:t>1</w:t>
            </w:r>
            <w:r w:rsidRPr="000810A4">
              <w:rPr>
                <w:rFonts w:ascii="Book Antiqua" w:eastAsia="Book Antiqua" w:hAnsi="Book Antiqua" w:cs="Book Antiqua"/>
                <w:color w:val="000000"/>
              </w:rPr>
              <w:t xml:space="preserve">,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963" w:type="dxa"/>
            <w:shd w:val="clear" w:color="auto" w:fill="auto"/>
            <w:vAlign w:val="center"/>
          </w:tcPr>
          <w:p w14:paraId="7B1C20D9"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shd w:val="clear" w:color="auto" w:fill="auto"/>
            <w:vAlign w:val="center"/>
          </w:tcPr>
          <w:p w14:paraId="01251587"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5" w:type="dxa"/>
            <w:shd w:val="clear" w:color="auto" w:fill="auto"/>
            <w:vAlign w:val="center"/>
          </w:tcPr>
          <w:p w14:paraId="06B796B7"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1" w:type="dxa"/>
            <w:shd w:val="clear" w:color="auto" w:fill="auto"/>
            <w:vAlign w:val="center"/>
          </w:tcPr>
          <w:p w14:paraId="4C1DA693"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276" w:type="dxa"/>
            <w:shd w:val="clear" w:color="auto" w:fill="auto"/>
            <w:vAlign w:val="center"/>
          </w:tcPr>
          <w:p w14:paraId="288C2E4E"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1842" w:type="dxa"/>
            <w:shd w:val="clear" w:color="auto" w:fill="auto"/>
            <w:vAlign w:val="center"/>
          </w:tcPr>
          <w:p w14:paraId="24D940DA"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418" w:type="dxa"/>
            <w:shd w:val="clear" w:color="auto" w:fill="auto"/>
            <w:vAlign w:val="center"/>
          </w:tcPr>
          <w:p w14:paraId="3D99AED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shd w:val="clear" w:color="auto" w:fill="auto"/>
            <w:vAlign w:val="center"/>
          </w:tcPr>
          <w:p w14:paraId="4BD5E239"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shd w:val="clear" w:color="auto" w:fill="auto"/>
            <w:vAlign w:val="center"/>
          </w:tcPr>
          <w:p w14:paraId="6754764D"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06343673" w14:textId="77777777" w:rsidTr="00A17A0A">
        <w:trPr>
          <w:trHeight w:val="227"/>
        </w:trPr>
        <w:tc>
          <w:tcPr>
            <w:tcW w:w="1844" w:type="dxa"/>
            <w:shd w:val="clear" w:color="auto" w:fill="auto"/>
            <w:vAlign w:val="center"/>
          </w:tcPr>
          <w:p w14:paraId="1CCBC4D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w:t>
            </w:r>
          </w:p>
        </w:tc>
        <w:tc>
          <w:tcPr>
            <w:tcW w:w="963" w:type="dxa"/>
            <w:shd w:val="clear" w:color="auto" w:fill="auto"/>
            <w:vAlign w:val="center"/>
          </w:tcPr>
          <w:p w14:paraId="504A9E0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155 (66.5)</w:t>
            </w:r>
          </w:p>
        </w:tc>
        <w:tc>
          <w:tcPr>
            <w:tcW w:w="1134" w:type="dxa"/>
            <w:shd w:val="clear" w:color="auto" w:fill="auto"/>
            <w:vAlign w:val="center"/>
          </w:tcPr>
          <w:p w14:paraId="599D686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129 (83.2)</w:t>
            </w:r>
          </w:p>
        </w:tc>
        <w:tc>
          <w:tcPr>
            <w:tcW w:w="1275" w:type="dxa"/>
            <w:shd w:val="clear" w:color="auto" w:fill="auto"/>
            <w:vAlign w:val="center"/>
          </w:tcPr>
          <w:p w14:paraId="06BB2CE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26 (16.8)</w:t>
            </w:r>
          </w:p>
        </w:tc>
        <w:tc>
          <w:tcPr>
            <w:tcW w:w="851" w:type="dxa"/>
            <w:shd w:val="clear" w:color="auto" w:fill="auto"/>
            <w:vAlign w:val="center"/>
          </w:tcPr>
          <w:p w14:paraId="55B692ED" w14:textId="77777777" w:rsidR="00E91FD1" w:rsidRPr="000810A4" w:rsidRDefault="00A1064F"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1276" w:type="dxa"/>
            <w:shd w:val="clear" w:color="auto" w:fill="auto"/>
            <w:vAlign w:val="center"/>
          </w:tcPr>
          <w:p w14:paraId="582F7559"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1842" w:type="dxa"/>
            <w:shd w:val="clear" w:color="auto" w:fill="auto"/>
            <w:vAlign w:val="center"/>
          </w:tcPr>
          <w:p w14:paraId="2FB5BCB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18 (69.2)</w:t>
            </w:r>
          </w:p>
        </w:tc>
        <w:tc>
          <w:tcPr>
            <w:tcW w:w="1418" w:type="dxa"/>
            <w:shd w:val="clear" w:color="auto" w:fill="auto"/>
            <w:vAlign w:val="center"/>
          </w:tcPr>
          <w:p w14:paraId="6A1562B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(30.8)</w:t>
            </w:r>
          </w:p>
        </w:tc>
        <w:tc>
          <w:tcPr>
            <w:tcW w:w="1134" w:type="dxa"/>
            <w:shd w:val="clear" w:color="auto" w:fill="auto"/>
            <w:vAlign w:val="center"/>
          </w:tcPr>
          <w:p w14:paraId="5179D795" w14:textId="77777777" w:rsidR="00E91FD1" w:rsidRPr="000810A4" w:rsidRDefault="00A1064F"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1134" w:type="dxa"/>
            <w:shd w:val="clear" w:color="auto" w:fill="auto"/>
            <w:vAlign w:val="center"/>
          </w:tcPr>
          <w:p w14:paraId="4A5050AF"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00F85E56" w14:textId="77777777" w:rsidTr="00A17A0A">
        <w:trPr>
          <w:trHeight w:val="227"/>
        </w:trPr>
        <w:tc>
          <w:tcPr>
            <w:tcW w:w="1844" w:type="dxa"/>
            <w:shd w:val="clear" w:color="auto" w:fill="auto"/>
            <w:vAlign w:val="center"/>
          </w:tcPr>
          <w:p w14:paraId="1C198A5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w:t>
            </w:r>
          </w:p>
        </w:tc>
        <w:tc>
          <w:tcPr>
            <w:tcW w:w="963" w:type="dxa"/>
            <w:shd w:val="clear" w:color="auto" w:fill="auto"/>
            <w:vAlign w:val="center"/>
          </w:tcPr>
          <w:p w14:paraId="1ADCAD5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51 (21.9)</w:t>
            </w:r>
          </w:p>
        </w:tc>
        <w:tc>
          <w:tcPr>
            <w:tcW w:w="1134" w:type="dxa"/>
            <w:shd w:val="clear" w:color="auto" w:fill="auto"/>
            <w:vAlign w:val="center"/>
          </w:tcPr>
          <w:p w14:paraId="1EF2502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36 (70.6)</w:t>
            </w:r>
          </w:p>
        </w:tc>
        <w:tc>
          <w:tcPr>
            <w:tcW w:w="1275" w:type="dxa"/>
            <w:shd w:val="clear" w:color="auto" w:fill="auto"/>
            <w:vAlign w:val="center"/>
          </w:tcPr>
          <w:p w14:paraId="50FA8DF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15 (29.4)</w:t>
            </w:r>
          </w:p>
        </w:tc>
        <w:tc>
          <w:tcPr>
            <w:tcW w:w="851" w:type="dxa"/>
            <w:shd w:val="clear" w:color="auto" w:fill="auto"/>
            <w:vAlign w:val="center"/>
          </w:tcPr>
          <w:p w14:paraId="3724F86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1.95</w:t>
            </w:r>
            <w:r w:rsidR="00A1064F" w:rsidRPr="000810A4">
              <w:rPr>
                <w:rFonts w:ascii="Book Antiqua" w:hAnsi="Book Antiqua" w:cs="Book Antiqua"/>
                <w:lang w:eastAsia="zh-CN"/>
              </w:rPr>
              <w:t xml:space="preserve"> </w:t>
            </w:r>
            <w:r w:rsidRPr="000810A4">
              <w:rPr>
                <w:rFonts w:ascii="Book Antiqua" w:eastAsia="Book Antiqua" w:hAnsi="Book Antiqua" w:cs="Book Antiqua"/>
              </w:rPr>
              <w:t>(1.03-3.69)</w:t>
            </w:r>
          </w:p>
        </w:tc>
        <w:tc>
          <w:tcPr>
            <w:tcW w:w="1276" w:type="dxa"/>
            <w:shd w:val="clear" w:color="auto" w:fill="auto"/>
            <w:vAlign w:val="center"/>
          </w:tcPr>
          <w:p w14:paraId="205944D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0.039</w:t>
            </w:r>
          </w:p>
        </w:tc>
        <w:tc>
          <w:tcPr>
            <w:tcW w:w="1842" w:type="dxa"/>
            <w:shd w:val="clear" w:color="auto" w:fill="auto"/>
            <w:vAlign w:val="center"/>
          </w:tcPr>
          <w:p w14:paraId="1BB25D9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15 (100)</w:t>
            </w:r>
          </w:p>
        </w:tc>
        <w:tc>
          <w:tcPr>
            <w:tcW w:w="1418" w:type="dxa"/>
            <w:shd w:val="clear" w:color="auto" w:fill="auto"/>
            <w:vAlign w:val="center"/>
          </w:tcPr>
          <w:p w14:paraId="24BC7AB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134" w:type="dxa"/>
            <w:shd w:val="clear" w:color="auto" w:fill="auto"/>
            <w:vAlign w:val="center"/>
          </w:tcPr>
          <w:p w14:paraId="6DBD702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0.07</w:t>
            </w:r>
            <w:r w:rsidR="00A1064F" w:rsidRPr="000810A4">
              <w:rPr>
                <w:rFonts w:ascii="Book Antiqua" w:hAnsi="Book Antiqua" w:cs="Book Antiqua"/>
                <w:lang w:eastAsia="zh-CN"/>
              </w:rPr>
              <w:t xml:space="preserve"> </w:t>
            </w:r>
            <w:r w:rsidRPr="000810A4">
              <w:rPr>
                <w:rFonts w:ascii="Book Antiqua" w:eastAsia="Book Antiqua" w:hAnsi="Book Antiqua" w:cs="Book Antiqua"/>
              </w:rPr>
              <w:t>(0.00-1.44)</w:t>
            </w:r>
          </w:p>
        </w:tc>
        <w:tc>
          <w:tcPr>
            <w:tcW w:w="1134" w:type="dxa"/>
            <w:shd w:val="clear" w:color="auto" w:fill="auto"/>
            <w:vAlign w:val="center"/>
          </w:tcPr>
          <w:p w14:paraId="1785BEE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0.085</w:t>
            </w:r>
          </w:p>
        </w:tc>
      </w:tr>
      <w:tr w:rsidR="00E91FD1" w:rsidRPr="000810A4" w14:paraId="6E474F93" w14:textId="77777777" w:rsidTr="00A17A0A">
        <w:trPr>
          <w:trHeight w:val="227"/>
        </w:trPr>
        <w:tc>
          <w:tcPr>
            <w:tcW w:w="1844" w:type="dxa"/>
            <w:shd w:val="clear" w:color="auto" w:fill="auto"/>
            <w:vAlign w:val="center"/>
          </w:tcPr>
          <w:p w14:paraId="5347BD3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w:t>
            </w:r>
          </w:p>
        </w:tc>
        <w:tc>
          <w:tcPr>
            <w:tcW w:w="963" w:type="dxa"/>
            <w:shd w:val="clear" w:color="auto" w:fill="auto"/>
            <w:vAlign w:val="center"/>
          </w:tcPr>
          <w:p w14:paraId="0233CF9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27 (11.6)</w:t>
            </w:r>
          </w:p>
        </w:tc>
        <w:tc>
          <w:tcPr>
            <w:tcW w:w="1134" w:type="dxa"/>
            <w:shd w:val="clear" w:color="auto" w:fill="auto"/>
            <w:vAlign w:val="center"/>
          </w:tcPr>
          <w:p w14:paraId="18B0820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 (33.3)</w:t>
            </w:r>
          </w:p>
        </w:tc>
        <w:tc>
          <w:tcPr>
            <w:tcW w:w="1275" w:type="dxa"/>
            <w:shd w:val="clear" w:color="auto" w:fill="auto"/>
            <w:vAlign w:val="center"/>
          </w:tcPr>
          <w:p w14:paraId="4679A8D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18 (66.7)</w:t>
            </w:r>
          </w:p>
        </w:tc>
        <w:tc>
          <w:tcPr>
            <w:tcW w:w="851" w:type="dxa"/>
            <w:shd w:val="clear" w:color="auto" w:fill="auto"/>
            <w:vAlign w:val="center"/>
          </w:tcPr>
          <w:p w14:paraId="444EACC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6.35</w:t>
            </w:r>
            <w:r w:rsidR="00A1064F" w:rsidRPr="000810A4">
              <w:rPr>
                <w:rFonts w:ascii="Book Antiqua" w:hAnsi="Book Antiqua" w:cs="Book Antiqua"/>
                <w:lang w:eastAsia="zh-CN"/>
              </w:rPr>
              <w:t xml:space="preserve"> </w:t>
            </w:r>
            <w:r w:rsidRPr="000810A4">
              <w:rPr>
                <w:rFonts w:ascii="Book Antiqua" w:eastAsia="Book Antiqua" w:hAnsi="Book Antiqua" w:cs="Book Antiqua"/>
              </w:rPr>
              <w:t>(3.50-11.64)</w:t>
            </w:r>
          </w:p>
        </w:tc>
        <w:tc>
          <w:tcPr>
            <w:tcW w:w="1276" w:type="dxa"/>
            <w:shd w:val="clear" w:color="auto" w:fill="auto"/>
            <w:vAlign w:val="center"/>
          </w:tcPr>
          <w:p w14:paraId="1947070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&lt;</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0.001</w:t>
            </w:r>
          </w:p>
        </w:tc>
        <w:tc>
          <w:tcPr>
            <w:tcW w:w="1842" w:type="dxa"/>
            <w:shd w:val="clear" w:color="auto" w:fill="auto"/>
            <w:vAlign w:val="center"/>
          </w:tcPr>
          <w:p w14:paraId="54E4EB2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17 (94.4)</w:t>
            </w:r>
          </w:p>
        </w:tc>
        <w:tc>
          <w:tcPr>
            <w:tcW w:w="1418" w:type="dxa"/>
            <w:shd w:val="clear" w:color="auto" w:fill="auto"/>
            <w:vAlign w:val="center"/>
          </w:tcPr>
          <w:p w14:paraId="6D1F55E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(5.6)</w:t>
            </w:r>
          </w:p>
        </w:tc>
        <w:tc>
          <w:tcPr>
            <w:tcW w:w="1134" w:type="dxa"/>
            <w:shd w:val="clear" w:color="auto" w:fill="auto"/>
            <w:vAlign w:val="center"/>
          </w:tcPr>
          <w:p w14:paraId="662F1AA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0.19</w:t>
            </w:r>
            <w:r w:rsidR="00A1064F" w:rsidRPr="000810A4">
              <w:rPr>
                <w:rFonts w:ascii="Book Antiqua" w:hAnsi="Book Antiqua" w:cs="Book Antiqua"/>
                <w:lang w:eastAsia="zh-CN"/>
              </w:rPr>
              <w:t xml:space="preserve"> </w:t>
            </w:r>
            <w:r w:rsidRPr="000810A4">
              <w:rPr>
                <w:rFonts w:ascii="Book Antiqua" w:eastAsia="Book Antiqua" w:hAnsi="Book Antiqua" w:cs="Book Antiqua"/>
              </w:rPr>
              <w:t>(0.03-1.25)</w:t>
            </w:r>
          </w:p>
        </w:tc>
        <w:tc>
          <w:tcPr>
            <w:tcW w:w="1134" w:type="dxa"/>
            <w:shd w:val="clear" w:color="auto" w:fill="auto"/>
            <w:vAlign w:val="center"/>
          </w:tcPr>
          <w:p w14:paraId="381DE78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0.084</w:t>
            </w:r>
          </w:p>
        </w:tc>
      </w:tr>
      <w:tr w:rsidR="00E91FD1" w:rsidRPr="000810A4" w14:paraId="3BD88FAE" w14:textId="77777777" w:rsidTr="00A17A0A">
        <w:trPr>
          <w:trHeight w:val="227"/>
        </w:trPr>
        <w:tc>
          <w:tcPr>
            <w:tcW w:w="1844" w:type="dxa"/>
            <w:shd w:val="clear" w:color="auto" w:fill="auto"/>
            <w:vAlign w:val="center"/>
          </w:tcPr>
          <w:p w14:paraId="40C4A31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963" w:type="dxa"/>
            <w:shd w:val="clear" w:color="auto" w:fill="auto"/>
            <w:vAlign w:val="center"/>
          </w:tcPr>
          <w:p w14:paraId="52B106A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w:t>
            </w:r>
          </w:p>
        </w:tc>
        <w:tc>
          <w:tcPr>
            <w:tcW w:w="2409" w:type="dxa"/>
            <w:gridSpan w:val="2"/>
            <w:shd w:val="clear" w:color="auto" w:fill="auto"/>
            <w:vAlign w:val="center"/>
          </w:tcPr>
          <w:p w14:paraId="6C597DC6"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w:t>
            </w:r>
          </w:p>
        </w:tc>
        <w:tc>
          <w:tcPr>
            <w:tcW w:w="851" w:type="dxa"/>
            <w:shd w:val="clear" w:color="auto" w:fill="auto"/>
            <w:vAlign w:val="center"/>
          </w:tcPr>
          <w:p w14:paraId="403B02DA"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6" w:type="dxa"/>
            <w:shd w:val="clear" w:color="auto" w:fill="auto"/>
            <w:vAlign w:val="center"/>
          </w:tcPr>
          <w:p w14:paraId="32E92AA8"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3260" w:type="dxa"/>
            <w:gridSpan w:val="2"/>
            <w:shd w:val="clear" w:color="auto" w:fill="auto"/>
            <w:vAlign w:val="center"/>
          </w:tcPr>
          <w:p w14:paraId="3616311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w:t>
            </w:r>
          </w:p>
        </w:tc>
        <w:tc>
          <w:tcPr>
            <w:tcW w:w="1134" w:type="dxa"/>
            <w:shd w:val="clear" w:color="auto" w:fill="auto"/>
            <w:vAlign w:val="center"/>
          </w:tcPr>
          <w:p w14:paraId="0C672DAF"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shd w:val="clear" w:color="auto" w:fill="auto"/>
            <w:vAlign w:val="center"/>
          </w:tcPr>
          <w:p w14:paraId="6D50479F"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78C4E9CC" w14:textId="77777777" w:rsidTr="00A17A0A">
        <w:trPr>
          <w:trHeight w:val="227"/>
        </w:trPr>
        <w:tc>
          <w:tcPr>
            <w:tcW w:w="1844" w:type="dxa"/>
            <w:shd w:val="clear" w:color="auto" w:fill="auto"/>
          </w:tcPr>
          <w:p w14:paraId="7E0CD5D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Pathological M stage</w:t>
            </w:r>
            <w:r w:rsidRPr="000810A4">
              <w:rPr>
                <w:rFonts w:ascii="Book Antiqua" w:eastAsia="Book Antiqua" w:hAnsi="Book Antiqua" w:cs="Book Antiqua"/>
                <w:color w:val="000000"/>
                <w:vertAlign w:val="superscript"/>
              </w:rPr>
              <w:t>1</w:t>
            </w:r>
            <w:r w:rsidRPr="000810A4">
              <w:rPr>
                <w:rFonts w:ascii="Book Antiqua" w:eastAsia="Book Antiqua" w:hAnsi="Book Antiqua" w:cs="Book Antiqua"/>
                <w:color w:val="000000"/>
              </w:rPr>
              <w:t xml:space="preserve">,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963" w:type="dxa"/>
            <w:shd w:val="clear" w:color="auto" w:fill="auto"/>
            <w:vAlign w:val="center"/>
          </w:tcPr>
          <w:p w14:paraId="4D7535F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shd w:val="clear" w:color="auto" w:fill="auto"/>
            <w:vAlign w:val="center"/>
          </w:tcPr>
          <w:p w14:paraId="24A4CF1A"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5" w:type="dxa"/>
            <w:shd w:val="clear" w:color="auto" w:fill="auto"/>
            <w:vAlign w:val="center"/>
          </w:tcPr>
          <w:p w14:paraId="61A9E804"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1" w:type="dxa"/>
            <w:shd w:val="clear" w:color="auto" w:fill="auto"/>
            <w:vAlign w:val="center"/>
          </w:tcPr>
          <w:p w14:paraId="4E36DDE9"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276" w:type="dxa"/>
            <w:shd w:val="clear" w:color="auto" w:fill="auto"/>
            <w:vAlign w:val="center"/>
          </w:tcPr>
          <w:p w14:paraId="29EC022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&lt;</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0.001</w:t>
            </w:r>
          </w:p>
        </w:tc>
        <w:tc>
          <w:tcPr>
            <w:tcW w:w="1842" w:type="dxa"/>
            <w:shd w:val="clear" w:color="auto" w:fill="auto"/>
            <w:vAlign w:val="center"/>
          </w:tcPr>
          <w:p w14:paraId="5E1C133F"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418" w:type="dxa"/>
            <w:shd w:val="clear" w:color="auto" w:fill="auto"/>
            <w:vAlign w:val="center"/>
          </w:tcPr>
          <w:p w14:paraId="761B39BD"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shd w:val="clear" w:color="auto" w:fill="auto"/>
            <w:vAlign w:val="center"/>
          </w:tcPr>
          <w:p w14:paraId="0D831068"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shd w:val="clear" w:color="auto" w:fill="auto"/>
            <w:vAlign w:val="center"/>
          </w:tcPr>
          <w:p w14:paraId="78192C4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0.408</w:t>
            </w:r>
          </w:p>
        </w:tc>
      </w:tr>
      <w:tr w:rsidR="00E91FD1" w:rsidRPr="000810A4" w14:paraId="64043478" w14:textId="77777777" w:rsidTr="00A17A0A">
        <w:trPr>
          <w:trHeight w:val="227"/>
        </w:trPr>
        <w:tc>
          <w:tcPr>
            <w:tcW w:w="1844" w:type="dxa"/>
            <w:shd w:val="clear" w:color="auto" w:fill="auto"/>
            <w:vAlign w:val="center"/>
          </w:tcPr>
          <w:p w14:paraId="354A2BE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w:t>
            </w:r>
          </w:p>
        </w:tc>
        <w:tc>
          <w:tcPr>
            <w:tcW w:w="963" w:type="dxa"/>
            <w:shd w:val="clear" w:color="auto" w:fill="auto"/>
            <w:vAlign w:val="center"/>
          </w:tcPr>
          <w:p w14:paraId="7983DD77"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223 (95.6)</w:t>
            </w:r>
          </w:p>
        </w:tc>
        <w:tc>
          <w:tcPr>
            <w:tcW w:w="1134" w:type="dxa"/>
            <w:shd w:val="clear" w:color="auto" w:fill="auto"/>
            <w:vAlign w:val="center"/>
          </w:tcPr>
          <w:p w14:paraId="52D40B2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171 (76.7)</w:t>
            </w:r>
          </w:p>
        </w:tc>
        <w:tc>
          <w:tcPr>
            <w:tcW w:w="1275" w:type="dxa"/>
            <w:shd w:val="clear" w:color="auto" w:fill="auto"/>
            <w:vAlign w:val="center"/>
          </w:tcPr>
          <w:p w14:paraId="2BBD9B6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52 (23.3)</w:t>
            </w:r>
          </w:p>
        </w:tc>
        <w:tc>
          <w:tcPr>
            <w:tcW w:w="851" w:type="dxa"/>
            <w:shd w:val="clear" w:color="auto" w:fill="auto"/>
            <w:vAlign w:val="center"/>
          </w:tcPr>
          <w:p w14:paraId="23FED6DE" w14:textId="77777777" w:rsidR="00E91FD1" w:rsidRPr="000810A4" w:rsidRDefault="00A1064F"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1276" w:type="dxa"/>
            <w:shd w:val="clear" w:color="auto" w:fill="auto"/>
            <w:vAlign w:val="center"/>
          </w:tcPr>
          <w:p w14:paraId="0285DB71"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1842" w:type="dxa"/>
            <w:shd w:val="clear" w:color="auto" w:fill="auto"/>
            <w:vAlign w:val="center"/>
          </w:tcPr>
          <w:p w14:paraId="64403AE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43 (82.7)</w:t>
            </w:r>
          </w:p>
        </w:tc>
        <w:tc>
          <w:tcPr>
            <w:tcW w:w="1418" w:type="dxa"/>
            <w:shd w:val="clear" w:color="auto" w:fill="auto"/>
            <w:vAlign w:val="center"/>
          </w:tcPr>
          <w:p w14:paraId="0F20298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 (17.3)</w:t>
            </w:r>
          </w:p>
        </w:tc>
        <w:tc>
          <w:tcPr>
            <w:tcW w:w="1134" w:type="dxa"/>
            <w:shd w:val="clear" w:color="auto" w:fill="auto"/>
            <w:vAlign w:val="center"/>
          </w:tcPr>
          <w:p w14:paraId="5FE6E634" w14:textId="77777777" w:rsidR="00E91FD1" w:rsidRPr="000810A4" w:rsidRDefault="00A1064F"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1134" w:type="dxa"/>
            <w:shd w:val="clear" w:color="auto" w:fill="auto"/>
            <w:vAlign w:val="center"/>
          </w:tcPr>
          <w:p w14:paraId="381A4CE1"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09265F02" w14:textId="77777777" w:rsidTr="00A17A0A">
        <w:trPr>
          <w:trHeight w:val="227"/>
        </w:trPr>
        <w:tc>
          <w:tcPr>
            <w:tcW w:w="1844" w:type="dxa"/>
            <w:shd w:val="clear" w:color="auto" w:fill="auto"/>
            <w:vAlign w:val="center"/>
          </w:tcPr>
          <w:p w14:paraId="105DCC8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1</w:t>
            </w:r>
          </w:p>
        </w:tc>
        <w:tc>
          <w:tcPr>
            <w:tcW w:w="963" w:type="dxa"/>
            <w:shd w:val="clear" w:color="auto" w:fill="auto"/>
            <w:vAlign w:val="center"/>
          </w:tcPr>
          <w:p w14:paraId="797CA80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 (4.3)</w:t>
            </w:r>
          </w:p>
        </w:tc>
        <w:tc>
          <w:tcPr>
            <w:tcW w:w="1134" w:type="dxa"/>
            <w:shd w:val="clear" w:color="auto" w:fill="auto"/>
            <w:vAlign w:val="center"/>
          </w:tcPr>
          <w:p w14:paraId="3E46922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(20)</w:t>
            </w:r>
          </w:p>
        </w:tc>
        <w:tc>
          <w:tcPr>
            <w:tcW w:w="1275" w:type="dxa"/>
            <w:shd w:val="clear" w:color="auto" w:fill="auto"/>
            <w:vAlign w:val="center"/>
          </w:tcPr>
          <w:p w14:paraId="3461767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(80)</w:t>
            </w:r>
          </w:p>
        </w:tc>
        <w:tc>
          <w:tcPr>
            <w:tcW w:w="851" w:type="dxa"/>
            <w:shd w:val="clear" w:color="auto" w:fill="auto"/>
            <w:vAlign w:val="center"/>
          </w:tcPr>
          <w:p w14:paraId="1A0AE26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5.31</w:t>
            </w:r>
            <w:r w:rsidR="00A1064F" w:rsidRPr="000810A4">
              <w:rPr>
                <w:rFonts w:ascii="Book Antiqua" w:hAnsi="Book Antiqua" w:cs="Book Antiqua"/>
                <w:lang w:eastAsia="zh-CN"/>
              </w:rPr>
              <w:t xml:space="preserve"> </w:t>
            </w:r>
            <w:r w:rsidRPr="000810A4">
              <w:rPr>
                <w:rFonts w:ascii="Book Antiqua" w:eastAsia="Book Antiqua" w:hAnsi="Book Antiqua" w:cs="Book Antiqua"/>
              </w:rPr>
              <w:t>(2.50-11.30)</w:t>
            </w:r>
          </w:p>
        </w:tc>
        <w:tc>
          <w:tcPr>
            <w:tcW w:w="1276" w:type="dxa"/>
            <w:shd w:val="clear" w:color="auto" w:fill="auto"/>
            <w:vAlign w:val="center"/>
          </w:tcPr>
          <w:p w14:paraId="2E9CC9E9"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1842" w:type="dxa"/>
            <w:shd w:val="clear" w:color="auto" w:fill="auto"/>
            <w:vAlign w:val="center"/>
          </w:tcPr>
          <w:p w14:paraId="4FFABB7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(100)</w:t>
            </w:r>
          </w:p>
        </w:tc>
        <w:tc>
          <w:tcPr>
            <w:tcW w:w="1418" w:type="dxa"/>
            <w:shd w:val="clear" w:color="auto" w:fill="auto"/>
            <w:vAlign w:val="center"/>
          </w:tcPr>
          <w:p w14:paraId="60F6E3E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134" w:type="dxa"/>
            <w:shd w:val="clear" w:color="auto" w:fill="auto"/>
            <w:vAlign w:val="center"/>
          </w:tcPr>
          <w:p w14:paraId="7A91F1A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0.27</w:t>
            </w:r>
            <w:r w:rsidR="00A1064F" w:rsidRPr="000810A4">
              <w:rPr>
                <w:rFonts w:ascii="Book Antiqua" w:hAnsi="Book Antiqua" w:cs="Book Antiqua"/>
                <w:lang w:eastAsia="zh-CN"/>
              </w:rPr>
              <w:t xml:space="preserve"> </w:t>
            </w:r>
            <w:r w:rsidRPr="000810A4">
              <w:rPr>
                <w:rFonts w:ascii="Book Antiqua" w:eastAsia="Book Antiqua" w:hAnsi="Book Antiqua" w:cs="Book Antiqua"/>
              </w:rPr>
              <w:t>(0.01-6.02)</w:t>
            </w:r>
          </w:p>
        </w:tc>
        <w:tc>
          <w:tcPr>
            <w:tcW w:w="1134" w:type="dxa"/>
            <w:shd w:val="clear" w:color="auto" w:fill="auto"/>
            <w:vAlign w:val="center"/>
          </w:tcPr>
          <w:p w14:paraId="4BF1751B"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04DF8B51" w14:textId="77777777" w:rsidTr="00A17A0A">
        <w:trPr>
          <w:trHeight w:val="227"/>
        </w:trPr>
        <w:tc>
          <w:tcPr>
            <w:tcW w:w="1844" w:type="dxa"/>
            <w:shd w:val="clear" w:color="auto" w:fill="auto"/>
            <w:vAlign w:val="center"/>
          </w:tcPr>
          <w:p w14:paraId="20178D2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963" w:type="dxa"/>
            <w:shd w:val="clear" w:color="auto" w:fill="auto"/>
            <w:vAlign w:val="center"/>
          </w:tcPr>
          <w:p w14:paraId="428F825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w:t>
            </w:r>
          </w:p>
        </w:tc>
        <w:tc>
          <w:tcPr>
            <w:tcW w:w="2409" w:type="dxa"/>
            <w:gridSpan w:val="2"/>
            <w:shd w:val="clear" w:color="auto" w:fill="auto"/>
            <w:vAlign w:val="center"/>
          </w:tcPr>
          <w:p w14:paraId="1688F82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w:t>
            </w:r>
          </w:p>
        </w:tc>
        <w:tc>
          <w:tcPr>
            <w:tcW w:w="851" w:type="dxa"/>
            <w:shd w:val="clear" w:color="auto" w:fill="auto"/>
            <w:vAlign w:val="center"/>
          </w:tcPr>
          <w:p w14:paraId="1FA51696"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6" w:type="dxa"/>
            <w:shd w:val="clear" w:color="auto" w:fill="auto"/>
            <w:vAlign w:val="center"/>
          </w:tcPr>
          <w:p w14:paraId="1B603C3B"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3260" w:type="dxa"/>
            <w:gridSpan w:val="2"/>
            <w:shd w:val="clear" w:color="auto" w:fill="auto"/>
            <w:vAlign w:val="center"/>
          </w:tcPr>
          <w:p w14:paraId="55F35EB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w:t>
            </w:r>
          </w:p>
        </w:tc>
        <w:tc>
          <w:tcPr>
            <w:tcW w:w="1134" w:type="dxa"/>
            <w:shd w:val="clear" w:color="auto" w:fill="auto"/>
            <w:vAlign w:val="center"/>
          </w:tcPr>
          <w:p w14:paraId="7484ECDD"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shd w:val="clear" w:color="auto" w:fill="auto"/>
            <w:vAlign w:val="center"/>
          </w:tcPr>
          <w:p w14:paraId="2A7FD372"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304277DF" w14:textId="77777777" w:rsidTr="00A17A0A">
        <w:trPr>
          <w:trHeight w:val="227"/>
        </w:trPr>
        <w:tc>
          <w:tcPr>
            <w:tcW w:w="1844" w:type="dxa"/>
            <w:shd w:val="clear" w:color="auto" w:fill="auto"/>
          </w:tcPr>
          <w:p w14:paraId="0EF0602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AJCC Stage,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963" w:type="dxa"/>
            <w:shd w:val="clear" w:color="auto" w:fill="auto"/>
            <w:vAlign w:val="center"/>
          </w:tcPr>
          <w:p w14:paraId="36A61EE0"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shd w:val="clear" w:color="auto" w:fill="auto"/>
            <w:vAlign w:val="center"/>
          </w:tcPr>
          <w:p w14:paraId="1DFB354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5" w:type="dxa"/>
            <w:shd w:val="clear" w:color="auto" w:fill="auto"/>
            <w:vAlign w:val="center"/>
          </w:tcPr>
          <w:p w14:paraId="49374CE4"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1" w:type="dxa"/>
            <w:shd w:val="clear" w:color="auto" w:fill="auto"/>
            <w:vAlign w:val="center"/>
          </w:tcPr>
          <w:p w14:paraId="698DA2D6"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276" w:type="dxa"/>
            <w:shd w:val="clear" w:color="auto" w:fill="auto"/>
            <w:vAlign w:val="center"/>
          </w:tcPr>
          <w:p w14:paraId="79ACEE0A"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1842" w:type="dxa"/>
            <w:shd w:val="clear" w:color="auto" w:fill="auto"/>
            <w:vAlign w:val="center"/>
          </w:tcPr>
          <w:p w14:paraId="7A34F0F6"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418" w:type="dxa"/>
            <w:shd w:val="clear" w:color="auto" w:fill="auto"/>
            <w:vAlign w:val="center"/>
          </w:tcPr>
          <w:p w14:paraId="5C0D0CF8"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shd w:val="clear" w:color="auto" w:fill="auto"/>
            <w:vAlign w:val="center"/>
          </w:tcPr>
          <w:p w14:paraId="7BB76CD1"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shd w:val="clear" w:color="auto" w:fill="auto"/>
            <w:vAlign w:val="center"/>
          </w:tcPr>
          <w:p w14:paraId="46D68F40"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646E79AD" w14:textId="77777777" w:rsidTr="00A17A0A">
        <w:trPr>
          <w:trHeight w:val="227"/>
        </w:trPr>
        <w:tc>
          <w:tcPr>
            <w:tcW w:w="1844" w:type="dxa"/>
            <w:shd w:val="clear" w:color="auto" w:fill="auto"/>
            <w:vAlign w:val="center"/>
          </w:tcPr>
          <w:p w14:paraId="00FD75E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w:t>
            </w:r>
          </w:p>
        </w:tc>
        <w:tc>
          <w:tcPr>
            <w:tcW w:w="963" w:type="dxa"/>
            <w:shd w:val="clear" w:color="auto" w:fill="auto"/>
            <w:vAlign w:val="center"/>
          </w:tcPr>
          <w:p w14:paraId="16A0511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77 (32.9)</w:t>
            </w:r>
          </w:p>
        </w:tc>
        <w:tc>
          <w:tcPr>
            <w:tcW w:w="1134" w:type="dxa"/>
            <w:shd w:val="clear" w:color="auto" w:fill="auto"/>
            <w:vAlign w:val="center"/>
          </w:tcPr>
          <w:p w14:paraId="1F52DD9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68 (88.3)</w:t>
            </w:r>
          </w:p>
        </w:tc>
        <w:tc>
          <w:tcPr>
            <w:tcW w:w="1275" w:type="dxa"/>
            <w:shd w:val="clear" w:color="auto" w:fill="auto"/>
            <w:vAlign w:val="center"/>
          </w:tcPr>
          <w:p w14:paraId="490B6B6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 (11.7)</w:t>
            </w:r>
          </w:p>
        </w:tc>
        <w:tc>
          <w:tcPr>
            <w:tcW w:w="851" w:type="dxa"/>
            <w:shd w:val="clear" w:color="auto" w:fill="auto"/>
            <w:vAlign w:val="center"/>
          </w:tcPr>
          <w:p w14:paraId="5623BDBF" w14:textId="77777777" w:rsidR="00E91FD1" w:rsidRPr="000810A4" w:rsidRDefault="00A1064F"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1276" w:type="dxa"/>
            <w:shd w:val="clear" w:color="auto" w:fill="auto"/>
            <w:vAlign w:val="center"/>
          </w:tcPr>
          <w:p w14:paraId="34332573"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1842" w:type="dxa"/>
            <w:shd w:val="clear" w:color="auto" w:fill="auto"/>
            <w:vAlign w:val="center"/>
          </w:tcPr>
          <w:p w14:paraId="2930772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(77.8)</w:t>
            </w:r>
          </w:p>
        </w:tc>
        <w:tc>
          <w:tcPr>
            <w:tcW w:w="1418" w:type="dxa"/>
            <w:shd w:val="clear" w:color="auto" w:fill="auto"/>
            <w:vAlign w:val="center"/>
          </w:tcPr>
          <w:p w14:paraId="435907B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(22.2)</w:t>
            </w:r>
          </w:p>
        </w:tc>
        <w:tc>
          <w:tcPr>
            <w:tcW w:w="1134" w:type="dxa"/>
            <w:shd w:val="clear" w:color="auto" w:fill="auto"/>
            <w:vAlign w:val="center"/>
          </w:tcPr>
          <w:p w14:paraId="4989AF74" w14:textId="77777777" w:rsidR="00E91FD1" w:rsidRPr="000810A4" w:rsidRDefault="00A1064F"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1134" w:type="dxa"/>
            <w:shd w:val="clear" w:color="auto" w:fill="auto"/>
            <w:vAlign w:val="center"/>
          </w:tcPr>
          <w:p w14:paraId="421CC2EB"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1A9D12CB" w14:textId="77777777" w:rsidTr="00A17A0A">
        <w:trPr>
          <w:trHeight w:val="227"/>
        </w:trPr>
        <w:tc>
          <w:tcPr>
            <w:tcW w:w="1844" w:type="dxa"/>
            <w:shd w:val="clear" w:color="auto" w:fill="auto"/>
            <w:vAlign w:val="center"/>
          </w:tcPr>
          <w:p w14:paraId="7D3EC68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w:t>
            </w:r>
          </w:p>
        </w:tc>
        <w:tc>
          <w:tcPr>
            <w:tcW w:w="963" w:type="dxa"/>
            <w:shd w:val="clear" w:color="auto" w:fill="auto"/>
            <w:vAlign w:val="center"/>
          </w:tcPr>
          <w:p w14:paraId="6C53EDDB"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75 (32)</w:t>
            </w:r>
          </w:p>
        </w:tc>
        <w:tc>
          <w:tcPr>
            <w:tcW w:w="1134" w:type="dxa"/>
            <w:shd w:val="clear" w:color="auto" w:fill="auto"/>
            <w:vAlign w:val="center"/>
          </w:tcPr>
          <w:p w14:paraId="6AD8D44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59 (78.7)</w:t>
            </w:r>
          </w:p>
        </w:tc>
        <w:tc>
          <w:tcPr>
            <w:tcW w:w="1275" w:type="dxa"/>
            <w:shd w:val="clear" w:color="auto" w:fill="auto"/>
            <w:vAlign w:val="center"/>
          </w:tcPr>
          <w:p w14:paraId="1B54B36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16 (21.3)</w:t>
            </w:r>
          </w:p>
        </w:tc>
        <w:tc>
          <w:tcPr>
            <w:tcW w:w="851" w:type="dxa"/>
            <w:shd w:val="clear" w:color="auto" w:fill="auto"/>
            <w:vAlign w:val="center"/>
          </w:tcPr>
          <w:p w14:paraId="1B729FB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1.65</w:t>
            </w:r>
            <w:r w:rsidR="00A1064F" w:rsidRPr="000810A4">
              <w:rPr>
                <w:rFonts w:ascii="Book Antiqua" w:hAnsi="Book Antiqua" w:cs="Book Antiqua"/>
                <w:lang w:eastAsia="zh-CN"/>
              </w:rPr>
              <w:t xml:space="preserve"> </w:t>
            </w:r>
            <w:r w:rsidRPr="000810A4">
              <w:rPr>
                <w:rFonts w:ascii="Book Antiqua" w:eastAsia="Book Antiqua" w:hAnsi="Book Antiqua" w:cs="Book Antiqua"/>
              </w:rPr>
              <w:t>(0.74-3.67)</w:t>
            </w:r>
          </w:p>
        </w:tc>
        <w:tc>
          <w:tcPr>
            <w:tcW w:w="1276" w:type="dxa"/>
            <w:shd w:val="clear" w:color="auto" w:fill="auto"/>
            <w:vAlign w:val="center"/>
          </w:tcPr>
          <w:p w14:paraId="1766765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0.220</w:t>
            </w:r>
          </w:p>
        </w:tc>
        <w:tc>
          <w:tcPr>
            <w:tcW w:w="1842" w:type="dxa"/>
            <w:shd w:val="clear" w:color="auto" w:fill="auto"/>
            <w:vAlign w:val="center"/>
          </w:tcPr>
          <w:p w14:paraId="50D6C44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 (62.5)</w:t>
            </w:r>
          </w:p>
        </w:tc>
        <w:tc>
          <w:tcPr>
            <w:tcW w:w="1418" w:type="dxa"/>
            <w:shd w:val="clear" w:color="auto" w:fill="auto"/>
            <w:vAlign w:val="center"/>
          </w:tcPr>
          <w:p w14:paraId="5A353F2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(37.5)</w:t>
            </w:r>
          </w:p>
        </w:tc>
        <w:tc>
          <w:tcPr>
            <w:tcW w:w="1134" w:type="dxa"/>
            <w:shd w:val="clear" w:color="auto" w:fill="auto"/>
            <w:vAlign w:val="center"/>
          </w:tcPr>
          <w:p w14:paraId="47C5513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1.12</w:t>
            </w:r>
            <w:r w:rsidR="00A1064F" w:rsidRPr="000810A4">
              <w:rPr>
                <w:rFonts w:ascii="Book Antiqua" w:hAnsi="Book Antiqua" w:cs="Book Antiqua"/>
                <w:lang w:eastAsia="zh-CN"/>
              </w:rPr>
              <w:t xml:space="preserve"> </w:t>
            </w:r>
            <w:r w:rsidRPr="000810A4">
              <w:rPr>
                <w:rFonts w:ascii="Book Antiqua" w:eastAsia="Book Antiqua" w:hAnsi="Book Antiqua" w:cs="Book Antiqua"/>
              </w:rPr>
              <w:t>(0.20-6.17)</w:t>
            </w:r>
          </w:p>
        </w:tc>
        <w:tc>
          <w:tcPr>
            <w:tcW w:w="1134" w:type="dxa"/>
            <w:shd w:val="clear" w:color="auto" w:fill="auto"/>
            <w:vAlign w:val="center"/>
          </w:tcPr>
          <w:p w14:paraId="77C9FA8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0.894</w:t>
            </w:r>
          </w:p>
        </w:tc>
      </w:tr>
      <w:tr w:rsidR="00E91FD1" w:rsidRPr="000810A4" w14:paraId="7E62D4F0" w14:textId="77777777" w:rsidTr="00A17A0A">
        <w:trPr>
          <w:trHeight w:val="227"/>
        </w:trPr>
        <w:tc>
          <w:tcPr>
            <w:tcW w:w="1844" w:type="dxa"/>
            <w:shd w:val="clear" w:color="auto" w:fill="auto"/>
            <w:vAlign w:val="center"/>
          </w:tcPr>
          <w:p w14:paraId="16E6B21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w:t>
            </w:r>
          </w:p>
        </w:tc>
        <w:tc>
          <w:tcPr>
            <w:tcW w:w="963" w:type="dxa"/>
            <w:shd w:val="clear" w:color="auto" w:fill="auto"/>
            <w:vAlign w:val="center"/>
          </w:tcPr>
          <w:p w14:paraId="2B49F21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72 (30.8)</w:t>
            </w:r>
          </w:p>
        </w:tc>
        <w:tc>
          <w:tcPr>
            <w:tcW w:w="1134" w:type="dxa"/>
            <w:shd w:val="clear" w:color="auto" w:fill="auto"/>
            <w:vAlign w:val="center"/>
          </w:tcPr>
          <w:p w14:paraId="4EDA4EB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45 (62.5)</w:t>
            </w:r>
          </w:p>
        </w:tc>
        <w:tc>
          <w:tcPr>
            <w:tcW w:w="1275" w:type="dxa"/>
            <w:shd w:val="clear" w:color="auto" w:fill="auto"/>
            <w:vAlign w:val="center"/>
          </w:tcPr>
          <w:p w14:paraId="280B09A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27 (37.5)</w:t>
            </w:r>
          </w:p>
        </w:tc>
        <w:tc>
          <w:tcPr>
            <w:tcW w:w="851" w:type="dxa"/>
            <w:shd w:val="clear" w:color="auto" w:fill="auto"/>
            <w:vAlign w:val="center"/>
          </w:tcPr>
          <w:p w14:paraId="4A7DAAC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3.59</w:t>
            </w:r>
            <w:r w:rsidR="00A1064F" w:rsidRPr="000810A4">
              <w:rPr>
                <w:rFonts w:ascii="Book Antiqua" w:hAnsi="Book Antiqua" w:cs="Book Antiqua"/>
                <w:lang w:eastAsia="zh-CN"/>
              </w:rPr>
              <w:t xml:space="preserve"> </w:t>
            </w:r>
            <w:r w:rsidRPr="000810A4">
              <w:rPr>
                <w:rFonts w:ascii="Book Antiqua" w:eastAsia="Book Antiqua" w:hAnsi="Book Antiqua" w:cs="Book Antiqua"/>
              </w:rPr>
              <w:t>(1.73-7.42)</w:t>
            </w:r>
          </w:p>
        </w:tc>
        <w:tc>
          <w:tcPr>
            <w:tcW w:w="1276" w:type="dxa"/>
            <w:shd w:val="clear" w:color="auto" w:fill="auto"/>
            <w:vAlign w:val="center"/>
          </w:tcPr>
          <w:p w14:paraId="520D51B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&lt;</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0.001</w:t>
            </w:r>
          </w:p>
        </w:tc>
        <w:tc>
          <w:tcPr>
            <w:tcW w:w="1842" w:type="dxa"/>
            <w:shd w:val="clear" w:color="auto" w:fill="auto"/>
            <w:vAlign w:val="center"/>
          </w:tcPr>
          <w:p w14:paraId="6405710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26 (96.3)</w:t>
            </w:r>
          </w:p>
        </w:tc>
        <w:tc>
          <w:tcPr>
            <w:tcW w:w="1418" w:type="dxa"/>
            <w:shd w:val="clear" w:color="auto" w:fill="auto"/>
            <w:vAlign w:val="center"/>
          </w:tcPr>
          <w:p w14:paraId="3FCE5B0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(3.7)</w:t>
            </w:r>
          </w:p>
        </w:tc>
        <w:tc>
          <w:tcPr>
            <w:tcW w:w="1134" w:type="dxa"/>
            <w:shd w:val="clear" w:color="auto" w:fill="auto"/>
            <w:vAlign w:val="center"/>
          </w:tcPr>
          <w:p w14:paraId="6A86356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0.12</w:t>
            </w:r>
            <w:r w:rsidR="00A1064F" w:rsidRPr="000810A4">
              <w:rPr>
                <w:rFonts w:ascii="Book Antiqua" w:hAnsi="Book Antiqua" w:cs="Book Antiqua"/>
                <w:lang w:eastAsia="zh-CN"/>
              </w:rPr>
              <w:t xml:space="preserve"> </w:t>
            </w:r>
            <w:r w:rsidRPr="000810A4">
              <w:rPr>
                <w:rFonts w:ascii="Book Antiqua" w:eastAsia="Book Antiqua" w:hAnsi="Book Antiqua" w:cs="Book Antiqua"/>
              </w:rPr>
              <w:t>(0.01-1.03)</w:t>
            </w:r>
          </w:p>
        </w:tc>
        <w:tc>
          <w:tcPr>
            <w:tcW w:w="1134" w:type="dxa"/>
            <w:shd w:val="clear" w:color="auto" w:fill="auto"/>
            <w:vAlign w:val="center"/>
          </w:tcPr>
          <w:p w14:paraId="39BC0D9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0.053</w:t>
            </w:r>
          </w:p>
        </w:tc>
      </w:tr>
      <w:tr w:rsidR="00E91FD1" w:rsidRPr="000810A4" w14:paraId="197E38F1" w14:textId="77777777" w:rsidTr="00A17A0A">
        <w:trPr>
          <w:trHeight w:val="227"/>
        </w:trPr>
        <w:tc>
          <w:tcPr>
            <w:tcW w:w="1844" w:type="dxa"/>
            <w:shd w:val="clear" w:color="auto" w:fill="auto"/>
            <w:vAlign w:val="center"/>
          </w:tcPr>
          <w:p w14:paraId="308FEF0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w:t>
            </w:r>
          </w:p>
        </w:tc>
        <w:tc>
          <w:tcPr>
            <w:tcW w:w="963" w:type="dxa"/>
            <w:shd w:val="clear" w:color="auto" w:fill="auto"/>
            <w:vAlign w:val="center"/>
          </w:tcPr>
          <w:p w14:paraId="1CD1B27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 (4.3)</w:t>
            </w:r>
          </w:p>
        </w:tc>
        <w:tc>
          <w:tcPr>
            <w:tcW w:w="1134" w:type="dxa"/>
            <w:shd w:val="clear" w:color="auto" w:fill="auto"/>
            <w:vAlign w:val="center"/>
          </w:tcPr>
          <w:p w14:paraId="33B9422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(20)</w:t>
            </w:r>
          </w:p>
        </w:tc>
        <w:tc>
          <w:tcPr>
            <w:tcW w:w="1275" w:type="dxa"/>
            <w:shd w:val="clear" w:color="auto" w:fill="auto"/>
            <w:vAlign w:val="center"/>
          </w:tcPr>
          <w:p w14:paraId="652C66E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(80)</w:t>
            </w:r>
          </w:p>
        </w:tc>
        <w:tc>
          <w:tcPr>
            <w:tcW w:w="851" w:type="dxa"/>
            <w:shd w:val="clear" w:color="auto" w:fill="auto"/>
            <w:vAlign w:val="center"/>
          </w:tcPr>
          <w:p w14:paraId="737397D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11.1</w:t>
            </w:r>
            <w:r w:rsidR="00A1064F" w:rsidRPr="000810A4">
              <w:rPr>
                <w:rFonts w:ascii="Book Antiqua" w:hAnsi="Book Antiqua" w:cs="Book Antiqua"/>
                <w:lang w:eastAsia="zh-CN"/>
              </w:rPr>
              <w:t xml:space="preserve"> </w:t>
            </w:r>
            <w:r w:rsidRPr="000810A4">
              <w:rPr>
                <w:rFonts w:ascii="Book Antiqua" w:eastAsia="Book Antiqua" w:hAnsi="Book Antiqua" w:cs="Book Antiqua"/>
              </w:rPr>
              <w:t>(4.35-28.52)</w:t>
            </w:r>
          </w:p>
        </w:tc>
        <w:tc>
          <w:tcPr>
            <w:tcW w:w="1276" w:type="dxa"/>
            <w:shd w:val="clear" w:color="auto" w:fill="auto"/>
            <w:vAlign w:val="center"/>
          </w:tcPr>
          <w:p w14:paraId="3495AFC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&lt;</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0.001</w:t>
            </w:r>
          </w:p>
        </w:tc>
        <w:tc>
          <w:tcPr>
            <w:tcW w:w="1842" w:type="dxa"/>
            <w:shd w:val="clear" w:color="auto" w:fill="auto"/>
            <w:vAlign w:val="center"/>
          </w:tcPr>
          <w:p w14:paraId="6D84816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(100)</w:t>
            </w:r>
          </w:p>
        </w:tc>
        <w:tc>
          <w:tcPr>
            <w:tcW w:w="1418" w:type="dxa"/>
            <w:shd w:val="clear" w:color="auto" w:fill="auto"/>
            <w:vAlign w:val="center"/>
          </w:tcPr>
          <w:p w14:paraId="0F65947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134" w:type="dxa"/>
            <w:shd w:val="clear" w:color="auto" w:fill="auto"/>
            <w:vAlign w:val="center"/>
          </w:tcPr>
          <w:p w14:paraId="46FDE58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0.13</w:t>
            </w:r>
            <w:r w:rsidR="00A1064F" w:rsidRPr="000810A4">
              <w:rPr>
                <w:rFonts w:ascii="Book Antiqua" w:hAnsi="Book Antiqua" w:cs="Book Antiqua"/>
                <w:lang w:eastAsia="zh-CN"/>
              </w:rPr>
              <w:t xml:space="preserve"> </w:t>
            </w:r>
            <w:r w:rsidRPr="000810A4">
              <w:rPr>
                <w:rFonts w:ascii="Book Antiqua" w:eastAsia="Book Antiqua" w:hAnsi="Book Antiqua" w:cs="Book Antiqua"/>
              </w:rPr>
              <w:t>(0.00-3.43)</w:t>
            </w:r>
          </w:p>
        </w:tc>
        <w:tc>
          <w:tcPr>
            <w:tcW w:w="1134" w:type="dxa"/>
            <w:shd w:val="clear" w:color="auto" w:fill="auto"/>
            <w:vAlign w:val="center"/>
          </w:tcPr>
          <w:p w14:paraId="155C859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0.220</w:t>
            </w:r>
          </w:p>
        </w:tc>
      </w:tr>
      <w:tr w:rsidR="00E91FD1" w:rsidRPr="000810A4" w14:paraId="1BB5FAA8" w14:textId="77777777" w:rsidTr="00A17A0A">
        <w:trPr>
          <w:trHeight w:val="227"/>
        </w:trPr>
        <w:tc>
          <w:tcPr>
            <w:tcW w:w="1844" w:type="dxa"/>
            <w:shd w:val="clear" w:color="auto" w:fill="auto"/>
          </w:tcPr>
          <w:p w14:paraId="1A5B40C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 xml:space="preserve">Retrieved LN,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963" w:type="dxa"/>
            <w:shd w:val="clear" w:color="auto" w:fill="auto"/>
            <w:vAlign w:val="center"/>
          </w:tcPr>
          <w:p w14:paraId="39D0FA38"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shd w:val="clear" w:color="auto" w:fill="auto"/>
            <w:vAlign w:val="center"/>
          </w:tcPr>
          <w:p w14:paraId="211C0DB6"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5" w:type="dxa"/>
            <w:shd w:val="clear" w:color="auto" w:fill="auto"/>
            <w:vAlign w:val="center"/>
          </w:tcPr>
          <w:p w14:paraId="4C46D103"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1" w:type="dxa"/>
            <w:shd w:val="clear" w:color="auto" w:fill="auto"/>
            <w:vAlign w:val="center"/>
          </w:tcPr>
          <w:p w14:paraId="53CD4E6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276" w:type="dxa"/>
            <w:shd w:val="clear" w:color="auto" w:fill="auto"/>
            <w:vAlign w:val="center"/>
          </w:tcPr>
          <w:p w14:paraId="0644EDD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0.535</w:t>
            </w:r>
          </w:p>
        </w:tc>
        <w:tc>
          <w:tcPr>
            <w:tcW w:w="1842" w:type="dxa"/>
            <w:shd w:val="clear" w:color="auto" w:fill="auto"/>
            <w:vAlign w:val="center"/>
          </w:tcPr>
          <w:p w14:paraId="1D64AAE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418" w:type="dxa"/>
            <w:shd w:val="clear" w:color="auto" w:fill="auto"/>
            <w:vAlign w:val="center"/>
          </w:tcPr>
          <w:p w14:paraId="39FCD49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shd w:val="clear" w:color="auto" w:fill="auto"/>
            <w:vAlign w:val="center"/>
          </w:tcPr>
          <w:p w14:paraId="337507BD"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shd w:val="clear" w:color="auto" w:fill="auto"/>
            <w:vAlign w:val="center"/>
          </w:tcPr>
          <w:p w14:paraId="2BB6B7C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0.741</w:t>
            </w:r>
          </w:p>
        </w:tc>
      </w:tr>
      <w:tr w:rsidR="00E91FD1" w:rsidRPr="000810A4" w14:paraId="711057E9" w14:textId="77777777" w:rsidTr="00A17A0A">
        <w:trPr>
          <w:trHeight w:val="227"/>
        </w:trPr>
        <w:tc>
          <w:tcPr>
            <w:tcW w:w="1844" w:type="dxa"/>
            <w:shd w:val="clear" w:color="auto" w:fill="auto"/>
            <w:vAlign w:val="center"/>
          </w:tcPr>
          <w:p w14:paraId="2F5DC7F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&lt;</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12</w:t>
            </w:r>
          </w:p>
        </w:tc>
        <w:tc>
          <w:tcPr>
            <w:tcW w:w="963" w:type="dxa"/>
            <w:shd w:val="clear" w:color="auto" w:fill="auto"/>
            <w:vAlign w:val="center"/>
          </w:tcPr>
          <w:p w14:paraId="3BCC11E9"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 xml:space="preserve">65 </w:t>
            </w:r>
            <w:r w:rsidRPr="000810A4">
              <w:rPr>
                <w:rFonts w:ascii="Book Antiqua" w:eastAsia="Book Antiqua" w:hAnsi="Book Antiqua" w:cs="Book Antiqua"/>
                <w:color w:val="000000"/>
              </w:rPr>
              <w:lastRenderedPageBreak/>
              <w:t>(29.3)</w:t>
            </w:r>
          </w:p>
        </w:tc>
        <w:tc>
          <w:tcPr>
            <w:tcW w:w="1134" w:type="dxa"/>
            <w:shd w:val="clear" w:color="auto" w:fill="auto"/>
            <w:vAlign w:val="center"/>
          </w:tcPr>
          <w:p w14:paraId="1ED7FBA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53 (81.5)</w:t>
            </w:r>
          </w:p>
        </w:tc>
        <w:tc>
          <w:tcPr>
            <w:tcW w:w="1275" w:type="dxa"/>
            <w:shd w:val="clear" w:color="auto" w:fill="auto"/>
            <w:vAlign w:val="center"/>
          </w:tcPr>
          <w:p w14:paraId="5EDEE22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12 (18.5)</w:t>
            </w:r>
          </w:p>
        </w:tc>
        <w:tc>
          <w:tcPr>
            <w:tcW w:w="851" w:type="dxa"/>
            <w:shd w:val="clear" w:color="auto" w:fill="auto"/>
            <w:vAlign w:val="center"/>
          </w:tcPr>
          <w:p w14:paraId="2795F45D" w14:textId="77777777" w:rsidR="00E91FD1" w:rsidRPr="000810A4" w:rsidRDefault="00A1064F"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w:t>
            </w:r>
            <w:r w:rsidRPr="000810A4">
              <w:rPr>
                <w:rFonts w:ascii="Book Antiqua" w:eastAsia="Book Antiqua" w:hAnsi="Book Antiqua" w:cs="Book Antiqua"/>
              </w:rPr>
              <w:lastRenderedPageBreak/>
              <w:t>ence</w:t>
            </w:r>
          </w:p>
        </w:tc>
        <w:tc>
          <w:tcPr>
            <w:tcW w:w="1276" w:type="dxa"/>
            <w:shd w:val="clear" w:color="auto" w:fill="auto"/>
            <w:vAlign w:val="center"/>
          </w:tcPr>
          <w:p w14:paraId="3ECC6E99"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1842" w:type="dxa"/>
            <w:shd w:val="clear" w:color="auto" w:fill="auto"/>
            <w:vAlign w:val="center"/>
          </w:tcPr>
          <w:p w14:paraId="43BBC31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 (83.3)</w:t>
            </w:r>
          </w:p>
        </w:tc>
        <w:tc>
          <w:tcPr>
            <w:tcW w:w="1418" w:type="dxa"/>
            <w:shd w:val="clear" w:color="auto" w:fill="auto"/>
            <w:vAlign w:val="center"/>
          </w:tcPr>
          <w:p w14:paraId="1539201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(16.7)</w:t>
            </w:r>
          </w:p>
        </w:tc>
        <w:tc>
          <w:tcPr>
            <w:tcW w:w="1134" w:type="dxa"/>
            <w:shd w:val="clear" w:color="auto" w:fill="auto"/>
            <w:vAlign w:val="center"/>
          </w:tcPr>
          <w:p w14:paraId="4B90725C" w14:textId="77777777" w:rsidR="00E91FD1" w:rsidRPr="000810A4" w:rsidRDefault="00A1064F"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w:t>
            </w:r>
            <w:r w:rsidRPr="000810A4">
              <w:rPr>
                <w:rFonts w:ascii="Book Antiqua" w:eastAsia="Book Antiqua" w:hAnsi="Book Antiqua" w:cs="Book Antiqua"/>
              </w:rPr>
              <w:lastRenderedPageBreak/>
              <w:t>ce</w:t>
            </w:r>
          </w:p>
        </w:tc>
        <w:tc>
          <w:tcPr>
            <w:tcW w:w="1134" w:type="dxa"/>
            <w:shd w:val="clear" w:color="auto" w:fill="auto"/>
            <w:vAlign w:val="center"/>
          </w:tcPr>
          <w:p w14:paraId="7F801E1E"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29709C28" w14:textId="77777777" w:rsidTr="00A17A0A">
        <w:trPr>
          <w:trHeight w:val="227"/>
        </w:trPr>
        <w:tc>
          <w:tcPr>
            <w:tcW w:w="1844" w:type="dxa"/>
            <w:shd w:val="clear" w:color="auto" w:fill="auto"/>
            <w:vAlign w:val="center"/>
          </w:tcPr>
          <w:p w14:paraId="1B097EF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 ≥</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12</w:t>
            </w:r>
          </w:p>
        </w:tc>
        <w:tc>
          <w:tcPr>
            <w:tcW w:w="963" w:type="dxa"/>
            <w:shd w:val="clear" w:color="auto" w:fill="auto"/>
            <w:vAlign w:val="center"/>
          </w:tcPr>
          <w:p w14:paraId="5658337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157 (70.7)</w:t>
            </w:r>
          </w:p>
        </w:tc>
        <w:tc>
          <w:tcPr>
            <w:tcW w:w="1134" w:type="dxa"/>
            <w:shd w:val="clear" w:color="auto" w:fill="auto"/>
            <w:vAlign w:val="center"/>
          </w:tcPr>
          <w:p w14:paraId="10BBAB3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112 (71.3)</w:t>
            </w:r>
          </w:p>
        </w:tc>
        <w:tc>
          <w:tcPr>
            <w:tcW w:w="1275" w:type="dxa"/>
            <w:shd w:val="clear" w:color="auto" w:fill="auto"/>
            <w:vAlign w:val="center"/>
          </w:tcPr>
          <w:p w14:paraId="0AA2F81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45 (28.7)</w:t>
            </w:r>
          </w:p>
        </w:tc>
        <w:tc>
          <w:tcPr>
            <w:tcW w:w="851" w:type="dxa"/>
            <w:shd w:val="clear" w:color="auto" w:fill="auto"/>
            <w:vAlign w:val="center"/>
          </w:tcPr>
          <w:p w14:paraId="2913CE1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0.84</w:t>
            </w:r>
            <w:r w:rsidR="00A1064F" w:rsidRPr="000810A4">
              <w:rPr>
                <w:rFonts w:ascii="Book Antiqua" w:hAnsi="Book Antiqua" w:cs="Book Antiqua"/>
                <w:lang w:eastAsia="zh-CN"/>
              </w:rPr>
              <w:t xml:space="preserve"> </w:t>
            </w:r>
            <w:r w:rsidRPr="000810A4">
              <w:rPr>
                <w:rFonts w:ascii="Book Antiqua" w:eastAsia="Book Antiqua" w:hAnsi="Book Antiqua" w:cs="Book Antiqua"/>
              </w:rPr>
              <w:t>(0.47-1.47)</w:t>
            </w:r>
          </w:p>
        </w:tc>
        <w:tc>
          <w:tcPr>
            <w:tcW w:w="1276" w:type="dxa"/>
            <w:shd w:val="clear" w:color="auto" w:fill="auto"/>
            <w:vAlign w:val="center"/>
          </w:tcPr>
          <w:p w14:paraId="77D706DF"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1842" w:type="dxa"/>
            <w:shd w:val="clear" w:color="auto" w:fill="auto"/>
            <w:vAlign w:val="center"/>
          </w:tcPr>
          <w:p w14:paraId="0F2F9F2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38 (84.4)</w:t>
            </w:r>
          </w:p>
        </w:tc>
        <w:tc>
          <w:tcPr>
            <w:tcW w:w="1418" w:type="dxa"/>
            <w:shd w:val="clear" w:color="auto" w:fill="auto"/>
            <w:vAlign w:val="center"/>
          </w:tcPr>
          <w:p w14:paraId="30F8BA9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(15.6)</w:t>
            </w:r>
          </w:p>
        </w:tc>
        <w:tc>
          <w:tcPr>
            <w:tcW w:w="1134" w:type="dxa"/>
            <w:shd w:val="clear" w:color="auto" w:fill="auto"/>
            <w:vAlign w:val="center"/>
          </w:tcPr>
          <w:p w14:paraId="511AE12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0.78</w:t>
            </w:r>
            <w:r w:rsidR="00A1064F" w:rsidRPr="000810A4">
              <w:rPr>
                <w:rFonts w:ascii="Book Antiqua" w:hAnsi="Book Antiqua" w:cs="Book Antiqua"/>
                <w:lang w:eastAsia="zh-CN"/>
              </w:rPr>
              <w:t xml:space="preserve"> </w:t>
            </w:r>
            <w:r w:rsidRPr="000810A4">
              <w:rPr>
                <w:rFonts w:ascii="Book Antiqua" w:eastAsia="Book Antiqua" w:hAnsi="Book Antiqua" w:cs="Book Antiqua"/>
              </w:rPr>
              <w:t>(0.18-3.40)</w:t>
            </w:r>
          </w:p>
        </w:tc>
        <w:tc>
          <w:tcPr>
            <w:tcW w:w="1134" w:type="dxa"/>
            <w:shd w:val="clear" w:color="auto" w:fill="auto"/>
            <w:vAlign w:val="center"/>
          </w:tcPr>
          <w:p w14:paraId="0F3CC57A"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0675D19E" w14:textId="77777777" w:rsidTr="00A17A0A">
        <w:trPr>
          <w:trHeight w:val="227"/>
        </w:trPr>
        <w:tc>
          <w:tcPr>
            <w:tcW w:w="1844" w:type="dxa"/>
            <w:shd w:val="clear" w:color="auto" w:fill="auto"/>
            <w:vAlign w:val="center"/>
          </w:tcPr>
          <w:p w14:paraId="6023854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963" w:type="dxa"/>
            <w:shd w:val="clear" w:color="auto" w:fill="auto"/>
            <w:vAlign w:val="center"/>
          </w:tcPr>
          <w:p w14:paraId="4DBC80A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12</w:t>
            </w:r>
          </w:p>
        </w:tc>
        <w:tc>
          <w:tcPr>
            <w:tcW w:w="2409" w:type="dxa"/>
            <w:gridSpan w:val="2"/>
            <w:shd w:val="clear" w:color="auto" w:fill="auto"/>
            <w:vAlign w:val="center"/>
          </w:tcPr>
          <w:p w14:paraId="539F9527"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12</w:t>
            </w:r>
          </w:p>
        </w:tc>
        <w:tc>
          <w:tcPr>
            <w:tcW w:w="851" w:type="dxa"/>
            <w:shd w:val="clear" w:color="auto" w:fill="auto"/>
            <w:vAlign w:val="center"/>
          </w:tcPr>
          <w:p w14:paraId="2C29CBE4"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6" w:type="dxa"/>
            <w:shd w:val="clear" w:color="auto" w:fill="auto"/>
            <w:vAlign w:val="center"/>
          </w:tcPr>
          <w:p w14:paraId="5A7FB1AF"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3260" w:type="dxa"/>
            <w:gridSpan w:val="2"/>
            <w:shd w:val="clear" w:color="auto" w:fill="auto"/>
            <w:vAlign w:val="center"/>
          </w:tcPr>
          <w:p w14:paraId="6FD067D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w:t>
            </w:r>
          </w:p>
        </w:tc>
        <w:tc>
          <w:tcPr>
            <w:tcW w:w="1134" w:type="dxa"/>
            <w:shd w:val="clear" w:color="auto" w:fill="auto"/>
            <w:vAlign w:val="center"/>
          </w:tcPr>
          <w:p w14:paraId="292C2761"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shd w:val="clear" w:color="auto" w:fill="auto"/>
            <w:vAlign w:val="center"/>
          </w:tcPr>
          <w:p w14:paraId="1DEF755A"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4BA8688E" w14:textId="77777777" w:rsidTr="00A17A0A">
        <w:trPr>
          <w:trHeight w:val="227"/>
        </w:trPr>
        <w:tc>
          <w:tcPr>
            <w:tcW w:w="1844" w:type="dxa"/>
            <w:shd w:val="clear" w:color="auto" w:fill="auto"/>
          </w:tcPr>
          <w:p w14:paraId="70F75EA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LN Ratio, mean</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SD</w:t>
            </w:r>
          </w:p>
        </w:tc>
        <w:tc>
          <w:tcPr>
            <w:tcW w:w="963" w:type="dxa"/>
            <w:shd w:val="clear" w:color="auto" w:fill="auto"/>
            <w:vAlign w:val="center"/>
          </w:tcPr>
          <w:p w14:paraId="5CF73F1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20</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16</w:t>
            </w:r>
          </w:p>
        </w:tc>
        <w:tc>
          <w:tcPr>
            <w:tcW w:w="1134" w:type="dxa"/>
            <w:shd w:val="clear" w:color="auto" w:fill="auto"/>
            <w:vAlign w:val="center"/>
          </w:tcPr>
          <w:p w14:paraId="143BB96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16</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13</w:t>
            </w:r>
          </w:p>
        </w:tc>
        <w:tc>
          <w:tcPr>
            <w:tcW w:w="1275" w:type="dxa"/>
            <w:shd w:val="clear" w:color="auto" w:fill="auto"/>
            <w:vAlign w:val="center"/>
          </w:tcPr>
          <w:p w14:paraId="5244AE2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25</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19</w:t>
            </w:r>
          </w:p>
        </w:tc>
        <w:tc>
          <w:tcPr>
            <w:tcW w:w="851" w:type="dxa"/>
            <w:shd w:val="clear" w:color="auto" w:fill="auto"/>
            <w:vAlign w:val="center"/>
          </w:tcPr>
          <w:p w14:paraId="2FD9490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25.8</w:t>
            </w:r>
            <w:r w:rsidR="00A1064F"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(8.22-80.93)</w:t>
            </w:r>
          </w:p>
        </w:tc>
        <w:tc>
          <w:tcPr>
            <w:tcW w:w="1276" w:type="dxa"/>
            <w:shd w:val="clear" w:color="auto" w:fill="auto"/>
            <w:vAlign w:val="center"/>
          </w:tcPr>
          <w:p w14:paraId="3DD2B8D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&lt;</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0.001</w:t>
            </w:r>
          </w:p>
        </w:tc>
        <w:tc>
          <w:tcPr>
            <w:tcW w:w="1842" w:type="dxa"/>
            <w:shd w:val="clear" w:color="auto" w:fill="auto"/>
            <w:vAlign w:val="center"/>
          </w:tcPr>
          <w:p w14:paraId="5809747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25</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A1064F"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19</w:t>
            </w:r>
          </w:p>
        </w:tc>
        <w:tc>
          <w:tcPr>
            <w:tcW w:w="1418" w:type="dxa"/>
            <w:shd w:val="clear" w:color="auto" w:fill="auto"/>
            <w:vAlign w:val="center"/>
          </w:tcPr>
          <w:p w14:paraId="7DC5855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22</w:t>
            </w:r>
          </w:p>
        </w:tc>
        <w:tc>
          <w:tcPr>
            <w:tcW w:w="1134" w:type="dxa"/>
            <w:shd w:val="clear" w:color="auto" w:fill="auto"/>
            <w:vAlign w:val="center"/>
          </w:tcPr>
          <w:p w14:paraId="1D9A515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0.00</w:t>
            </w:r>
            <w:r w:rsidR="00A1064F" w:rsidRPr="000810A4">
              <w:rPr>
                <w:rFonts w:ascii="Book Antiqua" w:hAnsi="Book Antiqua" w:cs="Book Antiqua"/>
                <w:lang w:eastAsia="zh-CN"/>
              </w:rPr>
              <w:t xml:space="preserve"> </w:t>
            </w:r>
            <w:r w:rsidRPr="000810A4">
              <w:rPr>
                <w:rFonts w:ascii="Book Antiqua" w:eastAsia="Book Antiqua" w:hAnsi="Book Antiqua" w:cs="Book Antiqua"/>
              </w:rPr>
              <w:t>(0.00-2.20)</w:t>
            </w:r>
          </w:p>
        </w:tc>
        <w:tc>
          <w:tcPr>
            <w:tcW w:w="1134" w:type="dxa"/>
            <w:shd w:val="clear" w:color="auto" w:fill="auto"/>
            <w:vAlign w:val="center"/>
          </w:tcPr>
          <w:p w14:paraId="442E9F7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0.073</w:t>
            </w:r>
          </w:p>
        </w:tc>
      </w:tr>
      <w:tr w:rsidR="00E91FD1" w:rsidRPr="000810A4" w14:paraId="560EBEDC" w14:textId="77777777" w:rsidTr="00A17A0A">
        <w:trPr>
          <w:trHeight w:val="227"/>
        </w:trPr>
        <w:tc>
          <w:tcPr>
            <w:tcW w:w="1844" w:type="dxa"/>
            <w:shd w:val="clear" w:color="auto" w:fill="auto"/>
          </w:tcPr>
          <w:p w14:paraId="16BFDEA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 xml:space="preserve">Colloid component,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963" w:type="dxa"/>
            <w:shd w:val="clear" w:color="auto" w:fill="auto"/>
            <w:vAlign w:val="center"/>
          </w:tcPr>
          <w:p w14:paraId="59CCDEE4"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shd w:val="clear" w:color="auto" w:fill="auto"/>
            <w:vAlign w:val="center"/>
          </w:tcPr>
          <w:p w14:paraId="238FBC34"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5" w:type="dxa"/>
            <w:shd w:val="clear" w:color="auto" w:fill="auto"/>
            <w:vAlign w:val="center"/>
          </w:tcPr>
          <w:p w14:paraId="5C33D587"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1" w:type="dxa"/>
            <w:shd w:val="clear" w:color="auto" w:fill="auto"/>
            <w:vAlign w:val="center"/>
          </w:tcPr>
          <w:p w14:paraId="4B93968D"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276" w:type="dxa"/>
            <w:shd w:val="clear" w:color="auto" w:fill="auto"/>
            <w:vAlign w:val="center"/>
          </w:tcPr>
          <w:p w14:paraId="7803786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0.168</w:t>
            </w:r>
          </w:p>
        </w:tc>
        <w:tc>
          <w:tcPr>
            <w:tcW w:w="1842" w:type="dxa"/>
            <w:shd w:val="clear" w:color="auto" w:fill="auto"/>
            <w:vAlign w:val="center"/>
          </w:tcPr>
          <w:p w14:paraId="382E4DA6"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418" w:type="dxa"/>
            <w:shd w:val="clear" w:color="auto" w:fill="auto"/>
            <w:vAlign w:val="center"/>
          </w:tcPr>
          <w:p w14:paraId="6365B17E"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shd w:val="clear" w:color="auto" w:fill="auto"/>
            <w:vAlign w:val="center"/>
          </w:tcPr>
          <w:p w14:paraId="4F5726F5"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134" w:type="dxa"/>
            <w:shd w:val="clear" w:color="auto" w:fill="auto"/>
            <w:vAlign w:val="center"/>
          </w:tcPr>
          <w:p w14:paraId="5D7E6C5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0.607</w:t>
            </w:r>
          </w:p>
        </w:tc>
      </w:tr>
      <w:tr w:rsidR="00E91FD1" w:rsidRPr="000810A4" w14:paraId="04BB88B7" w14:textId="77777777" w:rsidTr="00A17A0A">
        <w:trPr>
          <w:trHeight w:val="227"/>
        </w:trPr>
        <w:tc>
          <w:tcPr>
            <w:tcW w:w="1844" w:type="dxa"/>
            <w:shd w:val="clear" w:color="auto" w:fill="auto"/>
            <w:vAlign w:val="center"/>
          </w:tcPr>
          <w:p w14:paraId="0EBCF0C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No</w:t>
            </w:r>
          </w:p>
        </w:tc>
        <w:tc>
          <w:tcPr>
            <w:tcW w:w="963" w:type="dxa"/>
            <w:shd w:val="clear" w:color="auto" w:fill="auto"/>
            <w:vAlign w:val="center"/>
          </w:tcPr>
          <w:p w14:paraId="016E3A5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63 (60)</w:t>
            </w:r>
          </w:p>
        </w:tc>
        <w:tc>
          <w:tcPr>
            <w:tcW w:w="1134" w:type="dxa"/>
            <w:shd w:val="clear" w:color="auto" w:fill="auto"/>
            <w:vAlign w:val="center"/>
          </w:tcPr>
          <w:p w14:paraId="7CC0137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49 (77.8)</w:t>
            </w:r>
          </w:p>
        </w:tc>
        <w:tc>
          <w:tcPr>
            <w:tcW w:w="1275" w:type="dxa"/>
            <w:shd w:val="clear" w:color="auto" w:fill="auto"/>
            <w:vAlign w:val="center"/>
          </w:tcPr>
          <w:p w14:paraId="6FB76E2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14 (22.2)</w:t>
            </w:r>
          </w:p>
        </w:tc>
        <w:tc>
          <w:tcPr>
            <w:tcW w:w="851" w:type="dxa"/>
            <w:shd w:val="clear" w:color="auto" w:fill="auto"/>
            <w:vAlign w:val="center"/>
          </w:tcPr>
          <w:p w14:paraId="6B08F2AE" w14:textId="77777777" w:rsidR="00E91FD1" w:rsidRPr="000810A4" w:rsidRDefault="00A1064F"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1276" w:type="dxa"/>
            <w:shd w:val="clear" w:color="auto" w:fill="auto"/>
            <w:vAlign w:val="center"/>
          </w:tcPr>
          <w:p w14:paraId="5152DF71"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842" w:type="dxa"/>
            <w:shd w:val="clear" w:color="auto" w:fill="auto"/>
            <w:vAlign w:val="center"/>
          </w:tcPr>
          <w:p w14:paraId="7352D0F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12 (85.7)</w:t>
            </w:r>
          </w:p>
        </w:tc>
        <w:tc>
          <w:tcPr>
            <w:tcW w:w="1418" w:type="dxa"/>
            <w:shd w:val="clear" w:color="auto" w:fill="auto"/>
            <w:vAlign w:val="center"/>
          </w:tcPr>
          <w:p w14:paraId="4B2832B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(14.3)</w:t>
            </w:r>
          </w:p>
        </w:tc>
        <w:tc>
          <w:tcPr>
            <w:tcW w:w="1134" w:type="dxa"/>
            <w:shd w:val="clear" w:color="auto" w:fill="auto"/>
            <w:vAlign w:val="center"/>
          </w:tcPr>
          <w:p w14:paraId="602E179A" w14:textId="77777777" w:rsidR="00E91FD1" w:rsidRPr="000810A4" w:rsidRDefault="00A1064F"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1134" w:type="dxa"/>
            <w:shd w:val="clear" w:color="auto" w:fill="auto"/>
            <w:vAlign w:val="center"/>
          </w:tcPr>
          <w:p w14:paraId="634C6495"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356F9AC0" w14:textId="77777777" w:rsidTr="00A17A0A">
        <w:trPr>
          <w:trHeight w:val="227"/>
        </w:trPr>
        <w:tc>
          <w:tcPr>
            <w:tcW w:w="1844" w:type="dxa"/>
            <w:shd w:val="clear" w:color="auto" w:fill="auto"/>
            <w:vAlign w:val="center"/>
          </w:tcPr>
          <w:p w14:paraId="29788D2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Yes</w:t>
            </w:r>
          </w:p>
        </w:tc>
        <w:tc>
          <w:tcPr>
            <w:tcW w:w="963" w:type="dxa"/>
            <w:shd w:val="clear" w:color="auto" w:fill="auto"/>
            <w:vAlign w:val="center"/>
          </w:tcPr>
          <w:p w14:paraId="10CAEAC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42 (40)</w:t>
            </w:r>
          </w:p>
        </w:tc>
        <w:tc>
          <w:tcPr>
            <w:tcW w:w="1134" w:type="dxa"/>
            <w:shd w:val="clear" w:color="auto" w:fill="auto"/>
            <w:vAlign w:val="center"/>
          </w:tcPr>
          <w:p w14:paraId="539CB7B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27 (64.3)</w:t>
            </w:r>
          </w:p>
        </w:tc>
        <w:tc>
          <w:tcPr>
            <w:tcW w:w="1275" w:type="dxa"/>
            <w:shd w:val="clear" w:color="auto" w:fill="auto"/>
            <w:vAlign w:val="center"/>
          </w:tcPr>
          <w:p w14:paraId="3E3FE96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15 (35.7)</w:t>
            </w:r>
          </w:p>
        </w:tc>
        <w:tc>
          <w:tcPr>
            <w:tcW w:w="851" w:type="dxa"/>
            <w:shd w:val="clear" w:color="auto" w:fill="auto"/>
            <w:vAlign w:val="center"/>
          </w:tcPr>
          <w:p w14:paraId="34E8ED2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1.68</w:t>
            </w:r>
            <w:r w:rsidR="00A1064F" w:rsidRPr="000810A4">
              <w:rPr>
                <w:rFonts w:ascii="Book Antiqua" w:hAnsi="Book Antiqua" w:cs="Book Antiqua"/>
                <w:lang w:eastAsia="zh-CN"/>
              </w:rPr>
              <w:t xml:space="preserve"> </w:t>
            </w:r>
            <w:r w:rsidRPr="000810A4">
              <w:rPr>
                <w:rFonts w:ascii="Book Antiqua" w:eastAsia="Book Antiqua" w:hAnsi="Book Antiqua" w:cs="Book Antiqua"/>
              </w:rPr>
              <w:t>(0.80-3.53)</w:t>
            </w:r>
          </w:p>
        </w:tc>
        <w:tc>
          <w:tcPr>
            <w:tcW w:w="1276" w:type="dxa"/>
            <w:shd w:val="clear" w:color="auto" w:fill="auto"/>
            <w:vAlign w:val="center"/>
          </w:tcPr>
          <w:p w14:paraId="66DFC75D"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842" w:type="dxa"/>
            <w:shd w:val="clear" w:color="auto" w:fill="auto"/>
            <w:vAlign w:val="center"/>
          </w:tcPr>
          <w:p w14:paraId="31F029D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 (86.7)</w:t>
            </w:r>
          </w:p>
        </w:tc>
        <w:tc>
          <w:tcPr>
            <w:tcW w:w="1418" w:type="dxa"/>
            <w:shd w:val="clear" w:color="auto" w:fill="auto"/>
            <w:vAlign w:val="center"/>
          </w:tcPr>
          <w:p w14:paraId="65818B3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(13.3)</w:t>
            </w:r>
          </w:p>
        </w:tc>
        <w:tc>
          <w:tcPr>
            <w:tcW w:w="1134" w:type="dxa"/>
            <w:shd w:val="clear" w:color="auto" w:fill="auto"/>
            <w:vAlign w:val="center"/>
          </w:tcPr>
          <w:p w14:paraId="35C5ED8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0.55</w:t>
            </w:r>
            <w:r w:rsidR="00A1064F" w:rsidRPr="000810A4">
              <w:rPr>
                <w:rFonts w:ascii="Book Antiqua" w:hAnsi="Book Antiqua" w:cs="Book Antiqua"/>
                <w:lang w:eastAsia="zh-CN"/>
              </w:rPr>
              <w:t xml:space="preserve"> </w:t>
            </w:r>
            <w:r w:rsidRPr="000810A4">
              <w:rPr>
                <w:rFonts w:ascii="Book Antiqua" w:eastAsia="Book Antiqua" w:hAnsi="Book Antiqua" w:cs="Book Antiqua"/>
              </w:rPr>
              <w:t>(0.06-5.22)</w:t>
            </w:r>
          </w:p>
        </w:tc>
        <w:tc>
          <w:tcPr>
            <w:tcW w:w="1134" w:type="dxa"/>
            <w:shd w:val="clear" w:color="auto" w:fill="auto"/>
            <w:vAlign w:val="center"/>
          </w:tcPr>
          <w:p w14:paraId="05374C1D"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390F74BB" w14:textId="77777777" w:rsidTr="00A17A0A">
        <w:trPr>
          <w:trHeight w:val="227"/>
        </w:trPr>
        <w:tc>
          <w:tcPr>
            <w:tcW w:w="1844" w:type="dxa"/>
            <w:shd w:val="clear" w:color="auto" w:fill="auto"/>
            <w:vAlign w:val="center"/>
          </w:tcPr>
          <w:p w14:paraId="159083A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963" w:type="dxa"/>
            <w:shd w:val="clear" w:color="auto" w:fill="auto"/>
            <w:vAlign w:val="center"/>
          </w:tcPr>
          <w:p w14:paraId="6417779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129</w:t>
            </w:r>
          </w:p>
        </w:tc>
        <w:tc>
          <w:tcPr>
            <w:tcW w:w="2409" w:type="dxa"/>
            <w:gridSpan w:val="2"/>
            <w:shd w:val="clear" w:color="auto" w:fill="auto"/>
            <w:vAlign w:val="center"/>
          </w:tcPr>
          <w:p w14:paraId="735367C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129</w:t>
            </w:r>
          </w:p>
        </w:tc>
        <w:tc>
          <w:tcPr>
            <w:tcW w:w="851" w:type="dxa"/>
            <w:shd w:val="clear" w:color="auto" w:fill="auto"/>
            <w:vAlign w:val="center"/>
          </w:tcPr>
          <w:p w14:paraId="61C0C5D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6" w:type="dxa"/>
            <w:shd w:val="clear" w:color="auto" w:fill="auto"/>
            <w:vAlign w:val="center"/>
          </w:tcPr>
          <w:p w14:paraId="3B72717E" w14:textId="77777777" w:rsidR="00E91FD1" w:rsidRPr="000810A4" w:rsidRDefault="00E91FD1" w:rsidP="000810A4">
            <w:pPr>
              <w:snapToGrid w:val="0"/>
              <w:spacing w:line="360" w:lineRule="auto"/>
              <w:jc w:val="both"/>
              <w:rPr>
                <w:rFonts w:ascii="Book Antiqua" w:eastAsia="Book Antiqua" w:hAnsi="Book Antiqua" w:cs="Book Antiqua"/>
                <w:color w:val="FF0000"/>
              </w:rPr>
            </w:pPr>
          </w:p>
        </w:tc>
        <w:tc>
          <w:tcPr>
            <w:tcW w:w="3260" w:type="dxa"/>
            <w:gridSpan w:val="2"/>
            <w:shd w:val="clear" w:color="auto" w:fill="auto"/>
            <w:vAlign w:val="center"/>
          </w:tcPr>
          <w:p w14:paraId="3078C4F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31</w:t>
            </w:r>
          </w:p>
        </w:tc>
        <w:tc>
          <w:tcPr>
            <w:tcW w:w="1134" w:type="dxa"/>
            <w:shd w:val="clear" w:color="auto" w:fill="auto"/>
            <w:vAlign w:val="center"/>
          </w:tcPr>
          <w:p w14:paraId="2428270C"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shd w:val="clear" w:color="auto" w:fill="auto"/>
            <w:vAlign w:val="center"/>
          </w:tcPr>
          <w:p w14:paraId="336EB481" w14:textId="77777777" w:rsidR="00E91FD1" w:rsidRPr="000810A4" w:rsidRDefault="00E91FD1" w:rsidP="000810A4">
            <w:pPr>
              <w:snapToGrid w:val="0"/>
              <w:spacing w:line="360" w:lineRule="auto"/>
              <w:jc w:val="both"/>
              <w:rPr>
                <w:rFonts w:ascii="Book Antiqua" w:eastAsia="Book Antiqua" w:hAnsi="Book Antiqua" w:cs="Book Antiqua"/>
              </w:rPr>
            </w:pPr>
          </w:p>
        </w:tc>
      </w:tr>
    </w:tbl>
    <w:p w14:paraId="20FE08CC" w14:textId="77777777" w:rsidR="00A1064F" w:rsidRPr="000810A4" w:rsidRDefault="00A1064F"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vertAlign w:val="superscript"/>
        </w:rPr>
        <w:t>1</w:t>
      </w:r>
      <w:r w:rsidRPr="000810A4">
        <w:rPr>
          <w:rFonts w:ascii="Book Antiqua" w:eastAsia="Book Antiqua" w:hAnsi="Book Antiqua" w:cs="Book Antiqua"/>
          <w:color w:val="000000"/>
        </w:rPr>
        <w:t>According to the tumor node metastasis staging system. AJCC: American Joint Committee on Cancer; LN: Lymph nodes; HR: Hazard ratio;</w:t>
      </w:r>
      <w:r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OR: Odds ratio;</w:t>
      </w:r>
      <w:r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CI: Confidential intervals.</w:t>
      </w:r>
    </w:p>
    <w:p w14:paraId="4CA42BF0" w14:textId="77777777" w:rsidR="00E91FD1" w:rsidRPr="000810A4" w:rsidRDefault="00E91FD1" w:rsidP="000810A4">
      <w:pPr>
        <w:snapToGrid w:val="0"/>
        <w:spacing w:line="360" w:lineRule="auto"/>
        <w:jc w:val="both"/>
        <w:rPr>
          <w:rFonts w:ascii="Book Antiqua" w:eastAsia="Book Antiqua" w:hAnsi="Book Antiqua" w:cs="Book Antiqua"/>
        </w:rPr>
        <w:sectPr w:rsidR="00E91FD1" w:rsidRPr="000810A4" w:rsidSect="00FC48F2">
          <w:pgSz w:w="16838" w:h="11906" w:orient="landscape"/>
          <w:pgMar w:top="1440" w:right="1800" w:bottom="1440" w:left="1800" w:header="708" w:footer="708" w:gutter="0"/>
          <w:cols w:space="720"/>
          <w:docGrid w:linePitch="326"/>
        </w:sectPr>
      </w:pPr>
    </w:p>
    <w:p w14:paraId="51366802" w14:textId="77777777" w:rsidR="00E91FD1" w:rsidRPr="000810A4" w:rsidRDefault="00396745" w:rsidP="000810A4">
      <w:pPr>
        <w:snapToGrid w:val="0"/>
        <w:spacing w:line="360" w:lineRule="auto"/>
        <w:jc w:val="both"/>
        <w:rPr>
          <w:rFonts w:ascii="Book Antiqua" w:eastAsia="Book Antiqua" w:hAnsi="Book Antiqua" w:cs="Book Antiqua"/>
          <w:b/>
          <w:lang w:val="en-GB"/>
        </w:rPr>
      </w:pPr>
      <w:r w:rsidRPr="000810A4">
        <w:rPr>
          <w:rFonts w:ascii="Book Antiqua" w:eastAsia="Book Antiqua" w:hAnsi="Book Antiqua" w:cs="Book Antiqua"/>
          <w:b/>
          <w:lang w:val="en-GB"/>
        </w:rPr>
        <w:lastRenderedPageBreak/>
        <w:t>Table 7</w:t>
      </w:r>
      <w:r w:rsidR="00E91FD1" w:rsidRPr="000810A4">
        <w:rPr>
          <w:rFonts w:ascii="Book Antiqua" w:eastAsia="Book Antiqua" w:hAnsi="Book Antiqua" w:cs="Book Antiqua"/>
          <w:b/>
          <w:lang w:val="en-GB"/>
        </w:rPr>
        <w:t xml:space="preserve"> Multivariate analysis of potential prognostic factors for recurrence</w:t>
      </w:r>
    </w:p>
    <w:tbl>
      <w:tblPr>
        <w:tblW w:w="8581" w:type="dxa"/>
        <w:jc w:val="center"/>
        <w:tblBorders>
          <w:top w:val="single" w:sz="4" w:space="0" w:color="auto"/>
          <w:bottom w:val="single" w:sz="4" w:space="0" w:color="auto"/>
        </w:tblBorders>
        <w:tblLayout w:type="fixed"/>
        <w:tblLook w:val="0400" w:firstRow="0" w:lastRow="0" w:firstColumn="0" w:lastColumn="0" w:noHBand="0" w:noVBand="1"/>
      </w:tblPr>
      <w:tblGrid>
        <w:gridCol w:w="2894"/>
        <w:gridCol w:w="1895"/>
        <w:gridCol w:w="1896"/>
        <w:gridCol w:w="1896"/>
      </w:tblGrid>
      <w:tr w:rsidR="00E91FD1" w:rsidRPr="000810A4" w14:paraId="300DB85E" w14:textId="77777777" w:rsidTr="00396745">
        <w:trPr>
          <w:trHeight w:val="227"/>
          <w:jc w:val="center"/>
        </w:trPr>
        <w:tc>
          <w:tcPr>
            <w:tcW w:w="2894" w:type="dxa"/>
            <w:tcBorders>
              <w:top w:val="single" w:sz="4" w:space="0" w:color="auto"/>
              <w:bottom w:val="single" w:sz="4" w:space="0" w:color="auto"/>
            </w:tcBorders>
          </w:tcPr>
          <w:p w14:paraId="2F40FC0E"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lang w:val="en-GB"/>
              </w:rPr>
            </w:pPr>
          </w:p>
        </w:tc>
        <w:tc>
          <w:tcPr>
            <w:tcW w:w="1895" w:type="dxa"/>
            <w:tcBorders>
              <w:top w:val="single" w:sz="4" w:space="0" w:color="auto"/>
              <w:bottom w:val="single" w:sz="4" w:space="0" w:color="auto"/>
            </w:tcBorders>
            <w:vAlign w:val="center"/>
          </w:tcPr>
          <w:p w14:paraId="6B126B11"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HR</w:t>
            </w:r>
          </w:p>
        </w:tc>
        <w:tc>
          <w:tcPr>
            <w:tcW w:w="1896" w:type="dxa"/>
            <w:tcBorders>
              <w:top w:val="single" w:sz="4" w:space="0" w:color="auto"/>
              <w:bottom w:val="single" w:sz="4" w:space="0" w:color="auto"/>
            </w:tcBorders>
            <w:vAlign w:val="center"/>
          </w:tcPr>
          <w:p w14:paraId="3CA25E0B" w14:textId="77777777" w:rsidR="00E91FD1" w:rsidRPr="000810A4" w:rsidRDefault="00A1064F"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95%</w:t>
            </w:r>
            <w:r w:rsidR="00E91FD1" w:rsidRPr="000810A4">
              <w:rPr>
                <w:rFonts w:ascii="Book Antiqua" w:eastAsia="Book Antiqua" w:hAnsi="Book Antiqua" w:cs="Book Antiqua"/>
                <w:b/>
                <w:color w:val="000000"/>
              </w:rPr>
              <w:t>CI</w:t>
            </w:r>
          </w:p>
        </w:tc>
        <w:tc>
          <w:tcPr>
            <w:tcW w:w="1896" w:type="dxa"/>
            <w:tcBorders>
              <w:top w:val="single" w:sz="4" w:space="0" w:color="auto"/>
              <w:bottom w:val="single" w:sz="4" w:space="0" w:color="auto"/>
            </w:tcBorders>
            <w:vAlign w:val="center"/>
          </w:tcPr>
          <w:p w14:paraId="3BFE9101"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aps/>
                <w:color w:val="000000"/>
              </w:rPr>
              <w:t>p</w:t>
            </w:r>
            <w:r w:rsidRPr="000810A4">
              <w:rPr>
                <w:rFonts w:ascii="Book Antiqua" w:eastAsia="Book Antiqua" w:hAnsi="Book Antiqua" w:cs="Book Antiqua"/>
                <w:b/>
                <w:color w:val="000000"/>
              </w:rPr>
              <w:t xml:space="preserve"> value</w:t>
            </w:r>
          </w:p>
        </w:tc>
      </w:tr>
      <w:tr w:rsidR="00E91FD1" w:rsidRPr="000810A4" w14:paraId="76146F34" w14:textId="77777777" w:rsidTr="00396745">
        <w:trPr>
          <w:trHeight w:val="227"/>
          <w:jc w:val="center"/>
        </w:trPr>
        <w:tc>
          <w:tcPr>
            <w:tcW w:w="2894" w:type="dxa"/>
            <w:tcBorders>
              <w:top w:val="single" w:sz="4" w:space="0" w:color="auto"/>
            </w:tcBorders>
          </w:tcPr>
          <w:p w14:paraId="1966C24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Hospital stay</w:t>
            </w:r>
            <w:r w:rsidR="00396745" w:rsidRPr="000810A4">
              <w:rPr>
                <w:rFonts w:ascii="Book Antiqua" w:eastAsia="Book Antiqua" w:hAnsi="Book Antiqua" w:cs="Book Antiqua"/>
                <w:color w:val="000000"/>
              </w:rPr>
              <w:t>, d</w:t>
            </w:r>
          </w:p>
        </w:tc>
        <w:tc>
          <w:tcPr>
            <w:tcW w:w="1895" w:type="dxa"/>
            <w:tcBorders>
              <w:top w:val="single" w:sz="4" w:space="0" w:color="auto"/>
            </w:tcBorders>
            <w:vAlign w:val="center"/>
          </w:tcPr>
          <w:p w14:paraId="1638906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1.053</w:t>
            </w:r>
          </w:p>
        </w:tc>
        <w:tc>
          <w:tcPr>
            <w:tcW w:w="1896" w:type="dxa"/>
            <w:tcBorders>
              <w:top w:val="single" w:sz="4" w:space="0" w:color="auto"/>
            </w:tcBorders>
            <w:vAlign w:val="center"/>
          </w:tcPr>
          <w:p w14:paraId="1308EBD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1.023-1.084</w:t>
            </w:r>
          </w:p>
        </w:tc>
        <w:tc>
          <w:tcPr>
            <w:tcW w:w="1896" w:type="dxa"/>
            <w:tcBorders>
              <w:top w:val="single" w:sz="4" w:space="0" w:color="auto"/>
            </w:tcBorders>
            <w:vAlign w:val="center"/>
          </w:tcPr>
          <w:p w14:paraId="584BFC2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&lt;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0.001</w:t>
            </w:r>
          </w:p>
        </w:tc>
      </w:tr>
      <w:tr w:rsidR="00E91FD1" w:rsidRPr="000810A4" w14:paraId="68031F7C" w14:textId="77777777" w:rsidTr="00396745">
        <w:trPr>
          <w:trHeight w:val="227"/>
          <w:jc w:val="center"/>
        </w:trPr>
        <w:tc>
          <w:tcPr>
            <w:tcW w:w="2894" w:type="dxa"/>
          </w:tcPr>
          <w:p w14:paraId="08FB0957"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Pathological N stage</w:t>
            </w:r>
            <w:r w:rsidRPr="000810A4">
              <w:rPr>
                <w:rFonts w:ascii="Book Antiqua" w:eastAsia="Book Antiqua" w:hAnsi="Book Antiqua" w:cs="Book Antiqua"/>
                <w:color w:val="000000"/>
                <w:vertAlign w:val="superscript"/>
              </w:rPr>
              <w:t>1</w:t>
            </w:r>
          </w:p>
        </w:tc>
        <w:tc>
          <w:tcPr>
            <w:tcW w:w="1895" w:type="dxa"/>
            <w:vAlign w:val="center"/>
          </w:tcPr>
          <w:p w14:paraId="21A2145E"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896" w:type="dxa"/>
            <w:vAlign w:val="center"/>
          </w:tcPr>
          <w:p w14:paraId="61F411BE"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1896" w:type="dxa"/>
            <w:vAlign w:val="center"/>
          </w:tcPr>
          <w:p w14:paraId="6B599DAE"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4387D24D" w14:textId="77777777" w:rsidTr="00396745">
        <w:trPr>
          <w:trHeight w:val="227"/>
          <w:jc w:val="center"/>
        </w:trPr>
        <w:tc>
          <w:tcPr>
            <w:tcW w:w="2894" w:type="dxa"/>
            <w:vAlign w:val="center"/>
          </w:tcPr>
          <w:p w14:paraId="5ADBBAE0"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w:t>
            </w:r>
          </w:p>
        </w:tc>
        <w:tc>
          <w:tcPr>
            <w:tcW w:w="1895" w:type="dxa"/>
            <w:vAlign w:val="center"/>
          </w:tcPr>
          <w:p w14:paraId="3A9D139E" w14:textId="77777777" w:rsidR="00E91FD1" w:rsidRPr="000810A4" w:rsidRDefault="00396745" w:rsidP="000810A4">
            <w:pPr>
              <w:snapToGrid w:val="0"/>
              <w:spacing w:line="360" w:lineRule="auto"/>
              <w:jc w:val="both"/>
              <w:rPr>
                <w:rFonts w:ascii="Book Antiqua" w:eastAsia="Book Antiqua" w:hAnsi="Book Antiqua" w:cs="Book Antiqua"/>
                <w:i/>
              </w:rPr>
            </w:pPr>
            <w:r w:rsidRPr="000810A4">
              <w:rPr>
                <w:rFonts w:ascii="Book Antiqua" w:eastAsia="Book Antiqua" w:hAnsi="Book Antiqua" w:cs="Book Antiqua"/>
              </w:rPr>
              <w:t>Reference</w:t>
            </w:r>
          </w:p>
        </w:tc>
        <w:tc>
          <w:tcPr>
            <w:tcW w:w="1896" w:type="dxa"/>
            <w:vAlign w:val="center"/>
          </w:tcPr>
          <w:p w14:paraId="370671FC" w14:textId="77777777" w:rsidR="00E91FD1" w:rsidRPr="000810A4" w:rsidRDefault="00E91FD1" w:rsidP="000810A4">
            <w:pPr>
              <w:snapToGrid w:val="0"/>
              <w:spacing w:line="360" w:lineRule="auto"/>
              <w:jc w:val="both"/>
              <w:rPr>
                <w:rFonts w:ascii="Book Antiqua" w:eastAsia="Book Antiqua" w:hAnsi="Book Antiqua" w:cs="Book Antiqua"/>
                <w:i/>
              </w:rPr>
            </w:pPr>
          </w:p>
        </w:tc>
        <w:tc>
          <w:tcPr>
            <w:tcW w:w="1896" w:type="dxa"/>
            <w:vAlign w:val="center"/>
          </w:tcPr>
          <w:p w14:paraId="0D4FA55E"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660BD190" w14:textId="77777777" w:rsidTr="00396745">
        <w:trPr>
          <w:trHeight w:val="227"/>
          <w:jc w:val="center"/>
        </w:trPr>
        <w:tc>
          <w:tcPr>
            <w:tcW w:w="2894" w:type="dxa"/>
            <w:vAlign w:val="center"/>
          </w:tcPr>
          <w:p w14:paraId="4C9BB4E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w:t>
            </w:r>
          </w:p>
        </w:tc>
        <w:tc>
          <w:tcPr>
            <w:tcW w:w="1895" w:type="dxa"/>
            <w:vAlign w:val="center"/>
          </w:tcPr>
          <w:p w14:paraId="0C78E9F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1.608</w:t>
            </w:r>
          </w:p>
        </w:tc>
        <w:tc>
          <w:tcPr>
            <w:tcW w:w="1896" w:type="dxa"/>
            <w:vAlign w:val="center"/>
          </w:tcPr>
          <w:p w14:paraId="15B3E0C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0.773-3.343</w:t>
            </w:r>
          </w:p>
        </w:tc>
        <w:tc>
          <w:tcPr>
            <w:tcW w:w="1896" w:type="dxa"/>
            <w:vAlign w:val="center"/>
          </w:tcPr>
          <w:p w14:paraId="30C3E3E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0.204</w:t>
            </w:r>
          </w:p>
        </w:tc>
      </w:tr>
      <w:tr w:rsidR="00E91FD1" w:rsidRPr="000810A4" w14:paraId="77D69466" w14:textId="77777777" w:rsidTr="00396745">
        <w:trPr>
          <w:trHeight w:val="227"/>
          <w:jc w:val="center"/>
        </w:trPr>
        <w:tc>
          <w:tcPr>
            <w:tcW w:w="2894" w:type="dxa"/>
            <w:vAlign w:val="center"/>
          </w:tcPr>
          <w:p w14:paraId="6E7372A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w:t>
            </w:r>
          </w:p>
        </w:tc>
        <w:tc>
          <w:tcPr>
            <w:tcW w:w="1895" w:type="dxa"/>
            <w:vAlign w:val="center"/>
          </w:tcPr>
          <w:p w14:paraId="5E03503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6.129</w:t>
            </w:r>
          </w:p>
        </w:tc>
        <w:tc>
          <w:tcPr>
            <w:tcW w:w="1896" w:type="dxa"/>
            <w:vAlign w:val="center"/>
          </w:tcPr>
          <w:p w14:paraId="4029CB2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3.070-12.236</w:t>
            </w:r>
          </w:p>
        </w:tc>
        <w:tc>
          <w:tcPr>
            <w:tcW w:w="1896" w:type="dxa"/>
            <w:vAlign w:val="center"/>
          </w:tcPr>
          <w:p w14:paraId="1E63DB0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&lt;</w:t>
            </w:r>
            <w:r w:rsidR="00396745" w:rsidRPr="000810A4">
              <w:rPr>
                <w:rFonts w:ascii="Book Antiqua" w:eastAsia="Book Antiqua" w:hAnsi="Book Antiqua" w:cs="Book Antiqua"/>
              </w:rPr>
              <w:t xml:space="preserve"> </w:t>
            </w:r>
            <w:r w:rsidRPr="000810A4">
              <w:rPr>
                <w:rFonts w:ascii="Book Antiqua" w:eastAsia="Book Antiqua" w:hAnsi="Book Antiqua" w:cs="Book Antiqua"/>
              </w:rPr>
              <w:t>0.001</w:t>
            </w:r>
          </w:p>
        </w:tc>
      </w:tr>
      <w:tr w:rsidR="00E91FD1" w:rsidRPr="000810A4" w14:paraId="7B5D35E3" w14:textId="77777777" w:rsidTr="00396745">
        <w:trPr>
          <w:trHeight w:val="227"/>
          <w:jc w:val="center"/>
        </w:trPr>
        <w:tc>
          <w:tcPr>
            <w:tcW w:w="2894" w:type="dxa"/>
          </w:tcPr>
          <w:p w14:paraId="7E080CB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Pathological M stage</w:t>
            </w:r>
            <w:r w:rsidRPr="000810A4">
              <w:rPr>
                <w:rFonts w:ascii="Book Antiqua" w:eastAsia="Book Antiqua" w:hAnsi="Book Antiqua" w:cs="Book Antiqua"/>
                <w:color w:val="000000"/>
                <w:vertAlign w:val="superscript"/>
              </w:rPr>
              <w:t>1</w:t>
            </w:r>
          </w:p>
        </w:tc>
        <w:tc>
          <w:tcPr>
            <w:tcW w:w="1895" w:type="dxa"/>
            <w:vAlign w:val="center"/>
          </w:tcPr>
          <w:p w14:paraId="15DD4F8E" w14:textId="77777777" w:rsidR="00E91FD1" w:rsidRPr="000810A4" w:rsidRDefault="00E91FD1" w:rsidP="000810A4">
            <w:pPr>
              <w:snapToGrid w:val="0"/>
              <w:spacing w:line="360" w:lineRule="auto"/>
              <w:jc w:val="both"/>
              <w:rPr>
                <w:rFonts w:ascii="Book Antiqua" w:eastAsia="Book Antiqua" w:hAnsi="Book Antiqua" w:cs="Book Antiqua"/>
                <w:color w:val="FF0000"/>
              </w:rPr>
            </w:pPr>
          </w:p>
        </w:tc>
        <w:tc>
          <w:tcPr>
            <w:tcW w:w="1896" w:type="dxa"/>
            <w:vAlign w:val="center"/>
          </w:tcPr>
          <w:p w14:paraId="6641CA88" w14:textId="77777777" w:rsidR="00E91FD1" w:rsidRPr="000810A4" w:rsidRDefault="00E91FD1" w:rsidP="000810A4">
            <w:pPr>
              <w:snapToGrid w:val="0"/>
              <w:spacing w:line="360" w:lineRule="auto"/>
              <w:jc w:val="both"/>
              <w:rPr>
                <w:rFonts w:ascii="Book Antiqua" w:eastAsia="Book Antiqua" w:hAnsi="Book Antiqua" w:cs="Book Antiqua"/>
                <w:color w:val="FF0000"/>
              </w:rPr>
            </w:pPr>
          </w:p>
        </w:tc>
        <w:tc>
          <w:tcPr>
            <w:tcW w:w="1896" w:type="dxa"/>
            <w:vAlign w:val="center"/>
          </w:tcPr>
          <w:p w14:paraId="0503BC58" w14:textId="77777777" w:rsidR="00E91FD1" w:rsidRPr="000810A4" w:rsidRDefault="00E91FD1" w:rsidP="000810A4">
            <w:pPr>
              <w:snapToGrid w:val="0"/>
              <w:spacing w:line="360" w:lineRule="auto"/>
              <w:jc w:val="both"/>
              <w:rPr>
                <w:rFonts w:ascii="Book Antiqua" w:eastAsia="Book Antiqua" w:hAnsi="Book Antiqua" w:cs="Book Antiqua"/>
                <w:color w:val="FF0000"/>
              </w:rPr>
            </w:pPr>
          </w:p>
        </w:tc>
      </w:tr>
      <w:tr w:rsidR="00E91FD1" w:rsidRPr="000810A4" w14:paraId="054F1380" w14:textId="77777777" w:rsidTr="00396745">
        <w:trPr>
          <w:trHeight w:val="227"/>
          <w:jc w:val="center"/>
        </w:trPr>
        <w:tc>
          <w:tcPr>
            <w:tcW w:w="2894" w:type="dxa"/>
            <w:vAlign w:val="center"/>
          </w:tcPr>
          <w:p w14:paraId="41E92EF7"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w:t>
            </w:r>
          </w:p>
        </w:tc>
        <w:tc>
          <w:tcPr>
            <w:tcW w:w="1895" w:type="dxa"/>
            <w:vAlign w:val="center"/>
          </w:tcPr>
          <w:p w14:paraId="29BB89FB" w14:textId="77777777" w:rsidR="00E91FD1" w:rsidRPr="000810A4" w:rsidRDefault="00396745" w:rsidP="000810A4">
            <w:pPr>
              <w:snapToGrid w:val="0"/>
              <w:spacing w:line="360" w:lineRule="auto"/>
              <w:jc w:val="both"/>
              <w:rPr>
                <w:rFonts w:ascii="Book Antiqua" w:eastAsia="Book Antiqua" w:hAnsi="Book Antiqua" w:cs="Book Antiqua"/>
                <w:i/>
              </w:rPr>
            </w:pPr>
            <w:r w:rsidRPr="000810A4">
              <w:rPr>
                <w:rFonts w:ascii="Book Antiqua" w:eastAsia="Book Antiqua" w:hAnsi="Book Antiqua" w:cs="Book Antiqua"/>
              </w:rPr>
              <w:t>Reference</w:t>
            </w:r>
          </w:p>
        </w:tc>
        <w:tc>
          <w:tcPr>
            <w:tcW w:w="1896" w:type="dxa"/>
            <w:vAlign w:val="center"/>
          </w:tcPr>
          <w:p w14:paraId="1AA92A44" w14:textId="77777777" w:rsidR="00E91FD1" w:rsidRPr="000810A4" w:rsidRDefault="00E91FD1" w:rsidP="000810A4">
            <w:pPr>
              <w:snapToGrid w:val="0"/>
              <w:spacing w:line="360" w:lineRule="auto"/>
              <w:jc w:val="both"/>
              <w:rPr>
                <w:rFonts w:ascii="Book Antiqua" w:eastAsia="Book Antiqua" w:hAnsi="Book Antiqua" w:cs="Book Antiqua"/>
                <w:i/>
              </w:rPr>
            </w:pPr>
          </w:p>
        </w:tc>
        <w:tc>
          <w:tcPr>
            <w:tcW w:w="1896" w:type="dxa"/>
            <w:vAlign w:val="center"/>
          </w:tcPr>
          <w:p w14:paraId="66C74280" w14:textId="77777777" w:rsidR="00E91FD1" w:rsidRPr="000810A4" w:rsidRDefault="00E91FD1" w:rsidP="000810A4">
            <w:pPr>
              <w:snapToGrid w:val="0"/>
              <w:spacing w:line="360" w:lineRule="auto"/>
              <w:jc w:val="both"/>
              <w:rPr>
                <w:rFonts w:ascii="Book Antiqua" w:eastAsia="Book Antiqua" w:hAnsi="Book Antiqua" w:cs="Book Antiqua"/>
                <w:color w:val="FF0000"/>
              </w:rPr>
            </w:pPr>
          </w:p>
        </w:tc>
      </w:tr>
      <w:tr w:rsidR="00E91FD1" w:rsidRPr="000810A4" w14:paraId="3ED7BCFE" w14:textId="77777777" w:rsidTr="00396745">
        <w:trPr>
          <w:trHeight w:val="227"/>
          <w:jc w:val="center"/>
        </w:trPr>
        <w:tc>
          <w:tcPr>
            <w:tcW w:w="2894" w:type="dxa"/>
            <w:vAlign w:val="center"/>
          </w:tcPr>
          <w:p w14:paraId="45ABD7A9"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w:t>
            </w:r>
          </w:p>
        </w:tc>
        <w:tc>
          <w:tcPr>
            <w:tcW w:w="1895" w:type="dxa"/>
            <w:vAlign w:val="center"/>
          </w:tcPr>
          <w:p w14:paraId="6C7D572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5.521</w:t>
            </w:r>
          </w:p>
        </w:tc>
        <w:tc>
          <w:tcPr>
            <w:tcW w:w="1896" w:type="dxa"/>
            <w:vAlign w:val="center"/>
          </w:tcPr>
          <w:p w14:paraId="1F84FDB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2.113-14.425</w:t>
            </w:r>
          </w:p>
        </w:tc>
        <w:tc>
          <w:tcPr>
            <w:tcW w:w="1896" w:type="dxa"/>
            <w:vAlign w:val="center"/>
          </w:tcPr>
          <w:p w14:paraId="4C06E04D" w14:textId="77777777" w:rsidR="00E91FD1" w:rsidRPr="000810A4" w:rsidRDefault="00E91FD1" w:rsidP="000810A4">
            <w:pPr>
              <w:snapToGrid w:val="0"/>
              <w:spacing w:line="360" w:lineRule="auto"/>
              <w:jc w:val="both"/>
              <w:rPr>
                <w:rFonts w:ascii="Book Antiqua" w:eastAsia="Book Antiqua" w:hAnsi="Book Antiqua" w:cs="Book Antiqua"/>
                <w:color w:val="FF0000"/>
              </w:rPr>
            </w:pPr>
            <w:r w:rsidRPr="000810A4">
              <w:rPr>
                <w:rFonts w:ascii="Book Antiqua" w:eastAsia="Book Antiqua" w:hAnsi="Book Antiqua" w:cs="Book Antiqua"/>
              </w:rPr>
              <w:t>&lt;</w:t>
            </w:r>
            <w:r w:rsidR="00396745" w:rsidRPr="000810A4">
              <w:rPr>
                <w:rFonts w:ascii="Book Antiqua" w:eastAsia="Book Antiqua" w:hAnsi="Book Antiqua" w:cs="Book Antiqua"/>
              </w:rPr>
              <w:t xml:space="preserve"> </w:t>
            </w:r>
            <w:r w:rsidRPr="000810A4">
              <w:rPr>
                <w:rFonts w:ascii="Book Antiqua" w:eastAsia="Book Antiqua" w:hAnsi="Book Antiqua" w:cs="Book Antiqua"/>
              </w:rPr>
              <w:t>0.001</w:t>
            </w:r>
          </w:p>
        </w:tc>
      </w:tr>
    </w:tbl>
    <w:p w14:paraId="757A4000" w14:textId="77777777" w:rsidR="00E91FD1" w:rsidRPr="000810A4" w:rsidRDefault="00E91FD1" w:rsidP="000810A4">
      <w:pPr>
        <w:snapToGrid w:val="0"/>
        <w:spacing w:line="360" w:lineRule="auto"/>
        <w:jc w:val="both"/>
        <w:rPr>
          <w:rFonts w:ascii="Book Antiqua" w:eastAsia="Book Antiqua" w:hAnsi="Book Antiqua" w:cs="Book Antiqua"/>
          <w:color w:val="000000"/>
        </w:rPr>
        <w:sectPr w:rsidR="00E91FD1" w:rsidRPr="000810A4" w:rsidSect="00FC48F2">
          <w:type w:val="continuous"/>
          <w:pgSz w:w="11906" w:h="16838"/>
          <w:pgMar w:top="1440" w:right="1800" w:bottom="1440" w:left="1800" w:header="708" w:footer="708" w:gutter="0"/>
          <w:cols w:space="720"/>
        </w:sectPr>
      </w:pPr>
    </w:p>
    <w:p w14:paraId="6DF63722" w14:textId="77777777" w:rsidR="00396745" w:rsidRPr="000810A4" w:rsidRDefault="00396745" w:rsidP="000810A4">
      <w:pPr>
        <w:snapToGrid w:val="0"/>
        <w:spacing w:line="360" w:lineRule="auto"/>
        <w:jc w:val="both"/>
        <w:rPr>
          <w:rFonts w:ascii="Book Antiqua" w:eastAsia="Book Antiqua" w:hAnsi="Book Antiqua" w:cs="Book Antiqua"/>
          <w:color w:val="000000"/>
          <w:lang w:val="en-GB"/>
        </w:rPr>
      </w:pPr>
      <w:r w:rsidRPr="000810A4">
        <w:rPr>
          <w:rFonts w:ascii="Book Antiqua" w:eastAsia="Book Antiqua" w:hAnsi="Book Antiqua" w:cs="Book Antiqua"/>
          <w:color w:val="000000"/>
          <w:vertAlign w:val="superscript"/>
          <w:lang w:val="en-GB"/>
        </w:rPr>
        <w:t>1</w:t>
      </w:r>
      <w:r w:rsidRPr="000810A4">
        <w:rPr>
          <w:rFonts w:ascii="Book Antiqua" w:eastAsia="Book Antiqua" w:hAnsi="Book Antiqua" w:cs="Book Antiqua"/>
          <w:color w:val="000000"/>
          <w:lang w:val="en-GB"/>
        </w:rPr>
        <w:t>According to the tumor node metastasis staging system. HR: Hazard ratio; CI: Confidential intervals.</w:t>
      </w:r>
    </w:p>
    <w:p w14:paraId="19AE0C5D" w14:textId="77777777" w:rsidR="00E91FD1" w:rsidRPr="000810A4" w:rsidRDefault="00396745" w:rsidP="000810A4">
      <w:pPr>
        <w:snapToGrid w:val="0"/>
        <w:spacing w:line="360" w:lineRule="auto"/>
        <w:jc w:val="both"/>
        <w:rPr>
          <w:rFonts w:ascii="Book Antiqua" w:eastAsia="Book Antiqua" w:hAnsi="Book Antiqua" w:cs="Book Antiqua"/>
          <w:b/>
          <w:lang w:val="en-GB"/>
        </w:rPr>
      </w:pPr>
      <w:r w:rsidRPr="000810A4">
        <w:rPr>
          <w:rFonts w:ascii="Book Antiqua" w:eastAsia="Book Antiqua" w:hAnsi="Book Antiqua" w:cs="Book Antiqua"/>
          <w:color w:val="000000"/>
          <w:lang w:val="en-GB"/>
        </w:rPr>
        <w:br w:type="page"/>
      </w:r>
      <w:r w:rsidR="00E91FD1" w:rsidRPr="000810A4">
        <w:rPr>
          <w:rFonts w:ascii="Book Antiqua" w:eastAsia="Book Antiqua" w:hAnsi="Book Antiqua" w:cs="Book Antiqua"/>
          <w:b/>
          <w:lang w:val="en-GB"/>
        </w:rPr>
        <w:lastRenderedPageBreak/>
        <w:t xml:space="preserve">Table </w:t>
      </w:r>
      <w:r w:rsidRPr="000810A4">
        <w:rPr>
          <w:rFonts w:ascii="Book Antiqua" w:eastAsia="Book Antiqua" w:hAnsi="Book Antiqua" w:cs="Book Antiqua"/>
          <w:b/>
          <w:lang w:val="en-GB"/>
        </w:rPr>
        <w:t>8</w:t>
      </w:r>
      <w:r w:rsidR="00E91FD1" w:rsidRPr="000810A4">
        <w:rPr>
          <w:rFonts w:ascii="Book Antiqua" w:eastAsia="Book Antiqua" w:hAnsi="Book Antiqua" w:cs="Book Antiqua"/>
          <w:b/>
          <w:lang w:val="en-GB"/>
        </w:rPr>
        <w:t xml:space="preserve"> Demographic and patient-related preoperative potential prognostic factor</w:t>
      </w:r>
      <w:r w:rsidRPr="000810A4">
        <w:rPr>
          <w:rFonts w:ascii="Book Antiqua" w:eastAsia="Book Antiqua" w:hAnsi="Book Antiqua" w:cs="Book Antiqua"/>
          <w:b/>
          <w:lang w:val="en-GB"/>
        </w:rPr>
        <w:t>s for liver and lung recurrence</w:t>
      </w:r>
    </w:p>
    <w:tbl>
      <w:tblPr>
        <w:tblW w:w="8618" w:type="dxa"/>
        <w:tblInd w:w="-5" w:type="dxa"/>
        <w:tblBorders>
          <w:top w:val="single" w:sz="4" w:space="0" w:color="auto"/>
          <w:bottom w:val="single" w:sz="4" w:space="0" w:color="auto"/>
        </w:tblBorders>
        <w:tblLayout w:type="fixed"/>
        <w:tblLook w:val="0400" w:firstRow="0" w:lastRow="0" w:firstColumn="0" w:lastColumn="0" w:noHBand="0" w:noVBand="1"/>
      </w:tblPr>
      <w:tblGrid>
        <w:gridCol w:w="1389"/>
        <w:gridCol w:w="1134"/>
        <w:gridCol w:w="992"/>
        <w:gridCol w:w="993"/>
        <w:gridCol w:w="708"/>
        <w:gridCol w:w="993"/>
        <w:gridCol w:w="850"/>
        <w:gridCol w:w="851"/>
        <w:gridCol w:w="708"/>
      </w:tblGrid>
      <w:tr w:rsidR="00E91FD1" w:rsidRPr="000810A4" w14:paraId="4D8CE3CC" w14:textId="77777777" w:rsidTr="004B1664">
        <w:trPr>
          <w:trHeight w:val="227"/>
        </w:trPr>
        <w:tc>
          <w:tcPr>
            <w:tcW w:w="1389" w:type="dxa"/>
            <w:vMerge w:val="restart"/>
            <w:tcBorders>
              <w:top w:val="single" w:sz="4" w:space="0" w:color="auto"/>
              <w:bottom w:val="single" w:sz="4" w:space="0" w:color="auto"/>
            </w:tcBorders>
          </w:tcPr>
          <w:p w14:paraId="451D0CBF" w14:textId="77777777" w:rsidR="00E91FD1" w:rsidRPr="000810A4" w:rsidRDefault="00E91FD1" w:rsidP="000810A4">
            <w:pPr>
              <w:snapToGrid w:val="0"/>
              <w:spacing w:line="360" w:lineRule="auto"/>
              <w:jc w:val="both"/>
              <w:rPr>
                <w:rFonts w:ascii="Book Antiqua" w:eastAsia="Book Antiqua" w:hAnsi="Book Antiqua" w:cs="Book Antiqua"/>
                <w:color w:val="000000"/>
                <w:lang w:val="en-GB"/>
              </w:rPr>
            </w:pPr>
          </w:p>
        </w:tc>
        <w:tc>
          <w:tcPr>
            <w:tcW w:w="7229" w:type="dxa"/>
            <w:gridSpan w:val="8"/>
            <w:tcBorders>
              <w:top w:val="single" w:sz="4" w:space="0" w:color="auto"/>
              <w:bottom w:val="single" w:sz="4" w:space="0" w:color="auto"/>
            </w:tcBorders>
          </w:tcPr>
          <w:p w14:paraId="067EE7BD"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Recurrence</w:t>
            </w:r>
            <w:r w:rsidR="00396745" w:rsidRPr="000810A4">
              <w:rPr>
                <w:rFonts w:ascii="Book Antiqua" w:eastAsia="Book Antiqua" w:hAnsi="Book Antiqua" w:cs="Book Antiqua"/>
                <w:b/>
                <w:color w:val="000000"/>
              </w:rPr>
              <w:t>,</w:t>
            </w:r>
            <w:r w:rsidRPr="000810A4">
              <w:rPr>
                <w:rFonts w:ascii="Book Antiqua" w:eastAsia="Book Antiqua" w:hAnsi="Book Antiqua" w:cs="Book Antiqua"/>
                <w:b/>
                <w:color w:val="000000"/>
              </w:rPr>
              <w:t xml:space="preserve"> </w:t>
            </w:r>
            <w:r w:rsidR="00396745" w:rsidRPr="000810A4">
              <w:rPr>
                <w:rFonts w:ascii="Book Antiqua" w:eastAsia="Book Antiqua" w:hAnsi="Book Antiqua" w:cs="Book Antiqua"/>
                <w:b/>
                <w:i/>
                <w:color w:val="000000"/>
              </w:rPr>
              <w:t>n</w:t>
            </w:r>
            <w:r w:rsidR="00396745"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w:t>
            </w:r>
            <w:r w:rsidR="00396745"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58</w:t>
            </w:r>
          </w:p>
        </w:tc>
      </w:tr>
      <w:tr w:rsidR="00E91FD1" w:rsidRPr="000810A4" w14:paraId="07748198" w14:textId="77777777" w:rsidTr="004B1664">
        <w:trPr>
          <w:trHeight w:val="227"/>
        </w:trPr>
        <w:tc>
          <w:tcPr>
            <w:tcW w:w="1389" w:type="dxa"/>
            <w:vMerge/>
            <w:tcBorders>
              <w:top w:val="single" w:sz="4" w:space="0" w:color="auto"/>
              <w:bottom w:val="nil"/>
            </w:tcBorders>
          </w:tcPr>
          <w:p w14:paraId="310BF468"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color w:val="000000"/>
              </w:rPr>
            </w:pPr>
          </w:p>
        </w:tc>
        <w:tc>
          <w:tcPr>
            <w:tcW w:w="3827" w:type="dxa"/>
            <w:gridSpan w:val="4"/>
            <w:tcBorders>
              <w:top w:val="single" w:sz="4" w:space="0" w:color="auto"/>
              <w:bottom w:val="single" w:sz="4" w:space="0" w:color="auto"/>
            </w:tcBorders>
          </w:tcPr>
          <w:p w14:paraId="32AC17D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b/>
                <w:color w:val="000000"/>
              </w:rPr>
              <w:t>Liver</w:t>
            </w:r>
          </w:p>
        </w:tc>
        <w:tc>
          <w:tcPr>
            <w:tcW w:w="3402" w:type="dxa"/>
            <w:gridSpan w:val="4"/>
            <w:tcBorders>
              <w:top w:val="single" w:sz="4" w:space="0" w:color="auto"/>
              <w:bottom w:val="single" w:sz="4" w:space="0" w:color="auto"/>
            </w:tcBorders>
          </w:tcPr>
          <w:p w14:paraId="0F1A853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b/>
              </w:rPr>
              <w:t>Lung</w:t>
            </w:r>
          </w:p>
        </w:tc>
      </w:tr>
      <w:tr w:rsidR="00E91FD1" w:rsidRPr="000810A4" w14:paraId="2BFFAE05" w14:textId="77777777" w:rsidTr="004B1664">
        <w:trPr>
          <w:trHeight w:val="227"/>
        </w:trPr>
        <w:tc>
          <w:tcPr>
            <w:tcW w:w="1389" w:type="dxa"/>
            <w:vMerge/>
            <w:tcBorders>
              <w:top w:val="nil"/>
              <w:bottom w:val="single" w:sz="4" w:space="0" w:color="auto"/>
            </w:tcBorders>
          </w:tcPr>
          <w:p w14:paraId="1B9C6110"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rPr>
            </w:pPr>
          </w:p>
        </w:tc>
        <w:tc>
          <w:tcPr>
            <w:tcW w:w="1134" w:type="dxa"/>
            <w:tcBorders>
              <w:top w:val="single" w:sz="4" w:space="0" w:color="auto"/>
              <w:bottom w:val="single" w:sz="4" w:space="0" w:color="auto"/>
            </w:tcBorders>
            <w:vAlign w:val="center"/>
          </w:tcPr>
          <w:p w14:paraId="5944692B"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No</w:t>
            </w:r>
            <w:r w:rsidR="00396745" w:rsidRPr="000810A4">
              <w:rPr>
                <w:rFonts w:ascii="Book Antiqua" w:eastAsia="Book Antiqua" w:hAnsi="Book Antiqua" w:cs="Book Antiqua"/>
                <w:b/>
                <w:color w:val="000000"/>
              </w:rPr>
              <w:t>,</w:t>
            </w:r>
            <w:r w:rsidR="00396745" w:rsidRPr="000810A4">
              <w:rPr>
                <w:rFonts w:ascii="Book Antiqua" w:hAnsi="Book Antiqua" w:cs="Book Antiqua"/>
                <w:b/>
                <w:color w:val="000000"/>
                <w:lang w:eastAsia="zh-CN"/>
              </w:rPr>
              <w:t xml:space="preserve"> </w:t>
            </w:r>
            <w:r w:rsidR="00396745" w:rsidRPr="000810A4">
              <w:rPr>
                <w:rFonts w:ascii="Book Antiqua" w:eastAsia="Book Antiqua" w:hAnsi="Book Antiqua" w:cs="Book Antiqua"/>
                <w:b/>
                <w:i/>
                <w:color w:val="000000"/>
              </w:rPr>
              <w:t>n</w:t>
            </w:r>
            <w:r w:rsidR="00396745"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 33</w:t>
            </w:r>
            <w:r w:rsidR="00396745"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(55.0%)</w:t>
            </w:r>
          </w:p>
        </w:tc>
        <w:tc>
          <w:tcPr>
            <w:tcW w:w="992" w:type="dxa"/>
            <w:tcBorders>
              <w:top w:val="single" w:sz="4" w:space="0" w:color="auto"/>
              <w:bottom w:val="single" w:sz="4" w:space="0" w:color="auto"/>
            </w:tcBorders>
            <w:vAlign w:val="center"/>
          </w:tcPr>
          <w:p w14:paraId="308385F7"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Yes</w:t>
            </w:r>
            <w:r w:rsidR="00396745" w:rsidRPr="000810A4">
              <w:rPr>
                <w:rFonts w:ascii="Book Antiqua" w:eastAsia="Book Antiqua" w:hAnsi="Book Antiqua" w:cs="Book Antiqua"/>
                <w:b/>
                <w:color w:val="000000"/>
              </w:rPr>
              <w:t>,</w:t>
            </w:r>
            <w:r w:rsidR="00396745" w:rsidRPr="000810A4">
              <w:rPr>
                <w:rFonts w:ascii="Book Antiqua" w:hAnsi="Book Antiqua" w:cs="Book Antiqua"/>
                <w:b/>
                <w:color w:val="000000"/>
                <w:lang w:eastAsia="zh-CN"/>
              </w:rPr>
              <w:t xml:space="preserve"> </w:t>
            </w:r>
            <w:r w:rsidR="00396745" w:rsidRPr="000810A4">
              <w:rPr>
                <w:rFonts w:ascii="Book Antiqua" w:eastAsia="Book Antiqua" w:hAnsi="Book Antiqua" w:cs="Book Antiqua"/>
                <w:b/>
                <w:i/>
                <w:color w:val="000000"/>
              </w:rPr>
              <w:t>n</w:t>
            </w:r>
            <w:r w:rsidR="00396745"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 25</w:t>
            </w:r>
            <w:r w:rsidR="00396745"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(41.7%)</w:t>
            </w:r>
          </w:p>
        </w:tc>
        <w:tc>
          <w:tcPr>
            <w:tcW w:w="993" w:type="dxa"/>
            <w:tcBorders>
              <w:top w:val="single" w:sz="4" w:space="0" w:color="auto"/>
              <w:bottom w:val="single" w:sz="4" w:space="0" w:color="auto"/>
            </w:tcBorders>
            <w:vAlign w:val="center"/>
          </w:tcPr>
          <w:p w14:paraId="40B72B6C"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HR</w:t>
            </w:r>
            <w:r w:rsidR="00396745"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(95% CI)</w:t>
            </w:r>
          </w:p>
        </w:tc>
        <w:tc>
          <w:tcPr>
            <w:tcW w:w="708" w:type="dxa"/>
            <w:tcBorders>
              <w:top w:val="single" w:sz="4" w:space="0" w:color="auto"/>
              <w:bottom w:val="single" w:sz="4" w:space="0" w:color="auto"/>
            </w:tcBorders>
            <w:vAlign w:val="center"/>
          </w:tcPr>
          <w:p w14:paraId="4E09AE24"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aps/>
              </w:rPr>
              <w:t xml:space="preserve">p </w:t>
            </w:r>
            <w:r w:rsidRPr="000810A4">
              <w:rPr>
                <w:rFonts w:ascii="Book Antiqua" w:eastAsia="Book Antiqua" w:hAnsi="Book Antiqua" w:cs="Book Antiqua"/>
                <w:b/>
              </w:rPr>
              <w:t>value</w:t>
            </w:r>
          </w:p>
        </w:tc>
        <w:tc>
          <w:tcPr>
            <w:tcW w:w="993" w:type="dxa"/>
            <w:tcBorders>
              <w:top w:val="single" w:sz="4" w:space="0" w:color="auto"/>
              <w:bottom w:val="single" w:sz="4" w:space="0" w:color="auto"/>
            </w:tcBorders>
            <w:vAlign w:val="center"/>
          </w:tcPr>
          <w:p w14:paraId="646A8819"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No</w:t>
            </w:r>
            <w:r w:rsidR="00396745" w:rsidRPr="000810A4">
              <w:rPr>
                <w:rFonts w:ascii="Book Antiqua" w:eastAsia="Book Antiqua" w:hAnsi="Book Antiqua" w:cs="Book Antiqua"/>
                <w:b/>
                <w:color w:val="000000"/>
              </w:rPr>
              <w:t>,</w:t>
            </w:r>
            <w:r w:rsidR="00396745" w:rsidRPr="000810A4">
              <w:rPr>
                <w:rFonts w:ascii="Book Antiqua" w:hAnsi="Book Antiqua" w:cs="Book Antiqua"/>
                <w:b/>
                <w:color w:val="000000"/>
                <w:lang w:eastAsia="zh-CN"/>
              </w:rPr>
              <w:t xml:space="preserve"> </w:t>
            </w:r>
            <w:r w:rsidR="00396745" w:rsidRPr="000810A4">
              <w:rPr>
                <w:rFonts w:ascii="Book Antiqua" w:eastAsia="Book Antiqua" w:hAnsi="Book Antiqua" w:cs="Book Antiqua"/>
                <w:b/>
                <w:i/>
                <w:color w:val="000000"/>
              </w:rPr>
              <w:t>n</w:t>
            </w:r>
            <w:r w:rsidR="00396745"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 42</w:t>
            </w:r>
            <w:r w:rsidR="00396745" w:rsidRPr="000810A4">
              <w:rPr>
                <w:rFonts w:ascii="Book Antiqua" w:hAnsi="Book Antiqua" w:cs="Book Antiqua"/>
                <w:b/>
                <w:color w:val="000000"/>
                <w:lang w:eastAsia="zh-CN"/>
              </w:rPr>
              <w:t xml:space="preserve"> </w:t>
            </w:r>
            <w:r w:rsidRPr="000810A4">
              <w:rPr>
                <w:rFonts w:ascii="Book Antiqua" w:eastAsia="Book Antiqua" w:hAnsi="Book Antiqua" w:cs="Book Antiqua"/>
                <w:b/>
              </w:rPr>
              <w:t>(70.0%)</w:t>
            </w:r>
          </w:p>
        </w:tc>
        <w:tc>
          <w:tcPr>
            <w:tcW w:w="850" w:type="dxa"/>
            <w:tcBorders>
              <w:top w:val="single" w:sz="4" w:space="0" w:color="auto"/>
              <w:bottom w:val="single" w:sz="4" w:space="0" w:color="auto"/>
            </w:tcBorders>
            <w:vAlign w:val="center"/>
          </w:tcPr>
          <w:p w14:paraId="65F40BEF"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Yes</w:t>
            </w:r>
            <w:r w:rsidR="00396745" w:rsidRPr="000810A4">
              <w:rPr>
                <w:rFonts w:ascii="Book Antiqua" w:eastAsia="Book Antiqua" w:hAnsi="Book Antiqua" w:cs="Book Antiqua"/>
                <w:b/>
                <w:color w:val="000000"/>
              </w:rPr>
              <w:t>,</w:t>
            </w:r>
            <w:r w:rsidR="00396745" w:rsidRPr="000810A4">
              <w:rPr>
                <w:rFonts w:ascii="Book Antiqua" w:hAnsi="Book Antiqua" w:cs="Book Antiqua"/>
                <w:b/>
                <w:color w:val="000000"/>
                <w:lang w:eastAsia="zh-CN"/>
              </w:rPr>
              <w:t xml:space="preserve"> </w:t>
            </w:r>
            <w:r w:rsidR="00396745" w:rsidRPr="000810A4">
              <w:rPr>
                <w:rFonts w:ascii="Book Antiqua" w:eastAsia="Book Antiqua" w:hAnsi="Book Antiqua" w:cs="Book Antiqua"/>
                <w:b/>
                <w:i/>
                <w:color w:val="000000"/>
              </w:rPr>
              <w:t>n</w:t>
            </w:r>
            <w:r w:rsidR="00396745"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w:t>
            </w:r>
            <w:r w:rsidR="00396745"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16</w:t>
            </w:r>
            <w:r w:rsidR="00396745" w:rsidRPr="000810A4">
              <w:rPr>
                <w:rFonts w:ascii="Book Antiqua" w:hAnsi="Book Antiqua" w:cs="Book Antiqua"/>
                <w:b/>
                <w:color w:val="000000"/>
                <w:lang w:eastAsia="zh-CN"/>
              </w:rPr>
              <w:t xml:space="preserve"> </w:t>
            </w:r>
            <w:r w:rsidRPr="000810A4">
              <w:rPr>
                <w:rFonts w:ascii="Book Antiqua" w:eastAsia="Book Antiqua" w:hAnsi="Book Antiqua" w:cs="Book Antiqua"/>
                <w:b/>
              </w:rPr>
              <w:t>(26.7%)</w:t>
            </w:r>
          </w:p>
        </w:tc>
        <w:tc>
          <w:tcPr>
            <w:tcW w:w="851" w:type="dxa"/>
            <w:tcBorders>
              <w:top w:val="single" w:sz="4" w:space="0" w:color="auto"/>
              <w:bottom w:val="single" w:sz="4" w:space="0" w:color="auto"/>
            </w:tcBorders>
            <w:vAlign w:val="center"/>
          </w:tcPr>
          <w:p w14:paraId="5E7ABC65"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HR</w:t>
            </w:r>
            <w:r w:rsidR="00396745"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(95% CI)</w:t>
            </w:r>
          </w:p>
        </w:tc>
        <w:tc>
          <w:tcPr>
            <w:tcW w:w="708" w:type="dxa"/>
            <w:tcBorders>
              <w:top w:val="single" w:sz="4" w:space="0" w:color="auto"/>
              <w:bottom w:val="single" w:sz="4" w:space="0" w:color="auto"/>
            </w:tcBorders>
            <w:vAlign w:val="center"/>
          </w:tcPr>
          <w:p w14:paraId="259A501A"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rPr>
              <w:t>P</w:t>
            </w:r>
            <w:r w:rsidRPr="000810A4">
              <w:rPr>
                <w:rFonts w:ascii="Book Antiqua" w:eastAsia="Book Antiqua" w:hAnsi="Book Antiqua" w:cs="Book Antiqua"/>
                <w:b/>
              </w:rPr>
              <w:t xml:space="preserve"> value</w:t>
            </w:r>
          </w:p>
        </w:tc>
      </w:tr>
      <w:tr w:rsidR="00E91FD1" w:rsidRPr="000810A4" w14:paraId="7F9B3C0C" w14:textId="77777777" w:rsidTr="004B1664">
        <w:trPr>
          <w:trHeight w:val="227"/>
        </w:trPr>
        <w:tc>
          <w:tcPr>
            <w:tcW w:w="1389" w:type="dxa"/>
            <w:tcBorders>
              <w:top w:val="single" w:sz="4" w:space="0" w:color="auto"/>
            </w:tcBorders>
          </w:tcPr>
          <w:p w14:paraId="0AC3AE9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Age</w:t>
            </w:r>
            <w:r w:rsidR="00396745" w:rsidRPr="000810A4">
              <w:rPr>
                <w:rFonts w:ascii="Book Antiqua" w:eastAsia="Book Antiqua" w:hAnsi="Book Antiqua" w:cs="Book Antiqua"/>
                <w:color w:val="000000"/>
              </w:rPr>
              <w:t xml:space="preserve">, yr, </w:t>
            </w:r>
            <w:r w:rsidRPr="000810A4">
              <w:rPr>
                <w:rFonts w:ascii="Book Antiqua" w:eastAsia="Book Antiqua" w:hAnsi="Book Antiqua" w:cs="Book Antiqua"/>
                <w:color w:val="000000"/>
              </w:rPr>
              <w:t>mean</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DS</w:t>
            </w:r>
          </w:p>
        </w:tc>
        <w:tc>
          <w:tcPr>
            <w:tcW w:w="1134" w:type="dxa"/>
            <w:tcBorders>
              <w:top w:val="single" w:sz="4" w:space="0" w:color="auto"/>
            </w:tcBorders>
            <w:vAlign w:val="center"/>
          </w:tcPr>
          <w:p w14:paraId="100E8AB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67.4</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12.3</w:t>
            </w:r>
          </w:p>
        </w:tc>
        <w:tc>
          <w:tcPr>
            <w:tcW w:w="992" w:type="dxa"/>
            <w:tcBorders>
              <w:top w:val="single" w:sz="4" w:space="0" w:color="auto"/>
            </w:tcBorders>
            <w:vAlign w:val="center"/>
          </w:tcPr>
          <w:p w14:paraId="18ED360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68.0</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12.3</w:t>
            </w:r>
          </w:p>
        </w:tc>
        <w:tc>
          <w:tcPr>
            <w:tcW w:w="993" w:type="dxa"/>
            <w:tcBorders>
              <w:top w:val="single" w:sz="4" w:space="0" w:color="auto"/>
            </w:tcBorders>
            <w:vAlign w:val="center"/>
          </w:tcPr>
          <w:p w14:paraId="5F3D6076"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1.00 (0.97-1.03)</w:t>
            </w:r>
          </w:p>
        </w:tc>
        <w:tc>
          <w:tcPr>
            <w:tcW w:w="708" w:type="dxa"/>
            <w:tcBorders>
              <w:top w:val="single" w:sz="4" w:space="0" w:color="auto"/>
            </w:tcBorders>
            <w:vAlign w:val="center"/>
          </w:tcPr>
          <w:p w14:paraId="50AA6D2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0.945</w:t>
            </w:r>
          </w:p>
        </w:tc>
        <w:tc>
          <w:tcPr>
            <w:tcW w:w="993" w:type="dxa"/>
            <w:tcBorders>
              <w:top w:val="single" w:sz="4" w:space="0" w:color="auto"/>
            </w:tcBorders>
            <w:vAlign w:val="center"/>
          </w:tcPr>
          <w:p w14:paraId="352951C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67.3</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12.7</w:t>
            </w:r>
          </w:p>
        </w:tc>
        <w:tc>
          <w:tcPr>
            <w:tcW w:w="850" w:type="dxa"/>
            <w:tcBorders>
              <w:top w:val="single" w:sz="4" w:space="0" w:color="auto"/>
            </w:tcBorders>
            <w:vAlign w:val="center"/>
          </w:tcPr>
          <w:p w14:paraId="0D33CB8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68.7</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11.0</w:t>
            </w:r>
          </w:p>
        </w:tc>
        <w:tc>
          <w:tcPr>
            <w:tcW w:w="851" w:type="dxa"/>
            <w:tcBorders>
              <w:top w:val="single" w:sz="4" w:space="0" w:color="auto"/>
            </w:tcBorders>
            <w:vAlign w:val="center"/>
          </w:tcPr>
          <w:p w14:paraId="17142B1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1.00 (0.96-1.04)</w:t>
            </w:r>
          </w:p>
        </w:tc>
        <w:tc>
          <w:tcPr>
            <w:tcW w:w="708" w:type="dxa"/>
            <w:tcBorders>
              <w:top w:val="single" w:sz="4" w:space="0" w:color="auto"/>
            </w:tcBorders>
            <w:vAlign w:val="center"/>
          </w:tcPr>
          <w:p w14:paraId="7BC6403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0.837</w:t>
            </w:r>
          </w:p>
        </w:tc>
      </w:tr>
      <w:tr w:rsidR="00E91FD1" w:rsidRPr="000810A4" w14:paraId="114FBA1E" w14:textId="77777777" w:rsidTr="004B1664">
        <w:trPr>
          <w:trHeight w:val="227"/>
        </w:trPr>
        <w:tc>
          <w:tcPr>
            <w:tcW w:w="1389" w:type="dxa"/>
          </w:tcPr>
          <w:p w14:paraId="015B9B1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Gender,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134" w:type="dxa"/>
            <w:vAlign w:val="center"/>
          </w:tcPr>
          <w:p w14:paraId="325A59AA"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4F2E9617"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3" w:type="dxa"/>
            <w:vAlign w:val="center"/>
          </w:tcPr>
          <w:p w14:paraId="4940D2B3"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56DFF33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0.702</w:t>
            </w:r>
          </w:p>
        </w:tc>
        <w:tc>
          <w:tcPr>
            <w:tcW w:w="993" w:type="dxa"/>
            <w:vAlign w:val="center"/>
          </w:tcPr>
          <w:p w14:paraId="68819AA8"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0" w:type="dxa"/>
            <w:vAlign w:val="center"/>
          </w:tcPr>
          <w:p w14:paraId="4F170289"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1" w:type="dxa"/>
            <w:vAlign w:val="center"/>
          </w:tcPr>
          <w:p w14:paraId="40C92400"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7F76F2D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0.185</w:t>
            </w:r>
          </w:p>
        </w:tc>
      </w:tr>
      <w:tr w:rsidR="00E91FD1" w:rsidRPr="000810A4" w14:paraId="3EADD370" w14:textId="77777777" w:rsidTr="004B1664">
        <w:trPr>
          <w:trHeight w:val="227"/>
        </w:trPr>
        <w:tc>
          <w:tcPr>
            <w:tcW w:w="1389" w:type="dxa"/>
            <w:vAlign w:val="center"/>
          </w:tcPr>
          <w:p w14:paraId="3AA3BC6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Male</w:t>
            </w:r>
          </w:p>
        </w:tc>
        <w:tc>
          <w:tcPr>
            <w:tcW w:w="1134" w:type="dxa"/>
            <w:vAlign w:val="center"/>
          </w:tcPr>
          <w:p w14:paraId="3680B64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16 (55.2)</w:t>
            </w:r>
          </w:p>
        </w:tc>
        <w:tc>
          <w:tcPr>
            <w:tcW w:w="992" w:type="dxa"/>
            <w:vAlign w:val="center"/>
          </w:tcPr>
          <w:p w14:paraId="02DCC3D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 (44.8)</w:t>
            </w:r>
          </w:p>
        </w:tc>
        <w:tc>
          <w:tcPr>
            <w:tcW w:w="993" w:type="dxa"/>
            <w:vAlign w:val="center"/>
          </w:tcPr>
          <w:p w14:paraId="6A51DBF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w:t>
            </w:r>
            <w:r w:rsidR="00396745" w:rsidRPr="000810A4">
              <w:rPr>
                <w:rFonts w:ascii="Book Antiqua" w:eastAsia="Book Antiqua" w:hAnsi="Book Antiqua" w:cs="Book Antiqua"/>
              </w:rPr>
              <w:t>erence</w:t>
            </w:r>
          </w:p>
        </w:tc>
        <w:tc>
          <w:tcPr>
            <w:tcW w:w="708" w:type="dxa"/>
            <w:vAlign w:val="center"/>
          </w:tcPr>
          <w:p w14:paraId="617113F6"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3" w:type="dxa"/>
            <w:vAlign w:val="center"/>
          </w:tcPr>
          <w:p w14:paraId="4A17A4C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19 (65.5)</w:t>
            </w:r>
          </w:p>
        </w:tc>
        <w:tc>
          <w:tcPr>
            <w:tcW w:w="850" w:type="dxa"/>
            <w:vAlign w:val="center"/>
          </w:tcPr>
          <w:p w14:paraId="081A1D8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 (34.5)</w:t>
            </w:r>
          </w:p>
        </w:tc>
        <w:tc>
          <w:tcPr>
            <w:tcW w:w="851" w:type="dxa"/>
            <w:vAlign w:val="center"/>
          </w:tcPr>
          <w:p w14:paraId="6CEC4BDD" w14:textId="77777777" w:rsidR="00E91FD1" w:rsidRPr="000810A4" w:rsidRDefault="00396745"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8" w:type="dxa"/>
            <w:vAlign w:val="center"/>
          </w:tcPr>
          <w:p w14:paraId="40274C7B"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2348AC7E" w14:textId="77777777" w:rsidTr="004B1664">
        <w:trPr>
          <w:trHeight w:val="227"/>
        </w:trPr>
        <w:tc>
          <w:tcPr>
            <w:tcW w:w="1389" w:type="dxa"/>
            <w:vAlign w:val="center"/>
          </w:tcPr>
          <w:p w14:paraId="2D9557D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Female</w:t>
            </w:r>
          </w:p>
        </w:tc>
        <w:tc>
          <w:tcPr>
            <w:tcW w:w="1134" w:type="dxa"/>
            <w:vAlign w:val="center"/>
          </w:tcPr>
          <w:p w14:paraId="5557990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17 (58.6)</w:t>
            </w:r>
          </w:p>
        </w:tc>
        <w:tc>
          <w:tcPr>
            <w:tcW w:w="992" w:type="dxa"/>
            <w:vAlign w:val="center"/>
          </w:tcPr>
          <w:p w14:paraId="1C95F3F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12 (41.4)</w:t>
            </w:r>
          </w:p>
        </w:tc>
        <w:tc>
          <w:tcPr>
            <w:tcW w:w="993" w:type="dxa"/>
            <w:vAlign w:val="center"/>
          </w:tcPr>
          <w:p w14:paraId="3FBDF9F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0.86 (0.39-1.88)</w:t>
            </w:r>
          </w:p>
        </w:tc>
        <w:tc>
          <w:tcPr>
            <w:tcW w:w="708" w:type="dxa"/>
            <w:vAlign w:val="center"/>
          </w:tcPr>
          <w:p w14:paraId="762B5663"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3" w:type="dxa"/>
            <w:vAlign w:val="center"/>
          </w:tcPr>
          <w:p w14:paraId="779E161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23 (79.3)</w:t>
            </w:r>
          </w:p>
        </w:tc>
        <w:tc>
          <w:tcPr>
            <w:tcW w:w="850" w:type="dxa"/>
            <w:vAlign w:val="center"/>
          </w:tcPr>
          <w:p w14:paraId="06C3440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(20.7)</w:t>
            </w:r>
          </w:p>
        </w:tc>
        <w:tc>
          <w:tcPr>
            <w:tcW w:w="851" w:type="dxa"/>
            <w:vAlign w:val="center"/>
          </w:tcPr>
          <w:p w14:paraId="0C14C2B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0.50 (0.18-1.39)</w:t>
            </w:r>
          </w:p>
        </w:tc>
        <w:tc>
          <w:tcPr>
            <w:tcW w:w="708" w:type="dxa"/>
            <w:vAlign w:val="center"/>
          </w:tcPr>
          <w:p w14:paraId="137FA77A"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4F40A727" w14:textId="77777777" w:rsidTr="004B1664">
        <w:trPr>
          <w:trHeight w:val="227"/>
        </w:trPr>
        <w:tc>
          <w:tcPr>
            <w:tcW w:w="1389" w:type="dxa"/>
          </w:tcPr>
          <w:p w14:paraId="360E27F4" w14:textId="77777777" w:rsidR="00E91FD1" w:rsidRPr="000810A4" w:rsidRDefault="00E91FD1" w:rsidP="000810A4">
            <w:pPr>
              <w:snapToGrid w:val="0"/>
              <w:spacing w:line="360" w:lineRule="auto"/>
              <w:jc w:val="both"/>
              <w:rPr>
                <w:rFonts w:ascii="Book Antiqua" w:eastAsia="Book Antiqua" w:hAnsi="Book Antiqua" w:cs="Book Antiqua"/>
                <w:color w:val="000000"/>
                <w:lang w:val="en-GB"/>
              </w:rPr>
            </w:pPr>
            <w:r w:rsidRPr="000810A4">
              <w:rPr>
                <w:rFonts w:ascii="Book Antiqua" w:eastAsia="Book Antiqua" w:hAnsi="Book Antiqua" w:cs="Book Antiqua"/>
                <w:color w:val="000000"/>
                <w:lang w:val="en-GB"/>
              </w:rPr>
              <w:t>Preop Hb, g/dL</w:t>
            </w:r>
            <w:r w:rsidR="00396745" w:rsidRPr="000810A4">
              <w:rPr>
                <w:rFonts w:ascii="Book Antiqua" w:eastAsia="Book Antiqua" w:hAnsi="Book Antiqua" w:cs="Book Antiqua"/>
                <w:color w:val="000000"/>
                <w:lang w:val="en-GB"/>
              </w:rPr>
              <w:t>,</w:t>
            </w:r>
            <w:r w:rsidRPr="000810A4">
              <w:rPr>
                <w:rFonts w:ascii="Book Antiqua" w:eastAsia="Book Antiqua" w:hAnsi="Book Antiqua" w:cs="Book Antiqua"/>
                <w:color w:val="000000"/>
                <w:lang w:val="en-GB"/>
              </w:rPr>
              <w:t xml:space="preserve"> mean</w:t>
            </w:r>
            <w:r w:rsidR="00396745"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w:t>
            </w:r>
            <w:r w:rsidR="00396745"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DS</w:t>
            </w:r>
          </w:p>
        </w:tc>
        <w:tc>
          <w:tcPr>
            <w:tcW w:w="1134" w:type="dxa"/>
            <w:vAlign w:val="center"/>
          </w:tcPr>
          <w:p w14:paraId="581F8EBC" w14:textId="07D742D8" w:rsidR="00E91FD1" w:rsidRPr="00990B33" w:rsidRDefault="00E91FD1" w:rsidP="000810A4">
            <w:pPr>
              <w:snapToGrid w:val="0"/>
              <w:spacing w:line="360" w:lineRule="auto"/>
              <w:jc w:val="both"/>
              <w:rPr>
                <w:rFonts w:ascii="Book Antiqua" w:eastAsia="Book Antiqua" w:hAnsi="Book Antiqua" w:cs="Book Antiqua"/>
              </w:rPr>
            </w:pPr>
            <w:r w:rsidRPr="00990B33">
              <w:rPr>
                <w:rFonts w:ascii="Book Antiqua" w:eastAsia="Book Antiqua" w:hAnsi="Book Antiqua" w:cs="Book Antiqua"/>
                <w:color w:val="000000"/>
              </w:rPr>
              <w:t>11.28</w:t>
            </w:r>
            <w:r w:rsidR="002D142D" w:rsidRPr="00990B33">
              <w:rPr>
                <w:rFonts w:ascii="Book Antiqua" w:eastAsia="Book Antiqua" w:hAnsi="Book Antiqua" w:cs="Book Antiqua"/>
                <w:color w:val="000000"/>
              </w:rPr>
              <w:t xml:space="preserve"> </w:t>
            </w:r>
          </w:p>
        </w:tc>
        <w:tc>
          <w:tcPr>
            <w:tcW w:w="992" w:type="dxa"/>
            <w:vAlign w:val="center"/>
          </w:tcPr>
          <w:p w14:paraId="4DB3ACFF" w14:textId="682BFCCF" w:rsidR="00E91FD1" w:rsidRPr="00990B33" w:rsidRDefault="00E91FD1" w:rsidP="000810A4">
            <w:pPr>
              <w:snapToGrid w:val="0"/>
              <w:spacing w:line="360" w:lineRule="auto"/>
              <w:jc w:val="both"/>
              <w:rPr>
                <w:rFonts w:ascii="Book Antiqua" w:eastAsia="Book Antiqua" w:hAnsi="Book Antiqua" w:cs="Book Antiqua"/>
              </w:rPr>
            </w:pPr>
            <w:r w:rsidRPr="00990B33">
              <w:rPr>
                <w:rFonts w:ascii="Book Antiqua" w:eastAsia="Book Antiqua" w:hAnsi="Book Antiqua" w:cs="Book Antiqua"/>
                <w:color w:val="000000"/>
              </w:rPr>
              <w:t>11.93</w:t>
            </w:r>
            <w:r w:rsidR="002D142D" w:rsidRPr="00990B33">
              <w:rPr>
                <w:rFonts w:ascii="Book Antiqua" w:eastAsia="Book Antiqua" w:hAnsi="Book Antiqua" w:cs="Book Antiqua"/>
                <w:color w:val="000000"/>
              </w:rPr>
              <w:t xml:space="preserve"> </w:t>
            </w:r>
          </w:p>
        </w:tc>
        <w:tc>
          <w:tcPr>
            <w:tcW w:w="993" w:type="dxa"/>
            <w:vAlign w:val="center"/>
          </w:tcPr>
          <w:p w14:paraId="01007F4B"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1.16 (0.88-1.53)</w:t>
            </w:r>
          </w:p>
        </w:tc>
        <w:tc>
          <w:tcPr>
            <w:tcW w:w="708" w:type="dxa"/>
            <w:vAlign w:val="center"/>
          </w:tcPr>
          <w:p w14:paraId="0B200CC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0.296</w:t>
            </w:r>
          </w:p>
        </w:tc>
        <w:tc>
          <w:tcPr>
            <w:tcW w:w="993" w:type="dxa"/>
            <w:vAlign w:val="center"/>
          </w:tcPr>
          <w:p w14:paraId="67961DE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11.4</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2.3</w:t>
            </w:r>
          </w:p>
        </w:tc>
        <w:tc>
          <w:tcPr>
            <w:tcW w:w="850" w:type="dxa"/>
            <w:vAlign w:val="center"/>
          </w:tcPr>
          <w:p w14:paraId="050631C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12.0</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2.5</w:t>
            </w:r>
          </w:p>
        </w:tc>
        <w:tc>
          <w:tcPr>
            <w:tcW w:w="851" w:type="dxa"/>
            <w:vAlign w:val="center"/>
          </w:tcPr>
          <w:p w14:paraId="59B13F77"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1.14 (0.81-1.61)</w:t>
            </w:r>
          </w:p>
        </w:tc>
        <w:tc>
          <w:tcPr>
            <w:tcW w:w="708" w:type="dxa"/>
            <w:vAlign w:val="center"/>
          </w:tcPr>
          <w:p w14:paraId="7FDCA8B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0.446</w:t>
            </w:r>
          </w:p>
        </w:tc>
      </w:tr>
      <w:tr w:rsidR="00E91FD1" w:rsidRPr="000810A4" w14:paraId="76B7C4FB" w14:textId="77777777" w:rsidTr="004B1664">
        <w:trPr>
          <w:trHeight w:val="227"/>
        </w:trPr>
        <w:tc>
          <w:tcPr>
            <w:tcW w:w="1389" w:type="dxa"/>
          </w:tcPr>
          <w:p w14:paraId="7E5971FC" w14:textId="77777777" w:rsidR="00E91FD1" w:rsidRPr="000810A4" w:rsidRDefault="00E91FD1" w:rsidP="000810A4">
            <w:pPr>
              <w:snapToGrid w:val="0"/>
              <w:spacing w:line="360" w:lineRule="auto"/>
              <w:jc w:val="both"/>
              <w:rPr>
                <w:rFonts w:ascii="Book Antiqua" w:eastAsia="Book Antiqua" w:hAnsi="Book Antiqua" w:cs="Book Antiqua"/>
                <w:lang w:val="en-GB"/>
              </w:rPr>
            </w:pPr>
            <w:r w:rsidRPr="000810A4">
              <w:rPr>
                <w:rFonts w:ascii="Book Antiqua" w:eastAsia="Book Antiqua" w:hAnsi="Book Antiqua" w:cs="Book Antiqua"/>
                <w:color w:val="000000"/>
                <w:lang w:val="en-GB"/>
              </w:rPr>
              <w:t>Preop Glycemia, g/dL</w:t>
            </w:r>
            <w:r w:rsidR="00396745"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mean</w:t>
            </w:r>
            <w:r w:rsidR="00396745"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w:t>
            </w:r>
            <w:r w:rsidR="00396745"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DS</w:t>
            </w:r>
          </w:p>
        </w:tc>
        <w:tc>
          <w:tcPr>
            <w:tcW w:w="1134" w:type="dxa"/>
            <w:vAlign w:val="center"/>
          </w:tcPr>
          <w:p w14:paraId="4876C33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1.08</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0.36</w:t>
            </w:r>
          </w:p>
        </w:tc>
        <w:tc>
          <w:tcPr>
            <w:tcW w:w="992" w:type="dxa"/>
            <w:vAlign w:val="center"/>
          </w:tcPr>
          <w:p w14:paraId="0F2ADEF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1.08</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0.31</w:t>
            </w:r>
          </w:p>
        </w:tc>
        <w:tc>
          <w:tcPr>
            <w:tcW w:w="993" w:type="dxa"/>
            <w:vAlign w:val="center"/>
          </w:tcPr>
          <w:p w14:paraId="7AB91527"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1.72 (0.14-10.00)</w:t>
            </w:r>
          </w:p>
        </w:tc>
        <w:tc>
          <w:tcPr>
            <w:tcW w:w="708" w:type="dxa"/>
            <w:vAlign w:val="center"/>
          </w:tcPr>
          <w:p w14:paraId="296D6E6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0.884</w:t>
            </w:r>
          </w:p>
        </w:tc>
        <w:tc>
          <w:tcPr>
            <w:tcW w:w="993" w:type="dxa"/>
            <w:vAlign w:val="center"/>
          </w:tcPr>
          <w:p w14:paraId="6632562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1.06</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0.33</w:t>
            </w:r>
          </w:p>
        </w:tc>
        <w:tc>
          <w:tcPr>
            <w:tcW w:w="850" w:type="dxa"/>
            <w:vAlign w:val="center"/>
          </w:tcPr>
          <w:p w14:paraId="341F774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1.14</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0.35</w:t>
            </w:r>
          </w:p>
        </w:tc>
        <w:tc>
          <w:tcPr>
            <w:tcW w:w="851" w:type="dxa"/>
            <w:vAlign w:val="center"/>
          </w:tcPr>
          <w:p w14:paraId="36307EB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1.47 (0.12-18.20)</w:t>
            </w:r>
          </w:p>
        </w:tc>
        <w:tc>
          <w:tcPr>
            <w:tcW w:w="708" w:type="dxa"/>
            <w:vAlign w:val="center"/>
          </w:tcPr>
          <w:p w14:paraId="7D7B1A9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0.764</w:t>
            </w:r>
          </w:p>
        </w:tc>
      </w:tr>
      <w:tr w:rsidR="00E91FD1" w:rsidRPr="000810A4" w14:paraId="193D3249" w14:textId="77777777" w:rsidTr="004B1664">
        <w:trPr>
          <w:trHeight w:val="227"/>
        </w:trPr>
        <w:tc>
          <w:tcPr>
            <w:tcW w:w="1389" w:type="dxa"/>
          </w:tcPr>
          <w:p w14:paraId="030CBEF5" w14:textId="77777777" w:rsidR="00E91FD1" w:rsidRPr="000810A4" w:rsidRDefault="00E91FD1" w:rsidP="000810A4">
            <w:pPr>
              <w:snapToGrid w:val="0"/>
              <w:spacing w:line="360" w:lineRule="auto"/>
              <w:jc w:val="both"/>
              <w:rPr>
                <w:rFonts w:ascii="Book Antiqua" w:eastAsia="Book Antiqua" w:hAnsi="Book Antiqua" w:cs="Book Antiqua"/>
                <w:lang w:val="en-GB"/>
              </w:rPr>
            </w:pPr>
            <w:r w:rsidRPr="000810A4">
              <w:rPr>
                <w:rFonts w:ascii="Book Antiqua" w:eastAsia="Book Antiqua" w:hAnsi="Book Antiqua" w:cs="Book Antiqua"/>
                <w:color w:val="000000"/>
                <w:lang w:val="en-GB"/>
              </w:rPr>
              <w:t>Preop Total proteins, g/dL</w:t>
            </w:r>
            <w:r w:rsidR="00396745" w:rsidRPr="000810A4">
              <w:rPr>
                <w:rFonts w:ascii="Book Antiqua" w:eastAsia="Book Antiqua" w:hAnsi="Book Antiqua" w:cs="Book Antiqua"/>
                <w:color w:val="000000"/>
                <w:lang w:val="en-GB"/>
              </w:rPr>
              <w:t>,</w:t>
            </w:r>
            <w:r w:rsidRPr="000810A4">
              <w:rPr>
                <w:rFonts w:ascii="Book Antiqua" w:eastAsia="Book Antiqua" w:hAnsi="Book Antiqua" w:cs="Book Antiqua"/>
                <w:color w:val="000000"/>
                <w:lang w:val="en-GB"/>
              </w:rPr>
              <w:t xml:space="preserve"> mean</w:t>
            </w:r>
            <w:r w:rsidR="00396745"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w:t>
            </w:r>
            <w:r w:rsidR="00396745"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DS</w:t>
            </w:r>
          </w:p>
        </w:tc>
        <w:tc>
          <w:tcPr>
            <w:tcW w:w="1134" w:type="dxa"/>
            <w:vAlign w:val="center"/>
          </w:tcPr>
          <w:p w14:paraId="1B06748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6.7</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0.7</w:t>
            </w:r>
          </w:p>
        </w:tc>
        <w:tc>
          <w:tcPr>
            <w:tcW w:w="992" w:type="dxa"/>
            <w:vAlign w:val="center"/>
          </w:tcPr>
          <w:p w14:paraId="61B1295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7.1</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0.8</w:t>
            </w:r>
          </w:p>
        </w:tc>
        <w:tc>
          <w:tcPr>
            <w:tcW w:w="993" w:type="dxa"/>
            <w:vAlign w:val="center"/>
          </w:tcPr>
          <w:p w14:paraId="648D198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1.33 (0.56-3.17)</w:t>
            </w:r>
          </w:p>
        </w:tc>
        <w:tc>
          <w:tcPr>
            <w:tcW w:w="708" w:type="dxa"/>
            <w:vAlign w:val="center"/>
          </w:tcPr>
          <w:p w14:paraId="1419E94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0.514</w:t>
            </w:r>
          </w:p>
        </w:tc>
        <w:tc>
          <w:tcPr>
            <w:tcW w:w="993" w:type="dxa"/>
            <w:vAlign w:val="center"/>
          </w:tcPr>
          <w:p w14:paraId="41160A7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6.9</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0.9</w:t>
            </w:r>
          </w:p>
        </w:tc>
        <w:tc>
          <w:tcPr>
            <w:tcW w:w="850" w:type="dxa"/>
            <w:vAlign w:val="center"/>
          </w:tcPr>
          <w:p w14:paraId="059CB61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6.9</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0.5</w:t>
            </w:r>
          </w:p>
        </w:tc>
        <w:tc>
          <w:tcPr>
            <w:tcW w:w="851" w:type="dxa"/>
            <w:vAlign w:val="center"/>
          </w:tcPr>
          <w:p w14:paraId="6801C2E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0.87 (0.19-3.93)</w:t>
            </w:r>
          </w:p>
        </w:tc>
        <w:tc>
          <w:tcPr>
            <w:tcW w:w="708" w:type="dxa"/>
            <w:vAlign w:val="center"/>
          </w:tcPr>
          <w:p w14:paraId="269E129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0.861</w:t>
            </w:r>
          </w:p>
        </w:tc>
      </w:tr>
      <w:tr w:rsidR="00E91FD1" w:rsidRPr="000810A4" w14:paraId="41880292" w14:textId="77777777" w:rsidTr="004B1664">
        <w:trPr>
          <w:trHeight w:val="227"/>
        </w:trPr>
        <w:tc>
          <w:tcPr>
            <w:tcW w:w="1389" w:type="dxa"/>
          </w:tcPr>
          <w:p w14:paraId="5BBEC9C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 xml:space="preserve">Preop CEA,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134" w:type="dxa"/>
            <w:vAlign w:val="center"/>
          </w:tcPr>
          <w:p w14:paraId="4150888D"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49936336"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3" w:type="dxa"/>
            <w:vAlign w:val="center"/>
          </w:tcPr>
          <w:p w14:paraId="3651EE3A"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002CF83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0.868</w:t>
            </w:r>
          </w:p>
        </w:tc>
        <w:tc>
          <w:tcPr>
            <w:tcW w:w="993" w:type="dxa"/>
            <w:vAlign w:val="center"/>
          </w:tcPr>
          <w:p w14:paraId="583B4B51"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0" w:type="dxa"/>
            <w:vAlign w:val="center"/>
          </w:tcPr>
          <w:p w14:paraId="75C54D7F"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1" w:type="dxa"/>
            <w:vAlign w:val="center"/>
          </w:tcPr>
          <w:p w14:paraId="2D3AFF05"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4B561C4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0.891</w:t>
            </w:r>
          </w:p>
        </w:tc>
      </w:tr>
      <w:tr w:rsidR="00E91FD1" w:rsidRPr="000810A4" w14:paraId="47A716BA" w14:textId="77777777" w:rsidTr="004B1664">
        <w:trPr>
          <w:trHeight w:val="227"/>
        </w:trPr>
        <w:tc>
          <w:tcPr>
            <w:tcW w:w="1389" w:type="dxa"/>
            <w:vAlign w:val="center"/>
          </w:tcPr>
          <w:p w14:paraId="19D7840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&lt;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5 ng/mL</w:t>
            </w:r>
          </w:p>
        </w:tc>
        <w:tc>
          <w:tcPr>
            <w:tcW w:w="1134" w:type="dxa"/>
            <w:vAlign w:val="center"/>
          </w:tcPr>
          <w:p w14:paraId="7BF0534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(46.2)</w:t>
            </w:r>
          </w:p>
        </w:tc>
        <w:tc>
          <w:tcPr>
            <w:tcW w:w="992" w:type="dxa"/>
            <w:vAlign w:val="center"/>
          </w:tcPr>
          <w:p w14:paraId="4DB7FC7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(53.8)</w:t>
            </w:r>
          </w:p>
        </w:tc>
        <w:tc>
          <w:tcPr>
            <w:tcW w:w="993" w:type="dxa"/>
            <w:vAlign w:val="center"/>
          </w:tcPr>
          <w:p w14:paraId="265C9508" w14:textId="77777777" w:rsidR="00E91FD1" w:rsidRPr="000810A4" w:rsidRDefault="00396745"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8" w:type="dxa"/>
            <w:vAlign w:val="center"/>
          </w:tcPr>
          <w:p w14:paraId="48CE11CC"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993" w:type="dxa"/>
            <w:vAlign w:val="center"/>
          </w:tcPr>
          <w:p w14:paraId="248D9A4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 (76.9)</w:t>
            </w:r>
          </w:p>
        </w:tc>
        <w:tc>
          <w:tcPr>
            <w:tcW w:w="850" w:type="dxa"/>
            <w:vAlign w:val="center"/>
          </w:tcPr>
          <w:p w14:paraId="6765319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(23.1)</w:t>
            </w:r>
          </w:p>
        </w:tc>
        <w:tc>
          <w:tcPr>
            <w:tcW w:w="851" w:type="dxa"/>
            <w:vAlign w:val="center"/>
          </w:tcPr>
          <w:p w14:paraId="302D7CB3" w14:textId="77777777" w:rsidR="00E91FD1" w:rsidRPr="000810A4" w:rsidRDefault="00396745"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8" w:type="dxa"/>
            <w:vAlign w:val="center"/>
          </w:tcPr>
          <w:p w14:paraId="5C15B3FF"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44F2ECBD" w14:textId="77777777" w:rsidTr="004B1664">
        <w:trPr>
          <w:trHeight w:val="227"/>
        </w:trPr>
        <w:tc>
          <w:tcPr>
            <w:tcW w:w="1389" w:type="dxa"/>
            <w:vAlign w:val="center"/>
          </w:tcPr>
          <w:p w14:paraId="701FB64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5 ng/mL</w:t>
            </w:r>
          </w:p>
        </w:tc>
        <w:tc>
          <w:tcPr>
            <w:tcW w:w="1134" w:type="dxa"/>
            <w:vAlign w:val="center"/>
          </w:tcPr>
          <w:p w14:paraId="0BA0EAC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(57.1)</w:t>
            </w:r>
          </w:p>
        </w:tc>
        <w:tc>
          <w:tcPr>
            <w:tcW w:w="992" w:type="dxa"/>
            <w:vAlign w:val="center"/>
          </w:tcPr>
          <w:p w14:paraId="375ADF0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(42.9)</w:t>
            </w:r>
          </w:p>
        </w:tc>
        <w:tc>
          <w:tcPr>
            <w:tcW w:w="993" w:type="dxa"/>
            <w:vAlign w:val="center"/>
          </w:tcPr>
          <w:p w14:paraId="342B057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0.89 (0.23-3.46)</w:t>
            </w:r>
          </w:p>
        </w:tc>
        <w:tc>
          <w:tcPr>
            <w:tcW w:w="708" w:type="dxa"/>
            <w:vAlign w:val="center"/>
          </w:tcPr>
          <w:p w14:paraId="717E15C6"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993" w:type="dxa"/>
            <w:vAlign w:val="center"/>
          </w:tcPr>
          <w:p w14:paraId="0D1641D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(71.4)</w:t>
            </w:r>
          </w:p>
        </w:tc>
        <w:tc>
          <w:tcPr>
            <w:tcW w:w="850" w:type="dxa"/>
            <w:vAlign w:val="center"/>
          </w:tcPr>
          <w:p w14:paraId="29E7D68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(28.6)</w:t>
            </w:r>
          </w:p>
        </w:tc>
        <w:tc>
          <w:tcPr>
            <w:tcW w:w="851" w:type="dxa"/>
            <w:vAlign w:val="center"/>
          </w:tcPr>
          <w:p w14:paraId="3E1EC11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1.14 (0.18-7.14)</w:t>
            </w:r>
          </w:p>
        </w:tc>
        <w:tc>
          <w:tcPr>
            <w:tcW w:w="708" w:type="dxa"/>
            <w:vAlign w:val="center"/>
          </w:tcPr>
          <w:p w14:paraId="3CE1FEA6"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2D766C6C" w14:textId="77777777" w:rsidTr="004B1664">
        <w:trPr>
          <w:trHeight w:val="227"/>
        </w:trPr>
        <w:tc>
          <w:tcPr>
            <w:tcW w:w="1389" w:type="dxa"/>
            <w:vAlign w:val="center"/>
          </w:tcPr>
          <w:p w14:paraId="3670DE9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134" w:type="dxa"/>
            <w:vAlign w:val="center"/>
          </w:tcPr>
          <w:p w14:paraId="2318D93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23</w:t>
            </w:r>
          </w:p>
        </w:tc>
        <w:tc>
          <w:tcPr>
            <w:tcW w:w="992" w:type="dxa"/>
            <w:vAlign w:val="center"/>
          </w:tcPr>
          <w:p w14:paraId="0B52FFC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15</w:t>
            </w:r>
          </w:p>
        </w:tc>
        <w:tc>
          <w:tcPr>
            <w:tcW w:w="993" w:type="dxa"/>
            <w:vAlign w:val="center"/>
          </w:tcPr>
          <w:p w14:paraId="0A2C6B57"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651E927D"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993" w:type="dxa"/>
            <w:vAlign w:val="center"/>
          </w:tcPr>
          <w:p w14:paraId="60E6B3D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27</w:t>
            </w:r>
          </w:p>
        </w:tc>
        <w:tc>
          <w:tcPr>
            <w:tcW w:w="850" w:type="dxa"/>
            <w:vAlign w:val="center"/>
          </w:tcPr>
          <w:p w14:paraId="0D8EA85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11</w:t>
            </w:r>
          </w:p>
        </w:tc>
        <w:tc>
          <w:tcPr>
            <w:tcW w:w="851" w:type="dxa"/>
            <w:vAlign w:val="center"/>
          </w:tcPr>
          <w:p w14:paraId="34DD960F"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33D27F9D"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r>
      <w:tr w:rsidR="00E91FD1" w:rsidRPr="000810A4" w14:paraId="4AB8D241" w14:textId="77777777" w:rsidTr="004B1664">
        <w:trPr>
          <w:trHeight w:val="227"/>
        </w:trPr>
        <w:tc>
          <w:tcPr>
            <w:tcW w:w="1389" w:type="dxa"/>
          </w:tcPr>
          <w:p w14:paraId="332A428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BMI</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mean</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DS</w:t>
            </w:r>
          </w:p>
        </w:tc>
        <w:tc>
          <w:tcPr>
            <w:tcW w:w="1134" w:type="dxa"/>
            <w:vAlign w:val="center"/>
          </w:tcPr>
          <w:p w14:paraId="7746FFF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26.3</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4.9</w:t>
            </w:r>
          </w:p>
        </w:tc>
        <w:tc>
          <w:tcPr>
            <w:tcW w:w="992" w:type="dxa"/>
            <w:vAlign w:val="center"/>
          </w:tcPr>
          <w:p w14:paraId="79D6BF8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27.8</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4.7</w:t>
            </w:r>
          </w:p>
        </w:tc>
        <w:tc>
          <w:tcPr>
            <w:tcW w:w="993" w:type="dxa"/>
            <w:vAlign w:val="center"/>
          </w:tcPr>
          <w:p w14:paraId="3E7DC627"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1.04 (0.94-1.15)</w:t>
            </w:r>
          </w:p>
        </w:tc>
        <w:tc>
          <w:tcPr>
            <w:tcW w:w="708" w:type="dxa"/>
            <w:vAlign w:val="center"/>
          </w:tcPr>
          <w:p w14:paraId="7A279D9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0.465</w:t>
            </w:r>
          </w:p>
        </w:tc>
        <w:tc>
          <w:tcPr>
            <w:tcW w:w="993" w:type="dxa"/>
            <w:vAlign w:val="center"/>
          </w:tcPr>
          <w:p w14:paraId="5CD6428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27.6</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4.8</w:t>
            </w:r>
          </w:p>
        </w:tc>
        <w:tc>
          <w:tcPr>
            <w:tcW w:w="850" w:type="dxa"/>
            <w:vAlign w:val="center"/>
          </w:tcPr>
          <w:p w14:paraId="22C36C1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25.7</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396745"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4.6</w:t>
            </w:r>
          </w:p>
        </w:tc>
        <w:tc>
          <w:tcPr>
            <w:tcW w:w="851" w:type="dxa"/>
            <w:vAlign w:val="center"/>
          </w:tcPr>
          <w:p w14:paraId="3E16A4E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0.96 (0.83-1.13)</w:t>
            </w:r>
          </w:p>
        </w:tc>
        <w:tc>
          <w:tcPr>
            <w:tcW w:w="708" w:type="dxa"/>
            <w:vAlign w:val="center"/>
          </w:tcPr>
          <w:p w14:paraId="05C0A64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0.646</w:t>
            </w:r>
          </w:p>
        </w:tc>
      </w:tr>
      <w:tr w:rsidR="00E91FD1" w:rsidRPr="000810A4" w14:paraId="648634E2" w14:textId="77777777" w:rsidTr="004B1664">
        <w:trPr>
          <w:trHeight w:val="227"/>
        </w:trPr>
        <w:tc>
          <w:tcPr>
            <w:tcW w:w="1389" w:type="dxa"/>
          </w:tcPr>
          <w:p w14:paraId="2F66F23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ASA,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134" w:type="dxa"/>
            <w:vAlign w:val="center"/>
          </w:tcPr>
          <w:p w14:paraId="1B67D3D9"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7936DC7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3" w:type="dxa"/>
            <w:vAlign w:val="center"/>
          </w:tcPr>
          <w:p w14:paraId="48B47049"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4D447D0E"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3" w:type="dxa"/>
            <w:vAlign w:val="center"/>
          </w:tcPr>
          <w:p w14:paraId="577E6870"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0" w:type="dxa"/>
            <w:vAlign w:val="center"/>
          </w:tcPr>
          <w:p w14:paraId="27796F2D"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1" w:type="dxa"/>
            <w:vAlign w:val="center"/>
          </w:tcPr>
          <w:p w14:paraId="78AAC6B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4A958117"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50252635" w14:textId="77777777" w:rsidTr="004B1664">
        <w:trPr>
          <w:trHeight w:val="227"/>
        </w:trPr>
        <w:tc>
          <w:tcPr>
            <w:tcW w:w="1389" w:type="dxa"/>
            <w:vAlign w:val="center"/>
          </w:tcPr>
          <w:p w14:paraId="0BA7A0A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w:t>
            </w:r>
          </w:p>
        </w:tc>
        <w:tc>
          <w:tcPr>
            <w:tcW w:w="1134" w:type="dxa"/>
            <w:vAlign w:val="center"/>
          </w:tcPr>
          <w:p w14:paraId="38CB561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(60)</w:t>
            </w:r>
          </w:p>
        </w:tc>
        <w:tc>
          <w:tcPr>
            <w:tcW w:w="992" w:type="dxa"/>
            <w:vAlign w:val="center"/>
          </w:tcPr>
          <w:p w14:paraId="6BB1F93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(40)</w:t>
            </w:r>
          </w:p>
        </w:tc>
        <w:tc>
          <w:tcPr>
            <w:tcW w:w="993" w:type="dxa"/>
            <w:vAlign w:val="center"/>
          </w:tcPr>
          <w:p w14:paraId="25B24C15" w14:textId="77777777" w:rsidR="00E91FD1" w:rsidRPr="000810A4" w:rsidRDefault="00396745"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8" w:type="dxa"/>
            <w:vAlign w:val="center"/>
          </w:tcPr>
          <w:p w14:paraId="441D95C6"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3" w:type="dxa"/>
            <w:vAlign w:val="center"/>
          </w:tcPr>
          <w:p w14:paraId="3E07A61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(80)</w:t>
            </w:r>
          </w:p>
        </w:tc>
        <w:tc>
          <w:tcPr>
            <w:tcW w:w="850" w:type="dxa"/>
            <w:vAlign w:val="center"/>
          </w:tcPr>
          <w:p w14:paraId="467BC66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(20)</w:t>
            </w:r>
          </w:p>
        </w:tc>
        <w:tc>
          <w:tcPr>
            <w:tcW w:w="851" w:type="dxa"/>
            <w:vAlign w:val="center"/>
          </w:tcPr>
          <w:p w14:paraId="15773589" w14:textId="77777777" w:rsidR="00E91FD1" w:rsidRPr="000810A4" w:rsidRDefault="00396745"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8" w:type="dxa"/>
            <w:vAlign w:val="center"/>
          </w:tcPr>
          <w:p w14:paraId="194D93A0"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3BF9A072" w14:textId="77777777" w:rsidTr="004B1664">
        <w:trPr>
          <w:trHeight w:val="227"/>
        </w:trPr>
        <w:tc>
          <w:tcPr>
            <w:tcW w:w="1389" w:type="dxa"/>
            <w:vAlign w:val="center"/>
          </w:tcPr>
          <w:p w14:paraId="3C37AB3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w:t>
            </w:r>
          </w:p>
        </w:tc>
        <w:tc>
          <w:tcPr>
            <w:tcW w:w="1134" w:type="dxa"/>
            <w:vAlign w:val="center"/>
          </w:tcPr>
          <w:p w14:paraId="3EB0A01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(42.1)</w:t>
            </w:r>
          </w:p>
        </w:tc>
        <w:tc>
          <w:tcPr>
            <w:tcW w:w="992" w:type="dxa"/>
            <w:vAlign w:val="center"/>
          </w:tcPr>
          <w:p w14:paraId="18FA924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 (57.9)</w:t>
            </w:r>
          </w:p>
        </w:tc>
        <w:tc>
          <w:tcPr>
            <w:tcW w:w="993" w:type="dxa"/>
            <w:vAlign w:val="center"/>
          </w:tcPr>
          <w:p w14:paraId="5FC9CA2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0.64 (0.15-2.75)</w:t>
            </w:r>
          </w:p>
        </w:tc>
        <w:tc>
          <w:tcPr>
            <w:tcW w:w="708" w:type="dxa"/>
            <w:vAlign w:val="center"/>
          </w:tcPr>
          <w:p w14:paraId="5B5C8A9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0.544</w:t>
            </w:r>
          </w:p>
        </w:tc>
        <w:tc>
          <w:tcPr>
            <w:tcW w:w="993" w:type="dxa"/>
            <w:vAlign w:val="center"/>
          </w:tcPr>
          <w:p w14:paraId="083D8F9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14 (73.7)</w:t>
            </w:r>
          </w:p>
        </w:tc>
        <w:tc>
          <w:tcPr>
            <w:tcW w:w="850" w:type="dxa"/>
            <w:vAlign w:val="center"/>
          </w:tcPr>
          <w:p w14:paraId="3CBA20F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(26.3)</w:t>
            </w:r>
          </w:p>
        </w:tc>
        <w:tc>
          <w:tcPr>
            <w:tcW w:w="851" w:type="dxa"/>
            <w:vAlign w:val="center"/>
          </w:tcPr>
          <w:p w14:paraId="4B8F9BC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0.46 (0.06-3.38)</w:t>
            </w:r>
          </w:p>
        </w:tc>
        <w:tc>
          <w:tcPr>
            <w:tcW w:w="708" w:type="dxa"/>
            <w:vAlign w:val="center"/>
          </w:tcPr>
          <w:p w14:paraId="5F57879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0.447</w:t>
            </w:r>
          </w:p>
        </w:tc>
      </w:tr>
      <w:tr w:rsidR="00E91FD1" w:rsidRPr="000810A4" w14:paraId="36EE6741" w14:textId="77777777" w:rsidTr="004B1664">
        <w:trPr>
          <w:trHeight w:val="227"/>
        </w:trPr>
        <w:tc>
          <w:tcPr>
            <w:tcW w:w="1389" w:type="dxa"/>
            <w:vAlign w:val="center"/>
          </w:tcPr>
          <w:p w14:paraId="728D012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w:t>
            </w:r>
          </w:p>
        </w:tc>
        <w:tc>
          <w:tcPr>
            <w:tcW w:w="1134" w:type="dxa"/>
            <w:vAlign w:val="center"/>
          </w:tcPr>
          <w:p w14:paraId="26729A9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 (61.9)</w:t>
            </w:r>
          </w:p>
        </w:tc>
        <w:tc>
          <w:tcPr>
            <w:tcW w:w="992" w:type="dxa"/>
            <w:vAlign w:val="center"/>
          </w:tcPr>
          <w:p w14:paraId="15A1C09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(38.1)</w:t>
            </w:r>
          </w:p>
        </w:tc>
        <w:tc>
          <w:tcPr>
            <w:tcW w:w="993" w:type="dxa"/>
            <w:vAlign w:val="center"/>
          </w:tcPr>
          <w:p w14:paraId="7967297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0.34 (0.07-1.55)</w:t>
            </w:r>
          </w:p>
        </w:tc>
        <w:tc>
          <w:tcPr>
            <w:tcW w:w="708" w:type="dxa"/>
            <w:vAlign w:val="center"/>
          </w:tcPr>
          <w:p w14:paraId="05AF942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0.163</w:t>
            </w:r>
          </w:p>
        </w:tc>
        <w:tc>
          <w:tcPr>
            <w:tcW w:w="993" w:type="dxa"/>
            <w:vAlign w:val="center"/>
          </w:tcPr>
          <w:p w14:paraId="3BD44E4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15 (71.4)</w:t>
            </w:r>
          </w:p>
        </w:tc>
        <w:tc>
          <w:tcPr>
            <w:tcW w:w="850" w:type="dxa"/>
            <w:vAlign w:val="center"/>
          </w:tcPr>
          <w:p w14:paraId="5ACAC72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(28.6)</w:t>
            </w:r>
          </w:p>
        </w:tc>
        <w:tc>
          <w:tcPr>
            <w:tcW w:w="851" w:type="dxa"/>
            <w:vAlign w:val="center"/>
          </w:tcPr>
          <w:p w14:paraId="30476EE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0.31 (0.04-2.35)</w:t>
            </w:r>
          </w:p>
        </w:tc>
        <w:tc>
          <w:tcPr>
            <w:tcW w:w="708" w:type="dxa"/>
            <w:vAlign w:val="center"/>
          </w:tcPr>
          <w:p w14:paraId="3F7642D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0.258</w:t>
            </w:r>
          </w:p>
        </w:tc>
      </w:tr>
      <w:tr w:rsidR="00E91FD1" w:rsidRPr="000810A4" w14:paraId="1AE76085" w14:textId="77777777" w:rsidTr="004B1664">
        <w:trPr>
          <w:trHeight w:val="227"/>
        </w:trPr>
        <w:tc>
          <w:tcPr>
            <w:tcW w:w="1389" w:type="dxa"/>
            <w:vAlign w:val="center"/>
          </w:tcPr>
          <w:p w14:paraId="72FBF0D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w:t>
            </w:r>
          </w:p>
        </w:tc>
        <w:tc>
          <w:tcPr>
            <w:tcW w:w="1134" w:type="dxa"/>
            <w:vAlign w:val="center"/>
          </w:tcPr>
          <w:p w14:paraId="46536C3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(100)</w:t>
            </w:r>
          </w:p>
        </w:tc>
        <w:tc>
          <w:tcPr>
            <w:tcW w:w="992" w:type="dxa"/>
            <w:vAlign w:val="center"/>
          </w:tcPr>
          <w:p w14:paraId="096AE9B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(0.0)</w:t>
            </w:r>
          </w:p>
        </w:tc>
        <w:tc>
          <w:tcPr>
            <w:tcW w:w="993" w:type="dxa"/>
            <w:vAlign w:val="center"/>
          </w:tcPr>
          <w:p w14:paraId="6595281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0.30 (0.01-7.69)</w:t>
            </w:r>
          </w:p>
        </w:tc>
        <w:tc>
          <w:tcPr>
            <w:tcW w:w="708" w:type="dxa"/>
            <w:vAlign w:val="center"/>
          </w:tcPr>
          <w:p w14:paraId="262FB19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0.471</w:t>
            </w:r>
          </w:p>
        </w:tc>
        <w:tc>
          <w:tcPr>
            <w:tcW w:w="993" w:type="dxa"/>
            <w:vAlign w:val="center"/>
          </w:tcPr>
          <w:p w14:paraId="0EBC4F9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(66.7)</w:t>
            </w:r>
          </w:p>
        </w:tc>
        <w:tc>
          <w:tcPr>
            <w:tcW w:w="850" w:type="dxa"/>
            <w:vAlign w:val="center"/>
          </w:tcPr>
          <w:p w14:paraId="6945F8A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(33.3)</w:t>
            </w:r>
          </w:p>
        </w:tc>
        <w:tc>
          <w:tcPr>
            <w:tcW w:w="851" w:type="dxa"/>
            <w:vAlign w:val="center"/>
          </w:tcPr>
          <w:p w14:paraId="3C60B2E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2.09 (0.16-27.56)</w:t>
            </w:r>
          </w:p>
        </w:tc>
        <w:tc>
          <w:tcPr>
            <w:tcW w:w="708" w:type="dxa"/>
            <w:vAlign w:val="center"/>
          </w:tcPr>
          <w:p w14:paraId="64BBFD0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0.573</w:t>
            </w:r>
          </w:p>
        </w:tc>
      </w:tr>
      <w:tr w:rsidR="00E91FD1" w:rsidRPr="000810A4" w14:paraId="36233ED2" w14:textId="77777777" w:rsidTr="004B1664">
        <w:trPr>
          <w:trHeight w:val="227"/>
        </w:trPr>
        <w:tc>
          <w:tcPr>
            <w:tcW w:w="1389" w:type="dxa"/>
            <w:vAlign w:val="center"/>
          </w:tcPr>
          <w:p w14:paraId="396E99C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134" w:type="dxa"/>
            <w:vAlign w:val="center"/>
          </w:tcPr>
          <w:p w14:paraId="630DF10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6</w:t>
            </w:r>
          </w:p>
        </w:tc>
        <w:tc>
          <w:tcPr>
            <w:tcW w:w="992" w:type="dxa"/>
            <w:vAlign w:val="center"/>
          </w:tcPr>
          <w:p w14:paraId="28E4B146"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w:t>
            </w:r>
          </w:p>
        </w:tc>
        <w:tc>
          <w:tcPr>
            <w:tcW w:w="993" w:type="dxa"/>
            <w:vAlign w:val="center"/>
          </w:tcPr>
          <w:p w14:paraId="68719D73"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69B22881"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993" w:type="dxa"/>
            <w:vAlign w:val="center"/>
          </w:tcPr>
          <w:p w14:paraId="72C8D3F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7</w:t>
            </w:r>
          </w:p>
        </w:tc>
        <w:tc>
          <w:tcPr>
            <w:tcW w:w="850" w:type="dxa"/>
            <w:vAlign w:val="center"/>
          </w:tcPr>
          <w:p w14:paraId="1D79D680"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w:t>
            </w:r>
          </w:p>
        </w:tc>
        <w:tc>
          <w:tcPr>
            <w:tcW w:w="851" w:type="dxa"/>
            <w:vAlign w:val="center"/>
          </w:tcPr>
          <w:p w14:paraId="66269F86"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72C2CC44"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01B7A53A" w14:textId="77777777" w:rsidTr="004B1664">
        <w:trPr>
          <w:trHeight w:val="227"/>
        </w:trPr>
        <w:tc>
          <w:tcPr>
            <w:tcW w:w="1389" w:type="dxa"/>
          </w:tcPr>
          <w:p w14:paraId="012DCA5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Presentation with occlusion,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134" w:type="dxa"/>
            <w:vAlign w:val="center"/>
          </w:tcPr>
          <w:p w14:paraId="54B8537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3E667FE7"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3" w:type="dxa"/>
            <w:vAlign w:val="center"/>
          </w:tcPr>
          <w:p w14:paraId="7D45A265"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737408F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0.465</w:t>
            </w:r>
          </w:p>
        </w:tc>
        <w:tc>
          <w:tcPr>
            <w:tcW w:w="993" w:type="dxa"/>
            <w:vAlign w:val="center"/>
          </w:tcPr>
          <w:p w14:paraId="45887A0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0" w:type="dxa"/>
            <w:vAlign w:val="center"/>
          </w:tcPr>
          <w:p w14:paraId="1FBEC626"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1" w:type="dxa"/>
            <w:vAlign w:val="center"/>
          </w:tcPr>
          <w:p w14:paraId="74C46496"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2D53C4F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0.470</w:t>
            </w:r>
          </w:p>
        </w:tc>
      </w:tr>
      <w:tr w:rsidR="00E91FD1" w:rsidRPr="000810A4" w14:paraId="34E21661" w14:textId="77777777" w:rsidTr="004B1664">
        <w:trPr>
          <w:trHeight w:val="227"/>
        </w:trPr>
        <w:tc>
          <w:tcPr>
            <w:tcW w:w="1389" w:type="dxa"/>
            <w:vAlign w:val="center"/>
          </w:tcPr>
          <w:p w14:paraId="7D4A5AB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No</w:t>
            </w:r>
          </w:p>
        </w:tc>
        <w:tc>
          <w:tcPr>
            <w:tcW w:w="1134" w:type="dxa"/>
            <w:vAlign w:val="center"/>
          </w:tcPr>
          <w:p w14:paraId="2887049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(62.5)</w:t>
            </w:r>
          </w:p>
        </w:tc>
        <w:tc>
          <w:tcPr>
            <w:tcW w:w="992" w:type="dxa"/>
            <w:vAlign w:val="center"/>
          </w:tcPr>
          <w:p w14:paraId="5EC8B54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(37.5)</w:t>
            </w:r>
          </w:p>
        </w:tc>
        <w:tc>
          <w:tcPr>
            <w:tcW w:w="993" w:type="dxa"/>
            <w:vAlign w:val="center"/>
          </w:tcPr>
          <w:p w14:paraId="54DE5D9F" w14:textId="77777777" w:rsidR="00E91FD1" w:rsidRPr="000810A4" w:rsidRDefault="00396745"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w:t>
            </w:r>
            <w:r w:rsidRPr="000810A4">
              <w:rPr>
                <w:rFonts w:ascii="Book Antiqua" w:eastAsia="Book Antiqua" w:hAnsi="Book Antiqua" w:cs="Book Antiqua"/>
              </w:rPr>
              <w:lastRenderedPageBreak/>
              <w:t>nce</w:t>
            </w:r>
          </w:p>
        </w:tc>
        <w:tc>
          <w:tcPr>
            <w:tcW w:w="708" w:type="dxa"/>
            <w:vAlign w:val="center"/>
          </w:tcPr>
          <w:p w14:paraId="71BA82E3"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993" w:type="dxa"/>
            <w:vAlign w:val="center"/>
          </w:tcPr>
          <w:p w14:paraId="1B3C2E6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(75)</w:t>
            </w:r>
          </w:p>
        </w:tc>
        <w:tc>
          <w:tcPr>
            <w:tcW w:w="850" w:type="dxa"/>
            <w:vAlign w:val="center"/>
          </w:tcPr>
          <w:p w14:paraId="6ECD340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(25)</w:t>
            </w:r>
          </w:p>
        </w:tc>
        <w:tc>
          <w:tcPr>
            <w:tcW w:w="851" w:type="dxa"/>
            <w:vAlign w:val="center"/>
          </w:tcPr>
          <w:p w14:paraId="5150FD9A" w14:textId="77777777" w:rsidR="00E91FD1" w:rsidRPr="000810A4" w:rsidRDefault="00396745"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w:t>
            </w:r>
            <w:r w:rsidRPr="000810A4">
              <w:rPr>
                <w:rFonts w:ascii="Book Antiqua" w:eastAsia="Book Antiqua" w:hAnsi="Book Antiqua" w:cs="Book Antiqua"/>
              </w:rPr>
              <w:lastRenderedPageBreak/>
              <w:t>ence</w:t>
            </w:r>
          </w:p>
        </w:tc>
        <w:tc>
          <w:tcPr>
            <w:tcW w:w="708" w:type="dxa"/>
            <w:vAlign w:val="center"/>
          </w:tcPr>
          <w:p w14:paraId="2B1DE4DF"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34C7F10D" w14:textId="77777777" w:rsidTr="004B1664">
        <w:trPr>
          <w:trHeight w:val="227"/>
        </w:trPr>
        <w:tc>
          <w:tcPr>
            <w:tcW w:w="1389" w:type="dxa"/>
            <w:vAlign w:val="center"/>
          </w:tcPr>
          <w:p w14:paraId="6081592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Yes</w:t>
            </w:r>
          </w:p>
        </w:tc>
        <w:tc>
          <w:tcPr>
            <w:tcW w:w="1134" w:type="dxa"/>
            <w:vAlign w:val="center"/>
          </w:tcPr>
          <w:p w14:paraId="5D455BA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(46.2)</w:t>
            </w:r>
          </w:p>
        </w:tc>
        <w:tc>
          <w:tcPr>
            <w:tcW w:w="992" w:type="dxa"/>
            <w:vAlign w:val="center"/>
          </w:tcPr>
          <w:p w14:paraId="48D9B12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(53.8)</w:t>
            </w:r>
          </w:p>
        </w:tc>
        <w:tc>
          <w:tcPr>
            <w:tcW w:w="993" w:type="dxa"/>
            <w:vAlign w:val="center"/>
          </w:tcPr>
          <w:p w14:paraId="626E8B7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1.58 (0.46-5.44)</w:t>
            </w:r>
          </w:p>
        </w:tc>
        <w:tc>
          <w:tcPr>
            <w:tcW w:w="708" w:type="dxa"/>
            <w:vAlign w:val="center"/>
          </w:tcPr>
          <w:p w14:paraId="45EA6EEA"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993" w:type="dxa"/>
            <w:vAlign w:val="center"/>
          </w:tcPr>
          <w:p w14:paraId="4DADD07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 (69.2)</w:t>
            </w:r>
          </w:p>
        </w:tc>
        <w:tc>
          <w:tcPr>
            <w:tcW w:w="850" w:type="dxa"/>
            <w:vAlign w:val="center"/>
          </w:tcPr>
          <w:p w14:paraId="202232D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(30.8)</w:t>
            </w:r>
          </w:p>
        </w:tc>
        <w:tc>
          <w:tcPr>
            <w:tcW w:w="851" w:type="dxa"/>
            <w:vAlign w:val="center"/>
          </w:tcPr>
          <w:p w14:paraId="5B04B63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1.89 (0.34-10.61)</w:t>
            </w:r>
          </w:p>
        </w:tc>
        <w:tc>
          <w:tcPr>
            <w:tcW w:w="708" w:type="dxa"/>
            <w:vAlign w:val="center"/>
          </w:tcPr>
          <w:p w14:paraId="5ECE8B6E"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6222573C" w14:textId="77777777" w:rsidTr="004B1664">
        <w:trPr>
          <w:trHeight w:val="227"/>
        </w:trPr>
        <w:tc>
          <w:tcPr>
            <w:tcW w:w="1389" w:type="dxa"/>
            <w:vAlign w:val="center"/>
          </w:tcPr>
          <w:p w14:paraId="75773D6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134" w:type="dxa"/>
            <w:vAlign w:val="center"/>
          </w:tcPr>
          <w:p w14:paraId="7A7AEB9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23</w:t>
            </w:r>
          </w:p>
        </w:tc>
        <w:tc>
          <w:tcPr>
            <w:tcW w:w="992" w:type="dxa"/>
            <w:vAlign w:val="center"/>
          </w:tcPr>
          <w:p w14:paraId="58ADA83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15</w:t>
            </w:r>
          </w:p>
        </w:tc>
        <w:tc>
          <w:tcPr>
            <w:tcW w:w="993" w:type="dxa"/>
            <w:vAlign w:val="center"/>
          </w:tcPr>
          <w:p w14:paraId="191A6EFE"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2620BE2C"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993" w:type="dxa"/>
            <w:vAlign w:val="center"/>
          </w:tcPr>
          <w:p w14:paraId="512C64C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27</w:t>
            </w:r>
          </w:p>
        </w:tc>
        <w:tc>
          <w:tcPr>
            <w:tcW w:w="850" w:type="dxa"/>
            <w:vAlign w:val="center"/>
          </w:tcPr>
          <w:p w14:paraId="2F238C2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11</w:t>
            </w:r>
          </w:p>
        </w:tc>
        <w:tc>
          <w:tcPr>
            <w:tcW w:w="851" w:type="dxa"/>
            <w:vAlign w:val="center"/>
          </w:tcPr>
          <w:p w14:paraId="01C55851"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0AD9D739"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r>
      <w:tr w:rsidR="00E91FD1" w:rsidRPr="000810A4" w14:paraId="5A50C210" w14:textId="77777777" w:rsidTr="004B1664">
        <w:trPr>
          <w:trHeight w:val="227"/>
        </w:trPr>
        <w:tc>
          <w:tcPr>
            <w:tcW w:w="1389" w:type="dxa"/>
          </w:tcPr>
          <w:p w14:paraId="5A798C1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 xml:space="preserve">Tumour site,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134" w:type="dxa"/>
            <w:vAlign w:val="center"/>
          </w:tcPr>
          <w:p w14:paraId="0400A0E8"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992" w:type="dxa"/>
            <w:vAlign w:val="center"/>
          </w:tcPr>
          <w:p w14:paraId="2729A77E"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993" w:type="dxa"/>
            <w:vAlign w:val="center"/>
          </w:tcPr>
          <w:p w14:paraId="040B63FE"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08" w:type="dxa"/>
            <w:vAlign w:val="center"/>
          </w:tcPr>
          <w:p w14:paraId="4407CB3C"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993" w:type="dxa"/>
            <w:vAlign w:val="center"/>
          </w:tcPr>
          <w:p w14:paraId="7A0C8CF8"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0" w:type="dxa"/>
            <w:vAlign w:val="center"/>
          </w:tcPr>
          <w:p w14:paraId="4E88ED9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1" w:type="dxa"/>
            <w:vAlign w:val="center"/>
          </w:tcPr>
          <w:p w14:paraId="760ECE08"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08" w:type="dxa"/>
            <w:vAlign w:val="center"/>
          </w:tcPr>
          <w:p w14:paraId="3102FA80"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5EB8C787" w14:textId="77777777" w:rsidTr="004B1664">
        <w:trPr>
          <w:trHeight w:val="227"/>
        </w:trPr>
        <w:tc>
          <w:tcPr>
            <w:tcW w:w="1389" w:type="dxa"/>
            <w:vAlign w:val="center"/>
          </w:tcPr>
          <w:p w14:paraId="6731B72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Right colon</w:t>
            </w:r>
          </w:p>
        </w:tc>
        <w:tc>
          <w:tcPr>
            <w:tcW w:w="1134" w:type="dxa"/>
            <w:vAlign w:val="center"/>
          </w:tcPr>
          <w:p w14:paraId="794D319B"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11 (68.7)</w:t>
            </w:r>
          </w:p>
        </w:tc>
        <w:tc>
          <w:tcPr>
            <w:tcW w:w="992" w:type="dxa"/>
            <w:vAlign w:val="center"/>
          </w:tcPr>
          <w:p w14:paraId="2174F59B"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 (31.3)</w:t>
            </w:r>
          </w:p>
        </w:tc>
        <w:tc>
          <w:tcPr>
            <w:tcW w:w="993" w:type="dxa"/>
            <w:vAlign w:val="center"/>
          </w:tcPr>
          <w:p w14:paraId="1EFEFD2C" w14:textId="77777777" w:rsidR="00E91FD1" w:rsidRPr="000810A4" w:rsidRDefault="00396745"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8" w:type="dxa"/>
            <w:vAlign w:val="center"/>
          </w:tcPr>
          <w:p w14:paraId="37434DDD"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993" w:type="dxa"/>
            <w:vAlign w:val="center"/>
          </w:tcPr>
          <w:p w14:paraId="2C0ED8B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13 (81.3)</w:t>
            </w:r>
          </w:p>
        </w:tc>
        <w:tc>
          <w:tcPr>
            <w:tcW w:w="850" w:type="dxa"/>
            <w:vAlign w:val="center"/>
          </w:tcPr>
          <w:p w14:paraId="509C147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 (18.7)</w:t>
            </w:r>
          </w:p>
        </w:tc>
        <w:tc>
          <w:tcPr>
            <w:tcW w:w="851" w:type="dxa"/>
            <w:vAlign w:val="center"/>
          </w:tcPr>
          <w:p w14:paraId="0EC9A6A5" w14:textId="77777777" w:rsidR="00E91FD1" w:rsidRPr="000810A4" w:rsidRDefault="00396745"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8" w:type="dxa"/>
            <w:vAlign w:val="center"/>
          </w:tcPr>
          <w:p w14:paraId="690ACF1F"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79F0F98C" w14:textId="77777777" w:rsidTr="004B1664">
        <w:trPr>
          <w:trHeight w:val="227"/>
        </w:trPr>
        <w:tc>
          <w:tcPr>
            <w:tcW w:w="1389" w:type="dxa"/>
            <w:vAlign w:val="center"/>
          </w:tcPr>
          <w:p w14:paraId="71CB7C2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Left colon</w:t>
            </w:r>
          </w:p>
        </w:tc>
        <w:tc>
          <w:tcPr>
            <w:tcW w:w="1134" w:type="dxa"/>
            <w:vAlign w:val="center"/>
          </w:tcPr>
          <w:p w14:paraId="2665E20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11 (42.3)</w:t>
            </w:r>
          </w:p>
        </w:tc>
        <w:tc>
          <w:tcPr>
            <w:tcW w:w="992" w:type="dxa"/>
            <w:vAlign w:val="center"/>
          </w:tcPr>
          <w:p w14:paraId="2D9CA02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15 (57.7)</w:t>
            </w:r>
          </w:p>
        </w:tc>
        <w:tc>
          <w:tcPr>
            <w:tcW w:w="993" w:type="dxa"/>
            <w:vAlign w:val="center"/>
          </w:tcPr>
          <w:p w14:paraId="6CB9A75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2.48 (0.89-6.88)</w:t>
            </w:r>
          </w:p>
        </w:tc>
        <w:tc>
          <w:tcPr>
            <w:tcW w:w="708" w:type="dxa"/>
            <w:vAlign w:val="center"/>
          </w:tcPr>
          <w:p w14:paraId="2955183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0.081</w:t>
            </w:r>
          </w:p>
        </w:tc>
        <w:tc>
          <w:tcPr>
            <w:tcW w:w="993" w:type="dxa"/>
            <w:vAlign w:val="center"/>
          </w:tcPr>
          <w:p w14:paraId="408E893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20 (76.9)</w:t>
            </w:r>
          </w:p>
        </w:tc>
        <w:tc>
          <w:tcPr>
            <w:tcW w:w="850" w:type="dxa"/>
            <w:vAlign w:val="center"/>
          </w:tcPr>
          <w:p w14:paraId="3733B6C9"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6 (23.1)</w:t>
            </w:r>
          </w:p>
        </w:tc>
        <w:tc>
          <w:tcPr>
            <w:tcW w:w="851" w:type="dxa"/>
            <w:vAlign w:val="center"/>
          </w:tcPr>
          <w:p w14:paraId="55F81DC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1.73 (0.42-7.04)</w:t>
            </w:r>
          </w:p>
        </w:tc>
        <w:tc>
          <w:tcPr>
            <w:tcW w:w="708" w:type="dxa"/>
            <w:vAlign w:val="center"/>
          </w:tcPr>
          <w:p w14:paraId="2A9A3BB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0.445</w:t>
            </w:r>
          </w:p>
        </w:tc>
      </w:tr>
      <w:tr w:rsidR="00E91FD1" w:rsidRPr="000810A4" w14:paraId="501A9642" w14:textId="77777777" w:rsidTr="004B1664">
        <w:trPr>
          <w:trHeight w:val="227"/>
        </w:trPr>
        <w:tc>
          <w:tcPr>
            <w:tcW w:w="1389" w:type="dxa"/>
            <w:vAlign w:val="center"/>
          </w:tcPr>
          <w:p w14:paraId="2CA2608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Rectum</w:t>
            </w:r>
          </w:p>
        </w:tc>
        <w:tc>
          <w:tcPr>
            <w:tcW w:w="1134" w:type="dxa"/>
            <w:vAlign w:val="center"/>
          </w:tcPr>
          <w:p w14:paraId="6C5EE24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11 (68.7)</w:t>
            </w:r>
          </w:p>
        </w:tc>
        <w:tc>
          <w:tcPr>
            <w:tcW w:w="992" w:type="dxa"/>
            <w:vAlign w:val="center"/>
          </w:tcPr>
          <w:p w14:paraId="0F1ABA1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 (31.3)</w:t>
            </w:r>
          </w:p>
        </w:tc>
        <w:tc>
          <w:tcPr>
            <w:tcW w:w="993" w:type="dxa"/>
            <w:vAlign w:val="center"/>
          </w:tcPr>
          <w:p w14:paraId="0F61121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0.98 (0.28-3.41)</w:t>
            </w:r>
          </w:p>
        </w:tc>
        <w:tc>
          <w:tcPr>
            <w:tcW w:w="708" w:type="dxa"/>
            <w:vAlign w:val="center"/>
          </w:tcPr>
          <w:p w14:paraId="19FFD61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0.972</w:t>
            </w:r>
          </w:p>
        </w:tc>
        <w:tc>
          <w:tcPr>
            <w:tcW w:w="993" w:type="dxa"/>
            <w:vAlign w:val="center"/>
          </w:tcPr>
          <w:p w14:paraId="06C62DF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9 (56.3)</w:t>
            </w:r>
          </w:p>
        </w:tc>
        <w:tc>
          <w:tcPr>
            <w:tcW w:w="850" w:type="dxa"/>
            <w:vAlign w:val="center"/>
          </w:tcPr>
          <w:p w14:paraId="7BDE3A3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7 (43.7)</w:t>
            </w:r>
          </w:p>
        </w:tc>
        <w:tc>
          <w:tcPr>
            <w:tcW w:w="851" w:type="dxa"/>
            <w:vAlign w:val="center"/>
          </w:tcPr>
          <w:p w14:paraId="176D2A6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2.34 (0.59-9.32)</w:t>
            </w:r>
          </w:p>
        </w:tc>
        <w:tc>
          <w:tcPr>
            <w:tcW w:w="708" w:type="dxa"/>
            <w:vAlign w:val="center"/>
          </w:tcPr>
          <w:p w14:paraId="51FF743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0.226</w:t>
            </w:r>
          </w:p>
        </w:tc>
      </w:tr>
    </w:tbl>
    <w:p w14:paraId="27033CDE" w14:textId="77777777" w:rsidR="00E91FD1" w:rsidRPr="000810A4" w:rsidRDefault="00E91FD1" w:rsidP="000810A4">
      <w:pPr>
        <w:snapToGrid w:val="0"/>
        <w:spacing w:line="360" w:lineRule="auto"/>
        <w:jc w:val="both"/>
        <w:rPr>
          <w:rFonts w:ascii="Book Antiqua" w:eastAsia="Book Antiqua" w:hAnsi="Book Antiqua" w:cs="Book Antiqua"/>
          <w:color w:val="000000"/>
        </w:rPr>
        <w:sectPr w:rsidR="00E91FD1" w:rsidRPr="000810A4" w:rsidSect="00FC48F2">
          <w:type w:val="continuous"/>
          <w:pgSz w:w="11906" w:h="16838"/>
          <w:pgMar w:top="1440" w:right="1800" w:bottom="1440" w:left="1800" w:header="708" w:footer="708" w:gutter="0"/>
          <w:cols w:space="720"/>
        </w:sectPr>
      </w:pPr>
    </w:p>
    <w:p w14:paraId="4242D0CA" w14:textId="77777777" w:rsidR="00E91FD1" w:rsidRPr="000810A4" w:rsidRDefault="00396745"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 xml:space="preserve">HR: </w:t>
      </w:r>
      <w:r w:rsidR="00E91FD1" w:rsidRPr="000810A4">
        <w:rPr>
          <w:rFonts w:ascii="Book Antiqua" w:eastAsia="Book Antiqua" w:hAnsi="Book Antiqua" w:cs="Book Antiqua"/>
          <w:color w:val="000000"/>
        </w:rPr>
        <w:t xml:space="preserve">Hazard </w:t>
      </w:r>
      <w:r w:rsidRPr="000810A4">
        <w:rPr>
          <w:rFonts w:ascii="Book Antiqua" w:eastAsia="Book Antiqua" w:hAnsi="Book Antiqua" w:cs="Book Antiqua"/>
          <w:color w:val="000000"/>
        </w:rPr>
        <w:t>ratio;</w:t>
      </w:r>
      <w:r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 xml:space="preserve">OR: </w:t>
      </w:r>
      <w:r w:rsidR="00E91FD1" w:rsidRPr="000810A4">
        <w:rPr>
          <w:rFonts w:ascii="Book Antiqua" w:eastAsia="Book Antiqua" w:hAnsi="Book Antiqua" w:cs="Book Antiqua"/>
          <w:color w:val="000000"/>
        </w:rPr>
        <w:t xml:space="preserve">Odds </w:t>
      </w:r>
      <w:r w:rsidRPr="000810A4">
        <w:rPr>
          <w:rFonts w:ascii="Book Antiqua" w:eastAsia="Book Antiqua" w:hAnsi="Book Antiqua" w:cs="Book Antiqua"/>
          <w:color w:val="000000"/>
        </w:rPr>
        <w:t>ratio</w:t>
      </w:r>
      <w:r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 xml:space="preserve">CI: </w:t>
      </w:r>
      <w:r w:rsidR="00E91FD1" w:rsidRPr="000810A4">
        <w:rPr>
          <w:rFonts w:ascii="Book Antiqua" w:eastAsia="Book Antiqua" w:hAnsi="Book Antiqua" w:cs="Book Antiqua"/>
          <w:color w:val="000000"/>
        </w:rPr>
        <w:t xml:space="preserve">Confidential </w:t>
      </w:r>
      <w:r w:rsidRPr="000810A4">
        <w:rPr>
          <w:rFonts w:ascii="Book Antiqua" w:eastAsia="Book Antiqua" w:hAnsi="Book Antiqua" w:cs="Book Antiqua"/>
          <w:color w:val="000000"/>
        </w:rPr>
        <w:t>intervals;</w:t>
      </w:r>
      <w:r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 xml:space="preserve">Preop: </w:t>
      </w:r>
      <w:r w:rsidR="00E91FD1" w:rsidRPr="000810A4">
        <w:rPr>
          <w:rFonts w:ascii="Book Antiqua" w:eastAsia="Book Antiqua" w:hAnsi="Book Antiqua" w:cs="Book Antiqua"/>
          <w:color w:val="000000"/>
        </w:rPr>
        <w:t>Preoperative value</w:t>
      </w:r>
      <w:r w:rsidRPr="000810A4">
        <w:rPr>
          <w:rFonts w:ascii="Book Antiqua" w:eastAsia="Book Antiqua" w:hAnsi="Book Antiqua" w:cs="Book Antiqua"/>
          <w:color w:val="000000"/>
        </w:rPr>
        <w:t>;</w:t>
      </w:r>
      <w:r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 xml:space="preserve">Hb: </w:t>
      </w:r>
      <w:r w:rsidR="00E91FD1" w:rsidRPr="000810A4">
        <w:rPr>
          <w:rFonts w:ascii="Book Antiqua" w:eastAsia="Book Antiqua" w:hAnsi="Book Antiqua" w:cs="Book Antiqua"/>
          <w:color w:val="000000"/>
        </w:rPr>
        <w:t>Haemoglobin</w:t>
      </w:r>
      <w:r w:rsidRPr="000810A4">
        <w:rPr>
          <w:rFonts w:ascii="Book Antiqua" w:eastAsia="Book Antiqua" w:hAnsi="Book Antiqua" w:cs="Book Antiqua"/>
          <w:color w:val="000000"/>
        </w:rPr>
        <w:t>;</w:t>
      </w:r>
      <w:r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 xml:space="preserve">CEA: </w:t>
      </w:r>
      <w:r w:rsidR="00E91FD1" w:rsidRPr="000810A4">
        <w:rPr>
          <w:rFonts w:ascii="Book Antiqua" w:eastAsia="Book Antiqua" w:hAnsi="Book Antiqua" w:cs="Book Antiqua"/>
          <w:color w:val="000000"/>
        </w:rPr>
        <w:t xml:space="preserve">Carcinoembryonic </w:t>
      </w:r>
      <w:r w:rsidR="00DD3C94" w:rsidRPr="000810A4">
        <w:rPr>
          <w:rFonts w:ascii="Book Antiqua" w:eastAsia="Book Antiqua" w:hAnsi="Book Antiqua" w:cs="Book Antiqua"/>
          <w:color w:val="000000"/>
        </w:rPr>
        <w:t>antigen</w:t>
      </w:r>
      <w:r w:rsidRPr="000810A4">
        <w:rPr>
          <w:rFonts w:ascii="Book Antiqua" w:eastAsia="Book Antiqua" w:hAnsi="Book Antiqua" w:cs="Book Antiqua"/>
          <w:color w:val="000000"/>
        </w:rPr>
        <w:t>; BMI: Body mass index; ASA: American Society of Anaesthesiologists Score</w:t>
      </w:r>
      <w:r w:rsidRPr="000810A4">
        <w:rPr>
          <w:rFonts w:ascii="Book Antiqua" w:hAnsi="Book Antiqua" w:cs="Book Antiqua"/>
          <w:color w:val="000000"/>
          <w:lang w:eastAsia="zh-CN"/>
        </w:rPr>
        <w:t>.</w:t>
      </w:r>
    </w:p>
    <w:p w14:paraId="18509B72" w14:textId="77777777" w:rsidR="00E91FD1" w:rsidRPr="000810A4" w:rsidRDefault="00E91FD1" w:rsidP="000810A4">
      <w:pPr>
        <w:snapToGrid w:val="0"/>
        <w:spacing w:line="360" w:lineRule="auto"/>
        <w:jc w:val="both"/>
        <w:rPr>
          <w:rFonts w:ascii="Book Antiqua" w:eastAsia="Book Antiqua" w:hAnsi="Book Antiqua" w:cs="Book Antiqua"/>
          <w:lang w:val="en-GB"/>
        </w:rPr>
      </w:pPr>
      <w:r w:rsidRPr="000810A4">
        <w:rPr>
          <w:rFonts w:ascii="Book Antiqua" w:hAnsi="Book Antiqua"/>
          <w:lang w:val="en-GB"/>
        </w:rPr>
        <w:br w:type="page"/>
      </w:r>
      <w:r w:rsidRPr="000810A4">
        <w:rPr>
          <w:rFonts w:ascii="Book Antiqua" w:eastAsia="Book Antiqua" w:hAnsi="Book Antiqua" w:cs="Book Antiqua"/>
          <w:b/>
          <w:lang w:val="en-GB"/>
        </w:rPr>
        <w:lastRenderedPageBreak/>
        <w:t xml:space="preserve">Table </w:t>
      </w:r>
      <w:r w:rsidR="00DD3C94" w:rsidRPr="000810A4">
        <w:rPr>
          <w:rFonts w:ascii="Book Antiqua" w:eastAsia="Book Antiqua" w:hAnsi="Book Antiqua" w:cs="Book Antiqua"/>
          <w:b/>
          <w:lang w:val="en-GB"/>
        </w:rPr>
        <w:t>9</w:t>
      </w:r>
      <w:r w:rsidRPr="000810A4">
        <w:rPr>
          <w:rFonts w:ascii="Book Antiqua" w:eastAsia="Book Antiqua" w:hAnsi="Book Antiqua" w:cs="Book Antiqua"/>
          <w:b/>
          <w:lang w:val="en-GB"/>
        </w:rPr>
        <w:t xml:space="preserve"> Treatment-related potential prognostic factor</w:t>
      </w:r>
      <w:r w:rsidR="00DD3C94" w:rsidRPr="000810A4">
        <w:rPr>
          <w:rFonts w:ascii="Book Antiqua" w:eastAsia="Book Antiqua" w:hAnsi="Book Antiqua" w:cs="Book Antiqua"/>
          <w:b/>
          <w:lang w:val="en-GB"/>
        </w:rPr>
        <w:t>s for liver and lung recurrence</w:t>
      </w:r>
    </w:p>
    <w:tbl>
      <w:tblPr>
        <w:tblW w:w="9242" w:type="dxa"/>
        <w:tblInd w:w="-743" w:type="dxa"/>
        <w:tblBorders>
          <w:top w:val="single" w:sz="4" w:space="0" w:color="auto"/>
          <w:bottom w:val="single" w:sz="4" w:space="0" w:color="auto"/>
        </w:tblBorders>
        <w:tblLayout w:type="fixed"/>
        <w:tblLook w:val="0400" w:firstRow="0" w:lastRow="0" w:firstColumn="0" w:lastColumn="0" w:noHBand="0" w:noVBand="1"/>
      </w:tblPr>
      <w:tblGrid>
        <w:gridCol w:w="1843"/>
        <w:gridCol w:w="864"/>
        <w:gridCol w:w="865"/>
        <w:gridCol w:w="1276"/>
        <w:gridCol w:w="709"/>
        <w:gridCol w:w="779"/>
        <w:gridCol w:w="1036"/>
        <w:gridCol w:w="1162"/>
        <w:gridCol w:w="708"/>
      </w:tblGrid>
      <w:tr w:rsidR="00E91FD1" w:rsidRPr="000810A4" w14:paraId="09ED7A30" w14:textId="77777777" w:rsidTr="008D4494">
        <w:trPr>
          <w:trHeight w:val="227"/>
        </w:trPr>
        <w:tc>
          <w:tcPr>
            <w:tcW w:w="1843" w:type="dxa"/>
            <w:vMerge w:val="restart"/>
            <w:tcBorders>
              <w:top w:val="single" w:sz="4" w:space="0" w:color="auto"/>
              <w:bottom w:val="single" w:sz="4" w:space="0" w:color="auto"/>
            </w:tcBorders>
            <w:vAlign w:val="center"/>
          </w:tcPr>
          <w:p w14:paraId="67681185" w14:textId="77777777" w:rsidR="00E91FD1" w:rsidRPr="000810A4" w:rsidRDefault="00E91FD1" w:rsidP="000810A4">
            <w:pPr>
              <w:snapToGrid w:val="0"/>
              <w:spacing w:line="360" w:lineRule="auto"/>
              <w:jc w:val="both"/>
              <w:rPr>
                <w:rFonts w:ascii="Book Antiqua" w:eastAsia="Book Antiqua" w:hAnsi="Book Antiqua" w:cs="Book Antiqua"/>
                <w:b/>
                <w:color w:val="000000"/>
                <w:lang w:val="en-GB"/>
              </w:rPr>
            </w:pPr>
          </w:p>
        </w:tc>
        <w:tc>
          <w:tcPr>
            <w:tcW w:w="7399" w:type="dxa"/>
            <w:gridSpan w:val="8"/>
            <w:tcBorders>
              <w:top w:val="single" w:sz="4" w:space="0" w:color="auto"/>
              <w:bottom w:val="single" w:sz="4" w:space="0" w:color="auto"/>
            </w:tcBorders>
          </w:tcPr>
          <w:p w14:paraId="1E75027F"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Recurrence</w:t>
            </w:r>
            <w:r w:rsidR="00DD3C94" w:rsidRPr="000810A4">
              <w:rPr>
                <w:rFonts w:ascii="Book Antiqua" w:eastAsia="Book Antiqua" w:hAnsi="Book Antiqua" w:cs="Book Antiqua"/>
                <w:b/>
                <w:color w:val="000000"/>
              </w:rPr>
              <w:t>,</w:t>
            </w:r>
            <w:r w:rsidRPr="000810A4">
              <w:rPr>
                <w:rFonts w:ascii="Book Antiqua" w:eastAsia="Book Antiqua" w:hAnsi="Book Antiqua" w:cs="Book Antiqua"/>
                <w:b/>
                <w:color w:val="000000"/>
              </w:rPr>
              <w:t xml:space="preserve"> </w:t>
            </w:r>
            <w:r w:rsidR="00DD3C94" w:rsidRPr="000810A4">
              <w:rPr>
                <w:rFonts w:ascii="Book Antiqua" w:eastAsia="Book Antiqua" w:hAnsi="Book Antiqua" w:cs="Book Antiqua"/>
                <w:b/>
                <w:i/>
                <w:color w:val="000000"/>
              </w:rPr>
              <w:t>n</w:t>
            </w:r>
            <w:r w:rsidR="00DD3C94"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w:t>
            </w:r>
            <w:r w:rsidR="00DD3C94"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58</w:t>
            </w:r>
          </w:p>
        </w:tc>
      </w:tr>
      <w:tr w:rsidR="00E91FD1" w:rsidRPr="000810A4" w14:paraId="13FC9020" w14:textId="77777777" w:rsidTr="00DD3C94">
        <w:trPr>
          <w:trHeight w:val="227"/>
        </w:trPr>
        <w:tc>
          <w:tcPr>
            <w:tcW w:w="1843" w:type="dxa"/>
            <w:vMerge/>
            <w:tcBorders>
              <w:top w:val="nil"/>
              <w:bottom w:val="single" w:sz="4" w:space="0" w:color="auto"/>
            </w:tcBorders>
            <w:vAlign w:val="center"/>
          </w:tcPr>
          <w:p w14:paraId="767531D1"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color w:val="000000"/>
              </w:rPr>
            </w:pPr>
          </w:p>
        </w:tc>
        <w:tc>
          <w:tcPr>
            <w:tcW w:w="3714" w:type="dxa"/>
            <w:gridSpan w:val="4"/>
            <w:tcBorders>
              <w:top w:val="single" w:sz="4" w:space="0" w:color="auto"/>
              <w:bottom w:val="single" w:sz="4" w:space="0" w:color="auto"/>
            </w:tcBorders>
          </w:tcPr>
          <w:p w14:paraId="0905097A"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Liver</w:t>
            </w:r>
          </w:p>
        </w:tc>
        <w:tc>
          <w:tcPr>
            <w:tcW w:w="3685" w:type="dxa"/>
            <w:gridSpan w:val="4"/>
            <w:tcBorders>
              <w:top w:val="single" w:sz="4" w:space="0" w:color="auto"/>
              <w:bottom w:val="single" w:sz="4" w:space="0" w:color="auto"/>
            </w:tcBorders>
          </w:tcPr>
          <w:p w14:paraId="21494C30"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Lung</w:t>
            </w:r>
          </w:p>
        </w:tc>
      </w:tr>
      <w:tr w:rsidR="00E91FD1" w:rsidRPr="000810A4" w14:paraId="2439DD10" w14:textId="77777777" w:rsidTr="00DD3C94">
        <w:trPr>
          <w:trHeight w:val="227"/>
        </w:trPr>
        <w:tc>
          <w:tcPr>
            <w:tcW w:w="1843" w:type="dxa"/>
            <w:vMerge/>
            <w:tcBorders>
              <w:top w:val="nil"/>
              <w:bottom w:val="single" w:sz="4" w:space="0" w:color="auto"/>
            </w:tcBorders>
            <w:vAlign w:val="center"/>
          </w:tcPr>
          <w:p w14:paraId="5B31E86D"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p>
        </w:tc>
        <w:tc>
          <w:tcPr>
            <w:tcW w:w="864" w:type="dxa"/>
            <w:tcBorders>
              <w:top w:val="single" w:sz="4" w:space="0" w:color="auto"/>
              <w:bottom w:val="single" w:sz="4" w:space="0" w:color="auto"/>
            </w:tcBorders>
            <w:vAlign w:val="center"/>
          </w:tcPr>
          <w:p w14:paraId="24AE7E68"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No</w:t>
            </w:r>
            <w:r w:rsidR="00DD3C94" w:rsidRPr="000810A4">
              <w:rPr>
                <w:rFonts w:ascii="Book Antiqua" w:eastAsia="Book Antiqua" w:hAnsi="Book Antiqua" w:cs="Book Antiqua"/>
                <w:b/>
                <w:color w:val="000000"/>
              </w:rPr>
              <w:t>,</w:t>
            </w:r>
            <w:r w:rsidR="00DD3C94" w:rsidRPr="000810A4">
              <w:rPr>
                <w:rFonts w:ascii="Book Antiqua" w:hAnsi="Book Antiqua" w:cs="Book Antiqua"/>
                <w:b/>
                <w:color w:val="000000"/>
                <w:lang w:eastAsia="zh-CN"/>
              </w:rPr>
              <w:t xml:space="preserve"> </w:t>
            </w:r>
            <w:r w:rsidR="00DD3C94" w:rsidRPr="000810A4">
              <w:rPr>
                <w:rFonts w:ascii="Book Antiqua" w:eastAsia="Book Antiqua" w:hAnsi="Book Antiqua" w:cs="Book Antiqua"/>
                <w:b/>
                <w:i/>
                <w:color w:val="000000"/>
              </w:rPr>
              <w:t>n</w:t>
            </w:r>
            <w:r w:rsidR="00DD3C94"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 33</w:t>
            </w:r>
            <w:r w:rsidR="00DD3C94"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(55.0%)</w:t>
            </w:r>
          </w:p>
        </w:tc>
        <w:tc>
          <w:tcPr>
            <w:tcW w:w="865" w:type="dxa"/>
            <w:tcBorders>
              <w:top w:val="single" w:sz="4" w:space="0" w:color="auto"/>
              <w:bottom w:val="single" w:sz="4" w:space="0" w:color="auto"/>
            </w:tcBorders>
            <w:vAlign w:val="center"/>
          </w:tcPr>
          <w:p w14:paraId="55342955"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Yes</w:t>
            </w:r>
            <w:r w:rsidR="00DD3C94" w:rsidRPr="000810A4">
              <w:rPr>
                <w:rFonts w:ascii="Book Antiqua" w:eastAsia="Book Antiqua" w:hAnsi="Book Antiqua" w:cs="Book Antiqua"/>
                <w:b/>
                <w:color w:val="000000"/>
              </w:rPr>
              <w:t>,</w:t>
            </w:r>
            <w:r w:rsidR="00DD3C94" w:rsidRPr="000810A4">
              <w:rPr>
                <w:rFonts w:ascii="Book Antiqua" w:hAnsi="Book Antiqua" w:cs="Book Antiqua"/>
                <w:b/>
                <w:color w:val="000000"/>
                <w:lang w:eastAsia="zh-CN"/>
              </w:rPr>
              <w:t xml:space="preserve"> </w:t>
            </w:r>
            <w:r w:rsidR="00DD3C94" w:rsidRPr="000810A4">
              <w:rPr>
                <w:rFonts w:ascii="Book Antiqua" w:eastAsia="Book Antiqua" w:hAnsi="Book Antiqua" w:cs="Book Antiqua"/>
                <w:b/>
                <w:i/>
                <w:color w:val="000000"/>
              </w:rPr>
              <w:t>n</w:t>
            </w:r>
            <w:r w:rsidR="00DD3C94"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 25</w:t>
            </w:r>
            <w:r w:rsidR="00DD3C94"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(41.7%)</w:t>
            </w:r>
          </w:p>
        </w:tc>
        <w:tc>
          <w:tcPr>
            <w:tcW w:w="1276" w:type="dxa"/>
            <w:tcBorders>
              <w:top w:val="single" w:sz="4" w:space="0" w:color="auto"/>
              <w:bottom w:val="single" w:sz="4" w:space="0" w:color="auto"/>
            </w:tcBorders>
            <w:vAlign w:val="center"/>
          </w:tcPr>
          <w:p w14:paraId="4D227BA4"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HR</w:t>
            </w:r>
            <w:r w:rsidR="00DD3C94"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(95% CI)</w:t>
            </w:r>
          </w:p>
        </w:tc>
        <w:tc>
          <w:tcPr>
            <w:tcW w:w="709" w:type="dxa"/>
            <w:tcBorders>
              <w:top w:val="single" w:sz="4" w:space="0" w:color="auto"/>
              <w:bottom w:val="single" w:sz="4" w:space="0" w:color="auto"/>
            </w:tcBorders>
            <w:vAlign w:val="center"/>
          </w:tcPr>
          <w:p w14:paraId="3EEE33A5"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aps/>
              </w:rPr>
              <w:t>p</w:t>
            </w:r>
            <w:r w:rsidRPr="000810A4">
              <w:rPr>
                <w:rFonts w:ascii="Book Antiqua" w:eastAsia="Book Antiqua" w:hAnsi="Book Antiqua" w:cs="Book Antiqua"/>
                <w:b/>
              </w:rPr>
              <w:t xml:space="preserve"> value</w:t>
            </w:r>
          </w:p>
        </w:tc>
        <w:tc>
          <w:tcPr>
            <w:tcW w:w="779" w:type="dxa"/>
            <w:tcBorders>
              <w:top w:val="single" w:sz="4" w:space="0" w:color="auto"/>
              <w:bottom w:val="single" w:sz="4" w:space="0" w:color="auto"/>
            </w:tcBorders>
            <w:vAlign w:val="center"/>
          </w:tcPr>
          <w:p w14:paraId="53401E73" w14:textId="77777777" w:rsidR="00E91FD1" w:rsidRPr="000810A4" w:rsidRDefault="00E91FD1" w:rsidP="000810A4">
            <w:pPr>
              <w:snapToGrid w:val="0"/>
              <w:spacing w:line="360" w:lineRule="auto"/>
              <w:ind w:left="120" w:hangingChars="50" w:hanging="120"/>
              <w:jc w:val="both"/>
              <w:rPr>
                <w:rFonts w:ascii="Book Antiqua" w:eastAsia="Book Antiqua" w:hAnsi="Book Antiqua" w:cs="Book Antiqua"/>
                <w:b/>
                <w:color w:val="000000"/>
              </w:rPr>
            </w:pPr>
            <w:r w:rsidRPr="000810A4">
              <w:rPr>
                <w:rFonts w:ascii="Book Antiqua" w:eastAsia="Book Antiqua" w:hAnsi="Book Antiqua" w:cs="Book Antiqua"/>
                <w:b/>
                <w:color w:val="000000"/>
              </w:rPr>
              <w:t>No</w:t>
            </w:r>
            <w:r w:rsidR="00DD3C94" w:rsidRPr="000810A4">
              <w:rPr>
                <w:rFonts w:ascii="Book Antiqua" w:eastAsia="Book Antiqua" w:hAnsi="Book Antiqua" w:cs="Book Antiqua"/>
                <w:b/>
                <w:color w:val="000000"/>
              </w:rPr>
              <w:t xml:space="preserve">, </w:t>
            </w:r>
            <w:r w:rsidR="00DD3C94" w:rsidRPr="000810A4">
              <w:rPr>
                <w:rFonts w:ascii="Book Antiqua" w:eastAsia="Book Antiqua" w:hAnsi="Book Antiqua" w:cs="Book Antiqua"/>
                <w:b/>
                <w:i/>
                <w:color w:val="000000"/>
              </w:rPr>
              <w:t xml:space="preserve">n </w:t>
            </w:r>
            <w:r w:rsidRPr="000810A4">
              <w:rPr>
                <w:rFonts w:ascii="Book Antiqua" w:eastAsia="Book Antiqua" w:hAnsi="Book Antiqua" w:cs="Book Antiqua"/>
                <w:b/>
                <w:color w:val="000000"/>
              </w:rPr>
              <w:t>= 42</w:t>
            </w:r>
            <w:r w:rsidR="00DD3C94" w:rsidRPr="000810A4">
              <w:rPr>
                <w:rFonts w:ascii="Book Antiqua" w:hAnsi="Book Antiqua" w:cs="Book Antiqua"/>
                <w:b/>
                <w:color w:val="000000"/>
                <w:lang w:eastAsia="zh-CN"/>
              </w:rPr>
              <w:t xml:space="preserve"> </w:t>
            </w:r>
            <w:r w:rsidRPr="000810A4">
              <w:rPr>
                <w:rFonts w:ascii="Book Antiqua" w:eastAsia="Book Antiqua" w:hAnsi="Book Antiqua" w:cs="Book Antiqua"/>
                <w:b/>
              </w:rPr>
              <w:t>(70.0%)</w:t>
            </w:r>
          </w:p>
        </w:tc>
        <w:tc>
          <w:tcPr>
            <w:tcW w:w="1036" w:type="dxa"/>
            <w:tcBorders>
              <w:top w:val="single" w:sz="4" w:space="0" w:color="auto"/>
              <w:bottom w:val="single" w:sz="4" w:space="0" w:color="auto"/>
            </w:tcBorders>
            <w:vAlign w:val="center"/>
          </w:tcPr>
          <w:p w14:paraId="5DDD15FD" w14:textId="77777777" w:rsidR="00E91FD1" w:rsidRPr="000810A4" w:rsidRDefault="00E91FD1" w:rsidP="000810A4">
            <w:pPr>
              <w:snapToGrid w:val="0"/>
              <w:spacing w:line="360" w:lineRule="auto"/>
              <w:ind w:left="361" w:hangingChars="150" w:hanging="361"/>
              <w:jc w:val="both"/>
              <w:rPr>
                <w:rFonts w:ascii="Book Antiqua" w:eastAsia="Book Antiqua" w:hAnsi="Book Antiqua" w:cs="Book Antiqua"/>
                <w:b/>
                <w:color w:val="000000"/>
              </w:rPr>
            </w:pPr>
            <w:r w:rsidRPr="000810A4">
              <w:rPr>
                <w:rFonts w:ascii="Book Antiqua" w:eastAsia="Book Antiqua" w:hAnsi="Book Antiqua" w:cs="Book Antiqua"/>
                <w:b/>
                <w:color w:val="000000"/>
              </w:rPr>
              <w:t>Yes</w:t>
            </w:r>
            <w:r w:rsidR="00DD3C94" w:rsidRPr="000810A4">
              <w:rPr>
                <w:rFonts w:ascii="Book Antiqua" w:eastAsia="Book Antiqua" w:hAnsi="Book Antiqua" w:cs="Book Antiqua"/>
                <w:b/>
                <w:color w:val="000000"/>
              </w:rPr>
              <w:t xml:space="preserve">, </w:t>
            </w:r>
            <w:r w:rsidR="00DD3C94" w:rsidRPr="000810A4">
              <w:rPr>
                <w:rFonts w:ascii="Book Antiqua" w:eastAsia="Book Antiqua" w:hAnsi="Book Antiqua" w:cs="Book Antiqua"/>
                <w:b/>
                <w:i/>
                <w:color w:val="000000"/>
              </w:rPr>
              <w:t>n</w:t>
            </w:r>
            <w:r w:rsidR="00DD3C94"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w:t>
            </w:r>
            <w:r w:rsidR="00DD3C94"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16</w:t>
            </w:r>
            <w:r w:rsidR="00DD3C94" w:rsidRPr="000810A4">
              <w:rPr>
                <w:rFonts w:ascii="Book Antiqua" w:hAnsi="Book Antiqua" w:cs="Book Antiqua"/>
                <w:b/>
                <w:color w:val="000000"/>
                <w:lang w:eastAsia="zh-CN"/>
              </w:rPr>
              <w:t xml:space="preserve"> </w:t>
            </w:r>
            <w:r w:rsidRPr="000810A4">
              <w:rPr>
                <w:rFonts w:ascii="Book Antiqua" w:eastAsia="Book Antiqua" w:hAnsi="Book Antiqua" w:cs="Book Antiqua"/>
                <w:b/>
              </w:rPr>
              <w:t>(26.7%)</w:t>
            </w:r>
          </w:p>
        </w:tc>
        <w:tc>
          <w:tcPr>
            <w:tcW w:w="1162" w:type="dxa"/>
            <w:tcBorders>
              <w:top w:val="single" w:sz="4" w:space="0" w:color="auto"/>
              <w:bottom w:val="single" w:sz="4" w:space="0" w:color="auto"/>
            </w:tcBorders>
            <w:vAlign w:val="center"/>
          </w:tcPr>
          <w:p w14:paraId="05A1808D"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HR</w:t>
            </w:r>
            <w:r w:rsidR="00DD3C94"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(95% CI)</w:t>
            </w:r>
          </w:p>
        </w:tc>
        <w:tc>
          <w:tcPr>
            <w:tcW w:w="708" w:type="dxa"/>
            <w:tcBorders>
              <w:top w:val="single" w:sz="4" w:space="0" w:color="auto"/>
              <w:bottom w:val="single" w:sz="4" w:space="0" w:color="auto"/>
            </w:tcBorders>
            <w:vAlign w:val="center"/>
          </w:tcPr>
          <w:p w14:paraId="1FCD5B72"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aps/>
              </w:rPr>
              <w:t xml:space="preserve">p </w:t>
            </w:r>
            <w:r w:rsidRPr="000810A4">
              <w:rPr>
                <w:rFonts w:ascii="Book Antiqua" w:eastAsia="Book Antiqua" w:hAnsi="Book Antiqua" w:cs="Book Antiqua"/>
                <w:b/>
              </w:rPr>
              <w:t>value</w:t>
            </w:r>
          </w:p>
        </w:tc>
      </w:tr>
      <w:tr w:rsidR="00E91FD1" w:rsidRPr="000810A4" w14:paraId="5C8140C6" w14:textId="77777777" w:rsidTr="00DD3C94">
        <w:trPr>
          <w:trHeight w:val="227"/>
        </w:trPr>
        <w:tc>
          <w:tcPr>
            <w:tcW w:w="1843" w:type="dxa"/>
            <w:tcBorders>
              <w:top w:val="single" w:sz="4" w:space="0" w:color="auto"/>
            </w:tcBorders>
          </w:tcPr>
          <w:p w14:paraId="5AE26E9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Neoadjuvant therapy,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864" w:type="dxa"/>
            <w:tcBorders>
              <w:top w:val="single" w:sz="4" w:space="0" w:color="auto"/>
            </w:tcBorders>
            <w:vAlign w:val="center"/>
          </w:tcPr>
          <w:p w14:paraId="3BB8ED59"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65" w:type="dxa"/>
            <w:tcBorders>
              <w:top w:val="single" w:sz="4" w:space="0" w:color="auto"/>
            </w:tcBorders>
            <w:vAlign w:val="center"/>
          </w:tcPr>
          <w:p w14:paraId="4076310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6" w:type="dxa"/>
            <w:tcBorders>
              <w:top w:val="single" w:sz="4" w:space="0" w:color="auto"/>
            </w:tcBorders>
            <w:vAlign w:val="center"/>
          </w:tcPr>
          <w:p w14:paraId="1144584D"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tcBorders>
              <w:top w:val="single" w:sz="4" w:space="0" w:color="auto"/>
            </w:tcBorders>
            <w:vAlign w:val="center"/>
          </w:tcPr>
          <w:p w14:paraId="05FC4BA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0.952</w:t>
            </w:r>
          </w:p>
        </w:tc>
        <w:tc>
          <w:tcPr>
            <w:tcW w:w="779" w:type="dxa"/>
            <w:tcBorders>
              <w:top w:val="single" w:sz="4" w:space="0" w:color="auto"/>
            </w:tcBorders>
            <w:vAlign w:val="center"/>
          </w:tcPr>
          <w:p w14:paraId="3AEE282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036" w:type="dxa"/>
            <w:tcBorders>
              <w:top w:val="single" w:sz="4" w:space="0" w:color="auto"/>
            </w:tcBorders>
            <w:vAlign w:val="center"/>
          </w:tcPr>
          <w:p w14:paraId="5D87DACD"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62" w:type="dxa"/>
            <w:tcBorders>
              <w:top w:val="single" w:sz="4" w:space="0" w:color="auto"/>
            </w:tcBorders>
            <w:vAlign w:val="center"/>
          </w:tcPr>
          <w:p w14:paraId="3FE1DADE"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tcBorders>
              <w:top w:val="single" w:sz="4" w:space="0" w:color="auto"/>
            </w:tcBorders>
            <w:vAlign w:val="center"/>
          </w:tcPr>
          <w:p w14:paraId="56963BC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0.010</w:t>
            </w:r>
          </w:p>
        </w:tc>
      </w:tr>
      <w:tr w:rsidR="00E91FD1" w:rsidRPr="000810A4" w14:paraId="6C2F40D9" w14:textId="77777777" w:rsidTr="00DD3C94">
        <w:trPr>
          <w:trHeight w:val="227"/>
        </w:trPr>
        <w:tc>
          <w:tcPr>
            <w:tcW w:w="1843" w:type="dxa"/>
            <w:vAlign w:val="center"/>
          </w:tcPr>
          <w:p w14:paraId="659EDE3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No</w:t>
            </w:r>
          </w:p>
        </w:tc>
        <w:tc>
          <w:tcPr>
            <w:tcW w:w="864" w:type="dxa"/>
            <w:vAlign w:val="center"/>
          </w:tcPr>
          <w:p w14:paraId="1ABEFE1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 (46.4)</w:t>
            </w:r>
          </w:p>
        </w:tc>
        <w:tc>
          <w:tcPr>
            <w:tcW w:w="865" w:type="dxa"/>
            <w:vAlign w:val="center"/>
          </w:tcPr>
          <w:p w14:paraId="2C261DE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15 (53.6)</w:t>
            </w:r>
          </w:p>
        </w:tc>
        <w:tc>
          <w:tcPr>
            <w:tcW w:w="1276" w:type="dxa"/>
            <w:vAlign w:val="center"/>
          </w:tcPr>
          <w:p w14:paraId="4D56228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w:t>
            </w:r>
            <w:r w:rsidR="00DD3C94" w:rsidRPr="000810A4">
              <w:rPr>
                <w:rFonts w:ascii="Book Antiqua" w:eastAsia="Book Antiqua" w:hAnsi="Book Antiqua" w:cs="Book Antiqua"/>
              </w:rPr>
              <w:t>erence</w:t>
            </w:r>
          </w:p>
        </w:tc>
        <w:tc>
          <w:tcPr>
            <w:tcW w:w="709" w:type="dxa"/>
            <w:vAlign w:val="center"/>
          </w:tcPr>
          <w:p w14:paraId="7C7849D2"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79" w:type="dxa"/>
            <w:vAlign w:val="center"/>
          </w:tcPr>
          <w:p w14:paraId="2DB4EBE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21 (75)</w:t>
            </w:r>
          </w:p>
        </w:tc>
        <w:tc>
          <w:tcPr>
            <w:tcW w:w="1036" w:type="dxa"/>
            <w:vAlign w:val="center"/>
          </w:tcPr>
          <w:p w14:paraId="10CA1AD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(25)</w:t>
            </w:r>
          </w:p>
        </w:tc>
        <w:tc>
          <w:tcPr>
            <w:tcW w:w="1162" w:type="dxa"/>
            <w:vAlign w:val="center"/>
          </w:tcPr>
          <w:p w14:paraId="34746680" w14:textId="77777777" w:rsidR="00E91FD1" w:rsidRPr="000810A4" w:rsidRDefault="00DD3C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8" w:type="dxa"/>
            <w:vAlign w:val="center"/>
          </w:tcPr>
          <w:p w14:paraId="708CFF69"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11017874" w14:textId="77777777" w:rsidTr="00DD3C94">
        <w:trPr>
          <w:trHeight w:val="227"/>
        </w:trPr>
        <w:tc>
          <w:tcPr>
            <w:tcW w:w="1843" w:type="dxa"/>
            <w:vAlign w:val="center"/>
          </w:tcPr>
          <w:p w14:paraId="6BD7BFA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Yes</w:t>
            </w:r>
          </w:p>
        </w:tc>
        <w:tc>
          <w:tcPr>
            <w:tcW w:w="864" w:type="dxa"/>
            <w:vAlign w:val="center"/>
          </w:tcPr>
          <w:p w14:paraId="4EDFC55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(100)</w:t>
            </w:r>
          </w:p>
        </w:tc>
        <w:tc>
          <w:tcPr>
            <w:tcW w:w="865" w:type="dxa"/>
            <w:vAlign w:val="center"/>
          </w:tcPr>
          <w:p w14:paraId="79A1FDC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276" w:type="dxa"/>
            <w:vAlign w:val="center"/>
          </w:tcPr>
          <w:p w14:paraId="5690D7F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0.91 (0.04-18.42)</w:t>
            </w:r>
          </w:p>
        </w:tc>
        <w:tc>
          <w:tcPr>
            <w:tcW w:w="709" w:type="dxa"/>
            <w:vAlign w:val="center"/>
          </w:tcPr>
          <w:p w14:paraId="0DB8F1B9"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79" w:type="dxa"/>
            <w:vAlign w:val="center"/>
          </w:tcPr>
          <w:p w14:paraId="0B1E106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036" w:type="dxa"/>
            <w:vAlign w:val="center"/>
          </w:tcPr>
          <w:p w14:paraId="1B67791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(100)</w:t>
            </w:r>
          </w:p>
        </w:tc>
        <w:tc>
          <w:tcPr>
            <w:tcW w:w="1162" w:type="dxa"/>
            <w:vAlign w:val="center"/>
          </w:tcPr>
          <w:p w14:paraId="6B9C1F2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13.21 (1.86-93.92)</w:t>
            </w:r>
          </w:p>
        </w:tc>
        <w:tc>
          <w:tcPr>
            <w:tcW w:w="708" w:type="dxa"/>
            <w:vAlign w:val="center"/>
          </w:tcPr>
          <w:p w14:paraId="5F63C174"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42C9412A" w14:textId="77777777" w:rsidTr="00DD3C94">
        <w:trPr>
          <w:trHeight w:val="227"/>
        </w:trPr>
        <w:tc>
          <w:tcPr>
            <w:tcW w:w="1843" w:type="dxa"/>
            <w:vAlign w:val="center"/>
          </w:tcPr>
          <w:p w14:paraId="0076B08B"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864" w:type="dxa"/>
            <w:vAlign w:val="center"/>
          </w:tcPr>
          <w:p w14:paraId="645F730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18</w:t>
            </w:r>
          </w:p>
        </w:tc>
        <w:tc>
          <w:tcPr>
            <w:tcW w:w="865" w:type="dxa"/>
            <w:vAlign w:val="center"/>
          </w:tcPr>
          <w:p w14:paraId="3CCCA5A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w:t>
            </w:r>
          </w:p>
        </w:tc>
        <w:tc>
          <w:tcPr>
            <w:tcW w:w="1276" w:type="dxa"/>
            <w:vAlign w:val="center"/>
          </w:tcPr>
          <w:p w14:paraId="11FC5310"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180B3A4C"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79" w:type="dxa"/>
            <w:vAlign w:val="center"/>
          </w:tcPr>
          <w:p w14:paraId="01C832E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21</w:t>
            </w:r>
          </w:p>
        </w:tc>
        <w:tc>
          <w:tcPr>
            <w:tcW w:w="1036" w:type="dxa"/>
            <w:vAlign w:val="center"/>
          </w:tcPr>
          <w:p w14:paraId="785591B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w:t>
            </w:r>
          </w:p>
        </w:tc>
        <w:tc>
          <w:tcPr>
            <w:tcW w:w="1162" w:type="dxa"/>
            <w:vAlign w:val="center"/>
          </w:tcPr>
          <w:p w14:paraId="05C43CD5"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545E5AAB"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065510D9" w14:textId="77777777" w:rsidTr="00DD3C94">
        <w:trPr>
          <w:trHeight w:val="227"/>
        </w:trPr>
        <w:tc>
          <w:tcPr>
            <w:tcW w:w="1843" w:type="dxa"/>
          </w:tcPr>
          <w:p w14:paraId="3DD5C97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Surgery,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864" w:type="dxa"/>
            <w:vAlign w:val="center"/>
          </w:tcPr>
          <w:p w14:paraId="4D9DBE14"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65" w:type="dxa"/>
            <w:vAlign w:val="center"/>
          </w:tcPr>
          <w:p w14:paraId="3791F0CA"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6" w:type="dxa"/>
            <w:vAlign w:val="center"/>
          </w:tcPr>
          <w:p w14:paraId="74CF41F5"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4E22464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79" w:type="dxa"/>
            <w:vAlign w:val="center"/>
          </w:tcPr>
          <w:p w14:paraId="13EE9F0F"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036" w:type="dxa"/>
            <w:vAlign w:val="center"/>
          </w:tcPr>
          <w:p w14:paraId="4458BBB2"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62" w:type="dxa"/>
            <w:vAlign w:val="center"/>
          </w:tcPr>
          <w:p w14:paraId="1B256CD0"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05CC368A"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24E32D3C" w14:textId="77777777" w:rsidTr="00DD3C94">
        <w:trPr>
          <w:trHeight w:val="227"/>
        </w:trPr>
        <w:tc>
          <w:tcPr>
            <w:tcW w:w="1843" w:type="dxa"/>
            <w:vAlign w:val="center"/>
          </w:tcPr>
          <w:p w14:paraId="0873F79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Right </w:t>
            </w:r>
            <w:r w:rsidR="00DD3C94" w:rsidRPr="000810A4">
              <w:rPr>
                <w:rFonts w:ascii="Book Antiqua" w:eastAsia="Book Antiqua" w:hAnsi="Book Antiqua" w:cs="Book Antiqua"/>
                <w:color w:val="000000"/>
              </w:rPr>
              <w:t>emicolectomy</w:t>
            </w:r>
          </w:p>
        </w:tc>
        <w:tc>
          <w:tcPr>
            <w:tcW w:w="864" w:type="dxa"/>
            <w:vAlign w:val="center"/>
          </w:tcPr>
          <w:p w14:paraId="63EE8D3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 (83.3)</w:t>
            </w:r>
          </w:p>
        </w:tc>
        <w:tc>
          <w:tcPr>
            <w:tcW w:w="865" w:type="dxa"/>
            <w:vAlign w:val="center"/>
          </w:tcPr>
          <w:p w14:paraId="51AC284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(16.7)</w:t>
            </w:r>
          </w:p>
        </w:tc>
        <w:tc>
          <w:tcPr>
            <w:tcW w:w="1276" w:type="dxa"/>
            <w:vAlign w:val="center"/>
          </w:tcPr>
          <w:p w14:paraId="54923FED" w14:textId="77777777" w:rsidR="00E91FD1" w:rsidRPr="000810A4" w:rsidRDefault="00DD3C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9" w:type="dxa"/>
            <w:vAlign w:val="center"/>
          </w:tcPr>
          <w:p w14:paraId="09AB44E9"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79" w:type="dxa"/>
            <w:vAlign w:val="center"/>
          </w:tcPr>
          <w:p w14:paraId="0A7F620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 (83.3)</w:t>
            </w:r>
          </w:p>
        </w:tc>
        <w:tc>
          <w:tcPr>
            <w:tcW w:w="1036" w:type="dxa"/>
            <w:vAlign w:val="center"/>
          </w:tcPr>
          <w:p w14:paraId="53DFA58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(16.7)</w:t>
            </w:r>
          </w:p>
        </w:tc>
        <w:tc>
          <w:tcPr>
            <w:tcW w:w="1162" w:type="dxa"/>
            <w:vAlign w:val="center"/>
          </w:tcPr>
          <w:p w14:paraId="45DD9B09" w14:textId="77777777" w:rsidR="00E91FD1" w:rsidRPr="000810A4" w:rsidRDefault="00DD3C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8" w:type="dxa"/>
            <w:vAlign w:val="center"/>
          </w:tcPr>
          <w:p w14:paraId="61917931"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4FC41761" w14:textId="77777777" w:rsidTr="00DD3C94">
        <w:trPr>
          <w:trHeight w:val="227"/>
        </w:trPr>
        <w:tc>
          <w:tcPr>
            <w:tcW w:w="1843" w:type="dxa"/>
            <w:vAlign w:val="center"/>
          </w:tcPr>
          <w:p w14:paraId="3A4B27D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Extended </w:t>
            </w:r>
            <w:r w:rsidR="00DD3C94" w:rsidRPr="000810A4">
              <w:rPr>
                <w:rFonts w:ascii="Book Antiqua" w:eastAsia="Book Antiqua" w:hAnsi="Book Antiqua" w:cs="Book Antiqua"/>
                <w:color w:val="000000"/>
              </w:rPr>
              <w:t>right emicolectomy</w:t>
            </w:r>
          </w:p>
        </w:tc>
        <w:tc>
          <w:tcPr>
            <w:tcW w:w="864" w:type="dxa"/>
            <w:vAlign w:val="center"/>
          </w:tcPr>
          <w:p w14:paraId="70455E0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(33.3)</w:t>
            </w:r>
          </w:p>
        </w:tc>
        <w:tc>
          <w:tcPr>
            <w:tcW w:w="865" w:type="dxa"/>
            <w:vAlign w:val="center"/>
          </w:tcPr>
          <w:p w14:paraId="3034AEA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(66.7)</w:t>
            </w:r>
          </w:p>
        </w:tc>
        <w:tc>
          <w:tcPr>
            <w:tcW w:w="1276" w:type="dxa"/>
            <w:vAlign w:val="center"/>
          </w:tcPr>
          <w:p w14:paraId="701CDF0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2.02 (0.31-13.21)</w:t>
            </w:r>
          </w:p>
        </w:tc>
        <w:tc>
          <w:tcPr>
            <w:tcW w:w="709" w:type="dxa"/>
            <w:vAlign w:val="center"/>
          </w:tcPr>
          <w:p w14:paraId="1EA62A9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0.461</w:t>
            </w:r>
          </w:p>
        </w:tc>
        <w:tc>
          <w:tcPr>
            <w:tcW w:w="779" w:type="dxa"/>
            <w:vAlign w:val="center"/>
          </w:tcPr>
          <w:p w14:paraId="67BD1C0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(66.7)</w:t>
            </w:r>
          </w:p>
        </w:tc>
        <w:tc>
          <w:tcPr>
            <w:tcW w:w="1036" w:type="dxa"/>
            <w:vAlign w:val="center"/>
          </w:tcPr>
          <w:p w14:paraId="5CE825D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(33.3)</w:t>
            </w:r>
          </w:p>
        </w:tc>
        <w:tc>
          <w:tcPr>
            <w:tcW w:w="1162" w:type="dxa"/>
            <w:vAlign w:val="center"/>
          </w:tcPr>
          <w:p w14:paraId="5100438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0.81 (0.09-7.66)</w:t>
            </w:r>
          </w:p>
        </w:tc>
        <w:tc>
          <w:tcPr>
            <w:tcW w:w="708" w:type="dxa"/>
            <w:vAlign w:val="center"/>
          </w:tcPr>
          <w:p w14:paraId="122C7D0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0.857</w:t>
            </w:r>
          </w:p>
        </w:tc>
      </w:tr>
      <w:tr w:rsidR="00E91FD1" w:rsidRPr="000810A4" w14:paraId="384D655D" w14:textId="77777777" w:rsidTr="00DD3C94">
        <w:trPr>
          <w:trHeight w:val="227"/>
        </w:trPr>
        <w:tc>
          <w:tcPr>
            <w:tcW w:w="1843" w:type="dxa"/>
            <w:vAlign w:val="center"/>
          </w:tcPr>
          <w:p w14:paraId="30C1CEC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Intermediate </w:t>
            </w:r>
            <w:r w:rsidR="00DD3C94" w:rsidRPr="000810A4">
              <w:rPr>
                <w:rFonts w:ascii="Book Antiqua" w:eastAsia="Book Antiqua" w:hAnsi="Book Antiqua" w:cs="Book Antiqua"/>
                <w:color w:val="000000"/>
              </w:rPr>
              <w:t>colectomy</w:t>
            </w:r>
          </w:p>
        </w:tc>
        <w:tc>
          <w:tcPr>
            <w:tcW w:w="864" w:type="dxa"/>
            <w:vAlign w:val="center"/>
          </w:tcPr>
          <w:p w14:paraId="1626DA1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865" w:type="dxa"/>
            <w:vAlign w:val="center"/>
          </w:tcPr>
          <w:p w14:paraId="6B89CC3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(100)</w:t>
            </w:r>
          </w:p>
        </w:tc>
        <w:tc>
          <w:tcPr>
            <w:tcW w:w="1276" w:type="dxa"/>
            <w:vAlign w:val="center"/>
          </w:tcPr>
          <w:p w14:paraId="206B6F3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7.05 (1.34-36.94)</w:t>
            </w:r>
          </w:p>
        </w:tc>
        <w:tc>
          <w:tcPr>
            <w:tcW w:w="709" w:type="dxa"/>
            <w:vAlign w:val="center"/>
          </w:tcPr>
          <w:p w14:paraId="5496246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0.021</w:t>
            </w:r>
          </w:p>
        </w:tc>
        <w:tc>
          <w:tcPr>
            <w:tcW w:w="779" w:type="dxa"/>
            <w:vAlign w:val="center"/>
          </w:tcPr>
          <w:p w14:paraId="1EFEC58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(100)</w:t>
            </w:r>
          </w:p>
        </w:tc>
        <w:tc>
          <w:tcPr>
            <w:tcW w:w="1036" w:type="dxa"/>
            <w:vAlign w:val="center"/>
          </w:tcPr>
          <w:p w14:paraId="2EECA48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162" w:type="dxa"/>
            <w:vAlign w:val="center"/>
          </w:tcPr>
          <w:p w14:paraId="4770E31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0.75 (0.03-21.49)</w:t>
            </w:r>
          </w:p>
        </w:tc>
        <w:tc>
          <w:tcPr>
            <w:tcW w:w="708" w:type="dxa"/>
            <w:vAlign w:val="center"/>
          </w:tcPr>
          <w:p w14:paraId="50C5334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0.864</w:t>
            </w:r>
          </w:p>
        </w:tc>
      </w:tr>
      <w:tr w:rsidR="00E91FD1" w:rsidRPr="000810A4" w14:paraId="3C083C1A" w14:textId="77777777" w:rsidTr="00DD3C94">
        <w:trPr>
          <w:trHeight w:val="227"/>
        </w:trPr>
        <w:tc>
          <w:tcPr>
            <w:tcW w:w="1843" w:type="dxa"/>
            <w:vAlign w:val="center"/>
          </w:tcPr>
          <w:p w14:paraId="0C368591" w14:textId="77777777" w:rsidR="00E91FD1" w:rsidRPr="000810A4" w:rsidRDefault="00DD3C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AR/</w:t>
            </w:r>
            <w:r w:rsidR="00E91FD1" w:rsidRPr="000810A4">
              <w:rPr>
                <w:rFonts w:ascii="Book Antiqua" w:eastAsia="Book Antiqua" w:hAnsi="Book Antiqua" w:cs="Book Antiqua"/>
                <w:color w:val="000000"/>
              </w:rPr>
              <w:t>Hartmann’s procedure</w:t>
            </w:r>
          </w:p>
        </w:tc>
        <w:tc>
          <w:tcPr>
            <w:tcW w:w="864" w:type="dxa"/>
            <w:vAlign w:val="center"/>
          </w:tcPr>
          <w:p w14:paraId="22AECAE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 (44)</w:t>
            </w:r>
          </w:p>
        </w:tc>
        <w:tc>
          <w:tcPr>
            <w:tcW w:w="865" w:type="dxa"/>
            <w:vAlign w:val="center"/>
          </w:tcPr>
          <w:p w14:paraId="26AB588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14 (56)</w:t>
            </w:r>
          </w:p>
        </w:tc>
        <w:tc>
          <w:tcPr>
            <w:tcW w:w="1276" w:type="dxa"/>
            <w:vAlign w:val="center"/>
          </w:tcPr>
          <w:p w14:paraId="16705E5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2.44 (0.59-10.18)</w:t>
            </w:r>
          </w:p>
        </w:tc>
        <w:tc>
          <w:tcPr>
            <w:tcW w:w="709" w:type="dxa"/>
            <w:vAlign w:val="center"/>
          </w:tcPr>
          <w:p w14:paraId="6FDF9F3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0.220</w:t>
            </w:r>
          </w:p>
        </w:tc>
        <w:tc>
          <w:tcPr>
            <w:tcW w:w="779" w:type="dxa"/>
            <w:vAlign w:val="center"/>
          </w:tcPr>
          <w:p w14:paraId="70EB237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19 (76)</w:t>
            </w:r>
          </w:p>
        </w:tc>
        <w:tc>
          <w:tcPr>
            <w:tcW w:w="1036" w:type="dxa"/>
            <w:vAlign w:val="center"/>
          </w:tcPr>
          <w:p w14:paraId="07BC986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(24)</w:t>
            </w:r>
          </w:p>
        </w:tc>
        <w:tc>
          <w:tcPr>
            <w:tcW w:w="1162" w:type="dxa"/>
            <w:vAlign w:val="center"/>
          </w:tcPr>
          <w:p w14:paraId="69303B6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1.07 (0.21-5.39)</w:t>
            </w:r>
          </w:p>
        </w:tc>
        <w:tc>
          <w:tcPr>
            <w:tcW w:w="708" w:type="dxa"/>
            <w:vAlign w:val="center"/>
          </w:tcPr>
          <w:p w14:paraId="7A62D16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0.936</w:t>
            </w:r>
          </w:p>
        </w:tc>
      </w:tr>
      <w:tr w:rsidR="00E91FD1" w:rsidRPr="000810A4" w14:paraId="42331CDD" w14:textId="77777777" w:rsidTr="00DD3C94">
        <w:trPr>
          <w:trHeight w:val="227"/>
        </w:trPr>
        <w:tc>
          <w:tcPr>
            <w:tcW w:w="1843" w:type="dxa"/>
            <w:vAlign w:val="center"/>
          </w:tcPr>
          <w:p w14:paraId="22F689A3" w14:textId="77777777" w:rsidR="00E91FD1" w:rsidRPr="000810A4" w:rsidRDefault="00DD3C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w:t>
            </w:r>
            <w:r w:rsidR="00E91FD1" w:rsidRPr="000810A4">
              <w:rPr>
                <w:rFonts w:ascii="Book Antiqua" w:eastAsia="Book Antiqua" w:hAnsi="Book Antiqua" w:cs="Book Antiqua"/>
                <w:color w:val="000000"/>
              </w:rPr>
              <w:t xml:space="preserve">Low </w:t>
            </w:r>
            <w:r w:rsidRPr="000810A4">
              <w:rPr>
                <w:rFonts w:ascii="Book Antiqua" w:eastAsia="Book Antiqua" w:hAnsi="Book Antiqua" w:cs="Book Antiqua"/>
                <w:color w:val="000000"/>
              </w:rPr>
              <w:t xml:space="preserve">anterior </w:t>
            </w:r>
            <w:r w:rsidRPr="000810A4">
              <w:rPr>
                <w:rFonts w:ascii="Book Antiqua" w:eastAsia="Book Antiqua" w:hAnsi="Book Antiqua" w:cs="Book Antiqua"/>
                <w:color w:val="000000"/>
              </w:rPr>
              <w:lastRenderedPageBreak/>
              <w:t>resection/</w:t>
            </w:r>
            <w:r w:rsidR="00E91FD1" w:rsidRPr="000810A4">
              <w:rPr>
                <w:rFonts w:ascii="Book Antiqua" w:eastAsia="Book Antiqua" w:hAnsi="Book Antiqua" w:cs="Book Antiqua"/>
                <w:color w:val="000000"/>
              </w:rPr>
              <w:t>Miles</w:t>
            </w:r>
          </w:p>
        </w:tc>
        <w:tc>
          <w:tcPr>
            <w:tcW w:w="864" w:type="dxa"/>
            <w:vAlign w:val="center"/>
          </w:tcPr>
          <w:p w14:paraId="670B040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9 (90)</w:t>
            </w:r>
          </w:p>
        </w:tc>
        <w:tc>
          <w:tcPr>
            <w:tcW w:w="865" w:type="dxa"/>
            <w:vAlign w:val="center"/>
          </w:tcPr>
          <w:p w14:paraId="2CA6B49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(10)</w:t>
            </w:r>
          </w:p>
        </w:tc>
        <w:tc>
          <w:tcPr>
            <w:tcW w:w="1276" w:type="dxa"/>
            <w:vAlign w:val="center"/>
          </w:tcPr>
          <w:p w14:paraId="126B179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0.54 (0.06-</w:t>
            </w:r>
            <w:r w:rsidRPr="000810A4">
              <w:rPr>
                <w:rFonts w:ascii="Book Antiqua" w:eastAsia="Book Antiqua" w:hAnsi="Book Antiqua" w:cs="Book Antiqua"/>
              </w:rPr>
              <w:lastRenderedPageBreak/>
              <w:t>4.67)</w:t>
            </w:r>
          </w:p>
        </w:tc>
        <w:tc>
          <w:tcPr>
            <w:tcW w:w="709" w:type="dxa"/>
            <w:vAlign w:val="center"/>
          </w:tcPr>
          <w:p w14:paraId="3173E22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lastRenderedPageBreak/>
              <w:t>0.57</w:t>
            </w:r>
            <w:r w:rsidRPr="000810A4">
              <w:rPr>
                <w:rFonts w:ascii="Book Antiqua" w:eastAsia="Book Antiqua" w:hAnsi="Book Antiqua" w:cs="Book Antiqua"/>
              </w:rPr>
              <w:lastRenderedPageBreak/>
              <w:t>9</w:t>
            </w:r>
          </w:p>
        </w:tc>
        <w:tc>
          <w:tcPr>
            <w:tcW w:w="779" w:type="dxa"/>
            <w:vAlign w:val="center"/>
          </w:tcPr>
          <w:p w14:paraId="45B8C3A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 xml:space="preserve">3 </w:t>
            </w:r>
            <w:r w:rsidRPr="000810A4">
              <w:rPr>
                <w:rFonts w:ascii="Book Antiqua" w:eastAsia="Book Antiqua" w:hAnsi="Book Antiqua" w:cs="Book Antiqua"/>
                <w:color w:val="000000"/>
              </w:rPr>
              <w:lastRenderedPageBreak/>
              <w:t>(30)</w:t>
            </w:r>
          </w:p>
        </w:tc>
        <w:tc>
          <w:tcPr>
            <w:tcW w:w="1036" w:type="dxa"/>
            <w:vAlign w:val="center"/>
          </w:tcPr>
          <w:p w14:paraId="5C366EF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7 (70)</w:t>
            </w:r>
          </w:p>
        </w:tc>
        <w:tc>
          <w:tcPr>
            <w:tcW w:w="1162" w:type="dxa"/>
            <w:vAlign w:val="center"/>
          </w:tcPr>
          <w:p w14:paraId="2F4C451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 xml:space="preserve">2.20 </w:t>
            </w:r>
            <w:r w:rsidRPr="000810A4">
              <w:rPr>
                <w:rFonts w:ascii="Book Antiqua" w:eastAsia="Book Antiqua" w:hAnsi="Book Antiqua" w:cs="Book Antiqua"/>
              </w:rPr>
              <w:lastRenderedPageBreak/>
              <w:t>(0.45-10.78)</w:t>
            </w:r>
          </w:p>
        </w:tc>
        <w:tc>
          <w:tcPr>
            <w:tcW w:w="708" w:type="dxa"/>
            <w:vAlign w:val="center"/>
          </w:tcPr>
          <w:p w14:paraId="1C0335C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lastRenderedPageBreak/>
              <w:t>0.33</w:t>
            </w:r>
            <w:r w:rsidRPr="000810A4">
              <w:rPr>
                <w:rFonts w:ascii="Book Antiqua" w:eastAsia="Book Antiqua" w:hAnsi="Book Antiqua" w:cs="Book Antiqua"/>
              </w:rPr>
              <w:lastRenderedPageBreak/>
              <w:t>2</w:t>
            </w:r>
          </w:p>
        </w:tc>
      </w:tr>
      <w:tr w:rsidR="00E91FD1" w:rsidRPr="000810A4" w14:paraId="3E034921" w14:textId="77777777" w:rsidTr="00DD3C94">
        <w:trPr>
          <w:trHeight w:val="227"/>
        </w:trPr>
        <w:tc>
          <w:tcPr>
            <w:tcW w:w="1843" w:type="dxa"/>
            <w:vAlign w:val="center"/>
          </w:tcPr>
          <w:p w14:paraId="3DE710A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 xml:space="preserve">Total/Sub-total </w:t>
            </w:r>
            <w:r w:rsidR="00DD3C94" w:rsidRPr="000810A4">
              <w:rPr>
                <w:rFonts w:ascii="Book Antiqua" w:eastAsia="Book Antiqua" w:hAnsi="Book Antiqua" w:cs="Book Antiqua"/>
                <w:color w:val="000000"/>
              </w:rPr>
              <w:t>colectomy</w:t>
            </w:r>
          </w:p>
        </w:tc>
        <w:tc>
          <w:tcPr>
            <w:tcW w:w="864" w:type="dxa"/>
            <w:vAlign w:val="center"/>
          </w:tcPr>
          <w:p w14:paraId="647652E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(66.7)</w:t>
            </w:r>
          </w:p>
        </w:tc>
        <w:tc>
          <w:tcPr>
            <w:tcW w:w="865" w:type="dxa"/>
            <w:vAlign w:val="center"/>
          </w:tcPr>
          <w:p w14:paraId="2A57FE6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(33.3)</w:t>
            </w:r>
          </w:p>
        </w:tc>
        <w:tc>
          <w:tcPr>
            <w:tcW w:w="1276" w:type="dxa"/>
            <w:vAlign w:val="center"/>
          </w:tcPr>
          <w:p w14:paraId="0CC87B8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2.37 (0.27-20.60)</w:t>
            </w:r>
          </w:p>
        </w:tc>
        <w:tc>
          <w:tcPr>
            <w:tcW w:w="709" w:type="dxa"/>
            <w:vAlign w:val="center"/>
          </w:tcPr>
          <w:p w14:paraId="0236F0E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0.433</w:t>
            </w:r>
          </w:p>
        </w:tc>
        <w:tc>
          <w:tcPr>
            <w:tcW w:w="779" w:type="dxa"/>
            <w:vAlign w:val="center"/>
          </w:tcPr>
          <w:p w14:paraId="10C3F2F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(100)</w:t>
            </w:r>
          </w:p>
        </w:tc>
        <w:tc>
          <w:tcPr>
            <w:tcW w:w="1036" w:type="dxa"/>
            <w:vAlign w:val="center"/>
          </w:tcPr>
          <w:p w14:paraId="484C673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162" w:type="dxa"/>
            <w:vAlign w:val="center"/>
          </w:tcPr>
          <w:p w14:paraId="36207B0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0.84 (0.03-24.19)</w:t>
            </w:r>
          </w:p>
        </w:tc>
        <w:tc>
          <w:tcPr>
            <w:tcW w:w="708" w:type="dxa"/>
            <w:vAlign w:val="center"/>
          </w:tcPr>
          <w:p w14:paraId="171C916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0.920</w:t>
            </w:r>
          </w:p>
        </w:tc>
      </w:tr>
      <w:tr w:rsidR="00E91FD1" w:rsidRPr="000810A4" w14:paraId="5CA17AB3" w14:textId="77777777" w:rsidTr="00DD3C94">
        <w:trPr>
          <w:trHeight w:val="227"/>
        </w:trPr>
        <w:tc>
          <w:tcPr>
            <w:tcW w:w="1843" w:type="dxa"/>
            <w:vAlign w:val="center"/>
          </w:tcPr>
          <w:p w14:paraId="1F19449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Segmental resection</w:t>
            </w:r>
          </w:p>
        </w:tc>
        <w:tc>
          <w:tcPr>
            <w:tcW w:w="864" w:type="dxa"/>
            <w:vAlign w:val="center"/>
          </w:tcPr>
          <w:p w14:paraId="276A1BC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865" w:type="dxa"/>
            <w:vAlign w:val="center"/>
          </w:tcPr>
          <w:p w14:paraId="2CB81B2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(100)</w:t>
            </w:r>
          </w:p>
        </w:tc>
        <w:tc>
          <w:tcPr>
            <w:tcW w:w="1276" w:type="dxa"/>
            <w:vAlign w:val="center"/>
          </w:tcPr>
          <w:p w14:paraId="2DF65EB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110 (5.3-2304.7)</w:t>
            </w:r>
          </w:p>
        </w:tc>
        <w:tc>
          <w:tcPr>
            <w:tcW w:w="709" w:type="dxa"/>
            <w:vAlign w:val="center"/>
          </w:tcPr>
          <w:p w14:paraId="5F9B76A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0.002</w:t>
            </w:r>
          </w:p>
        </w:tc>
        <w:tc>
          <w:tcPr>
            <w:tcW w:w="779" w:type="dxa"/>
            <w:vAlign w:val="center"/>
          </w:tcPr>
          <w:p w14:paraId="6A22DF85" w14:textId="77777777" w:rsidR="00E91FD1" w:rsidRPr="000810A4" w:rsidRDefault="00DD3C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1 </w:t>
            </w:r>
            <w:r w:rsidR="00E91FD1" w:rsidRPr="000810A4">
              <w:rPr>
                <w:rFonts w:ascii="Book Antiqua" w:eastAsia="Book Antiqua" w:hAnsi="Book Antiqua" w:cs="Book Antiqua"/>
                <w:color w:val="000000"/>
              </w:rPr>
              <w:t>(100)</w:t>
            </w:r>
          </w:p>
        </w:tc>
        <w:tc>
          <w:tcPr>
            <w:tcW w:w="1036" w:type="dxa"/>
            <w:vAlign w:val="center"/>
          </w:tcPr>
          <w:p w14:paraId="56E5D3C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162" w:type="dxa"/>
            <w:vAlign w:val="center"/>
          </w:tcPr>
          <w:p w14:paraId="49FA205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w:t>
            </w:r>
          </w:p>
        </w:tc>
        <w:tc>
          <w:tcPr>
            <w:tcW w:w="708" w:type="dxa"/>
            <w:vAlign w:val="center"/>
          </w:tcPr>
          <w:p w14:paraId="1BB728B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w:t>
            </w:r>
          </w:p>
        </w:tc>
      </w:tr>
      <w:tr w:rsidR="00E91FD1" w:rsidRPr="000810A4" w14:paraId="2CB39D7D" w14:textId="77777777" w:rsidTr="00DD3C94">
        <w:trPr>
          <w:trHeight w:val="227"/>
        </w:trPr>
        <w:tc>
          <w:tcPr>
            <w:tcW w:w="1843" w:type="dxa"/>
          </w:tcPr>
          <w:p w14:paraId="39ED01C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Associated </w:t>
            </w:r>
            <w:r w:rsidR="00DD3C94" w:rsidRPr="000810A4">
              <w:rPr>
                <w:rFonts w:ascii="Book Antiqua" w:eastAsia="Book Antiqua" w:hAnsi="Book Antiqua" w:cs="Book Antiqua"/>
                <w:color w:val="000000"/>
              </w:rPr>
              <w:t>procedure</w:t>
            </w:r>
            <w:r w:rsidRPr="000810A4">
              <w:rPr>
                <w:rFonts w:ascii="Book Antiqua" w:eastAsia="Book Antiqua" w:hAnsi="Book Antiqua" w:cs="Book Antiqua"/>
                <w:color w:val="000000"/>
              </w:rPr>
              <w:t xml:space="preserve">,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864" w:type="dxa"/>
            <w:vAlign w:val="center"/>
          </w:tcPr>
          <w:p w14:paraId="546A7747"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65" w:type="dxa"/>
            <w:vAlign w:val="center"/>
          </w:tcPr>
          <w:p w14:paraId="136EB0E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6" w:type="dxa"/>
            <w:vAlign w:val="center"/>
          </w:tcPr>
          <w:p w14:paraId="1885DDD9"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629C8354"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79" w:type="dxa"/>
            <w:vAlign w:val="center"/>
          </w:tcPr>
          <w:p w14:paraId="296721E2"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036" w:type="dxa"/>
            <w:vAlign w:val="center"/>
          </w:tcPr>
          <w:p w14:paraId="748B91F2"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62" w:type="dxa"/>
            <w:vAlign w:val="center"/>
          </w:tcPr>
          <w:p w14:paraId="296AEF9F"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0677603C"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00536DF9" w14:textId="77777777" w:rsidTr="00DD3C94">
        <w:trPr>
          <w:trHeight w:val="227"/>
        </w:trPr>
        <w:tc>
          <w:tcPr>
            <w:tcW w:w="1843" w:type="dxa"/>
            <w:vAlign w:val="center"/>
          </w:tcPr>
          <w:p w14:paraId="01AD870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No</w:t>
            </w:r>
          </w:p>
        </w:tc>
        <w:tc>
          <w:tcPr>
            <w:tcW w:w="864" w:type="dxa"/>
            <w:vAlign w:val="center"/>
          </w:tcPr>
          <w:p w14:paraId="7921B70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(33.3)</w:t>
            </w:r>
          </w:p>
        </w:tc>
        <w:tc>
          <w:tcPr>
            <w:tcW w:w="865" w:type="dxa"/>
            <w:vAlign w:val="center"/>
          </w:tcPr>
          <w:p w14:paraId="1D76D30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(66.7)</w:t>
            </w:r>
          </w:p>
        </w:tc>
        <w:tc>
          <w:tcPr>
            <w:tcW w:w="1276" w:type="dxa"/>
            <w:vAlign w:val="center"/>
          </w:tcPr>
          <w:p w14:paraId="728A4AFE" w14:textId="77777777" w:rsidR="00E91FD1" w:rsidRPr="000810A4" w:rsidRDefault="00DD3C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9" w:type="dxa"/>
            <w:vAlign w:val="center"/>
          </w:tcPr>
          <w:p w14:paraId="3E6BECD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79" w:type="dxa"/>
            <w:vAlign w:val="center"/>
          </w:tcPr>
          <w:p w14:paraId="4D6A6DB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 (83.3)</w:t>
            </w:r>
          </w:p>
        </w:tc>
        <w:tc>
          <w:tcPr>
            <w:tcW w:w="1036" w:type="dxa"/>
            <w:vAlign w:val="center"/>
          </w:tcPr>
          <w:p w14:paraId="06FEFAD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(16.7)</w:t>
            </w:r>
          </w:p>
        </w:tc>
        <w:tc>
          <w:tcPr>
            <w:tcW w:w="1162" w:type="dxa"/>
            <w:vAlign w:val="center"/>
          </w:tcPr>
          <w:p w14:paraId="7EEAC8C6" w14:textId="77777777" w:rsidR="00E91FD1" w:rsidRPr="000810A4" w:rsidRDefault="00DD3C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8" w:type="dxa"/>
            <w:vAlign w:val="center"/>
          </w:tcPr>
          <w:p w14:paraId="102541A1"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027ADE24" w14:textId="77777777" w:rsidTr="00DD3C94">
        <w:trPr>
          <w:trHeight w:val="227"/>
        </w:trPr>
        <w:tc>
          <w:tcPr>
            <w:tcW w:w="1843" w:type="dxa"/>
            <w:vAlign w:val="center"/>
          </w:tcPr>
          <w:p w14:paraId="1BAE8A9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Minor</w:t>
            </w:r>
          </w:p>
        </w:tc>
        <w:tc>
          <w:tcPr>
            <w:tcW w:w="864" w:type="dxa"/>
            <w:vAlign w:val="center"/>
          </w:tcPr>
          <w:p w14:paraId="12070E2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 (69.2)</w:t>
            </w:r>
          </w:p>
        </w:tc>
        <w:tc>
          <w:tcPr>
            <w:tcW w:w="865" w:type="dxa"/>
            <w:vAlign w:val="center"/>
          </w:tcPr>
          <w:p w14:paraId="33B7EEB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(30.8)</w:t>
            </w:r>
          </w:p>
        </w:tc>
        <w:tc>
          <w:tcPr>
            <w:tcW w:w="1276" w:type="dxa"/>
            <w:vAlign w:val="center"/>
          </w:tcPr>
          <w:p w14:paraId="324D29C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0.37 (0.11-1.23)</w:t>
            </w:r>
          </w:p>
        </w:tc>
        <w:tc>
          <w:tcPr>
            <w:tcW w:w="709" w:type="dxa"/>
            <w:vAlign w:val="center"/>
          </w:tcPr>
          <w:p w14:paraId="5547E46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0.106</w:t>
            </w:r>
          </w:p>
        </w:tc>
        <w:tc>
          <w:tcPr>
            <w:tcW w:w="779" w:type="dxa"/>
            <w:vAlign w:val="center"/>
          </w:tcPr>
          <w:p w14:paraId="4212E11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 (76.9)</w:t>
            </w:r>
          </w:p>
        </w:tc>
        <w:tc>
          <w:tcPr>
            <w:tcW w:w="1036" w:type="dxa"/>
            <w:vAlign w:val="center"/>
          </w:tcPr>
          <w:p w14:paraId="69532C9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(23.1)</w:t>
            </w:r>
          </w:p>
        </w:tc>
        <w:tc>
          <w:tcPr>
            <w:tcW w:w="1162" w:type="dxa"/>
            <w:vAlign w:val="center"/>
          </w:tcPr>
          <w:p w14:paraId="36E27DE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0.92 (0.16-5.43)</w:t>
            </w:r>
          </w:p>
        </w:tc>
        <w:tc>
          <w:tcPr>
            <w:tcW w:w="708" w:type="dxa"/>
            <w:vAlign w:val="center"/>
          </w:tcPr>
          <w:p w14:paraId="2A044FE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0.928</w:t>
            </w:r>
          </w:p>
        </w:tc>
      </w:tr>
      <w:tr w:rsidR="00E91FD1" w:rsidRPr="000810A4" w14:paraId="6A332433" w14:textId="77777777" w:rsidTr="00DD3C94">
        <w:trPr>
          <w:trHeight w:val="227"/>
        </w:trPr>
        <w:tc>
          <w:tcPr>
            <w:tcW w:w="1843" w:type="dxa"/>
            <w:vAlign w:val="center"/>
          </w:tcPr>
          <w:p w14:paraId="3EA8B08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Major</w:t>
            </w:r>
          </w:p>
        </w:tc>
        <w:tc>
          <w:tcPr>
            <w:tcW w:w="864" w:type="dxa"/>
            <w:vAlign w:val="center"/>
          </w:tcPr>
          <w:p w14:paraId="6889977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(28.6)</w:t>
            </w:r>
          </w:p>
        </w:tc>
        <w:tc>
          <w:tcPr>
            <w:tcW w:w="865" w:type="dxa"/>
            <w:vAlign w:val="center"/>
          </w:tcPr>
          <w:p w14:paraId="0183BDD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(71.4)</w:t>
            </w:r>
          </w:p>
        </w:tc>
        <w:tc>
          <w:tcPr>
            <w:tcW w:w="1276" w:type="dxa"/>
            <w:vAlign w:val="center"/>
          </w:tcPr>
          <w:p w14:paraId="3615C6C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1.65 (0.53-5.47)</w:t>
            </w:r>
          </w:p>
        </w:tc>
        <w:tc>
          <w:tcPr>
            <w:tcW w:w="709" w:type="dxa"/>
            <w:vAlign w:val="center"/>
          </w:tcPr>
          <w:p w14:paraId="7C76AD0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0.377</w:t>
            </w:r>
          </w:p>
        </w:tc>
        <w:tc>
          <w:tcPr>
            <w:tcW w:w="779" w:type="dxa"/>
            <w:vAlign w:val="center"/>
          </w:tcPr>
          <w:p w14:paraId="6FDA00A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(57.1)</w:t>
            </w:r>
          </w:p>
        </w:tc>
        <w:tc>
          <w:tcPr>
            <w:tcW w:w="1036" w:type="dxa"/>
            <w:vAlign w:val="center"/>
          </w:tcPr>
          <w:p w14:paraId="1958B9C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(42.9)</w:t>
            </w:r>
          </w:p>
        </w:tc>
        <w:tc>
          <w:tcPr>
            <w:tcW w:w="1162" w:type="dxa"/>
            <w:vAlign w:val="center"/>
          </w:tcPr>
          <w:p w14:paraId="7BDCB5E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3.37 (0.55-20.65)</w:t>
            </w:r>
          </w:p>
        </w:tc>
        <w:tc>
          <w:tcPr>
            <w:tcW w:w="708" w:type="dxa"/>
            <w:vAlign w:val="center"/>
          </w:tcPr>
          <w:p w14:paraId="5D3C37B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0.188</w:t>
            </w:r>
          </w:p>
        </w:tc>
      </w:tr>
      <w:tr w:rsidR="00E91FD1" w:rsidRPr="000810A4" w14:paraId="599559E7" w14:textId="77777777" w:rsidTr="00DD3C94">
        <w:trPr>
          <w:trHeight w:val="227"/>
        </w:trPr>
        <w:tc>
          <w:tcPr>
            <w:tcW w:w="1843" w:type="dxa"/>
            <w:vAlign w:val="center"/>
          </w:tcPr>
          <w:p w14:paraId="4700B0D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864" w:type="dxa"/>
            <w:vAlign w:val="center"/>
          </w:tcPr>
          <w:p w14:paraId="008DDD30"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18</w:t>
            </w:r>
          </w:p>
        </w:tc>
        <w:tc>
          <w:tcPr>
            <w:tcW w:w="865" w:type="dxa"/>
            <w:vAlign w:val="center"/>
          </w:tcPr>
          <w:p w14:paraId="5D6B382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8</w:t>
            </w:r>
          </w:p>
        </w:tc>
        <w:tc>
          <w:tcPr>
            <w:tcW w:w="1276" w:type="dxa"/>
            <w:vAlign w:val="center"/>
          </w:tcPr>
          <w:p w14:paraId="755709F6"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27261216"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79" w:type="dxa"/>
            <w:vAlign w:val="center"/>
          </w:tcPr>
          <w:p w14:paraId="7A90A93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18</w:t>
            </w:r>
          </w:p>
        </w:tc>
        <w:tc>
          <w:tcPr>
            <w:tcW w:w="1036" w:type="dxa"/>
            <w:vAlign w:val="center"/>
          </w:tcPr>
          <w:p w14:paraId="1AB95B6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8</w:t>
            </w:r>
          </w:p>
        </w:tc>
        <w:tc>
          <w:tcPr>
            <w:tcW w:w="1162" w:type="dxa"/>
            <w:vAlign w:val="center"/>
          </w:tcPr>
          <w:p w14:paraId="53F575E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0AB840A9"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2F7D58DD" w14:textId="77777777" w:rsidTr="00DD3C94">
        <w:trPr>
          <w:trHeight w:val="227"/>
        </w:trPr>
        <w:tc>
          <w:tcPr>
            <w:tcW w:w="1843" w:type="dxa"/>
          </w:tcPr>
          <w:p w14:paraId="51A6C9D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Operative technique,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864" w:type="dxa"/>
            <w:vAlign w:val="center"/>
          </w:tcPr>
          <w:p w14:paraId="0699E532"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65" w:type="dxa"/>
            <w:vAlign w:val="center"/>
          </w:tcPr>
          <w:p w14:paraId="58FA697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6" w:type="dxa"/>
            <w:vAlign w:val="center"/>
          </w:tcPr>
          <w:p w14:paraId="19AC937C"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0CA2B7B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0.253</w:t>
            </w:r>
          </w:p>
        </w:tc>
        <w:tc>
          <w:tcPr>
            <w:tcW w:w="779" w:type="dxa"/>
            <w:vAlign w:val="center"/>
          </w:tcPr>
          <w:p w14:paraId="596DCB41"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036" w:type="dxa"/>
            <w:vAlign w:val="center"/>
          </w:tcPr>
          <w:p w14:paraId="641B612A"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62" w:type="dxa"/>
            <w:vAlign w:val="center"/>
          </w:tcPr>
          <w:p w14:paraId="096B7F53"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7C00385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0.658</w:t>
            </w:r>
          </w:p>
        </w:tc>
      </w:tr>
      <w:tr w:rsidR="00E91FD1" w:rsidRPr="000810A4" w14:paraId="1EF6A659" w14:textId="77777777" w:rsidTr="00DD3C94">
        <w:trPr>
          <w:trHeight w:val="227"/>
        </w:trPr>
        <w:tc>
          <w:tcPr>
            <w:tcW w:w="1843" w:type="dxa"/>
            <w:vAlign w:val="center"/>
          </w:tcPr>
          <w:p w14:paraId="76C6DD3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Open</w:t>
            </w:r>
          </w:p>
        </w:tc>
        <w:tc>
          <w:tcPr>
            <w:tcW w:w="864" w:type="dxa"/>
            <w:vAlign w:val="center"/>
          </w:tcPr>
          <w:p w14:paraId="46226DE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19 (51.4)</w:t>
            </w:r>
          </w:p>
        </w:tc>
        <w:tc>
          <w:tcPr>
            <w:tcW w:w="865" w:type="dxa"/>
            <w:vAlign w:val="center"/>
          </w:tcPr>
          <w:p w14:paraId="31DE79B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18 (48.6)</w:t>
            </w:r>
          </w:p>
        </w:tc>
        <w:tc>
          <w:tcPr>
            <w:tcW w:w="1276" w:type="dxa"/>
            <w:vAlign w:val="center"/>
          </w:tcPr>
          <w:p w14:paraId="3EEFB8DF" w14:textId="77777777" w:rsidR="00E91FD1" w:rsidRPr="000810A4" w:rsidRDefault="00DD3C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9" w:type="dxa"/>
            <w:vAlign w:val="center"/>
          </w:tcPr>
          <w:p w14:paraId="0D940B9F"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79" w:type="dxa"/>
            <w:vAlign w:val="center"/>
          </w:tcPr>
          <w:p w14:paraId="038E869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27 (73)</w:t>
            </w:r>
          </w:p>
        </w:tc>
        <w:tc>
          <w:tcPr>
            <w:tcW w:w="1036" w:type="dxa"/>
            <w:vAlign w:val="center"/>
          </w:tcPr>
          <w:p w14:paraId="0DCF033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 (27)</w:t>
            </w:r>
          </w:p>
        </w:tc>
        <w:tc>
          <w:tcPr>
            <w:tcW w:w="1162" w:type="dxa"/>
            <w:vAlign w:val="center"/>
          </w:tcPr>
          <w:p w14:paraId="59BA0D38" w14:textId="77777777" w:rsidR="00E91FD1" w:rsidRPr="000810A4" w:rsidRDefault="00DD3C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8" w:type="dxa"/>
            <w:vAlign w:val="center"/>
          </w:tcPr>
          <w:p w14:paraId="519A13CE"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717AA85E" w14:textId="77777777" w:rsidTr="00DD3C94">
        <w:trPr>
          <w:trHeight w:val="227"/>
        </w:trPr>
        <w:tc>
          <w:tcPr>
            <w:tcW w:w="1843" w:type="dxa"/>
            <w:vAlign w:val="center"/>
          </w:tcPr>
          <w:p w14:paraId="7758560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Laparoscopy</w:t>
            </w:r>
          </w:p>
        </w:tc>
        <w:tc>
          <w:tcPr>
            <w:tcW w:w="864" w:type="dxa"/>
            <w:vAlign w:val="center"/>
          </w:tcPr>
          <w:p w14:paraId="12E874F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14 (66.7)</w:t>
            </w:r>
          </w:p>
        </w:tc>
        <w:tc>
          <w:tcPr>
            <w:tcW w:w="865" w:type="dxa"/>
            <w:vAlign w:val="center"/>
          </w:tcPr>
          <w:p w14:paraId="7ADC642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(33.3)</w:t>
            </w:r>
          </w:p>
        </w:tc>
        <w:tc>
          <w:tcPr>
            <w:tcW w:w="1276" w:type="dxa"/>
            <w:vAlign w:val="center"/>
          </w:tcPr>
          <w:p w14:paraId="73FBE58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0.60 (0.25-1.44)</w:t>
            </w:r>
          </w:p>
        </w:tc>
        <w:tc>
          <w:tcPr>
            <w:tcW w:w="709" w:type="dxa"/>
            <w:vAlign w:val="center"/>
          </w:tcPr>
          <w:p w14:paraId="21A0EAC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79" w:type="dxa"/>
            <w:vAlign w:val="center"/>
          </w:tcPr>
          <w:p w14:paraId="355B5E1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15 (71.4)</w:t>
            </w:r>
          </w:p>
        </w:tc>
        <w:tc>
          <w:tcPr>
            <w:tcW w:w="1036" w:type="dxa"/>
            <w:vAlign w:val="center"/>
          </w:tcPr>
          <w:p w14:paraId="0D362A2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(28.6)</w:t>
            </w:r>
          </w:p>
        </w:tc>
        <w:tc>
          <w:tcPr>
            <w:tcW w:w="1162" w:type="dxa"/>
            <w:vAlign w:val="center"/>
          </w:tcPr>
          <w:p w14:paraId="71FB9C5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0.79 (0.28-2.24)</w:t>
            </w:r>
          </w:p>
        </w:tc>
        <w:tc>
          <w:tcPr>
            <w:tcW w:w="708" w:type="dxa"/>
            <w:vAlign w:val="center"/>
          </w:tcPr>
          <w:p w14:paraId="5CA999B5"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6364F558" w14:textId="77777777" w:rsidTr="00DD3C94">
        <w:trPr>
          <w:trHeight w:val="227"/>
        </w:trPr>
        <w:tc>
          <w:tcPr>
            <w:tcW w:w="1843" w:type="dxa"/>
          </w:tcPr>
          <w:p w14:paraId="099A0268" w14:textId="77777777" w:rsidR="00E91FD1" w:rsidRPr="000810A4" w:rsidRDefault="00E91FD1" w:rsidP="000810A4">
            <w:pPr>
              <w:snapToGrid w:val="0"/>
              <w:spacing w:line="360" w:lineRule="auto"/>
              <w:jc w:val="both"/>
              <w:rPr>
                <w:rFonts w:ascii="Book Antiqua" w:eastAsia="Book Antiqua" w:hAnsi="Book Antiqua" w:cs="Book Antiqua"/>
                <w:color w:val="000000"/>
                <w:lang w:val="en-GB"/>
              </w:rPr>
            </w:pPr>
            <w:r w:rsidRPr="000810A4">
              <w:rPr>
                <w:rFonts w:ascii="Book Antiqua" w:eastAsia="Book Antiqua" w:hAnsi="Book Antiqua" w:cs="Book Antiqua"/>
                <w:color w:val="000000"/>
                <w:lang w:val="en-GB"/>
              </w:rPr>
              <w:t>Duration of surgery, min</w:t>
            </w:r>
            <w:r w:rsidR="00DD3C94"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mean</w:t>
            </w:r>
            <w:r w:rsidR="00DD3C94"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w:t>
            </w:r>
            <w:r w:rsidR="00DD3C94"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DS</w:t>
            </w:r>
          </w:p>
        </w:tc>
        <w:tc>
          <w:tcPr>
            <w:tcW w:w="864" w:type="dxa"/>
            <w:vAlign w:val="center"/>
          </w:tcPr>
          <w:p w14:paraId="745B04C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250</w:t>
            </w:r>
            <w:r w:rsidR="00DD3C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DD3C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90</w:t>
            </w:r>
          </w:p>
        </w:tc>
        <w:tc>
          <w:tcPr>
            <w:tcW w:w="865" w:type="dxa"/>
            <w:vAlign w:val="center"/>
          </w:tcPr>
          <w:p w14:paraId="62D24A0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227</w:t>
            </w:r>
            <w:r w:rsidR="00DD3C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DD3C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75</w:t>
            </w:r>
          </w:p>
        </w:tc>
        <w:tc>
          <w:tcPr>
            <w:tcW w:w="1276" w:type="dxa"/>
            <w:vAlign w:val="center"/>
          </w:tcPr>
          <w:p w14:paraId="38701BA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1.00 (0.99-1.00)</w:t>
            </w:r>
          </w:p>
        </w:tc>
        <w:tc>
          <w:tcPr>
            <w:tcW w:w="709" w:type="dxa"/>
            <w:vAlign w:val="center"/>
          </w:tcPr>
          <w:p w14:paraId="3FE1DFB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0.579</w:t>
            </w:r>
          </w:p>
        </w:tc>
        <w:tc>
          <w:tcPr>
            <w:tcW w:w="779" w:type="dxa"/>
            <w:vAlign w:val="center"/>
          </w:tcPr>
          <w:p w14:paraId="574F2CB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231</w:t>
            </w:r>
            <w:r w:rsidR="00DD3C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DD3C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83</w:t>
            </w:r>
          </w:p>
        </w:tc>
        <w:tc>
          <w:tcPr>
            <w:tcW w:w="1036" w:type="dxa"/>
            <w:vAlign w:val="center"/>
          </w:tcPr>
          <w:p w14:paraId="13744BA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264</w:t>
            </w:r>
            <w:r w:rsidR="00DD3C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DD3C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86</w:t>
            </w:r>
          </w:p>
        </w:tc>
        <w:tc>
          <w:tcPr>
            <w:tcW w:w="1162" w:type="dxa"/>
            <w:vAlign w:val="center"/>
          </w:tcPr>
          <w:p w14:paraId="6F86AB8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1.00 (1.00-1.01)</w:t>
            </w:r>
          </w:p>
        </w:tc>
        <w:tc>
          <w:tcPr>
            <w:tcW w:w="708" w:type="dxa"/>
            <w:vAlign w:val="center"/>
          </w:tcPr>
          <w:p w14:paraId="1C6ED81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0.221</w:t>
            </w:r>
          </w:p>
        </w:tc>
      </w:tr>
      <w:tr w:rsidR="00E91FD1" w:rsidRPr="000810A4" w14:paraId="232152B6" w14:textId="77777777" w:rsidTr="00DD3C94">
        <w:trPr>
          <w:trHeight w:val="227"/>
        </w:trPr>
        <w:tc>
          <w:tcPr>
            <w:tcW w:w="1843" w:type="dxa"/>
          </w:tcPr>
          <w:p w14:paraId="33252F00" w14:textId="77777777" w:rsidR="00E91FD1" w:rsidRPr="000810A4" w:rsidRDefault="00E91FD1" w:rsidP="000810A4">
            <w:pPr>
              <w:snapToGrid w:val="0"/>
              <w:spacing w:line="360" w:lineRule="auto"/>
              <w:jc w:val="both"/>
              <w:rPr>
                <w:rFonts w:ascii="Book Antiqua" w:eastAsia="Book Antiqua" w:hAnsi="Book Antiqua" w:cs="Book Antiqua"/>
                <w:lang w:val="en-GB"/>
              </w:rPr>
            </w:pPr>
            <w:r w:rsidRPr="000810A4">
              <w:rPr>
                <w:rFonts w:ascii="Book Antiqua" w:eastAsia="Book Antiqua" w:hAnsi="Book Antiqua" w:cs="Book Antiqua"/>
                <w:color w:val="000000"/>
                <w:lang w:val="en-GB"/>
              </w:rPr>
              <w:lastRenderedPageBreak/>
              <w:t>Hospital stay, d</w:t>
            </w:r>
            <w:r w:rsidR="00DD3C94"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mean</w:t>
            </w:r>
            <w:r w:rsidR="00DD3C94"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w:t>
            </w:r>
            <w:r w:rsidR="00DD3C94"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DS</w:t>
            </w:r>
          </w:p>
        </w:tc>
        <w:tc>
          <w:tcPr>
            <w:tcW w:w="864" w:type="dxa"/>
            <w:vAlign w:val="center"/>
          </w:tcPr>
          <w:p w14:paraId="3488DA6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10.0</w:t>
            </w:r>
            <w:r w:rsidR="00DD3C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DD3C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3.9</w:t>
            </w:r>
          </w:p>
        </w:tc>
        <w:tc>
          <w:tcPr>
            <w:tcW w:w="865" w:type="dxa"/>
            <w:vAlign w:val="center"/>
          </w:tcPr>
          <w:p w14:paraId="012FA59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9.5</w:t>
            </w:r>
            <w:r w:rsidR="00DD3C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DD3C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2.1</w:t>
            </w:r>
          </w:p>
        </w:tc>
        <w:tc>
          <w:tcPr>
            <w:tcW w:w="1276" w:type="dxa"/>
            <w:vAlign w:val="center"/>
          </w:tcPr>
          <w:p w14:paraId="1BF07B9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0.97 (0.84-1.11)</w:t>
            </w:r>
          </w:p>
        </w:tc>
        <w:tc>
          <w:tcPr>
            <w:tcW w:w="709" w:type="dxa"/>
            <w:vAlign w:val="center"/>
          </w:tcPr>
          <w:p w14:paraId="73C1C1E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0.637</w:t>
            </w:r>
          </w:p>
        </w:tc>
        <w:tc>
          <w:tcPr>
            <w:tcW w:w="779" w:type="dxa"/>
            <w:vAlign w:val="center"/>
          </w:tcPr>
          <w:p w14:paraId="6B3941F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9.8</w:t>
            </w:r>
            <w:r w:rsidR="00DD3C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DD3C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2.8</w:t>
            </w:r>
          </w:p>
        </w:tc>
        <w:tc>
          <w:tcPr>
            <w:tcW w:w="1036" w:type="dxa"/>
            <w:vAlign w:val="center"/>
          </w:tcPr>
          <w:p w14:paraId="0EA40D5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9.9</w:t>
            </w:r>
            <w:r w:rsidR="00DD3C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DD3C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4.3</w:t>
            </w:r>
          </w:p>
        </w:tc>
        <w:tc>
          <w:tcPr>
            <w:tcW w:w="1162" w:type="dxa"/>
            <w:vAlign w:val="center"/>
          </w:tcPr>
          <w:p w14:paraId="46A0015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1.00 (0.86-1.17)</w:t>
            </w:r>
          </w:p>
        </w:tc>
        <w:tc>
          <w:tcPr>
            <w:tcW w:w="708" w:type="dxa"/>
            <w:vAlign w:val="center"/>
          </w:tcPr>
          <w:p w14:paraId="03605EC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0.980</w:t>
            </w:r>
          </w:p>
        </w:tc>
      </w:tr>
      <w:tr w:rsidR="00E91FD1" w:rsidRPr="000810A4" w14:paraId="50320E0F" w14:textId="77777777" w:rsidTr="00DD3C94">
        <w:trPr>
          <w:trHeight w:val="227"/>
        </w:trPr>
        <w:tc>
          <w:tcPr>
            <w:tcW w:w="1843" w:type="dxa"/>
          </w:tcPr>
          <w:p w14:paraId="506ED61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Postoperative Blood transfusion,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864" w:type="dxa"/>
            <w:vAlign w:val="center"/>
          </w:tcPr>
          <w:p w14:paraId="47186FF2"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65" w:type="dxa"/>
            <w:vAlign w:val="center"/>
          </w:tcPr>
          <w:p w14:paraId="0F8B8237"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6" w:type="dxa"/>
            <w:vAlign w:val="center"/>
          </w:tcPr>
          <w:p w14:paraId="760F2FA6"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3FA3F1E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0.067</w:t>
            </w:r>
          </w:p>
        </w:tc>
        <w:tc>
          <w:tcPr>
            <w:tcW w:w="779" w:type="dxa"/>
            <w:vAlign w:val="center"/>
          </w:tcPr>
          <w:p w14:paraId="0F8536C4"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036" w:type="dxa"/>
            <w:vAlign w:val="center"/>
          </w:tcPr>
          <w:p w14:paraId="0492C7FC"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62" w:type="dxa"/>
            <w:vAlign w:val="center"/>
          </w:tcPr>
          <w:p w14:paraId="0E0ECCAA"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68CE5F7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0.992</w:t>
            </w:r>
          </w:p>
        </w:tc>
      </w:tr>
      <w:tr w:rsidR="00E91FD1" w:rsidRPr="000810A4" w14:paraId="20ECB441" w14:textId="77777777" w:rsidTr="00DD3C94">
        <w:trPr>
          <w:trHeight w:val="227"/>
        </w:trPr>
        <w:tc>
          <w:tcPr>
            <w:tcW w:w="1843" w:type="dxa"/>
            <w:vAlign w:val="center"/>
          </w:tcPr>
          <w:p w14:paraId="2B52328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No</w:t>
            </w:r>
          </w:p>
        </w:tc>
        <w:tc>
          <w:tcPr>
            <w:tcW w:w="864" w:type="dxa"/>
            <w:vAlign w:val="center"/>
          </w:tcPr>
          <w:p w14:paraId="0B6895F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20 (50)</w:t>
            </w:r>
          </w:p>
        </w:tc>
        <w:tc>
          <w:tcPr>
            <w:tcW w:w="865" w:type="dxa"/>
            <w:vAlign w:val="center"/>
          </w:tcPr>
          <w:p w14:paraId="464F194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20 (50)</w:t>
            </w:r>
          </w:p>
        </w:tc>
        <w:tc>
          <w:tcPr>
            <w:tcW w:w="1276" w:type="dxa"/>
            <w:vAlign w:val="center"/>
          </w:tcPr>
          <w:p w14:paraId="638970C3" w14:textId="77777777" w:rsidR="00E91FD1" w:rsidRPr="000810A4" w:rsidRDefault="00DD3C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9" w:type="dxa"/>
            <w:vAlign w:val="center"/>
          </w:tcPr>
          <w:p w14:paraId="2AB7DCF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79" w:type="dxa"/>
            <w:vAlign w:val="center"/>
          </w:tcPr>
          <w:p w14:paraId="6AA5517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30 (75)</w:t>
            </w:r>
          </w:p>
        </w:tc>
        <w:tc>
          <w:tcPr>
            <w:tcW w:w="1036" w:type="dxa"/>
            <w:vAlign w:val="center"/>
          </w:tcPr>
          <w:p w14:paraId="63340D1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 (25)</w:t>
            </w:r>
          </w:p>
        </w:tc>
        <w:tc>
          <w:tcPr>
            <w:tcW w:w="1162" w:type="dxa"/>
            <w:vAlign w:val="center"/>
          </w:tcPr>
          <w:p w14:paraId="5EE7F02B" w14:textId="77777777" w:rsidR="00E91FD1" w:rsidRPr="000810A4" w:rsidRDefault="00DD3C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8" w:type="dxa"/>
            <w:vAlign w:val="center"/>
          </w:tcPr>
          <w:p w14:paraId="02F58B46"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61A8FDD7" w14:textId="77777777" w:rsidTr="00DD3C94">
        <w:trPr>
          <w:trHeight w:val="227"/>
        </w:trPr>
        <w:tc>
          <w:tcPr>
            <w:tcW w:w="1843" w:type="dxa"/>
            <w:vAlign w:val="center"/>
          </w:tcPr>
          <w:p w14:paraId="33CBE17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Yes</w:t>
            </w:r>
          </w:p>
        </w:tc>
        <w:tc>
          <w:tcPr>
            <w:tcW w:w="864" w:type="dxa"/>
            <w:vAlign w:val="center"/>
          </w:tcPr>
          <w:p w14:paraId="2F9506B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 (76.5)</w:t>
            </w:r>
          </w:p>
        </w:tc>
        <w:tc>
          <w:tcPr>
            <w:tcW w:w="865" w:type="dxa"/>
            <w:vAlign w:val="center"/>
          </w:tcPr>
          <w:p w14:paraId="032E8F3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(23.5)</w:t>
            </w:r>
          </w:p>
        </w:tc>
        <w:tc>
          <w:tcPr>
            <w:tcW w:w="1276" w:type="dxa"/>
            <w:vAlign w:val="center"/>
          </w:tcPr>
          <w:p w14:paraId="2C380AF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0.37 (0.12-1.07)</w:t>
            </w:r>
          </w:p>
        </w:tc>
        <w:tc>
          <w:tcPr>
            <w:tcW w:w="709" w:type="dxa"/>
            <w:vAlign w:val="center"/>
          </w:tcPr>
          <w:p w14:paraId="7D08859C"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79" w:type="dxa"/>
            <w:vAlign w:val="center"/>
          </w:tcPr>
          <w:p w14:paraId="4AFA9C2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 (64.7)</w:t>
            </w:r>
          </w:p>
        </w:tc>
        <w:tc>
          <w:tcPr>
            <w:tcW w:w="1036" w:type="dxa"/>
            <w:vAlign w:val="center"/>
          </w:tcPr>
          <w:p w14:paraId="0B4515A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(35.3)</w:t>
            </w:r>
          </w:p>
        </w:tc>
        <w:tc>
          <w:tcPr>
            <w:tcW w:w="1162" w:type="dxa"/>
            <w:vAlign w:val="center"/>
          </w:tcPr>
          <w:p w14:paraId="745B815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0.99 (0.36-2.75)</w:t>
            </w:r>
          </w:p>
        </w:tc>
        <w:tc>
          <w:tcPr>
            <w:tcW w:w="708" w:type="dxa"/>
            <w:vAlign w:val="center"/>
          </w:tcPr>
          <w:p w14:paraId="757D4410"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4D81D4A5" w14:textId="77777777" w:rsidTr="00DD3C94">
        <w:trPr>
          <w:trHeight w:val="227"/>
        </w:trPr>
        <w:tc>
          <w:tcPr>
            <w:tcW w:w="1843" w:type="dxa"/>
            <w:vAlign w:val="center"/>
          </w:tcPr>
          <w:p w14:paraId="2B1F0DD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864" w:type="dxa"/>
            <w:vAlign w:val="center"/>
          </w:tcPr>
          <w:p w14:paraId="616246F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w:t>
            </w:r>
          </w:p>
        </w:tc>
        <w:tc>
          <w:tcPr>
            <w:tcW w:w="865" w:type="dxa"/>
            <w:vAlign w:val="center"/>
          </w:tcPr>
          <w:p w14:paraId="124A7B5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w:t>
            </w:r>
          </w:p>
        </w:tc>
        <w:tc>
          <w:tcPr>
            <w:tcW w:w="1276" w:type="dxa"/>
            <w:vAlign w:val="center"/>
          </w:tcPr>
          <w:p w14:paraId="4E6A256C"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592A8D41"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79" w:type="dxa"/>
            <w:vAlign w:val="center"/>
          </w:tcPr>
          <w:p w14:paraId="5079DB7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w:t>
            </w:r>
          </w:p>
        </w:tc>
        <w:tc>
          <w:tcPr>
            <w:tcW w:w="1036" w:type="dxa"/>
            <w:vAlign w:val="center"/>
          </w:tcPr>
          <w:p w14:paraId="6DE550C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w:t>
            </w:r>
          </w:p>
        </w:tc>
        <w:tc>
          <w:tcPr>
            <w:tcW w:w="1162" w:type="dxa"/>
            <w:vAlign w:val="center"/>
          </w:tcPr>
          <w:p w14:paraId="1159A9E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37D6FBAC"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3CFF5221" w14:textId="77777777" w:rsidTr="00DD3C94">
        <w:trPr>
          <w:trHeight w:val="227"/>
        </w:trPr>
        <w:tc>
          <w:tcPr>
            <w:tcW w:w="1843" w:type="dxa"/>
          </w:tcPr>
          <w:p w14:paraId="08C78BA5" w14:textId="77777777" w:rsidR="00E91FD1" w:rsidRPr="000810A4" w:rsidRDefault="00E91FD1" w:rsidP="000810A4">
            <w:pPr>
              <w:snapToGrid w:val="0"/>
              <w:spacing w:line="360" w:lineRule="auto"/>
              <w:jc w:val="both"/>
              <w:rPr>
                <w:rFonts w:ascii="Book Antiqua" w:eastAsia="Book Antiqua" w:hAnsi="Book Antiqua" w:cs="Book Antiqua"/>
                <w:lang w:val="en-GB"/>
              </w:rPr>
            </w:pPr>
            <w:r w:rsidRPr="000810A4">
              <w:rPr>
                <w:rFonts w:ascii="Book Antiqua" w:eastAsia="Book Antiqua" w:hAnsi="Book Antiqua" w:cs="Book Antiqua"/>
                <w:color w:val="000000"/>
                <w:lang w:val="en-GB"/>
              </w:rPr>
              <w:t xml:space="preserve">Reoperation due to complications, </w:t>
            </w:r>
            <w:r w:rsidRPr="000810A4">
              <w:rPr>
                <w:rFonts w:ascii="Book Antiqua" w:eastAsia="Book Antiqua" w:hAnsi="Book Antiqua" w:cs="Book Antiqua"/>
                <w:i/>
                <w:color w:val="000000"/>
                <w:lang w:val="en-GB"/>
              </w:rPr>
              <w:t>n</w:t>
            </w:r>
            <w:r w:rsidRPr="000810A4">
              <w:rPr>
                <w:rFonts w:ascii="Book Antiqua" w:eastAsia="Book Antiqua" w:hAnsi="Book Antiqua" w:cs="Book Antiqua"/>
                <w:color w:val="000000"/>
                <w:lang w:val="en-GB"/>
              </w:rPr>
              <w:t xml:space="preserve"> (%)</w:t>
            </w:r>
          </w:p>
        </w:tc>
        <w:tc>
          <w:tcPr>
            <w:tcW w:w="864" w:type="dxa"/>
            <w:vAlign w:val="center"/>
          </w:tcPr>
          <w:p w14:paraId="6A44FA47" w14:textId="77777777" w:rsidR="00E91FD1" w:rsidRPr="000810A4" w:rsidRDefault="00E91FD1" w:rsidP="000810A4">
            <w:pPr>
              <w:snapToGrid w:val="0"/>
              <w:spacing w:line="360" w:lineRule="auto"/>
              <w:jc w:val="both"/>
              <w:rPr>
                <w:rFonts w:ascii="Book Antiqua" w:eastAsia="Book Antiqua" w:hAnsi="Book Antiqua" w:cs="Book Antiqua"/>
                <w:lang w:val="en-GB"/>
              </w:rPr>
            </w:pPr>
          </w:p>
        </w:tc>
        <w:tc>
          <w:tcPr>
            <w:tcW w:w="865" w:type="dxa"/>
            <w:vAlign w:val="center"/>
          </w:tcPr>
          <w:p w14:paraId="73425E9D" w14:textId="77777777" w:rsidR="00E91FD1" w:rsidRPr="000810A4" w:rsidRDefault="00E91FD1" w:rsidP="000810A4">
            <w:pPr>
              <w:snapToGrid w:val="0"/>
              <w:spacing w:line="360" w:lineRule="auto"/>
              <w:jc w:val="both"/>
              <w:rPr>
                <w:rFonts w:ascii="Book Antiqua" w:eastAsia="Book Antiqua" w:hAnsi="Book Antiqua" w:cs="Book Antiqua"/>
                <w:lang w:val="en-GB"/>
              </w:rPr>
            </w:pPr>
          </w:p>
        </w:tc>
        <w:tc>
          <w:tcPr>
            <w:tcW w:w="1276" w:type="dxa"/>
            <w:vAlign w:val="center"/>
          </w:tcPr>
          <w:p w14:paraId="5434B1A8" w14:textId="77777777" w:rsidR="00E91FD1" w:rsidRPr="000810A4" w:rsidRDefault="00E91FD1" w:rsidP="000810A4">
            <w:pPr>
              <w:snapToGrid w:val="0"/>
              <w:spacing w:line="360" w:lineRule="auto"/>
              <w:jc w:val="both"/>
              <w:rPr>
                <w:rFonts w:ascii="Book Antiqua" w:eastAsia="Book Antiqua" w:hAnsi="Book Antiqua" w:cs="Book Antiqua"/>
                <w:color w:val="000000"/>
                <w:lang w:val="en-GB"/>
              </w:rPr>
            </w:pPr>
          </w:p>
        </w:tc>
        <w:tc>
          <w:tcPr>
            <w:tcW w:w="709" w:type="dxa"/>
            <w:vAlign w:val="center"/>
          </w:tcPr>
          <w:p w14:paraId="0490675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0.723</w:t>
            </w:r>
          </w:p>
        </w:tc>
        <w:tc>
          <w:tcPr>
            <w:tcW w:w="779" w:type="dxa"/>
            <w:vAlign w:val="center"/>
          </w:tcPr>
          <w:p w14:paraId="32D9C20F"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036" w:type="dxa"/>
            <w:vAlign w:val="center"/>
          </w:tcPr>
          <w:p w14:paraId="66F69589"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62" w:type="dxa"/>
            <w:vAlign w:val="center"/>
          </w:tcPr>
          <w:p w14:paraId="1CD38BAD"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7AA23CB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0.705</w:t>
            </w:r>
          </w:p>
        </w:tc>
      </w:tr>
      <w:tr w:rsidR="00E91FD1" w:rsidRPr="000810A4" w14:paraId="73FB70AA" w14:textId="77777777" w:rsidTr="00DD3C94">
        <w:trPr>
          <w:trHeight w:val="227"/>
        </w:trPr>
        <w:tc>
          <w:tcPr>
            <w:tcW w:w="1843" w:type="dxa"/>
            <w:vAlign w:val="center"/>
          </w:tcPr>
          <w:p w14:paraId="29FE915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No</w:t>
            </w:r>
          </w:p>
        </w:tc>
        <w:tc>
          <w:tcPr>
            <w:tcW w:w="864" w:type="dxa"/>
            <w:vAlign w:val="center"/>
          </w:tcPr>
          <w:p w14:paraId="261A3F7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12 (57.1)</w:t>
            </w:r>
          </w:p>
        </w:tc>
        <w:tc>
          <w:tcPr>
            <w:tcW w:w="865" w:type="dxa"/>
            <w:vAlign w:val="center"/>
          </w:tcPr>
          <w:p w14:paraId="5800E2E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 (42.9)</w:t>
            </w:r>
          </w:p>
        </w:tc>
        <w:tc>
          <w:tcPr>
            <w:tcW w:w="1276" w:type="dxa"/>
            <w:vAlign w:val="center"/>
          </w:tcPr>
          <w:p w14:paraId="350CFC93" w14:textId="77777777" w:rsidR="00E91FD1" w:rsidRPr="000810A4" w:rsidRDefault="00DD3C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9" w:type="dxa"/>
            <w:vAlign w:val="center"/>
          </w:tcPr>
          <w:p w14:paraId="4E4272A3"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79" w:type="dxa"/>
            <w:vAlign w:val="center"/>
          </w:tcPr>
          <w:p w14:paraId="6634ABE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18 (85.7)</w:t>
            </w:r>
          </w:p>
        </w:tc>
        <w:tc>
          <w:tcPr>
            <w:tcW w:w="1036" w:type="dxa"/>
            <w:vAlign w:val="center"/>
          </w:tcPr>
          <w:p w14:paraId="0DB2E0A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(14.3)</w:t>
            </w:r>
          </w:p>
        </w:tc>
        <w:tc>
          <w:tcPr>
            <w:tcW w:w="1162" w:type="dxa"/>
            <w:vAlign w:val="center"/>
          </w:tcPr>
          <w:p w14:paraId="22625C6A" w14:textId="77777777" w:rsidR="00E91FD1" w:rsidRPr="000810A4" w:rsidRDefault="00DD3C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8" w:type="dxa"/>
            <w:vAlign w:val="center"/>
          </w:tcPr>
          <w:p w14:paraId="328002E2"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07F8C662" w14:textId="77777777" w:rsidTr="00DD3C94">
        <w:trPr>
          <w:trHeight w:val="227"/>
        </w:trPr>
        <w:tc>
          <w:tcPr>
            <w:tcW w:w="1843" w:type="dxa"/>
            <w:vAlign w:val="center"/>
          </w:tcPr>
          <w:p w14:paraId="101E1E6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Yes</w:t>
            </w:r>
          </w:p>
        </w:tc>
        <w:tc>
          <w:tcPr>
            <w:tcW w:w="864" w:type="dxa"/>
            <w:vAlign w:val="center"/>
          </w:tcPr>
          <w:p w14:paraId="6E81E80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(100)</w:t>
            </w:r>
          </w:p>
        </w:tc>
        <w:tc>
          <w:tcPr>
            <w:tcW w:w="865" w:type="dxa"/>
            <w:vAlign w:val="center"/>
          </w:tcPr>
          <w:p w14:paraId="08AF49B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276" w:type="dxa"/>
            <w:vAlign w:val="center"/>
          </w:tcPr>
          <w:p w14:paraId="47AC681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0.58 (0.03-12.07)</w:t>
            </w:r>
          </w:p>
        </w:tc>
        <w:tc>
          <w:tcPr>
            <w:tcW w:w="709" w:type="dxa"/>
            <w:vAlign w:val="center"/>
          </w:tcPr>
          <w:p w14:paraId="3C214BE9"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79" w:type="dxa"/>
            <w:vAlign w:val="center"/>
          </w:tcPr>
          <w:p w14:paraId="646A0D8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(50)</w:t>
            </w:r>
          </w:p>
        </w:tc>
        <w:tc>
          <w:tcPr>
            <w:tcW w:w="1036" w:type="dxa"/>
            <w:vAlign w:val="center"/>
          </w:tcPr>
          <w:p w14:paraId="5395AC6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(50)</w:t>
            </w:r>
          </w:p>
        </w:tc>
        <w:tc>
          <w:tcPr>
            <w:tcW w:w="1162" w:type="dxa"/>
            <w:vAlign w:val="center"/>
          </w:tcPr>
          <w:p w14:paraId="3003429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1.53 (0.17-13.57)</w:t>
            </w:r>
          </w:p>
        </w:tc>
        <w:tc>
          <w:tcPr>
            <w:tcW w:w="708" w:type="dxa"/>
            <w:vAlign w:val="center"/>
          </w:tcPr>
          <w:p w14:paraId="081E2832"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5377E519" w14:textId="77777777" w:rsidTr="00DD3C94">
        <w:trPr>
          <w:trHeight w:val="227"/>
        </w:trPr>
        <w:tc>
          <w:tcPr>
            <w:tcW w:w="1843" w:type="dxa"/>
            <w:vAlign w:val="center"/>
          </w:tcPr>
          <w:p w14:paraId="6DDF444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864" w:type="dxa"/>
            <w:vAlign w:val="center"/>
          </w:tcPr>
          <w:p w14:paraId="294AB40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19</w:t>
            </w:r>
          </w:p>
        </w:tc>
        <w:tc>
          <w:tcPr>
            <w:tcW w:w="865" w:type="dxa"/>
            <w:vAlign w:val="center"/>
          </w:tcPr>
          <w:p w14:paraId="31EA3E5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16</w:t>
            </w:r>
          </w:p>
        </w:tc>
        <w:tc>
          <w:tcPr>
            <w:tcW w:w="1276" w:type="dxa"/>
            <w:vAlign w:val="center"/>
          </w:tcPr>
          <w:p w14:paraId="0266BE31"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3A9B19D2"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79" w:type="dxa"/>
            <w:vAlign w:val="center"/>
          </w:tcPr>
          <w:p w14:paraId="6B3A53B9"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23</w:t>
            </w:r>
          </w:p>
        </w:tc>
        <w:tc>
          <w:tcPr>
            <w:tcW w:w="1036" w:type="dxa"/>
            <w:vAlign w:val="center"/>
          </w:tcPr>
          <w:p w14:paraId="37AAC729"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12</w:t>
            </w:r>
          </w:p>
        </w:tc>
        <w:tc>
          <w:tcPr>
            <w:tcW w:w="1162" w:type="dxa"/>
            <w:vAlign w:val="center"/>
          </w:tcPr>
          <w:p w14:paraId="2DA7398D"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03579EE8"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3B247802" w14:textId="77777777" w:rsidTr="00DD3C94">
        <w:trPr>
          <w:trHeight w:val="227"/>
        </w:trPr>
        <w:tc>
          <w:tcPr>
            <w:tcW w:w="1843" w:type="dxa"/>
          </w:tcPr>
          <w:p w14:paraId="399CE07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Adjuvant therapy, </w:t>
            </w:r>
            <w:r w:rsidRPr="000810A4">
              <w:rPr>
                <w:rFonts w:ascii="Book Antiqua" w:eastAsia="Book Antiqua" w:hAnsi="Book Antiqua" w:cs="Book Antiqua"/>
                <w:i/>
                <w:color w:val="000000"/>
              </w:rPr>
              <w:t xml:space="preserve">n </w:t>
            </w:r>
            <w:r w:rsidRPr="000810A4">
              <w:rPr>
                <w:rFonts w:ascii="Book Antiqua" w:eastAsia="Book Antiqua" w:hAnsi="Book Antiqua" w:cs="Book Antiqua"/>
                <w:color w:val="000000"/>
              </w:rPr>
              <w:t>(%)</w:t>
            </w:r>
          </w:p>
        </w:tc>
        <w:tc>
          <w:tcPr>
            <w:tcW w:w="864" w:type="dxa"/>
            <w:vAlign w:val="center"/>
          </w:tcPr>
          <w:p w14:paraId="525C6D7A"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65" w:type="dxa"/>
            <w:vAlign w:val="center"/>
          </w:tcPr>
          <w:p w14:paraId="3EE0D443"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6" w:type="dxa"/>
            <w:vAlign w:val="center"/>
          </w:tcPr>
          <w:p w14:paraId="523BDA3E"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5D30567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0.055</w:t>
            </w:r>
          </w:p>
        </w:tc>
        <w:tc>
          <w:tcPr>
            <w:tcW w:w="779" w:type="dxa"/>
            <w:vAlign w:val="center"/>
          </w:tcPr>
          <w:p w14:paraId="2270DF54"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036" w:type="dxa"/>
            <w:vAlign w:val="center"/>
          </w:tcPr>
          <w:p w14:paraId="5F346EC8"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62" w:type="dxa"/>
            <w:vAlign w:val="center"/>
          </w:tcPr>
          <w:p w14:paraId="798AE39E"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604B12F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0.703</w:t>
            </w:r>
          </w:p>
        </w:tc>
      </w:tr>
      <w:tr w:rsidR="00E91FD1" w:rsidRPr="000810A4" w14:paraId="6ADB5DAE" w14:textId="77777777" w:rsidTr="00DD3C94">
        <w:trPr>
          <w:trHeight w:val="227"/>
        </w:trPr>
        <w:tc>
          <w:tcPr>
            <w:tcW w:w="1843" w:type="dxa"/>
            <w:vAlign w:val="center"/>
          </w:tcPr>
          <w:p w14:paraId="011CC77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No</w:t>
            </w:r>
          </w:p>
        </w:tc>
        <w:tc>
          <w:tcPr>
            <w:tcW w:w="864" w:type="dxa"/>
            <w:vAlign w:val="center"/>
          </w:tcPr>
          <w:p w14:paraId="481DA2F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16 (72.7)</w:t>
            </w:r>
          </w:p>
        </w:tc>
        <w:tc>
          <w:tcPr>
            <w:tcW w:w="865" w:type="dxa"/>
            <w:vAlign w:val="center"/>
          </w:tcPr>
          <w:p w14:paraId="340172B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(27.2)</w:t>
            </w:r>
          </w:p>
        </w:tc>
        <w:tc>
          <w:tcPr>
            <w:tcW w:w="1276" w:type="dxa"/>
            <w:vAlign w:val="center"/>
          </w:tcPr>
          <w:p w14:paraId="369A9007" w14:textId="77777777" w:rsidR="00E91FD1" w:rsidRPr="000810A4" w:rsidRDefault="00DD3C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9" w:type="dxa"/>
            <w:vAlign w:val="center"/>
          </w:tcPr>
          <w:p w14:paraId="62942333"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79" w:type="dxa"/>
            <w:vAlign w:val="center"/>
          </w:tcPr>
          <w:p w14:paraId="6817406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15 (68.2)</w:t>
            </w:r>
          </w:p>
        </w:tc>
        <w:tc>
          <w:tcPr>
            <w:tcW w:w="1036" w:type="dxa"/>
            <w:vAlign w:val="center"/>
          </w:tcPr>
          <w:p w14:paraId="5F0DB5C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(31.8)</w:t>
            </w:r>
          </w:p>
        </w:tc>
        <w:tc>
          <w:tcPr>
            <w:tcW w:w="1162" w:type="dxa"/>
            <w:vAlign w:val="center"/>
          </w:tcPr>
          <w:p w14:paraId="2C04A79C" w14:textId="77777777" w:rsidR="00E91FD1" w:rsidRPr="000810A4" w:rsidRDefault="00DD3C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8" w:type="dxa"/>
            <w:vAlign w:val="center"/>
          </w:tcPr>
          <w:p w14:paraId="499EC43E"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670F402C" w14:textId="77777777" w:rsidTr="00DD3C94">
        <w:trPr>
          <w:trHeight w:val="227"/>
        </w:trPr>
        <w:tc>
          <w:tcPr>
            <w:tcW w:w="1843" w:type="dxa"/>
            <w:vAlign w:val="center"/>
          </w:tcPr>
          <w:p w14:paraId="7CA5D04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Yes</w:t>
            </w:r>
          </w:p>
        </w:tc>
        <w:tc>
          <w:tcPr>
            <w:tcW w:w="864" w:type="dxa"/>
            <w:vAlign w:val="center"/>
          </w:tcPr>
          <w:p w14:paraId="0033F53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14 (45.2)</w:t>
            </w:r>
          </w:p>
        </w:tc>
        <w:tc>
          <w:tcPr>
            <w:tcW w:w="865" w:type="dxa"/>
            <w:vAlign w:val="center"/>
          </w:tcPr>
          <w:p w14:paraId="6452BBC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17 (54.8)</w:t>
            </w:r>
          </w:p>
        </w:tc>
        <w:tc>
          <w:tcPr>
            <w:tcW w:w="1276" w:type="dxa"/>
            <w:vAlign w:val="center"/>
          </w:tcPr>
          <w:p w14:paraId="54F9E29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2.52 (0.98-6.48)</w:t>
            </w:r>
          </w:p>
        </w:tc>
        <w:tc>
          <w:tcPr>
            <w:tcW w:w="709" w:type="dxa"/>
            <w:vAlign w:val="center"/>
          </w:tcPr>
          <w:p w14:paraId="117665F1"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79" w:type="dxa"/>
            <w:vAlign w:val="center"/>
          </w:tcPr>
          <w:p w14:paraId="0631930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23 (74.2</w:t>
            </w:r>
            <w:r w:rsidRPr="000810A4">
              <w:rPr>
                <w:rFonts w:ascii="Book Antiqua" w:eastAsia="Book Antiqua" w:hAnsi="Book Antiqua" w:cs="Book Antiqua"/>
                <w:color w:val="000000"/>
              </w:rPr>
              <w:lastRenderedPageBreak/>
              <w:t>)</w:t>
            </w:r>
          </w:p>
        </w:tc>
        <w:tc>
          <w:tcPr>
            <w:tcW w:w="1036" w:type="dxa"/>
            <w:vAlign w:val="center"/>
          </w:tcPr>
          <w:p w14:paraId="36E29AD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8 (25.8)</w:t>
            </w:r>
          </w:p>
        </w:tc>
        <w:tc>
          <w:tcPr>
            <w:tcW w:w="1162" w:type="dxa"/>
            <w:vAlign w:val="center"/>
          </w:tcPr>
          <w:p w14:paraId="2E5BB48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1.23 (0.42-</w:t>
            </w:r>
            <w:r w:rsidRPr="000810A4">
              <w:rPr>
                <w:rFonts w:ascii="Book Antiqua" w:eastAsia="Book Antiqua" w:hAnsi="Book Antiqua" w:cs="Book Antiqua"/>
              </w:rPr>
              <w:lastRenderedPageBreak/>
              <w:t>3.62)</w:t>
            </w:r>
          </w:p>
        </w:tc>
        <w:tc>
          <w:tcPr>
            <w:tcW w:w="708" w:type="dxa"/>
            <w:vAlign w:val="center"/>
          </w:tcPr>
          <w:p w14:paraId="0F2A5BC5"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32C2C6B4" w14:textId="77777777" w:rsidTr="00DD3C94">
        <w:trPr>
          <w:trHeight w:val="227"/>
        </w:trPr>
        <w:tc>
          <w:tcPr>
            <w:tcW w:w="1843" w:type="dxa"/>
            <w:vAlign w:val="center"/>
          </w:tcPr>
          <w:p w14:paraId="4F1DCD3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864" w:type="dxa"/>
            <w:vAlign w:val="center"/>
          </w:tcPr>
          <w:p w14:paraId="4557CDF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w:t>
            </w:r>
          </w:p>
        </w:tc>
        <w:tc>
          <w:tcPr>
            <w:tcW w:w="865" w:type="dxa"/>
            <w:vAlign w:val="center"/>
          </w:tcPr>
          <w:p w14:paraId="54865686"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w:t>
            </w:r>
          </w:p>
        </w:tc>
        <w:tc>
          <w:tcPr>
            <w:tcW w:w="1276" w:type="dxa"/>
            <w:vAlign w:val="center"/>
          </w:tcPr>
          <w:p w14:paraId="40B236EF"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0FF24A04"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79" w:type="dxa"/>
            <w:vAlign w:val="center"/>
          </w:tcPr>
          <w:p w14:paraId="5D0E311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w:t>
            </w:r>
          </w:p>
        </w:tc>
        <w:tc>
          <w:tcPr>
            <w:tcW w:w="1036" w:type="dxa"/>
            <w:vAlign w:val="center"/>
          </w:tcPr>
          <w:p w14:paraId="047E8E6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w:t>
            </w:r>
          </w:p>
        </w:tc>
        <w:tc>
          <w:tcPr>
            <w:tcW w:w="1162" w:type="dxa"/>
            <w:vAlign w:val="center"/>
          </w:tcPr>
          <w:p w14:paraId="06291A93"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71ED2C20"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0D459AC0" w14:textId="77777777" w:rsidTr="00DD3C94">
        <w:trPr>
          <w:trHeight w:val="227"/>
        </w:trPr>
        <w:tc>
          <w:tcPr>
            <w:tcW w:w="1843" w:type="dxa"/>
          </w:tcPr>
          <w:p w14:paraId="754DC3A0" w14:textId="77777777" w:rsidR="00E91FD1" w:rsidRPr="000810A4" w:rsidRDefault="00E91FD1" w:rsidP="000810A4">
            <w:pPr>
              <w:snapToGrid w:val="0"/>
              <w:spacing w:line="360" w:lineRule="auto"/>
              <w:jc w:val="both"/>
              <w:rPr>
                <w:rFonts w:ascii="Book Antiqua" w:eastAsia="Book Antiqua" w:hAnsi="Book Antiqua" w:cs="Book Antiqua"/>
                <w:lang w:val="en-GB"/>
              </w:rPr>
            </w:pPr>
            <w:r w:rsidRPr="000810A4">
              <w:rPr>
                <w:rFonts w:ascii="Book Antiqua" w:eastAsia="Book Antiqua" w:hAnsi="Book Antiqua" w:cs="Book Antiqua"/>
                <w:color w:val="000000"/>
                <w:lang w:val="en-GB"/>
              </w:rPr>
              <w:t xml:space="preserve">Start of Adj CHT, </w:t>
            </w:r>
            <w:r w:rsidRPr="000810A4">
              <w:rPr>
                <w:rFonts w:ascii="Book Antiqua" w:eastAsia="Book Antiqua" w:hAnsi="Book Antiqua" w:cs="Book Antiqua"/>
                <w:i/>
                <w:color w:val="000000"/>
                <w:lang w:val="en-GB"/>
              </w:rPr>
              <w:t>n</w:t>
            </w:r>
            <w:r w:rsidRPr="000810A4">
              <w:rPr>
                <w:rFonts w:ascii="Book Antiqua" w:eastAsia="Book Antiqua" w:hAnsi="Book Antiqua" w:cs="Book Antiqua"/>
                <w:color w:val="000000"/>
                <w:lang w:val="en-GB"/>
              </w:rPr>
              <w:t xml:space="preserve"> (%)</w:t>
            </w:r>
          </w:p>
        </w:tc>
        <w:tc>
          <w:tcPr>
            <w:tcW w:w="864" w:type="dxa"/>
            <w:vAlign w:val="center"/>
          </w:tcPr>
          <w:p w14:paraId="4356C1F8" w14:textId="77777777" w:rsidR="00E91FD1" w:rsidRPr="000810A4" w:rsidRDefault="00E91FD1" w:rsidP="000810A4">
            <w:pPr>
              <w:snapToGrid w:val="0"/>
              <w:spacing w:line="360" w:lineRule="auto"/>
              <w:jc w:val="both"/>
              <w:rPr>
                <w:rFonts w:ascii="Book Antiqua" w:eastAsia="Book Antiqua" w:hAnsi="Book Antiqua" w:cs="Book Antiqua"/>
                <w:lang w:val="en-GB"/>
              </w:rPr>
            </w:pPr>
          </w:p>
        </w:tc>
        <w:tc>
          <w:tcPr>
            <w:tcW w:w="865" w:type="dxa"/>
            <w:vAlign w:val="center"/>
          </w:tcPr>
          <w:p w14:paraId="725C0FD9" w14:textId="77777777" w:rsidR="00E91FD1" w:rsidRPr="000810A4" w:rsidRDefault="00E91FD1" w:rsidP="000810A4">
            <w:pPr>
              <w:snapToGrid w:val="0"/>
              <w:spacing w:line="360" w:lineRule="auto"/>
              <w:jc w:val="both"/>
              <w:rPr>
                <w:rFonts w:ascii="Book Antiqua" w:eastAsia="Book Antiqua" w:hAnsi="Book Antiqua" w:cs="Book Antiqua"/>
                <w:lang w:val="en-GB"/>
              </w:rPr>
            </w:pPr>
          </w:p>
        </w:tc>
        <w:tc>
          <w:tcPr>
            <w:tcW w:w="1276" w:type="dxa"/>
            <w:vAlign w:val="center"/>
          </w:tcPr>
          <w:p w14:paraId="50D8DFFB" w14:textId="77777777" w:rsidR="00E91FD1" w:rsidRPr="000810A4" w:rsidRDefault="00E91FD1" w:rsidP="000810A4">
            <w:pPr>
              <w:snapToGrid w:val="0"/>
              <w:spacing w:line="360" w:lineRule="auto"/>
              <w:jc w:val="both"/>
              <w:rPr>
                <w:rFonts w:ascii="Book Antiqua" w:eastAsia="Book Antiqua" w:hAnsi="Book Antiqua" w:cs="Book Antiqua"/>
                <w:color w:val="000000"/>
                <w:lang w:val="en-GB"/>
              </w:rPr>
            </w:pPr>
          </w:p>
        </w:tc>
        <w:tc>
          <w:tcPr>
            <w:tcW w:w="709" w:type="dxa"/>
            <w:vAlign w:val="center"/>
          </w:tcPr>
          <w:p w14:paraId="2B158C9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0.913</w:t>
            </w:r>
          </w:p>
        </w:tc>
        <w:tc>
          <w:tcPr>
            <w:tcW w:w="779" w:type="dxa"/>
            <w:vAlign w:val="center"/>
          </w:tcPr>
          <w:p w14:paraId="74BFE9C7"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036" w:type="dxa"/>
            <w:vAlign w:val="center"/>
          </w:tcPr>
          <w:p w14:paraId="01785E79"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62" w:type="dxa"/>
            <w:vAlign w:val="center"/>
          </w:tcPr>
          <w:p w14:paraId="01CD0015"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3088DAF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0.344</w:t>
            </w:r>
          </w:p>
        </w:tc>
      </w:tr>
      <w:tr w:rsidR="00E91FD1" w:rsidRPr="000810A4" w14:paraId="01628838" w14:textId="77777777" w:rsidTr="00DD3C94">
        <w:trPr>
          <w:trHeight w:val="227"/>
        </w:trPr>
        <w:tc>
          <w:tcPr>
            <w:tcW w:w="1843" w:type="dxa"/>
            <w:vAlign w:val="center"/>
          </w:tcPr>
          <w:p w14:paraId="424E6E7C" w14:textId="77777777" w:rsidR="00E91FD1" w:rsidRPr="000810A4" w:rsidRDefault="00DD3C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&lt; 6 wk</w:t>
            </w:r>
            <w:r w:rsidR="00E91FD1" w:rsidRPr="000810A4">
              <w:rPr>
                <w:rFonts w:ascii="Book Antiqua" w:eastAsia="Book Antiqua" w:hAnsi="Book Antiqua" w:cs="Book Antiqua"/>
                <w:color w:val="000000"/>
              </w:rPr>
              <w:t xml:space="preserve"> from surgery</w:t>
            </w:r>
          </w:p>
        </w:tc>
        <w:tc>
          <w:tcPr>
            <w:tcW w:w="864" w:type="dxa"/>
            <w:vAlign w:val="center"/>
          </w:tcPr>
          <w:p w14:paraId="55F16C1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(46.2)</w:t>
            </w:r>
          </w:p>
        </w:tc>
        <w:tc>
          <w:tcPr>
            <w:tcW w:w="865" w:type="dxa"/>
            <w:vAlign w:val="center"/>
          </w:tcPr>
          <w:p w14:paraId="29CD8D9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(53.8)</w:t>
            </w:r>
          </w:p>
        </w:tc>
        <w:tc>
          <w:tcPr>
            <w:tcW w:w="1276" w:type="dxa"/>
            <w:vAlign w:val="center"/>
          </w:tcPr>
          <w:p w14:paraId="4DBED49E" w14:textId="77777777" w:rsidR="00E91FD1" w:rsidRPr="000810A4" w:rsidRDefault="00DD3C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9" w:type="dxa"/>
            <w:vAlign w:val="center"/>
          </w:tcPr>
          <w:p w14:paraId="2CEF92A8"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79" w:type="dxa"/>
            <w:vAlign w:val="center"/>
          </w:tcPr>
          <w:p w14:paraId="7DDA080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(61.5)</w:t>
            </w:r>
          </w:p>
        </w:tc>
        <w:tc>
          <w:tcPr>
            <w:tcW w:w="1036" w:type="dxa"/>
            <w:vAlign w:val="center"/>
          </w:tcPr>
          <w:p w14:paraId="3072DBF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(38.6)</w:t>
            </w:r>
          </w:p>
        </w:tc>
        <w:tc>
          <w:tcPr>
            <w:tcW w:w="1162" w:type="dxa"/>
            <w:vAlign w:val="center"/>
          </w:tcPr>
          <w:p w14:paraId="416C9FDE" w14:textId="77777777" w:rsidR="00E91FD1" w:rsidRPr="000810A4" w:rsidRDefault="00DD3C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8" w:type="dxa"/>
            <w:vAlign w:val="center"/>
          </w:tcPr>
          <w:p w14:paraId="7F3DD007"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76F2071B" w14:textId="77777777" w:rsidTr="00DD3C94">
        <w:trPr>
          <w:trHeight w:val="227"/>
        </w:trPr>
        <w:tc>
          <w:tcPr>
            <w:tcW w:w="1843" w:type="dxa"/>
            <w:vAlign w:val="center"/>
          </w:tcPr>
          <w:p w14:paraId="3C108092" w14:textId="77777777" w:rsidR="00E91FD1" w:rsidRPr="000810A4" w:rsidRDefault="00DD3C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6 wk</w:t>
            </w:r>
            <w:r w:rsidR="00E91FD1" w:rsidRPr="000810A4">
              <w:rPr>
                <w:rFonts w:ascii="Book Antiqua" w:eastAsia="Book Antiqua" w:hAnsi="Book Antiqua" w:cs="Book Antiqua"/>
                <w:color w:val="000000"/>
              </w:rPr>
              <w:t xml:space="preserve"> from surgery</w:t>
            </w:r>
          </w:p>
        </w:tc>
        <w:tc>
          <w:tcPr>
            <w:tcW w:w="864" w:type="dxa"/>
            <w:vAlign w:val="center"/>
          </w:tcPr>
          <w:p w14:paraId="60212BA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(44.4)</w:t>
            </w:r>
          </w:p>
        </w:tc>
        <w:tc>
          <w:tcPr>
            <w:tcW w:w="865" w:type="dxa"/>
            <w:vAlign w:val="center"/>
          </w:tcPr>
          <w:p w14:paraId="7395212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(55.6)</w:t>
            </w:r>
          </w:p>
        </w:tc>
        <w:tc>
          <w:tcPr>
            <w:tcW w:w="1276" w:type="dxa"/>
            <w:vAlign w:val="center"/>
          </w:tcPr>
          <w:p w14:paraId="3B24B8F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1.07 (0.33-3.43)</w:t>
            </w:r>
          </w:p>
        </w:tc>
        <w:tc>
          <w:tcPr>
            <w:tcW w:w="709" w:type="dxa"/>
            <w:vAlign w:val="center"/>
          </w:tcPr>
          <w:p w14:paraId="0AD7DA2F"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79" w:type="dxa"/>
            <w:vAlign w:val="center"/>
          </w:tcPr>
          <w:p w14:paraId="15D9EE6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(88.9)</w:t>
            </w:r>
          </w:p>
        </w:tc>
        <w:tc>
          <w:tcPr>
            <w:tcW w:w="1036" w:type="dxa"/>
            <w:vAlign w:val="center"/>
          </w:tcPr>
          <w:p w14:paraId="649AC6A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(11.1)</w:t>
            </w:r>
          </w:p>
        </w:tc>
        <w:tc>
          <w:tcPr>
            <w:tcW w:w="1162" w:type="dxa"/>
            <w:vAlign w:val="center"/>
          </w:tcPr>
          <w:p w14:paraId="20C385C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0.35 (0.04-1.04)</w:t>
            </w:r>
          </w:p>
        </w:tc>
        <w:tc>
          <w:tcPr>
            <w:tcW w:w="708" w:type="dxa"/>
            <w:vAlign w:val="center"/>
          </w:tcPr>
          <w:p w14:paraId="07EF007A"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71EE49F8" w14:textId="77777777" w:rsidTr="00DD3C94">
        <w:trPr>
          <w:trHeight w:val="227"/>
        </w:trPr>
        <w:tc>
          <w:tcPr>
            <w:tcW w:w="1843" w:type="dxa"/>
            <w:vAlign w:val="center"/>
          </w:tcPr>
          <w:p w14:paraId="3E079F4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864" w:type="dxa"/>
            <w:vAlign w:val="center"/>
          </w:tcPr>
          <w:p w14:paraId="4575519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23</w:t>
            </w:r>
          </w:p>
        </w:tc>
        <w:tc>
          <w:tcPr>
            <w:tcW w:w="865" w:type="dxa"/>
            <w:vAlign w:val="center"/>
          </w:tcPr>
          <w:p w14:paraId="40C8B51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13</w:t>
            </w:r>
          </w:p>
        </w:tc>
        <w:tc>
          <w:tcPr>
            <w:tcW w:w="1276" w:type="dxa"/>
            <w:vAlign w:val="center"/>
          </w:tcPr>
          <w:p w14:paraId="6ED766DA"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5891A7F0"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79" w:type="dxa"/>
            <w:vAlign w:val="center"/>
          </w:tcPr>
          <w:p w14:paraId="66E48E0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26</w:t>
            </w:r>
          </w:p>
        </w:tc>
        <w:tc>
          <w:tcPr>
            <w:tcW w:w="1036" w:type="dxa"/>
            <w:vAlign w:val="center"/>
          </w:tcPr>
          <w:p w14:paraId="6928CB2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w:t>
            </w:r>
          </w:p>
        </w:tc>
        <w:tc>
          <w:tcPr>
            <w:tcW w:w="1162" w:type="dxa"/>
            <w:vAlign w:val="center"/>
          </w:tcPr>
          <w:p w14:paraId="5D075F21"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08" w:type="dxa"/>
            <w:vAlign w:val="center"/>
          </w:tcPr>
          <w:p w14:paraId="7ED95066" w14:textId="77777777" w:rsidR="00E91FD1" w:rsidRPr="000810A4" w:rsidRDefault="00E91FD1" w:rsidP="000810A4">
            <w:pPr>
              <w:snapToGrid w:val="0"/>
              <w:spacing w:line="360" w:lineRule="auto"/>
              <w:jc w:val="both"/>
              <w:rPr>
                <w:rFonts w:ascii="Book Antiqua" w:eastAsia="Book Antiqua" w:hAnsi="Book Antiqua" w:cs="Book Antiqua"/>
              </w:rPr>
            </w:pPr>
          </w:p>
        </w:tc>
      </w:tr>
    </w:tbl>
    <w:p w14:paraId="5D98A51B" w14:textId="77777777" w:rsidR="00DD3C94" w:rsidRPr="000810A4" w:rsidRDefault="00DD3C94"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 xml:space="preserve">HR: </w:t>
      </w:r>
      <w:r w:rsidR="00E91FD1" w:rsidRPr="000810A4">
        <w:rPr>
          <w:rFonts w:ascii="Book Antiqua" w:eastAsia="Book Antiqua" w:hAnsi="Book Antiqua" w:cs="Book Antiqua"/>
          <w:color w:val="000000"/>
        </w:rPr>
        <w:t xml:space="preserve">Hazard </w:t>
      </w:r>
      <w:r w:rsidRPr="000810A4">
        <w:rPr>
          <w:rFonts w:ascii="Book Antiqua" w:eastAsia="Book Antiqua" w:hAnsi="Book Antiqua" w:cs="Book Antiqua"/>
          <w:color w:val="000000"/>
        </w:rPr>
        <w:t>ratio;</w:t>
      </w:r>
      <w:r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 xml:space="preserve">OR: </w:t>
      </w:r>
      <w:r w:rsidR="00E91FD1" w:rsidRPr="000810A4">
        <w:rPr>
          <w:rFonts w:ascii="Book Antiqua" w:eastAsia="Book Antiqua" w:hAnsi="Book Antiqua" w:cs="Book Antiqua"/>
          <w:color w:val="000000"/>
        </w:rPr>
        <w:t xml:space="preserve">Odds </w:t>
      </w:r>
      <w:r w:rsidRPr="000810A4">
        <w:rPr>
          <w:rFonts w:ascii="Book Antiqua" w:eastAsia="Book Antiqua" w:hAnsi="Book Antiqua" w:cs="Book Antiqua"/>
          <w:color w:val="000000"/>
        </w:rPr>
        <w:t xml:space="preserve">ratio; CI: </w:t>
      </w:r>
      <w:r w:rsidR="00E91FD1" w:rsidRPr="000810A4">
        <w:rPr>
          <w:rFonts w:ascii="Book Antiqua" w:eastAsia="Book Antiqua" w:hAnsi="Book Antiqua" w:cs="Book Antiqua"/>
          <w:color w:val="000000"/>
        </w:rPr>
        <w:t xml:space="preserve">Confidential </w:t>
      </w:r>
      <w:r w:rsidRPr="000810A4">
        <w:rPr>
          <w:rFonts w:ascii="Book Antiqua" w:eastAsia="Book Antiqua" w:hAnsi="Book Antiqua" w:cs="Book Antiqua"/>
          <w:color w:val="000000"/>
        </w:rPr>
        <w:t>intervals;</w:t>
      </w:r>
      <w:r w:rsidRPr="000810A4">
        <w:rPr>
          <w:rFonts w:ascii="Book Antiqua" w:hAnsi="Book Antiqua" w:cs="Book Antiqua"/>
          <w:color w:val="000000"/>
          <w:lang w:eastAsia="zh-CN"/>
        </w:rPr>
        <w:t xml:space="preserve"> </w:t>
      </w:r>
      <w:r w:rsidR="00E91FD1" w:rsidRPr="000810A4">
        <w:rPr>
          <w:rFonts w:ascii="Book Antiqua" w:eastAsia="Book Antiqua" w:hAnsi="Book Antiqua" w:cs="Book Antiqua"/>
          <w:color w:val="000000"/>
        </w:rPr>
        <w:t>Adj CHT</w:t>
      </w:r>
      <w:r w:rsidRPr="000810A4">
        <w:rPr>
          <w:rFonts w:ascii="Book Antiqua" w:eastAsia="Book Antiqua" w:hAnsi="Book Antiqua" w:cs="Book Antiqua"/>
          <w:color w:val="000000"/>
        </w:rPr>
        <w:t>:</w:t>
      </w:r>
      <w:r w:rsidR="00E91FD1" w:rsidRPr="000810A4">
        <w:rPr>
          <w:rFonts w:ascii="Book Antiqua" w:eastAsia="Book Antiqua" w:hAnsi="Book Antiqua" w:cs="Book Antiqua"/>
          <w:color w:val="000000"/>
        </w:rPr>
        <w:t xml:space="preserve"> Adjuvant </w:t>
      </w:r>
      <w:r w:rsidRPr="000810A4">
        <w:rPr>
          <w:rFonts w:ascii="Book Antiqua" w:eastAsia="Book Antiqua" w:hAnsi="Book Antiqua" w:cs="Book Antiqua"/>
          <w:color w:val="000000"/>
        </w:rPr>
        <w:t>chemotherapy.</w:t>
      </w:r>
    </w:p>
    <w:p w14:paraId="4402D9F2" w14:textId="77777777" w:rsidR="00DD3C94" w:rsidRPr="000810A4" w:rsidRDefault="00DD3C94" w:rsidP="000810A4">
      <w:pPr>
        <w:snapToGrid w:val="0"/>
        <w:spacing w:line="360" w:lineRule="auto"/>
        <w:jc w:val="both"/>
        <w:rPr>
          <w:rFonts w:ascii="Book Antiqua" w:eastAsia="Book Antiqua" w:hAnsi="Book Antiqua" w:cs="Book Antiqua"/>
          <w:color w:val="000000"/>
        </w:rPr>
        <w:sectPr w:rsidR="00DD3C94" w:rsidRPr="000810A4" w:rsidSect="00FC48F2">
          <w:type w:val="continuous"/>
          <w:pgSz w:w="11906" w:h="16838"/>
          <w:pgMar w:top="1440" w:right="1800" w:bottom="1440" w:left="1800" w:header="709" w:footer="709" w:gutter="0"/>
          <w:cols w:space="720"/>
        </w:sectPr>
      </w:pPr>
    </w:p>
    <w:p w14:paraId="3C6FEA49" w14:textId="77777777" w:rsidR="00E91FD1" w:rsidRPr="000810A4" w:rsidRDefault="00E91FD1" w:rsidP="000810A4">
      <w:pPr>
        <w:snapToGrid w:val="0"/>
        <w:spacing w:line="360" w:lineRule="auto"/>
        <w:jc w:val="both"/>
        <w:rPr>
          <w:rFonts w:ascii="Book Antiqua" w:eastAsia="Book Antiqua" w:hAnsi="Book Antiqua" w:cs="Book Antiqua"/>
        </w:rPr>
      </w:pPr>
    </w:p>
    <w:p w14:paraId="2C7BD66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hAnsi="Book Antiqua"/>
        </w:rPr>
        <w:br w:type="page"/>
      </w:r>
      <w:r w:rsidRPr="000810A4">
        <w:rPr>
          <w:rFonts w:ascii="Book Antiqua" w:eastAsia="Book Antiqua" w:hAnsi="Book Antiqua" w:cs="Book Antiqua"/>
          <w:b/>
          <w:lang w:val="en-GB"/>
        </w:rPr>
        <w:lastRenderedPageBreak/>
        <w:t xml:space="preserve">Table </w:t>
      </w:r>
      <w:r w:rsidR="008D4494" w:rsidRPr="000810A4">
        <w:rPr>
          <w:rFonts w:ascii="Book Antiqua" w:eastAsia="Book Antiqua" w:hAnsi="Book Antiqua" w:cs="Book Antiqua"/>
          <w:b/>
          <w:lang w:val="en-GB"/>
        </w:rPr>
        <w:t>10</w:t>
      </w:r>
      <w:r w:rsidRPr="000810A4">
        <w:rPr>
          <w:rFonts w:ascii="Book Antiqua" w:eastAsia="Book Antiqua" w:hAnsi="Book Antiqua" w:cs="Book Antiqua"/>
          <w:b/>
          <w:lang w:val="en-GB"/>
        </w:rPr>
        <w:t xml:space="preserve"> Pathological-related potential prognostic factors for liver and lung recurrence</w:t>
      </w:r>
    </w:p>
    <w:tbl>
      <w:tblPr>
        <w:tblW w:w="9357" w:type="dxa"/>
        <w:tblInd w:w="-318" w:type="dxa"/>
        <w:tblBorders>
          <w:top w:val="single" w:sz="4" w:space="0" w:color="auto"/>
          <w:bottom w:val="single" w:sz="4" w:space="0" w:color="auto"/>
        </w:tblBorders>
        <w:tblLayout w:type="fixed"/>
        <w:tblLook w:val="0400" w:firstRow="0" w:lastRow="0" w:firstColumn="0" w:lastColumn="0" w:noHBand="0" w:noVBand="1"/>
      </w:tblPr>
      <w:tblGrid>
        <w:gridCol w:w="1702"/>
        <w:gridCol w:w="1276"/>
        <w:gridCol w:w="709"/>
        <w:gridCol w:w="1275"/>
        <w:gridCol w:w="851"/>
        <w:gridCol w:w="992"/>
        <w:gridCol w:w="851"/>
        <w:gridCol w:w="1134"/>
        <w:gridCol w:w="567"/>
      </w:tblGrid>
      <w:tr w:rsidR="00E91FD1" w:rsidRPr="000810A4" w14:paraId="66061491" w14:textId="77777777" w:rsidTr="004B1664">
        <w:trPr>
          <w:trHeight w:val="227"/>
        </w:trPr>
        <w:tc>
          <w:tcPr>
            <w:tcW w:w="1702" w:type="dxa"/>
            <w:vMerge w:val="restart"/>
            <w:tcBorders>
              <w:top w:val="single" w:sz="4" w:space="0" w:color="auto"/>
              <w:bottom w:val="single" w:sz="4" w:space="0" w:color="auto"/>
            </w:tcBorders>
          </w:tcPr>
          <w:p w14:paraId="25DCE5C4" w14:textId="77777777" w:rsidR="00E91FD1" w:rsidRPr="000810A4" w:rsidRDefault="00E91FD1" w:rsidP="000810A4">
            <w:pPr>
              <w:snapToGrid w:val="0"/>
              <w:spacing w:line="360" w:lineRule="auto"/>
              <w:jc w:val="both"/>
              <w:rPr>
                <w:rFonts w:ascii="Book Antiqua" w:eastAsia="Book Antiqua" w:hAnsi="Book Antiqua" w:cs="Book Antiqua"/>
                <w:color w:val="000000"/>
                <w:lang w:val="en-GB"/>
              </w:rPr>
            </w:pPr>
          </w:p>
        </w:tc>
        <w:tc>
          <w:tcPr>
            <w:tcW w:w="7655" w:type="dxa"/>
            <w:gridSpan w:val="8"/>
            <w:tcBorders>
              <w:top w:val="single" w:sz="4" w:space="0" w:color="auto"/>
              <w:bottom w:val="single" w:sz="4" w:space="0" w:color="auto"/>
            </w:tcBorders>
          </w:tcPr>
          <w:p w14:paraId="26675A75"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Recurrence</w:t>
            </w:r>
            <w:r w:rsidR="008D4494" w:rsidRPr="000810A4">
              <w:rPr>
                <w:rFonts w:ascii="Book Antiqua" w:eastAsia="Book Antiqua" w:hAnsi="Book Antiqua" w:cs="Book Antiqua"/>
                <w:b/>
                <w:color w:val="000000"/>
              </w:rPr>
              <w:t>,</w:t>
            </w:r>
            <w:r w:rsidRPr="000810A4">
              <w:rPr>
                <w:rFonts w:ascii="Book Antiqua" w:eastAsia="Book Antiqua" w:hAnsi="Book Antiqua" w:cs="Book Antiqua"/>
                <w:b/>
                <w:color w:val="000000"/>
              </w:rPr>
              <w:t xml:space="preserve"> </w:t>
            </w:r>
            <w:r w:rsidR="008D4494" w:rsidRPr="000810A4">
              <w:rPr>
                <w:rFonts w:ascii="Book Antiqua" w:eastAsia="Book Antiqua" w:hAnsi="Book Antiqua" w:cs="Book Antiqua"/>
                <w:b/>
                <w:i/>
                <w:color w:val="000000"/>
              </w:rPr>
              <w:t>n</w:t>
            </w:r>
            <w:r w:rsidR="008D4494"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w:t>
            </w:r>
            <w:r w:rsidR="008D4494"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58</w:t>
            </w:r>
          </w:p>
        </w:tc>
      </w:tr>
      <w:tr w:rsidR="00E91FD1" w:rsidRPr="000810A4" w14:paraId="685CD8A5" w14:textId="77777777" w:rsidTr="004B1664">
        <w:trPr>
          <w:trHeight w:val="227"/>
        </w:trPr>
        <w:tc>
          <w:tcPr>
            <w:tcW w:w="1702" w:type="dxa"/>
            <w:vMerge/>
            <w:tcBorders>
              <w:top w:val="single" w:sz="4" w:space="0" w:color="auto"/>
            </w:tcBorders>
          </w:tcPr>
          <w:p w14:paraId="124FE541"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color w:val="000000"/>
              </w:rPr>
            </w:pPr>
          </w:p>
        </w:tc>
        <w:tc>
          <w:tcPr>
            <w:tcW w:w="4111" w:type="dxa"/>
            <w:gridSpan w:val="4"/>
            <w:tcBorders>
              <w:top w:val="single" w:sz="4" w:space="0" w:color="auto"/>
              <w:bottom w:val="single" w:sz="4" w:space="0" w:color="auto"/>
            </w:tcBorders>
          </w:tcPr>
          <w:p w14:paraId="1E1ABBA4"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Liver</w:t>
            </w:r>
          </w:p>
        </w:tc>
        <w:tc>
          <w:tcPr>
            <w:tcW w:w="3544" w:type="dxa"/>
            <w:gridSpan w:val="4"/>
            <w:tcBorders>
              <w:top w:val="single" w:sz="4" w:space="0" w:color="auto"/>
              <w:bottom w:val="single" w:sz="4" w:space="0" w:color="auto"/>
            </w:tcBorders>
          </w:tcPr>
          <w:p w14:paraId="029D51EE"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Lung</w:t>
            </w:r>
          </w:p>
        </w:tc>
      </w:tr>
      <w:tr w:rsidR="00E91FD1" w:rsidRPr="000810A4" w14:paraId="376758D0" w14:textId="77777777" w:rsidTr="004B1664">
        <w:trPr>
          <w:trHeight w:val="227"/>
        </w:trPr>
        <w:tc>
          <w:tcPr>
            <w:tcW w:w="1702" w:type="dxa"/>
            <w:vMerge/>
            <w:tcBorders>
              <w:bottom w:val="single" w:sz="4" w:space="0" w:color="auto"/>
            </w:tcBorders>
          </w:tcPr>
          <w:p w14:paraId="4CF03332"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p>
        </w:tc>
        <w:tc>
          <w:tcPr>
            <w:tcW w:w="1276" w:type="dxa"/>
            <w:tcBorders>
              <w:top w:val="single" w:sz="4" w:space="0" w:color="auto"/>
              <w:bottom w:val="single" w:sz="4" w:space="0" w:color="auto"/>
            </w:tcBorders>
            <w:vAlign w:val="center"/>
          </w:tcPr>
          <w:p w14:paraId="35E8DC4E"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No</w:t>
            </w:r>
            <w:r w:rsidR="008D4494" w:rsidRPr="000810A4">
              <w:rPr>
                <w:rFonts w:ascii="Book Antiqua" w:eastAsia="Book Antiqua" w:hAnsi="Book Antiqua" w:cs="Book Antiqua"/>
                <w:b/>
                <w:color w:val="000000"/>
              </w:rPr>
              <w:t>,</w:t>
            </w:r>
            <w:r w:rsidR="008D4494" w:rsidRPr="000810A4">
              <w:rPr>
                <w:rFonts w:ascii="Book Antiqua" w:hAnsi="Book Antiqua" w:cs="Book Antiqua"/>
                <w:b/>
                <w:color w:val="000000"/>
                <w:lang w:eastAsia="zh-CN"/>
              </w:rPr>
              <w:t xml:space="preserve"> </w:t>
            </w:r>
            <w:r w:rsidR="008D4494" w:rsidRPr="000810A4">
              <w:rPr>
                <w:rFonts w:ascii="Book Antiqua" w:eastAsia="Book Antiqua" w:hAnsi="Book Antiqua" w:cs="Book Antiqua"/>
                <w:b/>
                <w:i/>
                <w:color w:val="000000"/>
              </w:rPr>
              <w:t>n</w:t>
            </w:r>
            <w:r w:rsidR="008D4494"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 33</w:t>
            </w:r>
            <w:r w:rsidR="008D4494"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(55.0%)</w:t>
            </w:r>
          </w:p>
        </w:tc>
        <w:tc>
          <w:tcPr>
            <w:tcW w:w="709" w:type="dxa"/>
            <w:tcBorders>
              <w:top w:val="single" w:sz="4" w:space="0" w:color="auto"/>
              <w:bottom w:val="single" w:sz="4" w:space="0" w:color="auto"/>
            </w:tcBorders>
            <w:vAlign w:val="center"/>
          </w:tcPr>
          <w:p w14:paraId="41587FB1"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Yes</w:t>
            </w:r>
            <w:r w:rsidR="008D4494" w:rsidRPr="000810A4">
              <w:rPr>
                <w:rFonts w:ascii="Book Antiqua" w:eastAsia="Book Antiqua" w:hAnsi="Book Antiqua" w:cs="Book Antiqua"/>
                <w:b/>
                <w:color w:val="000000"/>
              </w:rPr>
              <w:t>,</w:t>
            </w:r>
            <w:r w:rsidR="008D4494" w:rsidRPr="000810A4">
              <w:rPr>
                <w:rFonts w:ascii="Book Antiqua" w:hAnsi="Book Antiqua" w:cs="Book Antiqua"/>
                <w:b/>
                <w:color w:val="000000"/>
                <w:lang w:eastAsia="zh-CN"/>
              </w:rPr>
              <w:t xml:space="preserve"> </w:t>
            </w:r>
            <w:r w:rsidR="008D4494" w:rsidRPr="000810A4">
              <w:rPr>
                <w:rFonts w:ascii="Book Antiqua" w:eastAsia="Book Antiqua" w:hAnsi="Book Antiqua" w:cs="Book Antiqua"/>
                <w:b/>
                <w:i/>
                <w:color w:val="000000"/>
              </w:rPr>
              <w:t>n</w:t>
            </w:r>
            <w:r w:rsidR="008D4494"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 25</w:t>
            </w:r>
            <w:r w:rsidR="008D4494"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(41.7%)</w:t>
            </w:r>
          </w:p>
        </w:tc>
        <w:tc>
          <w:tcPr>
            <w:tcW w:w="1275" w:type="dxa"/>
            <w:tcBorders>
              <w:top w:val="single" w:sz="4" w:space="0" w:color="auto"/>
              <w:bottom w:val="single" w:sz="4" w:space="0" w:color="auto"/>
            </w:tcBorders>
            <w:vAlign w:val="center"/>
          </w:tcPr>
          <w:p w14:paraId="7B277D98"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HR</w:t>
            </w:r>
            <w:r w:rsidR="008D4494" w:rsidRPr="000810A4">
              <w:rPr>
                <w:rFonts w:ascii="Book Antiqua" w:hAnsi="Book Antiqua" w:cs="Book Antiqua"/>
                <w:b/>
                <w:color w:val="000000"/>
                <w:lang w:eastAsia="zh-CN"/>
              </w:rPr>
              <w:t xml:space="preserve"> </w:t>
            </w:r>
            <w:r w:rsidR="008D4494" w:rsidRPr="000810A4">
              <w:rPr>
                <w:rFonts w:ascii="Book Antiqua" w:eastAsia="Book Antiqua" w:hAnsi="Book Antiqua" w:cs="Book Antiqua"/>
                <w:b/>
                <w:color w:val="000000"/>
              </w:rPr>
              <w:t>(95%</w:t>
            </w:r>
            <w:r w:rsidRPr="000810A4">
              <w:rPr>
                <w:rFonts w:ascii="Book Antiqua" w:eastAsia="Book Antiqua" w:hAnsi="Book Antiqua" w:cs="Book Antiqua"/>
                <w:b/>
                <w:color w:val="000000"/>
              </w:rPr>
              <w:t>CI)</w:t>
            </w:r>
          </w:p>
        </w:tc>
        <w:tc>
          <w:tcPr>
            <w:tcW w:w="851" w:type="dxa"/>
            <w:tcBorders>
              <w:top w:val="single" w:sz="4" w:space="0" w:color="auto"/>
              <w:bottom w:val="single" w:sz="4" w:space="0" w:color="auto"/>
            </w:tcBorders>
            <w:vAlign w:val="center"/>
          </w:tcPr>
          <w:p w14:paraId="350A1752"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aps/>
              </w:rPr>
              <w:t>p</w:t>
            </w:r>
            <w:r w:rsidRPr="000810A4">
              <w:rPr>
                <w:rFonts w:ascii="Book Antiqua" w:eastAsia="Book Antiqua" w:hAnsi="Book Antiqua" w:cs="Book Antiqua"/>
                <w:b/>
              </w:rPr>
              <w:t xml:space="preserve"> value</w:t>
            </w:r>
          </w:p>
        </w:tc>
        <w:tc>
          <w:tcPr>
            <w:tcW w:w="992" w:type="dxa"/>
            <w:tcBorders>
              <w:top w:val="single" w:sz="4" w:space="0" w:color="auto"/>
              <w:bottom w:val="single" w:sz="4" w:space="0" w:color="auto"/>
            </w:tcBorders>
            <w:vAlign w:val="center"/>
          </w:tcPr>
          <w:p w14:paraId="5F2D7C3B"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No</w:t>
            </w:r>
            <w:r w:rsidR="008D4494" w:rsidRPr="000810A4">
              <w:rPr>
                <w:rFonts w:ascii="Book Antiqua" w:eastAsia="Book Antiqua" w:hAnsi="Book Antiqua" w:cs="Book Antiqua"/>
                <w:b/>
                <w:color w:val="000000"/>
              </w:rPr>
              <w:t>,</w:t>
            </w:r>
            <w:r w:rsidR="008D4494" w:rsidRPr="000810A4">
              <w:rPr>
                <w:rFonts w:ascii="Book Antiqua" w:hAnsi="Book Antiqua" w:cs="Book Antiqua"/>
                <w:b/>
                <w:color w:val="000000"/>
                <w:lang w:eastAsia="zh-CN"/>
              </w:rPr>
              <w:t xml:space="preserve"> </w:t>
            </w:r>
            <w:r w:rsidR="008D4494" w:rsidRPr="000810A4">
              <w:rPr>
                <w:rFonts w:ascii="Book Antiqua" w:eastAsia="Book Antiqua" w:hAnsi="Book Antiqua" w:cs="Book Antiqua"/>
                <w:b/>
                <w:i/>
                <w:color w:val="000000"/>
              </w:rPr>
              <w:t>n</w:t>
            </w:r>
            <w:r w:rsidR="008D4494"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 42</w:t>
            </w:r>
          </w:p>
          <w:p w14:paraId="6F03BC4C"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rPr>
              <w:t>(70.0%)</w:t>
            </w:r>
          </w:p>
        </w:tc>
        <w:tc>
          <w:tcPr>
            <w:tcW w:w="851" w:type="dxa"/>
            <w:tcBorders>
              <w:top w:val="single" w:sz="4" w:space="0" w:color="auto"/>
              <w:bottom w:val="single" w:sz="4" w:space="0" w:color="auto"/>
            </w:tcBorders>
            <w:vAlign w:val="center"/>
          </w:tcPr>
          <w:p w14:paraId="7D5B99C8"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Yes</w:t>
            </w:r>
            <w:r w:rsidR="008D4494" w:rsidRPr="000810A4">
              <w:rPr>
                <w:rFonts w:ascii="Book Antiqua" w:eastAsia="Book Antiqua" w:hAnsi="Book Antiqua" w:cs="Book Antiqua"/>
                <w:b/>
                <w:color w:val="000000"/>
              </w:rPr>
              <w:t>,</w:t>
            </w:r>
            <w:r w:rsidR="008D4494" w:rsidRPr="000810A4">
              <w:rPr>
                <w:rFonts w:ascii="Book Antiqua" w:hAnsi="Book Antiqua" w:cs="Book Antiqua"/>
                <w:b/>
                <w:color w:val="000000"/>
                <w:lang w:eastAsia="zh-CN"/>
              </w:rPr>
              <w:t xml:space="preserve"> </w:t>
            </w:r>
            <w:r w:rsidR="008D4494" w:rsidRPr="000810A4">
              <w:rPr>
                <w:rFonts w:ascii="Book Antiqua" w:eastAsia="Book Antiqua" w:hAnsi="Book Antiqua" w:cs="Book Antiqua"/>
                <w:b/>
                <w:i/>
                <w:color w:val="000000"/>
              </w:rPr>
              <w:t>n</w:t>
            </w:r>
            <w:r w:rsidR="008D4494"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w:t>
            </w:r>
            <w:r w:rsidR="008D4494"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16</w:t>
            </w:r>
            <w:r w:rsidR="008D4494" w:rsidRPr="000810A4">
              <w:rPr>
                <w:rFonts w:ascii="Book Antiqua" w:hAnsi="Book Antiqua" w:cs="Book Antiqua"/>
                <w:b/>
                <w:color w:val="000000"/>
                <w:lang w:eastAsia="zh-CN"/>
              </w:rPr>
              <w:t xml:space="preserve"> </w:t>
            </w:r>
            <w:r w:rsidRPr="000810A4">
              <w:rPr>
                <w:rFonts w:ascii="Book Antiqua" w:eastAsia="Book Antiqua" w:hAnsi="Book Antiqua" w:cs="Book Antiqua"/>
                <w:b/>
              </w:rPr>
              <w:t>(26.7%)</w:t>
            </w:r>
          </w:p>
        </w:tc>
        <w:tc>
          <w:tcPr>
            <w:tcW w:w="1134" w:type="dxa"/>
            <w:tcBorders>
              <w:top w:val="single" w:sz="4" w:space="0" w:color="auto"/>
              <w:bottom w:val="single" w:sz="4" w:space="0" w:color="auto"/>
            </w:tcBorders>
            <w:vAlign w:val="center"/>
          </w:tcPr>
          <w:p w14:paraId="3E277655"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HR</w:t>
            </w:r>
            <w:r w:rsidR="008D4494"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(95% CI)</w:t>
            </w:r>
          </w:p>
        </w:tc>
        <w:tc>
          <w:tcPr>
            <w:tcW w:w="567" w:type="dxa"/>
            <w:tcBorders>
              <w:top w:val="single" w:sz="4" w:space="0" w:color="auto"/>
              <w:bottom w:val="single" w:sz="4" w:space="0" w:color="auto"/>
            </w:tcBorders>
            <w:vAlign w:val="center"/>
          </w:tcPr>
          <w:p w14:paraId="0AF36B48"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aps/>
              </w:rPr>
              <w:t>p</w:t>
            </w:r>
            <w:r w:rsidRPr="000810A4">
              <w:rPr>
                <w:rFonts w:ascii="Book Antiqua" w:eastAsia="Book Antiqua" w:hAnsi="Book Antiqua" w:cs="Book Antiqua"/>
                <w:b/>
              </w:rPr>
              <w:t xml:space="preserve"> value</w:t>
            </w:r>
          </w:p>
        </w:tc>
      </w:tr>
      <w:tr w:rsidR="00E91FD1" w:rsidRPr="000810A4" w14:paraId="7566571A" w14:textId="77777777" w:rsidTr="004B1664">
        <w:trPr>
          <w:trHeight w:val="227"/>
        </w:trPr>
        <w:tc>
          <w:tcPr>
            <w:tcW w:w="1702" w:type="dxa"/>
            <w:tcBorders>
              <w:top w:val="single" w:sz="4" w:space="0" w:color="auto"/>
            </w:tcBorders>
          </w:tcPr>
          <w:p w14:paraId="12C6EB1F" w14:textId="77777777" w:rsidR="00E91FD1" w:rsidRPr="000810A4" w:rsidRDefault="00E91FD1" w:rsidP="000810A4">
            <w:pPr>
              <w:snapToGrid w:val="0"/>
              <w:spacing w:line="360" w:lineRule="auto"/>
              <w:jc w:val="both"/>
              <w:rPr>
                <w:rFonts w:ascii="Book Antiqua" w:eastAsia="Book Antiqua" w:hAnsi="Book Antiqua" w:cs="Book Antiqua"/>
                <w:lang w:val="en-GB"/>
              </w:rPr>
            </w:pPr>
            <w:r w:rsidRPr="000810A4">
              <w:rPr>
                <w:rFonts w:ascii="Book Antiqua" w:eastAsia="Book Antiqua" w:hAnsi="Book Antiqua" w:cs="Book Antiqua"/>
                <w:lang w:val="en-GB"/>
              </w:rPr>
              <w:t>Major tumor diameter, mm</w:t>
            </w:r>
            <w:r w:rsidR="008D4494" w:rsidRPr="000810A4">
              <w:rPr>
                <w:rFonts w:ascii="Book Antiqua" w:eastAsia="Book Antiqua" w:hAnsi="Book Antiqua" w:cs="Book Antiqua"/>
                <w:lang w:val="en-GB"/>
              </w:rPr>
              <w:t>,</w:t>
            </w:r>
            <w:r w:rsidRPr="000810A4">
              <w:rPr>
                <w:rFonts w:ascii="Book Antiqua" w:eastAsia="Book Antiqua" w:hAnsi="Book Antiqua" w:cs="Book Antiqua"/>
                <w:lang w:val="en-GB"/>
              </w:rPr>
              <w:t xml:space="preserve"> </w:t>
            </w:r>
            <w:r w:rsidRPr="000810A4">
              <w:rPr>
                <w:rFonts w:ascii="Book Antiqua" w:eastAsia="Book Antiqua" w:hAnsi="Book Antiqua" w:cs="Book Antiqua"/>
                <w:color w:val="000000"/>
                <w:lang w:val="en-GB"/>
              </w:rPr>
              <w:t>mean</w:t>
            </w:r>
            <w:r w:rsidR="008D4494"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w:t>
            </w:r>
            <w:r w:rsidR="008D4494"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SD</w:t>
            </w:r>
          </w:p>
        </w:tc>
        <w:tc>
          <w:tcPr>
            <w:tcW w:w="1276" w:type="dxa"/>
            <w:tcBorders>
              <w:top w:val="single" w:sz="4" w:space="0" w:color="auto"/>
            </w:tcBorders>
            <w:vAlign w:val="center"/>
          </w:tcPr>
          <w:p w14:paraId="7436C9A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55.71</w:t>
            </w:r>
          </w:p>
        </w:tc>
        <w:tc>
          <w:tcPr>
            <w:tcW w:w="709" w:type="dxa"/>
            <w:tcBorders>
              <w:top w:val="single" w:sz="4" w:space="0" w:color="auto"/>
            </w:tcBorders>
            <w:vAlign w:val="center"/>
          </w:tcPr>
          <w:p w14:paraId="74E2A06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42.74</w:t>
            </w:r>
          </w:p>
        </w:tc>
        <w:tc>
          <w:tcPr>
            <w:tcW w:w="1275" w:type="dxa"/>
            <w:tcBorders>
              <w:top w:val="single" w:sz="4" w:space="0" w:color="auto"/>
            </w:tcBorders>
            <w:vAlign w:val="center"/>
          </w:tcPr>
          <w:p w14:paraId="35313536"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0.99 (0.98-1.01)</w:t>
            </w:r>
          </w:p>
        </w:tc>
        <w:tc>
          <w:tcPr>
            <w:tcW w:w="851" w:type="dxa"/>
            <w:tcBorders>
              <w:top w:val="single" w:sz="4" w:space="0" w:color="auto"/>
            </w:tcBorders>
            <w:vAlign w:val="center"/>
          </w:tcPr>
          <w:p w14:paraId="3BD33AB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0.368</w:t>
            </w:r>
          </w:p>
        </w:tc>
        <w:tc>
          <w:tcPr>
            <w:tcW w:w="992" w:type="dxa"/>
            <w:tcBorders>
              <w:top w:val="single" w:sz="4" w:space="0" w:color="auto"/>
            </w:tcBorders>
            <w:vAlign w:val="center"/>
          </w:tcPr>
          <w:p w14:paraId="317FB5F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29.09</w:t>
            </w:r>
          </w:p>
        </w:tc>
        <w:tc>
          <w:tcPr>
            <w:tcW w:w="851" w:type="dxa"/>
            <w:tcBorders>
              <w:top w:val="single" w:sz="4" w:space="0" w:color="auto"/>
            </w:tcBorders>
            <w:vAlign w:val="center"/>
          </w:tcPr>
          <w:p w14:paraId="0B740BB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30.01</w:t>
            </w:r>
          </w:p>
        </w:tc>
        <w:tc>
          <w:tcPr>
            <w:tcW w:w="1134" w:type="dxa"/>
            <w:tcBorders>
              <w:top w:val="single" w:sz="4" w:space="0" w:color="auto"/>
            </w:tcBorders>
            <w:vAlign w:val="center"/>
          </w:tcPr>
          <w:p w14:paraId="7DF21630"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0.99 (0.97-1.01)</w:t>
            </w:r>
          </w:p>
        </w:tc>
        <w:tc>
          <w:tcPr>
            <w:tcW w:w="567" w:type="dxa"/>
            <w:tcBorders>
              <w:top w:val="single" w:sz="4" w:space="0" w:color="auto"/>
            </w:tcBorders>
            <w:vAlign w:val="center"/>
          </w:tcPr>
          <w:p w14:paraId="4B4A1DC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0.326</w:t>
            </w:r>
          </w:p>
        </w:tc>
      </w:tr>
      <w:tr w:rsidR="00E91FD1" w:rsidRPr="000810A4" w14:paraId="64DD1449" w14:textId="77777777" w:rsidTr="004B1664">
        <w:trPr>
          <w:trHeight w:val="227"/>
        </w:trPr>
        <w:tc>
          <w:tcPr>
            <w:tcW w:w="1702" w:type="dxa"/>
          </w:tcPr>
          <w:p w14:paraId="7228768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Pathological T stage</w:t>
            </w:r>
            <w:r w:rsidRPr="000810A4">
              <w:rPr>
                <w:rFonts w:ascii="Book Antiqua" w:eastAsia="Book Antiqua" w:hAnsi="Book Antiqua" w:cs="Book Antiqua"/>
                <w:color w:val="000000"/>
                <w:vertAlign w:val="superscript"/>
              </w:rPr>
              <w:t>1</w:t>
            </w:r>
            <w:r w:rsidRPr="000810A4">
              <w:rPr>
                <w:rFonts w:ascii="Book Antiqua" w:eastAsia="Book Antiqua" w:hAnsi="Book Antiqua" w:cs="Book Antiqua"/>
                <w:color w:val="000000"/>
              </w:rPr>
              <w:t xml:space="preserve">,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276" w:type="dxa"/>
            <w:vAlign w:val="center"/>
          </w:tcPr>
          <w:p w14:paraId="15582370"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09" w:type="dxa"/>
            <w:vAlign w:val="center"/>
          </w:tcPr>
          <w:p w14:paraId="7154460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5" w:type="dxa"/>
            <w:vAlign w:val="center"/>
          </w:tcPr>
          <w:p w14:paraId="49100357"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1" w:type="dxa"/>
            <w:vAlign w:val="center"/>
          </w:tcPr>
          <w:p w14:paraId="065CF774"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378DBE43"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1" w:type="dxa"/>
            <w:vAlign w:val="center"/>
          </w:tcPr>
          <w:p w14:paraId="53C8CEC1"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vAlign w:val="center"/>
          </w:tcPr>
          <w:p w14:paraId="59B0A7B7"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567" w:type="dxa"/>
            <w:vAlign w:val="center"/>
          </w:tcPr>
          <w:p w14:paraId="691EFD02"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2C9CBD83" w14:textId="77777777" w:rsidTr="004B1664">
        <w:trPr>
          <w:trHeight w:val="227"/>
        </w:trPr>
        <w:tc>
          <w:tcPr>
            <w:tcW w:w="1702" w:type="dxa"/>
            <w:vAlign w:val="center"/>
          </w:tcPr>
          <w:p w14:paraId="1060173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w:t>
            </w:r>
          </w:p>
        </w:tc>
        <w:tc>
          <w:tcPr>
            <w:tcW w:w="1276" w:type="dxa"/>
            <w:vAlign w:val="center"/>
          </w:tcPr>
          <w:p w14:paraId="5166E1D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(50)</w:t>
            </w:r>
          </w:p>
        </w:tc>
        <w:tc>
          <w:tcPr>
            <w:tcW w:w="709" w:type="dxa"/>
            <w:vAlign w:val="center"/>
          </w:tcPr>
          <w:p w14:paraId="72F28E3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(50)</w:t>
            </w:r>
          </w:p>
        </w:tc>
        <w:tc>
          <w:tcPr>
            <w:tcW w:w="1275" w:type="dxa"/>
            <w:vAlign w:val="center"/>
          </w:tcPr>
          <w:p w14:paraId="5E465B5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w:t>
            </w:r>
            <w:r w:rsidR="008D4494" w:rsidRPr="000810A4">
              <w:rPr>
                <w:rFonts w:ascii="Book Antiqua" w:eastAsia="Book Antiqua" w:hAnsi="Book Antiqua" w:cs="Book Antiqua"/>
              </w:rPr>
              <w:t>erence</w:t>
            </w:r>
          </w:p>
        </w:tc>
        <w:tc>
          <w:tcPr>
            <w:tcW w:w="851" w:type="dxa"/>
            <w:vAlign w:val="center"/>
          </w:tcPr>
          <w:p w14:paraId="4C2A5180"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0E8566E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(50)</w:t>
            </w:r>
          </w:p>
        </w:tc>
        <w:tc>
          <w:tcPr>
            <w:tcW w:w="851" w:type="dxa"/>
            <w:vAlign w:val="center"/>
          </w:tcPr>
          <w:p w14:paraId="2EC8953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(50)</w:t>
            </w:r>
          </w:p>
        </w:tc>
        <w:tc>
          <w:tcPr>
            <w:tcW w:w="1134" w:type="dxa"/>
            <w:vAlign w:val="center"/>
          </w:tcPr>
          <w:p w14:paraId="60121448" w14:textId="77777777" w:rsidR="00E91FD1" w:rsidRPr="000810A4" w:rsidRDefault="008D44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567" w:type="dxa"/>
            <w:vAlign w:val="center"/>
          </w:tcPr>
          <w:p w14:paraId="30A1072B"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3ACE7C44" w14:textId="77777777" w:rsidTr="004B1664">
        <w:trPr>
          <w:trHeight w:val="227"/>
        </w:trPr>
        <w:tc>
          <w:tcPr>
            <w:tcW w:w="1702" w:type="dxa"/>
            <w:vAlign w:val="center"/>
          </w:tcPr>
          <w:p w14:paraId="141F099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w:t>
            </w:r>
          </w:p>
        </w:tc>
        <w:tc>
          <w:tcPr>
            <w:tcW w:w="1276" w:type="dxa"/>
            <w:vAlign w:val="center"/>
          </w:tcPr>
          <w:p w14:paraId="05C04FE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(75)</w:t>
            </w:r>
          </w:p>
        </w:tc>
        <w:tc>
          <w:tcPr>
            <w:tcW w:w="709" w:type="dxa"/>
            <w:vAlign w:val="center"/>
          </w:tcPr>
          <w:p w14:paraId="3DC7486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(25)</w:t>
            </w:r>
          </w:p>
        </w:tc>
        <w:tc>
          <w:tcPr>
            <w:tcW w:w="1275" w:type="dxa"/>
            <w:vAlign w:val="center"/>
          </w:tcPr>
          <w:p w14:paraId="2130B92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0.68 (0.06-7.50)</w:t>
            </w:r>
          </w:p>
        </w:tc>
        <w:tc>
          <w:tcPr>
            <w:tcW w:w="851" w:type="dxa"/>
            <w:vAlign w:val="center"/>
          </w:tcPr>
          <w:p w14:paraId="653C206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0.752</w:t>
            </w:r>
          </w:p>
        </w:tc>
        <w:tc>
          <w:tcPr>
            <w:tcW w:w="992" w:type="dxa"/>
            <w:vAlign w:val="center"/>
          </w:tcPr>
          <w:p w14:paraId="4EB3E65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(75)</w:t>
            </w:r>
          </w:p>
        </w:tc>
        <w:tc>
          <w:tcPr>
            <w:tcW w:w="851" w:type="dxa"/>
            <w:vAlign w:val="center"/>
          </w:tcPr>
          <w:p w14:paraId="66983FB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(25)</w:t>
            </w:r>
          </w:p>
        </w:tc>
        <w:tc>
          <w:tcPr>
            <w:tcW w:w="1134" w:type="dxa"/>
            <w:vAlign w:val="center"/>
          </w:tcPr>
          <w:p w14:paraId="79D049F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0.77 (0.07-8.58)</w:t>
            </w:r>
          </w:p>
        </w:tc>
        <w:tc>
          <w:tcPr>
            <w:tcW w:w="567" w:type="dxa"/>
            <w:vAlign w:val="center"/>
          </w:tcPr>
          <w:p w14:paraId="46B221F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0.835</w:t>
            </w:r>
          </w:p>
        </w:tc>
      </w:tr>
      <w:tr w:rsidR="00E91FD1" w:rsidRPr="000810A4" w14:paraId="6F3C5248" w14:textId="77777777" w:rsidTr="004B1664">
        <w:trPr>
          <w:trHeight w:val="227"/>
        </w:trPr>
        <w:tc>
          <w:tcPr>
            <w:tcW w:w="1702" w:type="dxa"/>
            <w:vAlign w:val="center"/>
          </w:tcPr>
          <w:p w14:paraId="1E820DA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w:t>
            </w:r>
          </w:p>
        </w:tc>
        <w:tc>
          <w:tcPr>
            <w:tcW w:w="1276" w:type="dxa"/>
            <w:vAlign w:val="center"/>
          </w:tcPr>
          <w:p w14:paraId="7E51938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25 (55.6)</w:t>
            </w:r>
          </w:p>
        </w:tc>
        <w:tc>
          <w:tcPr>
            <w:tcW w:w="709" w:type="dxa"/>
            <w:vAlign w:val="center"/>
          </w:tcPr>
          <w:p w14:paraId="1A96A60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20 (44.4)</w:t>
            </w:r>
          </w:p>
        </w:tc>
        <w:tc>
          <w:tcPr>
            <w:tcW w:w="1275" w:type="dxa"/>
            <w:vAlign w:val="center"/>
          </w:tcPr>
          <w:p w14:paraId="206BFC5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1.66 (0.22-12.44)</w:t>
            </w:r>
          </w:p>
        </w:tc>
        <w:tc>
          <w:tcPr>
            <w:tcW w:w="851" w:type="dxa"/>
            <w:vAlign w:val="center"/>
          </w:tcPr>
          <w:p w14:paraId="69BC460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0.623</w:t>
            </w:r>
          </w:p>
        </w:tc>
        <w:tc>
          <w:tcPr>
            <w:tcW w:w="992" w:type="dxa"/>
            <w:vAlign w:val="center"/>
          </w:tcPr>
          <w:p w14:paraId="76D6A19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33 (73.3)</w:t>
            </w:r>
          </w:p>
        </w:tc>
        <w:tc>
          <w:tcPr>
            <w:tcW w:w="851" w:type="dxa"/>
            <w:vAlign w:val="center"/>
          </w:tcPr>
          <w:p w14:paraId="230279D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12 (26.7)</w:t>
            </w:r>
          </w:p>
        </w:tc>
        <w:tc>
          <w:tcPr>
            <w:tcW w:w="1134" w:type="dxa"/>
            <w:vAlign w:val="center"/>
          </w:tcPr>
          <w:p w14:paraId="310938B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1.52 (0.19-12.45)</w:t>
            </w:r>
          </w:p>
        </w:tc>
        <w:tc>
          <w:tcPr>
            <w:tcW w:w="567" w:type="dxa"/>
            <w:vAlign w:val="center"/>
          </w:tcPr>
          <w:p w14:paraId="49D0EDB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0.695</w:t>
            </w:r>
          </w:p>
        </w:tc>
      </w:tr>
      <w:tr w:rsidR="00E91FD1" w:rsidRPr="000810A4" w14:paraId="38CDA009" w14:textId="77777777" w:rsidTr="004B1664">
        <w:trPr>
          <w:trHeight w:val="227"/>
        </w:trPr>
        <w:tc>
          <w:tcPr>
            <w:tcW w:w="1702" w:type="dxa"/>
            <w:vAlign w:val="center"/>
          </w:tcPr>
          <w:p w14:paraId="782D74F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w:t>
            </w:r>
          </w:p>
        </w:tc>
        <w:tc>
          <w:tcPr>
            <w:tcW w:w="1276" w:type="dxa"/>
            <w:vAlign w:val="center"/>
          </w:tcPr>
          <w:p w14:paraId="02ECF54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(50)</w:t>
            </w:r>
          </w:p>
        </w:tc>
        <w:tc>
          <w:tcPr>
            <w:tcW w:w="709" w:type="dxa"/>
            <w:vAlign w:val="center"/>
          </w:tcPr>
          <w:p w14:paraId="578AA4F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(50)</w:t>
            </w:r>
          </w:p>
        </w:tc>
        <w:tc>
          <w:tcPr>
            <w:tcW w:w="1275" w:type="dxa"/>
            <w:vAlign w:val="center"/>
          </w:tcPr>
          <w:p w14:paraId="7CE89C4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2.18 (0.13-35.75)</w:t>
            </w:r>
          </w:p>
        </w:tc>
        <w:tc>
          <w:tcPr>
            <w:tcW w:w="851" w:type="dxa"/>
            <w:vAlign w:val="center"/>
          </w:tcPr>
          <w:p w14:paraId="02C1731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0.585</w:t>
            </w:r>
          </w:p>
        </w:tc>
        <w:tc>
          <w:tcPr>
            <w:tcW w:w="992" w:type="dxa"/>
            <w:vAlign w:val="center"/>
          </w:tcPr>
          <w:p w14:paraId="526924E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(50)</w:t>
            </w:r>
          </w:p>
        </w:tc>
        <w:tc>
          <w:tcPr>
            <w:tcW w:w="851" w:type="dxa"/>
            <w:vAlign w:val="center"/>
          </w:tcPr>
          <w:p w14:paraId="26B8985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(50)</w:t>
            </w:r>
          </w:p>
        </w:tc>
        <w:tc>
          <w:tcPr>
            <w:tcW w:w="1134" w:type="dxa"/>
            <w:vAlign w:val="center"/>
          </w:tcPr>
          <w:p w14:paraId="12B83E5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4.28 (0.24-76.14)</w:t>
            </w:r>
          </w:p>
        </w:tc>
        <w:tc>
          <w:tcPr>
            <w:tcW w:w="567" w:type="dxa"/>
            <w:vAlign w:val="center"/>
          </w:tcPr>
          <w:p w14:paraId="413C13B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0.981</w:t>
            </w:r>
          </w:p>
        </w:tc>
      </w:tr>
      <w:tr w:rsidR="00E91FD1" w:rsidRPr="000810A4" w14:paraId="619503DF" w14:textId="77777777" w:rsidTr="004B1664">
        <w:trPr>
          <w:trHeight w:val="227"/>
        </w:trPr>
        <w:tc>
          <w:tcPr>
            <w:tcW w:w="1702" w:type="dxa"/>
            <w:vAlign w:val="center"/>
          </w:tcPr>
          <w:p w14:paraId="43814E77"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276" w:type="dxa"/>
            <w:vAlign w:val="center"/>
          </w:tcPr>
          <w:p w14:paraId="52ABF2D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w:t>
            </w:r>
          </w:p>
        </w:tc>
        <w:tc>
          <w:tcPr>
            <w:tcW w:w="709" w:type="dxa"/>
            <w:vAlign w:val="center"/>
          </w:tcPr>
          <w:p w14:paraId="2990D4A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w:t>
            </w:r>
          </w:p>
        </w:tc>
        <w:tc>
          <w:tcPr>
            <w:tcW w:w="1275" w:type="dxa"/>
            <w:vAlign w:val="center"/>
          </w:tcPr>
          <w:p w14:paraId="343A4E94"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1" w:type="dxa"/>
            <w:vAlign w:val="center"/>
          </w:tcPr>
          <w:p w14:paraId="3BE543AE"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656241B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w:t>
            </w:r>
          </w:p>
        </w:tc>
        <w:tc>
          <w:tcPr>
            <w:tcW w:w="851" w:type="dxa"/>
            <w:vAlign w:val="center"/>
          </w:tcPr>
          <w:p w14:paraId="05805C6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w:t>
            </w:r>
          </w:p>
        </w:tc>
        <w:tc>
          <w:tcPr>
            <w:tcW w:w="1134" w:type="dxa"/>
            <w:vAlign w:val="center"/>
          </w:tcPr>
          <w:p w14:paraId="2865C179"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567" w:type="dxa"/>
            <w:vAlign w:val="center"/>
          </w:tcPr>
          <w:p w14:paraId="62BC0191"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7D611AE9" w14:textId="77777777" w:rsidTr="004B1664">
        <w:trPr>
          <w:trHeight w:val="227"/>
        </w:trPr>
        <w:tc>
          <w:tcPr>
            <w:tcW w:w="1702" w:type="dxa"/>
          </w:tcPr>
          <w:p w14:paraId="2CC266F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Pathological N stage</w:t>
            </w:r>
            <w:r w:rsidRPr="000810A4">
              <w:rPr>
                <w:rFonts w:ascii="Book Antiqua" w:eastAsia="Book Antiqua" w:hAnsi="Book Antiqua" w:cs="Book Antiqua"/>
                <w:color w:val="000000"/>
                <w:vertAlign w:val="superscript"/>
              </w:rPr>
              <w:t>1</w:t>
            </w:r>
            <w:r w:rsidRPr="000810A4">
              <w:rPr>
                <w:rFonts w:ascii="Book Antiqua" w:eastAsia="Book Antiqua" w:hAnsi="Book Antiqua" w:cs="Book Antiqua"/>
                <w:color w:val="000000"/>
              </w:rPr>
              <w:t xml:space="preserve">,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276" w:type="dxa"/>
            <w:vAlign w:val="center"/>
          </w:tcPr>
          <w:p w14:paraId="38F3F8BA"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09" w:type="dxa"/>
            <w:vAlign w:val="center"/>
          </w:tcPr>
          <w:p w14:paraId="0299D4DC"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5" w:type="dxa"/>
            <w:vAlign w:val="center"/>
          </w:tcPr>
          <w:p w14:paraId="6287B4DE"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1" w:type="dxa"/>
            <w:vAlign w:val="center"/>
          </w:tcPr>
          <w:p w14:paraId="0B32844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2C09DAFC"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1" w:type="dxa"/>
            <w:vAlign w:val="center"/>
          </w:tcPr>
          <w:p w14:paraId="1122AFB2"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vAlign w:val="center"/>
          </w:tcPr>
          <w:p w14:paraId="7ABAF157"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567" w:type="dxa"/>
            <w:vAlign w:val="center"/>
          </w:tcPr>
          <w:p w14:paraId="70C980DA"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40581E98" w14:textId="77777777" w:rsidTr="004B1664">
        <w:trPr>
          <w:trHeight w:val="227"/>
        </w:trPr>
        <w:tc>
          <w:tcPr>
            <w:tcW w:w="1702" w:type="dxa"/>
            <w:vAlign w:val="center"/>
          </w:tcPr>
          <w:p w14:paraId="1152564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0</w:t>
            </w:r>
          </w:p>
        </w:tc>
        <w:tc>
          <w:tcPr>
            <w:tcW w:w="1276" w:type="dxa"/>
            <w:vAlign w:val="center"/>
          </w:tcPr>
          <w:p w14:paraId="1EC3CDF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17 (65.4)</w:t>
            </w:r>
          </w:p>
        </w:tc>
        <w:tc>
          <w:tcPr>
            <w:tcW w:w="709" w:type="dxa"/>
            <w:vAlign w:val="center"/>
          </w:tcPr>
          <w:p w14:paraId="58C121B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 (34.6)</w:t>
            </w:r>
          </w:p>
        </w:tc>
        <w:tc>
          <w:tcPr>
            <w:tcW w:w="1275" w:type="dxa"/>
            <w:vAlign w:val="center"/>
          </w:tcPr>
          <w:p w14:paraId="04386BE4" w14:textId="77777777" w:rsidR="00E91FD1" w:rsidRPr="000810A4" w:rsidRDefault="008D44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851" w:type="dxa"/>
            <w:vAlign w:val="center"/>
          </w:tcPr>
          <w:p w14:paraId="038FB298"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3AC31D8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18 (69.2)</w:t>
            </w:r>
          </w:p>
        </w:tc>
        <w:tc>
          <w:tcPr>
            <w:tcW w:w="851" w:type="dxa"/>
            <w:vAlign w:val="center"/>
          </w:tcPr>
          <w:p w14:paraId="6A4F9EC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(30.8)</w:t>
            </w:r>
          </w:p>
        </w:tc>
        <w:tc>
          <w:tcPr>
            <w:tcW w:w="1134" w:type="dxa"/>
            <w:vAlign w:val="center"/>
          </w:tcPr>
          <w:p w14:paraId="0B8A1122" w14:textId="77777777" w:rsidR="00E91FD1" w:rsidRPr="000810A4" w:rsidRDefault="008D44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567" w:type="dxa"/>
            <w:vAlign w:val="center"/>
          </w:tcPr>
          <w:p w14:paraId="4ABFEF9C"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6A17741D" w14:textId="77777777" w:rsidTr="004B1664">
        <w:trPr>
          <w:trHeight w:val="227"/>
        </w:trPr>
        <w:tc>
          <w:tcPr>
            <w:tcW w:w="1702" w:type="dxa"/>
            <w:vAlign w:val="center"/>
          </w:tcPr>
          <w:p w14:paraId="0F9A8EC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w:t>
            </w:r>
          </w:p>
        </w:tc>
        <w:tc>
          <w:tcPr>
            <w:tcW w:w="1276" w:type="dxa"/>
            <w:vAlign w:val="center"/>
          </w:tcPr>
          <w:p w14:paraId="37642EC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 (64.3)</w:t>
            </w:r>
          </w:p>
        </w:tc>
        <w:tc>
          <w:tcPr>
            <w:tcW w:w="709" w:type="dxa"/>
            <w:vAlign w:val="center"/>
          </w:tcPr>
          <w:p w14:paraId="1964456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(35.7)</w:t>
            </w:r>
          </w:p>
        </w:tc>
        <w:tc>
          <w:tcPr>
            <w:tcW w:w="1275" w:type="dxa"/>
            <w:vAlign w:val="center"/>
          </w:tcPr>
          <w:p w14:paraId="36C6DBC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1.75 (0.55-5.53)</w:t>
            </w:r>
          </w:p>
        </w:tc>
        <w:tc>
          <w:tcPr>
            <w:tcW w:w="851" w:type="dxa"/>
            <w:vAlign w:val="center"/>
          </w:tcPr>
          <w:p w14:paraId="05EA41F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0.341</w:t>
            </w:r>
          </w:p>
        </w:tc>
        <w:tc>
          <w:tcPr>
            <w:tcW w:w="992" w:type="dxa"/>
            <w:vAlign w:val="center"/>
          </w:tcPr>
          <w:p w14:paraId="06F0ED4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 (71.4)</w:t>
            </w:r>
          </w:p>
        </w:tc>
        <w:tc>
          <w:tcPr>
            <w:tcW w:w="851" w:type="dxa"/>
            <w:vAlign w:val="center"/>
          </w:tcPr>
          <w:p w14:paraId="63CAB89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(28.6)</w:t>
            </w:r>
          </w:p>
        </w:tc>
        <w:tc>
          <w:tcPr>
            <w:tcW w:w="1134" w:type="dxa"/>
            <w:vAlign w:val="center"/>
          </w:tcPr>
          <w:p w14:paraId="731975B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2.31 (0.60-8.88)</w:t>
            </w:r>
          </w:p>
        </w:tc>
        <w:tc>
          <w:tcPr>
            <w:tcW w:w="567" w:type="dxa"/>
            <w:vAlign w:val="center"/>
          </w:tcPr>
          <w:p w14:paraId="32C5D20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0.222</w:t>
            </w:r>
          </w:p>
        </w:tc>
      </w:tr>
      <w:tr w:rsidR="00E91FD1" w:rsidRPr="000810A4" w14:paraId="189576BD" w14:textId="77777777" w:rsidTr="004B1664">
        <w:trPr>
          <w:trHeight w:val="227"/>
        </w:trPr>
        <w:tc>
          <w:tcPr>
            <w:tcW w:w="1702" w:type="dxa"/>
            <w:vAlign w:val="center"/>
          </w:tcPr>
          <w:p w14:paraId="20CE7C5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w:t>
            </w:r>
          </w:p>
        </w:tc>
        <w:tc>
          <w:tcPr>
            <w:tcW w:w="1276" w:type="dxa"/>
            <w:vAlign w:val="center"/>
          </w:tcPr>
          <w:p w14:paraId="2C85D0F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(41.2)</w:t>
            </w:r>
          </w:p>
        </w:tc>
        <w:tc>
          <w:tcPr>
            <w:tcW w:w="709" w:type="dxa"/>
            <w:vAlign w:val="center"/>
          </w:tcPr>
          <w:p w14:paraId="24AEF4D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 (58.8)</w:t>
            </w:r>
          </w:p>
        </w:tc>
        <w:tc>
          <w:tcPr>
            <w:tcW w:w="1275" w:type="dxa"/>
            <w:vAlign w:val="center"/>
          </w:tcPr>
          <w:p w14:paraId="66F2C24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3.48 (1.31-9.27)</w:t>
            </w:r>
          </w:p>
        </w:tc>
        <w:tc>
          <w:tcPr>
            <w:tcW w:w="851" w:type="dxa"/>
            <w:vAlign w:val="center"/>
          </w:tcPr>
          <w:p w14:paraId="0A13FB2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0.013</w:t>
            </w:r>
          </w:p>
        </w:tc>
        <w:tc>
          <w:tcPr>
            <w:tcW w:w="992" w:type="dxa"/>
            <w:vAlign w:val="center"/>
          </w:tcPr>
          <w:p w14:paraId="3B96ED7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 (76.5)</w:t>
            </w:r>
          </w:p>
        </w:tc>
        <w:tc>
          <w:tcPr>
            <w:tcW w:w="851" w:type="dxa"/>
            <w:vAlign w:val="center"/>
          </w:tcPr>
          <w:p w14:paraId="282005E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(23.5)</w:t>
            </w:r>
          </w:p>
        </w:tc>
        <w:tc>
          <w:tcPr>
            <w:tcW w:w="1134" w:type="dxa"/>
            <w:vAlign w:val="center"/>
          </w:tcPr>
          <w:p w14:paraId="6F905B4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2.17 (0.57-8.51)</w:t>
            </w:r>
          </w:p>
        </w:tc>
        <w:tc>
          <w:tcPr>
            <w:tcW w:w="567" w:type="dxa"/>
            <w:vAlign w:val="center"/>
          </w:tcPr>
          <w:p w14:paraId="100B324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0.264</w:t>
            </w:r>
          </w:p>
        </w:tc>
      </w:tr>
      <w:tr w:rsidR="00E91FD1" w:rsidRPr="000810A4" w14:paraId="2152AF21" w14:textId="77777777" w:rsidTr="004B1664">
        <w:trPr>
          <w:trHeight w:val="227"/>
        </w:trPr>
        <w:tc>
          <w:tcPr>
            <w:tcW w:w="1702" w:type="dxa"/>
            <w:vAlign w:val="center"/>
          </w:tcPr>
          <w:p w14:paraId="38F8DE1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276" w:type="dxa"/>
            <w:vAlign w:val="center"/>
          </w:tcPr>
          <w:p w14:paraId="3E6C0ED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w:t>
            </w:r>
          </w:p>
        </w:tc>
        <w:tc>
          <w:tcPr>
            <w:tcW w:w="709" w:type="dxa"/>
            <w:vAlign w:val="center"/>
          </w:tcPr>
          <w:p w14:paraId="5283023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w:t>
            </w:r>
          </w:p>
        </w:tc>
        <w:tc>
          <w:tcPr>
            <w:tcW w:w="1275" w:type="dxa"/>
            <w:vAlign w:val="center"/>
          </w:tcPr>
          <w:p w14:paraId="06F8A7DD"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1" w:type="dxa"/>
            <w:vAlign w:val="center"/>
          </w:tcPr>
          <w:p w14:paraId="0C4C7F63"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6DBFB1F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w:t>
            </w:r>
          </w:p>
        </w:tc>
        <w:tc>
          <w:tcPr>
            <w:tcW w:w="851" w:type="dxa"/>
            <w:vAlign w:val="center"/>
          </w:tcPr>
          <w:p w14:paraId="6E1BF32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w:t>
            </w:r>
          </w:p>
        </w:tc>
        <w:tc>
          <w:tcPr>
            <w:tcW w:w="1134" w:type="dxa"/>
            <w:vAlign w:val="center"/>
          </w:tcPr>
          <w:p w14:paraId="414BFA81"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567" w:type="dxa"/>
            <w:vAlign w:val="center"/>
          </w:tcPr>
          <w:p w14:paraId="1AD610E4"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728B65A3" w14:textId="77777777" w:rsidTr="004B1664">
        <w:trPr>
          <w:trHeight w:val="227"/>
        </w:trPr>
        <w:tc>
          <w:tcPr>
            <w:tcW w:w="1702" w:type="dxa"/>
          </w:tcPr>
          <w:p w14:paraId="7C15569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Pathological M stage</w:t>
            </w:r>
            <w:r w:rsidRPr="000810A4">
              <w:rPr>
                <w:rFonts w:ascii="Book Antiqua" w:eastAsia="Book Antiqua" w:hAnsi="Book Antiqua" w:cs="Book Antiqua"/>
                <w:color w:val="000000"/>
                <w:vertAlign w:val="superscript"/>
              </w:rPr>
              <w:t>1</w:t>
            </w:r>
            <w:r w:rsidRPr="000810A4">
              <w:rPr>
                <w:rFonts w:ascii="Book Antiqua" w:eastAsia="Book Antiqua" w:hAnsi="Book Antiqua" w:cs="Book Antiqua"/>
                <w:color w:val="000000"/>
              </w:rPr>
              <w:t xml:space="preserve">,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276" w:type="dxa"/>
            <w:vAlign w:val="center"/>
          </w:tcPr>
          <w:p w14:paraId="59A78AE9"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09" w:type="dxa"/>
            <w:vAlign w:val="center"/>
          </w:tcPr>
          <w:p w14:paraId="0B89055C"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5" w:type="dxa"/>
            <w:vAlign w:val="center"/>
          </w:tcPr>
          <w:p w14:paraId="229F3F70"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1" w:type="dxa"/>
            <w:vAlign w:val="center"/>
          </w:tcPr>
          <w:p w14:paraId="52517B3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0.321</w:t>
            </w:r>
          </w:p>
        </w:tc>
        <w:tc>
          <w:tcPr>
            <w:tcW w:w="992" w:type="dxa"/>
            <w:vAlign w:val="center"/>
          </w:tcPr>
          <w:p w14:paraId="1AEFAF90"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1" w:type="dxa"/>
            <w:vAlign w:val="center"/>
          </w:tcPr>
          <w:p w14:paraId="782EF9F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vAlign w:val="center"/>
          </w:tcPr>
          <w:p w14:paraId="3D381341"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567" w:type="dxa"/>
            <w:vAlign w:val="center"/>
          </w:tcPr>
          <w:p w14:paraId="2B478A2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0.092</w:t>
            </w:r>
          </w:p>
        </w:tc>
      </w:tr>
      <w:tr w:rsidR="00E91FD1" w:rsidRPr="000810A4" w14:paraId="6B54E968" w14:textId="77777777" w:rsidTr="004B1664">
        <w:trPr>
          <w:trHeight w:val="227"/>
        </w:trPr>
        <w:tc>
          <w:tcPr>
            <w:tcW w:w="1702" w:type="dxa"/>
            <w:vAlign w:val="center"/>
          </w:tcPr>
          <w:p w14:paraId="68C700E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w:t>
            </w:r>
          </w:p>
        </w:tc>
        <w:tc>
          <w:tcPr>
            <w:tcW w:w="1276" w:type="dxa"/>
            <w:vAlign w:val="center"/>
          </w:tcPr>
          <w:p w14:paraId="357A339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29 (58)</w:t>
            </w:r>
          </w:p>
        </w:tc>
        <w:tc>
          <w:tcPr>
            <w:tcW w:w="709" w:type="dxa"/>
            <w:vAlign w:val="center"/>
          </w:tcPr>
          <w:p w14:paraId="2C1954D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21 (42)</w:t>
            </w:r>
          </w:p>
        </w:tc>
        <w:tc>
          <w:tcPr>
            <w:tcW w:w="1275" w:type="dxa"/>
            <w:vAlign w:val="center"/>
          </w:tcPr>
          <w:p w14:paraId="62D865B0" w14:textId="77777777" w:rsidR="00E91FD1" w:rsidRPr="000810A4" w:rsidRDefault="008D44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851" w:type="dxa"/>
            <w:vAlign w:val="center"/>
          </w:tcPr>
          <w:p w14:paraId="22C209E0"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0901904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37 (74)</w:t>
            </w:r>
          </w:p>
        </w:tc>
        <w:tc>
          <w:tcPr>
            <w:tcW w:w="851" w:type="dxa"/>
            <w:vAlign w:val="center"/>
          </w:tcPr>
          <w:p w14:paraId="1C0976B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 (26)</w:t>
            </w:r>
          </w:p>
        </w:tc>
        <w:tc>
          <w:tcPr>
            <w:tcW w:w="1134" w:type="dxa"/>
            <w:vAlign w:val="center"/>
          </w:tcPr>
          <w:p w14:paraId="321D4DA3" w14:textId="77777777" w:rsidR="00E91FD1" w:rsidRPr="000810A4" w:rsidRDefault="008D44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567" w:type="dxa"/>
            <w:vAlign w:val="center"/>
          </w:tcPr>
          <w:p w14:paraId="29382E4C"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382237A4" w14:textId="77777777" w:rsidTr="004B1664">
        <w:trPr>
          <w:trHeight w:val="227"/>
        </w:trPr>
        <w:tc>
          <w:tcPr>
            <w:tcW w:w="1702" w:type="dxa"/>
            <w:vAlign w:val="center"/>
          </w:tcPr>
          <w:p w14:paraId="338B25C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w:t>
            </w:r>
          </w:p>
        </w:tc>
        <w:tc>
          <w:tcPr>
            <w:tcW w:w="1276" w:type="dxa"/>
            <w:vAlign w:val="center"/>
          </w:tcPr>
          <w:p w14:paraId="7C352BD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(50)</w:t>
            </w:r>
          </w:p>
        </w:tc>
        <w:tc>
          <w:tcPr>
            <w:tcW w:w="709" w:type="dxa"/>
            <w:vAlign w:val="center"/>
          </w:tcPr>
          <w:p w14:paraId="1EDED9A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(50)</w:t>
            </w:r>
          </w:p>
        </w:tc>
        <w:tc>
          <w:tcPr>
            <w:tcW w:w="1275" w:type="dxa"/>
            <w:vAlign w:val="center"/>
          </w:tcPr>
          <w:p w14:paraId="6651994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1.74 (0.58-5.22)</w:t>
            </w:r>
          </w:p>
        </w:tc>
        <w:tc>
          <w:tcPr>
            <w:tcW w:w="851" w:type="dxa"/>
            <w:vAlign w:val="center"/>
          </w:tcPr>
          <w:p w14:paraId="637284BF"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3B5B7D9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(62.5)</w:t>
            </w:r>
          </w:p>
        </w:tc>
        <w:tc>
          <w:tcPr>
            <w:tcW w:w="851" w:type="dxa"/>
            <w:vAlign w:val="center"/>
          </w:tcPr>
          <w:p w14:paraId="3FECBF8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(37.5)</w:t>
            </w:r>
          </w:p>
        </w:tc>
        <w:tc>
          <w:tcPr>
            <w:tcW w:w="1134" w:type="dxa"/>
            <w:vAlign w:val="center"/>
          </w:tcPr>
          <w:p w14:paraId="787D4D9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3.13 (0.83-11.79)</w:t>
            </w:r>
          </w:p>
        </w:tc>
        <w:tc>
          <w:tcPr>
            <w:tcW w:w="567" w:type="dxa"/>
            <w:vAlign w:val="center"/>
          </w:tcPr>
          <w:p w14:paraId="7A15F9EF"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2BF21DE5" w14:textId="77777777" w:rsidTr="004B1664">
        <w:trPr>
          <w:trHeight w:val="227"/>
        </w:trPr>
        <w:tc>
          <w:tcPr>
            <w:tcW w:w="1702" w:type="dxa"/>
          </w:tcPr>
          <w:p w14:paraId="13BD652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AJCC Stage,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276" w:type="dxa"/>
            <w:vAlign w:val="center"/>
          </w:tcPr>
          <w:p w14:paraId="63DD283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09" w:type="dxa"/>
            <w:vAlign w:val="center"/>
          </w:tcPr>
          <w:p w14:paraId="365D54B3"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5" w:type="dxa"/>
            <w:vAlign w:val="center"/>
          </w:tcPr>
          <w:p w14:paraId="358714C5"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1" w:type="dxa"/>
            <w:vAlign w:val="center"/>
          </w:tcPr>
          <w:p w14:paraId="1A3496D2"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6E8AB42D"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1" w:type="dxa"/>
            <w:vAlign w:val="center"/>
          </w:tcPr>
          <w:p w14:paraId="5A2F23E6"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vAlign w:val="center"/>
          </w:tcPr>
          <w:p w14:paraId="5D810AA4"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567" w:type="dxa"/>
            <w:vAlign w:val="center"/>
          </w:tcPr>
          <w:p w14:paraId="3A82187C"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53776DB3" w14:textId="77777777" w:rsidTr="004B1664">
        <w:trPr>
          <w:trHeight w:val="227"/>
        </w:trPr>
        <w:tc>
          <w:tcPr>
            <w:tcW w:w="1702" w:type="dxa"/>
            <w:vAlign w:val="center"/>
          </w:tcPr>
          <w:p w14:paraId="0271B3A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w:t>
            </w:r>
          </w:p>
        </w:tc>
        <w:tc>
          <w:tcPr>
            <w:tcW w:w="1276" w:type="dxa"/>
            <w:vAlign w:val="center"/>
          </w:tcPr>
          <w:p w14:paraId="5F06093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(77.8)</w:t>
            </w:r>
          </w:p>
        </w:tc>
        <w:tc>
          <w:tcPr>
            <w:tcW w:w="709" w:type="dxa"/>
            <w:vAlign w:val="center"/>
          </w:tcPr>
          <w:p w14:paraId="059CBDB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(22.2)</w:t>
            </w:r>
          </w:p>
        </w:tc>
        <w:tc>
          <w:tcPr>
            <w:tcW w:w="1275" w:type="dxa"/>
            <w:vAlign w:val="center"/>
          </w:tcPr>
          <w:p w14:paraId="692685BE" w14:textId="77777777" w:rsidR="00E91FD1" w:rsidRPr="000810A4" w:rsidRDefault="008D44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851" w:type="dxa"/>
            <w:vAlign w:val="center"/>
          </w:tcPr>
          <w:p w14:paraId="05E5C4AF"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5AB72E5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(66.7)</w:t>
            </w:r>
          </w:p>
        </w:tc>
        <w:tc>
          <w:tcPr>
            <w:tcW w:w="851" w:type="dxa"/>
            <w:vAlign w:val="center"/>
          </w:tcPr>
          <w:p w14:paraId="40788A8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(33.3)</w:t>
            </w:r>
          </w:p>
        </w:tc>
        <w:tc>
          <w:tcPr>
            <w:tcW w:w="1134" w:type="dxa"/>
            <w:vAlign w:val="center"/>
          </w:tcPr>
          <w:p w14:paraId="6B664FBA" w14:textId="77777777" w:rsidR="00E91FD1" w:rsidRPr="000810A4" w:rsidRDefault="008D44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567" w:type="dxa"/>
            <w:vAlign w:val="center"/>
          </w:tcPr>
          <w:p w14:paraId="4F0D7CBE"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0793D1B3" w14:textId="77777777" w:rsidTr="004B1664">
        <w:trPr>
          <w:trHeight w:val="227"/>
        </w:trPr>
        <w:tc>
          <w:tcPr>
            <w:tcW w:w="1702" w:type="dxa"/>
            <w:vAlign w:val="center"/>
          </w:tcPr>
          <w:p w14:paraId="27B83C5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w:t>
            </w:r>
          </w:p>
        </w:tc>
        <w:tc>
          <w:tcPr>
            <w:tcW w:w="1276" w:type="dxa"/>
            <w:vAlign w:val="center"/>
          </w:tcPr>
          <w:p w14:paraId="61F017B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 (62.5)</w:t>
            </w:r>
          </w:p>
        </w:tc>
        <w:tc>
          <w:tcPr>
            <w:tcW w:w="709" w:type="dxa"/>
            <w:vAlign w:val="center"/>
          </w:tcPr>
          <w:p w14:paraId="52CBC61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(37.5)</w:t>
            </w:r>
          </w:p>
        </w:tc>
        <w:tc>
          <w:tcPr>
            <w:tcW w:w="1275" w:type="dxa"/>
            <w:vAlign w:val="center"/>
          </w:tcPr>
          <w:p w14:paraId="6E7A3F2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2.12 (0.43-10.51)</w:t>
            </w:r>
          </w:p>
        </w:tc>
        <w:tc>
          <w:tcPr>
            <w:tcW w:w="851" w:type="dxa"/>
            <w:vAlign w:val="center"/>
          </w:tcPr>
          <w:p w14:paraId="62D6D31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0.359</w:t>
            </w:r>
          </w:p>
        </w:tc>
        <w:tc>
          <w:tcPr>
            <w:tcW w:w="992" w:type="dxa"/>
            <w:vAlign w:val="center"/>
          </w:tcPr>
          <w:p w14:paraId="666C7A6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 (68.7)</w:t>
            </w:r>
          </w:p>
        </w:tc>
        <w:tc>
          <w:tcPr>
            <w:tcW w:w="851" w:type="dxa"/>
            <w:vAlign w:val="center"/>
          </w:tcPr>
          <w:p w14:paraId="6AA0E74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(31.3)</w:t>
            </w:r>
          </w:p>
        </w:tc>
        <w:tc>
          <w:tcPr>
            <w:tcW w:w="1134" w:type="dxa"/>
            <w:vAlign w:val="center"/>
          </w:tcPr>
          <w:p w14:paraId="39D6A16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1.45 (0.33-6.33)</w:t>
            </w:r>
          </w:p>
        </w:tc>
        <w:tc>
          <w:tcPr>
            <w:tcW w:w="567" w:type="dxa"/>
            <w:vAlign w:val="center"/>
          </w:tcPr>
          <w:p w14:paraId="79FA04B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0.623</w:t>
            </w:r>
          </w:p>
        </w:tc>
      </w:tr>
      <w:tr w:rsidR="00E91FD1" w:rsidRPr="000810A4" w14:paraId="61D7AA3A" w14:textId="77777777" w:rsidTr="004B1664">
        <w:trPr>
          <w:trHeight w:val="227"/>
        </w:trPr>
        <w:tc>
          <w:tcPr>
            <w:tcW w:w="1702" w:type="dxa"/>
            <w:vAlign w:val="center"/>
          </w:tcPr>
          <w:p w14:paraId="4CE0853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w:t>
            </w:r>
          </w:p>
        </w:tc>
        <w:tc>
          <w:tcPr>
            <w:tcW w:w="1276" w:type="dxa"/>
            <w:vAlign w:val="center"/>
          </w:tcPr>
          <w:p w14:paraId="5C624F0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12 (48)</w:t>
            </w:r>
          </w:p>
        </w:tc>
        <w:tc>
          <w:tcPr>
            <w:tcW w:w="709" w:type="dxa"/>
            <w:vAlign w:val="center"/>
          </w:tcPr>
          <w:p w14:paraId="427E185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 (52)</w:t>
            </w:r>
          </w:p>
        </w:tc>
        <w:tc>
          <w:tcPr>
            <w:tcW w:w="1275" w:type="dxa"/>
            <w:vAlign w:val="center"/>
          </w:tcPr>
          <w:p w14:paraId="7A7934F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5.09 (1.10-23.52)</w:t>
            </w:r>
          </w:p>
        </w:tc>
        <w:tc>
          <w:tcPr>
            <w:tcW w:w="851" w:type="dxa"/>
            <w:vAlign w:val="center"/>
          </w:tcPr>
          <w:p w14:paraId="16F20D1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0.037</w:t>
            </w:r>
          </w:p>
        </w:tc>
        <w:tc>
          <w:tcPr>
            <w:tcW w:w="992" w:type="dxa"/>
            <w:vAlign w:val="center"/>
          </w:tcPr>
          <w:p w14:paraId="5EED4D6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20 (80)</w:t>
            </w:r>
          </w:p>
        </w:tc>
        <w:tc>
          <w:tcPr>
            <w:tcW w:w="851" w:type="dxa"/>
            <w:vAlign w:val="center"/>
          </w:tcPr>
          <w:p w14:paraId="50C0242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(20)</w:t>
            </w:r>
          </w:p>
        </w:tc>
        <w:tc>
          <w:tcPr>
            <w:tcW w:w="1134" w:type="dxa"/>
            <w:vAlign w:val="center"/>
          </w:tcPr>
          <w:p w14:paraId="763849B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2.11 (0.42-10.47)</w:t>
            </w:r>
          </w:p>
        </w:tc>
        <w:tc>
          <w:tcPr>
            <w:tcW w:w="567" w:type="dxa"/>
            <w:vAlign w:val="center"/>
          </w:tcPr>
          <w:p w14:paraId="6871690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0.361</w:t>
            </w:r>
          </w:p>
        </w:tc>
      </w:tr>
      <w:tr w:rsidR="00E91FD1" w:rsidRPr="000810A4" w14:paraId="0F0E1135" w14:textId="77777777" w:rsidTr="004B1664">
        <w:trPr>
          <w:trHeight w:val="227"/>
        </w:trPr>
        <w:tc>
          <w:tcPr>
            <w:tcW w:w="1702" w:type="dxa"/>
            <w:vAlign w:val="center"/>
          </w:tcPr>
          <w:p w14:paraId="29AA6E1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w:t>
            </w:r>
          </w:p>
        </w:tc>
        <w:tc>
          <w:tcPr>
            <w:tcW w:w="1276" w:type="dxa"/>
            <w:vAlign w:val="center"/>
          </w:tcPr>
          <w:p w14:paraId="0A4EBF0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(50)</w:t>
            </w:r>
          </w:p>
        </w:tc>
        <w:tc>
          <w:tcPr>
            <w:tcW w:w="709" w:type="dxa"/>
            <w:vAlign w:val="center"/>
          </w:tcPr>
          <w:p w14:paraId="0A03326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 (50)</w:t>
            </w:r>
          </w:p>
        </w:tc>
        <w:tc>
          <w:tcPr>
            <w:tcW w:w="1275" w:type="dxa"/>
            <w:vAlign w:val="center"/>
          </w:tcPr>
          <w:p w14:paraId="37B08DF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5.57 (0.96-</w:t>
            </w:r>
            <w:r w:rsidRPr="000810A4">
              <w:rPr>
                <w:rFonts w:ascii="Book Antiqua" w:eastAsia="Book Antiqua" w:hAnsi="Book Antiqua" w:cs="Book Antiqua"/>
              </w:rPr>
              <w:lastRenderedPageBreak/>
              <w:t>32.24)</w:t>
            </w:r>
          </w:p>
        </w:tc>
        <w:tc>
          <w:tcPr>
            <w:tcW w:w="851" w:type="dxa"/>
            <w:vAlign w:val="center"/>
          </w:tcPr>
          <w:p w14:paraId="0B43886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lastRenderedPageBreak/>
              <w:t>0.055</w:t>
            </w:r>
          </w:p>
        </w:tc>
        <w:tc>
          <w:tcPr>
            <w:tcW w:w="992" w:type="dxa"/>
            <w:vAlign w:val="center"/>
          </w:tcPr>
          <w:p w14:paraId="38D40C4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(62.5)</w:t>
            </w:r>
          </w:p>
        </w:tc>
        <w:tc>
          <w:tcPr>
            <w:tcW w:w="851" w:type="dxa"/>
            <w:vAlign w:val="center"/>
          </w:tcPr>
          <w:p w14:paraId="39E75F6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(37.5)</w:t>
            </w:r>
          </w:p>
        </w:tc>
        <w:tc>
          <w:tcPr>
            <w:tcW w:w="1134" w:type="dxa"/>
            <w:vAlign w:val="center"/>
          </w:tcPr>
          <w:p w14:paraId="7C44A07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3.06 (0.85-</w:t>
            </w:r>
            <w:r w:rsidRPr="000810A4">
              <w:rPr>
                <w:rFonts w:ascii="Book Antiqua" w:eastAsia="Book Antiqua" w:hAnsi="Book Antiqua" w:cs="Book Antiqua"/>
              </w:rPr>
              <w:lastRenderedPageBreak/>
              <w:t>30.09)</w:t>
            </w:r>
          </w:p>
        </w:tc>
        <w:tc>
          <w:tcPr>
            <w:tcW w:w="567" w:type="dxa"/>
            <w:vAlign w:val="center"/>
          </w:tcPr>
          <w:p w14:paraId="6FCC636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lastRenderedPageBreak/>
              <w:t>0.075</w:t>
            </w:r>
          </w:p>
        </w:tc>
      </w:tr>
      <w:tr w:rsidR="00E91FD1" w:rsidRPr="000810A4" w14:paraId="5F8FC086" w14:textId="77777777" w:rsidTr="004B1664">
        <w:trPr>
          <w:trHeight w:val="227"/>
        </w:trPr>
        <w:tc>
          <w:tcPr>
            <w:tcW w:w="1702" w:type="dxa"/>
          </w:tcPr>
          <w:p w14:paraId="29B6C6F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Retrieved LN,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276" w:type="dxa"/>
            <w:vAlign w:val="center"/>
          </w:tcPr>
          <w:p w14:paraId="63FAD73A"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09" w:type="dxa"/>
            <w:vAlign w:val="center"/>
          </w:tcPr>
          <w:p w14:paraId="291FB772"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5" w:type="dxa"/>
            <w:vAlign w:val="center"/>
          </w:tcPr>
          <w:p w14:paraId="40CD4F0E"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1" w:type="dxa"/>
            <w:vAlign w:val="center"/>
          </w:tcPr>
          <w:p w14:paraId="1F5EA03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0.803</w:t>
            </w:r>
          </w:p>
        </w:tc>
        <w:tc>
          <w:tcPr>
            <w:tcW w:w="992" w:type="dxa"/>
            <w:vAlign w:val="center"/>
          </w:tcPr>
          <w:p w14:paraId="0C35D09A"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1" w:type="dxa"/>
            <w:vAlign w:val="center"/>
          </w:tcPr>
          <w:p w14:paraId="07905D4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vAlign w:val="center"/>
          </w:tcPr>
          <w:p w14:paraId="4856D1D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567" w:type="dxa"/>
            <w:vAlign w:val="center"/>
          </w:tcPr>
          <w:p w14:paraId="45BC302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0.961</w:t>
            </w:r>
          </w:p>
        </w:tc>
      </w:tr>
      <w:tr w:rsidR="00E91FD1" w:rsidRPr="000810A4" w14:paraId="4645CEAB" w14:textId="77777777" w:rsidTr="004B1664">
        <w:trPr>
          <w:trHeight w:val="227"/>
        </w:trPr>
        <w:tc>
          <w:tcPr>
            <w:tcW w:w="1702" w:type="dxa"/>
            <w:vAlign w:val="center"/>
          </w:tcPr>
          <w:p w14:paraId="28D9C0A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&lt;</w:t>
            </w:r>
            <w:r w:rsidR="008D44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12</w:t>
            </w:r>
          </w:p>
        </w:tc>
        <w:tc>
          <w:tcPr>
            <w:tcW w:w="1276" w:type="dxa"/>
            <w:vAlign w:val="center"/>
          </w:tcPr>
          <w:p w14:paraId="44C096B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(54.5)</w:t>
            </w:r>
          </w:p>
        </w:tc>
        <w:tc>
          <w:tcPr>
            <w:tcW w:w="709" w:type="dxa"/>
            <w:vAlign w:val="center"/>
          </w:tcPr>
          <w:p w14:paraId="2B61DDD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(45.5)</w:t>
            </w:r>
          </w:p>
        </w:tc>
        <w:tc>
          <w:tcPr>
            <w:tcW w:w="1275" w:type="dxa"/>
            <w:vAlign w:val="center"/>
          </w:tcPr>
          <w:p w14:paraId="64885D44" w14:textId="77777777" w:rsidR="00E91FD1" w:rsidRPr="000810A4" w:rsidRDefault="008D44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851" w:type="dxa"/>
            <w:vAlign w:val="center"/>
          </w:tcPr>
          <w:p w14:paraId="5E6EE393"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5F1D717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(72.7)</w:t>
            </w:r>
          </w:p>
        </w:tc>
        <w:tc>
          <w:tcPr>
            <w:tcW w:w="851" w:type="dxa"/>
            <w:vAlign w:val="center"/>
          </w:tcPr>
          <w:p w14:paraId="0797C89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(27.3)</w:t>
            </w:r>
          </w:p>
        </w:tc>
        <w:tc>
          <w:tcPr>
            <w:tcW w:w="1134" w:type="dxa"/>
            <w:vAlign w:val="center"/>
          </w:tcPr>
          <w:p w14:paraId="64F800B4" w14:textId="77777777" w:rsidR="00E91FD1" w:rsidRPr="000810A4" w:rsidRDefault="008D44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567" w:type="dxa"/>
            <w:vAlign w:val="center"/>
          </w:tcPr>
          <w:p w14:paraId="193FF925"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6A4A6013" w14:textId="77777777" w:rsidTr="004B1664">
        <w:trPr>
          <w:trHeight w:val="227"/>
        </w:trPr>
        <w:tc>
          <w:tcPr>
            <w:tcW w:w="1702" w:type="dxa"/>
            <w:vAlign w:val="center"/>
          </w:tcPr>
          <w:p w14:paraId="7F1641D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w:t>
            </w:r>
            <w:r w:rsidR="008D44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12</w:t>
            </w:r>
          </w:p>
        </w:tc>
        <w:tc>
          <w:tcPr>
            <w:tcW w:w="1276" w:type="dxa"/>
            <w:vAlign w:val="center"/>
          </w:tcPr>
          <w:p w14:paraId="13E9FA5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26 (59.1)</w:t>
            </w:r>
          </w:p>
        </w:tc>
        <w:tc>
          <w:tcPr>
            <w:tcW w:w="709" w:type="dxa"/>
            <w:vAlign w:val="center"/>
          </w:tcPr>
          <w:p w14:paraId="12362FB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18 (40.9)</w:t>
            </w:r>
          </w:p>
        </w:tc>
        <w:tc>
          <w:tcPr>
            <w:tcW w:w="1275" w:type="dxa"/>
            <w:vAlign w:val="center"/>
          </w:tcPr>
          <w:p w14:paraId="43D1D50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0.90 (0.38-2.12)</w:t>
            </w:r>
          </w:p>
        </w:tc>
        <w:tc>
          <w:tcPr>
            <w:tcW w:w="851" w:type="dxa"/>
            <w:vAlign w:val="center"/>
          </w:tcPr>
          <w:p w14:paraId="63E63AF1"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127021B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31 (70.5)</w:t>
            </w:r>
          </w:p>
        </w:tc>
        <w:tc>
          <w:tcPr>
            <w:tcW w:w="851" w:type="dxa"/>
            <w:vAlign w:val="center"/>
          </w:tcPr>
          <w:p w14:paraId="72CB48F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 (29.5)</w:t>
            </w:r>
          </w:p>
        </w:tc>
        <w:tc>
          <w:tcPr>
            <w:tcW w:w="1134" w:type="dxa"/>
            <w:vAlign w:val="center"/>
          </w:tcPr>
          <w:p w14:paraId="7BBB2ED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0.97 (0.34-2.82)</w:t>
            </w:r>
          </w:p>
        </w:tc>
        <w:tc>
          <w:tcPr>
            <w:tcW w:w="567" w:type="dxa"/>
            <w:vAlign w:val="center"/>
          </w:tcPr>
          <w:p w14:paraId="57015C9A"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604EAC9E" w14:textId="77777777" w:rsidTr="004B1664">
        <w:trPr>
          <w:trHeight w:val="227"/>
        </w:trPr>
        <w:tc>
          <w:tcPr>
            <w:tcW w:w="1702" w:type="dxa"/>
            <w:vAlign w:val="center"/>
          </w:tcPr>
          <w:p w14:paraId="4254BAD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276" w:type="dxa"/>
            <w:vAlign w:val="center"/>
          </w:tcPr>
          <w:p w14:paraId="47902F8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w:t>
            </w:r>
          </w:p>
        </w:tc>
        <w:tc>
          <w:tcPr>
            <w:tcW w:w="709" w:type="dxa"/>
            <w:vAlign w:val="center"/>
          </w:tcPr>
          <w:p w14:paraId="017B5590"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w:t>
            </w:r>
          </w:p>
        </w:tc>
        <w:tc>
          <w:tcPr>
            <w:tcW w:w="1275" w:type="dxa"/>
            <w:vAlign w:val="center"/>
          </w:tcPr>
          <w:p w14:paraId="738E25CA"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1" w:type="dxa"/>
            <w:vAlign w:val="center"/>
          </w:tcPr>
          <w:p w14:paraId="2F4CA43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2A45356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w:t>
            </w:r>
          </w:p>
        </w:tc>
        <w:tc>
          <w:tcPr>
            <w:tcW w:w="851" w:type="dxa"/>
            <w:vAlign w:val="center"/>
          </w:tcPr>
          <w:p w14:paraId="3C1DFB8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w:t>
            </w:r>
          </w:p>
        </w:tc>
        <w:tc>
          <w:tcPr>
            <w:tcW w:w="1134" w:type="dxa"/>
            <w:vAlign w:val="center"/>
          </w:tcPr>
          <w:p w14:paraId="6546EE03"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567" w:type="dxa"/>
            <w:vAlign w:val="center"/>
          </w:tcPr>
          <w:p w14:paraId="6D25DAFA"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25788D39" w14:textId="77777777" w:rsidTr="004B1664">
        <w:trPr>
          <w:trHeight w:val="227"/>
        </w:trPr>
        <w:tc>
          <w:tcPr>
            <w:tcW w:w="1702" w:type="dxa"/>
          </w:tcPr>
          <w:p w14:paraId="454116B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LN </w:t>
            </w:r>
            <w:r w:rsidR="008D4494" w:rsidRPr="000810A4">
              <w:rPr>
                <w:rFonts w:ascii="Book Antiqua" w:eastAsia="Book Antiqua" w:hAnsi="Book Antiqua" w:cs="Book Antiqua"/>
                <w:color w:val="000000"/>
              </w:rPr>
              <w:t>ratio</w:t>
            </w:r>
            <w:r w:rsidRPr="000810A4">
              <w:rPr>
                <w:rFonts w:ascii="Book Antiqua" w:eastAsia="Book Antiqua" w:hAnsi="Book Antiqua" w:cs="Book Antiqua"/>
                <w:color w:val="000000"/>
              </w:rPr>
              <w:t>, mean</w:t>
            </w:r>
            <w:r w:rsidR="008D44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8D44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SD</w:t>
            </w:r>
          </w:p>
        </w:tc>
        <w:tc>
          <w:tcPr>
            <w:tcW w:w="1276" w:type="dxa"/>
            <w:vAlign w:val="center"/>
          </w:tcPr>
          <w:p w14:paraId="6D116B3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22</w:t>
            </w:r>
            <w:r w:rsidR="008D44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8D44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18</w:t>
            </w:r>
          </w:p>
        </w:tc>
        <w:tc>
          <w:tcPr>
            <w:tcW w:w="709" w:type="dxa"/>
            <w:vAlign w:val="center"/>
          </w:tcPr>
          <w:p w14:paraId="504AAC5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28</w:t>
            </w:r>
            <w:r w:rsidR="008D44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8D44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20</w:t>
            </w:r>
          </w:p>
        </w:tc>
        <w:tc>
          <w:tcPr>
            <w:tcW w:w="1275" w:type="dxa"/>
            <w:vAlign w:val="center"/>
          </w:tcPr>
          <w:p w14:paraId="5BC26896"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4.21 (0.79-22.42)</w:t>
            </w:r>
          </w:p>
        </w:tc>
        <w:tc>
          <w:tcPr>
            <w:tcW w:w="851" w:type="dxa"/>
            <w:vAlign w:val="center"/>
          </w:tcPr>
          <w:p w14:paraId="4C331A4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0.092</w:t>
            </w:r>
          </w:p>
        </w:tc>
        <w:tc>
          <w:tcPr>
            <w:tcW w:w="992" w:type="dxa"/>
            <w:vAlign w:val="center"/>
          </w:tcPr>
          <w:p w14:paraId="5F851E0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27</w:t>
            </w:r>
            <w:r w:rsidR="008D44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8D44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21</w:t>
            </w:r>
          </w:p>
        </w:tc>
        <w:tc>
          <w:tcPr>
            <w:tcW w:w="851" w:type="dxa"/>
            <w:vAlign w:val="center"/>
          </w:tcPr>
          <w:p w14:paraId="10DE619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18</w:t>
            </w:r>
            <w:r w:rsidR="008D44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8D449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8</w:t>
            </w:r>
          </w:p>
        </w:tc>
        <w:tc>
          <w:tcPr>
            <w:tcW w:w="1134" w:type="dxa"/>
            <w:vAlign w:val="center"/>
          </w:tcPr>
          <w:p w14:paraId="3E51BBC9"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1.07 (0.96-18.11)</w:t>
            </w:r>
          </w:p>
        </w:tc>
        <w:tc>
          <w:tcPr>
            <w:tcW w:w="567" w:type="dxa"/>
            <w:vAlign w:val="center"/>
          </w:tcPr>
          <w:p w14:paraId="609DEC2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0.963</w:t>
            </w:r>
          </w:p>
        </w:tc>
      </w:tr>
      <w:tr w:rsidR="00E91FD1" w:rsidRPr="000810A4" w14:paraId="5C524561" w14:textId="77777777" w:rsidTr="004B1664">
        <w:trPr>
          <w:trHeight w:val="227"/>
        </w:trPr>
        <w:tc>
          <w:tcPr>
            <w:tcW w:w="1702" w:type="dxa"/>
          </w:tcPr>
          <w:p w14:paraId="1CCE986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Colloid component,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276" w:type="dxa"/>
            <w:vAlign w:val="center"/>
          </w:tcPr>
          <w:p w14:paraId="3CB87E7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09" w:type="dxa"/>
            <w:vAlign w:val="center"/>
          </w:tcPr>
          <w:p w14:paraId="0CD81158"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5" w:type="dxa"/>
            <w:vAlign w:val="center"/>
          </w:tcPr>
          <w:p w14:paraId="581E1158"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1" w:type="dxa"/>
            <w:vAlign w:val="center"/>
          </w:tcPr>
          <w:p w14:paraId="148C358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0.367</w:t>
            </w:r>
          </w:p>
        </w:tc>
        <w:tc>
          <w:tcPr>
            <w:tcW w:w="992" w:type="dxa"/>
            <w:vAlign w:val="center"/>
          </w:tcPr>
          <w:p w14:paraId="61EE9711"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1" w:type="dxa"/>
            <w:vAlign w:val="center"/>
          </w:tcPr>
          <w:p w14:paraId="19266043"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vAlign w:val="center"/>
          </w:tcPr>
          <w:p w14:paraId="7047B23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567" w:type="dxa"/>
            <w:vAlign w:val="center"/>
          </w:tcPr>
          <w:p w14:paraId="098C096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0.200</w:t>
            </w:r>
          </w:p>
        </w:tc>
      </w:tr>
      <w:tr w:rsidR="00E91FD1" w:rsidRPr="000810A4" w14:paraId="078504EC" w14:textId="77777777" w:rsidTr="004B1664">
        <w:trPr>
          <w:trHeight w:val="227"/>
        </w:trPr>
        <w:tc>
          <w:tcPr>
            <w:tcW w:w="1702" w:type="dxa"/>
            <w:vAlign w:val="center"/>
          </w:tcPr>
          <w:p w14:paraId="5B3C8F9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No</w:t>
            </w:r>
          </w:p>
        </w:tc>
        <w:tc>
          <w:tcPr>
            <w:tcW w:w="1276" w:type="dxa"/>
            <w:vAlign w:val="center"/>
          </w:tcPr>
          <w:p w14:paraId="3D5CE57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(46.2)</w:t>
            </w:r>
          </w:p>
        </w:tc>
        <w:tc>
          <w:tcPr>
            <w:tcW w:w="709" w:type="dxa"/>
            <w:vAlign w:val="center"/>
          </w:tcPr>
          <w:p w14:paraId="2FDC427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(53.8)</w:t>
            </w:r>
          </w:p>
        </w:tc>
        <w:tc>
          <w:tcPr>
            <w:tcW w:w="1275" w:type="dxa"/>
            <w:vAlign w:val="center"/>
          </w:tcPr>
          <w:p w14:paraId="2FEE1A68" w14:textId="77777777" w:rsidR="00E91FD1" w:rsidRPr="000810A4" w:rsidRDefault="008D44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851" w:type="dxa"/>
            <w:vAlign w:val="center"/>
          </w:tcPr>
          <w:p w14:paraId="5C77DF72"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992" w:type="dxa"/>
            <w:vAlign w:val="center"/>
          </w:tcPr>
          <w:p w14:paraId="7DC4062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(61.5)</w:t>
            </w:r>
          </w:p>
        </w:tc>
        <w:tc>
          <w:tcPr>
            <w:tcW w:w="851" w:type="dxa"/>
            <w:vAlign w:val="center"/>
          </w:tcPr>
          <w:p w14:paraId="642E16E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(38.5)</w:t>
            </w:r>
          </w:p>
        </w:tc>
        <w:tc>
          <w:tcPr>
            <w:tcW w:w="1134" w:type="dxa"/>
            <w:vAlign w:val="center"/>
          </w:tcPr>
          <w:p w14:paraId="5730C5D3" w14:textId="77777777" w:rsidR="00E91FD1" w:rsidRPr="000810A4" w:rsidRDefault="008D449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567" w:type="dxa"/>
            <w:vAlign w:val="center"/>
          </w:tcPr>
          <w:p w14:paraId="052214CF"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145C3741" w14:textId="77777777" w:rsidTr="004B1664">
        <w:trPr>
          <w:trHeight w:val="227"/>
        </w:trPr>
        <w:tc>
          <w:tcPr>
            <w:tcW w:w="1702" w:type="dxa"/>
            <w:vAlign w:val="center"/>
          </w:tcPr>
          <w:p w14:paraId="151A7C4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Yes</w:t>
            </w:r>
          </w:p>
        </w:tc>
        <w:tc>
          <w:tcPr>
            <w:tcW w:w="1276" w:type="dxa"/>
            <w:vAlign w:val="center"/>
          </w:tcPr>
          <w:p w14:paraId="341F29A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 (73.3)</w:t>
            </w:r>
          </w:p>
        </w:tc>
        <w:tc>
          <w:tcPr>
            <w:tcW w:w="709" w:type="dxa"/>
            <w:vAlign w:val="center"/>
          </w:tcPr>
          <w:p w14:paraId="2A8EC94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(26.7)</w:t>
            </w:r>
          </w:p>
        </w:tc>
        <w:tc>
          <w:tcPr>
            <w:tcW w:w="1275" w:type="dxa"/>
            <w:vAlign w:val="center"/>
          </w:tcPr>
          <w:p w14:paraId="42CCBD8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0.56 (0.16-1.98)</w:t>
            </w:r>
          </w:p>
        </w:tc>
        <w:tc>
          <w:tcPr>
            <w:tcW w:w="851" w:type="dxa"/>
            <w:vAlign w:val="center"/>
          </w:tcPr>
          <w:p w14:paraId="438FACE0"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992" w:type="dxa"/>
            <w:vAlign w:val="center"/>
          </w:tcPr>
          <w:p w14:paraId="79E7D62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14 (93.3)</w:t>
            </w:r>
          </w:p>
        </w:tc>
        <w:tc>
          <w:tcPr>
            <w:tcW w:w="851" w:type="dxa"/>
            <w:vAlign w:val="center"/>
          </w:tcPr>
          <w:p w14:paraId="4E0E982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(6.7)</w:t>
            </w:r>
          </w:p>
        </w:tc>
        <w:tc>
          <w:tcPr>
            <w:tcW w:w="1134" w:type="dxa"/>
            <w:vAlign w:val="center"/>
          </w:tcPr>
          <w:p w14:paraId="20EF632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0.24 (0.03-2.12)</w:t>
            </w:r>
          </w:p>
        </w:tc>
        <w:tc>
          <w:tcPr>
            <w:tcW w:w="567" w:type="dxa"/>
            <w:vAlign w:val="center"/>
          </w:tcPr>
          <w:p w14:paraId="1ABB0930"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1CDD7CE9" w14:textId="77777777" w:rsidTr="004B1664">
        <w:trPr>
          <w:trHeight w:val="227"/>
        </w:trPr>
        <w:tc>
          <w:tcPr>
            <w:tcW w:w="1702" w:type="dxa"/>
            <w:vAlign w:val="center"/>
          </w:tcPr>
          <w:p w14:paraId="30C070A9"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276" w:type="dxa"/>
            <w:vAlign w:val="center"/>
          </w:tcPr>
          <w:p w14:paraId="61AED82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16</w:t>
            </w:r>
          </w:p>
        </w:tc>
        <w:tc>
          <w:tcPr>
            <w:tcW w:w="709" w:type="dxa"/>
            <w:vAlign w:val="center"/>
          </w:tcPr>
          <w:p w14:paraId="0BA6A14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14</w:t>
            </w:r>
          </w:p>
        </w:tc>
        <w:tc>
          <w:tcPr>
            <w:tcW w:w="1275" w:type="dxa"/>
            <w:vAlign w:val="center"/>
          </w:tcPr>
          <w:p w14:paraId="12856C6C"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1" w:type="dxa"/>
            <w:vAlign w:val="center"/>
          </w:tcPr>
          <w:p w14:paraId="239D1FFC"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5DE0DB97"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20</w:t>
            </w:r>
          </w:p>
        </w:tc>
        <w:tc>
          <w:tcPr>
            <w:tcW w:w="851" w:type="dxa"/>
            <w:vAlign w:val="center"/>
          </w:tcPr>
          <w:p w14:paraId="16550FEB"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w:t>
            </w:r>
          </w:p>
        </w:tc>
        <w:tc>
          <w:tcPr>
            <w:tcW w:w="1134" w:type="dxa"/>
            <w:vAlign w:val="center"/>
          </w:tcPr>
          <w:p w14:paraId="5850589A" w14:textId="77777777" w:rsidR="00E91FD1" w:rsidRPr="000810A4" w:rsidRDefault="00E91FD1" w:rsidP="000810A4">
            <w:pPr>
              <w:snapToGrid w:val="0"/>
              <w:spacing w:line="360" w:lineRule="auto"/>
              <w:jc w:val="both"/>
              <w:rPr>
                <w:rFonts w:ascii="Book Antiqua" w:eastAsia="Book Antiqua" w:hAnsi="Book Antiqua" w:cs="Book Antiqua"/>
              </w:rPr>
            </w:pPr>
          </w:p>
        </w:tc>
        <w:tc>
          <w:tcPr>
            <w:tcW w:w="567" w:type="dxa"/>
            <w:vAlign w:val="center"/>
          </w:tcPr>
          <w:p w14:paraId="1D63E88F" w14:textId="77777777" w:rsidR="00E91FD1" w:rsidRPr="000810A4" w:rsidRDefault="00E91FD1" w:rsidP="000810A4">
            <w:pPr>
              <w:snapToGrid w:val="0"/>
              <w:spacing w:line="360" w:lineRule="auto"/>
              <w:jc w:val="both"/>
              <w:rPr>
                <w:rFonts w:ascii="Book Antiqua" w:eastAsia="Book Antiqua" w:hAnsi="Book Antiqua" w:cs="Book Antiqua"/>
                <w:b/>
              </w:rPr>
            </w:pPr>
          </w:p>
        </w:tc>
      </w:tr>
    </w:tbl>
    <w:p w14:paraId="780DAAA4" w14:textId="77777777" w:rsidR="00E91FD1" w:rsidRPr="000810A4" w:rsidRDefault="00E91FD1" w:rsidP="000810A4">
      <w:pPr>
        <w:snapToGrid w:val="0"/>
        <w:spacing w:line="360" w:lineRule="auto"/>
        <w:jc w:val="both"/>
        <w:rPr>
          <w:rFonts w:ascii="Book Antiqua" w:eastAsia="Book Antiqua" w:hAnsi="Book Antiqua" w:cs="Book Antiqua"/>
          <w:color w:val="000000"/>
        </w:rPr>
        <w:sectPr w:rsidR="00E91FD1" w:rsidRPr="000810A4" w:rsidSect="00FC48F2">
          <w:type w:val="continuous"/>
          <w:pgSz w:w="11906" w:h="16838"/>
          <w:pgMar w:top="1440" w:right="1800" w:bottom="1440" w:left="1800" w:header="708" w:footer="708" w:gutter="0"/>
          <w:cols w:space="720"/>
        </w:sectPr>
      </w:pPr>
    </w:p>
    <w:p w14:paraId="3F585807" w14:textId="77777777" w:rsidR="008D4494" w:rsidRPr="000810A4" w:rsidRDefault="008D4494" w:rsidP="000810A4">
      <w:pPr>
        <w:snapToGrid w:val="0"/>
        <w:spacing w:line="360" w:lineRule="auto"/>
        <w:jc w:val="both"/>
        <w:rPr>
          <w:rFonts w:ascii="Book Antiqua" w:eastAsia="Book Antiqua" w:hAnsi="Book Antiqua" w:cs="Book Antiqua"/>
          <w:lang w:val="en-GB"/>
        </w:rPr>
      </w:pPr>
      <w:r w:rsidRPr="000810A4">
        <w:rPr>
          <w:rFonts w:ascii="Book Antiqua" w:eastAsia="Book Antiqua" w:hAnsi="Book Antiqua" w:cs="Book Antiqua"/>
          <w:color w:val="000000"/>
          <w:vertAlign w:val="superscript"/>
          <w:lang w:val="en-GB"/>
        </w:rPr>
        <w:t>1</w:t>
      </w:r>
      <w:r w:rsidRPr="000810A4">
        <w:rPr>
          <w:rFonts w:ascii="Book Antiqua" w:eastAsia="Book Antiqua" w:hAnsi="Book Antiqua" w:cs="Book Antiqua"/>
          <w:color w:val="000000"/>
          <w:lang w:val="en-GB"/>
        </w:rPr>
        <w:t xml:space="preserve">According to the tumor node metastasis staging system. </w:t>
      </w:r>
      <w:r w:rsidRPr="000810A4">
        <w:rPr>
          <w:rFonts w:ascii="Book Antiqua" w:eastAsia="Book Antiqua" w:hAnsi="Book Antiqua" w:cs="Book Antiqua"/>
          <w:color w:val="000000"/>
        </w:rPr>
        <w:t xml:space="preserve">HR: </w:t>
      </w:r>
      <w:r w:rsidR="00E91FD1" w:rsidRPr="000810A4">
        <w:rPr>
          <w:rFonts w:ascii="Book Antiqua" w:eastAsia="Book Antiqua" w:hAnsi="Book Antiqua" w:cs="Book Antiqua"/>
          <w:color w:val="000000"/>
        </w:rPr>
        <w:t xml:space="preserve">Hazard </w:t>
      </w:r>
      <w:r w:rsidRPr="000810A4">
        <w:rPr>
          <w:rFonts w:ascii="Book Antiqua" w:eastAsia="Book Antiqua" w:hAnsi="Book Antiqua" w:cs="Book Antiqua"/>
          <w:color w:val="000000"/>
        </w:rPr>
        <w:t>ratio</w:t>
      </w:r>
      <w:r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 xml:space="preserve">CI: </w:t>
      </w:r>
      <w:r w:rsidR="00E91FD1" w:rsidRPr="000810A4">
        <w:rPr>
          <w:rFonts w:ascii="Book Antiqua" w:eastAsia="Book Antiqua" w:hAnsi="Book Antiqua" w:cs="Book Antiqua"/>
          <w:color w:val="000000"/>
        </w:rPr>
        <w:t xml:space="preserve">Confidential </w:t>
      </w:r>
      <w:r w:rsidRPr="000810A4">
        <w:rPr>
          <w:rFonts w:ascii="Book Antiqua" w:eastAsia="Book Antiqua" w:hAnsi="Book Antiqua" w:cs="Book Antiqua"/>
          <w:color w:val="000000"/>
        </w:rPr>
        <w:t>intervals;</w:t>
      </w:r>
      <w:r w:rsidRPr="000810A4">
        <w:rPr>
          <w:rFonts w:ascii="Book Antiqua" w:hAnsi="Book Antiqua" w:cs="Book Antiqua"/>
          <w:color w:val="000000"/>
          <w:lang w:eastAsia="zh-CN"/>
        </w:rPr>
        <w:t xml:space="preserve"> </w:t>
      </w:r>
      <w:r w:rsidRPr="000810A4">
        <w:rPr>
          <w:rFonts w:ascii="Book Antiqua" w:eastAsia="Book Antiqua" w:hAnsi="Book Antiqua" w:cs="Book Antiqua"/>
          <w:lang w:val="en-GB"/>
        </w:rPr>
        <w:t xml:space="preserve">AJCC: American Joint Committee on Cancer; LN: Lymph nodes. </w:t>
      </w:r>
    </w:p>
    <w:p w14:paraId="3B35E786" w14:textId="77777777" w:rsidR="00E91FD1" w:rsidRPr="000810A4" w:rsidRDefault="004B1664" w:rsidP="000810A4">
      <w:pPr>
        <w:snapToGrid w:val="0"/>
        <w:spacing w:line="360" w:lineRule="auto"/>
        <w:jc w:val="both"/>
        <w:rPr>
          <w:rFonts w:ascii="Book Antiqua" w:eastAsia="Book Antiqua" w:hAnsi="Book Antiqua" w:cs="Book Antiqua"/>
          <w:lang w:val="en-GB"/>
        </w:rPr>
      </w:pPr>
      <w:r>
        <w:rPr>
          <w:rFonts w:ascii="Book Antiqua" w:eastAsia="Book Antiqua" w:hAnsi="Book Antiqua" w:cs="Book Antiqua"/>
          <w:b/>
          <w:lang w:val="en-GB"/>
        </w:rPr>
        <w:br w:type="page"/>
      </w:r>
      <w:r w:rsidR="00E91FD1" w:rsidRPr="000810A4">
        <w:rPr>
          <w:rFonts w:ascii="Book Antiqua" w:eastAsia="Book Antiqua" w:hAnsi="Book Antiqua" w:cs="Book Antiqua"/>
          <w:b/>
          <w:lang w:val="en-GB"/>
        </w:rPr>
        <w:lastRenderedPageBreak/>
        <w:t xml:space="preserve">Table </w:t>
      </w:r>
      <w:r w:rsidR="008D4494" w:rsidRPr="000810A4">
        <w:rPr>
          <w:rFonts w:ascii="Book Antiqua" w:eastAsia="Book Antiqua" w:hAnsi="Book Antiqua" w:cs="Book Antiqua"/>
          <w:b/>
          <w:lang w:val="en-GB"/>
        </w:rPr>
        <w:t>11</w:t>
      </w:r>
      <w:r w:rsidR="00E91FD1" w:rsidRPr="000810A4">
        <w:rPr>
          <w:rFonts w:ascii="Book Antiqua" w:eastAsia="Book Antiqua" w:hAnsi="Book Antiqua" w:cs="Book Antiqua"/>
          <w:b/>
          <w:lang w:val="en-GB"/>
        </w:rPr>
        <w:t xml:space="preserve"> Demographic and patient-related preoperative potential prognostic factors for local and peritoneal recurrence</w:t>
      </w:r>
    </w:p>
    <w:tbl>
      <w:tblPr>
        <w:tblW w:w="8902" w:type="dxa"/>
        <w:tblInd w:w="-5" w:type="dxa"/>
        <w:tblBorders>
          <w:top w:val="single" w:sz="4" w:space="0" w:color="auto"/>
          <w:bottom w:val="single" w:sz="4" w:space="0" w:color="auto"/>
        </w:tblBorders>
        <w:tblLayout w:type="fixed"/>
        <w:tblLook w:val="0400" w:firstRow="0" w:lastRow="0" w:firstColumn="0" w:lastColumn="0" w:noHBand="0" w:noVBand="1"/>
      </w:tblPr>
      <w:tblGrid>
        <w:gridCol w:w="1247"/>
        <w:gridCol w:w="1134"/>
        <w:gridCol w:w="993"/>
        <w:gridCol w:w="1134"/>
        <w:gridCol w:w="708"/>
        <w:gridCol w:w="993"/>
        <w:gridCol w:w="992"/>
        <w:gridCol w:w="992"/>
        <w:gridCol w:w="709"/>
      </w:tblGrid>
      <w:tr w:rsidR="00E91FD1" w:rsidRPr="000810A4" w14:paraId="091B5C41" w14:textId="77777777" w:rsidTr="004B1664">
        <w:trPr>
          <w:trHeight w:val="227"/>
        </w:trPr>
        <w:tc>
          <w:tcPr>
            <w:tcW w:w="1247" w:type="dxa"/>
            <w:vMerge w:val="restart"/>
            <w:tcBorders>
              <w:top w:val="single" w:sz="4" w:space="0" w:color="auto"/>
              <w:bottom w:val="single" w:sz="4" w:space="0" w:color="auto"/>
            </w:tcBorders>
          </w:tcPr>
          <w:p w14:paraId="1DFFD780" w14:textId="77777777" w:rsidR="00E91FD1" w:rsidRPr="000810A4" w:rsidRDefault="00E91FD1" w:rsidP="000810A4">
            <w:pPr>
              <w:snapToGrid w:val="0"/>
              <w:spacing w:line="360" w:lineRule="auto"/>
              <w:jc w:val="both"/>
              <w:rPr>
                <w:rFonts w:ascii="Book Antiqua" w:eastAsia="Book Antiqua" w:hAnsi="Book Antiqua" w:cs="Book Antiqua"/>
                <w:lang w:val="en-GB"/>
              </w:rPr>
            </w:pPr>
          </w:p>
        </w:tc>
        <w:tc>
          <w:tcPr>
            <w:tcW w:w="7655" w:type="dxa"/>
            <w:gridSpan w:val="8"/>
            <w:tcBorders>
              <w:top w:val="single" w:sz="4" w:space="0" w:color="auto"/>
              <w:bottom w:val="single" w:sz="4" w:space="0" w:color="auto"/>
            </w:tcBorders>
          </w:tcPr>
          <w:p w14:paraId="7AFAF87A"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Recurrence</w:t>
            </w:r>
            <w:r w:rsidR="008D4494" w:rsidRPr="000810A4">
              <w:rPr>
                <w:rFonts w:ascii="Book Antiqua" w:eastAsia="Book Antiqua" w:hAnsi="Book Antiqua" w:cs="Book Antiqua"/>
                <w:b/>
                <w:color w:val="000000"/>
              </w:rPr>
              <w:t xml:space="preserve">, </w:t>
            </w:r>
            <w:r w:rsidR="008D4494" w:rsidRPr="000810A4">
              <w:rPr>
                <w:rFonts w:ascii="Book Antiqua" w:eastAsia="Book Antiqua" w:hAnsi="Book Antiqua" w:cs="Book Antiqua"/>
                <w:b/>
                <w:i/>
                <w:color w:val="000000"/>
              </w:rPr>
              <w:t>n</w:t>
            </w:r>
            <w:r w:rsidR="008D4494"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w:t>
            </w:r>
            <w:r w:rsidR="008D4494"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58</w:t>
            </w:r>
          </w:p>
        </w:tc>
      </w:tr>
      <w:tr w:rsidR="00E91FD1" w:rsidRPr="000810A4" w14:paraId="04127237" w14:textId="77777777" w:rsidTr="004B1664">
        <w:trPr>
          <w:trHeight w:val="227"/>
        </w:trPr>
        <w:tc>
          <w:tcPr>
            <w:tcW w:w="1247" w:type="dxa"/>
            <w:vMerge/>
            <w:tcBorders>
              <w:top w:val="single" w:sz="4" w:space="0" w:color="auto"/>
            </w:tcBorders>
          </w:tcPr>
          <w:p w14:paraId="79AEEDDF"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p>
        </w:tc>
        <w:tc>
          <w:tcPr>
            <w:tcW w:w="3969" w:type="dxa"/>
            <w:gridSpan w:val="4"/>
            <w:tcBorders>
              <w:top w:val="single" w:sz="4" w:space="0" w:color="auto"/>
              <w:bottom w:val="single" w:sz="4" w:space="0" w:color="auto"/>
            </w:tcBorders>
          </w:tcPr>
          <w:p w14:paraId="46E8700F"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Peritoneal</w:t>
            </w:r>
          </w:p>
        </w:tc>
        <w:tc>
          <w:tcPr>
            <w:tcW w:w="3686" w:type="dxa"/>
            <w:gridSpan w:val="4"/>
            <w:tcBorders>
              <w:top w:val="single" w:sz="4" w:space="0" w:color="auto"/>
              <w:bottom w:val="single" w:sz="4" w:space="0" w:color="auto"/>
            </w:tcBorders>
          </w:tcPr>
          <w:p w14:paraId="5E1FC697"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Local</w:t>
            </w:r>
          </w:p>
        </w:tc>
      </w:tr>
      <w:tr w:rsidR="00E91FD1" w:rsidRPr="000810A4" w14:paraId="5A1B69FB" w14:textId="77777777" w:rsidTr="004B1664">
        <w:trPr>
          <w:trHeight w:val="227"/>
        </w:trPr>
        <w:tc>
          <w:tcPr>
            <w:tcW w:w="1247" w:type="dxa"/>
            <w:vMerge/>
            <w:tcBorders>
              <w:bottom w:val="single" w:sz="4" w:space="0" w:color="auto"/>
            </w:tcBorders>
          </w:tcPr>
          <w:p w14:paraId="52B455E9"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p>
        </w:tc>
        <w:tc>
          <w:tcPr>
            <w:tcW w:w="1134" w:type="dxa"/>
            <w:tcBorders>
              <w:top w:val="single" w:sz="4" w:space="0" w:color="auto"/>
              <w:bottom w:val="single" w:sz="4" w:space="0" w:color="auto"/>
            </w:tcBorders>
            <w:vAlign w:val="center"/>
          </w:tcPr>
          <w:p w14:paraId="6B50B2BE"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No</w:t>
            </w:r>
            <w:r w:rsidR="008D4494" w:rsidRPr="000810A4">
              <w:rPr>
                <w:rFonts w:ascii="Book Antiqua" w:eastAsia="Book Antiqua" w:hAnsi="Book Antiqua" w:cs="Book Antiqua"/>
                <w:b/>
                <w:color w:val="000000"/>
              </w:rPr>
              <w:t>,</w:t>
            </w:r>
            <w:r w:rsidR="008D4494" w:rsidRPr="000810A4">
              <w:rPr>
                <w:rFonts w:ascii="Book Antiqua" w:hAnsi="Book Antiqua" w:cs="Book Antiqua"/>
                <w:b/>
                <w:lang w:eastAsia="zh-CN"/>
              </w:rPr>
              <w:t xml:space="preserve"> </w:t>
            </w:r>
            <w:r w:rsidR="008D4494" w:rsidRPr="000810A4">
              <w:rPr>
                <w:rFonts w:ascii="Book Antiqua" w:eastAsia="Book Antiqua" w:hAnsi="Book Antiqua" w:cs="Book Antiqua"/>
                <w:b/>
                <w:i/>
                <w:color w:val="000000"/>
              </w:rPr>
              <w:t>n</w:t>
            </w:r>
            <w:r w:rsidR="008D4494"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w:t>
            </w:r>
            <w:r w:rsidR="008D4494"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51</w:t>
            </w:r>
            <w:r w:rsidR="008D4494" w:rsidRPr="000810A4">
              <w:rPr>
                <w:rFonts w:ascii="Book Antiqua" w:hAnsi="Book Antiqua" w:cs="Book Antiqua"/>
                <w:b/>
                <w:lang w:eastAsia="zh-CN"/>
              </w:rPr>
              <w:t xml:space="preserve"> </w:t>
            </w:r>
            <w:r w:rsidRPr="000810A4">
              <w:rPr>
                <w:rFonts w:ascii="Book Antiqua" w:eastAsia="Book Antiqua" w:hAnsi="Book Antiqua" w:cs="Book Antiqua"/>
                <w:b/>
                <w:color w:val="000000"/>
              </w:rPr>
              <w:t>(87.9%)</w:t>
            </w:r>
          </w:p>
        </w:tc>
        <w:tc>
          <w:tcPr>
            <w:tcW w:w="993" w:type="dxa"/>
            <w:tcBorders>
              <w:top w:val="single" w:sz="4" w:space="0" w:color="auto"/>
              <w:bottom w:val="single" w:sz="4" w:space="0" w:color="auto"/>
            </w:tcBorders>
            <w:vAlign w:val="center"/>
          </w:tcPr>
          <w:p w14:paraId="11E620D5"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Yes</w:t>
            </w:r>
            <w:r w:rsidR="008D4494" w:rsidRPr="000810A4">
              <w:rPr>
                <w:rFonts w:ascii="Book Antiqua" w:eastAsia="Book Antiqua" w:hAnsi="Book Antiqua" w:cs="Book Antiqua"/>
                <w:b/>
                <w:color w:val="000000"/>
              </w:rPr>
              <w:t>,</w:t>
            </w:r>
            <w:r w:rsidR="008D4494" w:rsidRPr="000810A4">
              <w:rPr>
                <w:rFonts w:ascii="Book Antiqua" w:hAnsi="Book Antiqua" w:cs="Book Antiqua"/>
                <w:b/>
                <w:lang w:eastAsia="zh-CN"/>
              </w:rPr>
              <w:t xml:space="preserve"> </w:t>
            </w:r>
            <w:r w:rsidR="008D4494" w:rsidRPr="000810A4">
              <w:rPr>
                <w:rFonts w:ascii="Book Antiqua" w:eastAsia="Book Antiqua" w:hAnsi="Book Antiqua" w:cs="Book Antiqua"/>
                <w:b/>
                <w:i/>
                <w:color w:val="000000"/>
              </w:rPr>
              <w:t>n</w:t>
            </w:r>
            <w:r w:rsidR="008D4494"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w:t>
            </w:r>
            <w:r w:rsidR="008D4494"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7</w:t>
            </w:r>
            <w:r w:rsidR="008D4494" w:rsidRPr="000810A4">
              <w:rPr>
                <w:rFonts w:ascii="Book Antiqua" w:hAnsi="Book Antiqua" w:cs="Book Antiqua"/>
                <w:b/>
                <w:lang w:eastAsia="zh-CN"/>
              </w:rPr>
              <w:t xml:space="preserve"> </w:t>
            </w:r>
            <w:r w:rsidRPr="000810A4">
              <w:rPr>
                <w:rFonts w:ascii="Book Antiqua" w:eastAsia="Book Antiqua" w:hAnsi="Book Antiqua" w:cs="Book Antiqua"/>
                <w:b/>
                <w:color w:val="000000"/>
              </w:rPr>
              <w:t>(12.1%)</w:t>
            </w:r>
          </w:p>
        </w:tc>
        <w:tc>
          <w:tcPr>
            <w:tcW w:w="1134" w:type="dxa"/>
            <w:tcBorders>
              <w:top w:val="single" w:sz="4" w:space="0" w:color="auto"/>
              <w:bottom w:val="single" w:sz="4" w:space="0" w:color="auto"/>
            </w:tcBorders>
            <w:vAlign w:val="center"/>
          </w:tcPr>
          <w:p w14:paraId="44863DF5"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HR</w:t>
            </w:r>
            <w:r w:rsidR="008D4494" w:rsidRPr="000810A4">
              <w:rPr>
                <w:rFonts w:ascii="Book Antiqua" w:hAnsi="Book Antiqua" w:cs="Book Antiqua"/>
                <w:b/>
                <w:color w:val="000000"/>
                <w:lang w:eastAsia="zh-CN"/>
              </w:rPr>
              <w:t xml:space="preserve"> </w:t>
            </w:r>
            <w:r w:rsidR="008D4494" w:rsidRPr="000810A4">
              <w:rPr>
                <w:rFonts w:ascii="Book Antiqua" w:eastAsia="Book Antiqua" w:hAnsi="Book Antiqua" w:cs="Book Antiqua"/>
                <w:b/>
                <w:color w:val="000000"/>
              </w:rPr>
              <w:t>(95%</w:t>
            </w:r>
            <w:r w:rsidRPr="000810A4">
              <w:rPr>
                <w:rFonts w:ascii="Book Antiqua" w:eastAsia="Book Antiqua" w:hAnsi="Book Antiqua" w:cs="Book Antiqua"/>
                <w:b/>
                <w:color w:val="000000"/>
              </w:rPr>
              <w:t>CI)</w:t>
            </w:r>
          </w:p>
        </w:tc>
        <w:tc>
          <w:tcPr>
            <w:tcW w:w="708" w:type="dxa"/>
            <w:tcBorders>
              <w:top w:val="single" w:sz="4" w:space="0" w:color="auto"/>
              <w:bottom w:val="single" w:sz="4" w:space="0" w:color="auto"/>
            </w:tcBorders>
            <w:vAlign w:val="center"/>
          </w:tcPr>
          <w:p w14:paraId="6D03AAC8"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aps/>
                <w:color w:val="000000"/>
              </w:rPr>
              <w:t>p</w:t>
            </w:r>
            <w:r w:rsidRPr="000810A4">
              <w:rPr>
                <w:rFonts w:ascii="Book Antiqua" w:eastAsia="Book Antiqua" w:hAnsi="Book Antiqua" w:cs="Book Antiqua"/>
                <w:b/>
                <w:color w:val="000000"/>
              </w:rPr>
              <w:t xml:space="preserve"> value</w:t>
            </w:r>
          </w:p>
        </w:tc>
        <w:tc>
          <w:tcPr>
            <w:tcW w:w="993" w:type="dxa"/>
            <w:tcBorders>
              <w:top w:val="single" w:sz="4" w:space="0" w:color="auto"/>
              <w:bottom w:val="single" w:sz="4" w:space="0" w:color="auto"/>
            </w:tcBorders>
            <w:vAlign w:val="center"/>
          </w:tcPr>
          <w:p w14:paraId="40BB9F23"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No</w:t>
            </w:r>
            <w:r w:rsidR="008D4494" w:rsidRPr="000810A4">
              <w:rPr>
                <w:rFonts w:ascii="Book Antiqua" w:eastAsia="Book Antiqua" w:hAnsi="Book Antiqua" w:cs="Book Antiqua"/>
                <w:b/>
                <w:color w:val="000000"/>
              </w:rPr>
              <w:t>,</w:t>
            </w:r>
            <w:r w:rsidR="008D4494" w:rsidRPr="000810A4">
              <w:rPr>
                <w:rFonts w:ascii="Book Antiqua" w:hAnsi="Book Antiqua" w:cs="Book Antiqua"/>
                <w:b/>
                <w:lang w:eastAsia="zh-CN"/>
              </w:rPr>
              <w:t xml:space="preserve"> </w:t>
            </w:r>
            <w:r w:rsidR="008D4494" w:rsidRPr="000810A4">
              <w:rPr>
                <w:rFonts w:ascii="Book Antiqua" w:eastAsia="Book Antiqua" w:hAnsi="Book Antiqua" w:cs="Book Antiqua"/>
                <w:b/>
                <w:i/>
                <w:color w:val="000000"/>
              </w:rPr>
              <w:t>n</w:t>
            </w:r>
            <w:r w:rsidR="008D4494"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 41</w:t>
            </w:r>
            <w:r w:rsidR="008D4494" w:rsidRPr="000810A4">
              <w:rPr>
                <w:rFonts w:ascii="Book Antiqua" w:hAnsi="Book Antiqua" w:cs="Book Antiqua"/>
                <w:b/>
                <w:lang w:eastAsia="zh-CN"/>
              </w:rPr>
              <w:t xml:space="preserve"> </w:t>
            </w:r>
            <w:r w:rsidRPr="000810A4">
              <w:rPr>
                <w:rFonts w:ascii="Book Antiqua" w:eastAsia="Book Antiqua" w:hAnsi="Book Antiqua" w:cs="Book Antiqua"/>
                <w:b/>
                <w:color w:val="000000"/>
              </w:rPr>
              <w:t>(70.7%)</w:t>
            </w:r>
          </w:p>
        </w:tc>
        <w:tc>
          <w:tcPr>
            <w:tcW w:w="992" w:type="dxa"/>
            <w:tcBorders>
              <w:top w:val="single" w:sz="4" w:space="0" w:color="auto"/>
              <w:bottom w:val="single" w:sz="4" w:space="0" w:color="auto"/>
            </w:tcBorders>
            <w:vAlign w:val="center"/>
          </w:tcPr>
          <w:p w14:paraId="78D4CB84"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Yes</w:t>
            </w:r>
            <w:r w:rsidR="008D4494" w:rsidRPr="000810A4">
              <w:rPr>
                <w:rFonts w:ascii="Book Antiqua" w:eastAsia="Book Antiqua" w:hAnsi="Book Antiqua" w:cs="Book Antiqua"/>
                <w:b/>
                <w:color w:val="000000"/>
              </w:rPr>
              <w:t>,</w:t>
            </w:r>
            <w:r w:rsidR="008D4494" w:rsidRPr="000810A4">
              <w:rPr>
                <w:rFonts w:ascii="Book Antiqua" w:hAnsi="Book Antiqua" w:cs="Book Antiqua"/>
                <w:b/>
                <w:lang w:eastAsia="zh-CN"/>
              </w:rPr>
              <w:t xml:space="preserve"> </w:t>
            </w:r>
            <w:r w:rsidR="008D4494" w:rsidRPr="000810A4">
              <w:rPr>
                <w:rFonts w:ascii="Book Antiqua" w:eastAsia="Book Antiqua" w:hAnsi="Book Antiqua" w:cs="Book Antiqua"/>
                <w:b/>
                <w:i/>
                <w:color w:val="000000"/>
              </w:rPr>
              <w:t>n</w:t>
            </w:r>
            <w:r w:rsidR="008D4494"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 17</w:t>
            </w:r>
            <w:r w:rsidR="008D4494" w:rsidRPr="000810A4">
              <w:rPr>
                <w:rFonts w:ascii="Book Antiqua" w:hAnsi="Book Antiqua" w:cs="Book Antiqua"/>
                <w:b/>
                <w:lang w:eastAsia="zh-CN"/>
              </w:rPr>
              <w:t xml:space="preserve"> </w:t>
            </w:r>
            <w:r w:rsidRPr="000810A4">
              <w:rPr>
                <w:rFonts w:ascii="Book Antiqua" w:eastAsia="Book Antiqua" w:hAnsi="Book Antiqua" w:cs="Book Antiqua"/>
                <w:b/>
                <w:color w:val="000000"/>
              </w:rPr>
              <w:t>(29.3%)</w:t>
            </w:r>
          </w:p>
        </w:tc>
        <w:tc>
          <w:tcPr>
            <w:tcW w:w="992" w:type="dxa"/>
            <w:tcBorders>
              <w:top w:val="single" w:sz="4" w:space="0" w:color="auto"/>
              <w:bottom w:val="single" w:sz="4" w:space="0" w:color="auto"/>
            </w:tcBorders>
            <w:vAlign w:val="center"/>
          </w:tcPr>
          <w:p w14:paraId="169083F0"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HR</w:t>
            </w:r>
            <w:r w:rsidR="008D4494" w:rsidRPr="000810A4">
              <w:rPr>
                <w:rFonts w:ascii="Book Antiqua" w:hAnsi="Book Antiqua" w:cs="Book Antiqua"/>
                <w:b/>
                <w:color w:val="000000"/>
                <w:lang w:eastAsia="zh-CN"/>
              </w:rPr>
              <w:t xml:space="preserve"> </w:t>
            </w:r>
            <w:r w:rsidR="008D4494" w:rsidRPr="000810A4">
              <w:rPr>
                <w:rFonts w:ascii="Book Antiqua" w:eastAsia="Book Antiqua" w:hAnsi="Book Antiqua" w:cs="Book Antiqua"/>
                <w:b/>
                <w:color w:val="000000"/>
              </w:rPr>
              <w:t>(95%</w:t>
            </w:r>
            <w:r w:rsidRPr="000810A4">
              <w:rPr>
                <w:rFonts w:ascii="Book Antiqua" w:eastAsia="Book Antiqua" w:hAnsi="Book Antiqua" w:cs="Book Antiqua"/>
                <w:b/>
                <w:color w:val="000000"/>
              </w:rPr>
              <w:t>CI)</w:t>
            </w:r>
          </w:p>
        </w:tc>
        <w:tc>
          <w:tcPr>
            <w:tcW w:w="709" w:type="dxa"/>
            <w:tcBorders>
              <w:top w:val="single" w:sz="4" w:space="0" w:color="auto"/>
              <w:bottom w:val="single" w:sz="4" w:space="0" w:color="auto"/>
            </w:tcBorders>
            <w:vAlign w:val="center"/>
          </w:tcPr>
          <w:p w14:paraId="412240C4"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aps/>
                <w:color w:val="000000"/>
              </w:rPr>
              <w:t xml:space="preserve">p </w:t>
            </w:r>
            <w:r w:rsidRPr="000810A4">
              <w:rPr>
                <w:rFonts w:ascii="Book Antiqua" w:eastAsia="Book Antiqua" w:hAnsi="Book Antiqua" w:cs="Book Antiqua"/>
                <w:b/>
                <w:color w:val="000000"/>
              </w:rPr>
              <w:t>value</w:t>
            </w:r>
          </w:p>
        </w:tc>
      </w:tr>
      <w:tr w:rsidR="00E91FD1" w:rsidRPr="000810A4" w14:paraId="5A047F1D" w14:textId="77777777" w:rsidTr="004B1664">
        <w:trPr>
          <w:trHeight w:val="227"/>
        </w:trPr>
        <w:tc>
          <w:tcPr>
            <w:tcW w:w="1247" w:type="dxa"/>
            <w:tcBorders>
              <w:top w:val="single" w:sz="4" w:space="0" w:color="auto"/>
            </w:tcBorders>
          </w:tcPr>
          <w:p w14:paraId="68BDA6A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Age</w:t>
            </w:r>
            <w:r w:rsidR="000810A4" w:rsidRPr="000810A4">
              <w:rPr>
                <w:rFonts w:ascii="Book Antiqua" w:eastAsia="Book Antiqua" w:hAnsi="Book Antiqua" w:cs="Book Antiqua"/>
                <w:color w:val="000000"/>
              </w:rPr>
              <w:t>, yr,</w:t>
            </w:r>
            <w:r w:rsidRPr="000810A4">
              <w:rPr>
                <w:rFonts w:ascii="Book Antiqua" w:eastAsia="Book Antiqua" w:hAnsi="Book Antiqua" w:cs="Book Antiqua"/>
                <w:color w:val="000000"/>
              </w:rPr>
              <w:t xml:space="preserve"> mean</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DS</w:t>
            </w:r>
          </w:p>
        </w:tc>
        <w:tc>
          <w:tcPr>
            <w:tcW w:w="1134" w:type="dxa"/>
            <w:tcBorders>
              <w:top w:val="single" w:sz="4" w:space="0" w:color="auto"/>
            </w:tcBorders>
            <w:vAlign w:val="center"/>
          </w:tcPr>
          <w:p w14:paraId="4EAF917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67.6</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11.9</w:t>
            </w:r>
          </w:p>
        </w:tc>
        <w:tc>
          <w:tcPr>
            <w:tcW w:w="993" w:type="dxa"/>
            <w:tcBorders>
              <w:top w:val="single" w:sz="4" w:space="0" w:color="auto"/>
            </w:tcBorders>
            <w:vAlign w:val="center"/>
          </w:tcPr>
          <w:p w14:paraId="406D380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66.3</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14.9</w:t>
            </w:r>
          </w:p>
        </w:tc>
        <w:tc>
          <w:tcPr>
            <w:tcW w:w="1134" w:type="dxa"/>
            <w:tcBorders>
              <w:top w:val="single" w:sz="4" w:space="0" w:color="auto"/>
            </w:tcBorders>
            <w:vAlign w:val="center"/>
          </w:tcPr>
          <w:p w14:paraId="390C748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0.98 (0.92-1.04)</w:t>
            </w:r>
          </w:p>
        </w:tc>
        <w:tc>
          <w:tcPr>
            <w:tcW w:w="708" w:type="dxa"/>
            <w:tcBorders>
              <w:top w:val="single" w:sz="4" w:space="0" w:color="auto"/>
            </w:tcBorders>
            <w:vAlign w:val="center"/>
          </w:tcPr>
          <w:p w14:paraId="2DDE8FF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0.489</w:t>
            </w:r>
          </w:p>
        </w:tc>
        <w:tc>
          <w:tcPr>
            <w:tcW w:w="993" w:type="dxa"/>
            <w:tcBorders>
              <w:top w:val="single" w:sz="4" w:space="0" w:color="auto"/>
            </w:tcBorders>
            <w:vAlign w:val="center"/>
          </w:tcPr>
          <w:p w14:paraId="4E46EB4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68.6</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11.3</w:t>
            </w:r>
          </w:p>
        </w:tc>
        <w:tc>
          <w:tcPr>
            <w:tcW w:w="992" w:type="dxa"/>
            <w:tcBorders>
              <w:top w:val="single" w:sz="4" w:space="0" w:color="auto"/>
            </w:tcBorders>
            <w:vAlign w:val="center"/>
          </w:tcPr>
          <w:p w14:paraId="11BCBAC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67.5</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14.2</w:t>
            </w:r>
          </w:p>
        </w:tc>
        <w:tc>
          <w:tcPr>
            <w:tcW w:w="992" w:type="dxa"/>
            <w:tcBorders>
              <w:top w:val="single" w:sz="4" w:space="0" w:color="auto"/>
            </w:tcBorders>
            <w:vAlign w:val="center"/>
          </w:tcPr>
          <w:p w14:paraId="1055BEFB"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0.98 (0.95-1.02)</w:t>
            </w:r>
          </w:p>
        </w:tc>
        <w:tc>
          <w:tcPr>
            <w:tcW w:w="709" w:type="dxa"/>
            <w:tcBorders>
              <w:top w:val="single" w:sz="4" w:space="0" w:color="auto"/>
            </w:tcBorders>
            <w:vAlign w:val="center"/>
          </w:tcPr>
          <w:p w14:paraId="448C6B7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0.345</w:t>
            </w:r>
          </w:p>
        </w:tc>
      </w:tr>
      <w:tr w:rsidR="00E91FD1" w:rsidRPr="000810A4" w14:paraId="13047CD4" w14:textId="77777777" w:rsidTr="004B1664">
        <w:trPr>
          <w:trHeight w:val="227"/>
        </w:trPr>
        <w:tc>
          <w:tcPr>
            <w:tcW w:w="1247" w:type="dxa"/>
          </w:tcPr>
          <w:p w14:paraId="798D5A2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Gender,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134" w:type="dxa"/>
            <w:vAlign w:val="center"/>
          </w:tcPr>
          <w:p w14:paraId="3EC90D4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3" w:type="dxa"/>
            <w:vAlign w:val="center"/>
          </w:tcPr>
          <w:p w14:paraId="420EEE67"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vAlign w:val="center"/>
          </w:tcPr>
          <w:p w14:paraId="51DCB331"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1AD34D7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0.434</w:t>
            </w:r>
          </w:p>
        </w:tc>
        <w:tc>
          <w:tcPr>
            <w:tcW w:w="993" w:type="dxa"/>
            <w:vAlign w:val="center"/>
          </w:tcPr>
          <w:p w14:paraId="374FD94C"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0D50173F"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54988F2C"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7BB9692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0.862</w:t>
            </w:r>
          </w:p>
        </w:tc>
      </w:tr>
      <w:tr w:rsidR="00E91FD1" w:rsidRPr="000810A4" w14:paraId="32A43524" w14:textId="77777777" w:rsidTr="004B1664">
        <w:trPr>
          <w:trHeight w:val="227"/>
        </w:trPr>
        <w:tc>
          <w:tcPr>
            <w:tcW w:w="1247" w:type="dxa"/>
            <w:vAlign w:val="center"/>
          </w:tcPr>
          <w:p w14:paraId="2E357B3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Male</w:t>
            </w:r>
          </w:p>
        </w:tc>
        <w:tc>
          <w:tcPr>
            <w:tcW w:w="1134" w:type="dxa"/>
            <w:vAlign w:val="center"/>
          </w:tcPr>
          <w:p w14:paraId="54C4377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27 (93.1)</w:t>
            </w:r>
          </w:p>
        </w:tc>
        <w:tc>
          <w:tcPr>
            <w:tcW w:w="993" w:type="dxa"/>
            <w:vAlign w:val="center"/>
          </w:tcPr>
          <w:p w14:paraId="06914F5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(6.9)</w:t>
            </w:r>
          </w:p>
        </w:tc>
        <w:tc>
          <w:tcPr>
            <w:tcW w:w="1134" w:type="dxa"/>
            <w:vAlign w:val="center"/>
          </w:tcPr>
          <w:p w14:paraId="0F9E68E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w:t>
            </w:r>
            <w:r w:rsidR="00CD1A1D" w:rsidRPr="000810A4">
              <w:rPr>
                <w:rFonts w:ascii="Book Antiqua" w:eastAsia="Book Antiqua" w:hAnsi="Book Antiqua" w:cs="Book Antiqua"/>
              </w:rPr>
              <w:t>erence</w:t>
            </w:r>
          </w:p>
        </w:tc>
        <w:tc>
          <w:tcPr>
            <w:tcW w:w="708" w:type="dxa"/>
            <w:vAlign w:val="center"/>
          </w:tcPr>
          <w:p w14:paraId="4B2BD9CF"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3" w:type="dxa"/>
            <w:vAlign w:val="center"/>
          </w:tcPr>
          <w:p w14:paraId="6C4FBD4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21 (72.4)</w:t>
            </w:r>
          </w:p>
        </w:tc>
        <w:tc>
          <w:tcPr>
            <w:tcW w:w="992" w:type="dxa"/>
            <w:vAlign w:val="center"/>
          </w:tcPr>
          <w:p w14:paraId="4A1C456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(27.6)</w:t>
            </w:r>
          </w:p>
        </w:tc>
        <w:tc>
          <w:tcPr>
            <w:tcW w:w="992" w:type="dxa"/>
            <w:vAlign w:val="center"/>
          </w:tcPr>
          <w:p w14:paraId="399F2B5A" w14:textId="77777777" w:rsidR="00E91FD1" w:rsidRPr="000810A4" w:rsidRDefault="00CD1A1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9" w:type="dxa"/>
            <w:vAlign w:val="center"/>
          </w:tcPr>
          <w:p w14:paraId="2A4EF89C"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38833129" w14:textId="77777777" w:rsidTr="004B1664">
        <w:trPr>
          <w:trHeight w:val="227"/>
        </w:trPr>
        <w:tc>
          <w:tcPr>
            <w:tcW w:w="1247" w:type="dxa"/>
            <w:vAlign w:val="center"/>
          </w:tcPr>
          <w:p w14:paraId="60976FF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Female</w:t>
            </w:r>
          </w:p>
        </w:tc>
        <w:tc>
          <w:tcPr>
            <w:tcW w:w="1134" w:type="dxa"/>
            <w:vAlign w:val="center"/>
          </w:tcPr>
          <w:p w14:paraId="2CAEE79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24 (82.8)</w:t>
            </w:r>
          </w:p>
        </w:tc>
        <w:tc>
          <w:tcPr>
            <w:tcW w:w="993" w:type="dxa"/>
            <w:vAlign w:val="center"/>
          </w:tcPr>
          <w:p w14:paraId="4CF760A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(17.2)</w:t>
            </w:r>
          </w:p>
        </w:tc>
        <w:tc>
          <w:tcPr>
            <w:tcW w:w="1134" w:type="dxa"/>
            <w:vAlign w:val="center"/>
          </w:tcPr>
          <w:p w14:paraId="4944980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1.97 (0.36-10.77)</w:t>
            </w:r>
          </w:p>
        </w:tc>
        <w:tc>
          <w:tcPr>
            <w:tcW w:w="708" w:type="dxa"/>
            <w:vAlign w:val="center"/>
          </w:tcPr>
          <w:p w14:paraId="678818F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3" w:type="dxa"/>
            <w:vAlign w:val="center"/>
          </w:tcPr>
          <w:p w14:paraId="6B324A7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20 (69)</w:t>
            </w:r>
          </w:p>
        </w:tc>
        <w:tc>
          <w:tcPr>
            <w:tcW w:w="992" w:type="dxa"/>
            <w:vAlign w:val="center"/>
          </w:tcPr>
          <w:p w14:paraId="0360954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 (31)</w:t>
            </w:r>
          </w:p>
        </w:tc>
        <w:tc>
          <w:tcPr>
            <w:tcW w:w="992" w:type="dxa"/>
            <w:vAlign w:val="center"/>
          </w:tcPr>
          <w:p w14:paraId="2B4C501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0.91 (0.32-2.61)</w:t>
            </w:r>
          </w:p>
        </w:tc>
        <w:tc>
          <w:tcPr>
            <w:tcW w:w="709" w:type="dxa"/>
            <w:vAlign w:val="center"/>
          </w:tcPr>
          <w:p w14:paraId="29A84C48"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16E8C037" w14:textId="77777777" w:rsidTr="004B1664">
        <w:trPr>
          <w:trHeight w:val="227"/>
        </w:trPr>
        <w:tc>
          <w:tcPr>
            <w:tcW w:w="1247" w:type="dxa"/>
          </w:tcPr>
          <w:p w14:paraId="1C01C4EB" w14:textId="77777777" w:rsidR="00E91FD1" w:rsidRPr="000810A4" w:rsidRDefault="00E91FD1" w:rsidP="000810A4">
            <w:pPr>
              <w:snapToGrid w:val="0"/>
              <w:spacing w:line="360" w:lineRule="auto"/>
              <w:jc w:val="both"/>
              <w:rPr>
                <w:rFonts w:ascii="Book Antiqua" w:eastAsia="Book Antiqua" w:hAnsi="Book Antiqua" w:cs="Book Antiqua"/>
                <w:color w:val="000000"/>
                <w:lang w:val="en-GB"/>
              </w:rPr>
            </w:pPr>
            <w:r w:rsidRPr="000810A4">
              <w:rPr>
                <w:rFonts w:ascii="Book Antiqua" w:eastAsia="Book Antiqua" w:hAnsi="Book Antiqua" w:cs="Book Antiqua"/>
                <w:color w:val="000000"/>
                <w:lang w:val="en-GB"/>
              </w:rPr>
              <w:t>Preop Hb, g/dL</w:t>
            </w:r>
            <w:r w:rsidR="00CD1A1D"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mean</w:t>
            </w:r>
            <w:r w:rsidR="00CD1A1D"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w:t>
            </w:r>
            <w:r w:rsidR="00CD1A1D"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DS</w:t>
            </w:r>
          </w:p>
        </w:tc>
        <w:tc>
          <w:tcPr>
            <w:tcW w:w="1134" w:type="dxa"/>
            <w:vAlign w:val="center"/>
          </w:tcPr>
          <w:p w14:paraId="0AEC28B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11.7</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2.3</w:t>
            </w:r>
          </w:p>
        </w:tc>
        <w:tc>
          <w:tcPr>
            <w:tcW w:w="993" w:type="dxa"/>
            <w:vAlign w:val="center"/>
          </w:tcPr>
          <w:p w14:paraId="20E3AB6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11.1</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2.7</w:t>
            </w:r>
          </w:p>
        </w:tc>
        <w:tc>
          <w:tcPr>
            <w:tcW w:w="1134" w:type="dxa"/>
            <w:vAlign w:val="center"/>
          </w:tcPr>
          <w:p w14:paraId="593493D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0.91 (0.55-1.50)</w:t>
            </w:r>
          </w:p>
        </w:tc>
        <w:tc>
          <w:tcPr>
            <w:tcW w:w="708" w:type="dxa"/>
            <w:vAlign w:val="center"/>
          </w:tcPr>
          <w:p w14:paraId="5117B89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0.712</w:t>
            </w:r>
          </w:p>
        </w:tc>
        <w:tc>
          <w:tcPr>
            <w:tcW w:w="993" w:type="dxa"/>
            <w:vAlign w:val="center"/>
          </w:tcPr>
          <w:p w14:paraId="1611D99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11.9</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2.2</w:t>
            </w:r>
          </w:p>
        </w:tc>
        <w:tc>
          <w:tcPr>
            <w:tcW w:w="992" w:type="dxa"/>
            <w:vAlign w:val="center"/>
          </w:tcPr>
          <w:p w14:paraId="45D45F8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9.9</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1.9</w:t>
            </w:r>
          </w:p>
        </w:tc>
        <w:tc>
          <w:tcPr>
            <w:tcW w:w="992" w:type="dxa"/>
            <w:vAlign w:val="center"/>
          </w:tcPr>
          <w:p w14:paraId="7F626FD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0.71 (0.38-1.31)</w:t>
            </w:r>
          </w:p>
        </w:tc>
        <w:tc>
          <w:tcPr>
            <w:tcW w:w="709" w:type="dxa"/>
            <w:vAlign w:val="center"/>
          </w:tcPr>
          <w:p w14:paraId="7E68D60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0.273</w:t>
            </w:r>
          </w:p>
        </w:tc>
      </w:tr>
      <w:tr w:rsidR="00E91FD1" w:rsidRPr="000810A4" w14:paraId="10A2E69F" w14:textId="77777777" w:rsidTr="004B1664">
        <w:trPr>
          <w:trHeight w:val="227"/>
        </w:trPr>
        <w:tc>
          <w:tcPr>
            <w:tcW w:w="1247" w:type="dxa"/>
          </w:tcPr>
          <w:p w14:paraId="7A22AB75" w14:textId="77777777" w:rsidR="00E91FD1" w:rsidRPr="000810A4" w:rsidRDefault="00E91FD1" w:rsidP="000810A4">
            <w:pPr>
              <w:snapToGrid w:val="0"/>
              <w:spacing w:line="360" w:lineRule="auto"/>
              <w:jc w:val="both"/>
              <w:rPr>
                <w:rFonts w:ascii="Book Antiqua" w:eastAsia="Book Antiqua" w:hAnsi="Book Antiqua" w:cs="Book Antiqua"/>
                <w:lang w:val="en-GB"/>
              </w:rPr>
            </w:pPr>
            <w:r w:rsidRPr="000810A4">
              <w:rPr>
                <w:rFonts w:ascii="Book Antiqua" w:eastAsia="Book Antiqua" w:hAnsi="Book Antiqua" w:cs="Book Antiqua"/>
                <w:color w:val="000000"/>
                <w:lang w:val="en-GB"/>
              </w:rPr>
              <w:t>Preop Glycemia, g/dL</w:t>
            </w:r>
            <w:r w:rsidR="00CD1A1D"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mean</w:t>
            </w:r>
            <w:r w:rsidR="00CD1A1D"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w:t>
            </w:r>
            <w:r w:rsidR="00CD1A1D"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DS</w:t>
            </w:r>
          </w:p>
        </w:tc>
        <w:tc>
          <w:tcPr>
            <w:tcW w:w="1134" w:type="dxa"/>
            <w:vAlign w:val="center"/>
          </w:tcPr>
          <w:p w14:paraId="1F18B18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1.08</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0.32</w:t>
            </w:r>
          </w:p>
        </w:tc>
        <w:tc>
          <w:tcPr>
            <w:tcW w:w="993" w:type="dxa"/>
            <w:vAlign w:val="center"/>
          </w:tcPr>
          <w:p w14:paraId="115F2BA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1.08</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0.41</w:t>
            </w:r>
          </w:p>
        </w:tc>
        <w:tc>
          <w:tcPr>
            <w:tcW w:w="1134" w:type="dxa"/>
            <w:vAlign w:val="center"/>
          </w:tcPr>
          <w:p w14:paraId="0B19CA69"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2.42 (0.05-123.6)</w:t>
            </w:r>
          </w:p>
        </w:tc>
        <w:tc>
          <w:tcPr>
            <w:tcW w:w="708" w:type="dxa"/>
            <w:vAlign w:val="center"/>
          </w:tcPr>
          <w:p w14:paraId="7776C87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0.659</w:t>
            </w:r>
          </w:p>
        </w:tc>
        <w:tc>
          <w:tcPr>
            <w:tcW w:w="993" w:type="dxa"/>
            <w:vAlign w:val="center"/>
          </w:tcPr>
          <w:p w14:paraId="22F5E23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1.12</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0.33</w:t>
            </w:r>
          </w:p>
        </w:tc>
        <w:tc>
          <w:tcPr>
            <w:tcW w:w="992" w:type="dxa"/>
            <w:vAlign w:val="center"/>
          </w:tcPr>
          <w:p w14:paraId="4DF40F0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0.82</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0.16</w:t>
            </w:r>
          </w:p>
        </w:tc>
        <w:tc>
          <w:tcPr>
            <w:tcW w:w="992" w:type="dxa"/>
            <w:vAlign w:val="center"/>
          </w:tcPr>
          <w:p w14:paraId="26F252F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w:t>
            </w:r>
          </w:p>
        </w:tc>
        <w:tc>
          <w:tcPr>
            <w:tcW w:w="709" w:type="dxa"/>
            <w:vAlign w:val="center"/>
          </w:tcPr>
          <w:p w14:paraId="3965C77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0.210</w:t>
            </w:r>
          </w:p>
        </w:tc>
      </w:tr>
      <w:tr w:rsidR="00E91FD1" w:rsidRPr="000810A4" w14:paraId="36125ED3" w14:textId="77777777" w:rsidTr="004B1664">
        <w:trPr>
          <w:trHeight w:val="227"/>
        </w:trPr>
        <w:tc>
          <w:tcPr>
            <w:tcW w:w="1247" w:type="dxa"/>
          </w:tcPr>
          <w:p w14:paraId="54761DEE" w14:textId="77777777" w:rsidR="00E91FD1" w:rsidRPr="000810A4" w:rsidRDefault="00E91FD1" w:rsidP="000810A4">
            <w:pPr>
              <w:snapToGrid w:val="0"/>
              <w:spacing w:line="360" w:lineRule="auto"/>
              <w:jc w:val="both"/>
              <w:rPr>
                <w:rFonts w:ascii="Book Antiqua" w:eastAsia="Book Antiqua" w:hAnsi="Book Antiqua" w:cs="Book Antiqua"/>
                <w:lang w:val="en-GB"/>
              </w:rPr>
            </w:pPr>
            <w:r w:rsidRPr="000810A4">
              <w:rPr>
                <w:rFonts w:ascii="Book Antiqua" w:eastAsia="Book Antiqua" w:hAnsi="Book Antiqua" w:cs="Book Antiqua"/>
                <w:color w:val="000000"/>
                <w:lang w:val="en-GB"/>
              </w:rPr>
              <w:t xml:space="preserve">Preop Total proteins, </w:t>
            </w:r>
            <w:r w:rsidRPr="000810A4">
              <w:rPr>
                <w:rFonts w:ascii="Book Antiqua" w:eastAsia="Book Antiqua" w:hAnsi="Book Antiqua" w:cs="Book Antiqua"/>
                <w:color w:val="000000"/>
                <w:lang w:val="en-GB"/>
              </w:rPr>
              <w:lastRenderedPageBreak/>
              <w:t>g/dL</w:t>
            </w:r>
            <w:r w:rsidR="00CD1A1D"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mean</w:t>
            </w:r>
            <w:r w:rsidR="00CD1A1D"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w:t>
            </w:r>
            <w:r w:rsidR="00CD1A1D"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DS</w:t>
            </w:r>
          </w:p>
        </w:tc>
        <w:tc>
          <w:tcPr>
            <w:tcW w:w="1134" w:type="dxa"/>
            <w:vAlign w:val="center"/>
          </w:tcPr>
          <w:p w14:paraId="526707D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7.0</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0.7</w:t>
            </w:r>
          </w:p>
        </w:tc>
        <w:tc>
          <w:tcPr>
            <w:tcW w:w="993" w:type="dxa"/>
            <w:vAlign w:val="center"/>
          </w:tcPr>
          <w:p w14:paraId="55A43E1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6.5</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1.1</w:t>
            </w:r>
          </w:p>
        </w:tc>
        <w:tc>
          <w:tcPr>
            <w:tcW w:w="1134" w:type="dxa"/>
            <w:vAlign w:val="center"/>
          </w:tcPr>
          <w:p w14:paraId="18EEA55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0.17 (0.02-1.23)</w:t>
            </w:r>
          </w:p>
        </w:tc>
        <w:tc>
          <w:tcPr>
            <w:tcW w:w="708" w:type="dxa"/>
            <w:vAlign w:val="center"/>
          </w:tcPr>
          <w:p w14:paraId="1648C74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0.079</w:t>
            </w:r>
          </w:p>
        </w:tc>
        <w:tc>
          <w:tcPr>
            <w:tcW w:w="993" w:type="dxa"/>
            <w:vAlign w:val="center"/>
          </w:tcPr>
          <w:p w14:paraId="0112BBA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6.9</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0.9</w:t>
            </w:r>
          </w:p>
        </w:tc>
        <w:tc>
          <w:tcPr>
            <w:tcW w:w="992" w:type="dxa"/>
            <w:vAlign w:val="center"/>
          </w:tcPr>
          <w:p w14:paraId="46B4BD1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7.0</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0.4</w:t>
            </w:r>
          </w:p>
        </w:tc>
        <w:tc>
          <w:tcPr>
            <w:tcW w:w="992" w:type="dxa"/>
            <w:vAlign w:val="center"/>
          </w:tcPr>
          <w:p w14:paraId="1EC8197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0.60 (0.02-14.06)</w:t>
            </w:r>
          </w:p>
        </w:tc>
        <w:tc>
          <w:tcPr>
            <w:tcW w:w="709" w:type="dxa"/>
            <w:vAlign w:val="center"/>
          </w:tcPr>
          <w:p w14:paraId="7D86C3C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0.750</w:t>
            </w:r>
          </w:p>
        </w:tc>
      </w:tr>
      <w:tr w:rsidR="00E91FD1" w:rsidRPr="000810A4" w14:paraId="165A6BED" w14:textId="77777777" w:rsidTr="004B1664">
        <w:trPr>
          <w:trHeight w:val="227"/>
        </w:trPr>
        <w:tc>
          <w:tcPr>
            <w:tcW w:w="1247" w:type="dxa"/>
          </w:tcPr>
          <w:p w14:paraId="79CC85E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Preop CEA,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134" w:type="dxa"/>
            <w:vAlign w:val="center"/>
          </w:tcPr>
          <w:p w14:paraId="363A43DD"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3" w:type="dxa"/>
            <w:vAlign w:val="center"/>
          </w:tcPr>
          <w:p w14:paraId="744A57D0"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vAlign w:val="center"/>
          </w:tcPr>
          <w:p w14:paraId="6317C14B"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215F487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0.727</w:t>
            </w:r>
          </w:p>
        </w:tc>
        <w:tc>
          <w:tcPr>
            <w:tcW w:w="993" w:type="dxa"/>
            <w:vAlign w:val="center"/>
          </w:tcPr>
          <w:p w14:paraId="5F6BDE7C"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48433268"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54F1A72E"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55A7830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0.860</w:t>
            </w:r>
          </w:p>
        </w:tc>
      </w:tr>
      <w:tr w:rsidR="00E91FD1" w:rsidRPr="000810A4" w14:paraId="3F38BB9A" w14:textId="77777777" w:rsidTr="004B1664">
        <w:trPr>
          <w:trHeight w:val="227"/>
        </w:trPr>
        <w:tc>
          <w:tcPr>
            <w:tcW w:w="1247" w:type="dxa"/>
            <w:vAlign w:val="center"/>
          </w:tcPr>
          <w:p w14:paraId="25EB286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&lt;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5 ng/mL</w:t>
            </w:r>
          </w:p>
        </w:tc>
        <w:tc>
          <w:tcPr>
            <w:tcW w:w="1134" w:type="dxa"/>
            <w:vAlign w:val="center"/>
          </w:tcPr>
          <w:p w14:paraId="4979F84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 (84.6)</w:t>
            </w:r>
          </w:p>
        </w:tc>
        <w:tc>
          <w:tcPr>
            <w:tcW w:w="993" w:type="dxa"/>
            <w:vAlign w:val="center"/>
          </w:tcPr>
          <w:p w14:paraId="67373F4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(15.4)</w:t>
            </w:r>
          </w:p>
        </w:tc>
        <w:tc>
          <w:tcPr>
            <w:tcW w:w="1134" w:type="dxa"/>
            <w:vAlign w:val="center"/>
          </w:tcPr>
          <w:p w14:paraId="4D8314BB" w14:textId="77777777" w:rsidR="00E91FD1" w:rsidRPr="000810A4" w:rsidRDefault="00CD1A1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8" w:type="dxa"/>
            <w:vAlign w:val="center"/>
          </w:tcPr>
          <w:p w14:paraId="38BF1B88"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993" w:type="dxa"/>
            <w:vAlign w:val="center"/>
          </w:tcPr>
          <w:p w14:paraId="169002D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12 (92.3)</w:t>
            </w:r>
          </w:p>
        </w:tc>
        <w:tc>
          <w:tcPr>
            <w:tcW w:w="992" w:type="dxa"/>
            <w:vAlign w:val="center"/>
          </w:tcPr>
          <w:p w14:paraId="2DC9515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(7.7)</w:t>
            </w:r>
          </w:p>
        </w:tc>
        <w:tc>
          <w:tcPr>
            <w:tcW w:w="992" w:type="dxa"/>
            <w:vAlign w:val="center"/>
          </w:tcPr>
          <w:p w14:paraId="1F43282A" w14:textId="77777777" w:rsidR="00E91FD1" w:rsidRPr="000810A4" w:rsidRDefault="00CD1A1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9" w:type="dxa"/>
            <w:vAlign w:val="center"/>
          </w:tcPr>
          <w:p w14:paraId="6E68A2C1"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0D54FE66" w14:textId="77777777" w:rsidTr="004B1664">
        <w:trPr>
          <w:trHeight w:val="227"/>
        </w:trPr>
        <w:tc>
          <w:tcPr>
            <w:tcW w:w="1247" w:type="dxa"/>
            <w:vAlign w:val="center"/>
          </w:tcPr>
          <w:p w14:paraId="7E81D59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5 ng/mL</w:t>
            </w:r>
          </w:p>
        </w:tc>
        <w:tc>
          <w:tcPr>
            <w:tcW w:w="1134" w:type="dxa"/>
            <w:vAlign w:val="center"/>
          </w:tcPr>
          <w:p w14:paraId="55EBE91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(85.7)</w:t>
            </w:r>
          </w:p>
        </w:tc>
        <w:tc>
          <w:tcPr>
            <w:tcW w:w="993" w:type="dxa"/>
            <w:vAlign w:val="center"/>
          </w:tcPr>
          <w:p w14:paraId="565A965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(14.3)</w:t>
            </w:r>
          </w:p>
        </w:tc>
        <w:tc>
          <w:tcPr>
            <w:tcW w:w="1134" w:type="dxa"/>
            <w:vAlign w:val="center"/>
          </w:tcPr>
          <w:p w14:paraId="6C463FC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0.52 (0.01-21.28)</w:t>
            </w:r>
          </w:p>
        </w:tc>
        <w:tc>
          <w:tcPr>
            <w:tcW w:w="708" w:type="dxa"/>
            <w:vAlign w:val="center"/>
          </w:tcPr>
          <w:p w14:paraId="5E0A7E27"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993" w:type="dxa"/>
            <w:vAlign w:val="center"/>
          </w:tcPr>
          <w:p w14:paraId="5396808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(71.4)</w:t>
            </w:r>
          </w:p>
        </w:tc>
        <w:tc>
          <w:tcPr>
            <w:tcW w:w="992" w:type="dxa"/>
            <w:vAlign w:val="center"/>
          </w:tcPr>
          <w:p w14:paraId="4FCE67A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(28.6)</w:t>
            </w:r>
          </w:p>
        </w:tc>
        <w:tc>
          <w:tcPr>
            <w:tcW w:w="992" w:type="dxa"/>
            <w:vAlign w:val="center"/>
          </w:tcPr>
          <w:p w14:paraId="3C6B67F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1.32 (0.06-29.55)</w:t>
            </w:r>
          </w:p>
        </w:tc>
        <w:tc>
          <w:tcPr>
            <w:tcW w:w="709" w:type="dxa"/>
            <w:vAlign w:val="center"/>
          </w:tcPr>
          <w:p w14:paraId="7F80DAC0"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6FDB0CA8" w14:textId="77777777" w:rsidTr="004B1664">
        <w:trPr>
          <w:trHeight w:val="227"/>
        </w:trPr>
        <w:tc>
          <w:tcPr>
            <w:tcW w:w="1247" w:type="dxa"/>
            <w:vAlign w:val="center"/>
          </w:tcPr>
          <w:p w14:paraId="10B0524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134" w:type="dxa"/>
            <w:vAlign w:val="center"/>
          </w:tcPr>
          <w:p w14:paraId="5750D1EB"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34</w:t>
            </w:r>
          </w:p>
        </w:tc>
        <w:tc>
          <w:tcPr>
            <w:tcW w:w="993" w:type="dxa"/>
            <w:vAlign w:val="center"/>
          </w:tcPr>
          <w:p w14:paraId="52920EB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w:t>
            </w:r>
          </w:p>
        </w:tc>
        <w:tc>
          <w:tcPr>
            <w:tcW w:w="1134" w:type="dxa"/>
            <w:vAlign w:val="center"/>
          </w:tcPr>
          <w:p w14:paraId="484A92D6"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08" w:type="dxa"/>
            <w:vAlign w:val="center"/>
          </w:tcPr>
          <w:p w14:paraId="6FF00337"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993" w:type="dxa"/>
            <w:vAlign w:val="center"/>
          </w:tcPr>
          <w:p w14:paraId="65B84F4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24</w:t>
            </w:r>
          </w:p>
        </w:tc>
        <w:tc>
          <w:tcPr>
            <w:tcW w:w="992" w:type="dxa"/>
            <w:vAlign w:val="center"/>
          </w:tcPr>
          <w:p w14:paraId="6AC5A7F6"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14</w:t>
            </w:r>
          </w:p>
        </w:tc>
        <w:tc>
          <w:tcPr>
            <w:tcW w:w="992" w:type="dxa"/>
            <w:vAlign w:val="center"/>
          </w:tcPr>
          <w:p w14:paraId="3BC9746A"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09" w:type="dxa"/>
            <w:vAlign w:val="center"/>
          </w:tcPr>
          <w:p w14:paraId="3A83DDA6"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7D41C196" w14:textId="77777777" w:rsidTr="004B1664">
        <w:trPr>
          <w:trHeight w:val="227"/>
        </w:trPr>
        <w:tc>
          <w:tcPr>
            <w:tcW w:w="1247" w:type="dxa"/>
          </w:tcPr>
          <w:p w14:paraId="418183B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BMI</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mean</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DS</w:t>
            </w:r>
          </w:p>
        </w:tc>
        <w:tc>
          <w:tcPr>
            <w:tcW w:w="1134" w:type="dxa"/>
            <w:vAlign w:val="center"/>
          </w:tcPr>
          <w:p w14:paraId="20A5DE1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26.7</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4.5</w:t>
            </w:r>
          </w:p>
        </w:tc>
        <w:tc>
          <w:tcPr>
            <w:tcW w:w="993" w:type="dxa"/>
            <w:vAlign w:val="center"/>
          </w:tcPr>
          <w:p w14:paraId="1646DCF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30.7</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7.2</w:t>
            </w:r>
          </w:p>
        </w:tc>
        <w:tc>
          <w:tcPr>
            <w:tcW w:w="1134" w:type="dxa"/>
            <w:vAlign w:val="center"/>
          </w:tcPr>
          <w:p w14:paraId="379704A9"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1.15 (0.91-1.44)</w:t>
            </w:r>
          </w:p>
        </w:tc>
        <w:tc>
          <w:tcPr>
            <w:tcW w:w="708" w:type="dxa"/>
            <w:vAlign w:val="center"/>
          </w:tcPr>
          <w:p w14:paraId="379A8B9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0.238</w:t>
            </w:r>
          </w:p>
        </w:tc>
        <w:tc>
          <w:tcPr>
            <w:tcW w:w="993" w:type="dxa"/>
            <w:vAlign w:val="center"/>
          </w:tcPr>
          <w:p w14:paraId="3EE991D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27.4</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5.1</w:t>
            </w:r>
          </w:p>
        </w:tc>
        <w:tc>
          <w:tcPr>
            <w:tcW w:w="992" w:type="dxa"/>
            <w:vAlign w:val="center"/>
          </w:tcPr>
          <w:p w14:paraId="218CE69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26.0</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CD1A1D"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3.6</w:t>
            </w:r>
          </w:p>
        </w:tc>
        <w:tc>
          <w:tcPr>
            <w:tcW w:w="992" w:type="dxa"/>
            <w:vAlign w:val="center"/>
          </w:tcPr>
          <w:p w14:paraId="3576B72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0.95 (0.81-1.11)</w:t>
            </w:r>
          </w:p>
        </w:tc>
        <w:tc>
          <w:tcPr>
            <w:tcW w:w="709" w:type="dxa"/>
            <w:vAlign w:val="center"/>
          </w:tcPr>
          <w:p w14:paraId="265DF30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0.510</w:t>
            </w:r>
          </w:p>
        </w:tc>
      </w:tr>
      <w:tr w:rsidR="00E91FD1" w:rsidRPr="000810A4" w14:paraId="7D60A42D" w14:textId="77777777" w:rsidTr="004B1664">
        <w:trPr>
          <w:trHeight w:val="227"/>
        </w:trPr>
        <w:tc>
          <w:tcPr>
            <w:tcW w:w="1247" w:type="dxa"/>
          </w:tcPr>
          <w:p w14:paraId="5EAC9A7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ASA,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134" w:type="dxa"/>
            <w:vAlign w:val="center"/>
          </w:tcPr>
          <w:p w14:paraId="1EAEB48E"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3" w:type="dxa"/>
            <w:vAlign w:val="center"/>
          </w:tcPr>
          <w:p w14:paraId="2F515F96"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vAlign w:val="center"/>
          </w:tcPr>
          <w:p w14:paraId="5FCCD994"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50C3E5AC"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3" w:type="dxa"/>
            <w:vAlign w:val="center"/>
          </w:tcPr>
          <w:p w14:paraId="064EC856"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17683E59"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152C8B2A"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68E391E3"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48F4E446" w14:textId="77777777" w:rsidTr="004B1664">
        <w:trPr>
          <w:trHeight w:val="227"/>
        </w:trPr>
        <w:tc>
          <w:tcPr>
            <w:tcW w:w="1247" w:type="dxa"/>
            <w:vAlign w:val="center"/>
          </w:tcPr>
          <w:p w14:paraId="7F87561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w:t>
            </w:r>
          </w:p>
        </w:tc>
        <w:tc>
          <w:tcPr>
            <w:tcW w:w="1134" w:type="dxa"/>
            <w:vAlign w:val="center"/>
          </w:tcPr>
          <w:p w14:paraId="05FDD6F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(80)</w:t>
            </w:r>
          </w:p>
        </w:tc>
        <w:tc>
          <w:tcPr>
            <w:tcW w:w="993" w:type="dxa"/>
            <w:vAlign w:val="center"/>
          </w:tcPr>
          <w:p w14:paraId="762CA74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(20)</w:t>
            </w:r>
          </w:p>
        </w:tc>
        <w:tc>
          <w:tcPr>
            <w:tcW w:w="1134" w:type="dxa"/>
            <w:vAlign w:val="center"/>
          </w:tcPr>
          <w:p w14:paraId="2A196D8A" w14:textId="77777777" w:rsidR="00E91FD1" w:rsidRPr="000810A4" w:rsidRDefault="00CD1A1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8" w:type="dxa"/>
            <w:vAlign w:val="center"/>
          </w:tcPr>
          <w:p w14:paraId="2C8C039A"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3" w:type="dxa"/>
            <w:vAlign w:val="center"/>
          </w:tcPr>
          <w:p w14:paraId="1272F4D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(80)</w:t>
            </w:r>
          </w:p>
        </w:tc>
        <w:tc>
          <w:tcPr>
            <w:tcW w:w="992" w:type="dxa"/>
            <w:vAlign w:val="center"/>
          </w:tcPr>
          <w:p w14:paraId="5F27203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(20)</w:t>
            </w:r>
          </w:p>
        </w:tc>
        <w:tc>
          <w:tcPr>
            <w:tcW w:w="992" w:type="dxa"/>
            <w:vAlign w:val="center"/>
          </w:tcPr>
          <w:p w14:paraId="7B0C98FA" w14:textId="77777777" w:rsidR="00E91FD1" w:rsidRPr="000810A4" w:rsidRDefault="00CD1A1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9" w:type="dxa"/>
            <w:vAlign w:val="center"/>
          </w:tcPr>
          <w:p w14:paraId="2D55A057"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764924B6" w14:textId="77777777" w:rsidTr="004B1664">
        <w:trPr>
          <w:trHeight w:val="227"/>
        </w:trPr>
        <w:tc>
          <w:tcPr>
            <w:tcW w:w="1247" w:type="dxa"/>
            <w:vAlign w:val="center"/>
          </w:tcPr>
          <w:p w14:paraId="75E633E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w:t>
            </w:r>
          </w:p>
        </w:tc>
        <w:tc>
          <w:tcPr>
            <w:tcW w:w="1134" w:type="dxa"/>
            <w:vAlign w:val="center"/>
          </w:tcPr>
          <w:p w14:paraId="1B6158D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17 (89.5)</w:t>
            </w:r>
          </w:p>
        </w:tc>
        <w:tc>
          <w:tcPr>
            <w:tcW w:w="993" w:type="dxa"/>
            <w:vAlign w:val="center"/>
          </w:tcPr>
          <w:p w14:paraId="009B088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(10.5)</w:t>
            </w:r>
          </w:p>
        </w:tc>
        <w:tc>
          <w:tcPr>
            <w:tcW w:w="1134" w:type="dxa"/>
            <w:vAlign w:val="center"/>
          </w:tcPr>
          <w:p w14:paraId="56A3E32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0.25 (0.02-2.83)</w:t>
            </w:r>
          </w:p>
        </w:tc>
        <w:tc>
          <w:tcPr>
            <w:tcW w:w="708" w:type="dxa"/>
            <w:vAlign w:val="center"/>
          </w:tcPr>
          <w:p w14:paraId="684D8E5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0.264</w:t>
            </w:r>
          </w:p>
        </w:tc>
        <w:tc>
          <w:tcPr>
            <w:tcW w:w="993" w:type="dxa"/>
            <w:vAlign w:val="center"/>
          </w:tcPr>
          <w:p w14:paraId="025B19C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15 (78.9)</w:t>
            </w:r>
          </w:p>
        </w:tc>
        <w:tc>
          <w:tcPr>
            <w:tcW w:w="992" w:type="dxa"/>
            <w:vAlign w:val="center"/>
          </w:tcPr>
          <w:p w14:paraId="7BF9475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(21.1)</w:t>
            </w:r>
          </w:p>
        </w:tc>
        <w:tc>
          <w:tcPr>
            <w:tcW w:w="992" w:type="dxa"/>
            <w:vAlign w:val="center"/>
          </w:tcPr>
          <w:p w14:paraId="25323F6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0.42 (0.06-3.18)</w:t>
            </w:r>
          </w:p>
        </w:tc>
        <w:tc>
          <w:tcPr>
            <w:tcW w:w="709" w:type="dxa"/>
            <w:vAlign w:val="center"/>
          </w:tcPr>
          <w:p w14:paraId="13B733C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0.401</w:t>
            </w:r>
          </w:p>
        </w:tc>
      </w:tr>
      <w:tr w:rsidR="00E91FD1" w:rsidRPr="000810A4" w14:paraId="3A565557" w14:textId="77777777" w:rsidTr="004B1664">
        <w:trPr>
          <w:trHeight w:val="227"/>
        </w:trPr>
        <w:tc>
          <w:tcPr>
            <w:tcW w:w="1247" w:type="dxa"/>
            <w:vAlign w:val="center"/>
          </w:tcPr>
          <w:p w14:paraId="6F1263C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w:t>
            </w:r>
          </w:p>
        </w:tc>
        <w:tc>
          <w:tcPr>
            <w:tcW w:w="1134" w:type="dxa"/>
            <w:vAlign w:val="center"/>
          </w:tcPr>
          <w:p w14:paraId="2F89FD3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18 (85.7)</w:t>
            </w:r>
          </w:p>
        </w:tc>
        <w:tc>
          <w:tcPr>
            <w:tcW w:w="993" w:type="dxa"/>
            <w:vAlign w:val="center"/>
          </w:tcPr>
          <w:p w14:paraId="5BC4FF6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(14.3)</w:t>
            </w:r>
          </w:p>
        </w:tc>
        <w:tc>
          <w:tcPr>
            <w:tcW w:w="1134" w:type="dxa"/>
            <w:vAlign w:val="center"/>
          </w:tcPr>
          <w:p w14:paraId="2F87D28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0.19 (0.02-2.14)</w:t>
            </w:r>
          </w:p>
        </w:tc>
        <w:tc>
          <w:tcPr>
            <w:tcW w:w="708" w:type="dxa"/>
            <w:vAlign w:val="center"/>
          </w:tcPr>
          <w:p w14:paraId="08A3C43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0.178</w:t>
            </w:r>
          </w:p>
        </w:tc>
        <w:tc>
          <w:tcPr>
            <w:tcW w:w="993" w:type="dxa"/>
            <w:vAlign w:val="center"/>
          </w:tcPr>
          <w:p w14:paraId="0DABE0B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14 (66.7)</w:t>
            </w:r>
          </w:p>
        </w:tc>
        <w:tc>
          <w:tcPr>
            <w:tcW w:w="992" w:type="dxa"/>
            <w:vAlign w:val="center"/>
          </w:tcPr>
          <w:p w14:paraId="15D827F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(33.3)</w:t>
            </w:r>
          </w:p>
        </w:tc>
        <w:tc>
          <w:tcPr>
            <w:tcW w:w="992" w:type="dxa"/>
            <w:vAlign w:val="center"/>
          </w:tcPr>
          <w:p w14:paraId="2083038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0.35 (0.05-2.61)</w:t>
            </w:r>
          </w:p>
        </w:tc>
        <w:tc>
          <w:tcPr>
            <w:tcW w:w="709" w:type="dxa"/>
            <w:vAlign w:val="center"/>
          </w:tcPr>
          <w:p w14:paraId="5D2A499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0.307</w:t>
            </w:r>
          </w:p>
        </w:tc>
      </w:tr>
      <w:tr w:rsidR="00E91FD1" w:rsidRPr="000810A4" w14:paraId="758BB7D3" w14:textId="77777777" w:rsidTr="004B1664">
        <w:trPr>
          <w:trHeight w:val="227"/>
        </w:trPr>
        <w:tc>
          <w:tcPr>
            <w:tcW w:w="1247" w:type="dxa"/>
            <w:vAlign w:val="center"/>
          </w:tcPr>
          <w:p w14:paraId="1D14AD8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w:t>
            </w:r>
          </w:p>
        </w:tc>
        <w:tc>
          <w:tcPr>
            <w:tcW w:w="1134" w:type="dxa"/>
            <w:vAlign w:val="center"/>
          </w:tcPr>
          <w:p w14:paraId="3D5182A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(100)</w:t>
            </w:r>
          </w:p>
        </w:tc>
        <w:tc>
          <w:tcPr>
            <w:tcW w:w="993" w:type="dxa"/>
            <w:vAlign w:val="center"/>
          </w:tcPr>
          <w:p w14:paraId="7B0E61D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134" w:type="dxa"/>
            <w:vAlign w:val="center"/>
          </w:tcPr>
          <w:p w14:paraId="71CC43C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0.47 (0.01-23.31)</w:t>
            </w:r>
          </w:p>
        </w:tc>
        <w:tc>
          <w:tcPr>
            <w:tcW w:w="708" w:type="dxa"/>
            <w:vAlign w:val="center"/>
          </w:tcPr>
          <w:p w14:paraId="44511F0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0.707</w:t>
            </w:r>
          </w:p>
        </w:tc>
        <w:tc>
          <w:tcPr>
            <w:tcW w:w="993" w:type="dxa"/>
            <w:vAlign w:val="center"/>
          </w:tcPr>
          <w:p w14:paraId="771F50F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(33.3)</w:t>
            </w:r>
          </w:p>
        </w:tc>
        <w:tc>
          <w:tcPr>
            <w:tcW w:w="992" w:type="dxa"/>
            <w:vAlign w:val="center"/>
          </w:tcPr>
          <w:p w14:paraId="0772DBC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(66.7)</w:t>
            </w:r>
          </w:p>
        </w:tc>
        <w:tc>
          <w:tcPr>
            <w:tcW w:w="992" w:type="dxa"/>
            <w:vAlign w:val="center"/>
          </w:tcPr>
          <w:p w14:paraId="5C65D0B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2.32 (0.24-21.92)</w:t>
            </w:r>
          </w:p>
        </w:tc>
        <w:tc>
          <w:tcPr>
            <w:tcW w:w="709" w:type="dxa"/>
            <w:vAlign w:val="center"/>
          </w:tcPr>
          <w:p w14:paraId="490590A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0.464</w:t>
            </w:r>
          </w:p>
        </w:tc>
      </w:tr>
      <w:tr w:rsidR="00E91FD1" w:rsidRPr="000810A4" w14:paraId="79337F3F" w14:textId="77777777" w:rsidTr="004B1664">
        <w:trPr>
          <w:trHeight w:val="227"/>
        </w:trPr>
        <w:tc>
          <w:tcPr>
            <w:tcW w:w="1247" w:type="dxa"/>
            <w:vAlign w:val="center"/>
          </w:tcPr>
          <w:p w14:paraId="0C181357"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134" w:type="dxa"/>
            <w:vAlign w:val="center"/>
          </w:tcPr>
          <w:p w14:paraId="12AAA37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9</w:t>
            </w:r>
          </w:p>
        </w:tc>
        <w:tc>
          <w:tcPr>
            <w:tcW w:w="993" w:type="dxa"/>
            <w:vAlign w:val="center"/>
          </w:tcPr>
          <w:p w14:paraId="374E8C56"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w:t>
            </w:r>
          </w:p>
        </w:tc>
        <w:tc>
          <w:tcPr>
            <w:tcW w:w="1134" w:type="dxa"/>
            <w:vAlign w:val="center"/>
          </w:tcPr>
          <w:p w14:paraId="5B6A933C"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229F5664"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993" w:type="dxa"/>
            <w:vAlign w:val="center"/>
          </w:tcPr>
          <w:p w14:paraId="55C1FBE4"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7</w:t>
            </w:r>
          </w:p>
        </w:tc>
        <w:tc>
          <w:tcPr>
            <w:tcW w:w="992" w:type="dxa"/>
            <w:vAlign w:val="center"/>
          </w:tcPr>
          <w:p w14:paraId="0DE9313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w:t>
            </w:r>
          </w:p>
        </w:tc>
        <w:tc>
          <w:tcPr>
            <w:tcW w:w="992" w:type="dxa"/>
            <w:vAlign w:val="center"/>
          </w:tcPr>
          <w:p w14:paraId="46111D10"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1994B6BF"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7F9F3975" w14:textId="77777777" w:rsidTr="004B1664">
        <w:trPr>
          <w:trHeight w:val="227"/>
        </w:trPr>
        <w:tc>
          <w:tcPr>
            <w:tcW w:w="1247" w:type="dxa"/>
          </w:tcPr>
          <w:p w14:paraId="47A5872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Presentation with </w:t>
            </w:r>
            <w:r w:rsidRPr="000810A4">
              <w:rPr>
                <w:rFonts w:ascii="Book Antiqua" w:eastAsia="Book Antiqua" w:hAnsi="Book Antiqua" w:cs="Book Antiqua"/>
                <w:color w:val="000000"/>
              </w:rPr>
              <w:lastRenderedPageBreak/>
              <w:t xml:space="preserve">occlusion,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134" w:type="dxa"/>
            <w:vAlign w:val="center"/>
          </w:tcPr>
          <w:p w14:paraId="343DBE8D"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3" w:type="dxa"/>
            <w:vAlign w:val="center"/>
          </w:tcPr>
          <w:p w14:paraId="3FC3FE97"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vAlign w:val="center"/>
          </w:tcPr>
          <w:p w14:paraId="5D0AB8C0"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7F5E8C0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0.674</w:t>
            </w:r>
          </w:p>
        </w:tc>
        <w:tc>
          <w:tcPr>
            <w:tcW w:w="993" w:type="dxa"/>
            <w:vAlign w:val="center"/>
          </w:tcPr>
          <w:p w14:paraId="692F6A38"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5B0AD9A8"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4A4CF0C6"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04BDC79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0.962</w:t>
            </w:r>
          </w:p>
        </w:tc>
      </w:tr>
      <w:tr w:rsidR="00E91FD1" w:rsidRPr="000810A4" w14:paraId="375E4714" w14:textId="77777777" w:rsidTr="004B1664">
        <w:trPr>
          <w:trHeight w:val="227"/>
        </w:trPr>
        <w:tc>
          <w:tcPr>
            <w:tcW w:w="1247" w:type="dxa"/>
            <w:vAlign w:val="center"/>
          </w:tcPr>
          <w:p w14:paraId="1A6C278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No</w:t>
            </w:r>
          </w:p>
        </w:tc>
        <w:tc>
          <w:tcPr>
            <w:tcW w:w="1134" w:type="dxa"/>
            <w:vAlign w:val="center"/>
          </w:tcPr>
          <w:p w14:paraId="423540C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(87.5)</w:t>
            </w:r>
          </w:p>
        </w:tc>
        <w:tc>
          <w:tcPr>
            <w:tcW w:w="993" w:type="dxa"/>
            <w:vAlign w:val="center"/>
          </w:tcPr>
          <w:p w14:paraId="1003113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(12.5)</w:t>
            </w:r>
          </w:p>
        </w:tc>
        <w:tc>
          <w:tcPr>
            <w:tcW w:w="1134" w:type="dxa"/>
            <w:vAlign w:val="center"/>
          </w:tcPr>
          <w:p w14:paraId="60B88601" w14:textId="77777777" w:rsidR="00E91FD1" w:rsidRPr="000810A4" w:rsidRDefault="00CD1A1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8" w:type="dxa"/>
            <w:vAlign w:val="center"/>
          </w:tcPr>
          <w:p w14:paraId="21F9CD73"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993" w:type="dxa"/>
            <w:vAlign w:val="center"/>
          </w:tcPr>
          <w:p w14:paraId="074B7CA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(75)</w:t>
            </w:r>
          </w:p>
        </w:tc>
        <w:tc>
          <w:tcPr>
            <w:tcW w:w="992" w:type="dxa"/>
            <w:vAlign w:val="center"/>
          </w:tcPr>
          <w:p w14:paraId="75F9341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(25)</w:t>
            </w:r>
          </w:p>
        </w:tc>
        <w:tc>
          <w:tcPr>
            <w:tcW w:w="992" w:type="dxa"/>
            <w:vAlign w:val="center"/>
          </w:tcPr>
          <w:p w14:paraId="7450E72B" w14:textId="77777777" w:rsidR="00E91FD1" w:rsidRPr="000810A4" w:rsidRDefault="00CD1A1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9" w:type="dxa"/>
            <w:vAlign w:val="center"/>
          </w:tcPr>
          <w:p w14:paraId="5EC14418"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03CFBD29" w14:textId="77777777" w:rsidTr="004B1664">
        <w:trPr>
          <w:trHeight w:val="227"/>
        </w:trPr>
        <w:tc>
          <w:tcPr>
            <w:tcW w:w="1247" w:type="dxa"/>
            <w:vAlign w:val="center"/>
          </w:tcPr>
          <w:p w14:paraId="36D9957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Yes</w:t>
            </w:r>
          </w:p>
        </w:tc>
        <w:tc>
          <w:tcPr>
            <w:tcW w:w="1134" w:type="dxa"/>
            <w:vAlign w:val="center"/>
          </w:tcPr>
          <w:p w14:paraId="5448EAB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 (84.6)</w:t>
            </w:r>
          </w:p>
        </w:tc>
        <w:tc>
          <w:tcPr>
            <w:tcW w:w="993" w:type="dxa"/>
            <w:vAlign w:val="center"/>
          </w:tcPr>
          <w:p w14:paraId="0C60AC6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(15.4)</w:t>
            </w:r>
          </w:p>
        </w:tc>
        <w:tc>
          <w:tcPr>
            <w:tcW w:w="1134" w:type="dxa"/>
            <w:vAlign w:val="center"/>
          </w:tcPr>
          <w:p w14:paraId="73C2709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1.67 (0.15-18.56)</w:t>
            </w:r>
          </w:p>
        </w:tc>
        <w:tc>
          <w:tcPr>
            <w:tcW w:w="708" w:type="dxa"/>
            <w:vAlign w:val="center"/>
          </w:tcPr>
          <w:p w14:paraId="056618CA"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993" w:type="dxa"/>
            <w:vAlign w:val="center"/>
          </w:tcPr>
          <w:p w14:paraId="38D1BF3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12 (92.3)</w:t>
            </w:r>
          </w:p>
        </w:tc>
        <w:tc>
          <w:tcPr>
            <w:tcW w:w="992" w:type="dxa"/>
            <w:vAlign w:val="center"/>
          </w:tcPr>
          <w:p w14:paraId="61A2A0C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(7.7)</w:t>
            </w:r>
          </w:p>
        </w:tc>
        <w:tc>
          <w:tcPr>
            <w:tcW w:w="992" w:type="dxa"/>
            <w:vAlign w:val="center"/>
          </w:tcPr>
          <w:p w14:paraId="36FE409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0.93 (0.06-15.21)</w:t>
            </w:r>
          </w:p>
        </w:tc>
        <w:tc>
          <w:tcPr>
            <w:tcW w:w="709" w:type="dxa"/>
            <w:vAlign w:val="center"/>
          </w:tcPr>
          <w:p w14:paraId="5301B6D4"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7635944A" w14:textId="77777777" w:rsidTr="004B1664">
        <w:trPr>
          <w:trHeight w:val="227"/>
        </w:trPr>
        <w:tc>
          <w:tcPr>
            <w:tcW w:w="1247" w:type="dxa"/>
            <w:vAlign w:val="center"/>
          </w:tcPr>
          <w:p w14:paraId="53986EB6"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134" w:type="dxa"/>
            <w:vAlign w:val="center"/>
          </w:tcPr>
          <w:p w14:paraId="19DC2B6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33</w:t>
            </w:r>
          </w:p>
        </w:tc>
        <w:tc>
          <w:tcPr>
            <w:tcW w:w="993" w:type="dxa"/>
            <w:vAlign w:val="center"/>
          </w:tcPr>
          <w:p w14:paraId="2E7944B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w:t>
            </w:r>
          </w:p>
        </w:tc>
        <w:tc>
          <w:tcPr>
            <w:tcW w:w="1134" w:type="dxa"/>
            <w:vAlign w:val="center"/>
          </w:tcPr>
          <w:p w14:paraId="7D4CF7F7"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0CD1AB61"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993" w:type="dxa"/>
            <w:vAlign w:val="center"/>
          </w:tcPr>
          <w:p w14:paraId="62A86A66"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23</w:t>
            </w:r>
          </w:p>
        </w:tc>
        <w:tc>
          <w:tcPr>
            <w:tcW w:w="992" w:type="dxa"/>
            <w:vAlign w:val="center"/>
          </w:tcPr>
          <w:p w14:paraId="7206B3C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14</w:t>
            </w:r>
          </w:p>
        </w:tc>
        <w:tc>
          <w:tcPr>
            <w:tcW w:w="992" w:type="dxa"/>
            <w:vAlign w:val="center"/>
          </w:tcPr>
          <w:p w14:paraId="062CBD2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7D6065FD"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4E3861F8" w14:textId="77777777" w:rsidTr="004B1664">
        <w:trPr>
          <w:trHeight w:val="227"/>
        </w:trPr>
        <w:tc>
          <w:tcPr>
            <w:tcW w:w="1247" w:type="dxa"/>
          </w:tcPr>
          <w:p w14:paraId="0086E4F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Tumour site,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134" w:type="dxa"/>
            <w:vAlign w:val="center"/>
          </w:tcPr>
          <w:p w14:paraId="520B1BA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3" w:type="dxa"/>
            <w:vAlign w:val="center"/>
          </w:tcPr>
          <w:p w14:paraId="0F314897"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4" w:type="dxa"/>
            <w:vAlign w:val="center"/>
          </w:tcPr>
          <w:p w14:paraId="70BA8326"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8" w:type="dxa"/>
            <w:vAlign w:val="center"/>
          </w:tcPr>
          <w:p w14:paraId="3E462EC8"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3" w:type="dxa"/>
            <w:vAlign w:val="center"/>
          </w:tcPr>
          <w:p w14:paraId="257D90BD"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5D26739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2" w:type="dxa"/>
            <w:vAlign w:val="center"/>
          </w:tcPr>
          <w:p w14:paraId="272CFB90"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03BB9464"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106B4C54" w14:textId="77777777" w:rsidTr="004B1664">
        <w:trPr>
          <w:trHeight w:val="227"/>
        </w:trPr>
        <w:tc>
          <w:tcPr>
            <w:tcW w:w="1247" w:type="dxa"/>
            <w:vAlign w:val="center"/>
          </w:tcPr>
          <w:p w14:paraId="6413564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Right colon</w:t>
            </w:r>
          </w:p>
        </w:tc>
        <w:tc>
          <w:tcPr>
            <w:tcW w:w="1134" w:type="dxa"/>
            <w:vAlign w:val="center"/>
          </w:tcPr>
          <w:p w14:paraId="54E21DA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14 (87.5)</w:t>
            </w:r>
          </w:p>
        </w:tc>
        <w:tc>
          <w:tcPr>
            <w:tcW w:w="993" w:type="dxa"/>
            <w:vAlign w:val="center"/>
          </w:tcPr>
          <w:p w14:paraId="0197DE5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(12.5)</w:t>
            </w:r>
          </w:p>
        </w:tc>
        <w:tc>
          <w:tcPr>
            <w:tcW w:w="1134" w:type="dxa"/>
            <w:vAlign w:val="center"/>
          </w:tcPr>
          <w:p w14:paraId="3A3A820F" w14:textId="77777777" w:rsidR="00E91FD1" w:rsidRPr="000810A4" w:rsidRDefault="00CD1A1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8" w:type="dxa"/>
            <w:vAlign w:val="center"/>
          </w:tcPr>
          <w:p w14:paraId="719C3EF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93" w:type="dxa"/>
            <w:vAlign w:val="center"/>
          </w:tcPr>
          <w:p w14:paraId="12291E1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 (56.3)</w:t>
            </w:r>
          </w:p>
        </w:tc>
        <w:tc>
          <w:tcPr>
            <w:tcW w:w="992" w:type="dxa"/>
            <w:vAlign w:val="center"/>
          </w:tcPr>
          <w:p w14:paraId="4E7347D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(43.7)</w:t>
            </w:r>
          </w:p>
        </w:tc>
        <w:tc>
          <w:tcPr>
            <w:tcW w:w="992" w:type="dxa"/>
            <w:vAlign w:val="center"/>
          </w:tcPr>
          <w:p w14:paraId="37970E5E" w14:textId="77777777" w:rsidR="00E91FD1" w:rsidRPr="000810A4" w:rsidRDefault="00CD1A1D"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9" w:type="dxa"/>
            <w:vAlign w:val="center"/>
          </w:tcPr>
          <w:p w14:paraId="390F0623"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096BB0E2" w14:textId="77777777" w:rsidTr="004B1664">
        <w:trPr>
          <w:trHeight w:val="227"/>
        </w:trPr>
        <w:tc>
          <w:tcPr>
            <w:tcW w:w="1247" w:type="dxa"/>
            <w:vAlign w:val="center"/>
          </w:tcPr>
          <w:p w14:paraId="7F5BDD4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Left colon</w:t>
            </w:r>
          </w:p>
        </w:tc>
        <w:tc>
          <w:tcPr>
            <w:tcW w:w="1134" w:type="dxa"/>
            <w:vAlign w:val="center"/>
          </w:tcPr>
          <w:p w14:paraId="0245A1F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24 (92.3)</w:t>
            </w:r>
          </w:p>
        </w:tc>
        <w:tc>
          <w:tcPr>
            <w:tcW w:w="993" w:type="dxa"/>
            <w:vAlign w:val="center"/>
          </w:tcPr>
          <w:p w14:paraId="4462AC2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(7.7)</w:t>
            </w:r>
          </w:p>
        </w:tc>
        <w:tc>
          <w:tcPr>
            <w:tcW w:w="1134" w:type="dxa"/>
            <w:vAlign w:val="center"/>
          </w:tcPr>
          <w:p w14:paraId="187291C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0.80 (0.11-5.70)</w:t>
            </w:r>
          </w:p>
        </w:tc>
        <w:tc>
          <w:tcPr>
            <w:tcW w:w="708" w:type="dxa"/>
            <w:vAlign w:val="center"/>
          </w:tcPr>
          <w:p w14:paraId="7E4F990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0.825</w:t>
            </w:r>
          </w:p>
        </w:tc>
        <w:tc>
          <w:tcPr>
            <w:tcW w:w="993" w:type="dxa"/>
            <w:vAlign w:val="center"/>
          </w:tcPr>
          <w:p w14:paraId="4EAF30B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19 (73.1)</w:t>
            </w:r>
          </w:p>
        </w:tc>
        <w:tc>
          <w:tcPr>
            <w:tcW w:w="992" w:type="dxa"/>
            <w:vAlign w:val="center"/>
          </w:tcPr>
          <w:p w14:paraId="31EC776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(26.9)</w:t>
            </w:r>
          </w:p>
        </w:tc>
        <w:tc>
          <w:tcPr>
            <w:tcW w:w="992" w:type="dxa"/>
            <w:vAlign w:val="center"/>
          </w:tcPr>
          <w:p w14:paraId="57ACA61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0.79 (0.27-2.30)</w:t>
            </w:r>
          </w:p>
        </w:tc>
        <w:tc>
          <w:tcPr>
            <w:tcW w:w="709" w:type="dxa"/>
            <w:vAlign w:val="center"/>
          </w:tcPr>
          <w:p w14:paraId="156CC91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0.671</w:t>
            </w:r>
          </w:p>
        </w:tc>
      </w:tr>
      <w:tr w:rsidR="00E91FD1" w:rsidRPr="000810A4" w14:paraId="207A32C3" w14:textId="77777777" w:rsidTr="004B1664">
        <w:trPr>
          <w:trHeight w:val="227"/>
        </w:trPr>
        <w:tc>
          <w:tcPr>
            <w:tcW w:w="1247" w:type="dxa"/>
            <w:vAlign w:val="center"/>
          </w:tcPr>
          <w:p w14:paraId="036D77B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Rectum</w:t>
            </w:r>
          </w:p>
        </w:tc>
        <w:tc>
          <w:tcPr>
            <w:tcW w:w="1134" w:type="dxa"/>
            <w:vAlign w:val="center"/>
          </w:tcPr>
          <w:p w14:paraId="19956D8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 (81.2)</w:t>
            </w:r>
          </w:p>
        </w:tc>
        <w:tc>
          <w:tcPr>
            <w:tcW w:w="993" w:type="dxa"/>
            <w:vAlign w:val="center"/>
          </w:tcPr>
          <w:p w14:paraId="1496F48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(18.8)</w:t>
            </w:r>
          </w:p>
        </w:tc>
        <w:tc>
          <w:tcPr>
            <w:tcW w:w="1134" w:type="dxa"/>
            <w:vAlign w:val="center"/>
          </w:tcPr>
          <w:p w14:paraId="7E2F08B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1.36 (0.23-8.17)</w:t>
            </w:r>
          </w:p>
        </w:tc>
        <w:tc>
          <w:tcPr>
            <w:tcW w:w="708" w:type="dxa"/>
            <w:vAlign w:val="center"/>
          </w:tcPr>
          <w:p w14:paraId="6D6E97D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0.735</w:t>
            </w:r>
          </w:p>
        </w:tc>
        <w:tc>
          <w:tcPr>
            <w:tcW w:w="993" w:type="dxa"/>
            <w:vAlign w:val="center"/>
          </w:tcPr>
          <w:p w14:paraId="46C31B7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 (81.3)</w:t>
            </w:r>
          </w:p>
        </w:tc>
        <w:tc>
          <w:tcPr>
            <w:tcW w:w="992" w:type="dxa"/>
            <w:vAlign w:val="center"/>
          </w:tcPr>
          <w:p w14:paraId="4600BB4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(18.7)</w:t>
            </w:r>
          </w:p>
        </w:tc>
        <w:tc>
          <w:tcPr>
            <w:tcW w:w="992" w:type="dxa"/>
            <w:vAlign w:val="center"/>
          </w:tcPr>
          <w:p w14:paraId="251C9A7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0.44 (0.11-1.69)</w:t>
            </w:r>
          </w:p>
        </w:tc>
        <w:tc>
          <w:tcPr>
            <w:tcW w:w="709" w:type="dxa"/>
            <w:vAlign w:val="center"/>
          </w:tcPr>
          <w:p w14:paraId="555E5F4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0.232</w:t>
            </w:r>
          </w:p>
        </w:tc>
      </w:tr>
    </w:tbl>
    <w:p w14:paraId="0AFA2202" w14:textId="77777777" w:rsidR="00E91FD1" w:rsidRPr="000810A4" w:rsidRDefault="00E91FD1" w:rsidP="000810A4">
      <w:pPr>
        <w:snapToGrid w:val="0"/>
        <w:spacing w:line="360" w:lineRule="auto"/>
        <w:jc w:val="both"/>
        <w:rPr>
          <w:rFonts w:ascii="Book Antiqua" w:eastAsia="Book Antiqua" w:hAnsi="Book Antiqua" w:cs="Book Antiqua"/>
          <w:color w:val="000000"/>
        </w:rPr>
        <w:sectPr w:rsidR="00E91FD1" w:rsidRPr="000810A4" w:rsidSect="00FC48F2">
          <w:type w:val="continuous"/>
          <w:pgSz w:w="11906" w:h="16838"/>
          <w:pgMar w:top="1440" w:right="1800" w:bottom="1440" w:left="1800" w:header="708" w:footer="708" w:gutter="0"/>
          <w:cols w:space="720"/>
        </w:sectPr>
      </w:pPr>
    </w:p>
    <w:p w14:paraId="38F75EEC" w14:textId="77777777" w:rsidR="00E91FD1" w:rsidRPr="000810A4" w:rsidRDefault="00CD1A1D"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 xml:space="preserve">HR: </w:t>
      </w:r>
      <w:r w:rsidR="00E91FD1" w:rsidRPr="000810A4">
        <w:rPr>
          <w:rFonts w:ascii="Book Antiqua" w:eastAsia="Book Antiqua" w:hAnsi="Book Antiqua" w:cs="Book Antiqua"/>
          <w:color w:val="000000"/>
        </w:rPr>
        <w:t xml:space="preserve">Hazard </w:t>
      </w:r>
      <w:r w:rsidRPr="000810A4">
        <w:rPr>
          <w:rFonts w:ascii="Book Antiqua" w:eastAsia="Book Antiqua" w:hAnsi="Book Antiqua" w:cs="Book Antiqua"/>
          <w:color w:val="000000"/>
        </w:rPr>
        <w:t>ratio;</w:t>
      </w:r>
      <w:r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 xml:space="preserve">OR: </w:t>
      </w:r>
      <w:r w:rsidR="00E91FD1" w:rsidRPr="000810A4">
        <w:rPr>
          <w:rFonts w:ascii="Book Antiqua" w:eastAsia="Book Antiqua" w:hAnsi="Book Antiqua" w:cs="Book Antiqua"/>
          <w:color w:val="000000"/>
        </w:rPr>
        <w:t xml:space="preserve">Odds </w:t>
      </w:r>
      <w:r w:rsidRPr="000810A4">
        <w:rPr>
          <w:rFonts w:ascii="Book Antiqua" w:eastAsia="Book Antiqua" w:hAnsi="Book Antiqua" w:cs="Book Antiqua"/>
          <w:color w:val="000000"/>
        </w:rPr>
        <w:t>ratio</w:t>
      </w:r>
      <w:r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 xml:space="preserve">CI: </w:t>
      </w:r>
      <w:r w:rsidR="00E91FD1" w:rsidRPr="000810A4">
        <w:rPr>
          <w:rFonts w:ascii="Book Antiqua" w:eastAsia="Book Antiqua" w:hAnsi="Book Antiqua" w:cs="Book Antiqua"/>
          <w:color w:val="000000"/>
        </w:rPr>
        <w:t xml:space="preserve">Confidential </w:t>
      </w:r>
      <w:r w:rsidRPr="000810A4">
        <w:rPr>
          <w:rFonts w:ascii="Book Antiqua" w:eastAsia="Book Antiqua" w:hAnsi="Book Antiqua" w:cs="Book Antiqua"/>
          <w:color w:val="000000"/>
        </w:rPr>
        <w:t>intervals;</w:t>
      </w:r>
      <w:r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 xml:space="preserve">Preop: </w:t>
      </w:r>
      <w:r w:rsidR="00E91FD1" w:rsidRPr="000810A4">
        <w:rPr>
          <w:rFonts w:ascii="Book Antiqua" w:eastAsia="Book Antiqua" w:hAnsi="Book Antiqua" w:cs="Book Antiqua"/>
          <w:color w:val="000000"/>
        </w:rPr>
        <w:t>Preoperative value</w:t>
      </w:r>
      <w:r w:rsidRPr="000810A4">
        <w:rPr>
          <w:rFonts w:ascii="Book Antiqua" w:eastAsia="Book Antiqua" w:hAnsi="Book Antiqua" w:cs="Book Antiqua"/>
          <w:color w:val="000000"/>
        </w:rPr>
        <w:t>;</w:t>
      </w:r>
      <w:r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 xml:space="preserve">Hb: </w:t>
      </w:r>
      <w:r w:rsidR="00E91FD1" w:rsidRPr="000810A4">
        <w:rPr>
          <w:rFonts w:ascii="Book Antiqua" w:eastAsia="Book Antiqua" w:hAnsi="Book Antiqua" w:cs="Book Antiqua"/>
          <w:color w:val="000000"/>
        </w:rPr>
        <w:t>Haemoglobin</w:t>
      </w:r>
      <w:r w:rsidRPr="000810A4">
        <w:rPr>
          <w:rFonts w:ascii="Book Antiqua" w:eastAsia="Book Antiqua" w:hAnsi="Book Antiqua" w:cs="Book Antiqua"/>
          <w:color w:val="000000"/>
        </w:rPr>
        <w:t>;</w:t>
      </w:r>
      <w:r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 xml:space="preserve">CEA: </w:t>
      </w:r>
      <w:r w:rsidR="00E91FD1" w:rsidRPr="000810A4">
        <w:rPr>
          <w:rFonts w:ascii="Book Antiqua" w:eastAsia="Book Antiqua" w:hAnsi="Book Antiqua" w:cs="Book Antiqua"/>
          <w:color w:val="000000"/>
        </w:rPr>
        <w:t xml:space="preserve">Carcinoembryonic </w:t>
      </w:r>
      <w:r w:rsidRPr="000810A4">
        <w:rPr>
          <w:rFonts w:ascii="Book Antiqua" w:eastAsia="Book Antiqua" w:hAnsi="Book Antiqua" w:cs="Book Antiqua"/>
          <w:color w:val="000000"/>
        </w:rPr>
        <w:t>antigen; BMI: Body mass index; ASA: American Society of Anaesthesiologists Score.</w:t>
      </w:r>
    </w:p>
    <w:p w14:paraId="0501666B" w14:textId="77777777" w:rsidR="00E91FD1" w:rsidRPr="000810A4" w:rsidRDefault="00E91FD1" w:rsidP="000810A4">
      <w:pPr>
        <w:snapToGrid w:val="0"/>
        <w:spacing w:line="360" w:lineRule="auto"/>
        <w:jc w:val="both"/>
        <w:rPr>
          <w:rFonts w:ascii="Book Antiqua" w:eastAsia="Book Antiqua" w:hAnsi="Book Antiqua" w:cs="Book Antiqua"/>
          <w:lang w:val="en-GB"/>
        </w:rPr>
      </w:pPr>
      <w:r w:rsidRPr="000810A4">
        <w:rPr>
          <w:rFonts w:ascii="Book Antiqua" w:hAnsi="Book Antiqua"/>
          <w:lang w:val="en-GB"/>
        </w:rPr>
        <w:br w:type="page"/>
      </w:r>
      <w:r w:rsidRPr="000810A4">
        <w:rPr>
          <w:rFonts w:ascii="Book Antiqua" w:eastAsia="Book Antiqua" w:hAnsi="Book Antiqua" w:cs="Book Antiqua"/>
          <w:b/>
          <w:lang w:val="en-GB"/>
        </w:rPr>
        <w:lastRenderedPageBreak/>
        <w:t xml:space="preserve">Table </w:t>
      </w:r>
      <w:r w:rsidR="00CD1A1D" w:rsidRPr="000810A4">
        <w:rPr>
          <w:rFonts w:ascii="Book Antiqua" w:eastAsia="Book Antiqua" w:hAnsi="Book Antiqua" w:cs="Book Antiqua"/>
          <w:b/>
          <w:lang w:val="en-GB"/>
        </w:rPr>
        <w:t>12</w:t>
      </w:r>
      <w:r w:rsidRPr="000810A4">
        <w:rPr>
          <w:rFonts w:ascii="Book Antiqua" w:eastAsia="Book Antiqua" w:hAnsi="Book Antiqua" w:cs="Book Antiqua"/>
          <w:b/>
          <w:lang w:val="en-GB"/>
        </w:rPr>
        <w:t xml:space="preserve"> Treatment-related potential prognostic factors for local and peritoneal recurrence</w:t>
      </w:r>
    </w:p>
    <w:tbl>
      <w:tblPr>
        <w:tblW w:w="10065" w:type="dxa"/>
        <w:tblInd w:w="-601" w:type="dxa"/>
        <w:tblBorders>
          <w:top w:val="single" w:sz="4" w:space="0" w:color="auto"/>
          <w:bottom w:val="single" w:sz="4" w:space="0" w:color="auto"/>
        </w:tblBorders>
        <w:tblLayout w:type="fixed"/>
        <w:tblLook w:val="0400" w:firstRow="0" w:lastRow="0" w:firstColumn="0" w:lastColumn="0" w:noHBand="0" w:noVBand="1"/>
      </w:tblPr>
      <w:tblGrid>
        <w:gridCol w:w="1861"/>
        <w:gridCol w:w="1039"/>
        <w:gridCol w:w="975"/>
        <w:gridCol w:w="1271"/>
        <w:gridCol w:w="777"/>
        <w:gridCol w:w="852"/>
        <w:gridCol w:w="1132"/>
        <w:gridCol w:w="1271"/>
        <w:gridCol w:w="887"/>
      </w:tblGrid>
      <w:tr w:rsidR="00E91FD1" w:rsidRPr="000810A4" w14:paraId="09A4DF67" w14:textId="77777777" w:rsidTr="00FC48F2">
        <w:trPr>
          <w:trHeight w:val="226"/>
        </w:trPr>
        <w:tc>
          <w:tcPr>
            <w:tcW w:w="1861" w:type="dxa"/>
            <w:vMerge w:val="restart"/>
            <w:tcBorders>
              <w:top w:val="single" w:sz="4" w:space="0" w:color="auto"/>
              <w:bottom w:val="single" w:sz="4" w:space="0" w:color="auto"/>
            </w:tcBorders>
          </w:tcPr>
          <w:p w14:paraId="21C2D2D1" w14:textId="77777777" w:rsidR="00E91FD1" w:rsidRPr="000810A4" w:rsidRDefault="00E91FD1" w:rsidP="000810A4">
            <w:pPr>
              <w:snapToGrid w:val="0"/>
              <w:spacing w:line="360" w:lineRule="auto"/>
              <w:jc w:val="both"/>
              <w:rPr>
                <w:rFonts w:ascii="Book Antiqua" w:eastAsia="Book Antiqua" w:hAnsi="Book Antiqua" w:cs="Book Antiqua"/>
                <w:lang w:val="en-GB"/>
              </w:rPr>
            </w:pPr>
          </w:p>
        </w:tc>
        <w:tc>
          <w:tcPr>
            <w:tcW w:w="8204" w:type="dxa"/>
            <w:gridSpan w:val="8"/>
            <w:tcBorders>
              <w:top w:val="single" w:sz="4" w:space="0" w:color="auto"/>
              <w:bottom w:val="single" w:sz="4" w:space="0" w:color="auto"/>
            </w:tcBorders>
          </w:tcPr>
          <w:p w14:paraId="4A1E5B64"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Recurrence</w:t>
            </w:r>
            <w:r w:rsidR="00CD1A1D" w:rsidRPr="000810A4">
              <w:rPr>
                <w:rFonts w:ascii="Book Antiqua" w:eastAsia="Book Antiqua" w:hAnsi="Book Antiqua" w:cs="Book Antiqua"/>
                <w:b/>
                <w:color w:val="000000"/>
              </w:rPr>
              <w:t>,</w:t>
            </w:r>
            <w:r w:rsidRPr="000810A4">
              <w:rPr>
                <w:rFonts w:ascii="Book Antiqua" w:eastAsia="Book Antiqua" w:hAnsi="Book Antiqua" w:cs="Book Antiqua"/>
                <w:b/>
                <w:color w:val="000000"/>
              </w:rPr>
              <w:t xml:space="preserve"> </w:t>
            </w:r>
            <w:r w:rsidR="009A4330" w:rsidRPr="000810A4">
              <w:rPr>
                <w:rFonts w:ascii="Book Antiqua" w:eastAsia="Book Antiqua" w:hAnsi="Book Antiqua" w:cs="Book Antiqua"/>
                <w:b/>
                <w:i/>
                <w:color w:val="000000"/>
              </w:rPr>
              <w:t>n</w:t>
            </w:r>
            <w:r w:rsidR="009A4330"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w:t>
            </w:r>
            <w:r w:rsidR="009A4330"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58</w:t>
            </w:r>
          </w:p>
        </w:tc>
      </w:tr>
      <w:tr w:rsidR="00E91FD1" w:rsidRPr="000810A4" w14:paraId="1CA6EC65" w14:textId="77777777" w:rsidTr="00FC48F2">
        <w:trPr>
          <w:trHeight w:val="226"/>
        </w:trPr>
        <w:tc>
          <w:tcPr>
            <w:tcW w:w="1861" w:type="dxa"/>
            <w:vMerge/>
            <w:tcBorders>
              <w:top w:val="single" w:sz="4" w:space="0" w:color="auto"/>
            </w:tcBorders>
          </w:tcPr>
          <w:p w14:paraId="151B1E41"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p>
        </w:tc>
        <w:tc>
          <w:tcPr>
            <w:tcW w:w="4062" w:type="dxa"/>
            <w:gridSpan w:val="4"/>
            <w:tcBorders>
              <w:top w:val="single" w:sz="4" w:space="0" w:color="auto"/>
              <w:bottom w:val="single" w:sz="4" w:space="0" w:color="auto"/>
            </w:tcBorders>
          </w:tcPr>
          <w:p w14:paraId="4C64610E"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Peritoneal</w:t>
            </w:r>
          </w:p>
        </w:tc>
        <w:tc>
          <w:tcPr>
            <w:tcW w:w="4142" w:type="dxa"/>
            <w:gridSpan w:val="4"/>
            <w:tcBorders>
              <w:top w:val="single" w:sz="4" w:space="0" w:color="auto"/>
              <w:bottom w:val="single" w:sz="4" w:space="0" w:color="auto"/>
            </w:tcBorders>
          </w:tcPr>
          <w:p w14:paraId="41EC2DD4"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Local</w:t>
            </w:r>
          </w:p>
        </w:tc>
      </w:tr>
      <w:tr w:rsidR="00E91FD1" w:rsidRPr="000810A4" w14:paraId="268ABDA4" w14:textId="77777777" w:rsidTr="00FC48F2">
        <w:trPr>
          <w:trHeight w:val="226"/>
        </w:trPr>
        <w:tc>
          <w:tcPr>
            <w:tcW w:w="1861" w:type="dxa"/>
            <w:vMerge/>
            <w:tcBorders>
              <w:bottom w:val="single" w:sz="4" w:space="0" w:color="auto"/>
            </w:tcBorders>
          </w:tcPr>
          <w:p w14:paraId="4AC79204"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b/>
              </w:rPr>
            </w:pPr>
          </w:p>
        </w:tc>
        <w:tc>
          <w:tcPr>
            <w:tcW w:w="1039" w:type="dxa"/>
            <w:tcBorders>
              <w:top w:val="single" w:sz="4" w:space="0" w:color="auto"/>
              <w:bottom w:val="single" w:sz="4" w:space="0" w:color="auto"/>
            </w:tcBorders>
          </w:tcPr>
          <w:p w14:paraId="65398D8D"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No</w:t>
            </w:r>
            <w:r w:rsidR="009A4330" w:rsidRPr="000810A4">
              <w:rPr>
                <w:rFonts w:ascii="Book Antiqua" w:eastAsia="Book Antiqua" w:hAnsi="Book Antiqua" w:cs="Book Antiqua"/>
                <w:b/>
                <w:color w:val="000000"/>
              </w:rPr>
              <w:t xml:space="preserve">, </w:t>
            </w:r>
            <w:r w:rsidR="009A4330" w:rsidRPr="000810A4">
              <w:rPr>
                <w:rFonts w:ascii="Book Antiqua" w:eastAsia="Book Antiqua" w:hAnsi="Book Antiqua" w:cs="Book Antiqua"/>
                <w:b/>
                <w:i/>
                <w:color w:val="000000"/>
              </w:rPr>
              <w:t>n</w:t>
            </w:r>
            <w:r w:rsidR="009A4330"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w:t>
            </w:r>
            <w:r w:rsidR="009A4330"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51</w:t>
            </w:r>
            <w:r w:rsidR="009A4330" w:rsidRPr="000810A4">
              <w:rPr>
                <w:rFonts w:ascii="Book Antiqua" w:hAnsi="Book Antiqua" w:cs="Book Antiqua"/>
                <w:b/>
                <w:lang w:eastAsia="zh-CN"/>
              </w:rPr>
              <w:t xml:space="preserve"> </w:t>
            </w:r>
            <w:r w:rsidRPr="000810A4">
              <w:rPr>
                <w:rFonts w:ascii="Book Antiqua" w:eastAsia="Book Antiqua" w:hAnsi="Book Antiqua" w:cs="Book Antiqua"/>
                <w:b/>
                <w:color w:val="000000"/>
              </w:rPr>
              <w:t>(87.9%)</w:t>
            </w:r>
          </w:p>
        </w:tc>
        <w:tc>
          <w:tcPr>
            <w:tcW w:w="975" w:type="dxa"/>
            <w:tcBorders>
              <w:top w:val="single" w:sz="4" w:space="0" w:color="auto"/>
              <w:bottom w:val="single" w:sz="4" w:space="0" w:color="auto"/>
            </w:tcBorders>
          </w:tcPr>
          <w:p w14:paraId="6BF83BDA" w14:textId="77777777" w:rsidR="00E91FD1" w:rsidRPr="000810A4" w:rsidRDefault="00E91FD1" w:rsidP="000810A4">
            <w:pPr>
              <w:snapToGrid w:val="0"/>
              <w:spacing w:line="360" w:lineRule="auto"/>
              <w:ind w:left="120" w:hangingChars="50" w:hanging="120"/>
              <w:jc w:val="both"/>
              <w:rPr>
                <w:rFonts w:ascii="Book Antiqua" w:eastAsia="Book Antiqua" w:hAnsi="Book Antiqua" w:cs="Book Antiqua"/>
                <w:b/>
              </w:rPr>
            </w:pPr>
            <w:r w:rsidRPr="000810A4">
              <w:rPr>
                <w:rFonts w:ascii="Book Antiqua" w:eastAsia="Book Antiqua" w:hAnsi="Book Antiqua" w:cs="Book Antiqua"/>
                <w:b/>
                <w:color w:val="000000"/>
              </w:rPr>
              <w:t>Yes</w:t>
            </w:r>
            <w:r w:rsidR="009A4330" w:rsidRPr="000810A4">
              <w:rPr>
                <w:rFonts w:ascii="Book Antiqua" w:eastAsia="Book Antiqua" w:hAnsi="Book Antiqua" w:cs="Book Antiqua"/>
                <w:b/>
                <w:color w:val="000000"/>
              </w:rPr>
              <w:t xml:space="preserve">, </w:t>
            </w:r>
            <w:r w:rsidR="009A4330" w:rsidRPr="000810A4">
              <w:rPr>
                <w:rFonts w:ascii="Book Antiqua" w:eastAsia="Book Antiqua" w:hAnsi="Book Antiqua" w:cs="Book Antiqua"/>
                <w:b/>
                <w:i/>
                <w:color w:val="000000"/>
              </w:rPr>
              <w:t>n</w:t>
            </w:r>
            <w:r w:rsidR="009A4330"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w:t>
            </w:r>
            <w:r w:rsidR="009A4330"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7</w:t>
            </w:r>
          </w:p>
          <w:p w14:paraId="2D1D0E09"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(12.1%)</w:t>
            </w:r>
          </w:p>
        </w:tc>
        <w:tc>
          <w:tcPr>
            <w:tcW w:w="1271" w:type="dxa"/>
            <w:tcBorders>
              <w:top w:val="single" w:sz="4" w:space="0" w:color="auto"/>
              <w:bottom w:val="single" w:sz="4" w:space="0" w:color="auto"/>
            </w:tcBorders>
          </w:tcPr>
          <w:p w14:paraId="4EB04237"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HR</w:t>
            </w:r>
            <w:r w:rsidR="009A4330" w:rsidRPr="000810A4">
              <w:rPr>
                <w:rFonts w:ascii="Book Antiqua" w:hAnsi="Book Antiqua" w:cs="Book Antiqua"/>
                <w:b/>
                <w:color w:val="000000"/>
                <w:lang w:eastAsia="zh-CN"/>
              </w:rPr>
              <w:t xml:space="preserve"> </w:t>
            </w:r>
            <w:r w:rsidR="009A4330" w:rsidRPr="000810A4">
              <w:rPr>
                <w:rFonts w:ascii="Book Antiqua" w:eastAsia="Book Antiqua" w:hAnsi="Book Antiqua" w:cs="Book Antiqua"/>
                <w:b/>
                <w:color w:val="000000"/>
              </w:rPr>
              <w:t>(95%</w:t>
            </w:r>
            <w:r w:rsidRPr="000810A4">
              <w:rPr>
                <w:rFonts w:ascii="Book Antiqua" w:eastAsia="Book Antiqua" w:hAnsi="Book Antiqua" w:cs="Book Antiqua"/>
                <w:b/>
                <w:color w:val="000000"/>
              </w:rPr>
              <w:t>CI)</w:t>
            </w:r>
          </w:p>
        </w:tc>
        <w:tc>
          <w:tcPr>
            <w:tcW w:w="777" w:type="dxa"/>
            <w:tcBorders>
              <w:top w:val="single" w:sz="4" w:space="0" w:color="auto"/>
              <w:bottom w:val="single" w:sz="4" w:space="0" w:color="auto"/>
            </w:tcBorders>
          </w:tcPr>
          <w:p w14:paraId="5AE914BE"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aps/>
                <w:color w:val="000000"/>
              </w:rPr>
              <w:t>p</w:t>
            </w:r>
            <w:r w:rsidRPr="000810A4">
              <w:rPr>
                <w:rFonts w:ascii="Book Antiqua" w:eastAsia="Book Antiqua" w:hAnsi="Book Antiqua" w:cs="Book Antiqua"/>
                <w:b/>
                <w:color w:val="000000"/>
              </w:rPr>
              <w:t xml:space="preserve"> value</w:t>
            </w:r>
          </w:p>
        </w:tc>
        <w:tc>
          <w:tcPr>
            <w:tcW w:w="852" w:type="dxa"/>
            <w:tcBorders>
              <w:top w:val="single" w:sz="4" w:space="0" w:color="auto"/>
              <w:bottom w:val="single" w:sz="4" w:space="0" w:color="auto"/>
            </w:tcBorders>
          </w:tcPr>
          <w:p w14:paraId="3ACD91EB"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No</w:t>
            </w:r>
            <w:r w:rsidR="009A4330" w:rsidRPr="000810A4">
              <w:rPr>
                <w:rFonts w:ascii="Book Antiqua" w:eastAsia="Book Antiqua" w:hAnsi="Book Antiqua" w:cs="Book Antiqua"/>
                <w:b/>
                <w:color w:val="000000"/>
              </w:rPr>
              <w:t xml:space="preserve">, </w:t>
            </w:r>
            <w:r w:rsidR="009A4330" w:rsidRPr="000810A4">
              <w:rPr>
                <w:rFonts w:ascii="Book Antiqua" w:eastAsia="Book Antiqua" w:hAnsi="Book Antiqua" w:cs="Book Antiqua"/>
                <w:b/>
                <w:i/>
                <w:color w:val="000000"/>
              </w:rPr>
              <w:t>n</w:t>
            </w:r>
            <w:r w:rsidR="009A4330"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 41</w:t>
            </w:r>
            <w:r w:rsidR="009A4330" w:rsidRPr="000810A4">
              <w:rPr>
                <w:rFonts w:ascii="Book Antiqua" w:hAnsi="Book Antiqua" w:cs="Book Antiqua"/>
                <w:b/>
                <w:lang w:eastAsia="zh-CN"/>
              </w:rPr>
              <w:t xml:space="preserve"> </w:t>
            </w:r>
            <w:r w:rsidRPr="000810A4">
              <w:rPr>
                <w:rFonts w:ascii="Book Antiqua" w:eastAsia="Book Antiqua" w:hAnsi="Book Antiqua" w:cs="Book Antiqua"/>
                <w:b/>
                <w:color w:val="000000"/>
              </w:rPr>
              <w:t>(70.7)</w:t>
            </w:r>
          </w:p>
        </w:tc>
        <w:tc>
          <w:tcPr>
            <w:tcW w:w="1132" w:type="dxa"/>
            <w:tcBorders>
              <w:top w:val="single" w:sz="4" w:space="0" w:color="auto"/>
              <w:bottom w:val="single" w:sz="4" w:space="0" w:color="auto"/>
            </w:tcBorders>
          </w:tcPr>
          <w:p w14:paraId="7B63B67D" w14:textId="77777777" w:rsidR="00E91FD1" w:rsidRPr="000810A4" w:rsidRDefault="00E91FD1" w:rsidP="000810A4">
            <w:pPr>
              <w:snapToGrid w:val="0"/>
              <w:spacing w:line="360" w:lineRule="auto"/>
              <w:ind w:left="361" w:hangingChars="150" w:hanging="361"/>
              <w:jc w:val="both"/>
              <w:rPr>
                <w:rFonts w:ascii="Book Antiqua" w:eastAsia="Book Antiqua" w:hAnsi="Book Antiqua" w:cs="Book Antiqua"/>
                <w:b/>
                <w:color w:val="000000"/>
              </w:rPr>
            </w:pPr>
            <w:r w:rsidRPr="000810A4">
              <w:rPr>
                <w:rFonts w:ascii="Book Antiqua" w:eastAsia="Book Antiqua" w:hAnsi="Book Antiqua" w:cs="Book Antiqua"/>
                <w:b/>
                <w:color w:val="000000"/>
              </w:rPr>
              <w:t>Yes</w:t>
            </w:r>
            <w:r w:rsidR="009A4330" w:rsidRPr="000810A4">
              <w:rPr>
                <w:rFonts w:ascii="Book Antiqua" w:eastAsia="Book Antiqua" w:hAnsi="Book Antiqua" w:cs="Book Antiqua"/>
                <w:b/>
                <w:color w:val="000000"/>
              </w:rPr>
              <w:t xml:space="preserve">, </w:t>
            </w:r>
            <w:r w:rsidR="009A4330" w:rsidRPr="000810A4">
              <w:rPr>
                <w:rFonts w:ascii="Book Antiqua" w:eastAsia="Book Antiqua" w:hAnsi="Book Antiqua" w:cs="Book Antiqua"/>
                <w:b/>
                <w:i/>
                <w:color w:val="000000"/>
              </w:rPr>
              <w:t>n</w:t>
            </w:r>
            <w:r w:rsidR="009A4330"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 17</w:t>
            </w:r>
            <w:r w:rsidR="009A4330" w:rsidRPr="000810A4">
              <w:rPr>
                <w:rFonts w:ascii="Book Antiqua" w:hAnsi="Book Antiqua" w:cs="Book Antiqua"/>
                <w:b/>
                <w:lang w:eastAsia="zh-CN"/>
              </w:rPr>
              <w:t xml:space="preserve"> </w:t>
            </w:r>
            <w:r w:rsidRPr="000810A4">
              <w:rPr>
                <w:rFonts w:ascii="Book Antiqua" w:eastAsia="Book Antiqua" w:hAnsi="Book Antiqua" w:cs="Book Antiqua"/>
                <w:b/>
                <w:color w:val="000000"/>
              </w:rPr>
              <w:t>(29.3)</w:t>
            </w:r>
          </w:p>
        </w:tc>
        <w:tc>
          <w:tcPr>
            <w:tcW w:w="1271" w:type="dxa"/>
            <w:tcBorders>
              <w:top w:val="single" w:sz="4" w:space="0" w:color="auto"/>
              <w:bottom w:val="single" w:sz="4" w:space="0" w:color="auto"/>
            </w:tcBorders>
          </w:tcPr>
          <w:p w14:paraId="3B5CDC9C"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HR</w:t>
            </w:r>
            <w:r w:rsidR="009A4330" w:rsidRPr="000810A4">
              <w:rPr>
                <w:rFonts w:ascii="Book Antiqua" w:hAnsi="Book Antiqua" w:cs="Book Antiqua"/>
                <w:b/>
                <w:color w:val="000000"/>
                <w:lang w:eastAsia="zh-CN"/>
              </w:rPr>
              <w:t xml:space="preserve"> </w:t>
            </w:r>
            <w:r w:rsidRPr="000810A4">
              <w:rPr>
                <w:rFonts w:ascii="Book Antiqua" w:eastAsia="Book Antiqua" w:hAnsi="Book Antiqua" w:cs="Book Antiqua"/>
                <w:b/>
                <w:color w:val="000000"/>
              </w:rPr>
              <w:t>(95% CI)</w:t>
            </w:r>
          </w:p>
        </w:tc>
        <w:tc>
          <w:tcPr>
            <w:tcW w:w="887" w:type="dxa"/>
            <w:tcBorders>
              <w:top w:val="single" w:sz="4" w:space="0" w:color="auto"/>
              <w:bottom w:val="single" w:sz="4" w:space="0" w:color="auto"/>
            </w:tcBorders>
          </w:tcPr>
          <w:p w14:paraId="7488289B"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aps/>
                <w:color w:val="000000"/>
              </w:rPr>
              <w:t>p</w:t>
            </w:r>
            <w:r w:rsidRPr="000810A4">
              <w:rPr>
                <w:rFonts w:ascii="Book Antiqua" w:eastAsia="Book Antiqua" w:hAnsi="Book Antiqua" w:cs="Book Antiqua"/>
                <w:b/>
                <w:color w:val="000000"/>
              </w:rPr>
              <w:t xml:space="preserve"> value</w:t>
            </w:r>
          </w:p>
        </w:tc>
      </w:tr>
      <w:tr w:rsidR="00E91FD1" w:rsidRPr="000810A4" w14:paraId="46EEB4E1" w14:textId="77777777" w:rsidTr="00FC48F2">
        <w:trPr>
          <w:trHeight w:val="226"/>
        </w:trPr>
        <w:tc>
          <w:tcPr>
            <w:tcW w:w="1861" w:type="dxa"/>
            <w:tcBorders>
              <w:top w:val="single" w:sz="4" w:space="0" w:color="auto"/>
            </w:tcBorders>
          </w:tcPr>
          <w:p w14:paraId="339A15D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Neoadjuvant therapy,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039" w:type="dxa"/>
            <w:tcBorders>
              <w:top w:val="single" w:sz="4" w:space="0" w:color="auto"/>
            </w:tcBorders>
            <w:vAlign w:val="center"/>
          </w:tcPr>
          <w:p w14:paraId="3943D994"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75" w:type="dxa"/>
            <w:tcBorders>
              <w:top w:val="single" w:sz="4" w:space="0" w:color="auto"/>
            </w:tcBorders>
            <w:vAlign w:val="center"/>
          </w:tcPr>
          <w:p w14:paraId="7AFED6C2"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1" w:type="dxa"/>
            <w:tcBorders>
              <w:top w:val="single" w:sz="4" w:space="0" w:color="auto"/>
            </w:tcBorders>
            <w:vAlign w:val="center"/>
          </w:tcPr>
          <w:p w14:paraId="1D81C21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77" w:type="dxa"/>
            <w:tcBorders>
              <w:top w:val="single" w:sz="4" w:space="0" w:color="auto"/>
            </w:tcBorders>
            <w:vAlign w:val="center"/>
          </w:tcPr>
          <w:p w14:paraId="15FEEE1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0.569</w:t>
            </w:r>
          </w:p>
        </w:tc>
        <w:tc>
          <w:tcPr>
            <w:tcW w:w="852" w:type="dxa"/>
            <w:tcBorders>
              <w:top w:val="single" w:sz="4" w:space="0" w:color="auto"/>
            </w:tcBorders>
            <w:vAlign w:val="center"/>
          </w:tcPr>
          <w:p w14:paraId="700132CF"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2" w:type="dxa"/>
            <w:tcBorders>
              <w:top w:val="single" w:sz="4" w:space="0" w:color="auto"/>
            </w:tcBorders>
            <w:vAlign w:val="center"/>
          </w:tcPr>
          <w:p w14:paraId="7907277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1" w:type="dxa"/>
            <w:tcBorders>
              <w:top w:val="single" w:sz="4" w:space="0" w:color="auto"/>
            </w:tcBorders>
            <w:vAlign w:val="center"/>
          </w:tcPr>
          <w:p w14:paraId="2281A1E0"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87" w:type="dxa"/>
            <w:tcBorders>
              <w:top w:val="single" w:sz="4" w:space="0" w:color="auto"/>
            </w:tcBorders>
            <w:vAlign w:val="center"/>
          </w:tcPr>
          <w:p w14:paraId="622BD74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0.475</w:t>
            </w:r>
          </w:p>
        </w:tc>
      </w:tr>
      <w:tr w:rsidR="00E91FD1" w:rsidRPr="000810A4" w14:paraId="182FBE9A" w14:textId="77777777" w:rsidTr="00FC48F2">
        <w:trPr>
          <w:trHeight w:val="226"/>
        </w:trPr>
        <w:tc>
          <w:tcPr>
            <w:tcW w:w="1861" w:type="dxa"/>
            <w:vAlign w:val="center"/>
          </w:tcPr>
          <w:p w14:paraId="4E9DFFC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No</w:t>
            </w:r>
          </w:p>
        </w:tc>
        <w:tc>
          <w:tcPr>
            <w:tcW w:w="1039" w:type="dxa"/>
            <w:vAlign w:val="center"/>
          </w:tcPr>
          <w:p w14:paraId="1E69EED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23 (82.1)</w:t>
            </w:r>
          </w:p>
        </w:tc>
        <w:tc>
          <w:tcPr>
            <w:tcW w:w="975" w:type="dxa"/>
            <w:vAlign w:val="center"/>
          </w:tcPr>
          <w:p w14:paraId="60FCE33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(17.9)</w:t>
            </w:r>
          </w:p>
        </w:tc>
        <w:tc>
          <w:tcPr>
            <w:tcW w:w="1271" w:type="dxa"/>
            <w:vAlign w:val="center"/>
          </w:tcPr>
          <w:p w14:paraId="60A5431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w:t>
            </w:r>
            <w:r w:rsidR="009A4330" w:rsidRPr="000810A4">
              <w:rPr>
                <w:rFonts w:ascii="Book Antiqua" w:eastAsia="Book Antiqua" w:hAnsi="Book Antiqua" w:cs="Book Antiqua"/>
              </w:rPr>
              <w:t>erence</w:t>
            </w:r>
          </w:p>
        </w:tc>
        <w:tc>
          <w:tcPr>
            <w:tcW w:w="777" w:type="dxa"/>
            <w:vAlign w:val="center"/>
          </w:tcPr>
          <w:p w14:paraId="3F0AC2B6"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2" w:type="dxa"/>
            <w:vAlign w:val="center"/>
          </w:tcPr>
          <w:p w14:paraId="1ADC8A4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23 (81.1)</w:t>
            </w:r>
          </w:p>
        </w:tc>
        <w:tc>
          <w:tcPr>
            <w:tcW w:w="1132" w:type="dxa"/>
            <w:vAlign w:val="center"/>
          </w:tcPr>
          <w:p w14:paraId="19B258B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(17.9)</w:t>
            </w:r>
          </w:p>
        </w:tc>
        <w:tc>
          <w:tcPr>
            <w:tcW w:w="1271" w:type="dxa"/>
            <w:vAlign w:val="center"/>
          </w:tcPr>
          <w:p w14:paraId="6A01DC16" w14:textId="77777777" w:rsidR="00E91FD1" w:rsidRPr="000810A4" w:rsidRDefault="009A4330"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887" w:type="dxa"/>
            <w:vAlign w:val="center"/>
          </w:tcPr>
          <w:p w14:paraId="64652B01"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5834A0BD" w14:textId="77777777" w:rsidTr="00FC48F2">
        <w:trPr>
          <w:trHeight w:val="226"/>
        </w:trPr>
        <w:tc>
          <w:tcPr>
            <w:tcW w:w="1861" w:type="dxa"/>
            <w:vAlign w:val="center"/>
          </w:tcPr>
          <w:p w14:paraId="7AAFC95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Yes</w:t>
            </w:r>
          </w:p>
        </w:tc>
        <w:tc>
          <w:tcPr>
            <w:tcW w:w="1039" w:type="dxa"/>
            <w:vAlign w:val="center"/>
          </w:tcPr>
          <w:p w14:paraId="44CD40E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(100)</w:t>
            </w:r>
          </w:p>
        </w:tc>
        <w:tc>
          <w:tcPr>
            <w:tcW w:w="975" w:type="dxa"/>
            <w:vAlign w:val="center"/>
          </w:tcPr>
          <w:p w14:paraId="113F3C9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271" w:type="dxa"/>
            <w:vAlign w:val="center"/>
          </w:tcPr>
          <w:p w14:paraId="4203B3C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2.71 (0.09-84.27)</w:t>
            </w:r>
          </w:p>
        </w:tc>
        <w:tc>
          <w:tcPr>
            <w:tcW w:w="777" w:type="dxa"/>
            <w:vAlign w:val="center"/>
          </w:tcPr>
          <w:p w14:paraId="231409F2"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2" w:type="dxa"/>
            <w:vAlign w:val="center"/>
          </w:tcPr>
          <w:p w14:paraId="52CE550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(100)</w:t>
            </w:r>
          </w:p>
        </w:tc>
        <w:tc>
          <w:tcPr>
            <w:tcW w:w="1132" w:type="dxa"/>
            <w:vAlign w:val="center"/>
          </w:tcPr>
          <w:p w14:paraId="50A14F7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271" w:type="dxa"/>
            <w:vAlign w:val="center"/>
          </w:tcPr>
          <w:p w14:paraId="5771E16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3.88 (0.09-160.22)</w:t>
            </w:r>
          </w:p>
        </w:tc>
        <w:tc>
          <w:tcPr>
            <w:tcW w:w="887" w:type="dxa"/>
            <w:vAlign w:val="center"/>
          </w:tcPr>
          <w:p w14:paraId="46E19C43"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714184F5" w14:textId="77777777" w:rsidTr="00FC48F2">
        <w:trPr>
          <w:trHeight w:val="226"/>
        </w:trPr>
        <w:tc>
          <w:tcPr>
            <w:tcW w:w="1861" w:type="dxa"/>
            <w:vAlign w:val="center"/>
          </w:tcPr>
          <w:p w14:paraId="760749C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039" w:type="dxa"/>
            <w:vAlign w:val="center"/>
          </w:tcPr>
          <w:p w14:paraId="10A720D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26</w:t>
            </w:r>
          </w:p>
        </w:tc>
        <w:tc>
          <w:tcPr>
            <w:tcW w:w="975" w:type="dxa"/>
            <w:vAlign w:val="center"/>
          </w:tcPr>
          <w:p w14:paraId="76A3397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w:t>
            </w:r>
          </w:p>
        </w:tc>
        <w:tc>
          <w:tcPr>
            <w:tcW w:w="1271" w:type="dxa"/>
            <w:vAlign w:val="center"/>
          </w:tcPr>
          <w:p w14:paraId="6EE0328A"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77" w:type="dxa"/>
            <w:vAlign w:val="center"/>
          </w:tcPr>
          <w:p w14:paraId="29FFCDD9"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2" w:type="dxa"/>
            <w:vAlign w:val="center"/>
          </w:tcPr>
          <w:p w14:paraId="5588BF1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16</w:t>
            </w:r>
          </w:p>
        </w:tc>
        <w:tc>
          <w:tcPr>
            <w:tcW w:w="1132" w:type="dxa"/>
            <w:vAlign w:val="center"/>
          </w:tcPr>
          <w:p w14:paraId="7A17DD9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12</w:t>
            </w:r>
          </w:p>
        </w:tc>
        <w:tc>
          <w:tcPr>
            <w:tcW w:w="1271" w:type="dxa"/>
            <w:vAlign w:val="center"/>
          </w:tcPr>
          <w:p w14:paraId="009C32CA"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87" w:type="dxa"/>
            <w:vAlign w:val="center"/>
          </w:tcPr>
          <w:p w14:paraId="03550F88"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38CB29F8" w14:textId="77777777" w:rsidTr="00FC48F2">
        <w:trPr>
          <w:trHeight w:val="226"/>
        </w:trPr>
        <w:tc>
          <w:tcPr>
            <w:tcW w:w="1861" w:type="dxa"/>
          </w:tcPr>
          <w:p w14:paraId="7996AB5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Surgery,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039" w:type="dxa"/>
            <w:vAlign w:val="center"/>
          </w:tcPr>
          <w:p w14:paraId="24371AC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75" w:type="dxa"/>
            <w:vAlign w:val="center"/>
          </w:tcPr>
          <w:p w14:paraId="710AB109"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1" w:type="dxa"/>
            <w:vAlign w:val="center"/>
          </w:tcPr>
          <w:p w14:paraId="42368C5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77" w:type="dxa"/>
            <w:vAlign w:val="center"/>
          </w:tcPr>
          <w:p w14:paraId="41B20EEA"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2" w:type="dxa"/>
            <w:vAlign w:val="center"/>
          </w:tcPr>
          <w:p w14:paraId="66F2FAC7"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2" w:type="dxa"/>
            <w:vAlign w:val="center"/>
          </w:tcPr>
          <w:p w14:paraId="128B80F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1" w:type="dxa"/>
            <w:vAlign w:val="center"/>
          </w:tcPr>
          <w:p w14:paraId="0CDFEB1D"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87" w:type="dxa"/>
            <w:vAlign w:val="center"/>
          </w:tcPr>
          <w:p w14:paraId="054B676B"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44737E72" w14:textId="77777777" w:rsidTr="00FC48F2">
        <w:trPr>
          <w:trHeight w:val="226"/>
        </w:trPr>
        <w:tc>
          <w:tcPr>
            <w:tcW w:w="1861" w:type="dxa"/>
            <w:vAlign w:val="center"/>
          </w:tcPr>
          <w:p w14:paraId="6515EE7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Right </w:t>
            </w:r>
            <w:r w:rsidR="009A4330" w:rsidRPr="000810A4">
              <w:rPr>
                <w:rFonts w:ascii="Book Antiqua" w:eastAsia="Book Antiqua" w:hAnsi="Book Antiqua" w:cs="Book Antiqua"/>
                <w:color w:val="000000"/>
              </w:rPr>
              <w:t>emicolectomy</w:t>
            </w:r>
          </w:p>
        </w:tc>
        <w:tc>
          <w:tcPr>
            <w:tcW w:w="1039" w:type="dxa"/>
            <w:vAlign w:val="center"/>
          </w:tcPr>
          <w:p w14:paraId="156AA0E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 (83.3)</w:t>
            </w:r>
          </w:p>
        </w:tc>
        <w:tc>
          <w:tcPr>
            <w:tcW w:w="975" w:type="dxa"/>
            <w:vAlign w:val="center"/>
          </w:tcPr>
          <w:p w14:paraId="36AC7F7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(16.7)</w:t>
            </w:r>
          </w:p>
        </w:tc>
        <w:tc>
          <w:tcPr>
            <w:tcW w:w="1271" w:type="dxa"/>
            <w:vAlign w:val="center"/>
          </w:tcPr>
          <w:p w14:paraId="12A1AF47" w14:textId="77777777" w:rsidR="00E91FD1" w:rsidRPr="000810A4" w:rsidRDefault="009A4330"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77" w:type="dxa"/>
            <w:vAlign w:val="center"/>
          </w:tcPr>
          <w:p w14:paraId="5FCDE41F"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2" w:type="dxa"/>
            <w:vAlign w:val="center"/>
          </w:tcPr>
          <w:p w14:paraId="78B5755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(50)</w:t>
            </w:r>
          </w:p>
        </w:tc>
        <w:tc>
          <w:tcPr>
            <w:tcW w:w="1132" w:type="dxa"/>
            <w:vAlign w:val="center"/>
          </w:tcPr>
          <w:p w14:paraId="6463830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(50)</w:t>
            </w:r>
          </w:p>
        </w:tc>
        <w:tc>
          <w:tcPr>
            <w:tcW w:w="1271" w:type="dxa"/>
            <w:vAlign w:val="center"/>
          </w:tcPr>
          <w:p w14:paraId="58A60665" w14:textId="77777777" w:rsidR="00E91FD1" w:rsidRPr="000810A4" w:rsidRDefault="009A4330"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887" w:type="dxa"/>
            <w:vAlign w:val="center"/>
          </w:tcPr>
          <w:p w14:paraId="745037A4"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1C877429" w14:textId="77777777" w:rsidTr="00FC48F2">
        <w:trPr>
          <w:trHeight w:val="226"/>
        </w:trPr>
        <w:tc>
          <w:tcPr>
            <w:tcW w:w="1861" w:type="dxa"/>
            <w:vAlign w:val="center"/>
          </w:tcPr>
          <w:p w14:paraId="1DC6BC9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Extended </w:t>
            </w:r>
            <w:r w:rsidR="009A4330" w:rsidRPr="000810A4">
              <w:rPr>
                <w:rFonts w:ascii="Book Antiqua" w:eastAsia="Book Antiqua" w:hAnsi="Book Antiqua" w:cs="Book Antiqua"/>
                <w:color w:val="000000"/>
              </w:rPr>
              <w:t>right emicolectomy</w:t>
            </w:r>
          </w:p>
        </w:tc>
        <w:tc>
          <w:tcPr>
            <w:tcW w:w="1039" w:type="dxa"/>
            <w:vAlign w:val="center"/>
          </w:tcPr>
          <w:p w14:paraId="6C3E039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(100)</w:t>
            </w:r>
          </w:p>
        </w:tc>
        <w:tc>
          <w:tcPr>
            <w:tcW w:w="975" w:type="dxa"/>
            <w:vAlign w:val="center"/>
          </w:tcPr>
          <w:p w14:paraId="221D633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271" w:type="dxa"/>
            <w:vAlign w:val="center"/>
          </w:tcPr>
          <w:p w14:paraId="5C7341D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0.23 (0.01-11.90)</w:t>
            </w:r>
          </w:p>
        </w:tc>
        <w:tc>
          <w:tcPr>
            <w:tcW w:w="777" w:type="dxa"/>
            <w:vAlign w:val="center"/>
          </w:tcPr>
          <w:p w14:paraId="4CB0C1C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0.468</w:t>
            </w:r>
          </w:p>
        </w:tc>
        <w:tc>
          <w:tcPr>
            <w:tcW w:w="852" w:type="dxa"/>
            <w:vAlign w:val="center"/>
          </w:tcPr>
          <w:p w14:paraId="340784E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(66.7)</w:t>
            </w:r>
          </w:p>
        </w:tc>
        <w:tc>
          <w:tcPr>
            <w:tcW w:w="1132" w:type="dxa"/>
            <w:vAlign w:val="center"/>
          </w:tcPr>
          <w:p w14:paraId="1F826AE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(33.3)</w:t>
            </w:r>
          </w:p>
        </w:tc>
        <w:tc>
          <w:tcPr>
            <w:tcW w:w="1271" w:type="dxa"/>
            <w:vAlign w:val="center"/>
          </w:tcPr>
          <w:p w14:paraId="694D249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0.20 (0.02-1.68)</w:t>
            </w:r>
          </w:p>
        </w:tc>
        <w:tc>
          <w:tcPr>
            <w:tcW w:w="887" w:type="dxa"/>
            <w:vAlign w:val="center"/>
          </w:tcPr>
          <w:p w14:paraId="4F80D56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0.140</w:t>
            </w:r>
          </w:p>
        </w:tc>
      </w:tr>
      <w:tr w:rsidR="00E91FD1" w:rsidRPr="000810A4" w14:paraId="036476EF" w14:textId="77777777" w:rsidTr="00FC48F2">
        <w:trPr>
          <w:trHeight w:val="226"/>
        </w:trPr>
        <w:tc>
          <w:tcPr>
            <w:tcW w:w="1861" w:type="dxa"/>
            <w:vAlign w:val="center"/>
          </w:tcPr>
          <w:p w14:paraId="1380150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Intermediate Colectomy</w:t>
            </w:r>
          </w:p>
        </w:tc>
        <w:tc>
          <w:tcPr>
            <w:tcW w:w="1039" w:type="dxa"/>
            <w:vAlign w:val="center"/>
          </w:tcPr>
          <w:p w14:paraId="33B34FA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(100)</w:t>
            </w:r>
          </w:p>
        </w:tc>
        <w:tc>
          <w:tcPr>
            <w:tcW w:w="975" w:type="dxa"/>
            <w:vAlign w:val="center"/>
          </w:tcPr>
          <w:p w14:paraId="0102EC7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271" w:type="dxa"/>
            <w:vAlign w:val="center"/>
          </w:tcPr>
          <w:p w14:paraId="6837742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1.20 (0.03-47.50)</w:t>
            </w:r>
          </w:p>
        </w:tc>
        <w:tc>
          <w:tcPr>
            <w:tcW w:w="777" w:type="dxa"/>
            <w:vAlign w:val="center"/>
          </w:tcPr>
          <w:p w14:paraId="327059A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0.923</w:t>
            </w:r>
          </w:p>
        </w:tc>
        <w:tc>
          <w:tcPr>
            <w:tcW w:w="852" w:type="dxa"/>
            <w:vAlign w:val="center"/>
          </w:tcPr>
          <w:p w14:paraId="1B2C64A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(100)</w:t>
            </w:r>
          </w:p>
        </w:tc>
        <w:tc>
          <w:tcPr>
            <w:tcW w:w="1132" w:type="dxa"/>
            <w:vAlign w:val="center"/>
          </w:tcPr>
          <w:p w14:paraId="111D9C8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271" w:type="dxa"/>
            <w:vAlign w:val="center"/>
          </w:tcPr>
          <w:p w14:paraId="380BB72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0.35 (0.01-8.18)</w:t>
            </w:r>
          </w:p>
        </w:tc>
        <w:tc>
          <w:tcPr>
            <w:tcW w:w="887" w:type="dxa"/>
            <w:vAlign w:val="center"/>
          </w:tcPr>
          <w:p w14:paraId="347EE6A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0.511</w:t>
            </w:r>
          </w:p>
        </w:tc>
      </w:tr>
      <w:tr w:rsidR="00E91FD1" w:rsidRPr="000810A4" w14:paraId="7E9D64B8" w14:textId="77777777" w:rsidTr="00FC48F2">
        <w:trPr>
          <w:trHeight w:val="226"/>
        </w:trPr>
        <w:tc>
          <w:tcPr>
            <w:tcW w:w="1861" w:type="dxa"/>
            <w:vAlign w:val="center"/>
          </w:tcPr>
          <w:p w14:paraId="40335A82" w14:textId="77777777" w:rsidR="00E91FD1" w:rsidRPr="000810A4" w:rsidRDefault="009A4330"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AR/</w:t>
            </w:r>
            <w:r w:rsidR="00E91FD1" w:rsidRPr="000810A4">
              <w:rPr>
                <w:rFonts w:ascii="Book Antiqua" w:eastAsia="Book Antiqua" w:hAnsi="Book Antiqua" w:cs="Book Antiqua"/>
                <w:color w:val="000000"/>
              </w:rPr>
              <w:t>Hartmann’s procedure</w:t>
            </w:r>
          </w:p>
        </w:tc>
        <w:tc>
          <w:tcPr>
            <w:tcW w:w="1039" w:type="dxa"/>
            <w:vAlign w:val="center"/>
          </w:tcPr>
          <w:p w14:paraId="0D24031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23 (92)</w:t>
            </w:r>
          </w:p>
        </w:tc>
        <w:tc>
          <w:tcPr>
            <w:tcW w:w="975" w:type="dxa"/>
            <w:vAlign w:val="center"/>
          </w:tcPr>
          <w:p w14:paraId="39978FB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(8)</w:t>
            </w:r>
          </w:p>
        </w:tc>
        <w:tc>
          <w:tcPr>
            <w:tcW w:w="1271" w:type="dxa"/>
            <w:vAlign w:val="center"/>
          </w:tcPr>
          <w:p w14:paraId="0670BA0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0.36 (0.04-3.04)</w:t>
            </w:r>
          </w:p>
        </w:tc>
        <w:tc>
          <w:tcPr>
            <w:tcW w:w="777" w:type="dxa"/>
            <w:vAlign w:val="center"/>
          </w:tcPr>
          <w:p w14:paraId="2D9D0C3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0.350</w:t>
            </w:r>
          </w:p>
        </w:tc>
        <w:tc>
          <w:tcPr>
            <w:tcW w:w="852" w:type="dxa"/>
            <w:vAlign w:val="center"/>
          </w:tcPr>
          <w:p w14:paraId="7CE9540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17 (68)</w:t>
            </w:r>
          </w:p>
        </w:tc>
        <w:tc>
          <w:tcPr>
            <w:tcW w:w="1132" w:type="dxa"/>
            <w:vAlign w:val="center"/>
          </w:tcPr>
          <w:p w14:paraId="1E4921B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(32)</w:t>
            </w:r>
          </w:p>
        </w:tc>
        <w:tc>
          <w:tcPr>
            <w:tcW w:w="1271" w:type="dxa"/>
            <w:vAlign w:val="center"/>
          </w:tcPr>
          <w:p w14:paraId="769EC0C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0.41 (0.13-1.29)</w:t>
            </w:r>
          </w:p>
        </w:tc>
        <w:tc>
          <w:tcPr>
            <w:tcW w:w="887" w:type="dxa"/>
            <w:vAlign w:val="center"/>
          </w:tcPr>
          <w:p w14:paraId="435713B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0.127</w:t>
            </w:r>
          </w:p>
        </w:tc>
      </w:tr>
      <w:tr w:rsidR="00E91FD1" w:rsidRPr="000810A4" w14:paraId="71C92583" w14:textId="77777777" w:rsidTr="00FC48F2">
        <w:trPr>
          <w:trHeight w:val="226"/>
        </w:trPr>
        <w:tc>
          <w:tcPr>
            <w:tcW w:w="1861" w:type="dxa"/>
            <w:vAlign w:val="center"/>
          </w:tcPr>
          <w:p w14:paraId="772DDAFB" w14:textId="77777777" w:rsidR="00E91FD1" w:rsidRPr="000810A4" w:rsidRDefault="009A4330"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Low Anterior resection/</w:t>
            </w:r>
            <w:r w:rsidR="00E91FD1" w:rsidRPr="000810A4">
              <w:rPr>
                <w:rFonts w:ascii="Book Antiqua" w:eastAsia="Book Antiqua" w:hAnsi="Book Antiqua" w:cs="Book Antiqua"/>
                <w:color w:val="000000"/>
              </w:rPr>
              <w:t>Miles</w:t>
            </w:r>
          </w:p>
        </w:tc>
        <w:tc>
          <w:tcPr>
            <w:tcW w:w="1039" w:type="dxa"/>
            <w:vAlign w:val="center"/>
          </w:tcPr>
          <w:p w14:paraId="3536BE0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(80)</w:t>
            </w:r>
          </w:p>
        </w:tc>
        <w:tc>
          <w:tcPr>
            <w:tcW w:w="975" w:type="dxa"/>
            <w:vAlign w:val="center"/>
          </w:tcPr>
          <w:p w14:paraId="1023F8B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(20)</w:t>
            </w:r>
          </w:p>
        </w:tc>
        <w:tc>
          <w:tcPr>
            <w:tcW w:w="1271" w:type="dxa"/>
            <w:vAlign w:val="center"/>
          </w:tcPr>
          <w:p w14:paraId="4F0961D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0.68 (0.07-6.27)</w:t>
            </w:r>
          </w:p>
        </w:tc>
        <w:tc>
          <w:tcPr>
            <w:tcW w:w="777" w:type="dxa"/>
            <w:vAlign w:val="center"/>
          </w:tcPr>
          <w:p w14:paraId="35FB5B6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0.731</w:t>
            </w:r>
          </w:p>
        </w:tc>
        <w:tc>
          <w:tcPr>
            <w:tcW w:w="852" w:type="dxa"/>
            <w:vAlign w:val="center"/>
          </w:tcPr>
          <w:p w14:paraId="06ED961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 (90)</w:t>
            </w:r>
          </w:p>
        </w:tc>
        <w:tc>
          <w:tcPr>
            <w:tcW w:w="1132" w:type="dxa"/>
            <w:vAlign w:val="center"/>
          </w:tcPr>
          <w:p w14:paraId="63A4DCB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(10)</w:t>
            </w:r>
          </w:p>
        </w:tc>
        <w:tc>
          <w:tcPr>
            <w:tcW w:w="1271" w:type="dxa"/>
            <w:vAlign w:val="center"/>
          </w:tcPr>
          <w:p w14:paraId="46B4D7F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0.15 (0.02-1.07)</w:t>
            </w:r>
          </w:p>
        </w:tc>
        <w:tc>
          <w:tcPr>
            <w:tcW w:w="887" w:type="dxa"/>
            <w:vAlign w:val="center"/>
          </w:tcPr>
          <w:p w14:paraId="22CEC78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0.059</w:t>
            </w:r>
          </w:p>
        </w:tc>
      </w:tr>
      <w:tr w:rsidR="00E91FD1" w:rsidRPr="000810A4" w14:paraId="48934CD2" w14:textId="77777777" w:rsidTr="00FC48F2">
        <w:trPr>
          <w:trHeight w:val="226"/>
        </w:trPr>
        <w:tc>
          <w:tcPr>
            <w:tcW w:w="1861" w:type="dxa"/>
            <w:vAlign w:val="center"/>
          </w:tcPr>
          <w:p w14:paraId="4CB0F78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Total/Sub-total Colectomy</w:t>
            </w:r>
          </w:p>
        </w:tc>
        <w:tc>
          <w:tcPr>
            <w:tcW w:w="1039" w:type="dxa"/>
            <w:vAlign w:val="center"/>
          </w:tcPr>
          <w:p w14:paraId="3C14769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(66.7)</w:t>
            </w:r>
          </w:p>
        </w:tc>
        <w:tc>
          <w:tcPr>
            <w:tcW w:w="975" w:type="dxa"/>
            <w:vAlign w:val="center"/>
          </w:tcPr>
          <w:p w14:paraId="78157CE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(33.3)</w:t>
            </w:r>
          </w:p>
        </w:tc>
        <w:tc>
          <w:tcPr>
            <w:tcW w:w="1271" w:type="dxa"/>
            <w:vAlign w:val="center"/>
          </w:tcPr>
          <w:p w14:paraId="6B6691A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2.99 (0.25-35.10)</w:t>
            </w:r>
          </w:p>
        </w:tc>
        <w:tc>
          <w:tcPr>
            <w:tcW w:w="777" w:type="dxa"/>
            <w:vAlign w:val="center"/>
          </w:tcPr>
          <w:p w14:paraId="58EE696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0.383</w:t>
            </w:r>
          </w:p>
        </w:tc>
        <w:tc>
          <w:tcPr>
            <w:tcW w:w="852" w:type="dxa"/>
            <w:vAlign w:val="center"/>
          </w:tcPr>
          <w:p w14:paraId="4D4E044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(66.7)</w:t>
            </w:r>
          </w:p>
        </w:tc>
        <w:tc>
          <w:tcPr>
            <w:tcW w:w="1132" w:type="dxa"/>
            <w:vAlign w:val="center"/>
          </w:tcPr>
          <w:p w14:paraId="4508228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(33.3)</w:t>
            </w:r>
          </w:p>
        </w:tc>
        <w:tc>
          <w:tcPr>
            <w:tcW w:w="1271" w:type="dxa"/>
            <w:vAlign w:val="center"/>
          </w:tcPr>
          <w:p w14:paraId="6420F74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0.98 (0.14-6.95)</w:t>
            </w:r>
          </w:p>
        </w:tc>
        <w:tc>
          <w:tcPr>
            <w:tcW w:w="887" w:type="dxa"/>
            <w:vAlign w:val="center"/>
          </w:tcPr>
          <w:p w14:paraId="5FBBF42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0.981</w:t>
            </w:r>
          </w:p>
        </w:tc>
      </w:tr>
      <w:tr w:rsidR="00E91FD1" w:rsidRPr="000810A4" w14:paraId="3519909F" w14:textId="77777777" w:rsidTr="00FC48F2">
        <w:trPr>
          <w:trHeight w:val="226"/>
        </w:trPr>
        <w:tc>
          <w:tcPr>
            <w:tcW w:w="1861" w:type="dxa"/>
            <w:vAlign w:val="center"/>
          </w:tcPr>
          <w:p w14:paraId="55F6F266" w14:textId="77777777" w:rsidR="00E91FD1" w:rsidRPr="000810A4" w:rsidRDefault="009A4330"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w:t>
            </w:r>
            <w:r w:rsidR="00E91FD1" w:rsidRPr="000810A4">
              <w:rPr>
                <w:rFonts w:ascii="Book Antiqua" w:eastAsia="Book Antiqua" w:hAnsi="Book Antiqua" w:cs="Book Antiqua"/>
                <w:color w:val="000000"/>
              </w:rPr>
              <w:t>Segmental resection</w:t>
            </w:r>
          </w:p>
        </w:tc>
        <w:tc>
          <w:tcPr>
            <w:tcW w:w="1039" w:type="dxa"/>
            <w:vAlign w:val="center"/>
          </w:tcPr>
          <w:p w14:paraId="7DBE124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(100)</w:t>
            </w:r>
          </w:p>
        </w:tc>
        <w:tc>
          <w:tcPr>
            <w:tcW w:w="975" w:type="dxa"/>
            <w:vAlign w:val="center"/>
          </w:tcPr>
          <w:p w14:paraId="7FD0758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271" w:type="dxa"/>
            <w:vAlign w:val="center"/>
          </w:tcPr>
          <w:p w14:paraId="7B3A85F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w:t>
            </w:r>
          </w:p>
        </w:tc>
        <w:tc>
          <w:tcPr>
            <w:tcW w:w="777" w:type="dxa"/>
            <w:vAlign w:val="center"/>
          </w:tcPr>
          <w:p w14:paraId="0F31B27E"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rPr>
              <w:t>-</w:t>
            </w:r>
          </w:p>
        </w:tc>
        <w:tc>
          <w:tcPr>
            <w:tcW w:w="852" w:type="dxa"/>
            <w:vAlign w:val="center"/>
          </w:tcPr>
          <w:p w14:paraId="00993EF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(100)</w:t>
            </w:r>
          </w:p>
        </w:tc>
        <w:tc>
          <w:tcPr>
            <w:tcW w:w="1132" w:type="dxa"/>
            <w:vAlign w:val="center"/>
          </w:tcPr>
          <w:p w14:paraId="1210CC7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271" w:type="dxa"/>
            <w:vAlign w:val="center"/>
          </w:tcPr>
          <w:p w14:paraId="297FCE9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w:t>
            </w:r>
          </w:p>
        </w:tc>
        <w:tc>
          <w:tcPr>
            <w:tcW w:w="887" w:type="dxa"/>
            <w:vAlign w:val="center"/>
          </w:tcPr>
          <w:p w14:paraId="2724428B"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rPr>
              <w:t>-</w:t>
            </w:r>
          </w:p>
        </w:tc>
      </w:tr>
      <w:tr w:rsidR="00E91FD1" w:rsidRPr="000810A4" w14:paraId="377D0D97" w14:textId="77777777" w:rsidTr="00FC48F2">
        <w:trPr>
          <w:trHeight w:val="226"/>
        </w:trPr>
        <w:tc>
          <w:tcPr>
            <w:tcW w:w="1861" w:type="dxa"/>
          </w:tcPr>
          <w:p w14:paraId="30CDF5D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Associated Procedure,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039" w:type="dxa"/>
            <w:vAlign w:val="center"/>
          </w:tcPr>
          <w:p w14:paraId="685D4C00"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75" w:type="dxa"/>
            <w:vAlign w:val="center"/>
          </w:tcPr>
          <w:p w14:paraId="5E398D1A"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1" w:type="dxa"/>
            <w:vAlign w:val="center"/>
          </w:tcPr>
          <w:p w14:paraId="60E71295"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77" w:type="dxa"/>
            <w:vAlign w:val="center"/>
          </w:tcPr>
          <w:p w14:paraId="1BC0CCCD"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852" w:type="dxa"/>
            <w:vAlign w:val="center"/>
          </w:tcPr>
          <w:p w14:paraId="4E7D92D0"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2" w:type="dxa"/>
            <w:vAlign w:val="center"/>
          </w:tcPr>
          <w:p w14:paraId="42761432"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1" w:type="dxa"/>
            <w:vAlign w:val="center"/>
          </w:tcPr>
          <w:p w14:paraId="46F1ABD0"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87" w:type="dxa"/>
            <w:vAlign w:val="center"/>
          </w:tcPr>
          <w:p w14:paraId="405928BF"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3B9B37B7" w14:textId="77777777" w:rsidTr="00FC48F2">
        <w:trPr>
          <w:trHeight w:val="226"/>
        </w:trPr>
        <w:tc>
          <w:tcPr>
            <w:tcW w:w="1861" w:type="dxa"/>
            <w:vAlign w:val="center"/>
          </w:tcPr>
          <w:p w14:paraId="537F2A6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No</w:t>
            </w:r>
          </w:p>
        </w:tc>
        <w:tc>
          <w:tcPr>
            <w:tcW w:w="1039" w:type="dxa"/>
            <w:vAlign w:val="center"/>
          </w:tcPr>
          <w:p w14:paraId="508A955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 (91.7)</w:t>
            </w:r>
          </w:p>
        </w:tc>
        <w:tc>
          <w:tcPr>
            <w:tcW w:w="975" w:type="dxa"/>
            <w:vAlign w:val="center"/>
          </w:tcPr>
          <w:p w14:paraId="6F91433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(8.3)</w:t>
            </w:r>
          </w:p>
        </w:tc>
        <w:tc>
          <w:tcPr>
            <w:tcW w:w="1271" w:type="dxa"/>
            <w:vAlign w:val="center"/>
          </w:tcPr>
          <w:p w14:paraId="32CB74EF" w14:textId="77777777" w:rsidR="00E91FD1" w:rsidRPr="000810A4" w:rsidRDefault="009A4330"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77" w:type="dxa"/>
            <w:vAlign w:val="center"/>
          </w:tcPr>
          <w:p w14:paraId="4251CF43"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852" w:type="dxa"/>
            <w:vAlign w:val="center"/>
          </w:tcPr>
          <w:p w14:paraId="5789206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 (91.7)</w:t>
            </w:r>
          </w:p>
        </w:tc>
        <w:tc>
          <w:tcPr>
            <w:tcW w:w="1132" w:type="dxa"/>
            <w:vAlign w:val="center"/>
          </w:tcPr>
          <w:p w14:paraId="42ACA17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(8.3)</w:t>
            </w:r>
          </w:p>
        </w:tc>
        <w:tc>
          <w:tcPr>
            <w:tcW w:w="1271" w:type="dxa"/>
            <w:vAlign w:val="center"/>
          </w:tcPr>
          <w:p w14:paraId="73BB968A" w14:textId="77777777" w:rsidR="00E91FD1" w:rsidRPr="000810A4" w:rsidRDefault="009A4330"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887" w:type="dxa"/>
            <w:vAlign w:val="center"/>
          </w:tcPr>
          <w:p w14:paraId="7E8B286F"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778F7F2B" w14:textId="77777777" w:rsidTr="00FC48F2">
        <w:trPr>
          <w:trHeight w:val="226"/>
        </w:trPr>
        <w:tc>
          <w:tcPr>
            <w:tcW w:w="1861" w:type="dxa"/>
            <w:vAlign w:val="center"/>
          </w:tcPr>
          <w:p w14:paraId="4CB5380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Minor</w:t>
            </w:r>
          </w:p>
        </w:tc>
        <w:tc>
          <w:tcPr>
            <w:tcW w:w="1039" w:type="dxa"/>
            <w:vAlign w:val="center"/>
          </w:tcPr>
          <w:p w14:paraId="5F33487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 (84.6)</w:t>
            </w:r>
          </w:p>
        </w:tc>
        <w:tc>
          <w:tcPr>
            <w:tcW w:w="975" w:type="dxa"/>
            <w:vAlign w:val="center"/>
          </w:tcPr>
          <w:p w14:paraId="4D7115D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(15.4)</w:t>
            </w:r>
          </w:p>
        </w:tc>
        <w:tc>
          <w:tcPr>
            <w:tcW w:w="1271" w:type="dxa"/>
            <w:vAlign w:val="center"/>
          </w:tcPr>
          <w:p w14:paraId="065EB91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1.16 (0.10-14.11)</w:t>
            </w:r>
          </w:p>
        </w:tc>
        <w:tc>
          <w:tcPr>
            <w:tcW w:w="777" w:type="dxa"/>
            <w:vAlign w:val="center"/>
          </w:tcPr>
          <w:p w14:paraId="7AEE4EE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0.905</w:t>
            </w:r>
          </w:p>
        </w:tc>
        <w:tc>
          <w:tcPr>
            <w:tcW w:w="852" w:type="dxa"/>
            <w:vAlign w:val="center"/>
          </w:tcPr>
          <w:p w14:paraId="23553D8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(53.8)</w:t>
            </w:r>
          </w:p>
        </w:tc>
        <w:tc>
          <w:tcPr>
            <w:tcW w:w="1132" w:type="dxa"/>
            <w:vAlign w:val="center"/>
          </w:tcPr>
          <w:p w14:paraId="1825F64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(46.2)</w:t>
            </w:r>
          </w:p>
        </w:tc>
        <w:tc>
          <w:tcPr>
            <w:tcW w:w="1271" w:type="dxa"/>
            <w:vAlign w:val="center"/>
          </w:tcPr>
          <w:p w14:paraId="0364D46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2.41 (0.33-17.37)</w:t>
            </w:r>
          </w:p>
        </w:tc>
        <w:tc>
          <w:tcPr>
            <w:tcW w:w="887" w:type="dxa"/>
            <w:vAlign w:val="center"/>
          </w:tcPr>
          <w:p w14:paraId="4E358DD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0.384</w:t>
            </w:r>
          </w:p>
        </w:tc>
      </w:tr>
      <w:tr w:rsidR="00E91FD1" w:rsidRPr="000810A4" w14:paraId="3B66F92C" w14:textId="77777777" w:rsidTr="00FC48F2">
        <w:trPr>
          <w:trHeight w:val="226"/>
        </w:trPr>
        <w:tc>
          <w:tcPr>
            <w:tcW w:w="1861" w:type="dxa"/>
            <w:vAlign w:val="center"/>
          </w:tcPr>
          <w:p w14:paraId="570E7D7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Major</w:t>
            </w:r>
          </w:p>
        </w:tc>
        <w:tc>
          <w:tcPr>
            <w:tcW w:w="1039" w:type="dxa"/>
            <w:vAlign w:val="center"/>
          </w:tcPr>
          <w:p w14:paraId="61EF5CB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(100)</w:t>
            </w:r>
          </w:p>
        </w:tc>
        <w:tc>
          <w:tcPr>
            <w:tcW w:w="975" w:type="dxa"/>
            <w:vAlign w:val="center"/>
          </w:tcPr>
          <w:p w14:paraId="36C5FF8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271" w:type="dxa"/>
            <w:vAlign w:val="center"/>
          </w:tcPr>
          <w:p w14:paraId="64E8A65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0.61 (0.01-31.26)</w:t>
            </w:r>
          </w:p>
        </w:tc>
        <w:tc>
          <w:tcPr>
            <w:tcW w:w="777" w:type="dxa"/>
            <w:vAlign w:val="center"/>
          </w:tcPr>
          <w:p w14:paraId="4C42890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0.808</w:t>
            </w:r>
          </w:p>
        </w:tc>
        <w:tc>
          <w:tcPr>
            <w:tcW w:w="852" w:type="dxa"/>
            <w:vAlign w:val="center"/>
          </w:tcPr>
          <w:p w14:paraId="2F8FFCE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(71.4)</w:t>
            </w:r>
          </w:p>
        </w:tc>
        <w:tc>
          <w:tcPr>
            <w:tcW w:w="1132" w:type="dxa"/>
            <w:vAlign w:val="center"/>
          </w:tcPr>
          <w:p w14:paraId="41E6139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(28.6)</w:t>
            </w:r>
          </w:p>
        </w:tc>
        <w:tc>
          <w:tcPr>
            <w:tcW w:w="1271" w:type="dxa"/>
            <w:vAlign w:val="center"/>
          </w:tcPr>
          <w:p w14:paraId="32897FD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3.26 (0.36-29.71)</w:t>
            </w:r>
          </w:p>
        </w:tc>
        <w:tc>
          <w:tcPr>
            <w:tcW w:w="887" w:type="dxa"/>
            <w:vAlign w:val="center"/>
          </w:tcPr>
          <w:p w14:paraId="5FFB011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0.295</w:t>
            </w:r>
          </w:p>
        </w:tc>
      </w:tr>
      <w:tr w:rsidR="00E91FD1" w:rsidRPr="000810A4" w14:paraId="5712D2E1" w14:textId="77777777" w:rsidTr="00FC48F2">
        <w:trPr>
          <w:trHeight w:val="226"/>
        </w:trPr>
        <w:tc>
          <w:tcPr>
            <w:tcW w:w="1861" w:type="dxa"/>
            <w:vAlign w:val="center"/>
          </w:tcPr>
          <w:p w14:paraId="7871F0F0"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039" w:type="dxa"/>
            <w:vAlign w:val="center"/>
          </w:tcPr>
          <w:p w14:paraId="46350CD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22</w:t>
            </w:r>
          </w:p>
        </w:tc>
        <w:tc>
          <w:tcPr>
            <w:tcW w:w="975" w:type="dxa"/>
            <w:vAlign w:val="center"/>
          </w:tcPr>
          <w:p w14:paraId="7C3B66D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w:t>
            </w:r>
          </w:p>
        </w:tc>
        <w:tc>
          <w:tcPr>
            <w:tcW w:w="1271" w:type="dxa"/>
            <w:vAlign w:val="center"/>
          </w:tcPr>
          <w:p w14:paraId="0DE5C0F8"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77" w:type="dxa"/>
            <w:vAlign w:val="center"/>
          </w:tcPr>
          <w:p w14:paraId="4228A2AA"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2" w:type="dxa"/>
            <w:vAlign w:val="center"/>
          </w:tcPr>
          <w:p w14:paraId="2BF532EB"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18</w:t>
            </w:r>
          </w:p>
        </w:tc>
        <w:tc>
          <w:tcPr>
            <w:tcW w:w="1132" w:type="dxa"/>
            <w:vAlign w:val="center"/>
          </w:tcPr>
          <w:p w14:paraId="78AF2F1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8</w:t>
            </w:r>
          </w:p>
        </w:tc>
        <w:tc>
          <w:tcPr>
            <w:tcW w:w="1271" w:type="dxa"/>
            <w:vAlign w:val="center"/>
          </w:tcPr>
          <w:p w14:paraId="73ADAD3D"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87" w:type="dxa"/>
            <w:vAlign w:val="center"/>
          </w:tcPr>
          <w:p w14:paraId="68DBE5FC"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6D15A6AE" w14:textId="77777777" w:rsidTr="00FC48F2">
        <w:trPr>
          <w:trHeight w:val="226"/>
        </w:trPr>
        <w:tc>
          <w:tcPr>
            <w:tcW w:w="1861" w:type="dxa"/>
          </w:tcPr>
          <w:p w14:paraId="0830F5E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Operative technique,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039" w:type="dxa"/>
            <w:vAlign w:val="center"/>
          </w:tcPr>
          <w:p w14:paraId="5955810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75" w:type="dxa"/>
            <w:vAlign w:val="center"/>
          </w:tcPr>
          <w:p w14:paraId="404467B3"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1" w:type="dxa"/>
            <w:vAlign w:val="center"/>
          </w:tcPr>
          <w:p w14:paraId="1B4B1CAA"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77" w:type="dxa"/>
            <w:vAlign w:val="center"/>
          </w:tcPr>
          <w:p w14:paraId="2B97690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0.128</w:t>
            </w:r>
          </w:p>
        </w:tc>
        <w:tc>
          <w:tcPr>
            <w:tcW w:w="852" w:type="dxa"/>
            <w:vAlign w:val="center"/>
          </w:tcPr>
          <w:p w14:paraId="6AA5A92E"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2" w:type="dxa"/>
            <w:vAlign w:val="center"/>
          </w:tcPr>
          <w:p w14:paraId="70582FE9"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1" w:type="dxa"/>
            <w:vAlign w:val="center"/>
          </w:tcPr>
          <w:p w14:paraId="0232F48F"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87" w:type="dxa"/>
            <w:vAlign w:val="center"/>
          </w:tcPr>
          <w:p w14:paraId="77DCCF9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0.368</w:t>
            </w:r>
          </w:p>
        </w:tc>
      </w:tr>
      <w:tr w:rsidR="00E91FD1" w:rsidRPr="000810A4" w14:paraId="0261D806" w14:textId="77777777" w:rsidTr="00FC48F2">
        <w:trPr>
          <w:trHeight w:val="226"/>
        </w:trPr>
        <w:tc>
          <w:tcPr>
            <w:tcW w:w="1861" w:type="dxa"/>
            <w:vAlign w:val="center"/>
          </w:tcPr>
          <w:p w14:paraId="72A860A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Open</w:t>
            </w:r>
          </w:p>
        </w:tc>
        <w:tc>
          <w:tcPr>
            <w:tcW w:w="1039" w:type="dxa"/>
            <w:vAlign w:val="center"/>
          </w:tcPr>
          <w:p w14:paraId="4091328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35 (94.6)</w:t>
            </w:r>
          </w:p>
        </w:tc>
        <w:tc>
          <w:tcPr>
            <w:tcW w:w="975" w:type="dxa"/>
            <w:vAlign w:val="center"/>
          </w:tcPr>
          <w:p w14:paraId="1D4D082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(5.4)</w:t>
            </w:r>
          </w:p>
        </w:tc>
        <w:tc>
          <w:tcPr>
            <w:tcW w:w="1271" w:type="dxa"/>
            <w:vAlign w:val="center"/>
          </w:tcPr>
          <w:p w14:paraId="2F3E1A68" w14:textId="77777777" w:rsidR="00E91FD1" w:rsidRPr="000810A4" w:rsidRDefault="009A4330"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77" w:type="dxa"/>
            <w:vAlign w:val="center"/>
          </w:tcPr>
          <w:p w14:paraId="7C87CCA3"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852" w:type="dxa"/>
            <w:vAlign w:val="center"/>
          </w:tcPr>
          <w:p w14:paraId="00C286A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25 (67.6)</w:t>
            </w:r>
          </w:p>
        </w:tc>
        <w:tc>
          <w:tcPr>
            <w:tcW w:w="1132" w:type="dxa"/>
            <w:vAlign w:val="center"/>
          </w:tcPr>
          <w:p w14:paraId="41B4447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12 (32.4)</w:t>
            </w:r>
          </w:p>
        </w:tc>
        <w:tc>
          <w:tcPr>
            <w:tcW w:w="1271" w:type="dxa"/>
            <w:vAlign w:val="center"/>
          </w:tcPr>
          <w:p w14:paraId="3BB3E2AD" w14:textId="77777777" w:rsidR="00E91FD1" w:rsidRPr="000810A4" w:rsidRDefault="009A4330"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887" w:type="dxa"/>
            <w:vAlign w:val="center"/>
          </w:tcPr>
          <w:p w14:paraId="7F0BCA6E"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0FE45E2C" w14:textId="77777777" w:rsidTr="00FC48F2">
        <w:trPr>
          <w:trHeight w:val="226"/>
        </w:trPr>
        <w:tc>
          <w:tcPr>
            <w:tcW w:w="1861" w:type="dxa"/>
            <w:vAlign w:val="center"/>
          </w:tcPr>
          <w:p w14:paraId="7EA90D9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Laparoscopy</w:t>
            </w:r>
          </w:p>
        </w:tc>
        <w:tc>
          <w:tcPr>
            <w:tcW w:w="1039" w:type="dxa"/>
            <w:vAlign w:val="center"/>
          </w:tcPr>
          <w:p w14:paraId="367BF2B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16 (76.2)</w:t>
            </w:r>
          </w:p>
        </w:tc>
        <w:tc>
          <w:tcPr>
            <w:tcW w:w="975" w:type="dxa"/>
            <w:vAlign w:val="center"/>
          </w:tcPr>
          <w:p w14:paraId="4C1A32C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(23.8)</w:t>
            </w:r>
          </w:p>
        </w:tc>
        <w:tc>
          <w:tcPr>
            <w:tcW w:w="1271" w:type="dxa"/>
            <w:vAlign w:val="center"/>
          </w:tcPr>
          <w:p w14:paraId="241A411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3.64 (0.69-19.14)</w:t>
            </w:r>
          </w:p>
        </w:tc>
        <w:tc>
          <w:tcPr>
            <w:tcW w:w="777" w:type="dxa"/>
            <w:vAlign w:val="center"/>
          </w:tcPr>
          <w:p w14:paraId="1E404941"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852" w:type="dxa"/>
            <w:vAlign w:val="center"/>
          </w:tcPr>
          <w:p w14:paraId="23470F0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16 (76.2)</w:t>
            </w:r>
          </w:p>
        </w:tc>
        <w:tc>
          <w:tcPr>
            <w:tcW w:w="1132" w:type="dxa"/>
            <w:vAlign w:val="center"/>
          </w:tcPr>
          <w:p w14:paraId="7818D6F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(23.8)</w:t>
            </w:r>
          </w:p>
        </w:tc>
        <w:tc>
          <w:tcPr>
            <w:tcW w:w="1271" w:type="dxa"/>
            <w:vAlign w:val="center"/>
          </w:tcPr>
          <w:p w14:paraId="6BFB7D8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0.61 (0.21-1.77)</w:t>
            </w:r>
          </w:p>
        </w:tc>
        <w:tc>
          <w:tcPr>
            <w:tcW w:w="887" w:type="dxa"/>
            <w:vAlign w:val="center"/>
          </w:tcPr>
          <w:p w14:paraId="2A0B55B9"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52AEFE3E" w14:textId="77777777" w:rsidTr="00FC48F2">
        <w:trPr>
          <w:trHeight w:val="226"/>
        </w:trPr>
        <w:tc>
          <w:tcPr>
            <w:tcW w:w="1861" w:type="dxa"/>
          </w:tcPr>
          <w:p w14:paraId="46FD67CB" w14:textId="77777777" w:rsidR="00E91FD1" w:rsidRPr="000810A4" w:rsidRDefault="00E91FD1" w:rsidP="000810A4">
            <w:pPr>
              <w:snapToGrid w:val="0"/>
              <w:spacing w:line="360" w:lineRule="auto"/>
              <w:jc w:val="both"/>
              <w:rPr>
                <w:rFonts w:ascii="Book Antiqua" w:eastAsia="Book Antiqua" w:hAnsi="Book Antiqua" w:cs="Book Antiqua"/>
                <w:color w:val="000000"/>
                <w:lang w:val="en-GB"/>
              </w:rPr>
            </w:pPr>
            <w:r w:rsidRPr="000810A4">
              <w:rPr>
                <w:rFonts w:ascii="Book Antiqua" w:eastAsia="Book Antiqua" w:hAnsi="Book Antiqua" w:cs="Book Antiqua"/>
                <w:color w:val="000000"/>
                <w:lang w:val="en-GB"/>
              </w:rPr>
              <w:t xml:space="preserve">Duration of surgery, </w:t>
            </w:r>
            <w:r w:rsidR="009A4330" w:rsidRPr="000810A4">
              <w:rPr>
                <w:rFonts w:ascii="Book Antiqua" w:eastAsia="Book Antiqua" w:hAnsi="Book Antiqua" w:cs="Book Antiqua"/>
                <w:color w:val="000000"/>
                <w:lang w:val="en-GB"/>
              </w:rPr>
              <w:t xml:space="preserve">min, </w:t>
            </w:r>
            <w:r w:rsidRPr="000810A4">
              <w:rPr>
                <w:rFonts w:ascii="Book Antiqua" w:eastAsia="Book Antiqua" w:hAnsi="Book Antiqua" w:cs="Book Antiqua"/>
                <w:color w:val="000000"/>
                <w:lang w:val="en-GB"/>
              </w:rPr>
              <w:t>mean</w:t>
            </w:r>
            <w:r w:rsidR="009A4330"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w:t>
            </w:r>
            <w:r w:rsidR="009A4330"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DS</w:t>
            </w:r>
          </w:p>
        </w:tc>
        <w:tc>
          <w:tcPr>
            <w:tcW w:w="1039" w:type="dxa"/>
            <w:vAlign w:val="center"/>
          </w:tcPr>
          <w:p w14:paraId="0283BE3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239</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85</w:t>
            </w:r>
          </w:p>
        </w:tc>
        <w:tc>
          <w:tcPr>
            <w:tcW w:w="975" w:type="dxa"/>
            <w:vAlign w:val="center"/>
          </w:tcPr>
          <w:p w14:paraId="132564A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249</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87</w:t>
            </w:r>
          </w:p>
        </w:tc>
        <w:tc>
          <w:tcPr>
            <w:tcW w:w="1271" w:type="dxa"/>
            <w:vAlign w:val="center"/>
          </w:tcPr>
          <w:p w14:paraId="1C9238C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1.00 (0.99-1.01)</w:t>
            </w:r>
          </w:p>
        </w:tc>
        <w:tc>
          <w:tcPr>
            <w:tcW w:w="777" w:type="dxa"/>
            <w:vAlign w:val="center"/>
          </w:tcPr>
          <w:p w14:paraId="3097FA7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0.869</w:t>
            </w:r>
          </w:p>
        </w:tc>
        <w:tc>
          <w:tcPr>
            <w:tcW w:w="852" w:type="dxa"/>
            <w:vAlign w:val="center"/>
          </w:tcPr>
          <w:p w14:paraId="516F689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244</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81</w:t>
            </w:r>
          </w:p>
        </w:tc>
        <w:tc>
          <w:tcPr>
            <w:tcW w:w="1132" w:type="dxa"/>
            <w:vAlign w:val="center"/>
          </w:tcPr>
          <w:p w14:paraId="3A0D254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232</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93</w:t>
            </w:r>
          </w:p>
        </w:tc>
        <w:tc>
          <w:tcPr>
            <w:tcW w:w="1271" w:type="dxa"/>
            <w:vAlign w:val="center"/>
          </w:tcPr>
          <w:p w14:paraId="255BF14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1.00 (0.99-1.01)</w:t>
            </w:r>
          </w:p>
        </w:tc>
        <w:tc>
          <w:tcPr>
            <w:tcW w:w="887" w:type="dxa"/>
            <w:vAlign w:val="center"/>
          </w:tcPr>
          <w:p w14:paraId="534329F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0.934</w:t>
            </w:r>
          </w:p>
        </w:tc>
      </w:tr>
      <w:tr w:rsidR="00E91FD1" w:rsidRPr="000810A4" w14:paraId="3A507598" w14:textId="77777777" w:rsidTr="00FC48F2">
        <w:trPr>
          <w:trHeight w:val="226"/>
        </w:trPr>
        <w:tc>
          <w:tcPr>
            <w:tcW w:w="1861" w:type="dxa"/>
          </w:tcPr>
          <w:p w14:paraId="1E5C6BDD" w14:textId="77777777" w:rsidR="00E91FD1" w:rsidRPr="000810A4" w:rsidRDefault="00E91FD1" w:rsidP="000810A4">
            <w:pPr>
              <w:snapToGrid w:val="0"/>
              <w:spacing w:line="360" w:lineRule="auto"/>
              <w:jc w:val="both"/>
              <w:rPr>
                <w:rFonts w:ascii="Book Antiqua" w:eastAsia="Book Antiqua" w:hAnsi="Book Antiqua" w:cs="Book Antiqua"/>
                <w:lang w:val="en-GB"/>
              </w:rPr>
            </w:pPr>
            <w:r w:rsidRPr="000810A4">
              <w:rPr>
                <w:rFonts w:ascii="Book Antiqua" w:eastAsia="Book Antiqua" w:hAnsi="Book Antiqua" w:cs="Book Antiqua"/>
                <w:color w:val="000000"/>
                <w:lang w:val="en-GB"/>
              </w:rPr>
              <w:t>Hospital stay, d</w:t>
            </w:r>
            <w:r w:rsidR="009A4330" w:rsidRPr="000810A4">
              <w:rPr>
                <w:rFonts w:ascii="Book Antiqua" w:eastAsia="Book Antiqua" w:hAnsi="Book Antiqua" w:cs="Book Antiqua"/>
                <w:color w:val="000000"/>
                <w:lang w:val="en-GB"/>
              </w:rPr>
              <w:t>,</w:t>
            </w:r>
            <w:r w:rsidR="000810A4"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mean</w:t>
            </w:r>
            <w:r w:rsidR="009A4330"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w:t>
            </w:r>
            <w:r w:rsidR="009A4330"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DS</w:t>
            </w:r>
          </w:p>
        </w:tc>
        <w:tc>
          <w:tcPr>
            <w:tcW w:w="1039" w:type="dxa"/>
            <w:vAlign w:val="center"/>
          </w:tcPr>
          <w:p w14:paraId="5AA2C0D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9.8</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3.2</w:t>
            </w:r>
          </w:p>
        </w:tc>
        <w:tc>
          <w:tcPr>
            <w:tcW w:w="975" w:type="dxa"/>
            <w:vAlign w:val="center"/>
          </w:tcPr>
          <w:p w14:paraId="30CDFEB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10.0</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4.1</w:t>
            </w:r>
          </w:p>
        </w:tc>
        <w:tc>
          <w:tcPr>
            <w:tcW w:w="1271" w:type="dxa"/>
            <w:vAlign w:val="center"/>
          </w:tcPr>
          <w:p w14:paraId="69B13B7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0.98 (0.76-1.27)</w:t>
            </w:r>
          </w:p>
        </w:tc>
        <w:tc>
          <w:tcPr>
            <w:tcW w:w="777" w:type="dxa"/>
            <w:vAlign w:val="center"/>
          </w:tcPr>
          <w:p w14:paraId="4F43630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0.907</w:t>
            </w:r>
          </w:p>
        </w:tc>
        <w:tc>
          <w:tcPr>
            <w:tcW w:w="852" w:type="dxa"/>
            <w:vAlign w:val="center"/>
          </w:tcPr>
          <w:p w14:paraId="6739F33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9.4</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3.3</w:t>
            </w:r>
          </w:p>
        </w:tc>
        <w:tc>
          <w:tcPr>
            <w:tcW w:w="1132" w:type="dxa"/>
            <w:vAlign w:val="center"/>
          </w:tcPr>
          <w:p w14:paraId="3534FE6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10.7</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3.1</w:t>
            </w:r>
          </w:p>
        </w:tc>
        <w:tc>
          <w:tcPr>
            <w:tcW w:w="1271" w:type="dxa"/>
            <w:vAlign w:val="center"/>
          </w:tcPr>
          <w:p w14:paraId="4D111C7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1.09 (0.96-1.23)</w:t>
            </w:r>
          </w:p>
        </w:tc>
        <w:tc>
          <w:tcPr>
            <w:tcW w:w="887" w:type="dxa"/>
            <w:vAlign w:val="center"/>
          </w:tcPr>
          <w:p w14:paraId="247F14D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0.181</w:t>
            </w:r>
          </w:p>
        </w:tc>
      </w:tr>
      <w:tr w:rsidR="00E91FD1" w:rsidRPr="000810A4" w14:paraId="7D19B6E9" w14:textId="77777777" w:rsidTr="00FC48F2">
        <w:trPr>
          <w:trHeight w:val="226"/>
        </w:trPr>
        <w:tc>
          <w:tcPr>
            <w:tcW w:w="1861" w:type="dxa"/>
          </w:tcPr>
          <w:p w14:paraId="3BBC261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 xml:space="preserve">Postoperative Blood transfusion,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039" w:type="dxa"/>
            <w:vAlign w:val="center"/>
          </w:tcPr>
          <w:p w14:paraId="3C0EA423"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75" w:type="dxa"/>
            <w:vAlign w:val="center"/>
          </w:tcPr>
          <w:p w14:paraId="18BBB3C0"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1" w:type="dxa"/>
            <w:vAlign w:val="center"/>
          </w:tcPr>
          <w:p w14:paraId="73EB88D7"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77" w:type="dxa"/>
            <w:vAlign w:val="center"/>
          </w:tcPr>
          <w:p w14:paraId="2DED93D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0.272</w:t>
            </w:r>
          </w:p>
        </w:tc>
        <w:tc>
          <w:tcPr>
            <w:tcW w:w="852" w:type="dxa"/>
            <w:vAlign w:val="center"/>
          </w:tcPr>
          <w:p w14:paraId="0E4E9DE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2" w:type="dxa"/>
            <w:vAlign w:val="center"/>
          </w:tcPr>
          <w:p w14:paraId="790CF3E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1" w:type="dxa"/>
            <w:vAlign w:val="center"/>
          </w:tcPr>
          <w:p w14:paraId="00F67D61"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87" w:type="dxa"/>
            <w:vAlign w:val="center"/>
          </w:tcPr>
          <w:p w14:paraId="0B34A13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0.518</w:t>
            </w:r>
          </w:p>
        </w:tc>
      </w:tr>
      <w:tr w:rsidR="00E91FD1" w:rsidRPr="000810A4" w14:paraId="002E5071" w14:textId="77777777" w:rsidTr="00FC48F2">
        <w:trPr>
          <w:trHeight w:val="226"/>
        </w:trPr>
        <w:tc>
          <w:tcPr>
            <w:tcW w:w="1861" w:type="dxa"/>
            <w:vAlign w:val="center"/>
          </w:tcPr>
          <w:p w14:paraId="5E8AFE9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No</w:t>
            </w:r>
          </w:p>
        </w:tc>
        <w:tc>
          <w:tcPr>
            <w:tcW w:w="1039" w:type="dxa"/>
            <w:vAlign w:val="center"/>
          </w:tcPr>
          <w:p w14:paraId="1556E04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37 (92.5)</w:t>
            </w:r>
          </w:p>
        </w:tc>
        <w:tc>
          <w:tcPr>
            <w:tcW w:w="975" w:type="dxa"/>
            <w:vAlign w:val="center"/>
          </w:tcPr>
          <w:p w14:paraId="40E68DF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(7.5)</w:t>
            </w:r>
          </w:p>
        </w:tc>
        <w:tc>
          <w:tcPr>
            <w:tcW w:w="1271" w:type="dxa"/>
            <w:vAlign w:val="center"/>
          </w:tcPr>
          <w:p w14:paraId="67E1CAFF" w14:textId="77777777" w:rsidR="00E91FD1" w:rsidRPr="000810A4" w:rsidRDefault="009A4330"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77" w:type="dxa"/>
            <w:vAlign w:val="center"/>
          </w:tcPr>
          <w:p w14:paraId="5C35794B"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852" w:type="dxa"/>
            <w:vAlign w:val="center"/>
          </w:tcPr>
          <w:p w14:paraId="0A7B183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30 (75)</w:t>
            </w:r>
          </w:p>
        </w:tc>
        <w:tc>
          <w:tcPr>
            <w:tcW w:w="1132" w:type="dxa"/>
            <w:vAlign w:val="center"/>
          </w:tcPr>
          <w:p w14:paraId="2F5D24B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 (25)</w:t>
            </w:r>
          </w:p>
        </w:tc>
        <w:tc>
          <w:tcPr>
            <w:tcW w:w="1271" w:type="dxa"/>
            <w:vAlign w:val="center"/>
          </w:tcPr>
          <w:p w14:paraId="23564A70" w14:textId="77777777" w:rsidR="00E91FD1" w:rsidRPr="000810A4" w:rsidRDefault="009A4330"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887" w:type="dxa"/>
            <w:vAlign w:val="center"/>
          </w:tcPr>
          <w:p w14:paraId="407268E1"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204D0D5B" w14:textId="77777777" w:rsidTr="00FC48F2">
        <w:trPr>
          <w:trHeight w:val="226"/>
        </w:trPr>
        <w:tc>
          <w:tcPr>
            <w:tcW w:w="1861" w:type="dxa"/>
            <w:vAlign w:val="center"/>
          </w:tcPr>
          <w:p w14:paraId="0BD0A43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Yes</w:t>
            </w:r>
          </w:p>
        </w:tc>
        <w:tc>
          <w:tcPr>
            <w:tcW w:w="1039" w:type="dxa"/>
            <w:vAlign w:val="center"/>
          </w:tcPr>
          <w:p w14:paraId="5E38AF6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 (76.5)</w:t>
            </w:r>
          </w:p>
        </w:tc>
        <w:tc>
          <w:tcPr>
            <w:tcW w:w="975" w:type="dxa"/>
            <w:vAlign w:val="center"/>
          </w:tcPr>
          <w:p w14:paraId="3FAE712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(23.5)</w:t>
            </w:r>
          </w:p>
        </w:tc>
        <w:tc>
          <w:tcPr>
            <w:tcW w:w="1271" w:type="dxa"/>
            <w:vAlign w:val="center"/>
          </w:tcPr>
          <w:p w14:paraId="2236E4A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2.32 (0.52-10.38)</w:t>
            </w:r>
          </w:p>
        </w:tc>
        <w:tc>
          <w:tcPr>
            <w:tcW w:w="777" w:type="dxa"/>
            <w:vAlign w:val="center"/>
          </w:tcPr>
          <w:p w14:paraId="2EEF3A41"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852" w:type="dxa"/>
            <w:vAlign w:val="center"/>
          </w:tcPr>
          <w:p w14:paraId="2A9AAA0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 (58.8)</w:t>
            </w:r>
          </w:p>
        </w:tc>
        <w:tc>
          <w:tcPr>
            <w:tcW w:w="1132" w:type="dxa"/>
            <w:vAlign w:val="center"/>
          </w:tcPr>
          <w:p w14:paraId="0A7A97C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(41.2)</w:t>
            </w:r>
          </w:p>
        </w:tc>
        <w:tc>
          <w:tcPr>
            <w:tcW w:w="1271" w:type="dxa"/>
            <w:vAlign w:val="center"/>
          </w:tcPr>
          <w:p w14:paraId="1C1D8C1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1.39 (0.51-3.74)</w:t>
            </w:r>
          </w:p>
        </w:tc>
        <w:tc>
          <w:tcPr>
            <w:tcW w:w="887" w:type="dxa"/>
            <w:vAlign w:val="center"/>
          </w:tcPr>
          <w:p w14:paraId="3493AC7D"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5872B881" w14:textId="77777777" w:rsidTr="00FC48F2">
        <w:trPr>
          <w:trHeight w:val="226"/>
        </w:trPr>
        <w:tc>
          <w:tcPr>
            <w:tcW w:w="1861" w:type="dxa"/>
            <w:vAlign w:val="center"/>
          </w:tcPr>
          <w:p w14:paraId="47061CA6"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039" w:type="dxa"/>
            <w:vAlign w:val="center"/>
          </w:tcPr>
          <w:p w14:paraId="5085D5C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w:t>
            </w:r>
          </w:p>
        </w:tc>
        <w:tc>
          <w:tcPr>
            <w:tcW w:w="975" w:type="dxa"/>
            <w:vAlign w:val="center"/>
          </w:tcPr>
          <w:p w14:paraId="3968474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w:t>
            </w:r>
          </w:p>
        </w:tc>
        <w:tc>
          <w:tcPr>
            <w:tcW w:w="1271" w:type="dxa"/>
            <w:vAlign w:val="center"/>
          </w:tcPr>
          <w:p w14:paraId="708464C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77" w:type="dxa"/>
            <w:vAlign w:val="center"/>
          </w:tcPr>
          <w:p w14:paraId="221A561F"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c>
          <w:tcPr>
            <w:tcW w:w="852" w:type="dxa"/>
            <w:vAlign w:val="center"/>
          </w:tcPr>
          <w:p w14:paraId="6766AF9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w:t>
            </w:r>
          </w:p>
        </w:tc>
        <w:tc>
          <w:tcPr>
            <w:tcW w:w="1132" w:type="dxa"/>
            <w:vAlign w:val="center"/>
          </w:tcPr>
          <w:p w14:paraId="696BF76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w:t>
            </w:r>
          </w:p>
        </w:tc>
        <w:tc>
          <w:tcPr>
            <w:tcW w:w="1271" w:type="dxa"/>
            <w:vAlign w:val="center"/>
          </w:tcPr>
          <w:p w14:paraId="6DFEC3F7"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87" w:type="dxa"/>
            <w:vAlign w:val="center"/>
          </w:tcPr>
          <w:p w14:paraId="61B0D89C"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r>
      <w:tr w:rsidR="00E91FD1" w:rsidRPr="000810A4" w14:paraId="2E5AEEF7" w14:textId="77777777" w:rsidTr="00FC48F2">
        <w:trPr>
          <w:trHeight w:val="226"/>
        </w:trPr>
        <w:tc>
          <w:tcPr>
            <w:tcW w:w="1861" w:type="dxa"/>
          </w:tcPr>
          <w:p w14:paraId="441D12EA" w14:textId="77777777" w:rsidR="00E91FD1" w:rsidRPr="000810A4" w:rsidRDefault="00E91FD1" w:rsidP="000810A4">
            <w:pPr>
              <w:snapToGrid w:val="0"/>
              <w:spacing w:line="360" w:lineRule="auto"/>
              <w:jc w:val="both"/>
              <w:rPr>
                <w:rFonts w:ascii="Book Antiqua" w:eastAsia="Book Antiqua" w:hAnsi="Book Antiqua" w:cs="Book Antiqua"/>
                <w:lang w:val="en-GB"/>
              </w:rPr>
            </w:pPr>
            <w:r w:rsidRPr="000810A4">
              <w:rPr>
                <w:rFonts w:ascii="Book Antiqua" w:eastAsia="Book Antiqua" w:hAnsi="Book Antiqua" w:cs="Book Antiqua"/>
                <w:color w:val="000000"/>
                <w:lang w:val="en-GB"/>
              </w:rPr>
              <w:t xml:space="preserve">Reoperation due to complications, </w:t>
            </w:r>
            <w:r w:rsidRPr="000810A4">
              <w:rPr>
                <w:rFonts w:ascii="Book Antiqua" w:eastAsia="Book Antiqua" w:hAnsi="Book Antiqua" w:cs="Book Antiqua"/>
                <w:i/>
                <w:color w:val="000000"/>
                <w:lang w:val="en-GB"/>
              </w:rPr>
              <w:t>n</w:t>
            </w:r>
            <w:r w:rsidRPr="000810A4">
              <w:rPr>
                <w:rFonts w:ascii="Book Antiqua" w:eastAsia="Book Antiqua" w:hAnsi="Book Antiqua" w:cs="Book Antiqua"/>
                <w:color w:val="000000"/>
                <w:lang w:val="en-GB"/>
              </w:rPr>
              <w:t xml:space="preserve"> (%)</w:t>
            </w:r>
          </w:p>
        </w:tc>
        <w:tc>
          <w:tcPr>
            <w:tcW w:w="1039" w:type="dxa"/>
            <w:vAlign w:val="center"/>
          </w:tcPr>
          <w:p w14:paraId="2A6B83FC" w14:textId="77777777" w:rsidR="00E91FD1" w:rsidRPr="000810A4" w:rsidRDefault="00E91FD1" w:rsidP="000810A4">
            <w:pPr>
              <w:snapToGrid w:val="0"/>
              <w:spacing w:line="360" w:lineRule="auto"/>
              <w:jc w:val="both"/>
              <w:rPr>
                <w:rFonts w:ascii="Book Antiqua" w:eastAsia="Book Antiqua" w:hAnsi="Book Antiqua" w:cs="Book Antiqua"/>
                <w:lang w:val="en-GB"/>
              </w:rPr>
            </w:pPr>
          </w:p>
        </w:tc>
        <w:tc>
          <w:tcPr>
            <w:tcW w:w="975" w:type="dxa"/>
            <w:vAlign w:val="center"/>
          </w:tcPr>
          <w:p w14:paraId="79B32060" w14:textId="77777777" w:rsidR="00E91FD1" w:rsidRPr="000810A4" w:rsidRDefault="00E91FD1" w:rsidP="000810A4">
            <w:pPr>
              <w:snapToGrid w:val="0"/>
              <w:spacing w:line="360" w:lineRule="auto"/>
              <w:jc w:val="both"/>
              <w:rPr>
                <w:rFonts w:ascii="Book Antiqua" w:eastAsia="Book Antiqua" w:hAnsi="Book Antiqua" w:cs="Book Antiqua"/>
                <w:lang w:val="en-GB"/>
              </w:rPr>
            </w:pPr>
          </w:p>
        </w:tc>
        <w:tc>
          <w:tcPr>
            <w:tcW w:w="1271" w:type="dxa"/>
            <w:vAlign w:val="center"/>
          </w:tcPr>
          <w:p w14:paraId="67EE0E2A" w14:textId="77777777" w:rsidR="00E91FD1" w:rsidRPr="000810A4" w:rsidRDefault="00E91FD1" w:rsidP="000810A4">
            <w:pPr>
              <w:snapToGrid w:val="0"/>
              <w:spacing w:line="360" w:lineRule="auto"/>
              <w:jc w:val="both"/>
              <w:rPr>
                <w:rFonts w:ascii="Book Antiqua" w:eastAsia="Book Antiqua" w:hAnsi="Book Antiqua" w:cs="Book Antiqua"/>
                <w:color w:val="000000"/>
                <w:lang w:val="en-GB"/>
              </w:rPr>
            </w:pPr>
          </w:p>
        </w:tc>
        <w:tc>
          <w:tcPr>
            <w:tcW w:w="777" w:type="dxa"/>
            <w:vAlign w:val="center"/>
          </w:tcPr>
          <w:p w14:paraId="32A254E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0.344</w:t>
            </w:r>
          </w:p>
        </w:tc>
        <w:tc>
          <w:tcPr>
            <w:tcW w:w="852" w:type="dxa"/>
            <w:vAlign w:val="center"/>
          </w:tcPr>
          <w:p w14:paraId="189ED34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2" w:type="dxa"/>
            <w:vAlign w:val="center"/>
          </w:tcPr>
          <w:p w14:paraId="201BB2E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1" w:type="dxa"/>
            <w:vAlign w:val="center"/>
          </w:tcPr>
          <w:p w14:paraId="61AAB0D7"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87" w:type="dxa"/>
            <w:vAlign w:val="center"/>
          </w:tcPr>
          <w:p w14:paraId="6C4F040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0.182</w:t>
            </w:r>
          </w:p>
        </w:tc>
      </w:tr>
      <w:tr w:rsidR="00E91FD1" w:rsidRPr="000810A4" w14:paraId="5B57892A" w14:textId="77777777" w:rsidTr="00FC48F2">
        <w:trPr>
          <w:trHeight w:val="226"/>
        </w:trPr>
        <w:tc>
          <w:tcPr>
            <w:tcW w:w="1861" w:type="dxa"/>
            <w:vAlign w:val="center"/>
          </w:tcPr>
          <w:p w14:paraId="718E52F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No</w:t>
            </w:r>
          </w:p>
        </w:tc>
        <w:tc>
          <w:tcPr>
            <w:tcW w:w="1039" w:type="dxa"/>
            <w:vAlign w:val="center"/>
          </w:tcPr>
          <w:p w14:paraId="7C11DAB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17 (81)</w:t>
            </w:r>
          </w:p>
        </w:tc>
        <w:tc>
          <w:tcPr>
            <w:tcW w:w="975" w:type="dxa"/>
            <w:vAlign w:val="center"/>
          </w:tcPr>
          <w:p w14:paraId="5401A58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(19)</w:t>
            </w:r>
          </w:p>
        </w:tc>
        <w:tc>
          <w:tcPr>
            <w:tcW w:w="1271" w:type="dxa"/>
            <w:vAlign w:val="center"/>
          </w:tcPr>
          <w:p w14:paraId="5E382BA5" w14:textId="77777777" w:rsidR="00E91FD1" w:rsidRPr="000810A4" w:rsidRDefault="009A4330"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77" w:type="dxa"/>
            <w:vAlign w:val="center"/>
          </w:tcPr>
          <w:p w14:paraId="2BEF3F98"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2" w:type="dxa"/>
            <w:vAlign w:val="center"/>
          </w:tcPr>
          <w:p w14:paraId="14677E3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18 (75)</w:t>
            </w:r>
          </w:p>
        </w:tc>
        <w:tc>
          <w:tcPr>
            <w:tcW w:w="1132" w:type="dxa"/>
            <w:vAlign w:val="center"/>
          </w:tcPr>
          <w:p w14:paraId="6161CF3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(25)</w:t>
            </w:r>
          </w:p>
        </w:tc>
        <w:tc>
          <w:tcPr>
            <w:tcW w:w="1271" w:type="dxa"/>
            <w:vAlign w:val="center"/>
          </w:tcPr>
          <w:p w14:paraId="00570C2F" w14:textId="77777777" w:rsidR="00E91FD1" w:rsidRPr="000810A4" w:rsidRDefault="009A4330"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887" w:type="dxa"/>
            <w:vAlign w:val="center"/>
          </w:tcPr>
          <w:p w14:paraId="267B1814"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6D78A430" w14:textId="77777777" w:rsidTr="00FC48F2">
        <w:trPr>
          <w:trHeight w:val="226"/>
        </w:trPr>
        <w:tc>
          <w:tcPr>
            <w:tcW w:w="1861" w:type="dxa"/>
            <w:vAlign w:val="center"/>
          </w:tcPr>
          <w:p w14:paraId="4835E69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Yes</w:t>
            </w:r>
          </w:p>
        </w:tc>
        <w:tc>
          <w:tcPr>
            <w:tcW w:w="1039" w:type="dxa"/>
            <w:vAlign w:val="center"/>
          </w:tcPr>
          <w:p w14:paraId="56DB78D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(50)</w:t>
            </w:r>
          </w:p>
        </w:tc>
        <w:tc>
          <w:tcPr>
            <w:tcW w:w="975" w:type="dxa"/>
            <w:vAlign w:val="center"/>
          </w:tcPr>
          <w:p w14:paraId="3CB75EA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(50)</w:t>
            </w:r>
          </w:p>
        </w:tc>
        <w:tc>
          <w:tcPr>
            <w:tcW w:w="1271" w:type="dxa"/>
            <w:vAlign w:val="center"/>
          </w:tcPr>
          <w:p w14:paraId="61B69C8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3.00 (0.31-29.24)</w:t>
            </w:r>
          </w:p>
        </w:tc>
        <w:tc>
          <w:tcPr>
            <w:tcW w:w="777" w:type="dxa"/>
            <w:vAlign w:val="center"/>
          </w:tcPr>
          <w:p w14:paraId="35A0F1C4"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2" w:type="dxa"/>
            <w:vAlign w:val="center"/>
          </w:tcPr>
          <w:p w14:paraId="7A67C18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(50)</w:t>
            </w:r>
          </w:p>
        </w:tc>
        <w:tc>
          <w:tcPr>
            <w:tcW w:w="1132" w:type="dxa"/>
            <w:vAlign w:val="center"/>
          </w:tcPr>
          <w:p w14:paraId="7978ED6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(50)</w:t>
            </w:r>
          </w:p>
        </w:tc>
        <w:tc>
          <w:tcPr>
            <w:tcW w:w="1271" w:type="dxa"/>
            <w:vAlign w:val="center"/>
          </w:tcPr>
          <w:p w14:paraId="2F39593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4.35 (0.50-37.59)</w:t>
            </w:r>
          </w:p>
        </w:tc>
        <w:tc>
          <w:tcPr>
            <w:tcW w:w="887" w:type="dxa"/>
            <w:vAlign w:val="center"/>
          </w:tcPr>
          <w:p w14:paraId="4620A577"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30230D5B" w14:textId="77777777" w:rsidTr="00FC48F2">
        <w:trPr>
          <w:trHeight w:val="226"/>
        </w:trPr>
        <w:tc>
          <w:tcPr>
            <w:tcW w:w="1861" w:type="dxa"/>
            <w:vAlign w:val="center"/>
          </w:tcPr>
          <w:p w14:paraId="483FBD19"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039" w:type="dxa"/>
            <w:vAlign w:val="center"/>
          </w:tcPr>
          <w:p w14:paraId="5046451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33</w:t>
            </w:r>
          </w:p>
        </w:tc>
        <w:tc>
          <w:tcPr>
            <w:tcW w:w="975" w:type="dxa"/>
            <w:vAlign w:val="center"/>
          </w:tcPr>
          <w:p w14:paraId="32D486F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w:t>
            </w:r>
          </w:p>
        </w:tc>
        <w:tc>
          <w:tcPr>
            <w:tcW w:w="1271" w:type="dxa"/>
            <w:vAlign w:val="center"/>
          </w:tcPr>
          <w:p w14:paraId="1E4AEA95"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77" w:type="dxa"/>
            <w:vAlign w:val="center"/>
          </w:tcPr>
          <w:p w14:paraId="3B160DBA"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2" w:type="dxa"/>
            <w:vAlign w:val="center"/>
          </w:tcPr>
          <w:p w14:paraId="581969D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22</w:t>
            </w:r>
          </w:p>
        </w:tc>
        <w:tc>
          <w:tcPr>
            <w:tcW w:w="1132" w:type="dxa"/>
            <w:vAlign w:val="center"/>
          </w:tcPr>
          <w:p w14:paraId="61FF468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w:t>
            </w:r>
          </w:p>
        </w:tc>
        <w:tc>
          <w:tcPr>
            <w:tcW w:w="1271" w:type="dxa"/>
            <w:vAlign w:val="center"/>
          </w:tcPr>
          <w:p w14:paraId="1942BEC8"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87" w:type="dxa"/>
            <w:vAlign w:val="center"/>
          </w:tcPr>
          <w:p w14:paraId="309DC889"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41150255" w14:textId="77777777" w:rsidTr="00FC48F2">
        <w:trPr>
          <w:trHeight w:val="226"/>
        </w:trPr>
        <w:tc>
          <w:tcPr>
            <w:tcW w:w="1861" w:type="dxa"/>
          </w:tcPr>
          <w:p w14:paraId="4BC430E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Adjuvant therapy,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1039" w:type="dxa"/>
            <w:vAlign w:val="center"/>
          </w:tcPr>
          <w:p w14:paraId="4093F2E4"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75" w:type="dxa"/>
            <w:vAlign w:val="center"/>
          </w:tcPr>
          <w:p w14:paraId="06D9F5CA"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1" w:type="dxa"/>
            <w:vAlign w:val="center"/>
          </w:tcPr>
          <w:p w14:paraId="72B6FB81"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77" w:type="dxa"/>
            <w:vAlign w:val="center"/>
          </w:tcPr>
          <w:p w14:paraId="70DB7BB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0.481</w:t>
            </w:r>
          </w:p>
        </w:tc>
        <w:tc>
          <w:tcPr>
            <w:tcW w:w="852" w:type="dxa"/>
            <w:vAlign w:val="center"/>
          </w:tcPr>
          <w:p w14:paraId="2F274034"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2" w:type="dxa"/>
            <w:vAlign w:val="center"/>
          </w:tcPr>
          <w:p w14:paraId="0FD6E170"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1" w:type="dxa"/>
            <w:vAlign w:val="center"/>
          </w:tcPr>
          <w:p w14:paraId="4193314C"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87" w:type="dxa"/>
            <w:vAlign w:val="center"/>
          </w:tcPr>
          <w:p w14:paraId="46D6FF8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0.852</w:t>
            </w:r>
          </w:p>
        </w:tc>
      </w:tr>
      <w:tr w:rsidR="00E91FD1" w:rsidRPr="000810A4" w14:paraId="542A14EE" w14:textId="77777777" w:rsidTr="00FC48F2">
        <w:trPr>
          <w:trHeight w:val="226"/>
        </w:trPr>
        <w:tc>
          <w:tcPr>
            <w:tcW w:w="1861" w:type="dxa"/>
            <w:vAlign w:val="center"/>
          </w:tcPr>
          <w:p w14:paraId="5E07442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No</w:t>
            </w:r>
          </w:p>
        </w:tc>
        <w:tc>
          <w:tcPr>
            <w:tcW w:w="1039" w:type="dxa"/>
            <w:vAlign w:val="center"/>
          </w:tcPr>
          <w:p w14:paraId="57CD8A3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20 (90.9)</w:t>
            </w:r>
          </w:p>
        </w:tc>
        <w:tc>
          <w:tcPr>
            <w:tcW w:w="975" w:type="dxa"/>
            <w:vAlign w:val="center"/>
          </w:tcPr>
          <w:p w14:paraId="033D47B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(9.1)</w:t>
            </w:r>
          </w:p>
        </w:tc>
        <w:tc>
          <w:tcPr>
            <w:tcW w:w="1271" w:type="dxa"/>
            <w:vAlign w:val="center"/>
          </w:tcPr>
          <w:p w14:paraId="60F4ED21" w14:textId="77777777" w:rsidR="00E91FD1" w:rsidRPr="000810A4" w:rsidRDefault="009A4330"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77" w:type="dxa"/>
            <w:vAlign w:val="center"/>
          </w:tcPr>
          <w:p w14:paraId="2F39E6EE"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852" w:type="dxa"/>
            <w:vAlign w:val="center"/>
          </w:tcPr>
          <w:p w14:paraId="5B5CFE1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14 (63.6)</w:t>
            </w:r>
          </w:p>
        </w:tc>
        <w:tc>
          <w:tcPr>
            <w:tcW w:w="1132" w:type="dxa"/>
            <w:vAlign w:val="center"/>
          </w:tcPr>
          <w:p w14:paraId="198BC89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(36.4)</w:t>
            </w:r>
          </w:p>
        </w:tc>
        <w:tc>
          <w:tcPr>
            <w:tcW w:w="1271" w:type="dxa"/>
            <w:vAlign w:val="center"/>
          </w:tcPr>
          <w:p w14:paraId="229A15DB" w14:textId="77777777" w:rsidR="00E91FD1" w:rsidRPr="000810A4" w:rsidRDefault="009A4330"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887" w:type="dxa"/>
            <w:vAlign w:val="center"/>
          </w:tcPr>
          <w:p w14:paraId="0C45285C"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2711B369" w14:textId="77777777" w:rsidTr="00FC48F2">
        <w:trPr>
          <w:trHeight w:val="226"/>
        </w:trPr>
        <w:tc>
          <w:tcPr>
            <w:tcW w:w="1861" w:type="dxa"/>
            <w:vAlign w:val="center"/>
          </w:tcPr>
          <w:p w14:paraId="6D71E18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Yes</w:t>
            </w:r>
          </w:p>
        </w:tc>
        <w:tc>
          <w:tcPr>
            <w:tcW w:w="1039" w:type="dxa"/>
            <w:vAlign w:val="center"/>
          </w:tcPr>
          <w:p w14:paraId="44E6B81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28 (90.3)</w:t>
            </w:r>
          </w:p>
        </w:tc>
        <w:tc>
          <w:tcPr>
            <w:tcW w:w="975" w:type="dxa"/>
            <w:vAlign w:val="center"/>
          </w:tcPr>
          <w:p w14:paraId="62300F8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(9.7)</w:t>
            </w:r>
          </w:p>
        </w:tc>
        <w:tc>
          <w:tcPr>
            <w:tcW w:w="1271" w:type="dxa"/>
            <w:vAlign w:val="center"/>
          </w:tcPr>
          <w:p w14:paraId="68D1C14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2.26 (0.23-21.77)</w:t>
            </w:r>
          </w:p>
        </w:tc>
        <w:tc>
          <w:tcPr>
            <w:tcW w:w="777" w:type="dxa"/>
            <w:vAlign w:val="center"/>
          </w:tcPr>
          <w:p w14:paraId="51F1BDCD"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852" w:type="dxa"/>
            <w:vAlign w:val="center"/>
          </w:tcPr>
          <w:p w14:paraId="420B53F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23 (74.2)</w:t>
            </w:r>
          </w:p>
        </w:tc>
        <w:tc>
          <w:tcPr>
            <w:tcW w:w="1132" w:type="dxa"/>
            <w:vAlign w:val="center"/>
          </w:tcPr>
          <w:p w14:paraId="47A0F33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(25.8)</w:t>
            </w:r>
          </w:p>
        </w:tc>
        <w:tc>
          <w:tcPr>
            <w:tcW w:w="1271" w:type="dxa"/>
            <w:vAlign w:val="center"/>
          </w:tcPr>
          <w:p w14:paraId="049E44B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1.11 (0.38-3.21)</w:t>
            </w:r>
          </w:p>
        </w:tc>
        <w:tc>
          <w:tcPr>
            <w:tcW w:w="887" w:type="dxa"/>
            <w:vAlign w:val="center"/>
          </w:tcPr>
          <w:p w14:paraId="46BEF6DF" w14:textId="77777777" w:rsidR="00E91FD1" w:rsidRPr="000810A4" w:rsidRDefault="00E91FD1" w:rsidP="000810A4">
            <w:pPr>
              <w:snapToGrid w:val="0"/>
              <w:spacing w:line="360" w:lineRule="auto"/>
              <w:jc w:val="both"/>
              <w:rPr>
                <w:rFonts w:ascii="Book Antiqua" w:eastAsia="Book Antiqua" w:hAnsi="Book Antiqua" w:cs="Book Antiqua"/>
                <w:b/>
              </w:rPr>
            </w:pPr>
          </w:p>
        </w:tc>
      </w:tr>
      <w:tr w:rsidR="00E91FD1" w:rsidRPr="000810A4" w14:paraId="106BF49D" w14:textId="77777777" w:rsidTr="00FC48F2">
        <w:trPr>
          <w:trHeight w:val="226"/>
        </w:trPr>
        <w:tc>
          <w:tcPr>
            <w:tcW w:w="1861" w:type="dxa"/>
            <w:vAlign w:val="center"/>
          </w:tcPr>
          <w:p w14:paraId="6D1C9A49"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039" w:type="dxa"/>
            <w:vAlign w:val="center"/>
          </w:tcPr>
          <w:p w14:paraId="7D57C5D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w:t>
            </w:r>
          </w:p>
        </w:tc>
        <w:tc>
          <w:tcPr>
            <w:tcW w:w="975" w:type="dxa"/>
            <w:vAlign w:val="center"/>
          </w:tcPr>
          <w:p w14:paraId="2B4EF6D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w:t>
            </w:r>
          </w:p>
        </w:tc>
        <w:tc>
          <w:tcPr>
            <w:tcW w:w="1271" w:type="dxa"/>
            <w:vAlign w:val="center"/>
          </w:tcPr>
          <w:p w14:paraId="0F5FA50B"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77" w:type="dxa"/>
            <w:vAlign w:val="center"/>
          </w:tcPr>
          <w:p w14:paraId="634B46CC"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2" w:type="dxa"/>
            <w:vAlign w:val="center"/>
          </w:tcPr>
          <w:p w14:paraId="59E7FBF7"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4</w:t>
            </w:r>
          </w:p>
        </w:tc>
        <w:tc>
          <w:tcPr>
            <w:tcW w:w="1132" w:type="dxa"/>
            <w:vAlign w:val="center"/>
          </w:tcPr>
          <w:p w14:paraId="33BA163C"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w:t>
            </w:r>
          </w:p>
        </w:tc>
        <w:tc>
          <w:tcPr>
            <w:tcW w:w="1271" w:type="dxa"/>
            <w:vAlign w:val="center"/>
          </w:tcPr>
          <w:p w14:paraId="04F3DE08"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87" w:type="dxa"/>
            <w:vAlign w:val="center"/>
          </w:tcPr>
          <w:p w14:paraId="1A999168"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1DDD7AD2" w14:textId="77777777" w:rsidTr="00FC48F2">
        <w:trPr>
          <w:trHeight w:val="226"/>
        </w:trPr>
        <w:tc>
          <w:tcPr>
            <w:tcW w:w="1861" w:type="dxa"/>
          </w:tcPr>
          <w:p w14:paraId="1893D67F" w14:textId="77777777" w:rsidR="00E91FD1" w:rsidRPr="000810A4" w:rsidRDefault="00E91FD1" w:rsidP="000810A4">
            <w:pPr>
              <w:snapToGrid w:val="0"/>
              <w:spacing w:line="360" w:lineRule="auto"/>
              <w:jc w:val="both"/>
              <w:rPr>
                <w:rFonts w:ascii="Book Antiqua" w:eastAsia="Book Antiqua" w:hAnsi="Book Antiqua" w:cs="Book Antiqua"/>
                <w:lang w:val="en-GB"/>
              </w:rPr>
            </w:pPr>
            <w:r w:rsidRPr="000810A4">
              <w:rPr>
                <w:rFonts w:ascii="Book Antiqua" w:eastAsia="Book Antiqua" w:hAnsi="Book Antiqua" w:cs="Book Antiqua"/>
                <w:color w:val="000000"/>
                <w:lang w:val="en-GB"/>
              </w:rPr>
              <w:t xml:space="preserve">Start of Adj chemotherapy, </w:t>
            </w:r>
            <w:r w:rsidRPr="000810A4">
              <w:rPr>
                <w:rFonts w:ascii="Book Antiqua" w:eastAsia="Book Antiqua" w:hAnsi="Book Antiqua" w:cs="Book Antiqua"/>
                <w:i/>
                <w:color w:val="000000"/>
                <w:lang w:val="en-GB"/>
              </w:rPr>
              <w:t>n</w:t>
            </w:r>
            <w:r w:rsidRPr="000810A4">
              <w:rPr>
                <w:rFonts w:ascii="Book Antiqua" w:eastAsia="Book Antiqua" w:hAnsi="Book Antiqua" w:cs="Book Antiqua"/>
                <w:color w:val="000000"/>
                <w:lang w:val="en-GB"/>
              </w:rPr>
              <w:t xml:space="preserve"> (%)</w:t>
            </w:r>
          </w:p>
        </w:tc>
        <w:tc>
          <w:tcPr>
            <w:tcW w:w="1039" w:type="dxa"/>
            <w:vAlign w:val="center"/>
          </w:tcPr>
          <w:p w14:paraId="7A988719" w14:textId="77777777" w:rsidR="00E91FD1" w:rsidRPr="000810A4" w:rsidRDefault="00E91FD1" w:rsidP="000810A4">
            <w:pPr>
              <w:snapToGrid w:val="0"/>
              <w:spacing w:line="360" w:lineRule="auto"/>
              <w:jc w:val="both"/>
              <w:rPr>
                <w:rFonts w:ascii="Book Antiqua" w:eastAsia="Book Antiqua" w:hAnsi="Book Antiqua" w:cs="Book Antiqua"/>
                <w:lang w:val="en-GB"/>
              </w:rPr>
            </w:pPr>
          </w:p>
        </w:tc>
        <w:tc>
          <w:tcPr>
            <w:tcW w:w="975" w:type="dxa"/>
            <w:vAlign w:val="center"/>
          </w:tcPr>
          <w:p w14:paraId="4883B66E" w14:textId="77777777" w:rsidR="00E91FD1" w:rsidRPr="000810A4" w:rsidRDefault="00E91FD1" w:rsidP="000810A4">
            <w:pPr>
              <w:snapToGrid w:val="0"/>
              <w:spacing w:line="360" w:lineRule="auto"/>
              <w:jc w:val="both"/>
              <w:rPr>
                <w:rFonts w:ascii="Book Antiqua" w:eastAsia="Book Antiqua" w:hAnsi="Book Antiqua" w:cs="Book Antiqua"/>
                <w:lang w:val="en-GB"/>
              </w:rPr>
            </w:pPr>
          </w:p>
        </w:tc>
        <w:tc>
          <w:tcPr>
            <w:tcW w:w="1271" w:type="dxa"/>
            <w:vAlign w:val="center"/>
          </w:tcPr>
          <w:p w14:paraId="7FFA669C" w14:textId="77777777" w:rsidR="00E91FD1" w:rsidRPr="000810A4" w:rsidRDefault="00E91FD1" w:rsidP="000810A4">
            <w:pPr>
              <w:snapToGrid w:val="0"/>
              <w:spacing w:line="360" w:lineRule="auto"/>
              <w:jc w:val="both"/>
              <w:rPr>
                <w:rFonts w:ascii="Book Antiqua" w:eastAsia="Book Antiqua" w:hAnsi="Book Antiqua" w:cs="Book Antiqua"/>
                <w:color w:val="000000"/>
                <w:lang w:val="en-GB"/>
              </w:rPr>
            </w:pPr>
          </w:p>
        </w:tc>
        <w:tc>
          <w:tcPr>
            <w:tcW w:w="777" w:type="dxa"/>
            <w:vAlign w:val="center"/>
          </w:tcPr>
          <w:p w14:paraId="443F67E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0.648</w:t>
            </w:r>
          </w:p>
        </w:tc>
        <w:tc>
          <w:tcPr>
            <w:tcW w:w="852" w:type="dxa"/>
            <w:vAlign w:val="center"/>
          </w:tcPr>
          <w:p w14:paraId="4F820539"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132" w:type="dxa"/>
            <w:vAlign w:val="center"/>
          </w:tcPr>
          <w:p w14:paraId="4A0F42A9"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1" w:type="dxa"/>
            <w:vAlign w:val="center"/>
          </w:tcPr>
          <w:p w14:paraId="467D16E6"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87" w:type="dxa"/>
            <w:vAlign w:val="center"/>
          </w:tcPr>
          <w:p w14:paraId="47E456A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0.953</w:t>
            </w:r>
          </w:p>
        </w:tc>
      </w:tr>
      <w:tr w:rsidR="00E91FD1" w:rsidRPr="000810A4" w14:paraId="32968BB9" w14:textId="77777777" w:rsidTr="00FC48F2">
        <w:trPr>
          <w:trHeight w:val="226"/>
        </w:trPr>
        <w:tc>
          <w:tcPr>
            <w:tcW w:w="1861" w:type="dxa"/>
            <w:vAlign w:val="center"/>
          </w:tcPr>
          <w:p w14:paraId="54BD9391" w14:textId="77777777" w:rsidR="00E91FD1" w:rsidRPr="000810A4" w:rsidRDefault="009A4330"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&lt; 6 wk</w:t>
            </w:r>
            <w:r w:rsidR="00E91FD1" w:rsidRPr="000810A4">
              <w:rPr>
                <w:rFonts w:ascii="Book Antiqua" w:eastAsia="Book Antiqua" w:hAnsi="Book Antiqua" w:cs="Book Antiqua"/>
                <w:color w:val="000000"/>
              </w:rPr>
              <w:t xml:space="preserve"> from surgery</w:t>
            </w:r>
          </w:p>
        </w:tc>
        <w:tc>
          <w:tcPr>
            <w:tcW w:w="1039" w:type="dxa"/>
            <w:vAlign w:val="center"/>
          </w:tcPr>
          <w:p w14:paraId="07D3143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12 (92.3)</w:t>
            </w:r>
          </w:p>
        </w:tc>
        <w:tc>
          <w:tcPr>
            <w:tcW w:w="975" w:type="dxa"/>
            <w:vAlign w:val="center"/>
          </w:tcPr>
          <w:p w14:paraId="47BC5DF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(7.7)</w:t>
            </w:r>
          </w:p>
        </w:tc>
        <w:tc>
          <w:tcPr>
            <w:tcW w:w="1271" w:type="dxa"/>
            <w:vAlign w:val="center"/>
          </w:tcPr>
          <w:p w14:paraId="206CFB6F" w14:textId="77777777" w:rsidR="00E91FD1" w:rsidRPr="000810A4" w:rsidRDefault="009A4330"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77" w:type="dxa"/>
            <w:vAlign w:val="center"/>
          </w:tcPr>
          <w:p w14:paraId="0FF6A818"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2" w:type="dxa"/>
            <w:vAlign w:val="center"/>
          </w:tcPr>
          <w:p w14:paraId="049B613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 (69.2)</w:t>
            </w:r>
          </w:p>
        </w:tc>
        <w:tc>
          <w:tcPr>
            <w:tcW w:w="1132" w:type="dxa"/>
            <w:vAlign w:val="center"/>
          </w:tcPr>
          <w:p w14:paraId="57EDFD5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(30.8)</w:t>
            </w:r>
          </w:p>
        </w:tc>
        <w:tc>
          <w:tcPr>
            <w:tcW w:w="1271" w:type="dxa"/>
            <w:vAlign w:val="center"/>
          </w:tcPr>
          <w:p w14:paraId="601C8B1B" w14:textId="77777777" w:rsidR="00E91FD1" w:rsidRPr="000810A4" w:rsidRDefault="009A4330"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887" w:type="dxa"/>
            <w:vAlign w:val="center"/>
          </w:tcPr>
          <w:p w14:paraId="421173DC"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0696DD08" w14:textId="77777777" w:rsidTr="00FC48F2">
        <w:trPr>
          <w:trHeight w:val="226"/>
        </w:trPr>
        <w:tc>
          <w:tcPr>
            <w:tcW w:w="1861" w:type="dxa"/>
            <w:vAlign w:val="center"/>
          </w:tcPr>
          <w:p w14:paraId="547B1903" w14:textId="77777777" w:rsidR="00E91FD1" w:rsidRPr="000810A4" w:rsidRDefault="009A4330"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6 wk</w:t>
            </w:r>
            <w:r w:rsidR="00E91FD1" w:rsidRPr="000810A4">
              <w:rPr>
                <w:rFonts w:ascii="Book Antiqua" w:eastAsia="Book Antiqua" w:hAnsi="Book Antiqua" w:cs="Book Antiqua"/>
                <w:color w:val="000000"/>
              </w:rPr>
              <w:t xml:space="preserve"> from surgery</w:t>
            </w:r>
          </w:p>
        </w:tc>
        <w:tc>
          <w:tcPr>
            <w:tcW w:w="1039" w:type="dxa"/>
            <w:vAlign w:val="center"/>
          </w:tcPr>
          <w:p w14:paraId="117B7C0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(88.8)</w:t>
            </w:r>
          </w:p>
        </w:tc>
        <w:tc>
          <w:tcPr>
            <w:tcW w:w="975" w:type="dxa"/>
            <w:vAlign w:val="center"/>
          </w:tcPr>
          <w:p w14:paraId="49510C2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(11.1)</w:t>
            </w:r>
          </w:p>
        </w:tc>
        <w:tc>
          <w:tcPr>
            <w:tcW w:w="1271" w:type="dxa"/>
            <w:vAlign w:val="center"/>
          </w:tcPr>
          <w:p w14:paraId="454B18B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1.91 (0.12-30.85)</w:t>
            </w:r>
          </w:p>
        </w:tc>
        <w:tc>
          <w:tcPr>
            <w:tcW w:w="777" w:type="dxa"/>
            <w:vAlign w:val="center"/>
          </w:tcPr>
          <w:p w14:paraId="6CFF1BCF"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52" w:type="dxa"/>
            <w:vAlign w:val="center"/>
          </w:tcPr>
          <w:p w14:paraId="11DAC86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(77.8)</w:t>
            </w:r>
          </w:p>
        </w:tc>
        <w:tc>
          <w:tcPr>
            <w:tcW w:w="1132" w:type="dxa"/>
            <w:vAlign w:val="center"/>
          </w:tcPr>
          <w:p w14:paraId="114759D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(22.2)</w:t>
            </w:r>
          </w:p>
        </w:tc>
        <w:tc>
          <w:tcPr>
            <w:tcW w:w="1271" w:type="dxa"/>
            <w:vAlign w:val="center"/>
          </w:tcPr>
          <w:p w14:paraId="794F0E1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0.95 (0.18-5.13)</w:t>
            </w:r>
          </w:p>
        </w:tc>
        <w:tc>
          <w:tcPr>
            <w:tcW w:w="887" w:type="dxa"/>
            <w:vAlign w:val="center"/>
          </w:tcPr>
          <w:p w14:paraId="68DD230F" w14:textId="77777777" w:rsidR="00E91FD1" w:rsidRPr="000810A4" w:rsidRDefault="00E91FD1" w:rsidP="000810A4">
            <w:pPr>
              <w:snapToGrid w:val="0"/>
              <w:spacing w:line="360" w:lineRule="auto"/>
              <w:jc w:val="both"/>
              <w:rPr>
                <w:rFonts w:ascii="Book Antiqua" w:eastAsia="Book Antiqua" w:hAnsi="Book Antiqua" w:cs="Book Antiqua"/>
              </w:rPr>
            </w:pPr>
          </w:p>
        </w:tc>
      </w:tr>
      <w:tr w:rsidR="00E91FD1" w:rsidRPr="000810A4" w14:paraId="486792B1" w14:textId="77777777" w:rsidTr="00FC48F2">
        <w:trPr>
          <w:trHeight w:val="226"/>
        </w:trPr>
        <w:tc>
          <w:tcPr>
            <w:tcW w:w="1861" w:type="dxa"/>
            <w:vAlign w:val="center"/>
          </w:tcPr>
          <w:p w14:paraId="64AA229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1039" w:type="dxa"/>
            <w:vAlign w:val="center"/>
          </w:tcPr>
          <w:p w14:paraId="6DFD0A6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31</w:t>
            </w:r>
          </w:p>
        </w:tc>
        <w:tc>
          <w:tcPr>
            <w:tcW w:w="975" w:type="dxa"/>
            <w:vAlign w:val="center"/>
          </w:tcPr>
          <w:p w14:paraId="1F845F8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5</w:t>
            </w:r>
          </w:p>
        </w:tc>
        <w:tc>
          <w:tcPr>
            <w:tcW w:w="1271" w:type="dxa"/>
            <w:vAlign w:val="center"/>
          </w:tcPr>
          <w:p w14:paraId="345125FE"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77" w:type="dxa"/>
            <w:vAlign w:val="center"/>
          </w:tcPr>
          <w:p w14:paraId="282B4F5A"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52" w:type="dxa"/>
            <w:vAlign w:val="center"/>
          </w:tcPr>
          <w:p w14:paraId="208FED8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25</w:t>
            </w:r>
          </w:p>
        </w:tc>
        <w:tc>
          <w:tcPr>
            <w:tcW w:w="1132" w:type="dxa"/>
            <w:vAlign w:val="center"/>
          </w:tcPr>
          <w:p w14:paraId="4C978ECF"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w:t>
            </w:r>
          </w:p>
        </w:tc>
        <w:tc>
          <w:tcPr>
            <w:tcW w:w="1271" w:type="dxa"/>
            <w:vAlign w:val="center"/>
          </w:tcPr>
          <w:p w14:paraId="6D4E7B54"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87" w:type="dxa"/>
            <w:vAlign w:val="center"/>
          </w:tcPr>
          <w:p w14:paraId="76DE4770" w14:textId="77777777" w:rsidR="00E91FD1" w:rsidRPr="000810A4" w:rsidRDefault="00E91FD1" w:rsidP="000810A4">
            <w:pPr>
              <w:snapToGrid w:val="0"/>
              <w:spacing w:line="360" w:lineRule="auto"/>
              <w:jc w:val="both"/>
              <w:rPr>
                <w:rFonts w:ascii="Book Antiqua" w:eastAsia="Book Antiqua" w:hAnsi="Book Antiqua" w:cs="Book Antiqua"/>
              </w:rPr>
            </w:pPr>
          </w:p>
        </w:tc>
      </w:tr>
    </w:tbl>
    <w:p w14:paraId="487365A5" w14:textId="77777777" w:rsidR="00E91FD1" w:rsidRPr="000810A4" w:rsidRDefault="009A4330"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 xml:space="preserve">HR: </w:t>
      </w:r>
      <w:r w:rsidR="00E91FD1" w:rsidRPr="000810A4">
        <w:rPr>
          <w:rFonts w:ascii="Book Antiqua" w:eastAsia="Book Antiqua" w:hAnsi="Book Antiqua" w:cs="Book Antiqua"/>
          <w:color w:val="000000"/>
        </w:rPr>
        <w:t xml:space="preserve">Hazard </w:t>
      </w:r>
      <w:r w:rsidRPr="000810A4">
        <w:rPr>
          <w:rFonts w:ascii="Book Antiqua" w:eastAsia="Book Antiqua" w:hAnsi="Book Antiqua" w:cs="Book Antiqua"/>
          <w:color w:val="000000"/>
        </w:rPr>
        <w:t>ratio;</w:t>
      </w:r>
      <w:r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 xml:space="preserve">OR: </w:t>
      </w:r>
      <w:r w:rsidR="00E91FD1" w:rsidRPr="000810A4">
        <w:rPr>
          <w:rFonts w:ascii="Book Antiqua" w:eastAsia="Book Antiqua" w:hAnsi="Book Antiqua" w:cs="Book Antiqua"/>
          <w:color w:val="000000"/>
        </w:rPr>
        <w:t xml:space="preserve">Odds </w:t>
      </w:r>
      <w:r w:rsidRPr="000810A4">
        <w:rPr>
          <w:rFonts w:ascii="Book Antiqua" w:eastAsia="Book Antiqua" w:hAnsi="Book Antiqua" w:cs="Book Antiqua"/>
          <w:color w:val="000000"/>
        </w:rPr>
        <w:t>ratio;</w:t>
      </w:r>
      <w:r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 xml:space="preserve">CI: </w:t>
      </w:r>
      <w:r w:rsidR="00E91FD1" w:rsidRPr="000810A4">
        <w:rPr>
          <w:rFonts w:ascii="Book Antiqua" w:eastAsia="Book Antiqua" w:hAnsi="Book Antiqua" w:cs="Book Antiqua"/>
          <w:color w:val="000000"/>
        </w:rPr>
        <w:t xml:space="preserve">Confidential </w:t>
      </w:r>
      <w:r w:rsidRPr="000810A4">
        <w:rPr>
          <w:rFonts w:ascii="Book Antiqua" w:eastAsia="Book Antiqua" w:hAnsi="Book Antiqua" w:cs="Book Antiqua"/>
          <w:color w:val="000000"/>
        </w:rPr>
        <w:t>intervals;</w:t>
      </w:r>
      <w:r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Adj:</w:t>
      </w:r>
      <w:r w:rsidR="00E91FD1" w:rsidRPr="000810A4">
        <w:rPr>
          <w:rFonts w:ascii="Book Antiqua" w:eastAsia="Book Antiqua" w:hAnsi="Book Antiqua" w:cs="Book Antiqua"/>
          <w:color w:val="000000"/>
        </w:rPr>
        <w:t xml:space="preserve"> Adjuvant</w:t>
      </w:r>
      <w:r w:rsidRPr="000810A4">
        <w:rPr>
          <w:rFonts w:ascii="Book Antiqua" w:eastAsia="Book Antiqua" w:hAnsi="Book Antiqua" w:cs="Book Antiqua"/>
          <w:color w:val="000000"/>
        </w:rPr>
        <w:t>.</w:t>
      </w:r>
    </w:p>
    <w:p w14:paraId="0E0F4083" w14:textId="77777777" w:rsidR="009A4330" w:rsidRPr="000810A4" w:rsidRDefault="009A4330" w:rsidP="000810A4">
      <w:pPr>
        <w:snapToGrid w:val="0"/>
        <w:spacing w:line="360" w:lineRule="auto"/>
        <w:jc w:val="both"/>
        <w:rPr>
          <w:rFonts w:ascii="Book Antiqua" w:eastAsia="Book Antiqua" w:hAnsi="Book Antiqua" w:cs="Book Antiqua"/>
          <w:color w:val="000000"/>
        </w:rPr>
        <w:sectPr w:rsidR="009A4330" w:rsidRPr="000810A4" w:rsidSect="00FC48F2">
          <w:type w:val="continuous"/>
          <w:pgSz w:w="11906" w:h="16838"/>
          <w:pgMar w:top="1440" w:right="1800" w:bottom="1440" w:left="1800" w:header="709" w:footer="709" w:gutter="0"/>
          <w:cols w:space="720"/>
        </w:sectPr>
      </w:pPr>
    </w:p>
    <w:p w14:paraId="7A2AA5B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b/>
          <w:lang w:val="en-GB"/>
        </w:rPr>
        <w:lastRenderedPageBreak/>
        <w:t xml:space="preserve">Table </w:t>
      </w:r>
      <w:r w:rsidR="00CD1A1D" w:rsidRPr="000810A4">
        <w:rPr>
          <w:rFonts w:ascii="Book Antiqua" w:eastAsia="Book Antiqua" w:hAnsi="Book Antiqua" w:cs="Book Antiqua"/>
          <w:b/>
          <w:lang w:val="en-GB"/>
        </w:rPr>
        <w:t>13</w:t>
      </w:r>
      <w:r w:rsidRPr="000810A4">
        <w:rPr>
          <w:rFonts w:ascii="Book Antiqua" w:eastAsia="Book Antiqua" w:hAnsi="Book Antiqua" w:cs="Book Antiqua"/>
          <w:b/>
          <w:lang w:val="en-GB"/>
        </w:rPr>
        <w:t xml:space="preserve"> Pathological-related potential prognostic factors for local and peritoneal recurrence</w:t>
      </w:r>
    </w:p>
    <w:tbl>
      <w:tblPr>
        <w:tblW w:w="9752" w:type="dxa"/>
        <w:tblInd w:w="-5" w:type="dxa"/>
        <w:tblBorders>
          <w:top w:val="single" w:sz="4" w:space="0" w:color="auto"/>
          <w:bottom w:val="single" w:sz="4" w:space="0" w:color="auto"/>
        </w:tblBorders>
        <w:tblLayout w:type="fixed"/>
        <w:tblLook w:val="0400" w:firstRow="0" w:lastRow="0" w:firstColumn="0" w:lastColumn="0" w:noHBand="0" w:noVBand="1"/>
      </w:tblPr>
      <w:tblGrid>
        <w:gridCol w:w="1985"/>
        <w:gridCol w:w="921"/>
        <w:gridCol w:w="922"/>
        <w:gridCol w:w="1275"/>
        <w:gridCol w:w="709"/>
        <w:gridCol w:w="921"/>
        <w:gridCol w:w="922"/>
        <w:gridCol w:w="1276"/>
        <w:gridCol w:w="821"/>
      </w:tblGrid>
      <w:tr w:rsidR="00E91FD1" w:rsidRPr="000810A4" w14:paraId="02A7F9F3" w14:textId="77777777" w:rsidTr="00B77DE5">
        <w:trPr>
          <w:trHeight w:val="227"/>
        </w:trPr>
        <w:tc>
          <w:tcPr>
            <w:tcW w:w="1985" w:type="dxa"/>
            <w:vMerge w:val="restart"/>
            <w:tcBorders>
              <w:top w:val="single" w:sz="4" w:space="0" w:color="auto"/>
              <w:bottom w:val="single" w:sz="4" w:space="0" w:color="auto"/>
            </w:tcBorders>
          </w:tcPr>
          <w:p w14:paraId="5123A223" w14:textId="77777777" w:rsidR="00E91FD1" w:rsidRPr="000810A4" w:rsidRDefault="00E91FD1" w:rsidP="000810A4">
            <w:pPr>
              <w:snapToGrid w:val="0"/>
              <w:spacing w:line="360" w:lineRule="auto"/>
              <w:jc w:val="both"/>
              <w:rPr>
                <w:rFonts w:ascii="Book Antiqua" w:eastAsia="Book Antiqua" w:hAnsi="Book Antiqua" w:cs="Book Antiqua"/>
                <w:lang w:val="en-GB"/>
              </w:rPr>
            </w:pPr>
          </w:p>
        </w:tc>
        <w:tc>
          <w:tcPr>
            <w:tcW w:w="7767" w:type="dxa"/>
            <w:gridSpan w:val="8"/>
            <w:tcBorders>
              <w:top w:val="single" w:sz="4" w:space="0" w:color="auto"/>
              <w:bottom w:val="single" w:sz="4" w:space="0" w:color="auto"/>
            </w:tcBorders>
          </w:tcPr>
          <w:p w14:paraId="5F0FF7F2"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Recurrence</w:t>
            </w:r>
            <w:r w:rsidR="009A4330" w:rsidRPr="000810A4">
              <w:rPr>
                <w:rFonts w:ascii="Book Antiqua" w:eastAsia="Book Antiqua" w:hAnsi="Book Antiqua" w:cs="Book Antiqua"/>
                <w:b/>
                <w:color w:val="000000"/>
              </w:rPr>
              <w:t>,</w:t>
            </w:r>
            <w:r w:rsidRPr="000810A4">
              <w:rPr>
                <w:rFonts w:ascii="Book Antiqua" w:eastAsia="Book Antiqua" w:hAnsi="Book Antiqua" w:cs="Book Antiqua"/>
                <w:b/>
                <w:color w:val="000000"/>
              </w:rPr>
              <w:t xml:space="preserve"> </w:t>
            </w:r>
            <w:r w:rsidR="009A4330" w:rsidRPr="000810A4">
              <w:rPr>
                <w:rFonts w:ascii="Book Antiqua" w:eastAsia="Book Antiqua" w:hAnsi="Book Antiqua" w:cs="Book Antiqua"/>
                <w:b/>
                <w:i/>
                <w:color w:val="000000"/>
              </w:rPr>
              <w:t>n</w:t>
            </w:r>
            <w:r w:rsidR="009A4330"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w:t>
            </w:r>
            <w:r w:rsidR="009A4330"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58</w:t>
            </w:r>
          </w:p>
        </w:tc>
      </w:tr>
      <w:tr w:rsidR="00E91FD1" w:rsidRPr="000810A4" w14:paraId="5FF8DA84" w14:textId="77777777" w:rsidTr="00B77DE5">
        <w:trPr>
          <w:trHeight w:val="227"/>
        </w:trPr>
        <w:tc>
          <w:tcPr>
            <w:tcW w:w="1985" w:type="dxa"/>
            <w:vMerge/>
            <w:tcBorders>
              <w:top w:val="single" w:sz="4" w:space="0" w:color="auto"/>
            </w:tcBorders>
          </w:tcPr>
          <w:p w14:paraId="012C9C7F"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rPr>
            </w:pPr>
          </w:p>
        </w:tc>
        <w:tc>
          <w:tcPr>
            <w:tcW w:w="3827" w:type="dxa"/>
            <w:gridSpan w:val="4"/>
            <w:tcBorders>
              <w:top w:val="single" w:sz="4" w:space="0" w:color="auto"/>
              <w:bottom w:val="single" w:sz="4" w:space="0" w:color="auto"/>
            </w:tcBorders>
          </w:tcPr>
          <w:p w14:paraId="277C76FA"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Peritoneal</w:t>
            </w:r>
          </w:p>
        </w:tc>
        <w:tc>
          <w:tcPr>
            <w:tcW w:w="3940" w:type="dxa"/>
            <w:gridSpan w:val="4"/>
            <w:tcBorders>
              <w:top w:val="single" w:sz="4" w:space="0" w:color="auto"/>
              <w:bottom w:val="single" w:sz="4" w:space="0" w:color="auto"/>
            </w:tcBorders>
          </w:tcPr>
          <w:p w14:paraId="6CED2031"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Local</w:t>
            </w:r>
          </w:p>
        </w:tc>
      </w:tr>
      <w:tr w:rsidR="00E91FD1" w:rsidRPr="000810A4" w14:paraId="0388F676" w14:textId="77777777" w:rsidTr="00B77DE5">
        <w:trPr>
          <w:trHeight w:val="227"/>
        </w:trPr>
        <w:tc>
          <w:tcPr>
            <w:tcW w:w="1985" w:type="dxa"/>
            <w:vMerge/>
            <w:tcBorders>
              <w:bottom w:val="single" w:sz="4" w:space="0" w:color="auto"/>
            </w:tcBorders>
          </w:tcPr>
          <w:p w14:paraId="68E3F2F6" w14:textId="77777777" w:rsidR="00E91FD1" w:rsidRPr="000810A4" w:rsidRDefault="00E91FD1" w:rsidP="000810A4">
            <w:pPr>
              <w:widowControl w:val="0"/>
              <w:pBdr>
                <w:top w:val="nil"/>
                <w:left w:val="nil"/>
                <w:bottom w:val="nil"/>
                <w:right w:val="nil"/>
                <w:between w:val="nil"/>
              </w:pBdr>
              <w:snapToGrid w:val="0"/>
              <w:spacing w:line="360" w:lineRule="auto"/>
              <w:jc w:val="both"/>
              <w:rPr>
                <w:rFonts w:ascii="Book Antiqua" w:eastAsia="Book Antiqua" w:hAnsi="Book Antiqua" w:cs="Book Antiqua"/>
              </w:rPr>
            </w:pPr>
          </w:p>
        </w:tc>
        <w:tc>
          <w:tcPr>
            <w:tcW w:w="921" w:type="dxa"/>
            <w:tcBorders>
              <w:top w:val="single" w:sz="4" w:space="0" w:color="auto"/>
              <w:bottom w:val="single" w:sz="4" w:space="0" w:color="auto"/>
            </w:tcBorders>
          </w:tcPr>
          <w:p w14:paraId="0BECAE9F"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No</w:t>
            </w:r>
            <w:r w:rsidR="009A4330" w:rsidRPr="000810A4">
              <w:rPr>
                <w:rFonts w:ascii="Book Antiqua" w:eastAsia="Book Antiqua" w:hAnsi="Book Antiqua" w:cs="Book Antiqua"/>
                <w:b/>
                <w:color w:val="000000"/>
              </w:rPr>
              <w:t>,</w:t>
            </w:r>
            <w:r w:rsidR="009A4330" w:rsidRPr="000810A4">
              <w:rPr>
                <w:rFonts w:ascii="Book Antiqua" w:hAnsi="Book Antiqua" w:cs="Book Antiqua"/>
                <w:b/>
                <w:lang w:eastAsia="zh-CN"/>
              </w:rPr>
              <w:t xml:space="preserve"> </w:t>
            </w:r>
            <w:r w:rsidR="009A4330" w:rsidRPr="000810A4">
              <w:rPr>
                <w:rFonts w:ascii="Book Antiqua" w:eastAsia="Book Antiqua" w:hAnsi="Book Antiqua" w:cs="Book Antiqua"/>
                <w:b/>
                <w:i/>
                <w:color w:val="000000"/>
              </w:rPr>
              <w:t>n</w:t>
            </w:r>
            <w:r w:rsidR="009A4330"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w:t>
            </w:r>
            <w:r w:rsidR="009A4330"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51</w:t>
            </w:r>
            <w:r w:rsidR="009A4330" w:rsidRPr="000810A4">
              <w:rPr>
                <w:rFonts w:ascii="Book Antiqua" w:hAnsi="Book Antiqua" w:cs="Book Antiqua"/>
                <w:b/>
                <w:lang w:eastAsia="zh-CN"/>
              </w:rPr>
              <w:t xml:space="preserve"> </w:t>
            </w:r>
            <w:r w:rsidRPr="000810A4">
              <w:rPr>
                <w:rFonts w:ascii="Book Antiqua" w:eastAsia="Book Antiqua" w:hAnsi="Book Antiqua" w:cs="Book Antiqua"/>
                <w:b/>
                <w:color w:val="000000"/>
              </w:rPr>
              <w:t>(87.9)</w:t>
            </w:r>
          </w:p>
        </w:tc>
        <w:tc>
          <w:tcPr>
            <w:tcW w:w="922" w:type="dxa"/>
            <w:tcBorders>
              <w:top w:val="single" w:sz="4" w:space="0" w:color="auto"/>
              <w:bottom w:val="single" w:sz="4" w:space="0" w:color="auto"/>
            </w:tcBorders>
          </w:tcPr>
          <w:p w14:paraId="11F3C8C8"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Yes</w:t>
            </w:r>
            <w:r w:rsidR="009A4330" w:rsidRPr="000810A4">
              <w:rPr>
                <w:rFonts w:ascii="Book Antiqua" w:eastAsia="Book Antiqua" w:hAnsi="Book Antiqua" w:cs="Book Antiqua"/>
                <w:b/>
                <w:color w:val="000000"/>
              </w:rPr>
              <w:t>,</w:t>
            </w:r>
            <w:r w:rsidR="009A4330" w:rsidRPr="000810A4">
              <w:rPr>
                <w:rFonts w:ascii="Book Antiqua" w:hAnsi="Book Antiqua" w:cs="Book Antiqua"/>
                <w:b/>
                <w:lang w:eastAsia="zh-CN"/>
              </w:rPr>
              <w:t xml:space="preserve"> </w:t>
            </w:r>
            <w:r w:rsidR="009A4330" w:rsidRPr="000810A4">
              <w:rPr>
                <w:rFonts w:ascii="Book Antiqua" w:eastAsia="Book Antiqua" w:hAnsi="Book Antiqua" w:cs="Book Antiqua"/>
                <w:b/>
                <w:i/>
                <w:color w:val="000000"/>
              </w:rPr>
              <w:t xml:space="preserve">n </w:t>
            </w:r>
            <w:r w:rsidRPr="000810A4">
              <w:rPr>
                <w:rFonts w:ascii="Book Antiqua" w:eastAsia="Book Antiqua" w:hAnsi="Book Antiqua" w:cs="Book Antiqua"/>
                <w:b/>
                <w:color w:val="000000"/>
              </w:rPr>
              <w:t>=</w:t>
            </w:r>
            <w:r w:rsidR="009A4330"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7</w:t>
            </w:r>
            <w:r w:rsidR="009A4330" w:rsidRPr="000810A4">
              <w:rPr>
                <w:rFonts w:ascii="Book Antiqua" w:hAnsi="Book Antiqua" w:cs="Book Antiqua"/>
                <w:b/>
                <w:lang w:eastAsia="zh-CN"/>
              </w:rPr>
              <w:t xml:space="preserve"> </w:t>
            </w:r>
            <w:r w:rsidRPr="000810A4">
              <w:rPr>
                <w:rFonts w:ascii="Book Antiqua" w:eastAsia="Book Antiqua" w:hAnsi="Book Antiqua" w:cs="Book Antiqua"/>
                <w:b/>
                <w:color w:val="000000"/>
              </w:rPr>
              <w:t>(12.1)</w:t>
            </w:r>
          </w:p>
        </w:tc>
        <w:tc>
          <w:tcPr>
            <w:tcW w:w="1275" w:type="dxa"/>
            <w:tcBorders>
              <w:top w:val="single" w:sz="4" w:space="0" w:color="auto"/>
              <w:bottom w:val="single" w:sz="4" w:space="0" w:color="auto"/>
            </w:tcBorders>
          </w:tcPr>
          <w:p w14:paraId="506A4AEA"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HR</w:t>
            </w:r>
            <w:r w:rsidR="009A4330" w:rsidRPr="000810A4">
              <w:rPr>
                <w:rFonts w:ascii="Book Antiqua" w:hAnsi="Book Antiqua" w:cs="Book Antiqua"/>
                <w:b/>
                <w:color w:val="000000"/>
                <w:lang w:eastAsia="zh-CN"/>
              </w:rPr>
              <w:t xml:space="preserve"> </w:t>
            </w:r>
            <w:r w:rsidR="009A4330" w:rsidRPr="000810A4">
              <w:rPr>
                <w:rFonts w:ascii="Book Antiqua" w:eastAsia="Book Antiqua" w:hAnsi="Book Antiqua" w:cs="Book Antiqua"/>
                <w:b/>
                <w:color w:val="000000"/>
              </w:rPr>
              <w:t>(95%</w:t>
            </w:r>
            <w:r w:rsidRPr="000810A4">
              <w:rPr>
                <w:rFonts w:ascii="Book Antiqua" w:eastAsia="Book Antiqua" w:hAnsi="Book Antiqua" w:cs="Book Antiqua"/>
                <w:b/>
                <w:color w:val="000000"/>
              </w:rPr>
              <w:t>CI)</w:t>
            </w:r>
          </w:p>
        </w:tc>
        <w:tc>
          <w:tcPr>
            <w:tcW w:w="709" w:type="dxa"/>
            <w:tcBorders>
              <w:top w:val="single" w:sz="4" w:space="0" w:color="auto"/>
              <w:bottom w:val="single" w:sz="4" w:space="0" w:color="auto"/>
            </w:tcBorders>
          </w:tcPr>
          <w:p w14:paraId="18C8DDEF"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aps/>
                <w:color w:val="000000"/>
              </w:rPr>
              <w:t>p</w:t>
            </w:r>
            <w:r w:rsidRPr="000810A4">
              <w:rPr>
                <w:rFonts w:ascii="Book Antiqua" w:eastAsia="Book Antiqua" w:hAnsi="Book Antiqua" w:cs="Book Antiqua"/>
                <w:b/>
                <w:color w:val="000000"/>
              </w:rPr>
              <w:t xml:space="preserve"> value</w:t>
            </w:r>
          </w:p>
        </w:tc>
        <w:tc>
          <w:tcPr>
            <w:tcW w:w="921" w:type="dxa"/>
            <w:tcBorders>
              <w:top w:val="single" w:sz="4" w:space="0" w:color="auto"/>
              <w:bottom w:val="single" w:sz="4" w:space="0" w:color="auto"/>
            </w:tcBorders>
          </w:tcPr>
          <w:p w14:paraId="6CF6D504"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No</w:t>
            </w:r>
            <w:r w:rsidR="009A4330" w:rsidRPr="000810A4">
              <w:rPr>
                <w:rFonts w:ascii="Book Antiqua" w:eastAsia="Book Antiqua" w:hAnsi="Book Antiqua" w:cs="Book Antiqua"/>
                <w:b/>
                <w:color w:val="000000"/>
              </w:rPr>
              <w:t>,</w:t>
            </w:r>
            <w:r w:rsidR="009A4330" w:rsidRPr="000810A4">
              <w:rPr>
                <w:rFonts w:ascii="Book Antiqua" w:hAnsi="Book Antiqua" w:cs="Book Antiqua"/>
                <w:b/>
                <w:lang w:eastAsia="zh-CN"/>
              </w:rPr>
              <w:t xml:space="preserve"> </w:t>
            </w:r>
            <w:r w:rsidR="009A4330" w:rsidRPr="000810A4">
              <w:rPr>
                <w:rFonts w:ascii="Book Antiqua" w:eastAsia="Book Antiqua" w:hAnsi="Book Antiqua" w:cs="Book Antiqua"/>
                <w:b/>
                <w:i/>
                <w:color w:val="000000"/>
              </w:rPr>
              <w:t>n</w:t>
            </w:r>
            <w:r w:rsidR="009A4330"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 41</w:t>
            </w:r>
            <w:r w:rsidR="009A4330" w:rsidRPr="000810A4">
              <w:rPr>
                <w:rFonts w:ascii="Book Antiqua" w:hAnsi="Book Antiqua" w:cs="Book Antiqua"/>
                <w:b/>
                <w:lang w:eastAsia="zh-CN"/>
              </w:rPr>
              <w:t xml:space="preserve"> </w:t>
            </w:r>
            <w:r w:rsidRPr="000810A4">
              <w:rPr>
                <w:rFonts w:ascii="Book Antiqua" w:eastAsia="Book Antiqua" w:hAnsi="Book Antiqua" w:cs="Book Antiqua"/>
                <w:b/>
                <w:color w:val="000000"/>
              </w:rPr>
              <w:t>(70.7)</w:t>
            </w:r>
          </w:p>
        </w:tc>
        <w:tc>
          <w:tcPr>
            <w:tcW w:w="922" w:type="dxa"/>
            <w:tcBorders>
              <w:top w:val="single" w:sz="4" w:space="0" w:color="auto"/>
              <w:bottom w:val="single" w:sz="4" w:space="0" w:color="auto"/>
            </w:tcBorders>
          </w:tcPr>
          <w:p w14:paraId="5456E753"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color w:val="000000"/>
              </w:rPr>
              <w:t>Yes</w:t>
            </w:r>
            <w:r w:rsidR="009A4330" w:rsidRPr="000810A4">
              <w:rPr>
                <w:rFonts w:ascii="Book Antiqua" w:eastAsia="Book Antiqua" w:hAnsi="Book Antiqua" w:cs="Book Antiqua"/>
                <w:b/>
                <w:color w:val="000000"/>
              </w:rPr>
              <w:t>,</w:t>
            </w:r>
            <w:r w:rsidR="009A4330" w:rsidRPr="000810A4">
              <w:rPr>
                <w:rFonts w:ascii="Book Antiqua" w:hAnsi="Book Antiqua" w:cs="Book Antiqua"/>
                <w:b/>
                <w:lang w:eastAsia="zh-CN"/>
              </w:rPr>
              <w:t xml:space="preserve"> </w:t>
            </w:r>
            <w:r w:rsidR="009A4330" w:rsidRPr="000810A4">
              <w:rPr>
                <w:rFonts w:ascii="Book Antiqua" w:eastAsia="Book Antiqua" w:hAnsi="Book Antiqua" w:cs="Book Antiqua"/>
                <w:b/>
                <w:i/>
                <w:color w:val="000000"/>
              </w:rPr>
              <w:t>n</w:t>
            </w:r>
            <w:r w:rsidR="009A4330" w:rsidRPr="000810A4">
              <w:rPr>
                <w:rFonts w:ascii="Book Antiqua" w:eastAsia="Book Antiqua" w:hAnsi="Book Antiqua" w:cs="Book Antiqua"/>
                <w:b/>
                <w:color w:val="000000"/>
              </w:rPr>
              <w:t xml:space="preserve"> </w:t>
            </w:r>
            <w:r w:rsidRPr="000810A4">
              <w:rPr>
                <w:rFonts w:ascii="Book Antiqua" w:eastAsia="Book Antiqua" w:hAnsi="Book Antiqua" w:cs="Book Antiqua"/>
                <w:b/>
                <w:color w:val="000000"/>
              </w:rPr>
              <w:t>= 17</w:t>
            </w:r>
            <w:r w:rsidR="009A4330" w:rsidRPr="000810A4">
              <w:rPr>
                <w:rFonts w:ascii="Book Antiqua" w:hAnsi="Book Antiqua" w:cs="Book Antiqua"/>
                <w:b/>
                <w:lang w:eastAsia="zh-CN"/>
              </w:rPr>
              <w:t xml:space="preserve"> </w:t>
            </w:r>
            <w:r w:rsidRPr="000810A4">
              <w:rPr>
                <w:rFonts w:ascii="Book Antiqua" w:eastAsia="Book Antiqua" w:hAnsi="Book Antiqua" w:cs="Book Antiqua"/>
                <w:b/>
                <w:color w:val="000000"/>
              </w:rPr>
              <w:t>(29.3)</w:t>
            </w:r>
          </w:p>
        </w:tc>
        <w:tc>
          <w:tcPr>
            <w:tcW w:w="1276" w:type="dxa"/>
            <w:tcBorders>
              <w:top w:val="single" w:sz="4" w:space="0" w:color="auto"/>
              <w:bottom w:val="single" w:sz="4" w:space="0" w:color="auto"/>
            </w:tcBorders>
          </w:tcPr>
          <w:p w14:paraId="24F53225" w14:textId="77777777" w:rsidR="00E91FD1" w:rsidRPr="000810A4" w:rsidRDefault="00E91FD1" w:rsidP="000810A4">
            <w:pPr>
              <w:snapToGrid w:val="0"/>
              <w:spacing w:line="360" w:lineRule="auto"/>
              <w:jc w:val="both"/>
              <w:rPr>
                <w:rFonts w:ascii="Book Antiqua" w:eastAsia="Book Antiqua" w:hAnsi="Book Antiqua" w:cs="Book Antiqua"/>
                <w:b/>
                <w:color w:val="000000"/>
              </w:rPr>
            </w:pPr>
            <w:r w:rsidRPr="000810A4">
              <w:rPr>
                <w:rFonts w:ascii="Book Antiqua" w:eastAsia="Book Antiqua" w:hAnsi="Book Antiqua" w:cs="Book Antiqua"/>
                <w:b/>
                <w:color w:val="000000"/>
              </w:rPr>
              <w:t>HR</w:t>
            </w:r>
            <w:r w:rsidR="009A4330" w:rsidRPr="000810A4">
              <w:rPr>
                <w:rFonts w:ascii="Book Antiqua" w:hAnsi="Book Antiqua" w:cs="Book Antiqua"/>
                <w:b/>
                <w:color w:val="000000"/>
                <w:lang w:eastAsia="zh-CN"/>
              </w:rPr>
              <w:t xml:space="preserve"> </w:t>
            </w:r>
            <w:r w:rsidR="009A4330" w:rsidRPr="000810A4">
              <w:rPr>
                <w:rFonts w:ascii="Book Antiqua" w:eastAsia="Book Antiqua" w:hAnsi="Book Antiqua" w:cs="Book Antiqua"/>
                <w:b/>
                <w:color w:val="000000"/>
              </w:rPr>
              <w:t>(95%</w:t>
            </w:r>
            <w:r w:rsidRPr="000810A4">
              <w:rPr>
                <w:rFonts w:ascii="Book Antiqua" w:eastAsia="Book Antiqua" w:hAnsi="Book Antiqua" w:cs="Book Antiqua"/>
                <w:b/>
                <w:color w:val="000000"/>
              </w:rPr>
              <w:t>CI)</w:t>
            </w:r>
          </w:p>
        </w:tc>
        <w:tc>
          <w:tcPr>
            <w:tcW w:w="821" w:type="dxa"/>
            <w:tcBorders>
              <w:top w:val="single" w:sz="4" w:space="0" w:color="auto"/>
              <w:bottom w:val="single" w:sz="4" w:space="0" w:color="auto"/>
            </w:tcBorders>
          </w:tcPr>
          <w:p w14:paraId="6D918ADB" w14:textId="77777777" w:rsidR="00E91FD1" w:rsidRPr="000810A4" w:rsidRDefault="00E91FD1" w:rsidP="000810A4">
            <w:pPr>
              <w:snapToGrid w:val="0"/>
              <w:spacing w:line="360" w:lineRule="auto"/>
              <w:jc w:val="both"/>
              <w:rPr>
                <w:rFonts w:ascii="Book Antiqua" w:eastAsia="Book Antiqua" w:hAnsi="Book Antiqua" w:cs="Book Antiqua"/>
                <w:b/>
              </w:rPr>
            </w:pPr>
            <w:r w:rsidRPr="000810A4">
              <w:rPr>
                <w:rFonts w:ascii="Book Antiqua" w:eastAsia="Book Antiqua" w:hAnsi="Book Antiqua" w:cs="Book Antiqua"/>
                <w:b/>
                <w:i/>
                <w:caps/>
                <w:color w:val="000000"/>
              </w:rPr>
              <w:t>p</w:t>
            </w:r>
            <w:r w:rsidRPr="000810A4">
              <w:rPr>
                <w:rFonts w:ascii="Book Antiqua" w:eastAsia="Book Antiqua" w:hAnsi="Book Antiqua" w:cs="Book Antiqua"/>
                <w:b/>
                <w:color w:val="000000"/>
              </w:rPr>
              <w:t xml:space="preserve"> value</w:t>
            </w:r>
          </w:p>
        </w:tc>
      </w:tr>
      <w:tr w:rsidR="00E91FD1" w:rsidRPr="000810A4" w14:paraId="170DAF84" w14:textId="77777777" w:rsidTr="00B77DE5">
        <w:trPr>
          <w:trHeight w:val="227"/>
        </w:trPr>
        <w:tc>
          <w:tcPr>
            <w:tcW w:w="1985" w:type="dxa"/>
            <w:tcBorders>
              <w:top w:val="single" w:sz="4" w:space="0" w:color="auto"/>
            </w:tcBorders>
          </w:tcPr>
          <w:p w14:paraId="3863CCEF" w14:textId="77777777" w:rsidR="00E91FD1" w:rsidRPr="000810A4" w:rsidRDefault="00E91FD1" w:rsidP="000810A4">
            <w:pPr>
              <w:snapToGrid w:val="0"/>
              <w:spacing w:line="360" w:lineRule="auto"/>
              <w:jc w:val="both"/>
              <w:rPr>
                <w:rFonts w:ascii="Book Antiqua" w:eastAsia="Book Antiqua" w:hAnsi="Book Antiqua" w:cs="Book Antiqua"/>
                <w:lang w:val="en-GB"/>
              </w:rPr>
            </w:pPr>
            <w:r w:rsidRPr="000810A4">
              <w:rPr>
                <w:rFonts w:ascii="Book Antiqua" w:eastAsia="Book Antiqua" w:hAnsi="Book Antiqua" w:cs="Book Antiqua"/>
                <w:lang w:val="en-GB"/>
              </w:rPr>
              <w:t>Major tumor diameter, mm</w:t>
            </w:r>
            <w:r w:rsidR="009A4330" w:rsidRPr="000810A4">
              <w:rPr>
                <w:rFonts w:ascii="Book Antiqua" w:eastAsia="Book Antiqua" w:hAnsi="Book Antiqua" w:cs="Book Antiqua"/>
                <w:lang w:val="en-GB"/>
              </w:rPr>
              <w:t>,</w:t>
            </w:r>
            <w:r w:rsidRPr="000810A4">
              <w:rPr>
                <w:rFonts w:ascii="Book Antiqua" w:eastAsia="Book Antiqua" w:hAnsi="Book Antiqua" w:cs="Book Antiqua"/>
                <w:lang w:val="en-GB"/>
              </w:rPr>
              <w:t xml:space="preserve"> </w:t>
            </w:r>
            <w:r w:rsidRPr="000810A4">
              <w:rPr>
                <w:rFonts w:ascii="Book Antiqua" w:eastAsia="Book Antiqua" w:hAnsi="Book Antiqua" w:cs="Book Antiqua"/>
                <w:color w:val="000000"/>
                <w:lang w:val="en-GB"/>
              </w:rPr>
              <w:t>mean</w:t>
            </w:r>
            <w:r w:rsidR="009A4330"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w:t>
            </w:r>
            <w:r w:rsidR="009A4330" w:rsidRPr="000810A4">
              <w:rPr>
                <w:rFonts w:ascii="Book Antiqua" w:eastAsia="Book Antiqua" w:hAnsi="Book Antiqua" w:cs="Book Antiqua"/>
                <w:color w:val="000000"/>
                <w:lang w:val="en-GB"/>
              </w:rPr>
              <w:t xml:space="preserve"> </w:t>
            </w:r>
            <w:r w:rsidRPr="000810A4">
              <w:rPr>
                <w:rFonts w:ascii="Book Antiqua" w:eastAsia="Book Antiqua" w:hAnsi="Book Antiqua" w:cs="Book Antiqua"/>
                <w:color w:val="000000"/>
                <w:lang w:val="en-GB"/>
              </w:rPr>
              <w:t>SD</w:t>
            </w:r>
          </w:p>
        </w:tc>
        <w:tc>
          <w:tcPr>
            <w:tcW w:w="921" w:type="dxa"/>
            <w:tcBorders>
              <w:top w:val="single" w:sz="4" w:space="0" w:color="auto"/>
            </w:tcBorders>
            <w:vAlign w:val="center"/>
          </w:tcPr>
          <w:p w14:paraId="67B9ABE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46.2</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22.4</w:t>
            </w:r>
          </w:p>
        </w:tc>
        <w:tc>
          <w:tcPr>
            <w:tcW w:w="922" w:type="dxa"/>
            <w:tcBorders>
              <w:top w:val="single" w:sz="4" w:space="0" w:color="auto"/>
            </w:tcBorders>
            <w:vAlign w:val="center"/>
          </w:tcPr>
          <w:p w14:paraId="5905079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64.0</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35.1</w:t>
            </w:r>
          </w:p>
        </w:tc>
        <w:tc>
          <w:tcPr>
            <w:tcW w:w="1275" w:type="dxa"/>
            <w:tcBorders>
              <w:top w:val="single" w:sz="4" w:space="0" w:color="auto"/>
            </w:tcBorders>
            <w:vAlign w:val="center"/>
          </w:tcPr>
          <w:p w14:paraId="31015F6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1.02 (0.99-1.05)</w:t>
            </w:r>
          </w:p>
        </w:tc>
        <w:tc>
          <w:tcPr>
            <w:tcW w:w="709" w:type="dxa"/>
            <w:tcBorders>
              <w:top w:val="single" w:sz="4" w:space="0" w:color="auto"/>
            </w:tcBorders>
            <w:vAlign w:val="center"/>
          </w:tcPr>
          <w:p w14:paraId="1CB5148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0.062</w:t>
            </w:r>
          </w:p>
        </w:tc>
        <w:tc>
          <w:tcPr>
            <w:tcW w:w="921" w:type="dxa"/>
            <w:tcBorders>
              <w:top w:val="single" w:sz="4" w:space="0" w:color="auto"/>
            </w:tcBorders>
            <w:vAlign w:val="center"/>
          </w:tcPr>
          <w:p w14:paraId="69E18EC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44.2</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19</w:t>
            </w:r>
          </w:p>
        </w:tc>
        <w:tc>
          <w:tcPr>
            <w:tcW w:w="922" w:type="dxa"/>
            <w:tcBorders>
              <w:top w:val="single" w:sz="4" w:space="0" w:color="auto"/>
            </w:tcBorders>
            <w:vAlign w:val="center"/>
          </w:tcPr>
          <w:p w14:paraId="0D2E6AC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55.8</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9A4330"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31.9</w:t>
            </w:r>
          </w:p>
        </w:tc>
        <w:tc>
          <w:tcPr>
            <w:tcW w:w="1276" w:type="dxa"/>
            <w:tcBorders>
              <w:top w:val="single" w:sz="4" w:space="0" w:color="auto"/>
            </w:tcBorders>
            <w:vAlign w:val="center"/>
          </w:tcPr>
          <w:p w14:paraId="48C397B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1.01 (0.99-1.03)</w:t>
            </w:r>
          </w:p>
        </w:tc>
        <w:tc>
          <w:tcPr>
            <w:tcW w:w="821" w:type="dxa"/>
            <w:tcBorders>
              <w:top w:val="single" w:sz="4" w:space="0" w:color="auto"/>
            </w:tcBorders>
            <w:vAlign w:val="center"/>
          </w:tcPr>
          <w:p w14:paraId="129FC9C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0.107</w:t>
            </w:r>
          </w:p>
        </w:tc>
      </w:tr>
      <w:tr w:rsidR="00E91FD1" w:rsidRPr="000810A4" w14:paraId="4F03070D" w14:textId="77777777" w:rsidTr="00B77DE5">
        <w:trPr>
          <w:trHeight w:val="227"/>
        </w:trPr>
        <w:tc>
          <w:tcPr>
            <w:tcW w:w="1985" w:type="dxa"/>
          </w:tcPr>
          <w:p w14:paraId="03131FF7"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Pathological T stage</w:t>
            </w:r>
            <w:r w:rsidRPr="000810A4">
              <w:rPr>
                <w:rFonts w:ascii="Book Antiqua" w:eastAsia="Book Antiqua" w:hAnsi="Book Antiqua" w:cs="Book Antiqua"/>
                <w:color w:val="000000"/>
                <w:vertAlign w:val="superscript"/>
              </w:rPr>
              <w:t>1</w:t>
            </w:r>
            <w:r w:rsidRPr="000810A4">
              <w:rPr>
                <w:rFonts w:ascii="Book Antiqua" w:eastAsia="Book Antiqua" w:hAnsi="Book Antiqua" w:cs="Book Antiqua"/>
                <w:color w:val="000000"/>
              </w:rPr>
              <w:t xml:space="preserve">,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921" w:type="dxa"/>
            <w:vAlign w:val="center"/>
          </w:tcPr>
          <w:p w14:paraId="0FBE0560"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2" w:type="dxa"/>
            <w:vAlign w:val="center"/>
          </w:tcPr>
          <w:p w14:paraId="07E0E1AA"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5" w:type="dxa"/>
            <w:vAlign w:val="center"/>
          </w:tcPr>
          <w:p w14:paraId="593DDA33"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34E8AD2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1" w:type="dxa"/>
            <w:vAlign w:val="center"/>
          </w:tcPr>
          <w:p w14:paraId="5D473D61"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2" w:type="dxa"/>
            <w:vAlign w:val="center"/>
          </w:tcPr>
          <w:p w14:paraId="110AA362"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6" w:type="dxa"/>
            <w:vAlign w:val="center"/>
          </w:tcPr>
          <w:p w14:paraId="602AA4B7"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21" w:type="dxa"/>
            <w:vAlign w:val="center"/>
          </w:tcPr>
          <w:p w14:paraId="5EFDF09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77107D09" w14:textId="77777777" w:rsidTr="00B77DE5">
        <w:trPr>
          <w:trHeight w:val="227"/>
        </w:trPr>
        <w:tc>
          <w:tcPr>
            <w:tcW w:w="1985" w:type="dxa"/>
            <w:vAlign w:val="center"/>
          </w:tcPr>
          <w:p w14:paraId="42325AC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w:t>
            </w:r>
          </w:p>
        </w:tc>
        <w:tc>
          <w:tcPr>
            <w:tcW w:w="921" w:type="dxa"/>
            <w:vAlign w:val="center"/>
          </w:tcPr>
          <w:p w14:paraId="20D19B6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(100)</w:t>
            </w:r>
          </w:p>
        </w:tc>
        <w:tc>
          <w:tcPr>
            <w:tcW w:w="922" w:type="dxa"/>
            <w:vAlign w:val="center"/>
          </w:tcPr>
          <w:p w14:paraId="2444663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275" w:type="dxa"/>
            <w:vAlign w:val="center"/>
          </w:tcPr>
          <w:p w14:paraId="6F12EA2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w:t>
            </w:r>
            <w:r w:rsidR="009A4330" w:rsidRPr="000810A4">
              <w:rPr>
                <w:rFonts w:ascii="Book Antiqua" w:eastAsia="Book Antiqua" w:hAnsi="Book Antiqua" w:cs="Book Antiqua"/>
              </w:rPr>
              <w:t>erence</w:t>
            </w:r>
          </w:p>
        </w:tc>
        <w:tc>
          <w:tcPr>
            <w:tcW w:w="709" w:type="dxa"/>
            <w:vAlign w:val="center"/>
          </w:tcPr>
          <w:p w14:paraId="43ACE821"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1" w:type="dxa"/>
            <w:vAlign w:val="center"/>
          </w:tcPr>
          <w:p w14:paraId="5B52027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(100)</w:t>
            </w:r>
          </w:p>
        </w:tc>
        <w:tc>
          <w:tcPr>
            <w:tcW w:w="922" w:type="dxa"/>
            <w:vAlign w:val="center"/>
          </w:tcPr>
          <w:p w14:paraId="74349BB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276" w:type="dxa"/>
            <w:vAlign w:val="center"/>
          </w:tcPr>
          <w:p w14:paraId="2145ABB2" w14:textId="77777777" w:rsidR="00E91FD1" w:rsidRPr="000810A4" w:rsidRDefault="009A4330"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821" w:type="dxa"/>
            <w:vAlign w:val="center"/>
          </w:tcPr>
          <w:p w14:paraId="08D88FC7"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29415A4D" w14:textId="77777777" w:rsidTr="00B77DE5">
        <w:trPr>
          <w:trHeight w:val="227"/>
        </w:trPr>
        <w:tc>
          <w:tcPr>
            <w:tcW w:w="1985" w:type="dxa"/>
            <w:vAlign w:val="center"/>
          </w:tcPr>
          <w:p w14:paraId="4E99C7D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w:t>
            </w:r>
          </w:p>
        </w:tc>
        <w:tc>
          <w:tcPr>
            <w:tcW w:w="921" w:type="dxa"/>
            <w:vAlign w:val="center"/>
          </w:tcPr>
          <w:p w14:paraId="7C95646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(87.5)</w:t>
            </w:r>
          </w:p>
        </w:tc>
        <w:tc>
          <w:tcPr>
            <w:tcW w:w="922" w:type="dxa"/>
            <w:vAlign w:val="center"/>
          </w:tcPr>
          <w:p w14:paraId="0A393AE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(12.5)</w:t>
            </w:r>
          </w:p>
        </w:tc>
        <w:tc>
          <w:tcPr>
            <w:tcW w:w="1275" w:type="dxa"/>
            <w:vAlign w:val="center"/>
          </w:tcPr>
          <w:p w14:paraId="5094889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1.41 (0.03-62.92)</w:t>
            </w:r>
          </w:p>
        </w:tc>
        <w:tc>
          <w:tcPr>
            <w:tcW w:w="709" w:type="dxa"/>
            <w:vAlign w:val="center"/>
          </w:tcPr>
          <w:p w14:paraId="6D4964F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0.858</w:t>
            </w:r>
          </w:p>
        </w:tc>
        <w:tc>
          <w:tcPr>
            <w:tcW w:w="921" w:type="dxa"/>
            <w:vAlign w:val="center"/>
          </w:tcPr>
          <w:p w14:paraId="33B4577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(50)</w:t>
            </w:r>
          </w:p>
        </w:tc>
        <w:tc>
          <w:tcPr>
            <w:tcW w:w="922" w:type="dxa"/>
            <w:vAlign w:val="center"/>
          </w:tcPr>
          <w:p w14:paraId="288B449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(50)</w:t>
            </w:r>
          </w:p>
        </w:tc>
        <w:tc>
          <w:tcPr>
            <w:tcW w:w="1276" w:type="dxa"/>
            <w:vAlign w:val="center"/>
          </w:tcPr>
          <w:p w14:paraId="01D2699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4.91 (0.19-124)</w:t>
            </w:r>
          </w:p>
        </w:tc>
        <w:tc>
          <w:tcPr>
            <w:tcW w:w="821" w:type="dxa"/>
            <w:vAlign w:val="center"/>
          </w:tcPr>
          <w:p w14:paraId="00286899"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0.335</w:t>
            </w:r>
          </w:p>
        </w:tc>
      </w:tr>
      <w:tr w:rsidR="00E91FD1" w:rsidRPr="000810A4" w14:paraId="6EA0F41C" w14:textId="77777777" w:rsidTr="00B77DE5">
        <w:trPr>
          <w:trHeight w:val="227"/>
        </w:trPr>
        <w:tc>
          <w:tcPr>
            <w:tcW w:w="1985" w:type="dxa"/>
            <w:vAlign w:val="center"/>
          </w:tcPr>
          <w:p w14:paraId="4B32069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w:t>
            </w:r>
          </w:p>
        </w:tc>
        <w:tc>
          <w:tcPr>
            <w:tcW w:w="921" w:type="dxa"/>
            <w:vAlign w:val="center"/>
          </w:tcPr>
          <w:p w14:paraId="5933E1D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39 (86.7)</w:t>
            </w:r>
          </w:p>
        </w:tc>
        <w:tc>
          <w:tcPr>
            <w:tcW w:w="922" w:type="dxa"/>
            <w:vAlign w:val="center"/>
          </w:tcPr>
          <w:p w14:paraId="366CC3A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(13.3)</w:t>
            </w:r>
          </w:p>
        </w:tc>
        <w:tc>
          <w:tcPr>
            <w:tcW w:w="1275" w:type="dxa"/>
            <w:vAlign w:val="center"/>
          </w:tcPr>
          <w:p w14:paraId="059B053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3.8 (0.05-270.74)</w:t>
            </w:r>
          </w:p>
        </w:tc>
        <w:tc>
          <w:tcPr>
            <w:tcW w:w="709" w:type="dxa"/>
            <w:vAlign w:val="center"/>
          </w:tcPr>
          <w:p w14:paraId="2723A1C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0.538</w:t>
            </w:r>
          </w:p>
        </w:tc>
        <w:tc>
          <w:tcPr>
            <w:tcW w:w="921" w:type="dxa"/>
            <w:vAlign w:val="center"/>
          </w:tcPr>
          <w:p w14:paraId="1D028C9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33 (73.3)</w:t>
            </w:r>
          </w:p>
        </w:tc>
        <w:tc>
          <w:tcPr>
            <w:tcW w:w="922" w:type="dxa"/>
            <w:vAlign w:val="center"/>
          </w:tcPr>
          <w:p w14:paraId="05D7436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12 (23.7)</w:t>
            </w:r>
          </w:p>
        </w:tc>
        <w:tc>
          <w:tcPr>
            <w:tcW w:w="1276" w:type="dxa"/>
            <w:vAlign w:val="center"/>
          </w:tcPr>
          <w:p w14:paraId="2E41D77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6.29 (0.22-177)</w:t>
            </w:r>
          </w:p>
        </w:tc>
        <w:tc>
          <w:tcPr>
            <w:tcW w:w="821" w:type="dxa"/>
            <w:vAlign w:val="center"/>
          </w:tcPr>
          <w:p w14:paraId="2EF45656"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0.281</w:t>
            </w:r>
          </w:p>
        </w:tc>
      </w:tr>
      <w:tr w:rsidR="00E91FD1" w:rsidRPr="000810A4" w14:paraId="45930895" w14:textId="77777777" w:rsidTr="00B77DE5">
        <w:trPr>
          <w:trHeight w:val="227"/>
        </w:trPr>
        <w:tc>
          <w:tcPr>
            <w:tcW w:w="1985" w:type="dxa"/>
            <w:vAlign w:val="center"/>
          </w:tcPr>
          <w:p w14:paraId="2FC1D25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w:t>
            </w:r>
          </w:p>
        </w:tc>
        <w:tc>
          <w:tcPr>
            <w:tcW w:w="921" w:type="dxa"/>
            <w:vAlign w:val="center"/>
          </w:tcPr>
          <w:p w14:paraId="39AEB99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(100)</w:t>
            </w:r>
          </w:p>
        </w:tc>
        <w:tc>
          <w:tcPr>
            <w:tcW w:w="922" w:type="dxa"/>
            <w:vAlign w:val="center"/>
          </w:tcPr>
          <w:p w14:paraId="7F13480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275" w:type="dxa"/>
            <w:vAlign w:val="center"/>
          </w:tcPr>
          <w:p w14:paraId="21BEEA6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7.03 (0.04-1358)</w:t>
            </w:r>
          </w:p>
        </w:tc>
        <w:tc>
          <w:tcPr>
            <w:tcW w:w="709" w:type="dxa"/>
            <w:vAlign w:val="center"/>
          </w:tcPr>
          <w:p w14:paraId="3433D56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0.468</w:t>
            </w:r>
          </w:p>
        </w:tc>
        <w:tc>
          <w:tcPr>
            <w:tcW w:w="921" w:type="dxa"/>
            <w:vAlign w:val="center"/>
          </w:tcPr>
          <w:p w14:paraId="438F862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(50)</w:t>
            </w:r>
          </w:p>
        </w:tc>
        <w:tc>
          <w:tcPr>
            <w:tcW w:w="922" w:type="dxa"/>
            <w:vAlign w:val="center"/>
          </w:tcPr>
          <w:p w14:paraId="741B1C1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(50)</w:t>
            </w:r>
          </w:p>
        </w:tc>
        <w:tc>
          <w:tcPr>
            <w:tcW w:w="1276" w:type="dxa"/>
            <w:vAlign w:val="center"/>
          </w:tcPr>
          <w:p w14:paraId="4F10F9C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21.47 (0.51-897)</w:t>
            </w:r>
          </w:p>
        </w:tc>
        <w:tc>
          <w:tcPr>
            <w:tcW w:w="821" w:type="dxa"/>
            <w:vAlign w:val="center"/>
          </w:tcPr>
          <w:p w14:paraId="594BA20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0.107</w:t>
            </w:r>
          </w:p>
        </w:tc>
      </w:tr>
      <w:tr w:rsidR="00E91FD1" w:rsidRPr="000810A4" w14:paraId="4F065CF7" w14:textId="77777777" w:rsidTr="00B77DE5">
        <w:trPr>
          <w:trHeight w:val="227"/>
        </w:trPr>
        <w:tc>
          <w:tcPr>
            <w:tcW w:w="1985" w:type="dxa"/>
            <w:vAlign w:val="center"/>
          </w:tcPr>
          <w:p w14:paraId="34BD1E8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921" w:type="dxa"/>
            <w:vAlign w:val="center"/>
          </w:tcPr>
          <w:p w14:paraId="56484E0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w:t>
            </w:r>
          </w:p>
        </w:tc>
        <w:tc>
          <w:tcPr>
            <w:tcW w:w="922" w:type="dxa"/>
            <w:vAlign w:val="center"/>
          </w:tcPr>
          <w:p w14:paraId="2EE60C2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w:t>
            </w:r>
          </w:p>
        </w:tc>
        <w:tc>
          <w:tcPr>
            <w:tcW w:w="1275" w:type="dxa"/>
            <w:vAlign w:val="center"/>
          </w:tcPr>
          <w:p w14:paraId="4A6C208F"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3129EE3C"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921" w:type="dxa"/>
            <w:vAlign w:val="center"/>
          </w:tcPr>
          <w:p w14:paraId="30A536E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w:t>
            </w:r>
          </w:p>
        </w:tc>
        <w:tc>
          <w:tcPr>
            <w:tcW w:w="922" w:type="dxa"/>
            <w:vAlign w:val="center"/>
          </w:tcPr>
          <w:p w14:paraId="4D393F1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w:t>
            </w:r>
          </w:p>
        </w:tc>
        <w:tc>
          <w:tcPr>
            <w:tcW w:w="1276" w:type="dxa"/>
            <w:vAlign w:val="center"/>
          </w:tcPr>
          <w:p w14:paraId="283583FC"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21" w:type="dxa"/>
            <w:vAlign w:val="center"/>
          </w:tcPr>
          <w:p w14:paraId="28152A59"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41E66850" w14:textId="77777777" w:rsidTr="00B77DE5">
        <w:trPr>
          <w:trHeight w:val="227"/>
        </w:trPr>
        <w:tc>
          <w:tcPr>
            <w:tcW w:w="1985" w:type="dxa"/>
          </w:tcPr>
          <w:p w14:paraId="42295841"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Pathological N stage</w:t>
            </w:r>
            <w:r w:rsidRPr="000810A4">
              <w:rPr>
                <w:rFonts w:ascii="Book Antiqua" w:eastAsia="Book Antiqua" w:hAnsi="Book Antiqua" w:cs="Book Antiqua"/>
                <w:color w:val="000000"/>
                <w:vertAlign w:val="superscript"/>
              </w:rPr>
              <w:t>1</w:t>
            </w:r>
            <w:r w:rsidRPr="000810A4">
              <w:rPr>
                <w:rFonts w:ascii="Book Antiqua" w:eastAsia="Book Antiqua" w:hAnsi="Book Antiqua" w:cs="Book Antiqua"/>
                <w:color w:val="000000"/>
              </w:rPr>
              <w:t xml:space="preserve">,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921" w:type="dxa"/>
            <w:vAlign w:val="center"/>
          </w:tcPr>
          <w:p w14:paraId="472B9E5D"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2" w:type="dxa"/>
            <w:vAlign w:val="center"/>
          </w:tcPr>
          <w:p w14:paraId="6F672D13"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5" w:type="dxa"/>
            <w:vAlign w:val="center"/>
          </w:tcPr>
          <w:p w14:paraId="64392331"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7F08013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0.196</w:t>
            </w:r>
          </w:p>
        </w:tc>
        <w:tc>
          <w:tcPr>
            <w:tcW w:w="921" w:type="dxa"/>
            <w:vAlign w:val="center"/>
          </w:tcPr>
          <w:p w14:paraId="712382D4"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2" w:type="dxa"/>
            <w:vAlign w:val="center"/>
          </w:tcPr>
          <w:p w14:paraId="7A5EF5EC"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6" w:type="dxa"/>
            <w:vAlign w:val="center"/>
          </w:tcPr>
          <w:p w14:paraId="280D6921"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21" w:type="dxa"/>
            <w:vAlign w:val="center"/>
          </w:tcPr>
          <w:p w14:paraId="2586DD59"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1B2E8781" w14:textId="77777777" w:rsidTr="00B77DE5">
        <w:trPr>
          <w:trHeight w:val="227"/>
        </w:trPr>
        <w:tc>
          <w:tcPr>
            <w:tcW w:w="1985" w:type="dxa"/>
            <w:vAlign w:val="center"/>
          </w:tcPr>
          <w:p w14:paraId="3F3C9BC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w:t>
            </w:r>
          </w:p>
        </w:tc>
        <w:tc>
          <w:tcPr>
            <w:tcW w:w="921" w:type="dxa"/>
            <w:vAlign w:val="center"/>
          </w:tcPr>
          <w:p w14:paraId="13301B0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25 (96.2)</w:t>
            </w:r>
          </w:p>
        </w:tc>
        <w:tc>
          <w:tcPr>
            <w:tcW w:w="922" w:type="dxa"/>
            <w:vAlign w:val="center"/>
          </w:tcPr>
          <w:p w14:paraId="37897BD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(3.8)</w:t>
            </w:r>
          </w:p>
        </w:tc>
        <w:tc>
          <w:tcPr>
            <w:tcW w:w="1275" w:type="dxa"/>
            <w:vAlign w:val="center"/>
          </w:tcPr>
          <w:p w14:paraId="3060A599" w14:textId="77777777" w:rsidR="00E91FD1" w:rsidRPr="000810A4" w:rsidRDefault="000810A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9" w:type="dxa"/>
            <w:vAlign w:val="center"/>
          </w:tcPr>
          <w:p w14:paraId="06BDA4CB"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921" w:type="dxa"/>
            <w:vAlign w:val="center"/>
          </w:tcPr>
          <w:p w14:paraId="3467BAC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17 (65.4)</w:t>
            </w:r>
          </w:p>
        </w:tc>
        <w:tc>
          <w:tcPr>
            <w:tcW w:w="922" w:type="dxa"/>
            <w:vAlign w:val="center"/>
          </w:tcPr>
          <w:p w14:paraId="0A75B65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 (34.6)</w:t>
            </w:r>
          </w:p>
        </w:tc>
        <w:tc>
          <w:tcPr>
            <w:tcW w:w="1276" w:type="dxa"/>
            <w:vAlign w:val="center"/>
          </w:tcPr>
          <w:p w14:paraId="60E02095" w14:textId="77777777" w:rsidR="00E91FD1" w:rsidRPr="000810A4" w:rsidRDefault="000810A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821" w:type="dxa"/>
            <w:vAlign w:val="center"/>
          </w:tcPr>
          <w:p w14:paraId="114EE832"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r>
      <w:tr w:rsidR="00E91FD1" w:rsidRPr="000810A4" w14:paraId="21702848" w14:textId="77777777" w:rsidTr="00B77DE5">
        <w:trPr>
          <w:trHeight w:val="227"/>
        </w:trPr>
        <w:tc>
          <w:tcPr>
            <w:tcW w:w="1985" w:type="dxa"/>
            <w:vAlign w:val="center"/>
          </w:tcPr>
          <w:p w14:paraId="6311225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w:t>
            </w:r>
          </w:p>
        </w:tc>
        <w:tc>
          <w:tcPr>
            <w:tcW w:w="921" w:type="dxa"/>
            <w:vAlign w:val="center"/>
          </w:tcPr>
          <w:p w14:paraId="235EA86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11 (78.6)</w:t>
            </w:r>
          </w:p>
        </w:tc>
        <w:tc>
          <w:tcPr>
            <w:tcW w:w="922" w:type="dxa"/>
            <w:vAlign w:val="center"/>
          </w:tcPr>
          <w:p w14:paraId="016FB15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(21.4)</w:t>
            </w:r>
          </w:p>
        </w:tc>
        <w:tc>
          <w:tcPr>
            <w:tcW w:w="1275" w:type="dxa"/>
            <w:vAlign w:val="center"/>
          </w:tcPr>
          <w:p w14:paraId="34F23CD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14.5 (0.52-405.2)</w:t>
            </w:r>
          </w:p>
        </w:tc>
        <w:tc>
          <w:tcPr>
            <w:tcW w:w="709" w:type="dxa"/>
            <w:vAlign w:val="center"/>
          </w:tcPr>
          <w:p w14:paraId="4C155B8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0.115</w:t>
            </w:r>
          </w:p>
        </w:tc>
        <w:tc>
          <w:tcPr>
            <w:tcW w:w="921" w:type="dxa"/>
            <w:vAlign w:val="center"/>
          </w:tcPr>
          <w:p w14:paraId="6A65115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(57.1)</w:t>
            </w:r>
          </w:p>
        </w:tc>
        <w:tc>
          <w:tcPr>
            <w:tcW w:w="922" w:type="dxa"/>
            <w:vAlign w:val="center"/>
          </w:tcPr>
          <w:p w14:paraId="4256F6B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(42.9)</w:t>
            </w:r>
          </w:p>
        </w:tc>
        <w:tc>
          <w:tcPr>
            <w:tcW w:w="1276" w:type="dxa"/>
            <w:vAlign w:val="center"/>
          </w:tcPr>
          <w:p w14:paraId="1D44C37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2.41 (0.76-7.65)</w:t>
            </w:r>
          </w:p>
        </w:tc>
        <w:tc>
          <w:tcPr>
            <w:tcW w:w="821" w:type="dxa"/>
            <w:vAlign w:val="center"/>
          </w:tcPr>
          <w:p w14:paraId="720ABFE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0.135</w:t>
            </w:r>
          </w:p>
        </w:tc>
      </w:tr>
      <w:tr w:rsidR="00E91FD1" w:rsidRPr="000810A4" w14:paraId="17221404" w14:textId="77777777" w:rsidTr="00B77DE5">
        <w:trPr>
          <w:trHeight w:val="227"/>
        </w:trPr>
        <w:tc>
          <w:tcPr>
            <w:tcW w:w="1985" w:type="dxa"/>
            <w:vAlign w:val="center"/>
          </w:tcPr>
          <w:p w14:paraId="66C60A4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2</w:t>
            </w:r>
          </w:p>
        </w:tc>
        <w:tc>
          <w:tcPr>
            <w:tcW w:w="921" w:type="dxa"/>
            <w:vAlign w:val="center"/>
          </w:tcPr>
          <w:p w14:paraId="5685218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14 (82.4)</w:t>
            </w:r>
          </w:p>
        </w:tc>
        <w:tc>
          <w:tcPr>
            <w:tcW w:w="922" w:type="dxa"/>
            <w:vAlign w:val="center"/>
          </w:tcPr>
          <w:p w14:paraId="4C63384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(17.6)</w:t>
            </w:r>
          </w:p>
        </w:tc>
        <w:tc>
          <w:tcPr>
            <w:tcW w:w="1275" w:type="dxa"/>
            <w:vAlign w:val="center"/>
          </w:tcPr>
          <w:p w14:paraId="1573545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15.4 (0.55-428)</w:t>
            </w:r>
          </w:p>
        </w:tc>
        <w:tc>
          <w:tcPr>
            <w:tcW w:w="709" w:type="dxa"/>
            <w:vAlign w:val="center"/>
          </w:tcPr>
          <w:p w14:paraId="04773ED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0.107</w:t>
            </w:r>
          </w:p>
        </w:tc>
        <w:tc>
          <w:tcPr>
            <w:tcW w:w="921" w:type="dxa"/>
            <w:vAlign w:val="center"/>
          </w:tcPr>
          <w:p w14:paraId="6DB2582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15 (88.2)</w:t>
            </w:r>
          </w:p>
        </w:tc>
        <w:tc>
          <w:tcPr>
            <w:tcW w:w="922" w:type="dxa"/>
            <w:vAlign w:val="center"/>
          </w:tcPr>
          <w:p w14:paraId="6DEDBEA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 (11.8)</w:t>
            </w:r>
          </w:p>
        </w:tc>
        <w:tc>
          <w:tcPr>
            <w:tcW w:w="1276" w:type="dxa"/>
            <w:vAlign w:val="center"/>
          </w:tcPr>
          <w:p w14:paraId="54B7830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0.88 (0.19-4.11)</w:t>
            </w:r>
          </w:p>
        </w:tc>
        <w:tc>
          <w:tcPr>
            <w:tcW w:w="821" w:type="dxa"/>
            <w:vAlign w:val="center"/>
          </w:tcPr>
          <w:p w14:paraId="1F2986B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0.874</w:t>
            </w:r>
          </w:p>
        </w:tc>
      </w:tr>
      <w:tr w:rsidR="00E91FD1" w:rsidRPr="000810A4" w14:paraId="19CEEDE2" w14:textId="77777777" w:rsidTr="00B77DE5">
        <w:trPr>
          <w:trHeight w:val="227"/>
        </w:trPr>
        <w:tc>
          <w:tcPr>
            <w:tcW w:w="1985" w:type="dxa"/>
            <w:vAlign w:val="center"/>
          </w:tcPr>
          <w:p w14:paraId="1166A8C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921" w:type="dxa"/>
            <w:vAlign w:val="center"/>
          </w:tcPr>
          <w:p w14:paraId="2A64E30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w:t>
            </w:r>
          </w:p>
        </w:tc>
        <w:tc>
          <w:tcPr>
            <w:tcW w:w="922" w:type="dxa"/>
            <w:vAlign w:val="center"/>
          </w:tcPr>
          <w:p w14:paraId="7B6596F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w:t>
            </w:r>
          </w:p>
        </w:tc>
        <w:tc>
          <w:tcPr>
            <w:tcW w:w="1275" w:type="dxa"/>
            <w:vAlign w:val="center"/>
          </w:tcPr>
          <w:p w14:paraId="035DA0B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09" w:type="dxa"/>
            <w:vAlign w:val="center"/>
          </w:tcPr>
          <w:p w14:paraId="39EBEA7E"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1" w:type="dxa"/>
            <w:vAlign w:val="center"/>
          </w:tcPr>
          <w:p w14:paraId="2A8FC55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w:t>
            </w:r>
          </w:p>
        </w:tc>
        <w:tc>
          <w:tcPr>
            <w:tcW w:w="922" w:type="dxa"/>
            <w:vAlign w:val="center"/>
          </w:tcPr>
          <w:p w14:paraId="6892146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w:t>
            </w:r>
          </w:p>
        </w:tc>
        <w:tc>
          <w:tcPr>
            <w:tcW w:w="1276" w:type="dxa"/>
            <w:vAlign w:val="center"/>
          </w:tcPr>
          <w:p w14:paraId="4724F0E2"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21" w:type="dxa"/>
            <w:vAlign w:val="center"/>
          </w:tcPr>
          <w:p w14:paraId="6F39DC8D"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304C7CE9" w14:textId="77777777" w:rsidTr="00B77DE5">
        <w:trPr>
          <w:trHeight w:val="227"/>
        </w:trPr>
        <w:tc>
          <w:tcPr>
            <w:tcW w:w="1985" w:type="dxa"/>
          </w:tcPr>
          <w:p w14:paraId="3288B6D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Pathological M stage</w:t>
            </w:r>
            <w:r w:rsidRPr="000810A4">
              <w:rPr>
                <w:rFonts w:ascii="Book Antiqua" w:eastAsia="Book Antiqua" w:hAnsi="Book Antiqua" w:cs="Book Antiqua"/>
                <w:color w:val="000000"/>
                <w:vertAlign w:val="superscript"/>
              </w:rPr>
              <w:t>1</w:t>
            </w:r>
            <w:r w:rsidRPr="000810A4">
              <w:rPr>
                <w:rFonts w:ascii="Book Antiqua" w:eastAsia="Book Antiqua" w:hAnsi="Book Antiqua" w:cs="Book Antiqua"/>
                <w:color w:val="000000"/>
              </w:rPr>
              <w:t xml:space="preserve">,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921" w:type="dxa"/>
            <w:vAlign w:val="center"/>
          </w:tcPr>
          <w:p w14:paraId="41DC2C3A"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2" w:type="dxa"/>
            <w:vAlign w:val="center"/>
          </w:tcPr>
          <w:p w14:paraId="36999526"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5" w:type="dxa"/>
            <w:vAlign w:val="center"/>
          </w:tcPr>
          <w:p w14:paraId="3CFB91BF"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1A13160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0.546</w:t>
            </w:r>
          </w:p>
        </w:tc>
        <w:tc>
          <w:tcPr>
            <w:tcW w:w="921" w:type="dxa"/>
            <w:vAlign w:val="center"/>
          </w:tcPr>
          <w:p w14:paraId="69416CAD"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2" w:type="dxa"/>
            <w:vAlign w:val="center"/>
          </w:tcPr>
          <w:p w14:paraId="0DF30A08"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6" w:type="dxa"/>
            <w:vAlign w:val="center"/>
          </w:tcPr>
          <w:p w14:paraId="3FD49EF0"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21" w:type="dxa"/>
            <w:vAlign w:val="center"/>
          </w:tcPr>
          <w:p w14:paraId="5AE22258"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0.032</w:t>
            </w:r>
          </w:p>
        </w:tc>
      </w:tr>
      <w:tr w:rsidR="00E91FD1" w:rsidRPr="000810A4" w14:paraId="3C5F88BD" w14:textId="77777777" w:rsidTr="00B77DE5">
        <w:trPr>
          <w:trHeight w:val="227"/>
        </w:trPr>
        <w:tc>
          <w:tcPr>
            <w:tcW w:w="1985" w:type="dxa"/>
            <w:vAlign w:val="center"/>
          </w:tcPr>
          <w:p w14:paraId="0160C28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w:t>
            </w:r>
          </w:p>
        </w:tc>
        <w:tc>
          <w:tcPr>
            <w:tcW w:w="921" w:type="dxa"/>
            <w:vAlign w:val="center"/>
          </w:tcPr>
          <w:p w14:paraId="78144EC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44 (88)</w:t>
            </w:r>
          </w:p>
        </w:tc>
        <w:tc>
          <w:tcPr>
            <w:tcW w:w="922" w:type="dxa"/>
            <w:vAlign w:val="center"/>
          </w:tcPr>
          <w:p w14:paraId="3E1EDA9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(12)</w:t>
            </w:r>
          </w:p>
        </w:tc>
        <w:tc>
          <w:tcPr>
            <w:tcW w:w="1275" w:type="dxa"/>
            <w:vAlign w:val="center"/>
          </w:tcPr>
          <w:p w14:paraId="40B3F3EC" w14:textId="77777777" w:rsidR="00E91FD1" w:rsidRPr="000810A4" w:rsidRDefault="000810A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9" w:type="dxa"/>
            <w:vAlign w:val="center"/>
          </w:tcPr>
          <w:p w14:paraId="52A17941"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1" w:type="dxa"/>
            <w:vAlign w:val="center"/>
          </w:tcPr>
          <w:p w14:paraId="17B5884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37 (74)</w:t>
            </w:r>
          </w:p>
        </w:tc>
        <w:tc>
          <w:tcPr>
            <w:tcW w:w="922" w:type="dxa"/>
            <w:vAlign w:val="center"/>
          </w:tcPr>
          <w:p w14:paraId="2A39170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 (26)</w:t>
            </w:r>
          </w:p>
        </w:tc>
        <w:tc>
          <w:tcPr>
            <w:tcW w:w="1276" w:type="dxa"/>
            <w:vAlign w:val="center"/>
          </w:tcPr>
          <w:p w14:paraId="6B364E13" w14:textId="77777777" w:rsidR="00E91FD1" w:rsidRPr="000810A4" w:rsidRDefault="000810A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821" w:type="dxa"/>
            <w:vAlign w:val="center"/>
          </w:tcPr>
          <w:p w14:paraId="1D5E0E83"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0EED063F" w14:textId="77777777" w:rsidTr="00B77DE5">
        <w:trPr>
          <w:trHeight w:val="227"/>
        </w:trPr>
        <w:tc>
          <w:tcPr>
            <w:tcW w:w="1985" w:type="dxa"/>
            <w:vAlign w:val="center"/>
          </w:tcPr>
          <w:p w14:paraId="380D89A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w:t>
            </w:r>
          </w:p>
        </w:tc>
        <w:tc>
          <w:tcPr>
            <w:tcW w:w="921" w:type="dxa"/>
            <w:vAlign w:val="center"/>
          </w:tcPr>
          <w:p w14:paraId="7A65F6E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(87.5)</w:t>
            </w:r>
          </w:p>
        </w:tc>
        <w:tc>
          <w:tcPr>
            <w:tcW w:w="922" w:type="dxa"/>
            <w:vAlign w:val="center"/>
          </w:tcPr>
          <w:p w14:paraId="34BEAB3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(12.5)</w:t>
            </w:r>
          </w:p>
        </w:tc>
        <w:tc>
          <w:tcPr>
            <w:tcW w:w="1275" w:type="dxa"/>
            <w:vAlign w:val="center"/>
          </w:tcPr>
          <w:p w14:paraId="11BBB4B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1.84 (0.25-13.22)</w:t>
            </w:r>
          </w:p>
        </w:tc>
        <w:tc>
          <w:tcPr>
            <w:tcW w:w="709" w:type="dxa"/>
            <w:vAlign w:val="center"/>
          </w:tcPr>
          <w:p w14:paraId="69100EB1"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1" w:type="dxa"/>
            <w:vAlign w:val="center"/>
          </w:tcPr>
          <w:p w14:paraId="28108A1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(50)</w:t>
            </w:r>
          </w:p>
        </w:tc>
        <w:tc>
          <w:tcPr>
            <w:tcW w:w="922" w:type="dxa"/>
            <w:vAlign w:val="center"/>
          </w:tcPr>
          <w:p w14:paraId="1D8DB25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(50)</w:t>
            </w:r>
          </w:p>
        </w:tc>
        <w:tc>
          <w:tcPr>
            <w:tcW w:w="1276" w:type="dxa"/>
            <w:vAlign w:val="center"/>
          </w:tcPr>
          <w:p w14:paraId="5FFFEA0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3.57 (1.12-11.40)</w:t>
            </w:r>
          </w:p>
        </w:tc>
        <w:tc>
          <w:tcPr>
            <w:tcW w:w="821" w:type="dxa"/>
            <w:vAlign w:val="center"/>
          </w:tcPr>
          <w:p w14:paraId="77C3003C"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5442AA34" w14:textId="77777777" w:rsidTr="00B77DE5">
        <w:trPr>
          <w:trHeight w:val="227"/>
        </w:trPr>
        <w:tc>
          <w:tcPr>
            <w:tcW w:w="1985" w:type="dxa"/>
          </w:tcPr>
          <w:p w14:paraId="3615498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AJCC Stage, </w:t>
            </w:r>
            <w:r w:rsidRPr="000810A4">
              <w:rPr>
                <w:rFonts w:ascii="Book Antiqua" w:eastAsia="Book Antiqua" w:hAnsi="Book Antiqua" w:cs="Book Antiqua"/>
                <w:i/>
                <w:color w:val="000000"/>
              </w:rPr>
              <w:t xml:space="preserve">n </w:t>
            </w:r>
            <w:r w:rsidRPr="000810A4">
              <w:rPr>
                <w:rFonts w:ascii="Book Antiqua" w:eastAsia="Book Antiqua" w:hAnsi="Book Antiqua" w:cs="Book Antiqua"/>
                <w:color w:val="000000"/>
              </w:rPr>
              <w:t>(%)</w:t>
            </w:r>
          </w:p>
        </w:tc>
        <w:tc>
          <w:tcPr>
            <w:tcW w:w="921" w:type="dxa"/>
            <w:vAlign w:val="center"/>
          </w:tcPr>
          <w:p w14:paraId="69B25AB7"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2" w:type="dxa"/>
            <w:vAlign w:val="center"/>
          </w:tcPr>
          <w:p w14:paraId="7A4F11C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5" w:type="dxa"/>
            <w:vAlign w:val="center"/>
          </w:tcPr>
          <w:p w14:paraId="466A877D"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7FDCB23A"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1" w:type="dxa"/>
            <w:vAlign w:val="center"/>
          </w:tcPr>
          <w:p w14:paraId="50AE69E2"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2" w:type="dxa"/>
            <w:vAlign w:val="center"/>
          </w:tcPr>
          <w:p w14:paraId="4E20E508"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6" w:type="dxa"/>
            <w:vAlign w:val="center"/>
          </w:tcPr>
          <w:p w14:paraId="5EFF4D41"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21" w:type="dxa"/>
            <w:vAlign w:val="center"/>
          </w:tcPr>
          <w:p w14:paraId="03439F4B"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7660E8BD" w14:textId="77777777" w:rsidTr="00B77DE5">
        <w:trPr>
          <w:trHeight w:val="227"/>
        </w:trPr>
        <w:tc>
          <w:tcPr>
            <w:tcW w:w="1985" w:type="dxa"/>
            <w:vAlign w:val="center"/>
          </w:tcPr>
          <w:p w14:paraId="1C88824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w:t>
            </w:r>
          </w:p>
        </w:tc>
        <w:tc>
          <w:tcPr>
            <w:tcW w:w="921" w:type="dxa"/>
            <w:vAlign w:val="center"/>
          </w:tcPr>
          <w:p w14:paraId="3BFBCD0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(88.9)</w:t>
            </w:r>
          </w:p>
        </w:tc>
        <w:tc>
          <w:tcPr>
            <w:tcW w:w="922" w:type="dxa"/>
            <w:vAlign w:val="center"/>
          </w:tcPr>
          <w:p w14:paraId="45F4F4C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(11.1)</w:t>
            </w:r>
          </w:p>
        </w:tc>
        <w:tc>
          <w:tcPr>
            <w:tcW w:w="1275" w:type="dxa"/>
            <w:vAlign w:val="center"/>
          </w:tcPr>
          <w:p w14:paraId="615E9C4D" w14:textId="77777777" w:rsidR="00E91FD1" w:rsidRPr="000810A4" w:rsidRDefault="000810A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9" w:type="dxa"/>
            <w:vAlign w:val="center"/>
          </w:tcPr>
          <w:p w14:paraId="059F3069"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1" w:type="dxa"/>
            <w:vAlign w:val="center"/>
          </w:tcPr>
          <w:p w14:paraId="4710D7F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(55.6)</w:t>
            </w:r>
          </w:p>
        </w:tc>
        <w:tc>
          <w:tcPr>
            <w:tcW w:w="922" w:type="dxa"/>
            <w:vAlign w:val="center"/>
          </w:tcPr>
          <w:p w14:paraId="6C3A759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(44.4)</w:t>
            </w:r>
          </w:p>
        </w:tc>
        <w:tc>
          <w:tcPr>
            <w:tcW w:w="1276" w:type="dxa"/>
            <w:vAlign w:val="center"/>
          </w:tcPr>
          <w:p w14:paraId="19BF52DE" w14:textId="77777777" w:rsidR="00E91FD1" w:rsidRPr="000810A4" w:rsidRDefault="000810A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821" w:type="dxa"/>
            <w:vAlign w:val="center"/>
          </w:tcPr>
          <w:p w14:paraId="5BDADD19"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0BA02EEB" w14:textId="77777777" w:rsidTr="00B77DE5">
        <w:trPr>
          <w:trHeight w:val="227"/>
        </w:trPr>
        <w:tc>
          <w:tcPr>
            <w:tcW w:w="1985" w:type="dxa"/>
            <w:vAlign w:val="center"/>
          </w:tcPr>
          <w:p w14:paraId="7ECD80A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w:t>
            </w:r>
          </w:p>
        </w:tc>
        <w:tc>
          <w:tcPr>
            <w:tcW w:w="921" w:type="dxa"/>
            <w:vAlign w:val="center"/>
          </w:tcPr>
          <w:p w14:paraId="2CCCCF4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16 (100)</w:t>
            </w:r>
          </w:p>
        </w:tc>
        <w:tc>
          <w:tcPr>
            <w:tcW w:w="922" w:type="dxa"/>
            <w:vAlign w:val="center"/>
          </w:tcPr>
          <w:p w14:paraId="4839679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275" w:type="dxa"/>
            <w:vAlign w:val="center"/>
          </w:tcPr>
          <w:p w14:paraId="5D488CB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0.78 (0.01-73.61)</w:t>
            </w:r>
          </w:p>
        </w:tc>
        <w:tc>
          <w:tcPr>
            <w:tcW w:w="709" w:type="dxa"/>
            <w:vAlign w:val="center"/>
          </w:tcPr>
          <w:p w14:paraId="434AEF1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0.916</w:t>
            </w:r>
          </w:p>
        </w:tc>
        <w:tc>
          <w:tcPr>
            <w:tcW w:w="921" w:type="dxa"/>
            <w:vAlign w:val="center"/>
          </w:tcPr>
          <w:p w14:paraId="2CC24DE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12 (75)</w:t>
            </w:r>
          </w:p>
        </w:tc>
        <w:tc>
          <w:tcPr>
            <w:tcW w:w="922" w:type="dxa"/>
            <w:vAlign w:val="center"/>
          </w:tcPr>
          <w:p w14:paraId="35341C0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(25)</w:t>
            </w:r>
          </w:p>
        </w:tc>
        <w:tc>
          <w:tcPr>
            <w:tcW w:w="1276" w:type="dxa"/>
            <w:vAlign w:val="center"/>
          </w:tcPr>
          <w:p w14:paraId="2B24AC8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1.45 (0.28-7.51)</w:t>
            </w:r>
          </w:p>
        </w:tc>
        <w:tc>
          <w:tcPr>
            <w:tcW w:w="821" w:type="dxa"/>
            <w:vAlign w:val="center"/>
          </w:tcPr>
          <w:p w14:paraId="38FAE140"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0.659</w:t>
            </w:r>
          </w:p>
        </w:tc>
      </w:tr>
      <w:tr w:rsidR="00E91FD1" w:rsidRPr="000810A4" w14:paraId="2AF2DA57" w14:textId="77777777" w:rsidTr="00B77DE5">
        <w:trPr>
          <w:trHeight w:val="227"/>
        </w:trPr>
        <w:tc>
          <w:tcPr>
            <w:tcW w:w="1985" w:type="dxa"/>
            <w:vAlign w:val="center"/>
          </w:tcPr>
          <w:p w14:paraId="1B34989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w:t>
            </w:r>
          </w:p>
        </w:tc>
        <w:tc>
          <w:tcPr>
            <w:tcW w:w="921" w:type="dxa"/>
            <w:vAlign w:val="center"/>
          </w:tcPr>
          <w:p w14:paraId="4BCF44B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20 (80)</w:t>
            </w:r>
          </w:p>
        </w:tc>
        <w:tc>
          <w:tcPr>
            <w:tcW w:w="922" w:type="dxa"/>
            <w:vAlign w:val="center"/>
          </w:tcPr>
          <w:p w14:paraId="698C8C4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(20)</w:t>
            </w:r>
          </w:p>
        </w:tc>
        <w:tc>
          <w:tcPr>
            <w:tcW w:w="1275" w:type="dxa"/>
            <w:vAlign w:val="center"/>
          </w:tcPr>
          <w:p w14:paraId="4FEE718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6.16 (0.21-178)</w:t>
            </w:r>
          </w:p>
        </w:tc>
        <w:tc>
          <w:tcPr>
            <w:tcW w:w="709" w:type="dxa"/>
            <w:vAlign w:val="center"/>
          </w:tcPr>
          <w:p w14:paraId="0986644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0.290</w:t>
            </w:r>
          </w:p>
        </w:tc>
        <w:tc>
          <w:tcPr>
            <w:tcW w:w="921" w:type="dxa"/>
            <w:vAlign w:val="center"/>
          </w:tcPr>
          <w:p w14:paraId="03C17A3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20 (80)</w:t>
            </w:r>
          </w:p>
        </w:tc>
        <w:tc>
          <w:tcPr>
            <w:tcW w:w="922" w:type="dxa"/>
            <w:vAlign w:val="center"/>
          </w:tcPr>
          <w:p w14:paraId="30797C7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(20)</w:t>
            </w:r>
          </w:p>
        </w:tc>
        <w:tc>
          <w:tcPr>
            <w:tcW w:w="1276" w:type="dxa"/>
            <w:vAlign w:val="center"/>
          </w:tcPr>
          <w:p w14:paraId="3FA808A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1.62 (0.31-8.37)</w:t>
            </w:r>
          </w:p>
        </w:tc>
        <w:tc>
          <w:tcPr>
            <w:tcW w:w="821" w:type="dxa"/>
            <w:vAlign w:val="center"/>
          </w:tcPr>
          <w:p w14:paraId="2C614723"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0.567</w:t>
            </w:r>
          </w:p>
        </w:tc>
      </w:tr>
      <w:tr w:rsidR="00E91FD1" w:rsidRPr="000810A4" w14:paraId="4F47B6AE" w14:textId="77777777" w:rsidTr="00B77DE5">
        <w:trPr>
          <w:trHeight w:val="227"/>
        </w:trPr>
        <w:tc>
          <w:tcPr>
            <w:tcW w:w="1985" w:type="dxa"/>
            <w:vAlign w:val="center"/>
          </w:tcPr>
          <w:p w14:paraId="41AF002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w:t>
            </w:r>
          </w:p>
        </w:tc>
        <w:tc>
          <w:tcPr>
            <w:tcW w:w="921" w:type="dxa"/>
            <w:vAlign w:val="center"/>
          </w:tcPr>
          <w:p w14:paraId="71A62CD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7 (87.5)</w:t>
            </w:r>
          </w:p>
        </w:tc>
        <w:tc>
          <w:tcPr>
            <w:tcW w:w="922" w:type="dxa"/>
            <w:vAlign w:val="center"/>
          </w:tcPr>
          <w:p w14:paraId="0F12147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(12.5)</w:t>
            </w:r>
          </w:p>
        </w:tc>
        <w:tc>
          <w:tcPr>
            <w:tcW w:w="1275" w:type="dxa"/>
            <w:vAlign w:val="center"/>
          </w:tcPr>
          <w:p w14:paraId="43A6BD5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5.16 (0.12-215)</w:t>
            </w:r>
          </w:p>
        </w:tc>
        <w:tc>
          <w:tcPr>
            <w:tcW w:w="709" w:type="dxa"/>
            <w:vAlign w:val="center"/>
          </w:tcPr>
          <w:p w14:paraId="6EB9A1D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0.389</w:t>
            </w:r>
          </w:p>
        </w:tc>
        <w:tc>
          <w:tcPr>
            <w:tcW w:w="921" w:type="dxa"/>
            <w:vAlign w:val="center"/>
          </w:tcPr>
          <w:p w14:paraId="6282B80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(50)</w:t>
            </w:r>
          </w:p>
        </w:tc>
        <w:tc>
          <w:tcPr>
            <w:tcW w:w="922" w:type="dxa"/>
            <w:vAlign w:val="center"/>
          </w:tcPr>
          <w:p w14:paraId="4BD9E4C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(50)</w:t>
            </w:r>
          </w:p>
        </w:tc>
        <w:tc>
          <w:tcPr>
            <w:tcW w:w="1276" w:type="dxa"/>
            <w:vAlign w:val="center"/>
          </w:tcPr>
          <w:p w14:paraId="012AFED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4.64 (0.84-25.69)</w:t>
            </w:r>
          </w:p>
        </w:tc>
        <w:tc>
          <w:tcPr>
            <w:tcW w:w="821" w:type="dxa"/>
            <w:vAlign w:val="center"/>
          </w:tcPr>
          <w:p w14:paraId="697F2F5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0.079</w:t>
            </w:r>
          </w:p>
        </w:tc>
      </w:tr>
      <w:tr w:rsidR="00E91FD1" w:rsidRPr="000810A4" w14:paraId="2071EA1C" w14:textId="77777777" w:rsidTr="00B77DE5">
        <w:trPr>
          <w:trHeight w:val="227"/>
        </w:trPr>
        <w:tc>
          <w:tcPr>
            <w:tcW w:w="1985" w:type="dxa"/>
          </w:tcPr>
          <w:p w14:paraId="0D381E9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Retrieved LN,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921" w:type="dxa"/>
            <w:vAlign w:val="center"/>
          </w:tcPr>
          <w:p w14:paraId="3CFB01A4"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2" w:type="dxa"/>
            <w:vAlign w:val="center"/>
          </w:tcPr>
          <w:p w14:paraId="047AC88C"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5" w:type="dxa"/>
            <w:vAlign w:val="center"/>
          </w:tcPr>
          <w:p w14:paraId="756C5FC6"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59A3229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1.000</w:t>
            </w:r>
          </w:p>
        </w:tc>
        <w:tc>
          <w:tcPr>
            <w:tcW w:w="921" w:type="dxa"/>
            <w:vAlign w:val="center"/>
          </w:tcPr>
          <w:p w14:paraId="6273F29E"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2" w:type="dxa"/>
            <w:vAlign w:val="center"/>
          </w:tcPr>
          <w:p w14:paraId="152F94D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6" w:type="dxa"/>
            <w:vAlign w:val="center"/>
          </w:tcPr>
          <w:p w14:paraId="5D6D6567"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21" w:type="dxa"/>
            <w:vAlign w:val="center"/>
          </w:tcPr>
          <w:p w14:paraId="48D7F8D5"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0.477</w:t>
            </w:r>
          </w:p>
        </w:tc>
      </w:tr>
      <w:tr w:rsidR="00E91FD1" w:rsidRPr="000810A4" w14:paraId="7812FC02" w14:textId="77777777" w:rsidTr="00B77DE5">
        <w:trPr>
          <w:trHeight w:val="227"/>
        </w:trPr>
        <w:tc>
          <w:tcPr>
            <w:tcW w:w="1985" w:type="dxa"/>
            <w:vAlign w:val="center"/>
          </w:tcPr>
          <w:p w14:paraId="4D2EE8C5"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&lt;</w:t>
            </w:r>
            <w:r w:rsidR="000810A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12</w:t>
            </w:r>
          </w:p>
        </w:tc>
        <w:tc>
          <w:tcPr>
            <w:tcW w:w="921" w:type="dxa"/>
            <w:vAlign w:val="center"/>
          </w:tcPr>
          <w:p w14:paraId="1BA4BB0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 (90.9)</w:t>
            </w:r>
          </w:p>
        </w:tc>
        <w:tc>
          <w:tcPr>
            <w:tcW w:w="922" w:type="dxa"/>
            <w:vAlign w:val="center"/>
          </w:tcPr>
          <w:p w14:paraId="19A8309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 (11.1)</w:t>
            </w:r>
          </w:p>
        </w:tc>
        <w:tc>
          <w:tcPr>
            <w:tcW w:w="1275" w:type="dxa"/>
            <w:vAlign w:val="center"/>
          </w:tcPr>
          <w:p w14:paraId="645C24E2" w14:textId="77777777" w:rsidR="00E91FD1" w:rsidRPr="000810A4" w:rsidRDefault="000810A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9" w:type="dxa"/>
            <w:vAlign w:val="center"/>
          </w:tcPr>
          <w:p w14:paraId="3DFFD5C2"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1" w:type="dxa"/>
            <w:vAlign w:val="center"/>
          </w:tcPr>
          <w:p w14:paraId="1AB83D4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8 (72.7)</w:t>
            </w:r>
          </w:p>
        </w:tc>
        <w:tc>
          <w:tcPr>
            <w:tcW w:w="922" w:type="dxa"/>
            <w:vAlign w:val="center"/>
          </w:tcPr>
          <w:p w14:paraId="2913C9C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 (27.3)</w:t>
            </w:r>
          </w:p>
        </w:tc>
        <w:tc>
          <w:tcPr>
            <w:tcW w:w="1276" w:type="dxa"/>
            <w:vAlign w:val="center"/>
          </w:tcPr>
          <w:p w14:paraId="773089DE" w14:textId="77777777" w:rsidR="00E91FD1" w:rsidRPr="000810A4" w:rsidRDefault="000810A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821" w:type="dxa"/>
            <w:vAlign w:val="center"/>
          </w:tcPr>
          <w:p w14:paraId="1C25FACB"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4DD532B2" w14:textId="77777777" w:rsidTr="00B77DE5">
        <w:trPr>
          <w:trHeight w:val="227"/>
        </w:trPr>
        <w:tc>
          <w:tcPr>
            <w:tcW w:w="1985" w:type="dxa"/>
            <w:vAlign w:val="center"/>
          </w:tcPr>
          <w:p w14:paraId="0B5AD6C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w:t>
            </w:r>
            <w:r w:rsidR="000810A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12</w:t>
            </w:r>
          </w:p>
        </w:tc>
        <w:tc>
          <w:tcPr>
            <w:tcW w:w="921" w:type="dxa"/>
            <w:vAlign w:val="center"/>
          </w:tcPr>
          <w:p w14:paraId="36ED980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38 (86.4)</w:t>
            </w:r>
          </w:p>
        </w:tc>
        <w:tc>
          <w:tcPr>
            <w:tcW w:w="922" w:type="dxa"/>
            <w:vAlign w:val="center"/>
          </w:tcPr>
          <w:p w14:paraId="53EE56A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(13.6)</w:t>
            </w:r>
          </w:p>
        </w:tc>
        <w:tc>
          <w:tcPr>
            <w:tcW w:w="1275" w:type="dxa"/>
            <w:vAlign w:val="center"/>
          </w:tcPr>
          <w:p w14:paraId="797F2626"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09" w:type="dxa"/>
            <w:vAlign w:val="center"/>
          </w:tcPr>
          <w:p w14:paraId="1DE765B6"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1" w:type="dxa"/>
            <w:vAlign w:val="center"/>
          </w:tcPr>
          <w:p w14:paraId="5135ABC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31 (70.5)</w:t>
            </w:r>
          </w:p>
        </w:tc>
        <w:tc>
          <w:tcPr>
            <w:tcW w:w="922" w:type="dxa"/>
            <w:vAlign w:val="center"/>
          </w:tcPr>
          <w:p w14:paraId="130C58D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 (29.5)</w:t>
            </w:r>
          </w:p>
        </w:tc>
        <w:tc>
          <w:tcPr>
            <w:tcW w:w="1276" w:type="dxa"/>
            <w:vAlign w:val="center"/>
          </w:tcPr>
          <w:p w14:paraId="5BB8547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1.56 (0.46-5.32)</w:t>
            </w:r>
          </w:p>
        </w:tc>
        <w:tc>
          <w:tcPr>
            <w:tcW w:w="821" w:type="dxa"/>
            <w:vAlign w:val="center"/>
          </w:tcPr>
          <w:p w14:paraId="498D53D0"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00ABF2E6" w14:textId="77777777" w:rsidTr="00B77DE5">
        <w:trPr>
          <w:trHeight w:val="227"/>
        </w:trPr>
        <w:tc>
          <w:tcPr>
            <w:tcW w:w="1985" w:type="dxa"/>
            <w:vAlign w:val="center"/>
          </w:tcPr>
          <w:p w14:paraId="0706B23B"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921" w:type="dxa"/>
            <w:vAlign w:val="center"/>
          </w:tcPr>
          <w:p w14:paraId="26F0339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3</w:t>
            </w:r>
          </w:p>
        </w:tc>
        <w:tc>
          <w:tcPr>
            <w:tcW w:w="922" w:type="dxa"/>
            <w:vAlign w:val="center"/>
          </w:tcPr>
          <w:p w14:paraId="67F6E2A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w:t>
            </w:r>
          </w:p>
        </w:tc>
        <w:tc>
          <w:tcPr>
            <w:tcW w:w="1275" w:type="dxa"/>
            <w:vAlign w:val="center"/>
          </w:tcPr>
          <w:p w14:paraId="0561AACA"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09" w:type="dxa"/>
            <w:vAlign w:val="center"/>
          </w:tcPr>
          <w:p w14:paraId="0EE1A881"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1" w:type="dxa"/>
            <w:vAlign w:val="center"/>
          </w:tcPr>
          <w:p w14:paraId="020A1B48"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2" w:type="dxa"/>
            <w:vAlign w:val="center"/>
          </w:tcPr>
          <w:p w14:paraId="58C5586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6" w:type="dxa"/>
            <w:vAlign w:val="center"/>
          </w:tcPr>
          <w:p w14:paraId="25DD0039"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21" w:type="dxa"/>
            <w:vAlign w:val="center"/>
          </w:tcPr>
          <w:p w14:paraId="2A5E59E8"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r>
      <w:tr w:rsidR="00E91FD1" w:rsidRPr="000810A4" w14:paraId="7BC98191" w14:textId="77777777" w:rsidTr="00B77DE5">
        <w:trPr>
          <w:trHeight w:val="227"/>
        </w:trPr>
        <w:tc>
          <w:tcPr>
            <w:tcW w:w="1985" w:type="dxa"/>
          </w:tcPr>
          <w:p w14:paraId="5F921E52"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LN Ratio, mean</w:t>
            </w:r>
            <w:r w:rsidR="000810A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lastRenderedPageBreak/>
              <w:t>±</w:t>
            </w:r>
            <w:r w:rsidR="000810A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SD)</w:t>
            </w:r>
          </w:p>
        </w:tc>
        <w:tc>
          <w:tcPr>
            <w:tcW w:w="921" w:type="dxa"/>
            <w:vAlign w:val="center"/>
          </w:tcPr>
          <w:p w14:paraId="03A2158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24</w:t>
            </w:r>
            <w:r w:rsidR="000810A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0810A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lastRenderedPageBreak/>
              <w:t>17</w:t>
            </w:r>
          </w:p>
        </w:tc>
        <w:tc>
          <w:tcPr>
            <w:tcW w:w="922" w:type="dxa"/>
            <w:vAlign w:val="center"/>
          </w:tcPr>
          <w:p w14:paraId="7C214E0F"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27</w:t>
            </w:r>
            <w:r w:rsidR="000810A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0810A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lastRenderedPageBreak/>
              <w:t>29</w:t>
            </w:r>
          </w:p>
        </w:tc>
        <w:tc>
          <w:tcPr>
            <w:tcW w:w="1275" w:type="dxa"/>
            <w:vAlign w:val="center"/>
          </w:tcPr>
          <w:p w14:paraId="24BC8A1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lastRenderedPageBreak/>
              <w:t xml:space="preserve">12.13 </w:t>
            </w:r>
            <w:r w:rsidRPr="000810A4">
              <w:rPr>
                <w:rFonts w:ascii="Book Antiqua" w:eastAsia="Book Antiqua" w:hAnsi="Book Antiqua" w:cs="Book Antiqua"/>
                <w:color w:val="000000"/>
              </w:rPr>
              <w:lastRenderedPageBreak/>
              <w:t>(0.84-174)</w:t>
            </w:r>
          </w:p>
        </w:tc>
        <w:tc>
          <w:tcPr>
            <w:tcW w:w="709" w:type="dxa"/>
            <w:vAlign w:val="center"/>
          </w:tcPr>
          <w:p w14:paraId="700B4D54"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0.06</w:t>
            </w:r>
            <w:r w:rsidRPr="000810A4">
              <w:rPr>
                <w:rFonts w:ascii="Book Antiqua" w:eastAsia="Book Antiqua" w:hAnsi="Book Antiqua" w:cs="Book Antiqua"/>
                <w:color w:val="000000"/>
              </w:rPr>
              <w:lastRenderedPageBreak/>
              <w:t>6</w:t>
            </w:r>
          </w:p>
        </w:tc>
        <w:tc>
          <w:tcPr>
            <w:tcW w:w="921" w:type="dxa"/>
            <w:vAlign w:val="center"/>
          </w:tcPr>
          <w:p w14:paraId="7CA284B3"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29</w:t>
            </w:r>
            <w:r w:rsidR="000810A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0810A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lastRenderedPageBreak/>
              <w:t>20</w:t>
            </w:r>
          </w:p>
        </w:tc>
        <w:tc>
          <w:tcPr>
            <w:tcW w:w="922" w:type="dxa"/>
            <w:vAlign w:val="center"/>
          </w:tcPr>
          <w:p w14:paraId="01C9CA88"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lastRenderedPageBreak/>
              <w:t>15</w:t>
            </w:r>
            <w:r w:rsidR="000810A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t>±</w:t>
            </w:r>
            <w:r w:rsidR="000810A4" w:rsidRPr="000810A4">
              <w:rPr>
                <w:rFonts w:ascii="Book Antiqua" w:eastAsia="Book Antiqua" w:hAnsi="Book Antiqua" w:cs="Book Antiqua"/>
                <w:color w:val="000000"/>
              </w:rPr>
              <w:t xml:space="preserve"> </w:t>
            </w:r>
            <w:r w:rsidRPr="000810A4">
              <w:rPr>
                <w:rFonts w:ascii="Book Antiqua" w:eastAsia="Book Antiqua" w:hAnsi="Book Antiqua" w:cs="Book Antiqua"/>
                <w:color w:val="000000"/>
              </w:rPr>
              <w:lastRenderedPageBreak/>
              <w:t>16</w:t>
            </w:r>
          </w:p>
        </w:tc>
        <w:tc>
          <w:tcPr>
            <w:tcW w:w="1276" w:type="dxa"/>
            <w:vAlign w:val="center"/>
          </w:tcPr>
          <w:p w14:paraId="356B6E7E"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lastRenderedPageBreak/>
              <w:t>0.64 (0.04-</w:t>
            </w:r>
            <w:r w:rsidRPr="000810A4">
              <w:rPr>
                <w:rFonts w:ascii="Book Antiqua" w:eastAsia="Book Antiqua" w:hAnsi="Book Antiqua" w:cs="Book Antiqua"/>
                <w:color w:val="000000"/>
              </w:rPr>
              <w:lastRenderedPageBreak/>
              <w:t>11.17)</w:t>
            </w:r>
          </w:p>
        </w:tc>
        <w:tc>
          <w:tcPr>
            <w:tcW w:w="821" w:type="dxa"/>
            <w:vAlign w:val="center"/>
          </w:tcPr>
          <w:p w14:paraId="757A9C4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lastRenderedPageBreak/>
              <w:t>0.757</w:t>
            </w:r>
          </w:p>
        </w:tc>
      </w:tr>
      <w:tr w:rsidR="00E91FD1" w:rsidRPr="000810A4" w14:paraId="7ACADE39" w14:textId="77777777" w:rsidTr="00B77DE5">
        <w:trPr>
          <w:trHeight w:val="227"/>
        </w:trPr>
        <w:tc>
          <w:tcPr>
            <w:tcW w:w="1985" w:type="dxa"/>
          </w:tcPr>
          <w:p w14:paraId="7C7C7F99"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 xml:space="preserve">Colloid component, </w:t>
            </w:r>
            <w:r w:rsidRPr="000810A4">
              <w:rPr>
                <w:rFonts w:ascii="Book Antiqua" w:eastAsia="Book Antiqua" w:hAnsi="Book Antiqua" w:cs="Book Antiqua"/>
                <w:i/>
                <w:color w:val="000000"/>
              </w:rPr>
              <w:t>n</w:t>
            </w:r>
            <w:r w:rsidRPr="000810A4">
              <w:rPr>
                <w:rFonts w:ascii="Book Antiqua" w:eastAsia="Book Antiqua" w:hAnsi="Book Antiqua" w:cs="Book Antiqua"/>
                <w:color w:val="000000"/>
              </w:rPr>
              <w:t xml:space="preserve"> (%)</w:t>
            </w:r>
          </w:p>
        </w:tc>
        <w:tc>
          <w:tcPr>
            <w:tcW w:w="921" w:type="dxa"/>
            <w:vAlign w:val="center"/>
          </w:tcPr>
          <w:p w14:paraId="4F380E63"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2" w:type="dxa"/>
            <w:vAlign w:val="center"/>
          </w:tcPr>
          <w:p w14:paraId="348CC4E8"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5" w:type="dxa"/>
            <w:vAlign w:val="center"/>
          </w:tcPr>
          <w:p w14:paraId="176AC310"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709" w:type="dxa"/>
            <w:vAlign w:val="center"/>
          </w:tcPr>
          <w:p w14:paraId="75C9FAED"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0.106</w:t>
            </w:r>
          </w:p>
        </w:tc>
        <w:tc>
          <w:tcPr>
            <w:tcW w:w="921" w:type="dxa"/>
            <w:vAlign w:val="center"/>
          </w:tcPr>
          <w:p w14:paraId="60AC4630"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2" w:type="dxa"/>
            <w:vAlign w:val="center"/>
          </w:tcPr>
          <w:p w14:paraId="4C0D9573" w14:textId="77777777" w:rsidR="00E91FD1" w:rsidRPr="000810A4" w:rsidRDefault="00E91FD1" w:rsidP="000810A4">
            <w:pPr>
              <w:snapToGrid w:val="0"/>
              <w:spacing w:line="360" w:lineRule="auto"/>
              <w:jc w:val="both"/>
              <w:rPr>
                <w:rFonts w:ascii="Book Antiqua" w:eastAsia="Book Antiqua" w:hAnsi="Book Antiqua" w:cs="Book Antiqua"/>
              </w:rPr>
            </w:pPr>
          </w:p>
        </w:tc>
        <w:tc>
          <w:tcPr>
            <w:tcW w:w="1276" w:type="dxa"/>
            <w:vAlign w:val="center"/>
          </w:tcPr>
          <w:p w14:paraId="402B39D7" w14:textId="77777777" w:rsidR="00E91FD1" w:rsidRPr="000810A4" w:rsidRDefault="00E91FD1" w:rsidP="000810A4">
            <w:pPr>
              <w:snapToGrid w:val="0"/>
              <w:spacing w:line="360" w:lineRule="auto"/>
              <w:jc w:val="both"/>
              <w:rPr>
                <w:rFonts w:ascii="Book Antiqua" w:eastAsia="Book Antiqua" w:hAnsi="Book Antiqua" w:cs="Book Antiqua"/>
                <w:color w:val="000000"/>
              </w:rPr>
            </w:pPr>
          </w:p>
        </w:tc>
        <w:tc>
          <w:tcPr>
            <w:tcW w:w="821" w:type="dxa"/>
            <w:vAlign w:val="center"/>
          </w:tcPr>
          <w:p w14:paraId="5556B782"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0.396</w:t>
            </w:r>
          </w:p>
        </w:tc>
      </w:tr>
      <w:tr w:rsidR="00E91FD1" w:rsidRPr="000810A4" w14:paraId="7B1E6FAF" w14:textId="77777777" w:rsidTr="00B77DE5">
        <w:trPr>
          <w:trHeight w:val="227"/>
        </w:trPr>
        <w:tc>
          <w:tcPr>
            <w:tcW w:w="1985" w:type="dxa"/>
            <w:vAlign w:val="center"/>
          </w:tcPr>
          <w:p w14:paraId="53BC3567"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No</w:t>
            </w:r>
          </w:p>
        </w:tc>
        <w:tc>
          <w:tcPr>
            <w:tcW w:w="921" w:type="dxa"/>
            <w:vAlign w:val="center"/>
          </w:tcPr>
          <w:p w14:paraId="7659A4A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13 (100)</w:t>
            </w:r>
          </w:p>
        </w:tc>
        <w:tc>
          <w:tcPr>
            <w:tcW w:w="922" w:type="dxa"/>
            <w:vAlign w:val="center"/>
          </w:tcPr>
          <w:p w14:paraId="680DAA2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0 (0)</w:t>
            </w:r>
          </w:p>
        </w:tc>
        <w:tc>
          <w:tcPr>
            <w:tcW w:w="1275" w:type="dxa"/>
            <w:vAlign w:val="center"/>
          </w:tcPr>
          <w:p w14:paraId="6F446E5B" w14:textId="77777777" w:rsidR="00E91FD1" w:rsidRPr="000810A4" w:rsidRDefault="000810A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709" w:type="dxa"/>
            <w:vAlign w:val="center"/>
          </w:tcPr>
          <w:p w14:paraId="2F4A8601" w14:textId="77777777" w:rsidR="00E91FD1" w:rsidRPr="000810A4" w:rsidRDefault="00E91FD1" w:rsidP="000810A4">
            <w:pPr>
              <w:snapToGrid w:val="0"/>
              <w:spacing w:line="360" w:lineRule="auto"/>
              <w:jc w:val="both"/>
              <w:rPr>
                <w:rFonts w:ascii="Book Antiqua" w:eastAsia="Book Antiqua" w:hAnsi="Book Antiqua" w:cs="Book Antiqua"/>
                <w:b/>
              </w:rPr>
            </w:pPr>
          </w:p>
        </w:tc>
        <w:tc>
          <w:tcPr>
            <w:tcW w:w="921" w:type="dxa"/>
            <w:vAlign w:val="center"/>
          </w:tcPr>
          <w:p w14:paraId="5903B26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 (69.2)</w:t>
            </w:r>
          </w:p>
        </w:tc>
        <w:tc>
          <w:tcPr>
            <w:tcW w:w="922" w:type="dxa"/>
            <w:vAlign w:val="center"/>
          </w:tcPr>
          <w:p w14:paraId="7DDFCB51"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4 (30.8)</w:t>
            </w:r>
          </w:p>
        </w:tc>
        <w:tc>
          <w:tcPr>
            <w:tcW w:w="1276" w:type="dxa"/>
            <w:vAlign w:val="center"/>
          </w:tcPr>
          <w:p w14:paraId="0D87E195" w14:textId="77777777" w:rsidR="00E91FD1" w:rsidRPr="000810A4" w:rsidRDefault="000810A4"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Reference</w:t>
            </w:r>
          </w:p>
        </w:tc>
        <w:tc>
          <w:tcPr>
            <w:tcW w:w="821" w:type="dxa"/>
            <w:vAlign w:val="center"/>
          </w:tcPr>
          <w:p w14:paraId="30E5CE0C"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r>
      <w:tr w:rsidR="00E91FD1" w:rsidRPr="000810A4" w14:paraId="05315A67" w14:textId="77777777" w:rsidTr="00B77DE5">
        <w:trPr>
          <w:trHeight w:val="227"/>
        </w:trPr>
        <w:tc>
          <w:tcPr>
            <w:tcW w:w="1985" w:type="dxa"/>
            <w:vAlign w:val="center"/>
          </w:tcPr>
          <w:p w14:paraId="59AF77C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Yes</w:t>
            </w:r>
          </w:p>
        </w:tc>
        <w:tc>
          <w:tcPr>
            <w:tcW w:w="921" w:type="dxa"/>
            <w:vAlign w:val="center"/>
          </w:tcPr>
          <w:p w14:paraId="3B93A440"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10 (66.7)</w:t>
            </w:r>
          </w:p>
        </w:tc>
        <w:tc>
          <w:tcPr>
            <w:tcW w:w="922" w:type="dxa"/>
            <w:vAlign w:val="center"/>
          </w:tcPr>
          <w:p w14:paraId="2A110E9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5 (33.3)</w:t>
            </w:r>
          </w:p>
        </w:tc>
        <w:tc>
          <w:tcPr>
            <w:tcW w:w="1275" w:type="dxa"/>
            <w:vAlign w:val="center"/>
          </w:tcPr>
          <w:p w14:paraId="6B6A249A"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13.77 (0.57-330)</w:t>
            </w:r>
          </w:p>
        </w:tc>
        <w:tc>
          <w:tcPr>
            <w:tcW w:w="709" w:type="dxa"/>
            <w:vAlign w:val="center"/>
          </w:tcPr>
          <w:p w14:paraId="620B0F0B"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1" w:type="dxa"/>
            <w:vAlign w:val="center"/>
          </w:tcPr>
          <w:p w14:paraId="5D4D16CD"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9 (60)</w:t>
            </w:r>
          </w:p>
        </w:tc>
        <w:tc>
          <w:tcPr>
            <w:tcW w:w="922" w:type="dxa"/>
            <w:vAlign w:val="center"/>
          </w:tcPr>
          <w:p w14:paraId="71708F56"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color w:val="000000"/>
              </w:rPr>
              <w:t>6 (40)</w:t>
            </w:r>
          </w:p>
        </w:tc>
        <w:tc>
          <w:tcPr>
            <w:tcW w:w="1276" w:type="dxa"/>
            <w:vAlign w:val="center"/>
          </w:tcPr>
          <w:p w14:paraId="0637C06B"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1.77 (0.47-6.62)</w:t>
            </w:r>
          </w:p>
        </w:tc>
        <w:tc>
          <w:tcPr>
            <w:tcW w:w="821" w:type="dxa"/>
            <w:vAlign w:val="center"/>
          </w:tcPr>
          <w:p w14:paraId="23DD8B2F" w14:textId="77777777" w:rsidR="00E91FD1" w:rsidRPr="000810A4" w:rsidRDefault="00E91FD1" w:rsidP="000810A4">
            <w:pPr>
              <w:snapToGrid w:val="0"/>
              <w:spacing w:line="360" w:lineRule="auto"/>
              <w:jc w:val="both"/>
              <w:rPr>
                <w:rFonts w:ascii="Book Antiqua" w:eastAsia="Book Antiqua" w:hAnsi="Book Antiqua" w:cs="Book Antiqua"/>
                <w:b/>
                <w:color w:val="000000"/>
              </w:rPr>
            </w:pPr>
          </w:p>
        </w:tc>
      </w:tr>
      <w:tr w:rsidR="00E91FD1" w:rsidRPr="000810A4" w14:paraId="06333C09" w14:textId="77777777" w:rsidTr="00B77DE5">
        <w:trPr>
          <w:trHeight w:val="227"/>
        </w:trPr>
        <w:tc>
          <w:tcPr>
            <w:tcW w:w="1985" w:type="dxa"/>
            <w:vAlign w:val="center"/>
          </w:tcPr>
          <w:p w14:paraId="5165CA1A" w14:textId="77777777" w:rsidR="00E91FD1" w:rsidRPr="000810A4" w:rsidRDefault="00E91FD1" w:rsidP="000810A4">
            <w:pPr>
              <w:snapToGrid w:val="0"/>
              <w:spacing w:line="360" w:lineRule="auto"/>
              <w:jc w:val="both"/>
              <w:rPr>
                <w:rFonts w:ascii="Book Antiqua" w:eastAsia="Book Antiqua" w:hAnsi="Book Antiqua" w:cs="Book Antiqua"/>
                <w:color w:val="000000"/>
              </w:rPr>
            </w:pPr>
            <w:r w:rsidRPr="000810A4">
              <w:rPr>
                <w:rFonts w:ascii="Book Antiqua" w:eastAsia="Book Antiqua" w:hAnsi="Book Antiqua" w:cs="Book Antiqua"/>
                <w:color w:val="000000"/>
              </w:rPr>
              <w:t>Missing</w:t>
            </w:r>
          </w:p>
        </w:tc>
        <w:tc>
          <w:tcPr>
            <w:tcW w:w="921" w:type="dxa"/>
            <w:vAlign w:val="center"/>
          </w:tcPr>
          <w:p w14:paraId="4907397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28</w:t>
            </w:r>
          </w:p>
        </w:tc>
        <w:tc>
          <w:tcPr>
            <w:tcW w:w="922" w:type="dxa"/>
            <w:vAlign w:val="center"/>
          </w:tcPr>
          <w:p w14:paraId="3535356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w:t>
            </w:r>
          </w:p>
        </w:tc>
        <w:tc>
          <w:tcPr>
            <w:tcW w:w="1275" w:type="dxa"/>
            <w:vAlign w:val="center"/>
          </w:tcPr>
          <w:p w14:paraId="554F2EE0" w14:textId="77777777" w:rsidR="00E91FD1" w:rsidRPr="000810A4" w:rsidRDefault="00E91FD1" w:rsidP="000810A4">
            <w:pPr>
              <w:snapToGrid w:val="0"/>
              <w:spacing w:line="360" w:lineRule="auto"/>
              <w:jc w:val="both"/>
              <w:rPr>
                <w:rFonts w:ascii="Book Antiqua" w:eastAsia="Book Antiqua" w:hAnsi="Book Antiqua" w:cs="Book Antiqua"/>
              </w:rPr>
            </w:pPr>
          </w:p>
        </w:tc>
        <w:tc>
          <w:tcPr>
            <w:tcW w:w="709" w:type="dxa"/>
            <w:vAlign w:val="center"/>
          </w:tcPr>
          <w:p w14:paraId="59C61B85" w14:textId="77777777" w:rsidR="00E91FD1" w:rsidRPr="000810A4" w:rsidRDefault="00E91FD1" w:rsidP="000810A4">
            <w:pPr>
              <w:snapToGrid w:val="0"/>
              <w:spacing w:line="360" w:lineRule="auto"/>
              <w:jc w:val="both"/>
              <w:rPr>
                <w:rFonts w:ascii="Book Antiqua" w:eastAsia="Book Antiqua" w:hAnsi="Book Antiqua" w:cs="Book Antiqua"/>
              </w:rPr>
            </w:pPr>
          </w:p>
        </w:tc>
        <w:tc>
          <w:tcPr>
            <w:tcW w:w="921" w:type="dxa"/>
            <w:vAlign w:val="center"/>
          </w:tcPr>
          <w:p w14:paraId="201A967C"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23</w:t>
            </w:r>
          </w:p>
        </w:tc>
        <w:tc>
          <w:tcPr>
            <w:tcW w:w="922" w:type="dxa"/>
            <w:vAlign w:val="center"/>
          </w:tcPr>
          <w:p w14:paraId="370BCC5E" w14:textId="77777777" w:rsidR="00E91FD1" w:rsidRPr="000810A4" w:rsidRDefault="00E91FD1" w:rsidP="000810A4">
            <w:pPr>
              <w:snapToGrid w:val="0"/>
              <w:spacing w:line="360" w:lineRule="auto"/>
              <w:jc w:val="both"/>
              <w:rPr>
                <w:rFonts w:ascii="Book Antiqua" w:eastAsia="Book Antiqua" w:hAnsi="Book Antiqua" w:cs="Book Antiqua"/>
              </w:rPr>
            </w:pPr>
            <w:r w:rsidRPr="000810A4">
              <w:rPr>
                <w:rFonts w:ascii="Book Antiqua" w:eastAsia="Book Antiqua" w:hAnsi="Book Antiqua" w:cs="Book Antiqua"/>
              </w:rPr>
              <w:t>7</w:t>
            </w:r>
          </w:p>
        </w:tc>
        <w:tc>
          <w:tcPr>
            <w:tcW w:w="1276" w:type="dxa"/>
            <w:vAlign w:val="center"/>
          </w:tcPr>
          <w:p w14:paraId="5AAC0A43" w14:textId="77777777" w:rsidR="00E91FD1" w:rsidRPr="000810A4" w:rsidRDefault="00E91FD1" w:rsidP="000810A4">
            <w:pPr>
              <w:snapToGrid w:val="0"/>
              <w:spacing w:line="360" w:lineRule="auto"/>
              <w:jc w:val="both"/>
              <w:rPr>
                <w:rFonts w:ascii="Book Antiqua" w:eastAsia="Book Antiqua" w:hAnsi="Book Antiqua" w:cs="Book Antiqua"/>
              </w:rPr>
            </w:pPr>
          </w:p>
        </w:tc>
        <w:tc>
          <w:tcPr>
            <w:tcW w:w="821" w:type="dxa"/>
            <w:vAlign w:val="center"/>
          </w:tcPr>
          <w:p w14:paraId="15129D8F" w14:textId="77777777" w:rsidR="00E91FD1" w:rsidRPr="000810A4" w:rsidRDefault="00E91FD1" w:rsidP="000810A4">
            <w:pPr>
              <w:snapToGrid w:val="0"/>
              <w:spacing w:line="360" w:lineRule="auto"/>
              <w:jc w:val="both"/>
              <w:rPr>
                <w:rFonts w:ascii="Book Antiqua" w:eastAsia="Book Antiqua" w:hAnsi="Book Antiqua" w:cs="Book Antiqua"/>
              </w:rPr>
            </w:pPr>
          </w:p>
        </w:tc>
      </w:tr>
    </w:tbl>
    <w:p w14:paraId="7692EAE0" w14:textId="77777777" w:rsidR="00EC0787" w:rsidRPr="000810A4" w:rsidRDefault="000810A4" w:rsidP="000810A4">
      <w:pPr>
        <w:snapToGrid w:val="0"/>
        <w:spacing w:line="360" w:lineRule="auto"/>
        <w:jc w:val="both"/>
        <w:rPr>
          <w:rFonts w:ascii="Book Antiqua" w:eastAsia="Book Antiqua" w:hAnsi="Book Antiqua" w:cs="Book Antiqua"/>
          <w:lang w:val="en-GB"/>
        </w:rPr>
      </w:pPr>
      <w:r w:rsidRPr="000810A4">
        <w:rPr>
          <w:rFonts w:ascii="Book Antiqua" w:eastAsia="Book Antiqua" w:hAnsi="Book Antiqua" w:cs="Book Antiqua"/>
          <w:color w:val="000000"/>
          <w:vertAlign w:val="superscript"/>
          <w:lang w:val="en-GB"/>
        </w:rPr>
        <w:t>1</w:t>
      </w:r>
      <w:r w:rsidRPr="000810A4">
        <w:rPr>
          <w:rFonts w:ascii="Book Antiqua" w:eastAsia="Book Antiqua" w:hAnsi="Book Antiqua" w:cs="Book Antiqua"/>
          <w:lang w:val="en-GB"/>
        </w:rPr>
        <w:t xml:space="preserve">According to the </w:t>
      </w:r>
      <w:r w:rsidRPr="000810A4">
        <w:rPr>
          <w:rFonts w:ascii="Book Antiqua" w:eastAsia="Book Antiqua" w:hAnsi="Book Antiqua" w:cs="Book Antiqua"/>
          <w:color w:val="000000"/>
        </w:rPr>
        <w:t>tumor node metastasis</w:t>
      </w:r>
      <w:r w:rsidRPr="000810A4">
        <w:rPr>
          <w:rFonts w:ascii="Book Antiqua" w:eastAsia="Book Antiqua" w:hAnsi="Book Antiqua" w:cs="Book Antiqua"/>
          <w:lang w:val="en-GB"/>
        </w:rPr>
        <w:t xml:space="preserve"> staging system.</w:t>
      </w:r>
      <w:r w:rsidRPr="000810A4">
        <w:rPr>
          <w:rFonts w:ascii="Book Antiqua" w:hAnsi="Book Antiqua" w:cs="Book Antiqua"/>
          <w:lang w:val="en-GB" w:eastAsia="zh-CN"/>
        </w:rPr>
        <w:t xml:space="preserve"> </w:t>
      </w:r>
      <w:r w:rsidRPr="000810A4">
        <w:rPr>
          <w:rFonts w:ascii="Book Antiqua" w:eastAsia="Book Antiqua" w:hAnsi="Book Antiqua" w:cs="Book Antiqua"/>
          <w:color w:val="000000"/>
        </w:rPr>
        <w:t>HR: Hazard ratio;</w:t>
      </w:r>
      <w:r w:rsidRPr="000810A4">
        <w:rPr>
          <w:rFonts w:ascii="Book Antiqua" w:hAnsi="Book Antiqua" w:cs="Book Antiqua"/>
          <w:color w:val="000000"/>
          <w:lang w:eastAsia="zh-CN"/>
        </w:rPr>
        <w:t xml:space="preserve"> </w:t>
      </w:r>
      <w:r w:rsidRPr="000810A4">
        <w:rPr>
          <w:rFonts w:ascii="Book Antiqua" w:eastAsia="Book Antiqua" w:hAnsi="Book Antiqua" w:cs="Book Antiqua"/>
          <w:color w:val="000000"/>
        </w:rPr>
        <w:t>CI: Confidential intervals;</w:t>
      </w:r>
      <w:r w:rsidRPr="000810A4">
        <w:rPr>
          <w:rFonts w:ascii="Book Antiqua" w:hAnsi="Book Antiqua" w:cs="Book Antiqua"/>
          <w:lang w:val="en-GB" w:eastAsia="zh-CN"/>
        </w:rPr>
        <w:t xml:space="preserve"> </w:t>
      </w:r>
      <w:r w:rsidRPr="000810A4">
        <w:rPr>
          <w:rFonts w:ascii="Book Antiqua" w:eastAsia="Book Antiqua" w:hAnsi="Book Antiqua" w:cs="Book Antiqua"/>
          <w:lang w:val="en-GB"/>
        </w:rPr>
        <w:t>AJCC: American Joint Committee on Cancer;</w:t>
      </w:r>
      <w:r w:rsidRPr="000810A4">
        <w:rPr>
          <w:rFonts w:ascii="Book Antiqua" w:hAnsi="Book Antiqua" w:cs="Book Antiqua"/>
          <w:lang w:val="en-GB" w:eastAsia="zh-CN"/>
        </w:rPr>
        <w:t xml:space="preserve"> </w:t>
      </w:r>
      <w:r w:rsidRPr="000810A4">
        <w:rPr>
          <w:rFonts w:ascii="Book Antiqua" w:eastAsia="Book Antiqua" w:hAnsi="Book Antiqua" w:cs="Book Antiqua"/>
        </w:rPr>
        <w:t>LN: Lymph node.</w:t>
      </w:r>
    </w:p>
    <w:sectPr w:rsidR="00EC0787" w:rsidRPr="000810A4" w:rsidSect="000810A4">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025BC" w14:textId="77777777" w:rsidR="00092625" w:rsidRDefault="00092625" w:rsidP="00484884">
      <w:r>
        <w:separator/>
      </w:r>
    </w:p>
  </w:endnote>
  <w:endnote w:type="continuationSeparator" w:id="0">
    <w:p w14:paraId="432EC6EB" w14:textId="77777777" w:rsidR="00092625" w:rsidRDefault="00092625" w:rsidP="0048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1992085"/>
      <w:docPartObj>
        <w:docPartGallery w:val="Page Numbers (Bottom of Page)"/>
        <w:docPartUnique/>
      </w:docPartObj>
    </w:sdtPr>
    <w:sdtEndPr/>
    <w:sdtContent>
      <w:sdt>
        <w:sdtPr>
          <w:id w:val="-1769616900"/>
          <w:docPartObj>
            <w:docPartGallery w:val="Page Numbers (Top of Page)"/>
            <w:docPartUnique/>
          </w:docPartObj>
        </w:sdtPr>
        <w:sdtEndPr/>
        <w:sdtContent>
          <w:p w14:paraId="5E3118A4" w14:textId="2729A868" w:rsidR="009A4330" w:rsidRPr="00FC48F2" w:rsidRDefault="009A4330">
            <w:pPr>
              <w:pStyle w:val="a5"/>
              <w:jc w:val="right"/>
            </w:pPr>
            <w:r w:rsidRPr="00FC48F2">
              <w:rPr>
                <w:lang w:val="zh-CN" w:eastAsia="zh-CN"/>
              </w:rPr>
              <w:t xml:space="preserve"> </w:t>
            </w:r>
            <w:r w:rsidRPr="00FC48F2">
              <w:rPr>
                <w:b/>
                <w:bCs/>
              </w:rPr>
              <w:fldChar w:fldCharType="begin"/>
            </w:r>
            <w:r w:rsidRPr="00FC48F2">
              <w:rPr>
                <w:b/>
                <w:bCs/>
              </w:rPr>
              <w:instrText>PAGE</w:instrText>
            </w:r>
            <w:r w:rsidRPr="00FC48F2">
              <w:rPr>
                <w:b/>
                <w:bCs/>
              </w:rPr>
              <w:fldChar w:fldCharType="separate"/>
            </w:r>
            <w:r w:rsidR="00B77DE5">
              <w:rPr>
                <w:b/>
                <w:bCs/>
                <w:noProof/>
              </w:rPr>
              <w:t>26</w:t>
            </w:r>
            <w:r w:rsidRPr="00FC48F2">
              <w:rPr>
                <w:b/>
                <w:bCs/>
              </w:rPr>
              <w:fldChar w:fldCharType="end"/>
            </w:r>
            <w:r w:rsidRPr="00FC48F2">
              <w:rPr>
                <w:lang w:val="zh-CN" w:eastAsia="zh-CN"/>
              </w:rPr>
              <w:t xml:space="preserve"> / </w:t>
            </w:r>
            <w:r w:rsidRPr="00FC48F2">
              <w:rPr>
                <w:b/>
                <w:bCs/>
              </w:rPr>
              <w:fldChar w:fldCharType="begin"/>
            </w:r>
            <w:r w:rsidRPr="00FC48F2">
              <w:rPr>
                <w:b/>
                <w:bCs/>
              </w:rPr>
              <w:instrText>NUMPAGES</w:instrText>
            </w:r>
            <w:r w:rsidRPr="00FC48F2">
              <w:rPr>
                <w:b/>
                <w:bCs/>
              </w:rPr>
              <w:fldChar w:fldCharType="separate"/>
            </w:r>
            <w:r w:rsidR="00B77DE5">
              <w:rPr>
                <w:b/>
                <w:bCs/>
                <w:noProof/>
              </w:rPr>
              <w:t>68</w:t>
            </w:r>
            <w:r w:rsidRPr="00FC48F2">
              <w:rPr>
                <w:b/>
                <w:bCs/>
              </w:rPr>
              <w:fldChar w:fldCharType="end"/>
            </w:r>
          </w:p>
        </w:sdtContent>
      </w:sdt>
    </w:sdtContent>
  </w:sdt>
  <w:p w14:paraId="1C8B34C8" w14:textId="77777777" w:rsidR="009A4330" w:rsidRDefault="009A433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57F5C" w14:textId="2A1A9FFA" w:rsidR="009A4330" w:rsidRPr="00FC48F2" w:rsidRDefault="00FC48F2" w:rsidP="00FC48F2">
    <w:pPr>
      <w:pBdr>
        <w:top w:val="nil"/>
        <w:left w:val="nil"/>
        <w:bottom w:val="nil"/>
        <w:right w:val="nil"/>
        <w:between w:val="nil"/>
      </w:pBdr>
      <w:tabs>
        <w:tab w:val="left" w:pos="2003"/>
      </w:tabs>
      <w:jc w:val="right"/>
      <w:rPr>
        <w:color w:val="000000"/>
        <w:sz w:val="21"/>
        <w:szCs w:val="21"/>
      </w:rPr>
    </w:pPr>
    <w:r w:rsidRPr="00FC48F2">
      <w:rPr>
        <w:color w:val="000000"/>
        <w:sz w:val="21"/>
        <w:szCs w:val="21"/>
        <w:lang w:val="zh-CN" w:eastAsia="zh-CN"/>
      </w:rPr>
      <w:t xml:space="preserve"> </w:t>
    </w:r>
    <w:r w:rsidRPr="00FC48F2">
      <w:rPr>
        <w:b/>
        <w:bCs/>
        <w:color w:val="000000"/>
        <w:sz w:val="21"/>
        <w:szCs w:val="21"/>
      </w:rPr>
      <w:fldChar w:fldCharType="begin"/>
    </w:r>
    <w:r w:rsidRPr="00FC48F2">
      <w:rPr>
        <w:b/>
        <w:bCs/>
        <w:color w:val="000000"/>
        <w:sz w:val="21"/>
        <w:szCs w:val="21"/>
      </w:rPr>
      <w:instrText>PAGE  \* Arabic  \* MERGEFORMAT</w:instrText>
    </w:r>
    <w:r w:rsidRPr="00FC48F2">
      <w:rPr>
        <w:b/>
        <w:bCs/>
        <w:color w:val="000000"/>
        <w:sz w:val="21"/>
        <w:szCs w:val="21"/>
      </w:rPr>
      <w:fldChar w:fldCharType="separate"/>
    </w:r>
    <w:r w:rsidR="00B77DE5" w:rsidRPr="00B77DE5">
      <w:rPr>
        <w:b/>
        <w:bCs/>
        <w:noProof/>
        <w:color w:val="000000"/>
        <w:sz w:val="21"/>
        <w:szCs w:val="21"/>
        <w:lang w:val="zh-CN" w:eastAsia="zh-CN"/>
      </w:rPr>
      <w:t>65</w:t>
    </w:r>
    <w:r w:rsidRPr="00FC48F2">
      <w:rPr>
        <w:b/>
        <w:bCs/>
        <w:color w:val="000000"/>
        <w:sz w:val="21"/>
        <w:szCs w:val="21"/>
      </w:rPr>
      <w:fldChar w:fldCharType="end"/>
    </w:r>
    <w:r w:rsidRPr="00FC48F2">
      <w:rPr>
        <w:color w:val="000000"/>
        <w:sz w:val="21"/>
        <w:szCs w:val="21"/>
        <w:lang w:val="zh-CN" w:eastAsia="zh-CN"/>
      </w:rPr>
      <w:t xml:space="preserve"> / </w:t>
    </w:r>
    <w:r w:rsidRPr="00FC48F2">
      <w:rPr>
        <w:b/>
        <w:bCs/>
        <w:color w:val="000000"/>
        <w:sz w:val="21"/>
        <w:szCs w:val="21"/>
      </w:rPr>
      <w:fldChar w:fldCharType="begin"/>
    </w:r>
    <w:r w:rsidRPr="00FC48F2">
      <w:rPr>
        <w:b/>
        <w:bCs/>
        <w:color w:val="000000"/>
        <w:sz w:val="21"/>
        <w:szCs w:val="21"/>
      </w:rPr>
      <w:instrText>NUMPAGES  \* Arabic  \* MERGEFORMAT</w:instrText>
    </w:r>
    <w:r w:rsidRPr="00FC48F2">
      <w:rPr>
        <w:b/>
        <w:bCs/>
        <w:color w:val="000000"/>
        <w:sz w:val="21"/>
        <w:szCs w:val="21"/>
      </w:rPr>
      <w:fldChar w:fldCharType="separate"/>
    </w:r>
    <w:r w:rsidR="00B77DE5" w:rsidRPr="00B77DE5">
      <w:rPr>
        <w:b/>
        <w:bCs/>
        <w:noProof/>
        <w:color w:val="000000"/>
        <w:sz w:val="21"/>
        <w:szCs w:val="21"/>
        <w:lang w:val="zh-CN" w:eastAsia="zh-CN"/>
      </w:rPr>
      <w:t>68</w:t>
    </w:r>
    <w:r w:rsidRPr="00FC48F2">
      <w:rPr>
        <w:b/>
        <w:bCs/>
        <w:color w:val="000000"/>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5183188"/>
      <w:docPartObj>
        <w:docPartGallery w:val="Page Numbers (Bottom of Page)"/>
        <w:docPartUnique/>
      </w:docPartObj>
    </w:sdtPr>
    <w:sdtEndPr/>
    <w:sdtContent>
      <w:sdt>
        <w:sdtPr>
          <w:id w:val="-1705238520"/>
          <w:docPartObj>
            <w:docPartGallery w:val="Page Numbers (Top of Page)"/>
            <w:docPartUnique/>
          </w:docPartObj>
        </w:sdtPr>
        <w:sdtEndPr/>
        <w:sdtContent>
          <w:p w14:paraId="7C619686" w14:textId="7D345DAC" w:rsidR="00FC48F2" w:rsidRDefault="00FC48F2" w:rsidP="00FC48F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77DE5">
              <w:rPr>
                <w:b/>
                <w:bCs/>
                <w:noProof/>
              </w:rPr>
              <w:t>68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77DE5">
              <w:rPr>
                <w:b/>
                <w:bCs/>
                <w:noProof/>
              </w:rPr>
              <w:t>68</w:t>
            </w:r>
            <w:r>
              <w:rPr>
                <w:b/>
                <w:bCs/>
                <w:sz w:val="24"/>
                <w:szCs w:val="24"/>
              </w:rPr>
              <w:fldChar w:fldCharType="end"/>
            </w:r>
          </w:p>
        </w:sdtContent>
      </w:sdt>
    </w:sdtContent>
  </w:sdt>
  <w:p w14:paraId="44D8F56C" w14:textId="77777777" w:rsidR="00FC48F2" w:rsidRDefault="00FC48F2">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397F2" w14:textId="77777777" w:rsidR="00092625" w:rsidRDefault="00092625" w:rsidP="00484884">
      <w:r>
        <w:separator/>
      </w:r>
    </w:p>
  </w:footnote>
  <w:footnote w:type="continuationSeparator" w:id="0">
    <w:p w14:paraId="202F955C" w14:textId="77777777" w:rsidR="00092625" w:rsidRDefault="00092625" w:rsidP="00484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DC843" w14:textId="77777777" w:rsidR="009A4330" w:rsidRDefault="009A433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375B84"/>
    <w:multiLevelType w:val="multilevel"/>
    <w:tmpl w:val="5900D69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633D"/>
    <w:rsid w:val="000810A4"/>
    <w:rsid w:val="00092625"/>
    <w:rsid w:val="000E5BCB"/>
    <w:rsid w:val="00146025"/>
    <w:rsid w:val="00216CA9"/>
    <w:rsid w:val="00223704"/>
    <w:rsid w:val="002470B8"/>
    <w:rsid w:val="00266CEB"/>
    <w:rsid w:val="00274057"/>
    <w:rsid w:val="002C11CA"/>
    <w:rsid w:val="002D142D"/>
    <w:rsid w:val="0036776F"/>
    <w:rsid w:val="00396745"/>
    <w:rsid w:val="003C5A46"/>
    <w:rsid w:val="003D08B5"/>
    <w:rsid w:val="00422CAF"/>
    <w:rsid w:val="00446282"/>
    <w:rsid w:val="004512FD"/>
    <w:rsid w:val="00484884"/>
    <w:rsid w:val="004B1664"/>
    <w:rsid w:val="005B09D7"/>
    <w:rsid w:val="005C3C4A"/>
    <w:rsid w:val="0062652A"/>
    <w:rsid w:val="00630BCE"/>
    <w:rsid w:val="006B05D3"/>
    <w:rsid w:val="00755367"/>
    <w:rsid w:val="007C1B52"/>
    <w:rsid w:val="007C1F6B"/>
    <w:rsid w:val="007F24E7"/>
    <w:rsid w:val="00803D92"/>
    <w:rsid w:val="0083035B"/>
    <w:rsid w:val="008D10B0"/>
    <w:rsid w:val="008D4494"/>
    <w:rsid w:val="0093352C"/>
    <w:rsid w:val="00990B33"/>
    <w:rsid w:val="009A4330"/>
    <w:rsid w:val="009C0CAA"/>
    <w:rsid w:val="009E3CED"/>
    <w:rsid w:val="00A0562C"/>
    <w:rsid w:val="00A1064F"/>
    <w:rsid w:val="00A10C9B"/>
    <w:rsid w:val="00A17A0A"/>
    <w:rsid w:val="00A77381"/>
    <w:rsid w:val="00A77B3E"/>
    <w:rsid w:val="00B77DE5"/>
    <w:rsid w:val="00BD60CF"/>
    <w:rsid w:val="00C040A7"/>
    <w:rsid w:val="00C83489"/>
    <w:rsid w:val="00CA2A55"/>
    <w:rsid w:val="00CD1A1D"/>
    <w:rsid w:val="00D301E8"/>
    <w:rsid w:val="00DA3AF5"/>
    <w:rsid w:val="00DC233F"/>
    <w:rsid w:val="00DD3C94"/>
    <w:rsid w:val="00E91FD1"/>
    <w:rsid w:val="00EC0787"/>
    <w:rsid w:val="00F22F3B"/>
    <w:rsid w:val="00FC4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07AFC"/>
  <w15:docId w15:val="{047EF3AA-47B4-498A-AA45-ED0A38BF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E91FD1"/>
    <w:pPr>
      <w:keepNext/>
      <w:keepLines/>
      <w:spacing w:before="480" w:after="120"/>
      <w:outlineLvl w:val="0"/>
    </w:pPr>
    <w:rPr>
      <w:b/>
      <w:sz w:val="48"/>
      <w:szCs w:val="48"/>
      <w:lang w:val="it-IT" w:eastAsia="it-IT"/>
    </w:rPr>
  </w:style>
  <w:style w:type="paragraph" w:styleId="2">
    <w:name w:val="heading 2"/>
    <w:basedOn w:val="a"/>
    <w:next w:val="a"/>
    <w:link w:val="20"/>
    <w:uiPriority w:val="9"/>
    <w:semiHidden/>
    <w:unhideWhenUsed/>
    <w:qFormat/>
    <w:rsid w:val="00E91FD1"/>
    <w:pPr>
      <w:keepNext/>
      <w:keepLines/>
      <w:spacing w:before="360" w:after="80"/>
      <w:outlineLvl w:val="1"/>
    </w:pPr>
    <w:rPr>
      <w:b/>
      <w:sz w:val="36"/>
      <w:szCs w:val="36"/>
      <w:lang w:val="it-IT" w:eastAsia="it-IT"/>
    </w:rPr>
  </w:style>
  <w:style w:type="paragraph" w:styleId="3">
    <w:name w:val="heading 3"/>
    <w:basedOn w:val="a"/>
    <w:next w:val="a"/>
    <w:link w:val="30"/>
    <w:uiPriority w:val="9"/>
    <w:semiHidden/>
    <w:unhideWhenUsed/>
    <w:qFormat/>
    <w:rsid w:val="00E91FD1"/>
    <w:pPr>
      <w:keepNext/>
      <w:keepLines/>
      <w:spacing w:before="280" w:after="80"/>
      <w:outlineLvl w:val="2"/>
    </w:pPr>
    <w:rPr>
      <w:b/>
      <w:sz w:val="28"/>
      <w:szCs w:val="28"/>
      <w:lang w:val="it-IT" w:eastAsia="it-IT"/>
    </w:rPr>
  </w:style>
  <w:style w:type="paragraph" w:styleId="4">
    <w:name w:val="heading 4"/>
    <w:basedOn w:val="a"/>
    <w:next w:val="a"/>
    <w:link w:val="40"/>
    <w:uiPriority w:val="9"/>
    <w:semiHidden/>
    <w:unhideWhenUsed/>
    <w:qFormat/>
    <w:rsid w:val="00E91FD1"/>
    <w:pPr>
      <w:keepNext/>
      <w:keepLines/>
      <w:spacing w:before="240" w:after="40"/>
      <w:outlineLvl w:val="3"/>
    </w:pPr>
    <w:rPr>
      <w:b/>
      <w:lang w:val="it-IT" w:eastAsia="it-IT"/>
    </w:rPr>
  </w:style>
  <w:style w:type="paragraph" w:styleId="5">
    <w:name w:val="heading 5"/>
    <w:basedOn w:val="a"/>
    <w:next w:val="a"/>
    <w:link w:val="50"/>
    <w:uiPriority w:val="9"/>
    <w:semiHidden/>
    <w:unhideWhenUsed/>
    <w:qFormat/>
    <w:rsid w:val="00E91FD1"/>
    <w:pPr>
      <w:keepNext/>
      <w:keepLines/>
      <w:spacing w:before="220" w:after="40"/>
      <w:outlineLvl w:val="4"/>
    </w:pPr>
    <w:rPr>
      <w:b/>
      <w:lang w:val="it-IT" w:eastAsia="it-IT"/>
    </w:rPr>
  </w:style>
  <w:style w:type="paragraph" w:styleId="6">
    <w:name w:val="heading 6"/>
    <w:basedOn w:val="a"/>
    <w:next w:val="a"/>
    <w:link w:val="60"/>
    <w:uiPriority w:val="9"/>
    <w:semiHidden/>
    <w:unhideWhenUsed/>
    <w:qFormat/>
    <w:rsid w:val="00E91FD1"/>
    <w:pPr>
      <w:keepNext/>
      <w:keepLines/>
      <w:spacing w:before="200" w:after="40"/>
      <w:outlineLvl w:val="5"/>
    </w:pPr>
    <w:rPr>
      <w:b/>
      <w:sz w:val="20"/>
      <w:szCs w:val="20"/>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91FD1"/>
    <w:rPr>
      <w:b/>
      <w:sz w:val="48"/>
      <w:szCs w:val="48"/>
      <w:lang w:val="it-IT" w:eastAsia="it-IT"/>
    </w:rPr>
  </w:style>
  <w:style w:type="paragraph" w:styleId="a3">
    <w:name w:val="header"/>
    <w:basedOn w:val="a"/>
    <w:link w:val="a4"/>
    <w:uiPriority w:val="99"/>
    <w:unhideWhenUsed/>
    <w:rsid w:val="0048488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84884"/>
    <w:rPr>
      <w:sz w:val="18"/>
      <w:szCs w:val="18"/>
    </w:rPr>
  </w:style>
  <w:style w:type="paragraph" w:styleId="a5">
    <w:name w:val="footer"/>
    <w:basedOn w:val="a"/>
    <w:link w:val="a6"/>
    <w:uiPriority w:val="99"/>
    <w:unhideWhenUsed/>
    <w:rsid w:val="00484884"/>
    <w:pPr>
      <w:tabs>
        <w:tab w:val="center" w:pos="4153"/>
        <w:tab w:val="right" w:pos="8306"/>
      </w:tabs>
      <w:snapToGrid w:val="0"/>
    </w:pPr>
    <w:rPr>
      <w:sz w:val="18"/>
      <w:szCs w:val="18"/>
    </w:rPr>
  </w:style>
  <w:style w:type="character" w:customStyle="1" w:styleId="a6">
    <w:name w:val="页脚 字符"/>
    <w:basedOn w:val="a0"/>
    <w:link w:val="a5"/>
    <w:uiPriority w:val="99"/>
    <w:rsid w:val="00484884"/>
    <w:rPr>
      <w:sz w:val="18"/>
      <w:szCs w:val="18"/>
    </w:rPr>
  </w:style>
  <w:style w:type="character" w:customStyle="1" w:styleId="20">
    <w:name w:val="标题 2 字符"/>
    <w:basedOn w:val="a0"/>
    <w:link w:val="2"/>
    <w:uiPriority w:val="9"/>
    <w:semiHidden/>
    <w:rsid w:val="00E91FD1"/>
    <w:rPr>
      <w:b/>
      <w:sz w:val="36"/>
      <w:szCs w:val="36"/>
      <w:lang w:val="it-IT" w:eastAsia="it-IT"/>
    </w:rPr>
  </w:style>
  <w:style w:type="character" w:customStyle="1" w:styleId="30">
    <w:name w:val="标题 3 字符"/>
    <w:basedOn w:val="a0"/>
    <w:link w:val="3"/>
    <w:uiPriority w:val="9"/>
    <w:semiHidden/>
    <w:rsid w:val="00E91FD1"/>
    <w:rPr>
      <w:b/>
      <w:sz w:val="28"/>
      <w:szCs w:val="28"/>
      <w:lang w:val="it-IT" w:eastAsia="it-IT"/>
    </w:rPr>
  </w:style>
  <w:style w:type="character" w:customStyle="1" w:styleId="40">
    <w:name w:val="标题 4 字符"/>
    <w:basedOn w:val="a0"/>
    <w:link w:val="4"/>
    <w:uiPriority w:val="9"/>
    <w:semiHidden/>
    <w:rsid w:val="00E91FD1"/>
    <w:rPr>
      <w:b/>
      <w:sz w:val="24"/>
      <w:szCs w:val="24"/>
      <w:lang w:val="it-IT" w:eastAsia="it-IT"/>
    </w:rPr>
  </w:style>
  <w:style w:type="character" w:customStyle="1" w:styleId="50">
    <w:name w:val="标题 5 字符"/>
    <w:basedOn w:val="a0"/>
    <w:link w:val="5"/>
    <w:uiPriority w:val="9"/>
    <w:semiHidden/>
    <w:rsid w:val="00E91FD1"/>
    <w:rPr>
      <w:b/>
      <w:sz w:val="24"/>
      <w:szCs w:val="24"/>
      <w:lang w:val="it-IT" w:eastAsia="it-IT"/>
    </w:rPr>
  </w:style>
  <w:style w:type="character" w:customStyle="1" w:styleId="60">
    <w:name w:val="标题 6 字符"/>
    <w:basedOn w:val="a0"/>
    <w:link w:val="6"/>
    <w:uiPriority w:val="9"/>
    <w:semiHidden/>
    <w:rsid w:val="00E91FD1"/>
    <w:rPr>
      <w:b/>
      <w:lang w:val="it-IT" w:eastAsia="it-IT"/>
    </w:rPr>
  </w:style>
  <w:style w:type="paragraph" w:styleId="a7">
    <w:name w:val="Title"/>
    <w:basedOn w:val="a"/>
    <w:next w:val="a"/>
    <w:link w:val="a8"/>
    <w:uiPriority w:val="10"/>
    <w:qFormat/>
    <w:rsid w:val="00E91FD1"/>
    <w:pPr>
      <w:keepNext/>
      <w:keepLines/>
      <w:spacing w:before="480" w:after="120"/>
    </w:pPr>
    <w:rPr>
      <w:b/>
      <w:sz w:val="72"/>
      <w:szCs w:val="72"/>
      <w:lang w:val="it-IT" w:eastAsia="it-IT"/>
    </w:rPr>
  </w:style>
  <w:style w:type="character" w:customStyle="1" w:styleId="a8">
    <w:name w:val="标题 字符"/>
    <w:basedOn w:val="a0"/>
    <w:link w:val="a7"/>
    <w:uiPriority w:val="10"/>
    <w:rsid w:val="00E91FD1"/>
    <w:rPr>
      <w:b/>
      <w:sz w:val="72"/>
      <w:szCs w:val="72"/>
      <w:lang w:val="it-IT" w:eastAsia="it-IT"/>
    </w:rPr>
  </w:style>
  <w:style w:type="paragraph" w:styleId="a9">
    <w:name w:val="Subtitle"/>
    <w:basedOn w:val="a"/>
    <w:next w:val="a"/>
    <w:link w:val="aa"/>
    <w:rsid w:val="00E91FD1"/>
    <w:pPr>
      <w:keepNext/>
      <w:keepLines/>
      <w:spacing w:before="360" w:after="80"/>
    </w:pPr>
    <w:rPr>
      <w:rFonts w:ascii="Georgia" w:eastAsia="Georgia" w:hAnsi="Georgia" w:cs="Georgia"/>
      <w:i/>
      <w:color w:val="666666"/>
      <w:sz w:val="48"/>
      <w:szCs w:val="48"/>
      <w:lang w:val="it-IT" w:eastAsia="it-IT"/>
    </w:rPr>
  </w:style>
  <w:style w:type="character" w:customStyle="1" w:styleId="aa">
    <w:name w:val="副标题 字符"/>
    <w:basedOn w:val="a0"/>
    <w:link w:val="a9"/>
    <w:rsid w:val="00E91FD1"/>
    <w:rPr>
      <w:rFonts w:ascii="Georgia" w:eastAsia="Georgia" w:hAnsi="Georgia" w:cs="Georgia"/>
      <w:i/>
      <w:color w:val="666666"/>
      <w:sz w:val="48"/>
      <w:szCs w:val="48"/>
      <w:lang w:val="it-IT" w:eastAsia="it-IT"/>
    </w:rPr>
  </w:style>
  <w:style w:type="character" w:styleId="ab">
    <w:name w:val="Strong"/>
    <w:basedOn w:val="a0"/>
    <w:uiPriority w:val="22"/>
    <w:qFormat/>
    <w:rsid w:val="00E91FD1"/>
    <w:rPr>
      <w:b/>
      <w:bCs/>
    </w:rPr>
  </w:style>
  <w:style w:type="character" w:customStyle="1" w:styleId="identifier">
    <w:name w:val="identifier"/>
    <w:basedOn w:val="a0"/>
    <w:rsid w:val="00E91FD1"/>
  </w:style>
  <w:style w:type="character" w:customStyle="1" w:styleId="id-label">
    <w:name w:val="id-label"/>
    <w:basedOn w:val="a0"/>
    <w:rsid w:val="00E91FD1"/>
  </w:style>
  <w:style w:type="character" w:customStyle="1" w:styleId="ac">
    <w:name w:val="批注文字 字符"/>
    <w:basedOn w:val="a0"/>
    <w:link w:val="ad"/>
    <w:uiPriority w:val="99"/>
    <w:semiHidden/>
    <w:rsid w:val="00E91FD1"/>
    <w:rPr>
      <w:lang w:val="it-IT" w:eastAsia="it-IT"/>
    </w:rPr>
  </w:style>
  <w:style w:type="paragraph" w:styleId="ad">
    <w:name w:val="annotation text"/>
    <w:basedOn w:val="a"/>
    <w:link w:val="ac"/>
    <w:uiPriority w:val="99"/>
    <w:semiHidden/>
    <w:unhideWhenUsed/>
    <w:rsid w:val="00E91FD1"/>
    <w:rPr>
      <w:sz w:val="20"/>
      <w:szCs w:val="20"/>
      <w:lang w:val="it-IT" w:eastAsia="it-IT"/>
    </w:rPr>
  </w:style>
  <w:style w:type="character" w:customStyle="1" w:styleId="ae">
    <w:name w:val="批注框文本 字符"/>
    <w:basedOn w:val="a0"/>
    <w:link w:val="af"/>
    <w:uiPriority w:val="99"/>
    <w:semiHidden/>
    <w:rsid w:val="00E91FD1"/>
    <w:rPr>
      <w:rFonts w:ascii="Segoe UI" w:hAnsi="Segoe UI" w:cs="Segoe UI"/>
      <w:sz w:val="18"/>
      <w:szCs w:val="18"/>
      <w:lang w:val="it-IT" w:eastAsia="it-IT"/>
    </w:rPr>
  </w:style>
  <w:style w:type="paragraph" w:styleId="af">
    <w:name w:val="Balloon Text"/>
    <w:basedOn w:val="a"/>
    <w:link w:val="ae"/>
    <w:uiPriority w:val="99"/>
    <w:semiHidden/>
    <w:unhideWhenUsed/>
    <w:rsid w:val="00E91FD1"/>
    <w:rPr>
      <w:rFonts w:ascii="Segoe UI" w:hAnsi="Segoe UI" w:cs="Segoe UI"/>
      <w:sz w:val="18"/>
      <w:szCs w:val="18"/>
      <w:lang w:val="it-IT" w:eastAsia="it-IT"/>
    </w:rPr>
  </w:style>
  <w:style w:type="character" w:styleId="af0">
    <w:name w:val="annotation reference"/>
    <w:basedOn w:val="a0"/>
    <w:uiPriority w:val="99"/>
    <w:semiHidden/>
    <w:unhideWhenUsed/>
    <w:rsid w:val="002D142D"/>
    <w:rPr>
      <w:sz w:val="16"/>
      <w:szCs w:val="16"/>
    </w:rPr>
  </w:style>
  <w:style w:type="paragraph" w:styleId="af1">
    <w:name w:val="annotation subject"/>
    <w:basedOn w:val="ad"/>
    <w:next w:val="ad"/>
    <w:link w:val="af2"/>
    <w:semiHidden/>
    <w:unhideWhenUsed/>
    <w:rsid w:val="002D142D"/>
    <w:rPr>
      <w:b/>
      <w:bCs/>
      <w:lang w:val="en-US" w:eastAsia="en-US"/>
    </w:rPr>
  </w:style>
  <w:style w:type="character" w:customStyle="1" w:styleId="af2">
    <w:name w:val="批注主题 字符"/>
    <w:basedOn w:val="ac"/>
    <w:link w:val="af1"/>
    <w:semiHidden/>
    <w:rsid w:val="002D142D"/>
    <w:rPr>
      <w:b/>
      <w:bCs/>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ink/ink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ink/ink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ink/ink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25T19:43:32.953"/>
    </inkml:context>
    <inkml:brush xml:id="br0">
      <inkml:brushProperty name="width" value="0.05" units="cm"/>
      <inkml:brushProperty name="height" value="0.05" units="cm"/>
      <inkml:brushProperty name="color" value="#FFFFFF"/>
    </inkml:brush>
  </inkml:definitions>
  <inkml:trace contextRef="#ctx0" brushRef="#br0">0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25T19:43:05.372"/>
    </inkml:context>
    <inkml:brush xml:id="br0">
      <inkml:brushProperty name="width" value="0.05" units="cm"/>
      <inkml:brushProperty name="height" value="0.05" units="cm"/>
      <inkml:brushProperty name="color" value="#FFFFFF"/>
    </inkml:brush>
  </inkml:definitions>
  <inkml:trace contextRef="#ctx0" brushRef="#br0">0 40 24575,'0'0'0</inkml:trace>
  <inkml:trace contextRef="#ctx0" brushRef="#br0" timeOffset="1980">59 59 24575,'0'0'0</inkml:trace>
  <inkml:trace contextRef="#ctx0" brushRef="#br0" timeOffset="7640">24 59 24575,'7'0'0,"-1"0"0,0 0 0,1 0 0,-1 0 0,0 0 0,-5 0 0,-5 0 0,-3 0 0,-3 0 0,4 0 0,-1 0 0,0 0 0,1 0 0,5 0 0,4 0 0,5 0 0,1 0 0,-3 0 0,1 0 0,-1 0 0,1 0 0,-1 0 0,0 0 0,-2-4 0,2 4 0,-2-4 0,3 4 0,-1 0 0,1 0 0,-6 0 0,-5 0 0,-4 0 0,-1 0 0,2 0 0,0 0 0,1 0 0,2-3 0,-2 3 0,2-4 0,0 4 0,2 0 0</inkml:trace>
  <inkml:trace contextRef="#ctx0" brushRef="#br0" timeOffset="7993">47 44 24575,'0'0'0</inkml:trace>
  <inkml:trace contextRef="#ctx0" brushRef="#br0" timeOffset="8259">47 44 24575,'0'0'0</inkml:trace>
  <inkml:trace contextRef="#ctx0" brushRef="#br0" timeOffset="8670">47 44 24575,'0'0'0</inkml:trace>
  <inkml:trace contextRef="#ctx0" brushRef="#br0" timeOffset="9065">47 44 24575,'0'0'0</inkml:trace>
  <inkml:trace contextRef="#ctx0" brushRef="#br0" timeOffset="11290">69 0 24575,'0'0'0</inkml:trace>
  <inkml:trace contextRef="#ctx0" brushRef="#br0" timeOffset="11854">69 0 24575,'0'0'0</inkml:trace>
  <inkml:trace contextRef="#ctx0" brushRef="#br0" timeOffset="13466">144 22 24575,'-7'0'0,"-3"0"0,2 0 0,-3 0 0,4 0 0,0 0 0,-3 0 0,5 0 0,0 0 0</inkml:trace>
  <inkml:trace contextRef="#ctx0" brushRef="#br0" timeOffset="14103">74 22 24575,'0'0'0</inkml:trace>
  <inkml:trace contextRef="#ctx0" brushRef="#br0" timeOffset="14627">74 22 24575,'0'0'0</inkml:trace>
  <inkml:trace contextRef="#ctx0" brushRef="#br0" timeOffset="15217">74 22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25T20:52:41.381"/>
    </inkml:context>
    <inkml:brush xml:id="br0">
      <inkml:brushProperty name="width" value="0.2" units="cm"/>
      <inkml:brushProperty name="height" value="0.2" units="cm"/>
      <inkml:brushProperty name="color" value="#FFFFFF"/>
    </inkml:brush>
  </inkml:definitions>
  <inkml:trace contextRef="#ctx0" brushRef="#br0">0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2D9CA-C79F-4779-BD6B-7FF1696E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10848</Words>
  <Characters>61835</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2020-12-16T19:07:00Z</dcterms:created>
  <dcterms:modified xsi:type="dcterms:W3CDTF">2020-12-16T19:07:00Z</dcterms:modified>
</cp:coreProperties>
</file>