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162F"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Name of Journal: </w:t>
      </w:r>
      <w:r w:rsidRPr="00165662">
        <w:rPr>
          <w:rFonts w:ascii="Book Antiqua" w:eastAsia="Book Antiqua" w:hAnsi="Book Antiqua" w:cs="Book Antiqua"/>
          <w:i/>
          <w:color w:val="000000"/>
        </w:rPr>
        <w:t>World Journal of Gastrointestinal Surgery</w:t>
      </w:r>
    </w:p>
    <w:p w14:paraId="4651CAB6"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Manuscript NO: </w:t>
      </w:r>
      <w:r w:rsidRPr="00165662">
        <w:rPr>
          <w:rFonts w:ascii="Book Antiqua" w:eastAsia="Book Antiqua" w:hAnsi="Book Antiqua" w:cs="Book Antiqua"/>
          <w:color w:val="000000"/>
        </w:rPr>
        <w:t>60411</w:t>
      </w:r>
    </w:p>
    <w:p w14:paraId="4ADA8674" w14:textId="28DE7E1C"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Manuscript Type: </w:t>
      </w:r>
      <w:r w:rsidR="00FE118F" w:rsidRPr="00165662">
        <w:rPr>
          <w:rFonts w:ascii="Book Antiqua" w:eastAsia="Book Antiqua" w:hAnsi="Book Antiqua" w:cs="Book Antiqua"/>
          <w:bCs/>
          <w:color w:val="000000"/>
        </w:rPr>
        <w:t>MINI</w:t>
      </w:r>
      <w:r w:rsidRPr="00165662">
        <w:rPr>
          <w:rFonts w:ascii="Book Antiqua" w:eastAsia="Book Antiqua" w:hAnsi="Book Antiqua" w:cs="Book Antiqua"/>
          <w:color w:val="000000"/>
        </w:rPr>
        <w:t>REVIEW</w:t>
      </w:r>
      <w:r w:rsidR="000D7F85">
        <w:rPr>
          <w:rFonts w:ascii="Book Antiqua" w:eastAsia="Book Antiqua" w:hAnsi="Book Antiqua" w:cs="Book Antiqua"/>
          <w:color w:val="000000"/>
        </w:rPr>
        <w:t>S</w:t>
      </w:r>
    </w:p>
    <w:p w14:paraId="3C64DDEB" w14:textId="77777777" w:rsidR="00A77B3E" w:rsidRPr="00165662" w:rsidRDefault="00A77B3E" w:rsidP="00165662">
      <w:pPr>
        <w:spacing w:line="360" w:lineRule="auto"/>
        <w:jc w:val="both"/>
        <w:rPr>
          <w:rFonts w:ascii="Book Antiqua" w:hAnsi="Book Antiqua"/>
        </w:rPr>
      </w:pPr>
    </w:p>
    <w:p w14:paraId="04A248AE" w14:textId="2E40FB60"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Role of </w:t>
      </w:r>
      <w:r w:rsidR="00FE118F" w:rsidRPr="00165662">
        <w:rPr>
          <w:rFonts w:ascii="Book Antiqua" w:eastAsia="Book Antiqua" w:hAnsi="Book Antiqua" w:cs="Book Antiqua"/>
          <w:b/>
          <w:color w:val="000000"/>
        </w:rPr>
        <w:t>a</w:t>
      </w:r>
      <w:r w:rsidRPr="00165662">
        <w:rPr>
          <w:rFonts w:ascii="Book Antiqua" w:eastAsia="Book Antiqua" w:hAnsi="Book Antiqua" w:cs="Book Antiqua"/>
          <w:b/>
          <w:color w:val="000000"/>
        </w:rPr>
        <w:t xml:space="preserve">rtificial </w:t>
      </w:r>
      <w:r w:rsidR="00FE118F" w:rsidRPr="00165662">
        <w:rPr>
          <w:rFonts w:ascii="Book Antiqua" w:eastAsia="Book Antiqua" w:hAnsi="Book Antiqua" w:cs="Book Antiqua"/>
          <w:b/>
          <w:color w:val="000000"/>
        </w:rPr>
        <w:t>i</w:t>
      </w:r>
      <w:r w:rsidRPr="00165662">
        <w:rPr>
          <w:rFonts w:ascii="Book Antiqua" w:eastAsia="Book Antiqua" w:hAnsi="Book Antiqua" w:cs="Book Antiqua"/>
          <w:b/>
          <w:color w:val="000000"/>
        </w:rPr>
        <w:t xml:space="preserve">ntelligence in </w:t>
      </w:r>
      <w:r w:rsidR="00FE118F" w:rsidRPr="00165662">
        <w:rPr>
          <w:rFonts w:ascii="Book Antiqua" w:eastAsia="Book Antiqua" w:hAnsi="Book Antiqua" w:cs="Book Antiqua"/>
          <w:b/>
          <w:color w:val="000000"/>
        </w:rPr>
        <w:t>h</w:t>
      </w:r>
      <w:r w:rsidRPr="00165662">
        <w:rPr>
          <w:rFonts w:ascii="Book Antiqua" w:eastAsia="Book Antiqua" w:hAnsi="Book Antiqua" w:cs="Book Antiqua"/>
          <w:b/>
          <w:color w:val="000000"/>
        </w:rPr>
        <w:t xml:space="preserve">epatobiliary and </w:t>
      </w:r>
      <w:r w:rsidR="00FE118F" w:rsidRPr="00165662">
        <w:rPr>
          <w:rFonts w:ascii="Book Antiqua" w:eastAsia="Book Antiqua" w:hAnsi="Book Antiqua" w:cs="Book Antiqua"/>
          <w:b/>
          <w:color w:val="000000"/>
        </w:rPr>
        <w:t>p</w:t>
      </w:r>
      <w:r w:rsidRPr="00165662">
        <w:rPr>
          <w:rFonts w:ascii="Book Antiqua" w:eastAsia="Book Antiqua" w:hAnsi="Book Antiqua" w:cs="Book Antiqua"/>
          <w:b/>
          <w:color w:val="000000"/>
        </w:rPr>
        <w:t>ancreatic surgery</w:t>
      </w:r>
    </w:p>
    <w:p w14:paraId="60CAF98D" w14:textId="77777777" w:rsidR="00A77B3E" w:rsidRPr="00165662" w:rsidRDefault="00A77B3E" w:rsidP="00165662">
      <w:pPr>
        <w:spacing w:line="360" w:lineRule="auto"/>
        <w:jc w:val="both"/>
        <w:rPr>
          <w:rFonts w:ascii="Book Antiqua" w:hAnsi="Book Antiqua"/>
        </w:rPr>
      </w:pPr>
    </w:p>
    <w:p w14:paraId="65D474DB" w14:textId="604AAFC8" w:rsidR="00A77B3E" w:rsidRPr="00165662" w:rsidRDefault="00E6104D" w:rsidP="00165662">
      <w:pPr>
        <w:spacing w:line="360" w:lineRule="auto"/>
        <w:jc w:val="both"/>
        <w:rPr>
          <w:rFonts w:ascii="Book Antiqua" w:hAnsi="Book Antiqua"/>
        </w:rPr>
      </w:pPr>
      <w:r w:rsidRPr="00165662">
        <w:rPr>
          <w:rFonts w:ascii="Book Antiqua" w:eastAsia="Book Antiqua" w:hAnsi="Book Antiqua" w:cs="Book Antiqua"/>
          <w:color w:val="000000"/>
        </w:rPr>
        <w:t xml:space="preserve">Bari </w:t>
      </w:r>
      <w:r w:rsidR="004738F9" w:rsidRPr="00165662">
        <w:rPr>
          <w:rFonts w:ascii="Book Antiqua" w:eastAsia="Book Antiqua" w:hAnsi="Book Antiqua" w:cs="Book Antiqua"/>
          <w:color w:val="000000"/>
        </w:rPr>
        <w:t xml:space="preserve">H </w:t>
      </w:r>
      <w:r w:rsidR="004738F9" w:rsidRPr="00165662">
        <w:rPr>
          <w:rFonts w:ascii="Book Antiqua" w:eastAsia="Book Antiqua" w:hAnsi="Book Antiqua" w:cs="Book Antiqua"/>
          <w:i/>
          <w:iCs/>
          <w:color w:val="000000"/>
        </w:rPr>
        <w:t>et al</w:t>
      </w:r>
      <w:r w:rsidR="004738F9" w:rsidRPr="00165662">
        <w:rPr>
          <w:rFonts w:ascii="Book Antiqua" w:eastAsia="Book Antiqua" w:hAnsi="Book Antiqua" w:cs="Book Antiqua"/>
          <w:color w:val="000000"/>
        </w:rPr>
        <w:t xml:space="preserve">. </w:t>
      </w:r>
      <w:r w:rsidR="00E4096F" w:rsidRPr="00165662">
        <w:rPr>
          <w:rFonts w:ascii="Book Antiqua" w:eastAsia="Book Antiqua" w:hAnsi="Book Antiqua" w:cs="Book Antiqua"/>
          <w:color w:val="000000"/>
        </w:rPr>
        <w:t>AI in HBP surgery</w:t>
      </w:r>
    </w:p>
    <w:p w14:paraId="2293DF36" w14:textId="77777777" w:rsidR="00A77B3E" w:rsidRPr="00165662" w:rsidRDefault="00A77B3E" w:rsidP="00165662">
      <w:pPr>
        <w:spacing w:line="360" w:lineRule="auto"/>
        <w:jc w:val="both"/>
        <w:rPr>
          <w:rFonts w:ascii="Book Antiqua" w:hAnsi="Book Antiqua"/>
        </w:rPr>
      </w:pPr>
    </w:p>
    <w:p w14:paraId="1DE6D271" w14:textId="77777777" w:rsidR="00A77B3E" w:rsidRPr="00165662" w:rsidRDefault="00E4096F" w:rsidP="00165662">
      <w:pPr>
        <w:spacing w:line="360" w:lineRule="auto"/>
        <w:jc w:val="both"/>
        <w:rPr>
          <w:rFonts w:ascii="Book Antiqua" w:hAnsi="Book Antiqua"/>
        </w:rPr>
      </w:pPr>
      <w:proofErr w:type="spellStart"/>
      <w:r w:rsidRPr="00165662">
        <w:rPr>
          <w:rFonts w:ascii="Book Antiqua" w:eastAsia="Book Antiqua" w:hAnsi="Book Antiqua" w:cs="Book Antiqua"/>
          <w:color w:val="000000"/>
        </w:rPr>
        <w:t>Hassaan</w:t>
      </w:r>
      <w:proofErr w:type="spellEnd"/>
      <w:r w:rsidRPr="00165662">
        <w:rPr>
          <w:rFonts w:ascii="Book Antiqua" w:eastAsia="Book Antiqua" w:hAnsi="Book Antiqua" w:cs="Book Antiqua"/>
          <w:color w:val="000000"/>
        </w:rPr>
        <w:t xml:space="preserve"> Bari, Sharan Wadhwani, Bobby V M </w:t>
      </w:r>
      <w:proofErr w:type="spellStart"/>
      <w:r w:rsidRPr="00165662">
        <w:rPr>
          <w:rFonts w:ascii="Book Antiqua" w:eastAsia="Book Antiqua" w:hAnsi="Book Antiqua" w:cs="Book Antiqua"/>
          <w:color w:val="000000"/>
        </w:rPr>
        <w:t>Dasari</w:t>
      </w:r>
      <w:proofErr w:type="spellEnd"/>
    </w:p>
    <w:p w14:paraId="3B23F8E4" w14:textId="77777777" w:rsidR="00A77B3E" w:rsidRPr="00165662" w:rsidRDefault="00A77B3E" w:rsidP="00165662">
      <w:pPr>
        <w:spacing w:line="360" w:lineRule="auto"/>
        <w:jc w:val="both"/>
        <w:rPr>
          <w:rFonts w:ascii="Book Antiqua" w:hAnsi="Book Antiqua"/>
        </w:rPr>
      </w:pPr>
    </w:p>
    <w:p w14:paraId="6E101360" w14:textId="495A2089" w:rsidR="00A77B3E" w:rsidRPr="00165662" w:rsidRDefault="00E4096F" w:rsidP="00165662">
      <w:pPr>
        <w:spacing w:line="360" w:lineRule="auto"/>
        <w:jc w:val="both"/>
        <w:rPr>
          <w:rFonts w:ascii="Book Antiqua" w:hAnsi="Book Antiqua"/>
        </w:rPr>
      </w:pPr>
      <w:proofErr w:type="spellStart"/>
      <w:r w:rsidRPr="00165662">
        <w:rPr>
          <w:rFonts w:ascii="Book Antiqua" w:eastAsia="Book Antiqua" w:hAnsi="Book Antiqua" w:cs="Book Antiqua"/>
          <w:b/>
          <w:bCs/>
          <w:color w:val="000000"/>
        </w:rPr>
        <w:t>Hassaan</w:t>
      </w:r>
      <w:proofErr w:type="spellEnd"/>
      <w:r w:rsidRPr="00165662">
        <w:rPr>
          <w:rFonts w:ascii="Book Antiqua" w:eastAsia="Book Antiqua" w:hAnsi="Book Antiqua" w:cs="Book Antiqua"/>
          <w:b/>
          <w:bCs/>
          <w:color w:val="000000"/>
        </w:rPr>
        <w:t xml:space="preserve"> Bari, Bobby V M </w:t>
      </w:r>
      <w:proofErr w:type="spellStart"/>
      <w:r w:rsidRPr="00165662">
        <w:rPr>
          <w:rFonts w:ascii="Book Antiqua" w:eastAsia="Book Antiqua" w:hAnsi="Book Antiqua" w:cs="Book Antiqua"/>
          <w:b/>
          <w:bCs/>
          <w:color w:val="000000"/>
        </w:rPr>
        <w:t>Dasari</w:t>
      </w:r>
      <w:proofErr w:type="spellEnd"/>
      <w:r w:rsidRPr="00165662">
        <w:rPr>
          <w:rFonts w:ascii="Book Antiqua" w:eastAsia="Book Antiqua" w:hAnsi="Book Antiqua" w:cs="Book Antiqua"/>
          <w:b/>
          <w:bCs/>
          <w:color w:val="000000"/>
        </w:rPr>
        <w:t xml:space="preserve">, </w:t>
      </w:r>
      <w:r w:rsidRPr="00165662">
        <w:rPr>
          <w:rFonts w:ascii="Book Antiqua" w:eastAsia="Book Antiqua" w:hAnsi="Book Antiqua" w:cs="Book Antiqua"/>
          <w:color w:val="000000"/>
        </w:rPr>
        <w:t>Department of HPB and Liver Transplantation Surgery, Queen Elizabeth Hospital, Birmingham B15 2TH, United Kingdom</w:t>
      </w:r>
    </w:p>
    <w:p w14:paraId="79C42DD3" w14:textId="77777777" w:rsidR="00A77B3E" w:rsidRPr="00165662" w:rsidRDefault="00A77B3E" w:rsidP="00165662">
      <w:pPr>
        <w:spacing w:line="360" w:lineRule="auto"/>
        <w:jc w:val="both"/>
        <w:rPr>
          <w:rFonts w:ascii="Book Antiqua" w:hAnsi="Book Antiqua"/>
        </w:rPr>
      </w:pPr>
    </w:p>
    <w:p w14:paraId="761F03D7" w14:textId="2ADD860C"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Sharan Wadhwani, </w:t>
      </w:r>
      <w:r w:rsidRPr="00165662">
        <w:rPr>
          <w:rFonts w:ascii="Book Antiqua" w:eastAsia="Book Antiqua" w:hAnsi="Book Antiqua" w:cs="Book Antiqua"/>
          <w:color w:val="000000"/>
        </w:rPr>
        <w:t>Department of Radiology, Queen Elizabeth Hospital, Birmingham B15 2TH, United Kingdom</w:t>
      </w:r>
    </w:p>
    <w:p w14:paraId="1EE3499E" w14:textId="77777777" w:rsidR="00A77B3E" w:rsidRPr="00165662" w:rsidRDefault="00A77B3E" w:rsidP="00165662">
      <w:pPr>
        <w:spacing w:line="360" w:lineRule="auto"/>
        <w:jc w:val="both"/>
        <w:rPr>
          <w:rFonts w:ascii="Book Antiqua" w:hAnsi="Book Antiqua"/>
        </w:rPr>
      </w:pPr>
    </w:p>
    <w:p w14:paraId="108BE547" w14:textId="205D1B9B"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Author contributions: </w:t>
      </w:r>
      <w:proofErr w:type="spellStart"/>
      <w:r w:rsidR="002D0329" w:rsidRPr="00165662">
        <w:rPr>
          <w:rFonts w:ascii="Book Antiqua" w:eastAsia="Book Antiqua" w:hAnsi="Book Antiqua" w:cs="Book Antiqua"/>
          <w:color w:val="000000"/>
        </w:rPr>
        <w:t>Dasari</w:t>
      </w:r>
      <w:proofErr w:type="spellEnd"/>
      <w:r w:rsidR="002D0329" w:rsidRPr="00165662">
        <w:rPr>
          <w:rFonts w:ascii="Book Antiqua" w:eastAsia="Book Antiqua" w:hAnsi="Book Antiqua" w:cs="Book Antiqua"/>
          <w:color w:val="000000"/>
        </w:rPr>
        <w:t xml:space="preserve"> BVM</w:t>
      </w:r>
      <w:r w:rsidRPr="00165662">
        <w:rPr>
          <w:rFonts w:ascii="Book Antiqua" w:eastAsia="Book Antiqua" w:hAnsi="Book Antiqua" w:cs="Book Antiqua"/>
          <w:color w:val="000000"/>
          <w:shd w:val="clear" w:color="auto" w:fill="FFFFFF"/>
        </w:rPr>
        <w:t xml:space="preserve"> designed the study; </w:t>
      </w:r>
      <w:r w:rsidR="002D0329" w:rsidRPr="00165662">
        <w:rPr>
          <w:rFonts w:ascii="Book Antiqua" w:eastAsia="Book Antiqua" w:hAnsi="Book Antiqua" w:cs="Book Antiqua"/>
          <w:color w:val="000000"/>
        </w:rPr>
        <w:t>Bari H</w:t>
      </w:r>
      <w:r w:rsidR="002D0329" w:rsidRPr="00165662">
        <w:rPr>
          <w:rFonts w:ascii="Book Antiqua" w:eastAsia="Book Antiqua" w:hAnsi="Book Antiqua" w:cs="Book Antiqua"/>
          <w:color w:val="000000"/>
          <w:shd w:val="clear" w:color="auto" w:fill="FFFFFF"/>
        </w:rPr>
        <w:t xml:space="preserve"> and</w:t>
      </w:r>
      <w:r w:rsidRPr="00165662">
        <w:rPr>
          <w:rFonts w:ascii="Book Antiqua" w:eastAsia="Book Antiqua" w:hAnsi="Book Antiqua" w:cs="Book Antiqua"/>
          <w:color w:val="000000"/>
          <w:shd w:val="clear" w:color="auto" w:fill="FFFFFF"/>
        </w:rPr>
        <w:t xml:space="preserve"> </w:t>
      </w:r>
      <w:proofErr w:type="spellStart"/>
      <w:r w:rsidR="002D0329" w:rsidRPr="00165662">
        <w:rPr>
          <w:rFonts w:ascii="Book Antiqua" w:eastAsia="Book Antiqua" w:hAnsi="Book Antiqua" w:cs="Book Antiqua"/>
          <w:color w:val="000000"/>
        </w:rPr>
        <w:t>Dasari</w:t>
      </w:r>
      <w:proofErr w:type="spellEnd"/>
      <w:r w:rsidR="002D0329" w:rsidRPr="00165662">
        <w:rPr>
          <w:rFonts w:ascii="Book Antiqua" w:eastAsia="Book Antiqua" w:hAnsi="Book Antiqua" w:cs="Book Antiqua"/>
          <w:color w:val="000000"/>
        </w:rPr>
        <w:t xml:space="preserve"> BVM</w:t>
      </w:r>
      <w:r w:rsidR="002D0329" w:rsidRPr="00165662">
        <w:rPr>
          <w:rFonts w:ascii="Book Antiqua" w:eastAsia="Book Antiqua" w:hAnsi="Book Antiqua" w:cs="Book Antiqua"/>
          <w:color w:val="000000"/>
          <w:shd w:val="clear" w:color="auto" w:fill="FFFFFF"/>
        </w:rPr>
        <w:t xml:space="preserve"> </w:t>
      </w:r>
      <w:r w:rsidRPr="00165662">
        <w:rPr>
          <w:rFonts w:ascii="Book Antiqua" w:eastAsia="Book Antiqua" w:hAnsi="Book Antiqua" w:cs="Book Antiqua"/>
          <w:color w:val="000000"/>
          <w:shd w:val="clear" w:color="auto" w:fill="FFFFFF"/>
        </w:rPr>
        <w:t>performed the literature search</w:t>
      </w:r>
      <w:r w:rsidR="002D0329" w:rsidRPr="00165662">
        <w:rPr>
          <w:rFonts w:ascii="Book Antiqua" w:eastAsia="Book Antiqua" w:hAnsi="Book Antiqua" w:cs="Book Antiqua"/>
          <w:color w:val="000000"/>
          <w:shd w:val="clear" w:color="auto" w:fill="FFFFFF"/>
        </w:rPr>
        <w:t xml:space="preserve"> and </w:t>
      </w:r>
      <w:r w:rsidRPr="00165662">
        <w:rPr>
          <w:rFonts w:ascii="Book Antiqua" w:eastAsia="Book Antiqua" w:hAnsi="Book Antiqua" w:cs="Book Antiqua"/>
          <w:color w:val="000000"/>
          <w:shd w:val="clear" w:color="auto" w:fill="FFFFFF"/>
        </w:rPr>
        <w:t xml:space="preserve">analyzed the literature; </w:t>
      </w:r>
      <w:proofErr w:type="spellStart"/>
      <w:r w:rsidR="002D0329" w:rsidRPr="00165662">
        <w:rPr>
          <w:rFonts w:ascii="Book Antiqua" w:eastAsia="Book Antiqua" w:hAnsi="Book Antiqua" w:cs="Book Antiqua"/>
          <w:color w:val="000000"/>
        </w:rPr>
        <w:t>Dasari</w:t>
      </w:r>
      <w:proofErr w:type="spellEnd"/>
      <w:r w:rsidR="002D0329" w:rsidRPr="00165662">
        <w:rPr>
          <w:rFonts w:ascii="Book Antiqua" w:eastAsia="Book Antiqua" w:hAnsi="Book Antiqua" w:cs="Book Antiqua"/>
          <w:color w:val="000000"/>
        </w:rPr>
        <w:t xml:space="preserve"> BVM</w:t>
      </w:r>
      <w:r w:rsidR="002D0329" w:rsidRPr="00165662">
        <w:rPr>
          <w:rFonts w:ascii="Book Antiqua" w:eastAsia="Book Antiqua" w:hAnsi="Book Antiqua" w:cs="Book Antiqua"/>
          <w:color w:val="000000"/>
          <w:shd w:val="clear" w:color="auto" w:fill="FFFFFF"/>
        </w:rPr>
        <w:t xml:space="preserve"> and</w:t>
      </w:r>
      <w:r w:rsidRPr="00165662">
        <w:rPr>
          <w:rFonts w:ascii="Book Antiqua" w:eastAsia="Book Antiqua" w:hAnsi="Book Antiqua" w:cs="Book Antiqua"/>
          <w:color w:val="000000"/>
          <w:shd w:val="clear" w:color="auto" w:fill="FFFFFF"/>
        </w:rPr>
        <w:t xml:space="preserve"> </w:t>
      </w:r>
      <w:r w:rsidR="002D0329" w:rsidRPr="00165662">
        <w:rPr>
          <w:rFonts w:ascii="Book Antiqua" w:eastAsia="Book Antiqua" w:hAnsi="Book Antiqua" w:cs="Book Antiqua"/>
          <w:color w:val="000000"/>
        </w:rPr>
        <w:t>Wadhwani S</w:t>
      </w:r>
      <w:r w:rsidRPr="00165662">
        <w:rPr>
          <w:rFonts w:ascii="Book Antiqua" w:eastAsia="Book Antiqua" w:hAnsi="Book Antiqua" w:cs="Book Antiqua"/>
          <w:color w:val="000000"/>
          <w:shd w:val="clear" w:color="auto" w:fill="FFFFFF"/>
        </w:rPr>
        <w:t xml:space="preserve"> provided expert input; </w:t>
      </w:r>
      <w:r w:rsidR="002D0329" w:rsidRPr="00165662">
        <w:rPr>
          <w:rFonts w:ascii="Book Antiqua" w:eastAsia="Book Antiqua" w:hAnsi="Book Antiqua" w:cs="Book Antiqua"/>
          <w:color w:val="000000"/>
        </w:rPr>
        <w:t>Bari H</w:t>
      </w:r>
      <w:r w:rsidR="002D0329" w:rsidRPr="00165662">
        <w:rPr>
          <w:rFonts w:ascii="Book Antiqua" w:eastAsia="Book Antiqua" w:hAnsi="Book Antiqua" w:cs="Book Antiqua"/>
          <w:color w:val="000000"/>
          <w:shd w:val="clear" w:color="auto" w:fill="FFFFFF"/>
        </w:rPr>
        <w:t xml:space="preserve">, </w:t>
      </w:r>
      <w:proofErr w:type="spellStart"/>
      <w:r w:rsidR="002D0329" w:rsidRPr="00165662">
        <w:rPr>
          <w:rFonts w:ascii="Book Antiqua" w:eastAsia="Book Antiqua" w:hAnsi="Book Antiqua" w:cs="Book Antiqua"/>
          <w:color w:val="000000"/>
        </w:rPr>
        <w:t>Dasari</w:t>
      </w:r>
      <w:proofErr w:type="spellEnd"/>
      <w:r w:rsidR="002D0329" w:rsidRPr="00165662">
        <w:rPr>
          <w:rFonts w:ascii="Book Antiqua" w:eastAsia="Book Antiqua" w:hAnsi="Book Antiqua" w:cs="Book Antiqua"/>
          <w:color w:val="000000"/>
        </w:rPr>
        <w:t xml:space="preserve"> BVM</w:t>
      </w:r>
      <w:r w:rsidR="002D0329" w:rsidRPr="00165662">
        <w:rPr>
          <w:rFonts w:ascii="Book Antiqua" w:eastAsia="Book Antiqua" w:hAnsi="Book Antiqua" w:cs="Book Antiqua"/>
          <w:color w:val="000000"/>
          <w:shd w:val="clear" w:color="auto" w:fill="FFFFFF"/>
        </w:rPr>
        <w:t xml:space="preserve"> and </w:t>
      </w:r>
      <w:r w:rsidR="002D0329" w:rsidRPr="00165662">
        <w:rPr>
          <w:rFonts w:ascii="Book Antiqua" w:eastAsia="Book Antiqua" w:hAnsi="Book Antiqua" w:cs="Book Antiqua"/>
          <w:color w:val="000000"/>
        </w:rPr>
        <w:t>Wadhwani S</w:t>
      </w:r>
      <w:r w:rsidR="002D0329" w:rsidRPr="00165662">
        <w:rPr>
          <w:rFonts w:ascii="Book Antiqua" w:eastAsia="Book Antiqua" w:hAnsi="Book Antiqua" w:cs="Book Antiqua"/>
          <w:color w:val="000000"/>
          <w:shd w:val="clear" w:color="auto" w:fill="FFFFFF"/>
        </w:rPr>
        <w:t xml:space="preserve"> </w:t>
      </w:r>
      <w:r w:rsidRPr="00165662">
        <w:rPr>
          <w:rFonts w:ascii="Book Antiqua" w:eastAsia="Book Antiqua" w:hAnsi="Book Antiqua" w:cs="Book Antiqua"/>
          <w:color w:val="000000"/>
          <w:shd w:val="clear" w:color="auto" w:fill="FFFFFF"/>
        </w:rPr>
        <w:t xml:space="preserve">wrote the manuscript; </w:t>
      </w:r>
      <w:r w:rsidR="003F6497" w:rsidRPr="00165662">
        <w:rPr>
          <w:rFonts w:ascii="Book Antiqua" w:eastAsia="Book Antiqua" w:hAnsi="Book Antiqua" w:cs="Book Antiqua"/>
          <w:color w:val="000000"/>
          <w:shd w:val="clear" w:color="auto" w:fill="FFFFFF"/>
        </w:rPr>
        <w:t>a</w:t>
      </w:r>
      <w:r w:rsidRPr="00165662">
        <w:rPr>
          <w:rFonts w:ascii="Book Antiqua" w:eastAsia="Book Antiqua" w:hAnsi="Book Antiqua" w:cs="Book Antiqua"/>
          <w:color w:val="000000"/>
          <w:shd w:val="clear" w:color="auto" w:fill="FFFFFF"/>
        </w:rPr>
        <w:t>ll authors have read and approve the final manuscript.</w:t>
      </w:r>
    </w:p>
    <w:p w14:paraId="61E79514" w14:textId="77777777" w:rsidR="00A77B3E" w:rsidRPr="00165662" w:rsidRDefault="00A77B3E" w:rsidP="00165662">
      <w:pPr>
        <w:spacing w:line="360" w:lineRule="auto"/>
        <w:jc w:val="both"/>
        <w:rPr>
          <w:rFonts w:ascii="Book Antiqua" w:hAnsi="Book Antiqua"/>
        </w:rPr>
      </w:pPr>
    </w:p>
    <w:p w14:paraId="0C4F1AA1" w14:textId="342A58F3"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Corresponding author: Bobby V M </w:t>
      </w:r>
      <w:proofErr w:type="spellStart"/>
      <w:r w:rsidRPr="00165662">
        <w:rPr>
          <w:rFonts w:ascii="Book Antiqua" w:eastAsia="Book Antiqua" w:hAnsi="Book Antiqua" w:cs="Book Antiqua"/>
          <w:b/>
          <w:bCs/>
          <w:color w:val="000000"/>
        </w:rPr>
        <w:t>Dasari</w:t>
      </w:r>
      <w:proofErr w:type="spellEnd"/>
      <w:r w:rsidRPr="00165662">
        <w:rPr>
          <w:rFonts w:ascii="Book Antiqua" w:eastAsia="Book Antiqua" w:hAnsi="Book Antiqua" w:cs="Book Antiqua"/>
          <w:b/>
          <w:bCs/>
          <w:color w:val="000000"/>
        </w:rPr>
        <w:t xml:space="preserve">, </w:t>
      </w:r>
      <w:r w:rsidR="003B733B">
        <w:rPr>
          <w:rFonts w:ascii="Book Antiqua" w:eastAsia="Book Antiqua" w:hAnsi="Book Antiqua" w:cs="Book Antiqua"/>
          <w:b/>
          <w:bCs/>
          <w:color w:val="000000"/>
        </w:rPr>
        <w:t xml:space="preserve">MS, </w:t>
      </w:r>
      <w:r w:rsidRPr="00165662">
        <w:rPr>
          <w:rFonts w:ascii="Book Antiqua" w:eastAsia="Book Antiqua" w:hAnsi="Book Antiqua" w:cs="Book Antiqua"/>
          <w:b/>
          <w:bCs/>
          <w:color w:val="000000"/>
        </w:rPr>
        <w:t xml:space="preserve">FRCS, Surgeon, </w:t>
      </w:r>
      <w:r w:rsidRPr="00165662">
        <w:rPr>
          <w:rFonts w:ascii="Book Antiqua" w:eastAsia="Book Antiqua" w:hAnsi="Book Antiqua" w:cs="Book Antiqua"/>
          <w:color w:val="000000"/>
        </w:rPr>
        <w:t xml:space="preserve">Department of HPB and Liver Transplantation Surgery, Queen Elizabeth Hospital, </w:t>
      </w:r>
      <w:proofErr w:type="spellStart"/>
      <w:r w:rsidRPr="00165662">
        <w:rPr>
          <w:rFonts w:ascii="Book Antiqua" w:eastAsia="Book Antiqua" w:hAnsi="Book Antiqua" w:cs="Book Antiqua"/>
          <w:color w:val="000000"/>
        </w:rPr>
        <w:t>Edgbaston</w:t>
      </w:r>
      <w:proofErr w:type="spellEnd"/>
      <w:r w:rsidRPr="00165662">
        <w:rPr>
          <w:rFonts w:ascii="Book Antiqua" w:eastAsia="Book Antiqua" w:hAnsi="Book Antiqua" w:cs="Book Antiqua"/>
          <w:color w:val="000000"/>
        </w:rPr>
        <w:t>, Birmingham B15 2TH, United Kingdom. bobby.dasari@uhb.nhs.uk</w:t>
      </w:r>
    </w:p>
    <w:p w14:paraId="51BD375A" w14:textId="77777777" w:rsidR="00A77B3E" w:rsidRPr="00165662" w:rsidRDefault="00A77B3E" w:rsidP="00165662">
      <w:pPr>
        <w:spacing w:line="360" w:lineRule="auto"/>
        <w:jc w:val="both"/>
        <w:rPr>
          <w:rFonts w:ascii="Book Antiqua" w:hAnsi="Book Antiqua"/>
        </w:rPr>
      </w:pPr>
    </w:p>
    <w:p w14:paraId="63015F9E"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Received: </w:t>
      </w:r>
      <w:r w:rsidRPr="00165662">
        <w:rPr>
          <w:rFonts w:ascii="Book Antiqua" w:eastAsia="Book Antiqua" w:hAnsi="Book Antiqua" w:cs="Book Antiqua"/>
          <w:color w:val="000000"/>
        </w:rPr>
        <w:t>October 28, 2020</w:t>
      </w:r>
    </w:p>
    <w:p w14:paraId="46BE2E21"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Revised: </w:t>
      </w:r>
      <w:r w:rsidRPr="00165662">
        <w:rPr>
          <w:rFonts w:ascii="Book Antiqua" w:eastAsia="Book Antiqua" w:hAnsi="Book Antiqua" w:cs="Book Antiqua"/>
          <w:color w:val="000000"/>
        </w:rPr>
        <w:t>December 8, 2020</w:t>
      </w:r>
    </w:p>
    <w:p w14:paraId="08FC79E3" w14:textId="565CE849"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Accepted: </w:t>
      </w:r>
      <w:r w:rsidR="00913F0A" w:rsidRPr="00913F0A">
        <w:rPr>
          <w:rFonts w:ascii="Book Antiqua" w:eastAsia="Book Antiqua" w:hAnsi="Book Antiqua" w:cs="Book Antiqua"/>
          <w:color w:val="000000"/>
        </w:rPr>
        <w:t>December 17, 2020</w:t>
      </w:r>
    </w:p>
    <w:p w14:paraId="58DCC165"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Published online: </w:t>
      </w:r>
    </w:p>
    <w:p w14:paraId="27F427EB" w14:textId="77777777" w:rsidR="00A77B3E" w:rsidRPr="00165662" w:rsidRDefault="00A77B3E" w:rsidP="00165662">
      <w:pPr>
        <w:spacing w:line="360" w:lineRule="auto"/>
        <w:jc w:val="both"/>
        <w:rPr>
          <w:rFonts w:ascii="Book Antiqua" w:hAnsi="Book Antiqua"/>
        </w:rPr>
        <w:sectPr w:rsidR="00A77B3E" w:rsidRPr="00165662">
          <w:footerReference w:type="default" r:id="rId6"/>
          <w:pgSz w:w="12240" w:h="15840"/>
          <w:pgMar w:top="1440" w:right="1440" w:bottom="1440" w:left="1440" w:header="720" w:footer="720" w:gutter="0"/>
          <w:cols w:space="720"/>
          <w:docGrid w:linePitch="360"/>
        </w:sectPr>
      </w:pPr>
    </w:p>
    <w:p w14:paraId="5CAC2F3F"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lastRenderedPageBreak/>
        <w:t>Abstract</w:t>
      </w:r>
    </w:p>
    <w:p w14:paraId="549D6BA9" w14:textId="2EF8C973"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Over the past decade, enhanced preoperative imaging and visualization, improved delineation of the complex anatomical structures of the liver and pancreas, and intra-operative technological advances have helped deliver the liver and pancreatic surgery with increased safety and better postoperative outcomes. Artificial intelligence (AI) has a major role to play in 3D visualization, virtual simulation, augmented reality that helps in the training of surgeons and the future delivery of conventional, laparoscopic, and robotic hepatobiliary and pancreatic (HPB) surgery; artificial neural networks and machine learning has the potential to revolutionize individualized patient care during the preoperative imaging, and postoperative surveillance. In this paper, we reviewed the existing evidence and outlined the potential for applying AI in the perioperative care of patients undergoing HPB surgery.</w:t>
      </w:r>
    </w:p>
    <w:p w14:paraId="36382230" w14:textId="77777777" w:rsidR="00A77B3E" w:rsidRPr="00165662" w:rsidRDefault="00A77B3E" w:rsidP="00165662">
      <w:pPr>
        <w:spacing w:line="360" w:lineRule="auto"/>
        <w:jc w:val="both"/>
        <w:rPr>
          <w:rFonts w:ascii="Book Antiqua" w:hAnsi="Book Antiqua"/>
        </w:rPr>
      </w:pPr>
    </w:p>
    <w:p w14:paraId="22846594"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Key Words: </w:t>
      </w:r>
      <w:r w:rsidRPr="00165662">
        <w:rPr>
          <w:rFonts w:ascii="Book Antiqua" w:eastAsia="Book Antiqua" w:hAnsi="Book Antiqua" w:cs="Book Antiqua"/>
          <w:color w:val="000000"/>
        </w:rPr>
        <w:t>Artificial intelligence; Liver surgery; Pancreatic surgery; Augmented reality; Virtual reality; Intra-operative</w:t>
      </w:r>
    </w:p>
    <w:p w14:paraId="4C39A5F2" w14:textId="77777777" w:rsidR="00A77B3E" w:rsidRPr="00165662" w:rsidRDefault="00A77B3E" w:rsidP="00165662">
      <w:pPr>
        <w:spacing w:line="360" w:lineRule="auto"/>
        <w:jc w:val="both"/>
        <w:rPr>
          <w:rFonts w:ascii="Book Antiqua" w:hAnsi="Book Antiqua"/>
        </w:rPr>
      </w:pPr>
    </w:p>
    <w:p w14:paraId="5AA0242E" w14:textId="41778079"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lang w:val="pt-BR"/>
        </w:rPr>
        <w:t xml:space="preserve">Bari H, Wadhwani S, Dasari BVM. </w:t>
      </w:r>
      <w:r w:rsidRPr="00165662">
        <w:rPr>
          <w:rFonts w:ascii="Book Antiqua" w:eastAsia="Book Antiqua" w:hAnsi="Book Antiqua" w:cs="Book Antiqua"/>
          <w:color w:val="000000"/>
        </w:rPr>
        <w:t xml:space="preserve">Role of </w:t>
      </w:r>
      <w:r w:rsidR="00B466D1" w:rsidRPr="00165662">
        <w:rPr>
          <w:rFonts w:ascii="Book Antiqua" w:eastAsia="Book Antiqua" w:hAnsi="Book Antiqua" w:cs="Book Antiqua"/>
          <w:color w:val="000000"/>
        </w:rPr>
        <w:t>a</w:t>
      </w:r>
      <w:r w:rsidRPr="00165662">
        <w:rPr>
          <w:rFonts w:ascii="Book Antiqua" w:eastAsia="Book Antiqua" w:hAnsi="Book Antiqua" w:cs="Book Antiqua"/>
          <w:color w:val="000000"/>
        </w:rPr>
        <w:t xml:space="preserve">rtificial </w:t>
      </w:r>
      <w:r w:rsidR="00B466D1" w:rsidRPr="00165662">
        <w:rPr>
          <w:rFonts w:ascii="Book Antiqua" w:eastAsia="Book Antiqua" w:hAnsi="Book Antiqua" w:cs="Book Antiqua"/>
          <w:color w:val="000000"/>
        </w:rPr>
        <w:t>i</w:t>
      </w:r>
      <w:r w:rsidRPr="00165662">
        <w:rPr>
          <w:rFonts w:ascii="Book Antiqua" w:eastAsia="Book Antiqua" w:hAnsi="Book Antiqua" w:cs="Book Antiqua"/>
          <w:color w:val="000000"/>
        </w:rPr>
        <w:t xml:space="preserve">ntelligence in </w:t>
      </w:r>
      <w:r w:rsidR="00B466D1" w:rsidRPr="00165662">
        <w:rPr>
          <w:rFonts w:ascii="Book Antiqua" w:eastAsia="Book Antiqua" w:hAnsi="Book Antiqua" w:cs="Book Antiqua"/>
          <w:color w:val="000000"/>
        </w:rPr>
        <w:t>h</w:t>
      </w:r>
      <w:r w:rsidRPr="00165662">
        <w:rPr>
          <w:rFonts w:ascii="Book Antiqua" w:eastAsia="Book Antiqua" w:hAnsi="Book Antiqua" w:cs="Book Antiqua"/>
          <w:color w:val="000000"/>
        </w:rPr>
        <w:t xml:space="preserve">epatobiliary and </w:t>
      </w:r>
      <w:r w:rsidR="00B466D1" w:rsidRPr="00165662">
        <w:rPr>
          <w:rFonts w:ascii="Book Antiqua" w:eastAsia="Book Antiqua" w:hAnsi="Book Antiqua" w:cs="Book Antiqua"/>
          <w:color w:val="000000"/>
        </w:rPr>
        <w:t>p</w:t>
      </w:r>
      <w:r w:rsidRPr="00165662">
        <w:rPr>
          <w:rFonts w:ascii="Book Antiqua" w:eastAsia="Book Antiqua" w:hAnsi="Book Antiqua" w:cs="Book Antiqua"/>
          <w:color w:val="000000"/>
        </w:rPr>
        <w:t xml:space="preserve">ancreatic surgery. </w:t>
      </w:r>
      <w:r w:rsidRPr="00165662">
        <w:rPr>
          <w:rFonts w:ascii="Book Antiqua" w:eastAsia="Book Antiqua" w:hAnsi="Book Antiqua" w:cs="Book Antiqua"/>
          <w:i/>
          <w:iCs/>
          <w:color w:val="000000"/>
        </w:rPr>
        <w:t xml:space="preserve">World J </w:t>
      </w:r>
      <w:proofErr w:type="spellStart"/>
      <w:r w:rsidRPr="00165662">
        <w:rPr>
          <w:rFonts w:ascii="Book Antiqua" w:eastAsia="Book Antiqua" w:hAnsi="Book Antiqua" w:cs="Book Antiqua"/>
          <w:i/>
          <w:iCs/>
          <w:color w:val="000000"/>
        </w:rPr>
        <w:t>Gastrointest</w:t>
      </w:r>
      <w:proofErr w:type="spellEnd"/>
      <w:r w:rsidRPr="00165662">
        <w:rPr>
          <w:rFonts w:ascii="Book Antiqua" w:eastAsia="Book Antiqua" w:hAnsi="Book Antiqua" w:cs="Book Antiqua"/>
          <w:i/>
          <w:iCs/>
          <w:color w:val="000000"/>
        </w:rPr>
        <w:t xml:space="preserve"> Surg</w:t>
      </w:r>
      <w:r w:rsidRPr="00165662">
        <w:rPr>
          <w:rFonts w:ascii="Book Antiqua" w:eastAsia="Book Antiqua" w:hAnsi="Book Antiqua" w:cs="Book Antiqua"/>
          <w:color w:val="000000"/>
        </w:rPr>
        <w:t xml:space="preserve"> 2020; In press</w:t>
      </w:r>
    </w:p>
    <w:p w14:paraId="4C98EECC" w14:textId="77777777" w:rsidR="00A77B3E" w:rsidRPr="00165662" w:rsidRDefault="00A77B3E" w:rsidP="00165662">
      <w:pPr>
        <w:spacing w:line="360" w:lineRule="auto"/>
        <w:jc w:val="both"/>
        <w:rPr>
          <w:rFonts w:ascii="Book Antiqua" w:hAnsi="Book Antiqua"/>
        </w:rPr>
      </w:pPr>
    </w:p>
    <w:p w14:paraId="220DEC24" w14:textId="343D1BE3"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Core Tip: </w:t>
      </w:r>
      <w:r w:rsidRPr="00165662">
        <w:rPr>
          <w:rFonts w:ascii="Book Antiqua" w:eastAsia="Book Antiqua" w:hAnsi="Book Antiqua" w:cs="Book Antiqua"/>
          <w:color w:val="000000"/>
        </w:rPr>
        <w:t xml:space="preserve">The use of </w:t>
      </w:r>
      <w:r w:rsidR="00B466D1" w:rsidRPr="00165662">
        <w:rPr>
          <w:rFonts w:ascii="Book Antiqua" w:eastAsia="Book Antiqua" w:hAnsi="Book Antiqua" w:cs="Book Antiqua"/>
          <w:color w:val="000000"/>
        </w:rPr>
        <w:t>artificial intelligence (AI)</w:t>
      </w:r>
      <w:r w:rsidRPr="00165662">
        <w:rPr>
          <w:rFonts w:ascii="Book Antiqua" w:eastAsia="Book Antiqua" w:hAnsi="Book Antiqua" w:cs="Book Antiqua"/>
          <w:color w:val="000000"/>
        </w:rPr>
        <w:t xml:space="preserve"> increases hepatobiliary surgeons' capability in the timely selection of appropriate patients for precise, personalized delivery of complex surgical procedures with increased safety and ease. Published studies have mainly concentrated on assessing the technical feasibility of utilizing AI, and future research needs to focus on delivering and assessing the clinical impact of these promising techniques.</w:t>
      </w:r>
    </w:p>
    <w:p w14:paraId="0B28E75D" w14:textId="77777777" w:rsidR="00A77B3E" w:rsidRPr="00165662" w:rsidRDefault="00A77B3E" w:rsidP="00165662">
      <w:pPr>
        <w:spacing w:line="360" w:lineRule="auto"/>
        <w:jc w:val="both"/>
        <w:rPr>
          <w:rFonts w:ascii="Book Antiqua" w:hAnsi="Book Antiqua"/>
        </w:rPr>
      </w:pPr>
    </w:p>
    <w:p w14:paraId="3B409CCC" w14:textId="3FE9D78A" w:rsidR="00A77B3E" w:rsidRPr="00165662" w:rsidRDefault="00913DFF" w:rsidP="00165662">
      <w:pPr>
        <w:spacing w:line="360" w:lineRule="auto"/>
        <w:jc w:val="both"/>
        <w:rPr>
          <w:rFonts w:ascii="Book Antiqua" w:hAnsi="Book Antiqua"/>
        </w:rPr>
      </w:pPr>
      <w:r w:rsidRPr="00165662">
        <w:rPr>
          <w:rFonts w:ascii="Book Antiqua" w:eastAsia="Book Antiqua" w:hAnsi="Book Antiqua" w:cs="Book Antiqua"/>
          <w:b/>
          <w:caps/>
          <w:color w:val="000000"/>
          <w:u w:val="single"/>
        </w:rPr>
        <w:br w:type="page"/>
      </w:r>
      <w:r w:rsidR="00E4096F" w:rsidRPr="00165662">
        <w:rPr>
          <w:rFonts w:ascii="Book Antiqua" w:eastAsia="Book Antiqua" w:hAnsi="Book Antiqua" w:cs="Book Antiqua"/>
          <w:b/>
          <w:caps/>
          <w:color w:val="000000"/>
          <w:u w:val="single"/>
        </w:rPr>
        <w:lastRenderedPageBreak/>
        <w:t>INTRODUCTION</w:t>
      </w:r>
    </w:p>
    <w:p w14:paraId="52A2223F" w14:textId="39F33491"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Outcomes of hepatobiliary and pancreatic (HPB) surgery have improved tremendously over the past decade with reduced postoperative mortality from 20% to less than 3% and 5</w:t>
      </w:r>
      <w:r w:rsidR="00551CAD" w:rsidRPr="00165662">
        <w:rPr>
          <w:rFonts w:ascii="Book Antiqua" w:eastAsia="Book Antiqua" w:hAnsi="Book Antiqua" w:cs="Book Antiqua"/>
          <w:color w:val="000000"/>
        </w:rPr>
        <w:t>%</w:t>
      </w:r>
      <w:r w:rsidRPr="00165662">
        <w:rPr>
          <w:rFonts w:ascii="Book Antiqua" w:eastAsia="Book Antiqua" w:hAnsi="Book Antiqua" w:cs="Book Antiqua"/>
          <w:color w:val="000000"/>
        </w:rPr>
        <w:t>-6% for major liver and pancreatic surgery, respectively</w:t>
      </w:r>
      <w:r w:rsidRPr="00165662">
        <w:rPr>
          <w:rFonts w:ascii="Book Antiqua" w:eastAsia="Book Antiqua" w:hAnsi="Book Antiqua" w:cs="Book Antiqua"/>
          <w:color w:val="000000"/>
          <w:vertAlign w:val="superscript"/>
        </w:rPr>
        <w:t>[1,2]</w:t>
      </w:r>
      <w:r w:rsidRPr="00165662">
        <w:rPr>
          <w:rFonts w:ascii="Book Antiqua" w:eastAsia="Book Antiqua" w:hAnsi="Book Antiqua" w:cs="Book Antiqua"/>
          <w:color w:val="000000"/>
        </w:rPr>
        <w:t xml:space="preserve">. Such an improvement has been attributed to more sophisticated preoperative imaging and improved perioperative care, progressive surgical techniques with a better anatomical understanding of anatomy, technological advancement of intra-operative instrumentation, early identification, and management of </w:t>
      </w:r>
      <w:proofErr w:type="gramStart"/>
      <w:r w:rsidRPr="00165662">
        <w:rPr>
          <w:rFonts w:ascii="Book Antiqua" w:eastAsia="Book Antiqua" w:hAnsi="Book Antiqua" w:cs="Book Antiqua"/>
          <w:color w:val="000000"/>
        </w:rPr>
        <w:t>complications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3,4]</w:t>
      </w:r>
      <w:r w:rsidRPr="00165662">
        <w:rPr>
          <w:rFonts w:ascii="Book Antiqua" w:eastAsia="Book Antiqua" w:hAnsi="Book Antiqua" w:cs="Book Antiqua"/>
          <w:color w:val="000000"/>
        </w:rPr>
        <w:t>. However, procedures remain technically complex, requiring careful preoperative planning, intra-operative execution from experienced surgeons, anesthetists, nursing staff, and longer operative hours. The postoperative morbidity remains high at 20</w:t>
      </w:r>
      <w:r w:rsidR="00551CAD" w:rsidRPr="00165662">
        <w:rPr>
          <w:rFonts w:ascii="Book Antiqua" w:eastAsia="Book Antiqua" w:hAnsi="Book Antiqua" w:cs="Book Antiqua"/>
          <w:color w:val="000000"/>
        </w:rPr>
        <w:t>%</w:t>
      </w:r>
      <w:r w:rsidRPr="00165662">
        <w:rPr>
          <w:rFonts w:ascii="Book Antiqua" w:eastAsia="Book Antiqua" w:hAnsi="Book Antiqua" w:cs="Book Antiqua"/>
          <w:color w:val="000000"/>
        </w:rPr>
        <w:t>-30%, and mortality rates for some of the more complex resections is reported to be as high as 10</w:t>
      </w:r>
      <w:proofErr w:type="gramStart"/>
      <w:r w:rsidRPr="00165662">
        <w:rPr>
          <w:rFonts w:ascii="Book Antiqua" w:eastAsia="Book Antiqua" w:hAnsi="Book Antiqua" w:cs="Book Antiqua"/>
          <w:color w:val="000000"/>
        </w:rPr>
        <w: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5-8]</w:t>
      </w:r>
      <w:r w:rsidRPr="00165662">
        <w:rPr>
          <w:rFonts w:ascii="Book Antiqua" w:eastAsia="Book Antiqua" w:hAnsi="Book Antiqua" w:cs="Book Antiqua"/>
          <w:color w:val="000000"/>
        </w:rPr>
        <w:t>. There is a need to continue to explore and integrate the novel and innovative technological tools into the clinical practice to improve these outcomes.</w:t>
      </w:r>
    </w:p>
    <w:p w14:paraId="7B3FFAC0" w14:textId="62EF5940"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Artificial Intelligence (AI) has been investigated for its role in predictive population risk stratification, clinical decision support systems, promoting it into the new era of digital medicine, and precise </w:t>
      </w:r>
      <w:proofErr w:type="gramStart"/>
      <w:r w:rsidRPr="00165662">
        <w:rPr>
          <w:rFonts w:ascii="Book Antiqua" w:eastAsia="Book Antiqua" w:hAnsi="Book Antiqua" w:cs="Book Antiqua"/>
          <w:color w:val="000000"/>
        </w:rPr>
        <w:t>surgery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9-12]</w:t>
      </w:r>
      <w:r w:rsidRPr="00165662">
        <w:rPr>
          <w:rFonts w:ascii="Book Antiqua" w:eastAsia="Book Antiqua" w:hAnsi="Book Antiqua" w:cs="Book Antiqua"/>
          <w:color w:val="000000"/>
        </w:rPr>
        <w:t xml:space="preserve">. Most of the uses of AI are based on machine learning, which is a technique that can automatically learn, recognize specific patterns, and make useful decisions based on the available </w:t>
      </w:r>
      <w:proofErr w:type="gramStart"/>
      <w:r w:rsidRPr="00165662">
        <w:rPr>
          <w:rFonts w:ascii="Book Antiqua" w:eastAsia="Book Antiqua" w:hAnsi="Book Antiqua" w:cs="Book Antiqua"/>
          <w:color w:val="000000"/>
        </w:rPr>
        <w:t>data</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13]</w:t>
      </w:r>
      <w:r w:rsidRPr="00165662">
        <w:rPr>
          <w:rFonts w:ascii="Book Antiqua" w:eastAsia="Book Antiqua" w:hAnsi="Book Antiqua" w:cs="Book Antiqua"/>
          <w:color w:val="000000"/>
        </w:rPr>
        <w:t xml:space="preserve">. Deep learning is part of the same technique, which replicates the neural network of the human brain for data analysis. The most representative characteristic of deep learning is that it is based on actual data, and the decision process is accomplished with minimal human </w:t>
      </w:r>
      <w:proofErr w:type="gramStart"/>
      <w:r w:rsidRPr="00165662">
        <w:rPr>
          <w:rFonts w:ascii="Book Antiqua" w:eastAsia="Book Antiqua" w:hAnsi="Book Antiqua" w:cs="Book Antiqua"/>
          <w:color w:val="000000"/>
        </w:rPr>
        <w:t>interventions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14,15]</w:t>
      </w:r>
      <w:r w:rsidRPr="00165662">
        <w:rPr>
          <w:rFonts w:ascii="Book Antiqua" w:eastAsia="Book Antiqua" w:hAnsi="Book Antiqua" w:cs="Book Antiqua"/>
          <w:color w:val="000000"/>
        </w:rPr>
        <w:t>. Integration of such processes into the various aspects of delivery of HPB surgery will allow improving oncological and post-operative outcomes.</w:t>
      </w:r>
    </w:p>
    <w:p w14:paraId="608390FB" w14:textId="2B222E8E"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In this article, we review the existing and the future role of AI in HPB surgery by focusing on (1) preoperative planning </w:t>
      </w:r>
      <w:r w:rsidR="00705FB7" w:rsidRPr="00165662">
        <w:rPr>
          <w:rFonts w:ascii="Book Antiqua" w:eastAsia="Book Antiqua" w:hAnsi="Book Antiqua" w:cs="Book Antiqua"/>
          <w:color w:val="000000"/>
        </w:rPr>
        <w:t>[</w:t>
      </w:r>
      <w:r w:rsidRPr="00165662">
        <w:rPr>
          <w:rFonts w:ascii="Book Antiqua" w:eastAsia="Book Antiqua" w:hAnsi="Book Antiqua" w:cs="Book Antiqua"/>
          <w:color w:val="000000"/>
        </w:rPr>
        <w:t xml:space="preserve">three-dimensional </w:t>
      </w:r>
      <w:r w:rsidR="00705FB7" w:rsidRPr="00165662">
        <w:rPr>
          <w:rFonts w:ascii="Book Antiqua" w:eastAsia="Book Antiqua" w:hAnsi="Book Antiqua" w:cs="Book Antiqua"/>
          <w:color w:val="000000"/>
        </w:rPr>
        <w:t>(</w:t>
      </w:r>
      <w:r w:rsidRPr="00165662">
        <w:rPr>
          <w:rFonts w:ascii="Book Antiqua" w:eastAsia="Book Antiqua" w:hAnsi="Book Antiqua" w:cs="Book Antiqua"/>
          <w:color w:val="000000"/>
        </w:rPr>
        <w:t>3D</w:t>
      </w:r>
      <w:r w:rsidR="00705FB7" w:rsidRPr="00165662">
        <w:rPr>
          <w:rFonts w:ascii="Book Antiqua" w:eastAsia="Book Antiqua" w:hAnsi="Book Antiqua" w:cs="Book Antiqua"/>
          <w:color w:val="000000"/>
        </w:rPr>
        <w:t>)</w:t>
      </w:r>
      <w:r w:rsidRPr="00165662">
        <w:rPr>
          <w:rFonts w:ascii="Book Antiqua" w:eastAsia="Book Antiqua" w:hAnsi="Book Antiqua" w:cs="Book Antiqua"/>
          <w:color w:val="000000"/>
        </w:rPr>
        <w:t xml:space="preserve"> visualization and printing</w:t>
      </w:r>
      <w:r w:rsidR="00705FB7" w:rsidRPr="00165662">
        <w:rPr>
          <w:rFonts w:ascii="Book Antiqua" w:eastAsia="Book Antiqua" w:hAnsi="Book Antiqua" w:cs="Book Antiqua"/>
          <w:color w:val="000000"/>
        </w:rPr>
        <w:t>]</w:t>
      </w:r>
      <w:r w:rsidR="00015888" w:rsidRPr="00165662">
        <w:rPr>
          <w:rFonts w:ascii="Book Antiqua" w:eastAsia="Book Antiqua" w:hAnsi="Book Antiqua" w:cs="Book Antiqua"/>
          <w:color w:val="000000"/>
        </w:rPr>
        <w:t>;</w:t>
      </w:r>
      <w:r w:rsidRPr="00165662">
        <w:rPr>
          <w:rFonts w:ascii="Book Antiqua" w:eastAsia="Book Antiqua" w:hAnsi="Book Antiqua" w:cs="Book Antiqua"/>
          <w:color w:val="000000"/>
        </w:rPr>
        <w:t xml:space="preserve"> (2) intra-operative care; integrated use of augmented reality in open and minimally invasive (laparoscopic and robotic) surgery</w:t>
      </w:r>
      <w:r w:rsidR="00015888" w:rsidRPr="00165662">
        <w:rPr>
          <w:rFonts w:ascii="Book Antiqua" w:eastAsia="Book Antiqua" w:hAnsi="Book Antiqua" w:cs="Book Antiqua"/>
          <w:color w:val="000000"/>
        </w:rPr>
        <w:t>;</w:t>
      </w:r>
      <w:r w:rsidRPr="00165662">
        <w:rPr>
          <w:rFonts w:ascii="Book Antiqua" w:eastAsia="Book Antiqua" w:hAnsi="Book Antiqua" w:cs="Book Antiqua"/>
          <w:color w:val="000000"/>
        </w:rPr>
        <w:t xml:space="preserve"> </w:t>
      </w:r>
      <w:r w:rsidR="005A1D90">
        <w:rPr>
          <w:rFonts w:ascii="Book Antiqua" w:eastAsia="Book Antiqua" w:hAnsi="Book Antiqua" w:cs="Book Antiqua"/>
          <w:color w:val="000000"/>
        </w:rPr>
        <w:t xml:space="preserve">and </w:t>
      </w:r>
      <w:r w:rsidR="00015888" w:rsidRPr="00165662">
        <w:rPr>
          <w:rFonts w:ascii="Book Antiqua" w:eastAsia="Book Antiqua" w:hAnsi="Book Antiqua" w:cs="Book Antiqua"/>
          <w:color w:val="000000"/>
        </w:rPr>
        <w:t xml:space="preserve">(3) </w:t>
      </w:r>
      <w:r w:rsidRPr="00165662">
        <w:rPr>
          <w:rFonts w:ascii="Book Antiqua" w:eastAsia="Book Antiqua" w:hAnsi="Book Antiqua" w:cs="Book Antiqua"/>
          <w:color w:val="000000"/>
        </w:rPr>
        <w:t>finally its application in postoperative care and radiomics</w:t>
      </w:r>
      <w:r w:rsidR="0023714E" w:rsidRPr="00165662">
        <w:rPr>
          <w:rFonts w:ascii="Book Antiqua" w:eastAsia="Book Antiqua" w:hAnsi="Book Antiqua" w:cs="Book Antiqua"/>
          <w:color w:val="000000"/>
        </w:rPr>
        <w:t xml:space="preserve"> (Table 1)</w:t>
      </w:r>
      <w:r w:rsidRPr="00165662">
        <w:rPr>
          <w:rFonts w:ascii="Book Antiqua" w:eastAsia="Book Antiqua" w:hAnsi="Book Antiqua" w:cs="Book Antiqua"/>
          <w:color w:val="000000"/>
        </w:rPr>
        <w:t>.</w:t>
      </w:r>
    </w:p>
    <w:p w14:paraId="325DE97E" w14:textId="77777777" w:rsidR="00A77B3E" w:rsidRPr="00165662" w:rsidRDefault="00A77B3E" w:rsidP="00165662">
      <w:pPr>
        <w:spacing w:line="360" w:lineRule="auto"/>
        <w:jc w:val="both"/>
        <w:rPr>
          <w:rFonts w:ascii="Book Antiqua" w:hAnsi="Book Antiqua"/>
        </w:rPr>
      </w:pPr>
    </w:p>
    <w:p w14:paraId="57D3475C" w14:textId="73FFC36B" w:rsidR="00A77B3E" w:rsidRPr="00165662" w:rsidRDefault="00E4096F" w:rsidP="00165662">
      <w:pPr>
        <w:spacing w:line="360" w:lineRule="auto"/>
        <w:jc w:val="both"/>
        <w:rPr>
          <w:rFonts w:ascii="Book Antiqua" w:eastAsia="Book Antiqua" w:hAnsi="Book Antiqua" w:cs="Book Antiqua"/>
          <w:b/>
          <w:caps/>
          <w:color w:val="000000"/>
          <w:u w:val="single"/>
        </w:rPr>
      </w:pPr>
      <w:r w:rsidRPr="00165662">
        <w:rPr>
          <w:rFonts w:ascii="Book Antiqua" w:eastAsia="Book Antiqua" w:hAnsi="Book Antiqua" w:cs="Book Antiqua"/>
          <w:b/>
          <w:caps/>
          <w:color w:val="000000"/>
          <w:u w:val="single"/>
        </w:rPr>
        <w:t>AI-based preoperative imaging</w:t>
      </w:r>
    </w:p>
    <w:p w14:paraId="5490EBFD" w14:textId="633940EE"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 xml:space="preserve">3D </w:t>
      </w:r>
      <w:proofErr w:type="spellStart"/>
      <w:r w:rsidR="00721541">
        <w:rPr>
          <w:rFonts w:ascii="Book Antiqua" w:eastAsia="Book Antiqua" w:hAnsi="Book Antiqua" w:cs="Book Antiqua"/>
          <w:b/>
          <w:bCs/>
          <w:i/>
          <w:iCs/>
          <w:color w:val="000000"/>
        </w:rPr>
        <w:t>v</w:t>
      </w:r>
      <w:r w:rsidRPr="00165662">
        <w:rPr>
          <w:rFonts w:ascii="Book Antiqua" w:eastAsia="Book Antiqua" w:hAnsi="Book Antiqua" w:cs="Book Antiqua"/>
          <w:b/>
          <w:bCs/>
          <w:i/>
          <w:iCs/>
          <w:color w:val="000000"/>
        </w:rPr>
        <w:t>isualisation</w:t>
      </w:r>
      <w:proofErr w:type="spellEnd"/>
      <w:r w:rsidRPr="00165662">
        <w:rPr>
          <w:rFonts w:ascii="Book Antiqua" w:eastAsia="Book Antiqua" w:hAnsi="Book Antiqua" w:cs="Book Antiqua"/>
          <w:b/>
          <w:bCs/>
          <w:i/>
          <w:iCs/>
          <w:color w:val="000000"/>
        </w:rPr>
        <w:t xml:space="preserve"> and virtual simulation</w:t>
      </w:r>
    </w:p>
    <w:p w14:paraId="56BA3255" w14:textId="2BE4BCEC"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 xml:space="preserve">Currently, most HPB surgeons use two-dimensional (2D) images from </w:t>
      </w:r>
      <w:r w:rsidR="00C74461" w:rsidRPr="00165662">
        <w:rPr>
          <w:rFonts w:ascii="Book Antiqua" w:eastAsia="Book Antiqua" w:hAnsi="Book Antiqua" w:cs="Book Antiqua"/>
          <w:color w:val="000000"/>
        </w:rPr>
        <w:t>c</w:t>
      </w:r>
      <w:r w:rsidRPr="00165662">
        <w:rPr>
          <w:rFonts w:ascii="Book Antiqua" w:eastAsia="Book Antiqua" w:hAnsi="Book Antiqua" w:cs="Book Antiqua"/>
          <w:color w:val="000000"/>
        </w:rPr>
        <w:t xml:space="preserve">omputed tomography (CT), </w:t>
      </w:r>
      <w:r w:rsidR="00705FB7" w:rsidRPr="00165662">
        <w:rPr>
          <w:rFonts w:ascii="Book Antiqua" w:eastAsia="Book Antiqua" w:hAnsi="Book Antiqua" w:cs="Book Antiqua"/>
          <w:color w:val="000000"/>
        </w:rPr>
        <w:t>m</w:t>
      </w:r>
      <w:r w:rsidRPr="00165662">
        <w:rPr>
          <w:rFonts w:ascii="Book Antiqua" w:eastAsia="Book Antiqua" w:hAnsi="Book Antiqua" w:cs="Book Antiqua"/>
          <w:color w:val="000000"/>
        </w:rPr>
        <w:t xml:space="preserve">agnetic resonance imaging (MRI) scans to evaluate the position of a lesion, and its relationship to the surrounding structures in the preoperative planning. However, the </w:t>
      </w:r>
      <w:r w:rsidR="00705FB7" w:rsidRPr="00165662">
        <w:rPr>
          <w:rFonts w:ascii="Book Antiqua" w:eastAsia="Book Antiqua" w:hAnsi="Book Antiqua" w:cs="Book Antiqua"/>
          <w:color w:val="000000"/>
        </w:rPr>
        <w:t>3D</w:t>
      </w:r>
      <w:r w:rsidRPr="00165662">
        <w:rPr>
          <w:rFonts w:ascii="Book Antiqua" w:eastAsia="Book Antiqua" w:hAnsi="Book Antiqua" w:cs="Book Antiqua"/>
          <w:color w:val="000000"/>
        </w:rPr>
        <w:t xml:space="preserve"> cognitive interpretation of spatial structure of the tumor and its relation with surrounding structures can be misjudged at times. Professor </w:t>
      </w:r>
      <w:proofErr w:type="spellStart"/>
      <w:proofErr w:type="gramStart"/>
      <w:r w:rsidRPr="00165662">
        <w:rPr>
          <w:rFonts w:ascii="Book Antiqua" w:eastAsia="Book Antiqua" w:hAnsi="Book Antiqua" w:cs="Book Antiqua"/>
          <w:color w:val="000000"/>
        </w:rPr>
        <w:t>Marescaux</w:t>
      </w:r>
      <w:proofErr w:type="spellEnd"/>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16]</w:t>
      </w:r>
      <w:r w:rsidR="00705FB7"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was the first to use 3D visualization to delineate the complex liver anatomy in 1998. 3D reconstruction of 2D images from CT scan and MRI helps the surgeon to visualize the spatial relationship of the tumor and surrounding intrahepatic structures, identify the normal vascular and biliary anatomy and its variations, and ultimately improves preoperative planning and at times to be able to consider surgical resection based on 3D imaging in patients considered unresectable on 2D images or vice </w:t>
      </w:r>
      <w:proofErr w:type="gramStart"/>
      <w:r w:rsidRPr="00165662">
        <w:rPr>
          <w:rFonts w:ascii="Book Antiqua" w:eastAsia="Book Antiqua" w:hAnsi="Book Antiqua" w:cs="Book Antiqua"/>
          <w:color w:val="000000"/>
        </w:rPr>
        <w:t>versa</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17-19]</w:t>
      </w:r>
      <w:r w:rsidRPr="00165662">
        <w:rPr>
          <w:rFonts w:ascii="Book Antiqua" w:eastAsia="Book Antiqua" w:hAnsi="Book Antiqua" w:cs="Book Antiqua"/>
          <w:color w:val="000000"/>
        </w:rPr>
        <w:t>.</w:t>
      </w:r>
      <w:r w:rsidR="00147266" w:rsidRPr="00165662">
        <w:rPr>
          <w:rFonts w:ascii="Book Antiqua" w:eastAsia="Book Antiqua" w:hAnsi="Book Antiqua" w:cs="Book Antiqua"/>
          <w:i/>
          <w:iCs/>
          <w:color w:val="000000"/>
        </w:rPr>
        <w:t xml:space="preserve"> </w:t>
      </w:r>
      <w:r w:rsidRPr="00165662">
        <w:rPr>
          <w:rFonts w:ascii="Book Antiqua" w:eastAsia="Book Antiqua" w:hAnsi="Book Antiqua" w:cs="Book Antiqua"/>
          <w:color w:val="000000"/>
        </w:rPr>
        <w:t xml:space="preserve">Fang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47266" w:rsidRPr="00165662">
        <w:rPr>
          <w:rFonts w:ascii="Book Antiqua" w:eastAsia="Book Antiqua" w:hAnsi="Book Antiqua" w:cs="Book Antiqua"/>
          <w:color w:val="000000"/>
          <w:vertAlign w:val="superscript"/>
        </w:rPr>
        <w:t>[</w:t>
      </w:r>
      <w:proofErr w:type="gramEnd"/>
      <w:r w:rsidR="00147266" w:rsidRPr="00165662">
        <w:rPr>
          <w:rFonts w:ascii="Book Antiqua" w:eastAsia="Book Antiqua" w:hAnsi="Book Antiqua" w:cs="Book Antiqua"/>
          <w:color w:val="000000"/>
          <w:vertAlign w:val="superscript"/>
        </w:rPr>
        <w:t>18,20]</w:t>
      </w:r>
      <w:r w:rsidRPr="00165662">
        <w:rPr>
          <w:rFonts w:ascii="Book Antiqua" w:eastAsia="Book Antiqua" w:hAnsi="Book Antiqua" w:cs="Book Antiqua"/>
          <w:color w:val="000000"/>
        </w:rPr>
        <w:t xml:space="preserve"> demonstrated that patients who underwent surgery based on a 3D operation plan had lesser operation time (</w:t>
      </w:r>
      <w:r w:rsidR="00147266" w:rsidRPr="00165662">
        <w:rPr>
          <w:rFonts w:ascii="Book Antiqua" w:eastAsia="Book Antiqua" w:hAnsi="Book Antiqua" w:cs="Book Antiqua"/>
          <w:i/>
          <w:iCs/>
          <w:color w:val="000000"/>
        </w:rPr>
        <w:t xml:space="preserve">P </w:t>
      </w:r>
      <w:r w:rsidRPr="00165662">
        <w:rPr>
          <w:rFonts w:ascii="Book Antiqua" w:eastAsia="Book Antiqua" w:hAnsi="Book Antiqua" w:cs="Book Antiqua"/>
          <w:color w:val="000000"/>
        </w:rPr>
        <w:t>=</w:t>
      </w:r>
      <w:r w:rsidR="0014726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0.028), lower hepatic inflow occlusion (</w:t>
      </w:r>
      <w:r w:rsidR="00147266" w:rsidRPr="00165662">
        <w:rPr>
          <w:rFonts w:ascii="Book Antiqua" w:eastAsia="Book Antiqua" w:hAnsi="Book Antiqua" w:cs="Book Antiqua"/>
          <w:i/>
          <w:iCs/>
          <w:color w:val="000000"/>
        </w:rPr>
        <w:t>P</w:t>
      </w:r>
      <w:r w:rsidR="0014726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w:t>
      </w:r>
      <w:r w:rsidR="0014726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0.029), and reduced high grade (</w:t>
      </w:r>
      <w:proofErr w:type="spellStart"/>
      <w:r w:rsidRPr="00165662">
        <w:rPr>
          <w:rFonts w:ascii="Book Antiqua" w:eastAsia="Book Antiqua" w:hAnsi="Book Antiqua" w:cs="Book Antiqua"/>
          <w:color w:val="000000"/>
        </w:rPr>
        <w:t>Clavien-Dindo</w:t>
      </w:r>
      <w:proofErr w:type="spellEnd"/>
      <w:r w:rsidRPr="00165662">
        <w:rPr>
          <w:rFonts w:ascii="Book Antiqua" w:eastAsia="Book Antiqua" w:hAnsi="Book Antiqua" w:cs="Book Antiqua"/>
          <w:color w:val="000000"/>
        </w:rPr>
        <w:t xml:space="preserve"> grade III-V) postoperative complications (</w:t>
      </w:r>
      <w:r w:rsidR="00147266" w:rsidRPr="00165662">
        <w:rPr>
          <w:rFonts w:ascii="Book Antiqua" w:eastAsia="Book Antiqua" w:hAnsi="Book Antiqua" w:cs="Book Antiqua"/>
          <w:i/>
          <w:iCs/>
          <w:color w:val="000000"/>
        </w:rPr>
        <w:t>P</w:t>
      </w:r>
      <w:r w:rsidR="0014726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w:t>
      </w:r>
      <w:r w:rsidR="0014726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0.048) as compared to patients who underwent surgery without any 3D planning</w:t>
      </w:r>
      <w:r w:rsidRPr="00165662">
        <w:rPr>
          <w:rFonts w:ascii="Book Antiqua" w:eastAsia="Book Antiqua" w:hAnsi="Book Antiqua" w:cs="Book Antiqua"/>
          <w:color w:val="000000"/>
          <w:vertAlign w:val="superscript"/>
        </w:rPr>
        <w:t>[18,20].</w:t>
      </w:r>
    </w:p>
    <w:p w14:paraId="4029D686" w14:textId="4038DA25"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Hilar cholangiocarcinoma usually presents in an advanced stage when the caudate lobe and hilar structures are already </w:t>
      </w:r>
      <w:proofErr w:type="gramStart"/>
      <w:r w:rsidRPr="00165662">
        <w:rPr>
          <w:rFonts w:ascii="Book Antiqua" w:eastAsia="Book Antiqua" w:hAnsi="Book Antiqua" w:cs="Book Antiqua"/>
          <w:color w:val="000000"/>
        </w:rPr>
        <w:t>invaded</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21]</w:t>
      </w:r>
      <w:r w:rsidRPr="00165662">
        <w:rPr>
          <w:rFonts w:ascii="Book Antiqua" w:eastAsia="Book Antiqua" w:hAnsi="Book Antiqua" w:cs="Book Antiqua"/>
          <w:color w:val="000000"/>
        </w:rPr>
        <w:t>. These patients require radical resection with hepatectomy, associated with significantly increased mortality of 10%-15% and a significantly higher postoperative morbidity of up to 40</w:t>
      </w:r>
      <w:proofErr w:type="gramStart"/>
      <w:r w:rsidRPr="00165662">
        <w:rPr>
          <w:rFonts w:ascii="Book Antiqua" w:eastAsia="Book Antiqua" w:hAnsi="Book Antiqua" w:cs="Book Antiqua"/>
          <w:color w:val="000000"/>
        </w:rPr>
        <w: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22,23]</w:t>
      </w:r>
      <w:r w:rsidRPr="00165662">
        <w:rPr>
          <w:rFonts w:ascii="Book Antiqua" w:eastAsia="Book Antiqua" w:hAnsi="Book Antiqua" w:cs="Book Antiqua"/>
          <w:color w:val="000000"/>
        </w:rPr>
        <w:t xml:space="preserve">. Zhang </w:t>
      </w:r>
      <w:r w:rsidRPr="00165662">
        <w:rPr>
          <w:rFonts w:ascii="Book Antiqua" w:eastAsia="Book Antiqua" w:hAnsi="Book Antiqua" w:cs="Book Antiqua"/>
          <w:i/>
          <w:iCs/>
          <w:color w:val="000000"/>
        </w:rPr>
        <w:t>et al</w:t>
      </w:r>
      <w:r w:rsidR="00C42C53" w:rsidRPr="00165662">
        <w:rPr>
          <w:rFonts w:ascii="Book Antiqua" w:eastAsia="Book Antiqua" w:hAnsi="Book Antiqua" w:cs="Book Antiqua"/>
          <w:color w:val="000000"/>
          <w:vertAlign w:val="superscript"/>
        </w:rPr>
        <w:t>[24]</w:t>
      </w:r>
      <w:r w:rsidRPr="00165662">
        <w:rPr>
          <w:rFonts w:ascii="Book Antiqua" w:eastAsia="Book Antiqua" w:hAnsi="Book Antiqua" w:cs="Book Antiqua"/>
          <w:color w:val="000000"/>
        </w:rPr>
        <w:t xml:space="preserve"> in a study of 23 patients with hilar cholangiocarcinoma of Bismuth grades III and IV, showed that preoperative 3D reconstruction could accurately determine the presence of tumor invasion into hilar vessels, variant hilar anatomy, and future liver volumes that helped to develop an individualized operative plan for a patient</w:t>
      </w:r>
      <w:r w:rsidRPr="00165662">
        <w:rPr>
          <w:rFonts w:ascii="Book Antiqua" w:eastAsia="Book Antiqua" w:hAnsi="Book Antiqua" w:cs="Book Antiqua"/>
          <w:color w:val="000000"/>
          <w:vertAlign w:val="superscript"/>
        </w:rPr>
        <w:t>[24]</w:t>
      </w:r>
      <w:r w:rsidRPr="00165662">
        <w:rPr>
          <w:rFonts w:ascii="Book Antiqua" w:eastAsia="Book Antiqua" w:hAnsi="Book Antiqua" w:cs="Book Antiqua"/>
          <w:color w:val="000000"/>
        </w:rPr>
        <w:t xml:space="preserve">. Similar benefits were reported by Okuda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A33BE" w:rsidRPr="00165662">
        <w:rPr>
          <w:rFonts w:ascii="Book Antiqua" w:eastAsia="Book Antiqua" w:hAnsi="Book Antiqua" w:cs="Book Antiqua"/>
          <w:color w:val="000000"/>
          <w:vertAlign w:val="superscript"/>
        </w:rPr>
        <w:t>[</w:t>
      </w:r>
      <w:proofErr w:type="gramEnd"/>
      <w:r w:rsidR="001A33BE" w:rsidRPr="00165662">
        <w:rPr>
          <w:rFonts w:ascii="Book Antiqua" w:eastAsia="Book Antiqua" w:hAnsi="Book Antiqua" w:cs="Book Antiqua"/>
          <w:color w:val="000000"/>
          <w:vertAlign w:val="superscript"/>
        </w:rPr>
        <w:t>25]</w:t>
      </w:r>
      <w:r w:rsidRPr="00165662">
        <w:rPr>
          <w:rFonts w:ascii="Book Antiqua" w:eastAsia="Book Antiqua" w:hAnsi="Book Antiqua" w:cs="Book Antiqua"/>
          <w:color w:val="000000"/>
        </w:rPr>
        <w:t xml:space="preserve"> along with higher negative resection margins for biliary malignancies for patients who underwent preoperative surgical planning with 3D reconstruction</w:t>
      </w:r>
      <w:r w:rsidRPr="00165662">
        <w:rPr>
          <w:rFonts w:ascii="Book Antiqua" w:eastAsia="Book Antiqua" w:hAnsi="Book Antiqua" w:cs="Book Antiqua"/>
          <w:color w:val="000000"/>
          <w:vertAlign w:val="superscript"/>
        </w:rPr>
        <w:t>[25]</w:t>
      </w:r>
      <w:r w:rsidRPr="00165662">
        <w:rPr>
          <w:rFonts w:ascii="Book Antiqua" w:eastAsia="Book Antiqua" w:hAnsi="Book Antiqua" w:cs="Book Antiqua"/>
          <w:color w:val="000000"/>
        </w:rPr>
        <w:t>. Another benefit of 3D reconstruction is the accurate</w:t>
      </w:r>
      <w:r w:rsidR="0009710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stereoscopic</w:t>
      </w:r>
      <w:r w:rsidR="00097106"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lastRenderedPageBreak/>
        <w:t xml:space="preserve">assessment of portal vein anatomy and determining the line of parenchymal transection and planning portal vein </w:t>
      </w:r>
      <w:proofErr w:type="gramStart"/>
      <w:r w:rsidRPr="00165662">
        <w:rPr>
          <w:rFonts w:ascii="Book Antiqua" w:eastAsia="Book Antiqua" w:hAnsi="Book Antiqua" w:cs="Book Antiqua"/>
          <w:color w:val="000000"/>
        </w:rPr>
        <w:t>reconstruction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26]</w:t>
      </w:r>
      <w:r w:rsidRPr="00165662">
        <w:rPr>
          <w:rFonts w:ascii="Book Antiqua" w:eastAsia="Book Antiqua" w:hAnsi="Book Antiqua" w:cs="Book Antiqua"/>
          <w:color w:val="000000"/>
        </w:rPr>
        <w:t xml:space="preserve">. Other studies also reported similar benefits including reduced amount of intraoperative bleeding with the use of preoperative 3D </w:t>
      </w:r>
      <w:proofErr w:type="gramStart"/>
      <w:r w:rsidRPr="00165662">
        <w:rPr>
          <w:rFonts w:ascii="Book Antiqua" w:eastAsia="Book Antiqua" w:hAnsi="Book Antiqua" w:cs="Book Antiqua"/>
          <w:color w:val="000000"/>
        </w:rPr>
        <w:t>reconstruction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27-29]</w:t>
      </w:r>
      <w:r w:rsidRPr="00165662">
        <w:rPr>
          <w:rFonts w:ascii="Book Antiqua" w:eastAsia="Book Antiqua" w:hAnsi="Book Antiqua" w:cs="Book Antiqua"/>
          <w:color w:val="000000"/>
        </w:rPr>
        <w:t>.</w:t>
      </w:r>
    </w:p>
    <w:p w14:paraId="20179EE2" w14:textId="6A534B43"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3D visualization techniques are also used to perform virtual liver resection before actual surgery to assess the </w:t>
      </w:r>
      <w:proofErr w:type="spellStart"/>
      <w:r w:rsidRPr="00165662">
        <w:rPr>
          <w:rFonts w:ascii="Book Antiqua" w:eastAsia="Book Antiqua" w:hAnsi="Book Antiqua" w:cs="Book Antiqua"/>
          <w:color w:val="000000"/>
        </w:rPr>
        <w:t>resectability</w:t>
      </w:r>
      <w:proofErr w:type="spellEnd"/>
      <w:r w:rsidRPr="00165662">
        <w:rPr>
          <w:rFonts w:ascii="Book Antiqua" w:eastAsia="Book Antiqua" w:hAnsi="Book Antiqua" w:cs="Book Antiqua"/>
          <w:color w:val="000000"/>
        </w:rPr>
        <w:t xml:space="preserve"> of the lesion and calculate future liver remnant. In patients with hepatocellular carcinoma (HCC), virtual hepatectomy allowed more aggressive surgery based on portal territory–oriented resection with a higher disease-free 5-year survival. Similarly, patients with colorectal liver metastasis (</w:t>
      </w:r>
      <w:r w:rsidRPr="00165662">
        <w:rPr>
          <w:rFonts w:ascii="Book Antiqua" w:eastAsia="Book Antiqua" w:hAnsi="Book Antiqua" w:cs="Book Antiqua"/>
          <w:color w:val="000000"/>
          <w:shd w:val="clear" w:color="auto" w:fill="FFFFFF"/>
        </w:rPr>
        <w:t>CRLM)</w:t>
      </w:r>
      <w:r w:rsidR="00184EBE" w:rsidRPr="00165662">
        <w:rPr>
          <w:rFonts w:ascii="Book Antiqua" w:eastAsia="Book Antiqua" w:hAnsi="Book Antiqua" w:cs="Book Antiqua"/>
          <w:color w:val="000000"/>
          <w:shd w:val="clear" w:color="auto" w:fill="FFFFFF"/>
        </w:rPr>
        <w:t xml:space="preserve"> </w:t>
      </w:r>
      <w:r w:rsidRPr="00165662">
        <w:rPr>
          <w:rFonts w:ascii="Book Antiqua" w:eastAsia="Book Antiqua" w:hAnsi="Book Antiqua" w:cs="Book Antiqua"/>
          <w:color w:val="000000"/>
        </w:rPr>
        <w:t xml:space="preserve">who underwent virtual hepatectomy had equivalent long term outcomes to patients who did not have a virtual resection, despite the larger tumor load in the virtual hepatectomy </w:t>
      </w:r>
      <w:proofErr w:type="gramStart"/>
      <w:r w:rsidRPr="00165662">
        <w:rPr>
          <w:rFonts w:ascii="Book Antiqua" w:eastAsia="Book Antiqua" w:hAnsi="Book Antiqua" w:cs="Book Antiqua"/>
          <w:color w:val="000000"/>
        </w:rPr>
        <w:t>group</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30]</w:t>
      </w:r>
      <w:r w:rsidRPr="00165662">
        <w:rPr>
          <w:rFonts w:ascii="Book Antiqua" w:eastAsia="Book Antiqua" w:hAnsi="Book Antiqua" w:cs="Book Antiqua"/>
          <w:color w:val="000000"/>
        </w:rPr>
        <w:t xml:space="preserve">. Virtual hepatectomy is also of great use in living donor liver transplantation procedures. The donor selection can be further optimized based on the information available from 3D imaging, including the need for venous reconstruction based on the donor vascular anatomy resulting in improved safety of </w:t>
      </w:r>
      <w:proofErr w:type="gramStart"/>
      <w:r w:rsidRPr="00165662">
        <w:rPr>
          <w:rFonts w:ascii="Book Antiqua" w:eastAsia="Book Antiqua" w:hAnsi="Book Antiqua" w:cs="Book Antiqua"/>
          <w:color w:val="000000"/>
        </w:rPr>
        <w:t>operation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30]</w:t>
      </w:r>
      <w:r w:rsidRPr="00165662">
        <w:rPr>
          <w:rFonts w:ascii="Book Antiqua" w:eastAsia="Book Antiqua" w:hAnsi="Book Antiqua" w:cs="Book Antiqua"/>
          <w:color w:val="000000"/>
        </w:rPr>
        <w:t>.</w:t>
      </w:r>
    </w:p>
    <w:p w14:paraId="45371387" w14:textId="5D260084"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3D visualization of peri-pancreatic vessels before surgery is reported to have reduced the operative time, blood loss, and hospital stay significantly compared to patients who underwent surgery based on 2D image planning prior to pancreaticoduodenectomy (</w:t>
      </w:r>
      <w:r w:rsidRPr="00165662">
        <w:rPr>
          <w:rFonts w:ascii="Book Antiqua" w:eastAsia="Book Antiqua" w:hAnsi="Book Antiqua" w:cs="Book Antiqua"/>
          <w:i/>
          <w:iCs/>
          <w:color w:val="000000"/>
        </w:rPr>
        <w:t>P</w:t>
      </w:r>
      <w:r w:rsidRPr="00165662">
        <w:rPr>
          <w:rFonts w:ascii="Book Antiqua" w:eastAsia="Book Antiqua" w:hAnsi="Book Antiqua" w:cs="Book Antiqua"/>
          <w:color w:val="000000"/>
        </w:rPr>
        <w:t xml:space="preserve"> = 0.024) and distal pancreatectomy (</w:t>
      </w:r>
      <w:r w:rsidRPr="00165662">
        <w:rPr>
          <w:rFonts w:ascii="Book Antiqua" w:eastAsia="Book Antiqua" w:hAnsi="Book Antiqua" w:cs="Book Antiqua"/>
          <w:i/>
          <w:iCs/>
          <w:color w:val="000000"/>
        </w:rPr>
        <w:t>P</w:t>
      </w:r>
      <w:r w:rsidRPr="00165662">
        <w:rPr>
          <w:rFonts w:ascii="Book Antiqua" w:eastAsia="Book Antiqua" w:hAnsi="Book Antiqua" w:cs="Book Antiqua"/>
          <w:color w:val="000000"/>
        </w:rPr>
        <w:t xml:space="preserve"> = 0.026)</w:t>
      </w:r>
      <w:r w:rsidRPr="00165662">
        <w:rPr>
          <w:rFonts w:ascii="Book Antiqua" w:eastAsia="Book Antiqua" w:hAnsi="Book Antiqua" w:cs="Book Antiqua"/>
          <w:color w:val="000000"/>
          <w:vertAlign w:val="superscript"/>
        </w:rPr>
        <w:t>[31,32]</w:t>
      </w:r>
      <w:r w:rsidRPr="00165662">
        <w:rPr>
          <w:rFonts w:ascii="Book Antiqua" w:eastAsia="Book Antiqua" w:hAnsi="Book Antiqua" w:cs="Book Antiqua"/>
          <w:color w:val="000000"/>
        </w:rPr>
        <w:t xml:space="preserve">. Fang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84EBE" w:rsidRPr="00165662">
        <w:rPr>
          <w:rFonts w:ascii="Book Antiqua" w:eastAsia="Book Antiqua" w:hAnsi="Book Antiqua" w:cs="Book Antiqua"/>
          <w:color w:val="000000"/>
          <w:vertAlign w:val="superscript"/>
        </w:rPr>
        <w:t>[</w:t>
      </w:r>
      <w:proofErr w:type="gramEnd"/>
      <w:r w:rsidR="00184EBE" w:rsidRPr="00165662">
        <w:rPr>
          <w:rFonts w:ascii="Book Antiqua" w:eastAsia="Book Antiqua" w:hAnsi="Book Antiqua" w:cs="Book Antiqua"/>
          <w:color w:val="000000"/>
          <w:vertAlign w:val="superscript"/>
        </w:rPr>
        <w:t>33]</w:t>
      </w:r>
      <w:r w:rsidRPr="00165662">
        <w:rPr>
          <w:rFonts w:ascii="Book Antiqua" w:eastAsia="Book Antiqua" w:hAnsi="Book Antiqua" w:cs="Book Antiqua"/>
          <w:color w:val="000000"/>
        </w:rPr>
        <w:t xml:space="preserve"> reported sensitivity and sensitivity of 100% for </w:t>
      </w:r>
      <w:proofErr w:type="spellStart"/>
      <w:r w:rsidRPr="00165662">
        <w:rPr>
          <w:rFonts w:ascii="Book Antiqua" w:eastAsia="Book Antiqua" w:hAnsi="Book Antiqua" w:cs="Book Antiqua"/>
          <w:color w:val="000000"/>
        </w:rPr>
        <w:t>resectability</w:t>
      </w:r>
      <w:proofErr w:type="spellEnd"/>
      <w:r w:rsidRPr="00165662">
        <w:rPr>
          <w:rFonts w:ascii="Book Antiqua" w:eastAsia="Book Antiqua" w:hAnsi="Book Antiqua" w:cs="Book Antiqua"/>
          <w:color w:val="000000"/>
        </w:rPr>
        <w:t xml:space="preserve"> assessment of pancreatic cancer by 3D reconstruction</w:t>
      </w:r>
      <w:r w:rsidRPr="00165662">
        <w:rPr>
          <w:rFonts w:ascii="Book Antiqua" w:eastAsia="Book Antiqua" w:hAnsi="Book Antiqua" w:cs="Book Antiqua"/>
          <w:color w:val="000000"/>
          <w:vertAlign w:val="superscript"/>
        </w:rPr>
        <w:t>[33]</w:t>
      </w:r>
      <w:r w:rsidRPr="00165662">
        <w:rPr>
          <w:rFonts w:ascii="Book Antiqua" w:eastAsia="Book Antiqua" w:hAnsi="Book Antiqua" w:cs="Book Antiqua"/>
          <w:color w:val="000000"/>
        </w:rPr>
        <w:t xml:space="preserve">. It also helps determine the size and location of the main pancreatic duct before surgery, which may help select optimal anastomotic </w:t>
      </w:r>
      <w:proofErr w:type="gramStart"/>
      <w:r w:rsidRPr="00165662">
        <w:rPr>
          <w:rFonts w:ascii="Book Antiqua" w:eastAsia="Book Antiqua" w:hAnsi="Book Antiqua" w:cs="Book Antiqua"/>
          <w:color w:val="000000"/>
        </w:rPr>
        <w:t>technique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31]</w:t>
      </w:r>
      <w:r w:rsidRPr="00165662">
        <w:rPr>
          <w:rFonts w:ascii="Book Antiqua" w:eastAsia="Book Antiqua" w:hAnsi="Book Antiqua" w:cs="Book Antiqua"/>
          <w:color w:val="000000"/>
        </w:rPr>
        <w:t xml:space="preserve">. Assessment of </w:t>
      </w:r>
      <w:proofErr w:type="spellStart"/>
      <w:r w:rsidRPr="00165662">
        <w:rPr>
          <w:rFonts w:ascii="Book Antiqua" w:eastAsia="Book Antiqua" w:hAnsi="Book Antiqua" w:cs="Book Antiqua"/>
          <w:color w:val="000000"/>
        </w:rPr>
        <w:t>resectability</w:t>
      </w:r>
      <w:proofErr w:type="spellEnd"/>
      <w:r w:rsidRPr="00165662">
        <w:rPr>
          <w:rFonts w:ascii="Book Antiqua" w:eastAsia="Book Antiqua" w:hAnsi="Book Antiqua" w:cs="Book Antiqua"/>
          <w:color w:val="000000"/>
        </w:rPr>
        <w:t xml:space="preserve"> of the borderline </w:t>
      </w:r>
      <w:proofErr w:type="spellStart"/>
      <w:r w:rsidRPr="00165662">
        <w:rPr>
          <w:rFonts w:ascii="Book Antiqua" w:eastAsia="Book Antiqua" w:hAnsi="Book Antiqua" w:cs="Book Antiqua"/>
          <w:color w:val="000000"/>
        </w:rPr>
        <w:t>resectable</w:t>
      </w:r>
      <w:proofErr w:type="spellEnd"/>
      <w:r w:rsidRPr="00165662">
        <w:rPr>
          <w:rFonts w:ascii="Book Antiqua" w:eastAsia="Book Antiqua" w:hAnsi="Book Antiqua" w:cs="Book Antiqua"/>
          <w:color w:val="000000"/>
        </w:rPr>
        <w:t xml:space="preserve"> tumors (with involvement of surrounding vessels) is vital as 25% of the patients explored surgically are considered unresectable at laparotomy. It is likely that the benefits of 3D reconstruction be translated to improve the resection rates in this group.</w:t>
      </w:r>
    </w:p>
    <w:p w14:paraId="6CF4EA32" w14:textId="77777777" w:rsidR="00A77B3E" w:rsidRPr="00165662" w:rsidRDefault="00A77B3E" w:rsidP="00165662">
      <w:pPr>
        <w:spacing w:line="360" w:lineRule="auto"/>
        <w:jc w:val="both"/>
        <w:rPr>
          <w:rFonts w:ascii="Book Antiqua" w:hAnsi="Book Antiqua"/>
        </w:rPr>
      </w:pPr>
    </w:p>
    <w:p w14:paraId="0AC97D4C"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3D printed models</w:t>
      </w:r>
    </w:p>
    <w:p w14:paraId="6ED88D45" w14:textId="478D4BFC"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lastRenderedPageBreak/>
        <w:t xml:space="preserve">Although 3D images and reconstruction can significantly benefit the understanding the surgical anatomy, the display is still on 2D screen, limiting its use. This limitation can be overcome by converting 3D reconstructed images into real physical models with 3D printing technology. The first use of 3D printing was reported in 2013 by Zein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34]</w:t>
      </w:r>
      <w:r w:rsidRPr="00165662">
        <w:rPr>
          <w:rFonts w:ascii="Book Antiqua" w:eastAsia="Book Antiqua" w:hAnsi="Book Antiqua" w:cs="Book Antiqua"/>
          <w:color w:val="000000"/>
        </w:rPr>
        <w:t>. Since then, 3D printing has been reported to be useful in treating liver tumors and also in liver</w:t>
      </w:r>
      <w:r w:rsidR="00184EBE" w:rsidRPr="00165662">
        <w:rPr>
          <w:rFonts w:ascii="Book Antiqua" w:eastAsia="Book Antiqua" w:hAnsi="Book Antiqua" w:cs="Book Antiqua"/>
          <w:color w:val="000000"/>
        </w:rPr>
        <w:t xml:space="preserve"> </w:t>
      </w:r>
      <w:proofErr w:type="gramStart"/>
      <w:r w:rsidRPr="00165662">
        <w:rPr>
          <w:rFonts w:ascii="Book Antiqua" w:eastAsia="Book Antiqua" w:hAnsi="Book Antiqua" w:cs="Book Antiqua"/>
          <w:color w:val="000000"/>
        </w:rPr>
        <w:t>transplants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35-39]</w:t>
      </w:r>
      <w:r w:rsidRPr="00165662">
        <w:rPr>
          <w:rFonts w:ascii="Book Antiqua" w:eastAsia="Book Antiqua" w:hAnsi="Book Antiqua" w:cs="Book Antiqua"/>
          <w:color w:val="000000"/>
        </w:rPr>
        <w:t xml:space="preserve">. One substantial benefit of the 3D printed model is that they can be brought into the operating room and compared with the real liver during surgery and adjusted in the optimal anatomical position to identify intrahepatic structures. This advantage of navigating on a real physical liver model is that it can locate small, disappearing CRLM and perform precise segmentectomies. 3D-printed models allow visualization and planning of the exact line of </w:t>
      </w:r>
      <w:proofErr w:type="gramStart"/>
      <w:r w:rsidRPr="00165662">
        <w:rPr>
          <w:rFonts w:ascii="Book Antiqua" w:eastAsia="Book Antiqua" w:hAnsi="Book Antiqua" w:cs="Book Antiqua"/>
          <w:color w:val="000000"/>
        </w:rPr>
        <w:t>transection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36,39]</w:t>
      </w:r>
      <w:r w:rsidRPr="00165662">
        <w:rPr>
          <w:rFonts w:ascii="Book Antiqua" w:eastAsia="Book Antiqua" w:hAnsi="Book Antiqua" w:cs="Book Antiqua"/>
          <w:color w:val="000000"/>
        </w:rPr>
        <w:t xml:space="preserve">. Xiang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84EBE" w:rsidRPr="00165662">
        <w:rPr>
          <w:rFonts w:ascii="Book Antiqua" w:eastAsia="Book Antiqua" w:hAnsi="Book Antiqua" w:cs="Book Antiqua"/>
          <w:color w:val="000000"/>
          <w:vertAlign w:val="superscript"/>
        </w:rPr>
        <w:t>[</w:t>
      </w:r>
      <w:proofErr w:type="gramEnd"/>
      <w:r w:rsidR="00184EBE" w:rsidRPr="00165662">
        <w:rPr>
          <w:rFonts w:ascii="Book Antiqua" w:eastAsia="Book Antiqua" w:hAnsi="Book Antiqua" w:cs="Book Antiqua"/>
          <w:color w:val="000000"/>
          <w:vertAlign w:val="superscript"/>
        </w:rPr>
        <w:t>26]</w:t>
      </w:r>
      <w:r w:rsidRPr="00165662">
        <w:rPr>
          <w:rFonts w:ascii="Book Antiqua" w:eastAsia="Book Antiqua" w:hAnsi="Book Antiqua" w:cs="Book Antiqua"/>
          <w:color w:val="000000"/>
        </w:rPr>
        <w:t xml:space="preserve"> reported the ability to precisely identify and manage the replaced hepatic arteries, segment IV portal vein branch coming from the right anterior portal vein to plan a right </w:t>
      </w:r>
      <w:proofErr w:type="spellStart"/>
      <w:r w:rsidRPr="00165662">
        <w:rPr>
          <w:rFonts w:ascii="Book Antiqua" w:eastAsia="Book Antiqua" w:hAnsi="Book Antiqua" w:cs="Book Antiqua"/>
          <w:color w:val="000000"/>
        </w:rPr>
        <w:t>hemihepatectomy</w:t>
      </w:r>
      <w:proofErr w:type="spellEnd"/>
      <w:r w:rsidRPr="00165662">
        <w:rPr>
          <w:rFonts w:ascii="Book Antiqua" w:eastAsia="Book Antiqua" w:hAnsi="Book Antiqua" w:cs="Book Antiqua"/>
          <w:color w:val="000000"/>
        </w:rPr>
        <w:t xml:space="preserve"> with extreme precision and prevent segment IV ischemia in a patient with HCC and avoided post hepatectomy decompensation of the liver function</w:t>
      </w:r>
      <w:r w:rsidRPr="00165662">
        <w:rPr>
          <w:rFonts w:ascii="Book Antiqua" w:eastAsia="Book Antiqua" w:hAnsi="Book Antiqua" w:cs="Book Antiqua"/>
          <w:color w:val="000000"/>
          <w:vertAlign w:val="superscript"/>
        </w:rPr>
        <w:t>[26]</w:t>
      </w:r>
      <w:r w:rsidRPr="00165662">
        <w:rPr>
          <w:rFonts w:ascii="Book Antiqua" w:eastAsia="Book Antiqua" w:hAnsi="Book Antiqua" w:cs="Book Antiqua"/>
          <w:color w:val="000000"/>
        </w:rPr>
        <w:t xml:space="preserve">. </w:t>
      </w:r>
      <w:proofErr w:type="spellStart"/>
      <w:r w:rsidRPr="00165662">
        <w:rPr>
          <w:rFonts w:ascii="Book Antiqua" w:eastAsia="Book Antiqua" w:hAnsi="Book Antiqua" w:cs="Book Antiqua"/>
          <w:color w:val="000000"/>
        </w:rPr>
        <w:t>Burdall</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84EBE" w:rsidRPr="00165662">
        <w:rPr>
          <w:rFonts w:ascii="Book Antiqua" w:eastAsia="Book Antiqua" w:hAnsi="Book Antiqua" w:cs="Book Antiqua"/>
          <w:color w:val="000000"/>
          <w:vertAlign w:val="superscript"/>
        </w:rPr>
        <w:t>[</w:t>
      </w:r>
      <w:proofErr w:type="gramEnd"/>
      <w:r w:rsidR="00184EBE" w:rsidRPr="00165662">
        <w:rPr>
          <w:rFonts w:ascii="Book Antiqua" w:eastAsia="Book Antiqua" w:hAnsi="Book Antiqua" w:cs="Book Antiqua"/>
          <w:color w:val="000000"/>
          <w:vertAlign w:val="superscript"/>
        </w:rPr>
        <w:t>38]</w:t>
      </w:r>
      <w:r w:rsidRPr="00165662">
        <w:rPr>
          <w:rFonts w:ascii="Book Antiqua" w:eastAsia="Book Antiqua" w:hAnsi="Book Antiqua" w:cs="Book Antiqua"/>
          <w:color w:val="000000"/>
        </w:rPr>
        <w:t xml:space="preserve"> reported using a hybrid 3D model containing hepatic, pancreatic, and choledochal components and used it to simulate laparoscopic choledochal surgery</w:t>
      </w:r>
      <w:r w:rsidRPr="00165662">
        <w:rPr>
          <w:rFonts w:ascii="Book Antiqua" w:eastAsia="Book Antiqua" w:hAnsi="Book Antiqua" w:cs="Book Antiqua"/>
          <w:color w:val="000000"/>
          <w:vertAlign w:val="superscript"/>
        </w:rPr>
        <w:t>[38]</w:t>
      </w:r>
      <w:r w:rsidRPr="00165662">
        <w:rPr>
          <w:rFonts w:ascii="Book Antiqua" w:eastAsia="Book Antiqua" w:hAnsi="Book Antiqua" w:cs="Book Antiqua"/>
          <w:color w:val="000000"/>
        </w:rPr>
        <w:t xml:space="preserve">. In living donor liver transplantation for small infants and neonates, 3D printed liver models have shown promising results in assessing the size discrepancies between recipient and </w:t>
      </w:r>
      <w:proofErr w:type="gramStart"/>
      <w:r w:rsidRPr="00165662">
        <w:rPr>
          <w:rFonts w:ascii="Book Antiqua" w:eastAsia="Book Antiqua" w:hAnsi="Book Antiqua" w:cs="Book Antiqua"/>
          <w:color w:val="000000"/>
        </w:rPr>
        <w:t>graft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39]</w:t>
      </w:r>
      <w:r w:rsidRPr="00165662">
        <w:rPr>
          <w:rFonts w:ascii="Book Antiqua" w:eastAsia="Book Antiqua" w:hAnsi="Book Antiqua" w:cs="Book Antiqua"/>
          <w:color w:val="000000"/>
        </w:rPr>
        <w:t xml:space="preserve">. Such information is useful for an adequate plan to reduce the graft volume and complex vascular and biliary structures of the liver than traditional CT imaging and help avoid unexpected surgical complications while preserving the vital vascular </w:t>
      </w:r>
      <w:proofErr w:type="gramStart"/>
      <w:r w:rsidRPr="00165662">
        <w:rPr>
          <w:rFonts w:ascii="Book Antiqua" w:eastAsia="Book Antiqua" w:hAnsi="Book Antiqua" w:cs="Book Antiqua"/>
          <w:color w:val="000000"/>
        </w:rPr>
        <w:t>structures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39]</w:t>
      </w:r>
      <w:r w:rsidRPr="00165662">
        <w:rPr>
          <w:rFonts w:ascii="Book Antiqua" w:eastAsia="Book Antiqua" w:hAnsi="Book Antiqua" w:cs="Book Antiqua"/>
          <w:color w:val="000000"/>
        </w:rPr>
        <w:t>. However, such a comparison of the real-time and printed models will need 1:1 size matching increasing the production cost of each model.</w:t>
      </w:r>
    </w:p>
    <w:p w14:paraId="04B086E8" w14:textId="27B97A07"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Low-cost 3D liver printed models were used for trainees' medical education and to help them practice hepatectomy operations with a positive impact on the understanding of liver anatomy, better visualization, and higher learning </w:t>
      </w:r>
      <w:proofErr w:type="gramStart"/>
      <w:r w:rsidRPr="00165662">
        <w:rPr>
          <w:rFonts w:ascii="Book Antiqua" w:eastAsia="Book Antiqua" w:hAnsi="Book Antiqua" w:cs="Book Antiqua"/>
          <w:color w:val="000000"/>
        </w:rPr>
        <w:t>efficacy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40,41]</w:t>
      </w:r>
      <w:r w:rsidRPr="00165662">
        <w:rPr>
          <w:rFonts w:ascii="Book Antiqua" w:eastAsia="Book Antiqua" w:hAnsi="Book Antiqua" w:cs="Book Antiqua"/>
          <w:color w:val="000000"/>
        </w:rPr>
        <w:t>. The recent 3D Bio-printed models consist of new-generation bio-inks and hepatic cells, which are biocompatible, scalable, convenient, and low-</w:t>
      </w:r>
      <w:proofErr w:type="gramStart"/>
      <w:r w:rsidRPr="00165662">
        <w:rPr>
          <w:rFonts w:ascii="Book Antiqua" w:eastAsia="Book Antiqua" w:hAnsi="Book Antiqua" w:cs="Book Antiqua"/>
          <w:color w:val="000000"/>
        </w:rPr>
        <w:t>cost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42]</w:t>
      </w:r>
      <w:r w:rsidRPr="00165662">
        <w:rPr>
          <w:rFonts w:ascii="Book Antiqua" w:eastAsia="Book Antiqua" w:hAnsi="Book Antiqua" w:cs="Book Antiqua"/>
          <w:color w:val="000000"/>
        </w:rPr>
        <w:t xml:space="preserve">. These models have a vital role in </w:t>
      </w:r>
      <w:r w:rsidRPr="00165662">
        <w:rPr>
          <w:rFonts w:ascii="Book Antiqua" w:eastAsia="Book Antiqua" w:hAnsi="Book Antiqua" w:cs="Book Antiqua"/>
          <w:color w:val="000000"/>
        </w:rPr>
        <w:lastRenderedPageBreak/>
        <w:t xml:space="preserve">developing liver tissue engineering and even artificial liver, which may expand their therapeutic role in managing patients with liver </w:t>
      </w:r>
      <w:proofErr w:type="gramStart"/>
      <w:r w:rsidRPr="00165662">
        <w:rPr>
          <w:rFonts w:ascii="Book Antiqua" w:eastAsia="Book Antiqua" w:hAnsi="Book Antiqua" w:cs="Book Antiqua"/>
          <w:color w:val="000000"/>
        </w:rPr>
        <w:t>failure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42]</w:t>
      </w:r>
      <w:r w:rsidRPr="00165662">
        <w:rPr>
          <w:rFonts w:ascii="Book Antiqua" w:eastAsia="Book Antiqua" w:hAnsi="Book Antiqua" w:cs="Book Antiqua"/>
          <w:color w:val="000000"/>
        </w:rPr>
        <w:t>.</w:t>
      </w:r>
    </w:p>
    <w:p w14:paraId="0334290F" w14:textId="0B879EF9"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AI can reduce the complexity of a traditionally manual process of 3D printing.</w:t>
      </w:r>
      <w:r w:rsidR="00184EBE" w:rsidRPr="00165662">
        <w:rPr>
          <w:rFonts w:ascii="Book Antiqua" w:eastAsia="Book Antiqua" w:hAnsi="Book Antiqua" w:cs="Book Antiqua"/>
          <w:color w:val="000000"/>
          <w:shd w:val="clear" w:color="auto" w:fill="FFFFFF"/>
        </w:rPr>
        <w:t xml:space="preserve"> </w:t>
      </w:r>
      <w:r w:rsidRPr="00165662">
        <w:rPr>
          <w:rFonts w:ascii="Book Antiqua" w:eastAsia="Book Antiqua" w:hAnsi="Book Antiqua" w:cs="Book Antiqua"/>
          <w:color w:val="000000"/>
          <w:shd w:val="clear" w:color="auto" w:fill="FFFFFF"/>
        </w:rPr>
        <w:t>The main application of AI in 3D printing comes from automation of workflow. This comprises various steps, from the creation of the model as a Computer Aided Design file, to its preparation for printing in a slicing software, to its final printing.</w:t>
      </w:r>
      <w:r w:rsidR="00184EBE"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shd w:val="clear" w:color="auto" w:fill="FFFFFF"/>
        </w:rPr>
        <w:t>AI can also help improve the 3D printing process by assessing the printability before starting any process. The quality of the final product can also be predicted and the process be controlled to avoid printing errors, effectively saving time.</w:t>
      </w:r>
    </w:p>
    <w:p w14:paraId="0317CF76" w14:textId="77777777" w:rsidR="00A77B3E" w:rsidRPr="00165662" w:rsidRDefault="00A77B3E" w:rsidP="00165662">
      <w:pPr>
        <w:spacing w:line="360" w:lineRule="auto"/>
        <w:jc w:val="both"/>
        <w:rPr>
          <w:rFonts w:ascii="Book Antiqua" w:hAnsi="Book Antiqua"/>
        </w:rPr>
      </w:pPr>
    </w:p>
    <w:p w14:paraId="437E9F63" w14:textId="3A6C4ED2" w:rsidR="00A77B3E" w:rsidRPr="00165662" w:rsidRDefault="00E4096F" w:rsidP="00165662">
      <w:pPr>
        <w:spacing w:line="360" w:lineRule="auto"/>
        <w:jc w:val="both"/>
        <w:rPr>
          <w:rFonts w:ascii="Book Antiqua" w:hAnsi="Book Antiqua"/>
          <w:i/>
          <w:iCs/>
        </w:rPr>
      </w:pPr>
      <w:r w:rsidRPr="00165662">
        <w:rPr>
          <w:rFonts w:ascii="Book Antiqua" w:eastAsia="Book Antiqua" w:hAnsi="Book Antiqua" w:cs="Book Antiqua"/>
          <w:b/>
          <w:bCs/>
          <w:i/>
          <w:iCs/>
          <w:color w:val="000000"/>
        </w:rPr>
        <w:t>Intraoperative use of AI in HPB surgery</w:t>
      </w:r>
    </w:p>
    <w:p w14:paraId="6BB5684F" w14:textId="32E1E07D"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 xml:space="preserve">The major drawback of 3D reconstruction and printing techniques lies in associating the 3D reconstructed images or physical models to the actual surgery due to inadequate synchronization between the two </w:t>
      </w:r>
      <w:proofErr w:type="gramStart"/>
      <w:r w:rsidRPr="00165662">
        <w:rPr>
          <w:rFonts w:ascii="Book Antiqua" w:eastAsia="Book Antiqua" w:hAnsi="Book Antiqua" w:cs="Book Antiqua"/>
          <w:color w:val="000000"/>
        </w:rPr>
        <w:t>modalities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43]</w:t>
      </w:r>
      <w:r w:rsidRPr="00165662">
        <w:rPr>
          <w:rFonts w:ascii="Book Antiqua" w:eastAsia="Book Antiqua" w:hAnsi="Book Antiqua" w:cs="Book Antiqua"/>
          <w:color w:val="000000"/>
        </w:rPr>
        <w:t>.</w:t>
      </w:r>
      <w:r w:rsidR="00184EBE"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These limitations could be overcome using computer guiding software, which combines preoperative 3D reconstructive images with intraoperative information in real-time. It can be done by Augmented Virtuality (AV) that displays a virtual environment that is controlled by real information or by Augmented Reality (AR) that displays virtual information based on real images of the patient.</w:t>
      </w:r>
      <w:r w:rsidR="00184EBE"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It is a relatively new and unused tool to improve oncological safety in the field of HPB surgery. It can confirm the ideal dissection plane and anatomical landmarks in real-time and help achieve safe margins with maximum functional </w:t>
      </w:r>
      <w:proofErr w:type="gramStart"/>
      <w:r w:rsidRPr="00165662">
        <w:rPr>
          <w:rFonts w:ascii="Book Antiqua" w:eastAsia="Book Antiqua" w:hAnsi="Book Antiqua" w:cs="Book Antiqua"/>
          <w:color w:val="000000"/>
        </w:rPr>
        <w:t>preservation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44]</w:t>
      </w:r>
      <w:r w:rsidRPr="00165662">
        <w:rPr>
          <w:rFonts w:ascii="Book Antiqua" w:eastAsia="Book Antiqua" w:hAnsi="Book Antiqua" w:cs="Book Antiqua"/>
          <w:color w:val="000000"/>
        </w:rPr>
        <w:t xml:space="preserve">. AV, AR, and mixed reality (MR) offer a safe and reliable surgical navigation method, which reduces the chances of misinterpretation between the 3D reconstruction model and actual operating </w:t>
      </w:r>
      <w:proofErr w:type="gramStart"/>
      <w:r w:rsidRPr="00165662">
        <w:rPr>
          <w:rFonts w:ascii="Book Antiqua" w:eastAsia="Book Antiqua" w:hAnsi="Book Antiqua" w:cs="Book Antiqua"/>
          <w:color w:val="000000"/>
        </w:rPr>
        <w:t>space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30,44]</w:t>
      </w:r>
      <w:r w:rsidRPr="00165662">
        <w:rPr>
          <w:rFonts w:ascii="Book Antiqua" w:eastAsia="Book Antiqua" w:hAnsi="Book Antiqua" w:cs="Book Antiqua"/>
          <w:color w:val="000000"/>
        </w:rPr>
        <w:t>.</w:t>
      </w:r>
    </w:p>
    <w:p w14:paraId="296F7E9C" w14:textId="6F7BCD7F" w:rsidR="00A77B3E" w:rsidRPr="00165662" w:rsidRDefault="00E4096F" w:rsidP="00721541">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For locally advanced pancreatic cancers, intraoperative computer-based navigation can be used to assess the spatial relationship of the tumor with the involved vessels and the possibility of venous reconstruction or arterial involvement depending on tumor invasion, increasing the safety, and effectiveness of the </w:t>
      </w:r>
      <w:proofErr w:type="gramStart"/>
      <w:r w:rsidRPr="00165662">
        <w:rPr>
          <w:rFonts w:ascii="Book Antiqua" w:eastAsia="Book Antiqua" w:hAnsi="Book Antiqua" w:cs="Book Antiqua"/>
          <w:color w:val="000000"/>
        </w:rPr>
        <w:t>procedure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45]</w:t>
      </w:r>
      <w:r w:rsidRPr="00165662">
        <w:rPr>
          <w:rFonts w:ascii="Book Antiqua" w:eastAsia="Book Antiqua" w:hAnsi="Book Antiqua" w:cs="Book Antiqua"/>
          <w:color w:val="000000"/>
        </w:rPr>
        <w:t xml:space="preserve">. Okamoto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84EBE" w:rsidRPr="00165662">
        <w:rPr>
          <w:rFonts w:ascii="Book Antiqua" w:eastAsia="Book Antiqua" w:hAnsi="Book Antiqua" w:cs="Book Antiqua"/>
          <w:color w:val="000000"/>
          <w:vertAlign w:val="superscript"/>
        </w:rPr>
        <w:t>[</w:t>
      </w:r>
      <w:proofErr w:type="gramEnd"/>
      <w:r w:rsidR="00184EBE" w:rsidRPr="00165662">
        <w:rPr>
          <w:rFonts w:ascii="Book Antiqua" w:eastAsia="Book Antiqua" w:hAnsi="Book Antiqua" w:cs="Book Antiqua"/>
          <w:color w:val="000000"/>
          <w:vertAlign w:val="superscript"/>
        </w:rPr>
        <w:t>46]</w:t>
      </w:r>
      <w:r w:rsidRPr="00165662">
        <w:rPr>
          <w:rFonts w:ascii="Book Antiqua" w:eastAsia="Book Antiqua" w:hAnsi="Book Antiqua" w:cs="Book Antiqua"/>
          <w:color w:val="000000"/>
        </w:rPr>
        <w:t xml:space="preserve"> reported 19 patients who underwent AR-based navigation surgery for pancreatectomy</w:t>
      </w:r>
      <w:r w:rsidRPr="00165662">
        <w:rPr>
          <w:rFonts w:ascii="Book Antiqua" w:eastAsia="Book Antiqua" w:hAnsi="Book Antiqua" w:cs="Book Antiqua"/>
          <w:color w:val="000000"/>
          <w:vertAlign w:val="superscript"/>
        </w:rPr>
        <w:t>[46]</w:t>
      </w:r>
      <w:r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lastRenderedPageBreak/>
        <w:t xml:space="preserve">In this study, reconstructed preoperative images were superimposed on the real organs on the monitor display during surgery, and it corresponded to that of the actual </w:t>
      </w:r>
      <w:proofErr w:type="gramStart"/>
      <w:r w:rsidRPr="00165662">
        <w:rPr>
          <w:rFonts w:ascii="Book Antiqua" w:eastAsia="Book Antiqua" w:hAnsi="Book Antiqua" w:cs="Book Antiqua"/>
          <w:color w:val="000000"/>
        </w:rPr>
        <w:t>organs</w:t>
      </w:r>
      <w:r w:rsidRPr="00165662">
        <w:rPr>
          <w:rFonts w:ascii="Book Antiqua" w:eastAsia="Book Antiqua" w:hAnsi="Book Antiqua" w:cs="Book Antiqua"/>
          <w:color w:val="000000"/>
          <w:shd w:val="clear" w:color="auto" w:fill="FFFFFF"/>
          <w:vertAlign w:val="superscript"/>
        </w:rPr>
        <w:t>[</w:t>
      </w:r>
      <w:proofErr w:type="gramEnd"/>
      <w:r w:rsidRPr="00165662">
        <w:rPr>
          <w:rFonts w:ascii="Book Antiqua" w:eastAsia="Book Antiqua" w:hAnsi="Book Antiqua" w:cs="Book Antiqua"/>
          <w:color w:val="000000"/>
          <w:shd w:val="clear" w:color="auto" w:fill="FFFFFF"/>
          <w:vertAlign w:val="superscript"/>
        </w:rPr>
        <w:t>46]</w:t>
      </w:r>
      <w:r w:rsidRPr="00165662">
        <w:rPr>
          <w:rFonts w:ascii="Book Antiqua" w:eastAsia="Book Antiqua" w:hAnsi="Book Antiqua" w:cs="Book Antiqua"/>
          <w:color w:val="000000"/>
          <w:shd w:val="clear" w:color="auto" w:fill="FFFFFF"/>
        </w:rPr>
        <w:t xml:space="preserve">. Such information is most useful in patients with small pancreatic neuroendocrine </w:t>
      </w:r>
      <w:proofErr w:type="spellStart"/>
      <w:r w:rsidRPr="00165662">
        <w:rPr>
          <w:rFonts w:ascii="Book Antiqua" w:eastAsia="Book Antiqua" w:hAnsi="Book Antiqua" w:cs="Book Antiqua"/>
          <w:color w:val="000000"/>
          <w:shd w:val="clear" w:color="auto" w:fill="FFFFFF"/>
        </w:rPr>
        <w:t>tumours</w:t>
      </w:r>
      <w:proofErr w:type="spellEnd"/>
      <w:r w:rsidRPr="00165662">
        <w:rPr>
          <w:rFonts w:ascii="Book Antiqua" w:eastAsia="Book Antiqua" w:hAnsi="Book Antiqua" w:cs="Book Antiqua"/>
          <w:color w:val="000000"/>
          <w:shd w:val="clear" w:color="auto" w:fill="FFFFFF"/>
        </w:rPr>
        <w:t xml:space="preserve">, liver lesions deep in the parenchyma that are challenging to navigate at minimally invasive surgery, and planning of microwave coagulation </w:t>
      </w:r>
      <w:proofErr w:type="gramStart"/>
      <w:r w:rsidRPr="00165662">
        <w:rPr>
          <w:rFonts w:ascii="Book Antiqua" w:eastAsia="Book Antiqua" w:hAnsi="Book Antiqua" w:cs="Book Antiqua"/>
          <w:color w:val="000000"/>
          <w:shd w:val="clear" w:color="auto" w:fill="FFFFFF"/>
        </w:rPr>
        <w:t>therapy</w:t>
      </w:r>
      <w:r w:rsidRPr="00165662">
        <w:rPr>
          <w:rFonts w:ascii="Book Antiqua" w:eastAsia="Book Antiqua" w:hAnsi="Book Antiqua" w:cs="Book Antiqua"/>
          <w:color w:val="000000"/>
          <w:shd w:val="clear" w:color="auto" w:fill="FFFFFF"/>
          <w:vertAlign w:val="superscript"/>
        </w:rPr>
        <w:t>[</w:t>
      </w:r>
      <w:proofErr w:type="gramEnd"/>
      <w:r w:rsidRPr="00165662">
        <w:rPr>
          <w:rFonts w:ascii="Book Antiqua" w:eastAsia="Book Antiqua" w:hAnsi="Book Antiqua" w:cs="Book Antiqua"/>
          <w:color w:val="000000"/>
          <w:shd w:val="clear" w:color="auto" w:fill="FFFFFF"/>
          <w:vertAlign w:val="superscript"/>
        </w:rPr>
        <w:t>47-49]</w:t>
      </w:r>
      <w:r w:rsidRPr="00165662">
        <w:rPr>
          <w:rFonts w:ascii="Book Antiqua" w:eastAsia="Book Antiqua" w:hAnsi="Book Antiqua" w:cs="Book Antiqua"/>
          <w:color w:val="000000"/>
          <w:shd w:val="clear" w:color="auto" w:fill="FFFFFF"/>
        </w:rPr>
        <w:t xml:space="preserve">. Modern chemotherapy for CRLM can cause shrinkage of tumors to the extent that they may disappear on post-chemotherapy scans. In a pilot study, </w:t>
      </w:r>
      <w:proofErr w:type="spellStart"/>
      <w:r w:rsidRPr="00165662">
        <w:rPr>
          <w:rFonts w:ascii="Book Antiqua" w:eastAsia="Book Antiqua" w:hAnsi="Book Antiqua" w:cs="Book Antiqua"/>
          <w:color w:val="000000"/>
          <w:shd w:val="clear" w:color="auto" w:fill="FFFFFF"/>
        </w:rPr>
        <w:t>Ntourakis</w:t>
      </w:r>
      <w:proofErr w:type="spellEnd"/>
      <w:r w:rsidRPr="00165662">
        <w:rPr>
          <w:rFonts w:ascii="Book Antiqua" w:eastAsia="Book Antiqua" w:hAnsi="Book Antiqua" w:cs="Book Antiqua"/>
          <w:color w:val="000000"/>
          <w:shd w:val="clear" w:color="auto" w:fill="FFFFFF"/>
        </w:rPr>
        <w:t xml:space="preserve"> </w:t>
      </w:r>
      <w:r w:rsidRPr="00165662">
        <w:rPr>
          <w:rFonts w:ascii="Book Antiqua" w:eastAsia="Book Antiqua" w:hAnsi="Book Antiqua" w:cs="Book Antiqua"/>
          <w:i/>
          <w:iCs/>
          <w:color w:val="000000"/>
          <w:shd w:val="clear" w:color="auto" w:fill="FFFFFF"/>
        </w:rPr>
        <w:t xml:space="preserve">et </w:t>
      </w:r>
      <w:proofErr w:type="gramStart"/>
      <w:r w:rsidRPr="00165662">
        <w:rPr>
          <w:rFonts w:ascii="Book Antiqua" w:eastAsia="Book Antiqua" w:hAnsi="Book Antiqua" w:cs="Book Antiqua"/>
          <w:i/>
          <w:iCs/>
          <w:color w:val="000000"/>
          <w:shd w:val="clear" w:color="auto" w:fill="FFFFFF"/>
        </w:rPr>
        <w:t>al</w:t>
      </w:r>
      <w:r w:rsidR="00184EBE" w:rsidRPr="00165662">
        <w:rPr>
          <w:rFonts w:ascii="Book Antiqua" w:eastAsia="Book Antiqua" w:hAnsi="Book Antiqua" w:cs="Book Antiqua"/>
          <w:color w:val="000000"/>
          <w:shd w:val="clear" w:color="auto" w:fill="FFFFFF"/>
          <w:vertAlign w:val="superscript"/>
        </w:rPr>
        <w:t>[</w:t>
      </w:r>
      <w:proofErr w:type="gramEnd"/>
      <w:r w:rsidR="00184EBE" w:rsidRPr="00165662">
        <w:rPr>
          <w:rFonts w:ascii="Book Antiqua" w:eastAsia="Book Antiqua" w:hAnsi="Book Antiqua" w:cs="Book Antiqua"/>
          <w:color w:val="000000"/>
          <w:shd w:val="clear" w:color="auto" w:fill="FFFFFF"/>
          <w:vertAlign w:val="superscript"/>
        </w:rPr>
        <w:t>49]</w:t>
      </w:r>
      <w:r w:rsidRPr="00165662">
        <w:rPr>
          <w:rFonts w:ascii="Book Antiqua" w:eastAsia="Book Antiqua" w:hAnsi="Book Antiqua" w:cs="Book Antiqua"/>
          <w:color w:val="000000"/>
          <w:shd w:val="clear" w:color="auto" w:fill="FFFFFF"/>
        </w:rPr>
        <w:t xml:space="preserve"> reported that AR helped in detecting those missing lesions and achieving a negative margin with no local recurrence at a median follow up of 22 </w:t>
      </w:r>
      <w:proofErr w:type="spellStart"/>
      <w:r w:rsidRPr="00165662">
        <w:rPr>
          <w:rFonts w:ascii="Book Antiqua" w:eastAsia="Book Antiqua" w:hAnsi="Book Antiqua" w:cs="Book Antiqua"/>
          <w:color w:val="000000"/>
          <w:shd w:val="clear" w:color="auto" w:fill="FFFFFF"/>
        </w:rPr>
        <w:t>mo</w:t>
      </w:r>
      <w:proofErr w:type="spellEnd"/>
      <w:r w:rsidRPr="00165662">
        <w:rPr>
          <w:rFonts w:ascii="Book Antiqua" w:eastAsia="Book Antiqua" w:hAnsi="Book Antiqua" w:cs="Book Antiqua"/>
          <w:color w:val="000000"/>
          <w:shd w:val="clear" w:color="auto" w:fill="FFFFFF"/>
          <w:vertAlign w:val="superscript"/>
        </w:rPr>
        <w:t>[49]</w:t>
      </w:r>
      <w:r w:rsidRPr="00165662">
        <w:rPr>
          <w:rFonts w:ascii="Book Antiqua" w:eastAsia="Book Antiqua" w:hAnsi="Book Antiqua" w:cs="Book Antiqua"/>
          <w:color w:val="000000"/>
          <w:shd w:val="clear" w:color="auto" w:fill="FFFFFF"/>
        </w:rPr>
        <w:t>.</w:t>
      </w:r>
    </w:p>
    <w:p w14:paraId="3558ED55" w14:textId="77777777" w:rsidR="00A77B3E" w:rsidRPr="00165662" w:rsidRDefault="00A77B3E" w:rsidP="00165662">
      <w:pPr>
        <w:spacing w:line="360" w:lineRule="auto"/>
        <w:jc w:val="both"/>
        <w:rPr>
          <w:rFonts w:ascii="Book Antiqua" w:hAnsi="Book Antiqua"/>
        </w:rPr>
      </w:pPr>
    </w:p>
    <w:p w14:paraId="2F95945F" w14:textId="15CAB730"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 xml:space="preserve">AI in </w:t>
      </w:r>
      <w:r w:rsidR="00184EBE" w:rsidRPr="00165662">
        <w:rPr>
          <w:rFonts w:ascii="Book Antiqua" w:eastAsia="Book Antiqua" w:hAnsi="Book Antiqua" w:cs="Book Antiqua"/>
          <w:b/>
          <w:bCs/>
          <w:i/>
          <w:iCs/>
          <w:color w:val="000000"/>
        </w:rPr>
        <w:t>m</w:t>
      </w:r>
      <w:r w:rsidRPr="00165662">
        <w:rPr>
          <w:rFonts w:ascii="Book Antiqua" w:eastAsia="Book Antiqua" w:hAnsi="Book Antiqua" w:cs="Book Antiqua"/>
          <w:b/>
          <w:bCs/>
          <w:i/>
          <w:iCs/>
          <w:color w:val="000000"/>
        </w:rPr>
        <w:t>inimally invasive HPB surgery</w:t>
      </w:r>
    </w:p>
    <w:p w14:paraId="1869C6B9" w14:textId="184DA1BE"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 xml:space="preserve">Laparoscopic cholecystectomy is one of the most common general and specialist surgical procedures performed worldwide. Injury to common bile duct is considered one of the avoidable complications that is otherwise associated with the need for further interventions and adds a considerable burden of medico-legal litigation. The risk of bile duct injury can be reduced by correctly identifying the standard anatomical landmarks at surgery (the common bile duct, cystic duct, lower edge of the left medial liver segment, </w:t>
      </w:r>
      <w:proofErr w:type="spellStart"/>
      <w:r w:rsidRPr="00165662">
        <w:rPr>
          <w:rFonts w:ascii="Book Antiqua" w:eastAsia="Book Antiqua" w:hAnsi="Book Antiqua" w:cs="Book Antiqua"/>
          <w:color w:val="000000"/>
        </w:rPr>
        <w:t>Rouviere's</w:t>
      </w:r>
      <w:proofErr w:type="spellEnd"/>
      <w:r w:rsidRPr="00165662">
        <w:rPr>
          <w:rFonts w:ascii="Book Antiqua" w:eastAsia="Book Antiqua" w:hAnsi="Book Antiqua" w:cs="Book Antiqua"/>
          <w:color w:val="000000"/>
        </w:rPr>
        <w:t xml:space="preserve"> sulcus). </w:t>
      </w:r>
      <w:proofErr w:type="spellStart"/>
      <w:r w:rsidR="007F0B58" w:rsidRPr="00165662">
        <w:rPr>
          <w:rFonts w:ascii="Book Antiqua" w:eastAsia="Book Antiqua" w:hAnsi="Book Antiqua" w:cs="Book Antiqua"/>
          <w:color w:val="000000"/>
        </w:rPr>
        <w:t>Tokuyasu</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7F0B58" w:rsidRPr="00165662">
        <w:rPr>
          <w:rFonts w:ascii="Book Antiqua" w:eastAsia="Book Antiqua" w:hAnsi="Book Antiqua" w:cs="Book Antiqua"/>
          <w:color w:val="000000"/>
          <w:vertAlign w:val="superscript"/>
        </w:rPr>
        <w:t>[</w:t>
      </w:r>
      <w:proofErr w:type="gramEnd"/>
      <w:r w:rsidR="007F0B58" w:rsidRPr="00165662">
        <w:rPr>
          <w:rFonts w:ascii="Book Antiqua" w:eastAsia="Book Antiqua" w:hAnsi="Book Antiqua" w:cs="Book Antiqua"/>
          <w:color w:val="000000"/>
          <w:vertAlign w:val="superscript"/>
        </w:rPr>
        <w:t>50]</w:t>
      </w:r>
      <w:r w:rsidRPr="00165662">
        <w:rPr>
          <w:rFonts w:ascii="Book Antiqua" w:eastAsia="Book Antiqua" w:hAnsi="Book Antiqua" w:cs="Book Antiqua"/>
          <w:color w:val="000000"/>
        </w:rPr>
        <w:t xml:space="preserve"> developed an AI-based learning model to detect these four anatomical landmarks using real-time object detection algorithms on using a training set of over 2000 endoscopic camera images</w:t>
      </w:r>
      <w:r w:rsidRPr="00165662">
        <w:rPr>
          <w:rFonts w:ascii="Book Antiqua" w:eastAsia="Book Antiqua" w:hAnsi="Book Antiqua" w:cs="Book Antiqua"/>
          <w:color w:val="000000"/>
          <w:vertAlign w:val="superscript"/>
        </w:rPr>
        <w:t>[50]</w:t>
      </w:r>
      <w:r w:rsidRPr="00165662">
        <w:rPr>
          <w:rFonts w:ascii="Book Antiqua" w:eastAsia="Book Antiqua" w:hAnsi="Book Antiqua" w:cs="Book Antiqua"/>
          <w:color w:val="000000"/>
        </w:rPr>
        <w:t xml:space="preserve">. These landmarks were successfully identified with adequate precision intra-operatively by the validation cohort, and such novel systems can reduce bile duct injury during laparoscopic cholecystectomy and other iatrogenic </w:t>
      </w:r>
      <w:proofErr w:type="gramStart"/>
      <w:r w:rsidRPr="00165662">
        <w:rPr>
          <w:rFonts w:ascii="Book Antiqua" w:eastAsia="Book Antiqua" w:hAnsi="Book Antiqua" w:cs="Book Antiqua"/>
          <w:color w:val="000000"/>
        </w:rPr>
        <w:t>injuries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50]</w:t>
      </w:r>
      <w:r w:rsidRPr="00165662">
        <w:rPr>
          <w:rFonts w:ascii="Book Antiqua" w:eastAsia="Book Antiqua" w:hAnsi="Book Antiqua" w:cs="Book Antiqua"/>
          <w:color w:val="000000"/>
        </w:rPr>
        <w:t>.</w:t>
      </w:r>
    </w:p>
    <w:p w14:paraId="763B102E" w14:textId="1C36451A"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Minimally invasive surgery for major laparoscopic hepatectomies is being practiced routinely in specialist units with reported benefits of reduced scar size, postoperative morbidity, and shorter hospital </w:t>
      </w:r>
      <w:proofErr w:type="gramStart"/>
      <w:r w:rsidRPr="00165662">
        <w:rPr>
          <w:rFonts w:ascii="Book Antiqua" w:eastAsia="Book Antiqua" w:hAnsi="Book Antiqua" w:cs="Book Antiqua"/>
          <w:color w:val="000000"/>
        </w:rPr>
        <w:t>stay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51]</w:t>
      </w:r>
      <w:r w:rsidRPr="00165662">
        <w:rPr>
          <w:rFonts w:ascii="Book Antiqua" w:eastAsia="Book Antiqua" w:hAnsi="Book Antiqua" w:cs="Book Antiqua"/>
          <w:color w:val="000000"/>
        </w:rPr>
        <w:t xml:space="preserve">. Donor hepatectomy, pancreaticoduodenectomy are also increasingly performed by experienced specialist surgeons by minimally invasive means. However, in addition to the long learning curve for the surgeons to be able to perform these procedures, one of the main issues is the loss of the tactile sensation, </w:t>
      </w:r>
      <w:r w:rsidRPr="00165662">
        <w:rPr>
          <w:rFonts w:ascii="Book Antiqua" w:eastAsia="Book Antiqua" w:hAnsi="Book Antiqua" w:cs="Book Antiqua"/>
          <w:color w:val="000000"/>
        </w:rPr>
        <w:lastRenderedPageBreak/>
        <w:t>which is replaced by force feedback through a laparoscopic instrument to differentiate between the tissues of varying consistency, making it challenging to appreciate tumor margins and be able to identify the smaller but vital vascular structures.</w:t>
      </w:r>
    </w:p>
    <w:p w14:paraId="52E8BA3B" w14:textId="44FD3C62" w:rsidR="00A77B3E" w:rsidRPr="00165662" w:rsidRDefault="00E4096F" w:rsidP="00165662">
      <w:pPr>
        <w:spacing w:line="360" w:lineRule="auto"/>
        <w:ind w:firstLineChars="200" w:firstLine="480"/>
        <w:jc w:val="both"/>
        <w:rPr>
          <w:rFonts w:ascii="Book Antiqua" w:eastAsia="Book Antiqua" w:hAnsi="Book Antiqua" w:cs="Book Antiqua"/>
          <w:color w:val="000000"/>
        </w:rPr>
      </w:pPr>
      <w:r w:rsidRPr="00165662">
        <w:rPr>
          <w:rFonts w:ascii="Book Antiqua" w:eastAsia="Book Antiqua" w:hAnsi="Book Antiqua" w:cs="Book Antiqua"/>
          <w:color w:val="000000"/>
        </w:rPr>
        <w:t>For</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minimally invasive surgeries, it seems appropriate to use AR techniques to superimpose in the endoscopic view structures which are not visible by direct camera view but are visible in the preoperative </w:t>
      </w:r>
      <w:proofErr w:type="gramStart"/>
      <w:r w:rsidRPr="00165662">
        <w:rPr>
          <w:rFonts w:ascii="Book Antiqua" w:eastAsia="Book Antiqua" w:hAnsi="Book Antiqua" w:cs="Book Antiqua"/>
          <w:color w:val="000000"/>
        </w:rPr>
        <w:t>images</w:t>
      </w:r>
      <w:r w:rsidRPr="00165662">
        <w:rPr>
          <w:rFonts w:ascii="Book Antiqua" w:eastAsia="Book Antiqua" w:hAnsi="Book Antiqua" w:cs="Book Antiqua"/>
          <w:color w:val="000000"/>
          <w:shd w:val="clear" w:color="auto" w:fill="FCFCFC"/>
          <w:vertAlign w:val="superscript"/>
        </w:rPr>
        <w:t>[</w:t>
      </w:r>
      <w:proofErr w:type="gramEnd"/>
      <w:r w:rsidRPr="00165662">
        <w:rPr>
          <w:rFonts w:ascii="Book Antiqua" w:eastAsia="Book Antiqua" w:hAnsi="Book Antiqua" w:cs="Book Antiqua"/>
          <w:color w:val="000000"/>
          <w:shd w:val="clear" w:color="auto" w:fill="FCFCFC"/>
          <w:vertAlign w:val="superscript"/>
        </w:rPr>
        <w:t>52,53]</w:t>
      </w:r>
      <w:r w:rsidRPr="00165662">
        <w:rPr>
          <w:rFonts w:ascii="Book Antiqua" w:eastAsia="Book Antiqua" w:hAnsi="Book Antiqua" w:cs="Book Antiqua"/>
          <w:color w:val="000000"/>
          <w:shd w:val="clear" w:color="auto" w:fill="FCFCFC"/>
        </w:rPr>
        <w:t>. AR</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technology uses CT and MRI data to reconstruct a 3D image of the liver and detailed intrahepatic vasculature, and the virtual image is superimposed on the liver surface in a 1:1 ratio, to assist the operating</w:t>
      </w:r>
      <w:r w:rsidR="00BE745C">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surgeon during </w:t>
      </w:r>
      <w:proofErr w:type="gramStart"/>
      <w:r w:rsidRPr="00165662">
        <w:rPr>
          <w:rFonts w:ascii="Book Antiqua" w:eastAsia="Book Antiqua" w:hAnsi="Book Antiqua" w:cs="Book Antiqua"/>
          <w:color w:val="000000"/>
        </w:rPr>
        <w:t>surgery</w:t>
      </w:r>
      <w:r w:rsidRPr="00165662">
        <w:rPr>
          <w:rFonts w:ascii="Book Antiqua" w:eastAsia="Book Antiqua" w:hAnsi="Book Antiqua" w:cs="Book Antiqua"/>
          <w:color w:val="000000"/>
          <w:shd w:val="clear" w:color="auto" w:fill="FCFCFC"/>
          <w:vertAlign w:val="superscript"/>
        </w:rPr>
        <w:t>[</w:t>
      </w:r>
      <w:proofErr w:type="gramEnd"/>
      <w:r w:rsidRPr="00165662">
        <w:rPr>
          <w:rFonts w:ascii="Book Antiqua" w:eastAsia="Book Antiqua" w:hAnsi="Book Antiqua" w:cs="Book Antiqua"/>
          <w:color w:val="000000"/>
          <w:shd w:val="clear" w:color="auto" w:fill="FCFCFC"/>
          <w:vertAlign w:val="superscript"/>
        </w:rPr>
        <w:t>53,54]</w:t>
      </w:r>
      <w:r w:rsidRPr="00165662">
        <w:rPr>
          <w:rFonts w:ascii="Book Antiqua" w:eastAsia="Book Antiqua" w:hAnsi="Book Antiqua" w:cs="Book Antiqua"/>
          <w:color w:val="000000"/>
          <w:shd w:val="clear" w:color="auto" w:fill="FCFCFC"/>
        </w:rPr>
        <w:t>.</w:t>
      </w:r>
      <w:r w:rsidRPr="00165662">
        <w:rPr>
          <w:rFonts w:ascii="Book Antiqua" w:eastAsia="Book Antiqua" w:hAnsi="Book Antiqua" w:cs="Book Antiqua"/>
          <w:color w:val="000000"/>
        </w:rPr>
        <w:t xml:space="preserve"> </w:t>
      </w:r>
      <w:proofErr w:type="spellStart"/>
      <w:r w:rsidRPr="00165662">
        <w:rPr>
          <w:rFonts w:ascii="Book Antiqua" w:eastAsia="Book Antiqua" w:hAnsi="Book Antiqua" w:cs="Book Antiqua"/>
          <w:color w:val="000000"/>
        </w:rPr>
        <w:t>Phutane</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7F0B58" w:rsidRPr="00165662">
        <w:rPr>
          <w:rFonts w:ascii="Book Antiqua" w:eastAsia="Book Antiqua" w:hAnsi="Book Antiqua" w:cs="Book Antiqua"/>
          <w:color w:val="000000"/>
          <w:shd w:val="clear" w:color="auto" w:fill="FCFCFC"/>
          <w:vertAlign w:val="superscript"/>
        </w:rPr>
        <w:t>[</w:t>
      </w:r>
      <w:proofErr w:type="gramEnd"/>
      <w:r w:rsidR="007F0B58" w:rsidRPr="00165662">
        <w:rPr>
          <w:rFonts w:ascii="Book Antiqua" w:eastAsia="Book Antiqua" w:hAnsi="Book Antiqua" w:cs="Book Antiqua"/>
          <w:color w:val="000000"/>
          <w:shd w:val="clear" w:color="auto" w:fill="FCFCFC"/>
          <w:vertAlign w:val="superscript"/>
        </w:rPr>
        <w:t>55]</w:t>
      </w:r>
      <w:r w:rsidRPr="00165662">
        <w:rPr>
          <w:rFonts w:ascii="Book Antiqua" w:eastAsia="Book Antiqua" w:hAnsi="Book Antiqua" w:cs="Book Antiqua"/>
          <w:color w:val="000000"/>
        </w:rPr>
        <w:t xml:space="preserve"> showed that AR-based hepatectomy for HCC could help detect intrahepatic tumors, the transection plane, and locating the hepatic veins before parenchymal transection, which can reduce bleeding</w:t>
      </w:r>
      <w:r w:rsidRPr="00165662">
        <w:rPr>
          <w:rFonts w:ascii="Book Antiqua" w:eastAsia="Book Antiqua" w:hAnsi="Book Antiqua" w:cs="Book Antiqua"/>
          <w:color w:val="000000"/>
          <w:shd w:val="clear" w:color="auto" w:fill="FCFCFC"/>
        </w:rPr>
        <w:t xml:space="preserve"> </w:t>
      </w:r>
      <w:r w:rsidRPr="00165662">
        <w:rPr>
          <w:rFonts w:ascii="Book Antiqua" w:eastAsia="Book Antiqua" w:hAnsi="Book Antiqua" w:cs="Book Antiqua"/>
          <w:color w:val="000000"/>
        </w:rPr>
        <w:t>and duration of surgery</w:t>
      </w:r>
      <w:r w:rsidRPr="00165662">
        <w:rPr>
          <w:rFonts w:ascii="Book Antiqua" w:eastAsia="Book Antiqua" w:hAnsi="Book Antiqua" w:cs="Book Antiqua"/>
          <w:color w:val="000000"/>
          <w:vertAlign w:val="superscript"/>
        </w:rPr>
        <w:t>[55]</w:t>
      </w:r>
      <w:r w:rsidRPr="00165662">
        <w:rPr>
          <w:rFonts w:ascii="Book Antiqua" w:eastAsia="Book Antiqua" w:hAnsi="Book Antiqua" w:cs="Book Antiqua"/>
          <w:color w:val="000000"/>
        </w:rPr>
        <w:t xml:space="preserve">. Similar findings were reported by </w:t>
      </w:r>
      <w:proofErr w:type="spellStart"/>
      <w:r w:rsidRPr="00165662">
        <w:rPr>
          <w:rFonts w:ascii="Book Antiqua" w:eastAsia="Book Antiqua" w:hAnsi="Book Antiqua" w:cs="Book Antiqua"/>
          <w:color w:val="000000"/>
        </w:rPr>
        <w:t>Hallet</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7F0B58" w:rsidRPr="00165662">
        <w:rPr>
          <w:rFonts w:ascii="Book Antiqua" w:eastAsia="Book Antiqua" w:hAnsi="Book Antiqua" w:cs="Book Antiqua"/>
          <w:color w:val="000000"/>
          <w:vertAlign w:val="superscript"/>
        </w:rPr>
        <w:t>[</w:t>
      </w:r>
      <w:proofErr w:type="gramEnd"/>
      <w:r w:rsidR="007F0B58" w:rsidRPr="00165662">
        <w:rPr>
          <w:rFonts w:ascii="Book Antiqua" w:eastAsia="Book Antiqua" w:hAnsi="Book Antiqua" w:cs="Book Antiqua"/>
          <w:color w:val="000000"/>
          <w:vertAlign w:val="superscript"/>
        </w:rPr>
        <w:t>56]</w:t>
      </w:r>
      <w:r w:rsidRPr="00165662">
        <w:rPr>
          <w:rFonts w:ascii="Book Antiqua" w:eastAsia="Book Antiqua" w:hAnsi="Book Antiqua" w:cs="Book Antiqua"/>
          <w:color w:val="000000"/>
        </w:rPr>
        <w:t xml:space="preserve"> who used tans-thoracic minimally invasive liver resection guided by AR</w:t>
      </w:r>
      <w:r w:rsidRPr="00165662">
        <w:rPr>
          <w:rFonts w:ascii="Book Antiqua" w:eastAsia="Book Antiqua" w:hAnsi="Book Antiqua" w:cs="Book Antiqua"/>
          <w:color w:val="000000"/>
          <w:vertAlign w:val="superscript"/>
        </w:rPr>
        <w:t>[56]</w:t>
      </w:r>
      <w:r w:rsidRPr="00165662">
        <w:rPr>
          <w:rFonts w:ascii="Book Antiqua" w:eastAsia="Book Antiqua" w:hAnsi="Book Antiqua" w:cs="Book Antiqua"/>
          <w:color w:val="000000"/>
        </w:rPr>
        <w:t>.</w:t>
      </w:r>
    </w:p>
    <w:p w14:paraId="5E3E7894" w14:textId="3A4A9EF2"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Loss of depth perception with monocular cameras is also another disadvantage contributing to the longer operative </w:t>
      </w:r>
      <w:proofErr w:type="gramStart"/>
      <w:r w:rsidRPr="00165662">
        <w:rPr>
          <w:rFonts w:ascii="Book Antiqua" w:eastAsia="Book Antiqua" w:hAnsi="Book Antiqua" w:cs="Book Antiqua"/>
          <w:color w:val="000000"/>
        </w:rPr>
        <w:t>times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57,58]</w:t>
      </w:r>
      <w:r w:rsidRPr="00165662">
        <w:rPr>
          <w:rFonts w:ascii="Book Antiqua" w:eastAsia="Book Antiqua" w:hAnsi="Book Antiqua" w:cs="Book Antiqua"/>
          <w:color w:val="000000"/>
        </w:rPr>
        <w:t>. These limitations could potentially be overcome with the help of</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AR and MR technology, which will not only aid in finding the position the intra-parenchymal lesions but also provides a better field of vision. This facilitates the oncological resection and limits the risk of operative </w:t>
      </w:r>
      <w:proofErr w:type="gramStart"/>
      <w:r w:rsidRPr="00165662">
        <w:rPr>
          <w:rFonts w:ascii="Book Antiqua" w:eastAsia="Book Antiqua" w:hAnsi="Book Antiqua" w:cs="Book Antiqua"/>
          <w:color w:val="000000"/>
        </w:rPr>
        <w:t>bleeding</w:t>
      </w:r>
      <w:r w:rsidRPr="00165662">
        <w:rPr>
          <w:rFonts w:ascii="Book Antiqua" w:eastAsia="Book Antiqua" w:hAnsi="Book Antiqua" w:cs="Book Antiqua"/>
          <w:color w:val="000000"/>
          <w:shd w:val="clear" w:color="auto" w:fill="FCFCFC"/>
          <w:vertAlign w:val="superscript"/>
        </w:rPr>
        <w:t>[</w:t>
      </w:r>
      <w:proofErr w:type="gramEnd"/>
      <w:r w:rsidRPr="00165662">
        <w:rPr>
          <w:rFonts w:ascii="Book Antiqua" w:eastAsia="Book Antiqua" w:hAnsi="Book Antiqua" w:cs="Book Antiqua"/>
          <w:color w:val="000000"/>
          <w:shd w:val="clear" w:color="auto" w:fill="FCFCFC"/>
          <w:vertAlign w:val="superscript"/>
        </w:rPr>
        <w:t>30,59]</w:t>
      </w:r>
      <w:r w:rsidRPr="00165662">
        <w:rPr>
          <w:rFonts w:ascii="Book Antiqua" w:eastAsia="Book Antiqua" w:hAnsi="Book Antiqua" w:cs="Book Antiqua"/>
          <w:color w:val="000000"/>
          <w:shd w:val="clear" w:color="auto" w:fill="FCFCFC"/>
        </w:rPr>
        <w:t>.</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It also</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provides a solution to reduce the gap between the three-dimensional reconstruction model and the actual operating space, which</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helps overcome uncoordinated hand and eye maneuvering during </w:t>
      </w:r>
      <w:proofErr w:type="gramStart"/>
      <w:r w:rsidRPr="00165662">
        <w:rPr>
          <w:rFonts w:ascii="Book Antiqua" w:eastAsia="Book Antiqua" w:hAnsi="Book Antiqua" w:cs="Book Antiqua"/>
          <w:color w:val="000000"/>
        </w:rPr>
        <w:t>surgery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43,54]</w:t>
      </w:r>
      <w:r w:rsidRPr="00165662">
        <w:rPr>
          <w:rFonts w:ascii="Book Antiqua" w:eastAsia="Book Antiqua" w:hAnsi="Book Antiqua" w:cs="Book Antiqua"/>
          <w:color w:val="000000"/>
        </w:rPr>
        <w:t>.</w:t>
      </w:r>
    </w:p>
    <w:p w14:paraId="508E8357" w14:textId="582C8FE3"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AR also has a vital role in laparoscopic surgical education of trainees. For surgeons in the earlier part of the career, this could reduce the duration of learning curves. A recent randomized controlled trial showed that AR-based training could improve the necessary skills of laparoscopic cholecystectomy in surgical residents and overcome the learning </w:t>
      </w:r>
      <w:proofErr w:type="gramStart"/>
      <w:r w:rsidRPr="00165662">
        <w:rPr>
          <w:rFonts w:ascii="Book Antiqua" w:eastAsia="Book Antiqua" w:hAnsi="Book Antiqua" w:cs="Book Antiqua"/>
          <w:color w:val="000000"/>
        </w:rPr>
        <w:t>curve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60]</w:t>
      </w:r>
      <w:r w:rsidRPr="00165662">
        <w:rPr>
          <w:rFonts w:ascii="Book Antiqua" w:eastAsia="Book Antiqua" w:hAnsi="Book Antiqua" w:cs="Book Antiqua"/>
          <w:color w:val="000000"/>
        </w:rPr>
        <w:t>.</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It has distinct advantages and broad prospects in many aspects, such as preoperative planning, intraoperative navigation, surgical education, and doctor-patient </w:t>
      </w:r>
      <w:proofErr w:type="gramStart"/>
      <w:r w:rsidRPr="00165662">
        <w:rPr>
          <w:rFonts w:ascii="Book Antiqua" w:eastAsia="Book Antiqua" w:hAnsi="Book Antiqua" w:cs="Book Antiqua"/>
          <w:color w:val="000000"/>
        </w:rPr>
        <w:t>communication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54]</w:t>
      </w:r>
      <w:r w:rsidRPr="00165662">
        <w:rPr>
          <w:rFonts w:ascii="Book Antiqua" w:eastAsia="Book Antiqua" w:hAnsi="Book Antiqua" w:cs="Book Antiqua"/>
          <w:color w:val="000000"/>
        </w:rPr>
        <w:t>.</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Although 3D visualization and AR allow further navigation, there is still a need to develop more on the haptics to replace the palpation, and tactile sensation </w:t>
      </w:r>
      <w:r w:rsidRPr="00165662">
        <w:rPr>
          <w:rFonts w:ascii="Book Antiqua" w:eastAsia="Book Antiqua" w:hAnsi="Book Antiqua" w:cs="Book Antiqua"/>
          <w:color w:val="000000"/>
        </w:rPr>
        <w:lastRenderedPageBreak/>
        <w:t>in minimally invasive HPB surgery, may it be to determine the boundaries between normal and cancer tissue.</w:t>
      </w:r>
    </w:p>
    <w:p w14:paraId="00AAA3E1" w14:textId="3B4D6D86"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The limitations include that the patient-specific 3D reconstructed images need to be prepared using complex algorithms requiring a lot of time and effort. This problem can be overcome by real-time acquisition of high-resolution preoperative scans and 3D reconstructions. Secondly, preparing the whole system to achieve the desired navigation during surgery and required registrations; the process itself can significantly increase the overall duration of surgery and anesthesia time for patients. It varies on the type of procedure and the complexity of the AR system as well. The solution to this problem is to develop fully automated systems, which would reduce the total time required for completion. However, to date, most of the registration is performed manually.</w:t>
      </w:r>
    </w:p>
    <w:p w14:paraId="2D5DB074" w14:textId="77777777" w:rsidR="00A77B3E" w:rsidRPr="00165662" w:rsidRDefault="00A77B3E" w:rsidP="00165662">
      <w:pPr>
        <w:spacing w:line="360" w:lineRule="auto"/>
        <w:jc w:val="both"/>
        <w:rPr>
          <w:rFonts w:ascii="Book Antiqua" w:hAnsi="Book Antiqua"/>
        </w:rPr>
      </w:pPr>
    </w:p>
    <w:p w14:paraId="7E471114"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Robotic HPB surgery</w:t>
      </w:r>
    </w:p>
    <w:p w14:paraId="076727CA" w14:textId="472112D4"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The use of AI techniques in HPB robotic surgery helps achieve exceptional performance</w:t>
      </w:r>
      <w:r w:rsidR="007F0B58" w:rsidRPr="00165662">
        <w:rPr>
          <w:rFonts w:ascii="Book Antiqua" w:eastAsia="Book Antiqua" w:hAnsi="Book Antiqua" w:cs="Book Antiqua"/>
          <w:color w:val="000000"/>
          <w:vertAlign w:val="superscript"/>
        </w:rPr>
        <w:t xml:space="preserve"> </w:t>
      </w:r>
      <w:r w:rsidRPr="00165662">
        <w:rPr>
          <w:rFonts w:ascii="Book Antiqua" w:eastAsia="Book Antiqua" w:hAnsi="Book Antiqua" w:cs="Book Antiqua"/>
          <w:color w:val="000000"/>
        </w:rPr>
        <w:t xml:space="preserve">with increased ability to perform the fine skills in delineating complex </w:t>
      </w:r>
      <w:r w:rsidRPr="00165662">
        <w:rPr>
          <w:rFonts w:ascii="Book Antiqua" w:eastAsia="Book Antiqua" w:hAnsi="Book Antiqua" w:cs="Book Antiqua"/>
          <w:i/>
          <w:iCs/>
          <w:color w:val="000000"/>
        </w:rPr>
        <w:t>in vivo</w:t>
      </w:r>
      <w:r w:rsidRPr="00165662">
        <w:rPr>
          <w:rFonts w:ascii="Book Antiqua" w:eastAsia="Book Antiqua" w:hAnsi="Book Antiqua" w:cs="Book Antiqua"/>
          <w:color w:val="000000"/>
        </w:rPr>
        <w:t xml:space="preserve"> hilar and pancreatic anatomy, helping the operating surgeon make accurate decisions and perform the desired task with increased meticulousness and </w:t>
      </w:r>
      <w:proofErr w:type="gramStart"/>
      <w:r w:rsidRPr="00165662">
        <w:rPr>
          <w:rFonts w:ascii="Book Antiqua" w:eastAsia="Book Antiqua" w:hAnsi="Book Antiqua" w:cs="Book Antiqua"/>
          <w:color w:val="000000"/>
        </w:rPr>
        <w:t>efficiency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12]</w:t>
      </w:r>
      <w:r w:rsidRPr="00165662">
        <w:rPr>
          <w:rFonts w:ascii="Book Antiqua" w:eastAsia="Book Antiqua" w:hAnsi="Book Antiqua" w:cs="Book Antiqua"/>
          <w:color w:val="000000"/>
        </w:rPr>
        <w:t xml:space="preserve">. 3D imaging, multi-fold magnification, and significantly improved dexterity are the most noticeable features of currently available robotic systems that allow precise tumor localization, dissection, reduce blood loss, and potentially higher success rates for certain types of hepatobiliary procedures like spleen-preserving distal pancreatectomies compared to a traditional open </w:t>
      </w:r>
      <w:proofErr w:type="gramStart"/>
      <w:r w:rsidRPr="00165662">
        <w:rPr>
          <w:rFonts w:ascii="Book Antiqua" w:eastAsia="Book Antiqua" w:hAnsi="Book Antiqua" w:cs="Book Antiqua"/>
          <w:color w:val="000000"/>
        </w:rPr>
        <w:t>approach</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61]</w:t>
      </w:r>
      <w:r w:rsidRPr="00165662">
        <w:rPr>
          <w:rFonts w:ascii="Book Antiqua" w:eastAsia="Book Antiqua" w:hAnsi="Book Antiqua" w:cs="Book Antiqua"/>
          <w:color w:val="000000"/>
        </w:rPr>
        <w:t xml:space="preserve">. 10-fold magnified 3D intra-operative views of robotic surgery overcome the limitation of depth perception associated with the laparoscopic technique. It helps in the dissection of delicate tissue like liver parenchyma, and the increased dexterity, even in narrow spaces, allows for intra-corporeal suturing at the same </w:t>
      </w:r>
      <w:proofErr w:type="gramStart"/>
      <w:r w:rsidRPr="00165662">
        <w:rPr>
          <w:rFonts w:ascii="Book Antiqua" w:eastAsia="Book Antiqua" w:hAnsi="Book Antiqua" w:cs="Book Antiqua"/>
          <w:color w:val="000000"/>
        </w:rPr>
        <w:t>time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62]</w:t>
      </w:r>
      <w:r w:rsidRPr="00165662">
        <w:rPr>
          <w:rFonts w:ascii="Book Antiqua" w:eastAsia="Book Antiqua" w:hAnsi="Book Antiqua" w:cs="Book Antiqua"/>
          <w:color w:val="000000"/>
        </w:rPr>
        <w:t xml:space="preserve">. This was highlighted in a matched comparative study in which higher rates of successful, purely minimally invasive approaches were reported with the robotic technique compared with conventional laparoscopy for major </w:t>
      </w:r>
      <w:proofErr w:type="gramStart"/>
      <w:r w:rsidRPr="00165662">
        <w:rPr>
          <w:rFonts w:ascii="Book Antiqua" w:eastAsia="Book Antiqua" w:hAnsi="Book Antiqua" w:cs="Book Antiqua"/>
          <w:color w:val="000000"/>
        </w:rPr>
        <w:t>hepatectomies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63]</w:t>
      </w:r>
      <w:r w:rsidRPr="00165662">
        <w:rPr>
          <w:rFonts w:ascii="Book Antiqua" w:eastAsia="Book Antiqua" w:hAnsi="Book Antiqua" w:cs="Book Antiqua"/>
          <w:color w:val="000000"/>
        </w:rPr>
        <w:t>.</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As with laparoscopy, the surgeon operating with the help of a robot cannot use the "sense of </w:t>
      </w:r>
      <w:r w:rsidRPr="00165662">
        <w:rPr>
          <w:rFonts w:ascii="Book Antiqua" w:eastAsia="Book Antiqua" w:hAnsi="Book Antiqua" w:cs="Book Antiqua"/>
          <w:color w:val="000000"/>
        </w:rPr>
        <w:lastRenderedPageBreak/>
        <w:t>touch" to identify blood vessels or differentiate between healthy and scar tissue by manual palpation.</w:t>
      </w:r>
    </w:p>
    <w:p w14:paraId="1B6E2177" w14:textId="0CDFA996"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AR has been used to overcome this </w:t>
      </w:r>
      <w:proofErr w:type="gramStart"/>
      <w:r w:rsidRPr="00165662">
        <w:rPr>
          <w:rFonts w:ascii="Book Antiqua" w:eastAsia="Book Antiqua" w:hAnsi="Book Antiqua" w:cs="Book Antiqua"/>
          <w:color w:val="000000"/>
        </w:rPr>
        <w:t>limitation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58]</w:t>
      </w:r>
      <w:r w:rsidRPr="00165662">
        <w:rPr>
          <w:rFonts w:ascii="Book Antiqua" w:eastAsia="Book Antiqua" w:hAnsi="Book Antiqua" w:cs="Book Antiqua"/>
          <w:color w:val="000000"/>
        </w:rPr>
        <w:t xml:space="preserve">. </w:t>
      </w:r>
      <w:proofErr w:type="spellStart"/>
      <w:r w:rsidRPr="00165662">
        <w:rPr>
          <w:rFonts w:ascii="Book Antiqua" w:eastAsia="Book Antiqua" w:hAnsi="Book Antiqua" w:cs="Book Antiqua"/>
          <w:color w:val="000000"/>
        </w:rPr>
        <w:t>Pessaux</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7F0B58" w:rsidRPr="00165662">
        <w:rPr>
          <w:rFonts w:ascii="Book Antiqua" w:eastAsia="Book Antiqua" w:hAnsi="Book Antiqua" w:cs="Book Antiqua"/>
          <w:color w:val="000000"/>
          <w:vertAlign w:val="superscript"/>
        </w:rPr>
        <w:t>[</w:t>
      </w:r>
      <w:proofErr w:type="gramEnd"/>
      <w:r w:rsidR="007F0B58" w:rsidRPr="00165662">
        <w:rPr>
          <w:rFonts w:ascii="Book Antiqua" w:eastAsia="Book Antiqua" w:hAnsi="Book Antiqua" w:cs="Book Antiqua"/>
          <w:color w:val="000000"/>
          <w:vertAlign w:val="superscript"/>
        </w:rPr>
        <w:t>64]</w:t>
      </w:r>
      <w:r w:rsidRPr="00165662">
        <w:rPr>
          <w:rFonts w:ascii="Book Antiqua" w:eastAsia="Book Antiqua" w:hAnsi="Book Antiqua" w:cs="Book Antiqua"/>
          <w:color w:val="000000"/>
        </w:rPr>
        <w:t xml:space="preserve"> reported the use of the see-through visualization feature of AR for port placement, one of the most crucial steps in robotic surgery. Each robotic port was placed according to the patient's anatomy, variations, and target lesions. AR allowed for the accurate and safe identification of intrahepatic vascular structures throughout the surgery. Hepatic pedicle clamping was not used in any of the cases, and none of the patients required perioperative </w:t>
      </w:r>
      <w:proofErr w:type="gramStart"/>
      <w:r w:rsidRPr="00165662">
        <w:rPr>
          <w:rFonts w:ascii="Book Antiqua" w:eastAsia="Book Antiqua" w:hAnsi="Book Antiqua" w:cs="Book Antiqua"/>
          <w:color w:val="000000"/>
        </w:rPr>
        <w:t>transfusion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64]</w:t>
      </w:r>
      <w:r w:rsidRPr="00165662">
        <w:rPr>
          <w:rFonts w:ascii="Book Antiqua" w:eastAsia="Book Antiqua" w:hAnsi="Book Antiqua" w:cs="Book Antiqua"/>
          <w:color w:val="000000"/>
        </w:rPr>
        <w:t>.</w:t>
      </w:r>
      <w:r w:rsidR="007F0B58"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In another study, </w:t>
      </w:r>
      <w:proofErr w:type="spellStart"/>
      <w:r w:rsidRPr="00165662">
        <w:rPr>
          <w:rFonts w:ascii="Book Antiqua" w:eastAsia="Book Antiqua" w:hAnsi="Book Antiqua" w:cs="Book Antiqua"/>
          <w:color w:val="000000"/>
        </w:rPr>
        <w:t>Buchs</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7F0B58" w:rsidRPr="00165662">
        <w:rPr>
          <w:rFonts w:ascii="Book Antiqua" w:eastAsia="Book Antiqua" w:hAnsi="Book Antiqua" w:cs="Book Antiqua"/>
          <w:color w:val="000000"/>
          <w:vertAlign w:val="superscript"/>
        </w:rPr>
        <w:t>[</w:t>
      </w:r>
      <w:proofErr w:type="gramEnd"/>
      <w:r w:rsidR="007F0B58" w:rsidRPr="00165662">
        <w:rPr>
          <w:rFonts w:ascii="Book Antiqua" w:eastAsia="Book Antiqua" w:hAnsi="Book Antiqua" w:cs="Book Antiqua"/>
          <w:color w:val="000000"/>
          <w:vertAlign w:val="superscript"/>
        </w:rPr>
        <w:t>65]</w:t>
      </w:r>
      <w:r w:rsidRPr="00165662">
        <w:rPr>
          <w:rFonts w:ascii="Book Antiqua" w:eastAsia="Book Antiqua" w:hAnsi="Book Antiqua" w:cs="Book Antiqua"/>
          <w:color w:val="000000"/>
        </w:rPr>
        <w:t xml:space="preserve"> reported the benefits of AR-based robotic resection in patients who had resection of HCC. The augmented endoscopic view delineated an accurate resection margin around the tumor. The overlay of reconstructed 3D models also helped during parenchymal transection to identify vascular and biliary structures, and safe tumor margin widths of 0.5</w:t>
      </w:r>
      <w:r w:rsidR="00CF7BCE" w:rsidRPr="00165662">
        <w:rPr>
          <w:rFonts w:ascii="Book Antiqua" w:eastAsia="Book Antiqua" w:hAnsi="Book Antiqua" w:cs="Book Antiqua"/>
          <w:color w:val="000000"/>
        </w:rPr>
        <w:t xml:space="preserve"> cm</w:t>
      </w:r>
      <w:r w:rsidRPr="00165662">
        <w:rPr>
          <w:rFonts w:ascii="Book Antiqua" w:eastAsia="Book Antiqua" w:hAnsi="Book Antiqua" w:cs="Book Antiqua"/>
          <w:color w:val="000000"/>
        </w:rPr>
        <w:t xml:space="preserve"> </w:t>
      </w:r>
      <w:r w:rsidR="00CF7BCE" w:rsidRPr="00165662">
        <w:rPr>
          <w:rFonts w:ascii="Book Antiqua" w:eastAsia="Book Antiqua" w:hAnsi="Book Antiqua" w:cs="Book Antiqua"/>
          <w:color w:val="000000"/>
        </w:rPr>
        <w:t>and</w:t>
      </w:r>
      <w:r w:rsidRPr="00165662">
        <w:rPr>
          <w:rFonts w:ascii="Book Antiqua" w:eastAsia="Book Antiqua" w:hAnsi="Book Antiqua" w:cs="Book Antiqua"/>
          <w:color w:val="000000"/>
        </w:rPr>
        <w:t xml:space="preserve"> 1 cm were achieved, with no </w:t>
      </w:r>
      <w:proofErr w:type="gramStart"/>
      <w:r w:rsidRPr="00165662">
        <w:rPr>
          <w:rFonts w:ascii="Book Antiqua" w:eastAsia="Book Antiqua" w:hAnsi="Book Antiqua" w:cs="Book Antiqua"/>
          <w:color w:val="000000"/>
        </w:rPr>
        <w:t>complications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65]</w:t>
      </w:r>
      <w:r w:rsidRPr="00165662">
        <w:rPr>
          <w:rFonts w:ascii="Book Antiqua" w:eastAsia="Book Antiqua" w:hAnsi="Book Antiqua" w:cs="Book Antiqua"/>
          <w:color w:val="000000"/>
        </w:rPr>
        <w:t xml:space="preserve">. Constant research and development have also enabled robots to automatically perform some </w:t>
      </w:r>
      <w:r w:rsidRPr="00165662">
        <w:rPr>
          <w:rFonts w:ascii="Book Antiqua" w:eastAsia="Book Antiqua" w:hAnsi="Book Antiqua" w:cs="Book Antiqua"/>
          <w:i/>
          <w:iCs/>
          <w:color w:val="000000"/>
        </w:rPr>
        <w:t>in vitro</w:t>
      </w:r>
      <w:r w:rsidRPr="00165662">
        <w:rPr>
          <w:rFonts w:ascii="Book Antiqua" w:eastAsia="Book Antiqua" w:hAnsi="Book Antiqua" w:cs="Book Antiqua"/>
          <w:color w:val="000000"/>
        </w:rPr>
        <w:t xml:space="preserve"> simple surgical errands, such as suturing and knot </w:t>
      </w:r>
      <w:proofErr w:type="gramStart"/>
      <w:r w:rsidRPr="00165662">
        <w:rPr>
          <w:rFonts w:ascii="Book Antiqua" w:eastAsia="Book Antiqua" w:hAnsi="Book Antiqua" w:cs="Book Antiqua"/>
          <w:color w:val="000000"/>
        </w:rPr>
        <w:t>tying</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66]</w:t>
      </w:r>
      <w:r w:rsidRPr="00165662">
        <w:rPr>
          <w:rFonts w:ascii="Book Antiqua" w:eastAsia="Book Antiqua" w:hAnsi="Book Antiqua" w:cs="Book Antiqua"/>
          <w:color w:val="000000"/>
        </w:rPr>
        <w:t>. However, the current equipment and technology are still far from attaining complete autonomy to robots in surgery, and human control would continue for safety and complex decision-making.</w:t>
      </w:r>
    </w:p>
    <w:p w14:paraId="6B0684BB" w14:textId="23DC1B86"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Regarding intraoperative limitations, inattentional blindness, an event when an unexpected object suddenly appears in the surgeons' field of view, is one of the biggest concerns that need to be addressed while using 3D </w:t>
      </w:r>
      <w:proofErr w:type="gramStart"/>
      <w:r w:rsidRPr="00165662">
        <w:rPr>
          <w:rFonts w:ascii="Book Antiqua" w:eastAsia="Book Antiqua" w:hAnsi="Book Antiqua" w:cs="Book Antiqua"/>
          <w:color w:val="000000"/>
        </w:rPr>
        <w:t>overlays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67]</w:t>
      </w:r>
      <w:r w:rsidRPr="00165662">
        <w:rPr>
          <w:rFonts w:ascii="Book Antiqua" w:eastAsia="Book Antiqua" w:hAnsi="Book Antiqua" w:cs="Book Antiqua"/>
          <w:color w:val="000000"/>
        </w:rPr>
        <w:t xml:space="preserve">. AR provides a vast amount of data and information to surgeons, which may be </w:t>
      </w:r>
      <w:proofErr w:type="gramStart"/>
      <w:r w:rsidRPr="00165662">
        <w:rPr>
          <w:rFonts w:ascii="Book Antiqua" w:eastAsia="Book Antiqua" w:hAnsi="Book Antiqua" w:cs="Book Antiqua"/>
          <w:color w:val="000000"/>
        </w:rPr>
        <w:t>distracting</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68]</w:t>
      </w:r>
      <w:r w:rsidRPr="00165662">
        <w:rPr>
          <w:rFonts w:ascii="Book Antiqua" w:eastAsia="Book Antiqua" w:hAnsi="Book Antiqua" w:cs="Book Antiqua"/>
          <w:color w:val="000000"/>
        </w:rPr>
        <w:t>. Therefore, it is of utmost importance to project only relevant data or develop a method to display different sets of information depending on surgeons' needs. The latency of the whole system of AR is also a concern. Currently, the latency for laparoscopic procedures is reported to be 144</w:t>
      </w:r>
      <w:r w:rsidRPr="00165662">
        <w:rPr>
          <w:rFonts w:ascii="MS Gothic" w:eastAsia="MS Gothic" w:hAnsi="MS Gothic" w:cs="MS Gothic" w:hint="eastAsia"/>
          <w:color w:val="000000"/>
        </w:rPr>
        <w:t> </w:t>
      </w:r>
      <w:r w:rsidRPr="00165662">
        <w:rPr>
          <w:rFonts w:ascii="Book Antiqua" w:eastAsia="Book Antiqua" w:hAnsi="Book Antiqua" w:cs="Book Antiqua"/>
          <w:color w:val="000000"/>
        </w:rPr>
        <w:t>±</w:t>
      </w:r>
      <w:r w:rsidRPr="00165662">
        <w:rPr>
          <w:rFonts w:ascii="MS Gothic" w:eastAsia="MS Gothic" w:hAnsi="MS Gothic" w:cs="MS Gothic" w:hint="eastAsia"/>
          <w:color w:val="000000"/>
        </w:rPr>
        <w:t> </w:t>
      </w:r>
      <w:r w:rsidRPr="00165662">
        <w:rPr>
          <w:rFonts w:ascii="Book Antiqua" w:eastAsia="Book Antiqua" w:hAnsi="Book Antiqua" w:cs="Book Antiqua"/>
          <w:color w:val="000000"/>
        </w:rPr>
        <w:t xml:space="preserve">19 </w:t>
      </w:r>
      <w:proofErr w:type="gramStart"/>
      <w:r w:rsidRPr="00165662">
        <w:rPr>
          <w:rFonts w:ascii="Book Antiqua" w:eastAsia="Book Antiqua" w:hAnsi="Book Antiqua" w:cs="Book Antiqua"/>
          <w:color w:val="000000"/>
        </w:rPr>
        <w:t>milliseconds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69]</w:t>
      </w:r>
      <w:r w:rsidRPr="00165662">
        <w:rPr>
          <w:rFonts w:ascii="Book Antiqua" w:eastAsia="Book Antiqua" w:hAnsi="Book Antiqua" w:cs="Book Antiqua"/>
          <w:color w:val="000000"/>
        </w:rPr>
        <w:t>, and any prolonged latency in robotic surgery is best avoided to maintain the accuracy and the surgeon's comfort.</w:t>
      </w:r>
    </w:p>
    <w:p w14:paraId="741EE41B" w14:textId="77777777" w:rsidR="00A77B3E" w:rsidRPr="00165662" w:rsidRDefault="00A77B3E" w:rsidP="00165662">
      <w:pPr>
        <w:spacing w:line="360" w:lineRule="auto"/>
        <w:jc w:val="both"/>
        <w:rPr>
          <w:rFonts w:ascii="Book Antiqua" w:hAnsi="Book Antiqua"/>
        </w:rPr>
      </w:pPr>
    </w:p>
    <w:p w14:paraId="6021C87B" w14:textId="4E18BA85" w:rsidR="00A77B3E" w:rsidRPr="00165662" w:rsidRDefault="00E4096F" w:rsidP="00165662">
      <w:pPr>
        <w:spacing w:line="360" w:lineRule="auto"/>
        <w:jc w:val="both"/>
        <w:rPr>
          <w:rFonts w:ascii="Book Antiqua" w:eastAsia="Book Antiqua" w:hAnsi="Book Antiqua" w:cs="Book Antiqua"/>
          <w:b/>
          <w:caps/>
          <w:color w:val="000000"/>
          <w:u w:val="single"/>
        </w:rPr>
      </w:pPr>
      <w:r w:rsidRPr="00165662">
        <w:rPr>
          <w:rFonts w:ascii="Book Antiqua" w:eastAsia="Book Antiqua" w:hAnsi="Book Antiqua" w:cs="Book Antiqua"/>
          <w:b/>
          <w:caps/>
          <w:color w:val="000000"/>
          <w:u w:val="single"/>
        </w:rPr>
        <w:t>Predictive model guided postoperative management</w:t>
      </w:r>
    </w:p>
    <w:p w14:paraId="41B1A46F"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lastRenderedPageBreak/>
        <w:t>Predictive models for postoperative morbidity</w:t>
      </w:r>
    </w:p>
    <w:p w14:paraId="56FDFDE1" w14:textId="5C7C34CD"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HPB surgery is associated with high postoperative morbidity and mortality rates. The reported morbidity rate for major hepatectomy is 25%, and for pancreaticoduodenectomy, it is nearly 40</w:t>
      </w:r>
      <w:proofErr w:type="gramStart"/>
      <w:r w:rsidRPr="00165662">
        <w:rPr>
          <w:rFonts w:ascii="Book Antiqua" w:eastAsia="Book Antiqua" w:hAnsi="Book Antiqua" w:cs="Book Antiqua"/>
          <w:color w:val="000000"/>
        </w:rPr>
        <w: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5-8,70]</w:t>
      </w:r>
      <w:r w:rsidRPr="00165662">
        <w:rPr>
          <w:rFonts w:ascii="Book Antiqua" w:eastAsia="Book Antiqua" w:hAnsi="Book Antiqua" w:cs="Book Antiqua"/>
          <w:color w:val="000000"/>
        </w:rPr>
        <w:t xml:space="preserve">. Early prediction of morbidity with detailed attention and thorough postoperative management of complications can positively impact the overall outcomes of complex HPB procedures. The perioperative imaging information can be combined with clinical data to establish corresponding diagnostic and predictive models. For instance, a machine learning technique was applied to develop an algorithm after extracting data of 15657 patients was used to predict the postoperative morbidity after HPB and colorectal </w:t>
      </w:r>
      <w:proofErr w:type="gramStart"/>
      <w:r w:rsidRPr="00165662">
        <w:rPr>
          <w:rFonts w:ascii="Book Antiqua" w:eastAsia="Book Antiqua" w:hAnsi="Book Antiqua" w:cs="Book Antiqua"/>
          <w:color w:val="000000"/>
        </w:rPr>
        <w:t>surgery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71]</w:t>
      </w:r>
      <w:r w:rsidRPr="00165662">
        <w:rPr>
          <w:rFonts w:ascii="Book Antiqua" w:eastAsia="Book Antiqua" w:hAnsi="Book Antiqua" w:cs="Book Antiqua"/>
          <w:color w:val="000000"/>
        </w:rPr>
        <w:t xml:space="preserve">. This algorithm had a better predictive (C-statistic of 0.74) ability than other established methods like the American College of Surgery-risk calculator (C-statistic 0.71) and </w:t>
      </w:r>
      <w:r w:rsidR="00877572" w:rsidRPr="00165662">
        <w:rPr>
          <w:rFonts w:ascii="Book Antiqua" w:hAnsi="Book Antiqua"/>
        </w:rPr>
        <w:t xml:space="preserve">American Society of </w:t>
      </w:r>
      <w:proofErr w:type="spellStart"/>
      <w:r w:rsidR="00877572" w:rsidRPr="00165662">
        <w:rPr>
          <w:rFonts w:ascii="Book Antiqua" w:hAnsi="Book Antiqua"/>
        </w:rPr>
        <w:t>Anaesthesiologists</w:t>
      </w:r>
      <w:proofErr w:type="spellEnd"/>
      <w:r w:rsidRPr="00165662">
        <w:rPr>
          <w:rFonts w:ascii="Book Antiqua" w:eastAsia="Book Antiqua" w:hAnsi="Book Antiqua" w:cs="Book Antiqua"/>
          <w:color w:val="000000"/>
        </w:rPr>
        <w:t xml:space="preserve"> levels (C-statistic 0.58). The algorithm had excellent performance in predicting postoperative stroke, wound dehiscence (superficial SSI, organ space SSI), cardiac arrest, and progressive renal failure (</w:t>
      </w:r>
      <w:r w:rsidR="00877572" w:rsidRPr="00165662">
        <w:rPr>
          <w:rFonts w:ascii="Book Antiqua" w:eastAsia="Book Antiqua" w:hAnsi="Book Antiqua" w:cs="Book Antiqua"/>
          <w:color w:val="000000"/>
        </w:rPr>
        <w:t>C</w:t>
      </w:r>
      <w:r w:rsidRPr="00165662">
        <w:rPr>
          <w:rFonts w:ascii="Book Antiqua" w:eastAsia="Book Antiqua" w:hAnsi="Book Antiqua" w:cs="Book Antiqua"/>
          <w:color w:val="000000"/>
        </w:rPr>
        <w:t xml:space="preserve">-statistic 0.96-0.98). The algorithm also showed a good predictive ability for sepsis and perioperative </w:t>
      </w:r>
      <w:proofErr w:type="gramStart"/>
      <w:r w:rsidRPr="00165662">
        <w:rPr>
          <w:rFonts w:ascii="Book Antiqua" w:eastAsia="Book Antiqua" w:hAnsi="Book Antiqua" w:cs="Book Antiqua"/>
          <w:color w:val="000000"/>
        </w:rPr>
        <w:t>hemorrhage</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71]</w:t>
      </w:r>
      <w:r w:rsidRPr="00165662">
        <w:rPr>
          <w:rFonts w:ascii="Book Antiqua" w:eastAsia="Book Antiqua" w:hAnsi="Book Antiqua" w:cs="Book Antiqua"/>
          <w:color w:val="000000"/>
        </w:rPr>
        <w:t xml:space="preserve">. Similarly, algorithms are being used to predict the risk of liver failure after </w:t>
      </w:r>
      <w:proofErr w:type="gramStart"/>
      <w:r w:rsidRPr="00165662">
        <w:rPr>
          <w:rFonts w:ascii="Book Antiqua" w:eastAsia="Book Antiqua" w:hAnsi="Book Antiqua" w:cs="Book Antiqua"/>
          <w:color w:val="000000"/>
        </w:rPr>
        <w:t>hepatectomy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72,73]</w:t>
      </w:r>
      <w:r w:rsidRPr="00165662">
        <w:rPr>
          <w:rFonts w:ascii="Book Antiqua" w:eastAsia="Book Antiqua" w:hAnsi="Book Antiqua" w:cs="Book Antiqua"/>
          <w:color w:val="000000"/>
        </w:rPr>
        <w:t>. Patients at risk of liver failure may avoid major hepatectomy and undergo adjuvant or an alternative treatment.</w:t>
      </w:r>
    </w:p>
    <w:p w14:paraId="69018C7C" w14:textId="77777777" w:rsidR="00A77B3E" w:rsidRPr="00165662" w:rsidRDefault="00A77B3E" w:rsidP="00165662">
      <w:pPr>
        <w:spacing w:line="360" w:lineRule="auto"/>
        <w:jc w:val="both"/>
        <w:rPr>
          <w:rFonts w:ascii="Book Antiqua" w:hAnsi="Book Antiqua"/>
        </w:rPr>
      </w:pPr>
    </w:p>
    <w:p w14:paraId="7B775286"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Predictive models for a liver transplant</w:t>
      </w:r>
    </w:p>
    <w:p w14:paraId="2BA5EAF2" w14:textId="5D43E323"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 xml:space="preserve">In liver transplant, data that predicts the expected survival with a specific graft is crucial in selecting the best recipient for each graft. Wingfield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083F0E" w:rsidRPr="00165662">
        <w:rPr>
          <w:rFonts w:ascii="Book Antiqua" w:eastAsia="Book Antiqua" w:hAnsi="Book Antiqua" w:cs="Book Antiqua"/>
          <w:color w:val="000000"/>
          <w:vertAlign w:val="superscript"/>
        </w:rPr>
        <w:t>[</w:t>
      </w:r>
      <w:proofErr w:type="gramEnd"/>
      <w:r w:rsidR="00083F0E" w:rsidRPr="00165662">
        <w:rPr>
          <w:rFonts w:ascii="Book Antiqua" w:eastAsia="Book Antiqua" w:hAnsi="Book Antiqua" w:cs="Book Antiqua"/>
          <w:color w:val="000000"/>
          <w:vertAlign w:val="superscript"/>
        </w:rPr>
        <w:t>74]</w:t>
      </w:r>
      <w:r w:rsidRPr="00165662">
        <w:rPr>
          <w:rFonts w:ascii="Book Antiqua" w:eastAsia="Book Antiqua" w:hAnsi="Book Antiqua" w:cs="Book Antiqua"/>
          <w:color w:val="000000"/>
        </w:rPr>
        <w:t xml:space="preserve"> in a systematic review suggested that AI based predictive model can be used to</w:t>
      </w:r>
      <w:r w:rsidR="00083F0E"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determine graft outcomes after deceased donor liver transplant. These models were based on multiple factors from donor, recipient, and graft. The AI-based models proved to be superior in predicting graft survival than the traditional log regression model and other classic scores (MELD, </w:t>
      </w:r>
      <w:proofErr w:type="gramStart"/>
      <w:r w:rsidRPr="00165662">
        <w:rPr>
          <w:rFonts w:ascii="Book Antiqua" w:eastAsia="Book Antiqua" w:hAnsi="Book Antiqua" w:cs="Book Antiqua"/>
          <w:color w:val="000000"/>
        </w:rPr>
        <w:t>SOFT)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74]</w:t>
      </w:r>
      <w:r w:rsidRPr="00165662">
        <w:rPr>
          <w:rFonts w:ascii="Book Antiqua" w:eastAsia="Book Antiqua" w:hAnsi="Book Antiqua" w:cs="Book Antiqua"/>
          <w:color w:val="000000"/>
        </w:rPr>
        <w:t xml:space="preserve">. Similar findings were reported by Liu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B028AB" w:rsidRPr="00165662">
        <w:rPr>
          <w:rFonts w:ascii="Book Antiqua" w:eastAsia="Book Antiqua" w:hAnsi="Book Antiqua" w:cs="Book Antiqua"/>
          <w:color w:val="000000"/>
          <w:vertAlign w:val="superscript"/>
        </w:rPr>
        <w:t>[</w:t>
      </w:r>
      <w:proofErr w:type="gramEnd"/>
      <w:r w:rsidR="00B028AB" w:rsidRPr="00165662">
        <w:rPr>
          <w:rFonts w:ascii="Book Antiqua" w:eastAsia="Book Antiqua" w:hAnsi="Book Antiqua" w:cs="Book Antiqua"/>
          <w:color w:val="000000"/>
          <w:vertAlign w:val="superscript"/>
        </w:rPr>
        <w:t>75]</w:t>
      </w:r>
      <w:r w:rsidRPr="00165662">
        <w:rPr>
          <w:rFonts w:ascii="Book Antiqua" w:eastAsia="Book Antiqua" w:hAnsi="Book Antiqua" w:cs="Book Antiqua"/>
          <w:color w:val="000000"/>
        </w:rPr>
        <w:t xml:space="preserve"> when they developed a machine learning-based algorithm to predict short term survival after liver transplant</w:t>
      </w:r>
      <w:r w:rsidRPr="00165662">
        <w:rPr>
          <w:rFonts w:ascii="Book Antiqua" w:eastAsia="Book Antiqua" w:hAnsi="Book Antiqua" w:cs="Book Antiqua"/>
          <w:color w:val="000000"/>
          <w:vertAlign w:val="superscript"/>
        </w:rPr>
        <w:t>[75]</w:t>
      </w:r>
      <w:r w:rsidRPr="00165662">
        <w:rPr>
          <w:rFonts w:ascii="Book Antiqua" w:eastAsia="Book Antiqua" w:hAnsi="Book Antiqua" w:cs="Book Antiqua"/>
          <w:color w:val="000000"/>
        </w:rPr>
        <w:t xml:space="preserve">. These </w:t>
      </w:r>
      <w:r w:rsidRPr="00165662">
        <w:rPr>
          <w:rFonts w:ascii="Book Antiqua" w:eastAsia="Book Antiqua" w:hAnsi="Book Antiqua" w:cs="Book Antiqua"/>
          <w:color w:val="000000"/>
        </w:rPr>
        <w:lastRenderedPageBreak/>
        <w:t>models can be used to assign the graft to appropriate recipients and improve survival and the outcomes after liver transplant.</w:t>
      </w:r>
    </w:p>
    <w:p w14:paraId="173320F4" w14:textId="77777777" w:rsidR="00A77B3E" w:rsidRPr="00165662" w:rsidRDefault="00A77B3E" w:rsidP="00165662">
      <w:pPr>
        <w:spacing w:line="360" w:lineRule="auto"/>
        <w:jc w:val="both"/>
        <w:rPr>
          <w:rFonts w:ascii="Book Antiqua" w:hAnsi="Book Antiqua"/>
        </w:rPr>
      </w:pPr>
    </w:p>
    <w:p w14:paraId="1F83FEB8" w14:textId="04894C7A"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i/>
          <w:iCs/>
          <w:color w:val="000000"/>
        </w:rPr>
        <w:t>Radiomics in HPB surgery and</w:t>
      </w:r>
      <w:r w:rsidR="0018753F" w:rsidRPr="00165662">
        <w:rPr>
          <w:rFonts w:ascii="Book Antiqua" w:eastAsia="Book Antiqua" w:hAnsi="Book Antiqua" w:cs="Book Antiqua"/>
          <w:b/>
          <w:bCs/>
          <w:i/>
          <w:iCs/>
          <w:color w:val="000000"/>
        </w:rPr>
        <w:t xml:space="preserve"> </w:t>
      </w:r>
      <w:r w:rsidRPr="00165662">
        <w:rPr>
          <w:rFonts w:ascii="Book Antiqua" w:eastAsia="Book Antiqua" w:hAnsi="Book Antiqua" w:cs="Book Antiqua"/>
          <w:b/>
          <w:bCs/>
          <w:i/>
          <w:iCs/>
          <w:color w:val="000000"/>
        </w:rPr>
        <w:t>models for cancer surveillance</w:t>
      </w:r>
    </w:p>
    <w:p w14:paraId="25CF96A9" w14:textId="3261FA80"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 xml:space="preserve">Radiomics presents a new horizon to generate new understanding and concepts within specific areas of pathology. It is based on the techniques which mines quantitative data from patients imaging (Ultrasound, CT, MRI, and PET/CT) and analyses it to retrieve clinically relevant information that can be used for diagnosis and </w:t>
      </w:r>
      <w:proofErr w:type="gramStart"/>
      <w:r w:rsidRPr="00165662">
        <w:rPr>
          <w:rFonts w:ascii="Book Antiqua" w:eastAsia="Book Antiqua" w:hAnsi="Book Antiqua" w:cs="Book Antiqua"/>
          <w:color w:val="000000"/>
        </w:rPr>
        <w:t>prognostication</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76]</w:t>
      </w:r>
      <w:r w:rsidRPr="00165662">
        <w:rPr>
          <w:rFonts w:ascii="Book Antiqua" w:eastAsia="Book Antiqua" w:hAnsi="Book Antiqua" w:cs="Book Antiqua"/>
          <w:color w:val="000000"/>
        </w:rPr>
        <w:t xml:space="preserve">. For example, Park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18753F" w:rsidRPr="00165662">
        <w:rPr>
          <w:rFonts w:ascii="Book Antiqua" w:eastAsia="Book Antiqua" w:hAnsi="Book Antiqua" w:cs="Book Antiqua"/>
          <w:color w:val="000000"/>
          <w:vertAlign w:val="superscript"/>
        </w:rPr>
        <w:t>[</w:t>
      </w:r>
      <w:proofErr w:type="gramEnd"/>
      <w:r w:rsidR="0018753F" w:rsidRPr="00165662">
        <w:rPr>
          <w:rFonts w:ascii="Book Antiqua" w:eastAsia="Book Antiqua" w:hAnsi="Book Antiqua" w:cs="Book Antiqua"/>
          <w:color w:val="000000"/>
          <w:vertAlign w:val="superscript"/>
        </w:rPr>
        <w:t>77]</w:t>
      </w:r>
      <w:r w:rsidRPr="00165662">
        <w:rPr>
          <w:rFonts w:ascii="Book Antiqua" w:eastAsia="Book Antiqua" w:hAnsi="Book Antiqua" w:cs="Book Antiqua"/>
          <w:color w:val="000000"/>
        </w:rPr>
        <w:t xml:space="preserve"> recently developed a radiomics fibrosis index to assess liver cirrhosis</w:t>
      </w:r>
      <w:r w:rsidRPr="00165662">
        <w:rPr>
          <w:rFonts w:ascii="Book Antiqua" w:eastAsia="Book Antiqua" w:hAnsi="Book Antiqua" w:cs="Book Antiqua"/>
          <w:color w:val="000000"/>
          <w:vertAlign w:val="superscript"/>
        </w:rPr>
        <w:t>[77]</w:t>
      </w:r>
      <w:r w:rsidRPr="00165662">
        <w:rPr>
          <w:rFonts w:ascii="Book Antiqua" w:eastAsia="Book Antiqua" w:hAnsi="Book Antiqua" w:cs="Book Antiqua"/>
          <w:color w:val="000000"/>
        </w:rPr>
        <w:t xml:space="preserve">. The model was based on data extracted from MRI images of the liver. This radiomics index demonstrated to be considerably better than routine normalized liver enhancement and serum fibrosis </w:t>
      </w:r>
      <w:proofErr w:type="gramStart"/>
      <w:r w:rsidRPr="00165662">
        <w:rPr>
          <w:rFonts w:ascii="Book Antiqua" w:eastAsia="Book Antiqua" w:hAnsi="Book Antiqua" w:cs="Book Antiqua"/>
          <w:color w:val="000000"/>
        </w:rPr>
        <w:t>indices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77]</w:t>
      </w:r>
      <w:r w:rsidRPr="00165662">
        <w:rPr>
          <w:rFonts w:ascii="Book Antiqua" w:eastAsia="Book Antiqua" w:hAnsi="Book Antiqua" w:cs="Book Antiqua"/>
          <w:color w:val="000000"/>
        </w:rPr>
        <w:t xml:space="preserve">. A similar CT based radiomic model was used for the diagnosis and severity of portal hypertension. This model was significantly better in diagnosing portal hypertension than clinical indices and other methods like liver </w:t>
      </w:r>
      <w:proofErr w:type="gramStart"/>
      <w:r w:rsidRPr="00165662">
        <w:rPr>
          <w:rFonts w:ascii="Book Antiqua" w:eastAsia="Book Antiqua" w:hAnsi="Book Antiqua" w:cs="Book Antiqua"/>
          <w:color w:val="000000"/>
        </w:rPr>
        <w:t>stiffness</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78]</w:t>
      </w:r>
      <w:r w:rsidRPr="00165662">
        <w:rPr>
          <w:rFonts w:ascii="Book Antiqua" w:eastAsia="Book Antiqua" w:hAnsi="Book Antiqua" w:cs="Book Antiqua"/>
          <w:color w:val="000000"/>
        </w:rPr>
        <w:t>.</w:t>
      </w:r>
    </w:p>
    <w:p w14:paraId="7D85582A" w14:textId="3A098829" w:rsidR="00A77B3E" w:rsidRPr="00165662" w:rsidRDefault="00E4096F" w:rsidP="00165662">
      <w:pPr>
        <w:spacing w:line="360" w:lineRule="auto"/>
        <w:ind w:firstLineChars="200" w:firstLine="480"/>
        <w:jc w:val="both"/>
        <w:rPr>
          <w:rFonts w:ascii="Book Antiqua" w:hAnsi="Book Antiqua"/>
        </w:rPr>
      </w:pPr>
      <w:r w:rsidRPr="00165662">
        <w:rPr>
          <w:rFonts w:ascii="Book Antiqua" w:eastAsia="Book Antiqua" w:hAnsi="Book Antiqua" w:cs="Book Antiqua"/>
          <w:color w:val="000000"/>
        </w:rPr>
        <w:t xml:space="preserve">The role of radiomics is getting significantly crucial in the field of hepatobiliary oncology. The role is postulated on the theory that a radiologic phenotype can imitate genetic variations of carcinogenesis and help determine the expected </w:t>
      </w:r>
      <w:proofErr w:type="spellStart"/>
      <w:r w:rsidRPr="00165662">
        <w:rPr>
          <w:rFonts w:ascii="Book Antiqua" w:eastAsia="Book Antiqua" w:hAnsi="Book Antiqua" w:cs="Book Antiqua"/>
          <w:color w:val="000000"/>
        </w:rPr>
        <w:t>tumour</w:t>
      </w:r>
      <w:proofErr w:type="spellEnd"/>
      <w:r w:rsidRPr="00165662">
        <w:rPr>
          <w:rFonts w:ascii="Book Antiqua" w:eastAsia="Book Antiqua" w:hAnsi="Book Antiqua" w:cs="Book Antiqua"/>
          <w:color w:val="000000"/>
        </w:rPr>
        <w:t xml:space="preserve"> behavior. These radiomics based models are being used to substantiate clinical decision making and practice precision medicine. Hepatocellular carcinoma is associated with a high recurrence rate.</w:t>
      </w:r>
      <w:r w:rsidR="00BB25D9"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Early recurrence after resection is itself a poor prognostic factor, reducing 5-year survival rates from 70% to 30</w:t>
      </w:r>
      <w:proofErr w:type="gramStart"/>
      <w:r w:rsidRPr="00165662">
        <w:rPr>
          <w:rFonts w:ascii="Book Antiqua" w:eastAsia="Book Antiqua" w:hAnsi="Book Antiqua" w:cs="Book Antiqua"/>
          <w:color w:val="000000"/>
        </w:rPr>
        <w:t>%</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79]</w:t>
      </w:r>
      <w:r w:rsidRPr="00165662">
        <w:rPr>
          <w:rFonts w:ascii="Book Antiqua" w:eastAsia="Book Antiqua" w:hAnsi="Book Antiqua" w:cs="Book Antiqua"/>
          <w:color w:val="000000"/>
        </w:rPr>
        <w:t xml:space="preserve">. Almost 50% of patients develop recurrence within five years of surgery. If patients at increased risk of recurrence are identified using accurate algorithms, the physician can arrange more close surveillance. Zhou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BB25D9" w:rsidRPr="00165662">
        <w:rPr>
          <w:rFonts w:ascii="Book Antiqua" w:eastAsia="Book Antiqua" w:hAnsi="Book Antiqua" w:cs="Book Antiqua"/>
          <w:color w:val="000000"/>
          <w:vertAlign w:val="superscript"/>
        </w:rPr>
        <w:t>[</w:t>
      </w:r>
      <w:proofErr w:type="gramEnd"/>
      <w:r w:rsidR="00BB25D9" w:rsidRPr="00165662">
        <w:rPr>
          <w:rFonts w:ascii="Book Antiqua" w:eastAsia="Book Antiqua" w:hAnsi="Book Antiqua" w:cs="Book Antiqua"/>
          <w:color w:val="000000"/>
          <w:vertAlign w:val="superscript"/>
        </w:rPr>
        <w:t>80]</w:t>
      </w:r>
      <w:r w:rsidRPr="00165662">
        <w:rPr>
          <w:rFonts w:ascii="Book Antiqua" w:eastAsia="Book Antiqua" w:hAnsi="Book Antiqua" w:cs="Book Antiqua"/>
          <w:color w:val="000000"/>
        </w:rPr>
        <w:t xml:space="preserve"> developed a model based on 21 radiomic features from 300 patients</w:t>
      </w:r>
      <w:r w:rsidRPr="00165662">
        <w:rPr>
          <w:rFonts w:ascii="Book Antiqua" w:eastAsia="Book Antiqua" w:hAnsi="Book Antiqua" w:cs="Book Antiqua"/>
          <w:color w:val="000000"/>
          <w:vertAlign w:val="superscript"/>
        </w:rPr>
        <w:t>[80]</w:t>
      </w:r>
      <w:r w:rsidRPr="00165662">
        <w:rPr>
          <w:rFonts w:ascii="Book Antiqua" w:eastAsia="Book Antiqua" w:hAnsi="Book Antiqua" w:cs="Book Antiqua"/>
          <w:color w:val="000000"/>
        </w:rPr>
        <w:t>. This model proved that combining conventional clinical factors and radiomics feature can perform better in accurately predicting early recurrence than with Barcelona Clinic Liver Cancer (BCLC) staging, Childs classification, and other clinical features alone</w:t>
      </w:r>
      <w:r w:rsidRPr="00165662">
        <w:rPr>
          <w:rFonts w:ascii="Book Antiqua" w:eastAsia="Book Antiqua" w:hAnsi="Book Antiqua" w:cs="Book Antiqua"/>
          <w:color w:val="000000"/>
          <w:vertAlign w:val="superscript"/>
        </w:rPr>
        <w:t>[80]</w:t>
      </w:r>
      <w:r w:rsidRPr="00165662">
        <w:rPr>
          <w:rFonts w:ascii="Book Antiqua" w:eastAsia="Book Antiqua" w:hAnsi="Book Antiqua" w:cs="Book Antiqua"/>
          <w:color w:val="000000"/>
        </w:rPr>
        <w:t xml:space="preserve">. Microvascular invasion is one of the indicators of early recurrence in patients with </w:t>
      </w:r>
      <w:proofErr w:type="gramStart"/>
      <w:r w:rsidRPr="00165662">
        <w:rPr>
          <w:rFonts w:ascii="Book Antiqua" w:eastAsia="Book Antiqua" w:hAnsi="Book Antiqua" w:cs="Book Antiqua"/>
          <w:color w:val="000000"/>
        </w:rPr>
        <w:t>HCC</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81]</w:t>
      </w:r>
      <w:r w:rsidRPr="00165662">
        <w:rPr>
          <w:rFonts w:ascii="Book Antiqua" w:eastAsia="Book Antiqua" w:hAnsi="Book Antiqua" w:cs="Book Antiqua"/>
          <w:color w:val="000000"/>
        </w:rPr>
        <w:t xml:space="preserve">. This </w:t>
      </w:r>
      <w:r w:rsidRPr="00165662">
        <w:rPr>
          <w:rFonts w:ascii="Book Antiqua" w:eastAsia="Book Antiqua" w:hAnsi="Book Antiqua" w:cs="Book Antiqua"/>
          <w:color w:val="000000"/>
        </w:rPr>
        <w:lastRenderedPageBreak/>
        <w:t xml:space="preserve">information is often available only on post-resection histological analysis. Banerjee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BB25D9" w:rsidRPr="00165662">
        <w:rPr>
          <w:rFonts w:ascii="Book Antiqua" w:eastAsia="Book Antiqua" w:hAnsi="Book Antiqua" w:cs="Book Antiqua"/>
          <w:color w:val="000000"/>
          <w:vertAlign w:val="superscript"/>
        </w:rPr>
        <w:t>[</w:t>
      </w:r>
      <w:proofErr w:type="gramEnd"/>
      <w:r w:rsidR="00BB25D9" w:rsidRPr="00165662">
        <w:rPr>
          <w:rFonts w:ascii="Book Antiqua" w:eastAsia="Book Antiqua" w:hAnsi="Book Antiqua" w:cs="Book Antiqua"/>
          <w:color w:val="000000"/>
          <w:vertAlign w:val="superscript"/>
        </w:rPr>
        <w:t>82]</w:t>
      </w:r>
      <w:r w:rsidRPr="00165662">
        <w:rPr>
          <w:rFonts w:ascii="Book Antiqua" w:eastAsia="Book Antiqua" w:hAnsi="Book Antiqua" w:cs="Book Antiqua"/>
          <w:color w:val="000000"/>
        </w:rPr>
        <w:t xml:space="preserve"> developed a model based on a cluster of preoperative radiomic features for predicting the presence of microvascular invasion</w:t>
      </w:r>
      <w:r w:rsidRPr="00165662">
        <w:rPr>
          <w:rFonts w:ascii="Book Antiqua" w:eastAsia="Book Antiqua" w:hAnsi="Book Antiqua" w:cs="Book Antiqua"/>
          <w:color w:val="000000"/>
          <w:vertAlign w:val="superscript"/>
        </w:rPr>
        <w:t>[82]</w:t>
      </w:r>
      <w:r w:rsidRPr="00165662">
        <w:rPr>
          <w:rFonts w:ascii="Book Antiqua" w:eastAsia="Book Antiqua" w:hAnsi="Book Antiqua" w:cs="Book Antiqua"/>
          <w:color w:val="000000"/>
        </w:rPr>
        <w:t>.</w:t>
      </w:r>
      <w:r w:rsidR="00BB25D9" w:rsidRPr="00165662">
        <w:rPr>
          <w:rFonts w:ascii="Book Antiqua" w:eastAsia="Book Antiqua" w:hAnsi="Book Antiqua" w:cs="Book Antiqua"/>
          <w:color w:val="000000"/>
        </w:rPr>
        <w:t xml:space="preserve"> </w:t>
      </w:r>
      <w:r w:rsidRPr="00165662">
        <w:rPr>
          <w:rFonts w:ascii="Book Antiqua" w:eastAsia="Book Antiqua" w:hAnsi="Book Antiqua" w:cs="Book Antiqua"/>
          <w:color w:val="000000"/>
        </w:rPr>
        <w:t xml:space="preserve">Its accuracy can reach up to 94%, which is better than the results based on imaging </w:t>
      </w:r>
      <w:proofErr w:type="gramStart"/>
      <w:r w:rsidRPr="00165662">
        <w:rPr>
          <w:rFonts w:ascii="Book Antiqua" w:eastAsia="Book Antiqua" w:hAnsi="Book Antiqua" w:cs="Book Antiqua"/>
          <w:color w:val="000000"/>
        </w:rPr>
        <w:t>only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82]</w:t>
      </w:r>
      <w:r w:rsidRPr="00165662">
        <w:rPr>
          <w:rFonts w:ascii="Book Antiqua" w:eastAsia="Book Antiqua" w:hAnsi="Book Antiqua" w:cs="Book Antiqua"/>
          <w:color w:val="000000"/>
        </w:rPr>
        <w:t xml:space="preserve">. Zheng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BB25D9" w:rsidRPr="00165662">
        <w:rPr>
          <w:rFonts w:ascii="Book Antiqua" w:eastAsia="Book Antiqua" w:hAnsi="Book Antiqua" w:cs="Book Antiqua"/>
          <w:color w:val="000000"/>
          <w:vertAlign w:val="superscript"/>
        </w:rPr>
        <w:t>[</w:t>
      </w:r>
      <w:proofErr w:type="gramEnd"/>
      <w:r w:rsidR="00BB25D9" w:rsidRPr="00165662">
        <w:rPr>
          <w:rFonts w:ascii="Book Antiqua" w:eastAsia="Book Antiqua" w:hAnsi="Book Antiqua" w:cs="Book Antiqua"/>
          <w:color w:val="000000"/>
          <w:vertAlign w:val="superscript"/>
        </w:rPr>
        <w:t>83]</w:t>
      </w:r>
      <w:r w:rsidRPr="00165662">
        <w:rPr>
          <w:rFonts w:ascii="Book Antiqua" w:eastAsia="Book Antiqua" w:hAnsi="Book Antiqua" w:cs="Book Antiqua"/>
          <w:color w:val="000000"/>
        </w:rPr>
        <w:t xml:space="preserve"> developed a CT–based radiomic </w:t>
      </w:r>
      <w:proofErr w:type="spellStart"/>
      <w:r w:rsidRPr="00165662">
        <w:rPr>
          <w:rFonts w:ascii="Book Antiqua" w:eastAsia="Book Antiqua" w:hAnsi="Book Antiqua" w:cs="Book Antiqua"/>
          <w:color w:val="000000"/>
        </w:rPr>
        <w:t>normogram</w:t>
      </w:r>
      <w:proofErr w:type="spellEnd"/>
      <w:r w:rsidRPr="00165662">
        <w:rPr>
          <w:rFonts w:ascii="Book Antiqua" w:eastAsia="Book Antiqua" w:hAnsi="Book Antiqua" w:cs="Book Antiqua"/>
          <w:color w:val="000000"/>
        </w:rPr>
        <w:t xml:space="preserve"> to predict recurrence-free survival rates for HCC after resection, ablation, and transplant. These </w:t>
      </w:r>
      <w:proofErr w:type="spellStart"/>
      <w:r w:rsidRPr="00165662">
        <w:rPr>
          <w:rFonts w:ascii="Book Antiqua" w:eastAsia="Book Antiqua" w:hAnsi="Book Antiqua" w:cs="Book Antiqua"/>
          <w:color w:val="000000"/>
        </w:rPr>
        <w:t>normograms</w:t>
      </w:r>
      <w:proofErr w:type="spellEnd"/>
      <w:r w:rsidRPr="00165662">
        <w:rPr>
          <w:rFonts w:ascii="Book Antiqua" w:eastAsia="Book Antiqua" w:hAnsi="Book Antiqua" w:cs="Book Antiqua"/>
          <w:color w:val="000000"/>
        </w:rPr>
        <w:t xml:space="preserve"> predicted the prognosis and recurrence much more effectively than the traditional </w:t>
      </w:r>
      <w:proofErr w:type="gramStart"/>
      <w:r w:rsidRPr="00165662">
        <w:rPr>
          <w:rFonts w:ascii="Book Antiqua" w:eastAsia="Book Antiqua" w:hAnsi="Book Antiqua" w:cs="Book Antiqua"/>
          <w:color w:val="000000"/>
        </w:rPr>
        <w:t>staging</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83]</w:t>
      </w:r>
      <w:r w:rsidRPr="00165662">
        <w:rPr>
          <w:rFonts w:ascii="Book Antiqua" w:eastAsia="Book Antiqua" w:hAnsi="Book Antiqua" w:cs="Book Antiqua"/>
          <w:color w:val="000000"/>
        </w:rPr>
        <w:t>.</w:t>
      </w:r>
    </w:p>
    <w:p w14:paraId="762EF4B6" w14:textId="169083EF" w:rsidR="00A77B3E" w:rsidRPr="00165662" w:rsidRDefault="00E4096F" w:rsidP="00165662">
      <w:pPr>
        <w:spacing w:line="360" w:lineRule="auto"/>
        <w:ind w:firstLineChars="200" w:firstLine="480"/>
        <w:jc w:val="both"/>
        <w:rPr>
          <w:rFonts w:ascii="Book Antiqua" w:hAnsi="Book Antiqua"/>
        </w:rPr>
      </w:pPr>
      <w:proofErr w:type="spellStart"/>
      <w:r w:rsidRPr="00165662">
        <w:rPr>
          <w:rFonts w:ascii="Book Antiqua" w:eastAsia="Book Antiqua" w:hAnsi="Book Antiqua" w:cs="Book Antiqua"/>
          <w:color w:val="000000"/>
        </w:rPr>
        <w:t>Elarre</w:t>
      </w:r>
      <w:proofErr w:type="spellEnd"/>
      <w:r w:rsidRPr="00165662">
        <w:rPr>
          <w:rFonts w:ascii="Book Antiqua" w:eastAsia="Book Antiqua" w:hAnsi="Book Antiqua" w:cs="Book Antiqua"/>
          <w:color w:val="000000"/>
        </w:rPr>
        <w:t xml:space="preserve"> </w:t>
      </w:r>
      <w:r w:rsidRPr="00165662">
        <w:rPr>
          <w:rFonts w:ascii="Book Antiqua" w:eastAsia="Book Antiqua" w:hAnsi="Book Antiqua" w:cs="Book Antiqua"/>
          <w:i/>
          <w:iCs/>
          <w:color w:val="000000"/>
        </w:rPr>
        <w:t xml:space="preserve">et </w:t>
      </w:r>
      <w:proofErr w:type="gramStart"/>
      <w:r w:rsidRPr="00165662">
        <w:rPr>
          <w:rFonts w:ascii="Book Antiqua" w:eastAsia="Book Antiqua" w:hAnsi="Book Antiqua" w:cs="Book Antiqua"/>
          <w:i/>
          <w:iCs/>
          <w:color w:val="000000"/>
        </w:rPr>
        <w:t>al</w:t>
      </w:r>
      <w:r w:rsidR="00904FB0" w:rsidRPr="00165662">
        <w:rPr>
          <w:rFonts w:ascii="Book Antiqua" w:eastAsia="Book Antiqua" w:hAnsi="Book Antiqua" w:cs="Book Antiqua"/>
          <w:color w:val="000000"/>
          <w:vertAlign w:val="superscript"/>
        </w:rPr>
        <w:t>[</w:t>
      </w:r>
      <w:proofErr w:type="gramEnd"/>
      <w:r w:rsidR="00904FB0" w:rsidRPr="00165662">
        <w:rPr>
          <w:rFonts w:ascii="Book Antiqua" w:eastAsia="Book Antiqua" w:hAnsi="Book Antiqua" w:cs="Book Antiqua"/>
          <w:color w:val="000000"/>
          <w:vertAlign w:val="superscript"/>
        </w:rPr>
        <w:t>84]</w:t>
      </w:r>
      <w:r w:rsidRPr="00165662">
        <w:rPr>
          <w:rFonts w:ascii="Book Antiqua" w:eastAsia="Book Antiqua" w:hAnsi="Book Antiqua" w:cs="Book Antiqua"/>
          <w:color w:val="000000"/>
        </w:rPr>
        <w:t xml:space="preserve"> evaluated the 2-year relapse risk for pancreatic cancer patients based on a machine-learning algorithm</w:t>
      </w:r>
      <w:r w:rsidRPr="00165662">
        <w:rPr>
          <w:rFonts w:ascii="Book Antiqua" w:eastAsia="Book Antiqua" w:hAnsi="Book Antiqua" w:cs="Book Antiqua"/>
          <w:color w:val="000000"/>
          <w:vertAlign w:val="superscript"/>
        </w:rPr>
        <w:t>[84]</w:t>
      </w:r>
      <w:r w:rsidRPr="00165662">
        <w:rPr>
          <w:rFonts w:ascii="Book Antiqua" w:eastAsia="Book Antiqua" w:hAnsi="Book Antiqua" w:cs="Book Antiqua"/>
          <w:color w:val="000000"/>
        </w:rPr>
        <w:t xml:space="preserve">. The main goal was to provide prognostic information to patients who underwent pancreatic resection. This model showed an accuracy of more than 60% for disease recurrence within two years of </w:t>
      </w:r>
      <w:proofErr w:type="gramStart"/>
      <w:r w:rsidRPr="00165662">
        <w:rPr>
          <w:rFonts w:ascii="Book Antiqua" w:eastAsia="Book Antiqua" w:hAnsi="Book Antiqua" w:cs="Book Antiqua"/>
          <w:color w:val="000000"/>
        </w:rPr>
        <w:t>surgery</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84]</w:t>
      </w:r>
      <w:r w:rsidRPr="00165662">
        <w:rPr>
          <w:rFonts w:ascii="Book Antiqua" w:eastAsia="Book Antiqua" w:hAnsi="Book Antiqua" w:cs="Book Antiqua"/>
          <w:color w:val="000000"/>
        </w:rPr>
        <w:t xml:space="preserve">. It proved to be a valuable tool, especially for high-risk patients. Intensive surveillance and extended use of adjuvant treatment for such patients can be considered based on this </w:t>
      </w:r>
      <w:proofErr w:type="gramStart"/>
      <w:r w:rsidRPr="00165662">
        <w:rPr>
          <w:rFonts w:ascii="Book Antiqua" w:eastAsia="Book Antiqua" w:hAnsi="Book Antiqua" w:cs="Book Antiqua"/>
          <w:color w:val="000000"/>
        </w:rPr>
        <w:t>model</w:t>
      </w:r>
      <w:r w:rsidRPr="00165662">
        <w:rPr>
          <w:rFonts w:ascii="Book Antiqua" w:eastAsia="Book Antiqua" w:hAnsi="Book Antiqua" w:cs="Book Antiqua"/>
          <w:color w:val="000000"/>
          <w:vertAlign w:val="superscript"/>
        </w:rPr>
        <w:t>[</w:t>
      </w:r>
      <w:proofErr w:type="gramEnd"/>
      <w:r w:rsidRPr="00165662">
        <w:rPr>
          <w:rFonts w:ascii="Book Antiqua" w:eastAsia="Book Antiqua" w:hAnsi="Book Antiqua" w:cs="Book Antiqua"/>
          <w:color w:val="000000"/>
          <w:vertAlign w:val="superscript"/>
        </w:rPr>
        <w:t>84]</w:t>
      </w:r>
      <w:r w:rsidRPr="00165662">
        <w:rPr>
          <w:rFonts w:ascii="Book Antiqua" w:eastAsia="Book Antiqua" w:hAnsi="Book Antiqua" w:cs="Book Antiqua"/>
          <w:color w:val="000000"/>
        </w:rPr>
        <w:t>.</w:t>
      </w:r>
    </w:p>
    <w:p w14:paraId="026EE5D4" w14:textId="77777777" w:rsidR="00A77B3E" w:rsidRPr="00165662" w:rsidRDefault="00A77B3E" w:rsidP="00165662">
      <w:pPr>
        <w:spacing w:line="360" w:lineRule="auto"/>
        <w:jc w:val="both"/>
        <w:rPr>
          <w:rFonts w:ascii="Book Antiqua" w:hAnsi="Book Antiqua"/>
        </w:rPr>
      </w:pPr>
    </w:p>
    <w:p w14:paraId="7373A54B"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aps/>
          <w:color w:val="000000"/>
          <w:u w:val="single"/>
        </w:rPr>
        <w:t>CONCLUSION</w:t>
      </w:r>
    </w:p>
    <w:p w14:paraId="2B619402" w14:textId="2F5856C3"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The ultimate goal of AI is to achieve a better and individualized healthcare plan for each patient. Integrating the genomic and molecular targeting information and clinic-pathological features of the individual liver and pancreatic cancer patients will enable surgeons to provide precise and personalized surgery with the aid of surgical technology enhanced with 3D imaging, AR, VR and MR modalities.</w:t>
      </w:r>
    </w:p>
    <w:p w14:paraId="5977C7DF" w14:textId="77777777" w:rsidR="00A77B3E" w:rsidRPr="00165662" w:rsidRDefault="00A77B3E" w:rsidP="00165662">
      <w:pPr>
        <w:spacing w:line="360" w:lineRule="auto"/>
        <w:jc w:val="both"/>
        <w:rPr>
          <w:rFonts w:ascii="Book Antiqua" w:hAnsi="Book Antiqua"/>
        </w:rPr>
      </w:pPr>
    </w:p>
    <w:p w14:paraId="633BAA39"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REFERENCES</w:t>
      </w:r>
    </w:p>
    <w:p w14:paraId="1281CB21"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 </w:t>
      </w:r>
      <w:proofErr w:type="spellStart"/>
      <w:r w:rsidRPr="00165662">
        <w:rPr>
          <w:rFonts w:ascii="Book Antiqua" w:hAnsi="Book Antiqua"/>
          <w:b/>
          <w:bCs/>
        </w:rPr>
        <w:t>Ahola</w:t>
      </w:r>
      <w:proofErr w:type="spellEnd"/>
      <w:r w:rsidRPr="00165662">
        <w:rPr>
          <w:rFonts w:ascii="Book Antiqua" w:hAnsi="Book Antiqua"/>
          <w:b/>
          <w:bCs/>
        </w:rPr>
        <w:t xml:space="preserve"> R</w:t>
      </w:r>
      <w:r w:rsidRPr="00165662">
        <w:rPr>
          <w:rFonts w:ascii="Book Antiqua" w:hAnsi="Book Antiqua"/>
        </w:rPr>
        <w:t xml:space="preserve">, </w:t>
      </w:r>
      <w:proofErr w:type="spellStart"/>
      <w:r w:rsidRPr="00165662">
        <w:rPr>
          <w:rFonts w:ascii="Book Antiqua" w:hAnsi="Book Antiqua"/>
        </w:rPr>
        <w:t>Siiki</w:t>
      </w:r>
      <w:proofErr w:type="spellEnd"/>
      <w:r w:rsidRPr="00165662">
        <w:rPr>
          <w:rFonts w:ascii="Book Antiqua" w:hAnsi="Book Antiqua"/>
        </w:rPr>
        <w:t xml:space="preserve"> A, </w:t>
      </w:r>
      <w:proofErr w:type="spellStart"/>
      <w:r w:rsidRPr="00165662">
        <w:rPr>
          <w:rFonts w:ascii="Book Antiqua" w:hAnsi="Book Antiqua"/>
        </w:rPr>
        <w:t>Vasama</w:t>
      </w:r>
      <w:proofErr w:type="spellEnd"/>
      <w:r w:rsidRPr="00165662">
        <w:rPr>
          <w:rFonts w:ascii="Book Antiqua" w:hAnsi="Book Antiqua"/>
        </w:rPr>
        <w:t xml:space="preserve"> K, </w:t>
      </w:r>
      <w:proofErr w:type="spellStart"/>
      <w:r w:rsidRPr="00165662">
        <w:rPr>
          <w:rFonts w:ascii="Book Antiqua" w:hAnsi="Book Antiqua"/>
        </w:rPr>
        <w:t>Vornanen</w:t>
      </w:r>
      <w:proofErr w:type="spellEnd"/>
      <w:r w:rsidRPr="00165662">
        <w:rPr>
          <w:rFonts w:ascii="Book Antiqua" w:hAnsi="Book Antiqua"/>
        </w:rPr>
        <w:t xml:space="preserve"> M, Sand J, </w:t>
      </w:r>
      <w:proofErr w:type="spellStart"/>
      <w:r w:rsidRPr="00165662">
        <w:rPr>
          <w:rFonts w:ascii="Book Antiqua" w:hAnsi="Book Antiqua"/>
        </w:rPr>
        <w:t>Laukkarinen</w:t>
      </w:r>
      <w:proofErr w:type="spellEnd"/>
      <w:r w:rsidRPr="00165662">
        <w:rPr>
          <w:rFonts w:ascii="Book Antiqua" w:hAnsi="Book Antiqua"/>
        </w:rPr>
        <w:t xml:space="preserve"> J. Effect of centralization on long-term survival after resection of pancreatic ductal adenocarcinoma. </w:t>
      </w:r>
      <w:r w:rsidRPr="00165662">
        <w:rPr>
          <w:rFonts w:ascii="Book Antiqua" w:hAnsi="Book Antiqua"/>
          <w:i/>
          <w:iCs/>
        </w:rPr>
        <w:t>Br J Surg</w:t>
      </w:r>
      <w:r w:rsidRPr="00165662">
        <w:rPr>
          <w:rFonts w:ascii="Book Antiqua" w:hAnsi="Book Antiqua"/>
        </w:rPr>
        <w:t xml:space="preserve"> 2017; </w:t>
      </w:r>
      <w:r w:rsidRPr="00165662">
        <w:rPr>
          <w:rFonts w:ascii="Book Antiqua" w:hAnsi="Book Antiqua"/>
          <w:b/>
          <w:bCs/>
        </w:rPr>
        <w:t>104</w:t>
      </w:r>
      <w:r w:rsidRPr="00165662">
        <w:rPr>
          <w:rFonts w:ascii="Book Antiqua" w:hAnsi="Book Antiqua"/>
        </w:rPr>
        <w:t>: 1532-1538 [PMID: 28517236 DOI: 10.1002/bjs.10560]</w:t>
      </w:r>
    </w:p>
    <w:p w14:paraId="185A6A03"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 </w:t>
      </w:r>
      <w:proofErr w:type="spellStart"/>
      <w:r w:rsidRPr="00165662">
        <w:rPr>
          <w:rFonts w:ascii="Book Antiqua" w:hAnsi="Book Antiqua"/>
          <w:b/>
          <w:bCs/>
        </w:rPr>
        <w:t>Filmann</w:t>
      </w:r>
      <w:proofErr w:type="spellEnd"/>
      <w:r w:rsidRPr="00165662">
        <w:rPr>
          <w:rFonts w:ascii="Book Antiqua" w:hAnsi="Book Antiqua"/>
          <w:b/>
          <w:bCs/>
        </w:rPr>
        <w:t xml:space="preserve"> N</w:t>
      </w:r>
      <w:r w:rsidRPr="00165662">
        <w:rPr>
          <w:rFonts w:ascii="Book Antiqua" w:hAnsi="Book Antiqua"/>
        </w:rPr>
        <w:t xml:space="preserve">, Walter D, </w:t>
      </w:r>
      <w:proofErr w:type="spellStart"/>
      <w:r w:rsidRPr="00165662">
        <w:rPr>
          <w:rFonts w:ascii="Book Antiqua" w:hAnsi="Book Antiqua"/>
        </w:rPr>
        <w:t>Schadde</w:t>
      </w:r>
      <w:proofErr w:type="spellEnd"/>
      <w:r w:rsidRPr="00165662">
        <w:rPr>
          <w:rFonts w:ascii="Book Antiqua" w:hAnsi="Book Antiqua"/>
        </w:rPr>
        <w:t xml:space="preserve"> E, Bruns C, Keck T, Lang H, </w:t>
      </w:r>
      <w:proofErr w:type="spellStart"/>
      <w:r w:rsidRPr="00165662">
        <w:rPr>
          <w:rFonts w:ascii="Book Antiqua" w:hAnsi="Book Antiqua"/>
        </w:rPr>
        <w:t>Oldhafer</w:t>
      </w:r>
      <w:proofErr w:type="spellEnd"/>
      <w:r w:rsidRPr="00165662">
        <w:rPr>
          <w:rFonts w:ascii="Book Antiqua" w:hAnsi="Book Antiqua"/>
        </w:rPr>
        <w:t xml:space="preserve"> K, </w:t>
      </w:r>
      <w:proofErr w:type="spellStart"/>
      <w:r w:rsidRPr="00165662">
        <w:rPr>
          <w:rFonts w:ascii="Book Antiqua" w:hAnsi="Book Antiqua"/>
        </w:rPr>
        <w:t>Schlitt</w:t>
      </w:r>
      <w:proofErr w:type="spellEnd"/>
      <w:r w:rsidRPr="00165662">
        <w:rPr>
          <w:rFonts w:ascii="Book Antiqua" w:hAnsi="Book Antiqua"/>
        </w:rPr>
        <w:t xml:space="preserve"> HJ, Schön MR, Herrmann E, </w:t>
      </w:r>
      <w:proofErr w:type="spellStart"/>
      <w:r w:rsidRPr="00165662">
        <w:rPr>
          <w:rFonts w:ascii="Book Antiqua" w:hAnsi="Book Antiqua"/>
        </w:rPr>
        <w:t>Bechstein</w:t>
      </w:r>
      <w:proofErr w:type="spellEnd"/>
      <w:r w:rsidRPr="00165662">
        <w:rPr>
          <w:rFonts w:ascii="Book Antiqua" w:hAnsi="Book Antiqua"/>
        </w:rPr>
        <w:t xml:space="preserve"> WO, </w:t>
      </w:r>
      <w:proofErr w:type="spellStart"/>
      <w:r w:rsidRPr="00165662">
        <w:rPr>
          <w:rFonts w:ascii="Book Antiqua" w:hAnsi="Book Antiqua"/>
        </w:rPr>
        <w:t>Schnitzbauer</w:t>
      </w:r>
      <w:proofErr w:type="spellEnd"/>
      <w:r w:rsidRPr="00165662">
        <w:rPr>
          <w:rFonts w:ascii="Book Antiqua" w:hAnsi="Book Antiqua"/>
        </w:rPr>
        <w:t xml:space="preserve"> AA. Mortality after liver surgery in Germany. </w:t>
      </w:r>
      <w:r w:rsidRPr="00165662">
        <w:rPr>
          <w:rFonts w:ascii="Book Antiqua" w:hAnsi="Book Antiqua"/>
          <w:i/>
          <w:iCs/>
        </w:rPr>
        <w:t>Br J Surg</w:t>
      </w:r>
      <w:r w:rsidRPr="00165662">
        <w:rPr>
          <w:rFonts w:ascii="Book Antiqua" w:hAnsi="Book Antiqua"/>
        </w:rPr>
        <w:t xml:space="preserve"> 2019; </w:t>
      </w:r>
      <w:r w:rsidRPr="00165662">
        <w:rPr>
          <w:rFonts w:ascii="Book Antiqua" w:hAnsi="Book Antiqua"/>
          <w:b/>
          <w:bCs/>
        </w:rPr>
        <w:t>106</w:t>
      </w:r>
      <w:r w:rsidRPr="00165662">
        <w:rPr>
          <w:rFonts w:ascii="Book Antiqua" w:hAnsi="Book Antiqua"/>
        </w:rPr>
        <w:t>: 1523-1529 [PMID: 31339558 DOI: 10.1002/bjs.11236]</w:t>
      </w:r>
    </w:p>
    <w:p w14:paraId="5FA1B155"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3 </w:t>
      </w:r>
      <w:r w:rsidRPr="00165662">
        <w:rPr>
          <w:rFonts w:ascii="Book Antiqua" w:hAnsi="Book Antiqua"/>
          <w:b/>
          <w:bCs/>
        </w:rPr>
        <w:t>Yamazaki S</w:t>
      </w:r>
      <w:r w:rsidRPr="00165662">
        <w:rPr>
          <w:rFonts w:ascii="Book Antiqua" w:hAnsi="Book Antiqua"/>
        </w:rPr>
        <w:t xml:space="preserve">, Takayama T. Management strategies to minimize mortality in liver resection for hepatocellular carcinoma. </w:t>
      </w:r>
      <w:proofErr w:type="spellStart"/>
      <w:r w:rsidRPr="00165662">
        <w:rPr>
          <w:rFonts w:ascii="Book Antiqua" w:hAnsi="Book Antiqua"/>
          <w:i/>
          <w:iCs/>
        </w:rPr>
        <w:t>Jpn</w:t>
      </w:r>
      <w:proofErr w:type="spellEnd"/>
      <w:r w:rsidRPr="00165662">
        <w:rPr>
          <w:rFonts w:ascii="Book Antiqua" w:hAnsi="Book Antiqua"/>
          <w:i/>
          <w:iCs/>
        </w:rPr>
        <w:t xml:space="preserve"> J Clin Oncol</w:t>
      </w:r>
      <w:r w:rsidRPr="00165662">
        <w:rPr>
          <w:rFonts w:ascii="Book Antiqua" w:hAnsi="Book Antiqua"/>
        </w:rPr>
        <w:t xml:space="preserve"> 2017; </w:t>
      </w:r>
      <w:r w:rsidRPr="00165662">
        <w:rPr>
          <w:rFonts w:ascii="Book Antiqua" w:hAnsi="Book Antiqua"/>
          <w:b/>
          <w:bCs/>
        </w:rPr>
        <w:t>47</w:t>
      </w:r>
      <w:r w:rsidRPr="00165662">
        <w:rPr>
          <w:rFonts w:ascii="Book Antiqua" w:hAnsi="Book Antiqua"/>
        </w:rPr>
        <w:t>: 899-908 [PMID: 28981737 DOI: 10.1093/</w:t>
      </w:r>
      <w:proofErr w:type="spellStart"/>
      <w:r w:rsidRPr="00165662">
        <w:rPr>
          <w:rFonts w:ascii="Book Antiqua" w:hAnsi="Book Antiqua"/>
        </w:rPr>
        <w:t>jjco</w:t>
      </w:r>
      <w:proofErr w:type="spellEnd"/>
      <w:r w:rsidRPr="00165662">
        <w:rPr>
          <w:rFonts w:ascii="Book Antiqua" w:hAnsi="Book Antiqua"/>
        </w:rPr>
        <w:t>/hyx104]</w:t>
      </w:r>
    </w:p>
    <w:p w14:paraId="591CE537"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 </w:t>
      </w:r>
      <w:r w:rsidRPr="00165662">
        <w:rPr>
          <w:rFonts w:ascii="Book Antiqua" w:hAnsi="Book Antiqua"/>
          <w:b/>
          <w:bCs/>
        </w:rPr>
        <w:t>Bhandari S</w:t>
      </w:r>
      <w:r w:rsidRPr="00165662">
        <w:rPr>
          <w:rFonts w:ascii="Book Antiqua" w:hAnsi="Book Antiqua"/>
        </w:rPr>
        <w:t xml:space="preserve">, Abdul MKM, </w:t>
      </w:r>
      <w:proofErr w:type="spellStart"/>
      <w:r w:rsidRPr="00165662">
        <w:rPr>
          <w:rFonts w:ascii="Book Antiqua" w:hAnsi="Book Antiqua"/>
        </w:rPr>
        <w:t>Hollabaugh</w:t>
      </w:r>
      <w:proofErr w:type="spellEnd"/>
      <w:r w:rsidRPr="00165662">
        <w:rPr>
          <w:rFonts w:ascii="Book Antiqua" w:hAnsi="Book Antiqua"/>
        </w:rPr>
        <w:t xml:space="preserve"> W, Sharma K, Evans DB, </w:t>
      </w:r>
      <w:proofErr w:type="spellStart"/>
      <w:r w:rsidRPr="00165662">
        <w:rPr>
          <w:rFonts w:ascii="Book Antiqua" w:hAnsi="Book Antiqua"/>
        </w:rPr>
        <w:t>Guda</w:t>
      </w:r>
      <w:proofErr w:type="spellEnd"/>
      <w:r w:rsidRPr="00165662">
        <w:rPr>
          <w:rFonts w:ascii="Book Antiqua" w:hAnsi="Book Antiqua"/>
        </w:rPr>
        <w:t xml:space="preserve"> N. Decreased trend in hospital mortality from pancreatic cancer despite increase in number of hospital admissions. </w:t>
      </w:r>
      <w:proofErr w:type="spellStart"/>
      <w:r w:rsidRPr="00165662">
        <w:rPr>
          <w:rFonts w:ascii="Book Antiqua" w:hAnsi="Book Antiqua"/>
          <w:i/>
          <w:iCs/>
        </w:rPr>
        <w:t>PLoS</w:t>
      </w:r>
      <w:proofErr w:type="spellEnd"/>
      <w:r w:rsidRPr="00165662">
        <w:rPr>
          <w:rFonts w:ascii="Book Antiqua" w:hAnsi="Book Antiqua"/>
          <w:i/>
          <w:iCs/>
        </w:rPr>
        <w:t xml:space="preserve"> One</w:t>
      </w:r>
      <w:r w:rsidRPr="00165662">
        <w:rPr>
          <w:rFonts w:ascii="Book Antiqua" w:hAnsi="Book Antiqua"/>
        </w:rPr>
        <w:t xml:space="preserve"> 2018; </w:t>
      </w:r>
      <w:r w:rsidRPr="00165662">
        <w:rPr>
          <w:rFonts w:ascii="Book Antiqua" w:hAnsi="Book Antiqua"/>
          <w:b/>
          <w:bCs/>
        </w:rPr>
        <w:t>13</w:t>
      </w:r>
      <w:r w:rsidRPr="00165662">
        <w:rPr>
          <w:rFonts w:ascii="Book Antiqua" w:hAnsi="Book Antiqua"/>
        </w:rPr>
        <w:t>: e0199909 [PMID: 30020978 DOI: 10.1371/journal.pone.0199909]</w:t>
      </w:r>
    </w:p>
    <w:p w14:paraId="449258EE"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 </w:t>
      </w:r>
      <w:proofErr w:type="spellStart"/>
      <w:r w:rsidRPr="00165662">
        <w:rPr>
          <w:rFonts w:ascii="Book Antiqua" w:hAnsi="Book Antiqua"/>
          <w:b/>
          <w:bCs/>
        </w:rPr>
        <w:t>Lermite</w:t>
      </w:r>
      <w:proofErr w:type="spellEnd"/>
      <w:r w:rsidRPr="00165662">
        <w:rPr>
          <w:rFonts w:ascii="Book Antiqua" w:hAnsi="Book Antiqua"/>
          <w:b/>
          <w:bCs/>
        </w:rPr>
        <w:t xml:space="preserve"> E</w:t>
      </w:r>
      <w:r w:rsidRPr="00165662">
        <w:rPr>
          <w:rFonts w:ascii="Book Antiqua" w:hAnsi="Book Antiqua"/>
        </w:rPr>
        <w:t xml:space="preserve">, </w:t>
      </w:r>
      <w:proofErr w:type="spellStart"/>
      <w:r w:rsidRPr="00165662">
        <w:rPr>
          <w:rFonts w:ascii="Book Antiqua" w:hAnsi="Book Antiqua"/>
        </w:rPr>
        <w:t>Sommacale</w:t>
      </w:r>
      <w:proofErr w:type="spellEnd"/>
      <w:r w:rsidRPr="00165662">
        <w:rPr>
          <w:rFonts w:ascii="Book Antiqua" w:hAnsi="Book Antiqua"/>
        </w:rPr>
        <w:t xml:space="preserve"> D, </w:t>
      </w:r>
      <w:proofErr w:type="spellStart"/>
      <w:r w:rsidRPr="00165662">
        <w:rPr>
          <w:rFonts w:ascii="Book Antiqua" w:hAnsi="Book Antiqua"/>
        </w:rPr>
        <w:t>Piardi</w:t>
      </w:r>
      <w:proofErr w:type="spellEnd"/>
      <w:r w:rsidRPr="00165662">
        <w:rPr>
          <w:rFonts w:ascii="Book Antiqua" w:hAnsi="Book Antiqua"/>
        </w:rPr>
        <w:t xml:space="preserve"> T, Arnaud JP, </w:t>
      </w:r>
      <w:proofErr w:type="spellStart"/>
      <w:r w:rsidRPr="00165662">
        <w:rPr>
          <w:rFonts w:ascii="Book Antiqua" w:hAnsi="Book Antiqua"/>
        </w:rPr>
        <w:t>Sauvanet</w:t>
      </w:r>
      <w:proofErr w:type="spellEnd"/>
      <w:r w:rsidRPr="00165662">
        <w:rPr>
          <w:rFonts w:ascii="Book Antiqua" w:hAnsi="Book Antiqua"/>
        </w:rPr>
        <w:t xml:space="preserve"> A, </w:t>
      </w:r>
      <w:proofErr w:type="spellStart"/>
      <w:r w:rsidRPr="00165662">
        <w:rPr>
          <w:rFonts w:ascii="Book Antiqua" w:hAnsi="Book Antiqua"/>
        </w:rPr>
        <w:t>Dejong</w:t>
      </w:r>
      <w:proofErr w:type="spellEnd"/>
      <w:r w:rsidRPr="00165662">
        <w:rPr>
          <w:rFonts w:ascii="Book Antiqua" w:hAnsi="Book Antiqua"/>
        </w:rPr>
        <w:t xml:space="preserve"> CH, </w:t>
      </w:r>
      <w:proofErr w:type="spellStart"/>
      <w:r w:rsidRPr="00165662">
        <w:rPr>
          <w:rFonts w:ascii="Book Antiqua" w:hAnsi="Book Antiqua"/>
        </w:rPr>
        <w:t>Pessaux</w:t>
      </w:r>
      <w:proofErr w:type="spellEnd"/>
      <w:r w:rsidRPr="00165662">
        <w:rPr>
          <w:rFonts w:ascii="Book Antiqua" w:hAnsi="Book Antiqua"/>
        </w:rPr>
        <w:t xml:space="preserve"> P. Complications after pancreatic resection: diagnosis, prevention and management. </w:t>
      </w:r>
      <w:r w:rsidRPr="00165662">
        <w:rPr>
          <w:rFonts w:ascii="Book Antiqua" w:hAnsi="Book Antiqua"/>
          <w:i/>
          <w:iCs/>
        </w:rPr>
        <w:t>Clin Res Hepatol Gastroenterol</w:t>
      </w:r>
      <w:r w:rsidRPr="00165662">
        <w:rPr>
          <w:rFonts w:ascii="Book Antiqua" w:hAnsi="Book Antiqua"/>
        </w:rPr>
        <w:t xml:space="preserve"> 2013; </w:t>
      </w:r>
      <w:r w:rsidRPr="00165662">
        <w:rPr>
          <w:rFonts w:ascii="Book Antiqua" w:hAnsi="Book Antiqua"/>
          <w:b/>
          <w:bCs/>
        </w:rPr>
        <w:t>37</w:t>
      </w:r>
      <w:r w:rsidRPr="00165662">
        <w:rPr>
          <w:rFonts w:ascii="Book Antiqua" w:hAnsi="Book Antiqua"/>
        </w:rPr>
        <w:t>: 230-239 [PMID: 23415988 DOI: 10.1016/j.clinre.2013.01.003]</w:t>
      </w:r>
    </w:p>
    <w:p w14:paraId="3D6A762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 </w:t>
      </w:r>
      <w:r w:rsidRPr="00165662">
        <w:rPr>
          <w:rFonts w:ascii="Book Antiqua" w:hAnsi="Book Antiqua"/>
          <w:b/>
          <w:bCs/>
        </w:rPr>
        <w:t>Franken LC</w:t>
      </w:r>
      <w:r w:rsidRPr="00165662">
        <w:rPr>
          <w:rFonts w:ascii="Book Antiqua" w:hAnsi="Book Antiqua"/>
        </w:rPr>
        <w:t xml:space="preserve">, Schreuder AM, </w:t>
      </w:r>
      <w:proofErr w:type="spellStart"/>
      <w:r w:rsidRPr="00165662">
        <w:rPr>
          <w:rFonts w:ascii="Book Antiqua" w:hAnsi="Book Antiqua"/>
        </w:rPr>
        <w:t>Roos</w:t>
      </w:r>
      <w:proofErr w:type="spellEnd"/>
      <w:r w:rsidRPr="00165662">
        <w:rPr>
          <w:rFonts w:ascii="Book Antiqua" w:hAnsi="Book Antiqua"/>
        </w:rPr>
        <w:t xml:space="preserve"> E, van </w:t>
      </w:r>
      <w:proofErr w:type="spellStart"/>
      <w:r w:rsidRPr="00165662">
        <w:rPr>
          <w:rFonts w:ascii="Book Antiqua" w:hAnsi="Book Antiqua"/>
        </w:rPr>
        <w:t>Dieren</w:t>
      </w:r>
      <w:proofErr w:type="spellEnd"/>
      <w:r w:rsidRPr="00165662">
        <w:rPr>
          <w:rFonts w:ascii="Book Antiqua" w:hAnsi="Book Antiqua"/>
        </w:rPr>
        <w:t xml:space="preserve"> S, Busch OR, </w:t>
      </w:r>
      <w:proofErr w:type="spellStart"/>
      <w:r w:rsidRPr="00165662">
        <w:rPr>
          <w:rFonts w:ascii="Book Antiqua" w:hAnsi="Book Antiqua"/>
        </w:rPr>
        <w:t>Besselink</w:t>
      </w:r>
      <w:proofErr w:type="spellEnd"/>
      <w:r w:rsidRPr="00165662">
        <w:rPr>
          <w:rFonts w:ascii="Book Antiqua" w:hAnsi="Book Antiqua"/>
        </w:rPr>
        <w:t xml:space="preserve"> MG, van </w:t>
      </w:r>
      <w:proofErr w:type="spellStart"/>
      <w:r w:rsidRPr="00165662">
        <w:rPr>
          <w:rFonts w:ascii="Book Antiqua" w:hAnsi="Book Antiqua"/>
        </w:rPr>
        <w:t>Gulik</w:t>
      </w:r>
      <w:proofErr w:type="spellEnd"/>
      <w:r w:rsidRPr="00165662">
        <w:rPr>
          <w:rFonts w:ascii="Book Antiqua" w:hAnsi="Book Antiqua"/>
        </w:rPr>
        <w:t xml:space="preserve"> TM. Morbidity and mortality after major liver resection in patients with perihilar cholangiocarcinoma: A systematic review and meta-analysis. </w:t>
      </w:r>
      <w:r w:rsidRPr="00165662">
        <w:rPr>
          <w:rFonts w:ascii="Book Antiqua" w:hAnsi="Book Antiqua"/>
          <w:i/>
          <w:iCs/>
        </w:rPr>
        <w:t>Surgery</w:t>
      </w:r>
      <w:r w:rsidRPr="00165662">
        <w:rPr>
          <w:rFonts w:ascii="Book Antiqua" w:hAnsi="Book Antiqua"/>
        </w:rPr>
        <w:t xml:space="preserve"> 2019; </w:t>
      </w:r>
      <w:r w:rsidRPr="00165662">
        <w:rPr>
          <w:rFonts w:ascii="Book Antiqua" w:hAnsi="Book Antiqua"/>
          <w:b/>
          <w:bCs/>
        </w:rPr>
        <w:t>165</w:t>
      </w:r>
      <w:r w:rsidRPr="00165662">
        <w:rPr>
          <w:rFonts w:ascii="Book Antiqua" w:hAnsi="Book Antiqua"/>
        </w:rPr>
        <w:t>: 918-928 [PMID: 30871811 DOI: 10.1016/j.surg.2019.01.010]</w:t>
      </w:r>
    </w:p>
    <w:p w14:paraId="3843B24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 </w:t>
      </w:r>
      <w:proofErr w:type="spellStart"/>
      <w:r w:rsidRPr="00165662">
        <w:rPr>
          <w:rFonts w:ascii="Book Antiqua" w:hAnsi="Book Antiqua"/>
          <w:b/>
          <w:bCs/>
        </w:rPr>
        <w:t>Kingham</w:t>
      </w:r>
      <w:proofErr w:type="spellEnd"/>
      <w:r w:rsidRPr="00165662">
        <w:rPr>
          <w:rFonts w:ascii="Book Antiqua" w:hAnsi="Book Antiqua"/>
          <w:b/>
          <w:bCs/>
        </w:rPr>
        <w:t xml:space="preserve"> TP</w:t>
      </w:r>
      <w:r w:rsidRPr="00165662">
        <w:rPr>
          <w:rFonts w:ascii="Book Antiqua" w:hAnsi="Book Antiqua"/>
        </w:rPr>
        <w:t xml:space="preserve">, Correa-Gallego C, </w:t>
      </w:r>
      <w:proofErr w:type="spellStart"/>
      <w:r w:rsidRPr="00165662">
        <w:rPr>
          <w:rFonts w:ascii="Book Antiqua" w:hAnsi="Book Antiqua"/>
        </w:rPr>
        <w:t>D'Angelica</w:t>
      </w:r>
      <w:proofErr w:type="spellEnd"/>
      <w:r w:rsidRPr="00165662">
        <w:rPr>
          <w:rFonts w:ascii="Book Antiqua" w:hAnsi="Book Antiqua"/>
        </w:rPr>
        <w:t xml:space="preserve"> MI, </w:t>
      </w:r>
      <w:proofErr w:type="spellStart"/>
      <w:r w:rsidRPr="00165662">
        <w:rPr>
          <w:rFonts w:ascii="Book Antiqua" w:hAnsi="Book Antiqua"/>
        </w:rPr>
        <w:t>Gönen</w:t>
      </w:r>
      <w:proofErr w:type="spellEnd"/>
      <w:r w:rsidRPr="00165662">
        <w:rPr>
          <w:rFonts w:ascii="Book Antiqua" w:hAnsi="Book Antiqua"/>
        </w:rPr>
        <w:t xml:space="preserve"> M, DeMatteo RP, Fong Y, Allen PJ, </w:t>
      </w:r>
      <w:proofErr w:type="spellStart"/>
      <w:r w:rsidRPr="00165662">
        <w:rPr>
          <w:rFonts w:ascii="Book Antiqua" w:hAnsi="Book Antiqua"/>
        </w:rPr>
        <w:t>Blumgart</w:t>
      </w:r>
      <w:proofErr w:type="spellEnd"/>
      <w:r w:rsidRPr="00165662">
        <w:rPr>
          <w:rFonts w:ascii="Book Antiqua" w:hAnsi="Book Antiqua"/>
        </w:rPr>
        <w:t xml:space="preserve"> LH, </w:t>
      </w:r>
      <w:proofErr w:type="spellStart"/>
      <w:r w:rsidRPr="00165662">
        <w:rPr>
          <w:rFonts w:ascii="Book Antiqua" w:hAnsi="Book Antiqua"/>
        </w:rPr>
        <w:t>Jarnagin</w:t>
      </w:r>
      <w:proofErr w:type="spellEnd"/>
      <w:r w:rsidRPr="00165662">
        <w:rPr>
          <w:rFonts w:ascii="Book Antiqua" w:hAnsi="Book Antiqua"/>
        </w:rPr>
        <w:t xml:space="preserve"> WR. Hepatic parenchymal preservation surgery: decreasing morbidity and mortality rates in 4,152 resections for malignancy. </w:t>
      </w:r>
      <w:r w:rsidRPr="00165662">
        <w:rPr>
          <w:rFonts w:ascii="Book Antiqua" w:hAnsi="Book Antiqua"/>
          <w:i/>
          <w:iCs/>
        </w:rPr>
        <w:t>J Am Coll Surg</w:t>
      </w:r>
      <w:r w:rsidRPr="00165662">
        <w:rPr>
          <w:rFonts w:ascii="Book Antiqua" w:hAnsi="Book Antiqua"/>
        </w:rPr>
        <w:t xml:space="preserve"> 2015; </w:t>
      </w:r>
      <w:r w:rsidRPr="00165662">
        <w:rPr>
          <w:rFonts w:ascii="Book Antiqua" w:hAnsi="Book Antiqua"/>
          <w:b/>
          <w:bCs/>
        </w:rPr>
        <w:t>220</w:t>
      </w:r>
      <w:r w:rsidRPr="00165662">
        <w:rPr>
          <w:rFonts w:ascii="Book Antiqua" w:hAnsi="Book Antiqua"/>
        </w:rPr>
        <w:t>: 471-479 [PMID: 25667141 DOI: 10.1016/j.jamcollsurg.2014.12.026]</w:t>
      </w:r>
    </w:p>
    <w:p w14:paraId="181A134D" w14:textId="49557AFA" w:rsidR="00165662" w:rsidRPr="00165662" w:rsidRDefault="00165662" w:rsidP="00165662">
      <w:pPr>
        <w:spacing w:line="360" w:lineRule="auto"/>
        <w:jc w:val="both"/>
        <w:rPr>
          <w:rFonts w:ascii="Book Antiqua" w:hAnsi="Book Antiqua"/>
        </w:rPr>
      </w:pPr>
      <w:r w:rsidRPr="00165662">
        <w:rPr>
          <w:rFonts w:ascii="Book Antiqua" w:hAnsi="Book Antiqua"/>
        </w:rPr>
        <w:t xml:space="preserve">8 </w:t>
      </w:r>
      <w:r w:rsidRPr="00165662">
        <w:rPr>
          <w:rFonts w:ascii="Book Antiqua" w:hAnsi="Book Antiqua"/>
          <w:b/>
          <w:bCs/>
        </w:rPr>
        <w:t>Wiggers JK</w:t>
      </w:r>
      <w:r w:rsidRPr="00165662">
        <w:rPr>
          <w:rFonts w:ascii="Book Antiqua" w:hAnsi="Book Antiqua"/>
        </w:rPr>
        <w:t xml:space="preserve">, Groot </w:t>
      </w:r>
      <w:proofErr w:type="spellStart"/>
      <w:r w:rsidRPr="00165662">
        <w:rPr>
          <w:rFonts w:ascii="Book Antiqua" w:hAnsi="Book Antiqua"/>
        </w:rPr>
        <w:t>Koerkamp</w:t>
      </w:r>
      <w:proofErr w:type="spellEnd"/>
      <w:r w:rsidRPr="00165662">
        <w:rPr>
          <w:rFonts w:ascii="Book Antiqua" w:hAnsi="Book Antiqua"/>
        </w:rPr>
        <w:t xml:space="preserve"> B, </w:t>
      </w:r>
      <w:proofErr w:type="spellStart"/>
      <w:r w:rsidRPr="00165662">
        <w:rPr>
          <w:rFonts w:ascii="Book Antiqua" w:hAnsi="Book Antiqua"/>
        </w:rPr>
        <w:t>Cieslak</w:t>
      </w:r>
      <w:proofErr w:type="spellEnd"/>
      <w:r w:rsidRPr="00165662">
        <w:rPr>
          <w:rFonts w:ascii="Book Antiqua" w:hAnsi="Book Antiqua"/>
        </w:rPr>
        <w:t xml:space="preserve"> KP, </w:t>
      </w:r>
      <w:proofErr w:type="spellStart"/>
      <w:r w:rsidRPr="00165662">
        <w:rPr>
          <w:rFonts w:ascii="Book Antiqua" w:hAnsi="Book Antiqua"/>
        </w:rPr>
        <w:t>Doussot</w:t>
      </w:r>
      <w:proofErr w:type="spellEnd"/>
      <w:r w:rsidRPr="00165662">
        <w:rPr>
          <w:rFonts w:ascii="Book Antiqua" w:hAnsi="Book Antiqua"/>
        </w:rPr>
        <w:t xml:space="preserve"> A, van </w:t>
      </w:r>
      <w:proofErr w:type="spellStart"/>
      <w:r w:rsidRPr="00165662">
        <w:rPr>
          <w:rFonts w:ascii="Book Antiqua" w:hAnsi="Book Antiqua"/>
        </w:rPr>
        <w:t>Klaveren</w:t>
      </w:r>
      <w:proofErr w:type="spellEnd"/>
      <w:r w:rsidRPr="00165662">
        <w:rPr>
          <w:rFonts w:ascii="Book Antiqua" w:hAnsi="Book Antiqua"/>
        </w:rPr>
        <w:t xml:space="preserve"> D, Allen PJ, </w:t>
      </w:r>
      <w:proofErr w:type="spellStart"/>
      <w:r w:rsidRPr="00165662">
        <w:rPr>
          <w:rFonts w:ascii="Book Antiqua" w:hAnsi="Book Antiqua"/>
        </w:rPr>
        <w:t>Besselink</w:t>
      </w:r>
      <w:proofErr w:type="spellEnd"/>
      <w:r w:rsidRPr="00165662">
        <w:rPr>
          <w:rFonts w:ascii="Book Antiqua" w:hAnsi="Book Antiqua"/>
        </w:rPr>
        <w:t xml:space="preserve"> MG, Busch OR, </w:t>
      </w:r>
      <w:proofErr w:type="spellStart"/>
      <w:r w:rsidRPr="00165662">
        <w:rPr>
          <w:rFonts w:ascii="Book Antiqua" w:hAnsi="Book Antiqua"/>
        </w:rPr>
        <w:t>D'Angelica</w:t>
      </w:r>
      <w:proofErr w:type="spellEnd"/>
      <w:r w:rsidRPr="00165662">
        <w:rPr>
          <w:rFonts w:ascii="Book Antiqua" w:hAnsi="Book Antiqua"/>
        </w:rPr>
        <w:t xml:space="preserve"> MI, DeMatteo RP, </w:t>
      </w:r>
      <w:proofErr w:type="spellStart"/>
      <w:r w:rsidRPr="00165662">
        <w:rPr>
          <w:rFonts w:ascii="Book Antiqua" w:hAnsi="Book Antiqua"/>
        </w:rPr>
        <w:t>Gouma</w:t>
      </w:r>
      <w:proofErr w:type="spellEnd"/>
      <w:r w:rsidRPr="00165662">
        <w:rPr>
          <w:rFonts w:ascii="Book Antiqua" w:hAnsi="Book Antiqua"/>
        </w:rPr>
        <w:t xml:space="preserve"> DJ, </w:t>
      </w:r>
      <w:proofErr w:type="spellStart"/>
      <w:r w:rsidRPr="00165662">
        <w:rPr>
          <w:rFonts w:ascii="Book Antiqua" w:hAnsi="Book Antiqua"/>
        </w:rPr>
        <w:t>Kingham</w:t>
      </w:r>
      <w:proofErr w:type="spellEnd"/>
      <w:r w:rsidRPr="00165662">
        <w:rPr>
          <w:rFonts w:ascii="Book Antiqua" w:hAnsi="Book Antiqua"/>
        </w:rPr>
        <w:t xml:space="preserve"> TP, van </w:t>
      </w:r>
      <w:proofErr w:type="spellStart"/>
      <w:r w:rsidRPr="00165662">
        <w:rPr>
          <w:rFonts w:ascii="Book Antiqua" w:hAnsi="Book Antiqua"/>
        </w:rPr>
        <w:t>Gulik</w:t>
      </w:r>
      <w:proofErr w:type="spellEnd"/>
      <w:r w:rsidRPr="00165662">
        <w:rPr>
          <w:rFonts w:ascii="Book Antiqua" w:hAnsi="Book Antiqua"/>
        </w:rPr>
        <w:t xml:space="preserve"> TM, </w:t>
      </w:r>
      <w:proofErr w:type="spellStart"/>
      <w:r w:rsidRPr="00165662">
        <w:rPr>
          <w:rFonts w:ascii="Book Antiqua" w:hAnsi="Book Antiqua"/>
        </w:rPr>
        <w:t>Jarnagin</w:t>
      </w:r>
      <w:proofErr w:type="spellEnd"/>
      <w:r w:rsidRPr="00165662">
        <w:rPr>
          <w:rFonts w:ascii="Book Antiqua" w:hAnsi="Book Antiqua"/>
        </w:rPr>
        <w:t xml:space="preserve"> WR. Postoperative Mortality after Liver Resection for Perihilar Cholangiocarcinoma: Development of a Risk Score and Importance of Biliary Drainage of</w:t>
      </w:r>
      <w:r w:rsidR="00750884">
        <w:rPr>
          <w:rFonts w:ascii="Book Antiqua" w:hAnsi="Book Antiqua"/>
        </w:rPr>
        <w:t xml:space="preserve"> </w:t>
      </w:r>
      <w:r w:rsidRPr="00165662">
        <w:rPr>
          <w:rFonts w:ascii="Book Antiqua" w:hAnsi="Book Antiqua"/>
        </w:rPr>
        <w:t>the</w:t>
      </w:r>
      <w:r w:rsidR="00750884">
        <w:rPr>
          <w:rFonts w:ascii="Book Antiqua" w:hAnsi="Book Antiqua"/>
        </w:rPr>
        <w:t xml:space="preserve"> </w:t>
      </w:r>
      <w:r w:rsidRPr="00165662">
        <w:rPr>
          <w:rFonts w:ascii="Book Antiqua" w:hAnsi="Book Antiqua"/>
        </w:rPr>
        <w:t xml:space="preserve">Future Liver Remnant. </w:t>
      </w:r>
      <w:r w:rsidRPr="00165662">
        <w:rPr>
          <w:rFonts w:ascii="Book Antiqua" w:hAnsi="Book Antiqua"/>
          <w:i/>
          <w:iCs/>
        </w:rPr>
        <w:t>J Am Coll Surg</w:t>
      </w:r>
      <w:r w:rsidRPr="00165662">
        <w:rPr>
          <w:rFonts w:ascii="Book Antiqua" w:hAnsi="Book Antiqua"/>
        </w:rPr>
        <w:t xml:space="preserve"> 2016; </w:t>
      </w:r>
      <w:r w:rsidRPr="00165662">
        <w:rPr>
          <w:rFonts w:ascii="Book Antiqua" w:hAnsi="Book Antiqua"/>
          <w:b/>
          <w:bCs/>
        </w:rPr>
        <w:t>223</w:t>
      </w:r>
      <w:r w:rsidRPr="00165662">
        <w:rPr>
          <w:rFonts w:ascii="Book Antiqua" w:hAnsi="Book Antiqua"/>
        </w:rPr>
        <w:t>: 321-331.e1 [PMID: 27063572 DOI: 10.1016/j.jamcollsurg.2016.03.035]</w:t>
      </w:r>
    </w:p>
    <w:p w14:paraId="3B63207A"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9 </w:t>
      </w:r>
      <w:r w:rsidRPr="00165662">
        <w:rPr>
          <w:rFonts w:ascii="Book Antiqua" w:hAnsi="Book Antiqua"/>
          <w:b/>
          <w:bCs/>
        </w:rPr>
        <w:t>Ye JJ</w:t>
      </w:r>
      <w:r w:rsidRPr="00165662">
        <w:rPr>
          <w:rFonts w:ascii="Book Antiqua" w:hAnsi="Book Antiqua"/>
        </w:rPr>
        <w:t xml:space="preserve">. Artificial Intelligence for Pathologists Is Not Near--It Is Here: Description of a Prototype That Can Transform How We Practice Pathology Tomorrow. </w:t>
      </w:r>
      <w:r w:rsidRPr="00165662">
        <w:rPr>
          <w:rFonts w:ascii="Book Antiqua" w:hAnsi="Book Antiqua"/>
          <w:i/>
          <w:iCs/>
        </w:rPr>
        <w:t xml:space="preserve">Arch </w:t>
      </w:r>
      <w:proofErr w:type="spellStart"/>
      <w:r w:rsidRPr="00165662">
        <w:rPr>
          <w:rFonts w:ascii="Book Antiqua" w:hAnsi="Book Antiqua"/>
          <w:i/>
          <w:iCs/>
        </w:rPr>
        <w:t>Pathol</w:t>
      </w:r>
      <w:proofErr w:type="spellEnd"/>
      <w:r w:rsidRPr="00165662">
        <w:rPr>
          <w:rFonts w:ascii="Book Antiqua" w:hAnsi="Book Antiqua"/>
          <w:i/>
          <w:iCs/>
        </w:rPr>
        <w:t xml:space="preserve"> Lab Med</w:t>
      </w:r>
      <w:r w:rsidRPr="00165662">
        <w:rPr>
          <w:rFonts w:ascii="Book Antiqua" w:hAnsi="Book Antiqua"/>
        </w:rPr>
        <w:t xml:space="preserve"> 2015; </w:t>
      </w:r>
      <w:r w:rsidRPr="00165662">
        <w:rPr>
          <w:rFonts w:ascii="Book Antiqua" w:hAnsi="Book Antiqua"/>
          <w:b/>
          <w:bCs/>
        </w:rPr>
        <w:t>139</w:t>
      </w:r>
      <w:r w:rsidRPr="00165662">
        <w:rPr>
          <w:rFonts w:ascii="Book Antiqua" w:hAnsi="Book Antiqua"/>
        </w:rPr>
        <w:t>: 929-935 [PMID: 26125433 DOI: 10.5858/arpa.2014-0478-OA]</w:t>
      </w:r>
    </w:p>
    <w:p w14:paraId="64E1C84D"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10 </w:t>
      </w:r>
      <w:proofErr w:type="spellStart"/>
      <w:r w:rsidRPr="00165662">
        <w:rPr>
          <w:rFonts w:ascii="Book Antiqua" w:hAnsi="Book Antiqua"/>
          <w:b/>
          <w:bCs/>
        </w:rPr>
        <w:t>Chilamkurthy</w:t>
      </w:r>
      <w:proofErr w:type="spellEnd"/>
      <w:r w:rsidRPr="00165662">
        <w:rPr>
          <w:rFonts w:ascii="Book Antiqua" w:hAnsi="Book Antiqua"/>
          <w:b/>
          <w:bCs/>
        </w:rPr>
        <w:t xml:space="preserve"> S</w:t>
      </w:r>
      <w:r w:rsidRPr="00165662">
        <w:rPr>
          <w:rFonts w:ascii="Book Antiqua" w:hAnsi="Book Antiqua"/>
        </w:rPr>
        <w:t xml:space="preserve">, Ghosh R, </w:t>
      </w:r>
      <w:proofErr w:type="spellStart"/>
      <w:r w:rsidRPr="00165662">
        <w:rPr>
          <w:rFonts w:ascii="Book Antiqua" w:hAnsi="Book Antiqua"/>
        </w:rPr>
        <w:t>Tanamala</w:t>
      </w:r>
      <w:proofErr w:type="spellEnd"/>
      <w:r w:rsidRPr="00165662">
        <w:rPr>
          <w:rFonts w:ascii="Book Antiqua" w:hAnsi="Book Antiqua"/>
        </w:rPr>
        <w:t xml:space="preserve"> S, </w:t>
      </w:r>
      <w:proofErr w:type="spellStart"/>
      <w:r w:rsidRPr="00165662">
        <w:rPr>
          <w:rFonts w:ascii="Book Antiqua" w:hAnsi="Book Antiqua"/>
        </w:rPr>
        <w:t>Biviji</w:t>
      </w:r>
      <w:proofErr w:type="spellEnd"/>
      <w:r w:rsidRPr="00165662">
        <w:rPr>
          <w:rFonts w:ascii="Book Antiqua" w:hAnsi="Book Antiqua"/>
        </w:rPr>
        <w:t xml:space="preserve"> M, Campeau NG, Venugopal VK, Mahajan V, Rao P, Warier P. Deep learning algorithms for detection of critical findings in head CT scans: a retrospective study. </w:t>
      </w:r>
      <w:r w:rsidRPr="00165662">
        <w:rPr>
          <w:rFonts w:ascii="Book Antiqua" w:hAnsi="Book Antiqua"/>
          <w:i/>
          <w:iCs/>
        </w:rPr>
        <w:t>Lancet</w:t>
      </w:r>
      <w:r w:rsidRPr="00165662">
        <w:rPr>
          <w:rFonts w:ascii="Book Antiqua" w:hAnsi="Book Antiqua"/>
        </w:rPr>
        <w:t xml:space="preserve"> 2018; </w:t>
      </w:r>
      <w:r w:rsidRPr="00165662">
        <w:rPr>
          <w:rFonts w:ascii="Book Antiqua" w:hAnsi="Book Antiqua"/>
          <w:b/>
          <w:bCs/>
        </w:rPr>
        <w:t>392</w:t>
      </w:r>
      <w:r w:rsidRPr="00165662">
        <w:rPr>
          <w:rFonts w:ascii="Book Antiqua" w:hAnsi="Book Antiqua"/>
        </w:rPr>
        <w:t>: 2388-2396 [PMID: 30318264 DOI: 10.1016/S0140-6736(18)31645-3]</w:t>
      </w:r>
    </w:p>
    <w:p w14:paraId="44CE25F6"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11 </w:t>
      </w:r>
      <w:proofErr w:type="spellStart"/>
      <w:r w:rsidRPr="00165662">
        <w:rPr>
          <w:rFonts w:ascii="Book Antiqua" w:hAnsi="Book Antiqua"/>
          <w:b/>
          <w:bCs/>
        </w:rPr>
        <w:t>Topol</w:t>
      </w:r>
      <w:proofErr w:type="spellEnd"/>
      <w:r w:rsidRPr="00165662">
        <w:rPr>
          <w:rFonts w:ascii="Book Antiqua" w:hAnsi="Book Antiqua"/>
          <w:b/>
          <w:bCs/>
        </w:rPr>
        <w:t xml:space="preserve"> EJ</w:t>
      </w:r>
      <w:r w:rsidRPr="00165662">
        <w:rPr>
          <w:rFonts w:ascii="Book Antiqua" w:hAnsi="Book Antiqua"/>
        </w:rPr>
        <w:t xml:space="preserve">. High-performance medicine: the convergence of human and artificial intelligence. </w:t>
      </w:r>
      <w:r w:rsidRPr="00165662">
        <w:rPr>
          <w:rFonts w:ascii="Book Antiqua" w:hAnsi="Book Antiqua"/>
          <w:i/>
          <w:iCs/>
        </w:rPr>
        <w:t>Nat Med</w:t>
      </w:r>
      <w:r w:rsidRPr="00165662">
        <w:rPr>
          <w:rFonts w:ascii="Book Antiqua" w:hAnsi="Book Antiqua"/>
        </w:rPr>
        <w:t xml:space="preserve"> 2019; </w:t>
      </w:r>
      <w:r w:rsidRPr="00165662">
        <w:rPr>
          <w:rFonts w:ascii="Book Antiqua" w:hAnsi="Book Antiqua"/>
          <w:b/>
          <w:bCs/>
        </w:rPr>
        <w:t>25</w:t>
      </w:r>
      <w:r w:rsidRPr="00165662">
        <w:rPr>
          <w:rFonts w:ascii="Book Antiqua" w:hAnsi="Book Antiqua"/>
        </w:rPr>
        <w:t>: 44-56 [PMID: 30617339 DOI: 10.1038/s41591-018-0300-7]</w:t>
      </w:r>
    </w:p>
    <w:p w14:paraId="33932F1A"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12 </w:t>
      </w:r>
      <w:proofErr w:type="spellStart"/>
      <w:r w:rsidRPr="00165662">
        <w:rPr>
          <w:rFonts w:ascii="Book Antiqua" w:hAnsi="Book Antiqua"/>
          <w:b/>
          <w:bCs/>
        </w:rPr>
        <w:t>Mirnezami</w:t>
      </w:r>
      <w:proofErr w:type="spellEnd"/>
      <w:r w:rsidRPr="00165662">
        <w:rPr>
          <w:rFonts w:ascii="Book Antiqua" w:hAnsi="Book Antiqua"/>
          <w:b/>
          <w:bCs/>
        </w:rPr>
        <w:t xml:space="preserve"> R</w:t>
      </w:r>
      <w:r w:rsidRPr="00165662">
        <w:rPr>
          <w:rFonts w:ascii="Book Antiqua" w:hAnsi="Book Antiqua"/>
        </w:rPr>
        <w:t xml:space="preserve">, Ahmed A. Surgery 3.0, artificial intelligence and the next-generation surgeon. </w:t>
      </w:r>
      <w:r w:rsidRPr="00165662">
        <w:rPr>
          <w:rFonts w:ascii="Book Antiqua" w:hAnsi="Book Antiqua"/>
          <w:i/>
          <w:iCs/>
        </w:rPr>
        <w:t>Br J Surg</w:t>
      </w:r>
      <w:r w:rsidRPr="00165662">
        <w:rPr>
          <w:rFonts w:ascii="Book Antiqua" w:hAnsi="Book Antiqua"/>
        </w:rPr>
        <w:t xml:space="preserve"> 2018; </w:t>
      </w:r>
      <w:r w:rsidRPr="00165662">
        <w:rPr>
          <w:rFonts w:ascii="Book Antiqua" w:hAnsi="Book Antiqua"/>
          <w:b/>
          <w:bCs/>
        </w:rPr>
        <w:t>105</w:t>
      </w:r>
      <w:r w:rsidRPr="00165662">
        <w:rPr>
          <w:rFonts w:ascii="Book Antiqua" w:hAnsi="Book Antiqua"/>
        </w:rPr>
        <w:t>: 463-465 [PMID: 29603133 DOI: 10.1002/bjs.10860]</w:t>
      </w:r>
    </w:p>
    <w:p w14:paraId="3082BF07" w14:textId="04A985CC" w:rsidR="00165662" w:rsidRPr="00165662" w:rsidRDefault="00165662" w:rsidP="00165662">
      <w:pPr>
        <w:spacing w:line="360" w:lineRule="auto"/>
        <w:jc w:val="both"/>
        <w:rPr>
          <w:rFonts w:ascii="Book Antiqua" w:hAnsi="Book Antiqua"/>
        </w:rPr>
      </w:pPr>
      <w:r w:rsidRPr="00CB27A6">
        <w:rPr>
          <w:rFonts w:ascii="Book Antiqua" w:hAnsi="Book Antiqua"/>
        </w:rPr>
        <w:t xml:space="preserve">13 </w:t>
      </w:r>
      <w:proofErr w:type="spellStart"/>
      <w:r w:rsidRPr="00CB27A6">
        <w:rPr>
          <w:rFonts w:ascii="Book Antiqua" w:hAnsi="Book Antiqua"/>
          <w:b/>
          <w:bCs/>
        </w:rPr>
        <w:t>Krizhevsky</w:t>
      </w:r>
      <w:proofErr w:type="spellEnd"/>
      <w:r w:rsidRPr="00CB27A6">
        <w:rPr>
          <w:rFonts w:ascii="Book Antiqua" w:hAnsi="Book Antiqua"/>
          <w:b/>
          <w:bCs/>
        </w:rPr>
        <w:t xml:space="preserve"> A,</w:t>
      </w:r>
      <w:r w:rsidRPr="00CB27A6">
        <w:rPr>
          <w:rFonts w:ascii="Book Antiqua" w:hAnsi="Book Antiqua"/>
        </w:rPr>
        <w:t xml:space="preserve"> </w:t>
      </w:r>
      <w:proofErr w:type="spellStart"/>
      <w:r w:rsidRPr="00CB27A6">
        <w:rPr>
          <w:rFonts w:ascii="Book Antiqua" w:hAnsi="Book Antiqua"/>
        </w:rPr>
        <w:t>Sutskever</w:t>
      </w:r>
      <w:proofErr w:type="spellEnd"/>
      <w:r w:rsidRPr="00CB27A6">
        <w:rPr>
          <w:rFonts w:ascii="Book Antiqua" w:hAnsi="Book Antiqua"/>
        </w:rPr>
        <w:t xml:space="preserve"> I, E. Hinton G, editors. </w:t>
      </w:r>
      <w:proofErr w:type="spellStart"/>
      <w:r w:rsidRPr="00CB27A6">
        <w:rPr>
          <w:rFonts w:ascii="Book Antiqua" w:hAnsi="Book Antiqua"/>
        </w:rPr>
        <w:t>Imagenet</w:t>
      </w:r>
      <w:proofErr w:type="spellEnd"/>
      <w:r w:rsidRPr="00CB27A6">
        <w:rPr>
          <w:rFonts w:ascii="Book Antiqua" w:hAnsi="Book Antiqua"/>
        </w:rPr>
        <w:t xml:space="preserve"> classification with deep convolutional neural networks. The twenty-sixth annual conference on neural information processing systems (NIPS); 2012 Dec 3-8; Nevada, United States. Advances in neural information processing systems 2012: 1097-1105</w:t>
      </w:r>
    </w:p>
    <w:p w14:paraId="22E74D6E"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14 </w:t>
      </w:r>
      <w:proofErr w:type="spellStart"/>
      <w:r w:rsidRPr="00165662">
        <w:rPr>
          <w:rFonts w:ascii="Book Antiqua" w:hAnsi="Book Antiqua"/>
          <w:b/>
          <w:bCs/>
        </w:rPr>
        <w:t>Khosravi</w:t>
      </w:r>
      <w:proofErr w:type="spellEnd"/>
      <w:r w:rsidRPr="00165662">
        <w:rPr>
          <w:rFonts w:ascii="Book Antiqua" w:hAnsi="Book Antiqua"/>
          <w:b/>
          <w:bCs/>
        </w:rPr>
        <w:t xml:space="preserve"> P</w:t>
      </w:r>
      <w:r w:rsidRPr="00165662">
        <w:rPr>
          <w:rFonts w:ascii="Book Antiqua" w:hAnsi="Book Antiqua"/>
        </w:rPr>
        <w:t xml:space="preserve">, </w:t>
      </w:r>
      <w:proofErr w:type="spellStart"/>
      <w:r w:rsidRPr="00165662">
        <w:rPr>
          <w:rFonts w:ascii="Book Antiqua" w:hAnsi="Book Antiqua"/>
        </w:rPr>
        <w:t>Kazemi</w:t>
      </w:r>
      <w:proofErr w:type="spellEnd"/>
      <w:r w:rsidRPr="00165662">
        <w:rPr>
          <w:rFonts w:ascii="Book Antiqua" w:hAnsi="Book Antiqua"/>
        </w:rPr>
        <w:t xml:space="preserve"> E, </w:t>
      </w:r>
      <w:proofErr w:type="spellStart"/>
      <w:r w:rsidRPr="00165662">
        <w:rPr>
          <w:rFonts w:ascii="Book Antiqua" w:hAnsi="Book Antiqua"/>
        </w:rPr>
        <w:t>Imielinski</w:t>
      </w:r>
      <w:proofErr w:type="spellEnd"/>
      <w:r w:rsidRPr="00165662">
        <w:rPr>
          <w:rFonts w:ascii="Book Antiqua" w:hAnsi="Book Antiqua"/>
        </w:rPr>
        <w:t xml:space="preserve"> M, </w:t>
      </w:r>
      <w:proofErr w:type="spellStart"/>
      <w:r w:rsidRPr="00165662">
        <w:rPr>
          <w:rFonts w:ascii="Book Antiqua" w:hAnsi="Book Antiqua"/>
        </w:rPr>
        <w:t>Elemento</w:t>
      </w:r>
      <w:proofErr w:type="spellEnd"/>
      <w:r w:rsidRPr="00165662">
        <w:rPr>
          <w:rFonts w:ascii="Book Antiqua" w:hAnsi="Book Antiqua"/>
        </w:rPr>
        <w:t xml:space="preserve"> O, </w:t>
      </w:r>
      <w:proofErr w:type="spellStart"/>
      <w:r w:rsidRPr="00165662">
        <w:rPr>
          <w:rFonts w:ascii="Book Antiqua" w:hAnsi="Book Antiqua"/>
        </w:rPr>
        <w:t>Hajirasouliha</w:t>
      </w:r>
      <w:proofErr w:type="spellEnd"/>
      <w:r w:rsidRPr="00165662">
        <w:rPr>
          <w:rFonts w:ascii="Book Antiqua" w:hAnsi="Book Antiqua"/>
        </w:rPr>
        <w:t xml:space="preserve"> I. Deep Convolutional Neural Networks Enable Discrimination of Heterogeneous Digital Pathology Images. </w:t>
      </w:r>
      <w:proofErr w:type="spellStart"/>
      <w:r w:rsidRPr="00165662">
        <w:rPr>
          <w:rFonts w:ascii="Book Antiqua" w:hAnsi="Book Antiqua"/>
          <w:i/>
          <w:iCs/>
        </w:rPr>
        <w:t>EBioMedicine</w:t>
      </w:r>
      <w:proofErr w:type="spellEnd"/>
      <w:r w:rsidRPr="00165662">
        <w:rPr>
          <w:rFonts w:ascii="Book Antiqua" w:hAnsi="Book Antiqua"/>
        </w:rPr>
        <w:t xml:space="preserve"> 2018; </w:t>
      </w:r>
      <w:r w:rsidRPr="00165662">
        <w:rPr>
          <w:rFonts w:ascii="Book Antiqua" w:hAnsi="Book Antiqua"/>
          <w:b/>
          <w:bCs/>
        </w:rPr>
        <w:t>27</w:t>
      </w:r>
      <w:r w:rsidRPr="00165662">
        <w:rPr>
          <w:rFonts w:ascii="Book Antiqua" w:hAnsi="Book Antiqua"/>
        </w:rPr>
        <w:t>: 317-328 [PMID: 29292031 DOI: 10.1016/j.ebiom.2017.12.026]</w:t>
      </w:r>
    </w:p>
    <w:p w14:paraId="1E923F4B"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15 </w:t>
      </w:r>
      <w:proofErr w:type="spellStart"/>
      <w:r w:rsidRPr="00165662">
        <w:rPr>
          <w:rFonts w:ascii="Book Antiqua" w:hAnsi="Book Antiqua"/>
          <w:b/>
          <w:bCs/>
        </w:rPr>
        <w:t>Litjens</w:t>
      </w:r>
      <w:proofErr w:type="spellEnd"/>
      <w:r w:rsidRPr="00165662">
        <w:rPr>
          <w:rFonts w:ascii="Book Antiqua" w:hAnsi="Book Antiqua"/>
          <w:b/>
          <w:bCs/>
        </w:rPr>
        <w:t xml:space="preserve"> G</w:t>
      </w:r>
      <w:r w:rsidRPr="00165662">
        <w:rPr>
          <w:rFonts w:ascii="Book Antiqua" w:hAnsi="Book Antiqua"/>
        </w:rPr>
        <w:t xml:space="preserve">, </w:t>
      </w:r>
      <w:proofErr w:type="spellStart"/>
      <w:r w:rsidRPr="00165662">
        <w:rPr>
          <w:rFonts w:ascii="Book Antiqua" w:hAnsi="Book Antiqua"/>
        </w:rPr>
        <w:t>Kooi</w:t>
      </w:r>
      <w:proofErr w:type="spellEnd"/>
      <w:r w:rsidRPr="00165662">
        <w:rPr>
          <w:rFonts w:ascii="Book Antiqua" w:hAnsi="Book Antiqua"/>
        </w:rPr>
        <w:t xml:space="preserve"> T, </w:t>
      </w:r>
      <w:proofErr w:type="spellStart"/>
      <w:r w:rsidRPr="00165662">
        <w:rPr>
          <w:rFonts w:ascii="Book Antiqua" w:hAnsi="Book Antiqua"/>
        </w:rPr>
        <w:t>Bejnordi</w:t>
      </w:r>
      <w:proofErr w:type="spellEnd"/>
      <w:r w:rsidRPr="00165662">
        <w:rPr>
          <w:rFonts w:ascii="Book Antiqua" w:hAnsi="Book Antiqua"/>
        </w:rPr>
        <w:t xml:space="preserve"> BE, </w:t>
      </w:r>
      <w:proofErr w:type="spellStart"/>
      <w:r w:rsidRPr="00165662">
        <w:rPr>
          <w:rFonts w:ascii="Book Antiqua" w:hAnsi="Book Antiqua"/>
        </w:rPr>
        <w:t>Setio</w:t>
      </w:r>
      <w:proofErr w:type="spellEnd"/>
      <w:r w:rsidRPr="00165662">
        <w:rPr>
          <w:rFonts w:ascii="Book Antiqua" w:hAnsi="Book Antiqua"/>
        </w:rPr>
        <w:t xml:space="preserve"> AAA, </w:t>
      </w:r>
      <w:proofErr w:type="spellStart"/>
      <w:r w:rsidRPr="00165662">
        <w:rPr>
          <w:rFonts w:ascii="Book Antiqua" w:hAnsi="Book Antiqua"/>
        </w:rPr>
        <w:t>Ciompi</w:t>
      </w:r>
      <w:proofErr w:type="spellEnd"/>
      <w:r w:rsidRPr="00165662">
        <w:rPr>
          <w:rFonts w:ascii="Book Antiqua" w:hAnsi="Book Antiqua"/>
        </w:rPr>
        <w:t xml:space="preserve"> F, </w:t>
      </w:r>
      <w:proofErr w:type="spellStart"/>
      <w:r w:rsidRPr="00165662">
        <w:rPr>
          <w:rFonts w:ascii="Book Antiqua" w:hAnsi="Book Antiqua"/>
        </w:rPr>
        <w:t>Ghafoorian</w:t>
      </w:r>
      <w:proofErr w:type="spellEnd"/>
      <w:r w:rsidRPr="00165662">
        <w:rPr>
          <w:rFonts w:ascii="Book Antiqua" w:hAnsi="Book Antiqua"/>
        </w:rPr>
        <w:t xml:space="preserve"> M, van der </w:t>
      </w:r>
      <w:proofErr w:type="spellStart"/>
      <w:r w:rsidRPr="00165662">
        <w:rPr>
          <w:rFonts w:ascii="Book Antiqua" w:hAnsi="Book Antiqua"/>
        </w:rPr>
        <w:t>Laak</w:t>
      </w:r>
      <w:proofErr w:type="spellEnd"/>
      <w:r w:rsidRPr="00165662">
        <w:rPr>
          <w:rFonts w:ascii="Book Antiqua" w:hAnsi="Book Antiqua"/>
        </w:rPr>
        <w:t xml:space="preserve"> JAWM, van </w:t>
      </w:r>
      <w:proofErr w:type="spellStart"/>
      <w:r w:rsidRPr="00165662">
        <w:rPr>
          <w:rFonts w:ascii="Book Antiqua" w:hAnsi="Book Antiqua"/>
        </w:rPr>
        <w:t>Ginneken</w:t>
      </w:r>
      <w:proofErr w:type="spellEnd"/>
      <w:r w:rsidRPr="00165662">
        <w:rPr>
          <w:rFonts w:ascii="Book Antiqua" w:hAnsi="Book Antiqua"/>
        </w:rPr>
        <w:t xml:space="preserve"> B, Sánchez CI. A survey on deep learning in medical image analysis. </w:t>
      </w:r>
      <w:r w:rsidRPr="00165662">
        <w:rPr>
          <w:rFonts w:ascii="Book Antiqua" w:hAnsi="Book Antiqua"/>
          <w:i/>
          <w:iCs/>
        </w:rPr>
        <w:t>Med Image Anal</w:t>
      </w:r>
      <w:r w:rsidRPr="00165662">
        <w:rPr>
          <w:rFonts w:ascii="Book Antiqua" w:hAnsi="Book Antiqua"/>
        </w:rPr>
        <w:t xml:space="preserve"> 2017; </w:t>
      </w:r>
      <w:r w:rsidRPr="00165662">
        <w:rPr>
          <w:rFonts w:ascii="Book Antiqua" w:hAnsi="Book Antiqua"/>
          <w:b/>
          <w:bCs/>
        </w:rPr>
        <w:t>42</w:t>
      </w:r>
      <w:r w:rsidRPr="00165662">
        <w:rPr>
          <w:rFonts w:ascii="Book Antiqua" w:hAnsi="Book Antiqua"/>
        </w:rPr>
        <w:t>: 60-88 [PMID: 28778026 DOI: 10.1016/j.media.2017.07.005]</w:t>
      </w:r>
    </w:p>
    <w:p w14:paraId="6B92DAEA"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16 </w:t>
      </w:r>
      <w:proofErr w:type="spellStart"/>
      <w:r w:rsidRPr="00165662">
        <w:rPr>
          <w:rFonts w:ascii="Book Antiqua" w:hAnsi="Book Antiqua"/>
          <w:b/>
          <w:bCs/>
        </w:rPr>
        <w:t>Marescaux</w:t>
      </w:r>
      <w:proofErr w:type="spellEnd"/>
      <w:r w:rsidRPr="00165662">
        <w:rPr>
          <w:rFonts w:ascii="Book Antiqua" w:hAnsi="Book Antiqua"/>
          <w:b/>
          <w:bCs/>
        </w:rPr>
        <w:t xml:space="preserve"> J</w:t>
      </w:r>
      <w:r w:rsidRPr="00165662">
        <w:rPr>
          <w:rFonts w:ascii="Book Antiqua" w:hAnsi="Book Antiqua"/>
        </w:rPr>
        <w:t xml:space="preserve">, Clément JM, </w:t>
      </w:r>
      <w:proofErr w:type="spellStart"/>
      <w:r w:rsidRPr="00165662">
        <w:rPr>
          <w:rFonts w:ascii="Book Antiqua" w:hAnsi="Book Antiqua"/>
        </w:rPr>
        <w:t>Tassetti</w:t>
      </w:r>
      <w:proofErr w:type="spellEnd"/>
      <w:r w:rsidRPr="00165662">
        <w:rPr>
          <w:rFonts w:ascii="Book Antiqua" w:hAnsi="Book Antiqua"/>
        </w:rPr>
        <w:t xml:space="preserve"> V, Koehl C, </w:t>
      </w:r>
      <w:proofErr w:type="spellStart"/>
      <w:r w:rsidRPr="00165662">
        <w:rPr>
          <w:rFonts w:ascii="Book Antiqua" w:hAnsi="Book Antiqua"/>
        </w:rPr>
        <w:t>Cotin</w:t>
      </w:r>
      <w:proofErr w:type="spellEnd"/>
      <w:r w:rsidRPr="00165662">
        <w:rPr>
          <w:rFonts w:ascii="Book Antiqua" w:hAnsi="Book Antiqua"/>
        </w:rPr>
        <w:t xml:space="preserve"> S, </w:t>
      </w:r>
      <w:proofErr w:type="spellStart"/>
      <w:r w:rsidRPr="00165662">
        <w:rPr>
          <w:rFonts w:ascii="Book Antiqua" w:hAnsi="Book Antiqua"/>
        </w:rPr>
        <w:t>Russier</w:t>
      </w:r>
      <w:proofErr w:type="spellEnd"/>
      <w:r w:rsidRPr="00165662">
        <w:rPr>
          <w:rFonts w:ascii="Book Antiqua" w:hAnsi="Book Antiqua"/>
        </w:rPr>
        <w:t xml:space="preserve"> Y, Mutter D, </w:t>
      </w:r>
      <w:proofErr w:type="spellStart"/>
      <w:r w:rsidRPr="00165662">
        <w:rPr>
          <w:rFonts w:ascii="Book Antiqua" w:hAnsi="Book Antiqua"/>
        </w:rPr>
        <w:t>Delingette</w:t>
      </w:r>
      <w:proofErr w:type="spellEnd"/>
      <w:r w:rsidRPr="00165662">
        <w:rPr>
          <w:rFonts w:ascii="Book Antiqua" w:hAnsi="Book Antiqua"/>
        </w:rPr>
        <w:t xml:space="preserve"> H, </w:t>
      </w:r>
      <w:proofErr w:type="spellStart"/>
      <w:r w:rsidRPr="00165662">
        <w:rPr>
          <w:rFonts w:ascii="Book Antiqua" w:hAnsi="Book Antiqua"/>
        </w:rPr>
        <w:t>Ayache</w:t>
      </w:r>
      <w:proofErr w:type="spellEnd"/>
      <w:r w:rsidRPr="00165662">
        <w:rPr>
          <w:rFonts w:ascii="Book Antiqua" w:hAnsi="Book Antiqua"/>
        </w:rPr>
        <w:t xml:space="preserve"> N. Virtual reality applied to hepatic surgery simulation: the next revolution. </w:t>
      </w:r>
      <w:r w:rsidRPr="00165662">
        <w:rPr>
          <w:rFonts w:ascii="Book Antiqua" w:hAnsi="Book Antiqua"/>
          <w:i/>
          <w:iCs/>
        </w:rPr>
        <w:t>Ann Surg</w:t>
      </w:r>
      <w:r w:rsidRPr="00165662">
        <w:rPr>
          <w:rFonts w:ascii="Book Antiqua" w:hAnsi="Book Antiqua"/>
        </w:rPr>
        <w:t xml:space="preserve"> 1998; </w:t>
      </w:r>
      <w:r w:rsidRPr="00165662">
        <w:rPr>
          <w:rFonts w:ascii="Book Antiqua" w:hAnsi="Book Antiqua"/>
          <w:b/>
          <w:bCs/>
        </w:rPr>
        <w:t>228</w:t>
      </w:r>
      <w:r w:rsidRPr="00165662">
        <w:rPr>
          <w:rFonts w:ascii="Book Antiqua" w:hAnsi="Book Antiqua"/>
        </w:rPr>
        <w:t>: 627-634 [PMID: 9833800 DOI: 10.1097/00000658-199811000-00001]</w:t>
      </w:r>
    </w:p>
    <w:p w14:paraId="7BE52576" w14:textId="3D186992" w:rsidR="00165662" w:rsidRPr="00165662" w:rsidRDefault="00165662" w:rsidP="00165662">
      <w:pPr>
        <w:spacing w:line="360" w:lineRule="auto"/>
        <w:jc w:val="both"/>
        <w:rPr>
          <w:rFonts w:ascii="Book Antiqua" w:hAnsi="Book Antiqua"/>
        </w:rPr>
      </w:pPr>
      <w:r w:rsidRPr="00165662">
        <w:rPr>
          <w:rFonts w:ascii="Book Antiqua" w:hAnsi="Book Antiqua"/>
        </w:rPr>
        <w:t xml:space="preserve">17 </w:t>
      </w:r>
      <w:r w:rsidRPr="00165662">
        <w:rPr>
          <w:rFonts w:ascii="Book Antiqua" w:hAnsi="Book Antiqua"/>
          <w:b/>
          <w:bCs/>
        </w:rPr>
        <w:t>Fang CH</w:t>
      </w:r>
      <w:r w:rsidRPr="00165662">
        <w:rPr>
          <w:rFonts w:ascii="Book Antiqua" w:hAnsi="Book Antiqua"/>
        </w:rPr>
        <w:t xml:space="preserve">, </w:t>
      </w:r>
      <w:proofErr w:type="spellStart"/>
      <w:r w:rsidRPr="00165662">
        <w:rPr>
          <w:rFonts w:ascii="Book Antiqua" w:hAnsi="Book Antiqua"/>
        </w:rPr>
        <w:t>LauWan</w:t>
      </w:r>
      <w:proofErr w:type="spellEnd"/>
      <w:r w:rsidRPr="00165662">
        <w:rPr>
          <w:rFonts w:ascii="Book Antiqua" w:hAnsi="Book Antiqua"/>
        </w:rPr>
        <w:t xml:space="preserve"> YY, Cai W. [The present status and future prospects of application of digital medical technology in general surgery in China]. </w:t>
      </w:r>
      <w:proofErr w:type="spellStart"/>
      <w:r w:rsidRPr="00165662">
        <w:rPr>
          <w:rFonts w:ascii="Book Antiqua" w:hAnsi="Book Antiqua"/>
          <w:i/>
          <w:iCs/>
        </w:rPr>
        <w:t>Zhonghua</w:t>
      </w:r>
      <w:proofErr w:type="spellEnd"/>
      <w:r w:rsidRPr="00165662">
        <w:rPr>
          <w:rFonts w:ascii="Book Antiqua" w:hAnsi="Book Antiqua"/>
          <w:i/>
          <w:iCs/>
        </w:rPr>
        <w:t xml:space="preserve"> </w:t>
      </w:r>
      <w:proofErr w:type="spellStart"/>
      <w:r w:rsidRPr="00165662">
        <w:rPr>
          <w:rFonts w:ascii="Book Antiqua" w:hAnsi="Book Antiqua"/>
          <w:i/>
          <w:iCs/>
        </w:rPr>
        <w:t>Wai</w:t>
      </w:r>
      <w:r w:rsidR="00345843">
        <w:rPr>
          <w:rFonts w:ascii="Book Antiqua" w:hAnsi="Book Antiqua"/>
          <w:i/>
          <w:iCs/>
        </w:rPr>
        <w:t>k</w:t>
      </w:r>
      <w:r w:rsidRPr="00165662">
        <w:rPr>
          <w:rFonts w:ascii="Book Antiqua" w:hAnsi="Book Antiqua"/>
          <w:i/>
          <w:iCs/>
        </w:rPr>
        <w:t>e</w:t>
      </w:r>
      <w:proofErr w:type="spellEnd"/>
      <w:r w:rsidRPr="00165662">
        <w:rPr>
          <w:rFonts w:ascii="Book Antiqua" w:hAnsi="Book Antiqua"/>
          <w:i/>
          <w:iCs/>
        </w:rPr>
        <w:t xml:space="preserve"> </w:t>
      </w:r>
      <w:proofErr w:type="spellStart"/>
      <w:r w:rsidRPr="00165662">
        <w:rPr>
          <w:rFonts w:ascii="Book Antiqua" w:hAnsi="Book Antiqua"/>
          <w:i/>
          <w:iCs/>
        </w:rPr>
        <w:t>Za</w:t>
      </w:r>
      <w:r w:rsidR="00497C32">
        <w:rPr>
          <w:rFonts w:ascii="Book Antiqua" w:hAnsi="Book Antiqua"/>
          <w:i/>
          <w:iCs/>
        </w:rPr>
        <w:t>z</w:t>
      </w:r>
      <w:r w:rsidRPr="00165662">
        <w:rPr>
          <w:rFonts w:ascii="Book Antiqua" w:hAnsi="Book Antiqua"/>
          <w:i/>
          <w:iCs/>
        </w:rPr>
        <w:t>hi</w:t>
      </w:r>
      <w:proofErr w:type="spellEnd"/>
      <w:r w:rsidRPr="00165662">
        <w:rPr>
          <w:rFonts w:ascii="Book Antiqua" w:hAnsi="Book Antiqua"/>
        </w:rPr>
        <w:t xml:space="preserve"> 2017; </w:t>
      </w:r>
      <w:r w:rsidRPr="00165662">
        <w:rPr>
          <w:rFonts w:ascii="Book Antiqua" w:hAnsi="Book Antiqua"/>
          <w:b/>
          <w:bCs/>
        </w:rPr>
        <w:t>55</w:t>
      </w:r>
      <w:r w:rsidRPr="00165662">
        <w:rPr>
          <w:rFonts w:ascii="Book Antiqua" w:hAnsi="Book Antiqua"/>
        </w:rPr>
        <w:t>: 11-14 [PMID: 28056246 DOI: 10.3760/cma.j.issn.0529-5815.2017.01.004]</w:t>
      </w:r>
    </w:p>
    <w:p w14:paraId="20DB13C9"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18 </w:t>
      </w:r>
      <w:r w:rsidRPr="00165662">
        <w:rPr>
          <w:rFonts w:ascii="Book Antiqua" w:hAnsi="Book Antiqua"/>
          <w:b/>
          <w:bCs/>
        </w:rPr>
        <w:t>Fang CH</w:t>
      </w:r>
      <w:r w:rsidRPr="00165662">
        <w:rPr>
          <w:rFonts w:ascii="Book Antiqua" w:hAnsi="Book Antiqua"/>
        </w:rPr>
        <w:t xml:space="preserve">, Tao HS, Yang J, Fang ZS, Cai W, Liu J, Fan YF. Impact of three-dimensional reconstruction technique in the operation planning of centrally located hepatocellular carcinoma. </w:t>
      </w:r>
      <w:r w:rsidRPr="00165662">
        <w:rPr>
          <w:rFonts w:ascii="Book Antiqua" w:hAnsi="Book Antiqua"/>
          <w:i/>
          <w:iCs/>
        </w:rPr>
        <w:t>J Am Coll Surg</w:t>
      </w:r>
      <w:r w:rsidRPr="00165662">
        <w:rPr>
          <w:rFonts w:ascii="Book Antiqua" w:hAnsi="Book Antiqua"/>
        </w:rPr>
        <w:t xml:space="preserve"> 2015; </w:t>
      </w:r>
      <w:r w:rsidRPr="00165662">
        <w:rPr>
          <w:rFonts w:ascii="Book Antiqua" w:hAnsi="Book Antiqua"/>
          <w:b/>
          <w:bCs/>
        </w:rPr>
        <w:t>220</w:t>
      </w:r>
      <w:r w:rsidRPr="00165662">
        <w:rPr>
          <w:rFonts w:ascii="Book Antiqua" w:hAnsi="Book Antiqua"/>
        </w:rPr>
        <w:t>: 28-37 [PMID: 25456781 DOI: 10.1016/j.jamcollsurg.2014.09.023]</w:t>
      </w:r>
    </w:p>
    <w:p w14:paraId="0F92B980" w14:textId="70835812"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19 </w:t>
      </w:r>
      <w:r w:rsidRPr="00165662">
        <w:rPr>
          <w:rFonts w:ascii="Book Antiqua" w:hAnsi="Book Antiqua"/>
          <w:b/>
          <w:bCs/>
        </w:rPr>
        <w:t>Hu M</w:t>
      </w:r>
      <w:r w:rsidRPr="00165662">
        <w:rPr>
          <w:rFonts w:ascii="Book Antiqua" w:hAnsi="Book Antiqua"/>
        </w:rPr>
        <w:t xml:space="preserve">, Hu H, Cai W, Mo Z, Xiang N, Yang J, Fang C. The Safety and Feasibility of Three-Dimensional Visualization Technology Assisted Right Posterior Lobe Allied with Part of V and VIII </w:t>
      </w:r>
      <w:proofErr w:type="spellStart"/>
      <w:r w:rsidRPr="00165662">
        <w:rPr>
          <w:rFonts w:ascii="Book Antiqua" w:hAnsi="Book Antiqua"/>
        </w:rPr>
        <w:t>Sectionectomy</w:t>
      </w:r>
      <w:proofErr w:type="spellEnd"/>
      <w:r w:rsidRPr="00165662">
        <w:rPr>
          <w:rFonts w:ascii="Book Antiqua" w:hAnsi="Book Antiqua"/>
        </w:rPr>
        <w:t xml:space="preserve"> for Right Hepatic Malignancy Therapy. </w:t>
      </w:r>
      <w:r w:rsidRPr="00165662">
        <w:rPr>
          <w:rFonts w:ascii="Book Antiqua" w:hAnsi="Book Antiqua"/>
          <w:i/>
          <w:iCs/>
        </w:rPr>
        <w:t xml:space="preserve">J </w:t>
      </w:r>
      <w:proofErr w:type="spellStart"/>
      <w:r w:rsidRPr="00165662">
        <w:rPr>
          <w:rFonts w:ascii="Book Antiqua" w:hAnsi="Book Antiqua"/>
          <w:i/>
          <w:iCs/>
        </w:rPr>
        <w:t>Laparoendosc</w:t>
      </w:r>
      <w:proofErr w:type="spellEnd"/>
      <w:r w:rsidRPr="00165662">
        <w:rPr>
          <w:rFonts w:ascii="Book Antiqua" w:hAnsi="Book Antiqua"/>
          <w:i/>
          <w:iCs/>
        </w:rPr>
        <w:t xml:space="preserve"> Adv Surg Tech A</w:t>
      </w:r>
      <w:r w:rsidRPr="00165662">
        <w:rPr>
          <w:rFonts w:ascii="Book Antiqua" w:hAnsi="Book Antiqua"/>
        </w:rPr>
        <w:t xml:space="preserve"> 2018; </w:t>
      </w:r>
      <w:r w:rsidRPr="00165662">
        <w:rPr>
          <w:rFonts w:ascii="Book Antiqua" w:hAnsi="Book Antiqua"/>
          <w:b/>
          <w:bCs/>
        </w:rPr>
        <w:t>28</w:t>
      </w:r>
      <w:r w:rsidRPr="00165662">
        <w:rPr>
          <w:rFonts w:ascii="Book Antiqua" w:hAnsi="Book Antiqua"/>
        </w:rPr>
        <w:t>: 586-594 [PMID: 29172950 DOI: 10.1089/</w:t>
      </w:r>
      <w:r w:rsidR="00345843">
        <w:rPr>
          <w:rFonts w:ascii="Book Antiqua" w:hAnsi="Book Antiqua"/>
        </w:rPr>
        <w:t>l</w:t>
      </w:r>
      <w:r w:rsidRPr="00165662">
        <w:rPr>
          <w:rFonts w:ascii="Book Antiqua" w:hAnsi="Book Antiqua"/>
        </w:rPr>
        <w:t>ap.2017.0479]</w:t>
      </w:r>
    </w:p>
    <w:p w14:paraId="0AE30ED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20 </w:t>
      </w:r>
      <w:r w:rsidRPr="00165662">
        <w:rPr>
          <w:rFonts w:ascii="Book Antiqua" w:hAnsi="Book Antiqua"/>
          <w:b/>
          <w:bCs/>
        </w:rPr>
        <w:t>Fang CH</w:t>
      </w:r>
      <w:r w:rsidRPr="00165662">
        <w:rPr>
          <w:rFonts w:ascii="Book Antiqua" w:hAnsi="Book Antiqua"/>
        </w:rPr>
        <w:t xml:space="preserve">, Liu J, Fan YF, Yang J, Xiang N, Zeng N. Outcomes of hepatectomy for hepatolithiasis based on 3-dimensional reconstruction technique. </w:t>
      </w:r>
      <w:r w:rsidRPr="00165662">
        <w:rPr>
          <w:rFonts w:ascii="Book Antiqua" w:hAnsi="Book Antiqua"/>
          <w:i/>
          <w:iCs/>
        </w:rPr>
        <w:t>J Am Coll Surg</w:t>
      </w:r>
      <w:r w:rsidRPr="00165662">
        <w:rPr>
          <w:rFonts w:ascii="Book Antiqua" w:hAnsi="Book Antiqua"/>
        </w:rPr>
        <w:t xml:space="preserve"> 2013; </w:t>
      </w:r>
      <w:r w:rsidRPr="00165662">
        <w:rPr>
          <w:rFonts w:ascii="Book Antiqua" w:hAnsi="Book Antiqua"/>
          <w:b/>
          <w:bCs/>
        </w:rPr>
        <w:t>217</w:t>
      </w:r>
      <w:r w:rsidRPr="00165662">
        <w:rPr>
          <w:rFonts w:ascii="Book Antiqua" w:hAnsi="Book Antiqua"/>
        </w:rPr>
        <w:t>: 280-288 [PMID: 23870220 DOI: 10.1016/j.jamcollsurg.2013.03.017]</w:t>
      </w:r>
    </w:p>
    <w:p w14:paraId="43BBF497" w14:textId="38E33A30" w:rsidR="00165662" w:rsidRPr="00165662" w:rsidRDefault="00165662" w:rsidP="00165662">
      <w:pPr>
        <w:spacing w:line="360" w:lineRule="auto"/>
        <w:jc w:val="both"/>
        <w:rPr>
          <w:rFonts w:ascii="Book Antiqua" w:hAnsi="Book Antiqua"/>
        </w:rPr>
      </w:pPr>
      <w:r w:rsidRPr="00165662">
        <w:rPr>
          <w:rFonts w:ascii="Book Antiqua" w:hAnsi="Book Antiqua"/>
        </w:rPr>
        <w:t xml:space="preserve">21 </w:t>
      </w:r>
      <w:proofErr w:type="spellStart"/>
      <w:r w:rsidRPr="00165662">
        <w:rPr>
          <w:rFonts w:ascii="Book Antiqua" w:hAnsi="Book Antiqua"/>
          <w:b/>
          <w:bCs/>
        </w:rPr>
        <w:t>Nimura</w:t>
      </w:r>
      <w:proofErr w:type="spellEnd"/>
      <w:r w:rsidRPr="00165662">
        <w:rPr>
          <w:rFonts w:ascii="Book Antiqua" w:hAnsi="Book Antiqua"/>
          <w:b/>
          <w:bCs/>
        </w:rPr>
        <w:t xml:space="preserve"> Y</w:t>
      </w:r>
      <w:r w:rsidRPr="00165662">
        <w:rPr>
          <w:rFonts w:ascii="Book Antiqua" w:hAnsi="Book Antiqua"/>
        </w:rPr>
        <w:t xml:space="preserve">, Hayakawa N, </w:t>
      </w:r>
      <w:proofErr w:type="spellStart"/>
      <w:r w:rsidRPr="00165662">
        <w:rPr>
          <w:rFonts w:ascii="Book Antiqua" w:hAnsi="Book Antiqua"/>
        </w:rPr>
        <w:t>Kamiya</w:t>
      </w:r>
      <w:proofErr w:type="spellEnd"/>
      <w:r w:rsidRPr="00165662">
        <w:rPr>
          <w:rFonts w:ascii="Book Antiqua" w:hAnsi="Book Antiqua"/>
        </w:rPr>
        <w:t xml:space="preserve"> J, Kondo S, </w:t>
      </w:r>
      <w:proofErr w:type="spellStart"/>
      <w:r w:rsidRPr="00165662">
        <w:rPr>
          <w:rFonts w:ascii="Book Antiqua" w:hAnsi="Book Antiqua"/>
        </w:rPr>
        <w:t>Shionoya</w:t>
      </w:r>
      <w:proofErr w:type="spellEnd"/>
      <w:r w:rsidRPr="00165662">
        <w:rPr>
          <w:rFonts w:ascii="Book Antiqua" w:hAnsi="Book Antiqua"/>
        </w:rPr>
        <w:t xml:space="preserve"> S. Hepatic segmentectomy with caudate lobe resection for bile duct carcinoma of the hepatic hilus. </w:t>
      </w:r>
      <w:r w:rsidRPr="00165662">
        <w:rPr>
          <w:rFonts w:ascii="Book Antiqua" w:hAnsi="Book Antiqua"/>
          <w:i/>
          <w:iCs/>
        </w:rPr>
        <w:t>World J Surg</w:t>
      </w:r>
      <w:r w:rsidRPr="00165662">
        <w:rPr>
          <w:rFonts w:ascii="Book Antiqua" w:hAnsi="Book Antiqua"/>
        </w:rPr>
        <w:t xml:space="preserve"> 1990; </w:t>
      </w:r>
      <w:r w:rsidRPr="00165662">
        <w:rPr>
          <w:rFonts w:ascii="Book Antiqua" w:hAnsi="Book Antiqua"/>
          <w:b/>
          <w:bCs/>
        </w:rPr>
        <w:t>14</w:t>
      </w:r>
      <w:r w:rsidRPr="00165662">
        <w:rPr>
          <w:rFonts w:ascii="Book Antiqua" w:hAnsi="Book Antiqua"/>
        </w:rPr>
        <w:t>: 535-</w:t>
      </w:r>
      <w:r w:rsidR="00986FB2">
        <w:rPr>
          <w:rFonts w:ascii="Book Antiqua" w:hAnsi="Book Antiqua"/>
        </w:rPr>
        <w:t>5</w:t>
      </w:r>
      <w:r w:rsidRPr="00165662">
        <w:rPr>
          <w:rFonts w:ascii="Book Antiqua" w:hAnsi="Book Antiqua"/>
        </w:rPr>
        <w:t>43; discussion 544 [PMID: 2166381 DOI: 10.1007/BF01658686]</w:t>
      </w:r>
    </w:p>
    <w:p w14:paraId="1CA3131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22 </w:t>
      </w:r>
      <w:r w:rsidRPr="00165662">
        <w:rPr>
          <w:rFonts w:ascii="Book Antiqua" w:hAnsi="Book Antiqua"/>
          <w:b/>
          <w:bCs/>
        </w:rPr>
        <w:t>Kimura N</w:t>
      </w:r>
      <w:r w:rsidRPr="00165662">
        <w:rPr>
          <w:rFonts w:ascii="Book Antiqua" w:hAnsi="Book Antiqua"/>
        </w:rPr>
        <w:t xml:space="preserve">, Young AL, </w:t>
      </w:r>
      <w:proofErr w:type="spellStart"/>
      <w:r w:rsidRPr="00165662">
        <w:rPr>
          <w:rFonts w:ascii="Book Antiqua" w:hAnsi="Book Antiqua"/>
        </w:rPr>
        <w:t>Toyoki</w:t>
      </w:r>
      <w:proofErr w:type="spellEnd"/>
      <w:r w:rsidRPr="00165662">
        <w:rPr>
          <w:rFonts w:ascii="Book Antiqua" w:hAnsi="Book Antiqua"/>
        </w:rPr>
        <w:t xml:space="preserve"> Y, Wyatt JI, Toogood GJ, Hidalgo E, Prasad KR, Kudo D, </w:t>
      </w:r>
      <w:proofErr w:type="spellStart"/>
      <w:r w:rsidRPr="00165662">
        <w:rPr>
          <w:rFonts w:ascii="Book Antiqua" w:hAnsi="Book Antiqua"/>
        </w:rPr>
        <w:t>Ishido</w:t>
      </w:r>
      <w:proofErr w:type="spellEnd"/>
      <w:r w:rsidRPr="00165662">
        <w:rPr>
          <w:rFonts w:ascii="Book Antiqua" w:hAnsi="Book Antiqua"/>
        </w:rPr>
        <w:t xml:space="preserve"> K, </w:t>
      </w:r>
      <w:proofErr w:type="spellStart"/>
      <w:r w:rsidRPr="00165662">
        <w:rPr>
          <w:rFonts w:ascii="Book Antiqua" w:hAnsi="Book Antiqua"/>
        </w:rPr>
        <w:t>Hakamada</w:t>
      </w:r>
      <w:proofErr w:type="spellEnd"/>
      <w:r w:rsidRPr="00165662">
        <w:rPr>
          <w:rFonts w:ascii="Book Antiqua" w:hAnsi="Book Antiqua"/>
        </w:rPr>
        <w:t xml:space="preserve"> K, Lodge JPA. Radical operation for hilar cholangiocarcinoma in comparable Eastern and Western centers: Outcome analysis and prognostic factors. </w:t>
      </w:r>
      <w:r w:rsidRPr="00165662">
        <w:rPr>
          <w:rFonts w:ascii="Book Antiqua" w:hAnsi="Book Antiqua"/>
          <w:i/>
          <w:iCs/>
        </w:rPr>
        <w:t>Surgery</w:t>
      </w:r>
      <w:r w:rsidRPr="00165662">
        <w:rPr>
          <w:rFonts w:ascii="Book Antiqua" w:hAnsi="Book Antiqua"/>
        </w:rPr>
        <w:t xml:space="preserve"> 2017; </w:t>
      </w:r>
      <w:r w:rsidRPr="00165662">
        <w:rPr>
          <w:rFonts w:ascii="Book Antiqua" w:hAnsi="Book Antiqua"/>
          <w:b/>
          <w:bCs/>
        </w:rPr>
        <w:t>162</w:t>
      </w:r>
      <w:r w:rsidRPr="00165662">
        <w:rPr>
          <w:rFonts w:ascii="Book Antiqua" w:hAnsi="Book Antiqua"/>
        </w:rPr>
        <w:t>: 500-514 [PMID: 28551378 DOI: 10.1016/j.surg.2017.03.017]</w:t>
      </w:r>
    </w:p>
    <w:p w14:paraId="371FD862"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23 </w:t>
      </w:r>
      <w:proofErr w:type="spellStart"/>
      <w:r w:rsidRPr="00165662">
        <w:rPr>
          <w:rFonts w:ascii="Book Antiqua" w:hAnsi="Book Antiqua"/>
          <w:b/>
          <w:bCs/>
        </w:rPr>
        <w:t>Nagino</w:t>
      </w:r>
      <w:proofErr w:type="spellEnd"/>
      <w:r w:rsidRPr="00165662">
        <w:rPr>
          <w:rFonts w:ascii="Book Antiqua" w:hAnsi="Book Antiqua"/>
          <w:b/>
          <w:bCs/>
        </w:rPr>
        <w:t xml:space="preserve"> M</w:t>
      </w:r>
      <w:r w:rsidRPr="00165662">
        <w:rPr>
          <w:rFonts w:ascii="Book Antiqua" w:hAnsi="Book Antiqua"/>
        </w:rPr>
        <w:t xml:space="preserve">, Ebata T, Yokoyama Y, </w:t>
      </w:r>
      <w:proofErr w:type="spellStart"/>
      <w:r w:rsidRPr="00165662">
        <w:rPr>
          <w:rFonts w:ascii="Book Antiqua" w:hAnsi="Book Antiqua"/>
        </w:rPr>
        <w:t>Igami</w:t>
      </w:r>
      <w:proofErr w:type="spellEnd"/>
      <w:r w:rsidRPr="00165662">
        <w:rPr>
          <w:rFonts w:ascii="Book Antiqua" w:hAnsi="Book Antiqua"/>
        </w:rPr>
        <w:t xml:space="preserve"> T, Sugawara G, Takahashi Y, </w:t>
      </w:r>
      <w:proofErr w:type="spellStart"/>
      <w:r w:rsidRPr="00165662">
        <w:rPr>
          <w:rFonts w:ascii="Book Antiqua" w:hAnsi="Book Antiqua"/>
        </w:rPr>
        <w:t>Nimura</w:t>
      </w:r>
      <w:proofErr w:type="spellEnd"/>
      <w:r w:rsidRPr="00165662">
        <w:rPr>
          <w:rFonts w:ascii="Book Antiqua" w:hAnsi="Book Antiqua"/>
        </w:rPr>
        <w:t xml:space="preserve"> Y. Evolution of surgical treatment for perihilar cholangiocarcinoma: a single-center 34-year review of 574 consecutive resections. </w:t>
      </w:r>
      <w:r w:rsidRPr="00165662">
        <w:rPr>
          <w:rFonts w:ascii="Book Antiqua" w:hAnsi="Book Antiqua"/>
          <w:i/>
          <w:iCs/>
        </w:rPr>
        <w:t>Ann Surg</w:t>
      </w:r>
      <w:r w:rsidRPr="00165662">
        <w:rPr>
          <w:rFonts w:ascii="Book Antiqua" w:hAnsi="Book Antiqua"/>
        </w:rPr>
        <w:t xml:space="preserve"> 2013; </w:t>
      </w:r>
      <w:r w:rsidRPr="00165662">
        <w:rPr>
          <w:rFonts w:ascii="Book Antiqua" w:hAnsi="Book Antiqua"/>
          <w:b/>
          <w:bCs/>
        </w:rPr>
        <w:t>258</w:t>
      </w:r>
      <w:r w:rsidRPr="00165662">
        <w:rPr>
          <w:rFonts w:ascii="Book Antiqua" w:hAnsi="Book Antiqua"/>
        </w:rPr>
        <w:t>: 129-140 [PMID: 23059502 DOI: 10.1097/SLA.0b013e3182708b57]</w:t>
      </w:r>
    </w:p>
    <w:p w14:paraId="5BBCF394"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24 </w:t>
      </w:r>
      <w:r w:rsidRPr="00165662">
        <w:rPr>
          <w:rFonts w:ascii="Book Antiqua" w:hAnsi="Book Antiqua"/>
          <w:b/>
          <w:bCs/>
        </w:rPr>
        <w:t>Zhang J</w:t>
      </w:r>
      <w:r w:rsidRPr="00165662">
        <w:rPr>
          <w:rFonts w:ascii="Book Antiqua" w:hAnsi="Book Antiqua"/>
        </w:rPr>
        <w:t xml:space="preserve">, </w:t>
      </w:r>
      <w:proofErr w:type="spellStart"/>
      <w:r w:rsidRPr="00165662">
        <w:rPr>
          <w:rFonts w:ascii="Book Antiqua" w:hAnsi="Book Antiqua"/>
        </w:rPr>
        <w:t>Qiao</w:t>
      </w:r>
      <w:proofErr w:type="spellEnd"/>
      <w:r w:rsidRPr="00165662">
        <w:rPr>
          <w:rFonts w:ascii="Book Antiqua" w:hAnsi="Book Antiqua"/>
        </w:rPr>
        <w:t xml:space="preserve"> QL, Guo XC, Zhao JX. Application of three-dimensional visualization technique in preoperative planning of progressive hilar cholangiocarcinoma. </w:t>
      </w:r>
      <w:r w:rsidRPr="00165662">
        <w:rPr>
          <w:rFonts w:ascii="Book Antiqua" w:hAnsi="Book Antiqua"/>
          <w:i/>
          <w:iCs/>
        </w:rPr>
        <w:t xml:space="preserve">Am J </w:t>
      </w:r>
      <w:proofErr w:type="spellStart"/>
      <w:r w:rsidRPr="00165662">
        <w:rPr>
          <w:rFonts w:ascii="Book Antiqua" w:hAnsi="Book Antiqua"/>
          <w:i/>
          <w:iCs/>
        </w:rPr>
        <w:t>Transl</w:t>
      </w:r>
      <w:proofErr w:type="spellEnd"/>
      <w:r w:rsidRPr="00165662">
        <w:rPr>
          <w:rFonts w:ascii="Book Antiqua" w:hAnsi="Book Antiqua"/>
          <w:i/>
          <w:iCs/>
        </w:rPr>
        <w:t xml:space="preserve"> Res</w:t>
      </w:r>
      <w:r w:rsidRPr="00165662">
        <w:rPr>
          <w:rFonts w:ascii="Book Antiqua" w:hAnsi="Book Antiqua"/>
        </w:rPr>
        <w:t xml:space="preserve"> 2018; </w:t>
      </w:r>
      <w:r w:rsidRPr="00165662">
        <w:rPr>
          <w:rFonts w:ascii="Book Antiqua" w:hAnsi="Book Antiqua"/>
          <w:b/>
          <w:bCs/>
        </w:rPr>
        <w:t>10</w:t>
      </w:r>
      <w:r w:rsidRPr="00165662">
        <w:rPr>
          <w:rFonts w:ascii="Book Antiqua" w:hAnsi="Book Antiqua"/>
        </w:rPr>
        <w:t>: 1730-1735 [PMID: 30018714]</w:t>
      </w:r>
    </w:p>
    <w:p w14:paraId="7AD955A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25 </w:t>
      </w:r>
      <w:r w:rsidRPr="00165662">
        <w:rPr>
          <w:rFonts w:ascii="Book Antiqua" w:hAnsi="Book Antiqua"/>
          <w:b/>
          <w:bCs/>
        </w:rPr>
        <w:t>Okuda Y</w:t>
      </w:r>
      <w:r w:rsidRPr="00165662">
        <w:rPr>
          <w:rFonts w:ascii="Book Antiqua" w:hAnsi="Book Antiqua"/>
        </w:rPr>
        <w:t xml:space="preserve">, Taura K, </w:t>
      </w:r>
      <w:proofErr w:type="spellStart"/>
      <w:r w:rsidRPr="00165662">
        <w:rPr>
          <w:rFonts w:ascii="Book Antiqua" w:hAnsi="Book Antiqua"/>
        </w:rPr>
        <w:t>Seo</w:t>
      </w:r>
      <w:proofErr w:type="spellEnd"/>
      <w:r w:rsidRPr="00165662">
        <w:rPr>
          <w:rFonts w:ascii="Book Antiqua" w:hAnsi="Book Antiqua"/>
        </w:rPr>
        <w:t xml:space="preserve"> S, </w:t>
      </w:r>
      <w:proofErr w:type="spellStart"/>
      <w:r w:rsidRPr="00165662">
        <w:rPr>
          <w:rFonts w:ascii="Book Antiqua" w:hAnsi="Book Antiqua"/>
        </w:rPr>
        <w:t>Yasuchika</w:t>
      </w:r>
      <w:proofErr w:type="spellEnd"/>
      <w:r w:rsidRPr="00165662">
        <w:rPr>
          <w:rFonts w:ascii="Book Antiqua" w:hAnsi="Book Antiqua"/>
        </w:rPr>
        <w:t xml:space="preserve"> K, Nitta T, Ogawa K, </w:t>
      </w:r>
      <w:proofErr w:type="spellStart"/>
      <w:r w:rsidRPr="00165662">
        <w:rPr>
          <w:rFonts w:ascii="Book Antiqua" w:hAnsi="Book Antiqua"/>
        </w:rPr>
        <w:t>Hatano</w:t>
      </w:r>
      <w:proofErr w:type="spellEnd"/>
      <w:r w:rsidRPr="00165662">
        <w:rPr>
          <w:rFonts w:ascii="Book Antiqua" w:hAnsi="Book Antiqua"/>
        </w:rPr>
        <w:t xml:space="preserve"> E, </w:t>
      </w:r>
      <w:proofErr w:type="spellStart"/>
      <w:r w:rsidRPr="00165662">
        <w:rPr>
          <w:rFonts w:ascii="Book Antiqua" w:hAnsi="Book Antiqua"/>
        </w:rPr>
        <w:t>Uemoto</w:t>
      </w:r>
      <w:proofErr w:type="spellEnd"/>
      <w:r w:rsidRPr="00165662">
        <w:rPr>
          <w:rFonts w:ascii="Book Antiqua" w:hAnsi="Book Antiqua"/>
        </w:rPr>
        <w:t xml:space="preserve"> S. Usefulness of operative planning based on 3-dimensional CT cholangiography for biliary malignancies. </w:t>
      </w:r>
      <w:r w:rsidRPr="00165662">
        <w:rPr>
          <w:rFonts w:ascii="Book Antiqua" w:hAnsi="Book Antiqua"/>
          <w:i/>
          <w:iCs/>
        </w:rPr>
        <w:t>Surgery</w:t>
      </w:r>
      <w:r w:rsidRPr="00165662">
        <w:rPr>
          <w:rFonts w:ascii="Book Antiqua" w:hAnsi="Book Antiqua"/>
        </w:rPr>
        <w:t xml:space="preserve"> 2015; </w:t>
      </w:r>
      <w:r w:rsidRPr="00165662">
        <w:rPr>
          <w:rFonts w:ascii="Book Antiqua" w:hAnsi="Book Antiqua"/>
          <w:b/>
          <w:bCs/>
        </w:rPr>
        <w:t>158</w:t>
      </w:r>
      <w:r w:rsidRPr="00165662">
        <w:rPr>
          <w:rFonts w:ascii="Book Antiqua" w:hAnsi="Book Antiqua"/>
        </w:rPr>
        <w:t>: 1261-1271 [PMID: 26054319 DOI: 10.1016/j.surg.2015.04.021]</w:t>
      </w:r>
    </w:p>
    <w:p w14:paraId="7EB795D2"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26 </w:t>
      </w:r>
      <w:r w:rsidRPr="00165662">
        <w:rPr>
          <w:rFonts w:ascii="Book Antiqua" w:hAnsi="Book Antiqua"/>
          <w:b/>
          <w:bCs/>
        </w:rPr>
        <w:t>Xiang N</w:t>
      </w:r>
      <w:r w:rsidRPr="00165662">
        <w:rPr>
          <w:rFonts w:ascii="Book Antiqua" w:hAnsi="Book Antiqua"/>
        </w:rPr>
        <w:t xml:space="preserve">, Fang C, Fan Y, Yang J, Zeng N, Liu J, Zhu W. Application of liver three-dimensional printing in hepatectomy for complex massive hepatocarcinoma with rare variations of portal vein: preliminary experience. </w:t>
      </w:r>
      <w:r w:rsidRPr="00165662">
        <w:rPr>
          <w:rFonts w:ascii="Book Antiqua" w:hAnsi="Book Antiqua"/>
          <w:i/>
          <w:iCs/>
        </w:rPr>
        <w:t>Int J Clin Exp Med</w:t>
      </w:r>
      <w:r w:rsidRPr="00165662">
        <w:rPr>
          <w:rFonts w:ascii="Book Antiqua" w:hAnsi="Book Antiqua"/>
        </w:rPr>
        <w:t xml:space="preserve"> 2015; </w:t>
      </w:r>
      <w:r w:rsidRPr="00165662">
        <w:rPr>
          <w:rFonts w:ascii="Book Antiqua" w:hAnsi="Book Antiqua"/>
          <w:b/>
          <w:bCs/>
        </w:rPr>
        <w:t>8</w:t>
      </w:r>
      <w:r w:rsidRPr="00165662">
        <w:rPr>
          <w:rFonts w:ascii="Book Antiqua" w:hAnsi="Book Antiqua"/>
        </w:rPr>
        <w:t>: 18873-18878 [PMID: 26770510]</w:t>
      </w:r>
    </w:p>
    <w:p w14:paraId="63FB954B"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27 </w:t>
      </w:r>
      <w:r w:rsidRPr="00165662">
        <w:rPr>
          <w:rFonts w:ascii="Book Antiqua" w:hAnsi="Book Antiqua"/>
          <w:b/>
          <w:bCs/>
        </w:rPr>
        <w:t>Uchida M</w:t>
      </w:r>
      <w:r w:rsidRPr="00165662">
        <w:rPr>
          <w:rFonts w:ascii="Book Antiqua" w:hAnsi="Book Antiqua"/>
        </w:rPr>
        <w:t xml:space="preserve">. Recent advances in 3D computed tomography techniques for simulation and navigation in hepatobiliary pancreatic surgery.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2014; </w:t>
      </w:r>
      <w:r w:rsidRPr="00165662">
        <w:rPr>
          <w:rFonts w:ascii="Book Antiqua" w:hAnsi="Book Antiqua"/>
          <w:b/>
          <w:bCs/>
        </w:rPr>
        <w:t>21</w:t>
      </w:r>
      <w:r w:rsidRPr="00165662">
        <w:rPr>
          <w:rFonts w:ascii="Book Antiqua" w:hAnsi="Book Antiqua"/>
        </w:rPr>
        <w:t>: 239-245 [PMID: 24464989 DOI: 10.1002/jhbp.82]</w:t>
      </w:r>
    </w:p>
    <w:p w14:paraId="459B4FC3"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28 </w:t>
      </w:r>
      <w:r w:rsidRPr="00165662">
        <w:rPr>
          <w:rFonts w:ascii="Book Antiqua" w:hAnsi="Book Antiqua"/>
          <w:b/>
          <w:bCs/>
        </w:rPr>
        <w:t>Cai W</w:t>
      </w:r>
      <w:r w:rsidRPr="00165662">
        <w:rPr>
          <w:rFonts w:ascii="Book Antiqua" w:hAnsi="Book Antiqua"/>
        </w:rPr>
        <w:t xml:space="preserve">, Fan Y, Hu H, Xiang N, Fang C, Jia F. Postoperative liver volume was accurately predicted by a medical image three dimensional visualization system in hepatectomy for liver cancer. </w:t>
      </w:r>
      <w:r w:rsidRPr="00165662">
        <w:rPr>
          <w:rFonts w:ascii="Book Antiqua" w:hAnsi="Book Antiqua"/>
          <w:i/>
          <w:iCs/>
        </w:rPr>
        <w:t>Surg Oncol</w:t>
      </w:r>
      <w:r w:rsidRPr="00165662">
        <w:rPr>
          <w:rFonts w:ascii="Book Antiqua" w:hAnsi="Book Antiqua"/>
        </w:rPr>
        <w:t xml:space="preserve"> 2017; </w:t>
      </w:r>
      <w:r w:rsidRPr="00165662">
        <w:rPr>
          <w:rFonts w:ascii="Book Antiqua" w:hAnsi="Book Antiqua"/>
          <w:b/>
          <w:bCs/>
        </w:rPr>
        <w:t>26</w:t>
      </w:r>
      <w:r w:rsidRPr="00165662">
        <w:rPr>
          <w:rFonts w:ascii="Book Antiqua" w:hAnsi="Book Antiqua"/>
        </w:rPr>
        <w:t>: 188-194 [PMID: 28577725 DOI: 10.1016/j.suronc.2017.03.006]</w:t>
      </w:r>
    </w:p>
    <w:p w14:paraId="724FCCCB"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29 </w:t>
      </w:r>
      <w:r w:rsidRPr="00165662">
        <w:rPr>
          <w:rFonts w:ascii="Book Antiqua" w:hAnsi="Book Antiqua"/>
          <w:b/>
          <w:bCs/>
        </w:rPr>
        <w:t>Mutter D</w:t>
      </w:r>
      <w:r w:rsidRPr="00165662">
        <w:rPr>
          <w:rFonts w:ascii="Book Antiqua" w:hAnsi="Book Antiqua"/>
        </w:rPr>
        <w:t xml:space="preserve">, </w:t>
      </w:r>
      <w:proofErr w:type="spellStart"/>
      <w:r w:rsidRPr="00165662">
        <w:rPr>
          <w:rFonts w:ascii="Book Antiqua" w:hAnsi="Book Antiqua"/>
        </w:rPr>
        <w:t>Dallemagne</w:t>
      </w:r>
      <w:proofErr w:type="spellEnd"/>
      <w:r w:rsidRPr="00165662">
        <w:rPr>
          <w:rFonts w:ascii="Book Antiqua" w:hAnsi="Book Antiqua"/>
        </w:rPr>
        <w:t xml:space="preserve"> B, Bailey Ch, Soler L, </w:t>
      </w:r>
      <w:proofErr w:type="spellStart"/>
      <w:r w:rsidRPr="00165662">
        <w:rPr>
          <w:rFonts w:ascii="Book Antiqua" w:hAnsi="Book Antiqua"/>
        </w:rPr>
        <w:t>Marescaux</w:t>
      </w:r>
      <w:proofErr w:type="spellEnd"/>
      <w:r w:rsidRPr="00165662">
        <w:rPr>
          <w:rFonts w:ascii="Book Antiqua" w:hAnsi="Book Antiqua"/>
        </w:rPr>
        <w:t xml:space="preserve"> J. 3D virtual reality and selective vascular control for laparoscopic left hepatic lobectomy.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2009; </w:t>
      </w:r>
      <w:r w:rsidRPr="00165662">
        <w:rPr>
          <w:rFonts w:ascii="Book Antiqua" w:hAnsi="Book Antiqua"/>
          <w:b/>
          <w:bCs/>
        </w:rPr>
        <w:t>23</w:t>
      </w:r>
      <w:r w:rsidRPr="00165662">
        <w:rPr>
          <w:rFonts w:ascii="Book Antiqua" w:hAnsi="Book Antiqua"/>
        </w:rPr>
        <w:t>: 432-435 [PMID: 18443871 DOI: 10.1007/s00464-008-9931-y]</w:t>
      </w:r>
    </w:p>
    <w:p w14:paraId="7A70899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30 </w:t>
      </w:r>
      <w:r w:rsidRPr="00165662">
        <w:rPr>
          <w:rFonts w:ascii="Book Antiqua" w:hAnsi="Book Antiqua"/>
          <w:b/>
          <w:bCs/>
        </w:rPr>
        <w:t>Mise Y</w:t>
      </w:r>
      <w:r w:rsidRPr="00165662">
        <w:rPr>
          <w:rFonts w:ascii="Book Antiqua" w:hAnsi="Book Antiqua"/>
        </w:rPr>
        <w:t xml:space="preserve">, Hasegawa K, </w:t>
      </w:r>
      <w:proofErr w:type="spellStart"/>
      <w:r w:rsidRPr="00165662">
        <w:rPr>
          <w:rFonts w:ascii="Book Antiqua" w:hAnsi="Book Antiqua"/>
        </w:rPr>
        <w:t>Satou</w:t>
      </w:r>
      <w:proofErr w:type="spellEnd"/>
      <w:r w:rsidRPr="00165662">
        <w:rPr>
          <w:rFonts w:ascii="Book Antiqua" w:hAnsi="Book Antiqua"/>
        </w:rPr>
        <w:t xml:space="preserve"> S, Shindoh J, Miki K, Akamatsu N, </w:t>
      </w:r>
      <w:proofErr w:type="spellStart"/>
      <w:r w:rsidRPr="00165662">
        <w:rPr>
          <w:rFonts w:ascii="Book Antiqua" w:hAnsi="Book Antiqua"/>
        </w:rPr>
        <w:t>Arita</w:t>
      </w:r>
      <w:proofErr w:type="spellEnd"/>
      <w:r w:rsidRPr="00165662">
        <w:rPr>
          <w:rFonts w:ascii="Book Antiqua" w:hAnsi="Book Antiqua"/>
        </w:rPr>
        <w:t xml:space="preserve"> J, Kaneko J, Sakamoto Y, </w:t>
      </w:r>
      <w:proofErr w:type="spellStart"/>
      <w:r w:rsidRPr="00165662">
        <w:rPr>
          <w:rFonts w:ascii="Book Antiqua" w:hAnsi="Book Antiqua"/>
        </w:rPr>
        <w:t>Kokudo</w:t>
      </w:r>
      <w:proofErr w:type="spellEnd"/>
      <w:r w:rsidRPr="00165662">
        <w:rPr>
          <w:rFonts w:ascii="Book Antiqua" w:hAnsi="Book Antiqua"/>
        </w:rPr>
        <w:t xml:space="preserve"> N. How Has Virtual Hepatectomy Changed the Practice of Liver </w:t>
      </w:r>
      <w:proofErr w:type="gramStart"/>
      <w:r w:rsidRPr="00165662">
        <w:rPr>
          <w:rFonts w:ascii="Book Antiqua" w:hAnsi="Book Antiqua"/>
        </w:rPr>
        <w:t>Surgery?:</w:t>
      </w:r>
      <w:proofErr w:type="gramEnd"/>
      <w:r w:rsidRPr="00165662">
        <w:rPr>
          <w:rFonts w:ascii="Book Antiqua" w:hAnsi="Book Antiqua"/>
        </w:rPr>
        <w:t xml:space="preserve"> Experience of 1194 Virtual Hepatectomy Before Liver Resection and Living Donor Liver Transplantation. </w:t>
      </w:r>
      <w:r w:rsidRPr="00165662">
        <w:rPr>
          <w:rFonts w:ascii="Book Antiqua" w:hAnsi="Book Antiqua"/>
          <w:i/>
          <w:iCs/>
        </w:rPr>
        <w:t>Ann Surg</w:t>
      </w:r>
      <w:r w:rsidRPr="00165662">
        <w:rPr>
          <w:rFonts w:ascii="Book Antiqua" w:hAnsi="Book Antiqua"/>
        </w:rPr>
        <w:t xml:space="preserve"> 2018; </w:t>
      </w:r>
      <w:r w:rsidRPr="00165662">
        <w:rPr>
          <w:rFonts w:ascii="Book Antiqua" w:hAnsi="Book Antiqua"/>
          <w:b/>
          <w:bCs/>
        </w:rPr>
        <w:t>268</w:t>
      </w:r>
      <w:r w:rsidRPr="00165662">
        <w:rPr>
          <w:rFonts w:ascii="Book Antiqua" w:hAnsi="Book Antiqua"/>
        </w:rPr>
        <w:t>: 127-133 [PMID: 28288065 DOI: 10.1097/SLA.0000000000002213]</w:t>
      </w:r>
    </w:p>
    <w:p w14:paraId="4A5B842E"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31 </w:t>
      </w:r>
      <w:r w:rsidRPr="00165662">
        <w:rPr>
          <w:rFonts w:ascii="Book Antiqua" w:hAnsi="Book Antiqua"/>
          <w:b/>
          <w:bCs/>
        </w:rPr>
        <w:t>Miyamoto R</w:t>
      </w:r>
      <w:r w:rsidRPr="00165662">
        <w:rPr>
          <w:rFonts w:ascii="Book Antiqua" w:hAnsi="Book Antiqua"/>
        </w:rPr>
        <w:t xml:space="preserve">, Oshiro Y, Nakayama K, Kohno K, Hashimoto S, Fukunaga K, Oda T, </w:t>
      </w:r>
      <w:proofErr w:type="spellStart"/>
      <w:r w:rsidRPr="00165662">
        <w:rPr>
          <w:rFonts w:ascii="Book Antiqua" w:hAnsi="Book Antiqua"/>
        </w:rPr>
        <w:t>Ohkohchi</w:t>
      </w:r>
      <w:proofErr w:type="spellEnd"/>
      <w:r w:rsidRPr="00165662">
        <w:rPr>
          <w:rFonts w:ascii="Book Antiqua" w:hAnsi="Book Antiqua"/>
        </w:rPr>
        <w:t xml:space="preserve"> N. Three-dimensional simulation of pancreatic surgery showing the size and location of the main pancreatic duct. </w:t>
      </w:r>
      <w:r w:rsidRPr="00165662">
        <w:rPr>
          <w:rFonts w:ascii="Book Antiqua" w:hAnsi="Book Antiqua"/>
          <w:i/>
          <w:iCs/>
        </w:rPr>
        <w:t>Surg Today</w:t>
      </w:r>
      <w:r w:rsidRPr="00165662">
        <w:rPr>
          <w:rFonts w:ascii="Book Antiqua" w:hAnsi="Book Antiqua"/>
        </w:rPr>
        <w:t xml:space="preserve"> 2017; </w:t>
      </w:r>
      <w:r w:rsidRPr="00165662">
        <w:rPr>
          <w:rFonts w:ascii="Book Antiqua" w:hAnsi="Book Antiqua"/>
          <w:b/>
          <w:bCs/>
        </w:rPr>
        <w:t>47</w:t>
      </w:r>
      <w:r w:rsidRPr="00165662">
        <w:rPr>
          <w:rFonts w:ascii="Book Antiqua" w:hAnsi="Book Antiqua"/>
        </w:rPr>
        <w:t>: 357-364 [PMID: 27368278 DOI: 10.1007/s00595-016-1377-6]</w:t>
      </w:r>
    </w:p>
    <w:p w14:paraId="33EAAB3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32 </w:t>
      </w:r>
      <w:r w:rsidRPr="00165662">
        <w:rPr>
          <w:rFonts w:ascii="Book Antiqua" w:hAnsi="Book Antiqua"/>
          <w:b/>
          <w:bCs/>
        </w:rPr>
        <w:t>Fang CH</w:t>
      </w:r>
      <w:r w:rsidRPr="00165662">
        <w:rPr>
          <w:rFonts w:ascii="Book Antiqua" w:hAnsi="Book Antiqua"/>
        </w:rPr>
        <w:t xml:space="preserve">, Kong D, Wang X, Wang H, Xiang N, Fan Y, Yang J, Zhong SZ. Three-dimensional reconstruction of the peripancreatic vascular system based on computed tomographic angiography images and its clinical application in the surgical management of pancreatic tumors. </w:t>
      </w:r>
      <w:r w:rsidRPr="00165662">
        <w:rPr>
          <w:rFonts w:ascii="Book Antiqua" w:hAnsi="Book Antiqua"/>
          <w:i/>
          <w:iCs/>
        </w:rPr>
        <w:t>Pancreas</w:t>
      </w:r>
      <w:r w:rsidRPr="00165662">
        <w:rPr>
          <w:rFonts w:ascii="Book Antiqua" w:hAnsi="Book Antiqua"/>
        </w:rPr>
        <w:t xml:space="preserve"> 2014; </w:t>
      </w:r>
      <w:r w:rsidRPr="00165662">
        <w:rPr>
          <w:rFonts w:ascii="Book Antiqua" w:hAnsi="Book Antiqua"/>
          <w:b/>
          <w:bCs/>
        </w:rPr>
        <w:t>43</w:t>
      </w:r>
      <w:r w:rsidRPr="00165662">
        <w:rPr>
          <w:rFonts w:ascii="Book Antiqua" w:hAnsi="Book Antiqua"/>
        </w:rPr>
        <w:t>: 389-395 [PMID: 24622068 DOI: 10.1097/MPA.0000000000000035]</w:t>
      </w:r>
    </w:p>
    <w:p w14:paraId="4CB6E991"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33 </w:t>
      </w:r>
      <w:r w:rsidRPr="00165662">
        <w:rPr>
          <w:rFonts w:ascii="Book Antiqua" w:hAnsi="Book Antiqua"/>
          <w:b/>
          <w:bCs/>
        </w:rPr>
        <w:t>Fang CH</w:t>
      </w:r>
      <w:r w:rsidRPr="00165662">
        <w:rPr>
          <w:rFonts w:ascii="Book Antiqua" w:hAnsi="Book Antiqua"/>
        </w:rPr>
        <w:t xml:space="preserve">, Zhu W, Wang H, Xiang N, Fan Y, Yang J, Wang X, Zhong </w:t>
      </w:r>
      <w:proofErr w:type="spellStart"/>
      <w:r w:rsidRPr="00165662">
        <w:rPr>
          <w:rFonts w:ascii="Book Antiqua" w:hAnsi="Book Antiqua"/>
        </w:rPr>
        <w:t>Sz</w:t>
      </w:r>
      <w:proofErr w:type="spellEnd"/>
      <w:r w:rsidRPr="00165662">
        <w:rPr>
          <w:rFonts w:ascii="Book Antiqua" w:hAnsi="Book Antiqua"/>
        </w:rPr>
        <w:t xml:space="preserve">. A new approach for evaluating the </w:t>
      </w:r>
      <w:proofErr w:type="spellStart"/>
      <w:r w:rsidRPr="00165662">
        <w:rPr>
          <w:rFonts w:ascii="Book Antiqua" w:hAnsi="Book Antiqua"/>
        </w:rPr>
        <w:t>resectability</w:t>
      </w:r>
      <w:proofErr w:type="spellEnd"/>
      <w:r w:rsidRPr="00165662">
        <w:rPr>
          <w:rFonts w:ascii="Book Antiqua" w:hAnsi="Book Antiqua"/>
        </w:rPr>
        <w:t xml:space="preserve"> of pancreatic and periampullary neoplasms. </w:t>
      </w:r>
      <w:proofErr w:type="spellStart"/>
      <w:r w:rsidRPr="00165662">
        <w:rPr>
          <w:rFonts w:ascii="Book Antiqua" w:hAnsi="Book Antiqua"/>
          <w:i/>
          <w:iCs/>
        </w:rPr>
        <w:t>Pancreatology</w:t>
      </w:r>
      <w:proofErr w:type="spellEnd"/>
      <w:r w:rsidRPr="00165662">
        <w:rPr>
          <w:rFonts w:ascii="Book Antiqua" w:hAnsi="Book Antiqua"/>
        </w:rPr>
        <w:t xml:space="preserve"> 2012; </w:t>
      </w:r>
      <w:r w:rsidRPr="00165662">
        <w:rPr>
          <w:rFonts w:ascii="Book Antiqua" w:hAnsi="Book Antiqua"/>
          <w:b/>
          <w:bCs/>
        </w:rPr>
        <w:t>12</w:t>
      </w:r>
      <w:r w:rsidRPr="00165662">
        <w:rPr>
          <w:rFonts w:ascii="Book Antiqua" w:hAnsi="Book Antiqua"/>
        </w:rPr>
        <w:t>: 364-371 [PMID: 22898639 DOI: 10.1016/j.pan.2012.05.006]</w:t>
      </w:r>
    </w:p>
    <w:p w14:paraId="202B4D4C" w14:textId="37507B96" w:rsidR="00165662" w:rsidRPr="00165662" w:rsidRDefault="00165662" w:rsidP="00165662">
      <w:pPr>
        <w:spacing w:line="360" w:lineRule="auto"/>
        <w:jc w:val="both"/>
        <w:rPr>
          <w:rFonts w:ascii="Book Antiqua" w:hAnsi="Book Antiqua"/>
        </w:rPr>
      </w:pPr>
      <w:r w:rsidRPr="00165662">
        <w:rPr>
          <w:rFonts w:ascii="Book Antiqua" w:hAnsi="Book Antiqua"/>
        </w:rPr>
        <w:t xml:space="preserve">34 </w:t>
      </w:r>
      <w:r w:rsidRPr="00165662">
        <w:rPr>
          <w:rFonts w:ascii="Book Antiqua" w:hAnsi="Book Antiqua"/>
          <w:b/>
          <w:bCs/>
        </w:rPr>
        <w:t>Zein NN</w:t>
      </w:r>
      <w:r w:rsidRPr="00165662">
        <w:rPr>
          <w:rFonts w:ascii="Book Antiqua" w:hAnsi="Book Antiqua"/>
        </w:rPr>
        <w:t xml:space="preserve">, </w:t>
      </w:r>
      <w:proofErr w:type="spellStart"/>
      <w:r w:rsidRPr="00165662">
        <w:rPr>
          <w:rFonts w:ascii="Book Antiqua" w:hAnsi="Book Antiqua"/>
        </w:rPr>
        <w:t>Hanouneh</w:t>
      </w:r>
      <w:proofErr w:type="spellEnd"/>
      <w:r w:rsidRPr="00165662">
        <w:rPr>
          <w:rFonts w:ascii="Book Antiqua" w:hAnsi="Book Antiqua"/>
        </w:rPr>
        <w:t xml:space="preserve"> IA, Bishop PD, Samaan M, </w:t>
      </w:r>
      <w:proofErr w:type="spellStart"/>
      <w:r w:rsidRPr="00165662">
        <w:rPr>
          <w:rFonts w:ascii="Book Antiqua" w:hAnsi="Book Antiqua"/>
        </w:rPr>
        <w:t>Eghtesad</w:t>
      </w:r>
      <w:proofErr w:type="spellEnd"/>
      <w:r w:rsidRPr="00165662">
        <w:rPr>
          <w:rFonts w:ascii="Book Antiqua" w:hAnsi="Book Antiqua"/>
        </w:rPr>
        <w:t xml:space="preserve"> B, </w:t>
      </w:r>
      <w:proofErr w:type="spellStart"/>
      <w:r w:rsidRPr="00165662">
        <w:rPr>
          <w:rFonts w:ascii="Book Antiqua" w:hAnsi="Book Antiqua"/>
        </w:rPr>
        <w:t>Quintini</w:t>
      </w:r>
      <w:proofErr w:type="spellEnd"/>
      <w:r w:rsidRPr="00165662">
        <w:rPr>
          <w:rFonts w:ascii="Book Antiqua" w:hAnsi="Book Antiqua"/>
        </w:rPr>
        <w:t xml:space="preserve"> C, Miller C, </w:t>
      </w:r>
      <w:proofErr w:type="spellStart"/>
      <w:r w:rsidRPr="00165662">
        <w:rPr>
          <w:rFonts w:ascii="Book Antiqua" w:hAnsi="Book Antiqua"/>
        </w:rPr>
        <w:t>Yerian</w:t>
      </w:r>
      <w:proofErr w:type="spellEnd"/>
      <w:r w:rsidRPr="00165662">
        <w:rPr>
          <w:rFonts w:ascii="Book Antiqua" w:hAnsi="Book Antiqua"/>
        </w:rPr>
        <w:t xml:space="preserve"> L, </w:t>
      </w:r>
      <w:proofErr w:type="spellStart"/>
      <w:r w:rsidRPr="00165662">
        <w:rPr>
          <w:rFonts w:ascii="Book Antiqua" w:hAnsi="Book Antiqua"/>
        </w:rPr>
        <w:t>Klatte</w:t>
      </w:r>
      <w:proofErr w:type="spellEnd"/>
      <w:r w:rsidRPr="00165662">
        <w:rPr>
          <w:rFonts w:ascii="Book Antiqua" w:hAnsi="Book Antiqua"/>
        </w:rPr>
        <w:t xml:space="preserve"> R. Three-dimensional print of a liver for preoperative planning in living </w:t>
      </w:r>
      <w:r w:rsidRPr="00165662">
        <w:rPr>
          <w:rFonts w:ascii="Book Antiqua" w:hAnsi="Book Antiqua"/>
        </w:rPr>
        <w:lastRenderedPageBreak/>
        <w:t xml:space="preserve">donor liver transplantation. </w:t>
      </w:r>
      <w:r w:rsidRPr="00165662">
        <w:rPr>
          <w:rFonts w:ascii="Book Antiqua" w:hAnsi="Book Antiqua"/>
          <w:i/>
          <w:iCs/>
        </w:rPr>
        <w:t xml:space="preserve">Liver </w:t>
      </w:r>
      <w:proofErr w:type="spellStart"/>
      <w:r w:rsidRPr="00165662">
        <w:rPr>
          <w:rFonts w:ascii="Book Antiqua" w:hAnsi="Book Antiqua"/>
          <w:i/>
          <w:iCs/>
        </w:rPr>
        <w:t>Transpl</w:t>
      </w:r>
      <w:proofErr w:type="spellEnd"/>
      <w:r w:rsidRPr="00165662">
        <w:rPr>
          <w:rFonts w:ascii="Book Antiqua" w:hAnsi="Book Antiqua"/>
        </w:rPr>
        <w:t xml:space="preserve"> 2013; </w:t>
      </w:r>
      <w:r w:rsidRPr="00165662">
        <w:rPr>
          <w:rFonts w:ascii="Book Antiqua" w:hAnsi="Book Antiqua"/>
          <w:b/>
          <w:bCs/>
        </w:rPr>
        <w:t>19</w:t>
      </w:r>
      <w:r w:rsidRPr="00165662">
        <w:rPr>
          <w:rFonts w:ascii="Book Antiqua" w:hAnsi="Book Antiqua"/>
        </w:rPr>
        <w:t>: 1304-1310 [PMID: 23959637 DOI: 10.1002/</w:t>
      </w:r>
      <w:r w:rsidR="00345843">
        <w:rPr>
          <w:rFonts w:ascii="Book Antiqua" w:hAnsi="Book Antiqua"/>
        </w:rPr>
        <w:t>l</w:t>
      </w:r>
      <w:r w:rsidRPr="00165662">
        <w:rPr>
          <w:rFonts w:ascii="Book Antiqua" w:hAnsi="Book Antiqua"/>
        </w:rPr>
        <w:t>t.23729]</w:t>
      </w:r>
    </w:p>
    <w:p w14:paraId="38412C7C" w14:textId="2973F0D7" w:rsidR="00165662" w:rsidRPr="00165662" w:rsidRDefault="00165662" w:rsidP="00165662">
      <w:pPr>
        <w:spacing w:line="360" w:lineRule="auto"/>
        <w:jc w:val="both"/>
        <w:rPr>
          <w:rFonts w:ascii="Book Antiqua" w:hAnsi="Book Antiqua"/>
        </w:rPr>
      </w:pPr>
      <w:r w:rsidRPr="00165662">
        <w:rPr>
          <w:rFonts w:ascii="Book Antiqua" w:hAnsi="Book Antiqua"/>
        </w:rPr>
        <w:t xml:space="preserve">35 </w:t>
      </w:r>
      <w:r w:rsidRPr="00165662">
        <w:rPr>
          <w:rFonts w:ascii="Book Antiqua" w:hAnsi="Book Antiqua"/>
          <w:b/>
          <w:bCs/>
        </w:rPr>
        <w:t>Fang C</w:t>
      </w:r>
      <w:r w:rsidRPr="00165662">
        <w:rPr>
          <w:rFonts w:ascii="Book Antiqua" w:hAnsi="Book Antiqua"/>
        </w:rPr>
        <w:t xml:space="preserve">, Fang Z, Fan Y, Li J, Xiang F, Tao H. [Application of 3D visualization, 3D printing and 3D laparoscopy in the diagnosis and surgical treatment of hepatic tumors]. </w:t>
      </w:r>
      <w:proofErr w:type="spellStart"/>
      <w:r w:rsidRPr="00165662">
        <w:rPr>
          <w:rFonts w:ascii="Book Antiqua" w:hAnsi="Book Antiqua"/>
          <w:i/>
          <w:iCs/>
        </w:rPr>
        <w:t>Nan</w:t>
      </w:r>
      <w:r w:rsidR="00986FB2">
        <w:rPr>
          <w:rFonts w:ascii="Book Antiqua" w:hAnsi="Book Antiqua"/>
          <w:i/>
          <w:iCs/>
        </w:rPr>
        <w:t>f</w:t>
      </w:r>
      <w:r w:rsidRPr="00165662">
        <w:rPr>
          <w:rFonts w:ascii="Book Antiqua" w:hAnsi="Book Antiqua"/>
          <w:i/>
          <w:iCs/>
        </w:rPr>
        <w:t>ang</w:t>
      </w:r>
      <w:proofErr w:type="spellEnd"/>
      <w:r w:rsidRPr="00165662">
        <w:rPr>
          <w:rFonts w:ascii="Book Antiqua" w:hAnsi="Book Antiqua"/>
          <w:i/>
          <w:iCs/>
        </w:rPr>
        <w:t xml:space="preserve"> </w:t>
      </w:r>
      <w:proofErr w:type="spellStart"/>
      <w:r w:rsidRPr="00165662">
        <w:rPr>
          <w:rFonts w:ascii="Book Antiqua" w:hAnsi="Book Antiqua"/>
          <w:i/>
          <w:iCs/>
        </w:rPr>
        <w:t>Yi</w:t>
      </w:r>
      <w:r w:rsidR="00986FB2">
        <w:rPr>
          <w:rFonts w:ascii="Book Antiqua" w:hAnsi="Book Antiqua"/>
          <w:i/>
          <w:iCs/>
        </w:rPr>
        <w:t>k</w:t>
      </w:r>
      <w:r w:rsidRPr="00165662">
        <w:rPr>
          <w:rFonts w:ascii="Book Antiqua" w:hAnsi="Book Antiqua"/>
          <w:i/>
          <w:iCs/>
        </w:rPr>
        <w:t>e</w:t>
      </w:r>
      <w:r w:rsidR="00986FB2">
        <w:rPr>
          <w:rFonts w:ascii="Book Antiqua" w:hAnsi="Book Antiqua"/>
          <w:i/>
          <w:iCs/>
        </w:rPr>
        <w:t>d</w:t>
      </w:r>
      <w:r w:rsidRPr="00165662">
        <w:rPr>
          <w:rFonts w:ascii="Book Antiqua" w:hAnsi="Book Antiqua"/>
          <w:i/>
          <w:iCs/>
        </w:rPr>
        <w:t>a</w:t>
      </w:r>
      <w:r w:rsidR="00986FB2">
        <w:rPr>
          <w:rFonts w:ascii="Book Antiqua" w:hAnsi="Book Antiqua"/>
          <w:i/>
          <w:iCs/>
        </w:rPr>
        <w:t>x</w:t>
      </w:r>
      <w:r w:rsidRPr="00165662">
        <w:rPr>
          <w:rFonts w:ascii="Book Antiqua" w:hAnsi="Book Antiqua"/>
          <w:i/>
          <w:iCs/>
        </w:rPr>
        <w:t>ue</w:t>
      </w:r>
      <w:proofErr w:type="spellEnd"/>
      <w:r w:rsidRPr="00165662">
        <w:rPr>
          <w:rFonts w:ascii="Book Antiqua" w:hAnsi="Book Antiqua"/>
          <w:i/>
          <w:iCs/>
        </w:rPr>
        <w:t xml:space="preserve"> </w:t>
      </w:r>
      <w:proofErr w:type="spellStart"/>
      <w:r w:rsidRPr="00165662">
        <w:rPr>
          <w:rFonts w:ascii="Book Antiqua" w:hAnsi="Book Antiqua"/>
          <w:i/>
          <w:iCs/>
        </w:rPr>
        <w:t>Xue</w:t>
      </w:r>
      <w:r w:rsidR="00986FB2">
        <w:rPr>
          <w:rFonts w:ascii="Book Antiqua" w:hAnsi="Book Antiqua"/>
          <w:i/>
          <w:iCs/>
        </w:rPr>
        <w:t>b</w:t>
      </w:r>
      <w:r w:rsidRPr="00165662">
        <w:rPr>
          <w:rFonts w:ascii="Book Antiqua" w:hAnsi="Book Antiqua"/>
          <w:i/>
          <w:iCs/>
        </w:rPr>
        <w:t>ao</w:t>
      </w:r>
      <w:proofErr w:type="spellEnd"/>
      <w:r w:rsidRPr="00165662">
        <w:rPr>
          <w:rFonts w:ascii="Book Antiqua" w:hAnsi="Book Antiqua"/>
        </w:rPr>
        <w:t xml:space="preserve"> 2015; </w:t>
      </w:r>
      <w:r w:rsidRPr="00165662">
        <w:rPr>
          <w:rFonts w:ascii="Book Antiqua" w:hAnsi="Book Antiqua"/>
          <w:b/>
          <w:bCs/>
        </w:rPr>
        <w:t>35</w:t>
      </w:r>
      <w:r w:rsidRPr="00165662">
        <w:rPr>
          <w:rFonts w:ascii="Book Antiqua" w:hAnsi="Book Antiqua"/>
        </w:rPr>
        <w:t>: 639-645 [PMID: 26018255]</w:t>
      </w:r>
    </w:p>
    <w:p w14:paraId="37545CA6"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36 </w:t>
      </w:r>
      <w:proofErr w:type="spellStart"/>
      <w:r w:rsidRPr="00165662">
        <w:rPr>
          <w:rFonts w:ascii="Book Antiqua" w:hAnsi="Book Antiqua"/>
          <w:b/>
          <w:bCs/>
        </w:rPr>
        <w:t>Igami</w:t>
      </w:r>
      <w:proofErr w:type="spellEnd"/>
      <w:r w:rsidRPr="00165662">
        <w:rPr>
          <w:rFonts w:ascii="Book Antiqua" w:hAnsi="Book Antiqua"/>
          <w:b/>
          <w:bCs/>
        </w:rPr>
        <w:t xml:space="preserve"> T</w:t>
      </w:r>
      <w:r w:rsidRPr="00165662">
        <w:rPr>
          <w:rFonts w:ascii="Book Antiqua" w:hAnsi="Book Antiqua"/>
        </w:rPr>
        <w:t xml:space="preserve">, Nakamura Y, Hirose T, Ebata T, Yokoyama Y, Sugawara G, Mizuno T, Mori K, </w:t>
      </w:r>
      <w:proofErr w:type="spellStart"/>
      <w:r w:rsidRPr="00165662">
        <w:rPr>
          <w:rFonts w:ascii="Book Antiqua" w:hAnsi="Book Antiqua"/>
        </w:rPr>
        <w:t>Nagino</w:t>
      </w:r>
      <w:proofErr w:type="spellEnd"/>
      <w:r w:rsidRPr="00165662">
        <w:rPr>
          <w:rFonts w:ascii="Book Antiqua" w:hAnsi="Book Antiqua"/>
        </w:rPr>
        <w:t xml:space="preserve"> M. Application of a three-dimensional print of a liver in hepatectomy for small tumors invisible by intraoperative ultrasonography: preliminary experience. </w:t>
      </w:r>
      <w:r w:rsidRPr="00165662">
        <w:rPr>
          <w:rFonts w:ascii="Book Antiqua" w:hAnsi="Book Antiqua"/>
          <w:i/>
          <w:iCs/>
        </w:rPr>
        <w:t>World J Surg</w:t>
      </w:r>
      <w:r w:rsidRPr="00165662">
        <w:rPr>
          <w:rFonts w:ascii="Book Antiqua" w:hAnsi="Book Antiqua"/>
        </w:rPr>
        <w:t xml:space="preserve"> 2014; </w:t>
      </w:r>
      <w:r w:rsidRPr="00165662">
        <w:rPr>
          <w:rFonts w:ascii="Book Antiqua" w:hAnsi="Book Antiqua"/>
          <w:b/>
          <w:bCs/>
        </w:rPr>
        <w:t>38</w:t>
      </w:r>
      <w:r w:rsidRPr="00165662">
        <w:rPr>
          <w:rFonts w:ascii="Book Antiqua" w:hAnsi="Book Antiqua"/>
        </w:rPr>
        <w:t>: 3163-3166 [PMID: 25145821 DOI: 10.1007/s00268-014-2740-7]</w:t>
      </w:r>
    </w:p>
    <w:p w14:paraId="3A7330B6"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37 </w:t>
      </w:r>
      <w:proofErr w:type="spellStart"/>
      <w:r w:rsidRPr="00165662">
        <w:rPr>
          <w:rFonts w:ascii="Book Antiqua" w:hAnsi="Book Antiqua"/>
          <w:b/>
          <w:bCs/>
        </w:rPr>
        <w:t>Igami</w:t>
      </w:r>
      <w:proofErr w:type="spellEnd"/>
      <w:r w:rsidRPr="00165662">
        <w:rPr>
          <w:rFonts w:ascii="Book Antiqua" w:hAnsi="Book Antiqua"/>
          <w:b/>
          <w:bCs/>
        </w:rPr>
        <w:t xml:space="preserve"> T</w:t>
      </w:r>
      <w:r w:rsidRPr="00165662">
        <w:rPr>
          <w:rFonts w:ascii="Book Antiqua" w:hAnsi="Book Antiqua"/>
        </w:rPr>
        <w:t xml:space="preserve">, Nakamura Y, Oda M, Tanaka H, </w:t>
      </w:r>
      <w:proofErr w:type="spellStart"/>
      <w:r w:rsidRPr="00165662">
        <w:rPr>
          <w:rFonts w:ascii="Book Antiqua" w:hAnsi="Book Antiqua"/>
        </w:rPr>
        <w:t>Nojiri</w:t>
      </w:r>
      <w:proofErr w:type="spellEnd"/>
      <w:r w:rsidRPr="00165662">
        <w:rPr>
          <w:rFonts w:ascii="Book Antiqua" w:hAnsi="Book Antiqua"/>
        </w:rPr>
        <w:t xml:space="preserve"> M, Ebata T, Yokoyama Y, Sugawara G, Mizuno T, Yamaguchi J, Mori K, </w:t>
      </w:r>
      <w:proofErr w:type="spellStart"/>
      <w:r w:rsidRPr="00165662">
        <w:rPr>
          <w:rFonts w:ascii="Book Antiqua" w:hAnsi="Book Antiqua"/>
        </w:rPr>
        <w:t>Nagino</w:t>
      </w:r>
      <w:proofErr w:type="spellEnd"/>
      <w:r w:rsidRPr="00165662">
        <w:rPr>
          <w:rFonts w:ascii="Book Antiqua" w:hAnsi="Book Antiqua"/>
        </w:rPr>
        <w:t xml:space="preserve"> M. Application of three-dimensional print in minor hepatectomy following liver partition between anterior and posterior sectors. </w:t>
      </w:r>
      <w:r w:rsidRPr="00165662">
        <w:rPr>
          <w:rFonts w:ascii="Book Antiqua" w:hAnsi="Book Antiqua"/>
          <w:i/>
          <w:iCs/>
        </w:rPr>
        <w:t>ANZ J Surg</w:t>
      </w:r>
      <w:r w:rsidRPr="00165662">
        <w:rPr>
          <w:rFonts w:ascii="Book Antiqua" w:hAnsi="Book Antiqua"/>
        </w:rPr>
        <w:t xml:space="preserve"> 2018; </w:t>
      </w:r>
      <w:r w:rsidRPr="00165662">
        <w:rPr>
          <w:rFonts w:ascii="Book Antiqua" w:hAnsi="Book Antiqua"/>
          <w:b/>
          <w:bCs/>
        </w:rPr>
        <w:t>88</w:t>
      </w:r>
      <w:r w:rsidRPr="00165662">
        <w:rPr>
          <w:rFonts w:ascii="Book Antiqua" w:hAnsi="Book Antiqua"/>
        </w:rPr>
        <w:t>: 882-885 [PMID: 29266603 DOI: 10.1111/ans.14331]</w:t>
      </w:r>
    </w:p>
    <w:p w14:paraId="702078E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38 </w:t>
      </w:r>
      <w:proofErr w:type="spellStart"/>
      <w:r w:rsidRPr="00165662">
        <w:rPr>
          <w:rFonts w:ascii="Book Antiqua" w:hAnsi="Book Antiqua"/>
          <w:b/>
          <w:bCs/>
        </w:rPr>
        <w:t>Burdall</w:t>
      </w:r>
      <w:proofErr w:type="spellEnd"/>
      <w:r w:rsidRPr="00165662">
        <w:rPr>
          <w:rFonts w:ascii="Book Antiqua" w:hAnsi="Book Antiqua"/>
          <w:b/>
          <w:bCs/>
        </w:rPr>
        <w:t xml:space="preserve"> OC</w:t>
      </w:r>
      <w:r w:rsidRPr="00165662">
        <w:rPr>
          <w:rFonts w:ascii="Book Antiqua" w:hAnsi="Book Antiqua"/>
        </w:rPr>
        <w:t xml:space="preserve">, Makin E, Davenport M, Ade-Ajayi N. 3D printing to simulate laparoscopic choledochal surgery. </w:t>
      </w:r>
      <w:r w:rsidRPr="00165662">
        <w:rPr>
          <w:rFonts w:ascii="Book Antiqua" w:hAnsi="Book Antiqua"/>
          <w:i/>
          <w:iCs/>
        </w:rPr>
        <w:t xml:space="preserve">J </w:t>
      </w:r>
      <w:proofErr w:type="spellStart"/>
      <w:r w:rsidRPr="00165662">
        <w:rPr>
          <w:rFonts w:ascii="Book Antiqua" w:hAnsi="Book Antiqua"/>
          <w:i/>
          <w:iCs/>
        </w:rPr>
        <w:t>Pediatr</w:t>
      </w:r>
      <w:proofErr w:type="spellEnd"/>
      <w:r w:rsidRPr="00165662">
        <w:rPr>
          <w:rFonts w:ascii="Book Antiqua" w:hAnsi="Book Antiqua"/>
          <w:i/>
          <w:iCs/>
        </w:rPr>
        <w:t xml:space="preserve"> Surg</w:t>
      </w:r>
      <w:r w:rsidRPr="00165662">
        <w:rPr>
          <w:rFonts w:ascii="Book Antiqua" w:hAnsi="Book Antiqua"/>
        </w:rPr>
        <w:t xml:space="preserve"> 2016; </w:t>
      </w:r>
      <w:r w:rsidRPr="00165662">
        <w:rPr>
          <w:rFonts w:ascii="Book Antiqua" w:hAnsi="Book Antiqua"/>
          <w:b/>
          <w:bCs/>
        </w:rPr>
        <w:t>51</w:t>
      </w:r>
      <w:r w:rsidRPr="00165662">
        <w:rPr>
          <w:rFonts w:ascii="Book Antiqua" w:hAnsi="Book Antiqua"/>
        </w:rPr>
        <w:t>: 828-831 [PMID: 27085850 DOI: 10.1016/j.jpedsurg.2016.02.093]</w:t>
      </w:r>
    </w:p>
    <w:p w14:paraId="28CA2383" w14:textId="53BCE1AC" w:rsidR="00165662" w:rsidRPr="00165662" w:rsidRDefault="00165662" w:rsidP="00165662">
      <w:pPr>
        <w:spacing w:line="360" w:lineRule="auto"/>
        <w:jc w:val="both"/>
        <w:rPr>
          <w:rFonts w:ascii="Book Antiqua" w:hAnsi="Book Antiqua"/>
        </w:rPr>
      </w:pPr>
      <w:r w:rsidRPr="00165662">
        <w:rPr>
          <w:rFonts w:ascii="Book Antiqua" w:hAnsi="Book Antiqua"/>
        </w:rPr>
        <w:t xml:space="preserve">39 </w:t>
      </w:r>
      <w:proofErr w:type="spellStart"/>
      <w:r w:rsidRPr="00165662">
        <w:rPr>
          <w:rFonts w:ascii="Book Antiqua" w:hAnsi="Book Antiqua"/>
          <w:b/>
          <w:bCs/>
        </w:rPr>
        <w:t>Soejima</w:t>
      </w:r>
      <w:proofErr w:type="spellEnd"/>
      <w:r w:rsidRPr="00165662">
        <w:rPr>
          <w:rFonts w:ascii="Book Antiqua" w:hAnsi="Book Antiqua"/>
          <w:b/>
          <w:bCs/>
        </w:rPr>
        <w:t xml:space="preserve"> Y</w:t>
      </w:r>
      <w:r w:rsidRPr="00165662">
        <w:rPr>
          <w:rFonts w:ascii="Book Antiqua" w:hAnsi="Book Antiqua"/>
        </w:rPr>
        <w:t xml:space="preserve">, Taguchi T, Sugimoto M, </w:t>
      </w:r>
      <w:proofErr w:type="spellStart"/>
      <w:r w:rsidRPr="00165662">
        <w:rPr>
          <w:rFonts w:ascii="Book Antiqua" w:hAnsi="Book Antiqua"/>
        </w:rPr>
        <w:t>Hayashida</w:t>
      </w:r>
      <w:proofErr w:type="spellEnd"/>
      <w:r w:rsidRPr="00165662">
        <w:rPr>
          <w:rFonts w:ascii="Book Antiqua" w:hAnsi="Book Antiqua"/>
        </w:rPr>
        <w:t xml:space="preserve"> M, </w:t>
      </w:r>
      <w:proofErr w:type="spellStart"/>
      <w:r w:rsidRPr="00165662">
        <w:rPr>
          <w:rFonts w:ascii="Book Antiqua" w:hAnsi="Book Antiqua"/>
        </w:rPr>
        <w:t>Yoshizumi</w:t>
      </w:r>
      <w:proofErr w:type="spellEnd"/>
      <w:r w:rsidRPr="00165662">
        <w:rPr>
          <w:rFonts w:ascii="Book Antiqua" w:hAnsi="Book Antiqua"/>
        </w:rPr>
        <w:t xml:space="preserve"> T, Ikegami T, Uchiyama H, </w:t>
      </w:r>
      <w:proofErr w:type="spellStart"/>
      <w:r w:rsidRPr="00165662">
        <w:rPr>
          <w:rFonts w:ascii="Book Antiqua" w:hAnsi="Book Antiqua"/>
        </w:rPr>
        <w:t>Shirabe</w:t>
      </w:r>
      <w:proofErr w:type="spellEnd"/>
      <w:r w:rsidRPr="00165662">
        <w:rPr>
          <w:rFonts w:ascii="Book Antiqua" w:hAnsi="Book Antiqua"/>
        </w:rPr>
        <w:t xml:space="preserve"> K, Maehara Y. Three-dimensional printing and </w:t>
      </w:r>
      <w:proofErr w:type="spellStart"/>
      <w:r w:rsidRPr="00165662">
        <w:rPr>
          <w:rFonts w:ascii="Book Antiqua" w:hAnsi="Book Antiqua"/>
        </w:rPr>
        <w:t>biotexture</w:t>
      </w:r>
      <w:proofErr w:type="spellEnd"/>
      <w:r w:rsidRPr="00165662">
        <w:rPr>
          <w:rFonts w:ascii="Book Antiqua" w:hAnsi="Book Antiqua"/>
        </w:rPr>
        <w:t xml:space="preserve"> modeling for preoperative simulation in living donor liver transplantation for small infants. </w:t>
      </w:r>
      <w:r w:rsidRPr="00165662">
        <w:rPr>
          <w:rFonts w:ascii="Book Antiqua" w:hAnsi="Book Antiqua"/>
          <w:i/>
          <w:iCs/>
        </w:rPr>
        <w:t xml:space="preserve">Liver </w:t>
      </w:r>
      <w:proofErr w:type="spellStart"/>
      <w:r w:rsidRPr="00165662">
        <w:rPr>
          <w:rFonts w:ascii="Book Antiqua" w:hAnsi="Book Antiqua"/>
          <w:i/>
          <w:iCs/>
        </w:rPr>
        <w:t>Transpl</w:t>
      </w:r>
      <w:proofErr w:type="spellEnd"/>
      <w:r w:rsidRPr="00165662">
        <w:rPr>
          <w:rFonts w:ascii="Book Antiqua" w:hAnsi="Book Antiqua"/>
        </w:rPr>
        <w:t xml:space="preserve"> 2016; </w:t>
      </w:r>
      <w:r w:rsidRPr="00165662">
        <w:rPr>
          <w:rFonts w:ascii="Book Antiqua" w:hAnsi="Book Antiqua"/>
          <w:b/>
          <w:bCs/>
        </w:rPr>
        <w:t>22</w:t>
      </w:r>
      <w:r w:rsidRPr="00165662">
        <w:rPr>
          <w:rFonts w:ascii="Book Antiqua" w:hAnsi="Book Antiqua"/>
        </w:rPr>
        <w:t>: 1610-1614 [PMID: 27434755 DOI: 10.1002/</w:t>
      </w:r>
      <w:r w:rsidR="00345843">
        <w:rPr>
          <w:rFonts w:ascii="Book Antiqua" w:hAnsi="Book Antiqua"/>
        </w:rPr>
        <w:t>l</w:t>
      </w:r>
      <w:r w:rsidRPr="00165662">
        <w:rPr>
          <w:rFonts w:ascii="Book Antiqua" w:hAnsi="Book Antiqua"/>
        </w:rPr>
        <w:t>t.24516]</w:t>
      </w:r>
    </w:p>
    <w:p w14:paraId="6DC10F0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40 </w:t>
      </w:r>
      <w:r w:rsidRPr="00165662">
        <w:rPr>
          <w:rFonts w:ascii="Book Antiqua" w:hAnsi="Book Antiqua"/>
          <w:b/>
          <w:bCs/>
        </w:rPr>
        <w:t>Watson RA</w:t>
      </w:r>
      <w:r w:rsidRPr="00165662">
        <w:rPr>
          <w:rFonts w:ascii="Book Antiqua" w:hAnsi="Book Antiqua"/>
        </w:rPr>
        <w:t xml:space="preserve">. A low-cost surgical application of additive fabrication. </w:t>
      </w:r>
      <w:r w:rsidRPr="00165662">
        <w:rPr>
          <w:rFonts w:ascii="Book Antiqua" w:hAnsi="Book Antiqua"/>
          <w:i/>
          <w:iCs/>
        </w:rPr>
        <w:t>J Surg Educ</w:t>
      </w:r>
      <w:r w:rsidRPr="00165662">
        <w:rPr>
          <w:rFonts w:ascii="Book Antiqua" w:hAnsi="Book Antiqua"/>
        </w:rPr>
        <w:t xml:space="preserve"> 2014; </w:t>
      </w:r>
      <w:r w:rsidRPr="00165662">
        <w:rPr>
          <w:rFonts w:ascii="Book Antiqua" w:hAnsi="Book Antiqua"/>
          <w:b/>
          <w:bCs/>
        </w:rPr>
        <w:t>71</w:t>
      </w:r>
      <w:r w:rsidRPr="00165662">
        <w:rPr>
          <w:rFonts w:ascii="Book Antiqua" w:hAnsi="Book Antiqua"/>
        </w:rPr>
        <w:t>: 14-17 [PMID: 24411417 DOI: 10.1016/j.jsurg.2013.10.012]</w:t>
      </w:r>
    </w:p>
    <w:p w14:paraId="226BB4AD"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41 </w:t>
      </w:r>
      <w:r w:rsidRPr="00165662">
        <w:rPr>
          <w:rFonts w:ascii="Book Antiqua" w:hAnsi="Book Antiqua"/>
          <w:b/>
          <w:bCs/>
        </w:rPr>
        <w:t>Javan R</w:t>
      </w:r>
      <w:r w:rsidRPr="00165662">
        <w:rPr>
          <w:rFonts w:ascii="Book Antiqua" w:hAnsi="Book Antiqua"/>
        </w:rPr>
        <w:t xml:space="preserve">, Herrin D, </w:t>
      </w:r>
      <w:proofErr w:type="spellStart"/>
      <w:r w:rsidRPr="00165662">
        <w:rPr>
          <w:rFonts w:ascii="Book Antiqua" w:hAnsi="Book Antiqua"/>
        </w:rPr>
        <w:t>Tangestanipoor</w:t>
      </w:r>
      <w:proofErr w:type="spellEnd"/>
      <w:r w:rsidRPr="00165662">
        <w:rPr>
          <w:rFonts w:ascii="Book Antiqua" w:hAnsi="Book Antiqua"/>
        </w:rPr>
        <w:t xml:space="preserve"> A. Understanding Spatially Complex Segmental and Branch Anatomy Using 3D Printing: Liver, Lung, Prostate, Coronary Arteries, and Circle of Willis. </w:t>
      </w:r>
      <w:proofErr w:type="spellStart"/>
      <w:r w:rsidRPr="00165662">
        <w:rPr>
          <w:rFonts w:ascii="Book Antiqua" w:hAnsi="Book Antiqua"/>
          <w:i/>
          <w:iCs/>
        </w:rPr>
        <w:t>Acad</w:t>
      </w:r>
      <w:proofErr w:type="spellEnd"/>
      <w:r w:rsidRPr="00165662">
        <w:rPr>
          <w:rFonts w:ascii="Book Antiqua" w:hAnsi="Book Antiqua"/>
          <w:i/>
          <w:iCs/>
        </w:rPr>
        <w:t xml:space="preserve"> </w:t>
      </w:r>
      <w:proofErr w:type="spellStart"/>
      <w:r w:rsidRPr="00165662">
        <w:rPr>
          <w:rFonts w:ascii="Book Antiqua" w:hAnsi="Book Antiqua"/>
          <w:i/>
          <w:iCs/>
        </w:rPr>
        <w:t>Radiol</w:t>
      </w:r>
      <w:proofErr w:type="spellEnd"/>
      <w:r w:rsidRPr="00165662">
        <w:rPr>
          <w:rFonts w:ascii="Book Antiqua" w:hAnsi="Book Antiqua"/>
        </w:rPr>
        <w:t xml:space="preserve"> 2016; </w:t>
      </w:r>
      <w:r w:rsidRPr="00165662">
        <w:rPr>
          <w:rFonts w:ascii="Book Antiqua" w:hAnsi="Book Antiqua"/>
          <w:b/>
          <w:bCs/>
        </w:rPr>
        <w:t>23</w:t>
      </w:r>
      <w:r w:rsidRPr="00165662">
        <w:rPr>
          <w:rFonts w:ascii="Book Antiqua" w:hAnsi="Book Antiqua"/>
        </w:rPr>
        <w:t>: 1183-1189 [PMID: 27283072 DOI: 10.1016/j.acra.2016.04.010]</w:t>
      </w:r>
    </w:p>
    <w:p w14:paraId="18FF1F0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42 </w:t>
      </w:r>
      <w:r w:rsidRPr="00165662">
        <w:rPr>
          <w:rFonts w:ascii="Book Antiqua" w:hAnsi="Book Antiqua"/>
          <w:b/>
          <w:bCs/>
        </w:rPr>
        <w:t>Faulkner-Jones A</w:t>
      </w:r>
      <w:r w:rsidRPr="00165662">
        <w:rPr>
          <w:rFonts w:ascii="Book Antiqua" w:hAnsi="Book Antiqua"/>
        </w:rPr>
        <w:t xml:space="preserve">, Fyfe C, Cornelissen DJ, Gardner J, King J, Courtney A, Shu W. Bioprinting of human pluripotent stem cells and their directed differentiation into </w:t>
      </w:r>
      <w:r w:rsidRPr="00165662">
        <w:rPr>
          <w:rFonts w:ascii="Book Antiqua" w:hAnsi="Book Antiqua"/>
        </w:rPr>
        <w:lastRenderedPageBreak/>
        <w:t xml:space="preserve">hepatocyte-like cells for the generation of mini-livers in 3D. </w:t>
      </w:r>
      <w:proofErr w:type="spellStart"/>
      <w:r w:rsidRPr="00165662">
        <w:rPr>
          <w:rFonts w:ascii="Book Antiqua" w:hAnsi="Book Antiqua"/>
          <w:i/>
          <w:iCs/>
        </w:rPr>
        <w:t>Biofabrication</w:t>
      </w:r>
      <w:proofErr w:type="spellEnd"/>
      <w:r w:rsidRPr="00165662">
        <w:rPr>
          <w:rFonts w:ascii="Book Antiqua" w:hAnsi="Book Antiqua"/>
        </w:rPr>
        <w:t xml:space="preserve"> 2015; </w:t>
      </w:r>
      <w:r w:rsidRPr="00165662">
        <w:rPr>
          <w:rFonts w:ascii="Book Antiqua" w:hAnsi="Book Antiqua"/>
          <w:b/>
          <w:bCs/>
        </w:rPr>
        <w:t>7</w:t>
      </w:r>
      <w:r w:rsidRPr="00165662">
        <w:rPr>
          <w:rFonts w:ascii="Book Antiqua" w:hAnsi="Book Antiqua"/>
        </w:rPr>
        <w:t>: 044102 [PMID: 26486521 DOI: 10.1088/1758-5090/7/4/044102]</w:t>
      </w:r>
    </w:p>
    <w:p w14:paraId="0E5507CA"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43 </w:t>
      </w:r>
      <w:r w:rsidRPr="00165662">
        <w:rPr>
          <w:rFonts w:ascii="Book Antiqua" w:hAnsi="Book Antiqua"/>
          <w:b/>
          <w:bCs/>
        </w:rPr>
        <w:t>Sauer IM</w:t>
      </w:r>
      <w:r w:rsidRPr="00165662">
        <w:rPr>
          <w:rFonts w:ascii="Book Antiqua" w:hAnsi="Book Antiqua"/>
        </w:rPr>
        <w:t xml:space="preserve">, </w:t>
      </w:r>
      <w:proofErr w:type="spellStart"/>
      <w:r w:rsidRPr="00165662">
        <w:rPr>
          <w:rFonts w:ascii="Book Antiqua" w:hAnsi="Book Antiqua"/>
        </w:rPr>
        <w:t>Queisner</w:t>
      </w:r>
      <w:proofErr w:type="spellEnd"/>
      <w:r w:rsidRPr="00165662">
        <w:rPr>
          <w:rFonts w:ascii="Book Antiqua" w:hAnsi="Book Antiqua"/>
        </w:rPr>
        <w:t xml:space="preserve"> M, Tang P, </w:t>
      </w:r>
      <w:proofErr w:type="spellStart"/>
      <w:r w:rsidRPr="00165662">
        <w:rPr>
          <w:rFonts w:ascii="Book Antiqua" w:hAnsi="Book Antiqua"/>
        </w:rPr>
        <w:t>Moosburner</w:t>
      </w:r>
      <w:proofErr w:type="spellEnd"/>
      <w:r w:rsidRPr="00165662">
        <w:rPr>
          <w:rFonts w:ascii="Book Antiqua" w:hAnsi="Book Antiqua"/>
        </w:rPr>
        <w:t xml:space="preserve"> S, </w:t>
      </w:r>
      <w:proofErr w:type="spellStart"/>
      <w:r w:rsidRPr="00165662">
        <w:rPr>
          <w:rFonts w:ascii="Book Antiqua" w:hAnsi="Book Antiqua"/>
        </w:rPr>
        <w:t>Hoepfner</w:t>
      </w:r>
      <w:proofErr w:type="spellEnd"/>
      <w:r w:rsidRPr="00165662">
        <w:rPr>
          <w:rFonts w:ascii="Book Antiqua" w:hAnsi="Book Antiqua"/>
        </w:rPr>
        <w:t xml:space="preserve"> O, Horner R, Lohmann R, </w:t>
      </w:r>
      <w:proofErr w:type="spellStart"/>
      <w:r w:rsidRPr="00165662">
        <w:rPr>
          <w:rFonts w:ascii="Book Antiqua" w:hAnsi="Book Antiqua"/>
        </w:rPr>
        <w:t>Pratschke</w:t>
      </w:r>
      <w:proofErr w:type="spellEnd"/>
      <w:r w:rsidRPr="00165662">
        <w:rPr>
          <w:rFonts w:ascii="Book Antiqua" w:hAnsi="Book Antiqua"/>
        </w:rPr>
        <w:t xml:space="preserve"> J. Mixed Reality in Visceral Surgery: Development of a Suitable Workflow and Evaluation of Intraoperative Use-cases. </w:t>
      </w:r>
      <w:r w:rsidRPr="00165662">
        <w:rPr>
          <w:rFonts w:ascii="Book Antiqua" w:hAnsi="Book Antiqua"/>
          <w:i/>
          <w:iCs/>
        </w:rPr>
        <w:t>Ann Surg</w:t>
      </w:r>
      <w:r w:rsidRPr="00165662">
        <w:rPr>
          <w:rFonts w:ascii="Book Antiqua" w:hAnsi="Book Antiqua"/>
        </w:rPr>
        <w:t xml:space="preserve"> 2017; </w:t>
      </w:r>
      <w:r w:rsidRPr="00165662">
        <w:rPr>
          <w:rFonts w:ascii="Book Antiqua" w:hAnsi="Book Antiqua"/>
          <w:b/>
          <w:bCs/>
        </w:rPr>
        <w:t>266</w:t>
      </w:r>
      <w:r w:rsidRPr="00165662">
        <w:rPr>
          <w:rFonts w:ascii="Book Antiqua" w:hAnsi="Book Antiqua"/>
        </w:rPr>
        <w:t>: 706-712 [PMID: 28767561 DOI: 10.1097/SLA.0000000000002448]</w:t>
      </w:r>
    </w:p>
    <w:p w14:paraId="6F187A1E"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44 </w:t>
      </w:r>
      <w:r w:rsidRPr="00165662">
        <w:rPr>
          <w:rFonts w:ascii="Book Antiqua" w:hAnsi="Book Antiqua"/>
          <w:b/>
          <w:bCs/>
        </w:rPr>
        <w:t>Okamoto T</w:t>
      </w:r>
      <w:r w:rsidRPr="00165662">
        <w:rPr>
          <w:rFonts w:ascii="Book Antiqua" w:hAnsi="Book Antiqua"/>
        </w:rPr>
        <w:t xml:space="preserve">, </w:t>
      </w:r>
      <w:proofErr w:type="spellStart"/>
      <w:r w:rsidRPr="00165662">
        <w:rPr>
          <w:rFonts w:ascii="Book Antiqua" w:hAnsi="Book Antiqua"/>
        </w:rPr>
        <w:t>Onda</w:t>
      </w:r>
      <w:proofErr w:type="spellEnd"/>
      <w:r w:rsidRPr="00165662">
        <w:rPr>
          <w:rFonts w:ascii="Book Antiqua" w:hAnsi="Book Antiqua"/>
        </w:rPr>
        <w:t xml:space="preserve"> S, Matsumoto M, </w:t>
      </w:r>
      <w:proofErr w:type="spellStart"/>
      <w:r w:rsidRPr="00165662">
        <w:rPr>
          <w:rFonts w:ascii="Book Antiqua" w:hAnsi="Book Antiqua"/>
        </w:rPr>
        <w:t>Gocho</w:t>
      </w:r>
      <w:proofErr w:type="spellEnd"/>
      <w:r w:rsidRPr="00165662">
        <w:rPr>
          <w:rFonts w:ascii="Book Antiqua" w:hAnsi="Book Antiqua"/>
        </w:rPr>
        <w:t xml:space="preserve"> T, </w:t>
      </w:r>
      <w:proofErr w:type="spellStart"/>
      <w:r w:rsidRPr="00165662">
        <w:rPr>
          <w:rFonts w:ascii="Book Antiqua" w:hAnsi="Book Antiqua"/>
        </w:rPr>
        <w:t>Futagawa</w:t>
      </w:r>
      <w:proofErr w:type="spellEnd"/>
      <w:r w:rsidRPr="00165662">
        <w:rPr>
          <w:rFonts w:ascii="Book Antiqua" w:hAnsi="Book Antiqua"/>
        </w:rPr>
        <w:t xml:space="preserve"> Y, Fujioka S, </w:t>
      </w:r>
      <w:proofErr w:type="spellStart"/>
      <w:r w:rsidRPr="00165662">
        <w:rPr>
          <w:rFonts w:ascii="Book Antiqua" w:hAnsi="Book Antiqua"/>
        </w:rPr>
        <w:t>Yanaga</w:t>
      </w:r>
      <w:proofErr w:type="spellEnd"/>
      <w:r w:rsidRPr="00165662">
        <w:rPr>
          <w:rFonts w:ascii="Book Antiqua" w:hAnsi="Book Antiqua"/>
        </w:rPr>
        <w:t xml:space="preserve"> K, Suzuki N, Hattori A. Utility of augmented reality system in hepatobiliary surgery.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2013; </w:t>
      </w:r>
      <w:r w:rsidRPr="00165662">
        <w:rPr>
          <w:rFonts w:ascii="Book Antiqua" w:hAnsi="Book Antiqua"/>
          <w:b/>
          <w:bCs/>
        </w:rPr>
        <w:t>20</w:t>
      </w:r>
      <w:r w:rsidRPr="00165662">
        <w:rPr>
          <w:rFonts w:ascii="Book Antiqua" w:hAnsi="Book Antiqua"/>
        </w:rPr>
        <w:t>: 249-253 [PMID: 22399157 DOI: 10.1007/s00534-012-0504-z]</w:t>
      </w:r>
    </w:p>
    <w:p w14:paraId="1911B169"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45 </w:t>
      </w:r>
      <w:r w:rsidRPr="00165662">
        <w:rPr>
          <w:rFonts w:ascii="Book Antiqua" w:hAnsi="Book Antiqua"/>
          <w:b/>
          <w:bCs/>
        </w:rPr>
        <w:t>Abe Y</w:t>
      </w:r>
      <w:r w:rsidRPr="00165662">
        <w:rPr>
          <w:rFonts w:ascii="Book Antiqua" w:hAnsi="Book Antiqua"/>
        </w:rPr>
        <w:t xml:space="preserve">, </w:t>
      </w:r>
      <w:proofErr w:type="spellStart"/>
      <w:r w:rsidRPr="00165662">
        <w:rPr>
          <w:rFonts w:ascii="Book Antiqua" w:hAnsi="Book Antiqua"/>
        </w:rPr>
        <w:t>Itano</w:t>
      </w:r>
      <w:proofErr w:type="spellEnd"/>
      <w:r w:rsidRPr="00165662">
        <w:rPr>
          <w:rFonts w:ascii="Book Antiqua" w:hAnsi="Book Antiqua"/>
        </w:rPr>
        <w:t xml:space="preserve"> O, </w:t>
      </w:r>
      <w:proofErr w:type="spellStart"/>
      <w:r w:rsidRPr="00165662">
        <w:rPr>
          <w:rFonts w:ascii="Book Antiqua" w:hAnsi="Book Antiqua"/>
        </w:rPr>
        <w:t>Kitago</w:t>
      </w:r>
      <w:proofErr w:type="spellEnd"/>
      <w:r w:rsidRPr="00165662">
        <w:rPr>
          <w:rFonts w:ascii="Book Antiqua" w:hAnsi="Book Antiqua"/>
        </w:rPr>
        <w:t xml:space="preserve"> M, Shinoda M, Yagi H, </w:t>
      </w:r>
      <w:proofErr w:type="spellStart"/>
      <w:r w:rsidRPr="00165662">
        <w:rPr>
          <w:rFonts w:ascii="Book Antiqua" w:hAnsi="Book Antiqua"/>
        </w:rPr>
        <w:t>Hibi</w:t>
      </w:r>
      <w:proofErr w:type="spellEnd"/>
      <w:r w:rsidRPr="00165662">
        <w:rPr>
          <w:rFonts w:ascii="Book Antiqua" w:hAnsi="Book Antiqua"/>
        </w:rPr>
        <w:t xml:space="preserve"> T, Takano K, Chiba N, </w:t>
      </w:r>
      <w:proofErr w:type="spellStart"/>
      <w:r w:rsidRPr="00165662">
        <w:rPr>
          <w:rFonts w:ascii="Book Antiqua" w:hAnsi="Book Antiqua"/>
        </w:rPr>
        <w:t>Kawachi</w:t>
      </w:r>
      <w:proofErr w:type="spellEnd"/>
      <w:r w:rsidRPr="00165662">
        <w:rPr>
          <w:rFonts w:ascii="Book Antiqua" w:hAnsi="Book Antiqua"/>
        </w:rPr>
        <w:t xml:space="preserve"> S, Shimazu M, Kitagawa Y. Computer assisted surgery, preoperative planning and navigation for pancreatic cancer.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2014; </w:t>
      </w:r>
      <w:r w:rsidRPr="00165662">
        <w:rPr>
          <w:rFonts w:ascii="Book Antiqua" w:hAnsi="Book Antiqua"/>
          <w:b/>
          <w:bCs/>
        </w:rPr>
        <w:t>21</w:t>
      </w:r>
      <w:r w:rsidRPr="00165662">
        <w:rPr>
          <w:rFonts w:ascii="Book Antiqua" w:hAnsi="Book Antiqua"/>
        </w:rPr>
        <w:t>: 251-255 [PMID: 24520054 DOI: 10.1002/jhbp.84]</w:t>
      </w:r>
    </w:p>
    <w:p w14:paraId="56CFBAD2"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46 </w:t>
      </w:r>
      <w:r w:rsidRPr="00165662">
        <w:rPr>
          <w:rFonts w:ascii="Book Antiqua" w:hAnsi="Book Antiqua"/>
          <w:b/>
          <w:bCs/>
        </w:rPr>
        <w:t>Okamoto T</w:t>
      </w:r>
      <w:r w:rsidRPr="00165662">
        <w:rPr>
          <w:rFonts w:ascii="Book Antiqua" w:hAnsi="Book Antiqua"/>
        </w:rPr>
        <w:t xml:space="preserve">, </w:t>
      </w:r>
      <w:proofErr w:type="spellStart"/>
      <w:r w:rsidRPr="00165662">
        <w:rPr>
          <w:rFonts w:ascii="Book Antiqua" w:hAnsi="Book Antiqua"/>
        </w:rPr>
        <w:t>Onda</w:t>
      </w:r>
      <w:proofErr w:type="spellEnd"/>
      <w:r w:rsidRPr="00165662">
        <w:rPr>
          <w:rFonts w:ascii="Book Antiqua" w:hAnsi="Book Antiqua"/>
        </w:rPr>
        <w:t xml:space="preserve"> S, Yasuda J, </w:t>
      </w:r>
      <w:proofErr w:type="spellStart"/>
      <w:r w:rsidRPr="00165662">
        <w:rPr>
          <w:rFonts w:ascii="Book Antiqua" w:hAnsi="Book Antiqua"/>
        </w:rPr>
        <w:t>Yanaga</w:t>
      </w:r>
      <w:proofErr w:type="spellEnd"/>
      <w:r w:rsidRPr="00165662">
        <w:rPr>
          <w:rFonts w:ascii="Book Antiqua" w:hAnsi="Book Antiqua"/>
        </w:rPr>
        <w:t xml:space="preserve"> K, Suzuki N, Hattori A. Navigation surgery using an augmented reality for pancreatectomy. </w:t>
      </w:r>
      <w:r w:rsidRPr="00165662">
        <w:rPr>
          <w:rFonts w:ascii="Book Antiqua" w:hAnsi="Book Antiqua"/>
          <w:i/>
          <w:iCs/>
        </w:rPr>
        <w:t>Dig Surg</w:t>
      </w:r>
      <w:r w:rsidRPr="00165662">
        <w:rPr>
          <w:rFonts w:ascii="Book Antiqua" w:hAnsi="Book Antiqua"/>
        </w:rPr>
        <w:t xml:space="preserve"> 2015; </w:t>
      </w:r>
      <w:r w:rsidRPr="00165662">
        <w:rPr>
          <w:rFonts w:ascii="Book Antiqua" w:hAnsi="Book Antiqua"/>
          <w:b/>
          <w:bCs/>
        </w:rPr>
        <w:t>32</w:t>
      </w:r>
      <w:r w:rsidRPr="00165662">
        <w:rPr>
          <w:rFonts w:ascii="Book Antiqua" w:hAnsi="Book Antiqua"/>
        </w:rPr>
        <w:t>: 117-123 [PMID: 25766302 DOI: 10.1159/000371860]</w:t>
      </w:r>
    </w:p>
    <w:p w14:paraId="7A3EF489"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47 </w:t>
      </w:r>
      <w:r w:rsidRPr="00165662">
        <w:rPr>
          <w:rFonts w:ascii="Book Antiqua" w:hAnsi="Book Antiqua"/>
          <w:b/>
          <w:bCs/>
        </w:rPr>
        <w:t>Sugimoto M</w:t>
      </w:r>
      <w:r w:rsidRPr="00165662">
        <w:rPr>
          <w:rFonts w:ascii="Book Antiqua" w:hAnsi="Book Antiqua"/>
        </w:rPr>
        <w:t xml:space="preserve">, Yasuda H, </w:t>
      </w:r>
      <w:proofErr w:type="spellStart"/>
      <w:r w:rsidRPr="00165662">
        <w:rPr>
          <w:rFonts w:ascii="Book Antiqua" w:hAnsi="Book Antiqua"/>
        </w:rPr>
        <w:t>Koda</w:t>
      </w:r>
      <w:proofErr w:type="spellEnd"/>
      <w:r w:rsidRPr="00165662">
        <w:rPr>
          <w:rFonts w:ascii="Book Antiqua" w:hAnsi="Book Antiqua"/>
        </w:rPr>
        <w:t xml:space="preserve"> K, Suzuki M, Yamazaki M, </w:t>
      </w:r>
      <w:proofErr w:type="spellStart"/>
      <w:r w:rsidRPr="00165662">
        <w:rPr>
          <w:rFonts w:ascii="Book Antiqua" w:hAnsi="Book Antiqua"/>
        </w:rPr>
        <w:t>Tezuka</w:t>
      </w:r>
      <w:proofErr w:type="spellEnd"/>
      <w:r w:rsidRPr="00165662">
        <w:rPr>
          <w:rFonts w:ascii="Book Antiqua" w:hAnsi="Book Antiqua"/>
        </w:rPr>
        <w:t xml:space="preserve"> T, </w:t>
      </w:r>
      <w:proofErr w:type="spellStart"/>
      <w:r w:rsidRPr="00165662">
        <w:rPr>
          <w:rFonts w:ascii="Book Antiqua" w:hAnsi="Book Antiqua"/>
        </w:rPr>
        <w:t>Kosugi</w:t>
      </w:r>
      <w:proofErr w:type="spellEnd"/>
      <w:r w:rsidRPr="00165662">
        <w:rPr>
          <w:rFonts w:ascii="Book Antiqua" w:hAnsi="Book Antiqua"/>
        </w:rPr>
        <w:t xml:space="preserve"> C, Higuchi R, </w:t>
      </w:r>
      <w:proofErr w:type="spellStart"/>
      <w:r w:rsidRPr="00165662">
        <w:rPr>
          <w:rFonts w:ascii="Book Antiqua" w:hAnsi="Book Antiqua"/>
        </w:rPr>
        <w:t>Watayo</w:t>
      </w:r>
      <w:proofErr w:type="spellEnd"/>
      <w:r w:rsidRPr="00165662">
        <w:rPr>
          <w:rFonts w:ascii="Book Antiqua" w:hAnsi="Book Antiqua"/>
        </w:rPr>
        <w:t xml:space="preserve"> Y, </w:t>
      </w:r>
      <w:proofErr w:type="spellStart"/>
      <w:r w:rsidRPr="00165662">
        <w:rPr>
          <w:rFonts w:ascii="Book Antiqua" w:hAnsi="Book Antiqua"/>
        </w:rPr>
        <w:t>Yagawa</w:t>
      </w:r>
      <w:proofErr w:type="spellEnd"/>
      <w:r w:rsidRPr="00165662">
        <w:rPr>
          <w:rFonts w:ascii="Book Antiqua" w:hAnsi="Book Antiqua"/>
        </w:rPr>
        <w:t xml:space="preserve"> Y, </w:t>
      </w:r>
      <w:proofErr w:type="spellStart"/>
      <w:r w:rsidRPr="00165662">
        <w:rPr>
          <w:rFonts w:ascii="Book Antiqua" w:hAnsi="Book Antiqua"/>
        </w:rPr>
        <w:t>Uemura</w:t>
      </w:r>
      <w:proofErr w:type="spellEnd"/>
      <w:r w:rsidRPr="00165662">
        <w:rPr>
          <w:rFonts w:ascii="Book Antiqua" w:hAnsi="Book Antiqua"/>
        </w:rPr>
        <w:t xml:space="preserve"> S, Tsuchiya H, Azuma T. Image overlay navigation by </w:t>
      </w:r>
      <w:proofErr w:type="spellStart"/>
      <w:r w:rsidRPr="00165662">
        <w:rPr>
          <w:rFonts w:ascii="Book Antiqua" w:hAnsi="Book Antiqua"/>
        </w:rPr>
        <w:t>markerless</w:t>
      </w:r>
      <w:proofErr w:type="spellEnd"/>
      <w:r w:rsidRPr="00165662">
        <w:rPr>
          <w:rFonts w:ascii="Book Antiqua" w:hAnsi="Book Antiqua"/>
        </w:rPr>
        <w:t xml:space="preserve"> surface registration in gastrointestinal, hepatobiliary and pancreatic surgery.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2010; </w:t>
      </w:r>
      <w:r w:rsidRPr="00165662">
        <w:rPr>
          <w:rFonts w:ascii="Book Antiqua" w:hAnsi="Book Antiqua"/>
          <w:b/>
          <w:bCs/>
        </w:rPr>
        <w:t>17</w:t>
      </w:r>
      <w:r w:rsidRPr="00165662">
        <w:rPr>
          <w:rFonts w:ascii="Book Antiqua" w:hAnsi="Book Antiqua"/>
        </w:rPr>
        <w:t>: 629-636 [PMID: 19798463 DOI: 10.1007/s00534-009-0199-y]</w:t>
      </w:r>
    </w:p>
    <w:p w14:paraId="5C381B56"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48 </w:t>
      </w:r>
      <w:proofErr w:type="spellStart"/>
      <w:r w:rsidRPr="00165662">
        <w:rPr>
          <w:rFonts w:ascii="Book Antiqua" w:hAnsi="Book Antiqua"/>
          <w:b/>
          <w:bCs/>
        </w:rPr>
        <w:t>Onda</w:t>
      </w:r>
      <w:proofErr w:type="spellEnd"/>
      <w:r w:rsidRPr="00165662">
        <w:rPr>
          <w:rFonts w:ascii="Book Antiqua" w:hAnsi="Book Antiqua"/>
          <w:b/>
          <w:bCs/>
        </w:rPr>
        <w:t xml:space="preserve"> S</w:t>
      </w:r>
      <w:r w:rsidRPr="00165662">
        <w:rPr>
          <w:rFonts w:ascii="Book Antiqua" w:hAnsi="Book Antiqua"/>
        </w:rPr>
        <w:t xml:space="preserve">, Okamoto T, </w:t>
      </w:r>
      <w:proofErr w:type="spellStart"/>
      <w:r w:rsidRPr="00165662">
        <w:rPr>
          <w:rFonts w:ascii="Book Antiqua" w:hAnsi="Book Antiqua"/>
        </w:rPr>
        <w:t>Kanehira</w:t>
      </w:r>
      <w:proofErr w:type="spellEnd"/>
      <w:r w:rsidRPr="00165662">
        <w:rPr>
          <w:rFonts w:ascii="Book Antiqua" w:hAnsi="Book Antiqua"/>
        </w:rPr>
        <w:t xml:space="preserve"> M, Fujioka S, Suzuki N, Hattori A, </w:t>
      </w:r>
      <w:proofErr w:type="spellStart"/>
      <w:r w:rsidRPr="00165662">
        <w:rPr>
          <w:rFonts w:ascii="Book Antiqua" w:hAnsi="Book Antiqua"/>
        </w:rPr>
        <w:t>Yanaga</w:t>
      </w:r>
      <w:proofErr w:type="spellEnd"/>
      <w:r w:rsidRPr="00165662">
        <w:rPr>
          <w:rFonts w:ascii="Book Antiqua" w:hAnsi="Book Antiqua"/>
        </w:rPr>
        <w:t xml:space="preserve"> K. Short rigid scope and stereo-scope designed specifically for open abdominal navigation surgery: clinical application for hepatobiliary and pancreatic surgery.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2013; </w:t>
      </w:r>
      <w:r w:rsidRPr="00165662">
        <w:rPr>
          <w:rFonts w:ascii="Book Antiqua" w:hAnsi="Book Antiqua"/>
          <w:b/>
          <w:bCs/>
        </w:rPr>
        <w:t>20</w:t>
      </w:r>
      <w:r w:rsidRPr="00165662">
        <w:rPr>
          <w:rFonts w:ascii="Book Antiqua" w:hAnsi="Book Antiqua"/>
        </w:rPr>
        <w:t>: 448-453 [PMID: 23269461 DOI: 10.1007/s00534-012-0582-y]</w:t>
      </w:r>
    </w:p>
    <w:p w14:paraId="6F7D9DE9"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49 </w:t>
      </w:r>
      <w:proofErr w:type="spellStart"/>
      <w:r w:rsidRPr="00165662">
        <w:rPr>
          <w:rFonts w:ascii="Book Antiqua" w:hAnsi="Book Antiqua"/>
          <w:b/>
          <w:bCs/>
        </w:rPr>
        <w:t>Ntourakis</w:t>
      </w:r>
      <w:proofErr w:type="spellEnd"/>
      <w:r w:rsidRPr="00165662">
        <w:rPr>
          <w:rFonts w:ascii="Book Antiqua" w:hAnsi="Book Antiqua"/>
          <w:b/>
          <w:bCs/>
        </w:rPr>
        <w:t xml:space="preserve"> D</w:t>
      </w:r>
      <w:r w:rsidRPr="00165662">
        <w:rPr>
          <w:rFonts w:ascii="Book Antiqua" w:hAnsi="Book Antiqua"/>
        </w:rPr>
        <w:t xml:space="preserve">, </w:t>
      </w:r>
      <w:proofErr w:type="spellStart"/>
      <w:r w:rsidRPr="00165662">
        <w:rPr>
          <w:rFonts w:ascii="Book Antiqua" w:hAnsi="Book Antiqua"/>
        </w:rPr>
        <w:t>Memeo</w:t>
      </w:r>
      <w:proofErr w:type="spellEnd"/>
      <w:r w:rsidRPr="00165662">
        <w:rPr>
          <w:rFonts w:ascii="Book Antiqua" w:hAnsi="Book Antiqua"/>
        </w:rPr>
        <w:t xml:space="preserve"> R, Soler L, </w:t>
      </w:r>
      <w:proofErr w:type="spellStart"/>
      <w:r w:rsidRPr="00165662">
        <w:rPr>
          <w:rFonts w:ascii="Book Antiqua" w:hAnsi="Book Antiqua"/>
        </w:rPr>
        <w:t>Marescaux</w:t>
      </w:r>
      <w:proofErr w:type="spellEnd"/>
      <w:r w:rsidRPr="00165662">
        <w:rPr>
          <w:rFonts w:ascii="Book Antiqua" w:hAnsi="Book Antiqua"/>
        </w:rPr>
        <w:t xml:space="preserve"> J, Mutter D, </w:t>
      </w:r>
      <w:proofErr w:type="spellStart"/>
      <w:r w:rsidRPr="00165662">
        <w:rPr>
          <w:rFonts w:ascii="Book Antiqua" w:hAnsi="Book Antiqua"/>
        </w:rPr>
        <w:t>Pessaux</w:t>
      </w:r>
      <w:proofErr w:type="spellEnd"/>
      <w:r w:rsidRPr="00165662">
        <w:rPr>
          <w:rFonts w:ascii="Book Antiqua" w:hAnsi="Book Antiqua"/>
        </w:rPr>
        <w:t xml:space="preserve"> P. Augmented Reality Guidance for the Resection of Missing Colorectal Liver Metastases: An Initial Experience. </w:t>
      </w:r>
      <w:r w:rsidRPr="00165662">
        <w:rPr>
          <w:rFonts w:ascii="Book Antiqua" w:hAnsi="Book Antiqua"/>
          <w:i/>
          <w:iCs/>
        </w:rPr>
        <w:t>World J Surg</w:t>
      </w:r>
      <w:r w:rsidRPr="00165662">
        <w:rPr>
          <w:rFonts w:ascii="Book Antiqua" w:hAnsi="Book Antiqua"/>
        </w:rPr>
        <w:t xml:space="preserve"> 2016; </w:t>
      </w:r>
      <w:r w:rsidRPr="00165662">
        <w:rPr>
          <w:rFonts w:ascii="Book Antiqua" w:hAnsi="Book Antiqua"/>
          <w:b/>
          <w:bCs/>
        </w:rPr>
        <w:t>40</w:t>
      </w:r>
      <w:r w:rsidRPr="00165662">
        <w:rPr>
          <w:rFonts w:ascii="Book Antiqua" w:hAnsi="Book Antiqua"/>
        </w:rPr>
        <w:t>: 419-426 [PMID: 26316112 DOI: 10.1007/s00268-015-3229-8]</w:t>
      </w:r>
    </w:p>
    <w:p w14:paraId="411FF485"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50 </w:t>
      </w:r>
      <w:proofErr w:type="spellStart"/>
      <w:r w:rsidRPr="00165662">
        <w:rPr>
          <w:rFonts w:ascii="Book Antiqua" w:hAnsi="Book Antiqua"/>
          <w:b/>
          <w:bCs/>
        </w:rPr>
        <w:t>Tokuyasu</w:t>
      </w:r>
      <w:proofErr w:type="spellEnd"/>
      <w:r w:rsidRPr="00165662">
        <w:rPr>
          <w:rFonts w:ascii="Book Antiqua" w:hAnsi="Book Antiqua"/>
          <w:b/>
          <w:bCs/>
        </w:rPr>
        <w:t xml:space="preserve"> T</w:t>
      </w:r>
      <w:r w:rsidRPr="00165662">
        <w:rPr>
          <w:rFonts w:ascii="Book Antiqua" w:hAnsi="Book Antiqua"/>
        </w:rPr>
        <w:t xml:space="preserve">, Iwashita Y, </w:t>
      </w:r>
      <w:proofErr w:type="spellStart"/>
      <w:r w:rsidRPr="00165662">
        <w:rPr>
          <w:rFonts w:ascii="Book Antiqua" w:hAnsi="Book Antiqua"/>
        </w:rPr>
        <w:t>Matsunobu</w:t>
      </w:r>
      <w:proofErr w:type="spellEnd"/>
      <w:r w:rsidRPr="00165662">
        <w:rPr>
          <w:rFonts w:ascii="Book Antiqua" w:hAnsi="Book Antiqua"/>
        </w:rPr>
        <w:t xml:space="preserve"> Y, </w:t>
      </w:r>
      <w:proofErr w:type="spellStart"/>
      <w:r w:rsidRPr="00165662">
        <w:rPr>
          <w:rFonts w:ascii="Book Antiqua" w:hAnsi="Book Antiqua"/>
        </w:rPr>
        <w:t>Kamiyama</w:t>
      </w:r>
      <w:proofErr w:type="spellEnd"/>
      <w:r w:rsidRPr="00165662">
        <w:rPr>
          <w:rFonts w:ascii="Book Antiqua" w:hAnsi="Book Antiqua"/>
        </w:rPr>
        <w:t xml:space="preserve"> T, </w:t>
      </w:r>
      <w:proofErr w:type="spellStart"/>
      <w:r w:rsidRPr="00165662">
        <w:rPr>
          <w:rFonts w:ascii="Book Antiqua" w:hAnsi="Book Antiqua"/>
        </w:rPr>
        <w:t>Ishikake</w:t>
      </w:r>
      <w:proofErr w:type="spellEnd"/>
      <w:r w:rsidRPr="00165662">
        <w:rPr>
          <w:rFonts w:ascii="Book Antiqua" w:hAnsi="Book Antiqua"/>
        </w:rPr>
        <w:t xml:space="preserve"> M, </w:t>
      </w:r>
      <w:proofErr w:type="spellStart"/>
      <w:r w:rsidRPr="00165662">
        <w:rPr>
          <w:rFonts w:ascii="Book Antiqua" w:hAnsi="Book Antiqua"/>
        </w:rPr>
        <w:t>Sakaguchi</w:t>
      </w:r>
      <w:proofErr w:type="spellEnd"/>
      <w:r w:rsidRPr="00165662">
        <w:rPr>
          <w:rFonts w:ascii="Book Antiqua" w:hAnsi="Book Antiqua"/>
        </w:rPr>
        <w:t xml:space="preserve"> S, </w:t>
      </w:r>
      <w:proofErr w:type="spellStart"/>
      <w:r w:rsidRPr="00165662">
        <w:rPr>
          <w:rFonts w:ascii="Book Antiqua" w:hAnsi="Book Antiqua"/>
        </w:rPr>
        <w:t>Ebe</w:t>
      </w:r>
      <w:proofErr w:type="spellEnd"/>
      <w:r w:rsidRPr="00165662">
        <w:rPr>
          <w:rFonts w:ascii="Book Antiqua" w:hAnsi="Book Antiqua"/>
        </w:rPr>
        <w:t xml:space="preserve"> K, Tada K, Endo Y, </w:t>
      </w:r>
      <w:proofErr w:type="spellStart"/>
      <w:r w:rsidRPr="00165662">
        <w:rPr>
          <w:rFonts w:ascii="Book Antiqua" w:hAnsi="Book Antiqua"/>
        </w:rPr>
        <w:t>Etoh</w:t>
      </w:r>
      <w:proofErr w:type="spellEnd"/>
      <w:r w:rsidRPr="00165662">
        <w:rPr>
          <w:rFonts w:ascii="Book Antiqua" w:hAnsi="Book Antiqua"/>
        </w:rPr>
        <w:t xml:space="preserve"> T, Nakashima M, Inomata M. Development of an artificial intelligence system using deep learning to indicate anatomical landmarks during laparoscopic cholecystectomy.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2020 [PMID: 32306111 DOI: 10.1007/s00464-020-07548-x]</w:t>
      </w:r>
    </w:p>
    <w:p w14:paraId="01F47C5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51 </w:t>
      </w:r>
      <w:r w:rsidRPr="00165662">
        <w:rPr>
          <w:rFonts w:ascii="Book Antiqua" w:hAnsi="Book Antiqua"/>
          <w:b/>
          <w:bCs/>
        </w:rPr>
        <w:t>Yoon YI</w:t>
      </w:r>
      <w:r w:rsidRPr="00165662">
        <w:rPr>
          <w:rFonts w:ascii="Book Antiqua" w:hAnsi="Book Antiqua"/>
        </w:rPr>
        <w:t xml:space="preserve">, Kim KH, Cho HD, Kwon JH, Jung DH, Park GC, Song GW, Ha TY, Lee SG. Long-term perioperative outcomes of pure laparoscopic liver resection versus open liver resection for hepatocellular carcinoma: a retrospective study.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2020; </w:t>
      </w:r>
      <w:r w:rsidRPr="00165662">
        <w:rPr>
          <w:rFonts w:ascii="Book Antiqua" w:hAnsi="Book Antiqua"/>
          <w:b/>
          <w:bCs/>
        </w:rPr>
        <w:t>34</w:t>
      </w:r>
      <w:r w:rsidRPr="00165662">
        <w:rPr>
          <w:rFonts w:ascii="Book Antiqua" w:hAnsi="Book Antiqua"/>
        </w:rPr>
        <w:t>: 796-805 [PMID: 31161292 DOI: 10.1007/s00464-019-06831-w]</w:t>
      </w:r>
    </w:p>
    <w:p w14:paraId="1B52F04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52 </w:t>
      </w:r>
      <w:proofErr w:type="spellStart"/>
      <w:r w:rsidRPr="00165662">
        <w:rPr>
          <w:rFonts w:ascii="Book Antiqua" w:hAnsi="Book Antiqua"/>
          <w:b/>
          <w:bCs/>
        </w:rPr>
        <w:t>Nicolau</w:t>
      </w:r>
      <w:proofErr w:type="spellEnd"/>
      <w:r w:rsidRPr="00165662">
        <w:rPr>
          <w:rFonts w:ascii="Book Antiqua" w:hAnsi="Book Antiqua"/>
          <w:b/>
          <w:bCs/>
        </w:rPr>
        <w:t xml:space="preserve"> S</w:t>
      </w:r>
      <w:r w:rsidRPr="00165662">
        <w:rPr>
          <w:rFonts w:ascii="Book Antiqua" w:hAnsi="Book Antiqua"/>
        </w:rPr>
        <w:t xml:space="preserve">, Soler L, Mutter D, </w:t>
      </w:r>
      <w:proofErr w:type="spellStart"/>
      <w:r w:rsidRPr="00165662">
        <w:rPr>
          <w:rFonts w:ascii="Book Antiqua" w:hAnsi="Book Antiqua"/>
        </w:rPr>
        <w:t>Marescaux</w:t>
      </w:r>
      <w:proofErr w:type="spellEnd"/>
      <w:r w:rsidRPr="00165662">
        <w:rPr>
          <w:rFonts w:ascii="Book Antiqua" w:hAnsi="Book Antiqua"/>
        </w:rPr>
        <w:t xml:space="preserve"> J. Augmented reality in laparoscopic surgical oncology. </w:t>
      </w:r>
      <w:r w:rsidRPr="00165662">
        <w:rPr>
          <w:rFonts w:ascii="Book Antiqua" w:hAnsi="Book Antiqua"/>
          <w:i/>
          <w:iCs/>
        </w:rPr>
        <w:t>Surg Oncol</w:t>
      </w:r>
      <w:r w:rsidRPr="00165662">
        <w:rPr>
          <w:rFonts w:ascii="Book Antiqua" w:hAnsi="Book Antiqua"/>
        </w:rPr>
        <w:t xml:space="preserve"> 2011; </w:t>
      </w:r>
      <w:r w:rsidRPr="00165662">
        <w:rPr>
          <w:rFonts w:ascii="Book Antiqua" w:hAnsi="Book Antiqua"/>
          <w:b/>
          <w:bCs/>
        </w:rPr>
        <w:t>20</w:t>
      </w:r>
      <w:r w:rsidRPr="00165662">
        <w:rPr>
          <w:rFonts w:ascii="Book Antiqua" w:hAnsi="Book Antiqua"/>
        </w:rPr>
        <w:t>: 189-201 [PMID: 21802281 DOI: 10.1016/j.suronc.2011.07.002]</w:t>
      </w:r>
    </w:p>
    <w:p w14:paraId="57D858AA"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53 </w:t>
      </w:r>
      <w:proofErr w:type="spellStart"/>
      <w:r w:rsidRPr="00165662">
        <w:rPr>
          <w:rFonts w:ascii="Book Antiqua" w:hAnsi="Book Antiqua"/>
          <w:b/>
          <w:bCs/>
        </w:rPr>
        <w:t>Bichlmeier</w:t>
      </w:r>
      <w:proofErr w:type="spellEnd"/>
      <w:r w:rsidRPr="00165662">
        <w:rPr>
          <w:rFonts w:ascii="Book Antiqua" w:hAnsi="Book Antiqua"/>
          <w:b/>
          <w:bCs/>
        </w:rPr>
        <w:t xml:space="preserve"> C</w:t>
      </w:r>
      <w:r w:rsidRPr="00165662">
        <w:rPr>
          <w:rFonts w:ascii="Book Antiqua" w:hAnsi="Book Antiqua"/>
        </w:rPr>
        <w:t xml:space="preserve">, </w:t>
      </w:r>
      <w:proofErr w:type="spellStart"/>
      <w:r w:rsidRPr="00165662">
        <w:rPr>
          <w:rFonts w:ascii="Book Antiqua" w:hAnsi="Book Antiqua"/>
        </w:rPr>
        <w:t>Heining</w:t>
      </w:r>
      <w:proofErr w:type="spellEnd"/>
      <w:r w:rsidRPr="00165662">
        <w:rPr>
          <w:rFonts w:ascii="Book Antiqua" w:hAnsi="Book Antiqua"/>
        </w:rPr>
        <w:t xml:space="preserve"> SM, Feuerstein M, </w:t>
      </w:r>
      <w:proofErr w:type="spellStart"/>
      <w:r w:rsidRPr="00165662">
        <w:rPr>
          <w:rFonts w:ascii="Book Antiqua" w:hAnsi="Book Antiqua"/>
        </w:rPr>
        <w:t>Navab</w:t>
      </w:r>
      <w:proofErr w:type="spellEnd"/>
      <w:r w:rsidRPr="00165662">
        <w:rPr>
          <w:rFonts w:ascii="Book Antiqua" w:hAnsi="Book Antiqua"/>
        </w:rPr>
        <w:t xml:space="preserve"> N. The virtual mirror: a new interaction paradigm for augmented reality environments. </w:t>
      </w:r>
      <w:r w:rsidRPr="00165662">
        <w:rPr>
          <w:rFonts w:ascii="Book Antiqua" w:hAnsi="Book Antiqua"/>
          <w:i/>
          <w:iCs/>
        </w:rPr>
        <w:t>IEEE Trans Med Imaging</w:t>
      </w:r>
      <w:r w:rsidRPr="00165662">
        <w:rPr>
          <w:rFonts w:ascii="Book Antiqua" w:hAnsi="Book Antiqua"/>
        </w:rPr>
        <w:t xml:space="preserve"> 2009; </w:t>
      </w:r>
      <w:r w:rsidRPr="00165662">
        <w:rPr>
          <w:rFonts w:ascii="Book Antiqua" w:hAnsi="Book Antiqua"/>
          <w:b/>
          <w:bCs/>
        </w:rPr>
        <w:t>28</w:t>
      </w:r>
      <w:r w:rsidRPr="00165662">
        <w:rPr>
          <w:rFonts w:ascii="Book Antiqua" w:hAnsi="Book Antiqua"/>
        </w:rPr>
        <w:t>: 1498-1510 [PMID: 19336291 DOI: 10.1109/TMI.2009.2018622]</w:t>
      </w:r>
    </w:p>
    <w:p w14:paraId="21CE5B2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54 </w:t>
      </w:r>
      <w:r w:rsidRPr="00165662">
        <w:rPr>
          <w:rFonts w:ascii="Book Antiqua" w:hAnsi="Book Antiqua"/>
          <w:b/>
          <w:bCs/>
        </w:rPr>
        <w:t>Li L</w:t>
      </w:r>
      <w:r w:rsidRPr="00165662">
        <w:rPr>
          <w:rFonts w:ascii="Book Antiqua" w:hAnsi="Book Antiqua"/>
        </w:rPr>
        <w:t xml:space="preserve">, Yu F, Shi D, Shi J, Tian Z, Yang J, Wang X, Jiang Q. Application of virtual reality technology in clinical medicine. </w:t>
      </w:r>
      <w:r w:rsidRPr="00165662">
        <w:rPr>
          <w:rFonts w:ascii="Book Antiqua" w:hAnsi="Book Antiqua"/>
          <w:i/>
          <w:iCs/>
        </w:rPr>
        <w:t xml:space="preserve">Am J </w:t>
      </w:r>
      <w:proofErr w:type="spellStart"/>
      <w:r w:rsidRPr="00165662">
        <w:rPr>
          <w:rFonts w:ascii="Book Antiqua" w:hAnsi="Book Antiqua"/>
          <w:i/>
          <w:iCs/>
        </w:rPr>
        <w:t>Transl</w:t>
      </w:r>
      <w:proofErr w:type="spellEnd"/>
      <w:r w:rsidRPr="00165662">
        <w:rPr>
          <w:rFonts w:ascii="Book Antiqua" w:hAnsi="Book Antiqua"/>
          <w:i/>
          <w:iCs/>
        </w:rPr>
        <w:t xml:space="preserve"> Res</w:t>
      </w:r>
      <w:r w:rsidRPr="00165662">
        <w:rPr>
          <w:rFonts w:ascii="Book Antiqua" w:hAnsi="Book Antiqua"/>
        </w:rPr>
        <w:t xml:space="preserve"> 2017; </w:t>
      </w:r>
      <w:r w:rsidRPr="00165662">
        <w:rPr>
          <w:rFonts w:ascii="Book Antiqua" w:hAnsi="Book Antiqua"/>
          <w:b/>
          <w:bCs/>
        </w:rPr>
        <w:t>9</w:t>
      </w:r>
      <w:r w:rsidRPr="00165662">
        <w:rPr>
          <w:rFonts w:ascii="Book Antiqua" w:hAnsi="Book Antiqua"/>
        </w:rPr>
        <w:t>: 3867-3880 [PMID: 28979666]</w:t>
      </w:r>
    </w:p>
    <w:p w14:paraId="048CE35C"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55 </w:t>
      </w:r>
      <w:proofErr w:type="spellStart"/>
      <w:r w:rsidRPr="00165662">
        <w:rPr>
          <w:rFonts w:ascii="Book Antiqua" w:hAnsi="Book Antiqua"/>
          <w:b/>
          <w:bCs/>
        </w:rPr>
        <w:t>Phutane</w:t>
      </w:r>
      <w:proofErr w:type="spellEnd"/>
      <w:r w:rsidRPr="00165662">
        <w:rPr>
          <w:rFonts w:ascii="Book Antiqua" w:hAnsi="Book Antiqua"/>
          <w:b/>
          <w:bCs/>
        </w:rPr>
        <w:t xml:space="preserve"> P</w:t>
      </w:r>
      <w:r w:rsidRPr="00165662">
        <w:rPr>
          <w:rFonts w:ascii="Book Antiqua" w:hAnsi="Book Antiqua"/>
        </w:rPr>
        <w:t xml:space="preserve">, Buc E, Poirot K, </w:t>
      </w:r>
      <w:proofErr w:type="spellStart"/>
      <w:r w:rsidRPr="00165662">
        <w:rPr>
          <w:rFonts w:ascii="Book Antiqua" w:hAnsi="Book Antiqua"/>
        </w:rPr>
        <w:t>Ozgur</w:t>
      </w:r>
      <w:proofErr w:type="spellEnd"/>
      <w:r w:rsidRPr="00165662">
        <w:rPr>
          <w:rFonts w:ascii="Book Antiqua" w:hAnsi="Book Antiqua"/>
        </w:rPr>
        <w:t xml:space="preserve"> E, </w:t>
      </w:r>
      <w:proofErr w:type="spellStart"/>
      <w:r w:rsidRPr="00165662">
        <w:rPr>
          <w:rFonts w:ascii="Book Antiqua" w:hAnsi="Book Antiqua"/>
        </w:rPr>
        <w:t>Pezet</w:t>
      </w:r>
      <w:proofErr w:type="spellEnd"/>
      <w:r w:rsidRPr="00165662">
        <w:rPr>
          <w:rFonts w:ascii="Book Antiqua" w:hAnsi="Book Antiqua"/>
        </w:rPr>
        <w:t xml:space="preserve"> D, Bartoli A, Le Roy B. Preliminary trial of augmented reality performed on a laparoscopic left hepatectomy.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2018; </w:t>
      </w:r>
      <w:r w:rsidRPr="00165662">
        <w:rPr>
          <w:rFonts w:ascii="Book Antiqua" w:hAnsi="Book Antiqua"/>
          <w:b/>
          <w:bCs/>
        </w:rPr>
        <w:t>32</w:t>
      </w:r>
      <w:r w:rsidRPr="00165662">
        <w:rPr>
          <w:rFonts w:ascii="Book Antiqua" w:hAnsi="Book Antiqua"/>
        </w:rPr>
        <w:t>: 514-515 [PMID: 28791423 DOI: 10.1007/s00464-017-5733-4]</w:t>
      </w:r>
    </w:p>
    <w:p w14:paraId="2BFAE643" w14:textId="77777777" w:rsidR="00165662" w:rsidRPr="00165662" w:rsidRDefault="00165662" w:rsidP="00165662">
      <w:pPr>
        <w:spacing w:line="360" w:lineRule="auto"/>
        <w:jc w:val="both"/>
        <w:rPr>
          <w:rFonts w:ascii="Book Antiqua" w:hAnsi="Book Antiqua"/>
          <w:lang w:val="pt-BR"/>
        </w:rPr>
      </w:pPr>
      <w:r w:rsidRPr="00165662">
        <w:rPr>
          <w:rFonts w:ascii="Book Antiqua" w:hAnsi="Book Antiqua"/>
        </w:rPr>
        <w:t xml:space="preserve">56 </w:t>
      </w:r>
      <w:proofErr w:type="spellStart"/>
      <w:r w:rsidRPr="00165662">
        <w:rPr>
          <w:rFonts w:ascii="Book Antiqua" w:hAnsi="Book Antiqua"/>
          <w:b/>
          <w:bCs/>
        </w:rPr>
        <w:t>Hallet</w:t>
      </w:r>
      <w:proofErr w:type="spellEnd"/>
      <w:r w:rsidRPr="00165662">
        <w:rPr>
          <w:rFonts w:ascii="Book Antiqua" w:hAnsi="Book Antiqua"/>
          <w:b/>
          <w:bCs/>
        </w:rPr>
        <w:t xml:space="preserve"> J</w:t>
      </w:r>
      <w:r w:rsidRPr="00165662">
        <w:rPr>
          <w:rFonts w:ascii="Book Antiqua" w:hAnsi="Book Antiqua"/>
        </w:rPr>
        <w:t xml:space="preserve">, Soler L, Diana M, Mutter D, Baumert TF, </w:t>
      </w:r>
      <w:proofErr w:type="spellStart"/>
      <w:r w:rsidRPr="00165662">
        <w:rPr>
          <w:rFonts w:ascii="Book Antiqua" w:hAnsi="Book Antiqua"/>
        </w:rPr>
        <w:t>Habersetzer</w:t>
      </w:r>
      <w:proofErr w:type="spellEnd"/>
      <w:r w:rsidRPr="00165662">
        <w:rPr>
          <w:rFonts w:ascii="Book Antiqua" w:hAnsi="Book Antiqua"/>
        </w:rPr>
        <w:t xml:space="preserve"> F, </w:t>
      </w:r>
      <w:proofErr w:type="spellStart"/>
      <w:r w:rsidRPr="00165662">
        <w:rPr>
          <w:rFonts w:ascii="Book Antiqua" w:hAnsi="Book Antiqua"/>
        </w:rPr>
        <w:t>Marescaux</w:t>
      </w:r>
      <w:proofErr w:type="spellEnd"/>
      <w:r w:rsidRPr="00165662">
        <w:rPr>
          <w:rFonts w:ascii="Book Antiqua" w:hAnsi="Book Antiqua"/>
        </w:rPr>
        <w:t xml:space="preserve"> J, </w:t>
      </w:r>
      <w:proofErr w:type="spellStart"/>
      <w:r w:rsidRPr="00165662">
        <w:rPr>
          <w:rFonts w:ascii="Book Antiqua" w:hAnsi="Book Antiqua"/>
        </w:rPr>
        <w:t>Pessaux</w:t>
      </w:r>
      <w:proofErr w:type="spellEnd"/>
      <w:r w:rsidRPr="00165662">
        <w:rPr>
          <w:rFonts w:ascii="Book Antiqua" w:hAnsi="Book Antiqua"/>
        </w:rPr>
        <w:t xml:space="preserve"> P. Trans-thoracic minimally invasive liver resection guided by augmented reality. </w:t>
      </w:r>
      <w:r w:rsidRPr="00165662">
        <w:rPr>
          <w:rFonts w:ascii="Book Antiqua" w:hAnsi="Book Antiqua"/>
          <w:i/>
          <w:iCs/>
          <w:lang w:val="pt-BR"/>
        </w:rPr>
        <w:t>J Am Coll Surg</w:t>
      </w:r>
      <w:r w:rsidRPr="00165662">
        <w:rPr>
          <w:rFonts w:ascii="Book Antiqua" w:hAnsi="Book Antiqua"/>
          <w:lang w:val="pt-BR"/>
        </w:rPr>
        <w:t xml:space="preserve"> 2015; </w:t>
      </w:r>
      <w:r w:rsidRPr="00165662">
        <w:rPr>
          <w:rFonts w:ascii="Book Antiqua" w:hAnsi="Book Antiqua"/>
          <w:b/>
          <w:bCs/>
          <w:lang w:val="pt-BR"/>
        </w:rPr>
        <w:t>220</w:t>
      </w:r>
      <w:r w:rsidRPr="00165662">
        <w:rPr>
          <w:rFonts w:ascii="Book Antiqua" w:hAnsi="Book Antiqua"/>
          <w:lang w:val="pt-BR"/>
        </w:rPr>
        <w:t>: e55-e60 [PMID: 25840539 DOI: 10.1016/j.jamcollsurg.2014.12.053]</w:t>
      </w:r>
    </w:p>
    <w:p w14:paraId="536067C3" w14:textId="77777777" w:rsidR="00165662" w:rsidRPr="00165662" w:rsidRDefault="00165662" w:rsidP="00165662">
      <w:pPr>
        <w:spacing w:line="360" w:lineRule="auto"/>
        <w:jc w:val="both"/>
        <w:rPr>
          <w:rFonts w:ascii="Book Antiqua" w:hAnsi="Book Antiqua"/>
        </w:rPr>
      </w:pPr>
      <w:r w:rsidRPr="00165662">
        <w:rPr>
          <w:rFonts w:ascii="Book Antiqua" w:hAnsi="Book Antiqua"/>
          <w:lang w:val="pt-BR"/>
        </w:rPr>
        <w:t xml:space="preserve">57 </w:t>
      </w:r>
      <w:r w:rsidRPr="00165662">
        <w:rPr>
          <w:rFonts w:ascii="Book Antiqua" w:hAnsi="Book Antiqua"/>
          <w:b/>
          <w:bCs/>
          <w:lang w:val="pt-BR"/>
        </w:rPr>
        <w:t>Sinha RY</w:t>
      </w:r>
      <w:r w:rsidRPr="00165662">
        <w:rPr>
          <w:rFonts w:ascii="Book Antiqua" w:hAnsi="Book Antiqua"/>
          <w:lang w:val="pt-BR"/>
        </w:rPr>
        <w:t xml:space="preserve">, Raje SR, Rao GA. </w:t>
      </w:r>
      <w:r w:rsidRPr="00165662">
        <w:rPr>
          <w:rFonts w:ascii="Book Antiqua" w:hAnsi="Book Antiqua"/>
        </w:rPr>
        <w:t xml:space="preserve">Three-dimensional laparoscopy: Principles and practice. </w:t>
      </w:r>
      <w:r w:rsidRPr="00165662">
        <w:rPr>
          <w:rFonts w:ascii="Book Antiqua" w:hAnsi="Book Antiqua"/>
          <w:i/>
          <w:iCs/>
        </w:rPr>
        <w:t>J Minim Access Surg</w:t>
      </w:r>
      <w:r w:rsidRPr="00165662">
        <w:rPr>
          <w:rFonts w:ascii="Book Antiqua" w:hAnsi="Book Antiqua"/>
        </w:rPr>
        <w:t xml:space="preserve"> 2017; </w:t>
      </w:r>
      <w:r w:rsidRPr="00165662">
        <w:rPr>
          <w:rFonts w:ascii="Book Antiqua" w:hAnsi="Book Antiqua"/>
          <w:b/>
          <w:bCs/>
        </w:rPr>
        <w:t>13</w:t>
      </w:r>
      <w:r w:rsidRPr="00165662">
        <w:rPr>
          <w:rFonts w:ascii="Book Antiqua" w:hAnsi="Book Antiqua"/>
        </w:rPr>
        <w:t>: 165-169 [PMID: 27143695 DOI: 10.4103/0972-9941.181761]</w:t>
      </w:r>
    </w:p>
    <w:p w14:paraId="3479925C"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58 </w:t>
      </w:r>
      <w:r w:rsidRPr="00165662">
        <w:rPr>
          <w:rFonts w:ascii="Book Antiqua" w:hAnsi="Book Antiqua"/>
          <w:b/>
          <w:bCs/>
        </w:rPr>
        <w:t xml:space="preserve">De </w:t>
      </w:r>
      <w:proofErr w:type="spellStart"/>
      <w:r w:rsidRPr="00165662">
        <w:rPr>
          <w:rFonts w:ascii="Book Antiqua" w:hAnsi="Book Antiqua"/>
          <w:b/>
          <w:bCs/>
        </w:rPr>
        <w:t>Paolis</w:t>
      </w:r>
      <w:proofErr w:type="spellEnd"/>
      <w:r w:rsidRPr="00165662">
        <w:rPr>
          <w:rFonts w:ascii="Book Antiqua" w:hAnsi="Book Antiqua"/>
          <w:b/>
          <w:bCs/>
        </w:rPr>
        <w:t xml:space="preserve"> LT</w:t>
      </w:r>
      <w:r w:rsidRPr="00165662">
        <w:rPr>
          <w:rFonts w:ascii="Book Antiqua" w:hAnsi="Book Antiqua"/>
        </w:rPr>
        <w:t xml:space="preserve">, De Luca V. Augmented visualization with depth perception cues to improve the surgeon's performance in minimally invasive surgery. </w:t>
      </w:r>
      <w:r w:rsidRPr="00165662">
        <w:rPr>
          <w:rFonts w:ascii="Book Antiqua" w:hAnsi="Book Antiqua"/>
          <w:i/>
          <w:iCs/>
        </w:rPr>
        <w:t xml:space="preserve">Med Biol </w:t>
      </w:r>
      <w:proofErr w:type="spellStart"/>
      <w:r w:rsidRPr="00165662">
        <w:rPr>
          <w:rFonts w:ascii="Book Antiqua" w:hAnsi="Book Antiqua"/>
          <w:i/>
          <w:iCs/>
        </w:rPr>
        <w:t>Eng</w:t>
      </w:r>
      <w:proofErr w:type="spellEnd"/>
      <w:r w:rsidRPr="00165662">
        <w:rPr>
          <w:rFonts w:ascii="Book Antiqua" w:hAnsi="Book Antiqua"/>
          <w:i/>
          <w:iCs/>
        </w:rPr>
        <w:t xml:space="preserve"> </w:t>
      </w:r>
      <w:proofErr w:type="spellStart"/>
      <w:r w:rsidRPr="00165662">
        <w:rPr>
          <w:rFonts w:ascii="Book Antiqua" w:hAnsi="Book Antiqua"/>
          <w:i/>
          <w:iCs/>
        </w:rPr>
        <w:t>Comput</w:t>
      </w:r>
      <w:proofErr w:type="spellEnd"/>
      <w:r w:rsidRPr="00165662">
        <w:rPr>
          <w:rFonts w:ascii="Book Antiqua" w:hAnsi="Book Antiqua"/>
        </w:rPr>
        <w:t xml:space="preserve"> 2019; </w:t>
      </w:r>
      <w:r w:rsidRPr="00165662">
        <w:rPr>
          <w:rFonts w:ascii="Book Antiqua" w:hAnsi="Book Antiqua"/>
          <w:b/>
          <w:bCs/>
        </w:rPr>
        <w:t>57</w:t>
      </w:r>
      <w:r w:rsidRPr="00165662">
        <w:rPr>
          <w:rFonts w:ascii="Book Antiqua" w:hAnsi="Book Antiqua"/>
        </w:rPr>
        <w:t>: 995-1013 [PMID: 30511205 DOI: 10.1007/s11517-018-1929-6]</w:t>
      </w:r>
    </w:p>
    <w:p w14:paraId="36F0AA31"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59 </w:t>
      </w:r>
      <w:r w:rsidRPr="00165662">
        <w:rPr>
          <w:rFonts w:ascii="Book Antiqua" w:hAnsi="Book Antiqua"/>
          <w:b/>
          <w:bCs/>
        </w:rPr>
        <w:t>Tang R</w:t>
      </w:r>
      <w:r w:rsidRPr="00165662">
        <w:rPr>
          <w:rFonts w:ascii="Book Antiqua" w:hAnsi="Book Antiqua"/>
        </w:rPr>
        <w:t xml:space="preserve">, Ma LF, Rong ZX, Li MD, Zeng JP, Wang XD, Liao HE, Dong JH. Augmented reality technology for preoperative planning and intraoperative navigation during hepatobiliary surgery: A review of current methods. </w:t>
      </w:r>
      <w:r w:rsidRPr="00165662">
        <w:rPr>
          <w:rFonts w:ascii="Book Antiqua" w:hAnsi="Book Antiqua"/>
          <w:i/>
          <w:iCs/>
        </w:rPr>
        <w:t xml:space="preserve">Hepatobiliary </w:t>
      </w:r>
      <w:proofErr w:type="spellStart"/>
      <w:r w:rsidRPr="00165662">
        <w:rPr>
          <w:rFonts w:ascii="Book Antiqua" w:hAnsi="Book Antiqua"/>
          <w:i/>
          <w:iCs/>
        </w:rPr>
        <w:t>Pancreat</w:t>
      </w:r>
      <w:proofErr w:type="spellEnd"/>
      <w:r w:rsidRPr="00165662">
        <w:rPr>
          <w:rFonts w:ascii="Book Antiqua" w:hAnsi="Book Antiqua"/>
          <w:i/>
          <w:iCs/>
        </w:rPr>
        <w:t xml:space="preserve"> Dis Int</w:t>
      </w:r>
      <w:r w:rsidRPr="00165662">
        <w:rPr>
          <w:rFonts w:ascii="Book Antiqua" w:hAnsi="Book Antiqua"/>
        </w:rPr>
        <w:t xml:space="preserve"> 2018; </w:t>
      </w:r>
      <w:r w:rsidRPr="00165662">
        <w:rPr>
          <w:rFonts w:ascii="Book Antiqua" w:hAnsi="Book Antiqua"/>
          <w:b/>
          <w:bCs/>
        </w:rPr>
        <w:t>17</w:t>
      </w:r>
      <w:r w:rsidRPr="00165662">
        <w:rPr>
          <w:rFonts w:ascii="Book Antiqua" w:hAnsi="Book Antiqua"/>
        </w:rPr>
        <w:t>: 101-112 [PMID: 29567047 DOI: 10.1016/j.hbpd.2018.02.002]</w:t>
      </w:r>
    </w:p>
    <w:p w14:paraId="49BDDA5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60 </w:t>
      </w:r>
      <w:proofErr w:type="spellStart"/>
      <w:r w:rsidRPr="00165662">
        <w:rPr>
          <w:rFonts w:ascii="Book Antiqua" w:hAnsi="Book Antiqua"/>
          <w:b/>
          <w:bCs/>
        </w:rPr>
        <w:t>Kowalewski</w:t>
      </w:r>
      <w:proofErr w:type="spellEnd"/>
      <w:r w:rsidRPr="00165662">
        <w:rPr>
          <w:rFonts w:ascii="Book Antiqua" w:hAnsi="Book Antiqua"/>
          <w:b/>
          <w:bCs/>
        </w:rPr>
        <w:t xml:space="preserve"> KF</w:t>
      </w:r>
      <w:r w:rsidRPr="00165662">
        <w:rPr>
          <w:rFonts w:ascii="Book Antiqua" w:hAnsi="Book Antiqua"/>
        </w:rPr>
        <w:t xml:space="preserve">, </w:t>
      </w:r>
      <w:proofErr w:type="spellStart"/>
      <w:r w:rsidRPr="00165662">
        <w:rPr>
          <w:rFonts w:ascii="Book Antiqua" w:hAnsi="Book Antiqua"/>
        </w:rPr>
        <w:t>Garrow</w:t>
      </w:r>
      <w:proofErr w:type="spellEnd"/>
      <w:r w:rsidRPr="00165662">
        <w:rPr>
          <w:rFonts w:ascii="Book Antiqua" w:hAnsi="Book Antiqua"/>
        </w:rPr>
        <w:t xml:space="preserve"> CR, Proctor T, </w:t>
      </w:r>
      <w:proofErr w:type="spellStart"/>
      <w:r w:rsidRPr="00165662">
        <w:rPr>
          <w:rFonts w:ascii="Book Antiqua" w:hAnsi="Book Antiqua"/>
        </w:rPr>
        <w:t>Preukschas</w:t>
      </w:r>
      <w:proofErr w:type="spellEnd"/>
      <w:r w:rsidRPr="00165662">
        <w:rPr>
          <w:rFonts w:ascii="Book Antiqua" w:hAnsi="Book Antiqua"/>
        </w:rPr>
        <w:t xml:space="preserve"> AA, Friedrich M, Müller PC, </w:t>
      </w:r>
      <w:proofErr w:type="spellStart"/>
      <w:r w:rsidRPr="00165662">
        <w:rPr>
          <w:rFonts w:ascii="Book Antiqua" w:hAnsi="Book Antiqua"/>
        </w:rPr>
        <w:t>Kenngott</w:t>
      </w:r>
      <w:proofErr w:type="spellEnd"/>
      <w:r w:rsidRPr="00165662">
        <w:rPr>
          <w:rFonts w:ascii="Book Antiqua" w:hAnsi="Book Antiqua"/>
        </w:rPr>
        <w:t xml:space="preserve"> HG, Fischer L, Müller-Stich BP, Nickel F. </w:t>
      </w:r>
      <w:proofErr w:type="spellStart"/>
      <w:r w:rsidRPr="00165662">
        <w:rPr>
          <w:rFonts w:ascii="Book Antiqua" w:hAnsi="Book Antiqua"/>
        </w:rPr>
        <w:t>LapTrain</w:t>
      </w:r>
      <w:proofErr w:type="spellEnd"/>
      <w:r w:rsidRPr="00165662">
        <w:rPr>
          <w:rFonts w:ascii="Book Antiqua" w:hAnsi="Book Antiqua"/>
        </w:rPr>
        <w:t xml:space="preserve">: multi-modality training curriculum for laparoscopic cholecystectomy-results of a randomized controlled trial.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2018; </w:t>
      </w:r>
      <w:r w:rsidRPr="00165662">
        <w:rPr>
          <w:rFonts w:ascii="Book Antiqua" w:hAnsi="Book Antiqua"/>
          <w:b/>
          <w:bCs/>
        </w:rPr>
        <w:t>32</w:t>
      </w:r>
      <w:r w:rsidRPr="00165662">
        <w:rPr>
          <w:rFonts w:ascii="Book Antiqua" w:hAnsi="Book Antiqua"/>
        </w:rPr>
        <w:t>: 3830-3838 [PMID: 29435758 DOI: 10.1007/s00464-018-6110-7]</w:t>
      </w:r>
    </w:p>
    <w:p w14:paraId="136D17F7"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61 </w:t>
      </w:r>
      <w:r w:rsidRPr="00165662">
        <w:rPr>
          <w:rFonts w:ascii="Book Antiqua" w:hAnsi="Book Antiqua"/>
          <w:b/>
          <w:bCs/>
        </w:rPr>
        <w:t>Kang CM</w:t>
      </w:r>
      <w:r w:rsidRPr="00165662">
        <w:rPr>
          <w:rFonts w:ascii="Book Antiqua" w:hAnsi="Book Antiqua"/>
        </w:rPr>
        <w:t xml:space="preserve">, Kim DH, Lee WJ, Chi HS. Conventional laparoscopic and robot-assisted spleen-preserving pancreatectomy: does da Vinci have clinical advantages?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2011; </w:t>
      </w:r>
      <w:r w:rsidRPr="00165662">
        <w:rPr>
          <w:rFonts w:ascii="Book Antiqua" w:hAnsi="Book Antiqua"/>
          <w:b/>
          <w:bCs/>
        </w:rPr>
        <w:t>25</w:t>
      </w:r>
      <w:r w:rsidRPr="00165662">
        <w:rPr>
          <w:rFonts w:ascii="Book Antiqua" w:hAnsi="Book Antiqua"/>
        </w:rPr>
        <w:t>: 2004-2009 [PMID: 21136089 DOI: 10.1007/s00464-010-1504-1]</w:t>
      </w:r>
    </w:p>
    <w:p w14:paraId="5B3D1D9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62 </w:t>
      </w:r>
      <w:proofErr w:type="spellStart"/>
      <w:r w:rsidRPr="00165662">
        <w:rPr>
          <w:rFonts w:ascii="Book Antiqua" w:hAnsi="Book Antiqua"/>
          <w:b/>
          <w:bCs/>
        </w:rPr>
        <w:t>Giulianotti</w:t>
      </w:r>
      <w:proofErr w:type="spellEnd"/>
      <w:r w:rsidRPr="00165662">
        <w:rPr>
          <w:rFonts w:ascii="Book Antiqua" w:hAnsi="Book Antiqua"/>
          <w:b/>
          <w:bCs/>
        </w:rPr>
        <w:t xml:space="preserve"> PC</w:t>
      </w:r>
      <w:r w:rsidRPr="00165662">
        <w:rPr>
          <w:rFonts w:ascii="Book Antiqua" w:hAnsi="Book Antiqua"/>
        </w:rPr>
        <w:t xml:space="preserve">, </w:t>
      </w:r>
      <w:proofErr w:type="spellStart"/>
      <w:r w:rsidRPr="00165662">
        <w:rPr>
          <w:rFonts w:ascii="Book Antiqua" w:hAnsi="Book Antiqua"/>
        </w:rPr>
        <w:t>Sbrana</w:t>
      </w:r>
      <w:proofErr w:type="spellEnd"/>
      <w:r w:rsidRPr="00165662">
        <w:rPr>
          <w:rFonts w:ascii="Book Antiqua" w:hAnsi="Book Antiqua"/>
        </w:rPr>
        <w:t xml:space="preserve"> F, Bianco FM, Elli EF, Shah G, </w:t>
      </w:r>
      <w:proofErr w:type="spellStart"/>
      <w:r w:rsidRPr="00165662">
        <w:rPr>
          <w:rFonts w:ascii="Book Antiqua" w:hAnsi="Book Antiqua"/>
        </w:rPr>
        <w:t>Addeo</w:t>
      </w:r>
      <w:proofErr w:type="spellEnd"/>
      <w:r w:rsidRPr="00165662">
        <w:rPr>
          <w:rFonts w:ascii="Book Antiqua" w:hAnsi="Book Antiqua"/>
        </w:rPr>
        <w:t xml:space="preserve"> P, </w:t>
      </w:r>
      <w:proofErr w:type="spellStart"/>
      <w:r w:rsidRPr="00165662">
        <w:rPr>
          <w:rFonts w:ascii="Book Antiqua" w:hAnsi="Book Antiqua"/>
        </w:rPr>
        <w:t>Caravaglios</w:t>
      </w:r>
      <w:proofErr w:type="spellEnd"/>
      <w:r w:rsidRPr="00165662">
        <w:rPr>
          <w:rFonts w:ascii="Book Antiqua" w:hAnsi="Book Antiqua"/>
        </w:rPr>
        <w:t xml:space="preserve"> G, </w:t>
      </w:r>
      <w:proofErr w:type="spellStart"/>
      <w:r w:rsidRPr="00165662">
        <w:rPr>
          <w:rFonts w:ascii="Book Antiqua" w:hAnsi="Book Antiqua"/>
        </w:rPr>
        <w:t>Coratti</w:t>
      </w:r>
      <w:proofErr w:type="spellEnd"/>
      <w:r w:rsidRPr="00165662">
        <w:rPr>
          <w:rFonts w:ascii="Book Antiqua" w:hAnsi="Book Antiqua"/>
        </w:rPr>
        <w:t xml:space="preserve"> A. Robot-assisted laparoscopic pancreatic surgery: single-surgeon experience.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2010; </w:t>
      </w:r>
      <w:r w:rsidRPr="00165662">
        <w:rPr>
          <w:rFonts w:ascii="Book Antiqua" w:hAnsi="Book Antiqua"/>
          <w:b/>
          <w:bCs/>
        </w:rPr>
        <w:t>24</w:t>
      </w:r>
      <w:r w:rsidRPr="00165662">
        <w:rPr>
          <w:rFonts w:ascii="Book Antiqua" w:hAnsi="Book Antiqua"/>
        </w:rPr>
        <w:t>: 1646-1657 [PMID: 20063016 DOI: 10.1007/s00464-009-0825-4]</w:t>
      </w:r>
    </w:p>
    <w:p w14:paraId="52A53944"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63 </w:t>
      </w:r>
      <w:r w:rsidRPr="00165662">
        <w:rPr>
          <w:rFonts w:ascii="Book Antiqua" w:hAnsi="Book Antiqua"/>
          <w:b/>
          <w:bCs/>
        </w:rPr>
        <w:t>Tsung A</w:t>
      </w:r>
      <w:r w:rsidRPr="00165662">
        <w:rPr>
          <w:rFonts w:ascii="Book Antiqua" w:hAnsi="Book Antiqua"/>
        </w:rPr>
        <w:t xml:space="preserve">, Geller DA, </w:t>
      </w:r>
      <w:proofErr w:type="spellStart"/>
      <w:r w:rsidRPr="00165662">
        <w:rPr>
          <w:rFonts w:ascii="Book Antiqua" w:hAnsi="Book Antiqua"/>
        </w:rPr>
        <w:t>Sukato</w:t>
      </w:r>
      <w:proofErr w:type="spellEnd"/>
      <w:r w:rsidRPr="00165662">
        <w:rPr>
          <w:rFonts w:ascii="Book Antiqua" w:hAnsi="Book Antiqua"/>
        </w:rPr>
        <w:t xml:space="preserve"> DC, </w:t>
      </w:r>
      <w:proofErr w:type="spellStart"/>
      <w:r w:rsidRPr="00165662">
        <w:rPr>
          <w:rFonts w:ascii="Book Antiqua" w:hAnsi="Book Antiqua"/>
        </w:rPr>
        <w:t>Sabbaghian</w:t>
      </w:r>
      <w:proofErr w:type="spellEnd"/>
      <w:r w:rsidRPr="00165662">
        <w:rPr>
          <w:rFonts w:ascii="Book Antiqua" w:hAnsi="Book Antiqua"/>
        </w:rPr>
        <w:t xml:space="preserve"> S, </w:t>
      </w:r>
      <w:proofErr w:type="spellStart"/>
      <w:r w:rsidRPr="00165662">
        <w:rPr>
          <w:rFonts w:ascii="Book Antiqua" w:hAnsi="Book Antiqua"/>
        </w:rPr>
        <w:t>Tohme</w:t>
      </w:r>
      <w:proofErr w:type="spellEnd"/>
      <w:r w:rsidRPr="00165662">
        <w:rPr>
          <w:rFonts w:ascii="Book Antiqua" w:hAnsi="Book Antiqua"/>
        </w:rPr>
        <w:t xml:space="preserve"> S, Steel J, Marsh W, Reddy SK, Bartlett DL. Robotic versus laparoscopic hepatectomy: a matched comparison. </w:t>
      </w:r>
      <w:r w:rsidRPr="00165662">
        <w:rPr>
          <w:rFonts w:ascii="Book Antiqua" w:hAnsi="Book Antiqua"/>
          <w:i/>
          <w:iCs/>
        </w:rPr>
        <w:t>Ann Surg</w:t>
      </w:r>
      <w:r w:rsidRPr="00165662">
        <w:rPr>
          <w:rFonts w:ascii="Book Antiqua" w:hAnsi="Book Antiqua"/>
        </w:rPr>
        <w:t xml:space="preserve"> 2014; </w:t>
      </w:r>
      <w:r w:rsidRPr="00165662">
        <w:rPr>
          <w:rFonts w:ascii="Book Antiqua" w:hAnsi="Book Antiqua"/>
          <w:b/>
          <w:bCs/>
        </w:rPr>
        <w:t>259</w:t>
      </w:r>
      <w:r w:rsidRPr="00165662">
        <w:rPr>
          <w:rFonts w:ascii="Book Antiqua" w:hAnsi="Book Antiqua"/>
        </w:rPr>
        <w:t>: 549-555 [PMID: 24045442 DOI: 10.1097/SLA.0000000000000250]</w:t>
      </w:r>
    </w:p>
    <w:p w14:paraId="2792D8D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64 </w:t>
      </w:r>
      <w:proofErr w:type="spellStart"/>
      <w:r w:rsidRPr="00165662">
        <w:rPr>
          <w:rFonts w:ascii="Book Antiqua" w:hAnsi="Book Antiqua"/>
          <w:b/>
          <w:bCs/>
        </w:rPr>
        <w:t>Pessaux</w:t>
      </w:r>
      <w:proofErr w:type="spellEnd"/>
      <w:r w:rsidRPr="00165662">
        <w:rPr>
          <w:rFonts w:ascii="Book Antiqua" w:hAnsi="Book Antiqua"/>
          <w:b/>
          <w:bCs/>
        </w:rPr>
        <w:t xml:space="preserve"> P</w:t>
      </w:r>
      <w:r w:rsidRPr="00165662">
        <w:rPr>
          <w:rFonts w:ascii="Book Antiqua" w:hAnsi="Book Antiqua"/>
        </w:rPr>
        <w:t xml:space="preserve">, Diana M, Soler L, </w:t>
      </w:r>
      <w:proofErr w:type="spellStart"/>
      <w:r w:rsidRPr="00165662">
        <w:rPr>
          <w:rFonts w:ascii="Book Antiqua" w:hAnsi="Book Antiqua"/>
        </w:rPr>
        <w:t>Piardi</w:t>
      </w:r>
      <w:proofErr w:type="spellEnd"/>
      <w:r w:rsidRPr="00165662">
        <w:rPr>
          <w:rFonts w:ascii="Book Antiqua" w:hAnsi="Book Antiqua"/>
        </w:rPr>
        <w:t xml:space="preserve"> T, Mutter D, </w:t>
      </w:r>
      <w:proofErr w:type="spellStart"/>
      <w:r w:rsidRPr="00165662">
        <w:rPr>
          <w:rFonts w:ascii="Book Antiqua" w:hAnsi="Book Antiqua"/>
        </w:rPr>
        <w:t>Marescaux</w:t>
      </w:r>
      <w:proofErr w:type="spellEnd"/>
      <w:r w:rsidRPr="00165662">
        <w:rPr>
          <w:rFonts w:ascii="Book Antiqua" w:hAnsi="Book Antiqua"/>
        </w:rPr>
        <w:t xml:space="preserve"> J. Towards cybernetic surgery: robotic and augmented reality-assisted liver segmentectomy. </w:t>
      </w:r>
      <w:proofErr w:type="spellStart"/>
      <w:r w:rsidRPr="00165662">
        <w:rPr>
          <w:rFonts w:ascii="Book Antiqua" w:hAnsi="Book Antiqua"/>
          <w:i/>
          <w:iCs/>
        </w:rPr>
        <w:t>Langenbecks</w:t>
      </w:r>
      <w:proofErr w:type="spellEnd"/>
      <w:r w:rsidRPr="00165662">
        <w:rPr>
          <w:rFonts w:ascii="Book Antiqua" w:hAnsi="Book Antiqua"/>
          <w:i/>
          <w:iCs/>
        </w:rPr>
        <w:t xml:space="preserve"> Arch Surg</w:t>
      </w:r>
      <w:r w:rsidRPr="00165662">
        <w:rPr>
          <w:rFonts w:ascii="Book Antiqua" w:hAnsi="Book Antiqua"/>
        </w:rPr>
        <w:t xml:space="preserve"> 2015; </w:t>
      </w:r>
      <w:r w:rsidRPr="00165662">
        <w:rPr>
          <w:rFonts w:ascii="Book Antiqua" w:hAnsi="Book Antiqua"/>
          <w:b/>
          <w:bCs/>
        </w:rPr>
        <w:t>400</w:t>
      </w:r>
      <w:r w:rsidRPr="00165662">
        <w:rPr>
          <w:rFonts w:ascii="Book Antiqua" w:hAnsi="Book Antiqua"/>
        </w:rPr>
        <w:t>: 381-385 [PMID: 25392120 DOI: 10.1007/s00423-014-1256-9]</w:t>
      </w:r>
    </w:p>
    <w:p w14:paraId="47969D7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65 </w:t>
      </w:r>
      <w:proofErr w:type="spellStart"/>
      <w:r w:rsidRPr="00165662">
        <w:rPr>
          <w:rFonts w:ascii="Book Antiqua" w:hAnsi="Book Antiqua"/>
          <w:b/>
          <w:bCs/>
        </w:rPr>
        <w:t>Buchs</w:t>
      </w:r>
      <w:proofErr w:type="spellEnd"/>
      <w:r w:rsidRPr="00165662">
        <w:rPr>
          <w:rFonts w:ascii="Book Antiqua" w:hAnsi="Book Antiqua"/>
          <w:b/>
          <w:bCs/>
        </w:rPr>
        <w:t xml:space="preserve"> NC</w:t>
      </w:r>
      <w:r w:rsidRPr="00165662">
        <w:rPr>
          <w:rFonts w:ascii="Book Antiqua" w:hAnsi="Book Antiqua"/>
        </w:rPr>
        <w:t xml:space="preserve">, </w:t>
      </w:r>
      <w:proofErr w:type="spellStart"/>
      <w:r w:rsidRPr="00165662">
        <w:rPr>
          <w:rFonts w:ascii="Book Antiqua" w:hAnsi="Book Antiqua"/>
        </w:rPr>
        <w:t>Volonte</w:t>
      </w:r>
      <w:proofErr w:type="spellEnd"/>
      <w:r w:rsidRPr="00165662">
        <w:rPr>
          <w:rFonts w:ascii="Book Antiqua" w:hAnsi="Book Antiqua"/>
        </w:rPr>
        <w:t xml:space="preserve"> F, Pugin F, </w:t>
      </w:r>
      <w:proofErr w:type="spellStart"/>
      <w:r w:rsidRPr="00165662">
        <w:rPr>
          <w:rFonts w:ascii="Book Antiqua" w:hAnsi="Book Antiqua"/>
        </w:rPr>
        <w:t>Toso</w:t>
      </w:r>
      <w:proofErr w:type="spellEnd"/>
      <w:r w:rsidRPr="00165662">
        <w:rPr>
          <w:rFonts w:ascii="Book Antiqua" w:hAnsi="Book Antiqua"/>
        </w:rPr>
        <w:t xml:space="preserve"> C, </w:t>
      </w:r>
      <w:proofErr w:type="spellStart"/>
      <w:r w:rsidRPr="00165662">
        <w:rPr>
          <w:rFonts w:ascii="Book Antiqua" w:hAnsi="Book Antiqua"/>
        </w:rPr>
        <w:t>Fusaglia</w:t>
      </w:r>
      <w:proofErr w:type="spellEnd"/>
      <w:r w:rsidRPr="00165662">
        <w:rPr>
          <w:rFonts w:ascii="Book Antiqua" w:hAnsi="Book Antiqua"/>
        </w:rPr>
        <w:t xml:space="preserve"> M, Gavaghan K, </w:t>
      </w:r>
      <w:proofErr w:type="spellStart"/>
      <w:r w:rsidRPr="00165662">
        <w:rPr>
          <w:rFonts w:ascii="Book Antiqua" w:hAnsi="Book Antiqua"/>
        </w:rPr>
        <w:t>Majno</w:t>
      </w:r>
      <w:proofErr w:type="spellEnd"/>
      <w:r w:rsidRPr="00165662">
        <w:rPr>
          <w:rFonts w:ascii="Book Antiqua" w:hAnsi="Book Antiqua"/>
        </w:rPr>
        <w:t xml:space="preserve"> PE, </w:t>
      </w:r>
      <w:proofErr w:type="spellStart"/>
      <w:r w:rsidRPr="00165662">
        <w:rPr>
          <w:rFonts w:ascii="Book Antiqua" w:hAnsi="Book Antiqua"/>
        </w:rPr>
        <w:t>Peterhans</w:t>
      </w:r>
      <w:proofErr w:type="spellEnd"/>
      <w:r w:rsidRPr="00165662">
        <w:rPr>
          <w:rFonts w:ascii="Book Antiqua" w:hAnsi="Book Antiqua"/>
        </w:rPr>
        <w:t xml:space="preserve"> M, Weber S, Morel P. Augmented environments for the targeting of hepatic lesions during image-guided robotic liver surgery. </w:t>
      </w:r>
      <w:r w:rsidRPr="00165662">
        <w:rPr>
          <w:rFonts w:ascii="Book Antiqua" w:hAnsi="Book Antiqua"/>
          <w:i/>
          <w:iCs/>
        </w:rPr>
        <w:t>J Surg Res</w:t>
      </w:r>
      <w:r w:rsidRPr="00165662">
        <w:rPr>
          <w:rFonts w:ascii="Book Antiqua" w:hAnsi="Book Antiqua"/>
        </w:rPr>
        <w:t xml:space="preserve"> 2013; </w:t>
      </w:r>
      <w:r w:rsidRPr="00165662">
        <w:rPr>
          <w:rFonts w:ascii="Book Antiqua" w:hAnsi="Book Antiqua"/>
          <w:b/>
          <w:bCs/>
        </w:rPr>
        <w:t>184</w:t>
      </w:r>
      <w:r w:rsidRPr="00165662">
        <w:rPr>
          <w:rFonts w:ascii="Book Antiqua" w:hAnsi="Book Antiqua"/>
        </w:rPr>
        <w:t>: 825-831 [PMID: 23684617 DOI: 10.1016/j.jss.2013.04.032]</w:t>
      </w:r>
    </w:p>
    <w:p w14:paraId="78235F0D" w14:textId="77777777" w:rsidR="00165662" w:rsidRPr="00165662" w:rsidRDefault="00165662" w:rsidP="00165662">
      <w:pPr>
        <w:spacing w:line="360" w:lineRule="auto"/>
        <w:jc w:val="both"/>
        <w:rPr>
          <w:rFonts w:ascii="Book Antiqua" w:hAnsi="Book Antiqua"/>
        </w:rPr>
      </w:pPr>
      <w:r w:rsidRPr="00CB27A6">
        <w:rPr>
          <w:rFonts w:ascii="Book Antiqua" w:hAnsi="Book Antiqua"/>
        </w:rPr>
        <w:t xml:space="preserve">66 </w:t>
      </w:r>
      <w:r w:rsidRPr="00CB27A6">
        <w:rPr>
          <w:rFonts w:ascii="Book Antiqua" w:hAnsi="Book Antiqua"/>
          <w:b/>
          <w:bCs/>
        </w:rPr>
        <w:t>Hu Y,</w:t>
      </w:r>
      <w:r w:rsidRPr="00CB27A6">
        <w:rPr>
          <w:rFonts w:ascii="Book Antiqua" w:hAnsi="Book Antiqua"/>
        </w:rPr>
        <w:t xml:space="preserve"> Zhang L, Li W, Yang GZ. Robotic sewing and knot tying for personalized stent graft manufacturing. In 2018 IEEE/RSJ International Conference on Intelligent Robots and Systems (IROS); 2018 Oct 1; Madrid, Spain. IEEE, 2019: 754-760</w:t>
      </w:r>
    </w:p>
    <w:p w14:paraId="000275DB"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67 </w:t>
      </w:r>
      <w:r w:rsidRPr="00165662">
        <w:rPr>
          <w:rFonts w:ascii="Book Antiqua" w:hAnsi="Book Antiqua"/>
          <w:b/>
          <w:bCs/>
        </w:rPr>
        <w:t>Marcus HJ</w:t>
      </w:r>
      <w:r w:rsidRPr="00165662">
        <w:rPr>
          <w:rFonts w:ascii="Book Antiqua" w:hAnsi="Book Antiqua"/>
        </w:rPr>
        <w:t xml:space="preserve">, Pratt P, Hughes-Hallett A, Cundy TP, Marcus AP, Yang GZ, Darzi A, Nandi D. Comparative effectiveness and safety of image guidance systems in </w:t>
      </w:r>
      <w:r w:rsidRPr="00165662">
        <w:rPr>
          <w:rFonts w:ascii="Book Antiqua" w:hAnsi="Book Antiqua"/>
        </w:rPr>
        <w:lastRenderedPageBreak/>
        <w:t xml:space="preserve">neurosurgery: a preclinical randomized study. </w:t>
      </w:r>
      <w:r w:rsidRPr="00165662">
        <w:rPr>
          <w:rFonts w:ascii="Book Antiqua" w:hAnsi="Book Antiqua"/>
          <w:i/>
          <w:iCs/>
        </w:rPr>
        <w:t xml:space="preserve">J </w:t>
      </w:r>
      <w:proofErr w:type="spellStart"/>
      <w:r w:rsidRPr="00165662">
        <w:rPr>
          <w:rFonts w:ascii="Book Antiqua" w:hAnsi="Book Antiqua"/>
          <w:i/>
          <w:iCs/>
        </w:rPr>
        <w:t>Neurosurg</w:t>
      </w:r>
      <w:proofErr w:type="spellEnd"/>
      <w:r w:rsidRPr="00165662">
        <w:rPr>
          <w:rFonts w:ascii="Book Antiqua" w:hAnsi="Book Antiqua"/>
        </w:rPr>
        <w:t xml:space="preserve"> 2015; </w:t>
      </w:r>
      <w:r w:rsidRPr="00165662">
        <w:rPr>
          <w:rFonts w:ascii="Book Antiqua" w:hAnsi="Book Antiqua"/>
          <w:b/>
          <w:bCs/>
        </w:rPr>
        <w:t>123</w:t>
      </w:r>
      <w:r w:rsidRPr="00165662">
        <w:rPr>
          <w:rFonts w:ascii="Book Antiqua" w:hAnsi="Book Antiqua"/>
        </w:rPr>
        <w:t>: 307-313 [PMID: 25909567 DOI: 10.3171/2014.10.JNS141662]</w:t>
      </w:r>
    </w:p>
    <w:p w14:paraId="796FF70C"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68 </w:t>
      </w:r>
      <w:proofErr w:type="spellStart"/>
      <w:r w:rsidRPr="00165662">
        <w:rPr>
          <w:rFonts w:ascii="Book Antiqua" w:hAnsi="Book Antiqua"/>
          <w:b/>
          <w:bCs/>
        </w:rPr>
        <w:t>Katić</w:t>
      </w:r>
      <w:proofErr w:type="spellEnd"/>
      <w:r w:rsidRPr="00165662">
        <w:rPr>
          <w:rFonts w:ascii="Book Antiqua" w:hAnsi="Book Antiqua"/>
          <w:b/>
          <w:bCs/>
        </w:rPr>
        <w:t xml:space="preserve"> D</w:t>
      </w:r>
      <w:r w:rsidRPr="00165662">
        <w:rPr>
          <w:rFonts w:ascii="Book Antiqua" w:hAnsi="Book Antiqua"/>
        </w:rPr>
        <w:t xml:space="preserve">, Spengler P, </w:t>
      </w:r>
      <w:proofErr w:type="spellStart"/>
      <w:r w:rsidRPr="00165662">
        <w:rPr>
          <w:rFonts w:ascii="Book Antiqua" w:hAnsi="Book Antiqua"/>
        </w:rPr>
        <w:t>Bodenstedt</w:t>
      </w:r>
      <w:proofErr w:type="spellEnd"/>
      <w:r w:rsidRPr="00165662">
        <w:rPr>
          <w:rFonts w:ascii="Book Antiqua" w:hAnsi="Book Antiqua"/>
        </w:rPr>
        <w:t xml:space="preserve"> S, </w:t>
      </w:r>
      <w:proofErr w:type="spellStart"/>
      <w:r w:rsidRPr="00165662">
        <w:rPr>
          <w:rFonts w:ascii="Book Antiqua" w:hAnsi="Book Antiqua"/>
        </w:rPr>
        <w:t>Castrillon-Oberndorfer</w:t>
      </w:r>
      <w:proofErr w:type="spellEnd"/>
      <w:r w:rsidRPr="00165662">
        <w:rPr>
          <w:rFonts w:ascii="Book Antiqua" w:hAnsi="Book Antiqua"/>
        </w:rPr>
        <w:t xml:space="preserve"> G, </w:t>
      </w:r>
      <w:proofErr w:type="spellStart"/>
      <w:r w:rsidRPr="00165662">
        <w:rPr>
          <w:rFonts w:ascii="Book Antiqua" w:hAnsi="Book Antiqua"/>
        </w:rPr>
        <w:t>Seeberger</w:t>
      </w:r>
      <w:proofErr w:type="spellEnd"/>
      <w:r w:rsidRPr="00165662">
        <w:rPr>
          <w:rFonts w:ascii="Book Antiqua" w:hAnsi="Book Antiqua"/>
        </w:rPr>
        <w:t xml:space="preserve"> R, Hoffmann J, </w:t>
      </w:r>
      <w:proofErr w:type="spellStart"/>
      <w:r w:rsidRPr="00165662">
        <w:rPr>
          <w:rFonts w:ascii="Book Antiqua" w:hAnsi="Book Antiqua"/>
        </w:rPr>
        <w:t>Dillmann</w:t>
      </w:r>
      <w:proofErr w:type="spellEnd"/>
      <w:r w:rsidRPr="00165662">
        <w:rPr>
          <w:rFonts w:ascii="Book Antiqua" w:hAnsi="Book Antiqua"/>
        </w:rPr>
        <w:t xml:space="preserve"> R, Speidel S. A system for context-aware intraoperative augmented reality in dental implant surgery. </w:t>
      </w:r>
      <w:r w:rsidRPr="00165662">
        <w:rPr>
          <w:rFonts w:ascii="Book Antiqua" w:hAnsi="Book Antiqua"/>
          <w:i/>
          <w:iCs/>
        </w:rPr>
        <w:t xml:space="preserve">Int J </w:t>
      </w:r>
      <w:proofErr w:type="spellStart"/>
      <w:r w:rsidRPr="00165662">
        <w:rPr>
          <w:rFonts w:ascii="Book Antiqua" w:hAnsi="Book Antiqua"/>
          <w:i/>
          <w:iCs/>
        </w:rPr>
        <w:t>Comput</w:t>
      </w:r>
      <w:proofErr w:type="spellEnd"/>
      <w:r w:rsidRPr="00165662">
        <w:rPr>
          <w:rFonts w:ascii="Book Antiqua" w:hAnsi="Book Antiqua"/>
          <w:i/>
          <w:iCs/>
        </w:rPr>
        <w:t xml:space="preserve"> Assist </w:t>
      </w:r>
      <w:proofErr w:type="spellStart"/>
      <w:r w:rsidRPr="00165662">
        <w:rPr>
          <w:rFonts w:ascii="Book Antiqua" w:hAnsi="Book Antiqua"/>
          <w:i/>
          <w:iCs/>
        </w:rPr>
        <w:t>Radiol</w:t>
      </w:r>
      <w:proofErr w:type="spellEnd"/>
      <w:r w:rsidRPr="00165662">
        <w:rPr>
          <w:rFonts w:ascii="Book Antiqua" w:hAnsi="Book Antiqua"/>
          <w:i/>
          <w:iCs/>
        </w:rPr>
        <w:t xml:space="preserve"> Surg</w:t>
      </w:r>
      <w:r w:rsidRPr="00165662">
        <w:rPr>
          <w:rFonts w:ascii="Book Antiqua" w:hAnsi="Book Antiqua"/>
        </w:rPr>
        <w:t xml:space="preserve"> 2015; </w:t>
      </w:r>
      <w:r w:rsidRPr="00165662">
        <w:rPr>
          <w:rFonts w:ascii="Book Antiqua" w:hAnsi="Book Antiqua"/>
          <w:b/>
          <w:bCs/>
        </w:rPr>
        <w:t>10</w:t>
      </w:r>
      <w:r w:rsidRPr="00165662">
        <w:rPr>
          <w:rFonts w:ascii="Book Antiqua" w:hAnsi="Book Antiqua"/>
        </w:rPr>
        <w:t>: 101-108 [PMID: 24771315 DOI: 10.1007/s11548-014-1005-0]</w:t>
      </w:r>
    </w:p>
    <w:p w14:paraId="576572C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69 </w:t>
      </w:r>
      <w:r w:rsidRPr="00165662">
        <w:rPr>
          <w:rFonts w:ascii="Book Antiqua" w:hAnsi="Book Antiqua"/>
          <w:b/>
          <w:bCs/>
        </w:rPr>
        <w:t>Kang X</w:t>
      </w:r>
      <w:r w:rsidRPr="00165662">
        <w:rPr>
          <w:rFonts w:ascii="Book Antiqua" w:hAnsi="Book Antiqua"/>
        </w:rPr>
        <w:t xml:space="preserve">, </w:t>
      </w:r>
      <w:proofErr w:type="spellStart"/>
      <w:r w:rsidRPr="00165662">
        <w:rPr>
          <w:rFonts w:ascii="Book Antiqua" w:hAnsi="Book Antiqua"/>
        </w:rPr>
        <w:t>Azizian</w:t>
      </w:r>
      <w:proofErr w:type="spellEnd"/>
      <w:r w:rsidRPr="00165662">
        <w:rPr>
          <w:rFonts w:ascii="Book Antiqua" w:hAnsi="Book Antiqua"/>
        </w:rPr>
        <w:t xml:space="preserve"> M, Wilson E, Wu K, Martin AD, Kane TD, Peters CA, Cleary K, Shekhar R. Stereoscopic augmented reality for laparoscopic surgery. </w:t>
      </w:r>
      <w:r w:rsidRPr="00165662">
        <w:rPr>
          <w:rFonts w:ascii="Book Antiqua" w:hAnsi="Book Antiqua"/>
          <w:i/>
          <w:iCs/>
        </w:rPr>
        <w:t xml:space="preserve">Surg </w:t>
      </w:r>
      <w:proofErr w:type="spellStart"/>
      <w:r w:rsidRPr="00165662">
        <w:rPr>
          <w:rFonts w:ascii="Book Antiqua" w:hAnsi="Book Antiqua"/>
          <w:i/>
          <w:iCs/>
        </w:rPr>
        <w:t>Endosc</w:t>
      </w:r>
      <w:proofErr w:type="spellEnd"/>
      <w:r w:rsidRPr="00165662">
        <w:rPr>
          <w:rFonts w:ascii="Book Antiqua" w:hAnsi="Book Antiqua"/>
        </w:rPr>
        <w:t xml:space="preserve"> 2014; </w:t>
      </w:r>
      <w:r w:rsidRPr="00165662">
        <w:rPr>
          <w:rFonts w:ascii="Book Antiqua" w:hAnsi="Book Antiqua"/>
          <w:b/>
          <w:bCs/>
        </w:rPr>
        <w:t>28</w:t>
      </w:r>
      <w:r w:rsidRPr="00165662">
        <w:rPr>
          <w:rFonts w:ascii="Book Antiqua" w:hAnsi="Book Antiqua"/>
        </w:rPr>
        <w:t>: 2227-2235 [PMID: 24488352 DOI: 10.1007/s00464-014-3433-x]</w:t>
      </w:r>
    </w:p>
    <w:p w14:paraId="69F242BE"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70 </w:t>
      </w:r>
      <w:r w:rsidRPr="00165662">
        <w:rPr>
          <w:rFonts w:ascii="Book Antiqua" w:hAnsi="Book Antiqua"/>
          <w:b/>
          <w:bCs/>
        </w:rPr>
        <w:t>Miura F</w:t>
      </w:r>
      <w:r w:rsidRPr="00165662">
        <w:rPr>
          <w:rFonts w:ascii="Book Antiqua" w:hAnsi="Book Antiqua"/>
        </w:rPr>
        <w:t xml:space="preserve">, Yamamoto M, </w:t>
      </w:r>
      <w:proofErr w:type="spellStart"/>
      <w:r w:rsidRPr="00165662">
        <w:rPr>
          <w:rFonts w:ascii="Book Antiqua" w:hAnsi="Book Antiqua"/>
        </w:rPr>
        <w:t>Gotoh</w:t>
      </w:r>
      <w:proofErr w:type="spellEnd"/>
      <w:r w:rsidRPr="00165662">
        <w:rPr>
          <w:rFonts w:ascii="Book Antiqua" w:hAnsi="Book Antiqua"/>
        </w:rPr>
        <w:t xml:space="preserve"> M, Konno H, Fujimoto J, </w:t>
      </w:r>
      <w:proofErr w:type="spellStart"/>
      <w:r w:rsidRPr="00165662">
        <w:rPr>
          <w:rFonts w:ascii="Book Antiqua" w:hAnsi="Book Antiqua"/>
        </w:rPr>
        <w:t>Yanaga</w:t>
      </w:r>
      <w:proofErr w:type="spellEnd"/>
      <w:r w:rsidRPr="00165662">
        <w:rPr>
          <w:rFonts w:ascii="Book Antiqua" w:hAnsi="Book Antiqua"/>
        </w:rPr>
        <w:t xml:space="preserve"> K, </w:t>
      </w:r>
      <w:proofErr w:type="spellStart"/>
      <w:r w:rsidRPr="00165662">
        <w:rPr>
          <w:rFonts w:ascii="Book Antiqua" w:hAnsi="Book Antiqua"/>
        </w:rPr>
        <w:t>Kokudo</w:t>
      </w:r>
      <w:proofErr w:type="spellEnd"/>
      <w:r w:rsidRPr="00165662">
        <w:rPr>
          <w:rFonts w:ascii="Book Antiqua" w:hAnsi="Book Antiqua"/>
        </w:rPr>
        <w:t xml:space="preserve"> N, </w:t>
      </w:r>
      <w:proofErr w:type="spellStart"/>
      <w:r w:rsidRPr="00165662">
        <w:rPr>
          <w:rFonts w:ascii="Book Antiqua" w:hAnsi="Book Antiqua"/>
        </w:rPr>
        <w:t>Yamaue</w:t>
      </w:r>
      <w:proofErr w:type="spellEnd"/>
      <w:r w:rsidRPr="00165662">
        <w:rPr>
          <w:rFonts w:ascii="Book Antiqua" w:hAnsi="Book Antiqua"/>
        </w:rPr>
        <w:t xml:space="preserve"> H, Wakabayashi G, </w:t>
      </w:r>
      <w:proofErr w:type="spellStart"/>
      <w:r w:rsidRPr="00165662">
        <w:rPr>
          <w:rFonts w:ascii="Book Antiqua" w:hAnsi="Book Antiqua"/>
        </w:rPr>
        <w:t>Seto</w:t>
      </w:r>
      <w:proofErr w:type="spellEnd"/>
      <w:r w:rsidRPr="00165662">
        <w:rPr>
          <w:rFonts w:ascii="Book Antiqua" w:hAnsi="Book Antiqua"/>
        </w:rPr>
        <w:t xml:space="preserve"> Y, </w:t>
      </w:r>
      <w:proofErr w:type="spellStart"/>
      <w:r w:rsidRPr="00165662">
        <w:rPr>
          <w:rFonts w:ascii="Book Antiqua" w:hAnsi="Book Antiqua"/>
        </w:rPr>
        <w:t>Unno</w:t>
      </w:r>
      <w:proofErr w:type="spellEnd"/>
      <w:r w:rsidRPr="00165662">
        <w:rPr>
          <w:rFonts w:ascii="Book Antiqua" w:hAnsi="Book Antiqua"/>
        </w:rPr>
        <w:t xml:space="preserve"> M, Miyata H, Hirahara N, Miyazaki M. Validation of the board certification system for expert surgeons (hepato-biliary-pancreatic field) using the data of the National Clinical Database of Japan: part 1 - Hepatectomy of more than one segment. </w:t>
      </w:r>
      <w:r w:rsidRPr="00165662">
        <w:rPr>
          <w:rFonts w:ascii="Book Antiqua" w:hAnsi="Book Antiqua"/>
          <w:i/>
          <w:iCs/>
        </w:rPr>
        <w:t xml:space="preserve">J Hepatobiliary </w:t>
      </w:r>
      <w:proofErr w:type="spellStart"/>
      <w:r w:rsidRPr="00165662">
        <w:rPr>
          <w:rFonts w:ascii="Book Antiqua" w:hAnsi="Book Antiqua"/>
          <w:i/>
          <w:iCs/>
        </w:rPr>
        <w:t>Pancreat</w:t>
      </w:r>
      <w:proofErr w:type="spellEnd"/>
      <w:r w:rsidRPr="00165662">
        <w:rPr>
          <w:rFonts w:ascii="Book Antiqua" w:hAnsi="Book Antiqua"/>
          <w:i/>
          <w:iCs/>
        </w:rPr>
        <w:t xml:space="preserve"> Sci</w:t>
      </w:r>
      <w:r w:rsidRPr="00165662">
        <w:rPr>
          <w:rFonts w:ascii="Book Antiqua" w:hAnsi="Book Antiqua"/>
        </w:rPr>
        <w:t xml:space="preserve"> 2016; </w:t>
      </w:r>
      <w:r w:rsidRPr="00165662">
        <w:rPr>
          <w:rFonts w:ascii="Book Antiqua" w:hAnsi="Book Antiqua"/>
          <w:b/>
          <w:bCs/>
        </w:rPr>
        <w:t>23</w:t>
      </w:r>
      <w:r w:rsidRPr="00165662">
        <w:rPr>
          <w:rFonts w:ascii="Book Antiqua" w:hAnsi="Book Antiqua"/>
        </w:rPr>
        <w:t>: 313-323 [PMID: 26991462 DOI: 10.1002/jhbp.344]</w:t>
      </w:r>
    </w:p>
    <w:p w14:paraId="0DF7612C"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71 </w:t>
      </w:r>
      <w:proofErr w:type="spellStart"/>
      <w:r w:rsidRPr="00165662">
        <w:rPr>
          <w:rFonts w:ascii="Book Antiqua" w:hAnsi="Book Antiqua"/>
          <w:b/>
          <w:bCs/>
        </w:rPr>
        <w:t>Merath</w:t>
      </w:r>
      <w:proofErr w:type="spellEnd"/>
      <w:r w:rsidRPr="00165662">
        <w:rPr>
          <w:rFonts w:ascii="Book Antiqua" w:hAnsi="Book Antiqua"/>
          <w:b/>
          <w:bCs/>
        </w:rPr>
        <w:t xml:space="preserve"> K</w:t>
      </w:r>
      <w:r w:rsidRPr="00165662">
        <w:rPr>
          <w:rFonts w:ascii="Book Antiqua" w:hAnsi="Book Antiqua"/>
        </w:rPr>
        <w:t xml:space="preserve">, </w:t>
      </w:r>
      <w:proofErr w:type="spellStart"/>
      <w:r w:rsidRPr="00165662">
        <w:rPr>
          <w:rFonts w:ascii="Book Antiqua" w:hAnsi="Book Antiqua"/>
        </w:rPr>
        <w:t>Hyer</w:t>
      </w:r>
      <w:proofErr w:type="spellEnd"/>
      <w:r w:rsidRPr="00165662">
        <w:rPr>
          <w:rFonts w:ascii="Book Antiqua" w:hAnsi="Book Antiqua"/>
        </w:rPr>
        <w:t xml:space="preserve"> JM, Mehta R, Farooq A, </w:t>
      </w:r>
      <w:proofErr w:type="spellStart"/>
      <w:r w:rsidRPr="00165662">
        <w:rPr>
          <w:rFonts w:ascii="Book Antiqua" w:hAnsi="Book Antiqua"/>
        </w:rPr>
        <w:t>Bagante</w:t>
      </w:r>
      <w:proofErr w:type="spellEnd"/>
      <w:r w:rsidRPr="00165662">
        <w:rPr>
          <w:rFonts w:ascii="Book Antiqua" w:hAnsi="Book Antiqua"/>
        </w:rPr>
        <w:t xml:space="preserve"> F, Sahara K, </w:t>
      </w:r>
      <w:proofErr w:type="spellStart"/>
      <w:r w:rsidRPr="00165662">
        <w:rPr>
          <w:rFonts w:ascii="Book Antiqua" w:hAnsi="Book Antiqua"/>
        </w:rPr>
        <w:t>Tsilimigras</w:t>
      </w:r>
      <w:proofErr w:type="spellEnd"/>
      <w:r w:rsidRPr="00165662">
        <w:rPr>
          <w:rFonts w:ascii="Book Antiqua" w:hAnsi="Book Antiqua"/>
        </w:rPr>
        <w:t xml:space="preserve"> DI, Beal E, Paredes AZ, Wu L, Ejaz A, </w:t>
      </w:r>
      <w:proofErr w:type="spellStart"/>
      <w:r w:rsidRPr="00165662">
        <w:rPr>
          <w:rFonts w:ascii="Book Antiqua" w:hAnsi="Book Antiqua"/>
        </w:rPr>
        <w:t>Pawlik</w:t>
      </w:r>
      <w:proofErr w:type="spellEnd"/>
      <w:r w:rsidRPr="00165662">
        <w:rPr>
          <w:rFonts w:ascii="Book Antiqua" w:hAnsi="Book Antiqua"/>
        </w:rPr>
        <w:t xml:space="preserve"> TM. Use of Machine Learning for Prediction of Patient Risk of Postoperative Complications After Liver, Pancreatic, and Colorectal Surgery. </w:t>
      </w:r>
      <w:r w:rsidRPr="00165662">
        <w:rPr>
          <w:rFonts w:ascii="Book Antiqua" w:hAnsi="Book Antiqua"/>
          <w:i/>
          <w:iCs/>
        </w:rPr>
        <w:t xml:space="preserve">J </w:t>
      </w:r>
      <w:proofErr w:type="spellStart"/>
      <w:r w:rsidRPr="00165662">
        <w:rPr>
          <w:rFonts w:ascii="Book Antiqua" w:hAnsi="Book Antiqua"/>
          <w:i/>
          <w:iCs/>
        </w:rPr>
        <w:t>Gastrointest</w:t>
      </w:r>
      <w:proofErr w:type="spellEnd"/>
      <w:r w:rsidRPr="00165662">
        <w:rPr>
          <w:rFonts w:ascii="Book Antiqua" w:hAnsi="Book Antiqua"/>
          <w:i/>
          <w:iCs/>
        </w:rPr>
        <w:t xml:space="preserve"> Surg</w:t>
      </w:r>
      <w:r w:rsidRPr="00165662">
        <w:rPr>
          <w:rFonts w:ascii="Book Antiqua" w:hAnsi="Book Antiqua"/>
        </w:rPr>
        <w:t xml:space="preserve"> 2020; </w:t>
      </w:r>
      <w:r w:rsidRPr="00165662">
        <w:rPr>
          <w:rFonts w:ascii="Book Antiqua" w:hAnsi="Book Antiqua"/>
          <w:b/>
          <w:bCs/>
        </w:rPr>
        <w:t>24</w:t>
      </w:r>
      <w:r w:rsidRPr="00165662">
        <w:rPr>
          <w:rFonts w:ascii="Book Antiqua" w:hAnsi="Book Antiqua"/>
        </w:rPr>
        <w:t>: 1843-1851 [PMID: 31385172 DOI: 10.1007/s11605-019-04338-2]</w:t>
      </w:r>
    </w:p>
    <w:p w14:paraId="665788E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72 </w:t>
      </w:r>
      <w:proofErr w:type="spellStart"/>
      <w:r w:rsidRPr="00165662">
        <w:rPr>
          <w:rFonts w:ascii="Book Antiqua" w:hAnsi="Book Antiqua"/>
          <w:b/>
          <w:bCs/>
        </w:rPr>
        <w:t>Jeong</w:t>
      </w:r>
      <w:proofErr w:type="spellEnd"/>
      <w:r w:rsidRPr="00165662">
        <w:rPr>
          <w:rFonts w:ascii="Book Antiqua" w:hAnsi="Book Antiqua"/>
          <w:b/>
          <w:bCs/>
        </w:rPr>
        <w:t xml:space="preserve"> WK</w:t>
      </w:r>
      <w:r w:rsidRPr="00165662">
        <w:rPr>
          <w:rFonts w:ascii="Book Antiqua" w:hAnsi="Book Antiqua"/>
        </w:rPr>
        <w:t xml:space="preserve">, </w:t>
      </w:r>
      <w:proofErr w:type="spellStart"/>
      <w:r w:rsidRPr="00165662">
        <w:rPr>
          <w:rFonts w:ascii="Book Antiqua" w:hAnsi="Book Antiqua"/>
        </w:rPr>
        <w:t>Jamshidi</w:t>
      </w:r>
      <w:proofErr w:type="spellEnd"/>
      <w:r w:rsidRPr="00165662">
        <w:rPr>
          <w:rFonts w:ascii="Book Antiqua" w:hAnsi="Book Antiqua"/>
        </w:rPr>
        <w:t xml:space="preserve"> N, Felker ER, Raman SS, Lu DS. Radiomics and </w:t>
      </w:r>
      <w:proofErr w:type="spellStart"/>
      <w:r w:rsidRPr="00165662">
        <w:rPr>
          <w:rFonts w:ascii="Book Antiqua" w:hAnsi="Book Antiqua"/>
        </w:rPr>
        <w:t>radiogenomics</w:t>
      </w:r>
      <w:proofErr w:type="spellEnd"/>
      <w:r w:rsidRPr="00165662">
        <w:rPr>
          <w:rFonts w:ascii="Book Antiqua" w:hAnsi="Book Antiqua"/>
        </w:rPr>
        <w:t xml:space="preserve"> of primary liver cancers. </w:t>
      </w:r>
      <w:r w:rsidRPr="00165662">
        <w:rPr>
          <w:rFonts w:ascii="Book Antiqua" w:hAnsi="Book Antiqua"/>
          <w:i/>
          <w:iCs/>
        </w:rPr>
        <w:t>Clin Mol Hepatol</w:t>
      </w:r>
      <w:r w:rsidRPr="00165662">
        <w:rPr>
          <w:rFonts w:ascii="Book Antiqua" w:hAnsi="Book Antiqua"/>
        </w:rPr>
        <w:t xml:space="preserve"> 2019; </w:t>
      </w:r>
      <w:r w:rsidRPr="00165662">
        <w:rPr>
          <w:rFonts w:ascii="Book Antiqua" w:hAnsi="Book Antiqua"/>
          <w:b/>
          <w:bCs/>
        </w:rPr>
        <w:t>25</w:t>
      </w:r>
      <w:r w:rsidRPr="00165662">
        <w:rPr>
          <w:rFonts w:ascii="Book Antiqua" w:hAnsi="Book Antiqua"/>
        </w:rPr>
        <w:t>: 21-29 [PMID: 30441889 DOI: 10.3350/cmh.2018.1007]</w:t>
      </w:r>
    </w:p>
    <w:p w14:paraId="472C27C3"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73 </w:t>
      </w:r>
      <w:r w:rsidRPr="00165662">
        <w:rPr>
          <w:rFonts w:ascii="Book Antiqua" w:hAnsi="Book Antiqua"/>
          <w:b/>
          <w:bCs/>
        </w:rPr>
        <w:t>Mai RY</w:t>
      </w:r>
      <w:r w:rsidRPr="00165662">
        <w:rPr>
          <w:rFonts w:ascii="Book Antiqua" w:hAnsi="Book Antiqua"/>
        </w:rPr>
        <w:t xml:space="preserve">, Lu HZ, Bai T, Liang R, Lin Y, Ma L, Xiang BD, Wu GB, Li LQ, Ye JZ. Artificial neural network model for preoperative prediction of severe liver failure after </w:t>
      </w:r>
      <w:proofErr w:type="spellStart"/>
      <w:r w:rsidRPr="00165662">
        <w:rPr>
          <w:rFonts w:ascii="Book Antiqua" w:hAnsi="Book Antiqua"/>
        </w:rPr>
        <w:t>hemihepatectomy</w:t>
      </w:r>
      <w:proofErr w:type="spellEnd"/>
      <w:r w:rsidRPr="00165662">
        <w:rPr>
          <w:rFonts w:ascii="Book Antiqua" w:hAnsi="Book Antiqua"/>
        </w:rPr>
        <w:t xml:space="preserve"> in patients with hepatocellular carcinoma. </w:t>
      </w:r>
      <w:r w:rsidRPr="00165662">
        <w:rPr>
          <w:rFonts w:ascii="Book Antiqua" w:hAnsi="Book Antiqua"/>
          <w:i/>
          <w:iCs/>
        </w:rPr>
        <w:t>Surgery</w:t>
      </w:r>
      <w:r w:rsidRPr="00165662">
        <w:rPr>
          <w:rFonts w:ascii="Book Antiqua" w:hAnsi="Book Antiqua"/>
        </w:rPr>
        <w:t xml:space="preserve"> 2020; </w:t>
      </w:r>
      <w:r w:rsidRPr="00165662">
        <w:rPr>
          <w:rFonts w:ascii="Book Antiqua" w:hAnsi="Book Antiqua"/>
          <w:b/>
          <w:bCs/>
        </w:rPr>
        <w:t>168</w:t>
      </w:r>
      <w:r w:rsidRPr="00165662">
        <w:rPr>
          <w:rFonts w:ascii="Book Antiqua" w:hAnsi="Book Antiqua"/>
        </w:rPr>
        <w:t>: 643-652 [PMID: 32792098 DOI: 10.1016/j.surg.2020.06.031]</w:t>
      </w:r>
    </w:p>
    <w:p w14:paraId="03FE4ADF" w14:textId="42F21A58" w:rsidR="00165662" w:rsidRPr="00165662" w:rsidRDefault="00165662" w:rsidP="00165662">
      <w:pPr>
        <w:spacing w:line="360" w:lineRule="auto"/>
        <w:jc w:val="both"/>
        <w:rPr>
          <w:rFonts w:ascii="Book Antiqua" w:hAnsi="Book Antiqua"/>
        </w:rPr>
      </w:pPr>
      <w:r w:rsidRPr="00165662">
        <w:rPr>
          <w:rFonts w:ascii="Book Antiqua" w:hAnsi="Book Antiqua"/>
        </w:rPr>
        <w:t xml:space="preserve">74 </w:t>
      </w:r>
      <w:r w:rsidRPr="00165662">
        <w:rPr>
          <w:rFonts w:ascii="Book Antiqua" w:hAnsi="Book Antiqua"/>
          <w:b/>
          <w:bCs/>
        </w:rPr>
        <w:t>Wingfield LR</w:t>
      </w:r>
      <w:r w:rsidRPr="00165662">
        <w:rPr>
          <w:rFonts w:ascii="Book Antiqua" w:hAnsi="Book Antiqua"/>
        </w:rPr>
        <w:t xml:space="preserve">, </w:t>
      </w:r>
      <w:proofErr w:type="spellStart"/>
      <w:r w:rsidRPr="00165662">
        <w:rPr>
          <w:rFonts w:ascii="Book Antiqua" w:hAnsi="Book Antiqua"/>
        </w:rPr>
        <w:t>Ceresa</w:t>
      </w:r>
      <w:proofErr w:type="spellEnd"/>
      <w:r w:rsidRPr="00165662">
        <w:rPr>
          <w:rFonts w:ascii="Book Antiqua" w:hAnsi="Book Antiqua"/>
        </w:rPr>
        <w:t xml:space="preserve"> C, Thorogood S, </w:t>
      </w:r>
      <w:proofErr w:type="spellStart"/>
      <w:r w:rsidRPr="00165662">
        <w:rPr>
          <w:rFonts w:ascii="Book Antiqua" w:hAnsi="Book Antiqua"/>
        </w:rPr>
        <w:t>Fleuriot</w:t>
      </w:r>
      <w:proofErr w:type="spellEnd"/>
      <w:r w:rsidRPr="00165662">
        <w:rPr>
          <w:rFonts w:ascii="Book Antiqua" w:hAnsi="Book Antiqua"/>
        </w:rPr>
        <w:t xml:space="preserve"> J, Knight S. Using Artificial Intelligence for Predicting Survival of Individual Grafts in Liver Transplantation: A Systematic Review. </w:t>
      </w:r>
      <w:r w:rsidRPr="00165662">
        <w:rPr>
          <w:rFonts w:ascii="Book Antiqua" w:hAnsi="Book Antiqua"/>
          <w:i/>
          <w:iCs/>
        </w:rPr>
        <w:t xml:space="preserve">Liver </w:t>
      </w:r>
      <w:proofErr w:type="spellStart"/>
      <w:r w:rsidRPr="00165662">
        <w:rPr>
          <w:rFonts w:ascii="Book Antiqua" w:hAnsi="Book Antiqua"/>
          <w:i/>
          <w:iCs/>
        </w:rPr>
        <w:t>Transpl</w:t>
      </w:r>
      <w:proofErr w:type="spellEnd"/>
      <w:r w:rsidRPr="00165662">
        <w:rPr>
          <w:rFonts w:ascii="Book Antiqua" w:hAnsi="Book Antiqua"/>
        </w:rPr>
        <w:t xml:space="preserve"> 2020; </w:t>
      </w:r>
      <w:r w:rsidRPr="00165662">
        <w:rPr>
          <w:rFonts w:ascii="Book Antiqua" w:hAnsi="Book Antiqua"/>
          <w:b/>
          <w:bCs/>
        </w:rPr>
        <w:t>26</w:t>
      </w:r>
      <w:r w:rsidRPr="00165662">
        <w:rPr>
          <w:rFonts w:ascii="Book Antiqua" w:hAnsi="Book Antiqua"/>
        </w:rPr>
        <w:t>: 922-934 [PMID: 32274856 DOI: 10.1002/</w:t>
      </w:r>
      <w:r w:rsidR="00345843">
        <w:rPr>
          <w:rFonts w:ascii="Book Antiqua" w:hAnsi="Book Antiqua"/>
        </w:rPr>
        <w:t>l</w:t>
      </w:r>
      <w:r w:rsidRPr="00165662">
        <w:rPr>
          <w:rFonts w:ascii="Book Antiqua" w:hAnsi="Book Antiqua"/>
        </w:rPr>
        <w:t>t.25772]</w:t>
      </w:r>
    </w:p>
    <w:p w14:paraId="4D8AF71F" w14:textId="77777777" w:rsidR="00165662" w:rsidRPr="00165662" w:rsidRDefault="00165662" w:rsidP="00165662">
      <w:pPr>
        <w:spacing w:line="360" w:lineRule="auto"/>
        <w:jc w:val="both"/>
        <w:rPr>
          <w:rFonts w:ascii="Book Antiqua" w:hAnsi="Book Antiqua"/>
        </w:rPr>
      </w:pPr>
      <w:r w:rsidRPr="00165662">
        <w:rPr>
          <w:rFonts w:ascii="Book Antiqua" w:hAnsi="Book Antiqua"/>
        </w:rPr>
        <w:lastRenderedPageBreak/>
        <w:t xml:space="preserve">75 </w:t>
      </w:r>
      <w:r w:rsidRPr="00165662">
        <w:rPr>
          <w:rFonts w:ascii="Book Antiqua" w:hAnsi="Book Antiqua"/>
          <w:b/>
          <w:bCs/>
        </w:rPr>
        <w:t>Liu CL</w:t>
      </w:r>
      <w:r w:rsidRPr="00165662">
        <w:rPr>
          <w:rFonts w:ascii="Book Antiqua" w:hAnsi="Book Antiqua"/>
        </w:rPr>
        <w:t xml:space="preserve">, Soong RS, Lee WC, Jiang GW, Lin YC. Predicting Short-term Survival after Liver Transplantation using Machine Learning. </w:t>
      </w:r>
      <w:r w:rsidRPr="00165662">
        <w:rPr>
          <w:rFonts w:ascii="Book Antiqua" w:hAnsi="Book Antiqua"/>
          <w:i/>
          <w:iCs/>
        </w:rPr>
        <w:t>Sci Rep</w:t>
      </w:r>
      <w:r w:rsidRPr="00165662">
        <w:rPr>
          <w:rFonts w:ascii="Book Antiqua" w:hAnsi="Book Antiqua"/>
        </w:rPr>
        <w:t xml:space="preserve"> 2020; </w:t>
      </w:r>
      <w:r w:rsidRPr="00165662">
        <w:rPr>
          <w:rFonts w:ascii="Book Antiqua" w:hAnsi="Book Antiqua"/>
          <w:b/>
          <w:bCs/>
        </w:rPr>
        <w:t>10</w:t>
      </w:r>
      <w:r w:rsidRPr="00165662">
        <w:rPr>
          <w:rFonts w:ascii="Book Antiqua" w:hAnsi="Book Antiqua"/>
        </w:rPr>
        <w:t>: 5654 [PMID: 32221367 DOI: 10.1038/s41598-020-62387-z]</w:t>
      </w:r>
    </w:p>
    <w:p w14:paraId="67373D3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76 </w:t>
      </w:r>
      <w:proofErr w:type="spellStart"/>
      <w:r w:rsidRPr="00165662">
        <w:rPr>
          <w:rFonts w:ascii="Book Antiqua" w:hAnsi="Book Antiqua"/>
          <w:b/>
          <w:bCs/>
        </w:rPr>
        <w:t>Koçak</w:t>
      </w:r>
      <w:proofErr w:type="spellEnd"/>
      <w:r w:rsidRPr="00165662">
        <w:rPr>
          <w:rFonts w:ascii="Book Antiqua" w:hAnsi="Book Antiqua"/>
          <w:b/>
          <w:bCs/>
        </w:rPr>
        <w:t xml:space="preserve"> B</w:t>
      </w:r>
      <w:r w:rsidRPr="00165662">
        <w:rPr>
          <w:rFonts w:ascii="Book Antiqua" w:hAnsi="Book Antiqua"/>
        </w:rPr>
        <w:t xml:space="preserve">, </w:t>
      </w:r>
      <w:proofErr w:type="spellStart"/>
      <w:r w:rsidRPr="00165662">
        <w:rPr>
          <w:rFonts w:ascii="Book Antiqua" w:hAnsi="Book Antiqua"/>
        </w:rPr>
        <w:t>Durmaz</w:t>
      </w:r>
      <w:proofErr w:type="spellEnd"/>
      <w:r w:rsidRPr="00165662">
        <w:rPr>
          <w:rFonts w:ascii="Book Antiqua" w:hAnsi="Book Antiqua"/>
        </w:rPr>
        <w:t xml:space="preserve"> EŞ, </w:t>
      </w:r>
      <w:proofErr w:type="spellStart"/>
      <w:r w:rsidRPr="00165662">
        <w:rPr>
          <w:rFonts w:ascii="Book Antiqua" w:hAnsi="Book Antiqua"/>
        </w:rPr>
        <w:t>Ateş</w:t>
      </w:r>
      <w:proofErr w:type="spellEnd"/>
      <w:r w:rsidRPr="00165662">
        <w:rPr>
          <w:rFonts w:ascii="Book Antiqua" w:hAnsi="Book Antiqua"/>
        </w:rPr>
        <w:t xml:space="preserve"> E, </w:t>
      </w:r>
      <w:proofErr w:type="spellStart"/>
      <w:r w:rsidRPr="00165662">
        <w:rPr>
          <w:rFonts w:ascii="Book Antiqua" w:hAnsi="Book Antiqua"/>
        </w:rPr>
        <w:t>Kılıçkesmez</w:t>
      </w:r>
      <w:proofErr w:type="spellEnd"/>
      <w:r w:rsidRPr="00165662">
        <w:rPr>
          <w:rFonts w:ascii="Book Antiqua" w:hAnsi="Book Antiqua"/>
        </w:rPr>
        <w:t xml:space="preserve"> Ö. Radiomics with artificial intelligence: a practical guide for beginners. </w:t>
      </w:r>
      <w:r w:rsidRPr="00165662">
        <w:rPr>
          <w:rFonts w:ascii="Book Antiqua" w:hAnsi="Book Antiqua"/>
          <w:i/>
          <w:iCs/>
        </w:rPr>
        <w:t xml:space="preserve">Diagn </w:t>
      </w:r>
      <w:proofErr w:type="spellStart"/>
      <w:r w:rsidRPr="00165662">
        <w:rPr>
          <w:rFonts w:ascii="Book Antiqua" w:hAnsi="Book Antiqua"/>
          <w:i/>
          <w:iCs/>
        </w:rPr>
        <w:t>Interv</w:t>
      </w:r>
      <w:proofErr w:type="spellEnd"/>
      <w:r w:rsidRPr="00165662">
        <w:rPr>
          <w:rFonts w:ascii="Book Antiqua" w:hAnsi="Book Antiqua"/>
          <w:i/>
          <w:iCs/>
        </w:rPr>
        <w:t xml:space="preserve"> </w:t>
      </w:r>
      <w:proofErr w:type="spellStart"/>
      <w:r w:rsidRPr="00165662">
        <w:rPr>
          <w:rFonts w:ascii="Book Antiqua" w:hAnsi="Book Antiqua"/>
          <w:i/>
          <w:iCs/>
        </w:rPr>
        <w:t>Radiol</w:t>
      </w:r>
      <w:proofErr w:type="spellEnd"/>
      <w:r w:rsidRPr="00165662">
        <w:rPr>
          <w:rFonts w:ascii="Book Antiqua" w:hAnsi="Book Antiqua"/>
        </w:rPr>
        <w:t xml:space="preserve"> 2019; </w:t>
      </w:r>
      <w:r w:rsidRPr="00165662">
        <w:rPr>
          <w:rFonts w:ascii="Book Antiqua" w:hAnsi="Book Antiqua"/>
          <w:b/>
          <w:bCs/>
        </w:rPr>
        <w:t>25</w:t>
      </w:r>
      <w:r w:rsidRPr="00165662">
        <w:rPr>
          <w:rFonts w:ascii="Book Antiqua" w:hAnsi="Book Antiqua"/>
        </w:rPr>
        <w:t>: 485-495 [PMID: 31650960 DOI: 10.5152/dir.2019.19321]</w:t>
      </w:r>
    </w:p>
    <w:p w14:paraId="4D3583AF"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77 </w:t>
      </w:r>
      <w:r w:rsidRPr="00165662">
        <w:rPr>
          <w:rFonts w:ascii="Book Antiqua" w:hAnsi="Book Antiqua"/>
          <w:b/>
          <w:bCs/>
        </w:rPr>
        <w:t>Park HJ</w:t>
      </w:r>
      <w:r w:rsidRPr="00165662">
        <w:rPr>
          <w:rFonts w:ascii="Book Antiqua" w:hAnsi="Book Antiqua"/>
        </w:rPr>
        <w:t xml:space="preserve">, Lee SS, Park B, Yun J, Sung YS, Shim WH, Shin YM, Kim SY, Lee SJ, Lee MG. Radiomics Analysis of </w:t>
      </w:r>
      <w:proofErr w:type="spellStart"/>
      <w:r w:rsidRPr="00165662">
        <w:rPr>
          <w:rFonts w:ascii="Book Antiqua" w:hAnsi="Book Antiqua"/>
        </w:rPr>
        <w:t>Gadoxetic</w:t>
      </w:r>
      <w:proofErr w:type="spellEnd"/>
      <w:r w:rsidRPr="00165662">
        <w:rPr>
          <w:rFonts w:ascii="Book Antiqua" w:hAnsi="Book Antiqua"/>
        </w:rPr>
        <w:t xml:space="preserve"> Acid-enhanced MRI for Staging Liver Fibrosis. </w:t>
      </w:r>
      <w:r w:rsidRPr="00165662">
        <w:rPr>
          <w:rFonts w:ascii="Book Antiqua" w:hAnsi="Book Antiqua"/>
          <w:i/>
          <w:iCs/>
        </w:rPr>
        <w:t>Radiology</w:t>
      </w:r>
      <w:r w:rsidRPr="00165662">
        <w:rPr>
          <w:rFonts w:ascii="Book Antiqua" w:hAnsi="Book Antiqua"/>
        </w:rPr>
        <w:t xml:space="preserve"> 2019; </w:t>
      </w:r>
      <w:r w:rsidRPr="00165662">
        <w:rPr>
          <w:rFonts w:ascii="Book Antiqua" w:hAnsi="Book Antiqua"/>
          <w:b/>
          <w:bCs/>
        </w:rPr>
        <w:t>290</w:t>
      </w:r>
      <w:r w:rsidRPr="00165662">
        <w:rPr>
          <w:rFonts w:ascii="Book Antiqua" w:hAnsi="Book Antiqua"/>
        </w:rPr>
        <w:t>: 380-387 [PMID: 30615554 DOI: 10.1148/radiol.2018181197]</w:t>
      </w:r>
    </w:p>
    <w:p w14:paraId="1909BCB3"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78 </w:t>
      </w:r>
      <w:r w:rsidRPr="00165662">
        <w:rPr>
          <w:rFonts w:ascii="Book Antiqua" w:hAnsi="Book Antiqua"/>
          <w:b/>
          <w:bCs/>
        </w:rPr>
        <w:t>Liu F</w:t>
      </w:r>
      <w:r w:rsidRPr="00165662">
        <w:rPr>
          <w:rFonts w:ascii="Book Antiqua" w:hAnsi="Book Antiqua"/>
        </w:rPr>
        <w:t xml:space="preserve">, Ning Z, Liu Y, Liu D, Tian J, Luo H, An W, Huang Y, Zou J, Liu C, Liu C, Wang L, Liu Z, Qi R, </w:t>
      </w:r>
      <w:proofErr w:type="spellStart"/>
      <w:r w:rsidRPr="00165662">
        <w:rPr>
          <w:rFonts w:ascii="Book Antiqua" w:hAnsi="Book Antiqua"/>
        </w:rPr>
        <w:t>Zuo</w:t>
      </w:r>
      <w:proofErr w:type="spellEnd"/>
      <w:r w:rsidRPr="00165662">
        <w:rPr>
          <w:rFonts w:ascii="Book Antiqua" w:hAnsi="Book Antiqua"/>
        </w:rPr>
        <w:t xml:space="preserve"> C, Zhang Q, Wang J, Zhao D, Duan Y, Peng B, Qi X, Zhang Y, Yang Y, Hou J, Dong J, Li Z, Ding H, Zhang Y, Qi X. Development and validation of a radiomics signature for clinically significant portal hypertension in cirrhosis (CHESS1701): a prospective multicenter study. </w:t>
      </w:r>
      <w:proofErr w:type="spellStart"/>
      <w:r w:rsidRPr="00165662">
        <w:rPr>
          <w:rFonts w:ascii="Book Antiqua" w:hAnsi="Book Antiqua"/>
          <w:i/>
          <w:iCs/>
        </w:rPr>
        <w:t>EBioMedicine</w:t>
      </w:r>
      <w:proofErr w:type="spellEnd"/>
      <w:r w:rsidRPr="00165662">
        <w:rPr>
          <w:rFonts w:ascii="Book Antiqua" w:hAnsi="Book Antiqua"/>
        </w:rPr>
        <w:t xml:space="preserve"> 2018; </w:t>
      </w:r>
      <w:r w:rsidRPr="00165662">
        <w:rPr>
          <w:rFonts w:ascii="Book Antiqua" w:hAnsi="Book Antiqua"/>
          <w:b/>
          <w:bCs/>
        </w:rPr>
        <w:t>36</w:t>
      </w:r>
      <w:r w:rsidRPr="00165662">
        <w:rPr>
          <w:rFonts w:ascii="Book Antiqua" w:hAnsi="Book Antiqua"/>
        </w:rPr>
        <w:t>: 151-158 [PMID: 30268833 DOI: 10.1016/j.ebiom.2018.09.023]</w:t>
      </w:r>
    </w:p>
    <w:p w14:paraId="2598D6A0"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79 </w:t>
      </w:r>
      <w:proofErr w:type="spellStart"/>
      <w:r w:rsidRPr="00165662">
        <w:rPr>
          <w:rFonts w:ascii="Book Antiqua" w:hAnsi="Book Antiqua"/>
          <w:b/>
          <w:bCs/>
        </w:rPr>
        <w:t>Tabrizian</w:t>
      </w:r>
      <w:proofErr w:type="spellEnd"/>
      <w:r w:rsidRPr="00165662">
        <w:rPr>
          <w:rFonts w:ascii="Book Antiqua" w:hAnsi="Book Antiqua"/>
          <w:b/>
          <w:bCs/>
        </w:rPr>
        <w:t xml:space="preserve"> P</w:t>
      </w:r>
      <w:r w:rsidRPr="00165662">
        <w:rPr>
          <w:rFonts w:ascii="Book Antiqua" w:hAnsi="Book Antiqua"/>
        </w:rPr>
        <w:t xml:space="preserve">, </w:t>
      </w:r>
      <w:proofErr w:type="spellStart"/>
      <w:r w:rsidRPr="00165662">
        <w:rPr>
          <w:rFonts w:ascii="Book Antiqua" w:hAnsi="Book Antiqua"/>
        </w:rPr>
        <w:t>Jibara</w:t>
      </w:r>
      <w:proofErr w:type="spellEnd"/>
      <w:r w:rsidRPr="00165662">
        <w:rPr>
          <w:rFonts w:ascii="Book Antiqua" w:hAnsi="Book Antiqua"/>
        </w:rPr>
        <w:t xml:space="preserve"> G, </w:t>
      </w:r>
      <w:proofErr w:type="spellStart"/>
      <w:r w:rsidRPr="00165662">
        <w:rPr>
          <w:rFonts w:ascii="Book Antiqua" w:hAnsi="Book Antiqua"/>
        </w:rPr>
        <w:t>Shrager</w:t>
      </w:r>
      <w:proofErr w:type="spellEnd"/>
      <w:r w:rsidRPr="00165662">
        <w:rPr>
          <w:rFonts w:ascii="Book Antiqua" w:hAnsi="Book Antiqua"/>
        </w:rPr>
        <w:t xml:space="preserve"> B, Schwartz M, </w:t>
      </w:r>
      <w:proofErr w:type="spellStart"/>
      <w:r w:rsidRPr="00165662">
        <w:rPr>
          <w:rFonts w:ascii="Book Antiqua" w:hAnsi="Book Antiqua"/>
        </w:rPr>
        <w:t>Roayaie</w:t>
      </w:r>
      <w:proofErr w:type="spellEnd"/>
      <w:r w:rsidRPr="00165662">
        <w:rPr>
          <w:rFonts w:ascii="Book Antiqua" w:hAnsi="Book Antiqua"/>
        </w:rPr>
        <w:t xml:space="preserve"> S. Recurrence of hepatocellular cancer after resection: patterns, treatments, and prognosis. </w:t>
      </w:r>
      <w:r w:rsidRPr="00165662">
        <w:rPr>
          <w:rFonts w:ascii="Book Antiqua" w:hAnsi="Book Antiqua"/>
          <w:i/>
          <w:iCs/>
        </w:rPr>
        <w:t>Ann Surg</w:t>
      </w:r>
      <w:r w:rsidRPr="00165662">
        <w:rPr>
          <w:rFonts w:ascii="Book Antiqua" w:hAnsi="Book Antiqua"/>
        </w:rPr>
        <w:t xml:space="preserve"> 2015; </w:t>
      </w:r>
      <w:r w:rsidRPr="00165662">
        <w:rPr>
          <w:rFonts w:ascii="Book Antiqua" w:hAnsi="Book Antiqua"/>
          <w:b/>
          <w:bCs/>
        </w:rPr>
        <w:t>261</w:t>
      </w:r>
      <w:r w:rsidRPr="00165662">
        <w:rPr>
          <w:rFonts w:ascii="Book Antiqua" w:hAnsi="Book Antiqua"/>
        </w:rPr>
        <w:t>: 947-955 [PMID: 25010665 DOI: 10.1097/SLA.0000000000000710]</w:t>
      </w:r>
    </w:p>
    <w:p w14:paraId="736E896B"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80 </w:t>
      </w:r>
      <w:r w:rsidRPr="00165662">
        <w:rPr>
          <w:rFonts w:ascii="Book Antiqua" w:hAnsi="Book Antiqua"/>
          <w:b/>
          <w:bCs/>
        </w:rPr>
        <w:t>Zhou Y</w:t>
      </w:r>
      <w:r w:rsidRPr="00165662">
        <w:rPr>
          <w:rFonts w:ascii="Book Antiqua" w:hAnsi="Book Antiqua"/>
        </w:rPr>
        <w:t xml:space="preserve">, He L, Huang Y, Chen S, Wu P, Ye W, Liu Z, Liang C. CT-based radiomics signature: a potential biomarker for preoperative prediction of early recurrence in hepatocellular carcinoma. </w:t>
      </w:r>
      <w:proofErr w:type="spellStart"/>
      <w:r w:rsidRPr="00165662">
        <w:rPr>
          <w:rFonts w:ascii="Book Antiqua" w:hAnsi="Book Antiqua"/>
          <w:i/>
          <w:iCs/>
        </w:rPr>
        <w:t>Abdom</w:t>
      </w:r>
      <w:proofErr w:type="spellEnd"/>
      <w:r w:rsidRPr="00165662">
        <w:rPr>
          <w:rFonts w:ascii="Book Antiqua" w:hAnsi="Book Antiqua"/>
          <w:i/>
          <w:iCs/>
        </w:rPr>
        <w:t xml:space="preserve"> </w:t>
      </w:r>
      <w:proofErr w:type="spellStart"/>
      <w:r w:rsidRPr="00165662">
        <w:rPr>
          <w:rFonts w:ascii="Book Antiqua" w:hAnsi="Book Antiqua"/>
          <w:i/>
          <w:iCs/>
        </w:rPr>
        <w:t>Radiol</w:t>
      </w:r>
      <w:proofErr w:type="spellEnd"/>
      <w:r w:rsidRPr="00165662">
        <w:rPr>
          <w:rFonts w:ascii="Book Antiqua" w:hAnsi="Book Antiqua"/>
          <w:i/>
          <w:iCs/>
        </w:rPr>
        <w:t xml:space="preserve"> (NY)</w:t>
      </w:r>
      <w:r w:rsidRPr="00165662">
        <w:rPr>
          <w:rFonts w:ascii="Book Antiqua" w:hAnsi="Book Antiqua"/>
        </w:rPr>
        <w:t xml:space="preserve"> 2017; </w:t>
      </w:r>
      <w:r w:rsidRPr="00165662">
        <w:rPr>
          <w:rFonts w:ascii="Book Antiqua" w:hAnsi="Book Antiqua"/>
          <w:b/>
          <w:bCs/>
        </w:rPr>
        <w:t>42</w:t>
      </w:r>
      <w:r w:rsidRPr="00165662">
        <w:rPr>
          <w:rFonts w:ascii="Book Antiqua" w:hAnsi="Book Antiqua"/>
        </w:rPr>
        <w:t>: 1695-1704 [PMID: 28180924 DOI: 10.1007/s00261-017-1072-0]</w:t>
      </w:r>
    </w:p>
    <w:p w14:paraId="729AD125"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81 </w:t>
      </w:r>
      <w:r w:rsidRPr="00165662">
        <w:rPr>
          <w:rFonts w:ascii="Book Antiqua" w:hAnsi="Book Antiqua"/>
          <w:b/>
          <w:bCs/>
        </w:rPr>
        <w:t>Lim KC</w:t>
      </w:r>
      <w:r w:rsidRPr="00165662">
        <w:rPr>
          <w:rFonts w:ascii="Book Antiqua" w:hAnsi="Book Antiqua"/>
        </w:rPr>
        <w:t xml:space="preserve">, Chow PK, Allen JC, Chia GS, Lim M, </w:t>
      </w:r>
      <w:proofErr w:type="spellStart"/>
      <w:r w:rsidRPr="00165662">
        <w:rPr>
          <w:rFonts w:ascii="Book Antiqua" w:hAnsi="Book Antiqua"/>
        </w:rPr>
        <w:t>Cheow</w:t>
      </w:r>
      <w:proofErr w:type="spellEnd"/>
      <w:r w:rsidRPr="00165662">
        <w:rPr>
          <w:rFonts w:ascii="Book Antiqua" w:hAnsi="Book Antiqua"/>
        </w:rPr>
        <w:t xml:space="preserve"> PC, Chung AY, </w:t>
      </w:r>
      <w:proofErr w:type="spellStart"/>
      <w:r w:rsidRPr="00165662">
        <w:rPr>
          <w:rFonts w:ascii="Book Antiqua" w:hAnsi="Book Antiqua"/>
        </w:rPr>
        <w:t>Ooi</w:t>
      </w:r>
      <w:proofErr w:type="spellEnd"/>
      <w:r w:rsidRPr="00165662">
        <w:rPr>
          <w:rFonts w:ascii="Book Antiqua" w:hAnsi="Book Antiqua"/>
        </w:rPr>
        <w:t xml:space="preserve"> LL, Tan SB. Microvascular invasion is a better predictor of tumor recurrence and overall survival following surgical resection for hepatocellular carcinoma compared to the Milan criteria. </w:t>
      </w:r>
      <w:r w:rsidRPr="00165662">
        <w:rPr>
          <w:rFonts w:ascii="Book Antiqua" w:hAnsi="Book Antiqua"/>
          <w:i/>
          <w:iCs/>
        </w:rPr>
        <w:t>Ann Surg</w:t>
      </w:r>
      <w:r w:rsidRPr="00165662">
        <w:rPr>
          <w:rFonts w:ascii="Book Antiqua" w:hAnsi="Book Antiqua"/>
        </w:rPr>
        <w:t xml:space="preserve"> 2011; </w:t>
      </w:r>
      <w:r w:rsidRPr="00165662">
        <w:rPr>
          <w:rFonts w:ascii="Book Antiqua" w:hAnsi="Book Antiqua"/>
          <w:b/>
          <w:bCs/>
        </w:rPr>
        <w:t>254</w:t>
      </w:r>
      <w:r w:rsidRPr="00165662">
        <w:rPr>
          <w:rFonts w:ascii="Book Antiqua" w:hAnsi="Book Antiqua"/>
        </w:rPr>
        <w:t>: 108-113 [PMID: 21527845 DOI: 10.1097/SLA.0b013e31821ad884]</w:t>
      </w:r>
    </w:p>
    <w:p w14:paraId="38565B46"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82 </w:t>
      </w:r>
      <w:r w:rsidRPr="00165662">
        <w:rPr>
          <w:rFonts w:ascii="Book Antiqua" w:hAnsi="Book Antiqua"/>
          <w:b/>
          <w:bCs/>
        </w:rPr>
        <w:t>Banerjee S</w:t>
      </w:r>
      <w:r w:rsidRPr="00165662">
        <w:rPr>
          <w:rFonts w:ascii="Book Antiqua" w:hAnsi="Book Antiqua"/>
        </w:rPr>
        <w:t xml:space="preserve">, Wang DS, Kim HJ, </w:t>
      </w:r>
      <w:proofErr w:type="spellStart"/>
      <w:r w:rsidRPr="00165662">
        <w:rPr>
          <w:rFonts w:ascii="Book Antiqua" w:hAnsi="Book Antiqua"/>
        </w:rPr>
        <w:t>Sirlin</w:t>
      </w:r>
      <w:proofErr w:type="spellEnd"/>
      <w:r w:rsidRPr="00165662">
        <w:rPr>
          <w:rFonts w:ascii="Book Antiqua" w:hAnsi="Book Antiqua"/>
        </w:rPr>
        <w:t xml:space="preserve"> CB, Chan MG, Korn RL, </w:t>
      </w:r>
      <w:proofErr w:type="spellStart"/>
      <w:r w:rsidRPr="00165662">
        <w:rPr>
          <w:rFonts w:ascii="Book Antiqua" w:hAnsi="Book Antiqua"/>
        </w:rPr>
        <w:t>Rutman</w:t>
      </w:r>
      <w:proofErr w:type="spellEnd"/>
      <w:r w:rsidRPr="00165662">
        <w:rPr>
          <w:rFonts w:ascii="Book Antiqua" w:hAnsi="Book Antiqua"/>
        </w:rPr>
        <w:t xml:space="preserve"> AM, </w:t>
      </w:r>
      <w:proofErr w:type="spellStart"/>
      <w:r w:rsidRPr="00165662">
        <w:rPr>
          <w:rFonts w:ascii="Book Antiqua" w:hAnsi="Book Antiqua"/>
        </w:rPr>
        <w:t>Siripongsakun</w:t>
      </w:r>
      <w:proofErr w:type="spellEnd"/>
      <w:r w:rsidRPr="00165662">
        <w:rPr>
          <w:rFonts w:ascii="Book Antiqua" w:hAnsi="Book Antiqua"/>
        </w:rPr>
        <w:t xml:space="preserve"> S, Lu D, </w:t>
      </w:r>
      <w:proofErr w:type="spellStart"/>
      <w:r w:rsidRPr="00165662">
        <w:rPr>
          <w:rFonts w:ascii="Book Antiqua" w:hAnsi="Book Antiqua"/>
        </w:rPr>
        <w:t>Imanbayev</w:t>
      </w:r>
      <w:proofErr w:type="spellEnd"/>
      <w:r w:rsidRPr="00165662">
        <w:rPr>
          <w:rFonts w:ascii="Book Antiqua" w:hAnsi="Book Antiqua"/>
        </w:rPr>
        <w:t xml:space="preserve"> G, </w:t>
      </w:r>
      <w:proofErr w:type="spellStart"/>
      <w:r w:rsidRPr="00165662">
        <w:rPr>
          <w:rFonts w:ascii="Book Antiqua" w:hAnsi="Book Antiqua"/>
        </w:rPr>
        <w:t>Kuo</w:t>
      </w:r>
      <w:proofErr w:type="spellEnd"/>
      <w:r w:rsidRPr="00165662">
        <w:rPr>
          <w:rFonts w:ascii="Book Antiqua" w:hAnsi="Book Antiqua"/>
        </w:rPr>
        <w:t xml:space="preserve"> MD. A computed tomography </w:t>
      </w:r>
      <w:proofErr w:type="spellStart"/>
      <w:r w:rsidRPr="00165662">
        <w:rPr>
          <w:rFonts w:ascii="Book Antiqua" w:hAnsi="Book Antiqua"/>
        </w:rPr>
        <w:t>radiogenomic</w:t>
      </w:r>
      <w:proofErr w:type="spellEnd"/>
      <w:r w:rsidRPr="00165662">
        <w:rPr>
          <w:rFonts w:ascii="Book Antiqua" w:hAnsi="Book Antiqua"/>
        </w:rPr>
        <w:t xml:space="preserve"> </w:t>
      </w:r>
      <w:r w:rsidRPr="00165662">
        <w:rPr>
          <w:rFonts w:ascii="Book Antiqua" w:hAnsi="Book Antiqua"/>
        </w:rPr>
        <w:lastRenderedPageBreak/>
        <w:t xml:space="preserve">biomarker predicts microvascular invasion and clinical outcomes in hepatocellular carcinoma. </w:t>
      </w:r>
      <w:r w:rsidRPr="00165662">
        <w:rPr>
          <w:rFonts w:ascii="Book Antiqua" w:hAnsi="Book Antiqua"/>
          <w:i/>
          <w:iCs/>
        </w:rPr>
        <w:t>Hepatology</w:t>
      </w:r>
      <w:r w:rsidRPr="00165662">
        <w:rPr>
          <w:rFonts w:ascii="Book Antiqua" w:hAnsi="Book Antiqua"/>
        </w:rPr>
        <w:t xml:space="preserve"> 2015; </w:t>
      </w:r>
      <w:r w:rsidRPr="00165662">
        <w:rPr>
          <w:rFonts w:ascii="Book Antiqua" w:hAnsi="Book Antiqua"/>
          <w:b/>
          <w:bCs/>
        </w:rPr>
        <w:t>62</w:t>
      </w:r>
      <w:r w:rsidRPr="00165662">
        <w:rPr>
          <w:rFonts w:ascii="Book Antiqua" w:hAnsi="Book Antiqua"/>
        </w:rPr>
        <w:t>: 792-800 [PMID: 25930992 DOI: 10.1002/hep.27877]</w:t>
      </w:r>
    </w:p>
    <w:p w14:paraId="63F85662"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83 </w:t>
      </w:r>
      <w:r w:rsidRPr="00165662">
        <w:rPr>
          <w:rFonts w:ascii="Book Antiqua" w:hAnsi="Book Antiqua"/>
          <w:b/>
          <w:bCs/>
        </w:rPr>
        <w:t>Zheng BH</w:t>
      </w:r>
      <w:r w:rsidRPr="00165662">
        <w:rPr>
          <w:rFonts w:ascii="Book Antiqua" w:hAnsi="Book Antiqua"/>
        </w:rPr>
        <w:t xml:space="preserve">, Liu LZ, Zhang ZZ, Shi JY, Dong LQ, Tian LY, Ding ZB, Ji Y, Rao SX, Zhou J, Fan J, Wang XY, Gao Q. Radiomics score: a potential prognostic imaging feature for postoperative survival of solitary HCC patients. </w:t>
      </w:r>
      <w:r w:rsidRPr="00165662">
        <w:rPr>
          <w:rFonts w:ascii="Book Antiqua" w:hAnsi="Book Antiqua"/>
          <w:i/>
          <w:iCs/>
        </w:rPr>
        <w:t>BMC Cancer</w:t>
      </w:r>
      <w:r w:rsidRPr="00165662">
        <w:rPr>
          <w:rFonts w:ascii="Book Antiqua" w:hAnsi="Book Antiqua"/>
        </w:rPr>
        <w:t xml:space="preserve"> 2018; </w:t>
      </w:r>
      <w:r w:rsidRPr="00165662">
        <w:rPr>
          <w:rFonts w:ascii="Book Antiqua" w:hAnsi="Book Antiqua"/>
          <w:b/>
          <w:bCs/>
        </w:rPr>
        <w:t>18</w:t>
      </w:r>
      <w:r w:rsidRPr="00165662">
        <w:rPr>
          <w:rFonts w:ascii="Book Antiqua" w:hAnsi="Book Antiqua"/>
        </w:rPr>
        <w:t>: 1148 [PMID: 30463529 DOI: 10.1186/s12885-018-5024-z]</w:t>
      </w:r>
    </w:p>
    <w:p w14:paraId="4916D228" w14:textId="77777777" w:rsidR="00165662" w:rsidRPr="00165662" w:rsidRDefault="00165662" w:rsidP="00165662">
      <w:pPr>
        <w:spacing w:line="360" w:lineRule="auto"/>
        <w:jc w:val="both"/>
        <w:rPr>
          <w:rFonts w:ascii="Book Antiqua" w:hAnsi="Book Antiqua"/>
        </w:rPr>
      </w:pPr>
      <w:r w:rsidRPr="00165662">
        <w:rPr>
          <w:rFonts w:ascii="Book Antiqua" w:hAnsi="Book Antiqua"/>
        </w:rPr>
        <w:t xml:space="preserve">84 </w:t>
      </w:r>
      <w:r w:rsidRPr="00165662">
        <w:rPr>
          <w:rFonts w:ascii="Book Antiqua" w:hAnsi="Book Antiqua"/>
          <w:b/>
          <w:bCs/>
        </w:rPr>
        <w:t xml:space="preserve">Sala </w:t>
      </w:r>
      <w:proofErr w:type="spellStart"/>
      <w:r w:rsidRPr="00165662">
        <w:rPr>
          <w:rFonts w:ascii="Book Antiqua" w:hAnsi="Book Antiqua"/>
          <w:b/>
          <w:bCs/>
        </w:rPr>
        <w:t>Elarre</w:t>
      </w:r>
      <w:proofErr w:type="spellEnd"/>
      <w:r w:rsidRPr="00165662">
        <w:rPr>
          <w:rFonts w:ascii="Book Antiqua" w:hAnsi="Book Antiqua"/>
          <w:b/>
          <w:bCs/>
        </w:rPr>
        <w:t xml:space="preserve"> P</w:t>
      </w:r>
      <w:r w:rsidRPr="00165662">
        <w:rPr>
          <w:rFonts w:ascii="Book Antiqua" w:hAnsi="Book Antiqua"/>
        </w:rPr>
        <w:t xml:space="preserve">, </w:t>
      </w:r>
      <w:proofErr w:type="spellStart"/>
      <w:r w:rsidRPr="00165662">
        <w:rPr>
          <w:rFonts w:ascii="Book Antiqua" w:hAnsi="Book Antiqua"/>
        </w:rPr>
        <w:t>Oyaga-Iriarte</w:t>
      </w:r>
      <w:proofErr w:type="spellEnd"/>
      <w:r w:rsidRPr="00165662">
        <w:rPr>
          <w:rFonts w:ascii="Book Antiqua" w:hAnsi="Book Antiqua"/>
        </w:rPr>
        <w:t xml:space="preserve"> E, Yu KH, </w:t>
      </w:r>
      <w:proofErr w:type="spellStart"/>
      <w:r w:rsidRPr="00165662">
        <w:rPr>
          <w:rFonts w:ascii="Book Antiqua" w:hAnsi="Book Antiqua"/>
        </w:rPr>
        <w:t>Baudin</w:t>
      </w:r>
      <w:proofErr w:type="spellEnd"/>
      <w:r w:rsidRPr="00165662">
        <w:rPr>
          <w:rFonts w:ascii="Book Antiqua" w:hAnsi="Book Antiqua"/>
        </w:rPr>
        <w:t xml:space="preserve"> V, </w:t>
      </w:r>
      <w:proofErr w:type="spellStart"/>
      <w:r w:rsidRPr="00165662">
        <w:rPr>
          <w:rFonts w:ascii="Book Antiqua" w:hAnsi="Book Antiqua"/>
        </w:rPr>
        <w:t>Arbea</w:t>
      </w:r>
      <w:proofErr w:type="spellEnd"/>
      <w:r w:rsidRPr="00165662">
        <w:rPr>
          <w:rFonts w:ascii="Book Antiqua" w:hAnsi="Book Antiqua"/>
        </w:rPr>
        <w:t xml:space="preserve"> Moreno L, Carranza O, </w:t>
      </w:r>
      <w:proofErr w:type="spellStart"/>
      <w:r w:rsidRPr="00165662">
        <w:rPr>
          <w:rFonts w:ascii="Book Antiqua" w:hAnsi="Book Antiqua"/>
        </w:rPr>
        <w:t>Chopitea</w:t>
      </w:r>
      <w:proofErr w:type="spellEnd"/>
      <w:r w:rsidRPr="00165662">
        <w:rPr>
          <w:rFonts w:ascii="Book Antiqua" w:hAnsi="Book Antiqua"/>
        </w:rPr>
        <w:t xml:space="preserve"> Ortega A, </w:t>
      </w:r>
      <w:proofErr w:type="spellStart"/>
      <w:r w:rsidRPr="00165662">
        <w:rPr>
          <w:rFonts w:ascii="Book Antiqua" w:hAnsi="Book Antiqua"/>
        </w:rPr>
        <w:t>Ponz-Sarvise</w:t>
      </w:r>
      <w:proofErr w:type="spellEnd"/>
      <w:r w:rsidRPr="00165662">
        <w:rPr>
          <w:rFonts w:ascii="Book Antiqua" w:hAnsi="Book Antiqua"/>
        </w:rPr>
        <w:t xml:space="preserve"> M, </w:t>
      </w:r>
      <w:proofErr w:type="spellStart"/>
      <w:r w:rsidRPr="00165662">
        <w:rPr>
          <w:rFonts w:ascii="Book Antiqua" w:hAnsi="Book Antiqua"/>
        </w:rPr>
        <w:t>Mejías</w:t>
      </w:r>
      <w:proofErr w:type="spellEnd"/>
      <w:r w:rsidRPr="00165662">
        <w:rPr>
          <w:rFonts w:ascii="Book Antiqua" w:hAnsi="Book Antiqua"/>
        </w:rPr>
        <w:t xml:space="preserve"> Sosa LD, </w:t>
      </w:r>
      <w:proofErr w:type="spellStart"/>
      <w:r w:rsidRPr="00165662">
        <w:rPr>
          <w:rFonts w:ascii="Book Antiqua" w:hAnsi="Book Antiqua"/>
        </w:rPr>
        <w:t>Rotellar</w:t>
      </w:r>
      <w:proofErr w:type="spellEnd"/>
      <w:r w:rsidRPr="00165662">
        <w:rPr>
          <w:rFonts w:ascii="Book Antiqua" w:hAnsi="Book Antiqua"/>
        </w:rPr>
        <w:t xml:space="preserve"> </w:t>
      </w:r>
      <w:proofErr w:type="spellStart"/>
      <w:r w:rsidRPr="00165662">
        <w:rPr>
          <w:rFonts w:ascii="Book Antiqua" w:hAnsi="Book Antiqua"/>
        </w:rPr>
        <w:t>Sastre</w:t>
      </w:r>
      <w:proofErr w:type="spellEnd"/>
      <w:r w:rsidRPr="00165662">
        <w:rPr>
          <w:rFonts w:ascii="Book Antiqua" w:hAnsi="Book Antiqua"/>
        </w:rPr>
        <w:t xml:space="preserve"> F, Larrea </w:t>
      </w:r>
      <w:proofErr w:type="spellStart"/>
      <w:r w:rsidRPr="00165662">
        <w:rPr>
          <w:rFonts w:ascii="Book Antiqua" w:hAnsi="Book Antiqua"/>
        </w:rPr>
        <w:t>Leoz</w:t>
      </w:r>
      <w:proofErr w:type="spellEnd"/>
      <w:r w:rsidRPr="00165662">
        <w:rPr>
          <w:rFonts w:ascii="Book Antiqua" w:hAnsi="Book Antiqua"/>
        </w:rPr>
        <w:t xml:space="preserve"> B, </w:t>
      </w:r>
      <w:proofErr w:type="spellStart"/>
      <w:r w:rsidRPr="00165662">
        <w:rPr>
          <w:rFonts w:ascii="Book Antiqua" w:hAnsi="Book Antiqua"/>
        </w:rPr>
        <w:t>Iragorri</w:t>
      </w:r>
      <w:proofErr w:type="spellEnd"/>
      <w:r w:rsidRPr="00165662">
        <w:rPr>
          <w:rFonts w:ascii="Book Antiqua" w:hAnsi="Book Antiqua"/>
        </w:rPr>
        <w:t xml:space="preserve"> </w:t>
      </w:r>
      <w:proofErr w:type="spellStart"/>
      <w:r w:rsidRPr="00165662">
        <w:rPr>
          <w:rFonts w:ascii="Book Antiqua" w:hAnsi="Book Antiqua"/>
        </w:rPr>
        <w:t>Barberena</w:t>
      </w:r>
      <w:proofErr w:type="spellEnd"/>
      <w:r w:rsidRPr="00165662">
        <w:rPr>
          <w:rFonts w:ascii="Book Antiqua" w:hAnsi="Book Antiqua"/>
        </w:rPr>
        <w:t xml:space="preserve"> Y, </w:t>
      </w:r>
      <w:proofErr w:type="spellStart"/>
      <w:r w:rsidRPr="00165662">
        <w:rPr>
          <w:rFonts w:ascii="Book Antiqua" w:hAnsi="Book Antiqua"/>
        </w:rPr>
        <w:t>Subtil</w:t>
      </w:r>
      <w:proofErr w:type="spellEnd"/>
      <w:r w:rsidRPr="00165662">
        <w:rPr>
          <w:rFonts w:ascii="Book Antiqua" w:hAnsi="Book Antiqua"/>
        </w:rPr>
        <w:t xml:space="preserve"> </w:t>
      </w:r>
      <w:proofErr w:type="spellStart"/>
      <w:r w:rsidRPr="00165662">
        <w:rPr>
          <w:rFonts w:ascii="Book Antiqua" w:hAnsi="Book Antiqua"/>
        </w:rPr>
        <w:t>Iñigo</w:t>
      </w:r>
      <w:proofErr w:type="spellEnd"/>
      <w:r w:rsidRPr="00165662">
        <w:rPr>
          <w:rFonts w:ascii="Book Antiqua" w:hAnsi="Book Antiqua"/>
        </w:rPr>
        <w:t xml:space="preserve"> JC, Benito </w:t>
      </w:r>
      <w:proofErr w:type="spellStart"/>
      <w:r w:rsidRPr="00165662">
        <w:rPr>
          <w:rFonts w:ascii="Book Antiqua" w:hAnsi="Book Antiqua"/>
        </w:rPr>
        <w:t>Boíllos</w:t>
      </w:r>
      <w:proofErr w:type="spellEnd"/>
      <w:r w:rsidRPr="00165662">
        <w:rPr>
          <w:rFonts w:ascii="Book Antiqua" w:hAnsi="Book Antiqua"/>
        </w:rPr>
        <w:t xml:space="preserve"> A, Pardo F, Rodríguez </w:t>
      </w:r>
      <w:proofErr w:type="spellStart"/>
      <w:r w:rsidRPr="00165662">
        <w:rPr>
          <w:rFonts w:ascii="Book Antiqua" w:hAnsi="Book Antiqua"/>
        </w:rPr>
        <w:t>Rodríguez</w:t>
      </w:r>
      <w:proofErr w:type="spellEnd"/>
      <w:r w:rsidRPr="00165662">
        <w:rPr>
          <w:rFonts w:ascii="Book Antiqua" w:hAnsi="Book Antiqua"/>
        </w:rPr>
        <w:t xml:space="preserve"> J. Use of Machine-Learning Algorithms in Intensified Preoperative Therapy of Pancreatic Cancer to Predict Individual Risk of Relapse. </w:t>
      </w:r>
      <w:r w:rsidRPr="00165662">
        <w:rPr>
          <w:rFonts w:ascii="Book Antiqua" w:hAnsi="Book Antiqua"/>
          <w:i/>
          <w:iCs/>
        </w:rPr>
        <w:t>Cancers (Basel)</w:t>
      </w:r>
      <w:r w:rsidRPr="00165662">
        <w:rPr>
          <w:rFonts w:ascii="Book Antiqua" w:hAnsi="Book Antiqua"/>
        </w:rPr>
        <w:t xml:space="preserve"> 2019; </w:t>
      </w:r>
      <w:r w:rsidRPr="00165662">
        <w:rPr>
          <w:rFonts w:ascii="Book Antiqua" w:hAnsi="Book Antiqua"/>
          <w:b/>
          <w:bCs/>
        </w:rPr>
        <w:t>11</w:t>
      </w:r>
      <w:r w:rsidRPr="00165662">
        <w:rPr>
          <w:rFonts w:ascii="Book Antiqua" w:hAnsi="Book Antiqua"/>
        </w:rPr>
        <w:t xml:space="preserve"> [PMID: 31052270 DOI: 10.3390/cancers11050606]</w:t>
      </w:r>
    </w:p>
    <w:p w14:paraId="707AEFDD" w14:textId="77777777" w:rsidR="00A77B3E" w:rsidRPr="00165662" w:rsidRDefault="00A77B3E" w:rsidP="00165662">
      <w:pPr>
        <w:spacing w:line="360" w:lineRule="auto"/>
        <w:jc w:val="both"/>
        <w:rPr>
          <w:rFonts w:ascii="Book Antiqua" w:hAnsi="Book Antiqua"/>
        </w:rPr>
        <w:sectPr w:rsidR="00A77B3E" w:rsidRPr="00165662">
          <w:pgSz w:w="12240" w:h="15840"/>
          <w:pgMar w:top="1440" w:right="1440" w:bottom="1440" w:left="1440" w:header="720" w:footer="720" w:gutter="0"/>
          <w:cols w:space="720"/>
          <w:docGrid w:linePitch="360"/>
        </w:sectPr>
      </w:pPr>
    </w:p>
    <w:p w14:paraId="3750DCF5"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lastRenderedPageBreak/>
        <w:t>Footnotes</w:t>
      </w:r>
    </w:p>
    <w:p w14:paraId="34397D98" w14:textId="3D5B1F66"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Conflict-of-interest statement: </w:t>
      </w:r>
      <w:r w:rsidRPr="00165662">
        <w:rPr>
          <w:rFonts w:ascii="Book Antiqua" w:eastAsia="Book Antiqua" w:hAnsi="Book Antiqua" w:cs="Book Antiqua"/>
          <w:color w:val="000000"/>
        </w:rPr>
        <w:t>There are no conflicts of interest to declare from all the three authors</w:t>
      </w:r>
      <w:r w:rsidR="00750884">
        <w:rPr>
          <w:rFonts w:ascii="Book Antiqua" w:eastAsia="Book Antiqua" w:hAnsi="Book Antiqua" w:cs="Book Antiqua"/>
          <w:color w:val="000000"/>
        </w:rPr>
        <w:t>.</w:t>
      </w:r>
    </w:p>
    <w:p w14:paraId="1C93FADA" w14:textId="77777777" w:rsidR="00A77B3E" w:rsidRPr="00165662" w:rsidRDefault="00A77B3E" w:rsidP="00165662">
      <w:pPr>
        <w:spacing w:line="360" w:lineRule="auto"/>
        <w:jc w:val="both"/>
        <w:rPr>
          <w:rFonts w:ascii="Book Antiqua" w:hAnsi="Book Antiqua"/>
        </w:rPr>
      </w:pPr>
    </w:p>
    <w:p w14:paraId="740B2D5F"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bCs/>
          <w:color w:val="000000"/>
        </w:rPr>
        <w:t xml:space="preserve">Open-Access: </w:t>
      </w:r>
      <w:r w:rsidRPr="001656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5662">
        <w:rPr>
          <w:rFonts w:ascii="Book Antiqua" w:eastAsia="Book Antiqua" w:hAnsi="Book Antiqua" w:cs="Book Antiqua"/>
          <w:color w:val="000000"/>
        </w:rPr>
        <w:t>NonCommercial</w:t>
      </w:r>
      <w:proofErr w:type="spellEnd"/>
      <w:r w:rsidRPr="001656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D88DD8" w14:textId="77777777" w:rsidR="00A77B3E" w:rsidRPr="00165662" w:rsidRDefault="00A77B3E" w:rsidP="00165662">
      <w:pPr>
        <w:spacing w:line="360" w:lineRule="auto"/>
        <w:jc w:val="both"/>
        <w:rPr>
          <w:rFonts w:ascii="Book Antiqua" w:hAnsi="Book Antiqua"/>
        </w:rPr>
      </w:pPr>
    </w:p>
    <w:p w14:paraId="6DC68CE1" w14:textId="56DAD2ED"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Manuscript source: </w:t>
      </w:r>
      <w:r w:rsidRPr="00165662">
        <w:rPr>
          <w:rFonts w:ascii="Book Antiqua" w:eastAsia="Book Antiqua" w:hAnsi="Book Antiqua" w:cs="Book Antiqua"/>
          <w:color w:val="000000"/>
        </w:rPr>
        <w:t xml:space="preserve">Invited </w:t>
      </w:r>
      <w:r w:rsidR="00101B3F" w:rsidRPr="00165662">
        <w:rPr>
          <w:rFonts w:ascii="Book Antiqua" w:eastAsia="Book Antiqua" w:hAnsi="Book Antiqua" w:cs="Book Antiqua"/>
          <w:color w:val="000000"/>
        </w:rPr>
        <w:t>m</w:t>
      </w:r>
      <w:r w:rsidRPr="00165662">
        <w:rPr>
          <w:rFonts w:ascii="Book Antiqua" w:eastAsia="Book Antiqua" w:hAnsi="Book Antiqua" w:cs="Book Antiqua"/>
          <w:color w:val="000000"/>
        </w:rPr>
        <w:t>anuscript</w:t>
      </w:r>
    </w:p>
    <w:p w14:paraId="751785DA" w14:textId="77777777" w:rsidR="00A77B3E" w:rsidRPr="00165662" w:rsidRDefault="00A77B3E" w:rsidP="00165662">
      <w:pPr>
        <w:spacing w:line="360" w:lineRule="auto"/>
        <w:jc w:val="both"/>
        <w:rPr>
          <w:rFonts w:ascii="Book Antiqua" w:hAnsi="Book Antiqua"/>
        </w:rPr>
      </w:pPr>
    </w:p>
    <w:p w14:paraId="2276EE9D"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Peer-review started: </w:t>
      </w:r>
      <w:r w:rsidRPr="00165662">
        <w:rPr>
          <w:rFonts w:ascii="Book Antiqua" w:eastAsia="Book Antiqua" w:hAnsi="Book Antiqua" w:cs="Book Antiqua"/>
          <w:color w:val="000000"/>
        </w:rPr>
        <w:t>October 28, 2020</w:t>
      </w:r>
    </w:p>
    <w:p w14:paraId="47ACBE99"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First decision: </w:t>
      </w:r>
      <w:r w:rsidRPr="00165662">
        <w:rPr>
          <w:rFonts w:ascii="Book Antiqua" w:eastAsia="Book Antiqua" w:hAnsi="Book Antiqua" w:cs="Book Antiqua"/>
          <w:color w:val="000000"/>
        </w:rPr>
        <w:t>November 30, 2020</w:t>
      </w:r>
    </w:p>
    <w:p w14:paraId="4918CAF3"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Article in press: </w:t>
      </w:r>
    </w:p>
    <w:p w14:paraId="572E9E2C" w14:textId="77777777" w:rsidR="00A77B3E" w:rsidRPr="00165662" w:rsidRDefault="00A77B3E" w:rsidP="00165662">
      <w:pPr>
        <w:spacing w:line="360" w:lineRule="auto"/>
        <w:jc w:val="both"/>
        <w:rPr>
          <w:rFonts w:ascii="Book Antiqua" w:hAnsi="Book Antiqua"/>
        </w:rPr>
      </w:pPr>
    </w:p>
    <w:p w14:paraId="3276EC48" w14:textId="340FAB81"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Specialty type: </w:t>
      </w:r>
      <w:r w:rsidR="00C24C84" w:rsidRPr="00165662">
        <w:rPr>
          <w:rFonts w:ascii="Book Antiqua" w:eastAsia="微软雅黑" w:hAnsi="Book Antiqua" w:cs="宋体"/>
        </w:rPr>
        <w:t>Gastroenterology and hepatology</w:t>
      </w:r>
    </w:p>
    <w:p w14:paraId="17534805"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 xml:space="preserve">Country/Territory of origin: </w:t>
      </w:r>
      <w:r w:rsidRPr="00165662">
        <w:rPr>
          <w:rFonts w:ascii="Book Antiqua" w:eastAsia="Book Antiqua" w:hAnsi="Book Antiqua" w:cs="Book Antiqua"/>
          <w:color w:val="000000"/>
        </w:rPr>
        <w:t>United Kingdom</w:t>
      </w:r>
    </w:p>
    <w:p w14:paraId="70FEB4B1"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b/>
          <w:color w:val="000000"/>
        </w:rPr>
        <w:t>Peer-review report’s scientific quality classification</w:t>
      </w:r>
    </w:p>
    <w:p w14:paraId="7666D213"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Grade A (Excellent): 0</w:t>
      </w:r>
    </w:p>
    <w:p w14:paraId="619612C5"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Grade B (Very good): B</w:t>
      </w:r>
    </w:p>
    <w:p w14:paraId="555AF0BF"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Grade C (Good): 0</w:t>
      </w:r>
    </w:p>
    <w:p w14:paraId="1CD2BFC8"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Grade D (Fair): 0</w:t>
      </w:r>
    </w:p>
    <w:p w14:paraId="5C1420D0" w14:textId="77777777" w:rsidR="00A77B3E" w:rsidRPr="00165662" w:rsidRDefault="00E4096F" w:rsidP="00165662">
      <w:pPr>
        <w:spacing w:line="360" w:lineRule="auto"/>
        <w:jc w:val="both"/>
        <w:rPr>
          <w:rFonts w:ascii="Book Antiqua" w:hAnsi="Book Antiqua"/>
        </w:rPr>
      </w:pPr>
      <w:r w:rsidRPr="00165662">
        <w:rPr>
          <w:rFonts w:ascii="Book Antiqua" w:eastAsia="Book Antiqua" w:hAnsi="Book Antiqua" w:cs="Book Antiqua"/>
          <w:color w:val="000000"/>
        </w:rPr>
        <w:t>Grade E (Poor): 0</w:t>
      </w:r>
    </w:p>
    <w:p w14:paraId="0B3BBE82" w14:textId="77777777" w:rsidR="00A77B3E" w:rsidRPr="00165662" w:rsidRDefault="00A77B3E" w:rsidP="00165662">
      <w:pPr>
        <w:spacing w:line="360" w:lineRule="auto"/>
        <w:jc w:val="both"/>
        <w:rPr>
          <w:rFonts w:ascii="Book Antiqua" w:hAnsi="Book Antiqua"/>
        </w:rPr>
      </w:pPr>
    </w:p>
    <w:p w14:paraId="0E0826C5" w14:textId="77777777" w:rsidR="00A77B3E" w:rsidRPr="00165662" w:rsidRDefault="00E4096F" w:rsidP="00165662">
      <w:pPr>
        <w:spacing w:line="360" w:lineRule="auto"/>
        <w:jc w:val="both"/>
        <w:rPr>
          <w:rFonts w:ascii="Book Antiqua" w:hAnsi="Book Antiqua"/>
        </w:rPr>
        <w:sectPr w:rsidR="00A77B3E" w:rsidRPr="00165662">
          <w:pgSz w:w="12240" w:h="15840"/>
          <w:pgMar w:top="1440" w:right="1440" w:bottom="1440" w:left="1440" w:header="720" w:footer="720" w:gutter="0"/>
          <w:cols w:space="720"/>
          <w:docGrid w:linePitch="360"/>
        </w:sectPr>
      </w:pPr>
      <w:r w:rsidRPr="00165662">
        <w:rPr>
          <w:rFonts w:ascii="Book Antiqua" w:eastAsia="Book Antiqua" w:hAnsi="Book Antiqua" w:cs="Book Antiqua"/>
          <w:b/>
          <w:color w:val="000000"/>
        </w:rPr>
        <w:t xml:space="preserve">P-Reviewer: </w:t>
      </w:r>
      <w:r w:rsidRPr="00165662">
        <w:rPr>
          <w:rFonts w:ascii="Book Antiqua" w:eastAsia="Book Antiqua" w:hAnsi="Book Antiqua" w:cs="Book Antiqua"/>
          <w:color w:val="000000"/>
        </w:rPr>
        <w:t>Jiang C</w:t>
      </w:r>
      <w:r w:rsidRPr="00165662">
        <w:rPr>
          <w:rFonts w:ascii="Book Antiqua" w:eastAsia="Book Antiqua" w:hAnsi="Book Antiqua" w:cs="Book Antiqua"/>
          <w:b/>
          <w:color w:val="000000"/>
        </w:rPr>
        <w:t xml:space="preserve"> S-Editor: </w:t>
      </w:r>
      <w:r w:rsidRPr="00165662">
        <w:rPr>
          <w:rFonts w:ascii="Book Antiqua" w:eastAsia="Book Antiqua" w:hAnsi="Book Antiqua" w:cs="Book Antiqua"/>
          <w:color w:val="000000"/>
        </w:rPr>
        <w:t>Fan JR</w:t>
      </w:r>
      <w:r w:rsidRPr="00165662">
        <w:rPr>
          <w:rFonts w:ascii="Book Antiqua" w:eastAsia="Book Antiqua" w:hAnsi="Book Antiqua" w:cs="Book Antiqua"/>
          <w:b/>
          <w:color w:val="000000"/>
        </w:rPr>
        <w:t xml:space="preserve"> L-Editor:  P-Editor: </w:t>
      </w:r>
    </w:p>
    <w:p w14:paraId="03126A45" w14:textId="7DA2A730" w:rsidR="00ED39C8" w:rsidRPr="00165662" w:rsidRDefault="00ED39C8" w:rsidP="00165662">
      <w:pPr>
        <w:spacing w:line="360" w:lineRule="auto"/>
        <w:jc w:val="both"/>
        <w:rPr>
          <w:rFonts w:ascii="Book Antiqua" w:hAnsi="Book Antiqua"/>
          <w:b/>
          <w:bCs/>
        </w:rPr>
      </w:pPr>
      <w:r w:rsidRPr="00165662">
        <w:rPr>
          <w:rFonts w:ascii="Book Antiqua" w:hAnsi="Book Antiqua"/>
          <w:b/>
          <w:bCs/>
        </w:rPr>
        <w:lastRenderedPageBreak/>
        <w:t xml:space="preserve">Table 1 Summary of the studies included in the review evaluating the role of </w:t>
      </w:r>
      <w:r w:rsidR="00030C8D" w:rsidRPr="00165662">
        <w:rPr>
          <w:rFonts w:ascii="Book Antiqua" w:eastAsia="Book Antiqua" w:hAnsi="Book Antiqua" w:cs="Book Antiqua"/>
          <w:b/>
          <w:color w:val="000000"/>
        </w:rPr>
        <w:t>artificial intelligence</w:t>
      </w:r>
      <w:r w:rsidRPr="00165662">
        <w:rPr>
          <w:rFonts w:ascii="Book Antiqua" w:hAnsi="Book Antiqua"/>
          <w:b/>
          <w:bCs/>
        </w:rPr>
        <w:t xml:space="preserve"> in </w:t>
      </w:r>
      <w:r w:rsidR="008B2D6D" w:rsidRPr="00165662">
        <w:rPr>
          <w:rFonts w:ascii="Book Antiqua" w:eastAsia="Book Antiqua" w:hAnsi="Book Antiqua" w:cs="Book Antiqua"/>
          <w:b/>
          <w:bCs/>
          <w:color w:val="000000"/>
        </w:rPr>
        <w:t>hepatobiliary and pancreatic</w:t>
      </w:r>
      <w:r w:rsidRPr="00165662">
        <w:rPr>
          <w:rFonts w:ascii="Book Antiqua" w:hAnsi="Book Antiqua"/>
          <w:b/>
          <w:bCs/>
        </w:rPr>
        <w:t xml:space="preserve"> surgery</w:t>
      </w:r>
    </w:p>
    <w:tbl>
      <w:tblPr>
        <w:tblStyle w:val="a8"/>
        <w:tblW w:w="1355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536"/>
        <w:gridCol w:w="1842"/>
        <w:gridCol w:w="5193"/>
      </w:tblGrid>
      <w:tr w:rsidR="00ED39C8" w:rsidRPr="00165662" w14:paraId="37281AC7" w14:textId="77777777" w:rsidTr="00B77295">
        <w:trPr>
          <w:trHeight w:val="438"/>
        </w:trPr>
        <w:tc>
          <w:tcPr>
            <w:tcW w:w="1985" w:type="dxa"/>
            <w:tcBorders>
              <w:top w:val="single" w:sz="4" w:space="0" w:color="auto"/>
              <w:bottom w:val="single" w:sz="4" w:space="0" w:color="auto"/>
            </w:tcBorders>
          </w:tcPr>
          <w:p w14:paraId="748390A9" w14:textId="7CF25FC9" w:rsidR="00ED39C8" w:rsidRPr="00165662" w:rsidRDefault="00AE07B9" w:rsidP="00165662">
            <w:pPr>
              <w:spacing w:line="360" w:lineRule="auto"/>
              <w:jc w:val="both"/>
              <w:rPr>
                <w:rFonts w:ascii="Book Antiqua" w:hAnsi="Book Antiqua" w:cs="Times New Roman"/>
                <w:b/>
                <w:bCs/>
                <w:iCs/>
              </w:rPr>
            </w:pPr>
            <w:r w:rsidRPr="00165662">
              <w:rPr>
                <w:rFonts w:ascii="Book Antiqua" w:hAnsi="Book Antiqua" w:cs="Times New Roman"/>
                <w:b/>
                <w:bCs/>
                <w:iCs/>
              </w:rPr>
              <w:t>Ref.</w:t>
            </w:r>
          </w:p>
        </w:tc>
        <w:tc>
          <w:tcPr>
            <w:tcW w:w="4536" w:type="dxa"/>
            <w:tcBorders>
              <w:top w:val="single" w:sz="4" w:space="0" w:color="auto"/>
              <w:bottom w:val="single" w:sz="4" w:space="0" w:color="auto"/>
            </w:tcBorders>
          </w:tcPr>
          <w:p w14:paraId="76519B0E" w14:textId="77777777" w:rsidR="00ED39C8" w:rsidRPr="00165662" w:rsidRDefault="00ED39C8" w:rsidP="00165662">
            <w:pPr>
              <w:spacing w:line="360" w:lineRule="auto"/>
              <w:jc w:val="both"/>
              <w:rPr>
                <w:rFonts w:ascii="Book Antiqua" w:hAnsi="Book Antiqua" w:cs="Times New Roman"/>
                <w:b/>
                <w:bCs/>
                <w:iCs/>
              </w:rPr>
            </w:pPr>
            <w:r w:rsidRPr="00165662">
              <w:rPr>
                <w:rFonts w:ascii="Book Antiqua" w:hAnsi="Book Antiqua" w:cs="Times New Roman"/>
                <w:b/>
                <w:bCs/>
                <w:iCs/>
              </w:rPr>
              <w:t>Aim</w:t>
            </w:r>
          </w:p>
        </w:tc>
        <w:tc>
          <w:tcPr>
            <w:tcW w:w="1842" w:type="dxa"/>
            <w:tcBorders>
              <w:top w:val="single" w:sz="4" w:space="0" w:color="auto"/>
              <w:bottom w:val="single" w:sz="4" w:space="0" w:color="auto"/>
            </w:tcBorders>
          </w:tcPr>
          <w:p w14:paraId="33B65C00" w14:textId="77777777" w:rsidR="00ED39C8" w:rsidRPr="00165662" w:rsidRDefault="00ED39C8" w:rsidP="00165662">
            <w:pPr>
              <w:spacing w:line="360" w:lineRule="auto"/>
              <w:jc w:val="both"/>
              <w:rPr>
                <w:rFonts w:ascii="Book Antiqua" w:hAnsi="Book Antiqua" w:cs="Times New Roman"/>
                <w:b/>
                <w:bCs/>
                <w:iCs/>
              </w:rPr>
            </w:pPr>
            <w:r w:rsidRPr="00165662">
              <w:rPr>
                <w:rFonts w:ascii="Book Antiqua" w:hAnsi="Book Antiqua" w:cs="Times New Roman"/>
                <w:b/>
                <w:bCs/>
                <w:iCs/>
              </w:rPr>
              <w:t>No. of patients</w:t>
            </w:r>
          </w:p>
        </w:tc>
        <w:tc>
          <w:tcPr>
            <w:tcW w:w="5193" w:type="dxa"/>
            <w:tcBorders>
              <w:top w:val="single" w:sz="4" w:space="0" w:color="auto"/>
              <w:bottom w:val="single" w:sz="4" w:space="0" w:color="auto"/>
            </w:tcBorders>
          </w:tcPr>
          <w:p w14:paraId="75F445D6" w14:textId="77777777" w:rsidR="00ED39C8" w:rsidRPr="00165662" w:rsidRDefault="00ED39C8" w:rsidP="00165662">
            <w:pPr>
              <w:spacing w:line="360" w:lineRule="auto"/>
              <w:jc w:val="both"/>
              <w:rPr>
                <w:rFonts w:ascii="Book Antiqua" w:hAnsi="Book Antiqua" w:cs="Times New Roman"/>
                <w:b/>
                <w:bCs/>
                <w:iCs/>
              </w:rPr>
            </w:pPr>
            <w:r w:rsidRPr="00165662">
              <w:rPr>
                <w:rFonts w:ascii="Book Antiqua" w:hAnsi="Book Antiqua" w:cs="Times New Roman"/>
                <w:b/>
                <w:bCs/>
                <w:iCs/>
              </w:rPr>
              <w:t>Outcome</w:t>
            </w:r>
          </w:p>
        </w:tc>
      </w:tr>
      <w:tr w:rsidR="00ED39C8" w:rsidRPr="00165662" w14:paraId="1EBD508B" w14:textId="77777777" w:rsidTr="00B77295">
        <w:trPr>
          <w:trHeight w:val="207"/>
        </w:trPr>
        <w:tc>
          <w:tcPr>
            <w:tcW w:w="13556" w:type="dxa"/>
            <w:gridSpan w:val="4"/>
            <w:tcBorders>
              <w:top w:val="single" w:sz="4" w:space="0" w:color="auto"/>
            </w:tcBorders>
          </w:tcPr>
          <w:p w14:paraId="18981DD6" w14:textId="77777777" w:rsidR="00ED39C8" w:rsidRPr="00165662" w:rsidRDefault="00ED39C8" w:rsidP="00165662">
            <w:pPr>
              <w:spacing w:line="360" w:lineRule="auto"/>
              <w:jc w:val="both"/>
              <w:rPr>
                <w:rFonts w:ascii="Book Antiqua" w:hAnsi="Book Antiqua" w:cs="Times New Roman"/>
                <w:bCs/>
                <w:iCs/>
              </w:rPr>
            </w:pPr>
            <w:r w:rsidRPr="00165662">
              <w:rPr>
                <w:rFonts w:ascii="Book Antiqua" w:hAnsi="Book Antiqua" w:cs="Times New Roman"/>
                <w:bCs/>
                <w:iCs/>
              </w:rPr>
              <w:t>Preoperative imaging</w:t>
            </w:r>
          </w:p>
        </w:tc>
      </w:tr>
      <w:tr w:rsidR="00ED39C8" w:rsidRPr="00165662" w14:paraId="7E8098F2" w14:textId="77777777" w:rsidTr="00B77295">
        <w:trPr>
          <w:trHeight w:val="489"/>
        </w:trPr>
        <w:tc>
          <w:tcPr>
            <w:tcW w:w="1985" w:type="dxa"/>
          </w:tcPr>
          <w:p w14:paraId="5FC7A801" w14:textId="53CA723A" w:rsidR="00ED39C8" w:rsidRPr="00165662" w:rsidRDefault="00ED39C8" w:rsidP="00165662">
            <w:pPr>
              <w:spacing w:line="360" w:lineRule="auto"/>
              <w:jc w:val="both"/>
              <w:rPr>
                <w:rFonts w:ascii="Book Antiqua" w:hAnsi="Book Antiqua" w:cs="Times New Roman"/>
                <w:iCs/>
                <w:vertAlign w:val="superscript"/>
              </w:rPr>
            </w:pPr>
            <w:r w:rsidRPr="00165662">
              <w:rPr>
                <w:rFonts w:ascii="Book Antiqua" w:hAnsi="Book Antiqua" w:cs="Times New Roman"/>
                <w:iCs/>
              </w:rPr>
              <w:t xml:space="preserve">Fang </w:t>
            </w:r>
            <w:r w:rsidRPr="00165662">
              <w:rPr>
                <w:rFonts w:ascii="Book Antiqua" w:hAnsi="Book Antiqua" w:cs="Times New Roman"/>
                <w:i/>
              </w:rPr>
              <w:t>et al</w:t>
            </w:r>
            <w:r w:rsidR="000B5D12" w:rsidRPr="00165662">
              <w:rPr>
                <w:rFonts w:ascii="Book Antiqua" w:hAnsi="Book Antiqua" w:cs="Times New Roman"/>
                <w:iCs/>
                <w:vertAlign w:val="superscript"/>
              </w:rPr>
              <w:t>[</w:t>
            </w:r>
            <w:r w:rsidRPr="00165662">
              <w:rPr>
                <w:rFonts w:ascii="Book Antiqua" w:hAnsi="Book Antiqua" w:cs="Times New Roman"/>
                <w:iCs/>
                <w:vertAlign w:val="superscript"/>
              </w:rPr>
              <w:t>18</w:t>
            </w:r>
            <w:r w:rsidR="000B5D12" w:rsidRPr="00165662">
              <w:rPr>
                <w:rFonts w:ascii="Book Antiqua" w:hAnsi="Book Antiqua" w:cs="Times New Roman"/>
                <w:iCs/>
                <w:vertAlign w:val="superscript"/>
              </w:rPr>
              <w:t>]</w:t>
            </w:r>
          </w:p>
        </w:tc>
        <w:tc>
          <w:tcPr>
            <w:tcW w:w="4536" w:type="dxa"/>
          </w:tcPr>
          <w:p w14:paraId="09852175"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To compare the surgical outcomes of pre-operative planning based on 3D assisted surgery for HCC</w:t>
            </w:r>
          </w:p>
        </w:tc>
        <w:tc>
          <w:tcPr>
            <w:tcW w:w="1842" w:type="dxa"/>
          </w:tcPr>
          <w:p w14:paraId="536138FB"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116</w:t>
            </w:r>
          </w:p>
        </w:tc>
        <w:tc>
          <w:tcPr>
            <w:tcW w:w="5193" w:type="dxa"/>
          </w:tcPr>
          <w:p w14:paraId="53D3C6DB" w14:textId="42EC4772"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Shorter operation time (</w:t>
            </w:r>
            <w:r w:rsidR="000B5D12" w:rsidRPr="00165662">
              <w:rPr>
                <w:rFonts w:ascii="Book Antiqua" w:hAnsi="Book Antiqua" w:cs="Times New Roman"/>
                <w:i/>
                <w:color w:val="212121"/>
                <w:shd w:val="clear" w:color="auto" w:fill="FFFFFF"/>
              </w:rPr>
              <w:t>P</w:t>
            </w:r>
            <w:r w:rsidR="000B5D12" w:rsidRPr="00165662">
              <w:rPr>
                <w:rFonts w:ascii="Book Antiqua" w:hAnsi="Book Antiqua" w:cs="Times New Roman"/>
                <w:iCs/>
              </w:rPr>
              <w:t xml:space="preserve"> </w:t>
            </w:r>
            <w:r w:rsidRPr="00165662">
              <w:rPr>
                <w:rFonts w:ascii="Book Antiqua" w:hAnsi="Book Antiqua" w:cs="Times New Roman"/>
                <w:iCs/>
              </w:rPr>
              <w:t>=</w:t>
            </w:r>
            <w:r w:rsidR="000B5D12" w:rsidRPr="00165662">
              <w:rPr>
                <w:rFonts w:ascii="Book Antiqua" w:hAnsi="Book Antiqua" w:cs="Times New Roman"/>
                <w:iCs/>
              </w:rPr>
              <w:t xml:space="preserve"> </w:t>
            </w:r>
            <w:r w:rsidRPr="00165662">
              <w:rPr>
                <w:rFonts w:ascii="Book Antiqua" w:hAnsi="Book Antiqua" w:cs="Times New Roman"/>
                <w:iCs/>
              </w:rPr>
              <w:t>0.028), and reduced complications (</w:t>
            </w:r>
            <w:r w:rsidR="000B5D12" w:rsidRPr="00165662">
              <w:rPr>
                <w:rFonts w:ascii="Book Antiqua" w:hAnsi="Book Antiqua" w:cs="Times New Roman"/>
                <w:i/>
                <w:color w:val="212121"/>
                <w:shd w:val="clear" w:color="auto" w:fill="FFFFFF"/>
              </w:rPr>
              <w:t>P</w:t>
            </w:r>
            <w:r w:rsidR="000B5D12" w:rsidRPr="00165662">
              <w:rPr>
                <w:rFonts w:ascii="Book Antiqua" w:hAnsi="Book Antiqua" w:cs="Times New Roman"/>
                <w:iCs/>
              </w:rPr>
              <w:t xml:space="preserve"> </w:t>
            </w:r>
            <w:r w:rsidRPr="00165662">
              <w:rPr>
                <w:rFonts w:ascii="Book Antiqua" w:hAnsi="Book Antiqua" w:cs="Times New Roman"/>
                <w:iCs/>
              </w:rPr>
              <w:t>=</w:t>
            </w:r>
            <w:r w:rsidR="000B5D12" w:rsidRPr="00165662">
              <w:rPr>
                <w:rFonts w:ascii="Book Antiqua" w:hAnsi="Book Antiqua" w:cs="Times New Roman"/>
                <w:iCs/>
              </w:rPr>
              <w:t xml:space="preserve"> </w:t>
            </w:r>
            <w:r w:rsidRPr="00165662">
              <w:rPr>
                <w:rFonts w:ascii="Book Antiqua" w:hAnsi="Book Antiqua" w:cs="Times New Roman"/>
                <w:iCs/>
              </w:rPr>
              <w:t>0.048) among surgeries performed based on 3D planning</w:t>
            </w:r>
          </w:p>
        </w:tc>
      </w:tr>
      <w:tr w:rsidR="00ED39C8" w:rsidRPr="00165662" w14:paraId="77133635" w14:textId="77777777" w:rsidTr="00B77295">
        <w:trPr>
          <w:trHeight w:val="426"/>
        </w:trPr>
        <w:tc>
          <w:tcPr>
            <w:tcW w:w="1985" w:type="dxa"/>
          </w:tcPr>
          <w:p w14:paraId="26787081" w14:textId="016BB0BD" w:rsidR="00ED39C8" w:rsidRPr="00165662" w:rsidRDefault="00ED39C8" w:rsidP="00165662">
            <w:pPr>
              <w:spacing w:line="360" w:lineRule="auto"/>
              <w:jc w:val="both"/>
              <w:rPr>
                <w:rFonts w:ascii="Book Antiqua" w:hAnsi="Book Antiqua" w:cs="Times New Roman"/>
                <w:iCs/>
                <w:vertAlign w:val="superscript"/>
              </w:rPr>
            </w:pPr>
            <w:r w:rsidRPr="00165662">
              <w:rPr>
                <w:rFonts w:ascii="Book Antiqua" w:eastAsia="Calibri" w:hAnsi="Book Antiqua" w:cs="Times New Roman"/>
                <w:iCs/>
              </w:rPr>
              <w:t xml:space="preserve">Mise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30</w:t>
            </w:r>
            <w:r w:rsidR="000B5D12" w:rsidRPr="00165662">
              <w:rPr>
                <w:rFonts w:ascii="Book Antiqua" w:eastAsia="Calibri" w:hAnsi="Book Antiqua" w:cs="Times New Roman"/>
                <w:iCs/>
                <w:vertAlign w:val="superscript"/>
              </w:rPr>
              <w:t>]</w:t>
            </w:r>
          </w:p>
        </w:tc>
        <w:tc>
          <w:tcPr>
            <w:tcW w:w="4536" w:type="dxa"/>
          </w:tcPr>
          <w:p w14:paraId="7580D09D"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To assess how pre-operative VH influences the outcomes of liver surgery</w:t>
            </w:r>
          </w:p>
        </w:tc>
        <w:tc>
          <w:tcPr>
            <w:tcW w:w="1842" w:type="dxa"/>
          </w:tcPr>
          <w:p w14:paraId="69D00960"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1194</w:t>
            </w:r>
          </w:p>
        </w:tc>
        <w:tc>
          <w:tcPr>
            <w:tcW w:w="5193" w:type="dxa"/>
          </w:tcPr>
          <w:p w14:paraId="62050EBC" w14:textId="66034BC1"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Better post-operative oncological outcomes for those in the VH group (</w:t>
            </w:r>
            <w:r w:rsidR="000B5D12" w:rsidRPr="00165662">
              <w:rPr>
                <w:rFonts w:ascii="Book Antiqua" w:hAnsi="Book Antiqua" w:cs="Times New Roman"/>
                <w:i/>
                <w:color w:val="212121"/>
                <w:shd w:val="clear" w:color="auto" w:fill="FFFFFF"/>
              </w:rPr>
              <w:t>P</w:t>
            </w:r>
            <w:r w:rsidRPr="00165662">
              <w:rPr>
                <w:rFonts w:ascii="Book Antiqua" w:hAnsi="Book Antiqua" w:cs="Times New Roman"/>
                <w:iCs/>
              </w:rPr>
              <w:t xml:space="preserve"> = 0.04) </w:t>
            </w:r>
          </w:p>
        </w:tc>
      </w:tr>
      <w:tr w:rsidR="00ED39C8" w:rsidRPr="00165662" w14:paraId="171C4942" w14:textId="77777777" w:rsidTr="00B77295">
        <w:trPr>
          <w:trHeight w:val="517"/>
        </w:trPr>
        <w:tc>
          <w:tcPr>
            <w:tcW w:w="1985" w:type="dxa"/>
          </w:tcPr>
          <w:p w14:paraId="37138F62" w14:textId="72F94E0B" w:rsidR="00ED39C8" w:rsidRPr="00165662" w:rsidRDefault="00ED39C8" w:rsidP="00165662">
            <w:pPr>
              <w:spacing w:line="360" w:lineRule="auto"/>
              <w:jc w:val="both"/>
              <w:rPr>
                <w:rFonts w:ascii="Book Antiqua" w:hAnsi="Book Antiqua" w:cs="Times New Roman"/>
                <w:iCs/>
                <w:vertAlign w:val="superscript"/>
              </w:rPr>
            </w:pPr>
            <w:r w:rsidRPr="00165662">
              <w:rPr>
                <w:rFonts w:ascii="Book Antiqua" w:hAnsi="Book Antiqua" w:cs="Times New Roman"/>
                <w:iCs/>
              </w:rPr>
              <w:t>Fang</w:t>
            </w:r>
            <w:r w:rsidRPr="00165662">
              <w:rPr>
                <w:rFonts w:ascii="Book Antiqua" w:hAnsi="Book Antiqua" w:cs="Times New Roman"/>
                <w:i/>
              </w:rPr>
              <w:t xml:space="preserve"> et al</w:t>
            </w:r>
            <w:r w:rsidR="000B5D12" w:rsidRPr="00165662">
              <w:rPr>
                <w:rFonts w:ascii="Book Antiqua" w:hAnsi="Book Antiqua" w:cs="Times New Roman"/>
                <w:iCs/>
                <w:vertAlign w:val="superscript"/>
              </w:rPr>
              <w:t>[</w:t>
            </w:r>
            <w:r w:rsidRPr="00165662">
              <w:rPr>
                <w:rFonts w:ascii="Book Antiqua" w:hAnsi="Book Antiqua" w:cs="Times New Roman"/>
                <w:iCs/>
                <w:vertAlign w:val="superscript"/>
              </w:rPr>
              <w:t>33</w:t>
            </w:r>
            <w:r w:rsidR="000B5D12" w:rsidRPr="00165662">
              <w:rPr>
                <w:rFonts w:ascii="Book Antiqua" w:hAnsi="Book Antiqua" w:cs="Times New Roman"/>
                <w:iCs/>
                <w:vertAlign w:val="superscript"/>
              </w:rPr>
              <w:t>]</w:t>
            </w:r>
          </w:p>
        </w:tc>
        <w:tc>
          <w:tcPr>
            <w:tcW w:w="4536" w:type="dxa"/>
          </w:tcPr>
          <w:p w14:paraId="04706D75" w14:textId="07150B52"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w:t>
            </w:r>
            <w:r w:rsidRPr="00165662">
              <w:rPr>
                <w:rFonts w:ascii="Book Antiqua" w:hAnsi="Book Antiqua" w:cs="Times New Roman"/>
                <w:iCs/>
                <w:color w:val="212121"/>
                <w:shd w:val="clear" w:color="auto" w:fill="FFFFFF"/>
              </w:rPr>
              <w:t xml:space="preserve">o assess the </w:t>
            </w:r>
            <w:proofErr w:type="spellStart"/>
            <w:r w:rsidRPr="00165662">
              <w:rPr>
                <w:rFonts w:ascii="Book Antiqua" w:hAnsi="Book Antiqua" w:cs="Times New Roman"/>
                <w:iCs/>
                <w:color w:val="212121"/>
                <w:shd w:val="clear" w:color="auto" w:fill="FFFFFF"/>
              </w:rPr>
              <w:t>resectability</w:t>
            </w:r>
            <w:proofErr w:type="spellEnd"/>
            <w:r w:rsidRPr="00165662">
              <w:rPr>
                <w:rFonts w:ascii="Book Antiqua" w:hAnsi="Book Antiqua" w:cs="Times New Roman"/>
                <w:iCs/>
                <w:color w:val="212121"/>
                <w:shd w:val="clear" w:color="auto" w:fill="FFFFFF"/>
              </w:rPr>
              <w:t xml:space="preserve"> of pancreatic and periampullary tumours by 3D </w:t>
            </w:r>
            <w:r w:rsidR="00B77295">
              <w:rPr>
                <w:rFonts w:ascii="Book Antiqua" w:hAnsi="Book Antiqua" w:cs="Times New Roman"/>
                <w:iCs/>
                <w:color w:val="212121"/>
                <w:shd w:val="clear" w:color="auto" w:fill="FFFFFF"/>
              </w:rPr>
              <w:t>v</w:t>
            </w:r>
            <w:r w:rsidRPr="00165662">
              <w:rPr>
                <w:rFonts w:ascii="Book Antiqua" w:hAnsi="Book Antiqua" w:cs="Times New Roman"/>
                <w:iCs/>
                <w:color w:val="212121"/>
                <w:shd w:val="clear" w:color="auto" w:fill="FFFFFF"/>
              </w:rPr>
              <w:t xml:space="preserve">isualization </w:t>
            </w:r>
            <w:r w:rsidR="00B77295">
              <w:rPr>
                <w:rFonts w:ascii="Book Antiqua" w:hAnsi="Book Antiqua" w:cs="Times New Roman"/>
                <w:iCs/>
                <w:color w:val="212121"/>
                <w:shd w:val="clear" w:color="auto" w:fill="FFFFFF"/>
              </w:rPr>
              <w:t>s</w:t>
            </w:r>
            <w:r w:rsidRPr="00165662">
              <w:rPr>
                <w:rFonts w:ascii="Book Antiqua" w:hAnsi="Book Antiqua" w:cs="Times New Roman"/>
                <w:iCs/>
                <w:color w:val="212121"/>
                <w:shd w:val="clear" w:color="auto" w:fill="FFFFFF"/>
              </w:rPr>
              <w:t>ystem</w:t>
            </w:r>
          </w:p>
        </w:tc>
        <w:tc>
          <w:tcPr>
            <w:tcW w:w="1842" w:type="dxa"/>
          </w:tcPr>
          <w:p w14:paraId="6823E696"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80</w:t>
            </w:r>
          </w:p>
        </w:tc>
        <w:tc>
          <w:tcPr>
            <w:tcW w:w="5193" w:type="dxa"/>
          </w:tcPr>
          <w:p w14:paraId="4451F477" w14:textId="32BCD4EC"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 xml:space="preserve">PPV, NPV, sensitivity, specificity, accuracy for </w:t>
            </w:r>
            <w:proofErr w:type="spellStart"/>
            <w:r w:rsidRPr="00165662">
              <w:rPr>
                <w:rFonts w:ascii="Book Antiqua" w:hAnsi="Book Antiqua" w:cs="Times New Roman"/>
                <w:iCs/>
              </w:rPr>
              <w:t>resectability</w:t>
            </w:r>
            <w:proofErr w:type="spellEnd"/>
            <w:r w:rsidRPr="00165662">
              <w:rPr>
                <w:rFonts w:ascii="Book Antiqua" w:hAnsi="Book Antiqua" w:cs="Times New Roman"/>
                <w:iCs/>
              </w:rPr>
              <w:t xml:space="preserve"> was 100% and was better than CT angiography (</w:t>
            </w:r>
            <w:r w:rsidR="000B5D12" w:rsidRPr="00165662">
              <w:rPr>
                <w:rFonts w:ascii="Book Antiqua" w:hAnsi="Book Antiqua" w:cs="Times New Roman"/>
                <w:i/>
                <w:color w:val="212121"/>
                <w:shd w:val="clear" w:color="auto" w:fill="FFFFFF"/>
              </w:rPr>
              <w:t>P</w:t>
            </w:r>
            <w:r w:rsidRPr="00165662">
              <w:rPr>
                <w:rFonts w:ascii="Book Antiqua" w:hAnsi="Book Antiqua" w:cs="Times New Roman"/>
                <w:iCs/>
              </w:rPr>
              <w:t xml:space="preserve"> &lt; 0.05)</w:t>
            </w:r>
          </w:p>
        </w:tc>
      </w:tr>
      <w:tr w:rsidR="00ED39C8" w:rsidRPr="00165662" w14:paraId="4ACBE054" w14:textId="77777777" w:rsidTr="00B77295">
        <w:trPr>
          <w:trHeight w:val="207"/>
        </w:trPr>
        <w:tc>
          <w:tcPr>
            <w:tcW w:w="13556" w:type="dxa"/>
            <w:gridSpan w:val="4"/>
          </w:tcPr>
          <w:p w14:paraId="33331C27" w14:textId="77777777" w:rsidR="00ED39C8" w:rsidRPr="00165662" w:rsidRDefault="00ED39C8" w:rsidP="00165662">
            <w:pPr>
              <w:spacing w:line="360" w:lineRule="auto"/>
              <w:jc w:val="both"/>
              <w:rPr>
                <w:rFonts w:ascii="Book Antiqua" w:hAnsi="Book Antiqua" w:cs="Times New Roman"/>
                <w:bCs/>
                <w:iCs/>
              </w:rPr>
            </w:pPr>
            <w:r w:rsidRPr="00165662">
              <w:rPr>
                <w:rFonts w:ascii="Book Antiqua" w:hAnsi="Book Antiqua" w:cs="Times New Roman"/>
                <w:bCs/>
                <w:iCs/>
              </w:rPr>
              <w:t xml:space="preserve">Intra-operative use </w:t>
            </w:r>
          </w:p>
        </w:tc>
      </w:tr>
      <w:tr w:rsidR="00BD1DA8" w:rsidRPr="00165662" w14:paraId="74AA9B4D" w14:textId="77777777" w:rsidTr="00B77295">
        <w:trPr>
          <w:trHeight w:val="438"/>
        </w:trPr>
        <w:tc>
          <w:tcPr>
            <w:tcW w:w="1985" w:type="dxa"/>
            <w:vMerge w:val="restart"/>
          </w:tcPr>
          <w:p w14:paraId="0A69E065" w14:textId="6A2A397B" w:rsidR="00BD1DA8" w:rsidRPr="00165662" w:rsidRDefault="00BD1DA8" w:rsidP="00165662">
            <w:pPr>
              <w:spacing w:line="360" w:lineRule="auto"/>
              <w:jc w:val="both"/>
              <w:rPr>
                <w:rFonts w:ascii="Book Antiqua" w:hAnsi="Book Antiqua" w:cs="Times New Roman"/>
                <w:iCs/>
                <w:vertAlign w:val="superscript"/>
              </w:rPr>
            </w:pPr>
            <w:r w:rsidRPr="00165662">
              <w:rPr>
                <w:rFonts w:ascii="Book Antiqua" w:hAnsi="Book Antiqua" w:cs="Times New Roman"/>
                <w:iCs/>
              </w:rPr>
              <w:t xml:space="preserve">Okamoto </w:t>
            </w:r>
            <w:r w:rsidRPr="00165662">
              <w:rPr>
                <w:rFonts w:ascii="Book Antiqua" w:hAnsi="Book Antiqua" w:cs="Times New Roman"/>
                <w:i/>
              </w:rPr>
              <w:t>et al</w:t>
            </w:r>
            <w:r w:rsidRPr="00165662">
              <w:rPr>
                <w:rFonts w:ascii="Book Antiqua" w:hAnsi="Book Antiqua" w:cs="Times New Roman"/>
                <w:iCs/>
                <w:vertAlign w:val="superscript"/>
              </w:rPr>
              <w:t>[46]</w:t>
            </w:r>
          </w:p>
        </w:tc>
        <w:tc>
          <w:tcPr>
            <w:tcW w:w="4536" w:type="dxa"/>
            <w:vMerge w:val="restart"/>
          </w:tcPr>
          <w:p w14:paraId="1AD2290F" w14:textId="77777777" w:rsidR="00BD1DA8" w:rsidRPr="00165662" w:rsidRDefault="00BD1DA8" w:rsidP="00165662">
            <w:pPr>
              <w:spacing w:line="360" w:lineRule="auto"/>
              <w:jc w:val="both"/>
              <w:rPr>
                <w:rFonts w:ascii="Book Antiqua" w:hAnsi="Book Antiqua" w:cs="Times New Roman"/>
                <w:iCs/>
              </w:rPr>
            </w:pPr>
            <w:r w:rsidRPr="00165662">
              <w:rPr>
                <w:rFonts w:ascii="Book Antiqua" w:hAnsi="Book Antiqua" w:cs="Times New Roman"/>
                <w:iCs/>
              </w:rPr>
              <w:t>To evaluate the utility of AR-based navigation surgery for pancreatectomy</w:t>
            </w:r>
          </w:p>
        </w:tc>
        <w:tc>
          <w:tcPr>
            <w:tcW w:w="1842" w:type="dxa"/>
            <w:vMerge w:val="restart"/>
          </w:tcPr>
          <w:p w14:paraId="0B7DD7EE" w14:textId="77777777" w:rsidR="00BD1DA8" w:rsidRPr="00165662" w:rsidRDefault="00BD1DA8" w:rsidP="00165662">
            <w:pPr>
              <w:spacing w:line="360" w:lineRule="auto"/>
              <w:jc w:val="both"/>
              <w:rPr>
                <w:rFonts w:ascii="Book Antiqua" w:hAnsi="Book Antiqua" w:cs="Times New Roman"/>
                <w:iCs/>
              </w:rPr>
            </w:pPr>
            <w:r w:rsidRPr="00165662">
              <w:rPr>
                <w:rFonts w:ascii="Book Antiqua" w:hAnsi="Book Antiqua" w:cs="Times New Roman"/>
                <w:iCs/>
              </w:rPr>
              <w:t>19</w:t>
            </w:r>
          </w:p>
        </w:tc>
        <w:tc>
          <w:tcPr>
            <w:tcW w:w="5193" w:type="dxa"/>
          </w:tcPr>
          <w:p w14:paraId="7EE00EF4" w14:textId="1E33FD93" w:rsidR="00BD1DA8" w:rsidRPr="00165662" w:rsidRDefault="00BD1DA8" w:rsidP="00165662">
            <w:pPr>
              <w:spacing w:line="360" w:lineRule="auto"/>
              <w:jc w:val="both"/>
              <w:rPr>
                <w:rFonts w:ascii="Book Antiqua" w:hAnsi="Book Antiqua" w:cs="Times New Roman"/>
                <w:iCs/>
              </w:rPr>
            </w:pPr>
            <w:r w:rsidRPr="00165662">
              <w:rPr>
                <w:rFonts w:ascii="Book Antiqua" w:hAnsi="Book Antiqua" w:cs="Times New Roman"/>
                <w:iCs/>
              </w:rPr>
              <w:t>Surface-rendering image corresponded to that of the actual organ</w:t>
            </w:r>
          </w:p>
        </w:tc>
      </w:tr>
      <w:tr w:rsidR="00BD1DA8" w:rsidRPr="00165662" w14:paraId="66E03086" w14:textId="77777777" w:rsidTr="00B77295">
        <w:trPr>
          <w:trHeight w:val="438"/>
        </w:trPr>
        <w:tc>
          <w:tcPr>
            <w:tcW w:w="1985" w:type="dxa"/>
            <w:vMerge/>
          </w:tcPr>
          <w:p w14:paraId="30C4A2F2" w14:textId="77777777" w:rsidR="00BD1DA8" w:rsidRPr="00165662" w:rsidRDefault="00BD1DA8" w:rsidP="00165662">
            <w:pPr>
              <w:spacing w:line="360" w:lineRule="auto"/>
              <w:jc w:val="both"/>
              <w:rPr>
                <w:rFonts w:ascii="Book Antiqua" w:hAnsi="Book Antiqua"/>
                <w:iCs/>
              </w:rPr>
            </w:pPr>
          </w:p>
        </w:tc>
        <w:tc>
          <w:tcPr>
            <w:tcW w:w="4536" w:type="dxa"/>
            <w:vMerge/>
          </w:tcPr>
          <w:p w14:paraId="02ABEB9E" w14:textId="77777777" w:rsidR="00BD1DA8" w:rsidRPr="00165662" w:rsidRDefault="00BD1DA8" w:rsidP="00165662">
            <w:pPr>
              <w:spacing w:line="360" w:lineRule="auto"/>
              <w:jc w:val="both"/>
              <w:rPr>
                <w:rFonts w:ascii="Book Antiqua" w:hAnsi="Book Antiqua"/>
                <w:iCs/>
              </w:rPr>
            </w:pPr>
          </w:p>
        </w:tc>
        <w:tc>
          <w:tcPr>
            <w:tcW w:w="1842" w:type="dxa"/>
            <w:vMerge/>
          </w:tcPr>
          <w:p w14:paraId="187ACDBD" w14:textId="77777777" w:rsidR="00BD1DA8" w:rsidRPr="00165662" w:rsidRDefault="00BD1DA8" w:rsidP="00165662">
            <w:pPr>
              <w:spacing w:line="360" w:lineRule="auto"/>
              <w:jc w:val="both"/>
              <w:rPr>
                <w:rFonts w:ascii="Book Antiqua" w:hAnsi="Book Antiqua"/>
                <w:iCs/>
              </w:rPr>
            </w:pPr>
          </w:p>
        </w:tc>
        <w:tc>
          <w:tcPr>
            <w:tcW w:w="5193" w:type="dxa"/>
          </w:tcPr>
          <w:p w14:paraId="3A338E20" w14:textId="5FF6E820" w:rsidR="00BD1DA8" w:rsidRPr="00165662" w:rsidRDefault="00BD1DA8" w:rsidP="00165662">
            <w:pPr>
              <w:spacing w:line="360" w:lineRule="auto"/>
              <w:jc w:val="both"/>
              <w:rPr>
                <w:rFonts w:ascii="Book Antiqua" w:hAnsi="Book Antiqua"/>
                <w:iCs/>
              </w:rPr>
            </w:pPr>
            <w:r w:rsidRPr="00165662">
              <w:rPr>
                <w:rFonts w:ascii="Book Antiqua" w:hAnsi="Book Antiqua" w:cs="Times New Roman"/>
                <w:iCs/>
              </w:rPr>
              <w:t>Allowed safe dissection while preserving the adjacent vessels or organs</w:t>
            </w:r>
          </w:p>
        </w:tc>
      </w:tr>
      <w:tr w:rsidR="00ED39C8" w:rsidRPr="00165662" w14:paraId="4AD055D4" w14:textId="77777777" w:rsidTr="00750884">
        <w:trPr>
          <w:trHeight w:val="1560"/>
        </w:trPr>
        <w:tc>
          <w:tcPr>
            <w:tcW w:w="1985" w:type="dxa"/>
          </w:tcPr>
          <w:p w14:paraId="5014D222" w14:textId="38F737C8" w:rsidR="00ED39C8" w:rsidRPr="00165662" w:rsidRDefault="00ED39C8" w:rsidP="00165662">
            <w:pPr>
              <w:spacing w:line="360" w:lineRule="auto"/>
              <w:jc w:val="both"/>
              <w:rPr>
                <w:rFonts w:ascii="Book Antiqua" w:hAnsi="Book Antiqua" w:cs="Times New Roman"/>
                <w:iCs/>
                <w:vertAlign w:val="superscript"/>
              </w:rPr>
            </w:pPr>
            <w:proofErr w:type="spellStart"/>
            <w:r w:rsidRPr="00165662">
              <w:rPr>
                <w:rFonts w:ascii="Book Antiqua" w:eastAsia="Calibri" w:hAnsi="Book Antiqua" w:cs="Times New Roman"/>
                <w:iCs/>
              </w:rPr>
              <w:lastRenderedPageBreak/>
              <w:t>Ntourakis</w:t>
            </w:r>
            <w:proofErr w:type="spellEnd"/>
            <w:r w:rsidRPr="00165662">
              <w:rPr>
                <w:rFonts w:ascii="Book Antiqua" w:eastAsia="Calibri" w:hAnsi="Book Antiqua" w:cs="Times New Roman"/>
                <w:iCs/>
              </w:rPr>
              <w:t xml:space="preserve">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49</w:t>
            </w:r>
            <w:r w:rsidR="000B5D12" w:rsidRPr="00165662">
              <w:rPr>
                <w:rFonts w:ascii="Book Antiqua" w:eastAsia="Calibri" w:hAnsi="Book Antiqua" w:cs="Times New Roman"/>
                <w:iCs/>
                <w:vertAlign w:val="superscript"/>
              </w:rPr>
              <w:t>]</w:t>
            </w:r>
          </w:p>
        </w:tc>
        <w:tc>
          <w:tcPr>
            <w:tcW w:w="4536" w:type="dxa"/>
          </w:tcPr>
          <w:p w14:paraId="49CE3140"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To investigate the potential of AR-based navigation to help locate and resect colorectal liver metastases</w:t>
            </w:r>
          </w:p>
        </w:tc>
        <w:tc>
          <w:tcPr>
            <w:tcW w:w="1842" w:type="dxa"/>
          </w:tcPr>
          <w:p w14:paraId="0644485C"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03</w:t>
            </w:r>
          </w:p>
        </w:tc>
        <w:tc>
          <w:tcPr>
            <w:tcW w:w="5193" w:type="dxa"/>
          </w:tcPr>
          <w:p w14:paraId="6D17F2F3" w14:textId="277E1823"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Allowed detection of all the lesions</w:t>
            </w:r>
          </w:p>
        </w:tc>
      </w:tr>
      <w:tr w:rsidR="00ED39C8" w:rsidRPr="00165662" w14:paraId="62B00A8F" w14:textId="77777777" w:rsidTr="00B77295">
        <w:trPr>
          <w:trHeight w:val="876"/>
        </w:trPr>
        <w:tc>
          <w:tcPr>
            <w:tcW w:w="1985" w:type="dxa"/>
          </w:tcPr>
          <w:p w14:paraId="3579821A" w14:textId="0BBEBC45" w:rsidR="00ED39C8" w:rsidRPr="00165662" w:rsidRDefault="00ED39C8" w:rsidP="00165662">
            <w:pPr>
              <w:spacing w:line="360" w:lineRule="auto"/>
              <w:jc w:val="both"/>
              <w:rPr>
                <w:rFonts w:ascii="Book Antiqua" w:hAnsi="Book Antiqua" w:cs="Times New Roman"/>
                <w:iCs/>
                <w:vertAlign w:val="superscript"/>
              </w:rPr>
            </w:pPr>
            <w:proofErr w:type="spellStart"/>
            <w:r w:rsidRPr="00165662">
              <w:rPr>
                <w:rFonts w:ascii="Book Antiqua" w:eastAsia="Calibri" w:hAnsi="Book Antiqua" w:cs="Times New Roman"/>
                <w:iCs/>
              </w:rPr>
              <w:t>Buchs</w:t>
            </w:r>
            <w:proofErr w:type="spellEnd"/>
            <w:r w:rsidRPr="00165662">
              <w:rPr>
                <w:rFonts w:ascii="Book Antiqua" w:eastAsia="Calibri" w:hAnsi="Book Antiqua" w:cs="Times New Roman"/>
                <w:iCs/>
              </w:rPr>
              <w:t xml:space="preserve">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65</w:t>
            </w:r>
            <w:r w:rsidR="000B5D12" w:rsidRPr="00165662">
              <w:rPr>
                <w:rFonts w:ascii="Book Antiqua" w:eastAsia="Calibri" w:hAnsi="Book Antiqua" w:cs="Times New Roman"/>
                <w:iCs/>
                <w:vertAlign w:val="superscript"/>
              </w:rPr>
              <w:t>]</w:t>
            </w:r>
          </w:p>
        </w:tc>
        <w:tc>
          <w:tcPr>
            <w:tcW w:w="4536" w:type="dxa"/>
          </w:tcPr>
          <w:p w14:paraId="1181025B"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 xml:space="preserve">To evaluate Stereotactic navigation technology for targeting hepatic </w:t>
            </w:r>
            <w:proofErr w:type="spellStart"/>
            <w:r w:rsidRPr="00165662">
              <w:rPr>
                <w:rFonts w:ascii="Book Antiqua" w:hAnsi="Book Antiqua" w:cs="Times New Roman"/>
                <w:iCs/>
              </w:rPr>
              <w:t>tumors</w:t>
            </w:r>
            <w:proofErr w:type="spellEnd"/>
            <w:r w:rsidRPr="00165662">
              <w:rPr>
                <w:rFonts w:ascii="Book Antiqua" w:hAnsi="Book Antiqua" w:cs="Times New Roman"/>
                <w:iCs/>
              </w:rPr>
              <w:t xml:space="preserve"> during robotic liver surgery</w:t>
            </w:r>
          </w:p>
        </w:tc>
        <w:tc>
          <w:tcPr>
            <w:tcW w:w="1842" w:type="dxa"/>
          </w:tcPr>
          <w:p w14:paraId="1D44078C"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02</w:t>
            </w:r>
          </w:p>
        </w:tc>
        <w:tc>
          <w:tcPr>
            <w:tcW w:w="5193" w:type="dxa"/>
          </w:tcPr>
          <w:p w14:paraId="55E238F6"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 xml:space="preserve">The augmented endoscopic view allows accurate assessment of resection margin and allowed better identification of </w:t>
            </w:r>
            <w:r w:rsidRPr="00165662">
              <w:rPr>
                <w:rFonts w:ascii="Book Antiqua" w:hAnsi="Book Antiqua" w:cs="Times New Roman"/>
                <w:iCs/>
                <w:color w:val="2E2E2E"/>
              </w:rPr>
              <w:t>vascular and biliary structures during parenchymal transection</w:t>
            </w:r>
          </w:p>
        </w:tc>
      </w:tr>
      <w:tr w:rsidR="00ED39C8" w:rsidRPr="00165662" w14:paraId="79C7F943" w14:textId="77777777" w:rsidTr="00B77295">
        <w:trPr>
          <w:trHeight w:val="207"/>
        </w:trPr>
        <w:tc>
          <w:tcPr>
            <w:tcW w:w="13556" w:type="dxa"/>
            <w:gridSpan w:val="4"/>
          </w:tcPr>
          <w:p w14:paraId="1691FDF2" w14:textId="77777777" w:rsidR="00ED39C8" w:rsidRPr="00165662" w:rsidRDefault="00ED39C8" w:rsidP="00165662">
            <w:pPr>
              <w:pStyle w:val="a7"/>
              <w:spacing w:after="0" w:line="360" w:lineRule="auto"/>
              <w:ind w:left="0"/>
              <w:jc w:val="both"/>
              <w:rPr>
                <w:rFonts w:ascii="Book Antiqua" w:hAnsi="Book Antiqua" w:cs="Times New Roman"/>
                <w:bCs/>
                <w:iCs/>
                <w:sz w:val="24"/>
                <w:szCs w:val="24"/>
              </w:rPr>
            </w:pPr>
            <w:r w:rsidRPr="00165662">
              <w:rPr>
                <w:rFonts w:ascii="Book Antiqua" w:eastAsiaTheme="minorEastAsia" w:hAnsi="Book Antiqua" w:cs="Times New Roman"/>
                <w:bCs/>
                <w:iCs/>
                <w:sz w:val="24"/>
                <w:szCs w:val="24"/>
                <w:lang w:val="en-US"/>
              </w:rPr>
              <w:t>Post-operative management and follow-up</w:t>
            </w:r>
          </w:p>
        </w:tc>
      </w:tr>
      <w:tr w:rsidR="00ED39C8" w:rsidRPr="00165662" w14:paraId="375F86ED" w14:textId="77777777" w:rsidTr="00B77295">
        <w:trPr>
          <w:trHeight w:val="657"/>
        </w:trPr>
        <w:tc>
          <w:tcPr>
            <w:tcW w:w="1985" w:type="dxa"/>
          </w:tcPr>
          <w:p w14:paraId="07B28311" w14:textId="6A5D6E05" w:rsidR="00ED39C8" w:rsidRPr="00165662" w:rsidRDefault="00ED39C8" w:rsidP="00165662">
            <w:pPr>
              <w:spacing w:line="360" w:lineRule="auto"/>
              <w:jc w:val="both"/>
              <w:rPr>
                <w:rFonts w:ascii="Book Antiqua" w:hAnsi="Book Antiqua" w:cs="Times New Roman"/>
                <w:iCs/>
                <w:vertAlign w:val="superscript"/>
              </w:rPr>
            </w:pPr>
            <w:proofErr w:type="spellStart"/>
            <w:r w:rsidRPr="00165662">
              <w:rPr>
                <w:rFonts w:ascii="Book Antiqua" w:hAnsi="Book Antiqua" w:cs="Times New Roman"/>
                <w:iCs/>
              </w:rPr>
              <w:t>Merath</w:t>
            </w:r>
            <w:proofErr w:type="spellEnd"/>
            <w:r w:rsidRPr="00165662">
              <w:rPr>
                <w:rFonts w:ascii="Book Antiqua" w:hAnsi="Book Antiqua" w:cs="Times New Roman"/>
                <w:iCs/>
              </w:rPr>
              <w:t xml:space="preserve"> </w:t>
            </w:r>
            <w:r w:rsidRPr="00165662">
              <w:rPr>
                <w:rFonts w:ascii="Book Antiqua" w:hAnsi="Book Antiqua" w:cs="Times New Roman"/>
                <w:i/>
              </w:rPr>
              <w:t>et al</w:t>
            </w:r>
            <w:r w:rsidR="000B5D12" w:rsidRPr="00165662">
              <w:rPr>
                <w:rFonts w:ascii="Book Antiqua" w:hAnsi="Book Antiqua" w:cs="Times New Roman"/>
                <w:iCs/>
                <w:vertAlign w:val="superscript"/>
              </w:rPr>
              <w:t>[</w:t>
            </w:r>
            <w:r w:rsidRPr="00165662">
              <w:rPr>
                <w:rFonts w:ascii="Book Antiqua" w:hAnsi="Book Antiqua" w:cs="Times New Roman"/>
                <w:iCs/>
                <w:vertAlign w:val="superscript"/>
              </w:rPr>
              <w:t>71</w:t>
            </w:r>
            <w:r w:rsidR="000B5D12" w:rsidRPr="00165662">
              <w:rPr>
                <w:rFonts w:ascii="Book Antiqua" w:hAnsi="Book Antiqua" w:cs="Times New Roman"/>
                <w:iCs/>
                <w:vertAlign w:val="superscript"/>
              </w:rPr>
              <w:t>]</w:t>
            </w:r>
          </w:p>
        </w:tc>
        <w:tc>
          <w:tcPr>
            <w:tcW w:w="4536" w:type="dxa"/>
          </w:tcPr>
          <w:p w14:paraId="665AE33D"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To assess ML algorithm to predict patient risk of developing complications following liver, pancreatic or colorectal surgery</w:t>
            </w:r>
          </w:p>
        </w:tc>
        <w:tc>
          <w:tcPr>
            <w:tcW w:w="1842" w:type="dxa"/>
          </w:tcPr>
          <w:p w14:paraId="47CC809D" w14:textId="1D52A8D5"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15,</w:t>
            </w:r>
            <w:r w:rsidR="000B5D12" w:rsidRPr="00165662">
              <w:rPr>
                <w:rFonts w:ascii="Book Antiqua" w:hAnsi="Book Antiqua" w:cs="Times New Roman"/>
                <w:iCs/>
              </w:rPr>
              <w:t xml:space="preserve"> </w:t>
            </w:r>
            <w:r w:rsidRPr="00165662">
              <w:rPr>
                <w:rFonts w:ascii="Book Antiqua" w:hAnsi="Book Antiqua" w:cs="Times New Roman"/>
                <w:iCs/>
              </w:rPr>
              <w:t>657</w:t>
            </w:r>
          </w:p>
        </w:tc>
        <w:tc>
          <w:tcPr>
            <w:tcW w:w="5193" w:type="dxa"/>
          </w:tcPr>
          <w:p w14:paraId="0B6EDEA1" w14:textId="471DD4E4"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Good predictability of post-operative complication with C-statistic of 0.74, outperforming the ASA (0.58) and ACS-</w:t>
            </w:r>
            <w:r w:rsidR="00750884">
              <w:rPr>
                <w:rFonts w:ascii="Book Antiqua" w:hAnsi="Book Antiqua" w:cs="Times New Roman"/>
                <w:iCs/>
              </w:rPr>
              <w:t>s</w:t>
            </w:r>
            <w:r w:rsidRPr="00165662">
              <w:rPr>
                <w:rFonts w:ascii="Book Antiqua" w:hAnsi="Book Antiqua" w:cs="Times New Roman"/>
                <w:iCs/>
              </w:rPr>
              <w:t xml:space="preserve">urgical </w:t>
            </w:r>
            <w:r w:rsidR="00750884">
              <w:rPr>
                <w:rFonts w:ascii="Book Antiqua" w:hAnsi="Book Antiqua" w:cs="Times New Roman"/>
                <w:iCs/>
              </w:rPr>
              <w:t>r</w:t>
            </w:r>
            <w:r w:rsidRPr="00165662">
              <w:rPr>
                <w:rFonts w:ascii="Book Antiqua" w:hAnsi="Book Antiqua" w:cs="Times New Roman"/>
                <w:iCs/>
              </w:rPr>
              <w:t xml:space="preserve">isk (0.71) calculators </w:t>
            </w:r>
          </w:p>
        </w:tc>
      </w:tr>
      <w:tr w:rsidR="00ED39C8" w:rsidRPr="00165662" w14:paraId="484E797D" w14:textId="77777777" w:rsidTr="00B77295">
        <w:trPr>
          <w:trHeight w:val="482"/>
        </w:trPr>
        <w:tc>
          <w:tcPr>
            <w:tcW w:w="1985" w:type="dxa"/>
          </w:tcPr>
          <w:p w14:paraId="66C81407" w14:textId="04A2DAD8" w:rsidR="00ED39C8" w:rsidRPr="00165662" w:rsidRDefault="00ED39C8" w:rsidP="00165662">
            <w:pPr>
              <w:spacing w:line="360" w:lineRule="auto"/>
              <w:jc w:val="both"/>
              <w:rPr>
                <w:rFonts w:ascii="Book Antiqua" w:hAnsi="Book Antiqua" w:cs="Times New Roman"/>
                <w:iCs/>
              </w:rPr>
            </w:pPr>
            <w:r w:rsidRPr="00165662">
              <w:rPr>
                <w:rFonts w:ascii="Book Antiqua" w:eastAsia="Calibri" w:hAnsi="Book Antiqua" w:cs="Times New Roman"/>
                <w:iCs/>
              </w:rPr>
              <w:t xml:space="preserve">Mai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73</w:t>
            </w:r>
            <w:r w:rsidR="000B5D12" w:rsidRPr="00165662">
              <w:rPr>
                <w:rFonts w:ascii="Book Antiqua" w:eastAsia="Calibri" w:hAnsi="Book Antiqua" w:cs="Times New Roman"/>
                <w:iCs/>
                <w:vertAlign w:val="superscript"/>
              </w:rPr>
              <w:t>]</w:t>
            </w:r>
          </w:p>
        </w:tc>
        <w:tc>
          <w:tcPr>
            <w:tcW w:w="4536" w:type="dxa"/>
          </w:tcPr>
          <w:p w14:paraId="24B539E5"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color w:val="212121"/>
                <w:shd w:val="clear" w:color="auto" w:fill="FFFFFF"/>
              </w:rPr>
              <w:t>To establish and validate an ANN model to predict severe PHLF in patients with HCC following hemi hepatectomy</w:t>
            </w:r>
          </w:p>
        </w:tc>
        <w:tc>
          <w:tcPr>
            <w:tcW w:w="1842" w:type="dxa"/>
          </w:tcPr>
          <w:p w14:paraId="577AC880"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357</w:t>
            </w:r>
          </w:p>
        </w:tc>
        <w:tc>
          <w:tcPr>
            <w:tcW w:w="5193" w:type="dxa"/>
          </w:tcPr>
          <w:p w14:paraId="1C6ACD30"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The ANN model resulted in AUROC of 0.880 for the development set of and 0.876 for the validation set in predicting severe PHLF</w:t>
            </w:r>
          </w:p>
        </w:tc>
      </w:tr>
      <w:tr w:rsidR="00ED39C8" w:rsidRPr="00165662" w14:paraId="2CECEC36" w14:textId="77777777" w:rsidTr="00B77295">
        <w:trPr>
          <w:trHeight w:val="657"/>
        </w:trPr>
        <w:tc>
          <w:tcPr>
            <w:tcW w:w="1985" w:type="dxa"/>
          </w:tcPr>
          <w:p w14:paraId="05977C17" w14:textId="6FA0593A" w:rsidR="00ED39C8" w:rsidRPr="00165662" w:rsidRDefault="00ED39C8" w:rsidP="00165662">
            <w:pPr>
              <w:spacing w:line="360" w:lineRule="auto"/>
              <w:jc w:val="both"/>
              <w:rPr>
                <w:rFonts w:ascii="Book Antiqua" w:eastAsia="Calibri" w:hAnsi="Book Antiqua" w:cs="Times New Roman"/>
                <w:iCs/>
                <w:vertAlign w:val="superscript"/>
              </w:rPr>
            </w:pPr>
            <w:r w:rsidRPr="00165662">
              <w:rPr>
                <w:rFonts w:ascii="Book Antiqua" w:eastAsia="Calibri" w:hAnsi="Book Antiqua" w:cs="Times New Roman"/>
                <w:iCs/>
              </w:rPr>
              <w:t xml:space="preserve">Zhou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80</w:t>
            </w:r>
            <w:r w:rsidR="000B5D12" w:rsidRPr="00165662">
              <w:rPr>
                <w:rFonts w:ascii="Book Antiqua" w:eastAsia="Calibri" w:hAnsi="Book Antiqua" w:cs="Times New Roman"/>
                <w:iCs/>
                <w:vertAlign w:val="superscript"/>
              </w:rPr>
              <w:t>]</w:t>
            </w:r>
          </w:p>
        </w:tc>
        <w:tc>
          <w:tcPr>
            <w:tcW w:w="4536" w:type="dxa"/>
          </w:tcPr>
          <w:p w14:paraId="1F80435E" w14:textId="77777777" w:rsidR="00ED39C8" w:rsidRPr="00165662" w:rsidRDefault="00ED39C8" w:rsidP="00165662">
            <w:pPr>
              <w:spacing w:line="360" w:lineRule="auto"/>
              <w:jc w:val="both"/>
              <w:rPr>
                <w:rFonts w:ascii="Book Antiqua" w:hAnsi="Book Antiqua" w:cs="Times New Roman"/>
                <w:iCs/>
                <w:color w:val="212121"/>
                <w:shd w:val="clear" w:color="auto" w:fill="FFFFFF"/>
              </w:rPr>
            </w:pPr>
            <w:r w:rsidRPr="00165662">
              <w:rPr>
                <w:rFonts w:ascii="Book Antiqua" w:hAnsi="Book Antiqua" w:cs="Times New Roman"/>
                <w:iCs/>
                <w:color w:val="212121"/>
                <w:shd w:val="clear" w:color="auto" w:fill="FFFFFF"/>
              </w:rPr>
              <w:t xml:space="preserve">To develop a CT-based radiomic signature and assess its ability to </w:t>
            </w:r>
            <w:r w:rsidRPr="00165662">
              <w:rPr>
                <w:rFonts w:ascii="Book Antiqua" w:hAnsi="Book Antiqua" w:cs="Times New Roman"/>
                <w:iCs/>
                <w:color w:val="212121"/>
                <w:shd w:val="clear" w:color="auto" w:fill="FFFFFF"/>
              </w:rPr>
              <w:lastRenderedPageBreak/>
              <w:t>preoperatively predict the early recurrence of HCC</w:t>
            </w:r>
          </w:p>
        </w:tc>
        <w:tc>
          <w:tcPr>
            <w:tcW w:w="1842" w:type="dxa"/>
          </w:tcPr>
          <w:p w14:paraId="16A52BCB" w14:textId="7777777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lastRenderedPageBreak/>
              <w:t>215</w:t>
            </w:r>
          </w:p>
        </w:tc>
        <w:tc>
          <w:tcPr>
            <w:tcW w:w="5193" w:type="dxa"/>
          </w:tcPr>
          <w:p w14:paraId="598DB887" w14:textId="59FC633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rPr>
              <w:t xml:space="preserve">Adding a radiomics signature into conventional clinical variables can significantly </w:t>
            </w:r>
            <w:r w:rsidRPr="00165662">
              <w:rPr>
                <w:rFonts w:ascii="Book Antiqua" w:hAnsi="Book Antiqua" w:cs="Times New Roman"/>
                <w:iCs/>
              </w:rPr>
              <w:lastRenderedPageBreak/>
              <w:t>improve the accuracy of the preoperative model in predicting early recurrence (</w:t>
            </w:r>
            <w:r w:rsidR="000B5D12" w:rsidRPr="00165662">
              <w:rPr>
                <w:rFonts w:ascii="Book Antiqua" w:hAnsi="Book Antiqua" w:cs="Times New Roman"/>
                <w:i/>
                <w:color w:val="212121"/>
                <w:shd w:val="clear" w:color="auto" w:fill="FFFFFF"/>
              </w:rPr>
              <w:t>P</w:t>
            </w:r>
            <w:r w:rsidRPr="00165662">
              <w:rPr>
                <w:rFonts w:ascii="Book Antiqua" w:hAnsi="Book Antiqua" w:cs="Times New Roman"/>
                <w:iCs/>
              </w:rPr>
              <w:t xml:space="preserve"> = 0.01)</w:t>
            </w:r>
          </w:p>
        </w:tc>
      </w:tr>
      <w:tr w:rsidR="00ED39C8" w:rsidRPr="00165662" w14:paraId="4AACE013" w14:textId="77777777" w:rsidTr="00B77295">
        <w:trPr>
          <w:trHeight w:val="834"/>
        </w:trPr>
        <w:tc>
          <w:tcPr>
            <w:tcW w:w="1985" w:type="dxa"/>
          </w:tcPr>
          <w:p w14:paraId="182E8CF1" w14:textId="21A818C0" w:rsidR="00ED39C8" w:rsidRPr="00165662" w:rsidRDefault="00ED39C8" w:rsidP="00165662">
            <w:pPr>
              <w:spacing w:line="360" w:lineRule="auto"/>
              <w:jc w:val="both"/>
              <w:rPr>
                <w:rFonts w:ascii="Book Antiqua" w:eastAsia="Calibri" w:hAnsi="Book Antiqua" w:cs="Times New Roman"/>
                <w:iCs/>
                <w:vertAlign w:val="superscript"/>
              </w:rPr>
            </w:pPr>
            <w:r w:rsidRPr="00165662">
              <w:rPr>
                <w:rFonts w:ascii="Book Antiqua" w:eastAsia="Calibri" w:hAnsi="Book Antiqua" w:cs="Times New Roman"/>
                <w:iCs/>
              </w:rPr>
              <w:lastRenderedPageBreak/>
              <w:t xml:space="preserve">Banerjee </w:t>
            </w:r>
            <w:r w:rsidRPr="00165662">
              <w:rPr>
                <w:rFonts w:ascii="Book Antiqua" w:eastAsia="Calibri" w:hAnsi="Book Antiqua" w:cs="Times New Roman"/>
                <w:i/>
              </w:rPr>
              <w:t>et al</w:t>
            </w:r>
            <w:r w:rsidR="000B5D12" w:rsidRPr="00165662">
              <w:rPr>
                <w:rFonts w:ascii="Book Antiqua" w:eastAsia="Calibri" w:hAnsi="Book Antiqua" w:cs="Times New Roman"/>
                <w:iCs/>
                <w:vertAlign w:val="superscript"/>
              </w:rPr>
              <w:t>[</w:t>
            </w:r>
            <w:r w:rsidRPr="00165662">
              <w:rPr>
                <w:rFonts w:ascii="Book Antiqua" w:eastAsia="Calibri" w:hAnsi="Book Antiqua" w:cs="Times New Roman"/>
                <w:iCs/>
                <w:vertAlign w:val="superscript"/>
              </w:rPr>
              <w:t>82</w:t>
            </w:r>
            <w:r w:rsidR="000B5D12" w:rsidRPr="00165662">
              <w:rPr>
                <w:rFonts w:ascii="Book Antiqua" w:eastAsia="Calibri" w:hAnsi="Book Antiqua" w:cs="Times New Roman"/>
                <w:iCs/>
                <w:vertAlign w:val="superscript"/>
              </w:rPr>
              <w:t>]</w:t>
            </w:r>
          </w:p>
        </w:tc>
        <w:tc>
          <w:tcPr>
            <w:tcW w:w="4536" w:type="dxa"/>
          </w:tcPr>
          <w:p w14:paraId="4CE1AB4D" w14:textId="77777777" w:rsidR="00ED39C8" w:rsidRPr="00165662" w:rsidRDefault="00ED39C8" w:rsidP="00165662">
            <w:pPr>
              <w:spacing w:line="360" w:lineRule="auto"/>
              <w:jc w:val="both"/>
              <w:rPr>
                <w:rFonts w:ascii="Book Antiqua" w:hAnsi="Book Antiqua" w:cs="Times New Roman"/>
                <w:iCs/>
                <w:color w:val="212121"/>
                <w:shd w:val="clear" w:color="auto" w:fill="FFFFFF"/>
              </w:rPr>
            </w:pPr>
            <w:r w:rsidRPr="00165662">
              <w:rPr>
                <w:rFonts w:ascii="Book Antiqua" w:hAnsi="Book Antiqua" w:cs="Times New Roman"/>
                <w:iCs/>
                <w:color w:val="212121"/>
                <w:shd w:val="clear" w:color="auto" w:fill="FFFFFF"/>
              </w:rPr>
              <w:t>RVI was assessed for its ability to predict MVI and outcomes in patients with HCC who underwent surgical resection or liver transplant</w:t>
            </w:r>
          </w:p>
        </w:tc>
        <w:tc>
          <w:tcPr>
            <w:tcW w:w="1842" w:type="dxa"/>
          </w:tcPr>
          <w:p w14:paraId="08759A31" w14:textId="77777777" w:rsidR="00ED39C8" w:rsidRPr="00165662" w:rsidRDefault="00ED39C8" w:rsidP="00165662">
            <w:pPr>
              <w:spacing w:line="360" w:lineRule="auto"/>
              <w:jc w:val="both"/>
              <w:rPr>
                <w:rFonts w:ascii="Book Antiqua" w:hAnsi="Book Antiqua" w:cs="Times New Roman"/>
                <w:iCs/>
              </w:rPr>
            </w:pPr>
          </w:p>
        </w:tc>
        <w:tc>
          <w:tcPr>
            <w:tcW w:w="5193" w:type="dxa"/>
          </w:tcPr>
          <w:p w14:paraId="22A90EE3" w14:textId="0F8F96E7" w:rsidR="00ED39C8" w:rsidRPr="00165662" w:rsidRDefault="00ED39C8" w:rsidP="00165662">
            <w:pPr>
              <w:spacing w:line="360" w:lineRule="auto"/>
              <w:jc w:val="both"/>
              <w:rPr>
                <w:rFonts w:ascii="Book Antiqua" w:hAnsi="Book Antiqua" w:cs="Times New Roman"/>
                <w:iCs/>
              </w:rPr>
            </w:pPr>
            <w:r w:rsidRPr="00165662">
              <w:rPr>
                <w:rFonts w:ascii="Book Antiqua" w:hAnsi="Book Antiqua" w:cs="Times New Roman"/>
                <w:iCs/>
                <w:color w:val="212121"/>
                <w:shd w:val="clear" w:color="auto" w:fill="FFFFFF"/>
              </w:rPr>
              <w:t>The diagnostic accuracy, sensitivity, and specificity of RVI in predicting MVI was 89%, 76% and 94%, respectively</w:t>
            </w:r>
            <w:r w:rsidRPr="00165662">
              <w:rPr>
                <w:rFonts w:ascii="Book Antiqua" w:hAnsi="Book Antiqua" w:cs="Times New Roman"/>
                <w:iCs/>
              </w:rPr>
              <w:t xml:space="preserve">. </w:t>
            </w:r>
            <w:r w:rsidRPr="00165662">
              <w:rPr>
                <w:rFonts w:ascii="Book Antiqua" w:hAnsi="Book Antiqua" w:cs="Times New Roman"/>
                <w:iCs/>
                <w:color w:val="212121"/>
                <w:shd w:val="clear" w:color="auto" w:fill="FFFFFF"/>
              </w:rPr>
              <w:t>Positive RVI score was associated with lower OS (</w:t>
            </w:r>
            <w:r w:rsidR="000B5D12" w:rsidRPr="00165662">
              <w:rPr>
                <w:rFonts w:ascii="Book Antiqua" w:hAnsi="Book Antiqua" w:cs="Times New Roman"/>
                <w:i/>
                <w:color w:val="212121"/>
                <w:shd w:val="clear" w:color="auto" w:fill="FFFFFF"/>
              </w:rPr>
              <w:t>P</w:t>
            </w:r>
            <w:r w:rsidRPr="00165662">
              <w:rPr>
                <w:rFonts w:ascii="Book Antiqua" w:hAnsi="Book Antiqua" w:cs="Times New Roman"/>
                <w:iCs/>
                <w:color w:val="212121"/>
                <w:shd w:val="clear" w:color="auto" w:fill="FFFFFF"/>
              </w:rPr>
              <w:t xml:space="preserve"> &lt; 0.001) and </w:t>
            </w:r>
            <w:r w:rsidRPr="00165662">
              <w:rPr>
                <w:rFonts w:ascii="Book Antiqua" w:hAnsi="Book Antiqua" w:cs="Times New Roman"/>
                <w:iCs/>
              </w:rPr>
              <w:t>RFS (</w:t>
            </w:r>
            <w:r w:rsidR="000B5D12" w:rsidRPr="00165662">
              <w:rPr>
                <w:rFonts w:ascii="Book Antiqua" w:hAnsi="Book Antiqua" w:cs="Times New Roman"/>
                <w:i/>
                <w:color w:val="212121"/>
                <w:shd w:val="clear" w:color="auto" w:fill="FFFFFF"/>
              </w:rPr>
              <w:t>P</w:t>
            </w:r>
            <w:r w:rsidRPr="00165662">
              <w:rPr>
                <w:rFonts w:ascii="Book Antiqua" w:hAnsi="Book Antiqua" w:cs="Times New Roman"/>
                <w:iCs/>
              </w:rPr>
              <w:t xml:space="preserve"> = 0.001) </w:t>
            </w:r>
          </w:p>
        </w:tc>
      </w:tr>
    </w:tbl>
    <w:p w14:paraId="620BBE54" w14:textId="34FB9B9A" w:rsidR="00A77B3E" w:rsidRPr="00165662" w:rsidRDefault="00ED39C8" w:rsidP="00165662">
      <w:pPr>
        <w:spacing w:line="360" w:lineRule="auto"/>
        <w:jc w:val="both"/>
        <w:rPr>
          <w:rFonts w:ascii="Book Antiqua" w:hAnsi="Book Antiqua"/>
        </w:rPr>
      </w:pPr>
      <w:r w:rsidRPr="00165662">
        <w:rPr>
          <w:rFonts w:ascii="Book Antiqua" w:hAnsi="Book Antiqua"/>
        </w:rPr>
        <w:t xml:space="preserve">3D: 3-dimensional; HCC: Hepatocellular carcinoma; VH: Virtual hepatectomy; PPV: </w:t>
      </w:r>
      <w:r w:rsidR="00AC69E4" w:rsidRPr="00165662">
        <w:rPr>
          <w:rFonts w:ascii="Book Antiqua" w:hAnsi="Book Antiqua"/>
        </w:rPr>
        <w:t>P</w:t>
      </w:r>
      <w:r w:rsidRPr="00165662">
        <w:rPr>
          <w:rFonts w:ascii="Book Antiqua" w:hAnsi="Book Antiqua"/>
        </w:rPr>
        <w:t xml:space="preserve">ositive predictive value; NPV: </w:t>
      </w:r>
      <w:r w:rsidR="00AC69E4" w:rsidRPr="00165662">
        <w:rPr>
          <w:rFonts w:ascii="Book Antiqua" w:hAnsi="Book Antiqua"/>
        </w:rPr>
        <w:t>N</w:t>
      </w:r>
      <w:r w:rsidRPr="00165662">
        <w:rPr>
          <w:rFonts w:ascii="Book Antiqua" w:hAnsi="Book Antiqua"/>
        </w:rPr>
        <w:t xml:space="preserve">egative predictive value; AR: augmented reality; ML: </w:t>
      </w:r>
      <w:r w:rsidR="00C97FD9" w:rsidRPr="00165662">
        <w:rPr>
          <w:rFonts w:ascii="Book Antiqua" w:hAnsi="Book Antiqua"/>
        </w:rPr>
        <w:t>M</w:t>
      </w:r>
      <w:r w:rsidRPr="00165662">
        <w:rPr>
          <w:rFonts w:ascii="Book Antiqua" w:hAnsi="Book Antiqua"/>
        </w:rPr>
        <w:t xml:space="preserve">achine learning; ANN: </w:t>
      </w:r>
      <w:r w:rsidR="00C97FD9" w:rsidRPr="00165662">
        <w:rPr>
          <w:rFonts w:ascii="Book Antiqua" w:hAnsi="Book Antiqua"/>
        </w:rPr>
        <w:t>A</w:t>
      </w:r>
      <w:r w:rsidRPr="00165662">
        <w:rPr>
          <w:rFonts w:ascii="Book Antiqua" w:hAnsi="Book Antiqua"/>
        </w:rPr>
        <w:t xml:space="preserve">rtificial neural network; RVI: </w:t>
      </w:r>
      <w:r w:rsidR="00C97FD9" w:rsidRPr="00165662">
        <w:rPr>
          <w:rFonts w:ascii="Book Antiqua" w:hAnsi="Book Antiqua"/>
        </w:rPr>
        <w:t>R</w:t>
      </w:r>
      <w:r w:rsidRPr="00165662">
        <w:rPr>
          <w:rFonts w:ascii="Book Antiqua" w:hAnsi="Book Antiqua"/>
        </w:rPr>
        <w:t xml:space="preserve">adio genomic venous imaging; MVI: </w:t>
      </w:r>
      <w:r w:rsidR="00C97FD9" w:rsidRPr="00165662">
        <w:rPr>
          <w:rFonts w:ascii="Book Antiqua" w:hAnsi="Book Antiqua"/>
        </w:rPr>
        <w:t>M</w:t>
      </w:r>
      <w:r w:rsidRPr="00165662">
        <w:rPr>
          <w:rFonts w:ascii="Book Antiqua" w:hAnsi="Book Antiqua"/>
        </w:rPr>
        <w:t xml:space="preserve">icrovascular invasion; PHLF: </w:t>
      </w:r>
      <w:r w:rsidR="00C97FD9" w:rsidRPr="00165662">
        <w:rPr>
          <w:rFonts w:ascii="Book Antiqua" w:hAnsi="Book Antiqua"/>
        </w:rPr>
        <w:t>P</w:t>
      </w:r>
      <w:r w:rsidRPr="00165662">
        <w:rPr>
          <w:rFonts w:ascii="Book Antiqua" w:hAnsi="Book Antiqua"/>
        </w:rPr>
        <w:t xml:space="preserve">ost-hepatectomy liver failure; ASA: American Society of </w:t>
      </w:r>
      <w:proofErr w:type="spellStart"/>
      <w:r w:rsidRPr="00165662">
        <w:rPr>
          <w:rFonts w:ascii="Book Antiqua" w:hAnsi="Book Antiqua"/>
        </w:rPr>
        <w:t>Anaesthesiologists</w:t>
      </w:r>
      <w:proofErr w:type="spellEnd"/>
      <w:r w:rsidRPr="00165662">
        <w:rPr>
          <w:rFonts w:ascii="Book Antiqua" w:hAnsi="Book Antiqua"/>
        </w:rPr>
        <w:t xml:space="preserve">; ACS: American </w:t>
      </w:r>
      <w:r w:rsidR="00DB4C71" w:rsidRPr="00165662">
        <w:rPr>
          <w:rFonts w:ascii="Book Antiqua" w:hAnsi="Book Antiqua"/>
        </w:rPr>
        <w:t>C</w:t>
      </w:r>
      <w:r w:rsidRPr="00165662">
        <w:rPr>
          <w:rFonts w:ascii="Book Antiqua" w:hAnsi="Book Antiqua"/>
        </w:rPr>
        <w:t xml:space="preserve">ollege of </w:t>
      </w:r>
      <w:r w:rsidR="00DB4C71" w:rsidRPr="00165662">
        <w:rPr>
          <w:rFonts w:ascii="Book Antiqua" w:hAnsi="Book Antiqua"/>
        </w:rPr>
        <w:t>S</w:t>
      </w:r>
      <w:r w:rsidRPr="00165662">
        <w:rPr>
          <w:rFonts w:ascii="Book Antiqua" w:hAnsi="Book Antiqua"/>
        </w:rPr>
        <w:t>urgeons</w:t>
      </w:r>
      <w:r w:rsidR="00C97FD9" w:rsidRPr="00165662">
        <w:rPr>
          <w:rFonts w:ascii="Book Antiqua" w:hAnsi="Book Antiqua"/>
        </w:rPr>
        <w:t>.</w:t>
      </w:r>
    </w:p>
    <w:sectPr w:rsidR="00A77B3E" w:rsidRPr="00165662" w:rsidSect="00B56CF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C282" w14:textId="77777777" w:rsidR="00D263AA" w:rsidRDefault="00D263AA" w:rsidP="00E15D15">
      <w:r>
        <w:separator/>
      </w:r>
    </w:p>
  </w:endnote>
  <w:endnote w:type="continuationSeparator" w:id="0">
    <w:p w14:paraId="7E45674A" w14:textId="77777777" w:rsidR="00D263AA" w:rsidRDefault="00D263AA" w:rsidP="00E1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C448" w14:textId="77777777" w:rsidR="00E15D15" w:rsidRPr="00E15D15" w:rsidRDefault="00E15D15" w:rsidP="00E15D15">
    <w:pPr>
      <w:pStyle w:val="a5"/>
      <w:jc w:val="right"/>
      <w:rPr>
        <w:rFonts w:ascii="Book Antiqua" w:hAnsi="Book Antiqua"/>
        <w:color w:val="000000" w:themeColor="text1"/>
        <w:sz w:val="24"/>
        <w:szCs w:val="24"/>
      </w:rPr>
    </w:pPr>
    <w:r w:rsidRPr="00E15D15">
      <w:rPr>
        <w:rFonts w:ascii="Book Antiqua" w:hAnsi="Book Antiqua"/>
        <w:color w:val="000000" w:themeColor="text1"/>
        <w:sz w:val="24"/>
        <w:szCs w:val="24"/>
        <w:lang w:val="zh-CN" w:eastAsia="zh-CN"/>
      </w:rPr>
      <w:t xml:space="preserve"> </w:t>
    </w:r>
    <w:r w:rsidRPr="00E15D15">
      <w:rPr>
        <w:rFonts w:ascii="Book Antiqua" w:hAnsi="Book Antiqua"/>
        <w:color w:val="000000" w:themeColor="text1"/>
        <w:sz w:val="24"/>
        <w:szCs w:val="24"/>
      </w:rPr>
      <w:fldChar w:fldCharType="begin"/>
    </w:r>
    <w:r w:rsidRPr="00E15D15">
      <w:rPr>
        <w:rFonts w:ascii="Book Antiqua" w:hAnsi="Book Antiqua"/>
        <w:color w:val="000000" w:themeColor="text1"/>
        <w:sz w:val="24"/>
        <w:szCs w:val="24"/>
      </w:rPr>
      <w:instrText>PAGE  \* Arabic  \* MERGEFORMAT</w:instrText>
    </w:r>
    <w:r w:rsidRPr="00E15D15">
      <w:rPr>
        <w:rFonts w:ascii="Book Antiqua" w:hAnsi="Book Antiqua"/>
        <w:color w:val="000000" w:themeColor="text1"/>
        <w:sz w:val="24"/>
        <w:szCs w:val="24"/>
      </w:rPr>
      <w:fldChar w:fldCharType="separate"/>
    </w:r>
    <w:r w:rsidR="00DB4C71" w:rsidRPr="00DB4C71">
      <w:rPr>
        <w:rFonts w:ascii="Book Antiqua" w:hAnsi="Book Antiqua"/>
        <w:noProof/>
        <w:color w:val="000000" w:themeColor="text1"/>
        <w:sz w:val="24"/>
        <w:szCs w:val="24"/>
        <w:lang w:val="zh-CN" w:eastAsia="zh-CN"/>
      </w:rPr>
      <w:t>22</w:t>
    </w:r>
    <w:r w:rsidRPr="00E15D15">
      <w:rPr>
        <w:rFonts w:ascii="Book Antiqua" w:hAnsi="Book Antiqua"/>
        <w:color w:val="000000" w:themeColor="text1"/>
        <w:sz w:val="24"/>
        <w:szCs w:val="24"/>
      </w:rPr>
      <w:fldChar w:fldCharType="end"/>
    </w:r>
    <w:r w:rsidRPr="00E15D15">
      <w:rPr>
        <w:rFonts w:ascii="Book Antiqua" w:hAnsi="Book Antiqua"/>
        <w:color w:val="000000" w:themeColor="text1"/>
        <w:sz w:val="24"/>
        <w:szCs w:val="24"/>
        <w:lang w:val="zh-CN" w:eastAsia="zh-CN"/>
      </w:rPr>
      <w:t xml:space="preserve"> / </w:t>
    </w:r>
    <w:r w:rsidRPr="00E15D15">
      <w:rPr>
        <w:rFonts w:ascii="Book Antiqua" w:hAnsi="Book Antiqua"/>
        <w:color w:val="000000" w:themeColor="text1"/>
        <w:sz w:val="24"/>
        <w:szCs w:val="24"/>
      </w:rPr>
      <w:fldChar w:fldCharType="begin"/>
    </w:r>
    <w:r w:rsidRPr="00E15D15">
      <w:rPr>
        <w:rFonts w:ascii="Book Antiqua" w:hAnsi="Book Antiqua"/>
        <w:color w:val="000000" w:themeColor="text1"/>
        <w:sz w:val="24"/>
        <w:szCs w:val="24"/>
      </w:rPr>
      <w:instrText>NUMPAGES  \* Arabic  \* MERGEFORMAT</w:instrText>
    </w:r>
    <w:r w:rsidRPr="00E15D15">
      <w:rPr>
        <w:rFonts w:ascii="Book Antiqua" w:hAnsi="Book Antiqua"/>
        <w:color w:val="000000" w:themeColor="text1"/>
        <w:sz w:val="24"/>
        <w:szCs w:val="24"/>
      </w:rPr>
      <w:fldChar w:fldCharType="separate"/>
    </w:r>
    <w:r w:rsidR="00DB4C71" w:rsidRPr="00DB4C71">
      <w:rPr>
        <w:rFonts w:ascii="Book Antiqua" w:hAnsi="Book Antiqua"/>
        <w:noProof/>
        <w:color w:val="000000" w:themeColor="text1"/>
        <w:sz w:val="24"/>
        <w:szCs w:val="24"/>
        <w:lang w:val="zh-CN" w:eastAsia="zh-CN"/>
      </w:rPr>
      <w:t>29</w:t>
    </w:r>
    <w:r w:rsidRPr="00E15D15">
      <w:rPr>
        <w:rFonts w:ascii="Book Antiqua" w:hAnsi="Book Antiqua"/>
        <w:color w:val="000000" w:themeColor="text1"/>
        <w:sz w:val="24"/>
        <w:szCs w:val="24"/>
      </w:rPr>
      <w:fldChar w:fldCharType="end"/>
    </w:r>
  </w:p>
  <w:p w14:paraId="0C7F0C1F" w14:textId="77777777" w:rsidR="00E15D15" w:rsidRPr="00E15D15" w:rsidRDefault="00E15D15" w:rsidP="00E15D15">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178D" w14:textId="77777777" w:rsidR="00D263AA" w:rsidRDefault="00D263AA" w:rsidP="00E15D15">
      <w:r>
        <w:separator/>
      </w:r>
    </w:p>
  </w:footnote>
  <w:footnote w:type="continuationSeparator" w:id="0">
    <w:p w14:paraId="01E80FED" w14:textId="77777777" w:rsidR="00D263AA" w:rsidRDefault="00D263AA" w:rsidP="00E1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888"/>
    <w:rsid w:val="00030C8D"/>
    <w:rsid w:val="00083F0E"/>
    <w:rsid w:val="0008519E"/>
    <w:rsid w:val="00097106"/>
    <w:rsid w:val="000B5D12"/>
    <w:rsid w:val="000D7F85"/>
    <w:rsid w:val="00101B3F"/>
    <w:rsid w:val="00147266"/>
    <w:rsid w:val="00151555"/>
    <w:rsid w:val="00165662"/>
    <w:rsid w:val="00184EBE"/>
    <w:rsid w:val="0018753F"/>
    <w:rsid w:val="001A33BE"/>
    <w:rsid w:val="001C0C18"/>
    <w:rsid w:val="0023714E"/>
    <w:rsid w:val="002D0329"/>
    <w:rsid w:val="00345843"/>
    <w:rsid w:val="00383783"/>
    <w:rsid w:val="003B733B"/>
    <w:rsid w:val="003F3045"/>
    <w:rsid w:val="003F6497"/>
    <w:rsid w:val="004738F9"/>
    <w:rsid w:val="00497C32"/>
    <w:rsid w:val="00526ECD"/>
    <w:rsid w:val="00551CAD"/>
    <w:rsid w:val="00577579"/>
    <w:rsid w:val="005A1D90"/>
    <w:rsid w:val="005C4EDD"/>
    <w:rsid w:val="00705FB7"/>
    <w:rsid w:val="00721541"/>
    <w:rsid w:val="00750884"/>
    <w:rsid w:val="007F0B58"/>
    <w:rsid w:val="00833826"/>
    <w:rsid w:val="00877572"/>
    <w:rsid w:val="008B2D6D"/>
    <w:rsid w:val="00904FB0"/>
    <w:rsid w:val="00913DFF"/>
    <w:rsid w:val="00913F0A"/>
    <w:rsid w:val="009372F0"/>
    <w:rsid w:val="00986FB2"/>
    <w:rsid w:val="009D12A2"/>
    <w:rsid w:val="009D6E1F"/>
    <w:rsid w:val="00A2542D"/>
    <w:rsid w:val="00A77B3E"/>
    <w:rsid w:val="00AC69E4"/>
    <w:rsid w:val="00AE07B9"/>
    <w:rsid w:val="00B028AB"/>
    <w:rsid w:val="00B10F0F"/>
    <w:rsid w:val="00B21CEB"/>
    <w:rsid w:val="00B466D1"/>
    <w:rsid w:val="00B77295"/>
    <w:rsid w:val="00BB25D9"/>
    <w:rsid w:val="00BD1DA8"/>
    <w:rsid w:val="00BE745C"/>
    <w:rsid w:val="00C14187"/>
    <w:rsid w:val="00C14533"/>
    <w:rsid w:val="00C24C84"/>
    <w:rsid w:val="00C42C53"/>
    <w:rsid w:val="00C74461"/>
    <w:rsid w:val="00C97FD9"/>
    <w:rsid w:val="00CA2A55"/>
    <w:rsid w:val="00CB27A6"/>
    <w:rsid w:val="00CB3400"/>
    <w:rsid w:val="00CF7BCE"/>
    <w:rsid w:val="00D263AA"/>
    <w:rsid w:val="00D51685"/>
    <w:rsid w:val="00DB4C71"/>
    <w:rsid w:val="00E15D15"/>
    <w:rsid w:val="00E4096F"/>
    <w:rsid w:val="00E6104D"/>
    <w:rsid w:val="00E65DAF"/>
    <w:rsid w:val="00E8265F"/>
    <w:rsid w:val="00ED39C8"/>
    <w:rsid w:val="00ED3F3F"/>
    <w:rsid w:val="00FA74B8"/>
    <w:rsid w:val="00FE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E18CB"/>
  <w15:docId w15:val="{79F7128B-D453-4653-87D0-DE7F7F9E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D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5D15"/>
    <w:rPr>
      <w:sz w:val="18"/>
      <w:szCs w:val="18"/>
    </w:rPr>
  </w:style>
  <w:style w:type="paragraph" w:styleId="a5">
    <w:name w:val="footer"/>
    <w:basedOn w:val="a"/>
    <w:link w:val="a6"/>
    <w:uiPriority w:val="99"/>
    <w:unhideWhenUsed/>
    <w:rsid w:val="00E15D15"/>
    <w:pPr>
      <w:tabs>
        <w:tab w:val="center" w:pos="4153"/>
        <w:tab w:val="right" w:pos="8306"/>
      </w:tabs>
      <w:snapToGrid w:val="0"/>
    </w:pPr>
    <w:rPr>
      <w:sz w:val="18"/>
      <w:szCs w:val="18"/>
    </w:rPr>
  </w:style>
  <w:style w:type="character" w:customStyle="1" w:styleId="a6">
    <w:name w:val="页脚 字符"/>
    <w:basedOn w:val="a0"/>
    <w:link w:val="a5"/>
    <w:uiPriority w:val="99"/>
    <w:rsid w:val="00E15D15"/>
    <w:rPr>
      <w:sz w:val="18"/>
      <w:szCs w:val="18"/>
    </w:rPr>
  </w:style>
  <w:style w:type="paragraph" w:styleId="a7">
    <w:name w:val="List Paragraph"/>
    <w:basedOn w:val="a"/>
    <w:uiPriority w:val="34"/>
    <w:qFormat/>
    <w:rsid w:val="00ED39C8"/>
    <w:pPr>
      <w:spacing w:after="200" w:line="276" w:lineRule="auto"/>
      <w:ind w:left="720"/>
      <w:contextualSpacing/>
    </w:pPr>
    <w:rPr>
      <w:rFonts w:asciiTheme="minorHAnsi" w:eastAsiaTheme="minorHAnsi" w:hAnsiTheme="minorHAnsi" w:cstheme="minorBidi"/>
      <w:sz w:val="22"/>
      <w:szCs w:val="22"/>
      <w:lang w:val="en-GB"/>
    </w:rPr>
  </w:style>
  <w:style w:type="table" w:styleId="a8">
    <w:name w:val="Table Grid"/>
    <w:basedOn w:val="a1"/>
    <w:uiPriority w:val="59"/>
    <w:rsid w:val="00ED39C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14533"/>
    <w:rPr>
      <w:sz w:val="18"/>
      <w:szCs w:val="18"/>
    </w:rPr>
  </w:style>
  <w:style w:type="character" w:customStyle="1" w:styleId="aa">
    <w:name w:val="批注框文本 字符"/>
    <w:basedOn w:val="a0"/>
    <w:link w:val="a9"/>
    <w:rsid w:val="00C145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8443</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2020-12-16T19:09:00Z</dcterms:created>
  <dcterms:modified xsi:type="dcterms:W3CDTF">2020-12-16T19:09:00Z</dcterms:modified>
</cp:coreProperties>
</file>