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4E" w:rsidRDefault="001D762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rsidR="0086084E" w:rsidRDefault="001D762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61030</w:t>
      </w:r>
    </w:p>
    <w:p w:rsidR="0086084E" w:rsidRDefault="001D762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rPr>
      </w:pPr>
      <w:r>
        <w:rPr>
          <w:rFonts w:ascii="Book Antiqua" w:eastAsia="Book Antiqua" w:hAnsi="Book Antiqua" w:cs="Book Antiqua"/>
          <w:b/>
          <w:color w:val="000000"/>
        </w:rPr>
        <w:t>Does steroid-free immunosuppression improve the outcome in kidney transplant recipients compared to conventional protocols?</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rPr>
      </w:pPr>
      <w:proofErr w:type="spellStart"/>
      <w:r>
        <w:rPr>
          <w:rFonts w:ascii="Book Antiqua" w:eastAsia="Book Antiqua" w:hAnsi="Book Antiqua" w:cs="Book Antiqua"/>
          <w:color w:val="000000"/>
        </w:rPr>
        <w:t>Aref</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Steroid free immune suppression</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rPr>
      </w:pPr>
      <w:r>
        <w:rPr>
          <w:rFonts w:ascii="Book Antiqua" w:eastAsia="Book Antiqua" w:hAnsi="Book Antiqua" w:cs="Book Antiqua"/>
          <w:color w:val="000000"/>
        </w:rPr>
        <w:t xml:space="preserve">Ahmed </w:t>
      </w:r>
      <w:proofErr w:type="spellStart"/>
      <w:r>
        <w:rPr>
          <w:rFonts w:ascii="Book Antiqua" w:eastAsia="Book Antiqua" w:hAnsi="Book Antiqua" w:cs="Book Antiqua"/>
          <w:color w:val="000000"/>
        </w:rPr>
        <w:t>Aref</w:t>
      </w:r>
      <w:proofErr w:type="spellEnd"/>
      <w:r>
        <w:rPr>
          <w:rFonts w:ascii="Book Antiqua" w:eastAsia="Book Antiqua" w:hAnsi="Book Antiqua" w:cs="Book Antiqua"/>
          <w:color w:val="000000"/>
        </w:rPr>
        <w:t xml:space="preserve">, Ajay Sharma, Ahmed </w:t>
      </w:r>
      <w:proofErr w:type="spellStart"/>
      <w:r>
        <w:rPr>
          <w:rFonts w:ascii="Book Antiqua" w:eastAsia="Book Antiqua" w:hAnsi="Book Antiqua" w:cs="Book Antiqua"/>
          <w:color w:val="000000"/>
        </w:rPr>
        <w:t>Halawa</w:t>
      </w:r>
      <w:proofErr w:type="spellEnd"/>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rPr>
      </w:pPr>
      <w:r>
        <w:rPr>
          <w:rFonts w:ascii="Book Antiqua" w:eastAsia="Book Antiqua" w:hAnsi="Book Antiqua" w:cs="Book Antiqua"/>
          <w:b/>
          <w:bCs/>
          <w:color w:val="000000"/>
        </w:rPr>
        <w:t xml:space="preserve">Ahmed </w:t>
      </w:r>
      <w:proofErr w:type="spellStart"/>
      <w:r>
        <w:rPr>
          <w:rFonts w:ascii="Book Antiqua" w:eastAsia="Book Antiqua" w:hAnsi="Book Antiqua" w:cs="Book Antiqua"/>
          <w:b/>
          <w:bCs/>
          <w:color w:val="000000"/>
        </w:rPr>
        <w:t>Aref</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Nephrology, Sur hospital, Sur 411, Oman</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rPr>
      </w:pPr>
      <w:r>
        <w:rPr>
          <w:rFonts w:ascii="Book Antiqua" w:eastAsia="Book Antiqua" w:hAnsi="Book Antiqua" w:cs="Book Antiqua"/>
          <w:b/>
          <w:bCs/>
          <w:color w:val="000000"/>
        </w:rPr>
        <w:t xml:space="preserve">Ajay Sharma, </w:t>
      </w:r>
      <w:r>
        <w:rPr>
          <w:rFonts w:ascii="Book Antiqua" w:eastAsia="Book Antiqua" w:hAnsi="Book Antiqua" w:cs="Book Antiqua"/>
          <w:color w:val="000000"/>
        </w:rPr>
        <w:t>Department of Transplantation, Royal Liverpool University Hospitals, Liverpool 111, United Kingdom</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rPr>
      </w:pPr>
      <w:r>
        <w:rPr>
          <w:rFonts w:ascii="Book Antiqua" w:eastAsia="Book Antiqua" w:hAnsi="Book Antiqua" w:cs="Book Antiqua"/>
          <w:b/>
          <w:bCs/>
          <w:color w:val="000000"/>
        </w:rPr>
        <w:t xml:space="preserve">Ahmed </w:t>
      </w:r>
      <w:proofErr w:type="spellStart"/>
      <w:r>
        <w:rPr>
          <w:rFonts w:ascii="Book Antiqua" w:eastAsia="Book Antiqua" w:hAnsi="Book Antiqua" w:cs="Book Antiqua"/>
          <w:b/>
          <w:bCs/>
          <w:color w:val="000000"/>
        </w:rPr>
        <w:t>Halawa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Transplantation, Sheffield Teaching Hospitals, Sheffield S5 7AU, United Kingdom</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Halawa</w:t>
      </w:r>
      <w:proofErr w:type="spellEnd"/>
      <w:r>
        <w:rPr>
          <w:rFonts w:ascii="Book Antiqua" w:eastAsia="Book Antiqua" w:hAnsi="Book Antiqua" w:cs="Book Antiqua"/>
          <w:color w:val="000000"/>
        </w:rPr>
        <w:t xml:space="preserve"> A selected the topics for the work, providing expert advice on our work and the final editing of the manuscript; Sharma A</w:t>
      </w:r>
      <w:r>
        <w:rPr>
          <w:rFonts w:ascii="Book Antiqua" w:hAnsi="Book Antiqua"/>
          <w:lang w:eastAsia="zh-CN"/>
        </w:rPr>
        <w:t xml:space="preserve"> </w:t>
      </w:r>
      <w:r>
        <w:rPr>
          <w:rFonts w:ascii="Book Antiqua" w:eastAsia="Book Antiqua" w:hAnsi="Book Antiqua" w:cs="Book Antiqua"/>
          <w:color w:val="000000"/>
        </w:rPr>
        <w:t>contributed the supervision of the scientific presentation of the data collection together with the quality evaluation of the data presented;</w:t>
      </w:r>
      <w:r>
        <w:rPr>
          <w:rFonts w:ascii="Book Antiqua" w:hAnsi="Book Antiqua"/>
          <w:lang w:eastAsia="zh-CN"/>
        </w:rPr>
        <w:t xml:space="preserve"> </w:t>
      </w:r>
      <w:proofErr w:type="spellStart"/>
      <w:r>
        <w:rPr>
          <w:rFonts w:ascii="Book Antiqua" w:eastAsia="Book Antiqua" w:hAnsi="Book Antiqua" w:cs="Book Antiqua"/>
          <w:color w:val="000000"/>
        </w:rPr>
        <w:t>Aref</w:t>
      </w:r>
      <w:proofErr w:type="spellEnd"/>
      <w:r>
        <w:rPr>
          <w:rFonts w:ascii="Book Antiqua" w:hAnsi="Book Antiqua"/>
          <w:lang w:eastAsia="zh-CN"/>
        </w:rPr>
        <w:t xml:space="preserve"> A</w:t>
      </w:r>
      <w:r>
        <w:rPr>
          <w:rFonts w:ascii="Book Antiqua" w:eastAsia="Book Antiqua" w:hAnsi="Book Antiqua" w:cs="Book Antiqua"/>
          <w:color w:val="000000"/>
        </w:rPr>
        <w:t xml:space="preserve"> designed the work, collected the data and wrote the manuscript.</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rPr>
      </w:pPr>
      <w:r>
        <w:rPr>
          <w:rFonts w:ascii="Book Antiqua" w:eastAsia="Book Antiqua" w:hAnsi="Book Antiqua" w:cs="Book Antiqua"/>
          <w:b/>
          <w:bCs/>
          <w:color w:val="000000"/>
        </w:rPr>
        <w:t xml:space="preserve">Corresponding author: Ahmed </w:t>
      </w:r>
      <w:proofErr w:type="spellStart"/>
      <w:r>
        <w:rPr>
          <w:rFonts w:ascii="Book Antiqua" w:eastAsia="Book Antiqua" w:hAnsi="Book Antiqua" w:cs="Book Antiqua"/>
          <w:b/>
          <w:bCs/>
          <w:color w:val="000000"/>
        </w:rPr>
        <w:t>Halawa</w:t>
      </w:r>
      <w:proofErr w:type="spellEnd"/>
      <w:r>
        <w:rPr>
          <w:rFonts w:ascii="Book Antiqua" w:eastAsia="Book Antiqua" w:hAnsi="Book Antiqua" w:cs="Book Antiqua"/>
          <w:b/>
          <w:bCs/>
          <w:color w:val="000000"/>
        </w:rPr>
        <w:t xml:space="preserve">, FRCS (Gen </w:t>
      </w:r>
      <w:proofErr w:type="spellStart"/>
      <w:r>
        <w:rPr>
          <w:rFonts w:ascii="Book Antiqua" w:eastAsia="Book Antiqua" w:hAnsi="Book Antiqua" w:cs="Book Antiqua"/>
          <w:b/>
          <w:bCs/>
          <w:color w:val="000000"/>
        </w:rPr>
        <w:t>Surg</w:t>
      </w:r>
      <w:proofErr w:type="spellEnd"/>
      <w:r>
        <w:rPr>
          <w:rFonts w:ascii="Book Antiqua" w:eastAsia="Book Antiqua" w:hAnsi="Book Antiqua" w:cs="Book Antiqua"/>
          <w:b/>
          <w:bCs/>
          <w:color w:val="000000"/>
        </w:rPr>
        <w:t xml:space="preserve">), MSc, Surgeon, </w:t>
      </w:r>
      <w:r>
        <w:rPr>
          <w:rFonts w:ascii="Book Antiqua" w:eastAsia="Book Antiqua" w:hAnsi="Book Antiqua" w:cs="Book Antiqua"/>
          <w:color w:val="000000"/>
        </w:rPr>
        <w:t xml:space="preserve">Department of Transplantation, Sheffield Teaching Hospitals, </w:t>
      </w:r>
      <w:proofErr w:type="spellStart"/>
      <w:r>
        <w:rPr>
          <w:rFonts w:ascii="Book Antiqua" w:eastAsia="Book Antiqua" w:hAnsi="Book Antiqua" w:cs="Book Antiqua"/>
          <w:color w:val="000000"/>
        </w:rPr>
        <w:t>Herries</w:t>
      </w:r>
      <w:proofErr w:type="spellEnd"/>
      <w:r>
        <w:rPr>
          <w:rFonts w:ascii="Book Antiqua" w:eastAsia="Book Antiqua" w:hAnsi="Book Antiqua" w:cs="Book Antiqua"/>
          <w:color w:val="000000"/>
        </w:rPr>
        <w:t xml:space="preserve"> Road, Sheffield S5 7AU, United Kingdom. ahmed.halawa@sth.nhs.uk</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November 22, 2020</w:t>
      </w:r>
    </w:p>
    <w:p w:rsidR="0086084E" w:rsidRDefault="001D762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22, 2021</w:t>
      </w:r>
    </w:p>
    <w:p w:rsidR="0086084E" w:rsidRDefault="001D7620">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19, 2021</w:t>
      </w:r>
    </w:p>
    <w:p w:rsidR="0086084E" w:rsidRDefault="001D7620">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宋体" w:hAnsi="Book Antiqua" w:cs="Book Antiqua" w:hint="eastAsia"/>
          <w:color w:val="000000"/>
          <w:lang w:eastAsia="zh-CN"/>
        </w:rPr>
        <w:t>April</w:t>
      </w:r>
      <w:r>
        <w:rPr>
          <w:rFonts w:ascii="Book Antiqua" w:eastAsia="Book Antiqua" w:hAnsi="Book Antiqua" w:cs="Book Antiqua" w:hint="eastAsia"/>
          <w:color w:val="000000"/>
        </w:rPr>
        <w:t xml:space="preserve"> 1</w:t>
      </w:r>
      <w:r>
        <w:rPr>
          <w:rFonts w:ascii="Book Antiqua" w:eastAsia="宋体" w:hAnsi="Book Antiqua" w:cs="Book Antiqua" w:hint="eastAsia"/>
          <w:color w:val="000000"/>
          <w:lang w:eastAsia="zh-CN"/>
        </w:rPr>
        <w:t>8</w:t>
      </w:r>
      <w:r>
        <w:rPr>
          <w:rFonts w:ascii="Book Antiqua" w:eastAsia="Book Antiqua" w:hAnsi="Book Antiqua" w:cs="Book Antiqua" w:hint="eastAsia"/>
          <w:color w:val="000000"/>
        </w:rPr>
        <w:t>, 2021</w:t>
      </w:r>
    </w:p>
    <w:p w:rsidR="0086084E" w:rsidRDefault="0086084E">
      <w:pPr>
        <w:spacing w:line="360" w:lineRule="auto"/>
        <w:jc w:val="both"/>
        <w:rPr>
          <w:rFonts w:ascii="Book Antiqua" w:hAnsi="Book Antiqua"/>
        </w:rPr>
        <w:sectPr w:rsidR="008608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86084E" w:rsidRDefault="001D7620">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86084E" w:rsidRDefault="001D7620">
      <w:pPr>
        <w:spacing w:line="360" w:lineRule="auto"/>
        <w:jc w:val="both"/>
        <w:rPr>
          <w:rFonts w:ascii="Book Antiqua" w:hAnsi="Book Antiqua"/>
        </w:rPr>
      </w:pPr>
      <w:r>
        <w:rPr>
          <w:rFonts w:ascii="Book Antiqua" w:eastAsia="Book Antiqua" w:hAnsi="Book Antiqua" w:cs="Book Antiqua"/>
          <w:color w:val="000000"/>
        </w:rPr>
        <w:t>Steroids continue to be the cornerstone of immune suppression since the early days of organ transplantation. Steroids are key component of induction protocols, maintenance therapy and in the treatment of various forms of rejection. Prolonged steroid use resulted in significant side effects on almost all the body organs owing to the presence of steroid receptors in most of the mammalian cells. Kidney allograft recipients had to accept the short and long term complications of steroids because of lack of effective alternatives. This situation changed with the intro</w:t>
      </w:r>
      <w:r>
        <w:rPr>
          <w:rFonts w:ascii="Book Antiqua" w:eastAsia="宋体" w:hAnsi="Book Antiqua" w:cs="Book Antiqua" w:hint="eastAsia"/>
          <w:color w:val="000000"/>
          <w:lang w:eastAsia="zh-CN"/>
        </w:rPr>
        <w:t>-</w:t>
      </w:r>
      <w:proofErr w:type="spellStart"/>
      <w:r>
        <w:rPr>
          <w:rFonts w:ascii="Book Antiqua" w:eastAsia="Book Antiqua" w:hAnsi="Book Antiqua" w:cs="Book Antiqua"/>
          <w:color w:val="000000"/>
        </w:rPr>
        <w:t>duction</w:t>
      </w:r>
      <w:proofErr w:type="spellEnd"/>
      <w:r>
        <w:rPr>
          <w:rFonts w:ascii="Book Antiqua" w:eastAsia="Book Antiqua" w:hAnsi="Book Antiqua" w:cs="Book Antiqua"/>
          <w:color w:val="000000"/>
        </w:rPr>
        <w:t xml:space="preserve"> of newer and more effective immune suppression agents with a relatively more acceptable side effect profile. As a result, the clinicians have been contemplating if it is the time to abandon the unquestionable reliance on maintenance steroids in modern transplantation practice. This review aims to evaluate the safety and efficacy of various steroid-minimization approaches (steroid avoidance, early steroid withdrawal, and late steroid withdrawal) in kidney transplant recipients.</w:t>
      </w:r>
      <w:r>
        <w:rPr>
          <w:rFonts w:ascii="Book Antiqua" w:hAnsi="Book Antiqua"/>
          <w:lang w:eastAsia="zh-CN"/>
        </w:rPr>
        <w:t xml:space="preserve"> </w:t>
      </w:r>
      <w:r>
        <w:rPr>
          <w:rFonts w:ascii="Book Antiqua" w:eastAsia="Book Antiqua" w:hAnsi="Book Antiqua" w:cs="Book Antiqua"/>
          <w:color w:val="000000"/>
        </w:rPr>
        <w:t>A meticulous electronic search was conducted through the available data resources like SCOPUS, MEDLINE, and Liverpool University library e-resources. Relevant articles obtained through our search were included.</w:t>
      </w:r>
      <w:r>
        <w:rPr>
          <w:rFonts w:ascii="Book Antiqua" w:hAnsi="Book Antiqua"/>
          <w:lang w:eastAsia="zh-CN"/>
        </w:rPr>
        <w:t xml:space="preserve"> </w:t>
      </w:r>
      <w:r>
        <w:rPr>
          <w:rFonts w:ascii="Book Antiqua" w:eastAsia="Book Antiqua" w:hAnsi="Book Antiqua" w:cs="Book Antiqua"/>
          <w:color w:val="000000"/>
        </w:rPr>
        <w:t xml:space="preserve">A total number of 90 articles were eligible to be included in this review [34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(RCT) and 56 articles of other research modalities]. All articles were evaluating the safety and efficacy of various steroid-free approaches in comparison to maintenance steroids. We will cover only the RCT articles in this review.</w:t>
      </w:r>
      <w:r>
        <w:rPr>
          <w:rFonts w:ascii="Book Antiqua" w:hAnsi="Book Antiqua"/>
          <w:lang w:eastAsia="zh-CN"/>
        </w:rPr>
        <w:t xml:space="preserve"> </w:t>
      </w:r>
      <w:r>
        <w:rPr>
          <w:rFonts w:ascii="Book Antiqua" w:eastAsia="Book Antiqua" w:hAnsi="Book Antiqua" w:cs="Book Antiqua"/>
          <w:color w:val="000000"/>
        </w:rPr>
        <w:t xml:space="preserve">If used in right clinical context, steroid-free protocols proved to be comparable to steroid-based maintenance therapy. The appropriate approach should be tailored individually according to each recipient </w:t>
      </w:r>
      <w:proofErr w:type="spellStart"/>
      <w:r>
        <w:rPr>
          <w:rFonts w:ascii="Book Antiqua" w:eastAsia="Book Antiqua" w:hAnsi="Book Antiqua" w:cs="Book Antiqua"/>
          <w:color w:val="000000"/>
        </w:rPr>
        <w:t>immuno</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logical challenges and clinical condition.</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Kidney transplantation; Steroid free; Immune suppression; Steroid avoidance; Steroid withdrawal; Outcome</w:t>
      </w:r>
    </w:p>
    <w:p w:rsidR="0086084E" w:rsidRDefault="0086084E">
      <w:pPr>
        <w:spacing w:line="360" w:lineRule="auto"/>
        <w:jc w:val="both"/>
        <w:rPr>
          <w:rFonts w:ascii="Book Antiqua" w:hAnsi="Book Antiqua"/>
          <w:lang w:eastAsia="zh-CN"/>
        </w:rPr>
      </w:pPr>
    </w:p>
    <w:p w:rsidR="006A6617" w:rsidRPr="00026CB8" w:rsidRDefault="006A6617" w:rsidP="006A661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6A6617" w:rsidRDefault="006A6617">
      <w:pPr>
        <w:spacing w:line="360" w:lineRule="auto"/>
        <w:jc w:val="both"/>
        <w:rPr>
          <w:rFonts w:ascii="Book Antiqua" w:hAnsi="Book Antiqua"/>
          <w:lang w:eastAsia="zh-CN"/>
        </w:rPr>
      </w:pPr>
    </w:p>
    <w:p w:rsidR="006A6617" w:rsidRPr="006A6617" w:rsidRDefault="006A6617">
      <w:pPr>
        <w:spacing w:line="360" w:lineRule="auto"/>
        <w:jc w:val="both"/>
        <w:rPr>
          <w:rFonts w:ascii="Book Antiqua" w:hAnsi="Book Antiqua" w:cs="Book Antiqua"/>
          <w:color w:val="000000"/>
          <w:lang w:eastAsia="zh-CN"/>
        </w:rPr>
      </w:pPr>
      <w:r w:rsidRPr="006A6617">
        <w:rPr>
          <w:rFonts w:ascii="Book Antiqua" w:eastAsia="Book Antiqua" w:hAnsi="Book Antiqua" w:cs="Book Antiqua"/>
          <w:b/>
          <w:color w:val="000000"/>
        </w:rPr>
        <w:t>Citation</w:t>
      </w:r>
      <w:r w:rsidRPr="006A6617">
        <w:rPr>
          <w:rFonts w:ascii="Book Antiqua" w:hAnsi="Book Antiqua" w:cs="Book Antiqua" w:hint="eastAsia"/>
          <w:b/>
          <w:color w:val="000000"/>
          <w:lang w:eastAsia="zh-CN"/>
        </w:rPr>
        <w:t xml:space="preserve">: </w:t>
      </w:r>
      <w:proofErr w:type="spellStart"/>
      <w:r w:rsidR="001D7620">
        <w:rPr>
          <w:rFonts w:ascii="Book Antiqua" w:eastAsia="Book Antiqua" w:hAnsi="Book Antiqua" w:cs="Book Antiqua"/>
          <w:color w:val="000000"/>
        </w:rPr>
        <w:t>Aref</w:t>
      </w:r>
      <w:proofErr w:type="spellEnd"/>
      <w:r w:rsidR="001D7620">
        <w:rPr>
          <w:rFonts w:ascii="Book Antiqua" w:eastAsia="Book Antiqua" w:hAnsi="Book Antiqua" w:cs="Book Antiqua"/>
          <w:color w:val="000000"/>
        </w:rPr>
        <w:t xml:space="preserve"> A, Sharma A, </w:t>
      </w:r>
      <w:proofErr w:type="spellStart"/>
      <w:r w:rsidR="001D7620">
        <w:rPr>
          <w:rFonts w:ascii="Book Antiqua" w:eastAsia="Book Antiqua" w:hAnsi="Book Antiqua" w:cs="Book Antiqua"/>
          <w:color w:val="000000"/>
        </w:rPr>
        <w:t>Halawa</w:t>
      </w:r>
      <w:proofErr w:type="spellEnd"/>
      <w:r w:rsidR="001D7620">
        <w:rPr>
          <w:rFonts w:ascii="Book Antiqua" w:eastAsia="Book Antiqua" w:hAnsi="Book Antiqua" w:cs="Book Antiqua"/>
          <w:color w:val="000000"/>
        </w:rPr>
        <w:t xml:space="preserve"> A. </w:t>
      </w:r>
      <w:r w:rsidR="001D7620">
        <w:rPr>
          <w:rFonts w:ascii="Book Antiqua" w:eastAsia="Book Antiqua" w:hAnsi="Book Antiqua" w:cs="Book Antiqua"/>
          <w:bCs/>
          <w:color w:val="000000"/>
        </w:rPr>
        <w:t>Does steroid-free immunosuppression improve the outcome in kidney transplant recipients compared to conventional protocols?</w:t>
      </w:r>
      <w:r w:rsidR="001D7620">
        <w:rPr>
          <w:rFonts w:ascii="Book Antiqua" w:eastAsia="Book Antiqua" w:hAnsi="Book Antiqua" w:cs="Book Antiqua"/>
          <w:color w:val="000000"/>
        </w:rPr>
        <w:t xml:space="preserve"> </w:t>
      </w:r>
      <w:r w:rsidR="001D7620">
        <w:rPr>
          <w:rFonts w:ascii="Book Antiqua" w:eastAsia="Book Antiqua" w:hAnsi="Book Antiqua" w:cs="Book Antiqua"/>
          <w:i/>
          <w:iCs/>
          <w:color w:val="000000"/>
        </w:rPr>
        <w:t>World J Transplant</w:t>
      </w:r>
      <w:r w:rsidR="001D7620">
        <w:rPr>
          <w:rFonts w:ascii="Book Antiqua" w:eastAsia="Book Antiqua" w:hAnsi="Book Antiqua" w:cs="Book Antiqua"/>
          <w:color w:val="000000"/>
        </w:rPr>
        <w:t xml:space="preserve"> 2021;</w:t>
      </w:r>
      <w:r w:rsidR="001D7620">
        <w:rPr>
          <w:rFonts w:ascii="Book Antiqua" w:eastAsia="Book Antiqua" w:hAnsi="Book Antiqua" w:cs="Book Antiqua" w:hint="eastAsia"/>
          <w:color w:val="000000"/>
        </w:rPr>
        <w:t xml:space="preserve"> </w:t>
      </w:r>
      <w:r w:rsidR="001D7620">
        <w:rPr>
          <w:rFonts w:ascii="Book Antiqua" w:eastAsia="宋体" w:hAnsi="Book Antiqua" w:cs="Book Antiqua" w:hint="eastAsia"/>
          <w:color w:val="000000"/>
          <w:lang w:eastAsia="zh-CN"/>
        </w:rPr>
        <w:t>1</w:t>
      </w:r>
      <w:r w:rsidR="001D7620">
        <w:rPr>
          <w:rFonts w:ascii="Book Antiqua" w:eastAsia="Book Antiqua" w:hAnsi="Book Antiqua" w:cs="Book Antiqua" w:hint="eastAsia"/>
          <w:color w:val="000000"/>
        </w:rPr>
        <w:t>1(</w:t>
      </w:r>
      <w:r w:rsidR="001D7620">
        <w:rPr>
          <w:rFonts w:ascii="Book Antiqua" w:eastAsia="宋体" w:hAnsi="Book Antiqua" w:cs="Book Antiqua" w:hint="eastAsia"/>
          <w:color w:val="000000"/>
          <w:lang w:eastAsia="zh-CN"/>
        </w:rPr>
        <w:t>4</w:t>
      </w:r>
      <w:r w:rsidR="001D7620">
        <w:rPr>
          <w:rFonts w:ascii="Book Antiqua" w:eastAsia="Book Antiqua" w:hAnsi="Book Antiqua" w:cs="Book Antiqua" w:hint="eastAsia"/>
          <w:color w:val="000000"/>
        </w:rPr>
        <w:t xml:space="preserve">): </w:t>
      </w:r>
      <w:r>
        <w:rPr>
          <w:rFonts w:ascii="Book Antiqua" w:hAnsi="Book Antiqua" w:cs="Book Antiqua" w:hint="eastAsia"/>
          <w:color w:val="000000"/>
          <w:lang w:eastAsia="zh-CN"/>
        </w:rPr>
        <w:t>99</w:t>
      </w:r>
      <w:r w:rsidR="001D7620">
        <w:rPr>
          <w:rFonts w:ascii="Book Antiqua" w:eastAsia="Book Antiqua" w:hAnsi="Book Antiqua" w:cs="Book Antiqua" w:hint="eastAsia"/>
          <w:color w:val="000000"/>
        </w:rPr>
        <w:t>-</w:t>
      </w:r>
      <w:r>
        <w:rPr>
          <w:rFonts w:ascii="Book Antiqua" w:hAnsi="Book Antiqua" w:cs="Book Antiqua" w:hint="eastAsia"/>
          <w:color w:val="000000"/>
          <w:lang w:eastAsia="zh-CN"/>
        </w:rPr>
        <w:t>113</w:t>
      </w:r>
    </w:p>
    <w:p w:rsidR="006A6617" w:rsidRDefault="001D7620">
      <w:pPr>
        <w:spacing w:line="360" w:lineRule="auto"/>
        <w:jc w:val="both"/>
        <w:rPr>
          <w:rFonts w:ascii="Book Antiqua" w:hAnsi="Book Antiqua" w:cs="Book Antiqua"/>
          <w:color w:val="000000"/>
          <w:lang w:eastAsia="zh-CN"/>
        </w:rPr>
      </w:pPr>
      <w:r w:rsidRPr="006A6617">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https://www.wjgnet.com/2220-3230/full/v1</w:t>
      </w:r>
      <w:r>
        <w:rPr>
          <w:rFonts w:ascii="Book Antiqua" w:eastAsia="宋体" w:hAnsi="Book Antiqua" w:cs="Book Antiqua" w:hint="eastAsia"/>
          <w:color w:val="000000"/>
          <w:lang w:eastAsia="zh-CN"/>
        </w:rPr>
        <w:t>1</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w:t>
      </w:r>
      <w:r w:rsidR="006A6617">
        <w:rPr>
          <w:rFonts w:ascii="Book Antiqua" w:hAnsi="Book Antiqua" w:cs="Book Antiqua" w:hint="eastAsia"/>
          <w:color w:val="000000"/>
          <w:lang w:eastAsia="zh-CN"/>
        </w:rPr>
        <w:t>99</w:t>
      </w:r>
      <w:r>
        <w:rPr>
          <w:rFonts w:ascii="Book Antiqua" w:eastAsia="Book Antiqua" w:hAnsi="Book Antiqua" w:cs="Book Antiqua" w:hint="eastAsia"/>
          <w:color w:val="000000"/>
        </w:rPr>
        <w:t>.htm</w:t>
      </w:r>
    </w:p>
    <w:p w:rsidR="0086084E" w:rsidRPr="006A6617" w:rsidRDefault="001D7620">
      <w:pPr>
        <w:spacing w:line="360" w:lineRule="auto"/>
        <w:jc w:val="both"/>
        <w:rPr>
          <w:rFonts w:ascii="Book Antiqua" w:hAnsi="Book Antiqua"/>
          <w:lang w:eastAsia="zh-CN"/>
        </w:rPr>
      </w:pPr>
      <w:r w:rsidRPr="006A6617">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https://dx.doi.org/10.5500/</w:t>
      </w:r>
      <w:r>
        <w:rPr>
          <w:rFonts w:ascii="Book Antiqua" w:eastAsia="宋体" w:hAnsi="Book Antiqua" w:cs="Book Antiqua" w:hint="eastAsia"/>
          <w:color w:val="000000"/>
          <w:lang w:eastAsia="zh-CN"/>
        </w:rPr>
        <w:t>wjt</w:t>
      </w:r>
      <w:r>
        <w:rPr>
          <w:rFonts w:ascii="Book Antiqua" w:eastAsia="Book Antiqua" w:hAnsi="Book Antiqua" w:cs="Book Antiqua" w:hint="eastAsia"/>
          <w:color w:val="000000"/>
        </w:rPr>
        <w:t>.v</w:t>
      </w:r>
      <w:r>
        <w:rPr>
          <w:rFonts w:ascii="Book Antiqua" w:eastAsia="宋体" w:hAnsi="Book Antiqua" w:cs="Book Antiqua" w:hint="eastAsia"/>
          <w:color w:val="000000"/>
          <w:lang w:eastAsia="zh-CN"/>
        </w:rPr>
        <w:t>1</w:t>
      </w:r>
      <w:r>
        <w:rPr>
          <w:rFonts w:ascii="Book Antiqua" w:eastAsia="Book Antiqua" w:hAnsi="Book Antiqua" w:cs="Book Antiqua" w:hint="eastAsia"/>
          <w:color w:val="000000"/>
        </w:rPr>
        <w:t>1.i</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w:t>
      </w:r>
      <w:r w:rsidR="006A6617">
        <w:rPr>
          <w:rFonts w:ascii="Book Antiqua" w:hAnsi="Book Antiqua" w:cs="Book Antiqua" w:hint="eastAsia"/>
          <w:color w:val="000000"/>
          <w:lang w:eastAsia="zh-CN"/>
        </w:rPr>
        <w:t>99</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Prolonged steroid therapy was associated with many complications that ranged from cosmetic changes to life-threatening increase in cardiovascular risk profile. The </w:t>
      </w:r>
      <w:proofErr w:type="spellStart"/>
      <w:r>
        <w:rPr>
          <w:rFonts w:ascii="Book Antiqua" w:eastAsia="Book Antiqua" w:hAnsi="Book Antiqua" w:cs="Book Antiqua"/>
          <w:color w:val="000000"/>
        </w:rPr>
        <w:t>utilisation</w:t>
      </w:r>
      <w:proofErr w:type="spellEnd"/>
      <w:r>
        <w:rPr>
          <w:rFonts w:ascii="Book Antiqua" w:eastAsia="Book Antiqua" w:hAnsi="Book Antiqua" w:cs="Book Antiqua"/>
          <w:color w:val="000000"/>
        </w:rPr>
        <w:t xml:space="preserve"> of antibody induction, together with </w:t>
      </w:r>
      <w:proofErr w:type="spellStart"/>
      <w:r>
        <w:rPr>
          <w:rFonts w:ascii="Book Antiqua" w:eastAsia="Book Antiqua" w:hAnsi="Book Antiqua" w:cs="Book Antiqua"/>
          <w:color w:val="000000"/>
        </w:rPr>
        <w:t>calcineurin</w:t>
      </w:r>
      <w:proofErr w:type="spellEnd"/>
      <w:r>
        <w:rPr>
          <w:rFonts w:ascii="Book Antiqua" w:eastAsia="Book Antiqua" w:hAnsi="Book Antiqua" w:cs="Book Antiqua"/>
          <w:color w:val="000000"/>
        </w:rPr>
        <w:t xml:space="preserve"> inhibitors maintenance immune suppression, had markedly reduced the incidence of acute rejection. The improved rate of acute rejection encouraged different transplant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to adopt new steroid-free protocols, especially in fragile cases with multiple comorbidities. Variable steroid-free approaches were tried. We aim to explore the safety and efficacy of various steroid-free protocols by comparing each different modality with the conventional triple immune suppression.</w:t>
      </w:r>
    </w:p>
    <w:p w:rsidR="0086084E" w:rsidRDefault="001D7620">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86084E" w:rsidRDefault="001D7620">
      <w:pPr>
        <w:spacing w:line="360" w:lineRule="auto"/>
        <w:jc w:val="both"/>
        <w:rPr>
          <w:rFonts w:ascii="Book Antiqua" w:hAnsi="Book Antiqua"/>
        </w:rPr>
      </w:pPr>
      <w:r>
        <w:rPr>
          <w:rFonts w:ascii="Book Antiqua" w:hAnsi="Book Antiqua"/>
        </w:rPr>
        <w:t xml:space="preserve">Kidney transplantation continues to prove itself as the best treatment modality for patients with end stage renal disease (ESRD). Kidney transplantation not only improves patient survival, but enhances the quality of life and psychological well-being for those </w:t>
      </w:r>
      <w:proofErr w:type="gramStart"/>
      <w:r>
        <w:rPr>
          <w:rFonts w:ascii="Book Antiqua" w:hAnsi="Book Antiqua"/>
        </w:rPr>
        <w:t>patients</w:t>
      </w:r>
      <w:r>
        <w:rPr>
          <w:rFonts w:ascii="Book Antiqua" w:hAnsi="Book Antiqua"/>
          <w:vertAlign w:val="superscript"/>
        </w:rPr>
        <w:t>[</w:t>
      </w:r>
      <w:proofErr w:type="gramEnd"/>
      <w:r>
        <w:rPr>
          <w:rFonts w:ascii="Book Antiqua" w:hAnsi="Book Antiqua"/>
          <w:vertAlign w:val="superscript"/>
        </w:rPr>
        <w:t>1-3]</w:t>
      </w:r>
      <w:r>
        <w:rPr>
          <w:rFonts w:ascii="Book Antiqua" w:hAnsi="Book Antiqua"/>
        </w:rPr>
        <w:t xml:space="preserve">. The introduction of potent induction protocols utilizing antibodies targeting T-cell receptors together with the availability of effective maintenance immune-suppressive agents has dramatically improved the first-year allograft outcome. On the other hand, the long-term outcome did not show similar improvement, mostly secondary to long term side effects of prolonged immune suppressive </w:t>
      </w:r>
      <w:proofErr w:type="gramStart"/>
      <w:r>
        <w:rPr>
          <w:rFonts w:ascii="Book Antiqua" w:hAnsi="Book Antiqua"/>
        </w:rPr>
        <w:t>medications</w:t>
      </w:r>
      <w:r>
        <w:rPr>
          <w:rFonts w:ascii="Book Antiqua" w:hAnsi="Book Antiqua"/>
          <w:vertAlign w:val="superscript"/>
        </w:rPr>
        <w:t>[</w:t>
      </w:r>
      <w:proofErr w:type="gramEnd"/>
      <w:r>
        <w:rPr>
          <w:rFonts w:ascii="Book Antiqua" w:hAnsi="Book Antiqua"/>
          <w:vertAlign w:val="superscript"/>
        </w:rPr>
        <w:t>4,5]</w:t>
      </w:r>
      <w:r>
        <w:rPr>
          <w:rFonts w:ascii="Book Antiqua" w:hAnsi="Book Antiqua"/>
        </w:rPr>
        <w:t xml:space="preserve">. Steroids have been used since the early days of organ transplantation to prevent the loss of transplanted organs by the recipient immune </w:t>
      </w:r>
      <w:proofErr w:type="gramStart"/>
      <w:r>
        <w:rPr>
          <w:rFonts w:ascii="Book Antiqua" w:hAnsi="Book Antiqua"/>
        </w:rPr>
        <w:t>system</w:t>
      </w:r>
      <w:r>
        <w:rPr>
          <w:rFonts w:ascii="Book Antiqua" w:hAnsi="Book Antiqua"/>
          <w:vertAlign w:val="superscript"/>
        </w:rPr>
        <w:t>[</w:t>
      </w:r>
      <w:proofErr w:type="gramEnd"/>
      <w:r>
        <w:rPr>
          <w:rFonts w:ascii="Book Antiqua" w:hAnsi="Book Antiqua"/>
          <w:vertAlign w:val="superscript"/>
        </w:rPr>
        <w:t>1,4]</w:t>
      </w:r>
      <w:r>
        <w:rPr>
          <w:rFonts w:ascii="Book Antiqua" w:hAnsi="Book Antiqua"/>
        </w:rPr>
        <w:t xml:space="preserve">. The usage of steroids came with a high cost of complications that includes cosmetic changes, metabolic disturbances, skeletal complications, growth affection in pediatric patients and increase risk of cardiovascular morbidity and </w:t>
      </w:r>
      <w:proofErr w:type="gramStart"/>
      <w:r>
        <w:rPr>
          <w:rFonts w:ascii="Book Antiqua" w:hAnsi="Book Antiqua"/>
        </w:rPr>
        <w:t>mortality</w:t>
      </w:r>
      <w:r>
        <w:rPr>
          <w:rFonts w:ascii="Book Antiqua" w:hAnsi="Book Antiqua"/>
          <w:vertAlign w:val="superscript"/>
        </w:rPr>
        <w:t>[</w:t>
      </w:r>
      <w:proofErr w:type="gramEnd"/>
      <w:r>
        <w:rPr>
          <w:rFonts w:ascii="Book Antiqua" w:hAnsi="Book Antiqua"/>
          <w:vertAlign w:val="superscript"/>
        </w:rPr>
        <w:t>1,4]</w:t>
      </w:r>
      <w:r>
        <w:rPr>
          <w:rFonts w:ascii="Book Antiqua" w:hAnsi="Book Antiqua"/>
        </w:rPr>
        <w:t xml:space="preserve">. Variable approaches were adopted by different transplant centers to decrease the burden of steroid side effects either by steroids withdrawal or total steroid </w:t>
      </w:r>
      <w:proofErr w:type="gramStart"/>
      <w:r>
        <w:rPr>
          <w:rFonts w:ascii="Book Antiqua" w:hAnsi="Book Antiqua"/>
        </w:rPr>
        <w:t>avoidance</w:t>
      </w:r>
      <w:r>
        <w:rPr>
          <w:rFonts w:ascii="Book Antiqua" w:hAnsi="Book Antiqua"/>
          <w:vertAlign w:val="superscript"/>
        </w:rPr>
        <w:t>[</w:t>
      </w:r>
      <w:proofErr w:type="gramEnd"/>
      <w:r>
        <w:rPr>
          <w:rFonts w:ascii="Book Antiqua" w:hAnsi="Book Antiqua"/>
          <w:vertAlign w:val="superscript"/>
        </w:rPr>
        <w:t>5]</w:t>
      </w:r>
      <w:r>
        <w:rPr>
          <w:rFonts w:ascii="Book Antiqua" w:hAnsi="Book Antiqua"/>
        </w:rPr>
        <w:t xml:space="preserve">. Discontinuation of steroids after few days of transplantation is called early steroid withdrawal (ESW), while late steroid withdrawal (LSW) implies holding steroids after weeks or months after the transplantation. On the other hand, if steroids were not administered at all, this is called steroid </w:t>
      </w:r>
      <w:proofErr w:type="gramStart"/>
      <w:r>
        <w:rPr>
          <w:rFonts w:ascii="Book Antiqua" w:hAnsi="Book Antiqua"/>
        </w:rPr>
        <w:t>avoidance</w:t>
      </w:r>
      <w:r>
        <w:rPr>
          <w:rFonts w:ascii="Book Antiqua" w:hAnsi="Book Antiqua"/>
          <w:vertAlign w:val="superscript"/>
        </w:rPr>
        <w:t>[</w:t>
      </w:r>
      <w:proofErr w:type="gramEnd"/>
      <w:r>
        <w:rPr>
          <w:rFonts w:ascii="Book Antiqua" w:hAnsi="Book Antiqua"/>
          <w:vertAlign w:val="superscript"/>
        </w:rPr>
        <w:t>1]</w:t>
      </w:r>
      <w:r>
        <w:rPr>
          <w:rFonts w:ascii="Book Antiqua" w:hAnsi="Book Antiqua"/>
        </w:rPr>
        <w:t xml:space="preserve">. Several studies were performed to evaluate the efficacy of various steroid minimization approaches which showed favorable short-term outcome. However, long term outcome is still not </w:t>
      </w:r>
      <w:proofErr w:type="gramStart"/>
      <w:r>
        <w:rPr>
          <w:rFonts w:ascii="Book Antiqua" w:hAnsi="Book Antiqua"/>
        </w:rPr>
        <w:t>validated</w:t>
      </w:r>
      <w:r>
        <w:rPr>
          <w:rFonts w:ascii="Book Antiqua" w:hAnsi="Book Antiqua"/>
          <w:vertAlign w:val="superscript"/>
        </w:rPr>
        <w:t>[</w:t>
      </w:r>
      <w:proofErr w:type="gramEnd"/>
      <w:r>
        <w:rPr>
          <w:rFonts w:ascii="Book Antiqua" w:hAnsi="Book Antiqua"/>
          <w:vertAlign w:val="superscript"/>
        </w:rPr>
        <w:t>5]</w:t>
      </w:r>
      <w:r>
        <w:rPr>
          <w:rFonts w:ascii="Book Antiqua" w:hAnsi="Book Antiqua"/>
        </w:rPr>
        <w:t>. In the following sections we shall explore the safety and efficacy of various steroid-minimization approaches namely, steroid avoidance, ESW, and LSW in kidney transplant recipients.</w:t>
      </w:r>
    </w:p>
    <w:p w:rsidR="0086084E" w:rsidRDefault="001D7620">
      <w:pPr>
        <w:spacing w:line="360" w:lineRule="auto"/>
        <w:jc w:val="both"/>
        <w:rPr>
          <w:rFonts w:ascii="Book Antiqua" w:hAnsi="Book Antiqua"/>
        </w:rPr>
      </w:pPr>
      <w:r>
        <w:rPr>
          <w:rFonts w:ascii="Book Antiqua" w:hAnsi="Book Antiqua"/>
        </w:rPr>
        <w:t xml:space="preserve"> </w:t>
      </w:r>
    </w:p>
    <w:p w:rsidR="0086084E" w:rsidRDefault="001D7620">
      <w:pPr>
        <w:spacing w:line="360" w:lineRule="auto"/>
        <w:jc w:val="both"/>
        <w:rPr>
          <w:rFonts w:ascii="Book Antiqua" w:eastAsia="Book Antiqua" w:hAnsi="Book Antiqua" w:cs="Book Antiqua"/>
          <w:b/>
          <w:caps/>
          <w:color w:val="000000"/>
          <w:u w:val="single"/>
        </w:rPr>
      </w:pPr>
      <w:bookmarkStart w:id="0" w:name="_Toc45567162"/>
      <w:r>
        <w:rPr>
          <w:rFonts w:ascii="Book Antiqua" w:eastAsia="Book Antiqua" w:hAnsi="Book Antiqua" w:cs="Book Antiqua"/>
          <w:b/>
          <w:caps/>
          <w:color w:val="000000"/>
          <w:u w:val="single"/>
        </w:rPr>
        <w:t>Epidemiology</w:t>
      </w:r>
      <w:bookmarkEnd w:id="0"/>
    </w:p>
    <w:p w:rsidR="0086084E" w:rsidRDefault="001D7620">
      <w:pPr>
        <w:spacing w:line="360" w:lineRule="auto"/>
        <w:jc w:val="both"/>
        <w:rPr>
          <w:rFonts w:ascii="Book Antiqua" w:hAnsi="Book Antiqua"/>
          <w:b/>
        </w:rPr>
      </w:pPr>
      <w:r>
        <w:rPr>
          <w:rFonts w:ascii="Book Antiqua" w:hAnsi="Book Antiqua"/>
        </w:rPr>
        <w:t xml:space="preserve">There has been a continuous rise in the number of patients suffering from ESRD, which was translated into a growing number of kidney transplant recipients. In the United States, the number of kidney transplant recipients increased by 106.6% during the </w:t>
      </w:r>
      <w:r>
        <w:rPr>
          <w:rFonts w:ascii="Book Antiqua" w:hAnsi="Book Antiqua"/>
        </w:rPr>
        <w:lastRenderedPageBreak/>
        <w:t xml:space="preserve">period from 2000 to 2017. Furthermore, Kidney transplant recipients in the United States reached more than 222000 by the end of 2017, representing about 30% of all cases treated by renal replacement </w:t>
      </w:r>
      <w:proofErr w:type="gramStart"/>
      <w:r>
        <w:rPr>
          <w:rFonts w:ascii="Book Antiqua" w:hAnsi="Book Antiqua"/>
        </w:rPr>
        <w:t>therapy</w:t>
      </w:r>
      <w:r>
        <w:rPr>
          <w:rFonts w:ascii="Book Antiqua" w:hAnsi="Book Antiqua"/>
          <w:vertAlign w:val="superscript"/>
        </w:rPr>
        <w:t>[</w:t>
      </w:r>
      <w:proofErr w:type="gramEnd"/>
      <w:r>
        <w:rPr>
          <w:rFonts w:ascii="Book Antiqua" w:hAnsi="Book Antiqua"/>
          <w:vertAlign w:val="superscript"/>
        </w:rPr>
        <w:t>6]</w:t>
      </w:r>
      <w:r>
        <w:rPr>
          <w:rFonts w:ascii="Book Antiqua" w:hAnsi="Book Antiqua"/>
        </w:rPr>
        <w:t>.</w:t>
      </w:r>
    </w:p>
    <w:p w:rsidR="0086084E" w:rsidRDefault="001D7620">
      <w:pPr>
        <w:spacing w:line="360" w:lineRule="auto"/>
        <w:ind w:firstLineChars="200" w:firstLine="480"/>
        <w:jc w:val="both"/>
        <w:rPr>
          <w:rFonts w:ascii="Book Antiqua" w:hAnsi="Book Antiqua"/>
        </w:rPr>
      </w:pPr>
      <w:r>
        <w:rPr>
          <w:rFonts w:ascii="Book Antiqua" w:hAnsi="Book Antiqua"/>
        </w:rPr>
        <w:t>A meta-analysis of randomized controlled studies proved the efficacy of induction protocols in lowering the risk of acute rejection (AR) among kidney allograft recipients in the first year allowing utilization of less aggressive maintenance immune-</w:t>
      </w:r>
      <w:proofErr w:type="gramStart"/>
      <w:r>
        <w:rPr>
          <w:rFonts w:ascii="Book Antiqua" w:hAnsi="Book Antiqua"/>
        </w:rPr>
        <w:t>suppression</w:t>
      </w:r>
      <w:r>
        <w:rPr>
          <w:rFonts w:ascii="Book Antiqua" w:hAnsi="Book Antiqua"/>
          <w:vertAlign w:val="superscript"/>
        </w:rPr>
        <w:t>[</w:t>
      </w:r>
      <w:proofErr w:type="gramEnd"/>
      <w:r>
        <w:rPr>
          <w:rFonts w:ascii="Book Antiqua" w:hAnsi="Book Antiqua"/>
          <w:vertAlign w:val="superscript"/>
        </w:rPr>
        <w:t>7]</w:t>
      </w:r>
      <w:r>
        <w:rPr>
          <w:rFonts w:ascii="Book Antiqua" w:hAnsi="Book Antiqua"/>
        </w:rPr>
        <w:t xml:space="preserve">. Data from the United States published in Organ Procurement Transplant Network/Scientific Registry of Transplant Recipients (OPTN/SRTR) annual report showed that more than 70% of the kidney transplant recipients received induction </w:t>
      </w:r>
      <w:r>
        <w:rPr>
          <w:rFonts w:ascii="Book Antiqua" w:hAnsi="Book Antiqua"/>
          <w:i/>
          <w:iCs/>
        </w:rPr>
        <w:t>via</w:t>
      </w:r>
      <w:r>
        <w:rPr>
          <w:rFonts w:ascii="Book Antiqua" w:hAnsi="Book Antiqua"/>
        </w:rPr>
        <w:t xml:space="preserve"> a T-cell depleting agent (namely </w:t>
      </w:r>
      <w:proofErr w:type="spellStart"/>
      <w:r>
        <w:rPr>
          <w:rFonts w:ascii="Book Antiqua" w:hAnsi="Book Antiqua"/>
        </w:rPr>
        <w:t>rATG</w:t>
      </w:r>
      <w:proofErr w:type="spellEnd"/>
      <w:r>
        <w:rPr>
          <w:rFonts w:ascii="Book Antiqua" w:hAnsi="Book Antiqua"/>
        </w:rPr>
        <w:t xml:space="preserve"> or </w:t>
      </w:r>
      <w:proofErr w:type="spellStart"/>
      <w:r>
        <w:rPr>
          <w:rFonts w:ascii="Book Antiqua" w:hAnsi="Book Antiqua"/>
        </w:rPr>
        <w:t>alemtuzumab</w:t>
      </w:r>
      <w:proofErr w:type="spellEnd"/>
      <w:r>
        <w:rPr>
          <w:rFonts w:ascii="Book Antiqua" w:hAnsi="Book Antiqua"/>
        </w:rPr>
        <w:t xml:space="preserve">), and less commonly the non-depleting agent </w:t>
      </w:r>
      <w:proofErr w:type="spellStart"/>
      <w:r>
        <w:rPr>
          <w:rFonts w:ascii="Book Antiqua" w:hAnsi="Book Antiqua"/>
        </w:rPr>
        <w:t>basiliximab</w:t>
      </w:r>
      <w:proofErr w:type="spellEnd"/>
      <w:r>
        <w:rPr>
          <w:rFonts w:ascii="Book Antiqua" w:hAnsi="Book Antiqua"/>
        </w:rPr>
        <w:t xml:space="preserve"> (chimeric anti-CD25) was used as the induction agent, while transplantation without induction became relatively uncommon for both adult</w:t>
      </w:r>
      <w:r>
        <w:rPr>
          <w:rFonts w:ascii="Book Antiqua" w:hAnsi="Book Antiqua"/>
          <w:vertAlign w:val="superscript"/>
        </w:rPr>
        <w:t>[8]</w:t>
      </w:r>
      <w:r>
        <w:rPr>
          <w:rFonts w:ascii="Book Antiqua" w:hAnsi="Book Antiqua"/>
        </w:rPr>
        <w:t xml:space="preserve"> and pediatric recipients</w:t>
      </w:r>
      <w:r>
        <w:rPr>
          <w:rFonts w:ascii="Book Antiqua" w:hAnsi="Book Antiqua"/>
          <w:vertAlign w:val="superscript"/>
        </w:rPr>
        <w:t>[9]</w:t>
      </w:r>
      <w:r>
        <w:rPr>
          <w:rFonts w:ascii="Book Antiqua" w:hAnsi="Book Antiqua"/>
        </w:rPr>
        <w:t>.</w:t>
      </w:r>
    </w:p>
    <w:p w:rsidR="0086084E" w:rsidRDefault="001D7620">
      <w:pPr>
        <w:spacing w:line="360" w:lineRule="auto"/>
        <w:ind w:firstLineChars="200" w:firstLine="480"/>
        <w:jc w:val="both"/>
        <w:rPr>
          <w:rFonts w:ascii="Book Antiqua" w:hAnsi="Book Antiqua"/>
        </w:rPr>
      </w:pPr>
      <w:r>
        <w:rPr>
          <w:rFonts w:ascii="Book Antiqua" w:hAnsi="Book Antiqua"/>
        </w:rPr>
        <w:t xml:space="preserve">Early results from randomized controlled studies (RCS) showed a significant improvement in cardiovascular risk profiles in transplant recipients with steroid-free </w:t>
      </w:r>
      <w:proofErr w:type="gramStart"/>
      <w:r>
        <w:rPr>
          <w:rFonts w:ascii="Book Antiqua" w:hAnsi="Book Antiqua"/>
        </w:rPr>
        <w:t>protocols</w:t>
      </w:r>
      <w:r>
        <w:rPr>
          <w:rFonts w:ascii="Book Antiqua" w:hAnsi="Book Antiqua"/>
          <w:vertAlign w:val="superscript"/>
        </w:rPr>
        <w:t>[</w:t>
      </w:r>
      <w:proofErr w:type="gramEnd"/>
      <w:r>
        <w:rPr>
          <w:rFonts w:ascii="Book Antiqua" w:hAnsi="Book Antiqua"/>
          <w:vertAlign w:val="superscript"/>
        </w:rPr>
        <w:t>10,11]</w:t>
      </w:r>
      <w:r>
        <w:rPr>
          <w:rFonts w:ascii="Book Antiqua" w:hAnsi="Book Antiqua"/>
        </w:rPr>
        <w:t xml:space="preserve">. On the other hand, there was an increased risk of AR, which did not significantly affect the first and five-years patient and graft </w:t>
      </w:r>
      <w:proofErr w:type="gramStart"/>
      <w:r>
        <w:rPr>
          <w:rFonts w:ascii="Book Antiqua" w:hAnsi="Book Antiqua"/>
        </w:rPr>
        <w:t>outcome</w:t>
      </w:r>
      <w:r>
        <w:rPr>
          <w:rFonts w:ascii="Book Antiqua" w:hAnsi="Book Antiqua"/>
          <w:vertAlign w:val="superscript"/>
        </w:rPr>
        <w:t>[</w:t>
      </w:r>
      <w:proofErr w:type="gramEnd"/>
      <w:r>
        <w:rPr>
          <w:rFonts w:ascii="Book Antiqua" w:hAnsi="Book Antiqua"/>
          <w:vertAlign w:val="superscript"/>
        </w:rPr>
        <w:t>11]</w:t>
      </w:r>
      <w:r>
        <w:rPr>
          <w:rFonts w:ascii="Book Antiqua" w:hAnsi="Book Antiqua"/>
        </w:rPr>
        <w:t xml:space="preserve">. Nevertheless, long term benefits and consequences of steroid avoidance were not </w:t>
      </w:r>
      <w:proofErr w:type="gramStart"/>
      <w:r>
        <w:rPr>
          <w:rFonts w:ascii="Book Antiqua" w:hAnsi="Book Antiqua"/>
        </w:rPr>
        <w:t>confirmed</w:t>
      </w:r>
      <w:r>
        <w:rPr>
          <w:rFonts w:ascii="Book Antiqua" w:hAnsi="Book Antiqua"/>
          <w:vertAlign w:val="superscript"/>
        </w:rPr>
        <w:t>[</w:t>
      </w:r>
      <w:proofErr w:type="gramEnd"/>
      <w:r>
        <w:rPr>
          <w:rFonts w:ascii="Book Antiqua" w:hAnsi="Book Antiqua"/>
          <w:vertAlign w:val="superscript"/>
        </w:rPr>
        <w:t>10,11]</w:t>
      </w:r>
      <w:r>
        <w:rPr>
          <w:rFonts w:ascii="Book Antiqua" w:hAnsi="Book Antiqua"/>
        </w:rPr>
        <w:t>.</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eastAsia="Book Antiqua" w:hAnsi="Book Antiqua" w:cs="Book Antiqua"/>
          <w:b/>
          <w:caps/>
          <w:color w:val="000000"/>
          <w:u w:val="single"/>
        </w:rPr>
      </w:pPr>
      <w:bookmarkStart w:id="1" w:name="_Toc45567163"/>
      <w:r>
        <w:rPr>
          <w:rFonts w:ascii="Book Antiqua" w:eastAsia="Book Antiqua" w:hAnsi="Book Antiqua" w:cs="Book Antiqua"/>
          <w:b/>
          <w:caps/>
          <w:color w:val="000000"/>
          <w:u w:val="single"/>
        </w:rPr>
        <w:t>Steroid-free protocols in special populations</w:t>
      </w:r>
      <w:bookmarkEnd w:id="1"/>
    </w:p>
    <w:p w:rsidR="0086084E" w:rsidRDefault="001D7620">
      <w:pPr>
        <w:spacing w:line="360" w:lineRule="auto"/>
        <w:jc w:val="both"/>
        <w:rPr>
          <w:rFonts w:ascii="Book Antiqua" w:hAnsi="Book Antiqua"/>
        </w:rPr>
      </w:pPr>
      <w:r>
        <w:rPr>
          <w:rFonts w:ascii="Book Antiqua" w:hAnsi="Book Antiqua"/>
        </w:rPr>
        <w:t>There is currently a generalized consensus that steroid-free protocols should be considered in kidney transplant candidates after careful evaluation of possible benefits and expected risks of each patient individually</w:t>
      </w:r>
      <w:r>
        <w:rPr>
          <w:rFonts w:ascii="Book Antiqua" w:hAnsi="Book Antiqua"/>
          <w:vertAlign w:val="superscript"/>
        </w:rPr>
        <w:t>[1,10]</w:t>
      </w:r>
      <w:r>
        <w:rPr>
          <w:rFonts w:ascii="Book Antiqua" w:hAnsi="Book Antiqua"/>
        </w:rPr>
        <w:t xml:space="preserve">. In 2009 Kidney Disease: Improving Global Outcomes Transplant Work Group have suggested using induction protocols </w:t>
      </w:r>
      <w:proofErr w:type="spellStart"/>
      <w:r>
        <w:rPr>
          <w:rFonts w:ascii="Book Antiqua" w:hAnsi="Book Antiqua"/>
        </w:rPr>
        <w:t>utilising</w:t>
      </w:r>
      <w:proofErr w:type="spellEnd"/>
      <w:r>
        <w:rPr>
          <w:rFonts w:ascii="Book Antiqua" w:hAnsi="Book Antiqua"/>
        </w:rPr>
        <w:t xml:space="preserve"> one of the lymphocytes depleting agents in case of high-risk of </w:t>
      </w:r>
      <w:proofErr w:type="gramStart"/>
      <w:r>
        <w:rPr>
          <w:rFonts w:ascii="Book Antiqua" w:hAnsi="Book Antiqua"/>
        </w:rPr>
        <w:t>AR</w:t>
      </w:r>
      <w:r>
        <w:rPr>
          <w:rFonts w:ascii="Book Antiqua" w:hAnsi="Book Antiqua"/>
          <w:vertAlign w:val="superscript"/>
        </w:rPr>
        <w:t>[</w:t>
      </w:r>
      <w:proofErr w:type="gramEnd"/>
      <w:r>
        <w:rPr>
          <w:rFonts w:ascii="Book Antiqua" w:hAnsi="Book Antiqua"/>
          <w:vertAlign w:val="superscript"/>
        </w:rPr>
        <w:t>12]</w:t>
      </w:r>
      <w:r>
        <w:rPr>
          <w:rFonts w:ascii="Book Antiqua" w:hAnsi="Book Antiqua"/>
        </w:rPr>
        <w:t>. High-risk transplantation is considered in the presence of one or more of the following risk factors</w:t>
      </w:r>
      <w:r>
        <w:rPr>
          <w:rFonts w:ascii="Book Antiqua" w:hAnsi="Book Antiqua"/>
          <w:vertAlign w:val="superscript"/>
        </w:rPr>
        <w:t>[12]</w:t>
      </w:r>
      <w:r>
        <w:rPr>
          <w:rFonts w:ascii="Book Antiqua" w:hAnsi="Book Antiqua"/>
        </w:rPr>
        <w:t>: (1)</w:t>
      </w:r>
      <w:r>
        <w:rPr>
          <w:rFonts w:ascii="Book Antiqua" w:hAnsi="Book Antiqua" w:hint="eastAsia"/>
          <w:lang w:eastAsia="zh-CN"/>
        </w:rPr>
        <w:t xml:space="preserve"> </w:t>
      </w:r>
      <w:r>
        <w:rPr>
          <w:rFonts w:ascii="Book Antiqua" w:hAnsi="Book Antiqua"/>
        </w:rPr>
        <w:t xml:space="preserve">Afro-American ethnicity; (2) </w:t>
      </w:r>
      <w:r>
        <w:rPr>
          <w:rFonts w:ascii="Book Antiqua" w:hAnsi="Book Antiqua" w:hint="eastAsia"/>
          <w:lang w:eastAsia="zh-CN"/>
        </w:rPr>
        <w:t>O</w:t>
      </w:r>
      <w:r>
        <w:rPr>
          <w:rFonts w:ascii="Book Antiqua" w:hAnsi="Book Antiqua"/>
        </w:rPr>
        <w:t xml:space="preserve">ld aged donor; (3) </w:t>
      </w:r>
      <w:r>
        <w:rPr>
          <w:rFonts w:ascii="Book Antiqua" w:hAnsi="Book Antiqua" w:hint="eastAsia"/>
          <w:lang w:eastAsia="zh-CN"/>
        </w:rPr>
        <w:t>I</w:t>
      </w:r>
      <w:r>
        <w:rPr>
          <w:rFonts w:ascii="Book Antiqua" w:hAnsi="Book Antiqua"/>
        </w:rPr>
        <w:t xml:space="preserve">ncreased number of </w:t>
      </w:r>
      <w:r>
        <w:rPr>
          <w:rFonts w:ascii="Book Antiqua" w:hAnsi="Book Antiqua" w:cstheme="majorBidi"/>
        </w:rPr>
        <w:t>human leukocyte antigens</w:t>
      </w:r>
      <w:r>
        <w:rPr>
          <w:rFonts w:ascii="Book Antiqua" w:hAnsi="Book Antiqua"/>
        </w:rPr>
        <w:t xml:space="preserve"> (HLA) mismatch; (4) </w:t>
      </w:r>
      <w:r>
        <w:rPr>
          <w:rFonts w:ascii="Book Antiqua" w:hAnsi="Book Antiqua" w:hint="eastAsia"/>
          <w:lang w:eastAsia="zh-CN"/>
        </w:rPr>
        <w:t>H</w:t>
      </w:r>
      <w:r>
        <w:rPr>
          <w:rFonts w:ascii="Book Antiqua" w:hAnsi="Book Antiqua"/>
        </w:rPr>
        <w:t xml:space="preserve">igh panel reactive antibody (PRA); (5) </w:t>
      </w:r>
      <w:r>
        <w:rPr>
          <w:rFonts w:ascii="Book Antiqua" w:hAnsi="Book Antiqua" w:hint="eastAsia"/>
          <w:lang w:eastAsia="zh-CN"/>
        </w:rPr>
        <w:lastRenderedPageBreak/>
        <w:t>P</w:t>
      </w:r>
      <w:r>
        <w:rPr>
          <w:rFonts w:ascii="Book Antiqua" w:hAnsi="Book Antiqua"/>
        </w:rPr>
        <w:t xml:space="preserve">resence of donor-specific antibody (DSA); (6) </w:t>
      </w:r>
      <w:r>
        <w:rPr>
          <w:rFonts w:ascii="Book Antiqua" w:hAnsi="Book Antiqua" w:hint="eastAsia"/>
          <w:lang w:eastAsia="zh-CN"/>
        </w:rPr>
        <w:t>P</w:t>
      </w:r>
      <w:r>
        <w:rPr>
          <w:rFonts w:ascii="Book Antiqua" w:hAnsi="Book Antiqua"/>
        </w:rPr>
        <w:t xml:space="preserve">rolonged cold ischemia time; and (7) </w:t>
      </w:r>
      <w:bookmarkStart w:id="2" w:name="OLE_LINK95"/>
      <w:bookmarkStart w:id="3" w:name="OLE_LINK96"/>
      <w:r>
        <w:rPr>
          <w:rFonts w:ascii="Book Antiqua" w:hAnsi="Book Antiqua"/>
        </w:rPr>
        <w:t>Blood group (ABO</w:t>
      </w:r>
      <w:bookmarkEnd w:id="2"/>
      <w:bookmarkEnd w:id="3"/>
      <w:r>
        <w:rPr>
          <w:rFonts w:ascii="Book Antiqua" w:hAnsi="Book Antiqua"/>
        </w:rPr>
        <w:t>) incompatible transplantation.</w:t>
      </w:r>
    </w:p>
    <w:p w:rsidR="0086084E" w:rsidRDefault="001D7620">
      <w:pPr>
        <w:spacing w:line="360" w:lineRule="auto"/>
        <w:ind w:firstLineChars="200" w:firstLine="480"/>
        <w:jc w:val="both"/>
        <w:rPr>
          <w:rFonts w:ascii="Book Antiqua" w:hAnsi="Book Antiqua"/>
        </w:rPr>
      </w:pPr>
      <w:r>
        <w:rPr>
          <w:rFonts w:ascii="Book Antiqua" w:hAnsi="Book Antiqua"/>
        </w:rPr>
        <w:t xml:space="preserve">Steroid free protocols have long been used for low immunological risk situations. However, the safety and efficacy of steroid minimization in high immunological risk transplantation was not adequately addressed in clinical </w:t>
      </w:r>
      <w:proofErr w:type="gramStart"/>
      <w:r>
        <w:rPr>
          <w:rFonts w:ascii="Book Antiqua" w:hAnsi="Book Antiqua"/>
        </w:rPr>
        <w:t>trials</w:t>
      </w:r>
      <w:r>
        <w:rPr>
          <w:rFonts w:ascii="Book Antiqua" w:hAnsi="Book Antiqua"/>
          <w:vertAlign w:val="superscript"/>
        </w:rPr>
        <w:t>[</w:t>
      </w:r>
      <w:proofErr w:type="gramEnd"/>
      <w:r>
        <w:rPr>
          <w:rFonts w:ascii="Book Antiqua" w:hAnsi="Book Antiqua"/>
          <w:vertAlign w:val="superscript"/>
        </w:rPr>
        <w:t>13]</w:t>
      </w:r>
      <w:r>
        <w:rPr>
          <w:rFonts w:ascii="Book Antiqua" w:hAnsi="Book Antiqua"/>
        </w:rPr>
        <w:t>.</w:t>
      </w:r>
    </w:p>
    <w:p w:rsidR="0086084E" w:rsidRDefault="0086084E">
      <w:pPr>
        <w:spacing w:line="360" w:lineRule="auto"/>
        <w:jc w:val="both"/>
        <w:rPr>
          <w:rFonts w:ascii="Book Antiqua" w:hAnsi="Book Antiqua"/>
          <w:bCs/>
        </w:rPr>
      </w:pPr>
      <w:bookmarkStart w:id="4" w:name="_Toc45567164"/>
    </w:p>
    <w:p w:rsidR="0086084E" w:rsidRDefault="001D7620">
      <w:pPr>
        <w:spacing w:line="360" w:lineRule="auto"/>
        <w:jc w:val="both"/>
        <w:rPr>
          <w:rFonts w:ascii="Book Antiqua" w:hAnsi="Book Antiqua"/>
          <w:b/>
          <w:i/>
          <w:iCs/>
        </w:rPr>
      </w:pPr>
      <w:r>
        <w:rPr>
          <w:rFonts w:ascii="Book Antiqua" w:hAnsi="Book Antiqua"/>
          <w:b/>
          <w:i/>
          <w:iCs/>
        </w:rPr>
        <w:t>Steroid withdrawal in African American transplant recipients</w:t>
      </w:r>
      <w:bookmarkEnd w:id="4"/>
    </w:p>
    <w:p w:rsidR="0086084E" w:rsidRDefault="001D7620">
      <w:pPr>
        <w:spacing w:line="360" w:lineRule="auto"/>
        <w:jc w:val="both"/>
        <w:rPr>
          <w:rFonts w:ascii="Book Antiqua" w:hAnsi="Book Antiqua"/>
        </w:rPr>
      </w:pPr>
      <w:r>
        <w:rPr>
          <w:rFonts w:ascii="Book Antiqua" w:hAnsi="Book Antiqua"/>
        </w:rPr>
        <w:t xml:space="preserve">Kidney transplantation in African American population was traditionally considered a procedure with high immunological risk due to the associated higher incidence of AR and chronic allograft nephropathy as well as the inferior graft outcome compared to other ethnic </w:t>
      </w:r>
      <w:proofErr w:type="gramStart"/>
      <w:r>
        <w:rPr>
          <w:rFonts w:ascii="Book Antiqua" w:hAnsi="Book Antiqua"/>
        </w:rPr>
        <w:t>groups</w:t>
      </w:r>
      <w:r>
        <w:rPr>
          <w:rFonts w:ascii="Book Antiqua" w:hAnsi="Book Antiqua"/>
          <w:vertAlign w:val="superscript"/>
        </w:rPr>
        <w:t>[</w:t>
      </w:r>
      <w:proofErr w:type="gramEnd"/>
      <w:r>
        <w:rPr>
          <w:rFonts w:ascii="Book Antiqua" w:hAnsi="Book Antiqua"/>
          <w:vertAlign w:val="superscript"/>
        </w:rPr>
        <w:t>14]</w:t>
      </w:r>
      <w:r>
        <w:rPr>
          <w:rFonts w:ascii="Book Antiqua" w:hAnsi="Book Antiqua"/>
        </w:rPr>
        <w:t xml:space="preserve">. Several studies have shown that African American recipients have immune hyper-responsiveness, more HLA polymorphisms, in addition to several important cytokine </w:t>
      </w:r>
      <w:proofErr w:type="gramStart"/>
      <w:r>
        <w:rPr>
          <w:rFonts w:ascii="Book Antiqua" w:hAnsi="Book Antiqua"/>
        </w:rPr>
        <w:t>polymorphisms</w:t>
      </w:r>
      <w:r>
        <w:rPr>
          <w:rFonts w:ascii="Book Antiqua" w:hAnsi="Book Antiqua"/>
          <w:vertAlign w:val="superscript"/>
        </w:rPr>
        <w:t>[</w:t>
      </w:r>
      <w:proofErr w:type="gramEnd"/>
      <w:r>
        <w:rPr>
          <w:rFonts w:ascii="Book Antiqua" w:hAnsi="Book Antiqua"/>
          <w:vertAlign w:val="superscript"/>
        </w:rPr>
        <w:t>13]</w:t>
      </w:r>
      <w:r>
        <w:rPr>
          <w:rFonts w:ascii="Book Antiqua" w:hAnsi="Book Antiqua"/>
        </w:rPr>
        <w:t>.</w:t>
      </w:r>
    </w:p>
    <w:p w:rsidR="0086084E" w:rsidRDefault="001D7620">
      <w:pPr>
        <w:spacing w:line="360" w:lineRule="auto"/>
        <w:ind w:firstLineChars="200" w:firstLine="480"/>
        <w:jc w:val="both"/>
        <w:rPr>
          <w:rFonts w:ascii="Book Antiqua" w:hAnsi="Book Antiqua"/>
        </w:rPr>
      </w:pPr>
      <w:r>
        <w:rPr>
          <w:rFonts w:ascii="Book Antiqua" w:hAnsi="Book Antiqua"/>
        </w:rPr>
        <w:t xml:space="preserve">The short and intermediate-term outcome after ESW were evaluated in a few studies that showed acceptable results in the term of patient and graft </w:t>
      </w:r>
      <w:proofErr w:type="gramStart"/>
      <w:r>
        <w:rPr>
          <w:rFonts w:ascii="Book Antiqua" w:hAnsi="Book Antiqua"/>
        </w:rPr>
        <w:t>survival</w:t>
      </w:r>
      <w:r>
        <w:rPr>
          <w:rFonts w:ascii="Book Antiqua" w:hAnsi="Book Antiqua"/>
          <w:vertAlign w:val="superscript"/>
        </w:rPr>
        <w:t>[</w:t>
      </w:r>
      <w:proofErr w:type="gramEnd"/>
      <w:r>
        <w:rPr>
          <w:rFonts w:ascii="Book Antiqua" w:hAnsi="Book Antiqua"/>
          <w:vertAlign w:val="superscript"/>
        </w:rPr>
        <w:t>14,15]</w:t>
      </w:r>
      <w:r>
        <w:rPr>
          <w:rFonts w:ascii="Book Antiqua" w:hAnsi="Book Antiqua"/>
        </w:rPr>
        <w:t xml:space="preserve">. However, these studies were retrospective in nature and included a small number of patients and control. </w:t>
      </w:r>
    </w:p>
    <w:p w:rsidR="0086084E" w:rsidRDefault="001D7620">
      <w:pPr>
        <w:spacing w:line="360" w:lineRule="auto"/>
        <w:ind w:firstLineChars="200" w:firstLine="480"/>
        <w:jc w:val="both"/>
        <w:rPr>
          <w:rFonts w:ascii="Book Antiqua" w:hAnsi="Book Antiqua"/>
        </w:rPr>
      </w:pPr>
      <w:r>
        <w:rPr>
          <w:rFonts w:ascii="Book Antiqua" w:hAnsi="Book Antiqua"/>
        </w:rPr>
        <w:t xml:space="preserve">Data from the United Network of Organ Sharing (UNOS) transplant registry was utilized to perform the most extensive comparative study comparing the outcome of 5565 black kidney transplant recipients who had their steroids withdrawn by the time of hospital discharge after the transplantation versus a matched 5565 black recipients who continued on steroid maintenance </w:t>
      </w:r>
      <w:proofErr w:type="gramStart"/>
      <w:r>
        <w:rPr>
          <w:rFonts w:ascii="Book Antiqua" w:hAnsi="Book Antiqua"/>
        </w:rPr>
        <w:t>therapy</w:t>
      </w:r>
      <w:r>
        <w:rPr>
          <w:rFonts w:ascii="Book Antiqua" w:hAnsi="Book Antiqua"/>
          <w:vertAlign w:val="superscript"/>
        </w:rPr>
        <w:t>[</w:t>
      </w:r>
      <w:proofErr w:type="gramEnd"/>
      <w:r>
        <w:rPr>
          <w:rFonts w:ascii="Book Antiqua" w:hAnsi="Book Antiqua"/>
          <w:vertAlign w:val="superscript"/>
        </w:rPr>
        <w:t>13]</w:t>
      </w:r>
      <w:r>
        <w:rPr>
          <w:rFonts w:ascii="Book Antiqua" w:hAnsi="Book Antiqua"/>
        </w:rPr>
        <w:t xml:space="preserve">. Ten years patient and allograft outcomes were comparable in both </w:t>
      </w:r>
      <w:proofErr w:type="gramStart"/>
      <w:r>
        <w:rPr>
          <w:rFonts w:ascii="Book Antiqua" w:hAnsi="Book Antiqua"/>
        </w:rPr>
        <w:t>groups</w:t>
      </w:r>
      <w:r>
        <w:rPr>
          <w:rFonts w:ascii="Book Antiqua" w:hAnsi="Book Antiqua"/>
          <w:vertAlign w:val="superscript"/>
        </w:rPr>
        <w:t>[</w:t>
      </w:r>
      <w:proofErr w:type="gramEnd"/>
      <w:r>
        <w:rPr>
          <w:rFonts w:ascii="Book Antiqua" w:hAnsi="Book Antiqua"/>
          <w:vertAlign w:val="superscript"/>
        </w:rPr>
        <w:t>13]</w:t>
      </w:r>
      <w:r>
        <w:rPr>
          <w:rFonts w:ascii="Book Antiqua" w:hAnsi="Book Antiqua"/>
        </w:rPr>
        <w:t>.</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b/>
          <w:i/>
          <w:iCs/>
        </w:rPr>
      </w:pPr>
      <w:bookmarkStart w:id="5" w:name="_Toc45567165"/>
      <w:r>
        <w:rPr>
          <w:rFonts w:ascii="Book Antiqua" w:hAnsi="Book Antiqua"/>
          <w:b/>
          <w:i/>
          <w:iCs/>
        </w:rPr>
        <w:t>Steroid withdrawal in kidney re-transplantation</w:t>
      </w:r>
      <w:bookmarkEnd w:id="5"/>
    </w:p>
    <w:p w:rsidR="0086084E" w:rsidRDefault="001D7620">
      <w:pPr>
        <w:spacing w:line="360" w:lineRule="auto"/>
        <w:jc w:val="both"/>
        <w:rPr>
          <w:rFonts w:ascii="Book Antiqua" w:hAnsi="Book Antiqua"/>
        </w:rPr>
      </w:pPr>
      <w:r>
        <w:rPr>
          <w:rFonts w:ascii="Book Antiqua" w:hAnsi="Book Antiqua"/>
        </w:rPr>
        <w:t xml:space="preserve">There is a growing number of patients who are being relisted and re-transplanted after the failure of their kidney </w:t>
      </w:r>
      <w:proofErr w:type="gramStart"/>
      <w:r>
        <w:rPr>
          <w:rFonts w:ascii="Book Antiqua" w:hAnsi="Book Antiqua"/>
        </w:rPr>
        <w:t>allograft</w:t>
      </w:r>
      <w:r>
        <w:rPr>
          <w:rFonts w:ascii="Book Antiqua" w:hAnsi="Book Antiqua"/>
          <w:vertAlign w:val="superscript"/>
        </w:rPr>
        <w:t>[</w:t>
      </w:r>
      <w:proofErr w:type="gramEnd"/>
      <w:r>
        <w:rPr>
          <w:rFonts w:ascii="Book Antiqua" w:hAnsi="Book Antiqua"/>
          <w:vertAlign w:val="superscript"/>
        </w:rPr>
        <w:t>16]</w:t>
      </w:r>
      <w:r>
        <w:rPr>
          <w:rFonts w:ascii="Book Antiqua" w:hAnsi="Book Antiqua"/>
        </w:rPr>
        <w:t xml:space="preserve">. Candidates for kidney re-transplantation are more likely to suffer from significant co-morbid conditions (secondary to prolonged </w:t>
      </w:r>
      <w:r>
        <w:rPr>
          <w:rFonts w:ascii="Book Antiqua" w:hAnsi="Book Antiqua"/>
        </w:rPr>
        <w:lastRenderedPageBreak/>
        <w:t>immune suppression, pre-transplant comorbidities, the original renal disease, and ageing itself</w:t>
      </w:r>
      <w:proofErr w:type="gramStart"/>
      <w:r>
        <w:rPr>
          <w:rFonts w:ascii="Book Antiqua" w:hAnsi="Book Antiqua"/>
        </w:rPr>
        <w:t>)</w:t>
      </w:r>
      <w:r>
        <w:rPr>
          <w:rFonts w:ascii="Book Antiqua" w:hAnsi="Book Antiqua"/>
          <w:vertAlign w:val="superscript"/>
        </w:rPr>
        <w:t>[</w:t>
      </w:r>
      <w:proofErr w:type="gramEnd"/>
      <w:r>
        <w:rPr>
          <w:rFonts w:ascii="Book Antiqua" w:hAnsi="Book Antiqua"/>
          <w:vertAlign w:val="superscript"/>
        </w:rPr>
        <w:t>17]</w:t>
      </w:r>
      <w:r>
        <w:rPr>
          <w:rFonts w:ascii="Book Antiqua" w:hAnsi="Book Antiqua"/>
        </w:rPr>
        <w:t xml:space="preserve">. </w:t>
      </w:r>
    </w:p>
    <w:p w:rsidR="0086084E" w:rsidRDefault="001D7620">
      <w:pPr>
        <w:spacing w:line="360" w:lineRule="auto"/>
        <w:ind w:firstLineChars="200" w:firstLine="480"/>
        <w:jc w:val="both"/>
        <w:rPr>
          <w:rFonts w:ascii="Book Antiqua" w:hAnsi="Book Antiqua" w:cstheme="majorBidi"/>
        </w:rPr>
      </w:pPr>
      <w:r>
        <w:rPr>
          <w:rFonts w:ascii="Book Antiqua" w:hAnsi="Book Antiqua"/>
        </w:rPr>
        <w:t xml:space="preserve">Many of the existing co-morbidities are likely to benefit from ESW. On the other hand, re-transplantation candidates are likely to have antibodies to </w:t>
      </w:r>
      <w:r>
        <w:rPr>
          <w:rFonts w:ascii="Book Antiqua" w:hAnsi="Book Antiqua" w:cstheme="majorBidi"/>
        </w:rPr>
        <w:t xml:space="preserve">HLA that are expressed on the donor's kidney, and they will be progressively </w:t>
      </w:r>
      <w:proofErr w:type="spellStart"/>
      <w:r>
        <w:rPr>
          <w:rFonts w:ascii="Book Antiqua" w:hAnsi="Book Antiqua" w:cstheme="majorBidi"/>
        </w:rPr>
        <w:t>sensitised</w:t>
      </w:r>
      <w:proofErr w:type="spellEnd"/>
      <w:r>
        <w:rPr>
          <w:rFonts w:ascii="Book Antiqua" w:hAnsi="Book Antiqua" w:cstheme="majorBidi"/>
        </w:rPr>
        <w:t xml:space="preserve"> with each failed allograft experience. Therefore, they are more prone to poor graft outcome secondary to immunological causes unless potent immune suppression was </w:t>
      </w:r>
      <w:proofErr w:type="spellStart"/>
      <w:r>
        <w:rPr>
          <w:rFonts w:ascii="Book Antiqua" w:hAnsi="Book Antiqua" w:cstheme="majorBidi"/>
        </w:rPr>
        <w:t>imple</w:t>
      </w:r>
      <w:r>
        <w:rPr>
          <w:rFonts w:ascii="Book Antiqua" w:hAnsi="Book Antiqua" w:cstheme="majorBidi" w:hint="eastAsia"/>
          <w:lang w:eastAsia="zh-CN"/>
        </w:rPr>
        <w:t>-</w:t>
      </w:r>
      <w:proofErr w:type="gramStart"/>
      <w:r>
        <w:rPr>
          <w:rFonts w:ascii="Book Antiqua" w:hAnsi="Book Antiqua" w:cstheme="majorBidi"/>
        </w:rPr>
        <w:t>mented</w:t>
      </w:r>
      <w:proofErr w:type="spellEnd"/>
      <w:r>
        <w:rPr>
          <w:rFonts w:ascii="Book Antiqua" w:hAnsi="Book Antiqua" w:cstheme="majorBidi"/>
          <w:vertAlign w:val="superscript"/>
        </w:rPr>
        <w:t>[</w:t>
      </w:r>
      <w:proofErr w:type="gramEnd"/>
      <w:r>
        <w:rPr>
          <w:rFonts w:ascii="Book Antiqua" w:hAnsi="Book Antiqua" w:cstheme="majorBidi"/>
          <w:vertAlign w:val="superscript"/>
        </w:rPr>
        <w:t>16,17]</w:t>
      </w:r>
      <w:r>
        <w:rPr>
          <w:rFonts w:ascii="Book Antiqua" w:hAnsi="Book Antiqua" w:cstheme="majorBidi"/>
        </w:rPr>
        <w:t xml:space="preserve">. Few studies focused on the outcome of ESW in the setting of kidney </w:t>
      </w:r>
      <w:proofErr w:type="spellStart"/>
      <w:proofErr w:type="gramStart"/>
      <w:r>
        <w:rPr>
          <w:rFonts w:ascii="Book Antiqua" w:hAnsi="Book Antiqua" w:cstheme="majorBidi"/>
        </w:rPr>
        <w:t>retransplantation</w:t>
      </w:r>
      <w:proofErr w:type="spellEnd"/>
      <w:r>
        <w:rPr>
          <w:rFonts w:ascii="Book Antiqua" w:hAnsi="Book Antiqua" w:cstheme="majorBidi"/>
          <w:vertAlign w:val="superscript"/>
        </w:rPr>
        <w:t>[</w:t>
      </w:r>
      <w:proofErr w:type="gramEnd"/>
      <w:r>
        <w:rPr>
          <w:rFonts w:ascii="Book Antiqua" w:hAnsi="Book Antiqua" w:cstheme="majorBidi"/>
          <w:vertAlign w:val="superscript"/>
        </w:rPr>
        <w:t>18,19]</w:t>
      </w:r>
      <w:r>
        <w:rPr>
          <w:rFonts w:ascii="Book Antiqua" w:hAnsi="Book Antiqua" w:cstheme="majorBidi"/>
        </w:rPr>
        <w:t xml:space="preserve">. The available studies showed an acceptable short and intermediate-term patient and graft outcome provided that the recipient received induction therapy with a T-cell depleting </w:t>
      </w:r>
      <w:proofErr w:type="gramStart"/>
      <w:r>
        <w:rPr>
          <w:rFonts w:ascii="Book Antiqua" w:hAnsi="Book Antiqua" w:cstheme="majorBidi"/>
        </w:rPr>
        <w:t>agent</w:t>
      </w:r>
      <w:r>
        <w:rPr>
          <w:rFonts w:ascii="Book Antiqua" w:hAnsi="Book Antiqua" w:cstheme="majorBidi"/>
          <w:vertAlign w:val="superscript"/>
        </w:rPr>
        <w:t>[</w:t>
      </w:r>
      <w:proofErr w:type="gramEnd"/>
      <w:r>
        <w:rPr>
          <w:rFonts w:ascii="Book Antiqua" w:hAnsi="Book Antiqua" w:cstheme="majorBidi"/>
          <w:vertAlign w:val="superscript"/>
        </w:rPr>
        <w:t>18,19]</w:t>
      </w:r>
      <w:r>
        <w:rPr>
          <w:rFonts w:ascii="Book Antiqua" w:hAnsi="Book Antiqua" w:cstheme="majorBidi"/>
        </w:rPr>
        <w:t>.</w:t>
      </w:r>
    </w:p>
    <w:p w:rsidR="0086084E" w:rsidRDefault="0086084E">
      <w:pPr>
        <w:spacing w:line="360" w:lineRule="auto"/>
        <w:jc w:val="both"/>
        <w:rPr>
          <w:rFonts w:ascii="Book Antiqua" w:hAnsi="Book Antiqua" w:cstheme="majorBidi"/>
        </w:rPr>
      </w:pPr>
    </w:p>
    <w:p w:rsidR="0086084E" w:rsidRDefault="001D7620">
      <w:pPr>
        <w:spacing w:line="360" w:lineRule="auto"/>
        <w:jc w:val="both"/>
        <w:rPr>
          <w:rFonts w:ascii="Book Antiqua" w:hAnsi="Book Antiqua" w:cstheme="majorBidi"/>
          <w:b/>
          <w:i/>
          <w:iCs/>
        </w:rPr>
      </w:pPr>
      <w:bookmarkStart w:id="6" w:name="_Toc45567166"/>
      <w:r>
        <w:rPr>
          <w:rFonts w:ascii="Book Antiqua" w:hAnsi="Book Antiqua" w:cstheme="majorBidi"/>
          <w:b/>
          <w:i/>
          <w:iCs/>
        </w:rPr>
        <w:t xml:space="preserve">Steroid withdrawal in </w:t>
      </w:r>
      <w:proofErr w:type="spellStart"/>
      <w:r>
        <w:rPr>
          <w:rFonts w:ascii="Book Antiqua" w:hAnsi="Book Antiqua" w:cstheme="majorBidi"/>
          <w:b/>
          <w:i/>
          <w:iCs/>
        </w:rPr>
        <w:t>sensitised</w:t>
      </w:r>
      <w:proofErr w:type="spellEnd"/>
      <w:r>
        <w:rPr>
          <w:rFonts w:ascii="Book Antiqua" w:hAnsi="Book Antiqua" w:cstheme="majorBidi"/>
          <w:b/>
          <w:i/>
          <w:iCs/>
        </w:rPr>
        <w:t xml:space="preserve"> kidney transplant recipients</w:t>
      </w:r>
      <w:bookmarkEnd w:id="6"/>
    </w:p>
    <w:p w:rsidR="0086084E" w:rsidRDefault="001D7620">
      <w:pPr>
        <w:spacing w:line="360" w:lineRule="auto"/>
        <w:jc w:val="both"/>
        <w:rPr>
          <w:rFonts w:ascii="Book Antiqua" w:hAnsi="Book Antiqua" w:cstheme="majorBidi"/>
        </w:rPr>
      </w:pPr>
      <w:r>
        <w:rPr>
          <w:rFonts w:ascii="Book Antiqua" w:hAnsi="Book Antiqua" w:cstheme="majorBidi"/>
        </w:rPr>
        <w:t xml:space="preserve">Kidney transplant candidates are called </w:t>
      </w:r>
      <w:proofErr w:type="spellStart"/>
      <w:r>
        <w:rPr>
          <w:rFonts w:ascii="Book Antiqua" w:hAnsi="Book Antiqua" w:cstheme="majorBidi"/>
        </w:rPr>
        <w:t>sensitised</w:t>
      </w:r>
      <w:proofErr w:type="spellEnd"/>
      <w:r>
        <w:rPr>
          <w:rFonts w:ascii="Book Antiqua" w:hAnsi="Book Antiqua" w:cstheme="majorBidi"/>
        </w:rPr>
        <w:t xml:space="preserve"> if they have anti-HLA antibodies which increase the risk of rejection. Therefore, such patients used to be considered at high immunological risk and steroids were a cornerstone in their maintenance immune </w:t>
      </w:r>
      <w:proofErr w:type="gramStart"/>
      <w:r>
        <w:rPr>
          <w:rFonts w:ascii="Book Antiqua" w:hAnsi="Book Antiqua" w:cstheme="majorBidi"/>
        </w:rPr>
        <w:t>suppression</w:t>
      </w:r>
      <w:r>
        <w:rPr>
          <w:rFonts w:ascii="Book Antiqua" w:hAnsi="Book Antiqua" w:cstheme="majorBidi"/>
          <w:vertAlign w:val="superscript"/>
        </w:rPr>
        <w:t>[</w:t>
      </w:r>
      <w:proofErr w:type="gramEnd"/>
      <w:r>
        <w:rPr>
          <w:rFonts w:ascii="Book Antiqua" w:hAnsi="Book Antiqua" w:cstheme="majorBidi"/>
          <w:vertAlign w:val="superscript"/>
        </w:rPr>
        <w:t>20]</w:t>
      </w:r>
      <w:r>
        <w:rPr>
          <w:rFonts w:ascii="Book Antiqua" w:hAnsi="Book Antiqua" w:cstheme="majorBidi"/>
        </w:rPr>
        <w:t xml:space="preserve">.  </w:t>
      </w:r>
      <w:proofErr w:type="spellStart"/>
      <w:r>
        <w:rPr>
          <w:rFonts w:ascii="Book Antiqua" w:hAnsi="Book Antiqua" w:cstheme="majorBidi"/>
        </w:rPr>
        <w:t>Sensitised</w:t>
      </w:r>
      <w:proofErr w:type="spellEnd"/>
      <w:r>
        <w:rPr>
          <w:rFonts w:ascii="Book Antiqua" w:hAnsi="Book Antiqua" w:cstheme="majorBidi"/>
        </w:rPr>
        <w:t xml:space="preserve"> patients may have antibodies to HLA antigens secondary to previous blood transfusion, pregnancy, or prior failed </w:t>
      </w:r>
      <w:proofErr w:type="gramStart"/>
      <w:r>
        <w:rPr>
          <w:rFonts w:ascii="Book Antiqua" w:hAnsi="Book Antiqua" w:cstheme="majorBidi"/>
        </w:rPr>
        <w:t>transplants</w:t>
      </w:r>
      <w:r>
        <w:rPr>
          <w:rFonts w:ascii="Book Antiqua" w:hAnsi="Book Antiqua" w:cstheme="majorBidi"/>
          <w:vertAlign w:val="superscript"/>
        </w:rPr>
        <w:t>[</w:t>
      </w:r>
      <w:proofErr w:type="gramEnd"/>
      <w:r>
        <w:rPr>
          <w:rFonts w:ascii="Book Antiqua" w:hAnsi="Book Antiqua" w:cstheme="majorBidi"/>
          <w:vertAlign w:val="superscript"/>
        </w:rPr>
        <w:t>20]</w:t>
      </w:r>
      <w:r>
        <w:rPr>
          <w:rFonts w:ascii="Book Antiqua" w:hAnsi="Book Antiqua" w:cstheme="majorBidi"/>
        </w:rPr>
        <w:t>.  The analysis of data obtained from OPTN/UNOS showed that maintenance steroid therapy was associated with increased risk of death with functioning graft in kidney allograft recipients with peak PRA less than 30%. However, maintenance steroid usage was associated with improved death censored graft survival and without negative impact on patient survival for recipients with peak PRA more than 60</w:t>
      </w:r>
      <w:proofErr w:type="gramStart"/>
      <w:r>
        <w:rPr>
          <w:rFonts w:ascii="Book Antiqua" w:hAnsi="Book Antiqua" w:cstheme="majorBidi"/>
        </w:rPr>
        <w:t>%</w:t>
      </w:r>
      <w:r>
        <w:rPr>
          <w:rFonts w:ascii="Book Antiqua" w:hAnsi="Book Antiqua" w:cstheme="majorBidi"/>
          <w:vertAlign w:val="superscript"/>
        </w:rPr>
        <w:t>[</w:t>
      </w:r>
      <w:proofErr w:type="gramEnd"/>
      <w:r>
        <w:rPr>
          <w:rFonts w:ascii="Book Antiqua" w:hAnsi="Book Antiqua" w:cstheme="majorBidi"/>
          <w:vertAlign w:val="superscript"/>
        </w:rPr>
        <w:t>20]</w:t>
      </w:r>
      <w:r>
        <w:rPr>
          <w:rFonts w:ascii="Book Antiqua" w:hAnsi="Book Antiqua" w:cstheme="majorBidi"/>
        </w:rPr>
        <w:t>.</w:t>
      </w:r>
    </w:p>
    <w:p w:rsidR="0086084E" w:rsidRDefault="0086084E">
      <w:pPr>
        <w:spacing w:line="360" w:lineRule="auto"/>
        <w:jc w:val="both"/>
        <w:rPr>
          <w:rFonts w:ascii="Book Antiqua" w:hAnsi="Book Antiqua" w:cstheme="majorBidi"/>
        </w:rPr>
      </w:pPr>
    </w:p>
    <w:p w:rsidR="0086084E" w:rsidRDefault="001D7620">
      <w:pPr>
        <w:spacing w:line="360" w:lineRule="auto"/>
        <w:jc w:val="both"/>
        <w:rPr>
          <w:rFonts w:ascii="Book Antiqua" w:hAnsi="Book Antiqua" w:cstheme="majorBidi"/>
          <w:b/>
          <w:i/>
          <w:iCs/>
        </w:rPr>
      </w:pPr>
      <w:bookmarkStart w:id="7" w:name="_Toc45567167"/>
      <w:r>
        <w:rPr>
          <w:rFonts w:ascii="Book Antiqua" w:hAnsi="Book Antiqua" w:cstheme="majorBidi"/>
          <w:b/>
          <w:i/>
          <w:iCs/>
        </w:rPr>
        <w:t>Steroid withdrawal in ABO incompatible kidney transplantation</w:t>
      </w:r>
      <w:bookmarkEnd w:id="7"/>
      <w:r>
        <w:rPr>
          <w:rFonts w:ascii="Book Antiqua" w:hAnsi="Book Antiqua" w:cstheme="majorBidi"/>
          <w:b/>
          <w:i/>
          <w:iCs/>
        </w:rPr>
        <w:t>:</w:t>
      </w:r>
    </w:p>
    <w:p w:rsidR="0086084E" w:rsidRDefault="001D7620">
      <w:pPr>
        <w:autoSpaceDE w:val="0"/>
        <w:autoSpaceDN w:val="0"/>
        <w:adjustRightInd w:val="0"/>
        <w:spacing w:line="360" w:lineRule="auto"/>
        <w:jc w:val="both"/>
        <w:rPr>
          <w:rFonts w:ascii="Book Antiqua" w:hAnsi="Book Antiqua" w:cstheme="majorBidi"/>
        </w:rPr>
      </w:pPr>
      <w:r>
        <w:rPr>
          <w:rFonts w:ascii="Book Antiqua" w:hAnsi="Book Antiqua" w:cstheme="majorBidi"/>
        </w:rPr>
        <w:t xml:space="preserve">ABO incompatibility was once a contraindication for kidney transplantation as it was associated with </w:t>
      </w:r>
      <w:proofErr w:type="spellStart"/>
      <w:r>
        <w:rPr>
          <w:rFonts w:ascii="Book Antiqua" w:hAnsi="Book Antiqua" w:cstheme="majorBidi"/>
        </w:rPr>
        <w:t>hyperacute</w:t>
      </w:r>
      <w:proofErr w:type="spellEnd"/>
      <w:r>
        <w:rPr>
          <w:rFonts w:ascii="Book Antiqua" w:hAnsi="Book Antiqua" w:cstheme="majorBidi"/>
        </w:rPr>
        <w:t xml:space="preserve"> rejection and graft </w:t>
      </w:r>
      <w:proofErr w:type="gramStart"/>
      <w:r>
        <w:rPr>
          <w:rFonts w:ascii="Book Antiqua" w:hAnsi="Book Antiqua" w:cstheme="majorBidi"/>
        </w:rPr>
        <w:t>loss</w:t>
      </w:r>
      <w:r>
        <w:rPr>
          <w:rFonts w:ascii="Book Antiqua" w:hAnsi="Book Antiqua" w:cstheme="majorBidi"/>
          <w:vertAlign w:val="superscript"/>
        </w:rPr>
        <w:t>[</w:t>
      </w:r>
      <w:proofErr w:type="gramEnd"/>
      <w:r>
        <w:rPr>
          <w:rFonts w:ascii="Book Antiqua" w:hAnsi="Book Antiqua" w:cstheme="majorBidi"/>
          <w:vertAlign w:val="superscript"/>
        </w:rPr>
        <w:t>1]</w:t>
      </w:r>
      <w:r>
        <w:rPr>
          <w:rFonts w:ascii="Book Antiqua" w:hAnsi="Book Antiqua" w:cstheme="majorBidi"/>
        </w:rPr>
        <w:t xml:space="preserve">. The introduction of </w:t>
      </w:r>
      <w:proofErr w:type="spellStart"/>
      <w:r>
        <w:rPr>
          <w:rFonts w:ascii="Book Antiqua" w:hAnsi="Book Antiqua" w:cstheme="majorBidi"/>
        </w:rPr>
        <w:t>desen</w:t>
      </w:r>
      <w:r>
        <w:rPr>
          <w:rFonts w:ascii="Book Antiqua" w:hAnsi="Book Antiqua" w:cstheme="majorBidi" w:hint="eastAsia"/>
          <w:lang w:eastAsia="zh-CN"/>
        </w:rPr>
        <w:t>-</w:t>
      </w:r>
      <w:r>
        <w:rPr>
          <w:rFonts w:ascii="Book Antiqua" w:hAnsi="Book Antiqua" w:cstheme="majorBidi"/>
        </w:rPr>
        <w:t>sitisation</w:t>
      </w:r>
      <w:proofErr w:type="spellEnd"/>
      <w:r>
        <w:rPr>
          <w:rFonts w:ascii="Book Antiqua" w:hAnsi="Book Antiqua" w:cstheme="majorBidi"/>
        </w:rPr>
        <w:t xml:space="preserve"> protocols has changed this concept over the past few decades making ABO incompatible (</w:t>
      </w:r>
      <w:proofErr w:type="spellStart"/>
      <w:r>
        <w:rPr>
          <w:rFonts w:ascii="Book Antiqua" w:hAnsi="Book Antiqua" w:cstheme="majorBidi"/>
        </w:rPr>
        <w:t>ABOi</w:t>
      </w:r>
      <w:proofErr w:type="spellEnd"/>
      <w:r>
        <w:rPr>
          <w:rFonts w:ascii="Book Antiqua" w:hAnsi="Book Antiqua" w:cstheme="majorBidi"/>
        </w:rPr>
        <w:t xml:space="preserve">) kidney transplantation relatively a realistic </w:t>
      </w:r>
      <w:proofErr w:type="gramStart"/>
      <w:r>
        <w:rPr>
          <w:rFonts w:ascii="Book Antiqua" w:hAnsi="Book Antiqua" w:cstheme="majorBidi"/>
        </w:rPr>
        <w:t>option</w:t>
      </w:r>
      <w:r>
        <w:rPr>
          <w:rFonts w:ascii="Book Antiqua" w:hAnsi="Book Antiqua" w:cstheme="majorBidi"/>
          <w:vertAlign w:val="superscript"/>
        </w:rPr>
        <w:t>[</w:t>
      </w:r>
      <w:proofErr w:type="gramEnd"/>
      <w:r>
        <w:rPr>
          <w:rFonts w:ascii="Book Antiqua" w:hAnsi="Book Antiqua" w:cstheme="majorBidi"/>
          <w:vertAlign w:val="superscript"/>
        </w:rPr>
        <w:t>21]</w:t>
      </w:r>
      <w:r>
        <w:rPr>
          <w:rFonts w:ascii="Book Antiqua" w:hAnsi="Book Antiqua" w:cstheme="majorBidi"/>
        </w:rPr>
        <w:t xml:space="preserve">. Nevertheless, </w:t>
      </w:r>
      <w:r>
        <w:rPr>
          <w:rFonts w:ascii="Book Antiqua" w:hAnsi="Book Antiqua" w:cstheme="majorBidi"/>
        </w:rPr>
        <w:lastRenderedPageBreak/>
        <w:t xml:space="preserve">potent maintenance immune suppression </w:t>
      </w:r>
      <w:proofErr w:type="spellStart"/>
      <w:r>
        <w:rPr>
          <w:rFonts w:ascii="Book Antiqua" w:hAnsi="Book Antiqua" w:cstheme="majorBidi"/>
        </w:rPr>
        <w:t>utilising</w:t>
      </w:r>
      <w:proofErr w:type="spellEnd"/>
      <w:r>
        <w:rPr>
          <w:rFonts w:ascii="Book Antiqua" w:hAnsi="Book Antiqua" w:cstheme="majorBidi"/>
        </w:rPr>
        <w:t xml:space="preserve"> triple agents was commonly used to achieve excellent patient and graft </w:t>
      </w:r>
      <w:proofErr w:type="gramStart"/>
      <w:r>
        <w:rPr>
          <w:rFonts w:ascii="Book Antiqua" w:hAnsi="Book Antiqua" w:cstheme="majorBidi"/>
        </w:rPr>
        <w:t>survival</w:t>
      </w:r>
      <w:r>
        <w:rPr>
          <w:rFonts w:ascii="Book Antiqua" w:hAnsi="Book Antiqua" w:cstheme="majorBidi"/>
          <w:vertAlign w:val="superscript"/>
        </w:rPr>
        <w:t>[</w:t>
      </w:r>
      <w:proofErr w:type="gramEnd"/>
      <w:r>
        <w:rPr>
          <w:rFonts w:ascii="Book Antiqua" w:hAnsi="Book Antiqua" w:cstheme="majorBidi"/>
          <w:vertAlign w:val="superscript"/>
        </w:rPr>
        <w:t>22]</w:t>
      </w:r>
      <w:r>
        <w:rPr>
          <w:rFonts w:ascii="Book Antiqua" w:hAnsi="Book Antiqua" w:cstheme="majorBidi"/>
        </w:rPr>
        <w:t xml:space="preserve">. Several </w:t>
      </w:r>
      <w:proofErr w:type="spellStart"/>
      <w:r>
        <w:rPr>
          <w:rFonts w:ascii="Book Antiqua" w:hAnsi="Book Antiqua" w:cstheme="majorBidi"/>
        </w:rPr>
        <w:t>centres</w:t>
      </w:r>
      <w:proofErr w:type="spellEnd"/>
      <w:r>
        <w:rPr>
          <w:rFonts w:ascii="Book Antiqua" w:hAnsi="Book Antiqua" w:cstheme="majorBidi"/>
        </w:rPr>
        <w:t xml:space="preserve"> investigated the challenge of early </w:t>
      </w:r>
      <w:proofErr w:type="gramStart"/>
      <w:r>
        <w:rPr>
          <w:rFonts w:ascii="Book Antiqua" w:hAnsi="Book Antiqua" w:cstheme="majorBidi"/>
        </w:rPr>
        <w:t>withdrawal</w:t>
      </w:r>
      <w:r>
        <w:rPr>
          <w:rFonts w:ascii="Book Antiqua" w:hAnsi="Book Antiqua" w:cstheme="majorBidi"/>
          <w:vertAlign w:val="superscript"/>
        </w:rPr>
        <w:t>[</w:t>
      </w:r>
      <w:proofErr w:type="gramEnd"/>
      <w:r>
        <w:rPr>
          <w:rFonts w:ascii="Book Antiqua" w:hAnsi="Book Antiqua" w:cstheme="majorBidi"/>
          <w:vertAlign w:val="superscript"/>
        </w:rPr>
        <w:t>23,24]</w:t>
      </w:r>
      <w:r>
        <w:rPr>
          <w:rFonts w:ascii="Book Antiqua" w:hAnsi="Book Antiqua" w:cstheme="majorBidi"/>
        </w:rPr>
        <w:t xml:space="preserve"> and the late withdrawal of steroids</w:t>
      </w:r>
      <w:r>
        <w:rPr>
          <w:rFonts w:ascii="Book Antiqua" w:hAnsi="Book Antiqua" w:cstheme="majorBidi"/>
          <w:vertAlign w:val="superscript"/>
        </w:rPr>
        <w:t>[25,26]</w:t>
      </w:r>
      <w:r>
        <w:rPr>
          <w:rFonts w:ascii="Book Antiqua" w:hAnsi="Book Antiqua" w:cstheme="majorBidi"/>
        </w:rPr>
        <w:t xml:space="preserve">. All these studies showed an acceptable patient and graft outcome in addition to the avoidance of long-term complications of steroids. However, all these studies involved a small number of cases. Well </w:t>
      </w:r>
      <w:proofErr w:type="spellStart"/>
      <w:r>
        <w:rPr>
          <w:rFonts w:ascii="Book Antiqua" w:hAnsi="Book Antiqua" w:cstheme="majorBidi"/>
        </w:rPr>
        <w:t>organised</w:t>
      </w:r>
      <w:proofErr w:type="spellEnd"/>
      <w:r>
        <w:rPr>
          <w:rFonts w:ascii="Book Antiqua" w:hAnsi="Book Antiqua" w:cstheme="majorBidi"/>
        </w:rPr>
        <w:t xml:space="preserve"> studies still required to investigate the outcome of a large number of cases over prolonged time of follow up to consolidate the cost-effectiveness of steroid sparing in the setting of </w:t>
      </w:r>
      <w:proofErr w:type="spellStart"/>
      <w:r>
        <w:rPr>
          <w:rFonts w:ascii="Book Antiqua" w:hAnsi="Book Antiqua" w:cstheme="majorBidi"/>
        </w:rPr>
        <w:t>ABOi</w:t>
      </w:r>
      <w:proofErr w:type="spellEnd"/>
      <w:r>
        <w:rPr>
          <w:rFonts w:ascii="Book Antiqua" w:hAnsi="Book Antiqua" w:cstheme="majorBidi"/>
        </w:rPr>
        <w:t xml:space="preserve"> kidney transplantation</w:t>
      </w:r>
      <w:r>
        <w:rPr>
          <w:rFonts w:ascii="Book Antiqua" w:hAnsi="Book Antiqua" w:cstheme="majorBidi"/>
          <w:vertAlign w:val="superscript"/>
        </w:rPr>
        <w:t>[24-26]</w:t>
      </w:r>
      <w:r>
        <w:rPr>
          <w:rFonts w:ascii="Book Antiqua" w:hAnsi="Book Antiqua" w:cstheme="majorBidi"/>
        </w:rPr>
        <w:t>.</w:t>
      </w:r>
    </w:p>
    <w:p w:rsidR="0086084E" w:rsidRDefault="0086084E">
      <w:pPr>
        <w:autoSpaceDE w:val="0"/>
        <w:autoSpaceDN w:val="0"/>
        <w:adjustRightInd w:val="0"/>
        <w:spacing w:line="360" w:lineRule="auto"/>
        <w:jc w:val="both"/>
        <w:rPr>
          <w:rFonts w:ascii="Book Antiqua" w:hAnsi="Book Antiqua"/>
        </w:rPr>
      </w:pPr>
    </w:p>
    <w:p w:rsidR="0086084E" w:rsidRDefault="001D7620">
      <w:pPr>
        <w:spacing w:line="360" w:lineRule="auto"/>
        <w:jc w:val="both"/>
        <w:rPr>
          <w:rFonts w:ascii="Book Antiqua" w:hAnsi="Book Antiqua"/>
          <w:b/>
          <w:i/>
          <w:iCs/>
        </w:rPr>
      </w:pPr>
      <w:bookmarkStart w:id="8" w:name="_Toc45567168"/>
      <w:r>
        <w:rPr>
          <w:rFonts w:ascii="Book Antiqua" w:hAnsi="Book Antiqua"/>
          <w:b/>
          <w:i/>
          <w:iCs/>
        </w:rPr>
        <w:t>Steroid withdrawal in transplantation after glomerulonephritis</w:t>
      </w:r>
      <w:bookmarkEnd w:id="8"/>
    </w:p>
    <w:p w:rsidR="0086084E" w:rsidRDefault="001D7620">
      <w:pPr>
        <w:spacing w:line="360" w:lineRule="auto"/>
        <w:jc w:val="both"/>
        <w:rPr>
          <w:rFonts w:ascii="Book Antiqua" w:hAnsi="Book Antiqua"/>
        </w:rPr>
      </w:pPr>
      <w:r>
        <w:rPr>
          <w:rFonts w:ascii="Book Antiqua" w:hAnsi="Book Antiqua"/>
        </w:rPr>
        <w:t xml:space="preserve">Treatment of most of the primary glomerulonephritis includes the use of steroids to achieve and maintain </w:t>
      </w:r>
      <w:proofErr w:type="gramStart"/>
      <w:r>
        <w:rPr>
          <w:rFonts w:ascii="Book Antiqua" w:hAnsi="Book Antiqua"/>
        </w:rPr>
        <w:t>remission</w:t>
      </w:r>
      <w:r>
        <w:rPr>
          <w:rFonts w:ascii="Book Antiqua" w:hAnsi="Book Antiqua"/>
          <w:vertAlign w:val="superscript"/>
        </w:rPr>
        <w:t>[</w:t>
      </w:r>
      <w:proofErr w:type="gramEnd"/>
      <w:r>
        <w:rPr>
          <w:rFonts w:ascii="Book Antiqua" w:hAnsi="Book Antiqua"/>
          <w:vertAlign w:val="superscript"/>
        </w:rPr>
        <w:t>2]</w:t>
      </w:r>
      <w:r>
        <w:rPr>
          <w:rFonts w:ascii="Book Antiqua" w:hAnsi="Book Antiqua"/>
        </w:rPr>
        <w:t xml:space="preserve">. Recurrence of glomerulonephritis post-transplantation is a feared situation as it indicates a worse allograft </w:t>
      </w:r>
      <w:proofErr w:type="gramStart"/>
      <w:r>
        <w:rPr>
          <w:rFonts w:ascii="Book Antiqua" w:hAnsi="Book Antiqua"/>
        </w:rPr>
        <w:t>survival</w:t>
      </w:r>
      <w:r>
        <w:rPr>
          <w:rFonts w:ascii="Book Antiqua" w:hAnsi="Book Antiqua"/>
          <w:vertAlign w:val="superscript"/>
        </w:rPr>
        <w:t>[</w:t>
      </w:r>
      <w:proofErr w:type="gramEnd"/>
      <w:r>
        <w:rPr>
          <w:rFonts w:ascii="Book Antiqua" w:hAnsi="Book Antiqua"/>
          <w:vertAlign w:val="superscript"/>
        </w:rPr>
        <w:t>27]</w:t>
      </w:r>
      <w:r>
        <w:rPr>
          <w:rFonts w:ascii="Book Antiqua" w:hAnsi="Book Antiqua"/>
        </w:rPr>
        <w:t xml:space="preserve">. Large data registry showed that maintenance steroid therapy has no statistical significance on patient and allograft outcome in recipients with recurrent </w:t>
      </w:r>
      <w:proofErr w:type="gramStart"/>
      <w:r>
        <w:rPr>
          <w:rFonts w:ascii="Book Antiqua" w:hAnsi="Book Antiqua"/>
        </w:rPr>
        <w:t>glomerulonephritis</w:t>
      </w:r>
      <w:r>
        <w:rPr>
          <w:rFonts w:ascii="Book Antiqua" w:hAnsi="Book Antiqua"/>
          <w:vertAlign w:val="superscript"/>
        </w:rPr>
        <w:t>[</w:t>
      </w:r>
      <w:proofErr w:type="gramEnd"/>
      <w:r>
        <w:rPr>
          <w:rFonts w:ascii="Book Antiqua" w:hAnsi="Book Antiqua"/>
          <w:vertAlign w:val="superscript"/>
        </w:rPr>
        <w:t>28,29]</w:t>
      </w:r>
      <w:r>
        <w:rPr>
          <w:rFonts w:ascii="Book Antiqua" w:hAnsi="Book Antiqua"/>
        </w:rPr>
        <w:t>.</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b/>
          <w:i/>
          <w:iCs/>
        </w:rPr>
      </w:pPr>
      <w:bookmarkStart w:id="9" w:name="_Toc45567169"/>
      <w:r>
        <w:rPr>
          <w:rFonts w:ascii="Book Antiqua" w:hAnsi="Book Antiqua"/>
          <w:b/>
          <w:i/>
          <w:iCs/>
        </w:rPr>
        <w:t>Steroid withdrawal in older patients</w:t>
      </w:r>
      <w:bookmarkEnd w:id="9"/>
    </w:p>
    <w:p w:rsidR="0086084E" w:rsidRDefault="001D7620">
      <w:pPr>
        <w:spacing w:line="360" w:lineRule="auto"/>
        <w:jc w:val="both"/>
        <w:rPr>
          <w:rFonts w:ascii="Book Antiqua" w:hAnsi="Book Antiqua"/>
        </w:rPr>
      </w:pPr>
      <w:r>
        <w:rPr>
          <w:rFonts w:ascii="Book Antiqua" w:hAnsi="Book Antiqua"/>
        </w:rPr>
        <w:t xml:space="preserve">Kidney transplant recipients older than 60 years are commonly defined as elderly </w:t>
      </w:r>
      <w:proofErr w:type="gramStart"/>
      <w:r>
        <w:rPr>
          <w:rFonts w:ascii="Book Antiqua" w:hAnsi="Book Antiqua"/>
        </w:rPr>
        <w:t>patients</w:t>
      </w:r>
      <w:r>
        <w:rPr>
          <w:rFonts w:ascii="Book Antiqua" w:hAnsi="Book Antiqua"/>
          <w:vertAlign w:val="superscript"/>
        </w:rPr>
        <w:t>[</w:t>
      </w:r>
      <w:proofErr w:type="gramEnd"/>
      <w:r>
        <w:rPr>
          <w:rFonts w:ascii="Book Antiqua" w:hAnsi="Book Antiqua"/>
          <w:vertAlign w:val="superscript"/>
        </w:rPr>
        <w:t>30,31]</w:t>
      </w:r>
      <w:r>
        <w:rPr>
          <w:rFonts w:ascii="Book Antiqua" w:hAnsi="Book Antiqua"/>
        </w:rPr>
        <w:t xml:space="preserve">. The prevalence of ESRD in older people is </w:t>
      </w:r>
      <w:proofErr w:type="gramStart"/>
      <w:r>
        <w:rPr>
          <w:rFonts w:ascii="Book Antiqua" w:hAnsi="Book Antiqua"/>
        </w:rPr>
        <w:t>substantial</w:t>
      </w:r>
      <w:r>
        <w:rPr>
          <w:rFonts w:ascii="Book Antiqua" w:hAnsi="Book Antiqua"/>
          <w:vertAlign w:val="superscript"/>
        </w:rPr>
        <w:t>[</w:t>
      </w:r>
      <w:proofErr w:type="gramEnd"/>
      <w:r>
        <w:rPr>
          <w:rFonts w:ascii="Book Antiqua" w:hAnsi="Book Antiqua"/>
          <w:vertAlign w:val="superscript"/>
        </w:rPr>
        <w:t>6]</w:t>
      </w:r>
      <w:r>
        <w:rPr>
          <w:rFonts w:ascii="Book Antiqua" w:hAnsi="Book Antiqua"/>
        </w:rPr>
        <w:t xml:space="preserve">. There is growing evidence that kidney transplantation in elderly suffering from renal failure has a better outcome than other modalities of renal replacement therapy. However, the ideal immune suppression protocol in elderly recipients remains </w:t>
      </w:r>
      <w:proofErr w:type="gramStart"/>
      <w:r>
        <w:rPr>
          <w:rFonts w:ascii="Book Antiqua" w:hAnsi="Book Antiqua"/>
        </w:rPr>
        <w:t>undefined</w:t>
      </w:r>
      <w:r>
        <w:rPr>
          <w:rFonts w:ascii="Book Antiqua" w:hAnsi="Book Antiqua"/>
          <w:vertAlign w:val="superscript"/>
        </w:rPr>
        <w:t>[</w:t>
      </w:r>
      <w:proofErr w:type="gramEnd"/>
      <w:r>
        <w:rPr>
          <w:rFonts w:ascii="Book Antiqua" w:hAnsi="Book Antiqua"/>
          <w:vertAlign w:val="superscript"/>
        </w:rPr>
        <w:t>30]</w:t>
      </w:r>
      <w:r>
        <w:rPr>
          <w:rFonts w:ascii="Book Antiqua" w:hAnsi="Book Antiqua"/>
        </w:rPr>
        <w:t xml:space="preserve">. The innate and adaptive immune responses are blunted in the elderly. Furthermore, elderly recipients are more vulnerable to infection, malignancy and metabolic diseases which makes the reduction of maintenance immune suppression a sensible </w:t>
      </w:r>
      <w:proofErr w:type="gramStart"/>
      <w:r>
        <w:rPr>
          <w:rFonts w:ascii="Book Antiqua" w:hAnsi="Book Antiqua"/>
        </w:rPr>
        <w:t>option</w:t>
      </w:r>
      <w:r>
        <w:rPr>
          <w:rFonts w:ascii="Book Antiqua" w:hAnsi="Book Antiqua"/>
          <w:vertAlign w:val="superscript"/>
        </w:rPr>
        <w:t>[</w:t>
      </w:r>
      <w:proofErr w:type="gramEnd"/>
      <w:r>
        <w:rPr>
          <w:rFonts w:ascii="Book Antiqua" w:hAnsi="Book Antiqua"/>
          <w:vertAlign w:val="superscript"/>
        </w:rPr>
        <w:t>30,31]</w:t>
      </w:r>
      <w:r>
        <w:rPr>
          <w:rFonts w:ascii="Book Antiqua" w:hAnsi="Book Antiqua"/>
        </w:rPr>
        <w:t xml:space="preserve">. There are no RCT evaluating ESW in the elderly. Nevertheless, retrospective data from a small number of patients showed a similar outcome in elderly recipients when compared to younger recipients in the setting of </w:t>
      </w:r>
      <w:proofErr w:type="gramStart"/>
      <w:r>
        <w:rPr>
          <w:rFonts w:ascii="Book Antiqua" w:hAnsi="Book Antiqua"/>
        </w:rPr>
        <w:t>ESW</w:t>
      </w:r>
      <w:r>
        <w:rPr>
          <w:rFonts w:ascii="Book Antiqua" w:hAnsi="Book Antiqua"/>
          <w:vertAlign w:val="superscript"/>
        </w:rPr>
        <w:t>[</w:t>
      </w:r>
      <w:proofErr w:type="gramEnd"/>
      <w:r>
        <w:rPr>
          <w:rFonts w:ascii="Book Antiqua" w:hAnsi="Book Antiqua"/>
          <w:vertAlign w:val="superscript"/>
        </w:rPr>
        <w:t>31]</w:t>
      </w:r>
      <w:r>
        <w:rPr>
          <w:rFonts w:ascii="Book Antiqua" w:hAnsi="Book Antiqua"/>
        </w:rPr>
        <w:t>.</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b/>
          <w:i/>
          <w:iCs/>
        </w:rPr>
      </w:pPr>
      <w:bookmarkStart w:id="10" w:name="_Toc45567170"/>
      <w:r>
        <w:rPr>
          <w:rFonts w:ascii="Book Antiqua" w:hAnsi="Book Antiqua"/>
          <w:b/>
          <w:i/>
          <w:iCs/>
        </w:rPr>
        <w:lastRenderedPageBreak/>
        <w:t xml:space="preserve">Steroid withdrawal in </w:t>
      </w:r>
      <w:proofErr w:type="spellStart"/>
      <w:r>
        <w:rPr>
          <w:rFonts w:ascii="Book Antiqua" w:hAnsi="Book Antiqua"/>
          <w:b/>
          <w:i/>
          <w:iCs/>
        </w:rPr>
        <w:t>paediatrics</w:t>
      </w:r>
      <w:bookmarkEnd w:id="10"/>
      <w:proofErr w:type="spellEnd"/>
    </w:p>
    <w:p w:rsidR="0086084E" w:rsidRDefault="001D7620">
      <w:pPr>
        <w:spacing w:line="360" w:lineRule="auto"/>
        <w:jc w:val="both"/>
        <w:rPr>
          <w:rFonts w:ascii="Book Antiqua" w:hAnsi="Book Antiqua"/>
        </w:rPr>
      </w:pPr>
      <w:r>
        <w:rPr>
          <w:rFonts w:ascii="Book Antiqua" w:hAnsi="Book Antiqua"/>
        </w:rPr>
        <w:t xml:space="preserve">Despite that pediatric recipients are liable to the same adverse effects of immune-suppressive medications expressed in adults; they are also vulnerable to unique complications like the affection of </w:t>
      </w:r>
      <w:proofErr w:type="gramStart"/>
      <w:r>
        <w:rPr>
          <w:rFonts w:ascii="Book Antiqua" w:hAnsi="Book Antiqua"/>
        </w:rPr>
        <w:t>growth</w:t>
      </w:r>
      <w:r>
        <w:rPr>
          <w:rFonts w:ascii="Book Antiqua" w:hAnsi="Book Antiqua"/>
          <w:vertAlign w:val="superscript"/>
        </w:rPr>
        <w:t>[</w:t>
      </w:r>
      <w:proofErr w:type="gramEnd"/>
      <w:r>
        <w:rPr>
          <w:rFonts w:ascii="Book Antiqua" w:hAnsi="Book Antiqua"/>
          <w:vertAlign w:val="superscript"/>
        </w:rPr>
        <w:t>32,33]</w:t>
      </w:r>
      <w:r>
        <w:rPr>
          <w:rFonts w:ascii="Book Antiqua" w:hAnsi="Book Antiqua"/>
        </w:rPr>
        <w:t xml:space="preserve">. Factors associated with catch up growth includes recipients less than six years old, well-functioning allograft and steroid-free immune </w:t>
      </w:r>
      <w:proofErr w:type="gramStart"/>
      <w:r>
        <w:rPr>
          <w:rFonts w:ascii="Book Antiqua" w:hAnsi="Book Antiqua"/>
        </w:rPr>
        <w:t>suppression</w:t>
      </w:r>
      <w:r>
        <w:rPr>
          <w:rFonts w:ascii="Book Antiqua" w:hAnsi="Book Antiqua"/>
          <w:vertAlign w:val="superscript"/>
        </w:rPr>
        <w:t>[</w:t>
      </w:r>
      <w:proofErr w:type="gramEnd"/>
      <w:r>
        <w:rPr>
          <w:rFonts w:ascii="Book Antiqua" w:hAnsi="Book Antiqua"/>
          <w:vertAlign w:val="superscript"/>
        </w:rPr>
        <w:t>32,33]</w:t>
      </w:r>
      <w:r>
        <w:rPr>
          <w:rFonts w:ascii="Book Antiqua" w:hAnsi="Book Antiqua"/>
        </w:rPr>
        <w:t xml:space="preserve">. Several reports concluded that steroid-free protocols in pediatric patients would eliminate the long-term complications of steroids without a negative impact on patient or graft </w:t>
      </w:r>
      <w:proofErr w:type="gramStart"/>
      <w:r>
        <w:rPr>
          <w:rFonts w:ascii="Book Antiqua" w:hAnsi="Book Antiqua"/>
        </w:rPr>
        <w:t>survival</w:t>
      </w:r>
      <w:r>
        <w:rPr>
          <w:rFonts w:ascii="Book Antiqua" w:hAnsi="Book Antiqua"/>
          <w:vertAlign w:val="superscript"/>
        </w:rPr>
        <w:t>[</w:t>
      </w:r>
      <w:proofErr w:type="gramEnd"/>
      <w:r>
        <w:rPr>
          <w:rFonts w:ascii="Book Antiqua" w:hAnsi="Book Antiqua"/>
          <w:vertAlign w:val="superscript"/>
        </w:rPr>
        <w:t>34,35]</w:t>
      </w:r>
      <w:r>
        <w:rPr>
          <w:rFonts w:ascii="Book Antiqua" w:hAnsi="Book Antiqua"/>
        </w:rPr>
        <w:t>.</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eastAsia="Book Antiqua" w:hAnsi="Book Antiqua" w:cs="Book Antiqua"/>
          <w:b/>
          <w:caps/>
          <w:color w:val="000000"/>
          <w:u w:val="single"/>
        </w:rPr>
      </w:pPr>
      <w:bookmarkStart w:id="11" w:name="_Toc45567179"/>
      <w:r>
        <w:rPr>
          <w:rFonts w:ascii="Book Antiqua" w:eastAsia="Book Antiqua" w:hAnsi="Book Antiqua" w:cs="Book Antiqua"/>
          <w:b/>
          <w:caps/>
          <w:color w:val="000000"/>
          <w:u w:val="single"/>
        </w:rPr>
        <w:t>Databases</w:t>
      </w:r>
      <w:bookmarkEnd w:id="11"/>
    </w:p>
    <w:p w:rsidR="0086084E" w:rsidRDefault="001D7620">
      <w:pPr>
        <w:spacing w:line="360" w:lineRule="auto"/>
        <w:jc w:val="both"/>
        <w:rPr>
          <w:rFonts w:ascii="Book Antiqua" w:hAnsi="Book Antiqua"/>
        </w:rPr>
      </w:pPr>
      <w:r>
        <w:rPr>
          <w:rFonts w:ascii="Book Antiqua" w:hAnsi="Book Antiqua"/>
        </w:rPr>
        <w:t>Aiming to explore the data evaluating the impact of steroid-free protocols on the outcome in the field of kidney transplantation, we performed an extensive search of the online database using MEDLINE, SCOPUS, as well as Liverpool University library e-resources. Relevant articles obtained through our search were included.</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b/>
          <w:i/>
          <w:iCs/>
        </w:rPr>
      </w:pPr>
      <w:bookmarkStart w:id="12" w:name="_Toc45567180"/>
      <w:r>
        <w:rPr>
          <w:rFonts w:ascii="Book Antiqua" w:hAnsi="Book Antiqua"/>
          <w:b/>
          <w:i/>
          <w:iCs/>
        </w:rPr>
        <w:t>Supplementary search approaches</w:t>
      </w:r>
      <w:bookmarkEnd w:id="12"/>
      <w:r>
        <w:rPr>
          <w:rFonts w:ascii="Book Antiqua" w:hAnsi="Book Antiqua"/>
          <w:b/>
          <w:i/>
          <w:iCs/>
        </w:rPr>
        <w:t xml:space="preserve"> </w:t>
      </w:r>
    </w:p>
    <w:p w:rsidR="0086084E" w:rsidRDefault="001D7620">
      <w:pPr>
        <w:spacing w:line="360" w:lineRule="auto"/>
        <w:jc w:val="both"/>
        <w:rPr>
          <w:rFonts w:ascii="Book Antiqua" w:hAnsi="Book Antiqua"/>
        </w:rPr>
      </w:pPr>
      <w:r>
        <w:rPr>
          <w:rFonts w:ascii="Book Antiqua" w:hAnsi="Book Antiqua"/>
        </w:rPr>
        <w:t>After completing the initial electronic database search, grey literature and hand search of the table of contents of the relevant scientific journals were started, aiming to identify additional relevant data. Any related citations were checked against the previously collected data obtained from the electronic search to avoid articles duplication.</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b/>
          <w:i/>
          <w:iCs/>
        </w:rPr>
      </w:pPr>
      <w:bookmarkStart w:id="13" w:name="_Toc45567181"/>
      <w:r>
        <w:rPr>
          <w:rFonts w:ascii="Book Antiqua" w:hAnsi="Book Antiqua"/>
          <w:b/>
          <w:i/>
          <w:iCs/>
        </w:rPr>
        <w:t>Selection of the articles included</w:t>
      </w:r>
      <w:bookmarkEnd w:id="13"/>
    </w:p>
    <w:p w:rsidR="0086084E" w:rsidRDefault="001D7620">
      <w:pPr>
        <w:spacing w:line="360" w:lineRule="auto"/>
        <w:jc w:val="both"/>
        <w:rPr>
          <w:rFonts w:ascii="Book Antiqua" w:hAnsi="Book Antiqua"/>
        </w:rPr>
      </w:pPr>
      <w:r>
        <w:rPr>
          <w:rFonts w:ascii="Book Antiqua" w:hAnsi="Book Antiqua"/>
        </w:rPr>
        <w:t xml:space="preserve">The final collection of articles obtained from the search of the electronic database, grey literature, as well as a hand search of the related journals were screened initially </w:t>
      </w:r>
      <w:r>
        <w:rPr>
          <w:rFonts w:ascii="Book Antiqua" w:hAnsi="Book Antiqua"/>
          <w:i/>
          <w:iCs/>
        </w:rPr>
        <w:t>via</w:t>
      </w:r>
      <w:r>
        <w:rPr>
          <w:rFonts w:ascii="Book Antiqua" w:hAnsi="Book Antiqua"/>
        </w:rPr>
        <w:t xml:space="preserve"> the title of the article. The next step was evaluating the abstracts of the selected papers accepted by the initial search. Finally, the complete manuscripts of the approved articles were reviewed to decide the final studies included in this review.</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b/>
          <w:i/>
          <w:iCs/>
        </w:rPr>
      </w:pPr>
      <w:bookmarkStart w:id="14" w:name="_Toc45567182"/>
      <w:r>
        <w:rPr>
          <w:rFonts w:ascii="Book Antiqua" w:hAnsi="Book Antiqua"/>
          <w:b/>
          <w:i/>
          <w:iCs/>
        </w:rPr>
        <w:t>Assessment of articles quality</w:t>
      </w:r>
      <w:bookmarkEnd w:id="14"/>
    </w:p>
    <w:p w:rsidR="0086084E" w:rsidRDefault="001D7620">
      <w:pPr>
        <w:spacing w:line="360" w:lineRule="auto"/>
        <w:jc w:val="both"/>
        <w:rPr>
          <w:rFonts w:ascii="Book Antiqua" w:hAnsi="Book Antiqua"/>
        </w:rPr>
      </w:pPr>
      <w:r>
        <w:rPr>
          <w:rFonts w:ascii="Book Antiqua" w:hAnsi="Book Antiqua"/>
        </w:rPr>
        <w:lastRenderedPageBreak/>
        <w:t xml:space="preserve">While preparing this literature review, a wide range of variability in methodology and study design was encountered. Therefore, we decided to include only randomized controlled trials (RCT). RCT are one of the most reliable tools for evaluating the safety and effectiveness of medical intervention. However, not all RCT present a reliable </w:t>
      </w:r>
      <w:proofErr w:type="gramStart"/>
      <w:r>
        <w:rPr>
          <w:rFonts w:ascii="Book Antiqua" w:hAnsi="Book Antiqua"/>
        </w:rPr>
        <w:t>result</w:t>
      </w:r>
      <w:r>
        <w:rPr>
          <w:rFonts w:ascii="Book Antiqua" w:hAnsi="Book Antiqua"/>
          <w:vertAlign w:val="superscript"/>
        </w:rPr>
        <w:t>[</w:t>
      </w:r>
      <w:proofErr w:type="gramEnd"/>
      <w:r>
        <w:rPr>
          <w:rFonts w:ascii="Book Antiqua" w:hAnsi="Book Antiqua"/>
          <w:vertAlign w:val="superscript"/>
        </w:rPr>
        <w:t>36]</w:t>
      </w:r>
      <w:r>
        <w:rPr>
          <w:rFonts w:ascii="Book Antiqua" w:hAnsi="Book Antiqua"/>
        </w:rPr>
        <w:t xml:space="preserve">. Low-quality RCT with poor methodology may carry a significant bias which will result in misleading </w:t>
      </w:r>
      <w:proofErr w:type="gramStart"/>
      <w:r>
        <w:rPr>
          <w:rFonts w:ascii="Book Antiqua" w:hAnsi="Book Antiqua"/>
        </w:rPr>
        <w:t>conclusions</w:t>
      </w:r>
      <w:r>
        <w:rPr>
          <w:rFonts w:ascii="Book Antiqua" w:hAnsi="Book Antiqua"/>
          <w:vertAlign w:val="superscript"/>
        </w:rPr>
        <w:t>[</w:t>
      </w:r>
      <w:proofErr w:type="gramEnd"/>
      <w:r>
        <w:rPr>
          <w:rFonts w:ascii="Book Antiqua" w:hAnsi="Book Antiqua"/>
          <w:vertAlign w:val="superscript"/>
        </w:rPr>
        <w:t>36]</w:t>
      </w:r>
      <w:r>
        <w:rPr>
          <w:rFonts w:ascii="Book Antiqua" w:hAnsi="Book Antiqua"/>
        </w:rPr>
        <w:t xml:space="preserve">. Therefore, RCT articles included in our study will be subjected to a further evaluation process utilizing the modified </w:t>
      </w:r>
      <w:proofErr w:type="spellStart"/>
      <w:r>
        <w:rPr>
          <w:rFonts w:ascii="Book Antiqua" w:hAnsi="Book Antiqua"/>
        </w:rPr>
        <w:t>Jadad</w:t>
      </w:r>
      <w:proofErr w:type="spellEnd"/>
      <w:r>
        <w:rPr>
          <w:rFonts w:ascii="Book Antiqua" w:hAnsi="Book Antiqua"/>
        </w:rPr>
        <w:t xml:space="preserve"> </w:t>
      </w:r>
      <w:proofErr w:type="gramStart"/>
      <w:r>
        <w:rPr>
          <w:rFonts w:ascii="Book Antiqua" w:hAnsi="Book Antiqua"/>
        </w:rPr>
        <w:t>scale</w:t>
      </w:r>
      <w:r>
        <w:rPr>
          <w:rFonts w:ascii="Book Antiqua" w:hAnsi="Book Antiqua"/>
          <w:vertAlign w:val="superscript"/>
        </w:rPr>
        <w:t>[</w:t>
      </w:r>
      <w:proofErr w:type="gramEnd"/>
      <w:r>
        <w:rPr>
          <w:rFonts w:ascii="Book Antiqua" w:hAnsi="Book Antiqua"/>
          <w:vertAlign w:val="superscript"/>
        </w:rPr>
        <w:t>37]</w:t>
      </w:r>
      <w:r>
        <w:rPr>
          <w:rFonts w:ascii="Book Antiqua" w:hAnsi="Book Antiqua"/>
        </w:rPr>
        <w:t>.</w:t>
      </w:r>
    </w:p>
    <w:p w:rsidR="0086084E" w:rsidRDefault="001D7620">
      <w:pPr>
        <w:spacing w:line="360" w:lineRule="auto"/>
        <w:ind w:firstLineChars="200" w:firstLine="480"/>
        <w:jc w:val="both"/>
        <w:rPr>
          <w:rFonts w:ascii="Book Antiqua" w:hAnsi="Book Antiqua"/>
        </w:rPr>
      </w:pPr>
      <w:r>
        <w:rPr>
          <w:rFonts w:ascii="Book Antiqua" w:hAnsi="Book Antiqua"/>
        </w:rPr>
        <w:t xml:space="preserve">The </w:t>
      </w:r>
      <w:proofErr w:type="spellStart"/>
      <w:r>
        <w:rPr>
          <w:rFonts w:ascii="Book Antiqua" w:hAnsi="Book Antiqua"/>
        </w:rPr>
        <w:t>Jadad</w:t>
      </w:r>
      <w:proofErr w:type="spellEnd"/>
      <w:r>
        <w:rPr>
          <w:rFonts w:ascii="Book Antiqua" w:hAnsi="Book Antiqua"/>
        </w:rPr>
        <w:t xml:space="preserve"> scale (which sometimes called the Oxford quality scoring system) is a scoring tool created in 1996 to estimate the methodological quality of </w:t>
      </w:r>
      <w:proofErr w:type="gramStart"/>
      <w:r>
        <w:rPr>
          <w:rFonts w:ascii="Book Antiqua" w:hAnsi="Book Antiqua"/>
        </w:rPr>
        <w:t>RCT</w:t>
      </w:r>
      <w:r>
        <w:rPr>
          <w:rFonts w:ascii="Book Antiqua" w:hAnsi="Book Antiqua"/>
          <w:vertAlign w:val="superscript"/>
        </w:rPr>
        <w:t>[</w:t>
      </w:r>
      <w:proofErr w:type="gramEnd"/>
      <w:r>
        <w:rPr>
          <w:rFonts w:ascii="Book Antiqua" w:hAnsi="Book Antiqua"/>
          <w:vertAlign w:val="superscript"/>
        </w:rPr>
        <w:t>38]</w:t>
      </w:r>
      <w:r>
        <w:rPr>
          <w:rFonts w:ascii="Book Antiqua" w:hAnsi="Book Antiqua"/>
        </w:rPr>
        <w:t xml:space="preserve">. The original scale was composed of 5 questions which evaluate the </w:t>
      </w:r>
      <w:proofErr w:type="spellStart"/>
      <w:r>
        <w:rPr>
          <w:rFonts w:ascii="Book Antiqua" w:hAnsi="Book Antiqua"/>
        </w:rPr>
        <w:t>randomisation</w:t>
      </w:r>
      <w:proofErr w:type="spellEnd"/>
      <w:r>
        <w:rPr>
          <w:rFonts w:ascii="Book Antiqua" w:hAnsi="Book Antiqua"/>
        </w:rPr>
        <w:t xml:space="preserve">, blinding and accountability of all cases, including the dropouts. The modified </w:t>
      </w:r>
      <w:proofErr w:type="spellStart"/>
      <w:r>
        <w:rPr>
          <w:rFonts w:ascii="Book Antiqua" w:hAnsi="Book Antiqua"/>
        </w:rPr>
        <w:t>Jadad</w:t>
      </w:r>
      <w:proofErr w:type="spellEnd"/>
      <w:r>
        <w:rPr>
          <w:rFonts w:ascii="Book Antiqua" w:hAnsi="Book Antiqua"/>
        </w:rPr>
        <w:t xml:space="preserve"> scale is composed of 8 questions which assess the points covered by the original scale in addition to inclusion and exclusion criteria evaluation, assessment of adverse effects, and statistical analysis evaluation as illustrated in Table 1</w:t>
      </w:r>
      <w:r>
        <w:rPr>
          <w:rFonts w:ascii="Book Antiqua" w:hAnsi="Book Antiqua"/>
          <w:vertAlign w:val="superscript"/>
        </w:rPr>
        <w:t>[37]</w:t>
      </w:r>
      <w:r>
        <w:rPr>
          <w:rFonts w:ascii="Book Antiqua" w:hAnsi="Book Antiqua"/>
        </w:rPr>
        <w:t>.</w:t>
      </w:r>
    </w:p>
    <w:p w:rsidR="0086084E" w:rsidRDefault="001D7620">
      <w:pPr>
        <w:spacing w:line="360" w:lineRule="auto"/>
        <w:ind w:firstLineChars="200" w:firstLine="480"/>
        <w:jc w:val="both"/>
        <w:rPr>
          <w:rFonts w:ascii="Book Antiqua" w:hAnsi="Book Antiqua"/>
        </w:rPr>
      </w:pPr>
      <w:r>
        <w:rPr>
          <w:rFonts w:ascii="Book Antiqua" w:hAnsi="Book Antiqua"/>
        </w:rPr>
        <w:t xml:space="preserve">The RCT are scored between 0 (which is the lowermost quality) and 8 (the uppermost quality). Scores between 4 and 8 mean the articles considered of good to excellent quality, while articles with score 0 to 3 are of poor </w:t>
      </w:r>
      <w:proofErr w:type="gramStart"/>
      <w:r>
        <w:rPr>
          <w:rFonts w:ascii="Book Antiqua" w:hAnsi="Book Antiqua"/>
        </w:rPr>
        <w:t>quality</w:t>
      </w:r>
      <w:r>
        <w:rPr>
          <w:rFonts w:ascii="Book Antiqua" w:hAnsi="Book Antiqua"/>
          <w:vertAlign w:val="superscript"/>
        </w:rPr>
        <w:t>[</w:t>
      </w:r>
      <w:proofErr w:type="gramEnd"/>
      <w:r>
        <w:rPr>
          <w:rFonts w:ascii="Book Antiqua" w:hAnsi="Book Antiqua"/>
          <w:vertAlign w:val="superscript"/>
        </w:rPr>
        <w:t>37]</w:t>
      </w:r>
      <w:r>
        <w:rPr>
          <w:rFonts w:ascii="Book Antiqua" w:hAnsi="Book Antiqua"/>
        </w:rPr>
        <w:t>. A data extraction sheet was prepared for summarizing the essence of the included studies as well as the quality assessment of the study as presented in Table 2.</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cstheme="majorBidi"/>
          <w:b/>
          <w:bCs/>
          <w:u w:val="single"/>
        </w:rPr>
      </w:pPr>
      <w:bookmarkStart w:id="15" w:name="_Toc45567185"/>
      <w:r>
        <w:rPr>
          <w:rFonts w:ascii="Book Antiqua" w:hAnsi="Book Antiqua" w:cstheme="majorBidi"/>
          <w:b/>
          <w:bCs/>
          <w:u w:val="single"/>
        </w:rPr>
        <w:t>DISCUSSION</w:t>
      </w:r>
      <w:bookmarkEnd w:id="15"/>
    </w:p>
    <w:p w:rsidR="0086084E" w:rsidRDefault="001D7620">
      <w:pPr>
        <w:spacing w:line="360" w:lineRule="auto"/>
        <w:jc w:val="both"/>
        <w:rPr>
          <w:rFonts w:ascii="Book Antiqua" w:hAnsi="Book Antiqua"/>
        </w:rPr>
      </w:pPr>
      <w:r>
        <w:rPr>
          <w:rFonts w:ascii="Book Antiqua" w:hAnsi="Book Antiqua" w:cstheme="majorBidi"/>
        </w:rPr>
        <w:t xml:space="preserve">Despite being one of the oldest available immune suppressants, steroids continue to play a central role in the modern immune suppression protocols. Steroids can be used as an induction agent, in maintenance immune suppression as well as in the treatment of rejection </w:t>
      </w:r>
      <w:proofErr w:type="gramStart"/>
      <w:r>
        <w:rPr>
          <w:rFonts w:ascii="Book Antiqua" w:hAnsi="Book Antiqua" w:cstheme="majorBidi"/>
        </w:rPr>
        <w:t>episodes</w:t>
      </w:r>
      <w:r>
        <w:rPr>
          <w:rFonts w:ascii="Book Antiqua" w:hAnsi="Book Antiqua" w:cstheme="majorBidi"/>
          <w:vertAlign w:val="superscript"/>
        </w:rPr>
        <w:t>[</w:t>
      </w:r>
      <w:proofErr w:type="gramEnd"/>
      <w:r>
        <w:rPr>
          <w:rFonts w:ascii="Book Antiqua" w:hAnsi="Book Antiqua" w:cstheme="majorBidi"/>
          <w:vertAlign w:val="superscript"/>
        </w:rPr>
        <w:t>1,2]</w:t>
      </w:r>
      <w:r>
        <w:rPr>
          <w:rFonts w:ascii="Book Antiqua" w:hAnsi="Book Antiqua" w:cstheme="majorBidi"/>
        </w:rPr>
        <w:t xml:space="preserve">. </w:t>
      </w:r>
      <w:r>
        <w:rPr>
          <w:rFonts w:ascii="Book Antiqua" w:hAnsi="Book Antiqua"/>
        </w:rPr>
        <w:t xml:space="preserve">Most mammalian cells have cytoplasmic receptors for steroids that explains the potent and diffuse anti-inflammatory and immunosuppressive actions on both innate and adaptive immune </w:t>
      </w:r>
      <w:proofErr w:type="gramStart"/>
      <w:r>
        <w:rPr>
          <w:rFonts w:ascii="Book Antiqua" w:hAnsi="Book Antiqua"/>
        </w:rPr>
        <w:t>systems</w:t>
      </w:r>
      <w:r>
        <w:rPr>
          <w:rFonts w:ascii="Book Antiqua" w:hAnsi="Book Antiqua"/>
          <w:vertAlign w:val="superscript"/>
        </w:rPr>
        <w:t>[</w:t>
      </w:r>
      <w:proofErr w:type="gramEnd"/>
      <w:r>
        <w:rPr>
          <w:rFonts w:ascii="Book Antiqua" w:hAnsi="Book Antiqua"/>
          <w:vertAlign w:val="superscript"/>
        </w:rPr>
        <w:t>1]</w:t>
      </w:r>
      <w:r>
        <w:rPr>
          <w:rFonts w:ascii="Book Antiqua" w:hAnsi="Book Antiqua"/>
        </w:rPr>
        <w:t xml:space="preserve">. Common steroid-induced complications include osteoporosis, impaired glucose metabolism, hypertension, </w:t>
      </w:r>
      <w:r>
        <w:rPr>
          <w:rFonts w:ascii="Book Antiqua" w:hAnsi="Book Antiqua"/>
        </w:rPr>
        <w:lastRenderedPageBreak/>
        <w:t xml:space="preserve">dyslipidemia, growth retardation in children, weight gain, cataract, poor wound healing, cosmetic changes, mood disturbance, and </w:t>
      </w:r>
      <w:proofErr w:type="gramStart"/>
      <w:r>
        <w:rPr>
          <w:rFonts w:ascii="Book Antiqua" w:hAnsi="Book Antiqua"/>
        </w:rPr>
        <w:t>insomnia</w:t>
      </w:r>
      <w:r>
        <w:rPr>
          <w:rFonts w:ascii="Book Antiqua" w:hAnsi="Book Antiqua"/>
          <w:vertAlign w:val="superscript"/>
        </w:rPr>
        <w:t>[</w:t>
      </w:r>
      <w:proofErr w:type="gramEnd"/>
      <w:r>
        <w:rPr>
          <w:rFonts w:ascii="Book Antiqua" w:hAnsi="Book Antiqua"/>
          <w:vertAlign w:val="superscript"/>
        </w:rPr>
        <w:t>1,3]</w:t>
      </w:r>
      <w:r>
        <w:rPr>
          <w:rFonts w:ascii="Book Antiqua" w:hAnsi="Book Antiqua"/>
        </w:rPr>
        <w:t>.</w:t>
      </w:r>
    </w:p>
    <w:p w:rsidR="0086084E" w:rsidRDefault="0086084E">
      <w:pPr>
        <w:spacing w:line="360" w:lineRule="auto"/>
        <w:jc w:val="both"/>
        <w:rPr>
          <w:rFonts w:ascii="Book Antiqua" w:hAnsi="Book Antiqua" w:cstheme="majorBidi"/>
        </w:rPr>
      </w:pPr>
    </w:p>
    <w:p w:rsidR="0086084E" w:rsidRDefault="001D7620">
      <w:pPr>
        <w:spacing w:line="360" w:lineRule="auto"/>
        <w:jc w:val="both"/>
        <w:rPr>
          <w:rFonts w:ascii="Book Antiqua" w:hAnsi="Book Antiqua" w:cstheme="majorBidi"/>
          <w:b/>
          <w:i/>
          <w:iCs/>
        </w:rPr>
      </w:pPr>
      <w:bookmarkStart w:id="16" w:name="_Toc45567186"/>
      <w:r>
        <w:rPr>
          <w:rFonts w:ascii="Book Antiqua" w:hAnsi="Book Antiqua" w:cstheme="majorBidi"/>
          <w:b/>
          <w:i/>
          <w:iCs/>
        </w:rPr>
        <w:t>Steroid-free protocols</w:t>
      </w:r>
      <w:bookmarkEnd w:id="16"/>
    </w:p>
    <w:p w:rsidR="0086084E" w:rsidRDefault="001D7620">
      <w:pPr>
        <w:spacing w:line="360" w:lineRule="auto"/>
        <w:jc w:val="both"/>
        <w:rPr>
          <w:rFonts w:ascii="Book Antiqua" w:hAnsi="Book Antiqua"/>
        </w:rPr>
      </w:pPr>
      <w:r>
        <w:rPr>
          <w:rFonts w:ascii="Book Antiqua" w:hAnsi="Book Antiqua" w:cstheme="majorBidi"/>
        </w:rPr>
        <w:t xml:space="preserve">The use of steroids in the field of transplantation was considered indispensable for many decades. However, the better understanding of immune response, improved techniques of tissue typing and cross-matching, together with the introduction of potent and relatively safe immune </w:t>
      </w:r>
      <w:r>
        <w:rPr>
          <w:rFonts w:ascii="Book Antiqua" w:hAnsi="Book Antiqua"/>
        </w:rPr>
        <w:t>suppressants have potentiated the trend of steroid-free immune suppression</w:t>
      </w:r>
      <w:r>
        <w:rPr>
          <w:rFonts w:ascii="Book Antiqua" w:hAnsi="Book Antiqua"/>
          <w:vertAlign w:val="superscript"/>
        </w:rPr>
        <w:t>[1,2]</w:t>
      </w:r>
      <w:r>
        <w:rPr>
          <w:rFonts w:ascii="Book Antiqua" w:hAnsi="Book Antiqua"/>
        </w:rPr>
        <w:t xml:space="preserve">. Various approaches for steroid-free do have comparable AR in the first-year post-transplantation in comparison to conventional protocols. However, the long-term patient and graft outcome remains </w:t>
      </w:r>
      <w:proofErr w:type="gramStart"/>
      <w:r>
        <w:rPr>
          <w:rFonts w:ascii="Book Antiqua" w:hAnsi="Book Antiqua"/>
        </w:rPr>
        <w:t>controversial</w:t>
      </w:r>
      <w:r>
        <w:rPr>
          <w:rFonts w:ascii="Book Antiqua" w:hAnsi="Book Antiqua"/>
          <w:vertAlign w:val="superscript"/>
        </w:rPr>
        <w:t>[</w:t>
      </w:r>
      <w:proofErr w:type="gramEnd"/>
      <w:r>
        <w:rPr>
          <w:rFonts w:ascii="Book Antiqua" w:hAnsi="Book Antiqua"/>
          <w:vertAlign w:val="superscript"/>
        </w:rPr>
        <w:t>1-3]</w:t>
      </w:r>
      <w:r>
        <w:rPr>
          <w:rFonts w:ascii="Book Antiqua" w:hAnsi="Book Antiqua"/>
        </w:rPr>
        <w:t xml:space="preserve">. </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cstheme="majorBidi"/>
          <w:b/>
          <w:i/>
          <w:iCs/>
        </w:rPr>
      </w:pPr>
      <w:bookmarkStart w:id="17" w:name="_Toc45567187"/>
      <w:r>
        <w:rPr>
          <w:rFonts w:ascii="Book Antiqua" w:hAnsi="Book Antiqua" w:cstheme="majorBidi"/>
          <w:b/>
          <w:i/>
          <w:iCs/>
        </w:rPr>
        <w:t>RCT on steroid-free protocols</w:t>
      </w:r>
      <w:bookmarkEnd w:id="17"/>
    </w:p>
    <w:p w:rsidR="0086084E" w:rsidRDefault="001D7620">
      <w:pPr>
        <w:spacing w:line="360" w:lineRule="auto"/>
        <w:jc w:val="both"/>
        <w:rPr>
          <w:rFonts w:ascii="Book Antiqua" w:hAnsi="Book Antiqua" w:cstheme="majorBidi"/>
        </w:rPr>
      </w:pPr>
      <w:bookmarkStart w:id="18" w:name="OLE_LINK97"/>
      <w:r>
        <w:rPr>
          <w:rFonts w:ascii="Book Antiqua" w:hAnsi="Book Antiqua" w:cstheme="majorBidi"/>
        </w:rPr>
        <w:t xml:space="preserve">The published RCT papers were involving adult and pediatric recipients, as mentioned in Table 2. </w:t>
      </w:r>
      <w:bookmarkEnd w:id="18"/>
      <w:r>
        <w:rPr>
          <w:rFonts w:ascii="Book Antiqua" w:hAnsi="Book Antiqua" w:cstheme="majorBidi"/>
        </w:rPr>
        <w:t xml:space="preserve">Steroid-free protocols were associated with a better metabolic profile, an improved cardiovascular risk profile and lower total costs of medical care (owing to fewer expenses on the management of steroid-induced complications). Pediatric recipients have an additional advantage which is the improvement of growth parameters with a remarkable catch-up growth, especially in pre-pubertal recipients. On the other hand, some studies showed a mild but real risk of increased incidence of early </w:t>
      </w:r>
      <w:r>
        <w:rPr>
          <w:rFonts w:ascii="Book Antiqua" w:hAnsi="Book Antiqua"/>
        </w:rPr>
        <w:t>AR</w:t>
      </w:r>
      <w:r>
        <w:rPr>
          <w:rFonts w:ascii="Book Antiqua" w:hAnsi="Book Antiqua" w:cstheme="majorBidi"/>
        </w:rPr>
        <w:t xml:space="preserve"> which did not affect the patient and graft survival for up to 5 years of follow </w:t>
      </w:r>
      <w:proofErr w:type="gramStart"/>
      <w:r>
        <w:rPr>
          <w:rFonts w:ascii="Book Antiqua" w:hAnsi="Book Antiqua" w:cstheme="majorBidi"/>
        </w:rPr>
        <w:t>up</w:t>
      </w:r>
      <w:r>
        <w:rPr>
          <w:rFonts w:ascii="Book Antiqua" w:hAnsi="Book Antiqua" w:cstheme="majorBidi"/>
          <w:vertAlign w:val="superscript"/>
        </w:rPr>
        <w:t>[</w:t>
      </w:r>
      <w:proofErr w:type="gramEnd"/>
      <w:r>
        <w:rPr>
          <w:rFonts w:ascii="Book Antiqua" w:hAnsi="Book Antiqua" w:cstheme="majorBidi"/>
          <w:vertAlign w:val="superscript"/>
        </w:rPr>
        <w:t>11]</w:t>
      </w:r>
      <w:r>
        <w:rPr>
          <w:rFonts w:ascii="Book Antiqua" w:hAnsi="Book Antiqua" w:cstheme="majorBidi"/>
        </w:rPr>
        <w:t>.</w:t>
      </w:r>
    </w:p>
    <w:p w:rsidR="0086084E" w:rsidRDefault="001D7620">
      <w:pPr>
        <w:spacing w:line="360" w:lineRule="auto"/>
        <w:ind w:firstLineChars="200" w:firstLine="480"/>
        <w:jc w:val="both"/>
        <w:rPr>
          <w:rFonts w:ascii="Book Antiqua" w:hAnsi="Book Antiqua" w:cstheme="majorBidi"/>
        </w:rPr>
      </w:pPr>
      <w:r>
        <w:rPr>
          <w:rFonts w:ascii="Book Antiqua" w:hAnsi="Book Antiqua" w:cstheme="majorBidi"/>
        </w:rPr>
        <w:t>In middle east, the patients carry the burden of significant co-morbidities (</w:t>
      </w:r>
      <w:r>
        <w:rPr>
          <w:rFonts w:ascii="Book Antiqua" w:hAnsi="Book Antiqua" w:cstheme="majorBidi"/>
          <w:i/>
          <w:iCs/>
        </w:rPr>
        <w:t>e.g.</w:t>
      </w:r>
      <w:r>
        <w:rPr>
          <w:rFonts w:ascii="Book Antiqua" w:hAnsi="Book Antiqua" w:cstheme="majorBidi"/>
        </w:rPr>
        <w:t xml:space="preserve"> diabetes mellitus, hypertension, and </w:t>
      </w:r>
      <w:proofErr w:type="spellStart"/>
      <w:r>
        <w:rPr>
          <w:rFonts w:ascii="Book Antiqua" w:hAnsi="Book Antiqua" w:cstheme="majorBidi"/>
        </w:rPr>
        <w:t>ischaemic</w:t>
      </w:r>
      <w:proofErr w:type="spellEnd"/>
      <w:r>
        <w:rPr>
          <w:rFonts w:ascii="Book Antiqua" w:hAnsi="Book Antiqua" w:cstheme="majorBidi"/>
        </w:rPr>
        <w:t xml:space="preserve"> heart disease) the assumed risk of steroids outweigh the mildly increased risk of </w:t>
      </w:r>
      <w:r>
        <w:rPr>
          <w:rFonts w:ascii="Book Antiqua" w:hAnsi="Book Antiqua"/>
        </w:rPr>
        <w:t>AR</w:t>
      </w:r>
      <w:r>
        <w:rPr>
          <w:rFonts w:ascii="Book Antiqua" w:hAnsi="Book Antiqua" w:cstheme="majorBidi"/>
        </w:rPr>
        <w:t xml:space="preserve"> (which was documented by most of the listed RCT to be mild and responding to treatment with no long term effects on patient and graft survival).</w:t>
      </w:r>
    </w:p>
    <w:p w:rsidR="0086084E" w:rsidRDefault="0086084E">
      <w:pPr>
        <w:spacing w:line="360" w:lineRule="auto"/>
        <w:jc w:val="both"/>
        <w:rPr>
          <w:rFonts w:ascii="Book Antiqua" w:hAnsi="Book Antiqua" w:cstheme="majorBidi"/>
        </w:rPr>
      </w:pPr>
    </w:p>
    <w:p w:rsidR="0086084E" w:rsidRDefault="001D7620">
      <w:pPr>
        <w:spacing w:line="360" w:lineRule="auto"/>
        <w:jc w:val="both"/>
        <w:rPr>
          <w:rFonts w:ascii="Book Antiqua" w:hAnsi="Book Antiqua" w:cstheme="majorBidi"/>
          <w:b/>
          <w:i/>
          <w:iCs/>
        </w:rPr>
      </w:pPr>
      <w:bookmarkStart w:id="19" w:name="_Toc45567188"/>
      <w:r>
        <w:rPr>
          <w:rFonts w:ascii="Book Antiqua" w:hAnsi="Book Antiqua" w:cstheme="majorBidi"/>
          <w:b/>
          <w:i/>
          <w:iCs/>
        </w:rPr>
        <w:t>Other study modalities on steroid-free protocols</w:t>
      </w:r>
      <w:bookmarkEnd w:id="19"/>
    </w:p>
    <w:p w:rsidR="0086084E" w:rsidRDefault="001D7620">
      <w:pPr>
        <w:spacing w:line="360" w:lineRule="auto"/>
        <w:jc w:val="both"/>
        <w:rPr>
          <w:rFonts w:ascii="Book Antiqua" w:hAnsi="Book Antiqua" w:cstheme="majorBidi"/>
        </w:rPr>
      </w:pPr>
      <w:r>
        <w:rPr>
          <w:rFonts w:ascii="Book Antiqua" w:hAnsi="Book Antiqua" w:cstheme="majorBidi"/>
        </w:rPr>
        <w:lastRenderedPageBreak/>
        <w:t xml:space="preserve">Many studies of different modalities were evaluating the effect of steroid-free approaches not only in adults and pediatrics but also in other special population recipients like African American, elderly, </w:t>
      </w:r>
      <w:proofErr w:type="spellStart"/>
      <w:r>
        <w:rPr>
          <w:rFonts w:ascii="Book Antiqua" w:hAnsi="Book Antiqua" w:cstheme="majorBidi"/>
        </w:rPr>
        <w:t>ABOi</w:t>
      </w:r>
      <w:proofErr w:type="spellEnd"/>
      <w:r>
        <w:rPr>
          <w:rFonts w:ascii="Book Antiqua" w:hAnsi="Book Antiqua" w:cstheme="majorBidi"/>
        </w:rPr>
        <w:t xml:space="preserve"> recipients and after kidney re-transplantation. Retrospective analysis of long term follow up (up to 15 years post-transplant) showed significantly lower rates of steroid associated complications. Furthermore, there was a significant improvement in patient and allograft </w:t>
      </w:r>
      <w:proofErr w:type="gramStart"/>
      <w:r>
        <w:rPr>
          <w:rFonts w:ascii="Book Antiqua" w:hAnsi="Book Antiqua" w:cstheme="majorBidi"/>
        </w:rPr>
        <w:t>survival</w:t>
      </w:r>
      <w:r>
        <w:rPr>
          <w:rFonts w:ascii="Book Antiqua" w:hAnsi="Book Antiqua" w:cstheme="majorBidi"/>
          <w:vertAlign w:val="superscript"/>
        </w:rPr>
        <w:t>[</w:t>
      </w:r>
      <w:proofErr w:type="gramEnd"/>
      <w:r>
        <w:rPr>
          <w:rFonts w:ascii="Book Antiqua" w:hAnsi="Book Antiqua" w:cstheme="majorBidi"/>
          <w:vertAlign w:val="superscript"/>
        </w:rPr>
        <w:t>39,40]</w:t>
      </w:r>
      <w:r>
        <w:rPr>
          <w:rFonts w:ascii="Book Antiqua" w:hAnsi="Book Antiqua" w:cstheme="majorBidi"/>
        </w:rPr>
        <w:t>.</w:t>
      </w:r>
    </w:p>
    <w:p w:rsidR="0086084E" w:rsidRDefault="001D7620">
      <w:pPr>
        <w:spacing w:line="360" w:lineRule="auto"/>
        <w:ind w:firstLineChars="200" w:firstLine="480"/>
        <w:jc w:val="both"/>
        <w:rPr>
          <w:rFonts w:ascii="Book Antiqua" w:hAnsi="Book Antiqua" w:cstheme="majorBidi"/>
        </w:rPr>
      </w:pPr>
      <w:r>
        <w:rPr>
          <w:rFonts w:ascii="Book Antiqua" w:hAnsi="Book Antiqua" w:cstheme="majorBidi"/>
        </w:rPr>
        <w:t xml:space="preserve">Recipients with special medical considerations like elderly, patients with high immunological risk and those with a history of glomerulonephritis in native kidneys were traditionally kept on oral steroids indefinitely assuming that steroid-free protocols carry a detrimental effect on the patient and allograft outcome. Surprisingly, most of the studies focused on these special population groups showed a favorable outcome with steroid-free protocols. Nevertheless, a well-designed RCT still </w:t>
      </w:r>
      <w:proofErr w:type="gramStart"/>
      <w:r>
        <w:rPr>
          <w:rFonts w:ascii="Book Antiqua" w:hAnsi="Book Antiqua" w:cstheme="majorBidi"/>
        </w:rPr>
        <w:t>awaited</w:t>
      </w:r>
      <w:proofErr w:type="gramEnd"/>
      <w:r>
        <w:rPr>
          <w:rFonts w:ascii="Book Antiqua" w:hAnsi="Book Antiqua" w:cstheme="majorBidi"/>
        </w:rPr>
        <w:t xml:space="preserve"> to confirm these observations.</w:t>
      </w:r>
    </w:p>
    <w:p w:rsidR="0086084E" w:rsidRDefault="0086084E">
      <w:pPr>
        <w:spacing w:line="360" w:lineRule="auto"/>
        <w:ind w:firstLineChars="200" w:firstLine="480"/>
        <w:jc w:val="both"/>
        <w:rPr>
          <w:rFonts w:ascii="Book Antiqua" w:hAnsi="Book Antiqua" w:cstheme="majorBidi"/>
        </w:rPr>
      </w:pPr>
    </w:p>
    <w:p w:rsidR="0086084E" w:rsidRDefault="001D7620">
      <w:pPr>
        <w:spacing w:line="360" w:lineRule="auto"/>
        <w:jc w:val="both"/>
        <w:rPr>
          <w:rFonts w:ascii="Book Antiqua" w:hAnsi="Book Antiqua" w:cstheme="majorBidi"/>
          <w:b/>
          <w:i/>
          <w:iCs/>
        </w:rPr>
      </w:pPr>
      <w:bookmarkStart w:id="20" w:name="_Toc45567189"/>
      <w:r>
        <w:rPr>
          <w:rFonts w:ascii="Book Antiqua" w:hAnsi="Book Antiqua" w:cstheme="majorBidi"/>
          <w:b/>
          <w:i/>
          <w:iCs/>
        </w:rPr>
        <w:t>Essential considerations with steroid-free approaches</w:t>
      </w:r>
      <w:bookmarkEnd w:id="20"/>
    </w:p>
    <w:p w:rsidR="0086084E" w:rsidRDefault="001D7620">
      <w:pPr>
        <w:spacing w:line="360" w:lineRule="auto"/>
        <w:jc w:val="both"/>
        <w:rPr>
          <w:rFonts w:ascii="Book Antiqua" w:hAnsi="Book Antiqua" w:cstheme="majorBidi"/>
        </w:rPr>
      </w:pPr>
      <w:r>
        <w:rPr>
          <w:rFonts w:ascii="Book Antiqua" w:hAnsi="Book Antiqua" w:cstheme="majorBidi"/>
        </w:rPr>
        <w:t xml:space="preserve">Adopting any of the available steroid-free protocols should be carefully designed based on meticulous evaluation of the patient medical history, associated co-morbidities, clinical assessment, and immunological challenges. The recommendations obtained from all the listed studies include: (1) </w:t>
      </w:r>
      <w:r>
        <w:rPr>
          <w:rFonts w:ascii="Book Antiqua" w:hAnsi="Book Antiqua" w:cstheme="majorBidi" w:hint="eastAsia"/>
          <w:lang w:eastAsia="zh-CN"/>
        </w:rPr>
        <w:t>T</w:t>
      </w:r>
      <w:r>
        <w:rPr>
          <w:rFonts w:ascii="Book Antiqua" w:hAnsi="Book Antiqua" w:cstheme="majorBidi"/>
        </w:rPr>
        <w:t xml:space="preserve">he patients should receive induction with a lymphocytic depleting agent; (2) </w:t>
      </w:r>
      <w:r>
        <w:rPr>
          <w:rFonts w:ascii="Book Antiqua" w:hAnsi="Book Antiqua" w:cstheme="majorBidi" w:hint="eastAsia"/>
          <w:lang w:eastAsia="zh-CN"/>
        </w:rPr>
        <w:t>E</w:t>
      </w:r>
      <w:r>
        <w:rPr>
          <w:rFonts w:ascii="Book Antiqua" w:hAnsi="Book Antiqua" w:cstheme="majorBidi"/>
        </w:rPr>
        <w:t>nsure adequate dosing of potent immune suppressants (</w:t>
      </w:r>
      <w:r>
        <w:rPr>
          <w:rFonts w:ascii="Book Antiqua" w:hAnsi="Book Antiqua" w:cstheme="majorBidi"/>
          <w:i/>
          <w:iCs/>
        </w:rPr>
        <w:t>e.g.</w:t>
      </w:r>
      <w:r>
        <w:rPr>
          <w:rFonts w:ascii="Book Antiqua" w:hAnsi="Book Antiqua" w:cstheme="majorBidi"/>
          <w:iCs/>
          <w:lang w:eastAsia="zh-CN"/>
        </w:rPr>
        <w:t>,</w:t>
      </w:r>
      <w:r>
        <w:rPr>
          <w:rFonts w:ascii="Book Antiqua" w:hAnsi="Book Antiqua" w:cstheme="majorBidi"/>
        </w:rPr>
        <w:t xml:space="preserve"> </w:t>
      </w:r>
      <w:proofErr w:type="spellStart"/>
      <w:r>
        <w:rPr>
          <w:rFonts w:ascii="Book Antiqua" w:hAnsi="Book Antiqua" w:cstheme="majorBidi"/>
        </w:rPr>
        <w:t>tacrolimus</w:t>
      </w:r>
      <w:proofErr w:type="spellEnd"/>
      <w:r>
        <w:rPr>
          <w:rFonts w:ascii="Book Antiqua" w:hAnsi="Book Antiqua" w:cstheme="majorBidi"/>
        </w:rPr>
        <w:t xml:space="preserve"> and </w:t>
      </w:r>
      <w:proofErr w:type="spellStart"/>
      <w:r>
        <w:rPr>
          <w:rFonts w:ascii="Book Antiqua" w:hAnsi="Book Antiqua" w:cstheme="majorBidi"/>
        </w:rPr>
        <w:t>mycophenolate</w:t>
      </w:r>
      <w:proofErr w:type="spellEnd"/>
      <w:r>
        <w:rPr>
          <w:rFonts w:ascii="Book Antiqua" w:hAnsi="Book Antiqua" w:cstheme="majorBidi"/>
        </w:rPr>
        <w:t xml:space="preserve"> </w:t>
      </w:r>
      <w:proofErr w:type="spellStart"/>
      <w:r>
        <w:rPr>
          <w:rFonts w:ascii="Book Antiqua" w:hAnsi="Book Antiqua" w:cstheme="majorBidi"/>
        </w:rPr>
        <w:t>mofetil</w:t>
      </w:r>
      <w:proofErr w:type="spellEnd"/>
      <w:r>
        <w:rPr>
          <w:rFonts w:ascii="Book Antiqua" w:hAnsi="Book Antiqua" w:cstheme="majorBidi"/>
        </w:rPr>
        <w:t xml:space="preserve">) to compensate for the absence of steroids; (3) </w:t>
      </w:r>
      <w:r>
        <w:rPr>
          <w:rFonts w:ascii="Book Antiqua" w:hAnsi="Book Antiqua" w:cstheme="majorBidi" w:hint="eastAsia"/>
          <w:lang w:eastAsia="zh-CN"/>
        </w:rPr>
        <w:t>R</w:t>
      </w:r>
      <w:r>
        <w:rPr>
          <w:rFonts w:ascii="Book Antiqua" w:hAnsi="Book Antiqua" w:cstheme="majorBidi"/>
        </w:rPr>
        <w:t xml:space="preserve">egular evaluation of DSA, especially in highly sensitized recipients; (4) </w:t>
      </w:r>
      <w:r>
        <w:rPr>
          <w:rFonts w:ascii="Book Antiqua" w:hAnsi="Book Antiqua" w:cstheme="majorBidi" w:hint="eastAsia"/>
          <w:lang w:eastAsia="zh-CN"/>
        </w:rPr>
        <w:t>R</w:t>
      </w:r>
      <w:r>
        <w:rPr>
          <w:rFonts w:ascii="Book Antiqua" w:hAnsi="Book Antiqua" w:cstheme="majorBidi"/>
        </w:rPr>
        <w:t xml:space="preserve">epeated and timely protocol biopsy may provide a tool of early detection of AR before a clinically evident sequel; and (5) </w:t>
      </w:r>
      <w:r>
        <w:rPr>
          <w:rFonts w:ascii="Book Antiqua" w:hAnsi="Book Antiqua" w:cstheme="majorBidi" w:hint="eastAsia"/>
          <w:lang w:eastAsia="zh-CN"/>
        </w:rPr>
        <w:t>K</w:t>
      </w:r>
      <w:r>
        <w:rPr>
          <w:rFonts w:ascii="Book Antiqua" w:hAnsi="Book Antiqua" w:cstheme="majorBidi"/>
        </w:rPr>
        <w:t>eep a high index of suspicion for early symptoms and signs of AR.</w:t>
      </w:r>
    </w:p>
    <w:p w:rsidR="0086084E" w:rsidRDefault="0086084E">
      <w:pPr>
        <w:spacing w:line="360" w:lineRule="auto"/>
        <w:jc w:val="both"/>
        <w:rPr>
          <w:rFonts w:ascii="Book Antiqua" w:hAnsi="Book Antiqua" w:cstheme="majorBidi"/>
        </w:rPr>
      </w:pPr>
    </w:p>
    <w:p w:rsidR="0086084E" w:rsidRDefault="001D7620">
      <w:pPr>
        <w:spacing w:line="360" w:lineRule="auto"/>
        <w:jc w:val="both"/>
        <w:rPr>
          <w:rFonts w:ascii="Book Antiqua" w:hAnsi="Book Antiqua" w:cstheme="majorBidi"/>
          <w:b/>
          <w:i/>
          <w:iCs/>
        </w:rPr>
      </w:pPr>
      <w:bookmarkStart w:id="21" w:name="_Toc45567190"/>
      <w:r>
        <w:rPr>
          <w:rFonts w:ascii="Book Antiqua" w:hAnsi="Book Antiqua" w:cstheme="majorBidi"/>
          <w:b/>
          <w:i/>
          <w:iCs/>
        </w:rPr>
        <w:t>Continuing steroid-free regimen versus initiating maintenance steroids after recovery from AR</w:t>
      </w:r>
      <w:bookmarkEnd w:id="21"/>
    </w:p>
    <w:p w:rsidR="0086084E" w:rsidRDefault="001D7620">
      <w:pPr>
        <w:spacing w:line="360" w:lineRule="auto"/>
        <w:jc w:val="both"/>
        <w:rPr>
          <w:rFonts w:ascii="Book Antiqua" w:hAnsi="Book Antiqua" w:cstheme="majorBidi"/>
        </w:rPr>
      </w:pPr>
      <w:r>
        <w:rPr>
          <w:rFonts w:ascii="Book Antiqua" w:hAnsi="Book Antiqua" w:cstheme="majorBidi"/>
        </w:rPr>
        <w:lastRenderedPageBreak/>
        <w:t xml:space="preserve">One of the critical decisions after managing an AR episode is whether to start a low dose of maintenance steroid or to keep the recipient on his previous steroid-free protocol. The aim is to prevent a second attack of AR as it is undeniably associated with a poor allograft </w:t>
      </w:r>
      <w:proofErr w:type="gramStart"/>
      <w:r>
        <w:rPr>
          <w:rFonts w:ascii="Book Antiqua" w:hAnsi="Book Antiqua" w:cstheme="majorBidi"/>
        </w:rPr>
        <w:t>outcome</w:t>
      </w:r>
      <w:r>
        <w:rPr>
          <w:rFonts w:ascii="Book Antiqua" w:hAnsi="Book Antiqua" w:cstheme="majorBidi"/>
          <w:vertAlign w:val="superscript"/>
        </w:rPr>
        <w:t>[</w:t>
      </w:r>
      <w:proofErr w:type="gramEnd"/>
      <w:r>
        <w:rPr>
          <w:rFonts w:ascii="Book Antiqua" w:hAnsi="Book Antiqua" w:cstheme="majorBidi"/>
          <w:vertAlign w:val="superscript"/>
        </w:rPr>
        <w:t>41,42]</w:t>
      </w:r>
      <w:r>
        <w:rPr>
          <w:rFonts w:ascii="Book Antiqua" w:hAnsi="Book Antiqua" w:cstheme="majorBidi"/>
        </w:rPr>
        <w:t xml:space="preserve">. The initiation of maintenance steroids seems to be associated with lower rates of AR and a slight improvement in allograft survival over the next three years of follow up, yet, it did not reach a statistical </w:t>
      </w:r>
      <w:proofErr w:type="gramStart"/>
      <w:r>
        <w:rPr>
          <w:rFonts w:ascii="Book Antiqua" w:hAnsi="Book Antiqua" w:cstheme="majorBidi"/>
        </w:rPr>
        <w:t>significance</w:t>
      </w:r>
      <w:r>
        <w:rPr>
          <w:rFonts w:ascii="Book Antiqua" w:hAnsi="Book Antiqua" w:cstheme="majorBidi"/>
          <w:vertAlign w:val="superscript"/>
        </w:rPr>
        <w:t>[</w:t>
      </w:r>
      <w:proofErr w:type="gramEnd"/>
      <w:r>
        <w:rPr>
          <w:rFonts w:ascii="Book Antiqua" w:hAnsi="Book Antiqua" w:cstheme="majorBidi"/>
          <w:vertAlign w:val="superscript"/>
        </w:rPr>
        <w:t>41]</w:t>
      </w:r>
      <w:r>
        <w:rPr>
          <w:rFonts w:ascii="Book Antiqua" w:hAnsi="Book Antiqua" w:cstheme="majorBidi"/>
        </w:rPr>
        <w:t>. The most significant risk factor for developing a second AR episode was the histological pattern and severity of the first AR episode</w:t>
      </w:r>
      <w:r>
        <w:rPr>
          <w:rFonts w:ascii="Book Antiqua" w:hAnsi="Book Antiqua"/>
        </w:rPr>
        <w:t xml:space="preserve"> </w:t>
      </w:r>
      <w:r>
        <w:rPr>
          <w:rFonts w:ascii="Book Antiqua" w:hAnsi="Book Antiqua" w:cstheme="majorBidi"/>
        </w:rPr>
        <w:t xml:space="preserve">(RR = 5.6, </w:t>
      </w:r>
      <w:r>
        <w:rPr>
          <w:rFonts w:ascii="Book Antiqua" w:hAnsi="Book Antiqua" w:cstheme="majorBidi"/>
          <w:i/>
          <w:iCs/>
        </w:rPr>
        <w:t>P</w:t>
      </w:r>
      <w:r>
        <w:rPr>
          <w:rFonts w:ascii="Book Antiqua" w:hAnsi="Book Antiqua" w:cstheme="majorBidi"/>
        </w:rPr>
        <w:t xml:space="preserve"> = 0.001</w:t>
      </w:r>
      <w:proofErr w:type="gramStart"/>
      <w:r>
        <w:rPr>
          <w:rFonts w:ascii="Book Antiqua" w:hAnsi="Book Antiqua" w:cstheme="majorBidi"/>
        </w:rPr>
        <w:t>)</w:t>
      </w:r>
      <w:r>
        <w:rPr>
          <w:rFonts w:ascii="Book Antiqua" w:hAnsi="Book Antiqua" w:cstheme="majorBidi"/>
          <w:vertAlign w:val="superscript"/>
        </w:rPr>
        <w:t>[</w:t>
      </w:r>
      <w:proofErr w:type="gramEnd"/>
      <w:r>
        <w:rPr>
          <w:rFonts w:ascii="Book Antiqua" w:hAnsi="Book Antiqua" w:cstheme="majorBidi"/>
          <w:vertAlign w:val="superscript"/>
        </w:rPr>
        <w:t>41]</w:t>
      </w:r>
      <w:r>
        <w:rPr>
          <w:rFonts w:ascii="Book Antiqua" w:hAnsi="Book Antiqua" w:cstheme="majorBidi"/>
        </w:rPr>
        <w:t>.</w:t>
      </w:r>
    </w:p>
    <w:p w:rsidR="0086084E" w:rsidRDefault="001D7620">
      <w:pPr>
        <w:spacing w:line="360" w:lineRule="auto"/>
        <w:ind w:firstLineChars="200" w:firstLine="480"/>
        <w:jc w:val="both"/>
        <w:rPr>
          <w:rFonts w:ascii="Book Antiqua" w:hAnsi="Book Antiqua" w:cstheme="majorBidi"/>
        </w:rPr>
      </w:pPr>
      <w:r>
        <w:rPr>
          <w:rFonts w:ascii="Book Antiqua" w:hAnsi="Book Antiqua" w:cstheme="majorBidi"/>
        </w:rPr>
        <w:t xml:space="preserve">Based on the available data, we recommend individualizing the decision of prescribing maintenance steroids based on the histological description of AR, the clinician clinical </w:t>
      </w:r>
      <w:proofErr w:type="spellStart"/>
      <w:r>
        <w:rPr>
          <w:rFonts w:ascii="Book Antiqua" w:hAnsi="Book Antiqua" w:cstheme="majorBidi"/>
        </w:rPr>
        <w:t>judgement</w:t>
      </w:r>
      <w:proofErr w:type="spellEnd"/>
      <w:r>
        <w:rPr>
          <w:rFonts w:ascii="Book Antiqua" w:hAnsi="Book Antiqua" w:cstheme="majorBidi"/>
        </w:rPr>
        <w:t xml:space="preserve"> as well as the patient preference. Steroid use is highly recommended following the management of moderate to severe AR with positive C4d </w:t>
      </w:r>
      <w:proofErr w:type="gramStart"/>
      <w:r>
        <w:rPr>
          <w:rFonts w:ascii="Book Antiqua" w:hAnsi="Book Antiqua" w:cstheme="majorBidi"/>
        </w:rPr>
        <w:t>staining</w:t>
      </w:r>
      <w:r>
        <w:rPr>
          <w:rFonts w:ascii="Book Antiqua" w:hAnsi="Book Antiqua" w:cstheme="majorBidi"/>
          <w:vertAlign w:val="superscript"/>
        </w:rPr>
        <w:t>[</w:t>
      </w:r>
      <w:proofErr w:type="gramEnd"/>
      <w:r>
        <w:rPr>
          <w:rFonts w:ascii="Book Antiqua" w:hAnsi="Book Antiqua" w:cstheme="majorBidi"/>
          <w:vertAlign w:val="superscript"/>
        </w:rPr>
        <w:t>41]</w:t>
      </w:r>
      <w:r>
        <w:rPr>
          <w:rFonts w:ascii="Book Antiqua" w:hAnsi="Book Antiqua" w:cstheme="majorBidi"/>
        </w:rPr>
        <w:t>.</w:t>
      </w:r>
    </w:p>
    <w:p w:rsidR="0086084E" w:rsidRDefault="0086084E">
      <w:pPr>
        <w:spacing w:line="360" w:lineRule="auto"/>
        <w:jc w:val="both"/>
        <w:rPr>
          <w:rFonts w:ascii="Book Antiqua" w:hAnsi="Book Antiqua" w:cstheme="majorBidi"/>
        </w:rPr>
      </w:pPr>
    </w:p>
    <w:p w:rsidR="0086084E" w:rsidRDefault="001D7620">
      <w:pPr>
        <w:spacing w:line="360" w:lineRule="auto"/>
        <w:jc w:val="both"/>
        <w:rPr>
          <w:rFonts w:ascii="Book Antiqua" w:hAnsi="Book Antiqua" w:cstheme="majorBidi"/>
          <w:b/>
          <w:bCs/>
          <w:u w:val="single"/>
        </w:rPr>
      </w:pPr>
      <w:bookmarkStart w:id="22" w:name="_Toc45567191"/>
      <w:r>
        <w:rPr>
          <w:rFonts w:ascii="Book Antiqua" w:hAnsi="Book Antiqua" w:cstheme="majorBidi"/>
          <w:b/>
          <w:bCs/>
          <w:u w:val="single"/>
        </w:rPr>
        <w:t>CONCLUSION</w:t>
      </w:r>
      <w:bookmarkEnd w:id="22"/>
    </w:p>
    <w:p w:rsidR="0086084E" w:rsidRDefault="001D7620">
      <w:pPr>
        <w:spacing w:line="360" w:lineRule="auto"/>
        <w:jc w:val="both"/>
        <w:rPr>
          <w:rFonts w:ascii="Book Antiqua" w:hAnsi="Book Antiqua" w:cstheme="majorBidi"/>
        </w:rPr>
      </w:pPr>
      <w:r>
        <w:rPr>
          <w:rFonts w:ascii="Book Antiqua" w:hAnsi="Book Antiqua" w:cstheme="majorBidi"/>
        </w:rPr>
        <w:t xml:space="preserve">The use of lymphocyte depleting induction agents is recommended whenever steroid-free maintenance therapy is planned. There are accumulating clinical studies which showed steroid-free protocols to be valuable in reducing drug-induced complications while keeping patient and allograft survival comparable to maintenance steroids. </w:t>
      </w:r>
    </w:p>
    <w:p w:rsidR="0086084E" w:rsidRDefault="001D7620">
      <w:pPr>
        <w:spacing w:line="360" w:lineRule="auto"/>
        <w:ind w:firstLineChars="200" w:firstLine="480"/>
        <w:jc w:val="both"/>
        <w:rPr>
          <w:rFonts w:ascii="Book Antiqua" w:hAnsi="Book Antiqua" w:cstheme="majorBidi"/>
        </w:rPr>
      </w:pPr>
      <w:r>
        <w:rPr>
          <w:rFonts w:ascii="Book Antiqua" w:hAnsi="Book Antiqua" w:cstheme="majorBidi"/>
        </w:rPr>
        <w:t>Steroid-free protocols are the preferred therapy in pre-pubertal recipients to allow adequate catch-up growth. Steroid-free protocols may also be a valid option for patients with special medical considerations (</w:t>
      </w:r>
      <w:r>
        <w:rPr>
          <w:rFonts w:ascii="Book Antiqua" w:hAnsi="Book Antiqua" w:cstheme="majorBidi"/>
          <w:i/>
          <w:iCs/>
        </w:rPr>
        <w:t>e.g.</w:t>
      </w:r>
      <w:r>
        <w:rPr>
          <w:rFonts w:ascii="Book Antiqua" w:hAnsi="Book Antiqua" w:cstheme="majorBidi"/>
          <w:iCs/>
          <w:lang w:eastAsia="zh-CN"/>
        </w:rPr>
        <w:t xml:space="preserve">, </w:t>
      </w:r>
      <w:r>
        <w:rPr>
          <w:rFonts w:ascii="Book Antiqua" w:hAnsi="Book Antiqua" w:cstheme="majorBidi"/>
        </w:rPr>
        <w:t xml:space="preserve">elderly, African American and borderline diabetics). A reasonable approach is to weigh the risk-benefit for each transplant candidate individually. Strict monitoring of recipients on steroid-free protocols is a must for early detection and management of </w:t>
      </w:r>
      <w:r>
        <w:rPr>
          <w:rFonts w:ascii="Book Antiqua" w:hAnsi="Book Antiqua"/>
        </w:rPr>
        <w:t>AR</w:t>
      </w:r>
      <w:r>
        <w:rPr>
          <w:rFonts w:ascii="Book Antiqua" w:hAnsi="Book Antiqua" w:cstheme="majorBidi"/>
        </w:rPr>
        <w:t xml:space="preserve">. If the patient developed </w:t>
      </w:r>
      <w:r>
        <w:rPr>
          <w:rFonts w:ascii="Book Antiqua" w:hAnsi="Book Antiqua"/>
        </w:rPr>
        <w:t>AR</w:t>
      </w:r>
      <w:r>
        <w:rPr>
          <w:rFonts w:ascii="Book Antiqua" w:hAnsi="Book Antiqua" w:cstheme="majorBidi"/>
        </w:rPr>
        <w:t>, then consider initiating lifelong maintenance steroids based on its severity.</w:t>
      </w:r>
    </w:p>
    <w:p w:rsidR="0086084E" w:rsidRDefault="001D7620">
      <w:pPr>
        <w:spacing w:line="360" w:lineRule="auto"/>
        <w:ind w:firstLineChars="200" w:firstLine="480"/>
        <w:jc w:val="both"/>
        <w:rPr>
          <w:rFonts w:ascii="Book Antiqua" w:hAnsi="Book Antiqua" w:cstheme="majorBidi"/>
        </w:rPr>
      </w:pPr>
      <w:r>
        <w:rPr>
          <w:rFonts w:ascii="Book Antiqua" w:hAnsi="Book Antiqua" w:cstheme="majorBidi"/>
        </w:rPr>
        <w:t xml:space="preserve">Our article attempted to summarize the enormous scientific material covering this debatable topic, keeping in mind that no agreed recommendations or guidelines are available to date regarding any of the steroid withdrawal approaches. We concluded </w:t>
      </w:r>
      <w:r>
        <w:rPr>
          <w:rFonts w:ascii="Book Antiqua" w:hAnsi="Book Antiqua" w:cstheme="majorBidi"/>
        </w:rPr>
        <w:lastRenderedPageBreak/>
        <w:t xml:space="preserve">that an ideal steroid-free regimen remains elusive. Nevertheless, after reviewing all the presented RCT articles, we developed a strong belief that steroid-free protocols should have different shapes and forms taking into account patient variables (age, ethnicity, medical background, HLA mismatches, immunological risk stratification, </w:t>
      </w:r>
      <w:r>
        <w:rPr>
          <w:rFonts w:ascii="Book Antiqua" w:hAnsi="Book Antiqua" w:cstheme="majorBidi"/>
          <w:i/>
          <w:iCs/>
        </w:rPr>
        <w:t>etc.</w:t>
      </w:r>
      <w:r>
        <w:rPr>
          <w:rFonts w:ascii="Book Antiqua" w:hAnsi="Book Antiqua" w:cstheme="majorBidi"/>
        </w:rPr>
        <w:t>). It can offer a comparable outcome with a lower burden of associated co-morbidities.</w:t>
      </w:r>
    </w:p>
    <w:p w:rsidR="0086084E" w:rsidRDefault="0086084E">
      <w:pPr>
        <w:spacing w:line="360" w:lineRule="auto"/>
        <w:jc w:val="both"/>
        <w:rPr>
          <w:rFonts w:ascii="Book Antiqua" w:hAnsi="Book Antiqua" w:cstheme="majorBidi"/>
        </w:rPr>
      </w:pPr>
    </w:p>
    <w:p w:rsidR="0086084E" w:rsidRDefault="001D7620">
      <w:pPr>
        <w:spacing w:line="360" w:lineRule="auto"/>
        <w:jc w:val="both"/>
        <w:rPr>
          <w:rStyle w:val="dxflgroupboxcaptionoffice2010blue"/>
          <w:rFonts w:ascii="Book Antiqua" w:hAnsi="Book Antiqua"/>
          <w:b/>
          <w:bCs/>
          <w:u w:val="single"/>
        </w:rPr>
      </w:pPr>
      <w:r>
        <w:rPr>
          <w:rStyle w:val="dxflgroupboxcaptionoffice2010blue"/>
          <w:rFonts w:ascii="Book Antiqua" w:hAnsi="Book Antiqua"/>
          <w:b/>
          <w:bCs/>
          <w:u w:val="single"/>
        </w:rPr>
        <w:t>ACKNOWLEDGEMENTS</w:t>
      </w:r>
    </w:p>
    <w:p w:rsidR="0086084E" w:rsidRDefault="001D7620">
      <w:pPr>
        <w:spacing w:line="360" w:lineRule="auto"/>
        <w:jc w:val="both"/>
        <w:rPr>
          <w:rFonts w:ascii="Book Antiqua" w:hAnsi="Book Antiqua" w:cstheme="majorBidi"/>
        </w:rPr>
      </w:pPr>
      <w:r>
        <w:rPr>
          <w:rFonts w:ascii="Book Antiqua" w:hAnsi="Book Antiqua" w:cstheme="majorBidi"/>
        </w:rPr>
        <w:t>We acknowledge the effort and the valuable advice of Professor Richard Fuller, Consultant Geriatrician/Stroke Physician and Vice-Dean of the School of Medicine at the University of Liverpool during the preparation of this work.</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rPr>
      </w:pPr>
      <w:r>
        <w:rPr>
          <w:rFonts w:ascii="Book Antiqua" w:eastAsia="Book Antiqua" w:hAnsi="Book Antiqua" w:cs="Book Antiqua"/>
          <w:b/>
          <w:color w:val="000000"/>
        </w:rPr>
        <w:t>REFERENCES</w:t>
      </w:r>
    </w:p>
    <w:p w:rsidR="0086084E" w:rsidRPr="002835D1" w:rsidRDefault="001D7620">
      <w:pPr>
        <w:spacing w:line="360" w:lineRule="auto"/>
        <w:jc w:val="both"/>
        <w:rPr>
          <w:rFonts w:ascii="Book Antiqua" w:hAnsi="Book Antiqua"/>
        </w:rPr>
      </w:pPr>
      <w:bookmarkStart w:id="23" w:name="OLE_LINK98"/>
      <w:bookmarkStart w:id="24" w:name="OLE_LINK93"/>
      <w:proofErr w:type="gramStart"/>
      <w:r w:rsidRPr="002835D1">
        <w:rPr>
          <w:rFonts w:ascii="Book Antiqua" w:hAnsi="Book Antiqua"/>
        </w:rPr>
        <w:t xml:space="preserve">1 </w:t>
      </w:r>
      <w:proofErr w:type="spellStart"/>
      <w:r w:rsidRPr="002835D1">
        <w:rPr>
          <w:rFonts w:ascii="Book Antiqua" w:hAnsi="Book Antiqua"/>
          <w:b/>
          <w:bCs/>
        </w:rPr>
        <w:t>Danovitch</w:t>
      </w:r>
      <w:proofErr w:type="spellEnd"/>
      <w:r w:rsidRPr="002835D1">
        <w:rPr>
          <w:rFonts w:ascii="Book Antiqua" w:hAnsi="Book Antiqua"/>
          <w:b/>
          <w:bCs/>
        </w:rPr>
        <w:t xml:space="preserve"> GM</w:t>
      </w:r>
      <w:r w:rsidRPr="002835D1">
        <w:rPr>
          <w:rFonts w:ascii="Book Antiqua" w:hAnsi="Book Antiqua"/>
        </w:rPr>
        <w:t>.</w:t>
      </w:r>
      <w:bookmarkStart w:id="25" w:name="OLE_LINK80"/>
      <w:r w:rsidR="002835D1">
        <w:rPr>
          <w:rFonts w:ascii="Book Antiqua" w:hAnsi="Book Antiqua" w:hint="eastAsia"/>
          <w:lang w:eastAsia="zh-CN"/>
        </w:rPr>
        <w:t xml:space="preserve"> </w:t>
      </w:r>
      <w:r w:rsidRPr="002835D1">
        <w:rPr>
          <w:rFonts w:ascii="Book Antiqua" w:hAnsi="Book Antiqua"/>
        </w:rPr>
        <w:t>Handbook of Kidney Transplantation.</w:t>
      </w:r>
      <w:proofErr w:type="gramEnd"/>
      <w:r w:rsidRPr="002835D1">
        <w:rPr>
          <w:rFonts w:ascii="Book Antiqua" w:hAnsi="Book Antiqua"/>
        </w:rPr>
        <w:t xml:space="preserve"> Sixth Edition, </w:t>
      </w:r>
      <w:proofErr w:type="spellStart"/>
      <w:r w:rsidRPr="002835D1">
        <w:rPr>
          <w:rFonts w:ascii="Book Antiqua" w:hAnsi="Book Antiqua"/>
        </w:rPr>
        <w:t>Wolters</w:t>
      </w:r>
      <w:proofErr w:type="spellEnd"/>
      <w:r w:rsidRPr="002835D1">
        <w:rPr>
          <w:rFonts w:ascii="Book Antiqua" w:hAnsi="Book Antiqua"/>
        </w:rPr>
        <w:t xml:space="preserve"> Kluwer</w:t>
      </w:r>
      <w:bookmarkEnd w:id="25"/>
      <w:r w:rsidRPr="002835D1">
        <w:rPr>
          <w:rFonts w:ascii="Book Antiqua" w:hAnsi="Book Antiqua"/>
        </w:rPr>
        <w:t>, 2017</w:t>
      </w:r>
    </w:p>
    <w:p w:rsidR="0086084E" w:rsidRPr="002835D1" w:rsidRDefault="001D7620">
      <w:pPr>
        <w:spacing w:line="360" w:lineRule="auto"/>
        <w:jc w:val="both"/>
        <w:rPr>
          <w:rFonts w:ascii="Book Antiqua" w:hAnsi="Book Antiqua"/>
        </w:rPr>
      </w:pPr>
      <w:r w:rsidRPr="002835D1">
        <w:rPr>
          <w:rFonts w:ascii="Book Antiqua" w:hAnsi="Book Antiqua"/>
        </w:rPr>
        <w:t xml:space="preserve">2 </w:t>
      </w:r>
      <w:proofErr w:type="spellStart"/>
      <w:r w:rsidRPr="002835D1">
        <w:rPr>
          <w:rFonts w:ascii="Book Antiqua" w:hAnsi="Book Antiqua"/>
          <w:b/>
          <w:bCs/>
        </w:rPr>
        <w:t>Steddon</w:t>
      </w:r>
      <w:proofErr w:type="spellEnd"/>
      <w:r w:rsidRPr="002835D1">
        <w:rPr>
          <w:rFonts w:ascii="Book Antiqua" w:hAnsi="Book Antiqua"/>
          <w:b/>
          <w:bCs/>
        </w:rPr>
        <w:t xml:space="preserve"> S</w:t>
      </w:r>
      <w:r w:rsidRPr="002835D1">
        <w:rPr>
          <w:rFonts w:ascii="Book Antiqua" w:hAnsi="Book Antiqua"/>
        </w:rPr>
        <w:t xml:space="preserve">. Oxford </w:t>
      </w:r>
      <w:proofErr w:type="gramStart"/>
      <w:r w:rsidRPr="002835D1">
        <w:rPr>
          <w:rFonts w:ascii="Book Antiqua" w:hAnsi="Book Antiqua"/>
        </w:rPr>
        <w:t>Handbook</w:t>
      </w:r>
      <w:proofErr w:type="gramEnd"/>
      <w:r w:rsidRPr="002835D1">
        <w:rPr>
          <w:rFonts w:ascii="Book Antiqua" w:hAnsi="Book Antiqua"/>
        </w:rPr>
        <w:t xml:space="preserve"> of Nephrology and Hypertension. Second edition, Oxford University Press, 2014</w:t>
      </w:r>
      <w:r w:rsidRPr="002835D1">
        <w:rPr>
          <w:rFonts w:ascii="Book Antiqua" w:hAnsi="Book Antiqua" w:hint="eastAsia"/>
          <w:lang w:eastAsia="zh-CN"/>
        </w:rPr>
        <w:t xml:space="preserve"> </w:t>
      </w:r>
      <w:r w:rsidRPr="002835D1">
        <w:rPr>
          <w:rFonts w:ascii="Book Antiqua" w:hAnsi="Book Antiqua" w:hint="eastAsia"/>
        </w:rPr>
        <w:t>[DOI: 10.1093/med/9780199651610.001.0001]</w:t>
      </w:r>
    </w:p>
    <w:p w:rsidR="0086084E" w:rsidRDefault="001D7620">
      <w:pPr>
        <w:spacing w:line="360" w:lineRule="auto"/>
        <w:jc w:val="both"/>
        <w:rPr>
          <w:rFonts w:ascii="Book Antiqua" w:hAnsi="Book Antiqua"/>
        </w:rPr>
      </w:pPr>
      <w:r w:rsidRPr="002835D1">
        <w:rPr>
          <w:rFonts w:ascii="Book Antiqua" w:hAnsi="Book Antiqua"/>
        </w:rPr>
        <w:t xml:space="preserve">3 </w:t>
      </w:r>
      <w:proofErr w:type="spellStart"/>
      <w:r w:rsidRPr="002835D1">
        <w:rPr>
          <w:rFonts w:ascii="Book Antiqua" w:hAnsi="Book Antiqua"/>
          <w:b/>
          <w:bCs/>
        </w:rPr>
        <w:t>Srinivas</w:t>
      </w:r>
      <w:proofErr w:type="spellEnd"/>
      <w:r w:rsidRPr="002835D1">
        <w:rPr>
          <w:rFonts w:ascii="Book Antiqua" w:hAnsi="Book Antiqua"/>
          <w:b/>
          <w:bCs/>
        </w:rPr>
        <w:t xml:space="preserve"> TR</w:t>
      </w:r>
      <w:r w:rsidRPr="002835D1">
        <w:rPr>
          <w:rFonts w:ascii="Book Antiqua" w:hAnsi="Book Antiqua"/>
        </w:rPr>
        <w:t xml:space="preserve">, </w:t>
      </w:r>
      <w:proofErr w:type="spellStart"/>
      <w:r w:rsidRPr="002835D1">
        <w:rPr>
          <w:rFonts w:ascii="Book Antiqua" w:hAnsi="Book Antiqua"/>
        </w:rPr>
        <w:t>Shoskes</w:t>
      </w:r>
      <w:proofErr w:type="spellEnd"/>
      <w:r w:rsidRPr="002835D1">
        <w:rPr>
          <w:rFonts w:ascii="Book Antiqua" w:hAnsi="Book Antiqua"/>
        </w:rPr>
        <w:t xml:space="preserve"> DA.</w:t>
      </w:r>
      <w:bookmarkStart w:id="26" w:name="_GoBack"/>
      <w:bookmarkEnd w:id="26"/>
      <w:r w:rsidRPr="002835D1">
        <w:rPr>
          <w:rFonts w:ascii="Book Antiqua" w:hAnsi="Book Antiqua"/>
        </w:rPr>
        <w:t xml:space="preserve"> </w:t>
      </w:r>
      <w:bookmarkStart w:id="27" w:name="OLE_LINK81"/>
      <w:r w:rsidRPr="002835D1">
        <w:rPr>
          <w:rFonts w:ascii="Book Antiqua" w:hAnsi="Book Antiqua"/>
        </w:rPr>
        <w:t>Kidney and Pancreas Transplantation: A Practical Guide</w:t>
      </w:r>
      <w:bookmarkEnd w:id="27"/>
      <w:r w:rsidRPr="002835D1">
        <w:rPr>
          <w:rFonts w:ascii="Book Antiqua" w:hAnsi="Book Antiqua"/>
        </w:rPr>
        <w:t xml:space="preserve">. </w:t>
      </w:r>
      <w:r w:rsidRPr="008017F3">
        <w:rPr>
          <w:rFonts w:ascii="Book Antiqua" w:hAnsi="Book Antiqua"/>
        </w:rPr>
        <w:t>Springer</w:t>
      </w:r>
      <w:r w:rsidR="008017F3">
        <w:rPr>
          <w:rFonts w:ascii="Book Antiqua" w:hAnsi="Book Antiqua" w:hint="eastAsia"/>
          <w:lang w:eastAsia="zh-CN"/>
        </w:rPr>
        <w:t xml:space="preserve">, </w:t>
      </w:r>
      <w:r w:rsidRPr="002835D1">
        <w:rPr>
          <w:rFonts w:ascii="Book Antiqua" w:hAnsi="Book Antiqua"/>
        </w:rPr>
        <w:t>2011</w:t>
      </w:r>
      <w:r w:rsidRPr="002835D1">
        <w:rPr>
          <w:rFonts w:ascii="Book Antiqua" w:hAnsi="Book Antiqua" w:hint="eastAsia"/>
          <w:lang w:eastAsia="zh-CN"/>
        </w:rPr>
        <w:t xml:space="preserve"> </w:t>
      </w:r>
      <w:r w:rsidRPr="002835D1">
        <w:rPr>
          <w:rFonts w:ascii="Book Antiqua" w:hAnsi="Book Antiqua" w:hint="eastAsia"/>
        </w:rPr>
        <w:t>[DOI: 10.1007/978-1-60761-642-9]</w:t>
      </w:r>
    </w:p>
    <w:p w:rsidR="0086084E" w:rsidRDefault="001D7620">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Jaber</w:t>
      </w:r>
      <w:proofErr w:type="spellEnd"/>
      <w:r>
        <w:rPr>
          <w:rFonts w:ascii="Book Antiqua" w:hAnsi="Book Antiqua"/>
          <w:b/>
          <w:bCs/>
        </w:rPr>
        <w:t xml:space="preserve"> JJ</w:t>
      </w:r>
      <w:r>
        <w:rPr>
          <w:rFonts w:ascii="Book Antiqua" w:hAnsi="Book Antiqua"/>
        </w:rPr>
        <w:t>,</w:t>
      </w:r>
      <w:r>
        <w:rPr>
          <w:rFonts w:ascii="Book Antiqua" w:hAnsi="Book Antiqua" w:hint="eastAsia"/>
          <w:lang w:eastAsia="zh-CN"/>
        </w:rPr>
        <w:t xml:space="preserve"> </w:t>
      </w:r>
      <w:proofErr w:type="spellStart"/>
      <w:r>
        <w:rPr>
          <w:rFonts w:ascii="Book Antiqua" w:hAnsi="Book Antiqua"/>
        </w:rPr>
        <w:t>Feustel</w:t>
      </w:r>
      <w:proofErr w:type="spellEnd"/>
      <w:r>
        <w:rPr>
          <w:rFonts w:ascii="Book Antiqua" w:hAnsi="Book Antiqua"/>
        </w:rPr>
        <w:t xml:space="preserve"> PJ, </w:t>
      </w:r>
      <w:proofErr w:type="spellStart"/>
      <w:r>
        <w:rPr>
          <w:rFonts w:ascii="Book Antiqua" w:hAnsi="Book Antiqua"/>
        </w:rPr>
        <w:t>Elbahloul</w:t>
      </w:r>
      <w:proofErr w:type="spellEnd"/>
      <w:r>
        <w:rPr>
          <w:rFonts w:ascii="Book Antiqua" w:hAnsi="Book Antiqua"/>
        </w:rPr>
        <w:t xml:space="preserve"> O, Conti AD, </w:t>
      </w:r>
      <w:proofErr w:type="spellStart"/>
      <w:r>
        <w:rPr>
          <w:rFonts w:ascii="Book Antiqua" w:hAnsi="Book Antiqua"/>
        </w:rPr>
        <w:t>Gallichio</w:t>
      </w:r>
      <w:proofErr w:type="spellEnd"/>
      <w:r>
        <w:rPr>
          <w:rFonts w:ascii="Book Antiqua" w:hAnsi="Book Antiqua"/>
        </w:rPr>
        <w:t xml:space="preserve"> MH, Conti DJ. Early steroid withdrawal therapy in renal transplant recipients: a steroid-free </w:t>
      </w:r>
      <w:proofErr w:type="spellStart"/>
      <w:r>
        <w:rPr>
          <w:rFonts w:ascii="Book Antiqua" w:hAnsi="Book Antiqua"/>
        </w:rPr>
        <w:t>sirolimus</w:t>
      </w:r>
      <w:proofErr w:type="spellEnd"/>
      <w:r>
        <w:rPr>
          <w:rFonts w:ascii="Book Antiqua" w:hAnsi="Book Antiqua"/>
        </w:rPr>
        <w:t xml:space="preserve"> and </w:t>
      </w:r>
      <w:proofErr w:type="spellStart"/>
      <w:r>
        <w:rPr>
          <w:rFonts w:ascii="Book Antiqua" w:hAnsi="Book Antiqua"/>
        </w:rPr>
        <w:t>CellCept</w:t>
      </w:r>
      <w:proofErr w:type="spellEnd"/>
      <w:r>
        <w:rPr>
          <w:rFonts w:ascii="Book Antiqua" w:hAnsi="Book Antiqua"/>
        </w:rPr>
        <w:t xml:space="preserve">-based </w:t>
      </w:r>
      <w:proofErr w:type="spellStart"/>
      <w:r>
        <w:rPr>
          <w:rFonts w:ascii="Book Antiqua" w:hAnsi="Book Antiqua"/>
        </w:rPr>
        <w:t>calcineurin</w:t>
      </w:r>
      <w:proofErr w:type="spellEnd"/>
      <w:r>
        <w:rPr>
          <w:rFonts w:ascii="Book Antiqua" w:hAnsi="Book Antiqua"/>
        </w:rPr>
        <w:t xml:space="preserve"> inhibitor-minimization protocol. </w:t>
      </w:r>
      <w:proofErr w:type="spellStart"/>
      <w:r>
        <w:rPr>
          <w:rFonts w:ascii="Book Antiqua" w:hAnsi="Book Antiqua"/>
          <w:i/>
          <w:iCs/>
        </w:rPr>
        <w:t>Clin</w:t>
      </w:r>
      <w:proofErr w:type="spellEnd"/>
      <w:r>
        <w:rPr>
          <w:rFonts w:ascii="Book Antiqua" w:hAnsi="Book Antiqua"/>
          <w:i/>
          <w:iCs/>
        </w:rPr>
        <w:t xml:space="preserve"> Transplant</w:t>
      </w:r>
      <w:r>
        <w:rPr>
          <w:rFonts w:ascii="Book Antiqua" w:hAnsi="Book Antiqua"/>
        </w:rPr>
        <w:t xml:space="preserve"> 2007; </w:t>
      </w:r>
      <w:r>
        <w:rPr>
          <w:rFonts w:ascii="Book Antiqua" w:hAnsi="Book Antiqua"/>
          <w:b/>
          <w:bCs/>
        </w:rPr>
        <w:t>21:</w:t>
      </w:r>
      <w:r>
        <w:rPr>
          <w:rFonts w:ascii="Book Antiqua" w:hAnsi="Book Antiqua"/>
        </w:rPr>
        <w:t xml:space="preserve"> 101-109 [PMID: 17302598 DOI: 10.1111/j.1399-0012.2006.00613.x] </w:t>
      </w:r>
    </w:p>
    <w:p w:rsidR="0086084E" w:rsidRDefault="001D7620">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Abramowicz</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Oberbauer</w:t>
      </w:r>
      <w:proofErr w:type="spellEnd"/>
      <w:r>
        <w:rPr>
          <w:rFonts w:ascii="Book Antiqua" w:hAnsi="Book Antiqua"/>
        </w:rPr>
        <w:t xml:space="preserve"> R, </w:t>
      </w:r>
      <w:proofErr w:type="spellStart"/>
      <w:r>
        <w:rPr>
          <w:rFonts w:ascii="Book Antiqua" w:hAnsi="Book Antiqua"/>
        </w:rPr>
        <w:t>Heemann</w:t>
      </w:r>
      <w:proofErr w:type="spellEnd"/>
      <w:r>
        <w:rPr>
          <w:rFonts w:ascii="Book Antiqua" w:hAnsi="Book Antiqua"/>
        </w:rPr>
        <w:t xml:space="preserve"> U, </w:t>
      </w:r>
      <w:proofErr w:type="spellStart"/>
      <w:r>
        <w:rPr>
          <w:rFonts w:ascii="Book Antiqua" w:hAnsi="Book Antiqua"/>
        </w:rPr>
        <w:t>Viklicky</w:t>
      </w:r>
      <w:proofErr w:type="spellEnd"/>
      <w:r>
        <w:rPr>
          <w:rFonts w:ascii="Book Antiqua" w:hAnsi="Book Antiqua"/>
        </w:rPr>
        <w:t xml:space="preserve"> O, Peruzzi L, </w:t>
      </w:r>
      <w:proofErr w:type="spellStart"/>
      <w:r>
        <w:rPr>
          <w:rFonts w:ascii="Book Antiqua" w:hAnsi="Book Antiqua"/>
        </w:rPr>
        <w:t>Mariat</w:t>
      </w:r>
      <w:proofErr w:type="spellEnd"/>
      <w:r>
        <w:rPr>
          <w:rFonts w:ascii="Book Antiqua" w:hAnsi="Book Antiqua"/>
        </w:rPr>
        <w:t xml:space="preserve"> C, </w:t>
      </w:r>
      <w:proofErr w:type="spellStart"/>
      <w:r>
        <w:rPr>
          <w:rFonts w:ascii="Book Antiqua" w:hAnsi="Book Antiqua"/>
        </w:rPr>
        <w:t>Crespo</w:t>
      </w:r>
      <w:proofErr w:type="spellEnd"/>
      <w:r>
        <w:rPr>
          <w:rFonts w:ascii="Book Antiqua" w:hAnsi="Book Antiqua"/>
        </w:rPr>
        <w:t xml:space="preserve"> M, </w:t>
      </w:r>
      <w:proofErr w:type="spellStart"/>
      <w:r>
        <w:rPr>
          <w:rFonts w:ascii="Book Antiqua" w:hAnsi="Book Antiqua"/>
        </w:rPr>
        <w:t>Budde</w:t>
      </w:r>
      <w:proofErr w:type="spellEnd"/>
      <w:r>
        <w:rPr>
          <w:rFonts w:ascii="Book Antiqua" w:hAnsi="Book Antiqua"/>
        </w:rPr>
        <w:t xml:space="preserve"> K, </w:t>
      </w:r>
      <w:proofErr w:type="spellStart"/>
      <w:r>
        <w:rPr>
          <w:rFonts w:ascii="Book Antiqua" w:hAnsi="Book Antiqua"/>
        </w:rPr>
        <w:t>Oniscu</w:t>
      </w:r>
      <w:proofErr w:type="spellEnd"/>
      <w:r>
        <w:rPr>
          <w:rFonts w:ascii="Book Antiqua" w:hAnsi="Book Antiqua"/>
        </w:rPr>
        <w:t xml:space="preserve"> GC. Recent advances in kidney transplantation: a viewpoint from the Descartes advisory board. </w:t>
      </w:r>
      <w:proofErr w:type="spellStart"/>
      <w:r>
        <w:rPr>
          <w:rFonts w:ascii="Book Antiqua" w:hAnsi="Book Antiqua"/>
          <w:i/>
          <w:iCs/>
        </w:rPr>
        <w:t>Nephrol</w:t>
      </w:r>
      <w:proofErr w:type="spellEnd"/>
      <w:r>
        <w:rPr>
          <w:rFonts w:ascii="Book Antiqua" w:hAnsi="Book Antiqua"/>
          <w:i/>
          <w:iCs/>
        </w:rPr>
        <w:t xml:space="preserve"> Dial Transplant</w:t>
      </w:r>
      <w:r>
        <w:rPr>
          <w:rFonts w:ascii="Book Antiqua" w:hAnsi="Book Antiqua"/>
        </w:rPr>
        <w:t xml:space="preserve"> 2018; </w:t>
      </w:r>
      <w:r>
        <w:rPr>
          <w:rFonts w:ascii="Book Antiqua" w:hAnsi="Book Antiqua"/>
          <w:b/>
          <w:bCs/>
        </w:rPr>
        <w:t>33</w:t>
      </w:r>
      <w:r>
        <w:rPr>
          <w:rFonts w:ascii="Book Antiqua" w:hAnsi="Book Antiqua"/>
        </w:rPr>
        <w:t>: 1699-1707 [PMID: 29342289 DOI: 10.1093/</w:t>
      </w:r>
      <w:proofErr w:type="spellStart"/>
      <w:r>
        <w:rPr>
          <w:rFonts w:ascii="Book Antiqua" w:hAnsi="Book Antiqua"/>
        </w:rPr>
        <w:t>ndt</w:t>
      </w:r>
      <w:proofErr w:type="spellEnd"/>
      <w:r>
        <w:rPr>
          <w:rFonts w:ascii="Book Antiqua" w:hAnsi="Book Antiqua"/>
        </w:rPr>
        <w:t>/gfx365]</w:t>
      </w:r>
    </w:p>
    <w:p w:rsidR="0086084E" w:rsidRDefault="001D7620">
      <w:pPr>
        <w:spacing w:line="360" w:lineRule="auto"/>
        <w:jc w:val="both"/>
        <w:rPr>
          <w:rFonts w:ascii="Book Antiqua" w:hAnsi="Book Antiqua"/>
        </w:rPr>
      </w:pPr>
      <w:r>
        <w:rPr>
          <w:rFonts w:ascii="Book Antiqua" w:hAnsi="Book Antiqua"/>
        </w:rPr>
        <w:t xml:space="preserve">6 </w:t>
      </w:r>
      <w:r>
        <w:rPr>
          <w:rFonts w:ascii="Book Antiqua" w:hAnsi="Book Antiqua"/>
          <w:b/>
          <w:bCs/>
        </w:rPr>
        <w:t>Saran R</w:t>
      </w:r>
      <w:r>
        <w:rPr>
          <w:rFonts w:ascii="Book Antiqua" w:hAnsi="Book Antiqua"/>
        </w:rPr>
        <w:t xml:space="preserve">, Robinson B, Abbott KC, Bragg-Gresham J, Chen X, Gipson D, </w:t>
      </w:r>
      <w:proofErr w:type="spellStart"/>
      <w:r>
        <w:rPr>
          <w:rFonts w:ascii="Book Antiqua" w:hAnsi="Book Antiqua"/>
        </w:rPr>
        <w:t>Gu</w:t>
      </w:r>
      <w:proofErr w:type="spellEnd"/>
      <w:r>
        <w:rPr>
          <w:rFonts w:ascii="Book Antiqua" w:hAnsi="Book Antiqua"/>
        </w:rPr>
        <w:t xml:space="preserve"> H, </w:t>
      </w:r>
      <w:proofErr w:type="spellStart"/>
      <w:r>
        <w:rPr>
          <w:rFonts w:ascii="Book Antiqua" w:hAnsi="Book Antiqua"/>
        </w:rPr>
        <w:t>Hirth</w:t>
      </w:r>
      <w:proofErr w:type="spellEnd"/>
      <w:r>
        <w:rPr>
          <w:rFonts w:ascii="Book Antiqua" w:hAnsi="Book Antiqua"/>
        </w:rPr>
        <w:t xml:space="preserve"> RA, Hutton D, Jin Y, </w:t>
      </w:r>
      <w:proofErr w:type="spellStart"/>
      <w:r>
        <w:rPr>
          <w:rFonts w:ascii="Book Antiqua" w:hAnsi="Book Antiqua"/>
        </w:rPr>
        <w:t>Kapke</w:t>
      </w:r>
      <w:proofErr w:type="spellEnd"/>
      <w:r>
        <w:rPr>
          <w:rFonts w:ascii="Book Antiqua" w:hAnsi="Book Antiqua"/>
        </w:rPr>
        <w:t xml:space="preserve"> A, Kurtz V, Li Y, McCullough K, </w:t>
      </w:r>
      <w:proofErr w:type="spellStart"/>
      <w:r>
        <w:rPr>
          <w:rFonts w:ascii="Book Antiqua" w:hAnsi="Book Antiqua"/>
        </w:rPr>
        <w:t>Modi</w:t>
      </w:r>
      <w:proofErr w:type="spellEnd"/>
      <w:r>
        <w:rPr>
          <w:rFonts w:ascii="Book Antiqua" w:hAnsi="Book Antiqua"/>
        </w:rPr>
        <w:t xml:space="preserve"> Z, Morgenstern H, </w:t>
      </w:r>
      <w:proofErr w:type="spellStart"/>
      <w:r>
        <w:rPr>
          <w:rFonts w:ascii="Book Antiqua" w:hAnsi="Book Antiqua"/>
        </w:rPr>
        <w:t>Mukhopadhyay</w:t>
      </w:r>
      <w:proofErr w:type="spellEnd"/>
      <w:r>
        <w:rPr>
          <w:rFonts w:ascii="Book Antiqua" w:hAnsi="Book Antiqua"/>
        </w:rPr>
        <w:t xml:space="preserve"> P, Pearson J, </w:t>
      </w:r>
      <w:proofErr w:type="spellStart"/>
      <w:r>
        <w:rPr>
          <w:rFonts w:ascii="Book Antiqua" w:hAnsi="Book Antiqua"/>
        </w:rPr>
        <w:t>Pisoni</w:t>
      </w:r>
      <w:proofErr w:type="spellEnd"/>
      <w:r>
        <w:rPr>
          <w:rFonts w:ascii="Book Antiqua" w:hAnsi="Book Antiqua"/>
        </w:rPr>
        <w:t xml:space="preserve"> R, </w:t>
      </w:r>
      <w:proofErr w:type="spellStart"/>
      <w:r>
        <w:rPr>
          <w:rFonts w:ascii="Book Antiqua" w:hAnsi="Book Antiqua"/>
        </w:rPr>
        <w:t>Repeck</w:t>
      </w:r>
      <w:proofErr w:type="spellEnd"/>
      <w:r>
        <w:rPr>
          <w:rFonts w:ascii="Book Antiqua" w:hAnsi="Book Antiqua"/>
        </w:rPr>
        <w:t xml:space="preserve"> K, </w:t>
      </w:r>
      <w:proofErr w:type="spellStart"/>
      <w:r>
        <w:rPr>
          <w:rFonts w:ascii="Book Antiqua" w:hAnsi="Book Antiqua"/>
        </w:rPr>
        <w:t>Schaubel</w:t>
      </w:r>
      <w:proofErr w:type="spellEnd"/>
      <w:r>
        <w:rPr>
          <w:rFonts w:ascii="Book Antiqua" w:hAnsi="Book Antiqua"/>
        </w:rPr>
        <w:t xml:space="preserve"> DE, </w:t>
      </w:r>
      <w:proofErr w:type="spellStart"/>
      <w:r>
        <w:rPr>
          <w:rFonts w:ascii="Book Antiqua" w:hAnsi="Book Antiqua"/>
        </w:rPr>
        <w:t>Shamraj</w:t>
      </w:r>
      <w:proofErr w:type="spellEnd"/>
      <w:r>
        <w:rPr>
          <w:rFonts w:ascii="Book Antiqua" w:hAnsi="Book Antiqua"/>
        </w:rPr>
        <w:t xml:space="preserve"> R, </w:t>
      </w:r>
      <w:proofErr w:type="spellStart"/>
      <w:r>
        <w:rPr>
          <w:rFonts w:ascii="Book Antiqua" w:hAnsi="Book Antiqua"/>
        </w:rPr>
        <w:t>Steffick</w:t>
      </w:r>
      <w:proofErr w:type="spellEnd"/>
      <w:r>
        <w:rPr>
          <w:rFonts w:ascii="Book Antiqua" w:hAnsi="Book Antiqua"/>
        </w:rPr>
        <w:t xml:space="preserve"> D, </w:t>
      </w:r>
      <w:r>
        <w:rPr>
          <w:rFonts w:ascii="Book Antiqua" w:hAnsi="Book Antiqua"/>
        </w:rPr>
        <w:lastRenderedPageBreak/>
        <w:t xml:space="preserve">Turf M, Woodside KJ, Xiang J, Yin M, Zhang X, </w:t>
      </w:r>
      <w:proofErr w:type="spellStart"/>
      <w:r>
        <w:rPr>
          <w:rFonts w:ascii="Book Antiqua" w:hAnsi="Book Antiqua"/>
        </w:rPr>
        <w:t>Shahinian</w:t>
      </w:r>
      <w:proofErr w:type="spellEnd"/>
      <w:r>
        <w:rPr>
          <w:rFonts w:ascii="Book Antiqua" w:hAnsi="Book Antiqua"/>
        </w:rPr>
        <w:t xml:space="preserve"> V. US Renal Data System 2019 Annual Data Report: Epidemiology of Kidney Disease in the United States. </w:t>
      </w:r>
      <w:r>
        <w:rPr>
          <w:rFonts w:ascii="Book Antiqua" w:hAnsi="Book Antiqua"/>
          <w:i/>
          <w:iCs/>
        </w:rPr>
        <w:t>Am J Kidney Dis</w:t>
      </w:r>
      <w:r>
        <w:rPr>
          <w:rFonts w:ascii="Book Antiqua" w:hAnsi="Book Antiqua"/>
        </w:rPr>
        <w:t xml:space="preserve"> 2020; </w:t>
      </w:r>
      <w:r>
        <w:rPr>
          <w:rFonts w:ascii="Book Antiqua" w:hAnsi="Book Antiqua"/>
          <w:b/>
          <w:bCs/>
        </w:rPr>
        <w:t>75</w:t>
      </w:r>
      <w:r>
        <w:rPr>
          <w:rFonts w:ascii="Book Antiqua" w:hAnsi="Book Antiqua"/>
        </w:rPr>
        <w:t>: A6-A7 [PMID: 31704083 DOI: 10.1053/j.ajkd.2019.09.003]</w:t>
      </w:r>
    </w:p>
    <w:p w:rsidR="0086084E" w:rsidRDefault="001D7620">
      <w:pPr>
        <w:spacing w:line="360" w:lineRule="auto"/>
        <w:jc w:val="both"/>
        <w:rPr>
          <w:rFonts w:ascii="Book Antiqua" w:hAnsi="Book Antiqua"/>
        </w:rPr>
      </w:pPr>
      <w:r>
        <w:rPr>
          <w:rFonts w:ascii="Book Antiqua" w:hAnsi="Book Antiqua"/>
        </w:rPr>
        <w:t xml:space="preserve">7 </w:t>
      </w:r>
      <w:r>
        <w:rPr>
          <w:rFonts w:ascii="Book Antiqua" w:hAnsi="Book Antiqua"/>
          <w:b/>
          <w:bCs/>
        </w:rPr>
        <w:t>Lim MA</w:t>
      </w:r>
      <w:r>
        <w:rPr>
          <w:rFonts w:ascii="Book Antiqua" w:hAnsi="Book Antiqua"/>
        </w:rPr>
        <w:t xml:space="preserve">, </w:t>
      </w:r>
      <w:proofErr w:type="spellStart"/>
      <w:r>
        <w:rPr>
          <w:rFonts w:ascii="Book Antiqua" w:hAnsi="Book Antiqua"/>
        </w:rPr>
        <w:t>Kohli</w:t>
      </w:r>
      <w:proofErr w:type="spellEnd"/>
      <w:r>
        <w:rPr>
          <w:rFonts w:ascii="Book Antiqua" w:hAnsi="Book Antiqua"/>
        </w:rPr>
        <w:t xml:space="preserve"> J, Bloom RD. Immunosuppression for kidney transplantation: Where are we now and where are we going? </w:t>
      </w:r>
      <w:r>
        <w:rPr>
          <w:rFonts w:ascii="Book Antiqua" w:hAnsi="Book Antiqua"/>
          <w:i/>
          <w:iCs/>
        </w:rPr>
        <w:t>Transplant Rev (Orlando)</w:t>
      </w:r>
      <w:r>
        <w:rPr>
          <w:rFonts w:ascii="Book Antiqua" w:hAnsi="Book Antiqua"/>
        </w:rPr>
        <w:t xml:space="preserve"> 2017; </w:t>
      </w:r>
      <w:r>
        <w:rPr>
          <w:rFonts w:ascii="Book Antiqua" w:hAnsi="Book Antiqua"/>
          <w:b/>
          <w:bCs/>
        </w:rPr>
        <w:t>31</w:t>
      </w:r>
      <w:r>
        <w:rPr>
          <w:rFonts w:ascii="Book Antiqua" w:hAnsi="Book Antiqua"/>
        </w:rPr>
        <w:t>: 10-17 [PMID: 28340885 DOI: 10.1016/j.trre.2016.10.006]</w:t>
      </w:r>
    </w:p>
    <w:p w:rsidR="0086084E" w:rsidRDefault="001D7620">
      <w:pPr>
        <w:spacing w:line="360" w:lineRule="auto"/>
        <w:jc w:val="both"/>
        <w:rPr>
          <w:rFonts w:ascii="Book Antiqua" w:hAnsi="Book Antiqua"/>
        </w:rPr>
      </w:pPr>
      <w:r>
        <w:rPr>
          <w:rFonts w:ascii="Book Antiqua" w:hAnsi="Book Antiqua"/>
        </w:rPr>
        <w:t xml:space="preserve">8 </w:t>
      </w:r>
      <w:r>
        <w:rPr>
          <w:rFonts w:ascii="Book Antiqua" w:hAnsi="Book Antiqua"/>
          <w:b/>
          <w:bCs/>
        </w:rPr>
        <w:t>Hart A</w:t>
      </w:r>
      <w:r>
        <w:rPr>
          <w:rFonts w:ascii="Book Antiqua" w:hAnsi="Book Antiqua"/>
        </w:rPr>
        <w:t xml:space="preserve">, Smith JM, </w:t>
      </w:r>
      <w:proofErr w:type="spellStart"/>
      <w:r>
        <w:rPr>
          <w:rFonts w:ascii="Book Antiqua" w:hAnsi="Book Antiqua"/>
        </w:rPr>
        <w:t>Skeans</w:t>
      </w:r>
      <w:proofErr w:type="spellEnd"/>
      <w:r>
        <w:rPr>
          <w:rFonts w:ascii="Book Antiqua" w:hAnsi="Book Antiqua"/>
        </w:rPr>
        <w:t xml:space="preserve"> MA, Gustafson SK, </w:t>
      </w:r>
      <w:proofErr w:type="spellStart"/>
      <w:r>
        <w:rPr>
          <w:rFonts w:ascii="Book Antiqua" w:hAnsi="Book Antiqua"/>
        </w:rPr>
        <w:t>Wilk</w:t>
      </w:r>
      <w:proofErr w:type="spellEnd"/>
      <w:r>
        <w:rPr>
          <w:rFonts w:ascii="Book Antiqua" w:hAnsi="Book Antiqua"/>
        </w:rPr>
        <w:t xml:space="preserve"> AR, Robinson A, </w:t>
      </w:r>
      <w:proofErr w:type="spellStart"/>
      <w:r>
        <w:rPr>
          <w:rFonts w:ascii="Book Antiqua" w:hAnsi="Book Antiqua"/>
        </w:rPr>
        <w:t>Wainright</w:t>
      </w:r>
      <w:proofErr w:type="spellEnd"/>
      <w:r>
        <w:rPr>
          <w:rFonts w:ascii="Book Antiqua" w:hAnsi="Book Antiqua"/>
        </w:rPr>
        <w:t xml:space="preserve"> JL, Haynes CR, Snyder JJ, </w:t>
      </w:r>
      <w:proofErr w:type="spellStart"/>
      <w:r>
        <w:rPr>
          <w:rFonts w:ascii="Book Antiqua" w:hAnsi="Book Antiqua"/>
        </w:rPr>
        <w:t>Kasiske</w:t>
      </w:r>
      <w:proofErr w:type="spellEnd"/>
      <w:r>
        <w:rPr>
          <w:rFonts w:ascii="Book Antiqua" w:hAnsi="Book Antiqua"/>
        </w:rPr>
        <w:t xml:space="preserve"> BL, </w:t>
      </w:r>
      <w:proofErr w:type="spellStart"/>
      <w:r>
        <w:rPr>
          <w:rFonts w:ascii="Book Antiqua" w:hAnsi="Book Antiqua"/>
        </w:rPr>
        <w:t>Israni</w:t>
      </w:r>
      <w:proofErr w:type="spellEnd"/>
      <w:r>
        <w:rPr>
          <w:rFonts w:ascii="Book Antiqua" w:hAnsi="Book Antiqua"/>
        </w:rPr>
        <w:t xml:space="preserve"> AK. OPTN/SRTR 2016 Annual Data Report: Kidney. </w:t>
      </w:r>
      <w:r>
        <w:rPr>
          <w:rFonts w:ascii="Book Antiqua" w:hAnsi="Book Antiqua"/>
          <w:i/>
          <w:iCs/>
        </w:rPr>
        <w:t>Am J Transplant</w:t>
      </w:r>
      <w:r>
        <w:rPr>
          <w:rFonts w:ascii="Book Antiqua" w:hAnsi="Book Antiqua"/>
        </w:rPr>
        <w:t xml:space="preserve"> 2018; </w:t>
      </w:r>
      <w:r>
        <w:rPr>
          <w:rFonts w:ascii="Book Antiqua" w:hAnsi="Book Antiqua"/>
          <w:b/>
          <w:bCs/>
        </w:rPr>
        <w:t xml:space="preserve">18 </w:t>
      </w:r>
      <w:proofErr w:type="spellStart"/>
      <w:r>
        <w:rPr>
          <w:rFonts w:ascii="Book Antiqua" w:hAnsi="Book Antiqua"/>
          <w:b/>
          <w:bCs/>
        </w:rPr>
        <w:t>Suppl</w:t>
      </w:r>
      <w:proofErr w:type="spellEnd"/>
      <w:r>
        <w:rPr>
          <w:rFonts w:ascii="Book Antiqua" w:hAnsi="Book Antiqua"/>
          <w:b/>
          <w:bCs/>
        </w:rPr>
        <w:t xml:space="preserve"> 1</w:t>
      </w:r>
      <w:r>
        <w:rPr>
          <w:rFonts w:ascii="Book Antiqua" w:hAnsi="Book Antiqua"/>
        </w:rPr>
        <w:t>: 18-113 [PMID: 29292608 DOI: 10.1111/ajt.14557]</w:t>
      </w:r>
    </w:p>
    <w:p w:rsidR="0086084E" w:rsidRDefault="001D7620">
      <w:pPr>
        <w:spacing w:line="360" w:lineRule="auto"/>
        <w:jc w:val="both"/>
        <w:rPr>
          <w:rFonts w:ascii="Book Antiqua" w:hAnsi="Book Antiqua"/>
        </w:rPr>
      </w:pPr>
      <w:r>
        <w:rPr>
          <w:rFonts w:ascii="Book Antiqua" w:hAnsi="Book Antiqua"/>
        </w:rPr>
        <w:t xml:space="preserve">9 </w:t>
      </w:r>
      <w:r>
        <w:rPr>
          <w:rFonts w:ascii="Book Antiqua" w:hAnsi="Book Antiqua"/>
          <w:b/>
          <w:bCs/>
        </w:rPr>
        <w:t>Hart A</w:t>
      </w:r>
      <w:r>
        <w:rPr>
          <w:rFonts w:ascii="Book Antiqua" w:hAnsi="Book Antiqua"/>
        </w:rPr>
        <w:t xml:space="preserve">, Smith JM, </w:t>
      </w:r>
      <w:proofErr w:type="spellStart"/>
      <w:r>
        <w:rPr>
          <w:rFonts w:ascii="Book Antiqua" w:hAnsi="Book Antiqua"/>
        </w:rPr>
        <w:t>Skeans</w:t>
      </w:r>
      <w:proofErr w:type="spellEnd"/>
      <w:r>
        <w:rPr>
          <w:rFonts w:ascii="Book Antiqua" w:hAnsi="Book Antiqua"/>
        </w:rPr>
        <w:t xml:space="preserve"> MA, Gustafson SK, </w:t>
      </w:r>
      <w:proofErr w:type="spellStart"/>
      <w:r>
        <w:rPr>
          <w:rFonts w:ascii="Book Antiqua" w:hAnsi="Book Antiqua"/>
        </w:rPr>
        <w:t>Wilk</w:t>
      </w:r>
      <w:proofErr w:type="spellEnd"/>
      <w:r>
        <w:rPr>
          <w:rFonts w:ascii="Book Antiqua" w:hAnsi="Book Antiqua"/>
        </w:rPr>
        <w:t xml:space="preserve"> AR, Castro S, Robinson A, </w:t>
      </w:r>
      <w:proofErr w:type="spellStart"/>
      <w:r>
        <w:rPr>
          <w:rFonts w:ascii="Book Antiqua" w:hAnsi="Book Antiqua"/>
        </w:rPr>
        <w:t>Wainright</w:t>
      </w:r>
      <w:proofErr w:type="spellEnd"/>
      <w:r>
        <w:rPr>
          <w:rFonts w:ascii="Book Antiqua" w:hAnsi="Book Antiqua"/>
        </w:rPr>
        <w:t xml:space="preserve"> JL, Snyder JJ, </w:t>
      </w:r>
      <w:proofErr w:type="spellStart"/>
      <w:r>
        <w:rPr>
          <w:rFonts w:ascii="Book Antiqua" w:hAnsi="Book Antiqua"/>
        </w:rPr>
        <w:t>Kasiske</w:t>
      </w:r>
      <w:proofErr w:type="spellEnd"/>
      <w:r>
        <w:rPr>
          <w:rFonts w:ascii="Book Antiqua" w:hAnsi="Book Antiqua"/>
        </w:rPr>
        <w:t xml:space="preserve"> BL, </w:t>
      </w:r>
      <w:proofErr w:type="spellStart"/>
      <w:r>
        <w:rPr>
          <w:rFonts w:ascii="Book Antiqua" w:hAnsi="Book Antiqua"/>
        </w:rPr>
        <w:t>Israni</w:t>
      </w:r>
      <w:proofErr w:type="spellEnd"/>
      <w:r>
        <w:rPr>
          <w:rFonts w:ascii="Book Antiqua" w:hAnsi="Book Antiqua"/>
        </w:rPr>
        <w:t xml:space="preserve"> AK. OPTN/SRTR 2017 Annual Data Report: Kidney. </w:t>
      </w:r>
      <w:r>
        <w:rPr>
          <w:rFonts w:ascii="Book Antiqua" w:hAnsi="Book Antiqua"/>
          <w:i/>
          <w:iCs/>
        </w:rPr>
        <w:t>Am J Transplant</w:t>
      </w:r>
      <w:r>
        <w:rPr>
          <w:rFonts w:ascii="Book Antiqua" w:hAnsi="Book Antiqua"/>
        </w:rPr>
        <w:t xml:space="preserve"> 2019; </w:t>
      </w:r>
      <w:r>
        <w:rPr>
          <w:rFonts w:ascii="Book Antiqua" w:hAnsi="Book Antiqua"/>
          <w:b/>
          <w:bCs/>
        </w:rPr>
        <w:t xml:space="preserve">19 </w:t>
      </w:r>
      <w:proofErr w:type="spellStart"/>
      <w:r>
        <w:rPr>
          <w:rFonts w:ascii="Book Antiqua" w:hAnsi="Book Antiqua"/>
          <w:b/>
          <w:bCs/>
        </w:rPr>
        <w:t>Suppl</w:t>
      </w:r>
      <w:proofErr w:type="spellEnd"/>
      <w:r>
        <w:rPr>
          <w:rFonts w:ascii="Book Antiqua" w:hAnsi="Book Antiqua"/>
          <w:b/>
          <w:bCs/>
        </w:rPr>
        <w:t xml:space="preserve"> 2</w:t>
      </w:r>
      <w:r>
        <w:rPr>
          <w:rFonts w:ascii="Book Antiqua" w:hAnsi="Book Antiqua"/>
        </w:rPr>
        <w:t>: 19-123 [PMID: 30811893 DOI: 10.1111/ajt.15274]</w:t>
      </w:r>
    </w:p>
    <w:p w:rsidR="0086084E" w:rsidRDefault="001D7620">
      <w:pPr>
        <w:spacing w:line="360" w:lineRule="auto"/>
        <w:jc w:val="both"/>
        <w:rPr>
          <w:rFonts w:ascii="Book Antiqua" w:hAnsi="Book Antiqua"/>
        </w:rPr>
      </w:pPr>
      <w:proofErr w:type="gramStart"/>
      <w:r>
        <w:rPr>
          <w:rFonts w:ascii="Book Antiqua" w:hAnsi="Book Antiqua"/>
        </w:rPr>
        <w:t xml:space="preserve">10 </w:t>
      </w:r>
      <w:r>
        <w:rPr>
          <w:rFonts w:ascii="Book Antiqua" w:hAnsi="Book Antiqua"/>
          <w:b/>
          <w:bCs/>
        </w:rPr>
        <w:t>Knight SR,</w:t>
      </w:r>
      <w:r>
        <w:rPr>
          <w:rFonts w:ascii="Book Antiqua" w:hAnsi="Book Antiqua"/>
        </w:rPr>
        <w:t xml:space="preserve"> Morris PJ.</w:t>
      </w:r>
      <w:proofErr w:type="gramEnd"/>
      <w:r>
        <w:rPr>
          <w:rFonts w:ascii="Book Antiqua" w:hAnsi="Book Antiqua"/>
        </w:rPr>
        <w:t xml:space="preserve"> </w:t>
      </w:r>
      <w:bookmarkStart w:id="28" w:name="OLE_LINK83"/>
      <w:r>
        <w:rPr>
          <w:rFonts w:ascii="Book Antiqua" w:hAnsi="Book Antiqua"/>
        </w:rPr>
        <w:t xml:space="preserve">Steroid avoidance or withdrawal after renal transplantation increases the risk of acute rejection but decreases cardiovascular risk. </w:t>
      </w:r>
      <w:proofErr w:type="gramStart"/>
      <w:r>
        <w:rPr>
          <w:rFonts w:ascii="Book Antiqua" w:hAnsi="Book Antiqua"/>
        </w:rPr>
        <w:t>A meta-analysis</w:t>
      </w:r>
      <w:bookmarkEnd w:id="28"/>
      <w:r>
        <w:rPr>
          <w:rFonts w:ascii="Book Antiqua" w:hAnsi="Book Antiqua"/>
        </w:rPr>
        <w:t>.</w:t>
      </w:r>
      <w:proofErr w:type="gramEnd"/>
      <w:r>
        <w:rPr>
          <w:rFonts w:ascii="Book Antiqua" w:hAnsi="Book Antiqua"/>
        </w:rPr>
        <w:t xml:space="preserve"> </w:t>
      </w:r>
      <w:r>
        <w:rPr>
          <w:rFonts w:ascii="Book Antiqua" w:hAnsi="Book Antiqua"/>
          <w:i/>
          <w:iCs/>
        </w:rPr>
        <w:t>Transplantation</w:t>
      </w:r>
      <w:r>
        <w:rPr>
          <w:rFonts w:ascii="Book Antiqua" w:hAnsi="Book Antiqua"/>
        </w:rPr>
        <w:t xml:space="preserve"> 2010; </w:t>
      </w:r>
      <w:r>
        <w:rPr>
          <w:rFonts w:ascii="Book Antiqua" w:hAnsi="Book Antiqua"/>
          <w:b/>
          <w:bCs/>
        </w:rPr>
        <w:t>89:</w:t>
      </w:r>
      <w:r>
        <w:rPr>
          <w:rFonts w:ascii="Book Antiqua" w:hAnsi="Book Antiqua"/>
        </w:rPr>
        <w:t xml:space="preserve"> 1-14 [PMID: 20061913 DOI: 10.1097/TP.0b013e3181c518cc]</w:t>
      </w:r>
    </w:p>
    <w:p w:rsidR="0086084E" w:rsidRDefault="001D7620">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Woodle</w:t>
      </w:r>
      <w:proofErr w:type="spellEnd"/>
      <w:r>
        <w:rPr>
          <w:rFonts w:ascii="Book Antiqua" w:hAnsi="Book Antiqua"/>
          <w:b/>
          <w:bCs/>
        </w:rPr>
        <w:t xml:space="preserve"> ES</w:t>
      </w:r>
      <w:r>
        <w:rPr>
          <w:rFonts w:ascii="Book Antiqua" w:hAnsi="Book Antiqua"/>
        </w:rPr>
        <w:t xml:space="preserve">, First MR, </w:t>
      </w:r>
      <w:proofErr w:type="spellStart"/>
      <w:r>
        <w:rPr>
          <w:rFonts w:ascii="Book Antiqua" w:hAnsi="Book Antiqua"/>
        </w:rPr>
        <w:t>Pirsch</w:t>
      </w:r>
      <w:proofErr w:type="spellEnd"/>
      <w:r>
        <w:rPr>
          <w:rFonts w:ascii="Book Antiqua" w:hAnsi="Book Antiqua"/>
        </w:rPr>
        <w:t xml:space="preserve"> J, </w:t>
      </w:r>
      <w:proofErr w:type="spellStart"/>
      <w:r>
        <w:rPr>
          <w:rFonts w:ascii="Book Antiqua" w:hAnsi="Book Antiqua"/>
        </w:rPr>
        <w:t>Shihab</w:t>
      </w:r>
      <w:proofErr w:type="spellEnd"/>
      <w:r>
        <w:rPr>
          <w:rFonts w:ascii="Book Antiqua" w:hAnsi="Book Antiqua"/>
        </w:rPr>
        <w:t xml:space="preserve"> F, </w:t>
      </w:r>
      <w:proofErr w:type="spellStart"/>
      <w:r>
        <w:rPr>
          <w:rFonts w:ascii="Book Antiqua" w:hAnsi="Book Antiqua"/>
        </w:rPr>
        <w:t>Gaber</w:t>
      </w:r>
      <w:proofErr w:type="spellEnd"/>
      <w:r>
        <w:rPr>
          <w:rFonts w:ascii="Book Antiqua" w:hAnsi="Book Antiqua"/>
        </w:rPr>
        <w:t xml:space="preserve"> AO, Van </w:t>
      </w:r>
      <w:proofErr w:type="spellStart"/>
      <w:r>
        <w:rPr>
          <w:rFonts w:ascii="Book Antiqua" w:hAnsi="Book Antiqua"/>
        </w:rPr>
        <w:t>Veldhuisen</w:t>
      </w:r>
      <w:proofErr w:type="spellEnd"/>
      <w:r>
        <w:rPr>
          <w:rFonts w:ascii="Book Antiqua" w:hAnsi="Book Antiqua"/>
        </w:rPr>
        <w:t xml:space="preserve"> P; </w:t>
      </w:r>
      <w:proofErr w:type="spellStart"/>
      <w:r>
        <w:rPr>
          <w:rFonts w:ascii="Book Antiqua" w:hAnsi="Book Antiqua"/>
        </w:rPr>
        <w:t>Astellas</w:t>
      </w:r>
      <w:proofErr w:type="spellEnd"/>
      <w:r>
        <w:rPr>
          <w:rFonts w:ascii="Book Antiqua" w:hAnsi="Book Antiqua"/>
        </w:rPr>
        <w:t xml:space="preserve"> Corticosteroid Withdrawal Study Group. </w:t>
      </w:r>
      <w:proofErr w:type="gramStart"/>
      <w:r>
        <w:rPr>
          <w:rFonts w:ascii="Book Antiqua" w:hAnsi="Book Antiqua"/>
        </w:rPr>
        <w:t>A prospective, randomized, double-blind, placebo-controlled multicenter trial comparing early (7 day) corticosteroid cessation versus long-term, low-dose corticosteroid therapy.</w:t>
      </w:r>
      <w:proofErr w:type="gramEnd"/>
      <w:r>
        <w:rPr>
          <w:rFonts w:ascii="Book Antiqua" w:hAnsi="Book Antiqua"/>
        </w:rPr>
        <w:t xml:space="preserve">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2008; </w:t>
      </w:r>
      <w:r>
        <w:rPr>
          <w:rFonts w:ascii="Book Antiqua" w:hAnsi="Book Antiqua"/>
          <w:b/>
          <w:bCs/>
        </w:rPr>
        <w:t>248</w:t>
      </w:r>
      <w:r>
        <w:rPr>
          <w:rFonts w:ascii="Book Antiqua" w:hAnsi="Book Antiqua"/>
        </w:rPr>
        <w:t>: 564-577 [PMID: 18936569 DOI: 10.1097/SLA.0b013e318187d1da]</w:t>
      </w:r>
    </w:p>
    <w:p w:rsidR="0086084E" w:rsidRDefault="001D7620">
      <w:pPr>
        <w:spacing w:line="360" w:lineRule="auto"/>
        <w:jc w:val="both"/>
        <w:rPr>
          <w:rFonts w:ascii="Book Antiqua" w:hAnsi="Book Antiqua"/>
        </w:rPr>
      </w:pPr>
      <w:r>
        <w:rPr>
          <w:rFonts w:ascii="Book Antiqua" w:hAnsi="Book Antiqua"/>
        </w:rPr>
        <w:t xml:space="preserve">12 </w:t>
      </w:r>
      <w:r>
        <w:rPr>
          <w:rFonts w:ascii="Book Antiqua" w:hAnsi="Book Antiqua"/>
          <w:b/>
          <w:bCs/>
        </w:rPr>
        <w:t xml:space="preserve">Kidney </w:t>
      </w:r>
      <w:proofErr w:type="gramStart"/>
      <w:r>
        <w:rPr>
          <w:rFonts w:ascii="Book Antiqua" w:hAnsi="Book Antiqua"/>
          <w:b/>
          <w:bCs/>
        </w:rPr>
        <w:t>Disease</w:t>
      </w:r>
      <w:proofErr w:type="gramEnd"/>
      <w:r>
        <w:rPr>
          <w:rFonts w:ascii="Book Antiqua" w:hAnsi="Book Antiqua"/>
          <w:b/>
          <w:bCs/>
        </w:rPr>
        <w:t>: Improving Global Outcomes (KDIGO) Transplant Work Group.</w:t>
      </w:r>
      <w:r>
        <w:rPr>
          <w:rFonts w:ascii="Book Antiqua" w:hAnsi="Book Antiqua"/>
        </w:rPr>
        <w:t xml:space="preserve"> </w:t>
      </w:r>
      <w:proofErr w:type="gramStart"/>
      <w:r>
        <w:rPr>
          <w:rFonts w:ascii="Book Antiqua" w:hAnsi="Book Antiqua"/>
        </w:rPr>
        <w:t>KDIGO clinical practice guideline for the care of kidney transplant recipients.</w:t>
      </w:r>
      <w:proofErr w:type="gramEnd"/>
      <w:r>
        <w:rPr>
          <w:rFonts w:ascii="Book Antiqua" w:hAnsi="Book Antiqua"/>
        </w:rPr>
        <w:t xml:space="preserve"> </w:t>
      </w:r>
      <w:r>
        <w:rPr>
          <w:rFonts w:ascii="Book Antiqua" w:hAnsi="Book Antiqua"/>
          <w:i/>
          <w:iCs/>
        </w:rPr>
        <w:t>Am J Transplant</w:t>
      </w:r>
      <w:r>
        <w:rPr>
          <w:rFonts w:ascii="Book Antiqua" w:hAnsi="Book Antiqua"/>
        </w:rPr>
        <w:t xml:space="preserve"> 2009; </w:t>
      </w:r>
      <w:r>
        <w:rPr>
          <w:rFonts w:ascii="Book Antiqua" w:hAnsi="Book Antiqua"/>
          <w:b/>
          <w:bCs/>
        </w:rPr>
        <w:t xml:space="preserve">9 </w:t>
      </w:r>
      <w:proofErr w:type="spellStart"/>
      <w:r>
        <w:rPr>
          <w:rFonts w:ascii="Book Antiqua" w:hAnsi="Book Antiqua"/>
          <w:b/>
          <w:bCs/>
        </w:rPr>
        <w:t>Suppl</w:t>
      </w:r>
      <w:proofErr w:type="spellEnd"/>
      <w:r>
        <w:rPr>
          <w:rFonts w:ascii="Book Antiqua" w:hAnsi="Book Antiqua"/>
          <w:b/>
          <w:bCs/>
        </w:rPr>
        <w:t xml:space="preserve"> 3</w:t>
      </w:r>
      <w:r>
        <w:rPr>
          <w:rFonts w:ascii="Book Antiqua" w:hAnsi="Book Antiqua"/>
        </w:rPr>
        <w:t>: S1-S155 [PMID: 19845597 DOI: 10.1111/j.1600-6143.2009.02834.x]</w:t>
      </w:r>
    </w:p>
    <w:p w:rsidR="0086084E" w:rsidRDefault="001D7620">
      <w:pPr>
        <w:spacing w:line="360" w:lineRule="auto"/>
        <w:jc w:val="both"/>
        <w:rPr>
          <w:rFonts w:ascii="Book Antiqua" w:hAnsi="Book Antiqua"/>
        </w:rPr>
      </w:pPr>
      <w:r>
        <w:rPr>
          <w:rFonts w:ascii="Book Antiqua" w:hAnsi="Book Antiqua"/>
        </w:rPr>
        <w:t xml:space="preserve">13 </w:t>
      </w:r>
      <w:r>
        <w:rPr>
          <w:rFonts w:ascii="Book Antiqua" w:hAnsi="Book Antiqua"/>
          <w:b/>
          <w:bCs/>
        </w:rPr>
        <w:t xml:space="preserve">Taber DJ, </w:t>
      </w:r>
      <w:r>
        <w:rPr>
          <w:rFonts w:ascii="Book Antiqua" w:hAnsi="Book Antiqua"/>
        </w:rPr>
        <w:t xml:space="preserve">Hunt KJ, </w:t>
      </w:r>
      <w:proofErr w:type="spellStart"/>
      <w:r>
        <w:rPr>
          <w:rFonts w:ascii="Book Antiqua" w:hAnsi="Book Antiqua"/>
        </w:rPr>
        <w:t>Gebregziabher</w:t>
      </w:r>
      <w:proofErr w:type="spellEnd"/>
      <w:r>
        <w:rPr>
          <w:rFonts w:ascii="Book Antiqua" w:hAnsi="Book Antiqua"/>
        </w:rPr>
        <w:t xml:space="preserve"> M, </w:t>
      </w:r>
      <w:proofErr w:type="spellStart"/>
      <w:r>
        <w:rPr>
          <w:rFonts w:ascii="Book Antiqua" w:hAnsi="Book Antiqua"/>
        </w:rPr>
        <w:t>Srinivas</w:t>
      </w:r>
      <w:proofErr w:type="spellEnd"/>
      <w:r>
        <w:rPr>
          <w:rFonts w:ascii="Book Antiqua" w:hAnsi="Book Antiqua"/>
        </w:rPr>
        <w:t xml:space="preserve"> T, </w:t>
      </w:r>
      <w:proofErr w:type="spellStart"/>
      <w:r>
        <w:rPr>
          <w:rFonts w:ascii="Book Antiqua" w:hAnsi="Book Antiqua"/>
        </w:rPr>
        <w:t>Chavin</w:t>
      </w:r>
      <w:proofErr w:type="spellEnd"/>
      <w:r>
        <w:rPr>
          <w:rFonts w:ascii="Book Antiqua" w:hAnsi="Book Antiqua"/>
        </w:rPr>
        <w:t xml:space="preserve"> KD, </w:t>
      </w:r>
      <w:proofErr w:type="spellStart"/>
      <w:r>
        <w:rPr>
          <w:rFonts w:ascii="Book Antiqua" w:hAnsi="Book Antiqua"/>
        </w:rPr>
        <w:t>Baliga</w:t>
      </w:r>
      <w:proofErr w:type="spellEnd"/>
      <w:r>
        <w:rPr>
          <w:rFonts w:ascii="Book Antiqua" w:hAnsi="Book Antiqua"/>
        </w:rPr>
        <w:t xml:space="preserve"> PK, </w:t>
      </w:r>
      <w:proofErr w:type="spellStart"/>
      <w:r>
        <w:rPr>
          <w:rFonts w:ascii="Book Antiqua" w:hAnsi="Book Antiqua"/>
        </w:rPr>
        <w:t>Egede</w:t>
      </w:r>
      <w:proofErr w:type="spellEnd"/>
      <w:r>
        <w:rPr>
          <w:rFonts w:ascii="Book Antiqua" w:hAnsi="Book Antiqua"/>
        </w:rPr>
        <w:t xml:space="preserve"> LE. </w:t>
      </w:r>
      <w:bookmarkStart w:id="29" w:name="OLE_LINK84"/>
      <w:proofErr w:type="gramStart"/>
      <w:r>
        <w:rPr>
          <w:rFonts w:ascii="Book Antiqua" w:hAnsi="Book Antiqua"/>
        </w:rPr>
        <w:t xml:space="preserve">A Comparative Effectiveness Analysis of Early Steroid Withdrawal in Black Kidney </w:t>
      </w:r>
      <w:r>
        <w:rPr>
          <w:rFonts w:ascii="Book Antiqua" w:hAnsi="Book Antiqua"/>
        </w:rPr>
        <w:lastRenderedPageBreak/>
        <w:t>Transplant Recipients</w:t>
      </w:r>
      <w:bookmarkEnd w:id="29"/>
      <w:r>
        <w:rPr>
          <w:rFonts w:ascii="Book Antiqua" w:hAnsi="Book Antiqua"/>
        </w:rPr>
        <w:t>.</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J Am </w:t>
      </w:r>
      <w:proofErr w:type="spellStart"/>
      <w:r>
        <w:rPr>
          <w:rFonts w:ascii="Book Antiqua" w:hAnsi="Book Antiqua"/>
          <w:i/>
          <w:iCs/>
        </w:rPr>
        <w:t>Soc</w:t>
      </w:r>
      <w:proofErr w:type="spellEnd"/>
      <w:r>
        <w:rPr>
          <w:rFonts w:ascii="Book Antiqua" w:hAnsi="Book Antiqua"/>
          <w:i/>
          <w:iCs/>
        </w:rPr>
        <w:t xml:space="preserve"> </w:t>
      </w:r>
      <w:proofErr w:type="spellStart"/>
      <w:r>
        <w:rPr>
          <w:rFonts w:ascii="Book Antiqua" w:hAnsi="Book Antiqua"/>
          <w:i/>
          <w:iCs/>
        </w:rPr>
        <w:t>Nephrol</w:t>
      </w:r>
      <w:proofErr w:type="spellEnd"/>
      <w:r>
        <w:rPr>
          <w:rFonts w:ascii="Book Antiqua" w:hAnsi="Book Antiqua"/>
        </w:rPr>
        <w:t xml:space="preserve"> 2017; </w:t>
      </w:r>
      <w:r>
        <w:rPr>
          <w:rFonts w:ascii="Book Antiqua" w:hAnsi="Book Antiqua"/>
          <w:b/>
          <w:bCs/>
        </w:rPr>
        <w:t>12:</w:t>
      </w:r>
      <w:r>
        <w:rPr>
          <w:rFonts w:ascii="Book Antiqua" w:hAnsi="Book Antiqua"/>
        </w:rPr>
        <w:t xml:space="preserve"> 131-139 [PMID: 27979979 DOI: 10.2215/CJN.04880516]</w:t>
      </w:r>
    </w:p>
    <w:p w:rsidR="0086084E" w:rsidRDefault="001D7620">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Haririan</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Sillix</w:t>
      </w:r>
      <w:proofErr w:type="spellEnd"/>
      <w:r>
        <w:rPr>
          <w:rFonts w:ascii="Book Antiqua" w:hAnsi="Book Antiqua"/>
        </w:rPr>
        <w:t xml:space="preserve"> DH, </w:t>
      </w:r>
      <w:proofErr w:type="spellStart"/>
      <w:r>
        <w:rPr>
          <w:rFonts w:ascii="Book Antiqua" w:hAnsi="Book Antiqua"/>
        </w:rPr>
        <w:t>Morawski</w:t>
      </w:r>
      <w:proofErr w:type="spellEnd"/>
      <w:r>
        <w:rPr>
          <w:rFonts w:ascii="Book Antiqua" w:hAnsi="Book Antiqua"/>
        </w:rPr>
        <w:t xml:space="preserve"> K, El-</w:t>
      </w:r>
      <w:proofErr w:type="spellStart"/>
      <w:r>
        <w:rPr>
          <w:rFonts w:ascii="Book Antiqua" w:hAnsi="Book Antiqua"/>
        </w:rPr>
        <w:t>Amm</w:t>
      </w:r>
      <w:proofErr w:type="spellEnd"/>
      <w:r>
        <w:rPr>
          <w:rFonts w:ascii="Book Antiqua" w:hAnsi="Book Antiqua"/>
        </w:rPr>
        <w:t xml:space="preserve"> JM, </w:t>
      </w:r>
      <w:proofErr w:type="spellStart"/>
      <w:r>
        <w:rPr>
          <w:rFonts w:ascii="Book Antiqua" w:hAnsi="Book Antiqua"/>
        </w:rPr>
        <w:t>Garnick</w:t>
      </w:r>
      <w:proofErr w:type="spellEnd"/>
      <w:r>
        <w:rPr>
          <w:rFonts w:ascii="Book Antiqua" w:hAnsi="Book Antiqua"/>
        </w:rPr>
        <w:t xml:space="preserve"> J, </w:t>
      </w:r>
      <w:proofErr w:type="spellStart"/>
      <w:r>
        <w:rPr>
          <w:rFonts w:ascii="Book Antiqua" w:hAnsi="Book Antiqua"/>
        </w:rPr>
        <w:t>Doshi</w:t>
      </w:r>
      <w:proofErr w:type="spellEnd"/>
      <w:r>
        <w:rPr>
          <w:rFonts w:ascii="Book Antiqua" w:hAnsi="Book Antiqua"/>
        </w:rPr>
        <w:t xml:space="preserve"> MD, West MS, Gruber SA. </w:t>
      </w:r>
      <w:proofErr w:type="gramStart"/>
      <w:r>
        <w:rPr>
          <w:rFonts w:ascii="Book Antiqua" w:hAnsi="Book Antiqua"/>
        </w:rPr>
        <w:t>Short-term experience with early steroid withdrawal in African-American renal transplant recipients.</w:t>
      </w:r>
      <w:proofErr w:type="gramEnd"/>
      <w:r>
        <w:rPr>
          <w:rFonts w:ascii="Book Antiqua" w:hAnsi="Book Antiqua"/>
        </w:rPr>
        <w:t xml:space="preserve"> </w:t>
      </w:r>
      <w:r>
        <w:rPr>
          <w:rFonts w:ascii="Book Antiqua" w:hAnsi="Book Antiqua"/>
          <w:i/>
          <w:iCs/>
        </w:rPr>
        <w:t>Am J Transplant</w:t>
      </w:r>
      <w:r>
        <w:rPr>
          <w:rFonts w:ascii="Book Antiqua" w:hAnsi="Book Antiqua"/>
        </w:rPr>
        <w:t xml:space="preserve"> 2006; </w:t>
      </w:r>
      <w:r>
        <w:rPr>
          <w:rFonts w:ascii="Book Antiqua" w:hAnsi="Book Antiqua"/>
          <w:b/>
          <w:bCs/>
        </w:rPr>
        <w:t>6</w:t>
      </w:r>
      <w:r>
        <w:rPr>
          <w:rFonts w:ascii="Book Antiqua" w:hAnsi="Book Antiqua"/>
        </w:rPr>
        <w:t>: 2396-2402 [PMID: 16869806 DOI: 10.1111/j.1600-6143.2006.01477.x]</w:t>
      </w:r>
    </w:p>
    <w:p w:rsidR="0086084E" w:rsidRDefault="001D7620">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Zeng</w:t>
      </w:r>
      <w:proofErr w:type="spellEnd"/>
      <w:r>
        <w:rPr>
          <w:rFonts w:ascii="Book Antiqua" w:hAnsi="Book Antiqua"/>
          <w:b/>
          <w:bCs/>
        </w:rPr>
        <w:t xml:space="preserve"> X</w:t>
      </w:r>
      <w:r>
        <w:rPr>
          <w:rFonts w:ascii="Book Antiqua" w:hAnsi="Book Antiqua"/>
        </w:rPr>
        <w:t>, El-</w:t>
      </w:r>
      <w:proofErr w:type="spellStart"/>
      <w:r>
        <w:rPr>
          <w:rFonts w:ascii="Book Antiqua" w:hAnsi="Book Antiqua"/>
        </w:rPr>
        <w:t>Amm</w:t>
      </w:r>
      <w:proofErr w:type="spellEnd"/>
      <w:r>
        <w:rPr>
          <w:rFonts w:ascii="Book Antiqua" w:hAnsi="Book Antiqua"/>
        </w:rPr>
        <w:t xml:space="preserve"> JM, </w:t>
      </w:r>
      <w:proofErr w:type="spellStart"/>
      <w:r>
        <w:rPr>
          <w:rFonts w:ascii="Book Antiqua" w:hAnsi="Book Antiqua"/>
        </w:rPr>
        <w:t>Doshi</w:t>
      </w:r>
      <w:proofErr w:type="spellEnd"/>
      <w:r>
        <w:rPr>
          <w:rFonts w:ascii="Book Antiqua" w:hAnsi="Book Antiqua"/>
        </w:rPr>
        <w:t xml:space="preserve"> MD, Singh A, </w:t>
      </w:r>
      <w:proofErr w:type="spellStart"/>
      <w:r>
        <w:rPr>
          <w:rFonts w:ascii="Book Antiqua" w:hAnsi="Book Antiqua"/>
        </w:rPr>
        <w:t>Morawski</w:t>
      </w:r>
      <w:proofErr w:type="spellEnd"/>
      <w:r>
        <w:rPr>
          <w:rFonts w:ascii="Book Antiqua" w:hAnsi="Book Antiqua"/>
        </w:rPr>
        <w:t xml:space="preserve"> K, </w:t>
      </w:r>
      <w:proofErr w:type="spellStart"/>
      <w:r>
        <w:rPr>
          <w:rFonts w:ascii="Book Antiqua" w:hAnsi="Book Antiqua"/>
        </w:rPr>
        <w:t>Cincotta</w:t>
      </w:r>
      <w:proofErr w:type="spellEnd"/>
      <w:r>
        <w:rPr>
          <w:rFonts w:ascii="Book Antiqua" w:hAnsi="Book Antiqua"/>
        </w:rPr>
        <w:t xml:space="preserve"> E, </w:t>
      </w:r>
      <w:proofErr w:type="spellStart"/>
      <w:r>
        <w:rPr>
          <w:rFonts w:ascii="Book Antiqua" w:hAnsi="Book Antiqua"/>
        </w:rPr>
        <w:t>Losanoff</w:t>
      </w:r>
      <w:proofErr w:type="spellEnd"/>
      <w:r>
        <w:rPr>
          <w:rFonts w:ascii="Book Antiqua" w:hAnsi="Book Antiqua"/>
        </w:rPr>
        <w:t xml:space="preserve"> JE, West MS, Gruber SA. Intermediate-term outcomes with early steroid withdrawal in African-American renal transplant recipients undergoing surveillance biopsy. </w:t>
      </w:r>
      <w:r>
        <w:rPr>
          <w:rFonts w:ascii="Book Antiqua" w:hAnsi="Book Antiqua"/>
          <w:i/>
          <w:iCs/>
        </w:rPr>
        <w:t>Surgery</w:t>
      </w:r>
      <w:r>
        <w:rPr>
          <w:rFonts w:ascii="Book Antiqua" w:hAnsi="Book Antiqua"/>
        </w:rPr>
        <w:t xml:space="preserve"> 2007; </w:t>
      </w:r>
      <w:r>
        <w:rPr>
          <w:rFonts w:ascii="Book Antiqua" w:hAnsi="Book Antiqua"/>
          <w:b/>
          <w:bCs/>
        </w:rPr>
        <w:t>142</w:t>
      </w:r>
      <w:r>
        <w:rPr>
          <w:rFonts w:ascii="Book Antiqua" w:hAnsi="Book Antiqua"/>
        </w:rPr>
        <w:t>: 538-44; discussion 544-5 [PMID: 17950346 DOI: 10.1016/j.surg.2007.07.006]</w:t>
      </w:r>
    </w:p>
    <w:p w:rsidR="0086084E" w:rsidRDefault="001D7620">
      <w:pPr>
        <w:spacing w:line="360" w:lineRule="auto"/>
        <w:jc w:val="both"/>
        <w:rPr>
          <w:rFonts w:ascii="Book Antiqua" w:hAnsi="Book Antiqua"/>
        </w:rPr>
      </w:pPr>
      <w:r>
        <w:rPr>
          <w:rFonts w:ascii="Book Antiqua" w:hAnsi="Book Antiqua"/>
        </w:rPr>
        <w:t xml:space="preserve">16 </w:t>
      </w:r>
      <w:r>
        <w:rPr>
          <w:rFonts w:ascii="Book Antiqua" w:hAnsi="Book Antiqua"/>
          <w:b/>
          <w:bCs/>
        </w:rPr>
        <w:t xml:space="preserve">Redfield RR, </w:t>
      </w:r>
      <w:r>
        <w:rPr>
          <w:rFonts w:ascii="Book Antiqua" w:hAnsi="Book Antiqua"/>
        </w:rPr>
        <w:t xml:space="preserve">Gupta M, Rodriguez E, Wood A, </w:t>
      </w:r>
      <w:proofErr w:type="spellStart"/>
      <w:r>
        <w:rPr>
          <w:rFonts w:ascii="Book Antiqua" w:hAnsi="Book Antiqua"/>
        </w:rPr>
        <w:t>Abt</w:t>
      </w:r>
      <w:proofErr w:type="spellEnd"/>
      <w:r>
        <w:rPr>
          <w:rFonts w:ascii="Book Antiqua" w:hAnsi="Book Antiqua"/>
        </w:rPr>
        <w:t xml:space="preserve"> PL, Levine MH. </w:t>
      </w:r>
      <w:bookmarkStart w:id="30" w:name="OLE_LINK85"/>
      <w:r>
        <w:rPr>
          <w:rFonts w:ascii="Book Antiqua" w:hAnsi="Book Antiqua"/>
        </w:rPr>
        <w:t>Graft and patient survival outcomes of a third kidney transplant</w:t>
      </w:r>
      <w:bookmarkEnd w:id="30"/>
      <w:r>
        <w:rPr>
          <w:rFonts w:ascii="Book Antiqua" w:hAnsi="Book Antiqua"/>
        </w:rPr>
        <w:t>. Transplantation 2015; 99: 416-423 [PMID: 25121473 DOI: 10.1097/TP.0000000000000332]</w:t>
      </w:r>
    </w:p>
    <w:p w:rsidR="0086084E" w:rsidRDefault="001D7620">
      <w:pPr>
        <w:spacing w:line="360" w:lineRule="auto"/>
        <w:jc w:val="both"/>
        <w:rPr>
          <w:rFonts w:ascii="Book Antiqua" w:hAnsi="Book Antiqua"/>
        </w:rPr>
      </w:pPr>
      <w:proofErr w:type="gramStart"/>
      <w:r>
        <w:rPr>
          <w:rFonts w:ascii="Book Antiqua" w:hAnsi="Book Antiqua"/>
        </w:rPr>
        <w:t xml:space="preserve">17 </w:t>
      </w:r>
      <w:proofErr w:type="spellStart"/>
      <w:r>
        <w:rPr>
          <w:rFonts w:ascii="Book Antiqua" w:hAnsi="Book Antiqua"/>
          <w:b/>
          <w:bCs/>
        </w:rPr>
        <w:t>Halawa</w:t>
      </w:r>
      <w:proofErr w:type="spellEnd"/>
      <w:r>
        <w:rPr>
          <w:rFonts w:ascii="Book Antiqua" w:hAnsi="Book Antiqua"/>
          <w:b/>
          <w:bCs/>
        </w:rPr>
        <w:t xml:space="preserve"> A</w:t>
      </w:r>
      <w:r>
        <w:rPr>
          <w:rFonts w:ascii="Book Antiqua" w:hAnsi="Book Antiqua"/>
        </w:rPr>
        <w:t>.</w:t>
      </w:r>
      <w:proofErr w:type="gramEnd"/>
      <w:r>
        <w:rPr>
          <w:rFonts w:ascii="Book Antiqua" w:hAnsi="Book Antiqua"/>
        </w:rPr>
        <w:t xml:space="preserve"> </w:t>
      </w:r>
      <w:proofErr w:type="gramStart"/>
      <w:r>
        <w:rPr>
          <w:rFonts w:ascii="Book Antiqua" w:hAnsi="Book Antiqua"/>
        </w:rPr>
        <w:t>The third and fourth renal transplant; technically challenging, but still a valid option.</w:t>
      </w:r>
      <w:proofErr w:type="gramEnd"/>
      <w:r>
        <w:rPr>
          <w:rFonts w:ascii="Book Antiqua" w:hAnsi="Book Antiqua"/>
        </w:rPr>
        <w:t xml:space="preserve"> </w:t>
      </w:r>
      <w:r>
        <w:rPr>
          <w:rFonts w:ascii="Book Antiqua" w:hAnsi="Book Antiqua"/>
          <w:i/>
          <w:iCs/>
        </w:rPr>
        <w:t>Ann Transplant</w:t>
      </w:r>
      <w:r>
        <w:rPr>
          <w:rFonts w:ascii="Book Antiqua" w:hAnsi="Book Antiqua"/>
        </w:rPr>
        <w:t xml:space="preserve"> 2012; </w:t>
      </w:r>
      <w:r>
        <w:rPr>
          <w:rFonts w:ascii="Book Antiqua" w:hAnsi="Book Antiqua"/>
          <w:b/>
          <w:bCs/>
        </w:rPr>
        <w:t>17</w:t>
      </w:r>
      <w:r>
        <w:rPr>
          <w:rFonts w:ascii="Book Antiqua" w:hAnsi="Book Antiqua"/>
        </w:rPr>
        <w:t>: 125-132 [PMID: 23274333 DOI: 10.12659/aot.883703]</w:t>
      </w:r>
    </w:p>
    <w:p w:rsidR="0086084E" w:rsidRDefault="001D7620">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Mujtaba</w:t>
      </w:r>
      <w:proofErr w:type="spellEnd"/>
      <w:r>
        <w:rPr>
          <w:rFonts w:ascii="Book Antiqua" w:hAnsi="Book Antiqua"/>
          <w:b/>
          <w:bCs/>
        </w:rPr>
        <w:t xml:space="preserve"> MA</w:t>
      </w:r>
      <w:r>
        <w:rPr>
          <w:rFonts w:ascii="Book Antiqua" w:hAnsi="Book Antiqua"/>
        </w:rPr>
        <w:t xml:space="preserve">, Taber TE, </w:t>
      </w:r>
      <w:proofErr w:type="spellStart"/>
      <w:r>
        <w:rPr>
          <w:rFonts w:ascii="Book Antiqua" w:hAnsi="Book Antiqua"/>
        </w:rPr>
        <w:t>Goggins</w:t>
      </w:r>
      <w:proofErr w:type="spellEnd"/>
      <w:r>
        <w:rPr>
          <w:rFonts w:ascii="Book Antiqua" w:hAnsi="Book Antiqua"/>
        </w:rPr>
        <w:t xml:space="preserve"> WC, </w:t>
      </w:r>
      <w:proofErr w:type="spellStart"/>
      <w:r>
        <w:rPr>
          <w:rFonts w:ascii="Book Antiqua" w:hAnsi="Book Antiqua"/>
        </w:rPr>
        <w:t>Yaqub</w:t>
      </w:r>
      <w:proofErr w:type="spellEnd"/>
      <w:r>
        <w:rPr>
          <w:rFonts w:ascii="Book Antiqua" w:hAnsi="Book Antiqua"/>
        </w:rPr>
        <w:t xml:space="preserve"> MS, </w:t>
      </w:r>
      <w:proofErr w:type="spellStart"/>
      <w:r>
        <w:rPr>
          <w:rFonts w:ascii="Book Antiqua" w:hAnsi="Book Antiqua"/>
        </w:rPr>
        <w:t>Mishler</w:t>
      </w:r>
      <w:proofErr w:type="spellEnd"/>
      <w:r>
        <w:rPr>
          <w:rFonts w:ascii="Book Antiqua" w:hAnsi="Book Antiqua"/>
        </w:rPr>
        <w:t xml:space="preserve"> DP, </w:t>
      </w:r>
      <w:proofErr w:type="spellStart"/>
      <w:r>
        <w:rPr>
          <w:rFonts w:ascii="Book Antiqua" w:hAnsi="Book Antiqua"/>
        </w:rPr>
        <w:t>Milgrom</w:t>
      </w:r>
      <w:proofErr w:type="spellEnd"/>
      <w:r>
        <w:rPr>
          <w:rFonts w:ascii="Book Antiqua" w:hAnsi="Book Antiqua"/>
        </w:rPr>
        <w:t xml:space="preserve"> ML, </w:t>
      </w:r>
      <w:proofErr w:type="spellStart"/>
      <w:r>
        <w:rPr>
          <w:rFonts w:ascii="Book Antiqua" w:hAnsi="Book Antiqua"/>
        </w:rPr>
        <w:t>Fridell</w:t>
      </w:r>
      <w:proofErr w:type="spellEnd"/>
      <w:r>
        <w:rPr>
          <w:rFonts w:ascii="Book Antiqua" w:hAnsi="Book Antiqua"/>
        </w:rPr>
        <w:t xml:space="preserve"> JA, </w:t>
      </w:r>
      <w:proofErr w:type="spellStart"/>
      <w:r>
        <w:rPr>
          <w:rFonts w:ascii="Book Antiqua" w:hAnsi="Book Antiqua"/>
        </w:rPr>
        <w:t>Lobashevsky</w:t>
      </w:r>
      <w:proofErr w:type="spellEnd"/>
      <w:r>
        <w:rPr>
          <w:rFonts w:ascii="Book Antiqua" w:hAnsi="Book Antiqua"/>
        </w:rPr>
        <w:t xml:space="preserve"> A, </w:t>
      </w:r>
      <w:proofErr w:type="spellStart"/>
      <w:r>
        <w:rPr>
          <w:rFonts w:ascii="Book Antiqua" w:hAnsi="Book Antiqua"/>
        </w:rPr>
        <w:t>Powelson</w:t>
      </w:r>
      <w:proofErr w:type="spellEnd"/>
      <w:r>
        <w:rPr>
          <w:rFonts w:ascii="Book Antiqua" w:hAnsi="Book Antiqua"/>
        </w:rPr>
        <w:t xml:space="preserve"> JA, </w:t>
      </w:r>
      <w:proofErr w:type="spellStart"/>
      <w:r>
        <w:rPr>
          <w:rFonts w:ascii="Book Antiqua" w:hAnsi="Book Antiqua"/>
        </w:rPr>
        <w:t>Sharfuddin</w:t>
      </w:r>
      <w:proofErr w:type="spellEnd"/>
      <w:r>
        <w:rPr>
          <w:rFonts w:ascii="Book Antiqua" w:hAnsi="Book Antiqua"/>
        </w:rPr>
        <w:t xml:space="preserve"> AA. </w:t>
      </w:r>
      <w:proofErr w:type="gramStart"/>
      <w:r>
        <w:rPr>
          <w:rFonts w:ascii="Book Antiqua" w:hAnsi="Book Antiqua"/>
        </w:rPr>
        <w:t>Early steroid withdrawal in repeat kidney transplantation.</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J Am </w:t>
      </w:r>
      <w:proofErr w:type="spellStart"/>
      <w:r>
        <w:rPr>
          <w:rFonts w:ascii="Book Antiqua" w:hAnsi="Book Antiqua"/>
          <w:i/>
          <w:iCs/>
        </w:rPr>
        <w:t>Soc</w:t>
      </w:r>
      <w:proofErr w:type="spellEnd"/>
      <w:r>
        <w:rPr>
          <w:rFonts w:ascii="Book Antiqua" w:hAnsi="Book Antiqua"/>
          <w:i/>
          <w:iCs/>
        </w:rPr>
        <w:t xml:space="preserve"> </w:t>
      </w:r>
      <w:proofErr w:type="spellStart"/>
      <w:r>
        <w:rPr>
          <w:rFonts w:ascii="Book Antiqua" w:hAnsi="Book Antiqua"/>
          <w:i/>
          <w:iCs/>
        </w:rPr>
        <w:t>Nephrol</w:t>
      </w:r>
      <w:proofErr w:type="spellEnd"/>
      <w:r>
        <w:rPr>
          <w:rFonts w:ascii="Book Antiqua" w:hAnsi="Book Antiqua"/>
        </w:rPr>
        <w:t xml:space="preserve"> 2011; </w:t>
      </w:r>
      <w:r>
        <w:rPr>
          <w:rFonts w:ascii="Book Antiqua" w:hAnsi="Book Antiqua"/>
          <w:b/>
          <w:bCs/>
        </w:rPr>
        <w:t>6</w:t>
      </w:r>
      <w:r>
        <w:rPr>
          <w:rFonts w:ascii="Book Antiqua" w:hAnsi="Book Antiqua"/>
        </w:rPr>
        <w:t>: 404-411 [PMID: 21051751 DOI: 10.2215/CJN.05110610]</w:t>
      </w:r>
    </w:p>
    <w:p w:rsidR="0086084E" w:rsidRDefault="001D7620">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Alloway</w:t>
      </w:r>
      <w:proofErr w:type="spellEnd"/>
      <w:r>
        <w:rPr>
          <w:rFonts w:ascii="Book Antiqua" w:hAnsi="Book Antiqua"/>
          <w:b/>
          <w:bCs/>
        </w:rPr>
        <w:t xml:space="preserve"> RR</w:t>
      </w:r>
      <w:r>
        <w:rPr>
          <w:rFonts w:ascii="Book Antiqua" w:hAnsi="Book Antiqua"/>
        </w:rPr>
        <w:t xml:space="preserve">, </w:t>
      </w:r>
      <w:proofErr w:type="spellStart"/>
      <w:r>
        <w:rPr>
          <w:rFonts w:ascii="Book Antiqua" w:hAnsi="Book Antiqua"/>
        </w:rPr>
        <w:t>Hanaway</w:t>
      </w:r>
      <w:proofErr w:type="spellEnd"/>
      <w:r>
        <w:rPr>
          <w:rFonts w:ascii="Book Antiqua" w:hAnsi="Book Antiqua"/>
        </w:rPr>
        <w:t xml:space="preserve"> MJ, </w:t>
      </w:r>
      <w:proofErr w:type="spellStart"/>
      <w:r>
        <w:rPr>
          <w:rFonts w:ascii="Book Antiqua" w:hAnsi="Book Antiqua"/>
        </w:rPr>
        <w:t>Trofe</w:t>
      </w:r>
      <w:proofErr w:type="spellEnd"/>
      <w:r>
        <w:rPr>
          <w:rFonts w:ascii="Book Antiqua" w:hAnsi="Book Antiqua"/>
        </w:rPr>
        <w:t xml:space="preserve"> J, Boardman R, Rogers CC, </w:t>
      </w:r>
      <w:proofErr w:type="spellStart"/>
      <w:r>
        <w:rPr>
          <w:rFonts w:ascii="Book Antiqua" w:hAnsi="Book Antiqua"/>
        </w:rPr>
        <w:t>Hanaway</w:t>
      </w:r>
      <w:proofErr w:type="spellEnd"/>
      <w:r>
        <w:rPr>
          <w:rFonts w:ascii="Book Antiqua" w:hAnsi="Book Antiqua"/>
        </w:rPr>
        <w:t xml:space="preserve"> MJ, Buell JF, </w:t>
      </w:r>
      <w:proofErr w:type="spellStart"/>
      <w:r>
        <w:rPr>
          <w:rFonts w:ascii="Book Antiqua" w:hAnsi="Book Antiqua"/>
        </w:rPr>
        <w:t>Munda</w:t>
      </w:r>
      <w:proofErr w:type="spellEnd"/>
      <w:r>
        <w:rPr>
          <w:rFonts w:ascii="Book Antiqua" w:hAnsi="Book Antiqua"/>
        </w:rPr>
        <w:t xml:space="preserve"> R, Alexander JW, Thomas MJ, Roy-</w:t>
      </w:r>
      <w:proofErr w:type="spellStart"/>
      <w:r>
        <w:rPr>
          <w:rFonts w:ascii="Book Antiqua" w:hAnsi="Book Antiqua"/>
        </w:rPr>
        <w:t>Chaudhury</w:t>
      </w:r>
      <w:proofErr w:type="spellEnd"/>
      <w:r>
        <w:rPr>
          <w:rFonts w:ascii="Book Antiqua" w:hAnsi="Book Antiqua"/>
        </w:rPr>
        <w:t xml:space="preserve"> P, </w:t>
      </w:r>
      <w:proofErr w:type="spellStart"/>
      <w:r>
        <w:rPr>
          <w:rFonts w:ascii="Book Antiqua" w:hAnsi="Book Antiqua"/>
        </w:rPr>
        <w:t>Cardi</w:t>
      </w:r>
      <w:proofErr w:type="spellEnd"/>
      <w:r>
        <w:rPr>
          <w:rFonts w:ascii="Book Antiqua" w:hAnsi="Book Antiqua"/>
        </w:rPr>
        <w:t xml:space="preserve"> M, </w:t>
      </w:r>
      <w:proofErr w:type="spellStart"/>
      <w:r>
        <w:rPr>
          <w:rFonts w:ascii="Book Antiqua" w:hAnsi="Book Antiqua"/>
        </w:rPr>
        <w:t>Woodle</w:t>
      </w:r>
      <w:proofErr w:type="spellEnd"/>
      <w:r>
        <w:rPr>
          <w:rFonts w:ascii="Book Antiqua" w:hAnsi="Book Antiqua"/>
        </w:rPr>
        <w:t xml:space="preserve"> ES. A prospective, pilot study of early corticosteroid cessation in high-immunologic-risk patients: the Cincinnati experience. </w:t>
      </w:r>
      <w:r>
        <w:rPr>
          <w:rFonts w:ascii="Book Antiqua" w:hAnsi="Book Antiqua"/>
          <w:i/>
          <w:iCs/>
        </w:rPr>
        <w:t xml:space="preserve">Transplant </w:t>
      </w:r>
      <w:proofErr w:type="spellStart"/>
      <w:r>
        <w:rPr>
          <w:rFonts w:ascii="Book Antiqua" w:hAnsi="Book Antiqua"/>
          <w:i/>
          <w:iCs/>
        </w:rPr>
        <w:t>Proc</w:t>
      </w:r>
      <w:proofErr w:type="spellEnd"/>
      <w:r>
        <w:rPr>
          <w:rFonts w:ascii="Book Antiqua" w:hAnsi="Book Antiqua"/>
        </w:rPr>
        <w:t xml:space="preserve"> 2005; </w:t>
      </w:r>
      <w:r>
        <w:rPr>
          <w:rFonts w:ascii="Book Antiqua" w:hAnsi="Book Antiqua"/>
          <w:b/>
          <w:bCs/>
        </w:rPr>
        <w:t>37</w:t>
      </w:r>
      <w:r>
        <w:rPr>
          <w:rFonts w:ascii="Book Antiqua" w:hAnsi="Book Antiqua"/>
        </w:rPr>
        <w:t>: 802-803 [PMID: 15848537 DOI: 10.1016/j.transproceed.2004.12.129]</w:t>
      </w:r>
    </w:p>
    <w:p w:rsidR="0086084E" w:rsidRDefault="001D7620">
      <w:pPr>
        <w:spacing w:line="360" w:lineRule="auto"/>
        <w:jc w:val="both"/>
        <w:rPr>
          <w:rFonts w:ascii="Book Antiqua" w:hAnsi="Book Antiqua"/>
        </w:rPr>
      </w:pPr>
      <w:proofErr w:type="gramStart"/>
      <w:r>
        <w:rPr>
          <w:rFonts w:ascii="Book Antiqua" w:hAnsi="Book Antiqua"/>
        </w:rPr>
        <w:t xml:space="preserve">20 </w:t>
      </w:r>
      <w:proofErr w:type="spellStart"/>
      <w:r>
        <w:rPr>
          <w:rFonts w:ascii="Book Antiqua" w:hAnsi="Book Antiqua"/>
          <w:b/>
          <w:bCs/>
        </w:rPr>
        <w:t>Sureshkumar</w:t>
      </w:r>
      <w:proofErr w:type="spellEnd"/>
      <w:r>
        <w:rPr>
          <w:rFonts w:ascii="Book Antiqua" w:hAnsi="Book Antiqua"/>
          <w:b/>
          <w:bCs/>
        </w:rPr>
        <w:t xml:space="preserve"> KK</w:t>
      </w:r>
      <w:r>
        <w:rPr>
          <w:rFonts w:ascii="Book Antiqua" w:hAnsi="Book Antiqua"/>
        </w:rPr>
        <w:t>, Marcus RJ, Chopra B. Role of steroid maintenance in sensitized kidney transplant recipients.</w:t>
      </w:r>
      <w:proofErr w:type="gramEnd"/>
      <w:r>
        <w:rPr>
          <w:rFonts w:ascii="Book Antiqua" w:hAnsi="Book Antiqua"/>
        </w:rPr>
        <w:t xml:space="preserve"> </w:t>
      </w:r>
      <w:r>
        <w:rPr>
          <w:rFonts w:ascii="Book Antiqua" w:hAnsi="Book Antiqua"/>
          <w:i/>
          <w:iCs/>
        </w:rPr>
        <w:t>World J Transplant</w:t>
      </w:r>
      <w:r>
        <w:rPr>
          <w:rFonts w:ascii="Book Antiqua" w:hAnsi="Book Antiqua"/>
        </w:rPr>
        <w:t xml:space="preserve"> 2015; </w:t>
      </w:r>
      <w:r>
        <w:rPr>
          <w:rFonts w:ascii="Book Antiqua" w:hAnsi="Book Antiqua"/>
          <w:b/>
          <w:bCs/>
        </w:rPr>
        <w:t>5</w:t>
      </w:r>
      <w:r>
        <w:rPr>
          <w:rFonts w:ascii="Book Antiqua" w:hAnsi="Book Antiqua"/>
        </w:rPr>
        <w:t>: 102-109 [PMID: 26421263 DOI: 10.5500/wjt.v5.i3.102]</w:t>
      </w:r>
    </w:p>
    <w:p w:rsidR="0086084E" w:rsidRDefault="001D7620">
      <w:pPr>
        <w:spacing w:line="360" w:lineRule="auto"/>
        <w:jc w:val="both"/>
        <w:rPr>
          <w:rFonts w:ascii="Book Antiqua" w:hAnsi="Book Antiqua"/>
        </w:rPr>
      </w:pPr>
      <w:r>
        <w:rPr>
          <w:rFonts w:ascii="Book Antiqua" w:hAnsi="Book Antiqua"/>
        </w:rPr>
        <w:lastRenderedPageBreak/>
        <w:t xml:space="preserve">21 </w:t>
      </w:r>
      <w:r>
        <w:rPr>
          <w:rFonts w:ascii="Book Antiqua" w:hAnsi="Book Antiqua"/>
          <w:b/>
          <w:bCs/>
        </w:rPr>
        <w:t>Takahashi K</w:t>
      </w:r>
      <w:r>
        <w:rPr>
          <w:rFonts w:ascii="Book Antiqua" w:hAnsi="Book Antiqua"/>
        </w:rPr>
        <w:t xml:space="preserve">, Saito K, </w:t>
      </w:r>
      <w:proofErr w:type="spellStart"/>
      <w:r>
        <w:rPr>
          <w:rFonts w:ascii="Book Antiqua" w:hAnsi="Book Antiqua"/>
        </w:rPr>
        <w:t>Takahara</w:t>
      </w:r>
      <w:proofErr w:type="spellEnd"/>
      <w:r>
        <w:rPr>
          <w:rFonts w:ascii="Book Antiqua" w:hAnsi="Book Antiqua"/>
        </w:rPr>
        <w:t xml:space="preserve"> S, </w:t>
      </w:r>
      <w:proofErr w:type="spellStart"/>
      <w:r>
        <w:rPr>
          <w:rFonts w:ascii="Book Antiqua" w:hAnsi="Book Antiqua"/>
        </w:rPr>
        <w:t>Okuyama</w:t>
      </w:r>
      <w:proofErr w:type="spellEnd"/>
      <w:r>
        <w:rPr>
          <w:rFonts w:ascii="Book Antiqua" w:hAnsi="Book Antiqua"/>
        </w:rPr>
        <w:t xml:space="preserve"> A, Tanabe K, </w:t>
      </w:r>
      <w:proofErr w:type="spellStart"/>
      <w:r>
        <w:rPr>
          <w:rFonts w:ascii="Book Antiqua" w:hAnsi="Book Antiqua"/>
        </w:rPr>
        <w:t>Toma</w:t>
      </w:r>
      <w:proofErr w:type="spellEnd"/>
      <w:r>
        <w:rPr>
          <w:rFonts w:ascii="Book Antiqua" w:hAnsi="Book Antiqua"/>
        </w:rPr>
        <w:t xml:space="preserve"> H, Uchida K, Hasegawa A, Yoshimura N, </w:t>
      </w:r>
      <w:proofErr w:type="spellStart"/>
      <w:r>
        <w:rPr>
          <w:rFonts w:ascii="Book Antiqua" w:hAnsi="Book Antiqua"/>
        </w:rPr>
        <w:t>Kamiryo</w:t>
      </w:r>
      <w:proofErr w:type="spellEnd"/>
      <w:r>
        <w:rPr>
          <w:rFonts w:ascii="Book Antiqua" w:hAnsi="Book Antiqua"/>
        </w:rPr>
        <w:t xml:space="preserve"> Y; Japanese ABO-Incompatible Kidney Transplantation Committee. </w:t>
      </w:r>
      <w:proofErr w:type="gramStart"/>
      <w:r>
        <w:rPr>
          <w:rFonts w:ascii="Book Antiqua" w:hAnsi="Book Antiqua"/>
        </w:rPr>
        <w:t>Excellent long-term outcome of ABO-incompatible living donor kidney transplantation in Japan.</w:t>
      </w:r>
      <w:proofErr w:type="gramEnd"/>
      <w:r>
        <w:rPr>
          <w:rFonts w:ascii="Book Antiqua" w:hAnsi="Book Antiqua"/>
        </w:rPr>
        <w:t xml:space="preserve"> </w:t>
      </w:r>
      <w:r>
        <w:rPr>
          <w:rFonts w:ascii="Book Antiqua" w:hAnsi="Book Antiqua"/>
          <w:i/>
          <w:iCs/>
        </w:rPr>
        <w:t>Am J Transplant</w:t>
      </w:r>
      <w:r>
        <w:rPr>
          <w:rFonts w:ascii="Book Antiqua" w:hAnsi="Book Antiqua"/>
        </w:rPr>
        <w:t xml:space="preserve"> 2004; </w:t>
      </w:r>
      <w:r>
        <w:rPr>
          <w:rFonts w:ascii="Book Antiqua" w:hAnsi="Book Antiqua"/>
          <w:b/>
          <w:bCs/>
        </w:rPr>
        <w:t>4</w:t>
      </w:r>
      <w:r>
        <w:rPr>
          <w:rFonts w:ascii="Book Antiqua" w:hAnsi="Book Antiqua"/>
        </w:rPr>
        <w:t>: 1089-1096 [PMID: 15196066 DOI: 10.1111/j.1600-6143.2004.00464.x]</w:t>
      </w:r>
    </w:p>
    <w:p w:rsidR="0086084E" w:rsidRDefault="001D7620">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Okumi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Kakuta</w:t>
      </w:r>
      <w:proofErr w:type="spellEnd"/>
      <w:r>
        <w:rPr>
          <w:rFonts w:ascii="Book Antiqua" w:hAnsi="Book Antiqua"/>
        </w:rPr>
        <w:t xml:space="preserve"> Y, </w:t>
      </w:r>
      <w:proofErr w:type="spellStart"/>
      <w:r>
        <w:rPr>
          <w:rFonts w:ascii="Book Antiqua" w:hAnsi="Book Antiqua"/>
        </w:rPr>
        <w:t>Unagami</w:t>
      </w:r>
      <w:proofErr w:type="spellEnd"/>
      <w:r>
        <w:rPr>
          <w:rFonts w:ascii="Book Antiqua" w:hAnsi="Book Antiqua"/>
        </w:rPr>
        <w:t xml:space="preserve"> K, Takagi T, </w:t>
      </w:r>
      <w:proofErr w:type="spellStart"/>
      <w:r>
        <w:rPr>
          <w:rFonts w:ascii="Book Antiqua" w:hAnsi="Book Antiqua"/>
        </w:rPr>
        <w:t>Iizuka</w:t>
      </w:r>
      <w:proofErr w:type="spellEnd"/>
      <w:r>
        <w:rPr>
          <w:rFonts w:ascii="Book Antiqua" w:hAnsi="Book Antiqua"/>
        </w:rPr>
        <w:t xml:space="preserve"> J, Inui M, Ishida H, Tanabe K. Current protocols and outcomes of ABO-incompatible kidney transplantation based on a single-center experience. </w:t>
      </w:r>
      <w:proofErr w:type="spellStart"/>
      <w:r>
        <w:rPr>
          <w:rFonts w:ascii="Book Antiqua" w:hAnsi="Book Antiqua"/>
          <w:i/>
          <w:iCs/>
        </w:rPr>
        <w:t>Transl</w:t>
      </w:r>
      <w:proofErr w:type="spellEnd"/>
      <w:r>
        <w:rPr>
          <w:rFonts w:ascii="Book Antiqua" w:hAnsi="Book Antiqua"/>
          <w:i/>
          <w:iCs/>
        </w:rPr>
        <w:t xml:space="preserve"> </w:t>
      </w:r>
      <w:proofErr w:type="spellStart"/>
      <w:r>
        <w:rPr>
          <w:rFonts w:ascii="Book Antiqua" w:hAnsi="Book Antiqua"/>
          <w:i/>
          <w:iCs/>
        </w:rPr>
        <w:t>Androl</w:t>
      </w:r>
      <w:proofErr w:type="spellEnd"/>
      <w:r>
        <w:rPr>
          <w:rFonts w:ascii="Book Antiqua" w:hAnsi="Book Antiqua"/>
          <w:i/>
          <w:iCs/>
        </w:rPr>
        <w:t xml:space="preserve"> </w:t>
      </w:r>
      <w:proofErr w:type="spellStart"/>
      <w:r>
        <w:rPr>
          <w:rFonts w:ascii="Book Antiqua" w:hAnsi="Book Antiqua"/>
          <w:i/>
          <w:iCs/>
        </w:rPr>
        <w:t>Urol</w:t>
      </w:r>
      <w:proofErr w:type="spellEnd"/>
      <w:r>
        <w:rPr>
          <w:rFonts w:ascii="Book Antiqua" w:hAnsi="Book Antiqua"/>
        </w:rPr>
        <w:t xml:space="preserve"> 2019; </w:t>
      </w:r>
      <w:r>
        <w:rPr>
          <w:rFonts w:ascii="Book Antiqua" w:hAnsi="Book Antiqua"/>
          <w:b/>
          <w:bCs/>
        </w:rPr>
        <w:t>8</w:t>
      </w:r>
      <w:r>
        <w:rPr>
          <w:rFonts w:ascii="Book Antiqua" w:hAnsi="Book Antiqua"/>
        </w:rPr>
        <w:t>: 126-133 [PMID: 31080772 DOI: 10.21037/tau.2019.03.05]</w:t>
      </w:r>
    </w:p>
    <w:p w:rsidR="0086084E" w:rsidRDefault="001D7620">
      <w:pPr>
        <w:spacing w:line="360" w:lineRule="auto"/>
        <w:jc w:val="both"/>
        <w:rPr>
          <w:rFonts w:ascii="Book Antiqua" w:hAnsi="Book Antiqua"/>
        </w:rPr>
      </w:pPr>
      <w:r>
        <w:rPr>
          <w:rFonts w:ascii="Book Antiqua" w:hAnsi="Book Antiqua"/>
        </w:rPr>
        <w:t xml:space="preserve">23 </w:t>
      </w:r>
      <w:r>
        <w:rPr>
          <w:rFonts w:ascii="Book Antiqua" w:hAnsi="Book Antiqua"/>
          <w:b/>
          <w:bCs/>
        </w:rPr>
        <w:t>Ando T</w:t>
      </w:r>
      <w:r>
        <w:rPr>
          <w:rFonts w:ascii="Book Antiqua" w:hAnsi="Book Antiqua"/>
        </w:rPr>
        <w:t xml:space="preserve">, </w:t>
      </w:r>
      <w:proofErr w:type="spellStart"/>
      <w:r>
        <w:rPr>
          <w:rFonts w:ascii="Book Antiqua" w:hAnsi="Book Antiqua"/>
        </w:rPr>
        <w:t>Tojimbara</w:t>
      </w:r>
      <w:proofErr w:type="spellEnd"/>
      <w:r>
        <w:rPr>
          <w:rFonts w:ascii="Book Antiqua" w:hAnsi="Book Antiqua"/>
        </w:rPr>
        <w:t xml:space="preserve"> T, Sato S, Nakamura M, </w:t>
      </w:r>
      <w:proofErr w:type="spellStart"/>
      <w:r>
        <w:rPr>
          <w:rFonts w:ascii="Book Antiqua" w:hAnsi="Book Antiqua"/>
        </w:rPr>
        <w:t>Kawase</w:t>
      </w:r>
      <w:proofErr w:type="spellEnd"/>
      <w:r>
        <w:rPr>
          <w:rFonts w:ascii="Book Antiqua" w:hAnsi="Book Antiqua"/>
        </w:rPr>
        <w:t xml:space="preserve"> T, Kai K, Nakajima I, </w:t>
      </w:r>
      <w:proofErr w:type="spellStart"/>
      <w:r>
        <w:rPr>
          <w:rFonts w:ascii="Book Antiqua" w:hAnsi="Book Antiqua"/>
        </w:rPr>
        <w:t>Fuchinoue</w:t>
      </w:r>
      <w:proofErr w:type="spellEnd"/>
      <w:r>
        <w:rPr>
          <w:rFonts w:ascii="Book Antiqua" w:hAnsi="Book Antiqua"/>
        </w:rPr>
        <w:t xml:space="preserve"> S, </w:t>
      </w:r>
      <w:proofErr w:type="spellStart"/>
      <w:r>
        <w:rPr>
          <w:rFonts w:ascii="Book Antiqua" w:hAnsi="Book Antiqua"/>
        </w:rPr>
        <w:t>Teraoka</w:t>
      </w:r>
      <w:proofErr w:type="spellEnd"/>
      <w:r>
        <w:rPr>
          <w:rFonts w:ascii="Book Antiqua" w:hAnsi="Book Antiqua"/>
        </w:rPr>
        <w:t xml:space="preserve"> S. Efficacy of </w:t>
      </w:r>
      <w:proofErr w:type="spellStart"/>
      <w:r>
        <w:rPr>
          <w:rFonts w:ascii="Book Antiqua" w:hAnsi="Book Antiqua"/>
        </w:rPr>
        <w:t>basiliximab</w:t>
      </w:r>
      <w:proofErr w:type="spellEnd"/>
      <w:r>
        <w:rPr>
          <w:rFonts w:ascii="Book Antiqua" w:hAnsi="Book Antiqua"/>
        </w:rPr>
        <w:t xml:space="preserve"> induction therapy in ABO-incompatible kidney transplantation: a rapid steroid withdrawal protocol. </w:t>
      </w:r>
      <w:r>
        <w:rPr>
          <w:rFonts w:ascii="Book Antiqua" w:hAnsi="Book Antiqua"/>
          <w:i/>
          <w:iCs/>
        </w:rPr>
        <w:t xml:space="preserve">Transplant </w:t>
      </w:r>
      <w:proofErr w:type="spellStart"/>
      <w:r>
        <w:rPr>
          <w:rFonts w:ascii="Book Antiqua" w:hAnsi="Book Antiqua"/>
          <w:i/>
          <w:iCs/>
        </w:rPr>
        <w:t>Proc</w:t>
      </w:r>
      <w:proofErr w:type="spellEnd"/>
      <w:r>
        <w:rPr>
          <w:rFonts w:ascii="Book Antiqua" w:hAnsi="Book Antiqua"/>
        </w:rPr>
        <w:t xml:space="preserve"> 2004; </w:t>
      </w:r>
      <w:r>
        <w:rPr>
          <w:rFonts w:ascii="Book Antiqua" w:hAnsi="Book Antiqua"/>
          <w:b/>
          <w:bCs/>
        </w:rPr>
        <w:t>36</w:t>
      </w:r>
      <w:r>
        <w:rPr>
          <w:rFonts w:ascii="Book Antiqua" w:hAnsi="Book Antiqua"/>
        </w:rPr>
        <w:t>: 2182-2183 [PMID: 15518793 DOI: 10.1016/j.transproceed.2004.07.051]</w:t>
      </w:r>
    </w:p>
    <w:p w:rsidR="0086084E" w:rsidRDefault="001D7620">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Galliford</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Charif</w:t>
      </w:r>
      <w:proofErr w:type="spellEnd"/>
      <w:r>
        <w:rPr>
          <w:rFonts w:ascii="Book Antiqua" w:hAnsi="Book Antiqua"/>
        </w:rPr>
        <w:t xml:space="preserve"> R, Chan KK, </w:t>
      </w:r>
      <w:proofErr w:type="spellStart"/>
      <w:r>
        <w:rPr>
          <w:rFonts w:ascii="Book Antiqua" w:hAnsi="Book Antiqua"/>
        </w:rPr>
        <w:t>Loucaidou</w:t>
      </w:r>
      <w:proofErr w:type="spellEnd"/>
      <w:r>
        <w:rPr>
          <w:rFonts w:ascii="Book Antiqua" w:hAnsi="Book Antiqua"/>
        </w:rPr>
        <w:t xml:space="preserve"> M, Cairns T, Cook HT, Dorling A, Hakim N, McLean A, </w:t>
      </w:r>
      <w:proofErr w:type="spellStart"/>
      <w:r>
        <w:rPr>
          <w:rFonts w:ascii="Book Antiqua" w:hAnsi="Book Antiqua"/>
        </w:rPr>
        <w:t>Papalois</w:t>
      </w:r>
      <w:proofErr w:type="spellEnd"/>
      <w:r>
        <w:rPr>
          <w:rFonts w:ascii="Book Antiqua" w:hAnsi="Book Antiqua"/>
        </w:rPr>
        <w:t xml:space="preserve"> V, </w:t>
      </w:r>
      <w:proofErr w:type="spellStart"/>
      <w:r>
        <w:rPr>
          <w:rFonts w:ascii="Book Antiqua" w:hAnsi="Book Antiqua"/>
        </w:rPr>
        <w:t>Malde</w:t>
      </w:r>
      <w:proofErr w:type="spellEnd"/>
      <w:r>
        <w:rPr>
          <w:rFonts w:ascii="Book Antiqua" w:hAnsi="Book Antiqua"/>
        </w:rPr>
        <w:t xml:space="preserve"> R, Regan F, Redman M, Warrens AN, Taube D. ABO incompatible living renal transplantation with a steroid sparing protocol. </w:t>
      </w:r>
      <w:r>
        <w:rPr>
          <w:rFonts w:ascii="Book Antiqua" w:hAnsi="Book Antiqua"/>
          <w:i/>
          <w:iCs/>
        </w:rPr>
        <w:t>Transplantation</w:t>
      </w:r>
      <w:r>
        <w:rPr>
          <w:rFonts w:ascii="Book Antiqua" w:hAnsi="Book Antiqua"/>
        </w:rPr>
        <w:t xml:space="preserve"> 2008; </w:t>
      </w:r>
      <w:r>
        <w:rPr>
          <w:rFonts w:ascii="Book Antiqua" w:hAnsi="Book Antiqua"/>
          <w:b/>
          <w:bCs/>
        </w:rPr>
        <w:t>86</w:t>
      </w:r>
      <w:r>
        <w:rPr>
          <w:rFonts w:ascii="Book Antiqua" w:hAnsi="Book Antiqua"/>
        </w:rPr>
        <w:t>: 901-906 [PMID: 18852653 DOI: 10.1097/TP.0b013e3181880c0f]</w:t>
      </w:r>
    </w:p>
    <w:p w:rsidR="0086084E" w:rsidRDefault="001D7620">
      <w:pPr>
        <w:spacing w:line="360" w:lineRule="auto"/>
        <w:jc w:val="both"/>
        <w:rPr>
          <w:rFonts w:ascii="Book Antiqua" w:hAnsi="Book Antiqua"/>
        </w:rPr>
      </w:pPr>
      <w:proofErr w:type="gramStart"/>
      <w:r>
        <w:rPr>
          <w:rFonts w:ascii="Book Antiqua" w:hAnsi="Book Antiqua"/>
        </w:rPr>
        <w:t xml:space="preserve">25 </w:t>
      </w:r>
      <w:proofErr w:type="spellStart"/>
      <w:r>
        <w:rPr>
          <w:rFonts w:ascii="Book Antiqua" w:hAnsi="Book Antiqua"/>
          <w:b/>
          <w:bCs/>
        </w:rPr>
        <w:t>Novosel</w:t>
      </w:r>
      <w:proofErr w:type="spellEnd"/>
      <w:r>
        <w:rPr>
          <w:rFonts w:ascii="Book Antiqua" w:hAnsi="Book Antiqua"/>
          <w:b/>
          <w:bCs/>
        </w:rPr>
        <w:t xml:space="preserve"> MK</w:t>
      </w:r>
      <w:r>
        <w:rPr>
          <w:rFonts w:ascii="Book Antiqua" w:hAnsi="Book Antiqua"/>
        </w:rPr>
        <w:t xml:space="preserve">, </w:t>
      </w:r>
      <w:proofErr w:type="spellStart"/>
      <w:r>
        <w:rPr>
          <w:rFonts w:ascii="Book Antiqua" w:hAnsi="Book Antiqua"/>
        </w:rPr>
        <w:t>Bistrup</w:t>
      </w:r>
      <w:proofErr w:type="spellEnd"/>
      <w:r>
        <w:rPr>
          <w:rFonts w:ascii="Book Antiqua" w:hAnsi="Book Antiqua"/>
        </w:rPr>
        <w:t xml:space="preserve"> C. Discontinuation of steroids in ABO-incompatible renal transplantation.</w:t>
      </w:r>
      <w:proofErr w:type="gramEnd"/>
      <w:r>
        <w:rPr>
          <w:rFonts w:ascii="Book Antiqua" w:hAnsi="Book Antiqua"/>
        </w:rPr>
        <w:t xml:space="preserve"> </w:t>
      </w:r>
      <w:proofErr w:type="spellStart"/>
      <w:r>
        <w:rPr>
          <w:rFonts w:ascii="Book Antiqua" w:hAnsi="Book Antiqua"/>
          <w:i/>
          <w:iCs/>
        </w:rPr>
        <w:t>Transpl</w:t>
      </w:r>
      <w:proofErr w:type="spellEnd"/>
      <w:r>
        <w:rPr>
          <w:rFonts w:ascii="Book Antiqua" w:hAnsi="Book Antiqua"/>
          <w:i/>
          <w:iCs/>
        </w:rPr>
        <w:t xml:space="preserve"> </w:t>
      </w:r>
      <w:proofErr w:type="spellStart"/>
      <w:r>
        <w:rPr>
          <w:rFonts w:ascii="Book Antiqua" w:hAnsi="Book Antiqua"/>
          <w:i/>
          <w:iCs/>
        </w:rPr>
        <w:t>Int</w:t>
      </w:r>
      <w:proofErr w:type="spellEnd"/>
      <w:r>
        <w:rPr>
          <w:rFonts w:ascii="Book Antiqua" w:hAnsi="Book Antiqua"/>
        </w:rPr>
        <w:t xml:space="preserve"> 2016; </w:t>
      </w:r>
      <w:r>
        <w:rPr>
          <w:rFonts w:ascii="Book Antiqua" w:hAnsi="Book Antiqua"/>
          <w:b/>
          <w:bCs/>
        </w:rPr>
        <w:t>29</w:t>
      </w:r>
      <w:r>
        <w:rPr>
          <w:rFonts w:ascii="Book Antiqua" w:hAnsi="Book Antiqua"/>
        </w:rPr>
        <w:t>: 464-470 [PMID: 26706618 DOI: 10.1111/tri.12735]</w:t>
      </w:r>
    </w:p>
    <w:p w:rsidR="0086084E" w:rsidRDefault="001D7620">
      <w:pPr>
        <w:spacing w:line="360" w:lineRule="auto"/>
        <w:jc w:val="both"/>
        <w:rPr>
          <w:rFonts w:ascii="Book Antiqua" w:hAnsi="Book Antiqua"/>
        </w:rPr>
      </w:pPr>
      <w:proofErr w:type="gramStart"/>
      <w:r>
        <w:rPr>
          <w:rFonts w:ascii="Book Antiqua" w:hAnsi="Book Antiqua"/>
        </w:rPr>
        <w:t xml:space="preserve">26 </w:t>
      </w:r>
      <w:proofErr w:type="spellStart"/>
      <w:r>
        <w:rPr>
          <w:rFonts w:ascii="Book Antiqua" w:hAnsi="Book Antiqua"/>
          <w:b/>
          <w:bCs/>
        </w:rPr>
        <w:t>Nanmoku</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Shinzato</w:t>
      </w:r>
      <w:proofErr w:type="spellEnd"/>
      <w:r>
        <w:rPr>
          <w:rFonts w:ascii="Book Antiqua" w:hAnsi="Book Antiqua"/>
        </w:rPr>
        <w:t xml:space="preserve"> T, Kubo T, Shimizu T, Kimura T, </w:t>
      </w:r>
      <w:proofErr w:type="spellStart"/>
      <w:r>
        <w:rPr>
          <w:rFonts w:ascii="Book Antiqua" w:hAnsi="Book Antiqua"/>
        </w:rPr>
        <w:t>Yagisawa</w:t>
      </w:r>
      <w:proofErr w:type="spellEnd"/>
      <w:r>
        <w:rPr>
          <w:rFonts w:ascii="Book Antiqua" w:hAnsi="Book Antiqua"/>
        </w:rPr>
        <w:t xml:space="preserve"> T. Steroid Withdrawal Using </w:t>
      </w:r>
      <w:proofErr w:type="spellStart"/>
      <w:r>
        <w:rPr>
          <w:rFonts w:ascii="Book Antiqua" w:hAnsi="Book Antiqua"/>
        </w:rPr>
        <w:t>Everolimus</w:t>
      </w:r>
      <w:proofErr w:type="spellEnd"/>
      <w:r>
        <w:rPr>
          <w:rFonts w:ascii="Book Antiqua" w:hAnsi="Book Antiqua"/>
        </w:rPr>
        <w:t xml:space="preserve"> in ABO-Incompatible Kidney Transplant Recipients With Post-Transplant Diabetes Mellitus.</w:t>
      </w:r>
      <w:proofErr w:type="gramEnd"/>
      <w:r>
        <w:rPr>
          <w:rFonts w:ascii="Book Antiqua" w:hAnsi="Book Antiqua"/>
        </w:rPr>
        <w:t xml:space="preserve"> </w:t>
      </w:r>
      <w:r>
        <w:rPr>
          <w:rFonts w:ascii="Book Antiqua" w:hAnsi="Book Antiqua"/>
          <w:i/>
          <w:iCs/>
        </w:rPr>
        <w:t xml:space="preserve">Transplant </w:t>
      </w:r>
      <w:proofErr w:type="spellStart"/>
      <w:r>
        <w:rPr>
          <w:rFonts w:ascii="Book Antiqua" w:hAnsi="Book Antiqua"/>
          <w:i/>
          <w:iCs/>
        </w:rPr>
        <w:t>Proc</w:t>
      </w:r>
      <w:proofErr w:type="spellEnd"/>
      <w:r>
        <w:rPr>
          <w:rFonts w:ascii="Book Antiqua" w:hAnsi="Book Antiqua"/>
        </w:rPr>
        <w:t xml:space="preserve"> 2018; </w:t>
      </w:r>
      <w:r>
        <w:rPr>
          <w:rFonts w:ascii="Book Antiqua" w:hAnsi="Book Antiqua"/>
          <w:b/>
          <w:bCs/>
        </w:rPr>
        <w:t>50</w:t>
      </w:r>
      <w:r>
        <w:rPr>
          <w:rFonts w:ascii="Book Antiqua" w:hAnsi="Book Antiqua"/>
        </w:rPr>
        <w:t>: 1050-1055 [PMID: 29631750 DOI: 10.1016/j.transproceed.2018.01.028]</w:t>
      </w:r>
    </w:p>
    <w:p w:rsidR="0086084E" w:rsidRDefault="001D7620">
      <w:pPr>
        <w:spacing w:line="360" w:lineRule="auto"/>
        <w:jc w:val="both"/>
        <w:rPr>
          <w:rFonts w:ascii="Book Antiqua" w:hAnsi="Book Antiqua"/>
        </w:rPr>
      </w:pPr>
      <w:r>
        <w:rPr>
          <w:rFonts w:ascii="Book Antiqua" w:hAnsi="Book Antiqua"/>
        </w:rPr>
        <w:t xml:space="preserve">27 </w:t>
      </w:r>
      <w:r>
        <w:rPr>
          <w:rFonts w:ascii="Book Antiqua" w:hAnsi="Book Antiqua"/>
          <w:b/>
          <w:bCs/>
        </w:rPr>
        <w:t>Allen PJ</w:t>
      </w:r>
      <w:r>
        <w:rPr>
          <w:rFonts w:ascii="Book Antiqua" w:hAnsi="Book Antiqua"/>
        </w:rPr>
        <w:t xml:space="preserve">, </w:t>
      </w:r>
      <w:proofErr w:type="spellStart"/>
      <w:r>
        <w:rPr>
          <w:rFonts w:ascii="Book Antiqua" w:hAnsi="Book Antiqua"/>
        </w:rPr>
        <w:t>Chadban</w:t>
      </w:r>
      <w:proofErr w:type="spellEnd"/>
      <w:r>
        <w:rPr>
          <w:rFonts w:ascii="Book Antiqua" w:hAnsi="Book Antiqua"/>
        </w:rPr>
        <w:t xml:space="preserve"> SJ, Craig JC, Lim WH, Allen RDM, Clayton PA, Teixeira-Pinto A, Wong G. Recurrent glomerulonephritis after kidney transplantation: risk factors and allograft outcomes. </w:t>
      </w:r>
      <w:r>
        <w:rPr>
          <w:rFonts w:ascii="Book Antiqua" w:hAnsi="Book Antiqua"/>
          <w:i/>
          <w:iCs/>
        </w:rPr>
        <w:t xml:space="preserve">Kidney </w:t>
      </w:r>
      <w:proofErr w:type="spellStart"/>
      <w:r>
        <w:rPr>
          <w:rFonts w:ascii="Book Antiqua" w:hAnsi="Book Antiqua"/>
          <w:i/>
          <w:iCs/>
        </w:rPr>
        <w:t>Int</w:t>
      </w:r>
      <w:proofErr w:type="spellEnd"/>
      <w:r>
        <w:rPr>
          <w:rFonts w:ascii="Book Antiqua" w:hAnsi="Book Antiqua"/>
        </w:rPr>
        <w:t xml:space="preserve"> 2017; </w:t>
      </w:r>
      <w:r>
        <w:rPr>
          <w:rFonts w:ascii="Book Antiqua" w:hAnsi="Book Antiqua"/>
          <w:b/>
          <w:bCs/>
        </w:rPr>
        <w:t>92</w:t>
      </w:r>
      <w:r>
        <w:rPr>
          <w:rFonts w:ascii="Book Antiqua" w:hAnsi="Book Antiqua"/>
        </w:rPr>
        <w:t>: 461-469 [PMID: 28601198 DOI: 10.1016/j.kint.2017.03.015]</w:t>
      </w:r>
    </w:p>
    <w:p w:rsidR="0086084E" w:rsidRDefault="001D7620">
      <w:pPr>
        <w:spacing w:line="360" w:lineRule="auto"/>
        <w:jc w:val="both"/>
        <w:rPr>
          <w:rFonts w:ascii="Book Antiqua" w:hAnsi="Book Antiqua"/>
        </w:rPr>
      </w:pPr>
      <w:r>
        <w:rPr>
          <w:rFonts w:ascii="Book Antiqua" w:hAnsi="Book Antiqua"/>
        </w:rPr>
        <w:lastRenderedPageBreak/>
        <w:t xml:space="preserve">28 </w:t>
      </w:r>
      <w:proofErr w:type="spellStart"/>
      <w:r>
        <w:rPr>
          <w:rFonts w:ascii="Book Antiqua" w:hAnsi="Book Antiqua"/>
          <w:b/>
          <w:bCs/>
        </w:rPr>
        <w:t>Mulay</w:t>
      </w:r>
      <w:proofErr w:type="spellEnd"/>
      <w:r>
        <w:rPr>
          <w:rFonts w:ascii="Book Antiqua" w:hAnsi="Book Antiqua"/>
          <w:b/>
          <w:bCs/>
        </w:rPr>
        <w:t xml:space="preserve"> AV</w:t>
      </w:r>
      <w:r>
        <w:rPr>
          <w:rFonts w:ascii="Book Antiqua" w:hAnsi="Book Antiqua"/>
        </w:rPr>
        <w:t xml:space="preserve">, van </w:t>
      </w:r>
      <w:proofErr w:type="spellStart"/>
      <w:r>
        <w:rPr>
          <w:rFonts w:ascii="Book Antiqua" w:hAnsi="Book Antiqua"/>
        </w:rPr>
        <w:t>Walraven</w:t>
      </w:r>
      <w:proofErr w:type="spellEnd"/>
      <w:r>
        <w:rPr>
          <w:rFonts w:ascii="Book Antiqua" w:hAnsi="Book Antiqua"/>
        </w:rPr>
        <w:t xml:space="preserve"> C, Knoll GA. Impact of immunosuppressive medication on the risk of renal allograft failure due to recurrent glomerulonephritis. </w:t>
      </w:r>
      <w:r>
        <w:rPr>
          <w:rFonts w:ascii="Book Antiqua" w:hAnsi="Book Antiqua"/>
          <w:i/>
          <w:iCs/>
        </w:rPr>
        <w:t>Am J Transplant</w:t>
      </w:r>
      <w:r>
        <w:rPr>
          <w:rFonts w:ascii="Book Antiqua" w:hAnsi="Book Antiqua"/>
        </w:rPr>
        <w:t xml:space="preserve"> 2009; </w:t>
      </w:r>
      <w:r>
        <w:rPr>
          <w:rFonts w:ascii="Book Antiqua" w:hAnsi="Book Antiqua"/>
          <w:b/>
          <w:bCs/>
        </w:rPr>
        <w:t>9</w:t>
      </w:r>
      <w:r>
        <w:rPr>
          <w:rFonts w:ascii="Book Antiqua" w:hAnsi="Book Antiqua"/>
        </w:rPr>
        <w:t>: 804-811 [PMID: 19353768 DOI: 10.1111/j.1600-6143.2009.02554.x]</w:t>
      </w:r>
    </w:p>
    <w:p w:rsidR="0086084E" w:rsidRDefault="001D7620">
      <w:pPr>
        <w:spacing w:line="360" w:lineRule="auto"/>
        <w:jc w:val="both"/>
        <w:rPr>
          <w:rFonts w:ascii="Book Antiqua" w:hAnsi="Book Antiqua"/>
        </w:rPr>
      </w:pPr>
      <w:proofErr w:type="gramStart"/>
      <w:r>
        <w:rPr>
          <w:rFonts w:ascii="Book Antiqua" w:hAnsi="Book Antiqua"/>
        </w:rPr>
        <w:t xml:space="preserve">29 </w:t>
      </w:r>
      <w:proofErr w:type="spellStart"/>
      <w:r>
        <w:rPr>
          <w:rFonts w:ascii="Book Antiqua" w:hAnsi="Book Antiqua"/>
          <w:b/>
          <w:bCs/>
        </w:rPr>
        <w:t>Vock</w:t>
      </w:r>
      <w:proofErr w:type="spellEnd"/>
      <w:r>
        <w:rPr>
          <w:rFonts w:ascii="Book Antiqua" w:hAnsi="Book Antiqua"/>
          <w:b/>
          <w:bCs/>
        </w:rPr>
        <w:t xml:space="preserve"> DM,</w:t>
      </w:r>
      <w:r>
        <w:rPr>
          <w:rFonts w:ascii="Book Antiqua" w:hAnsi="Book Antiqua"/>
        </w:rPr>
        <w:t xml:space="preserve"> </w:t>
      </w:r>
      <w:proofErr w:type="spellStart"/>
      <w:r>
        <w:rPr>
          <w:rFonts w:ascii="Book Antiqua" w:hAnsi="Book Antiqua"/>
        </w:rPr>
        <w:t>Matas</w:t>
      </w:r>
      <w:proofErr w:type="spellEnd"/>
      <w:r>
        <w:rPr>
          <w:rFonts w:ascii="Book Antiqua" w:hAnsi="Book Antiqua"/>
        </w:rPr>
        <w:t xml:space="preserve"> AJ.</w:t>
      </w:r>
      <w:proofErr w:type="gramEnd"/>
      <w:r>
        <w:rPr>
          <w:rFonts w:ascii="Book Antiqua" w:hAnsi="Book Antiqua"/>
        </w:rPr>
        <w:t xml:space="preserve"> </w:t>
      </w:r>
      <w:bookmarkStart w:id="31" w:name="OLE_LINK86"/>
      <w:r>
        <w:rPr>
          <w:rFonts w:ascii="Book Antiqua" w:hAnsi="Book Antiqua"/>
        </w:rPr>
        <w:t>Rapid discontinuation of prednisone in kidney transplant recipients from at-risk subgroups: an OPTN/SRTR analysis</w:t>
      </w:r>
      <w:bookmarkEnd w:id="31"/>
      <w:r>
        <w:rPr>
          <w:rFonts w:ascii="Book Antiqua" w:hAnsi="Book Antiqua"/>
        </w:rPr>
        <w:t xml:space="preserve">. </w:t>
      </w:r>
      <w:proofErr w:type="spellStart"/>
      <w:r>
        <w:rPr>
          <w:rFonts w:ascii="Book Antiqua" w:hAnsi="Book Antiqua"/>
          <w:i/>
          <w:iCs/>
        </w:rPr>
        <w:t>Transpl</w:t>
      </w:r>
      <w:proofErr w:type="spellEnd"/>
      <w:r>
        <w:rPr>
          <w:rFonts w:ascii="Book Antiqua" w:hAnsi="Book Antiqua"/>
          <w:i/>
          <w:iCs/>
        </w:rPr>
        <w:t xml:space="preserve"> </w:t>
      </w:r>
      <w:proofErr w:type="spellStart"/>
      <w:r>
        <w:rPr>
          <w:rFonts w:ascii="Book Antiqua" w:hAnsi="Book Antiqua"/>
          <w:i/>
          <w:iCs/>
        </w:rPr>
        <w:t>Int</w:t>
      </w:r>
      <w:proofErr w:type="spellEnd"/>
      <w:r>
        <w:rPr>
          <w:rFonts w:ascii="Book Antiqua" w:hAnsi="Book Antiqua"/>
          <w:i/>
          <w:iCs/>
        </w:rPr>
        <w:t xml:space="preserve"> </w:t>
      </w:r>
      <w:r>
        <w:rPr>
          <w:rFonts w:ascii="Book Antiqua" w:hAnsi="Book Antiqua"/>
        </w:rPr>
        <w:t xml:space="preserve">2020; </w:t>
      </w:r>
      <w:r>
        <w:rPr>
          <w:rFonts w:ascii="Book Antiqua" w:hAnsi="Book Antiqua"/>
          <w:b/>
          <w:bCs/>
        </w:rPr>
        <w:t xml:space="preserve">33: </w:t>
      </w:r>
      <w:r>
        <w:rPr>
          <w:rFonts w:ascii="Book Antiqua" w:hAnsi="Book Antiqua"/>
        </w:rPr>
        <w:t>181-201 [PMID: 31557340 DOI: 10.1111/tri.13530]</w:t>
      </w:r>
    </w:p>
    <w:p w:rsidR="0086084E" w:rsidRDefault="001D7620">
      <w:pPr>
        <w:spacing w:line="360" w:lineRule="auto"/>
        <w:jc w:val="both"/>
        <w:rPr>
          <w:rFonts w:ascii="Book Antiqua" w:hAnsi="Book Antiqua"/>
        </w:rPr>
      </w:pPr>
      <w:r>
        <w:rPr>
          <w:rFonts w:ascii="Book Antiqua" w:hAnsi="Book Antiqua"/>
        </w:rPr>
        <w:t xml:space="preserve">30 </w:t>
      </w:r>
      <w:r>
        <w:rPr>
          <w:rFonts w:ascii="Book Antiqua" w:hAnsi="Book Antiqua"/>
          <w:b/>
          <w:bCs/>
        </w:rPr>
        <w:t>Iwamoto H</w:t>
      </w:r>
      <w:r>
        <w:rPr>
          <w:rFonts w:ascii="Book Antiqua" w:hAnsi="Book Antiqua"/>
        </w:rPr>
        <w:t xml:space="preserve">, Nakamura Y, Konno O, Tomita K, Ueno T, Yokoyama T, </w:t>
      </w:r>
      <w:proofErr w:type="spellStart"/>
      <w:r>
        <w:rPr>
          <w:rFonts w:ascii="Book Antiqua" w:hAnsi="Book Antiqua"/>
        </w:rPr>
        <w:t>Kihara</w:t>
      </w:r>
      <w:proofErr w:type="spellEnd"/>
      <w:r>
        <w:rPr>
          <w:rFonts w:ascii="Book Antiqua" w:hAnsi="Book Antiqua"/>
        </w:rPr>
        <w:t xml:space="preserve"> Y, </w:t>
      </w:r>
      <w:proofErr w:type="spellStart"/>
      <w:r>
        <w:rPr>
          <w:rFonts w:ascii="Book Antiqua" w:hAnsi="Book Antiqua"/>
        </w:rPr>
        <w:t>Kawachi</w:t>
      </w:r>
      <w:proofErr w:type="spellEnd"/>
      <w:r>
        <w:rPr>
          <w:rFonts w:ascii="Book Antiqua" w:hAnsi="Book Antiqua"/>
        </w:rPr>
        <w:t xml:space="preserve"> S. Immunosuppressive Therapy for Elderly Kidney Transplant Recipients. </w:t>
      </w:r>
      <w:r>
        <w:rPr>
          <w:rFonts w:ascii="Book Antiqua" w:hAnsi="Book Antiqua"/>
          <w:i/>
          <w:iCs/>
        </w:rPr>
        <w:t xml:space="preserve">Transplant </w:t>
      </w:r>
      <w:proofErr w:type="spellStart"/>
      <w:r>
        <w:rPr>
          <w:rFonts w:ascii="Book Antiqua" w:hAnsi="Book Antiqua"/>
          <w:i/>
          <w:iCs/>
        </w:rPr>
        <w:t>Proc</w:t>
      </w:r>
      <w:proofErr w:type="spellEnd"/>
      <w:r>
        <w:rPr>
          <w:rFonts w:ascii="Book Antiqua" w:hAnsi="Book Antiqua"/>
        </w:rPr>
        <w:t xml:space="preserve"> 2016; </w:t>
      </w:r>
      <w:r>
        <w:rPr>
          <w:rFonts w:ascii="Book Antiqua" w:hAnsi="Book Antiqua"/>
          <w:b/>
          <w:bCs/>
        </w:rPr>
        <w:t>48</w:t>
      </w:r>
      <w:r>
        <w:rPr>
          <w:rFonts w:ascii="Book Antiqua" w:hAnsi="Book Antiqua"/>
        </w:rPr>
        <w:t>: 799-801 [PMID: 27234739 DOI: 10.1016/j.transproceed.2016.02.039]</w:t>
      </w:r>
    </w:p>
    <w:p w:rsidR="0086084E" w:rsidRDefault="001D7620">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Alsheikh</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Gabardi</w:t>
      </w:r>
      <w:proofErr w:type="spellEnd"/>
      <w:r>
        <w:rPr>
          <w:rFonts w:ascii="Book Antiqua" w:hAnsi="Book Antiqua"/>
        </w:rPr>
        <w:t xml:space="preserve"> S. Post-Renal Transplantation Outcomes in Elderly Patients Compared to Younger Patients in the Setting of Early Steroid Withdrawal. </w:t>
      </w:r>
      <w:proofErr w:type="spellStart"/>
      <w:r>
        <w:rPr>
          <w:rFonts w:ascii="Book Antiqua" w:hAnsi="Book Antiqua"/>
          <w:i/>
          <w:iCs/>
        </w:rPr>
        <w:t>Prog</w:t>
      </w:r>
      <w:proofErr w:type="spellEnd"/>
      <w:r>
        <w:rPr>
          <w:rFonts w:ascii="Book Antiqua" w:hAnsi="Book Antiqua"/>
          <w:i/>
          <w:iCs/>
        </w:rPr>
        <w:t xml:space="preserve"> Transplant</w:t>
      </w:r>
      <w:r>
        <w:rPr>
          <w:rFonts w:ascii="Book Antiqua" w:hAnsi="Book Antiqua"/>
        </w:rPr>
        <w:t xml:space="preserve"> 2018; </w:t>
      </w:r>
      <w:r>
        <w:rPr>
          <w:rFonts w:ascii="Book Antiqua" w:hAnsi="Book Antiqua"/>
          <w:b/>
          <w:bCs/>
        </w:rPr>
        <w:t>28</w:t>
      </w:r>
      <w:r>
        <w:rPr>
          <w:rFonts w:ascii="Book Antiqua" w:hAnsi="Book Antiqua"/>
        </w:rPr>
        <w:t>: 322-329 [PMID: 30213228 DOI: 10.1177/1526924818800039]</w:t>
      </w:r>
    </w:p>
    <w:p w:rsidR="0086084E" w:rsidRDefault="001D7620">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Bonthuis</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Groothoff</w:t>
      </w:r>
      <w:proofErr w:type="spellEnd"/>
      <w:r>
        <w:rPr>
          <w:rFonts w:ascii="Book Antiqua" w:hAnsi="Book Antiqua"/>
        </w:rPr>
        <w:t xml:space="preserve"> JW, </w:t>
      </w:r>
      <w:proofErr w:type="spellStart"/>
      <w:r>
        <w:rPr>
          <w:rFonts w:ascii="Book Antiqua" w:hAnsi="Book Antiqua"/>
        </w:rPr>
        <w:t>Ariceta</w:t>
      </w:r>
      <w:proofErr w:type="spellEnd"/>
      <w:r>
        <w:rPr>
          <w:rFonts w:ascii="Book Antiqua" w:hAnsi="Book Antiqua"/>
        </w:rPr>
        <w:t xml:space="preserve"> G, </w:t>
      </w:r>
      <w:proofErr w:type="spellStart"/>
      <w:r>
        <w:rPr>
          <w:rFonts w:ascii="Book Antiqua" w:hAnsi="Book Antiqua"/>
        </w:rPr>
        <w:t>Baiko</w:t>
      </w:r>
      <w:proofErr w:type="spellEnd"/>
      <w:r>
        <w:rPr>
          <w:rFonts w:ascii="Book Antiqua" w:hAnsi="Book Antiqua"/>
        </w:rPr>
        <w:t xml:space="preserve"> S, </w:t>
      </w:r>
      <w:proofErr w:type="spellStart"/>
      <w:r>
        <w:rPr>
          <w:rFonts w:ascii="Book Antiqua" w:hAnsi="Book Antiqua"/>
        </w:rPr>
        <w:t>Battelino</w:t>
      </w:r>
      <w:proofErr w:type="spellEnd"/>
      <w:r>
        <w:rPr>
          <w:rFonts w:ascii="Book Antiqua" w:hAnsi="Book Antiqua"/>
        </w:rPr>
        <w:t xml:space="preserve"> N, </w:t>
      </w:r>
      <w:proofErr w:type="spellStart"/>
      <w:r>
        <w:rPr>
          <w:rFonts w:ascii="Book Antiqua" w:hAnsi="Book Antiqua"/>
        </w:rPr>
        <w:t>Bjerre</w:t>
      </w:r>
      <w:proofErr w:type="spellEnd"/>
      <w:r>
        <w:rPr>
          <w:rFonts w:ascii="Book Antiqua" w:hAnsi="Book Antiqua"/>
        </w:rPr>
        <w:t xml:space="preserve"> A, </w:t>
      </w:r>
      <w:proofErr w:type="spellStart"/>
      <w:r>
        <w:rPr>
          <w:rFonts w:ascii="Book Antiqua" w:hAnsi="Book Antiqua"/>
        </w:rPr>
        <w:t>Cransberg</w:t>
      </w:r>
      <w:proofErr w:type="spellEnd"/>
      <w:r>
        <w:rPr>
          <w:rFonts w:ascii="Book Antiqua" w:hAnsi="Book Antiqua"/>
        </w:rPr>
        <w:t xml:space="preserve"> K, </w:t>
      </w:r>
      <w:proofErr w:type="spellStart"/>
      <w:r>
        <w:rPr>
          <w:rFonts w:ascii="Book Antiqua" w:hAnsi="Book Antiqua"/>
        </w:rPr>
        <w:t>Kolvek</w:t>
      </w:r>
      <w:proofErr w:type="spellEnd"/>
      <w:r>
        <w:rPr>
          <w:rFonts w:ascii="Book Antiqua" w:hAnsi="Book Antiqua"/>
        </w:rPr>
        <w:t xml:space="preserve"> G, Maxwell H, </w:t>
      </w:r>
      <w:proofErr w:type="spellStart"/>
      <w:r>
        <w:rPr>
          <w:rFonts w:ascii="Book Antiqua" w:hAnsi="Book Antiqua"/>
        </w:rPr>
        <w:t>Miteva</w:t>
      </w:r>
      <w:proofErr w:type="spellEnd"/>
      <w:r>
        <w:rPr>
          <w:rFonts w:ascii="Book Antiqua" w:hAnsi="Book Antiqua"/>
        </w:rPr>
        <w:t xml:space="preserve"> P, </w:t>
      </w:r>
      <w:proofErr w:type="spellStart"/>
      <w:r>
        <w:rPr>
          <w:rFonts w:ascii="Book Antiqua" w:hAnsi="Book Antiqua"/>
        </w:rPr>
        <w:t>Molchanova</w:t>
      </w:r>
      <w:proofErr w:type="spellEnd"/>
      <w:r>
        <w:rPr>
          <w:rFonts w:ascii="Book Antiqua" w:hAnsi="Book Antiqua"/>
        </w:rPr>
        <w:t xml:space="preserve"> MS, </w:t>
      </w:r>
      <w:proofErr w:type="spellStart"/>
      <w:r>
        <w:rPr>
          <w:rFonts w:ascii="Book Antiqua" w:hAnsi="Book Antiqua"/>
        </w:rPr>
        <w:t>Neuhaus</w:t>
      </w:r>
      <w:proofErr w:type="spellEnd"/>
      <w:r>
        <w:rPr>
          <w:rFonts w:ascii="Book Antiqua" w:hAnsi="Book Antiqua"/>
        </w:rPr>
        <w:t xml:space="preserve"> TJ, </w:t>
      </w:r>
      <w:proofErr w:type="spellStart"/>
      <w:r>
        <w:rPr>
          <w:rFonts w:ascii="Book Antiqua" w:hAnsi="Book Antiqua"/>
        </w:rPr>
        <w:t>Pape</w:t>
      </w:r>
      <w:proofErr w:type="spellEnd"/>
      <w:r>
        <w:rPr>
          <w:rFonts w:ascii="Book Antiqua" w:hAnsi="Book Antiqua"/>
        </w:rPr>
        <w:t xml:space="preserve"> L, </w:t>
      </w:r>
      <w:proofErr w:type="spellStart"/>
      <w:r>
        <w:rPr>
          <w:rFonts w:ascii="Book Antiqua" w:hAnsi="Book Antiqua"/>
        </w:rPr>
        <w:t>Reusz</w:t>
      </w:r>
      <w:proofErr w:type="spellEnd"/>
      <w:r>
        <w:rPr>
          <w:rFonts w:ascii="Book Antiqua" w:hAnsi="Book Antiqua"/>
        </w:rPr>
        <w:t xml:space="preserve"> G, </w:t>
      </w:r>
      <w:proofErr w:type="spellStart"/>
      <w:r>
        <w:rPr>
          <w:rFonts w:ascii="Book Antiqua" w:hAnsi="Book Antiqua"/>
        </w:rPr>
        <w:t>Rousset-Rouviere</w:t>
      </w:r>
      <w:proofErr w:type="spellEnd"/>
      <w:r>
        <w:rPr>
          <w:rFonts w:ascii="Book Antiqua" w:hAnsi="Book Antiqua"/>
        </w:rPr>
        <w:t xml:space="preserve"> C, </w:t>
      </w:r>
      <w:proofErr w:type="spellStart"/>
      <w:r>
        <w:rPr>
          <w:rFonts w:ascii="Book Antiqua" w:hAnsi="Book Antiqua"/>
        </w:rPr>
        <w:t>Sandes</w:t>
      </w:r>
      <w:proofErr w:type="spellEnd"/>
      <w:r>
        <w:rPr>
          <w:rFonts w:ascii="Book Antiqua" w:hAnsi="Book Antiqua"/>
        </w:rPr>
        <w:t xml:space="preserve"> AR, </w:t>
      </w:r>
      <w:proofErr w:type="spellStart"/>
      <w:r>
        <w:rPr>
          <w:rFonts w:ascii="Book Antiqua" w:hAnsi="Book Antiqua"/>
        </w:rPr>
        <w:t>Topaloglu</w:t>
      </w:r>
      <w:proofErr w:type="spellEnd"/>
      <w:r>
        <w:rPr>
          <w:rFonts w:ascii="Book Antiqua" w:hAnsi="Book Antiqua"/>
        </w:rPr>
        <w:t xml:space="preserve"> R, Van </w:t>
      </w:r>
      <w:proofErr w:type="spellStart"/>
      <w:r>
        <w:rPr>
          <w:rFonts w:ascii="Book Antiqua" w:hAnsi="Book Antiqua"/>
        </w:rPr>
        <w:t>Dyck</w:t>
      </w:r>
      <w:proofErr w:type="spellEnd"/>
      <w:r>
        <w:rPr>
          <w:rFonts w:ascii="Book Antiqua" w:hAnsi="Book Antiqua"/>
        </w:rPr>
        <w:t xml:space="preserve"> M, </w:t>
      </w:r>
      <w:proofErr w:type="spellStart"/>
      <w:r>
        <w:rPr>
          <w:rFonts w:ascii="Book Antiqua" w:hAnsi="Book Antiqua"/>
        </w:rPr>
        <w:t>Ylinen</w:t>
      </w:r>
      <w:proofErr w:type="spellEnd"/>
      <w:r>
        <w:rPr>
          <w:rFonts w:ascii="Book Antiqua" w:hAnsi="Book Antiqua"/>
        </w:rPr>
        <w:t xml:space="preserve"> E, </w:t>
      </w:r>
      <w:proofErr w:type="spellStart"/>
      <w:r>
        <w:rPr>
          <w:rFonts w:ascii="Book Antiqua" w:hAnsi="Book Antiqua"/>
        </w:rPr>
        <w:t>Zagozdzon</w:t>
      </w:r>
      <w:proofErr w:type="spellEnd"/>
      <w:r>
        <w:rPr>
          <w:rFonts w:ascii="Book Antiqua" w:hAnsi="Book Antiqua"/>
        </w:rPr>
        <w:t xml:space="preserve"> I, </w:t>
      </w:r>
      <w:proofErr w:type="spellStart"/>
      <w:r>
        <w:rPr>
          <w:rFonts w:ascii="Book Antiqua" w:hAnsi="Book Antiqua"/>
        </w:rPr>
        <w:t>Jager</w:t>
      </w:r>
      <w:proofErr w:type="spellEnd"/>
      <w:r>
        <w:rPr>
          <w:rFonts w:ascii="Book Antiqua" w:hAnsi="Book Antiqua"/>
        </w:rPr>
        <w:t xml:space="preserve"> KJ, </w:t>
      </w:r>
      <w:proofErr w:type="spellStart"/>
      <w:r>
        <w:rPr>
          <w:rFonts w:ascii="Book Antiqua" w:hAnsi="Book Antiqua"/>
        </w:rPr>
        <w:t>Harambat</w:t>
      </w:r>
      <w:proofErr w:type="spellEnd"/>
      <w:r>
        <w:rPr>
          <w:rFonts w:ascii="Book Antiqua" w:hAnsi="Book Antiqua"/>
        </w:rPr>
        <w:t xml:space="preserve"> J. Growth Patterns After Kidney Transplantation in European Children Over the Past 25 Years: An ESPN/ERA-EDTA Registry Study. </w:t>
      </w:r>
      <w:r>
        <w:rPr>
          <w:rFonts w:ascii="Book Antiqua" w:hAnsi="Book Antiqua"/>
          <w:i/>
          <w:iCs/>
        </w:rPr>
        <w:t>Transplantation</w:t>
      </w:r>
      <w:r>
        <w:rPr>
          <w:rFonts w:ascii="Book Antiqua" w:hAnsi="Book Antiqua"/>
        </w:rPr>
        <w:t xml:space="preserve"> 2020; </w:t>
      </w:r>
      <w:r>
        <w:rPr>
          <w:rFonts w:ascii="Book Antiqua" w:hAnsi="Book Antiqua"/>
          <w:b/>
          <w:bCs/>
        </w:rPr>
        <w:t>104</w:t>
      </w:r>
      <w:r>
        <w:rPr>
          <w:rFonts w:ascii="Book Antiqua" w:hAnsi="Book Antiqua"/>
        </w:rPr>
        <w:t>: 137-144 [PMID: 30946218 DOI: 10.1097/TP.0000000000002726]</w:t>
      </w:r>
    </w:p>
    <w:p w:rsidR="0086084E" w:rsidRDefault="001D7620">
      <w:pPr>
        <w:spacing w:line="360" w:lineRule="auto"/>
        <w:jc w:val="both"/>
        <w:rPr>
          <w:rFonts w:ascii="Book Antiqua" w:hAnsi="Book Antiqua"/>
          <w:lang w:val="pt-BR"/>
        </w:rPr>
      </w:pPr>
      <w:r>
        <w:rPr>
          <w:rFonts w:ascii="Book Antiqua" w:hAnsi="Book Antiqua"/>
        </w:rPr>
        <w:t xml:space="preserve">33 </w:t>
      </w:r>
      <w:r>
        <w:rPr>
          <w:rFonts w:ascii="Book Antiqua" w:hAnsi="Book Antiqua"/>
          <w:b/>
          <w:bCs/>
        </w:rPr>
        <w:t>Zhang H</w:t>
      </w:r>
      <w:r>
        <w:rPr>
          <w:rFonts w:ascii="Book Antiqua" w:hAnsi="Book Antiqua"/>
        </w:rPr>
        <w:t xml:space="preserve">, </w:t>
      </w:r>
      <w:proofErr w:type="spellStart"/>
      <w:r>
        <w:rPr>
          <w:rFonts w:ascii="Book Antiqua" w:hAnsi="Book Antiqua"/>
        </w:rPr>
        <w:t>Zheng</w:t>
      </w:r>
      <w:proofErr w:type="spellEnd"/>
      <w:r>
        <w:rPr>
          <w:rFonts w:ascii="Book Antiqua" w:hAnsi="Book Antiqua"/>
        </w:rPr>
        <w:t xml:space="preserve"> Y, Liu L, Fu Q, Li J, Huang Q, Liu H, Deng R, Wang C. Steroid Avoidance or Withdrawal Regimens in </w:t>
      </w:r>
      <w:proofErr w:type="spellStart"/>
      <w:r>
        <w:rPr>
          <w:rFonts w:ascii="Book Antiqua" w:hAnsi="Book Antiqua"/>
        </w:rPr>
        <w:t>Paediatric</w:t>
      </w:r>
      <w:proofErr w:type="spellEnd"/>
      <w:r>
        <w:rPr>
          <w:rFonts w:ascii="Book Antiqua" w:hAnsi="Book Antiqua"/>
        </w:rPr>
        <w:t xml:space="preserve"> Kidney Transplantation: A Meta-Analysis of </w:t>
      </w:r>
      <w:proofErr w:type="spellStart"/>
      <w:r>
        <w:rPr>
          <w:rFonts w:ascii="Book Antiqua" w:hAnsi="Book Antiqua"/>
        </w:rPr>
        <w:t>Randomised</w:t>
      </w:r>
      <w:proofErr w:type="spellEnd"/>
      <w:r>
        <w:rPr>
          <w:rFonts w:ascii="Book Antiqua" w:hAnsi="Book Antiqua"/>
        </w:rPr>
        <w:t xml:space="preserve"> Controlled Trials. </w:t>
      </w:r>
      <w:r>
        <w:rPr>
          <w:rFonts w:ascii="Book Antiqua" w:hAnsi="Book Antiqua"/>
          <w:i/>
          <w:iCs/>
          <w:lang w:val="pt-BR"/>
        </w:rPr>
        <w:t>PLoS One</w:t>
      </w:r>
      <w:r>
        <w:rPr>
          <w:rFonts w:ascii="Book Antiqua" w:hAnsi="Book Antiqua"/>
          <w:lang w:val="pt-BR"/>
        </w:rPr>
        <w:t xml:space="preserve"> 2016; </w:t>
      </w:r>
      <w:r>
        <w:rPr>
          <w:rFonts w:ascii="Book Antiqua" w:hAnsi="Book Antiqua"/>
          <w:b/>
          <w:bCs/>
          <w:lang w:val="pt-BR"/>
        </w:rPr>
        <w:t>11</w:t>
      </w:r>
      <w:r>
        <w:rPr>
          <w:rFonts w:ascii="Book Antiqua" w:hAnsi="Book Antiqua"/>
          <w:lang w:val="pt-BR"/>
        </w:rPr>
        <w:t>: e0146523 [PMID: 26991793 DOI: 10.1371/journal.pone.0146523]</w:t>
      </w:r>
    </w:p>
    <w:p w:rsidR="0086084E" w:rsidRDefault="001D7620">
      <w:pPr>
        <w:spacing w:line="360" w:lineRule="auto"/>
        <w:jc w:val="both"/>
        <w:rPr>
          <w:rFonts w:ascii="Book Antiqua" w:hAnsi="Book Antiqua"/>
        </w:rPr>
      </w:pPr>
      <w:r>
        <w:rPr>
          <w:rFonts w:ascii="Book Antiqua" w:hAnsi="Book Antiqua"/>
          <w:lang w:val="pt-BR"/>
        </w:rPr>
        <w:t xml:space="preserve">34 </w:t>
      </w:r>
      <w:r>
        <w:rPr>
          <w:rFonts w:ascii="Book Antiqua" w:hAnsi="Book Antiqua"/>
          <w:b/>
          <w:bCs/>
          <w:lang w:val="pt-BR"/>
        </w:rPr>
        <w:t>Tsampalieros A</w:t>
      </w:r>
      <w:r>
        <w:rPr>
          <w:rFonts w:ascii="Book Antiqua" w:hAnsi="Book Antiqua"/>
          <w:lang w:val="pt-BR"/>
        </w:rPr>
        <w:t xml:space="preserve">, Knoll GA, Molnar AO, Fergusson N, Fergusson DA. </w:t>
      </w:r>
      <w:r>
        <w:rPr>
          <w:rFonts w:ascii="Book Antiqua" w:hAnsi="Book Antiqua"/>
        </w:rPr>
        <w:t xml:space="preserve">Corticosteroid Use and Growth </w:t>
      </w:r>
      <w:proofErr w:type="gramStart"/>
      <w:r>
        <w:rPr>
          <w:rFonts w:ascii="Book Antiqua" w:hAnsi="Book Antiqua"/>
        </w:rPr>
        <w:t>After</w:t>
      </w:r>
      <w:proofErr w:type="gramEnd"/>
      <w:r>
        <w:rPr>
          <w:rFonts w:ascii="Book Antiqua" w:hAnsi="Book Antiqua"/>
        </w:rPr>
        <w:t xml:space="preserve"> Pediatric Solid Organ Transplantation: A Systematic Review and Meta-Analysis. </w:t>
      </w:r>
      <w:r>
        <w:rPr>
          <w:rFonts w:ascii="Book Antiqua" w:hAnsi="Book Antiqua"/>
          <w:i/>
          <w:iCs/>
        </w:rPr>
        <w:t>Transplantation</w:t>
      </w:r>
      <w:r>
        <w:rPr>
          <w:rFonts w:ascii="Book Antiqua" w:hAnsi="Book Antiqua"/>
        </w:rPr>
        <w:t xml:space="preserve"> 2017; </w:t>
      </w:r>
      <w:r>
        <w:rPr>
          <w:rFonts w:ascii="Book Antiqua" w:hAnsi="Book Antiqua"/>
          <w:b/>
          <w:bCs/>
        </w:rPr>
        <w:t>101</w:t>
      </w:r>
      <w:r>
        <w:rPr>
          <w:rFonts w:ascii="Book Antiqua" w:hAnsi="Book Antiqua"/>
        </w:rPr>
        <w:t>: 694-703 [PMID: 27736823 DOI: 10.1097/TP.0000000000001320]</w:t>
      </w:r>
    </w:p>
    <w:p w:rsidR="0086084E" w:rsidRDefault="001D7620">
      <w:pPr>
        <w:spacing w:line="360" w:lineRule="auto"/>
        <w:jc w:val="both"/>
        <w:rPr>
          <w:rFonts w:ascii="Book Antiqua" w:hAnsi="Book Antiqua"/>
        </w:rPr>
      </w:pPr>
      <w:proofErr w:type="gramStart"/>
      <w:r>
        <w:rPr>
          <w:rFonts w:ascii="Book Antiqua" w:hAnsi="Book Antiqua"/>
        </w:rPr>
        <w:lastRenderedPageBreak/>
        <w:t xml:space="preserve">35 </w:t>
      </w:r>
      <w:proofErr w:type="spellStart"/>
      <w:r>
        <w:rPr>
          <w:rFonts w:ascii="Book Antiqua" w:hAnsi="Book Antiqua"/>
          <w:b/>
          <w:bCs/>
        </w:rPr>
        <w:t>Pape</w:t>
      </w:r>
      <w:proofErr w:type="spellEnd"/>
      <w:r>
        <w:rPr>
          <w:rFonts w:ascii="Book Antiqua" w:hAnsi="Book Antiqua"/>
          <w:b/>
          <w:bCs/>
        </w:rPr>
        <w:t xml:space="preserve"> L</w:t>
      </w:r>
      <w:r>
        <w:rPr>
          <w:rFonts w:ascii="Book Antiqua" w:hAnsi="Book Antiqua"/>
        </w:rPr>
        <w:t>. State-of-the-art immunosuppression protocols for pediatric renal transplant recipients.</w:t>
      </w:r>
      <w:proofErr w:type="gramEnd"/>
      <w:r>
        <w:rPr>
          <w:rFonts w:ascii="Book Antiqua" w:hAnsi="Book Antiqua"/>
        </w:rPr>
        <w:t xml:space="preserve">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Nephrol</w:t>
      </w:r>
      <w:proofErr w:type="spellEnd"/>
      <w:r>
        <w:rPr>
          <w:rFonts w:ascii="Book Antiqua" w:hAnsi="Book Antiqua"/>
        </w:rPr>
        <w:t xml:space="preserve"> 2019; </w:t>
      </w:r>
      <w:r>
        <w:rPr>
          <w:rFonts w:ascii="Book Antiqua" w:hAnsi="Book Antiqua"/>
          <w:b/>
          <w:bCs/>
        </w:rPr>
        <w:t>34</w:t>
      </w:r>
      <w:r>
        <w:rPr>
          <w:rFonts w:ascii="Book Antiqua" w:hAnsi="Book Antiqua"/>
        </w:rPr>
        <w:t>: 187-194 [PMID: 29067527 DOI: 10.1007/s00467-017-3826-x]</w:t>
      </w:r>
    </w:p>
    <w:p w:rsidR="0086084E" w:rsidRDefault="001D7620">
      <w:pPr>
        <w:spacing w:line="360" w:lineRule="auto"/>
        <w:jc w:val="both"/>
        <w:rPr>
          <w:rFonts w:ascii="Book Antiqua" w:hAnsi="Book Antiqua"/>
        </w:rPr>
      </w:pPr>
      <w:r>
        <w:rPr>
          <w:rFonts w:ascii="Book Antiqua" w:hAnsi="Book Antiqua"/>
        </w:rPr>
        <w:t xml:space="preserve">36 </w:t>
      </w:r>
      <w:r>
        <w:rPr>
          <w:rFonts w:ascii="Book Antiqua" w:hAnsi="Book Antiqua"/>
          <w:b/>
          <w:bCs/>
        </w:rPr>
        <w:t>Cho HJ</w:t>
      </w:r>
      <w:r>
        <w:rPr>
          <w:rFonts w:ascii="Book Antiqua" w:hAnsi="Book Antiqua"/>
        </w:rPr>
        <w:t xml:space="preserve">, Chung JH, Jo JK, Kang DH, Cho JM, </w:t>
      </w:r>
      <w:proofErr w:type="spellStart"/>
      <w:r>
        <w:rPr>
          <w:rFonts w:ascii="Book Antiqua" w:hAnsi="Book Antiqua"/>
        </w:rPr>
        <w:t>Yoo</w:t>
      </w:r>
      <w:proofErr w:type="spellEnd"/>
      <w:r>
        <w:rPr>
          <w:rFonts w:ascii="Book Antiqua" w:hAnsi="Book Antiqua"/>
        </w:rPr>
        <w:t xml:space="preserve"> TK, Lee SW. Assessments of the quality of randomized controlled trials published in International Journal of Urology from 1994 to 2011.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Urol</w:t>
      </w:r>
      <w:proofErr w:type="spellEnd"/>
      <w:r>
        <w:rPr>
          <w:rFonts w:ascii="Book Antiqua" w:hAnsi="Book Antiqua"/>
        </w:rPr>
        <w:t xml:space="preserve"> 2013; </w:t>
      </w:r>
      <w:r>
        <w:rPr>
          <w:rFonts w:ascii="Book Antiqua" w:hAnsi="Book Antiqua"/>
          <w:b/>
          <w:bCs/>
        </w:rPr>
        <w:t>20</w:t>
      </w:r>
      <w:r>
        <w:rPr>
          <w:rFonts w:ascii="Book Antiqua" w:hAnsi="Book Antiqua"/>
        </w:rPr>
        <w:t>: 1212-1219 [PMID: 23573913 DOI: 10.1111/iju.12150]</w:t>
      </w:r>
    </w:p>
    <w:p w:rsidR="0086084E" w:rsidRDefault="001D7620">
      <w:pPr>
        <w:spacing w:line="360" w:lineRule="auto"/>
        <w:jc w:val="both"/>
        <w:rPr>
          <w:rFonts w:ascii="Book Antiqua" w:hAnsi="Book Antiqua"/>
        </w:rPr>
      </w:pPr>
      <w:r>
        <w:rPr>
          <w:rFonts w:ascii="Book Antiqua" w:hAnsi="Book Antiqua"/>
        </w:rPr>
        <w:t xml:space="preserve">37 </w:t>
      </w:r>
      <w:r>
        <w:rPr>
          <w:rFonts w:ascii="Book Antiqua" w:hAnsi="Book Antiqua"/>
          <w:b/>
          <w:bCs/>
        </w:rPr>
        <w:t>Liu Y</w:t>
      </w:r>
      <w:r>
        <w:rPr>
          <w:rFonts w:ascii="Book Antiqua" w:hAnsi="Book Antiqua"/>
        </w:rPr>
        <w:t xml:space="preserve">, Li Z, Li H, Zhang Y, Wang P. Protective Effect of Surgery Against Early </w:t>
      </w:r>
      <w:proofErr w:type="spellStart"/>
      <w:r>
        <w:rPr>
          <w:rFonts w:ascii="Book Antiqua" w:hAnsi="Book Antiqua"/>
        </w:rPr>
        <w:t>Subtalar</w:t>
      </w:r>
      <w:proofErr w:type="spellEnd"/>
      <w:r>
        <w:rPr>
          <w:rFonts w:ascii="Book Antiqua" w:hAnsi="Book Antiqua"/>
        </w:rPr>
        <w:t xml:space="preserve"> Arthrodesis in Displaced Intra-articular Calcaneal Fractures: A Meta-Analysis. </w:t>
      </w:r>
      <w:r>
        <w:rPr>
          <w:rFonts w:ascii="Book Antiqua" w:hAnsi="Book Antiqua"/>
          <w:i/>
          <w:iCs/>
        </w:rPr>
        <w:t>Medicine (Baltimore)</w:t>
      </w:r>
      <w:r>
        <w:rPr>
          <w:rFonts w:ascii="Book Antiqua" w:hAnsi="Book Antiqua"/>
        </w:rPr>
        <w:t xml:space="preserve"> 2015; </w:t>
      </w:r>
      <w:r>
        <w:rPr>
          <w:rFonts w:ascii="Book Antiqua" w:hAnsi="Book Antiqua"/>
          <w:b/>
          <w:bCs/>
        </w:rPr>
        <w:t>94</w:t>
      </w:r>
      <w:r>
        <w:rPr>
          <w:rFonts w:ascii="Book Antiqua" w:hAnsi="Book Antiqua"/>
        </w:rPr>
        <w:t>: e1984-e1980 [PMID: 26559281 DOI: 10.1097/MD.0000000000001984]</w:t>
      </w:r>
    </w:p>
    <w:p w:rsidR="0086084E" w:rsidRDefault="001D7620">
      <w:pPr>
        <w:spacing w:line="360" w:lineRule="auto"/>
        <w:jc w:val="both"/>
        <w:rPr>
          <w:rFonts w:ascii="Book Antiqua" w:hAnsi="Book Antiqua"/>
        </w:rPr>
      </w:pPr>
      <w:proofErr w:type="gramStart"/>
      <w:r>
        <w:rPr>
          <w:rFonts w:ascii="Book Antiqua" w:hAnsi="Book Antiqua"/>
        </w:rPr>
        <w:t xml:space="preserve">38 </w:t>
      </w:r>
      <w:proofErr w:type="spellStart"/>
      <w:r>
        <w:rPr>
          <w:rFonts w:ascii="Book Antiqua" w:hAnsi="Book Antiqua"/>
          <w:b/>
          <w:bCs/>
        </w:rPr>
        <w:t>Jadad</w:t>
      </w:r>
      <w:proofErr w:type="spellEnd"/>
      <w:r>
        <w:rPr>
          <w:rFonts w:ascii="Book Antiqua" w:hAnsi="Book Antiqua"/>
          <w:b/>
          <w:bCs/>
        </w:rPr>
        <w:t xml:space="preserve"> AR</w:t>
      </w:r>
      <w:r>
        <w:rPr>
          <w:rFonts w:ascii="Book Antiqua" w:hAnsi="Book Antiqua"/>
        </w:rPr>
        <w:t xml:space="preserve">, Moore RA, Carroll D, </w:t>
      </w:r>
      <w:proofErr w:type="spellStart"/>
      <w:r>
        <w:rPr>
          <w:rFonts w:ascii="Book Antiqua" w:hAnsi="Book Antiqua"/>
        </w:rPr>
        <w:t>Jenkinson</w:t>
      </w:r>
      <w:proofErr w:type="spellEnd"/>
      <w:r>
        <w:rPr>
          <w:rFonts w:ascii="Book Antiqua" w:hAnsi="Book Antiqua"/>
        </w:rPr>
        <w:t xml:space="preserve"> C, Reynolds DJ, </w:t>
      </w:r>
      <w:proofErr w:type="spellStart"/>
      <w:r>
        <w:rPr>
          <w:rFonts w:ascii="Book Antiqua" w:hAnsi="Book Antiqua"/>
        </w:rPr>
        <w:t>Gavaghan</w:t>
      </w:r>
      <w:proofErr w:type="spellEnd"/>
      <w:r>
        <w:rPr>
          <w:rFonts w:ascii="Book Antiqua" w:hAnsi="Book Antiqua"/>
        </w:rPr>
        <w:t xml:space="preserve"> DJ, </w:t>
      </w:r>
      <w:proofErr w:type="spellStart"/>
      <w:r>
        <w:rPr>
          <w:rFonts w:ascii="Book Antiqua" w:hAnsi="Book Antiqua"/>
        </w:rPr>
        <w:t>McQuay</w:t>
      </w:r>
      <w:proofErr w:type="spellEnd"/>
      <w:r>
        <w:rPr>
          <w:rFonts w:ascii="Book Antiqua" w:hAnsi="Book Antiqua"/>
        </w:rPr>
        <w:t xml:space="preserve"> HJ.</w:t>
      </w:r>
      <w:proofErr w:type="gramEnd"/>
      <w:r>
        <w:rPr>
          <w:rFonts w:ascii="Book Antiqua" w:hAnsi="Book Antiqua"/>
        </w:rPr>
        <w:t xml:space="preserve"> Assessing the quality of reports of randomized clinical trials: is blinding necessary? </w:t>
      </w:r>
      <w:r>
        <w:rPr>
          <w:rFonts w:ascii="Book Antiqua" w:hAnsi="Book Antiqua"/>
          <w:i/>
          <w:iCs/>
        </w:rPr>
        <w:t xml:space="preserve">Control </w:t>
      </w:r>
      <w:proofErr w:type="spellStart"/>
      <w:r>
        <w:rPr>
          <w:rFonts w:ascii="Book Antiqua" w:hAnsi="Book Antiqua"/>
          <w:i/>
          <w:iCs/>
        </w:rPr>
        <w:t>Clin</w:t>
      </w:r>
      <w:proofErr w:type="spellEnd"/>
      <w:r>
        <w:rPr>
          <w:rFonts w:ascii="Book Antiqua" w:hAnsi="Book Antiqua"/>
          <w:i/>
          <w:iCs/>
        </w:rPr>
        <w:t xml:space="preserve"> Trials</w:t>
      </w:r>
      <w:r>
        <w:rPr>
          <w:rFonts w:ascii="Book Antiqua" w:hAnsi="Book Antiqua"/>
        </w:rPr>
        <w:t xml:space="preserve"> 1996; </w:t>
      </w:r>
      <w:r>
        <w:rPr>
          <w:rFonts w:ascii="Book Antiqua" w:hAnsi="Book Antiqua"/>
          <w:b/>
          <w:bCs/>
        </w:rPr>
        <w:t>17</w:t>
      </w:r>
      <w:r>
        <w:rPr>
          <w:rFonts w:ascii="Book Antiqua" w:hAnsi="Book Antiqua"/>
        </w:rPr>
        <w:t>: 1-12 [PMID: 8721797 DOI: 10.1016/0197-2456(95)00134-4]</w:t>
      </w:r>
    </w:p>
    <w:p w:rsidR="0086084E" w:rsidRDefault="001D7620">
      <w:pPr>
        <w:spacing w:line="360" w:lineRule="auto"/>
        <w:jc w:val="both"/>
        <w:rPr>
          <w:rFonts w:ascii="Book Antiqua" w:hAnsi="Book Antiqua"/>
        </w:rPr>
      </w:pPr>
      <w:r>
        <w:rPr>
          <w:rFonts w:ascii="Book Antiqua" w:hAnsi="Book Antiqua"/>
        </w:rPr>
        <w:t xml:space="preserve">39 </w:t>
      </w:r>
      <w:r>
        <w:rPr>
          <w:rFonts w:ascii="Book Antiqua" w:hAnsi="Book Antiqua"/>
          <w:b/>
          <w:bCs/>
        </w:rPr>
        <w:t>Serrano OK</w:t>
      </w:r>
      <w:r>
        <w:rPr>
          <w:rFonts w:ascii="Book Antiqua" w:hAnsi="Book Antiqua"/>
        </w:rPr>
        <w:t xml:space="preserve">, </w:t>
      </w:r>
      <w:proofErr w:type="spellStart"/>
      <w:r>
        <w:rPr>
          <w:rFonts w:ascii="Book Antiqua" w:hAnsi="Book Antiqua"/>
        </w:rPr>
        <w:t>Kandaswamy</w:t>
      </w:r>
      <w:proofErr w:type="spellEnd"/>
      <w:r>
        <w:rPr>
          <w:rFonts w:ascii="Book Antiqua" w:hAnsi="Book Antiqua"/>
        </w:rPr>
        <w:t xml:space="preserve"> R, </w:t>
      </w:r>
      <w:proofErr w:type="spellStart"/>
      <w:r>
        <w:rPr>
          <w:rFonts w:ascii="Book Antiqua" w:hAnsi="Book Antiqua"/>
        </w:rPr>
        <w:t>Gillingham</w:t>
      </w:r>
      <w:proofErr w:type="spellEnd"/>
      <w:r>
        <w:rPr>
          <w:rFonts w:ascii="Book Antiqua" w:hAnsi="Book Antiqua"/>
        </w:rPr>
        <w:t xml:space="preserve"> K, </w:t>
      </w:r>
      <w:proofErr w:type="spellStart"/>
      <w:r>
        <w:rPr>
          <w:rFonts w:ascii="Book Antiqua" w:hAnsi="Book Antiqua"/>
        </w:rPr>
        <w:t>Chinnakotla</w:t>
      </w:r>
      <w:proofErr w:type="spellEnd"/>
      <w:r>
        <w:rPr>
          <w:rFonts w:ascii="Book Antiqua" w:hAnsi="Book Antiqua"/>
        </w:rPr>
        <w:t xml:space="preserve"> S, Dunn TB, Finger E, Payne W, Ibrahim H, </w:t>
      </w:r>
      <w:proofErr w:type="spellStart"/>
      <w:r>
        <w:rPr>
          <w:rFonts w:ascii="Book Antiqua" w:hAnsi="Book Antiqua"/>
        </w:rPr>
        <w:t>Kukla</w:t>
      </w:r>
      <w:proofErr w:type="spellEnd"/>
      <w:r>
        <w:rPr>
          <w:rFonts w:ascii="Book Antiqua" w:hAnsi="Book Antiqua"/>
        </w:rPr>
        <w:t xml:space="preserve"> A, </w:t>
      </w:r>
      <w:proofErr w:type="spellStart"/>
      <w:r>
        <w:rPr>
          <w:rFonts w:ascii="Book Antiqua" w:hAnsi="Book Antiqua"/>
        </w:rPr>
        <w:t>Spong</w:t>
      </w:r>
      <w:proofErr w:type="spellEnd"/>
      <w:r>
        <w:rPr>
          <w:rFonts w:ascii="Book Antiqua" w:hAnsi="Book Antiqua"/>
        </w:rPr>
        <w:t xml:space="preserve"> R, </w:t>
      </w:r>
      <w:proofErr w:type="spellStart"/>
      <w:r>
        <w:rPr>
          <w:rFonts w:ascii="Book Antiqua" w:hAnsi="Book Antiqua"/>
        </w:rPr>
        <w:t>Issa</w:t>
      </w:r>
      <w:proofErr w:type="spellEnd"/>
      <w:r>
        <w:rPr>
          <w:rFonts w:ascii="Book Antiqua" w:hAnsi="Book Antiqua"/>
        </w:rPr>
        <w:t xml:space="preserve"> N, Pruett TL, </w:t>
      </w:r>
      <w:proofErr w:type="spellStart"/>
      <w:r>
        <w:rPr>
          <w:rFonts w:ascii="Book Antiqua" w:hAnsi="Book Antiqua"/>
        </w:rPr>
        <w:t>Matas</w:t>
      </w:r>
      <w:proofErr w:type="spellEnd"/>
      <w:r>
        <w:rPr>
          <w:rFonts w:ascii="Book Antiqua" w:hAnsi="Book Antiqua"/>
        </w:rPr>
        <w:t xml:space="preserve"> A. Rapid Discontinuation of Prednisone in Kidney Transplant Recipients: 15-Year Outcomes From the University of Minnesota. </w:t>
      </w:r>
      <w:r>
        <w:rPr>
          <w:rFonts w:ascii="Book Antiqua" w:hAnsi="Book Antiqua"/>
          <w:i/>
          <w:iCs/>
        </w:rPr>
        <w:t>Transplantation</w:t>
      </w:r>
      <w:r>
        <w:rPr>
          <w:rFonts w:ascii="Book Antiqua" w:hAnsi="Book Antiqua"/>
        </w:rPr>
        <w:t xml:space="preserve"> 2017; </w:t>
      </w:r>
      <w:r>
        <w:rPr>
          <w:rFonts w:ascii="Book Antiqua" w:hAnsi="Book Antiqua"/>
          <w:b/>
          <w:bCs/>
        </w:rPr>
        <w:t>101</w:t>
      </w:r>
      <w:r>
        <w:rPr>
          <w:rFonts w:ascii="Book Antiqua" w:hAnsi="Book Antiqua"/>
        </w:rPr>
        <w:t>: 2590-2598 [PMID: 28376034 DOI: 10.1097/TP.0000000000001756]</w:t>
      </w:r>
    </w:p>
    <w:p w:rsidR="0086084E" w:rsidRDefault="001D7620">
      <w:pPr>
        <w:spacing w:line="360" w:lineRule="auto"/>
        <w:jc w:val="both"/>
        <w:rPr>
          <w:rFonts w:ascii="Book Antiqua" w:hAnsi="Book Antiqua"/>
        </w:rPr>
      </w:pPr>
      <w:r>
        <w:rPr>
          <w:rFonts w:ascii="Book Antiqua" w:hAnsi="Book Antiqua"/>
        </w:rPr>
        <w:t xml:space="preserve">40 </w:t>
      </w:r>
      <w:r>
        <w:rPr>
          <w:rFonts w:ascii="Book Antiqua" w:hAnsi="Book Antiqua"/>
          <w:b/>
          <w:bCs/>
        </w:rPr>
        <w:t>Lopez-</w:t>
      </w:r>
      <w:proofErr w:type="spellStart"/>
      <w:r>
        <w:rPr>
          <w:rFonts w:ascii="Book Antiqua" w:hAnsi="Book Antiqua"/>
          <w:b/>
          <w:bCs/>
        </w:rPr>
        <w:t>Soler</w:t>
      </w:r>
      <w:proofErr w:type="spellEnd"/>
      <w:r>
        <w:rPr>
          <w:rFonts w:ascii="Book Antiqua" w:hAnsi="Book Antiqua"/>
          <w:b/>
          <w:bCs/>
        </w:rPr>
        <w:t xml:space="preserve"> RI</w:t>
      </w:r>
      <w:r>
        <w:rPr>
          <w:rFonts w:ascii="Book Antiqua" w:hAnsi="Book Antiqua"/>
        </w:rPr>
        <w:t xml:space="preserve">, Chan R, </w:t>
      </w:r>
      <w:proofErr w:type="spellStart"/>
      <w:r>
        <w:rPr>
          <w:rFonts w:ascii="Book Antiqua" w:hAnsi="Book Antiqua"/>
        </w:rPr>
        <w:t>Martinolich</w:t>
      </w:r>
      <w:proofErr w:type="spellEnd"/>
      <w:r>
        <w:rPr>
          <w:rFonts w:ascii="Book Antiqua" w:hAnsi="Book Antiqua"/>
        </w:rPr>
        <w:t xml:space="preserve"> J, Park L, Ata A, </w:t>
      </w:r>
      <w:proofErr w:type="spellStart"/>
      <w:r>
        <w:rPr>
          <w:rFonts w:ascii="Book Antiqua" w:hAnsi="Book Antiqua"/>
        </w:rPr>
        <w:t>Chandolias</w:t>
      </w:r>
      <w:proofErr w:type="spellEnd"/>
      <w:r>
        <w:rPr>
          <w:rFonts w:ascii="Book Antiqua" w:hAnsi="Book Antiqua"/>
        </w:rPr>
        <w:t xml:space="preserve"> N, Conti DJ. Early steroid withdrawal results in improved patient and graft survival and lower risk of post-transplant cardiovascular risk profiles: A single-center 10-year experience. </w:t>
      </w:r>
      <w:proofErr w:type="spellStart"/>
      <w:r>
        <w:rPr>
          <w:rFonts w:ascii="Book Antiqua" w:hAnsi="Book Antiqua"/>
          <w:i/>
          <w:iCs/>
        </w:rPr>
        <w:t>Clin</w:t>
      </w:r>
      <w:proofErr w:type="spellEnd"/>
      <w:r>
        <w:rPr>
          <w:rFonts w:ascii="Book Antiqua" w:hAnsi="Book Antiqua"/>
          <w:i/>
          <w:iCs/>
        </w:rPr>
        <w:t xml:space="preserve"> Transplant</w:t>
      </w:r>
      <w:r>
        <w:rPr>
          <w:rFonts w:ascii="Book Antiqua" w:hAnsi="Book Antiqua"/>
        </w:rPr>
        <w:t xml:space="preserve"> 2017; </w:t>
      </w:r>
      <w:r>
        <w:rPr>
          <w:rFonts w:ascii="Book Antiqua" w:hAnsi="Book Antiqua"/>
          <w:b/>
          <w:bCs/>
        </w:rPr>
        <w:t>31</w:t>
      </w:r>
      <w:r>
        <w:rPr>
          <w:rFonts w:ascii="Book Antiqua" w:hAnsi="Book Antiqua"/>
        </w:rPr>
        <w:t xml:space="preserve"> [PMID: 27888534 DOI: 10.1111/ctr.12878]</w:t>
      </w:r>
    </w:p>
    <w:p w:rsidR="0086084E" w:rsidRDefault="001D7620">
      <w:pPr>
        <w:spacing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Humar</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Gillingham</w:t>
      </w:r>
      <w:proofErr w:type="spellEnd"/>
      <w:r>
        <w:rPr>
          <w:rFonts w:ascii="Book Antiqua" w:hAnsi="Book Antiqua"/>
        </w:rPr>
        <w:t xml:space="preserve"> K, </w:t>
      </w:r>
      <w:proofErr w:type="spellStart"/>
      <w:r>
        <w:rPr>
          <w:rFonts w:ascii="Book Antiqua" w:hAnsi="Book Antiqua"/>
        </w:rPr>
        <w:t>Kandaswamy</w:t>
      </w:r>
      <w:proofErr w:type="spellEnd"/>
      <w:r>
        <w:rPr>
          <w:rFonts w:ascii="Book Antiqua" w:hAnsi="Book Antiqua"/>
        </w:rPr>
        <w:t xml:space="preserve"> R, Payne W, </w:t>
      </w:r>
      <w:proofErr w:type="spellStart"/>
      <w:r>
        <w:rPr>
          <w:rFonts w:ascii="Book Antiqua" w:hAnsi="Book Antiqua"/>
        </w:rPr>
        <w:t>Matas</w:t>
      </w:r>
      <w:proofErr w:type="spellEnd"/>
      <w:r>
        <w:rPr>
          <w:rFonts w:ascii="Book Antiqua" w:hAnsi="Book Antiqua"/>
        </w:rPr>
        <w:t xml:space="preserve"> A. </w:t>
      </w:r>
      <w:bookmarkStart w:id="32" w:name="OLE_LINK91"/>
      <w:r>
        <w:rPr>
          <w:rFonts w:ascii="Book Antiqua" w:hAnsi="Book Antiqua"/>
        </w:rPr>
        <w:t xml:space="preserve">Steroid </w:t>
      </w:r>
      <w:bookmarkEnd w:id="32"/>
      <w:r>
        <w:rPr>
          <w:rFonts w:ascii="Book Antiqua" w:hAnsi="Book Antiqua"/>
        </w:rPr>
        <w:t xml:space="preserve">avoidance regimens: a comparison of outcomes with maintenance steroids versus continued steroid avoidance in recipients having an acute rejection episode. </w:t>
      </w:r>
      <w:r>
        <w:rPr>
          <w:rFonts w:ascii="Book Antiqua" w:hAnsi="Book Antiqua"/>
          <w:i/>
          <w:iCs/>
        </w:rPr>
        <w:t>Am J Transplant</w:t>
      </w:r>
      <w:r>
        <w:rPr>
          <w:rFonts w:ascii="Book Antiqua" w:hAnsi="Book Antiqua"/>
        </w:rPr>
        <w:t xml:space="preserve"> 2007; 7: 1948-1953 [PMID: 17617858 DOI: 10.1111/j.1600-6143.2007.01883.x]</w:t>
      </w:r>
    </w:p>
    <w:p w:rsidR="0086084E" w:rsidRDefault="001D7620">
      <w:pPr>
        <w:spacing w:line="360" w:lineRule="auto"/>
        <w:jc w:val="both"/>
        <w:rPr>
          <w:rFonts w:ascii="Book Antiqua" w:hAnsi="Book Antiqua"/>
        </w:rPr>
      </w:pPr>
      <w:proofErr w:type="gramStart"/>
      <w:r>
        <w:rPr>
          <w:rFonts w:ascii="Book Antiqua" w:hAnsi="Book Antiqua"/>
        </w:rPr>
        <w:t>42</w:t>
      </w:r>
      <w:r>
        <w:rPr>
          <w:rFonts w:ascii="Book Antiqua" w:hAnsi="Book Antiqua"/>
          <w:b/>
          <w:bCs/>
        </w:rPr>
        <w:t xml:space="preserve"> </w:t>
      </w:r>
      <w:proofErr w:type="spellStart"/>
      <w:r>
        <w:rPr>
          <w:rFonts w:ascii="Book Antiqua" w:hAnsi="Book Antiqua"/>
          <w:b/>
          <w:bCs/>
        </w:rPr>
        <w:t>Arora</w:t>
      </w:r>
      <w:proofErr w:type="spellEnd"/>
      <w:r>
        <w:rPr>
          <w:rFonts w:ascii="Book Antiqua" w:hAnsi="Book Antiqua"/>
          <w:b/>
          <w:bCs/>
        </w:rPr>
        <w:t xml:space="preserve"> S, </w:t>
      </w:r>
      <w:r>
        <w:rPr>
          <w:rFonts w:ascii="Book Antiqua" w:hAnsi="Book Antiqua"/>
        </w:rPr>
        <w:t xml:space="preserve">Marcus RJ, </w:t>
      </w:r>
      <w:proofErr w:type="spellStart"/>
      <w:r>
        <w:rPr>
          <w:rFonts w:ascii="Book Antiqua" w:hAnsi="Book Antiqua"/>
        </w:rPr>
        <w:t>Dikkala</w:t>
      </w:r>
      <w:proofErr w:type="spellEnd"/>
      <w:r>
        <w:rPr>
          <w:rFonts w:ascii="Book Antiqua" w:hAnsi="Book Antiqua"/>
        </w:rPr>
        <w:t xml:space="preserve"> S, </w:t>
      </w:r>
      <w:proofErr w:type="spellStart"/>
      <w:r>
        <w:rPr>
          <w:rFonts w:ascii="Book Antiqua" w:hAnsi="Book Antiqua"/>
        </w:rPr>
        <w:t>Sureshkumar</w:t>
      </w:r>
      <w:proofErr w:type="spellEnd"/>
      <w:r>
        <w:rPr>
          <w:rFonts w:ascii="Book Antiqua" w:hAnsi="Book Antiqua"/>
        </w:rPr>
        <w:t xml:space="preserve"> KK.</w:t>
      </w:r>
      <w:proofErr w:type="gramEnd"/>
      <w:r>
        <w:rPr>
          <w:rFonts w:ascii="Book Antiqua" w:hAnsi="Book Antiqua"/>
        </w:rPr>
        <w:t xml:space="preserve"> </w:t>
      </w:r>
      <w:proofErr w:type="gramStart"/>
      <w:r>
        <w:rPr>
          <w:rFonts w:ascii="Book Antiqua" w:hAnsi="Book Antiqua"/>
        </w:rPr>
        <w:t xml:space="preserve">Impact of the addition of maintenance steroids to a rapid steroid discontinuation immunosuppressive protocol </w:t>
      </w:r>
      <w:r>
        <w:rPr>
          <w:rFonts w:ascii="Book Antiqua" w:hAnsi="Book Antiqua"/>
        </w:rPr>
        <w:lastRenderedPageBreak/>
        <w:t>following acute renal transplant rejection.</w:t>
      </w:r>
      <w:proofErr w:type="gramEnd"/>
      <w:r>
        <w:rPr>
          <w:rFonts w:ascii="Book Antiqua" w:hAnsi="Book Antiqua"/>
        </w:rPr>
        <w:t xml:space="preserve">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Clin</w:t>
      </w:r>
      <w:proofErr w:type="spellEnd"/>
      <w:r>
        <w:rPr>
          <w:rFonts w:ascii="Book Antiqua" w:hAnsi="Book Antiqua"/>
          <w:i/>
          <w:iCs/>
        </w:rPr>
        <w:t xml:space="preserve"> Transplant</w:t>
      </w:r>
      <w:r>
        <w:rPr>
          <w:rFonts w:ascii="Book Antiqua" w:hAnsi="Book Antiqua"/>
        </w:rPr>
        <w:t xml:space="preserve"> 2009; </w:t>
      </w:r>
      <w:r>
        <w:rPr>
          <w:rFonts w:ascii="Book Antiqua" w:hAnsi="Book Antiqua"/>
          <w:b/>
          <w:bCs/>
        </w:rPr>
        <w:t>7:</w:t>
      </w:r>
      <w:r>
        <w:rPr>
          <w:rFonts w:ascii="Book Antiqua" w:hAnsi="Book Antiqua"/>
        </w:rPr>
        <w:t xml:space="preserve"> 233-236 [PMID: 20353373]</w:t>
      </w:r>
    </w:p>
    <w:p w:rsidR="0086084E" w:rsidRDefault="001D7620">
      <w:pPr>
        <w:spacing w:line="360" w:lineRule="auto"/>
        <w:jc w:val="both"/>
        <w:rPr>
          <w:rFonts w:ascii="Book Antiqua" w:hAnsi="Book Antiqua"/>
          <w:lang w:val="pt-BR"/>
        </w:rPr>
      </w:pPr>
      <w:r>
        <w:rPr>
          <w:rFonts w:ascii="Book Antiqua" w:hAnsi="Book Antiqua"/>
        </w:rPr>
        <w:t xml:space="preserve">43 </w:t>
      </w:r>
      <w:r>
        <w:rPr>
          <w:rFonts w:ascii="Book Antiqua" w:hAnsi="Book Antiqua"/>
          <w:b/>
          <w:bCs/>
        </w:rPr>
        <w:t xml:space="preserve">van </w:t>
      </w:r>
      <w:proofErr w:type="spellStart"/>
      <w:r>
        <w:rPr>
          <w:rFonts w:ascii="Book Antiqua" w:hAnsi="Book Antiqua"/>
          <w:b/>
          <w:bCs/>
        </w:rPr>
        <w:t>Sandwijk</w:t>
      </w:r>
      <w:proofErr w:type="spellEnd"/>
      <w:r>
        <w:rPr>
          <w:rFonts w:ascii="Book Antiqua" w:hAnsi="Book Antiqua"/>
          <w:b/>
          <w:bCs/>
        </w:rPr>
        <w:t xml:space="preserve"> MS</w:t>
      </w:r>
      <w:r>
        <w:rPr>
          <w:rFonts w:ascii="Book Antiqua" w:hAnsi="Book Antiqua"/>
        </w:rPr>
        <w:t xml:space="preserve">, de </w:t>
      </w:r>
      <w:proofErr w:type="spellStart"/>
      <w:r>
        <w:rPr>
          <w:rFonts w:ascii="Book Antiqua" w:hAnsi="Book Antiqua"/>
        </w:rPr>
        <w:t>Vries</w:t>
      </w:r>
      <w:proofErr w:type="spellEnd"/>
      <w:r>
        <w:rPr>
          <w:rFonts w:ascii="Book Antiqua" w:hAnsi="Book Antiqua"/>
        </w:rPr>
        <w:t xml:space="preserve"> APJ, Bakker SJL, Ten Berge IJM, Berger SP, </w:t>
      </w:r>
      <w:proofErr w:type="spellStart"/>
      <w:r>
        <w:rPr>
          <w:rFonts w:ascii="Book Antiqua" w:hAnsi="Book Antiqua"/>
        </w:rPr>
        <w:t>Bouatou</w:t>
      </w:r>
      <w:proofErr w:type="spellEnd"/>
      <w:r>
        <w:rPr>
          <w:rFonts w:ascii="Book Antiqua" w:hAnsi="Book Antiqua"/>
        </w:rPr>
        <w:t xml:space="preserve"> YR, de </w:t>
      </w:r>
      <w:proofErr w:type="spellStart"/>
      <w:r>
        <w:rPr>
          <w:rFonts w:ascii="Book Antiqua" w:hAnsi="Book Antiqua"/>
        </w:rPr>
        <w:t>Fijter</w:t>
      </w:r>
      <w:proofErr w:type="spellEnd"/>
      <w:r>
        <w:rPr>
          <w:rFonts w:ascii="Book Antiqua" w:hAnsi="Book Antiqua"/>
        </w:rPr>
        <w:t xml:space="preserve"> JW, </w:t>
      </w:r>
      <w:proofErr w:type="spellStart"/>
      <w:r>
        <w:rPr>
          <w:rFonts w:ascii="Book Antiqua" w:hAnsi="Book Antiqua"/>
        </w:rPr>
        <w:t>Florquin</w:t>
      </w:r>
      <w:proofErr w:type="spellEnd"/>
      <w:r>
        <w:rPr>
          <w:rFonts w:ascii="Book Antiqua" w:hAnsi="Book Antiqua"/>
        </w:rPr>
        <w:t xml:space="preserve"> S, Homan van der </w:t>
      </w:r>
      <w:proofErr w:type="spellStart"/>
      <w:r>
        <w:rPr>
          <w:rFonts w:ascii="Book Antiqua" w:hAnsi="Book Antiqua"/>
        </w:rPr>
        <w:t>Heide</w:t>
      </w:r>
      <w:proofErr w:type="spellEnd"/>
      <w:r>
        <w:rPr>
          <w:rFonts w:ascii="Book Antiqua" w:hAnsi="Book Antiqua"/>
        </w:rPr>
        <w:t xml:space="preserve"> JJ, </w:t>
      </w:r>
      <w:proofErr w:type="spellStart"/>
      <w:r>
        <w:rPr>
          <w:rFonts w:ascii="Book Antiqua" w:hAnsi="Book Antiqua"/>
        </w:rPr>
        <w:t>Idu</w:t>
      </w:r>
      <w:proofErr w:type="spellEnd"/>
      <w:r>
        <w:rPr>
          <w:rFonts w:ascii="Book Antiqua" w:hAnsi="Book Antiqua"/>
        </w:rPr>
        <w:t xml:space="preserve"> MM, </w:t>
      </w:r>
      <w:proofErr w:type="spellStart"/>
      <w:r>
        <w:rPr>
          <w:rFonts w:ascii="Book Antiqua" w:hAnsi="Book Antiqua"/>
        </w:rPr>
        <w:t>Krikke</w:t>
      </w:r>
      <w:proofErr w:type="spellEnd"/>
      <w:r>
        <w:rPr>
          <w:rFonts w:ascii="Book Antiqua" w:hAnsi="Book Antiqua"/>
        </w:rPr>
        <w:t xml:space="preserve"> C, van der Pant KAMI, </w:t>
      </w:r>
      <w:proofErr w:type="spellStart"/>
      <w:r>
        <w:rPr>
          <w:rFonts w:ascii="Book Antiqua" w:hAnsi="Book Antiqua"/>
        </w:rPr>
        <w:t>Reinders</w:t>
      </w:r>
      <w:proofErr w:type="spellEnd"/>
      <w:r>
        <w:rPr>
          <w:rFonts w:ascii="Book Antiqua" w:hAnsi="Book Antiqua"/>
        </w:rPr>
        <w:t xml:space="preserve"> ME, Ringers J, van der </w:t>
      </w:r>
      <w:proofErr w:type="spellStart"/>
      <w:r>
        <w:rPr>
          <w:rFonts w:ascii="Book Antiqua" w:hAnsi="Book Antiqua"/>
        </w:rPr>
        <w:t>Weerd</w:t>
      </w:r>
      <w:proofErr w:type="spellEnd"/>
      <w:r>
        <w:rPr>
          <w:rFonts w:ascii="Book Antiqua" w:hAnsi="Book Antiqua"/>
        </w:rPr>
        <w:t xml:space="preserve"> NC, </w:t>
      </w:r>
      <w:proofErr w:type="spellStart"/>
      <w:r>
        <w:rPr>
          <w:rFonts w:ascii="Book Antiqua" w:hAnsi="Book Antiqua"/>
        </w:rPr>
        <w:t>Bemelman</w:t>
      </w:r>
      <w:proofErr w:type="spellEnd"/>
      <w:r>
        <w:rPr>
          <w:rFonts w:ascii="Book Antiqua" w:hAnsi="Book Antiqua"/>
        </w:rPr>
        <w:t xml:space="preserve"> FJ, Sanders JS. Early Steroid Withdrawal Compared With Standard Immunosuppression in Kidney Transplantation - Interim Analysis of the Amsterdam-Leiden-Groningen Randomized Controlled Trial. </w:t>
      </w:r>
      <w:r>
        <w:rPr>
          <w:rFonts w:ascii="Book Antiqua" w:hAnsi="Book Antiqua"/>
          <w:i/>
          <w:iCs/>
          <w:lang w:val="pt-BR"/>
        </w:rPr>
        <w:t>Transplant Direct</w:t>
      </w:r>
      <w:r>
        <w:rPr>
          <w:rFonts w:ascii="Book Antiqua" w:hAnsi="Book Antiqua"/>
          <w:lang w:val="pt-BR"/>
        </w:rPr>
        <w:t xml:space="preserve"> 2018; </w:t>
      </w:r>
      <w:r>
        <w:rPr>
          <w:rFonts w:ascii="Book Antiqua" w:hAnsi="Book Antiqua"/>
          <w:b/>
          <w:bCs/>
          <w:lang w:val="pt-BR"/>
        </w:rPr>
        <w:t>4</w:t>
      </w:r>
      <w:r>
        <w:rPr>
          <w:rFonts w:ascii="Book Antiqua" w:hAnsi="Book Antiqua"/>
          <w:lang w:val="pt-BR"/>
        </w:rPr>
        <w:t>: e354 [PMID: 30123827 DOI: 10.1097/TXD.0000000000000794]</w:t>
      </w:r>
    </w:p>
    <w:p w:rsidR="0086084E" w:rsidRDefault="001D7620">
      <w:pPr>
        <w:spacing w:line="360" w:lineRule="auto"/>
        <w:jc w:val="both"/>
        <w:rPr>
          <w:rFonts w:ascii="Book Antiqua" w:hAnsi="Book Antiqua"/>
        </w:rPr>
      </w:pPr>
      <w:r>
        <w:rPr>
          <w:rFonts w:ascii="Book Antiqua" w:hAnsi="Book Antiqua"/>
          <w:lang w:val="pt-BR"/>
        </w:rPr>
        <w:t xml:space="preserve">44 </w:t>
      </w:r>
      <w:r>
        <w:rPr>
          <w:rFonts w:ascii="Book Antiqua" w:hAnsi="Book Antiqua"/>
          <w:b/>
          <w:bCs/>
          <w:lang w:val="pt-BR"/>
        </w:rPr>
        <w:t>Andrade-Sierra J</w:t>
      </w:r>
      <w:r>
        <w:rPr>
          <w:rFonts w:ascii="Book Antiqua" w:hAnsi="Book Antiqua"/>
          <w:lang w:val="pt-BR"/>
        </w:rPr>
        <w:t xml:space="preserve">, Rojas-Campos E, Cardona-Muñoz E, Evangelista-Carrillo LA, Gómez-Navarro B, González-Espinoza E, Lugo-Lopez O, Cerrillos-Gutiérrez JI, Medina-Pérez M, Jalomo-Martínez B, Nieves-Hernández JJ, Sandoval M, Abundis-Jiménez JR, Ramírez-Robles JN, Villanueva-Pérez MA, Monteón-Ramos F, Cueto-Manzano AM. </w:t>
      </w:r>
      <w:r>
        <w:rPr>
          <w:rFonts w:ascii="Book Antiqua" w:hAnsi="Book Antiqua"/>
        </w:rPr>
        <w:t xml:space="preserve">Early Steroid Withdrawal in Recipients of a Kidney Transplant </w:t>
      </w:r>
      <w:proofErr w:type="gramStart"/>
      <w:r>
        <w:rPr>
          <w:rFonts w:ascii="Book Antiqua" w:hAnsi="Book Antiqua"/>
        </w:rPr>
        <w:t>From</w:t>
      </w:r>
      <w:proofErr w:type="gramEnd"/>
      <w:r>
        <w:rPr>
          <w:rFonts w:ascii="Book Antiqua" w:hAnsi="Book Antiqua"/>
        </w:rPr>
        <w:t xml:space="preserve"> a Living Donor: Experience of a Single Mexican Center. </w:t>
      </w:r>
      <w:r>
        <w:rPr>
          <w:rFonts w:ascii="Book Antiqua" w:hAnsi="Book Antiqua"/>
          <w:i/>
          <w:iCs/>
        </w:rPr>
        <w:t xml:space="preserve">Transplant </w:t>
      </w:r>
      <w:proofErr w:type="spellStart"/>
      <w:r>
        <w:rPr>
          <w:rFonts w:ascii="Book Antiqua" w:hAnsi="Book Antiqua"/>
          <w:i/>
          <w:iCs/>
        </w:rPr>
        <w:t>Proc</w:t>
      </w:r>
      <w:proofErr w:type="spellEnd"/>
      <w:r>
        <w:rPr>
          <w:rFonts w:ascii="Book Antiqua" w:hAnsi="Book Antiqua"/>
        </w:rPr>
        <w:t xml:space="preserve"> 2016; </w:t>
      </w:r>
      <w:r>
        <w:rPr>
          <w:rFonts w:ascii="Book Antiqua" w:hAnsi="Book Antiqua"/>
          <w:b/>
          <w:bCs/>
        </w:rPr>
        <w:t>48</w:t>
      </w:r>
      <w:r>
        <w:rPr>
          <w:rFonts w:ascii="Book Antiqua" w:hAnsi="Book Antiqua"/>
        </w:rPr>
        <w:t>: 42-49 [PMID: 26915841 DOI: 10.1016/j.transproceed.2015.12.013]</w:t>
      </w:r>
    </w:p>
    <w:p w:rsidR="0086084E" w:rsidRDefault="001D7620">
      <w:pPr>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Nagib</w:t>
      </w:r>
      <w:proofErr w:type="spellEnd"/>
      <w:r>
        <w:rPr>
          <w:rFonts w:ascii="Book Antiqua" w:hAnsi="Book Antiqua"/>
          <w:b/>
          <w:bCs/>
        </w:rPr>
        <w:t xml:space="preserve"> AM</w:t>
      </w:r>
      <w:r>
        <w:rPr>
          <w:rFonts w:ascii="Book Antiqua" w:hAnsi="Book Antiqua"/>
        </w:rPr>
        <w:t>, Abbas MH, Abu-</w:t>
      </w:r>
      <w:proofErr w:type="spellStart"/>
      <w:r>
        <w:rPr>
          <w:rFonts w:ascii="Book Antiqua" w:hAnsi="Book Antiqua"/>
        </w:rPr>
        <w:t>Elmagd</w:t>
      </w:r>
      <w:proofErr w:type="spellEnd"/>
      <w:r>
        <w:rPr>
          <w:rFonts w:ascii="Book Antiqua" w:hAnsi="Book Antiqua"/>
        </w:rPr>
        <w:t xml:space="preserve"> MM, </w:t>
      </w:r>
      <w:proofErr w:type="spellStart"/>
      <w:r>
        <w:rPr>
          <w:rFonts w:ascii="Book Antiqua" w:hAnsi="Book Antiqua"/>
        </w:rPr>
        <w:t>Denewar</w:t>
      </w:r>
      <w:proofErr w:type="spellEnd"/>
      <w:r>
        <w:rPr>
          <w:rFonts w:ascii="Book Antiqua" w:hAnsi="Book Antiqua"/>
        </w:rPr>
        <w:t xml:space="preserve"> AA, </w:t>
      </w:r>
      <w:proofErr w:type="spellStart"/>
      <w:r>
        <w:rPr>
          <w:rFonts w:ascii="Book Antiqua" w:hAnsi="Book Antiqua"/>
        </w:rPr>
        <w:t>Neamatalla</w:t>
      </w:r>
      <w:proofErr w:type="spellEnd"/>
      <w:r>
        <w:rPr>
          <w:rFonts w:ascii="Book Antiqua" w:hAnsi="Book Antiqua"/>
        </w:rPr>
        <w:t xml:space="preserve"> AH, </w:t>
      </w:r>
      <w:proofErr w:type="spellStart"/>
      <w:r>
        <w:rPr>
          <w:rFonts w:ascii="Book Antiqua" w:hAnsi="Book Antiqua"/>
        </w:rPr>
        <w:t>Refaie</w:t>
      </w:r>
      <w:proofErr w:type="spellEnd"/>
      <w:r>
        <w:rPr>
          <w:rFonts w:ascii="Book Antiqua" w:hAnsi="Book Antiqua"/>
        </w:rPr>
        <w:t xml:space="preserve"> AF, </w:t>
      </w:r>
      <w:proofErr w:type="spellStart"/>
      <w:r>
        <w:rPr>
          <w:rFonts w:ascii="Book Antiqua" w:hAnsi="Book Antiqua"/>
        </w:rPr>
        <w:t>Bakr</w:t>
      </w:r>
      <w:proofErr w:type="spellEnd"/>
      <w:r>
        <w:rPr>
          <w:rFonts w:ascii="Book Antiqua" w:hAnsi="Book Antiqua"/>
        </w:rPr>
        <w:t xml:space="preserve"> MA. Long-term study of steroid avoidance in renal transplant patients: a single-center experience. </w:t>
      </w:r>
      <w:r>
        <w:rPr>
          <w:rFonts w:ascii="Book Antiqua" w:hAnsi="Book Antiqua"/>
          <w:i/>
          <w:iCs/>
        </w:rPr>
        <w:t xml:space="preserve">Transplant </w:t>
      </w:r>
      <w:proofErr w:type="spellStart"/>
      <w:r>
        <w:rPr>
          <w:rFonts w:ascii="Book Antiqua" w:hAnsi="Book Antiqua"/>
          <w:i/>
          <w:iCs/>
        </w:rPr>
        <w:t>Proc</w:t>
      </w:r>
      <w:proofErr w:type="spellEnd"/>
      <w:r>
        <w:rPr>
          <w:rFonts w:ascii="Book Antiqua" w:hAnsi="Book Antiqua"/>
        </w:rPr>
        <w:t xml:space="preserve"> 2015; </w:t>
      </w:r>
      <w:r>
        <w:rPr>
          <w:rFonts w:ascii="Book Antiqua" w:hAnsi="Book Antiqua"/>
          <w:b/>
          <w:bCs/>
        </w:rPr>
        <w:t>47</w:t>
      </w:r>
      <w:r>
        <w:rPr>
          <w:rFonts w:ascii="Book Antiqua" w:hAnsi="Book Antiqua"/>
        </w:rPr>
        <w:t>: 1099-1104 [PMID: 26036529 DOI: 10.1016/j.transproceed.2014.11.063]</w:t>
      </w:r>
    </w:p>
    <w:p w:rsidR="0086084E" w:rsidRDefault="001D7620">
      <w:pPr>
        <w:spacing w:line="360" w:lineRule="auto"/>
        <w:jc w:val="both"/>
        <w:rPr>
          <w:rFonts w:ascii="Book Antiqua" w:hAnsi="Book Antiqua"/>
        </w:rPr>
      </w:pPr>
      <w:r>
        <w:rPr>
          <w:rFonts w:ascii="Book Antiqua" w:hAnsi="Book Antiqua"/>
        </w:rPr>
        <w:t xml:space="preserve">46 </w:t>
      </w:r>
      <w:r>
        <w:rPr>
          <w:rFonts w:ascii="Book Antiqua" w:hAnsi="Book Antiqua"/>
          <w:b/>
          <w:bCs/>
        </w:rPr>
        <w:t>Thierry A</w:t>
      </w:r>
      <w:r>
        <w:rPr>
          <w:rFonts w:ascii="Book Antiqua" w:hAnsi="Book Antiqua"/>
        </w:rPr>
        <w:t xml:space="preserve">, </w:t>
      </w:r>
      <w:proofErr w:type="spellStart"/>
      <w:r>
        <w:rPr>
          <w:rFonts w:ascii="Book Antiqua" w:hAnsi="Book Antiqua"/>
        </w:rPr>
        <w:t>Mourad</w:t>
      </w:r>
      <w:proofErr w:type="spellEnd"/>
      <w:r>
        <w:rPr>
          <w:rFonts w:ascii="Book Antiqua" w:hAnsi="Book Antiqua"/>
        </w:rPr>
        <w:t xml:space="preserve"> G, </w:t>
      </w:r>
      <w:proofErr w:type="spellStart"/>
      <w:r>
        <w:rPr>
          <w:rFonts w:ascii="Book Antiqua" w:hAnsi="Book Antiqua"/>
        </w:rPr>
        <w:t>Büchler</w:t>
      </w:r>
      <w:proofErr w:type="spellEnd"/>
      <w:r>
        <w:rPr>
          <w:rFonts w:ascii="Book Antiqua" w:hAnsi="Book Antiqua"/>
        </w:rPr>
        <w:t xml:space="preserve"> M, </w:t>
      </w:r>
      <w:proofErr w:type="spellStart"/>
      <w:r>
        <w:rPr>
          <w:rFonts w:ascii="Book Antiqua" w:hAnsi="Book Antiqua"/>
        </w:rPr>
        <w:t>Choukroun</w:t>
      </w:r>
      <w:proofErr w:type="spellEnd"/>
      <w:r>
        <w:rPr>
          <w:rFonts w:ascii="Book Antiqua" w:hAnsi="Book Antiqua"/>
        </w:rPr>
        <w:t xml:space="preserve"> G, </w:t>
      </w:r>
      <w:proofErr w:type="spellStart"/>
      <w:r>
        <w:rPr>
          <w:rFonts w:ascii="Book Antiqua" w:hAnsi="Book Antiqua"/>
        </w:rPr>
        <w:t>Toupance</w:t>
      </w:r>
      <w:proofErr w:type="spellEnd"/>
      <w:r>
        <w:rPr>
          <w:rFonts w:ascii="Book Antiqua" w:hAnsi="Book Antiqua"/>
        </w:rPr>
        <w:t xml:space="preserve"> O, </w:t>
      </w:r>
      <w:proofErr w:type="spellStart"/>
      <w:r>
        <w:rPr>
          <w:rFonts w:ascii="Book Antiqua" w:hAnsi="Book Antiqua"/>
        </w:rPr>
        <w:t>Kamar</w:t>
      </w:r>
      <w:proofErr w:type="spellEnd"/>
      <w:r>
        <w:rPr>
          <w:rFonts w:ascii="Book Antiqua" w:hAnsi="Book Antiqua"/>
        </w:rPr>
        <w:t xml:space="preserve"> N, </w:t>
      </w:r>
      <w:proofErr w:type="spellStart"/>
      <w:r>
        <w:rPr>
          <w:rFonts w:ascii="Book Antiqua" w:hAnsi="Book Antiqua"/>
        </w:rPr>
        <w:t>Villemain</w:t>
      </w:r>
      <w:proofErr w:type="spellEnd"/>
      <w:r>
        <w:rPr>
          <w:rFonts w:ascii="Book Antiqua" w:hAnsi="Book Antiqua"/>
        </w:rPr>
        <w:t xml:space="preserve"> F, Le </w:t>
      </w:r>
      <w:proofErr w:type="spellStart"/>
      <w:r>
        <w:rPr>
          <w:rFonts w:ascii="Book Antiqua" w:hAnsi="Book Antiqua"/>
        </w:rPr>
        <w:t>Meur</w:t>
      </w:r>
      <w:proofErr w:type="spellEnd"/>
      <w:r>
        <w:rPr>
          <w:rFonts w:ascii="Book Antiqua" w:hAnsi="Book Antiqua"/>
        </w:rPr>
        <w:t xml:space="preserve"> Y, Legendre C, </w:t>
      </w:r>
      <w:proofErr w:type="spellStart"/>
      <w:r>
        <w:rPr>
          <w:rFonts w:ascii="Book Antiqua" w:hAnsi="Book Antiqua"/>
        </w:rPr>
        <w:t>Merville</w:t>
      </w:r>
      <w:proofErr w:type="spellEnd"/>
      <w:r>
        <w:rPr>
          <w:rFonts w:ascii="Book Antiqua" w:hAnsi="Book Antiqua"/>
        </w:rPr>
        <w:t xml:space="preserve"> P, Kessler M, </w:t>
      </w:r>
      <w:proofErr w:type="spellStart"/>
      <w:r>
        <w:rPr>
          <w:rFonts w:ascii="Book Antiqua" w:hAnsi="Book Antiqua"/>
        </w:rPr>
        <w:t>Heng</w:t>
      </w:r>
      <w:proofErr w:type="spellEnd"/>
      <w:r>
        <w:rPr>
          <w:rFonts w:ascii="Book Antiqua" w:hAnsi="Book Antiqua"/>
        </w:rPr>
        <w:t xml:space="preserve"> AE, Moulin B, </w:t>
      </w:r>
      <w:proofErr w:type="spellStart"/>
      <w:r>
        <w:rPr>
          <w:rFonts w:ascii="Book Antiqua" w:hAnsi="Book Antiqua"/>
        </w:rPr>
        <w:t>Queré</w:t>
      </w:r>
      <w:proofErr w:type="spellEnd"/>
      <w:r>
        <w:rPr>
          <w:rFonts w:ascii="Book Antiqua" w:hAnsi="Book Antiqua"/>
        </w:rPr>
        <w:t xml:space="preserve"> S, Di </w:t>
      </w:r>
      <w:proofErr w:type="spellStart"/>
      <w:r>
        <w:rPr>
          <w:rFonts w:ascii="Book Antiqua" w:hAnsi="Book Antiqua"/>
        </w:rPr>
        <w:t>Giambattista</w:t>
      </w:r>
      <w:proofErr w:type="spellEnd"/>
      <w:r>
        <w:rPr>
          <w:rFonts w:ascii="Book Antiqua" w:hAnsi="Book Antiqua"/>
        </w:rPr>
        <w:t xml:space="preserve"> F, </w:t>
      </w:r>
      <w:proofErr w:type="spellStart"/>
      <w:r>
        <w:rPr>
          <w:rFonts w:ascii="Book Antiqua" w:hAnsi="Book Antiqua"/>
        </w:rPr>
        <w:t>Lecuyer</w:t>
      </w:r>
      <w:proofErr w:type="spellEnd"/>
      <w:r>
        <w:rPr>
          <w:rFonts w:ascii="Book Antiqua" w:hAnsi="Book Antiqua"/>
        </w:rPr>
        <w:t xml:space="preserve"> A, </w:t>
      </w:r>
      <w:proofErr w:type="spellStart"/>
      <w:r>
        <w:rPr>
          <w:rFonts w:ascii="Book Antiqua" w:hAnsi="Book Antiqua"/>
        </w:rPr>
        <w:t>Touchard</w:t>
      </w:r>
      <w:proofErr w:type="spellEnd"/>
      <w:r>
        <w:rPr>
          <w:rFonts w:ascii="Book Antiqua" w:hAnsi="Book Antiqua"/>
        </w:rPr>
        <w:t xml:space="preserve"> G. Three-year outcomes in kidney transplant patients randomized to steroid-free immunosuppression or steroid withdrawal, with enteric-coated </w:t>
      </w:r>
      <w:proofErr w:type="spellStart"/>
      <w:r>
        <w:rPr>
          <w:rFonts w:ascii="Book Antiqua" w:hAnsi="Book Antiqua"/>
        </w:rPr>
        <w:t>mycophenolate</w:t>
      </w:r>
      <w:proofErr w:type="spellEnd"/>
      <w:r>
        <w:rPr>
          <w:rFonts w:ascii="Book Antiqua" w:hAnsi="Book Antiqua"/>
        </w:rPr>
        <w:t xml:space="preserve"> sodium and cyclosporine: the infinity study. </w:t>
      </w:r>
      <w:r>
        <w:rPr>
          <w:rFonts w:ascii="Book Antiqua" w:hAnsi="Book Antiqua"/>
          <w:i/>
          <w:iCs/>
        </w:rPr>
        <w:t>J Transplant</w:t>
      </w:r>
      <w:r>
        <w:rPr>
          <w:rFonts w:ascii="Book Antiqua" w:hAnsi="Book Antiqua"/>
        </w:rPr>
        <w:t xml:space="preserve"> 2014; </w:t>
      </w:r>
      <w:r>
        <w:rPr>
          <w:rFonts w:ascii="Book Antiqua" w:hAnsi="Book Antiqua"/>
          <w:b/>
          <w:bCs/>
        </w:rPr>
        <w:t>2014</w:t>
      </w:r>
      <w:r>
        <w:rPr>
          <w:rFonts w:ascii="Book Antiqua" w:hAnsi="Book Antiqua"/>
        </w:rPr>
        <w:t>: 171898 [PMID: 24829794 DOI: 10.1155/2014/171898]</w:t>
      </w:r>
    </w:p>
    <w:p w:rsidR="0086084E" w:rsidRDefault="001D7620">
      <w:pPr>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Ponticelli</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Carmellini</w:t>
      </w:r>
      <w:proofErr w:type="spellEnd"/>
      <w:r>
        <w:rPr>
          <w:rFonts w:ascii="Book Antiqua" w:hAnsi="Book Antiqua"/>
        </w:rPr>
        <w:t xml:space="preserve"> M, </w:t>
      </w:r>
      <w:proofErr w:type="spellStart"/>
      <w:r>
        <w:rPr>
          <w:rFonts w:ascii="Book Antiqua" w:hAnsi="Book Antiqua"/>
        </w:rPr>
        <w:t>Tisone</w:t>
      </w:r>
      <w:proofErr w:type="spellEnd"/>
      <w:r>
        <w:rPr>
          <w:rFonts w:ascii="Book Antiqua" w:hAnsi="Book Antiqua"/>
        </w:rPr>
        <w:t xml:space="preserve"> G, </w:t>
      </w:r>
      <w:proofErr w:type="spellStart"/>
      <w:r>
        <w:rPr>
          <w:rFonts w:ascii="Book Antiqua" w:hAnsi="Book Antiqua"/>
        </w:rPr>
        <w:t>Sandrini</w:t>
      </w:r>
      <w:proofErr w:type="spellEnd"/>
      <w:r>
        <w:rPr>
          <w:rFonts w:ascii="Book Antiqua" w:hAnsi="Book Antiqua"/>
        </w:rPr>
        <w:t xml:space="preserve"> S, </w:t>
      </w:r>
      <w:proofErr w:type="spellStart"/>
      <w:r>
        <w:rPr>
          <w:rFonts w:ascii="Book Antiqua" w:hAnsi="Book Antiqua"/>
        </w:rPr>
        <w:t>Segoloni</w:t>
      </w:r>
      <w:proofErr w:type="spellEnd"/>
      <w:r>
        <w:rPr>
          <w:rFonts w:ascii="Book Antiqua" w:hAnsi="Book Antiqua"/>
        </w:rPr>
        <w:t xml:space="preserve"> G, </w:t>
      </w:r>
      <w:proofErr w:type="spellStart"/>
      <w:r>
        <w:rPr>
          <w:rFonts w:ascii="Book Antiqua" w:hAnsi="Book Antiqua"/>
        </w:rPr>
        <w:t>Rigotti</w:t>
      </w:r>
      <w:proofErr w:type="spellEnd"/>
      <w:r>
        <w:rPr>
          <w:rFonts w:ascii="Book Antiqua" w:hAnsi="Book Antiqua"/>
        </w:rPr>
        <w:t xml:space="preserve"> P, </w:t>
      </w:r>
      <w:proofErr w:type="spellStart"/>
      <w:r>
        <w:rPr>
          <w:rFonts w:ascii="Book Antiqua" w:hAnsi="Book Antiqua"/>
        </w:rPr>
        <w:t>Colussi</w:t>
      </w:r>
      <w:proofErr w:type="spellEnd"/>
      <w:r>
        <w:rPr>
          <w:rFonts w:ascii="Book Antiqua" w:hAnsi="Book Antiqua"/>
        </w:rPr>
        <w:t xml:space="preserve"> G, </w:t>
      </w:r>
      <w:proofErr w:type="spellStart"/>
      <w:r>
        <w:rPr>
          <w:rFonts w:ascii="Book Antiqua" w:hAnsi="Book Antiqua"/>
        </w:rPr>
        <w:t>Stefoni</w:t>
      </w:r>
      <w:proofErr w:type="spellEnd"/>
      <w:r>
        <w:rPr>
          <w:rFonts w:ascii="Book Antiqua" w:hAnsi="Book Antiqua"/>
        </w:rPr>
        <w:t xml:space="preserve"> S. </w:t>
      </w:r>
      <w:bookmarkStart w:id="33" w:name="OLE_LINK87"/>
      <w:r>
        <w:rPr>
          <w:rFonts w:ascii="Book Antiqua" w:hAnsi="Book Antiqua"/>
        </w:rPr>
        <w:t xml:space="preserve">A randomized trial of </w:t>
      </w:r>
      <w:proofErr w:type="spellStart"/>
      <w:r>
        <w:rPr>
          <w:rFonts w:ascii="Book Antiqua" w:hAnsi="Book Antiqua"/>
        </w:rPr>
        <w:t>everolimus</w:t>
      </w:r>
      <w:proofErr w:type="spellEnd"/>
      <w:r>
        <w:rPr>
          <w:rFonts w:ascii="Book Antiqua" w:hAnsi="Book Antiqua"/>
        </w:rPr>
        <w:t xml:space="preserve"> and low-dose cyclosporine in renal </w:t>
      </w:r>
      <w:r>
        <w:rPr>
          <w:rFonts w:ascii="Book Antiqua" w:hAnsi="Book Antiqua"/>
        </w:rPr>
        <w:lastRenderedPageBreak/>
        <w:t>transplantation: with or without steroids?</w:t>
      </w:r>
      <w:bookmarkEnd w:id="33"/>
      <w:r>
        <w:rPr>
          <w:rFonts w:ascii="Book Antiqua" w:hAnsi="Book Antiqua"/>
        </w:rPr>
        <w:t xml:space="preserve"> </w:t>
      </w:r>
      <w:r>
        <w:rPr>
          <w:rFonts w:ascii="Book Antiqua" w:hAnsi="Book Antiqua"/>
          <w:i/>
          <w:iCs/>
        </w:rPr>
        <w:t xml:space="preserve">Transplant </w:t>
      </w:r>
      <w:proofErr w:type="spellStart"/>
      <w:r>
        <w:rPr>
          <w:rFonts w:ascii="Book Antiqua" w:hAnsi="Book Antiqua"/>
          <w:i/>
          <w:iCs/>
        </w:rPr>
        <w:t>Proc</w:t>
      </w:r>
      <w:proofErr w:type="spellEnd"/>
      <w:r>
        <w:rPr>
          <w:rFonts w:ascii="Book Antiqua" w:hAnsi="Book Antiqua"/>
        </w:rPr>
        <w:t xml:space="preserve"> 2014; </w:t>
      </w:r>
      <w:r>
        <w:rPr>
          <w:rFonts w:ascii="Book Antiqua" w:hAnsi="Book Antiqua"/>
          <w:b/>
          <w:bCs/>
        </w:rPr>
        <w:t>46:</w:t>
      </w:r>
      <w:r>
        <w:rPr>
          <w:rFonts w:ascii="Book Antiqua" w:hAnsi="Book Antiqua"/>
        </w:rPr>
        <w:t xml:space="preserve"> 3375-3382 [PMID: 25498055 DOI: 10.1016/j.transproceed.2014.05.087]</w:t>
      </w:r>
    </w:p>
    <w:p w:rsidR="0086084E" w:rsidRDefault="001D7620">
      <w:pPr>
        <w:spacing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Krämer</w:t>
      </w:r>
      <w:proofErr w:type="spellEnd"/>
      <w:r>
        <w:rPr>
          <w:rFonts w:ascii="Book Antiqua" w:hAnsi="Book Antiqua"/>
          <w:b/>
          <w:bCs/>
        </w:rPr>
        <w:t xml:space="preserve"> BK</w:t>
      </w:r>
      <w:r>
        <w:rPr>
          <w:rFonts w:ascii="Book Antiqua" w:hAnsi="Book Antiqua"/>
        </w:rPr>
        <w:t xml:space="preserve">, Klinger M, </w:t>
      </w:r>
      <w:proofErr w:type="spellStart"/>
      <w:r>
        <w:rPr>
          <w:rFonts w:ascii="Book Antiqua" w:hAnsi="Book Antiqua"/>
        </w:rPr>
        <w:t>Vítko</w:t>
      </w:r>
      <w:proofErr w:type="spellEnd"/>
      <w:r>
        <w:rPr>
          <w:rFonts w:ascii="Book Antiqua" w:hAnsi="Book Antiqua"/>
        </w:rPr>
        <w:t xml:space="preserve"> Š, </w:t>
      </w:r>
      <w:proofErr w:type="spellStart"/>
      <w:r>
        <w:rPr>
          <w:rFonts w:ascii="Book Antiqua" w:hAnsi="Book Antiqua"/>
        </w:rPr>
        <w:t>Glyda</w:t>
      </w:r>
      <w:proofErr w:type="spellEnd"/>
      <w:r>
        <w:rPr>
          <w:rFonts w:ascii="Book Antiqua" w:hAnsi="Book Antiqua"/>
        </w:rPr>
        <w:t xml:space="preserve"> M, </w:t>
      </w:r>
      <w:proofErr w:type="spellStart"/>
      <w:r>
        <w:rPr>
          <w:rFonts w:ascii="Book Antiqua" w:hAnsi="Book Antiqua"/>
        </w:rPr>
        <w:t>Midtvedt</w:t>
      </w:r>
      <w:proofErr w:type="spellEnd"/>
      <w:r>
        <w:rPr>
          <w:rFonts w:ascii="Book Antiqua" w:hAnsi="Book Antiqua"/>
        </w:rPr>
        <w:t xml:space="preserve"> K, </w:t>
      </w:r>
      <w:proofErr w:type="spellStart"/>
      <w:r>
        <w:rPr>
          <w:rFonts w:ascii="Book Antiqua" w:hAnsi="Book Antiqua"/>
        </w:rPr>
        <w:t>Stefoni</w:t>
      </w:r>
      <w:proofErr w:type="spellEnd"/>
      <w:r>
        <w:rPr>
          <w:rFonts w:ascii="Book Antiqua" w:hAnsi="Book Antiqua"/>
        </w:rPr>
        <w:t xml:space="preserve"> S, </w:t>
      </w:r>
      <w:proofErr w:type="spellStart"/>
      <w:r>
        <w:rPr>
          <w:rFonts w:ascii="Book Antiqua" w:hAnsi="Book Antiqua"/>
        </w:rPr>
        <w:t>Citterio</w:t>
      </w:r>
      <w:proofErr w:type="spellEnd"/>
      <w:r>
        <w:rPr>
          <w:rFonts w:ascii="Book Antiqua" w:hAnsi="Book Antiqua"/>
        </w:rPr>
        <w:t xml:space="preserve"> F, </w:t>
      </w:r>
      <w:proofErr w:type="spellStart"/>
      <w:r>
        <w:rPr>
          <w:rFonts w:ascii="Book Antiqua" w:hAnsi="Book Antiqua"/>
        </w:rPr>
        <w:t>Pietruck</w:t>
      </w:r>
      <w:proofErr w:type="spellEnd"/>
      <w:r>
        <w:rPr>
          <w:rFonts w:ascii="Book Antiqua" w:hAnsi="Book Antiqua"/>
        </w:rPr>
        <w:t xml:space="preserve"> F, </w:t>
      </w:r>
      <w:proofErr w:type="spellStart"/>
      <w:r>
        <w:rPr>
          <w:rFonts w:ascii="Book Antiqua" w:hAnsi="Book Antiqua"/>
        </w:rPr>
        <w:t>Squifflet</w:t>
      </w:r>
      <w:proofErr w:type="spellEnd"/>
      <w:r>
        <w:rPr>
          <w:rFonts w:ascii="Book Antiqua" w:hAnsi="Book Antiqua"/>
        </w:rPr>
        <w:t xml:space="preserve"> JP, </w:t>
      </w:r>
      <w:proofErr w:type="spellStart"/>
      <w:r>
        <w:rPr>
          <w:rFonts w:ascii="Book Antiqua" w:hAnsi="Book Antiqua"/>
        </w:rPr>
        <w:t>Segoloni</w:t>
      </w:r>
      <w:proofErr w:type="spellEnd"/>
      <w:r>
        <w:rPr>
          <w:rFonts w:ascii="Book Antiqua" w:hAnsi="Book Antiqua"/>
        </w:rPr>
        <w:t xml:space="preserve"> G, </w:t>
      </w:r>
      <w:proofErr w:type="spellStart"/>
      <w:r>
        <w:rPr>
          <w:rFonts w:ascii="Book Antiqua" w:hAnsi="Book Antiqua"/>
        </w:rPr>
        <w:t>Krüger</w:t>
      </w:r>
      <w:proofErr w:type="spellEnd"/>
      <w:r>
        <w:rPr>
          <w:rFonts w:ascii="Book Antiqua" w:hAnsi="Book Antiqua"/>
        </w:rPr>
        <w:t xml:space="preserve"> B, </w:t>
      </w:r>
      <w:proofErr w:type="spellStart"/>
      <w:r>
        <w:rPr>
          <w:rFonts w:ascii="Book Antiqua" w:hAnsi="Book Antiqua"/>
        </w:rPr>
        <w:t>Sperschneider</w:t>
      </w:r>
      <w:proofErr w:type="spellEnd"/>
      <w:r>
        <w:rPr>
          <w:rFonts w:ascii="Book Antiqua" w:hAnsi="Book Antiqua"/>
        </w:rPr>
        <w:t xml:space="preserve"> H, </w:t>
      </w:r>
      <w:proofErr w:type="spellStart"/>
      <w:r>
        <w:rPr>
          <w:rFonts w:ascii="Book Antiqua" w:hAnsi="Book Antiqua"/>
        </w:rPr>
        <w:t>Banas</w:t>
      </w:r>
      <w:proofErr w:type="spellEnd"/>
      <w:r>
        <w:rPr>
          <w:rFonts w:ascii="Book Antiqua" w:hAnsi="Book Antiqua"/>
        </w:rPr>
        <w:t xml:space="preserve"> B, </w:t>
      </w:r>
      <w:proofErr w:type="spellStart"/>
      <w:r>
        <w:rPr>
          <w:rFonts w:ascii="Book Antiqua" w:hAnsi="Book Antiqua"/>
        </w:rPr>
        <w:t>Bäckman</w:t>
      </w:r>
      <w:proofErr w:type="spellEnd"/>
      <w:r>
        <w:rPr>
          <w:rFonts w:ascii="Book Antiqua" w:hAnsi="Book Antiqua"/>
        </w:rPr>
        <w:t xml:space="preserve"> L, Weber M, </w:t>
      </w:r>
      <w:proofErr w:type="spellStart"/>
      <w:r>
        <w:rPr>
          <w:rFonts w:ascii="Book Antiqua" w:hAnsi="Book Antiqua"/>
        </w:rPr>
        <w:t>Carmellini</w:t>
      </w:r>
      <w:proofErr w:type="spellEnd"/>
      <w:r>
        <w:rPr>
          <w:rFonts w:ascii="Book Antiqua" w:hAnsi="Book Antiqua"/>
        </w:rPr>
        <w:t xml:space="preserve"> M, </w:t>
      </w:r>
      <w:proofErr w:type="spellStart"/>
      <w:r>
        <w:rPr>
          <w:rFonts w:ascii="Book Antiqua" w:hAnsi="Book Antiqua"/>
        </w:rPr>
        <w:t>Perner</w:t>
      </w:r>
      <w:proofErr w:type="spellEnd"/>
      <w:r>
        <w:rPr>
          <w:rFonts w:ascii="Book Antiqua" w:hAnsi="Book Antiqua"/>
        </w:rPr>
        <w:t xml:space="preserve"> F, </w:t>
      </w:r>
      <w:proofErr w:type="spellStart"/>
      <w:r>
        <w:rPr>
          <w:rFonts w:ascii="Book Antiqua" w:hAnsi="Book Antiqua"/>
        </w:rPr>
        <w:t>Claesson</w:t>
      </w:r>
      <w:proofErr w:type="spellEnd"/>
      <w:r>
        <w:rPr>
          <w:rFonts w:ascii="Book Antiqua" w:hAnsi="Book Antiqua"/>
        </w:rPr>
        <w:t xml:space="preserve"> K, </w:t>
      </w:r>
      <w:proofErr w:type="spellStart"/>
      <w:r>
        <w:rPr>
          <w:rFonts w:ascii="Book Antiqua" w:hAnsi="Book Antiqua"/>
        </w:rPr>
        <w:t>Marcinkowski</w:t>
      </w:r>
      <w:proofErr w:type="spellEnd"/>
      <w:r>
        <w:rPr>
          <w:rFonts w:ascii="Book Antiqua" w:hAnsi="Book Antiqua"/>
        </w:rPr>
        <w:t xml:space="preserve"> W, </w:t>
      </w:r>
      <w:proofErr w:type="spellStart"/>
      <w:r>
        <w:rPr>
          <w:rFonts w:ascii="Book Antiqua" w:hAnsi="Book Antiqua"/>
        </w:rPr>
        <w:t>Ostrowski</w:t>
      </w:r>
      <w:proofErr w:type="spellEnd"/>
      <w:r>
        <w:rPr>
          <w:rFonts w:ascii="Book Antiqua" w:hAnsi="Book Antiqua"/>
        </w:rPr>
        <w:t xml:space="preserve"> M, </w:t>
      </w:r>
      <w:proofErr w:type="spellStart"/>
      <w:r>
        <w:rPr>
          <w:rFonts w:ascii="Book Antiqua" w:hAnsi="Book Antiqua"/>
        </w:rPr>
        <w:t>Senatorski</w:t>
      </w:r>
      <w:proofErr w:type="spellEnd"/>
      <w:r>
        <w:rPr>
          <w:rFonts w:ascii="Book Antiqua" w:hAnsi="Book Antiqua"/>
        </w:rPr>
        <w:t xml:space="preserve"> G, </w:t>
      </w:r>
      <w:proofErr w:type="spellStart"/>
      <w:r>
        <w:rPr>
          <w:rFonts w:ascii="Book Antiqua" w:hAnsi="Book Antiqua"/>
        </w:rPr>
        <w:t>Nordström</w:t>
      </w:r>
      <w:proofErr w:type="spellEnd"/>
      <w:r>
        <w:rPr>
          <w:rFonts w:ascii="Book Antiqua" w:hAnsi="Book Antiqua"/>
        </w:rPr>
        <w:t xml:space="preserve"> J, </w:t>
      </w:r>
      <w:proofErr w:type="spellStart"/>
      <w:r>
        <w:rPr>
          <w:rFonts w:ascii="Book Antiqua" w:hAnsi="Book Antiqua"/>
        </w:rPr>
        <w:t>Salmela</w:t>
      </w:r>
      <w:proofErr w:type="spellEnd"/>
      <w:r>
        <w:rPr>
          <w:rFonts w:ascii="Book Antiqua" w:hAnsi="Book Antiqua"/>
        </w:rPr>
        <w:t xml:space="preserve"> K. </w:t>
      </w:r>
      <w:proofErr w:type="spellStart"/>
      <w:r>
        <w:rPr>
          <w:rFonts w:ascii="Book Antiqua" w:hAnsi="Book Antiqua"/>
        </w:rPr>
        <w:t>Tacrolimus</w:t>
      </w:r>
      <w:proofErr w:type="spellEnd"/>
      <w:r>
        <w:rPr>
          <w:rFonts w:ascii="Book Antiqua" w:hAnsi="Book Antiqua"/>
        </w:rPr>
        <w:t xml:space="preserve">-based, steroid-free regimens in renal transplantation: 3-year follow-up of the ATLAS trial. </w:t>
      </w:r>
      <w:r>
        <w:rPr>
          <w:rFonts w:ascii="Book Antiqua" w:hAnsi="Book Antiqua"/>
          <w:i/>
          <w:iCs/>
        </w:rPr>
        <w:t>Transplantation</w:t>
      </w:r>
      <w:r>
        <w:rPr>
          <w:rFonts w:ascii="Book Antiqua" w:hAnsi="Book Antiqua"/>
        </w:rPr>
        <w:t xml:space="preserve"> 2012; </w:t>
      </w:r>
      <w:r>
        <w:rPr>
          <w:rFonts w:ascii="Book Antiqua" w:hAnsi="Book Antiqua"/>
          <w:b/>
          <w:bCs/>
        </w:rPr>
        <w:t>94</w:t>
      </w:r>
      <w:r>
        <w:rPr>
          <w:rFonts w:ascii="Book Antiqua" w:hAnsi="Book Antiqua"/>
        </w:rPr>
        <w:t>: 492-498 [PMID: 22858806 DOI: 10.1097/TP.0b013e31825c1d6c]</w:t>
      </w:r>
    </w:p>
    <w:p w:rsidR="0086084E" w:rsidRDefault="001D7620">
      <w:pPr>
        <w:spacing w:line="360" w:lineRule="auto"/>
        <w:jc w:val="both"/>
        <w:rPr>
          <w:rFonts w:ascii="Book Antiqua" w:hAnsi="Book Antiqua"/>
        </w:rPr>
      </w:pPr>
      <w:r>
        <w:rPr>
          <w:rFonts w:ascii="Book Antiqua" w:hAnsi="Book Antiqua"/>
        </w:rPr>
        <w:t xml:space="preserve">49 </w:t>
      </w:r>
      <w:r>
        <w:rPr>
          <w:rFonts w:ascii="Book Antiqua" w:hAnsi="Book Antiqua"/>
          <w:b/>
          <w:bCs/>
        </w:rPr>
        <w:t>Thierry A</w:t>
      </w:r>
      <w:r>
        <w:rPr>
          <w:rFonts w:ascii="Book Antiqua" w:hAnsi="Book Antiqua"/>
        </w:rPr>
        <w:t xml:space="preserve">, </w:t>
      </w:r>
      <w:proofErr w:type="spellStart"/>
      <w:r>
        <w:rPr>
          <w:rFonts w:ascii="Book Antiqua" w:hAnsi="Book Antiqua"/>
        </w:rPr>
        <w:t>Mourad</w:t>
      </w:r>
      <w:proofErr w:type="spellEnd"/>
      <w:r>
        <w:rPr>
          <w:rFonts w:ascii="Book Antiqua" w:hAnsi="Book Antiqua"/>
        </w:rPr>
        <w:t xml:space="preserve"> G, </w:t>
      </w:r>
      <w:proofErr w:type="spellStart"/>
      <w:r>
        <w:rPr>
          <w:rFonts w:ascii="Book Antiqua" w:hAnsi="Book Antiqua"/>
        </w:rPr>
        <w:t>Büchler</w:t>
      </w:r>
      <w:proofErr w:type="spellEnd"/>
      <w:r>
        <w:rPr>
          <w:rFonts w:ascii="Book Antiqua" w:hAnsi="Book Antiqua"/>
        </w:rPr>
        <w:t xml:space="preserve"> M, </w:t>
      </w:r>
      <w:proofErr w:type="spellStart"/>
      <w:r>
        <w:rPr>
          <w:rFonts w:ascii="Book Antiqua" w:hAnsi="Book Antiqua"/>
        </w:rPr>
        <w:t>Kamar</w:t>
      </w:r>
      <w:proofErr w:type="spellEnd"/>
      <w:r>
        <w:rPr>
          <w:rFonts w:ascii="Book Antiqua" w:hAnsi="Book Antiqua"/>
        </w:rPr>
        <w:t xml:space="preserve"> N, </w:t>
      </w:r>
      <w:proofErr w:type="spellStart"/>
      <w:r>
        <w:rPr>
          <w:rFonts w:ascii="Book Antiqua" w:hAnsi="Book Antiqua"/>
        </w:rPr>
        <w:t>Villemain</w:t>
      </w:r>
      <w:proofErr w:type="spellEnd"/>
      <w:r>
        <w:rPr>
          <w:rFonts w:ascii="Book Antiqua" w:hAnsi="Book Antiqua"/>
        </w:rPr>
        <w:t xml:space="preserve"> F, </w:t>
      </w:r>
      <w:proofErr w:type="spellStart"/>
      <w:r>
        <w:rPr>
          <w:rFonts w:ascii="Book Antiqua" w:hAnsi="Book Antiqua"/>
        </w:rPr>
        <w:t>Heng</w:t>
      </w:r>
      <w:proofErr w:type="spellEnd"/>
      <w:r>
        <w:rPr>
          <w:rFonts w:ascii="Book Antiqua" w:hAnsi="Book Antiqua"/>
        </w:rPr>
        <w:t xml:space="preserve"> AE, Le </w:t>
      </w:r>
      <w:proofErr w:type="spellStart"/>
      <w:r>
        <w:rPr>
          <w:rFonts w:ascii="Book Antiqua" w:hAnsi="Book Antiqua"/>
        </w:rPr>
        <w:t>Meur</w:t>
      </w:r>
      <w:proofErr w:type="spellEnd"/>
      <w:r>
        <w:rPr>
          <w:rFonts w:ascii="Book Antiqua" w:hAnsi="Book Antiqua"/>
        </w:rPr>
        <w:t xml:space="preserve"> Y, </w:t>
      </w:r>
      <w:proofErr w:type="spellStart"/>
      <w:r>
        <w:rPr>
          <w:rFonts w:ascii="Book Antiqua" w:hAnsi="Book Antiqua"/>
        </w:rPr>
        <w:t>Choukroun</w:t>
      </w:r>
      <w:proofErr w:type="spellEnd"/>
      <w:r>
        <w:rPr>
          <w:rFonts w:ascii="Book Antiqua" w:hAnsi="Book Antiqua"/>
        </w:rPr>
        <w:t xml:space="preserve"> G, </w:t>
      </w:r>
      <w:proofErr w:type="spellStart"/>
      <w:r>
        <w:rPr>
          <w:rFonts w:ascii="Book Antiqua" w:hAnsi="Book Antiqua"/>
        </w:rPr>
        <w:t>Toupance</w:t>
      </w:r>
      <w:proofErr w:type="spellEnd"/>
      <w:r>
        <w:rPr>
          <w:rFonts w:ascii="Book Antiqua" w:hAnsi="Book Antiqua"/>
        </w:rPr>
        <w:t xml:space="preserve"> O, Legendre C, </w:t>
      </w:r>
      <w:proofErr w:type="spellStart"/>
      <w:r>
        <w:rPr>
          <w:rFonts w:ascii="Book Antiqua" w:hAnsi="Book Antiqua"/>
        </w:rPr>
        <w:t>Lepogamp</w:t>
      </w:r>
      <w:proofErr w:type="spellEnd"/>
      <w:r>
        <w:rPr>
          <w:rFonts w:ascii="Book Antiqua" w:hAnsi="Book Antiqua"/>
        </w:rPr>
        <w:t xml:space="preserve"> P, Kessler M, </w:t>
      </w:r>
      <w:proofErr w:type="spellStart"/>
      <w:r>
        <w:rPr>
          <w:rFonts w:ascii="Book Antiqua" w:hAnsi="Book Antiqua"/>
        </w:rPr>
        <w:t>Merville</w:t>
      </w:r>
      <w:proofErr w:type="spellEnd"/>
      <w:r>
        <w:rPr>
          <w:rFonts w:ascii="Book Antiqua" w:hAnsi="Book Antiqua"/>
        </w:rPr>
        <w:t xml:space="preserve"> P, Moulin B, </w:t>
      </w:r>
      <w:proofErr w:type="spellStart"/>
      <w:r>
        <w:rPr>
          <w:rFonts w:ascii="Book Antiqua" w:hAnsi="Book Antiqua"/>
        </w:rPr>
        <w:t>Quéré</w:t>
      </w:r>
      <w:proofErr w:type="spellEnd"/>
      <w:r>
        <w:rPr>
          <w:rFonts w:ascii="Book Antiqua" w:hAnsi="Book Antiqua"/>
        </w:rPr>
        <w:t xml:space="preserve"> S, </w:t>
      </w:r>
      <w:proofErr w:type="spellStart"/>
      <w:r>
        <w:rPr>
          <w:rFonts w:ascii="Book Antiqua" w:hAnsi="Book Antiqua"/>
        </w:rPr>
        <w:t>Terpereau</w:t>
      </w:r>
      <w:proofErr w:type="spellEnd"/>
      <w:r>
        <w:rPr>
          <w:rFonts w:ascii="Book Antiqua" w:hAnsi="Book Antiqua"/>
        </w:rPr>
        <w:t xml:space="preserve"> A, </w:t>
      </w:r>
      <w:proofErr w:type="spellStart"/>
      <w:r>
        <w:rPr>
          <w:rFonts w:ascii="Book Antiqua" w:hAnsi="Book Antiqua"/>
        </w:rPr>
        <w:t>Chaouche-Teyara</w:t>
      </w:r>
      <w:proofErr w:type="spellEnd"/>
      <w:r>
        <w:rPr>
          <w:rFonts w:ascii="Book Antiqua" w:hAnsi="Book Antiqua"/>
        </w:rPr>
        <w:t xml:space="preserve"> K, </w:t>
      </w:r>
      <w:proofErr w:type="spellStart"/>
      <w:r>
        <w:rPr>
          <w:rFonts w:ascii="Book Antiqua" w:hAnsi="Book Antiqua"/>
        </w:rPr>
        <w:t>Touchard</w:t>
      </w:r>
      <w:proofErr w:type="spellEnd"/>
      <w:r>
        <w:rPr>
          <w:rFonts w:ascii="Book Antiqua" w:hAnsi="Book Antiqua"/>
        </w:rPr>
        <w:t xml:space="preserve"> G. Steroid avoidance with early intensified dosing of enteric-coated </w:t>
      </w:r>
      <w:proofErr w:type="spellStart"/>
      <w:r>
        <w:rPr>
          <w:rFonts w:ascii="Book Antiqua" w:hAnsi="Book Antiqua"/>
        </w:rPr>
        <w:t>mycophenolate</w:t>
      </w:r>
      <w:proofErr w:type="spellEnd"/>
      <w:r>
        <w:rPr>
          <w:rFonts w:ascii="Book Antiqua" w:hAnsi="Book Antiqua"/>
        </w:rPr>
        <w:t xml:space="preserve"> sodium: a randomized </w:t>
      </w:r>
      <w:proofErr w:type="spellStart"/>
      <w:r>
        <w:rPr>
          <w:rFonts w:ascii="Book Antiqua" w:hAnsi="Book Antiqua"/>
        </w:rPr>
        <w:t>multicentre</w:t>
      </w:r>
      <w:proofErr w:type="spellEnd"/>
      <w:r>
        <w:rPr>
          <w:rFonts w:ascii="Book Antiqua" w:hAnsi="Book Antiqua"/>
        </w:rPr>
        <w:t xml:space="preserve"> trial in kidney transplant recipients. </w:t>
      </w:r>
      <w:proofErr w:type="spellStart"/>
      <w:r>
        <w:rPr>
          <w:rFonts w:ascii="Book Antiqua" w:hAnsi="Book Antiqua"/>
          <w:i/>
          <w:iCs/>
        </w:rPr>
        <w:t>Nephrol</w:t>
      </w:r>
      <w:proofErr w:type="spellEnd"/>
      <w:r>
        <w:rPr>
          <w:rFonts w:ascii="Book Antiqua" w:hAnsi="Book Antiqua"/>
          <w:i/>
          <w:iCs/>
        </w:rPr>
        <w:t xml:space="preserve"> Dial Transplant</w:t>
      </w:r>
      <w:r>
        <w:rPr>
          <w:rFonts w:ascii="Book Antiqua" w:hAnsi="Book Antiqua"/>
        </w:rPr>
        <w:t xml:space="preserve"> 2012; </w:t>
      </w:r>
      <w:r>
        <w:rPr>
          <w:rFonts w:ascii="Book Antiqua" w:hAnsi="Book Antiqua"/>
          <w:b/>
          <w:bCs/>
        </w:rPr>
        <w:t>27</w:t>
      </w:r>
      <w:r>
        <w:rPr>
          <w:rFonts w:ascii="Book Antiqua" w:hAnsi="Book Antiqua"/>
        </w:rPr>
        <w:t>: 3651-3659 [PMID: 22645323 DOI: 10.1093/</w:t>
      </w:r>
      <w:proofErr w:type="spellStart"/>
      <w:r>
        <w:rPr>
          <w:rFonts w:ascii="Book Antiqua" w:hAnsi="Book Antiqua"/>
        </w:rPr>
        <w:t>ndt</w:t>
      </w:r>
      <w:proofErr w:type="spellEnd"/>
      <w:r>
        <w:rPr>
          <w:rFonts w:ascii="Book Antiqua" w:hAnsi="Book Antiqua"/>
        </w:rPr>
        <w:t>/gfs146]</w:t>
      </w:r>
    </w:p>
    <w:p w:rsidR="0086084E" w:rsidRDefault="001D7620">
      <w:pPr>
        <w:spacing w:line="360" w:lineRule="auto"/>
        <w:jc w:val="both"/>
        <w:rPr>
          <w:rFonts w:ascii="Book Antiqua" w:hAnsi="Book Antiqua"/>
        </w:rPr>
      </w:pPr>
      <w:proofErr w:type="gramStart"/>
      <w:r>
        <w:rPr>
          <w:rFonts w:ascii="Book Antiqua" w:hAnsi="Book Antiqua"/>
        </w:rPr>
        <w:t xml:space="preserve">50 </w:t>
      </w:r>
      <w:proofErr w:type="spellStart"/>
      <w:r>
        <w:rPr>
          <w:rFonts w:ascii="Book Antiqua" w:hAnsi="Book Antiqua"/>
          <w:b/>
          <w:bCs/>
        </w:rPr>
        <w:t>Gheith</w:t>
      </w:r>
      <w:proofErr w:type="spellEnd"/>
      <w:r>
        <w:rPr>
          <w:rFonts w:ascii="Book Antiqua" w:hAnsi="Book Antiqua"/>
          <w:b/>
          <w:bCs/>
        </w:rPr>
        <w:t xml:space="preserve"> OA</w:t>
      </w:r>
      <w:r>
        <w:rPr>
          <w:rFonts w:ascii="Book Antiqua" w:hAnsi="Book Antiqua"/>
        </w:rPr>
        <w:t xml:space="preserve">, </w:t>
      </w:r>
      <w:proofErr w:type="spellStart"/>
      <w:r>
        <w:rPr>
          <w:rFonts w:ascii="Book Antiqua" w:hAnsi="Book Antiqua"/>
        </w:rPr>
        <w:t>Nematalla</w:t>
      </w:r>
      <w:proofErr w:type="spellEnd"/>
      <w:r>
        <w:rPr>
          <w:rFonts w:ascii="Book Antiqua" w:hAnsi="Book Antiqua"/>
        </w:rPr>
        <w:t xml:space="preserve"> AH, </w:t>
      </w:r>
      <w:proofErr w:type="spellStart"/>
      <w:r>
        <w:rPr>
          <w:rFonts w:ascii="Book Antiqua" w:hAnsi="Book Antiqua"/>
        </w:rPr>
        <w:t>Bakr</w:t>
      </w:r>
      <w:proofErr w:type="spellEnd"/>
      <w:r>
        <w:rPr>
          <w:rFonts w:ascii="Book Antiqua" w:hAnsi="Book Antiqua"/>
        </w:rPr>
        <w:t xml:space="preserve"> MA, </w:t>
      </w:r>
      <w:proofErr w:type="spellStart"/>
      <w:r>
        <w:rPr>
          <w:rFonts w:ascii="Book Antiqua" w:hAnsi="Book Antiqua"/>
        </w:rPr>
        <w:t>Refaie</w:t>
      </w:r>
      <w:proofErr w:type="spellEnd"/>
      <w:r>
        <w:rPr>
          <w:rFonts w:ascii="Book Antiqua" w:hAnsi="Book Antiqua"/>
        </w:rPr>
        <w:t xml:space="preserve"> A, </w:t>
      </w:r>
      <w:proofErr w:type="spellStart"/>
      <w:r>
        <w:rPr>
          <w:rFonts w:ascii="Book Antiqua" w:hAnsi="Book Antiqua"/>
        </w:rPr>
        <w:t>Shokeir</w:t>
      </w:r>
      <w:proofErr w:type="spellEnd"/>
      <w:r>
        <w:rPr>
          <w:rFonts w:ascii="Book Antiqua" w:hAnsi="Book Antiqua"/>
        </w:rPr>
        <w:t xml:space="preserve"> AA, </w:t>
      </w:r>
      <w:proofErr w:type="spellStart"/>
      <w:r>
        <w:rPr>
          <w:rFonts w:ascii="Book Antiqua" w:hAnsi="Book Antiqua"/>
        </w:rPr>
        <w:t>Ghoneim</w:t>
      </w:r>
      <w:proofErr w:type="spellEnd"/>
      <w:r>
        <w:rPr>
          <w:rFonts w:ascii="Book Antiqua" w:hAnsi="Book Antiqua"/>
        </w:rPr>
        <w:t xml:space="preserve"> MA.</w:t>
      </w:r>
      <w:proofErr w:type="gramEnd"/>
      <w:r>
        <w:rPr>
          <w:rFonts w:ascii="Book Antiqua" w:hAnsi="Book Antiqua"/>
        </w:rPr>
        <w:t xml:space="preserve"> Steroid avoidance </w:t>
      </w:r>
      <w:proofErr w:type="gramStart"/>
      <w:r>
        <w:rPr>
          <w:rFonts w:ascii="Book Antiqua" w:hAnsi="Book Antiqua"/>
        </w:rPr>
        <w:t>reduce</w:t>
      </w:r>
      <w:proofErr w:type="gramEnd"/>
      <w:r>
        <w:rPr>
          <w:rFonts w:ascii="Book Antiqua" w:hAnsi="Book Antiqua"/>
        </w:rPr>
        <w:t xml:space="preserve"> the cost of morbidities after live-donor renal allotransplants: a prospective, randomized, controlled study.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Clin</w:t>
      </w:r>
      <w:proofErr w:type="spellEnd"/>
      <w:r>
        <w:rPr>
          <w:rFonts w:ascii="Book Antiqua" w:hAnsi="Book Antiqua"/>
          <w:i/>
          <w:iCs/>
        </w:rPr>
        <w:t xml:space="preserve"> Transplant</w:t>
      </w:r>
      <w:r>
        <w:rPr>
          <w:rFonts w:ascii="Book Antiqua" w:hAnsi="Book Antiqua"/>
        </w:rPr>
        <w:t xml:space="preserve"> 2011; </w:t>
      </w:r>
      <w:r>
        <w:rPr>
          <w:rFonts w:ascii="Book Antiqua" w:hAnsi="Book Antiqua"/>
          <w:b/>
          <w:bCs/>
        </w:rPr>
        <w:t>9</w:t>
      </w:r>
      <w:r>
        <w:rPr>
          <w:rFonts w:ascii="Book Antiqua" w:hAnsi="Book Antiqua"/>
        </w:rPr>
        <w:t>: 121-127 [PMID: 21453230]</w:t>
      </w:r>
    </w:p>
    <w:p w:rsidR="0086084E" w:rsidRDefault="001D7620">
      <w:pPr>
        <w:spacing w:line="360" w:lineRule="auto"/>
        <w:jc w:val="both"/>
        <w:rPr>
          <w:rFonts w:ascii="Book Antiqua" w:hAnsi="Book Antiqua"/>
        </w:rPr>
      </w:pPr>
      <w:r>
        <w:rPr>
          <w:rFonts w:ascii="Book Antiqua" w:hAnsi="Book Antiqua"/>
        </w:rPr>
        <w:t xml:space="preserve">51 </w:t>
      </w:r>
      <w:proofErr w:type="spellStart"/>
      <w:r>
        <w:rPr>
          <w:rFonts w:ascii="Book Antiqua" w:hAnsi="Book Antiqua"/>
          <w:b/>
          <w:bCs/>
        </w:rPr>
        <w:t>Sandrini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Setti</w:t>
      </w:r>
      <w:proofErr w:type="spellEnd"/>
      <w:r>
        <w:rPr>
          <w:rFonts w:ascii="Book Antiqua" w:hAnsi="Book Antiqua"/>
        </w:rPr>
        <w:t xml:space="preserve"> G, </w:t>
      </w:r>
      <w:proofErr w:type="spellStart"/>
      <w:r>
        <w:rPr>
          <w:rFonts w:ascii="Book Antiqua" w:hAnsi="Book Antiqua"/>
        </w:rPr>
        <w:t>Bossini</w:t>
      </w:r>
      <w:proofErr w:type="spellEnd"/>
      <w:r>
        <w:rPr>
          <w:rFonts w:ascii="Book Antiqua" w:hAnsi="Book Antiqua"/>
        </w:rPr>
        <w:t xml:space="preserve"> N, </w:t>
      </w:r>
      <w:proofErr w:type="spellStart"/>
      <w:r>
        <w:rPr>
          <w:rFonts w:ascii="Book Antiqua" w:hAnsi="Book Antiqua"/>
        </w:rPr>
        <w:t>Chiappini</w:t>
      </w:r>
      <w:proofErr w:type="spellEnd"/>
      <w:r>
        <w:rPr>
          <w:rFonts w:ascii="Book Antiqua" w:hAnsi="Book Antiqua"/>
        </w:rPr>
        <w:t xml:space="preserve"> R, Valerio F, </w:t>
      </w:r>
      <w:proofErr w:type="spellStart"/>
      <w:r>
        <w:rPr>
          <w:rFonts w:ascii="Book Antiqua" w:hAnsi="Book Antiqua"/>
        </w:rPr>
        <w:t>Mazzola</w:t>
      </w:r>
      <w:proofErr w:type="spellEnd"/>
      <w:r>
        <w:rPr>
          <w:rFonts w:ascii="Book Antiqua" w:hAnsi="Book Antiqua"/>
        </w:rPr>
        <w:t xml:space="preserve"> G, </w:t>
      </w:r>
      <w:proofErr w:type="spellStart"/>
      <w:r>
        <w:rPr>
          <w:rFonts w:ascii="Book Antiqua" w:hAnsi="Book Antiqua"/>
        </w:rPr>
        <w:t>Maffeis</w:t>
      </w:r>
      <w:proofErr w:type="spellEnd"/>
      <w:r>
        <w:rPr>
          <w:rFonts w:ascii="Book Antiqua" w:hAnsi="Book Antiqua"/>
        </w:rPr>
        <w:t xml:space="preserve"> R, </w:t>
      </w:r>
      <w:proofErr w:type="spellStart"/>
      <w:r>
        <w:rPr>
          <w:rFonts w:ascii="Book Antiqua" w:hAnsi="Book Antiqua"/>
        </w:rPr>
        <w:t>Nodari</w:t>
      </w:r>
      <w:proofErr w:type="spellEnd"/>
      <w:r>
        <w:rPr>
          <w:rFonts w:ascii="Book Antiqua" w:hAnsi="Book Antiqua"/>
        </w:rPr>
        <w:t xml:space="preserve"> F, </w:t>
      </w:r>
      <w:proofErr w:type="spellStart"/>
      <w:r>
        <w:rPr>
          <w:rFonts w:ascii="Book Antiqua" w:hAnsi="Book Antiqua"/>
        </w:rPr>
        <w:t>Cancarini</w:t>
      </w:r>
      <w:proofErr w:type="spellEnd"/>
      <w:r>
        <w:rPr>
          <w:rFonts w:ascii="Book Antiqua" w:hAnsi="Book Antiqua"/>
        </w:rPr>
        <w:t xml:space="preserve"> G. Early (fifth day) vs. late (sixth month) steroid withdrawal in renal transplant recipients treated with </w:t>
      </w:r>
      <w:proofErr w:type="spellStart"/>
      <w:proofErr w:type="gramStart"/>
      <w:r>
        <w:rPr>
          <w:rFonts w:ascii="Book Antiqua" w:hAnsi="Book Antiqua"/>
        </w:rPr>
        <w:t>Neoral</w:t>
      </w:r>
      <w:proofErr w:type="spellEnd"/>
      <w:r>
        <w:rPr>
          <w:rFonts w:ascii="Book Antiqua" w:hAnsi="Book Antiqua"/>
        </w:rPr>
        <w:t>(</w:t>
      </w:r>
      <w:proofErr w:type="gramEnd"/>
      <w:r>
        <w:rPr>
          <w:rFonts w:ascii="Book Antiqua" w:hAnsi="Book Antiqua"/>
        </w:rPr>
        <w:t xml:space="preserve">®) plus </w:t>
      </w:r>
      <w:proofErr w:type="spellStart"/>
      <w:r>
        <w:rPr>
          <w:rFonts w:ascii="Book Antiqua" w:hAnsi="Book Antiqua"/>
        </w:rPr>
        <w:t>Rapamune</w:t>
      </w:r>
      <w:proofErr w:type="spellEnd"/>
      <w:r>
        <w:rPr>
          <w:rFonts w:ascii="Book Antiqua" w:hAnsi="Book Antiqua"/>
        </w:rPr>
        <w:t>(®): four-</w:t>
      </w:r>
      <w:proofErr w:type="spellStart"/>
      <w:r>
        <w:rPr>
          <w:rFonts w:ascii="Book Antiqua" w:hAnsi="Book Antiqua"/>
        </w:rPr>
        <w:t>yr</w:t>
      </w:r>
      <w:proofErr w:type="spellEnd"/>
      <w:r>
        <w:rPr>
          <w:rFonts w:ascii="Book Antiqua" w:hAnsi="Book Antiqua"/>
        </w:rPr>
        <w:t xml:space="preserve"> results of a randomized </w:t>
      </w:r>
      <w:proofErr w:type="spellStart"/>
      <w:r>
        <w:rPr>
          <w:rFonts w:ascii="Book Antiqua" w:hAnsi="Book Antiqua"/>
        </w:rPr>
        <w:t>monocenter</w:t>
      </w:r>
      <w:proofErr w:type="spellEnd"/>
      <w:r>
        <w:rPr>
          <w:rFonts w:ascii="Book Antiqua" w:hAnsi="Book Antiqua"/>
        </w:rPr>
        <w:t xml:space="preserve"> study. </w:t>
      </w:r>
      <w:proofErr w:type="spellStart"/>
      <w:r>
        <w:rPr>
          <w:rFonts w:ascii="Book Antiqua" w:hAnsi="Book Antiqua"/>
          <w:i/>
          <w:iCs/>
        </w:rPr>
        <w:t>Clin</w:t>
      </w:r>
      <w:proofErr w:type="spellEnd"/>
      <w:r>
        <w:rPr>
          <w:rFonts w:ascii="Book Antiqua" w:hAnsi="Book Antiqua"/>
          <w:i/>
          <w:iCs/>
        </w:rPr>
        <w:t xml:space="preserve"> Transplant</w:t>
      </w:r>
      <w:r>
        <w:rPr>
          <w:rFonts w:ascii="Book Antiqua" w:hAnsi="Book Antiqua"/>
        </w:rPr>
        <w:t xml:space="preserve"> 2010; </w:t>
      </w:r>
      <w:r>
        <w:rPr>
          <w:rFonts w:ascii="Book Antiqua" w:hAnsi="Book Antiqua"/>
          <w:b/>
          <w:bCs/>
        </w:rPr>
        <w:t>24</w:t>
      </w:r>
      <w:r>
        <w:rPr>
          <w:rFonts w:ascii="Book Antiqua" w:hAnsi="Book Antiqua"/>
        </w:rPr>
        <w:t>: 669-677 [PMID: 20030684 DOI: 10.1111/j.1399-0012.2009.01171.x]</w:t>
      </w:r>
    </w:p>
    <w:p w:rsidR="0086084E" w:rsidRDefault="001D7620">
      <w:pPr>
        <w:spacing w:line="360" w:lineRule="auto"/>
        <w:jc w:val="both"/>
        <w:rPr>
          <w:rFonts w:ascii="Book Antiqua" w:hAnsi="Book Antiqua"/>
        </w:rPr>
      </w:pPr>
      <w:proofErr w:type="gramStart"/>
      <w:r>
        <w:rPr>
          <w:rFonts w:ascii="Book Antiqua" w:hAnsi="Book Antiqua"/>
        </w:rPr>
        <w:t xml:space="preserve">52 </w:t>
      </w:r>
      <w:r>
        <w:rPr>
          <w:rFonts w:ascii="Book Antiqua" w:hAnsi="Book Antiqua"/>
          <w:b/>
          <w:bCs/>
        </w:rPr>
        <w:t>Delgado JC,</w:t>
      </w:r>
      <w:r>
        <w:rPr>
          <w:rFonts w:ascii="Book Antiqua" w:hAnsi="Book Antiqua"/>
        </w:rPr>
        <w:t xml:space="preserve"> Fuller A, Ozawa M, Smith L, </w:t>
      </w:r>
      <w:proofErr w:type="spellStart"/>
      <w:r>
        <w:rPr>
          <w:rFonts w:ascii="Book Antiqua" w:hAnsi="Book Antiqua"/>
        </w:rPr>
        <w:t>Terasaki</w:t>
      </w:r>
      <w:proofErr w:type="spellEnd"/>
      <w:r>
        <w:rPr>
          <w:rFonts w:ascii="Book Antiqua" w:hAnsi="Book Antiqua"/>
        </w:rPr>
        <w:t xml:space="preserve"> PI, </w:t>
      </w:r>
      <w:proofErr w:type="spellStart"/>
      <w:r>
        <w:rPr>
          <w:rFonts w:ascii="Book Antiqua" w:hAnsi="Book Antiqua"/>
        </w:rPr>
        <w:t>Shihab</w:t>
      </w:r>
      <w:proofErr w:type="spellEnd"/>
      <w:r>
        <w:rPr>
          <w:rFonts w:ascii="Book Antiqua" w:hAnsi="Book Antiqua"/>
        </w:rPr>
        <w:t xml:space="preserve"> FS, </w:t>
      </w:r>
      <w:proofErr w:type="spellStart"/>
      <w:r>
        <w:rPr>
          <w:rFonts w:ascii="Book Antiqua" w:hAnsi="Book Antiqua"/>
        </w:rPr>
        <w:t>Eckels</w:t>
      </w:r>
      <w:proofErr w:type="spellEnd"/>
      <w:r>
        <w:rPr>
          <w:rFonts w:ascii="Book Antiqua" w:hAnsi="Book Antiqua"/>
        </w:rPr>
        <w:t xml:space="preserve"> DD.</w:t>
      </w:r>
      <w:proofErr w:type="gramEnd"/>
      <w:r>
        <w:rPr>
          <w:rFonts w:ascii="Book Antiqua" w:hAnsi="Book Antiqua"/>
        </w:rPr>
        <w:t xml:space="preserve"> </w:t>
      </w:r>
      <w:bookmarkStart w:id="34" w:name="OLE_LINK88"/>
      <w:r>
        <w:rPr>
          <w:rFonts w:ascii="Book Antiqua" w:hAnsi="Book Antiqua"/>
        </w:rPr>
        <w:t>No occurrence of de novo HLA antibodies in patients with early corticosteroid withdrawal in a 5-year prospective randomized study</w:t>
      </w:r>
      <w:bookmarkEnd w:id="34"/>
      <w:r>
        <w:rPr>
          <w:rFonts w:ascii="Book Antiqua" w:hAnsi="Book Antiqua"/>
        </w:rPr>
        <w:t xml:space="preserve">. </w:t>
      </w:r>
      <w:r>
        <w:rPr>
          <w:rFonts w:ascii="Book Antiqua" w:hAnsi="Book Antiqua"/>
          <w:i/>
          <w:iCs/>
        </w:rPr>
        <w:t>Transplantation</w:t>
      </w:r>
      <w:r>
        <w:rPr>
          <w:rFonts w:ascii="Book Antiqua" w:hAnsi="Book Antiqua"/>
        </w:rPr>
        <w:t xml:space="preserve"> 2009; </w:t>
      </w:r>
      <w:r>
        <w:rPr>
          <w:rFonts w:ascii="Book Antiqua" w:hAnsi="Book Antiqua"/>
          <w:b/>
          <w:bCs/>
        </w:rPr>
        <w:t>87:</w:t>
      </w:r>
      <w:r>
        <w:rPr>
          <w:rFonts w:ascii="Book Antiqua" w:hAnsi="Book Antiqua"/>
        </w:rPr>
        <w:t xml:space="preserve"> 546-548 [PMID: 19307792 DOI: 10.1097/TP.0b013e3181949d2e]</w:t>
      </w:r>
    </w:p>
    <w:p w:rsidR="0086084E" w:rsidRDefault="001D7620">
      <w:pPr>
        <w:spacing w:line="360" w:lineRule="auto"/>
        <w:jc w:val="both"/>
        <w:rPr>
          <w:rFonts w:ascii="Book Antiqua" w:hAnsi="Book Antiqua"/>
        </w:rPr>
      </w:pPr>
      <w:r>
        <w:rPr>
          <w:rFonts w:ascii="Book Antiqua" w:hAnsi="Book Antiqua"/>
        </w:rPr>
        <w:t xml:space="preserve">53 </w:t>
      </w:r>
      <w:proofErr w:type="spellStart"/>
      <w:r>
        <w:rPr>
          <w:rFonts w:ascii="Book Antiqua" w:hAnsi="Book Antiqua"/>
          <w:b/>
          <w:bCs/>
        </w:rPr>
        <w:t>Sandrini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Setti</w:t>
      </w:r>
      <w:proofErr w:type="spellEnd"/>
      <w:r>
        <w:rPr>
          <w:rFonts w:ascii="Book Antiqua" w:hAnsi="Book Antiqua"/>
        </w:rPr>
        <w:t xml:space="preserve"> G, </w:t>
      </w:r>
      <w:proofErr w:type="spellStart"/>
      <w:r>
        <w:rPr>
          <w:rFonts w:ascii="Book Antiqua" w:hAnsi="Book Antiqua"/>
        </w:rPr>
        <w:t>Bossini</w:t>
      </w:r>
      <w:proofErr w:type="spellEnd"/>
      <w:r>
        <w:rPr>
          <w:rFonts w:ascii="Book Antiqua" w:hAnsi="Book Antiqua"/>
        </w:rPr>
        <w:t xml:space="preserve"> N, </w:t>
      </w:r>
      <w:proofErr w:type="spellStart"/>
      <w:r>
        <w:rPr>
          <w:rFonts w:ascii="Book Antiqua" w:hAnsi="Book Antiqua"/>
        </w:rPr>
        <w:t>Maffei</w:t>
      </w:r>
      <w:proofErr w:type="spellEnd"/>
      <w:r>
        <w:rPr>
          <w:rFonts w:ascii="Book Antiqua" w:hAnsi="Book Antiqua"/>
        </w:rPr>
        <w:t xml:space="preserve"> C, </w:t>
      </w:r>
      <w:proofErr w:type="spellStart"/>
      <w:r>
        <w:rPr>
          <w:rFonts w:ascii="Book Antiqua" w:hAnsi="Book Antiqua"/>
        </w:rPr>
        <w:t>Iovinella</w:t>
      </w:r>
      <w:proofErr w:type="spellEnd"/>
      <w:r>
        <w:rPr>
          <w:rFonts w:ascii="Book Antiqua" w:hAnsi="Book Antiqua"/>
        </w:rPr>
        <w:t xml:space="preserve"> L, </w:t>
      </w:r>
      <w:proofErr w:type="spellStart"/>
      <w:r>
        <w:rPr>
          <w:rFonts w:ascii="Book Antiqua" w:hAnsi="Book Antiqua"/>
        </w:rPr>
        <w:t>Tognazzi</w:t>
      </w:r>
      <w:proofErr w:type="spellEnd"/>
      <w:r>
        <w:rPr>
          <w:rFonts w:ascii="Book Antiqua" w:hAnsi="Book Antiqua"/>
        </w:rPr>
        <w:t xml:space="preserve"> N, </w:t>
      </w:r>
      <w:proofErr w:type="spellStart"/>
      <w:r>
        <w:rPr>
          <w:rFonts w:ascii="Book Antiqua" w:hAnsi="Book Antiqua"/>
        </w:rPr>
        <w:t>Maffeis</w:t>
      </w:r>
      <w:proofErr w:type="spellEnd"/>
      <w:r>
        <w:rPr>
          <w:rFonts w:ascii="Book Antiqua" w:hAnsi="Book Antiqua"/>
        </w:rPr>
        <w:t xml:space="preserve"> R, </w:t>
      </w:r>
      <w:proofErr w:type="spellStart"/>
      <w:r>
        <w:rPr>
          <w:rFonts w:ascii="Book Antiqua" w:hAnsi="Book Antiqua"/>
        </w:rPr>
        <w:t>Nodari</w:t>
      </w:r>
      <w:proofErr w:type="spellEnd"/>
      <w:r>
        <w:rPr>
          <w:rFonts w:ascii="Book Antiqua" w:hAnsi="Book Antiqua"/>
        </w:rPr>
        <w:t xml:space="preserve"> F, </w:t>
      </w:r>
      <w:proofErr w:type="spellStart"/>
      <w:r>
        <w:rPr>
          <w:rFonts w:ascii="Book Antiqua" w:hAnsi="Book Antiqua"/>
        </w:rPr>
        <w:t>Portolani</w:t>
      </w:r>
      <w:proofErr w:type="spellEnd"/>
      <w:r>
        <w:rPr>
          <w:rFonts w:ascii="Book Antiqua" w:hAnsi="Book Antiqua"/>
        </w:rPr>
        <w:t xml:space="preserve"> N, </w:t>
      </w:r>
      <w:proofErr w:type="spellStart"/>
      <w:r>
        <w:rPr>
          <w:rFonts w:ascii="Book Antiqua" w:hAnsi="Book Antiqua"/>
        </w:rPr>
        <w:t>Cancarini</w:t>
      </w:r>
      <w:proofErr w:type="spellEnd"/>
      <w:r>
        <w:rPr>
          <w:rFonts w:ascii="Book Antiqua" w:hAnsi="Book Antiqua"/>
        </w:rPr>
        <w:t xml:space="preserve"> G. Steroid withdrawal five days after renal transplantation </w:t>
      </w:r>
      <w:r>
        <w:rPr>
          <w:rFonts w:ascii="Book Antiqua" w:hAnsi="Book Antiqua"/>
        </w:rPr>
        <w:lastRenderedPageBreak/>
        <w:t xml:space="preserve">allows for the prevention of wound-healing complications associated with </w:t>
      </w:r>
      <w:proofErr w:type="spellStart"/>
      <w:r>
        <w:rPr>
          <w:rFonts w:ascii="Book Antiqua" w:hAnsi="Book Antiqua"/>
        </w:rPr>
        <w:t>sirolimus</w:t>
      </w:r>
      <w:proofErr w:type="spellEnd"/>
      <w:r>
        <w:rPr>
          <w:rFonts w:ascii="Book Antiqua" w:hAnsi="Book Antiqua"/>
        </w:rPr>
        <w:t xml:space="preserve"> therapy. </w:t>
      </w:r>
      <w:proofErr w:type="spellStart"/>
      <w:r>
        <w:rPr>
          <w:rFonts w:ascii="Book Antiqua" w:hAnsi="Book Antiqua"/>
          <w:i/>
          <w:iCs/>
        </w:rPr>
        <w:t>Clin</w:t>
      </w:r>
      <w:proofErr w:type="spellEnd"/>
      <w:r>
        <w:rPr>
          <w:rFonts w:ascii="Book Antiqua" w:hAnsi="Book Antiqua"/>
          <w:i/>
          <w:iCs/>
        </w:rPr>
        <w:t xml:space="preserve"> Transplant</w:t>
      </w:r>
      <w:r>
        <w:rPr>
          <w:rFonts w:ascii="Book Antiqua" w:hAnsi="Book Antiqua"/>
        </w:rPr>
        <w:t xml:space="preserve"> 2009; </w:t>
      </w:r>
      <w:r>
        <w:rPr>
          <w:rFonts w:ascii="Book Antiqua" w:hAnsi="Book Antiqua"/>
          <w:b/>
          <w:bCs/>
        </w:rPr>
        <w:t>23</w:t>
      </w:r>
      <w:r>
        <w:rPr>
          <w:rFonts w:ascii="Book Antiqua" w:hAnsi="Book Antiqua"/>
        </w:rPr>
        <w:t>: 16-22 [PMID: 18727661 DOI: 10.1111/j.1399-0012.2008.00890.x]</w:t>
      </w:r>
    </w:p>
    <w:p w:rsidR="0086084E" w:rsidRDefault="001D7620">
      <w:pPr>
        <w:spacing w:line="360" w:lineRule="auto"/>
        <w:jc w:val="both"/>
        <w:rPr>
          <w:rFonts w:ascii="Book Antiqua" w:hAnsi="Book Antiqua"/>
        </w:rPr>
      </w:pPr>
      <w:r>
        <w:rPr>
          <w:rFonts w:ascii="Book Antiqua" w:hAnsi="Book Antiqua"/>
        </w:rPr>
        <w:t xml:space="preserve">54 </w:t>
      </w:r>
      <w:proofErr w:type="spellStart"/>
      <w:r>
        <w:rPr>
          <w:rFonts w:ascii="Book Antiqua" w:hAnsi="Book Antiqua"/>
          <w:b/>
          <w:bCs/>
        </w:rPr>
        <w:t>Vincenti</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Schena</w:t>
      </w:r>
      <w:proofErr w:type="spellEnd"/>
      <w:r>
        <w:rPr>
          <w:rFonts w:ascii="Book Antiqua" w:hAnsi="Book Antiqua"/>
        </w:rPr>
        <w:t xml:space="preserve"> FP, </w:t>
      </w:r>
      <w:proofErr w:type="spellStart"/>
      <w:r>
        <w:rPr>
          <w:rFonts w:ascii="Book Antiqua" w:hAnsi="Book Antiqua"/>
        </w:rPr>
        <w:t>Paraskevas</w:t>
      </w:r>
      <w:proofErr w:type="spellEnd"/>
      <w:r>
        <w:rPr>
          <w:rFonts w:ascii="Book Antiqua" w:hAnsi="Book Antiqua"/>
        </w:rPr>
        <w:t xml:space="preserve"> S, Hauser IA, Walker RG, </w:t>
      </w:r>
      <w:proofErr w:type="spellStart"/>
      <w:r>
        <w:rPr>
          <w:rFonts w:ascii="Book Antiqua" w:hAnsi="Book Antiqua"/>
        </w:rPr>
        <w:t>Grinyo</w:t>
      </w:r>
      <w:proofErr w:type="spellEnd"/>
      <w:r>
        <w:rPr>
          <w:rFonts w:ascii="Book Antiqua" w:hAnsi="Book Antiqua"/>
        </w:rPr>
        <w:t xml:space="preserve"> J; FREEDOM Study Group. </w:t>
      </w:r>
      <w:bookmarkStart w:id="35" w:name="OLE_LINK89"/>
      <w:proofErr w:type="gramStart"/>
      <w:r>
        <w:rPr>
          <w:rFonts w:ascii="Book Antiqua" w:hAnsi="Book Antiqua"/>
        </w:rPr>
        <w:t>A randomized, multicenter study of steroid avoidance, early steroid withdrawal or standard steroid therapy in kidney transplant recipients</w:t>
      </w:r>
      <w:bookmarkEnd w:id="35"/>
      <w:r>
        <w:rPr>
          <w:rFonts w:ascii="Book Antiqua" w:hAnsi="Book Antiqua"/>
        </w:rPr>
        <w:t>.</w:t>
      </w:r>
      <w:proofErr w:type="gramEnd"/>
      <w:r>
        <w:rPr>
          <w:rFonts w:ascii="Book Antiqua" w:hAnsi="Book Antiqua"/>
        </w:rPr>
        <w:t xml:space="preserve"> </w:t>
      </w:r>
      <w:r>
        <w:rPr>
          <w:rFonts w:ascii="Book Antiqua" w:hAnsi="Book Antiqua"/>
          <w:i/>
          <w:iCs/>
        </w:rPr>
        <w:t>Am J Transplant</w:t>
      </w:r>
      <w:r>
        <w:rPr>
          <w:rFonts w:ascii="Book Antiqua" w:hAnsi="Book Antiqua"/>
        </w:rPr>
        <w:t xml:space="preserve"> 2008; </w:t>
      </w:r>
      <w:r>
        <w:rPr>
          <w:rFonts w:ascii="Book Antiqua" w:hAnsi="Book Antiqua"/>
          <w:b/>
          <w:bCs/>
        </w:rPr>
        <w:t xml:space="preserve">8: </w:t>
      </w:r>
      <w:r>
        <w:rPr>
          <w:rFonts w:ascii="Book Antiqua" w:hAnsi="Book Antiqua"/>
        </w:rPr>
        <w:t>307-316 [PMID: 18211506 DOI: 10.1111/j.1600-6143.2007.02057.x]</w:t>
      </w:r>
    </w:p>
    <w:p w:rsidR="0086084E" w:rsidRDefault="001D7620">
      <w:pPr>
        <w:spacing w:line="360" w:lineRule="auto"/>
        <w:jc w:val="both"/>
        <w:rPr>
          <w:rFonts w:ascii="Book Antiqua" w:hAnsi="Book Antiqua"/>
        </w:rPr>
      </w:pPr>
      <w:r>
        <w:rPr>
          <w:rFonts w:ascii="Book Antiqua" w:hAnsi="Book Antiqua"/>
        </w:rPr>
        <w:t xml:space="preserve">55 </w:t>
      </w:r>
      <w:r>
        <w:rPr>
          <w:rFonts w:ascii="Book Antiqua" w:hAnsi="Book Antiqua"/>
          <w:b/>
          <w:bCs/>
        </w:rPr>
        <w:t>Pelletier RP</w:t>
      </w:r>
      <w:r>
        <w:rPr>
          <w:rFonts w:ascii="Book Antiqua" w:hAnsi="Book Antiqua"/>
        </w:rPr>
        <w:t xml:space="preserve">, Akin B, Ferguson RM. Prospective, randomized trial of steroid withdrawal in kidney recipients treated with </w:t>
      </w:r>
      <w:proofErr w:type="spellStart"/>
      <w:r>
        <w:rPr>
          <w:rFonts w:ascii="Book Antiqua" w:hAnsi="Book Antiqua"/>
        </w:rPr>
        <w:t>mycophenolate</w:t>
      </w:r>
      <w:proofErr w:type="spellEnd"/>
      <w:r>
        <w:rPr>
          <w:rFonts w:ascii="Book Antiqua" w:hAnsi="Book Antiqua"/>
        </w:rPr>
        <w:t xml:space="preserve"> </w:t>
      </w:r>
      <w:proofErr w:type="spellStart"/>
      <w:r>
        <w:rPr>
          <w:rFonts w:ascii="Book Antiqua" w:hAnsi="Book Antiqua"/>
        </w:rPr>
        <w:t>mofetil</w:t>
      </w:r>
      <w:proofErr w:type="spellEnd"/>
      <w:r>
        <w:rPr>
          <w:rFonts w:ascii="Book Antiqua" w:hAnsi="Book Antiqua"/>
        </w:rPr>
        <w:t xml:space="preserve"> and cyclosporine. </w:t>
      </w:r>
      <w:proofErr w:type="spellStart"/>
      <w:r>
        <w:rPr>
          <w:rFonts w:ascii="Book Antiqua" w:hAnsi="Book Antiqua"/>
          <w:i/>
          <w:iCs/>
        </w:rPr>
        <w:t>Clin</w:t>
      </w:r>
      <w:proofErr w:type="spellEnd"/>
      <w:r>
        <w:rPr>
          <w:rFonts w:ascii="Book Antiqua" w:hAnsi="Book Antiqua"/>
          <w:i/>
          <w:iCs/>
        </w:rPr>
        <w:t xml:space="preserve"> Transplant</w:t>
      </w:r>
      <w:r>
        <w:rPr>
          <w:rFonts w:ascii="Book Antiqua" w:hAnsi="Book Antiqua"/>
        </w:rPr>
        <w:t xml:space="preserve"> 2006; </w:t>
      </w:r>
      <w:r>
        <w:rPr>
          <w:rFonts w:ascii="Book Antiqua" w:hAnsi="Book Antiqua"/>
          <w:b/>
          <w:bCs/>
        </w:rPr>
        <w:t>20</w:t>
      </w:r>
      <w:r>
        <w:rPr>
          <w:rFonts w:ascii="Book Antiqua" w:hAnsi="Book Antiqua"/>
        </w:rPr>
        <w:t>: 10-18 [PMID: 16556147 DOI: 10.1111/j.1399-0012.2005.00430.x]</w:t>
      </w:r>
    </w:p>
    <w:p w:rsidR="0086084E" w:rsidRDefault="001D7620">
      <w:pPr>
        <w:spacing w:line="360" w:lineRule="auto"/>
        <w:jc w:val="both"/>
        <w:rPr>
          <w:rFonts w:ascii="Book Antiqua" w:hAnsi="Book Antiqua"/>
        </w:rPr>
      </w:pPr>
      <w:r>
        <w:rPr>
          <w:rFonts w:ascii="Book Antiqua" w:hAnsi="Book Antiqua"/>
        </w:rPr>
        <w:t xml:space="preserve">56 </w:t>
      </w:r>
      <w:proofErr w:type="spellStart"/>
      <w:r>
        <w:rPr>
          <w:rFonts w:ascii="Book Antiqua" w:hAnsi="Book Antiqua"/>
          <w:b/>
          <w:bCs/>
        </w:rPr>
        <w:t>Rostaing</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Cantarovich</w:t>
      </w:r>
      <w:proofErr w:type="spellEnd"/>
      <w:r>
        <w:rPr>
          <w:rFonts w:ascii="Book Antiqua" w:hAnsi="Book Antiqua"/>
        </w:rPr>
        <w:t xml:space="preserve"> D, </w:t>
      </w:r>
      <w:proofErr w:type="spellStart"/>
      <w:r>
        <w:rPr>
          <w:rFonts w:ascii="Book Antiqua" w:hAnsi="Book Antiqua"/>
        </w:rPr>
        <w:t>Mourad</w:t>
      </w:r>
      <w:proofErr w:type="spellEnd"/>
      <w:r>
        <w:rPr>
          <w:rFonts w:ascii="Book Antiqua" w:hAnsi="Book Antiqua"/>
        </w:rPr>
        <w:t xml:space="preserve"> G, </w:t>
      </w:r>
      <w:proofErr w:type="spellStart"/>
      <w:r>
        <w:rPr>
          <w:rFonts w:ascii="Book Antiqua" w:hAnsi="Book Antiqua"/>
        </w:rPr>
        <w:t>Budde</w:t>
      </w:r>
      <w:proofErr w:type="spellEnd"/>
      <w:r>
        <w:rPr>
          <w:rFonts w:ascii="Book Antiqua" w:hAnsi="Book Antiqua"/>
        </w:rPr>
        <w:t xml:space="preserve"> K, </w:t>
      </w:r>
      <w:proofErr w:type="spellStart"/>
      <w:r>
        <w:rPr>
          <w:rFonts w:ascii="Book Antiqua" w:hAnsi="Book Antiqua"/>
        </w:rPr>
        <w:t>Rigotti</w:t>
      </w:r>
      <w:proofErr w:type="spellEnd"/>
      <w:r>
        <w:rPr>
          <w:rFonts w:ascii="Book Antiqua" w:hAnsi="Book Antiqua"/>
        </w:rPr>
        <w:t xml:space="preserve"> P, </w:t>
      </w:r>
      <w:proofErr w:type="spellStart"/>
      <w:r>
        <w:rPr>
          <w:rFonts w:ascii="Book Antiqua" w:hAnsi="Book Antiqua"/>
        </w:rPr>
        <w:t>Mariat</w:t>
      </w:r>
      <w:proofErr w:type="spellEnd"/>
      <w:r>
        <w:rPr>
          <w:rFonts w:ascii="Book Antiqua" w:hAnsi="Book Antiqua"/>
        </w:rPr>
        <w:t xml:space="preserve"> C, </w:t>
      </w:r>
      <w:proofErr w:type="spellStart"/>
      <w:r>
        <w:rPr>
          <w:rFonts w:ascii="Book Antiqua" w:hAnsi="Book Antiqua"/>
        </w:rPr>
        <w:t>Margreiter</w:t>
      </w:r>
      <w:proofErr w:type="spellEnd"/>
      <w:r>
        <w:rPr>
          <w:rFonts w:ascii="Book Antiqua" w:hAnsi="Book Antiqua"/>
        </w:rPr>
        <w:t xml:space="preserve"> R, </w:t>
      </w:r>
      <w:proofErr w:type="spellStart"/>
      <w:r>
        <w:rPr>
          <w:rFonts w:ascii="Book Antiqua" w:hAnsi="Book Antiqua"/>
        </w:rPr>
        <w:t>Capdevilla</w:t>
      </w:r>
      <w:proofErr w:type="spellEnd"/>
      <w:r>
        <w:rPr>
          <w:rFonts w:ascii="Book Antiqua" w:hAnsi="Book Antiqua"/>
        </w:rPr>
        <w:t xml:space="preserve"> L, Lang P, </w:t>
      </w:r>
      <w:proofErr w:type="spellStart"/>
      <w:r>
        <w:rPr>
          <w:rFonts w:ascii="Book Antiqua" w:hAnsi="Book Antiqua"/>
        </w:rPr>
        <w:t>Vialtel</w:t>
      </w:r>
      <w:proofErr w:type="spellEnd"/>
      <w:r>
        <w:rPr>
          <w:rFonts w:ascii="Book Antiqua" w:hAnsi="Book Antiqua"/>
        </w:rPr>
        <w:t xml:space="preserve"> P, </w:t>
      </w:r>
      <w:proofErr w:type="spellStart"/>
      <w:r>
        <w:rPr>
          <w:rFonts w:ascii="Book Antiqua" w:hAnsi="Book Antiqua"/>
        </w:rPr>
        <w:t>Ortuño-Mirete</w:t>
      </w:r>
      <w:proofErr w:type="spellEnd"/>
      <w:r>
        <w:rPr>
          <w:rFonts w:ascii="Book Antiqua" w:hAnsi="Book Antiqua"/>
        </w:rPr>
        <w:t xml:space="preserve"> J, </w:t>
      </w:r>
      <w:proofErr w:type="spellStart"/>
      <w:r>
        <w:rPr>
          <w:rFonts w:ascii="Book Antiqua" w:hAnsi="Book Antiqua"/>
        </w:rPr>
        <w:t>Charpentier</w:t>
      </w:r>
      <w:proofErr w:type="spellEnd"/>
      <w:r>
        <w:rPr>
          <w:rFonts w:ascii="Book Antiqua" w:hAnsi="Book Antiqua"/>
        </w:rPr>
        <w:t xml:space="preserve"> B, Legendre C, Sanchez-Plumed J, Oppenheimer F, Kessler M; CARMEN Study Group. </w:t>
      </w:r>
      <w:proofErr w:type="gramStart"/>
      <w:r>
        <w:rPr>
          <w:rFonts w:ascii="Book Antiqua" w:hAnsi="Book Antiqua"/>
        </w:rPr>
        <w:t xml:space="preserve">Corticosteroid-free immunosuppression with </w:t>
      </w:r>
      <w:proofErr w:type="spellStart"/>
      <w:r>
        <w:rPr>
          <w:rFonts w:ascii="Book Antiqua" w:hAnsi="Book Antiqua"/>
        </w:rPr>
        <w:t>tacrolimus</w:t>
      </w:r>
      <w:proofErr w:type="spellEnd"/>
      <w:r>
        <w:rPr>
          <w:rFonts w:ascii="Book Antiqua" w:hAnsi="Book Antiqua"/>
        </w:rPr>
        <w:t xml:space="preserve">, </w:t>
      </w:r>
      <w:proofErr w:type="spellStart"/>
      <w:r>
        <w:rPr>
          <w:rFonts w:ascii="Book Antiqua" w:hAnsi="Book Antiqua"/>
        </w:rPr>
        <w:t>mycophenolate</w:t>
      </w:r>
      <w:proofErr w:type="spellEnd"/>
      <w:r>
        <w:rPr>
          <w:rFonts w:ascii="Book Antiqua" w:hAnsi="Book Antiqua"/>
        </w:rPr>
        <w:t xml:space="preserve"> </w:t>
      </w:r>
      <w:proofErr w:type="spellStart"/>
      <w:r>
        <w:rPr>
          <w:rFonts w:ascii="Book Antiqua" w:hAnsi="Book Antiqua"/>
        </w:rPr>
        <w:t>mofetil</w:t>
      </w:r>
      <w:proofErr w:type="spellEnd"/>
      <w:r>
        <w:rPr>
          <w:rFonts w:ascii="Book Antiqua" w:hAnsi="Book Antiqua"/>
        </w:rPr>
        <w:t xml:space="preserve">, and </w:t>
      </w:r>
      <w:proofErr w:type="spellStart"/>
      <w:r>
        <w:rPr>
          <w:rFonts w:ascii="Book Antiqua" w:hAnsi="Book Antiqua"/>
        </w:rPr>
        <w:t>daclizumab</w:t>
      </w:r>
      <w:proofErr w:type="spellEnd"/>
      <w:r>
        <w:rPr>
          <w:rFonts w:ascii="Book Antiqua" w:hAnsi="Book Antiqua"/>
        </w:rPr>
        <w:t xml:space="preserve"> induction in renal transplantation.</w:t>
      </w:r>
      <w:proofErr w:type="gramEnd"/>
      <w:r>
        <w:rPr>
          <w:rFonts w:ascii="Book Antiqua" w:hAnsi="Book Antiqua"/>
        </w:rPr>
        <w:t xml:space="preserve"> </w:t>
      </w:r>
      <w:r>
        <w:rPr>
          <w:rFonts w:ascii="Book Antiqua" w:hAnsi="Book Antiqua"/>
          <w:i/>
          <w:iCs/>
        </w:rPr>
        <w:t>Transplantation</w:t>
      </w:r>
      <w:r>
        <w:rPr>
          <w:rFonts w:ascii="Book Antiqua" w:hAnsi="Book Antiqua"/>
        </w:rPr>
        <w:t xml:space="preserve"> 2005; </w:t>
      </w:r>
      <w:r>
        <w:rPr>
          <w:rFonts w:ascii="Book Antiqua" w:hAnsi="Book Antiqua"/>
          <w:b/>
          <w:bCs/>
        </w:rPr>
        <w:t>79</w:t>
      </w:r>
      <w:r>
        <w:rPr>
          <w:rFonts w:ascii="Book Antiqua" w:hAnsi="Book Antiqua"/>
        </w:rPr>
        <w:t>: 807-814 [PMID: 15818323 DOI: 10.1097/01.tp.0000154915.20524.0a]</w:t>
      </w:r>
    </w:p>
    <w:p w:rsidR="0086084E" w:rsidRDefault="001D7620">
      <w:pPr>
        <w:spacing w:line="360" w:lineRule="auto"/>
        <w:jc w:val="both"/>
        <w:rPr>
          <w:rFonts w:ascii="Book Antiqua" w:hAnsi="Book Antiqua"/>
        </w:rPr>
      </w:pPr>
      <w:r>
        <w:rPr>
          <w:rFonts w:ascii="Book Antiqua" w:hAnsi="Book Antiqua"/>
        </w:rPr>
        <w:t xml:space="preserve">57 </w:t>
      </w:r>
      <w:proofErr w:type="spellStart"/>
      <w:r>
        <w:rPr>
          <w:rFonts w:ascii="Book Antiqua" w:hAnsi="Book Antiqua"/>
          <w:b/>
          <w:bCs/>
        </w:rPr>
        <w:t>Laftavi</w:t>
      </w:r>
      <w:proofErr w:type="spellEnd"/>
      <w:r>
        <w:rPr>
          <w:rFonts w:ascii="Book Antiqua" w:hAnsi="Book Antiqua"/>
          <w:b/>
          <w:bCs/>
        </w:rPr>
        <w:t xml:space="preserve"> MR</w:t>
      </w:r>
      <w:r>
        <w:rPr>
          <w:rFonts w:ascii="Book Antiqua" w:hAnsi="Book Antiqua"/>
        </w:rPr>
        <w:t xml:space="preserve">, Stephan R, </w:t>
      </w:r>
      <w:proofErr w:type="spellStart"/>
      <w:r>
        <w:rPr>
          <w:rFonts w:ascii="Book Antiqua" w:hAnsi="Book Antiqua"/>
        </w:rPr>
        <w:t>Stefanick</w:t>
      </w:r>
      <w:proofErr w:type="spellEnd"/>
      <w:r>
        <w:rPr>
          <w:rFonts w:ascii="Book Antiqua" w:hAnsi="Book Antiqua"/>
        </w:rPr>
        <w:t xml:space="preserve"> B, </w:t>
      </w:r>
      <w:proofErr w:type="spellStart"/>
      <w:r>
        <w:rPr>
          <w:rFonts w:ascii="Book Antiqua" w:hAnsi="Book Antiqua"/>
        </w:rPr>
        <w:t>Kohli</w:t>
      </w:r>
      <w:proofErr w:type="spellEnd"/>
      <w:r>
        <w:rPr>
          <w:rFonts w:ascii="Book Antiqua" w:hAnsi="Book Antiqua"/>
        </w:rPr>
        <w:t xml:space="preserve"> R, </w:t>
      </w:r>
      <w:proofErr w:type="spellStart"/>
      <w:r>
        <w:rPr>
          <w:rFonts w:ascii="Book Antiqua" w:hAnsi="Book Antiqua"/>
        </w:rPr>
        <w:t>Dagher</w:t>
      </w:r>
      <w:proofErr w:type="spellEnd"/>
      <w:r>
        <w:rPr>
          <w:rFonts w:ascii="Book Antiqua" w:hAnsi="Book Antiqua"/>
        </w:rPr>
        <w:t xml:space="preserve"> F, Applegate M, O'Keefe J, Pierce D, </w:t>
      </w:r>
      <w:proofErr w:type="spellStart"/>
      <w:r>
        <w:rPr>
          <w:rFonts w:ascii="Book Antiqua" w:hAnsi="Book Antiqua"/>
        </w:rPr>
        <w:t>Rubino</w:t>
      </w:r>
      <w:proofErr w:type="spellEnd"/>
      <w:r>
        <w:rPr>
          <w:rFonts w:ascii="Book Antiqua" w:hAnsi="Book Antiqua"/>
        </w:rPr>
        <w:t xml:space="preserve"> A, </w:t>
      </w:r>
      <w:proofErr w:type="spellStart"/>
      <w:r>
        <w:rPr>
          <w:rFonts w:ascii="Book Antiqua" w:hAnsi="Book Antiqua"/>
        </w:rPr>
        <w:t>Guzowski</w:t>
      </w:r>
      <w:proofErr w:type="spellEnd"/>
      <w:r>
        <w:rPr>
          <w:rFonts w:ascii="Book Antiqua" w:hAnsi="Book Antiqua"/>
        </w:rPr>
        <w:t xml:space="preserve"> H, </w:t>
      </w:r>
      <w:proofErr w:type="spellStart"/>
      <w:r>
        <w:rPr>
          <w:rFonts w:ascii="Book Antiqua" w:hAnsi="Book Antiqua"/>
        </w:rPr>
        <w:t>Leca</w:t>
      </w:r>
      <w:proofErr w:type="spellEnd"/>
      <w:r>
        <w:rPr>
          <w:rFonts w:ascii="Book Antiqua" w:hAnsi="Book Antiqua"/>
        </w:rPr>
        <w:t xml:space="preserve"> N, Dayton M, </w:t>
      </w:r>
      <w:proofErr w:type="spellStart"/>
      <w:r>
        <w:rPr>
          <w:rFonts w:ascii="Book Antiqua" w:hAnsi="Book Antiqua"/>
        </w:rPr>
        <w:t>Pankewycz</w:t>
      </w:r>
      <w:proofErr w:type="spellEnd"/>
      <w:r>
        <w:rPr>
          <w:rFonts w:ascii="Book Antiqua" w:hAnsi="Book Antiqua"/>
        </w:rPr>
        <w:t xml:space="preserve"> O. Randomized prospective trial of early steroid withdrawal compared with low-dose steroids in renal transplant recipients using serial protocol biopsies to assess efficacy and safety. </w:t>
      </w:r>
      <w:r>
        <w:rPr>
          <w:rFonts w:ascii="Book Antiqua" w:hAnsi="Book Antiqua"/>
          <w:i/>
          <w:iCs/>
        </w:rPr>
        <w:t>Surgery</w:t>
      </w:r>
      <w:r>
        <w:rPr>
          <w:rFonts w:ascii="Book Antiqua" w:hAnsi="Book Antiqua"/>
        </w:rPr>
        <w:t xml:space="preserve"> 2005; </w:t>
      </w:r>
      <w:r>
        <w:rPr>
          <w:rFonts w:ascii="Book Antiqua" w:hAnsi="Book Antiqua"/>
          <w:b/>
          <w:bCs/>
        </w:rPr>
        <w:t>137</w:t>
      </w:r>
      <w:r>
        <w:rPr>
          <w:rFonts w:ascii="Book Antiqua" w:hAnsi="Book Antiqua"/>
        </w:rPr>
        <w:t>: 364-371 [PMID: 15746793 DOI: 10.1016/j.surg.2004.10.013]</w:t>
      </w:r>
    </w:p>
    <w:p w:rsidR="0086084E" w:rsidRDefault="001D7620">
      <w:pPr>
        <w:spacing w:line="360" w:lineRule="auto"/>
        <w:jc w:val="both"/>
        <w:rPr>
          <w:rFonts w:ascii="Book Antiqua" w:hAnsi="Book Antiqua"/>
        </w:rPr>
      </w:pPr>
      <w:r>
        <w:rPr>
          <w:rFonts w:ascii="Book Antiqua" w:hAnsi="Book Antiqua"/>
        </w:rPr>
        <w:t xml:space="preserve">58 </w:t>
      </w:r>
      <w:proofErr w:type="spellStart"/>
      <w:r>
        <w:rPr>
          <w:rFonts w:ascii="Book Antiqua" w:hAnsi="Book Antiqua"/>
          <w:b/>
          <w:bCs/>
        </w:rPr>
        <w:t>Vítko</w:t>
      </w:r>
      <w:proofErr w:type="spellEnd"/>
      <w:r>
        <w:rPr>
          <w:rFonts w:ascii="Book Antiqua" w:hAnsi="Book Antiqua"/>
          <w:b/>
          <w:bCs/>
        </w:rPr>
        <w:t xml:space="preserve"> S</w:t>
      </w:r>
      <w:r>
        <w:rPr>
          <w:rFonts w:ascii="Book Antiqua" w:hAnsi="Book Antiqua"/>
        </w:rPr>
        <w:t xml:space="preserve">, Klinger M, </w:t>
      </w:r>
      <w:proofErr w:type="spellStart"/>
      <w:r>
        <w:rPr>
          <w:rFonts w:ascii="Book Antiqua" w:hAnsi="Book Antiqua"/>
        </w:rPr>
        <w:t>Salmela</w:t>
      </w:r>
      <w:proofErr w:type="spellEnd"/>
      <w:r>
        <w:rPr>
          <w:rFonts w:ascii="Book Antiqua" w:hAnsi="Book Antiqua"/>
        </w:rPr>
        <w:t xml:space="preserve"> K, </w:t>
      </w:r>
      <w:proofErr w:type="spellStart"/>
      <w:r>
        <w:rPr>
          <w:rFonts w:ascii="Book Antiqua" w:hAnsi="Book Antiqua"/>
        </w:rPr>
        <w:t>Wlodarczyk</w:t>
      </w:r>
      <w:proofErr w:type="spellEnd"/>
      <w:r>
        <w:rPr>
          <w:rFonts w:ascii="Book Antiqua" w:hAnsi="Book Antiqua"/>
        </w:rPr>
        <w:t xml:space="preserve"> Z, </w:t>
      </w:r>
      <w:proofErr w:type="spellStart"/>
      <w:r>
        <w:rPr>
          <w:rFonts w:ascii="Book Antiqua" w:hAnsi="Book Antiqua"/>
        </w:rPr>
        <w:t>Tydèn</w:t>
      </w:r>
      <w:proofErr w:type="spellEnd"/>
      <w:r>
        <w:rPr>
          <w:rFonts w:ascii="Book Antiqua" w:hAnsi="Book Antiqua"/>
        </w:rPr>
        <w:t xml:space="preserve"> G, </w:t>
      </w:r>
      <w:proofErr w:type="spellStart"/>
      <w:r>
        <w:rPr>
          <w:rFonts w:ascii="Book Antiqua" w:hAnsi="Book Antiqua"/>
        </w:rPr>
        <w:t>Senatorski</w:t>
      </w:r>
      <w:proofErr w:type="spellEnd"/>
      <w:r>
        <w:rPr>
          <w:rFonts w:ascii="Book Antiqua" w:hAnsi="Book Antiqua"/>
        </w:rPr>
        <w:t xml:space="preserve"> G, </w:t>
      </w:r>
      <w:proofErr w:type="spellStart"/>
      <w:r>
        <w:rPr>
          <w:rFonts w:ascii="Book Antiqua" w:hAnsi="Book Antiqua"/>
        </w:rPr>
        <w:t>Ostrowski</w:t>
      </w:r>
      <w:proofErr w:type="spellEnd"/>
      <w:r>
        <w:rPr>
          <w:rFonts w:ascii="Book Antiqua" w:hAnsi="Book Antiqua"/>
        </w:rPr>
        <w:t xml:space="preserve"> M, </w:t>
      </w:r>
      <w:proofErr w:type="spellStart"/>
      <w:r>
        <w:rPr>
          <w:rFonts w:ascii="Book Antiqua" w:hAnsi="Book Antiqua"/>
        </w:rPr>
        <w:t>Fauchald</w:t>
      </w:r>
      <w:proofErr w:type="spellEnd"/>
      <w:r>
        <w:rPr>
          <w:rFonts w:ascii="Book Antiqua" w:hAnsi="Book Antiqua"/>
        </w:rPr>
        <w:t xml:space="preserve"> P, </w:t>
      </w:r>
      <w:proofErr w:type="spellStart"/>
      <w:r>
        <w:rPr>
          <w:rFonts w:ascii="Book Antiqua" w:hAnsi="Book Antiqua"/>
        </w:rPr>
        <w:t>Kokot</w:t>
      </w:r>
      <w:proofErr w:type="spellEnd"/>
      <w:r>
        <w:rPr>
          <w:rFonts w:ascii="Book Antiqua" w:hAnsi="Book Antiqua"/>
        </w:rPr>
        <w:t xml:space="preserve"> F, </w:t>
      </w:r>
      <w:proofErr w:type="spellStart"/>
      <w:r>
        <w:rPr>
          <w:rFonts w:ascii="Book Antiqua" w:hAnsi="Book Antiqua"/>
        </w:rPr>
        <w:t>Stefoni</w:t>
      </w:r>
      <w:proofErr w:type="spellEnd"/>
      <w:r>
        <w:rPr>
          <w:rFonts w:ascii="Book Antiqua" w:hAnsi="Book Antiqua"/>
        </w:rPr>
        <w:t xml:space="preserve"> S, </w:t>
      </w:r>
      <w:proofErr w:type="spellStart"/>
      <w:r>
        <w:rPr>
          <w:rFonts w:ascii="Book Antiqua" w:hAnsi="Book Antiqua"/>
        </w:rPr>
        <w:t>Perner</w:t>
      </w:r>
      <w:proofErr w:type="spellEnd"/>
      <w:r>
        <w:rPr>
          <w:rFonts w:ascii="Book Antiqua" w:hAnsi="Book Antiqua"/>
        </w:rPr>
        <w:t xml:space="preserve"> F, </w:t>
      </w:r>
      <w:proofErr w:type="spellStart"/>
      <w:r>
        <w:rPr>
          <w:rFonts w:ascii="Book Antiqua" w:hAnsi="Book Antiqua"/>
        </w:rPr>
        <w:t>Claesson</w:t>
      </w:r>
      <w:proofErr w:type="spellEnd"/>
      <w:r>
        <w:rPr>
          <w:rFonts w:ascii="Book Antiqua" w:hAnsi="Book Antiqua"/>
        </w:rPr>
        <w:t xml:space="preserve"> K, </w:t>
      </w:r>
      <w:proofErr w:type="spellStart"/>
      <w:r>
        <w:rPr>
          <w:rFonts w:ascii="Book Antiqua" w:hAnsi="Book Antiqua"/>
        </w:rPr>
        <w:t>Castagneto</w:t>
      </w:r>
      <w:proofErr w:type="spellEnd"/>
      <w:r>
        <w:rPr>
          <w:rFonts w:ascii="Book Antiqua" w:hAnsi="Book Antiqua"/>
        </w:rPr>
        <w:t xml:space="preserve"> M, </w:t>
      </w:r>
      <w:proofErr w:type="spellStart"/>
      <w:r>
        <w:rPr>
          <w:rFonts w:ascii="Book Antiqua" w:hAnsi="Book Antiqua"/>
        </w:rPr>
        <w:t>Heemann</w:t>
      </w:r>
      <w:proofErr w:type="spellEnd"/>
      <w:r>
        <w:rPr>
          <w:rFonts w:ascii="Book Antiqua" w:hAnsi="Book Antiqua"/>
        </w:rPr>
        <w:t xml:space="preserve"> U, </w:t>
      </w:r>
      <w:proofErr w:type="spellStart"/>
      <w:r>
        <w:rPr>
          <w:rFonts w:ascii="Book Antiqua" w:hAnsi="Book Antiqua"/>
        </w:rPr>
        <w:t>Carmellini</w:t>
      </w:r>
      <w:proofErr w:type="spellEnd"/>
      <w:r>
        <w:rPr>
          <w:rFonts w:ascii="Book Antiqua" w:hAnsi="Book Antiqua"/>
        </w:rPr>
        <w:t xml:space="preserve"> M, </w:t>
      </w:r>
      <w:proofErr w:type="spellStart"/>
      <w:r>
        <w:rPr>
          <w:rFonts w:ascii="Book Antiqua" w:hAnsi="Book Antiqua"/>
        </w:rPr>
        <w:t>Squifflet</w:t>
      </w:r>
      <w:proofErr w:type="spellEnd"/>
      <w:r>
        <w:rPr>
          <w:rFonts w:ascii="Book Antiqua" w:hAnsi="Book Antiqua"/>
        </w:rPr>
        <w:t xml:space="preserve"> JP, Weber M, </w:t>
      </w:r>
      <w:proofErr w:type="spellStart"/>
      <w:r>
        <w:rPr>
          <w:rFonts w:ascii="Book Antiqua" w:hAnsi="Book Antiqua"/>
        </w:rPr>
        <w:t>Segoloni</w:t>
      </w:r>
      <w:proofErr w:type="spellEnd"/>
      <w:r>
        <w:rPr>
          <w:rFonts w:ascii="Book Antiqua" w:hAnsi="Book Antiqua"/>
        </w:rPr>
        <w:t xml:space="preserve"> G, </w:t>
      </w:r>
      <w:proofErr w:type="spellStart"/>
      <w:r>
        <w:rPr>
          <w:rFonts w:ascii="Book Antiqua" w:hAnsi="Book Antiqua"/>
        </w:rPr>
        <w:t>Bäckman</w:t>
      </w:r>
      <w:proofErr w:type="spellEnd"/>
      <w:r>
        <w:rPr>
          <w:rFonts w:ascii="Book Antiqua" w:hAnsi="Book Antiqua"/>
        </w:rPr>
        <w:t xml:space="preserve"> L, </w:t>
      </w:r>
      <w:proofErr w:type="spellStart"/>
      <w:r>
        <w:rPr>
          <w:rFonts w:ascii="Book Antiqua" w:hAnsi="Book Antiqua"/>
        </w:rPr>
        <w:t>Sperschneider</w:t>
      </w:r>
      <w:proofErr w:type="spellEnd"/>
      <w:r>
        <w:rPr>
          <w:rFonts w:ascii="Book Antiqua" w:hAnsi="Book Antiqua"/>
        </w:rPr>
        <w:t xml:space="preserve"> H, </w:t>
      </w:r>
      <w:proofErr w:type="spellStart"/>
      <w:r>
        <w:rPr>
          <w:rFonts w:ascii="Book Antiqua" w:hAnsi="Book Antiqua"/>
        </w:rPr>
        <w:t>Krämer</w:t>
      </w:r>
      <w:proofErr w:type="spellEnd"/>
      <w:r>
        <w:rPr>
          <w:rFonts w:ascii="Book Antiqua" w:hAnsi="Book Antiqua"/>
        </w:rPr>
        <w:t xml:space="preserve"> BK. Two corticosteroid-free regimens-</w:t>
      </w:r>
      <w:proofErr w:type="spellStart"/>
      <w:r>
        <w:rPr>
          <w:rFonts w:ascii="Book Antiqua" w:hAnsi="Book Antiqua"/>
        </w:rPr>
        <w:t>tacrolimus</w:t>
      </w:r>
      <w:proofErr w:type="spellEnd"/>
      <w:r>
        <w:rPr>
          <w:rFonts w:ascii="Book Antiqua" w:hAnsi="Book Antiqua"/>
        </w:rPr>
        <w:t xml:space="preserve"> </w:t>
      </w:r>
      <w:proofErr w:type="spellStart"/>
      <w:r>
        <w:rPr>
          <w:rFonts w:ascii="Book Antiqua" w:hAnsi="Book Antiqua"/>
        </w:rPr>
        <w:t>monotherapy</w:t>
      </w:r>
      <w:proofErr w:type="spellEnd"/>
      <w:r>
        <w:rPr>
          <w:rFonts w:ascii="Book Antiqua" w:hAnsi="Book Antiqua"/>
        </w:rPr>
        <w:t xml:space="preserve"> after </w:t>
      </w:r>
      <w:proofErr w:type="spellStart"/>
      <w:r>
        <w:rPr>
          <w:rFonts w:ascii="Book Antiqua" w:hAnsi="Book Antiqua"/>
        </w:rPr>
        <w:t>basiliximab</w:t>
      </w:r>
      <w:proofErr w:type="spellEnd"/>
      <w:r>
        <w:rPr>
          <w:rFonts w:ascii="Book Antiqua" w:hAnsi="Book Antiqua"/>
        </w:rPr>
        <w:t xml:space="preserve"> administration and </w:t>
      </w:r>
      <w:proofErr w:type="spellStart"/>
      <w:r>
        <w:rPr>
          <w:rFonts w:ascii="Book Antiqua" w:hAnsi="Book Antiqua"/>
        </w:rPr>
        <w:t>tacrolimus</w:t>
      </w:r>
      <w:proofErr w:type="spellEnd"/>
      <w:r>
        <w:rPr>
          <w:rFonts w:ascii="Book Antiqua" w:hAnsi="Book Antiqua"/>
        </w:rPr>
        <w:t>/</w:t>
      </w:r>
      <w:proofErr w:type="spellStart"/>
      <w:r>
        <w:rPr>
          <w:rFonts w:ascii="Book Antiqua" w:hAnsi="Book Antiqua"/>
        </w:rPr>
        <w:t>mycophenolate</w:t>
      </w:r>
      <w:proofErr w:type="spellEnd"/>
      <w:r>
        <w:rPr>
          <w:rFonts w:ascii="Book Antiqua" w:hAnsi="Book Antiqua"/>
        </w:rPr>
        <w:t xml:space="preserve"> </w:t>
      </w:r>
      <w:proofErr w:type="spellStart"/>
      <w:r>
        <w:rPr>
          <w:rFonts w:ascii="Book Antiqua" w:hAnsi="Book Antiqua"/>
        </w:rPr>
        <w:t>mofetil</w:t>
      </w:r>
      <w:proofErr w:type="spellEnd"/>
      <w:r>
        <w:rPr>
          <w:rFonts w:ascii="Book Antiqua" w:hAnsi="Book Antiqua"/>
        </w:rPr>
        <w:t xml:space="preserve">-in comparison with a standard triple regimen in renal transplantation: results of the Atlas study. </w:t>
      </w:r>
      <w:r>
        <w:rPr>
          <w:rFonts w:ascii="Book Antiqua" w:hAnsi="Book Antiqua"/>
          <w:i/>
          <w:iCs/>
        </w:rPr>
        <w:t>Transplantation</w:t>
      </w:r>
      <w:r>
        <w:rPr>
          <w:rFonts w:ascii="Book Antiqua" w:hAnsi="Book Antiqua"/>
        </w:rPr>
        <w:t xml:space="preserve"> 2005; </w:t>
      </w:r>
      <w:r>
        <w:rPr>
          <w:rFonts w:ascii="Book Antiqua" w:hAnsi="Book Antiqua"/>
          <w:b/>
          <w:bCs/>
        </w:rPr>
        <w:t>80</w:t>
      </w:r>
      <w:r>
        <w:rPr>
          <w:rFonts w:ascii="Book Antiqua" w:hAnsi="Book Antiqua"/>
        </w:rPr>
        <w:t>: 1734-1741 [PMID: 16378069 DOI: 10.1097/01.tp.0000188300.26762.74]</w:t>
      </w:r>
    </w:p>
    <w:p w:rsidR="0086084E" w:rsidRDefault="001D7620">
      <w:pPr>
        <w:spacing w:line="360" w:lineRule="auto"/>
        <w:jc w:val="both"/>
        <w:rPr>
          <w:rFonts w:ascii="Book Antiqua" w:hAnsi="Book Antiqua"/>
        </w:rPr>
      </w:pPr>
      <w:r>
        <w:rPr>
          <w:rFonts w:ascii="Book Antiqua" w:hAnsi="Book Antiqua"/>
        </w:rPr>
        <w:lastRenderedPageBreak/>
        <w:t xml:space="preserve">59 </w:t>
      </w:r>
      <w:r>
        <w:rPr>
          <w:rFonts w:ascii="Book Antiqua" w:hAnsi="Book Antiqua"/>
          <w:b/>
          <w:bCs/>
        </w:rPr>
        <w:t>Kumar MS</w:t>
      </w:r>
      <w:r>
        <w:rPr>
          <w:rFonts w:ascii="Book Antiqua" w:hAnsi="Book Antiqua"/>
        </w:rPr>
        <w:t xml:space="preserve">, Xiao SG, Fyfe B, </w:t>
      </w:r>
      <w:proofErr w:type="spellStart"/>
      <w:r>
        <w:rPr>
          <w:rFonts w:ascii="Book Antiqua" w:hAnsi="Book Antiqua"/>
        </w:rPr>
        <w:t>Sierka</w:t>
      </w:r>
      <w:proofErr w:type="spellEnd"/>
      <w:r>
        <w:rPr>
          <w:rFonts w:ascii="Book Antiqua" w:hAnsi="Book Antiqua"/>
        </w:rPr>
        <w:t xml:space="preserve"> D, </w:t>
      </w:r>
      <w:proofErr w:type="spellStart"/>
      <w:r>
        <w:rPr>
          <w:rFonts w:ascii="Book Antiqua" w:hAnsi="Book Antiqua"/>
        </w:rPr>
        <w:t>Heifets</w:t>
      </w:r>
      <w:proofErr w:type="spellEnd"/>
      <w:r>
        <w:rPr>
          <w:rFonts w:ascii="Book Antiqua" w:hAnsi="Book Antiqua"/>
        </w:rPr>
        <w:t xml:space="preserve"> M, Moritz MJ, </w:t>
      </w:r>
      <w:proofErr w:type="spellStart"/>
      <w:r>
        <w:rPr>
          <w:rFonts w:ascii="Book Antiqua" w:hAnsi="Book Antiqua"/>
        </w:rPr>
        <w:t>Saeed</w:t>
      </w:r>
      <w:proofErr w:type="spellEnd"/>
      <w:r>
        <w:rPr>
          <w:rFonts w:ascii="Book Antiqua" w:hAnsi="Book Antiqua"/>
        </w:rPr>
        <w:t xml:space="preserve"> MI, Kumar A. Steroid avoidance in renal transplantation using </w:t>
      </w:r>
      <w:proofErr w:type="spellStart"/>
      <w:r>
        <w:rPr>
          <w:rFonts w:ascii="Book Antiqua" w:hAnsi="Book Antiqua"/>
        </w:rPr>
        <w:t>basiliximab</w:t>
      </w:r>
      <w:proofErr w:type="spellEnd"/>
      <w:r>
        <w:rPr>
          <w:rFonts w:ascii="Book Antiqua" w:hAnsi="Book Antiqua"/>
        </w:rPr>
        <w:t xml:space="preserve"> induction, cyclosporine-based immunosuppression and protocol biopsies. </w:t>
      </w:r>
      <w:proofErr w:type="spellStart"/>
      <w:r>
        <w:rPr>
          <w:rFonts w:ascii="Book Antiqua" w:hAnsi="Book Antiqua"/>
          <w:i/>
          <w:iCs/>
        </w:rPr>
        <w:t>Clin</w:t>
      </w:r>
      <w:proofErr w:type="spellEnd"/>
      <w:r>
        <w:rPr>
          <w:rFonts w:ascii="Book Antiqua" w:hAnsi="Book Antiqua"/>
          <w:i/>
          <w:iCs/>
        </w:rPr>
        <w:t xml:space="preserve"> Transplant</w:t>
      </w:r>
      <w:r>
        <w:rPr>
          <w:rFonts w:ascii="Book Antiqua" w:hAnsi="Book Antiqua"/>
        </w:rPr>
        <w:t xml:space="preserve"> 2005; </w:t>
      </w:r>
      <w:r>
        <w:rPr>
          <w:rFonts w:ascii="Book Antiqua" w:hAnsi="Book Antiqua"/>
          <w:b/>
          <w:bCs/>
        </w:rPr>
        <w:t>19</w:t>
      </w:r>
      <w:r>
        <w:rPr>
          <w:rFonts w:ascii="Book Antiqua" w:hAnsi="Book Antiqua"/>
        </w:rPr>
        <w:t>: 61-69 [PMID: 15659136 DOI: 10.1111/j.1399-0012.2004.00298.x]</w:t>
      </w:r>
    </w:p>
    <w:p w:rsidR="0086084E" w:rsidRDefault="001D7620">
      <w:pPr>
        <w:spacing w:line="360" w:lineRule="auto"/>
        <w:jc w:val="both"/>
        <w:rPr>
          <w:rFonts w:ascii="Book Antiqua" w:hAnsi="Book Antiqua"/>
        </w:rPr>
      </w:pPr>
      <w:r>
        <w:rPr>
          <w:rFonts w:ascii="Book Antiqua" w:hAnsi="Book Antiqua"/>
        </w:rPr>
        <w:t xml:space="preserve">60 </w:t>
      </w:r>
      <w:proofErr w:type="spellStart"/>
      <w:r>
        <w:rPr>
          <w:rFonts w:ascii="Book Antiqua" w:hAnsi="Book Antiqua"/>
          <w:b/>
          <w:bCs/>
        </w:rPr>
        <w:t>Vanrenterghem</w:t>
      </w:r>
      <w:proofErr w:type="spellEnd"/>
      <w:r>
        <w:rPr>
          <w:rFonts w:ascii="Book Antiqua" w:hAnsi="Book Antiqua"/>
          <w:b/>
          <w:bCs/>
        </w:rPr>
        <w:t xml:space="preserve"> Y</w:t>
      </w:r>
      <w:r>
        <w:rPr>
          <w:rFonts w:ascii="Book Antiqua" w:hAnsi="Book Antiqua"/>
        </w:rPr>
        <w:t xml:space="preserve">, van </w:t>
      </w:r>
      <w:proofErr w:type="spellStart"/>
      <w:r>
        <w:rPr>
          <w:rFonts w:ascii="Book Antiqua" w:hAnsi="Book Antiqua"/>
        </w:rPr>
        <w:t>Hooff</w:t>
      </w:r>
      <w:proofErr w:type="spellEnd"/>
      <w:r>
        <w:rPr>
          <w:rFonts w:ascii="Book Antiqua" w:hAnsi="Book Antiqua"/>
        </w:rPr>
        <w:t xml:space="preserve"> JP, </w:t>
      </w:r>
      <w:proofErr w:type="spellStart"/>
      <w:r>
        <w:rPr>
          <w:rFonts w:ascii="Book Antiqua" w:hAnsi="Book Antiqua"/>
        </w:rPr>
        <w:t>Squifflet</w:t>
      </w:r>
      <w:proofErr w:type="spellEnd"/>
      <w:r>
        <w:rPr>
          <w:rFonts w:ascii="Book Antiqua" w:hAnsi="Book Antiqua"/>
        </w:rPr>
        <w:t xml:space="preserve"> JP, </w:t>
      </w:r>
      <w:proofErr w:type="spellStart"/>
      <w:r>
        <w:rPr>
          <w:rFonts w:ascii="Book Antiqua" w:hAnsi="Book Antiqua"/>
        </w:rPr>
        <w:t>Salmela</w:t>
      </w:r>
      <w:proofErr w:type="spellEnd"/>
      <w:r>
        <w:rPr>
          <w:rFonts w:ascii="Book Antiqua" w:hAnsi="Book Antiqua"/>
        </w:rPr>
        <w:t xml:space="preserve"> K, </w:t>
      </w:r>
      <w:proofErr w:type="spellStart"/>
      <w:r>
        <w:rPr>
          <w:rFonts w:ascii="Book Antiqua" w:hAnsi="Book Antiqua"/>
        </w:rPr>
        <w:t>Rigotti</w:t>
      </w:r>
      <w:proofErr w:type="spellEnd"/>
      <w:r>
        <w:rPr>
          <w:rFonts w:ascii="Book Antiqua" w:hAnsi="Book Antiqua"/>
        </w:rPr>
        <w:t xml:space="preserve"> P, Jindal RM, </w:t>
      </w:r>
      <w:proofErr w:type="spellStart"/>
      <w:r>
        <w:rPr>
          <w:rFonts w:ascii="Book Antiqua" w:hAnsi="Book Antiqua"/>
        </w:rPr>
        <w:t>Pascual</w:t>
      </w:r>
      <w:proofErr w:type="spellEnd"/>
      <w:r>
        <w:rPr>
          <w:rFonts w:ascii="Book Antiqua" w:hAnsi="Book Antiqua"/>
        </w:rPr>
        <w:t xml:space="preserve"> J, Ekberg H, Sicilia LS, </w:t>
      </w:r>
      <w:proofErr w:type="spellStart"/>
      <w:r>
        <w:rPr>
          <w:rFonts w:ascii="Book Antiqua" w:hAnsi="Book Antiqua"/>
        </w:rPr>
        <w:t>Boletis</w:t>
      </w:r>
      <w:proofErr w:type="spellEnd"/>
      <w:r>
        <w:rPr>
          <w:rFonts w:ascii="Book Antiqua" w:hAnsi="Book Antiqua"/>
        </w:rPr>
        <w:t xml:space="preserve"> JN, </w:t>
      </w:r>
      <w:proofErr w:type="spellStart"/>
      <w:r>
        <w:rPr>
          <w:rFonts w:ascii="Book Antiqua" w:hAnsi="Book Antiqua"/>
        </w:rPr>
        <w:t>Grinyo</w:t>
      </w:r>
      <w:proofErr w:type="spellEnd"/>
      <w:r>
        <w:rPr>
          <w:rFonts w:ascii="Book Antiqua" w:hAnsi="Book Antiqua"/>
        </w:rPr>
        <w:t xml:space="preserve"> JM, Rodriguez MA; European </w:t>
      </w:r>
      <w:proofErr w:type="spellStart"/>
      <w:r>
        <w:rPr>
          <w:rFonts w:ascii="Book Antiqua" w:hAnsi="Book Antiqua"/>
        </w:rPr>
        <w:t>Tacrolimus</w:t>
      </w:r>
      <w:proofErr w:type="spellEnd"/>
      <w:r>
        <w:rPr>
          <w:rFonts w:ascii="Book Antiqua" w:hAnsi="Book Antiqua"/>
        </w:rPr>
        <w:t xml:space="preserve">/MMF Renal Transplantation Study Group. Minimization of immunosuppressive therapy after renal transplantation: results of a randomized controlled trial. </w:t>
      </w:r>
      <w:r>
        <w:rPr>
          <w:rFonts w:ascii="Book Antiqua" w:hAnsi="Book Antiqua"/>
          <w:i/>
          <w:iCs/>
        </w:rPr>
        <w:t>Am J Transplant</w:t>
      </w:r>
      <w:r>
        <w:rPr>
          <w:rFonts w:ascii="Book Antiqua" w:hAnsi="Book Antiqua"/>
        </w:rPr>
        <w:t xml:space="preserve"> 2005; </w:t>
      </w:r>
      <w:r>
        <w:rPr>
          <w:rFonts w:ascii="Book Antiqua" w:hAnsi="Book Antiqua"/>
          <w:b/>
          <w:bCs/>
        </w:rPr>
        <w:t>5</w:t>
      </w:r>
      <w:r>
        <w:rPr>
          <w:rFonts w:ascii="Book Antiqua" w:hAnsi="Book Antiqua"/>
        </w:rPr>
        <w:t>: 87-95 [PMID: 15636615 DOI: 10.1111/j.1600-6143.2004.00638.x]</w:t>
      </w:r>
    </w:p>
    <w:p w:rsidR="0086084E" w:rsidRDefault="001D7620">
      <w:pPr>
        <w:spacing w:line="360" w:lineRule="auto"/>
        <w:jc w:val="both"/>
        <w:rPr>
          <w:rFonts w:ascii="Book Antiqua" w:hAnsi="Book Antiqua"/>
        </w:rPr>
      </w:pPr>
      <w:r>
        <w:rPr>
          <w:rFonts w:ascii="Book Antiqua" w:hAnsi="Book Antiqua"/>
        </w:rPr>
        <w:t xml:space="preserve">61 </w:t>
      </w:r>
      <w:proofErr w:type="spellStart"/>
      <w:r>
        <w:rPr>
          <w:rFonts w:ascii="Book Antiqua" w:hAnsi="Book Antiqua"/>
          <w:b/>
          <w:bCs/>
        </w:rPr>
        <w:t>Vincenti</w:t>
      </w:r>
      <w:proofErr w:type="spellEnd"/>
      <w:r>
        <w:rPr>
          <w:rFonts w:ascii="Book Antiqua" w:hAnsi="Book Antiqua"/>
          <w:b/>
          <w:bCs/>
        </w:rPr>
        <w:t xml:space="preserve"> F</w:t>
      </w:r>
      <w:r>
        <w:rPr>
          <w:rFonts w:ascii="Book Antiqua" w:hAnsi="Book Antiqua"/>
        </w:rPr>
        <w:t xml:space="preserve">, Monaco A, </w:t>
      </w:r>
      <w:proofErr w:type="spellStart"/>
      <w:r>
        <w:rPr>
          <w:rFonts w:ascii="Book Antiqua" w:hAnsi="Book Antiqua"/>
        </w:rPr>
        <w:t>Grinyo</w:t>
      </w:r>
      <w:proofErr w:type="spellEnd"/>
      <w:r>
        <w:rPr>
          <w:rFonts w:ascii="Book Antiqua" w:hAnsi="Book Antiqua"/>
        </w:rPr>
        <w:t xml:space="preserve"> J, </w:t>
      </w:r>
      <w:proofErr w:type="spellStart"/>
      <w:r>
        <w:rPr>
          <w:rFonts w:ascii="Book Antiqua" w:hAnsi="Book Antiqua"/>
        </w:rPr>
        <w:t>Kinkhabwala</w:t>
      </w:r>
      <w:proofErr w:type="spellEnd"/>
      <w:r>
        <w:rPr>
          <w:rFonts w:ascii="Book Antiqua" w:hAnsi="Book Antiqua"/>
        </w:rPr>
        <w:t xml:space="preserve"> M, </w:t>
      </w:r>
      <w:proofErr w:type="spellStart"/>
      <w:r>
        <w:rPr>
          <w:rFonts w:ascii="Book Antiqua" w:hAnsi="Book Antiqua"/>
        </w:rPr>
        <w:t>Roza</w:t>
      </w:r>
      <w:proofErr w:type="spellEnd"/>
      <w:r>
        <w:rPr>
          <w:rFonts w:ascii="Book Antiqua" w:hAnsi="Book Antiqua"/>
        </w:rPr>
        <w:t xml:space="preserve"> A. Multicenter randomized prospective trial of steroid withdrawal in renal transplant recipients receiving </w:t>
      </w:r>
      <w:proofErr w:type="spellStart"/>
      <w:r>
        <w:rPr>
          <w:rFonts w:ascii="Book Antiqua" w:hAnsi="Book Antiqua"/>
        </w:rPr>
        <w:t>basiliximab</w:t>
      </w:r>
      <w:proofErr w:type="spellEnd"/>
      <w:r>
        <w:rPr>
          <w:rFonts w:ascii="Book Antiqua" w:hAnsi="Book Antiqua"/>
        </w:rPr>
        <w:t xml:space="preserve">, cyclosporine </w:t>
      </w:r>
      <w:proofErr w:type="spellStart"/>
      <w:r>
        <w:rPr>
          <w:rFonts w:ascii="Book Antiqua" w:hAnsi="Book Antiqua"/>
        </w:rPr>
        <w:t>microemulsion</w:t>
      </w:r>
      <w:proofErr w:type="spellEnd"/>
      <w:r>
        <w:rPr>
          <w:rFonts w:ascii="Book Antiqua" w:hAnsi="Book Antiqua"/>
        </w:rPr>
        <w:t xml:space="preserve"> and </w:t>
      </w:r>
      <w:proofErr w:type="spellStart"/>
      <w:r>
        <w:rPr>
          <w:rFonts w:ascii="Book Antiqua" w:hAnsi="Book Antiqua"/>
        </w:rPr>
        <w:t>mycophenolate</w:t>
      </w:r>
      <w:proofErr w:type="spellEnd"/>
      <w:r>
        <w:rPr>
          <w:rFonts w:ascii="Book Antiqua" w:hAnsi="Book Antiqua"/>
        </w:rPr>
        <w:t xml:space="preserve"> </w:t>
      </w:r>
      <w:proofErr w:type="spellStart"/>
      <w:r>
        <w:rPr>
          <w:rFonts w:ascii="Book Antiqua" w:hAnsi="Book Antiqua"/>
        </w:rPr>
        <w:t>mofetil</w:t>
      </w:r>
      <w:proofErr w:type="spellEnd"/>
      <w:r>
        <w:rPr>
          <w:rFonts w:ascii="Book Antiqua" w:hAnsi="Book Antiqua"/>
        </w:rPr>
        <w:t xml:space="preserve">. </w:t>
      </w:r>
      <w:r>
        <w:rPr>
          <w:rFonts w:ascii="Book Antiqua" w:hAnsi="Book Antiqua"/>
          <w:i/>
          <w:iCs/>
        </w:rPr>
        <w:t>Am J Transplant</w:t>
      </w:r>
      <w:r>
        <w:rPr>
          <w:rFonts w:ascii="Book Antiqua" w:hAnsi="Book Antiqua"/>
        </w:rPr>
        <w:t xml:space="preserve"> 2003; </w:t>
      </w:r>
      <w:r>
        <w:rPr>
          <w:rFonts w:ascii="Book Antiqua" w:hAnsi="Book Antiqua"/>
          <w:b/>
          <w:bCs/>
        </w:rPr>
        <w:t>3</w:t>
      </w:r>
      <w:r>
        <w:rPr>
          <w:rFonts w:ascii="Book Antiqua" w:hAnsi="Book Antiqua"/>
        </w:rPr>
        <w:t>: 306-311 [PMID: 12614286 DOI: 10.1034/j.1600-6143.2003.00005.x]</w:t>
      </w:r>
    </w:p>
    <w:p w:rsidR="0086084E" w:rsidRDefault="001D7620">
      <w:pPr>
        <w:spacing w:line="360" w:lineRule="auto"/>
        <w:jc w:val="both"/>
        <w:rPr>
          <w:rFonts w:ascii="Book Antiqua" w:hAnsi="Book Antiqua"/>
        </w:rPr>
      </w:pPr>
      <w:r>
        <w:rPr>
          <w:rFonts w:ascii="Book Antiqua" w:hAnsi="Book Antiqua"/>
        </w:rPr>
        <w:t xml:space="preserve">62 </w:t>
      </w:r>
      <w:r>
        <w:rPr>
          <w:rFonts w:ascii="Book Antiqua" w:hAnsi="Book Antiqua"/>
          <w:b/>
          <w:bCs/>
        </w:rPr>
        <w:t xml:space="preserve">Boots JM, </w:t>
      </w:r>
      <w:proofErr w:type="spellStart"/>
      <w:r>
        <w:rPr>
          <w:rFonts w:ascii="Book Antiqua" w:hAnsi="Book Antiqua"/>
        </w:rPr>
        <w:t>Christiaans</w:t>
      </w:r>
      <w:proofErr w:type="spellEnd"/>
      <w:r>
        <w:rPr>
          <w:rFonts w:ascii="Book Antiqua" w:hAnsi="Book Antiqua"/>
        </w:rPr>
        <w:t xml:space="preserve"> MH, Van </w:t>
      </w:r>
      <w:proofErr w:type="spellStart"/>
      <w:r>
        <w:rPr>
          <w:rFonts w:ascii="Book Antiqua" w:hAnsi="Book Antiqua"/>
        </w:rPr>
        <w:t>Duijnhoven</w:t>
      </w:r>
      <w:proofErr w:type="spellEnd"/>
      <w:r>
        <w:rPr>
          <w:rFonts w:ascii="Book Antiqua" w:hAnsi="Book Antiqua"/>
        </w:rPr>
        <w:t xml:space="preserve"> EM, Van </w:t>
      </w:r>
      <w:proofErr w:type="spellStart"/>
      <w:r>
        <w:rPr>
          <w:rFonts w:ascii="Book Antiqua" w:hAnsi="Book Antiqua"/>
        </w:rPr>
        <w:t>Suylen</w:t>
      </w:r>
      <w:proofErr w:type="spellEnd"/>
      <w:r>
        <w:rPr>
          <w:rFonts w:ascii="Book Antiqua" w:hAnsi="Book Antiqua"/>
        </w:rPr>
        <w:t xml:space="preserve"> RJ, Van </w:t>
      </w:r>
      <w:proofErr w:type="spellStart"/>
      <w:r>
        <w:rPr>
          <w:rFonts w:ascii="Book Antiqua" w:hAnsi="Book Antiqua"/>
        </w:rPr>
        <w:t>Hooff</w:t>
      </w:r>
      <w:proofErr w:type="spellEnd"/>
      <w:r>
        <w:rPr>
          <w:rFonts w:ascii="Book Antiqua" w:hAnsi="Book Antiqua"/>
        </w:rPr>
        <w:t xml:space="preserve"> JP. </w:t>
      </w:r>
      <w:bookmarkStart w:id="36" w:name="OLE_LINK90"/>
      <w:r>
        <w:rPr>
          <w:rFonts w:ascii="Book Antiqua" w:hAnsi="Book Antiqua"/>
        </w:rPr>
        <w:t xml:space="preserve">Early steroid withdrawal in renal transplantation with </w:t>
      </w:r>
      <w:proofErr w:type="spellStart"/>
      <w:r>
        <w:rPr>
          <w:rFonts w:ascii="Book Antiqua" w:hAnsi="Book Antiqua"/>
        </w:rPr>
        <w:t>tacrolimus</w:t>
      </w:r>
      <w:proofErr w:type="spellEnd"/>
      <w:r>
        <w:rPr>
          <w:rFonts w:ascii="Book Antiqua" w:hAnsi="Book Antiqua"/>
        </w:rPr>
        <w:t xml:space="preserve"> dual therapy: a pilot study</w:t>
      </w:r>
      <w:bookmarkEnd w:id="36"/>
      <w:r>
        <w:rPr>
          <w:rFonts w:ascii="Book Antiqua" w:hAnsi="Book Antiqua"/>
        </w:rPr>
        <w:t xml:space="preserve">. </w:t>
      </w:r>
      <w:r>
        <w:rPr>
          <w:rFonts w:ascii="Book Antiqua" w:hAnsi="Book Antiqua"/>
          <w:i/>
          <w:iCs/>
        </w:rPr>
        <w:t xml:space="preserve">Transplantation </w:t>
      </w:r>
      <w:r>
        <w:rPr>
          <w:rFonts w:ascii="Book Antiqua" w:hAnsi="Book Antiqua"/>
        </w:rPr>
        <w:t>2002; 74: 1703-1709 [PMID: 12499885 DOI: 10.1097/00007890-200212270-00011]</w:t>
      </w:r>
    </w:p>
    <w:p w:rsidR="0086084E" w:rsidRDefault="001D7620">
      <w:pPr>
        <w:spacing w:line="360" w:lineRule="auto"/>
        <w:jc w:val="both"/>
        <w:rPr>
          <w:rFonts w:ascii="Book Antiqua" w:hAnsi="Book Antiqua"/>
          <w:lang w:val="pt-BR"/>
        </w:rPr>
      </w:pPr>
      <w:r>
        <w:rPr>
          <w:rFonts w:ascii="Book Antiqua" w:hAnsi="Book Antiqua"/>
        </w:rPr>
        <w:t xml:space="preserve">63 </w:t>
      </w:r>
      <w:r>
        <w:rPr>
          <w:rFonts w:ascii="Book Antiqua" w:hAnsi="Book Antiqua"/>
          <w:b/>
          <w:bCs/>
        </w:rPr>
        <w:t>Sola E</w:t>
      </w:r>
      <w:r>
        <w:rPr>
          <w:rFonts w:ascii="Book Antiqua" w:hAnsi="Book Antiqua"/>
        </w:rPr>
        <w:t xml:space="preserve">, </w:t>
      </w:r>
      <w:proofErr w:type="spellStart"/>
      <w:r>
        <w:rPr>
          <w:rFonts w:ascii="Book Antiqua" w:hAnsi="Book Antiqua"/>
        </w:rPr>
        <w:t>Alférez</w:t>
      </w:r>
      <w:proofErr w:type="spellEnd"/>
      <w:r>
        <w:rPr>
          <w:rFonts w:ascii="Book Antiqua" w:hAnsi="Book Antiqua"/>
        </w:rPr>
        <w:t xml:space="preserve"> MJ, Cabello M, Burgos D, González Molina M. Low-dose and rapid steroid withdrawal in renal transplant patients treated with </w:t>
      </w:r>
      <w:proofErr w:type="spellStart"/>
      <w:r>
        <w:rPr>
          <w:rFonts w:ascii="Book Antiqua" w:hAnsi="Book Antiqua"/>
        </w:rPr>
        <w:t>tacrolimus</w:t>
      </w:r>
      <w:proofErr w:type="spellEnd"/>
      <w:r>
        <w:rPr>
          <w:rFonts w:ascii="Book Antiqua" w:hAnsi="Book Antiqua"/>
        </w:rPr>
        <w:t xml:space="preserve"> and </w:t>
      </w:r>
      <w:proofErr w:type="spellStart"/>
      <w:r>
        <w:rPr>
          <w:rFonts w:ascii="Book Antiqua" w:hAnsi="Book Antiqua"/>
        </w:rPr>
        <w:t>mycophenolate</w:t>
      </w:r>
      <w:proofErr w:type="spellEnd"/>
      <w:r>
        <w:rPr>
          <w:rFonts w:ascii="Book Antiqua" w:hAnsi="Book Antiqua"/>
        </w:rPr>
        <w:t xml:space="preserve"> </w:t>
      </w:r>
      <w:proofErr w:type="spellStart"/>
      <w:r>
        <w:rPr>
          <w:rFonts w:ascii="Book Antiqua" w:hAnsi="Book Antiqua"/>
        </w:rPr>
        <w:t>mofetil</w:t>
      </w:r>
      <w:proofErr w:type="spellEnd"/>
      <w:r>
        <w:rPr>
          <w:rFonts w:ascii="Book Antiqua" w:hAnsi="Book Antiqua"/>
        </w:rPr>
        <w:t xml:space="preserve">. </w:t>
      </w:r>
      <w:r>
        <w:rPr>
          <w:rFonts w:ascii="Book Antiqua" w:hAnsi="Book Antiqua"/>
          <w:i/>
          <w:iCs/>
          <w:lang w:val="pt-BR"/>
        </w:rPr>
        <w:t>Transplant Proc</w:t>
      </w:r>
      <w:r>
        <w:rPr>
          <w:rFonts w:ascii="Book Antiqua" w:hAnsi="Book Antiqua"/>
          <w:lang w:val="pt-BR"/>
        </w:rPr>
        <w:t xml:space="preserve"> 2002; </w:t>
      </w:r>
      <w:r>
        <w:rPr>
          <w:rFonts w:ascii="Book Antiqua" w:hAnsi="Book Antiqua"/>
          <w:b/>
          <w:bCs/>
          <w:lang w:val="pt-BR"/>
        </w:rPr>
        <w:t>34</w:t>
      </w:r>
      <w:r>
        <w:rPr>
          <w:rFonts w:ascii="Book Antiqua" w:hAnsi="Book Antiqua"/>
          <w:lang w:val="pt-BR"/>
        </w:rPr>
        <w:t>: 1689-1690 [PMID: 12176537 DOI: 10.1016/s0041-1345(02)02983-4]</w:t>
      </w:r>
    </w:p>
    <w:p w:rsidR="0086084E" w:rsidRDefault="001D7620">
      <w:pPr>
        <w:spacing w:line="360" w:lineRule="auto"/>
        <w:jc w:val="both"/>
        <w:rPr>
          <w:rFonts w:ascii="Book Antiqua" w:hAnsi="Book Antiqua"/>
        </w:rPr>
      </w:pPr>
      <w:r>
        <w:rPr>
          <w:rFonts w:ascii="Book Antiqua" w:hAnsi="Book Antiqua"/>
          <w:lang w:val="pt-BR"/>
        </w:rPr>
        <w:t xml:space="preserve">64 </w:t>
      </w:r>
      <w:r>
        <w:rPr>
          <w:rFonts w:ascii="Book Antiqua" w:hAnsi="Book Antiqua"/>
          <w:b/>
          <w:bCs/>
          <w:lang w:val="pt-BR"/>
        </w:rPr>
        <w:t>Boletis JN</w:t>
      </w:r>
      <w:r>
        <w:rPr>
          <w:rFonts w:ascii="Book Antiqua" w:hAnsi="Book Antiqua"/>
          <w:lang w:val="pt-BR"/>
        </w:rPr>
        <w:t xml:space="preserve">, Konstadinidou I, Chelioti H, Theodoropoulou H, Avdikou K, Kostakis A, Stathakis CP. </w:t>
      </w:r>
      <w:proofErr w:type="gramStart"/>
      <w:r>
        <w:rPr>
          <w:rFonts w:ascii="Book Antiqua" w:hAnsi="Book Antiqua"/>
        </w:rPr>
        <w:t>Successful withdrawal of steroid after renal transplantation.</w:t>
      </w:r>
      <w:proofErr w:type="gramEnd"/>
      <w:r>
        <w:rPr>
          <w:rFonts w:ascii="Book Antiqua" w:hAnsi="Book Antiqua"/>
        </w:rPr>
        <w:t xml:space="preserve"> </w:t>
      </w:r>
      <w:r>
        <w:rPr>
          <w:rFonts w:ascii="Book Antiqua" w:hAnsi="Book Antiqua"/>
          <w:i/>
          <w:iCs/>
        </w:rPr>
        <w:t xml:space="preserve">Transplant </w:t>
      </w:r>
      <w:proofErr w:type="spellStart"/>
      <w:r>
        <w:rPr>
          <w:rFonts w:ascii="Book Antiqua" w:hAnsi="Book Antiqua"/>
          <w:i/>
          <w:iCs/>
        </w:rPr>
        <w:t>Proc</w:t>
      </w:r>
      <w:proofErr w:type="spellEnd"/>
      <w:r>
        <w:rPr>
          <w:rFonts w:ascii="Book Antiqua" w:hAnsi="Book Antiqua"/>
        </w:rPr>
        <w:t xml:space="preserve"> 2001; </w:t>
      </w:r>
      <w:r>
        <w:rPr>
          <w:rFonts w:ascii="Book Antiqua" w:hAnsi="Book Antiqua"/>
          <w:b/>
          <w:bCs/>
        </w:rPr>
        <w:t>33</w:t>
      </w:r>
      <w:r>
        <w:rPr>
          <w:rFonts w:ascii="Book Antiqua" w:hAnsi="Book Antiqua"/>
        </w:rPr>
        <w:t>: 1231-1233 [PMID: 11267272 DOI: 10.1016/s0041-1345(00)02400-3]</w:t>
      </w:r>
    </w:p>
    <w:p w:rsidR="0086084E" w:rsidRDefault="001D7620">
      <w:pPr>
        <w:spacing w:line="360" w:lineRule="auto"/>
        <w:jc w:val="both"/>
        <w:rPr>
          <w:rFonts w:ascii="Book Antiqua" w:hAnsi="Book Antiqua"/>
        </w:rPr>
      </w:pPr>
      <w:r>
        <w:rPr>
          <w:rFonts w:ascii="Book Antiqua" w:hAnsi="Book Antiqua"/>
        </w:rPr>
        <w:t xml:space="preserve">65 </w:t>
      </w:r>
      <w:proofErr w:type="spellStart"/>
      <w:r>
        <w:rPr>
          <w:rFonts w:ascii="Book Antiqua" w:hAnsi="Book Antiqua"/>
          <w:b/>
          <w:bCs/>
        </w:rPr>
        <w:t>Vanrenterghem</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Lebranchu</w:t>
      </w:r>
      <w:proofErr w:type="spellEnd"/>
      <w:r>
        <w:rPr>
          <w:rFonts w:ascii="Book Antiqua" w:hAnsi="Book Antiqua"/>
        </w:rPr>
        <w:t xml:space="preserve"> Y, </w:t>
      </w:r>
      <w:proofErr w:type="spellStart"/>
      <w:r>
        <w:rPr>
          <w:rFonts w:ascii="Book Antiqua" w:hAnsi="Book Antiqua"/>
        </w:rPr>
        <w:t>Hené</w:t>
      </w:r>
      <w:proofErr w:type="spellEnd"/>
      <w:r>
        <w:rPr>
          <w:rFonts w:ascii="Book Antiqua" w:hAnsi="Book Antiqua"/>
        </w:rPr>
        <w:t xml:space="preserve"> R, Oppenheimer F, Ekberg H. Double-blind comparison of two corticosteroid regimens plus </w:t>
      </w:r>
      <w:proofErr w:type="spellStart"/>
      <w:r>
        <w:rPr>
          <w:rFonts w:ascii="Book Antiqua" w:hAnsi="Book Antiqua"/>
        </w:rPr>
        <w:t>mycophenolate</w:t>
      </w:r>
      <w:proofErr w:type="spellEnd"/>
      <w:r>
        <w:rPr>
          <w:rFonts w:ascii="Book Antiqua" w:hAnsi="Book Antiqua"/>
        </w:rPr>
        <w:t xml:space="preserve"> </w:t>
      </w:r>
      <w:proofErr w:type="spellStart"/>
      <w:r>
        <w:rPr>
          <w:rFonts w:ascii="Book Antiqua" w:hAnsi="Book Antiqua"/>
        </w:rPr>
        <w:t>mofetil</w:t>
      </w:r>
      <w:proofErr w:type="spellEnd"/>
      <w:r>
        <w:rPr>
          <w:rFonts w:ascii="Book Antiqua" w:hAnsi="Book Antiqua"/>
        </w:rPr>
        <w:t xml:space="preserve"> and cyclosporine for prevention of acute renal allograft rejection. </w:t>
      </w:r>
      <w:r>
        <w:rPr>
          <w:rFonts w:ascii="Book Antiqua" w:hAnsi="Book Antiqua"/>
          <w:i/>
          <w:iCs/>
        </w:rPr>
        <w:t>Transplantation</w:t>
      </w:r>
      <w:r>
        <w:rPr>
          <w:rFonts w:ascii="Book Antiqua" w:hAnsi="Book Antiqua"/>
        </w:rPr>
        <w:t xml:space="preserve"> 2000; </w:t>
      </w:r>
      <w:r>
        <w:rPr>
          <w:rFonts w:ascii="Book Antiqua" w:hAnsi="Book Antiqua"/>
          <w:b/>
          <w:bCs/>
        </w:rPr>
        <w:t>70</w:t>
      </w:r>
      <w:r>
        <w:rPr>
          <w:rFonts w:ascii="Book Antiqua" w:hAnsi="Book Antiqua"/>
        </w:rPr>
        <w:t>: 1352-1359 [PMID: 11087152 DOI: 10.1097/00007890-200011150-00015]</w:t>
      </w:r>
    </w:p>
    <w:p w:rsidR="0086084E" w:rsidRDefault="001D7620">
      <w:pPr>
        <w:spacing w:line="360" w:lineRule="auto"/>
        <w:jc w:val="both"/>
        <w:rPr>
          <w:rFonts w:ascii="Book Antiqua" w:hAnsi="Book Antiqua"/>
        </w:rPr>
      </w:pPr>
      <w:r>
        <w:rPr>
          <w:rFonts w:ascii="Book Antiqua" w:hAnsi="Book Antiqua"/>
        </w:rPr>
        <w:lastRenderedPageBreak/>
        <w:t xml:space="preserve">66 </w:t>
      </w:r>
      <w:proofErr w:type="spellStart"/>
      <w:r>
        <w:rPr>
          <w:rFonts w:ascii="Book Antiqua" w:hAnsi="Book Antiqua"/>
          <w:b/>
          <w:bCs/>
        </w:rPr>
        <w:t>Matl</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Lácha</w:t>
      </w:r>
      <w:proofErr w:type="spellEnd"/>
      <w:r>
        <w:rPr>
          <w:rFonts w:ascii="Book Antiqua" w:hAnsi="Book Antiqua"/>
        </w:rPr>
        <w:t xml:space="preserve"> J, </w:t>
      </w:r>
      <w:proofErr w:type="spellStart"/>
      <w:r>
        <w:rPr>
          <w:rFonts w:ascii="Book Antiqua" w:hAnsi="Book Antiqua"/>
        </w:rPr>
        <w:t>Lodererová</w:t>
      </w:r>
      <w:proofErr w:type="spellEnd"/>
      <w:r>
        <w:rPr>
          <w:rFonts w:ascii="Book Antiqua" w:hAnsi="Book Antiqua"/>
        </w:rPr>
        <w:t xml:space="preserve"> A, </w:t>
      </w:r>
      <w:proofErr w:type="spellStart"/>
      <w:r>
        <w:rPr>
          <w:rFonts w:ascii="Book Antiqua" w:hAnsi="Book Antiqua"/>
        </w:rPr>
        <w:t>Símová</w:t>
      </w:r>
      <w:proofErr w:type="spellEnd"/>
      <w:r>
        <w:rPr>
          <w:rFonts w:ascii="Book Antiqua" w:hAnsi="Book Antiqua"/>
        </w:rPr>
        <w:t xml:space="preserve"> M, </w:t>
      </w:r>
      <w:proofErr w:type="spellStart"/>
      <w:r>
        <w:rPr>
          <w:rFonts w:ascii="Book Antiqua" w:hAnsi="Book Antiqua"/>
        </w:rPr>
        <w:t>Teplan</w:t>
      </w:r>
      <w:proofErr w:type="spellEnd"/>
      <w:r>
        <w:rPr>
          <w:rFonts w:ascii="Book Antiqua" w:hAnsi="Book Antiqua"/>
        </w:rPr>
        <w:t xml:space="preserve"> V, </w:t>
      </w:r>
      <w:proofErr w:type="spellStart"/>
      <w:r>
        <w:rPr>
          <w:rFonts w:ascii="Book Antiqua" w:hAnsi="Book Antiqua"/>
        </w:rPr>
        <w:t>Lánská</w:t>
      </w:r>
      <w:proofErr w:type="spellEnd"/>
      <w:r>
        <w:rPr>
          <w:rFonts w:ascii="Book Antiqua" w:hAnsi="Book Antiqua"/>
        </w:rPr>
        <w:t xml:space="preserve"> V, </w:t>
      </w:r>
      <w:proofErr w:type="spellStart"/>
      <w:r>
        <w:rPr>
          <w:rFonts w:ascii="Book Antiqua" w:hAnsi="Book Antiqua"/>
        </w:rPr>
        <w:t>Vítko</w:t>
      </w:r>
      <w:proofErr w:type="spellEnd"/>
      <w:r>
        <w:rPr>
          <w:rFonts w:ascii="Book Antiqua" w:hAnsi="Book Antiqua"/>
        </w:rPr>
        <w:t xml:space="preserve"> S. Withdrawal of steroids from triple-drug therapy in kidney transplant patients. </w:t>
      </w:r>
      <w:proofErr w:type="spellStart"/>
      <w:r>
        <w:rPr>
          <w:rFonts w:ascii="Book Antiqua" w:hAnsi="Book Antiqua"/>
          <w:i/>
          <w:iCs/>
        </w:rPr>
        <w:t>Nephrol</w:t>
      </w:r>
      <w:proofErr w:type="spellEnd"/>
      <w:r>
        <w:rPr>
          <w:rFonts w:ascii="Book Antiqua" w:hAnsi="Book Antiqua"/>
          <w:i/>
          <w:iCs/>
        </w:rPr>
        <w:t xml:space="preserve"> Dial Transplant</w:t>
      </w:r>
      <w:r>
        <w:rPr>
          <w:rFonts w:ascii="Book Antiqua" w:hAnsi="Book Antiqua"/>
        </w:rPr>
        <w:t xml:space="preserve"> 2000; </w:t>
      </w:r>
      <w:r>
        <w:rPr>
          <w:rFonts w:ascii="Book Antiqua" w:hAnsi="Book Antiqua"/>
          <w:b/>
          <w:bCs/>
        </w:rPr>
        <w:t>15</w:t>
      </w:r>
      <w:r>
        <w:rPr>
          <w:rFonts w:ascii="Book Antiqua" w:hAnsi="Book Antiqua"/>
        </w:rPr>
        <w:t>: 1041-1045 [PMID: 10862645 DOI: 10.1093/</w:t>
      </w:r>
      <w:proofErr w:type="spellStart"/>
      <w:r>
        <w:rPr>
          <w:rFonts w:ascii="Book Antiqua" w:hAnsi="Book Antiqua"/>
        </w:rPr>
        <w:t>ndt</w:t>
      </w:r>
      <w:proofErr w:type="spellEnd"/>
      <w:r>
        <w:rPr>
          <w:rFonts w:ascii="Book Antiqua" w:hAnsi="Book Antiqua"/>
        </w:rPr>
        <w:t>/15.7.1041]</w:t>
      </w:r>
    </w:p>
    <w:p w:rsidR="0086084E" w:rsidRDefault="001D7620">
      <w:pPr>
        <w:spacing w:line="360" w:lineRule="auto"/>
        <w:jc w:val="both"/>
        <w:rPr>
          <w:rFonts w:ascii="Book Antiqua" w:hAnsi="Book Antiqua"/>
        </w:rPr>
      </w:pPr>
      <w:r>
        <w:rPr>
          <w:rFonts w:ascii="Book Antiqua" w:hAnsi="Book Antiqua"/>
        </w:rPr>
        <w:t xml:space="preserve">67 </w:t>
      </w:r>
      <w:proofErr w:type="spellStart"/>
      <w:r>
        <w:rPr>
          <w:rFonts w:ascii="Book Antiqua" w:hAnsi="Book Antiqua"/>
          <w:b/>
          <w:bCs/>
        </w:rPr>
        <w:t>Ahsan</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Hricik</w:t>
      </w:r>
      <w:proofErr w:type="spellEnd"/>
      <w:r>
        <w:rPr>
          <w:rFonts w:ascii="Book Antiqua" w:hAnsi="Book Antiqua"/>
        </w:rPr>
        <w:t xml:space="preserve"> D, </w:t>
      </w:r>
      <w:proofErr w:type="spellStart"/>
      <w:r>
        <w:rPr>
          <w:rFonts w:ascii="Book Antiqua" w:hAnsi="Book Antiqua"/>
        </w:rPr>
        <w:t>Matas</w:t>
      </w:r>
      <w:proofErr w:type="spellEnd"/>
      <w:r>
        <w:rPr>
          <w:rFonts w:ascii="Book Antiqua" w:hAnsi="Book Antiqua"/>
        </w:rPr>
        <w:t xml:space="preserve"> A, Rose S, </w:t>
      </w:r>
      <w:proofErr w:type="spellStart"/>
      <w:r>
        <w:rPr>
          <w:rFonts w:ascii="Book Antiqua" w:hAnsi="Book Antiqua"/>
        </w:rPr>
        <w:t>Tomlanovich</w:t>
      </w:r>
      <w:proofErr w:type="spellEnd"/>
      <w:r>
        <w:rPr>
          <w:rFonts w:ascii="Book Antiqua" w:hAnsi="Book Antiqua"/>
        </w:rPr>
        <w:t xml:space="preserve"> S, Wilkinson A, </w:t>
      </w:r>
      <w:proofErr w:type="spellStart"/>
      <w:r>
        <w:rPr>
          <w:rFonts w:ascii="Book Antiqua" w:hAnsi="Book Antiqua"/>
        </w:rPr>
        <w:t>Ewell</w:t>
      </w:r>
      <w:proofErr w:type="spellEnd"/>
      <w:r>
        <w:rPr>
          <w:rFonts w:ascii="Book Antiqua" w:hAnsi="Book Antiqua"/>
        </w:rPr>
        <w:t xml:space="preserve"> M, McIntosh M, </w:t>
      </w:r>
      <w:proofErr w:type="spellStart"/>
      <w:r>
        <w:rPr>
          <w:rFonts w:ascii="Book Antiqua" w:hAnsi="Book Antiqua"/>
        </w:rPr>
        <w:t>Stablein</w:t>
      </w:r>
      <w:proofErr w:type="spellEnd"/>
      <w:r>
        <w:rPr>
          <w:rFonts w:ascii="Book Antiqua" w:hAnsi="Book Antiqua"/>
        </w:rPr>
        <w:t xml:space="preserve"> D, Hodge E. Prednisone withdrawal in kidney transplant recipients on cyclosporine and </w:t>
      </w:r>
      <w:proofErr w:type="spellStart"/>
      <w:r>
        <w:rPr>
          <w:rFonts w:ascii="Book Antiqua" w:hAnsi="Book Antiqua"/>
        </w:rPr>
        <w:t>mycophenolate</w:t>
      </w:r>
      <w:proofErr w:type="spellEnd"/>
      <w:r>
        <w:rPr>
          <w:rFonts w:ascii="Book Antiqua" w:hAnsi="Book Antiqua"/>
        </w:rPr>
        <w:t xml:space="preserve"> </w:t>
      </w:r>
      <w:proofErr w:type="spellStart"/>
      <w:r>
        <w:rPr>
          <w:rFonts w:ascii="Book Antiqua" w:hAnsi="Book Antiqua"/>
        </w:rPr>
        <w:t>mofetil</w:t>
      </w:r>
      <w:proofErr w:type="spellEnd"/>
      <w:r>
        <w:rPr>
          <w:rFonts w:ascii="Book Antiqua" w:hAnsi="Book Antiqua"/>
        </w:rPr>
        <w:t xml:space="preserve">--a prospective randomized study. Steroid Withdrawal Study Group. </w:t>
      </w:r>
      <w:r>
        <w:rPr>
          <w:rFonts w:ascii="Book Antiqua" w:hAnsi="Book Antiqua"/>
          <w:i/>
          <w:iCs/>
        </w:rPr>
        <w:t>Transplantation</w:t>
      </w:r>
      <w:r>
        <w:rPr>
          <w:rFonts w:ascii="Book Antiqua" w:hAnsi="Book Antiqua"/>
        </w:rPr>
        <w:t xml:space="preserve"> 1999; </w:t>
      </w:r>
      <w:r>
        <w:rPr>
          <w:rFonts w:ascii="Book Antiqua" w:hAnsi="Book Antiqua"/>
          <w:b/>
          <w:bCs/>
        </w:rPr>
        <w:t>68</w:t>
      </w:r>
      <w:r>
        <w:rPr>
          <w:rFonts w:ascii="Book Antiqua" w:hAnsi="Book Antiqua"/>
        </w:rPr>
        <w:t>: 1865-1874 [PMID: 10628766 DOI: 10.1097/00007890-199912270-00009]</w:t>
      </w:r>
    </w:p>
    <w:p w:rsidR="0086084E" w:rsidRDefault="001D7620">
      <w:pPr>
        <w:spacing w:line="360" w:lineRule="auto"/>
        <w:jc w:val="both"/>
        <w:rPr>
          <w:rFonts w:ascii="Book Antiqua" w:hAnsi="Book Antiqua"/>
        </w:rPr>
      </w:pPr>
      <w:r>
        <w:rPr>
          <w:rFonts w:ascii="Book Antiqua" w:hAnsi="Book Antiqua"/>
        </w:rPr>
        <w:t xml:space="preserve">68 </w:t>
      </w:r>
      <w:proofErr w:type="spellStart"/>
      <w:r>
        <w:rPr>
          <w:rFonts w:ascii="Book Antiqua" w:hAnsi="Book Antiqua"/>
          <w:b/>
          <w:bCs/>
        </w:rPr>
        <w:t>Höcker</w:t>
      </w:r>
      <w:proofErr w:type="spellEnd"/>
      <w:r>
        <w:rPr>
          <w:rFonts w:ascii="Book Antiqua" w:hAnsi="Book Antiqua"/>
          <w:b/>
          <w:bCs/>
        </w:rPr>
        <w:t xml:space="preserve"> B</w:t>
      </w:r>
      <w:r>
        <w:rPr>
          <w:rFonts w:ascii="Book Antiqua" w:hAnsi="Book Antiqua"/>
        </w:rPr>
        <w:t xml:space="preserve">, Weber LT, John U, </w:t>
      </w:r>
      <w:proofErr w:type="spellStart"/>
      <w:r>
        <w:rPr>
          <w:rFonts w:ascii="Book Antiqua" w:hAnsi="Book Antiqua"/>
        </w:rPr>
        <w:t>Drube</w:t>
      </w:r>
      <w:proofErr w:type="spellEnd"/>
      <w:r>
        <w:rPr>
          <w:rFonts w:ascii="Book Antiqua" w:hAnsi="Book Antiqua"/>
        </w:rPr>
        <w:t xml:space="preserve"> J, </w:t>
      </w:r>
      <w:proofErr w:type="spellStart"/>
      <w:r>
        <w:rPr>
          <w:rFonts w:ascii="Book Antiqua" w:hAnsi="Book Antiqua"/>
        </w:rPr>
        <w:t>Fehrenbach</w:t>
      </w:r>
      <w:proofErr w:type="spellEnd"/>
      <w:r>
        <w:rPr>
          <w:rFonts w:ascii="Book Antiqua" w:hAnsi="Book Antiqua"/>
        </w:rPr>
        <w:t xml:space="preserve"> H, Klaus G, Pohl M, </w:t>
      </w:r>
      <w:proofErr w:type="spellStart"/>
      <w:r>
        <w:rPr>
          <w:rFonts w:ascii="Book Antiqua" w:hAnsi="Book Antiqua"/>
        </w:rPr>
        <w:t>Seeman</w:t>
      </w:r>
      <w:proofErr w:type="spellEnd"/>
      <w:r>
        <w:rPr>
          <w:rFonts w:ascii="Book Antiqua" w:hAnsi="Book Antiqua"/>
        </w:rPr>
        <w:t xml:space="preserve"> T, </w:t>
      </w:r>
      <w:proofErr w:type="spellStart"/>
      <w:r>
        <w:rPr>
          <w:rFonts w:ascii="Book Antiqua" w:hAnsi="Book Antiqua"/>
        </w:rPr>
        <w:t>Fichtner</w:t>
      </w:r>
      <w:proofErr w:type="spellEnd"/>
      <w:r>
        <w:rPr>
          <w:rFonts w:ascii="Book Antiqua" w:hAnsi="Book Antiqua"/>
        </w:rPr>
        <w:t xml:space="preserve"> A, </w:t>
      </w:r>
      <w:proofErr w:type="spellStart"/>
      <w:r>
        <w:rPr>
          <w:rFonts w:ascii="Book Antiqua" w:hAnsi="Book Antiqua"/>
        </w:rPr>
        <w:t>Wühl</w:t>
      </w:r>
      <w:proofErr w:type="spellEnd"/>
      <w:r>
        <w:rPr>
          <w:rFonts w:ascii="Book Antiqua" w:hAnsi="Book Antiqua"/>
        </w:rPr>
        <w:t xml:space="preserve"> E, </w:t>
      </w:r>
      <w:proofErr w:type="spellStart"/>
      <w:r>
        <w:rPr>
          <w:rFonts w:ascii="Book Antiqua" w:hAnsi="Book Antiqua"/>
        </w:rPr>
        <w:t>Tönshoff</w:t>
      </w:r>
      <w:proofErr w:type="spellEnd"/>
      <w:r>
        <w:rPr>
          <w:rFonts w:ascii="Book Antiqua" w:hAnsi="Book Antiqua"/>
        </w:rPr>
        <w:t xml:space="preserve"> B. Steroid withdrawal improves blood pressure control and nocturnal dipping in pediatric renal transplant recipients: analysis of a prospective, randomized, controlled trial.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Nephrol</w:t>
      </w:r>
      <w:proofErr w:type="spellEnd"/>
      <w:r>
        <w:rPr>
          <w:rFonts w:ascii="Book Antiqua" w:hAnsi="Book Antiqua"/>
        </w:rPr>
        <w:t xml:space="preserve"> 2019; </w:t>
      </w:r>
      <w:r>
        <w:rPr>
          <w:rFonts w:ascii="Book Antiqua" w:hAnsi="Book Antiqua"/>
          <w:b/>
          <w:bCs/>
        </w:rPr>
        <w:t>34</w:t>
      </w:r>
      <w:r>
        <w:rPr>
          <w:rFonts w:ascii="Book Antiqua" w:hAnsi="Book Antiqua"/>
        </w:rPr>
        <w:t>: 341-348 [PMID: 30178240 DOI: 10.1007/s00467-018-4069-1]</w:t>
      </w:r>
    </w:p>
    <w:p w:rsidR="0086084E" w:rsidRDefault="001D7620">
      <w:pPr>
        <w:spacing w:line="360" w:lineRule="auto"/>
        <w:jc w:val="both"/>
        <w:rPr>
          <w:rFonts w:ascii="Book Antiqua" w:hAnsi="Book Antiqua"/>
        </w:rPr>
      </w:pPr>
      <w:r>
        <w:rPr>
          <w:rFonts w:ascii="Book Antiqua" w:hAnsi="Book Antiqua"/>
        </w:rPr>
        <w:t xml:space="preserve">69 </w:t>
      </w:r>
      <w:proofErr w:type="spellStart"/>
      <w:r>
        <w:rPr>
          <w:rFonts w:ascii="Book Antiqua" w:hAnsi="Book Antiqua"/>
          <w:b/>
          <w:bCs/>
        </w:rPr>
        <w:t>Tönshoff</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Ettenger</w:t>
      </w:r>
      <w:proofErr w:type="spellEnd"/>
      <w:r>
        <w:rPr>
          <w:rFonts w:ascii="Book Antiqua" w:hAnsi="Book Antiqua"/>
        </w:rPr>
        <w:t xml:space="preserve"> R, </w:t>
      </w:r>
      <w:proofErr w:type="spellStart"/>
      <w:r>
        <w:rPr>
          <w:rFonts w:ascii="Book Antiqua" w:hAnsi="Book Antiqua"/>
        </w:rPr>
        <w:t>Dello</w:t>
      </w:r>
      <w:proofErr w:type="spellEnd"/>
      <w:r>
        <w:rPr>
          <w:rFonts w:ascii="Book Antiqua" w:hAnsi="Book Antiqua"/>
        </w:rPr>
        <w:t xml:space="preserve"> </w:t>
      </w:r>
      <w:proofErr w:type="spellStart"/>
      <w:r>
        <w:rPr>
          <w:rFonts w:ascii="Book Antiqua" w:hAnsi="Book Antiqua"/>
        </w:rPr>
        <w:t>Strologo</w:t>
      </w:r>
      <w:proofErr w:type="spellEnd"/>
      <w:r>
        <w:rPr>
          <w:rFonts w:ascii="Book Antiqua" w:hAnsi="Book Antiqua"/>
        </w:rPr>
        <w:t xml:space="preserve"> L, Marks SD, </w:t>
      </w:r>
      <w:proofErr w:type="spellStart"/>
      <w:r>
        <w:rPr>
          <w:rFonts w:ascii="Book Antiqua" w:hAnsi="Book Antiqua"/>
        </w:rPr>
        <w:t>Pape</w:t>
      </w:r>
      <w:proofErr w:type="spellEnd"/>
      <w:r>
        <w:rPr>
          <w:rFonts w:ascii="Book Antiqua" w:hAnsi="Book Antiqua"/>
        </w:rPr>
        <w:t xml:space="preserve"> L, Tedesco-Silva H </w:t>
      </w:r>
      <w:proofErr w:type="spellStart"/>
      <w:r>
        <w:rPr>
          <w:rFonts w:ascii="Book Antiqua" w:hAnsi="Book Antiqua"/>
        </w:rPr>
        <w:t>Jr</w:t>
      </w:r>
      <w:proofErr w:type="spellEnd"/>
      <w:r>
        <w:rPr>
          <w:rFonts w:ascii="Book Antiqua" w:hAnsi="Book Antiqua"/>
        </w:rPr>
        <w:t xml:space="preserve">, </w:t>
      </w:r>
      <w:proofErr w:type="spellStart"/>
      <w:r>
        <w:rPr>
          <w:rFonts w:ascii="Book Antiqua" w:hAnsi="Book Antiqua"/>
        </w:rPr>
        <w:t>Bjerre</w:t>
      </w:r>
      <w:proofErr w:type="spellEnd"/>
      <w:r>
        <w:rPr>
          <w:rFonts w:ascii="Book Antiqua" w:hAnsi="Book Antiqua"/>
        </w:rPr>
        <w:t xml:space="preserve"> A, Christian M, Meier M, </w:t>
      </w:r>
      <w:proofErr w:type="spellStart"/>
      <w:r>
        <w:rPr>
          <w:rFonts w:ascii="Book Antiqua" w:hAnsi="Book Antiqua"/>
        </w:rPr>
        <w:t>Martzloff</w:t>
      </w:r>
      <w:proofErr w:type="spellEnd"/>
      <w:r>
        <w:rPr>
          <w:rFonts w:ascii="Book Antiqua" w:hAnsi="Book Antiqua"/>
        </w:rPr>
        <w:t xml:space="preserve"> ED, </w:t>
      </w:r>
      <w:proofErr w:type="spellStart"/>
      <w:r>
        <w:rPr>
          <w:rFonts w:ascii="Book Antiqua" w:hAnsi="Book Antiqua"/>
        </w:rPr>
        <w:t>Rauer</w:t>
      </w:r>
      <w:proofErr w:type="spellEnd"/>
      <w:r>
        <w:rPr>
          <w:rFonts w:ascii="Book Antiqua" w:hAnsi="Book Antiqua"/>
        </w:rPr>
        <w:t xml:space="preserve"> B, Ng J, Lopez P. Early conversion of pediatric kidney transplant patients to </w:t>
      </w:r>
      <w:proofErr w:type="spellStart"/>
      <w:r>
        <w:rPr>
          <w:rFonts w:ascii="Book Antiqua" w:hAnsi="Book Antiqua"/>
        </w:rPr>
        <w:t>everolimus</w:t>
      </w:r>
      <w:proofErr w:type="spellEnd"/>
      <w:r>
        <w:rPr>
          <w:rFonts w:ascii="Book Antiqua" w:hAnsi="Book Antiqua"/>
        </w:rPr>
        <w:t xml:space="preserve"> with reduced </w:t>
      </w:r>
      <w:proofErr w:type="spellStart"/>
      <w:r>
        <w:rPr>
          <w:rFonts w:ascii="Book Antiqua" w:hAnsi="Book Antiqua"/>
        </w:rPr>
        <w:t>tacrolimus</w:t>
      </w:r>
      <w:proofErr w:type="spellEnd"/>
      <w:r>
        <w:rPr>
          <w:rFonts w:ascii="Book Antiqua" w:hAnsi="Book Antiqua"/>
        </w:rPr>
        <w:t xml:space="preserve"> and steroid elimination: Results of a randomized trial. </w:t>
      </w:r>
      <w:r>
        <w:rPr>
          <w:rFonts w:ascii="Book Antiqua" w:hAnsi="Book Antiqua"/>
          <w:i/>
          <w:iCs/>
        </w:rPr>
        <w:t>Am J Transplant</w:t>
      </w:r>
      <w:r>
        <w:rPr>
          <w:rFonts w:ascii="Book Antiqua" w:hAnsi="Book Antiqua"/>
        </w:rPr>
        <w:t xml:space="preserve"> 2019; </w:t>
      </w:r>
      <w:r>
        <w:rPr>
          <w:rFonts w:ascii="Book Antiqua" w:hAnsi="Book Antiqua"/>
          <w:b/>
          <w:bCs/>
        </w:rPr>
        <w:t>19</w:t>
      </w:r>
      <w:r>
        <w:rPr>
          <w:rFonts w:ascii="Book Antiqua" w:hAnsi="Book Antiqua"/>
        </w:rPr>
        <w:t>: 811-822 [PMID: 30125462 DOI: 10.1111/ajt.15081]</w:t>
      </w:r>
    </w:p>
    <w:p w:rsidR="0086084E" w:rsidRDefault="001D7620">
      <w:pPr>
        <w:spacing w:line="360" w:lineRule="auto"/>
        <w:jc w:val="both"/>
        <w:rPr>
          <w:rFonts w:ascii="Book Antiqua" w:hAnsi="Book Antiqua"/>
        </w:rPr>
      </w:pPr>
      <w:r>
        <w:rPr>
          <w:rFonts w:ascii="Book Antiqua" w:hAnsi="Book Antiqua"/>
        </w:rPr>
        <w:t xml:space="preserve">70 </w:t>
      </w:r>
      <w:r>
        <w:rPr>
          <w:rFonts w:ascii="Book Antiqua" w:hAnsi="Book Antiqua"/>
          <w:b/>
          <w:bCs/>
        </w:rPr>
        <w:t>Webb NJ</w:t>
      </w:r>
      <w:r>
        <w:rPr>
          <w:rFonts w:ascii="Book Antiqua" w:hAnsi="Book Antiqua"/>
        </w:rPr>
        <w:t xml:space="preserve">, Douglas SE, </w:t>
      </w:r>
      <w:proofErr w:type="spellStart"/>
      <w:r>
        <w:rPr>
          <w:rFonts w:ascii="Book Antiqua" w:hAnsi="Book Antiqua"/>
        </w:rPr>
        <w:t>Rajai</w:t>
      </w:r>
      <w:proofErr w:type="spellEnd"/>
      <w:r>
        <w:rPr>
          <w:rFonts w:ascii="Book Antiqua" w:hAnsi="Book Antiqua"/>
        </w:rPr>
        <w:t xml:space="preserve"> A, Roberts SA, </w:t>
      </w:r>
      <w:proofErr w:type="spellStart"/>
      <w:r>
        <w:rPr>
          <w:rFonts w:ascii="Book Antiqua" w:hAnsi="Book Antiqua"/>
        </w:rPr>
        <w:t>Grenda</w:t>
      </w:r>
      <w:proofErr w:type="spellEnd"/>
      <w:r>
        <w:rPr>
          <w:rFonts w:ascii="Book Antiqua" w:hAnsi="Book Antiqua"/>
        </w:rPr>
        <w:t xml:space="preserve"> R, Marks SD, Watson AR, Fitzpatrick M, </w:t>
      </w:r>
      <w:proofErr w:type="spellStart"/>
      <w:r>
        <w:rPr>
          <w:rFonts w:ascii="Book Antiqua" w:hAnsi="Book Antiqua"/>
        </w:rPr>
        <w:t>Vondrak</w:t>
      </w:r>
      <w:proofErr w:type="spellEnd"/>
      <w:r>
        <w:rPr>
          <w:rFonts w:ascii="Book Antiqua" w:hAnsi="Book Antiqua"/>
        </w:rPr>
        <w:t xml:space="preserve"> K, Maxwell H, </w:t>
      </w:r>
      <w:proofErr w:type="spellStart"/>
      <w:r>
        <w:rPr>
          <w:rFonts w:ascii="Book Antiqua" w:hAnsi="Book Antiqua"/>
        </w:rPr>
        <w:t>Jaray</w:t>
      </w:r>
      <w:proofErr w:type="spellEnd"/>
      <w:r>
        <w:rPr>
          <w:rFonts w:ascii="Book Antiqua" w:hAnsi="Book Antiqua"/>
        </w:rPr>
        <w:t xml:space="preserve"> J, Van </w:t>
      </w:r>
      <w:proofErr w:type="spellStart"/>
      <w:r>
        <w:rPr>
          <w:rFonts w:ascii="Book Antiqua" w:hAnsi="Book Antiqua"/>
        </w:rPr>
        <w:t>Damme-Lombaerts</w:t>
      </w:r>
      <w:proofErr w:type="spellEnd"/>
      <w:r>
        <w:rPr>
          <w:rFonts w:ascii="Book Antiqua" w:hAnsi="Book Antiqua"/>
        </w:rPr>
        <w:t xml:space="preserve"> R, Milford DV, </w:t>
      </w:r>
      <w:proofErr w:type="spellStart"/>
      <w:r>
        <w:rPr>
          <w:rFonts w:ascii="Book Antiqua" w:hAnsi="Book Antiqua"/>
        </w:rPr>
        <w:t>Godefroid</w:t>
      </w:r>
      <w:proofErr w:type="spellEnd"/>
      <w:r>
        <w:rPr>
          <w:rFonts w:ascii="Book Antiqua" w:hAnsi="Book Antiqua"/>
        </w:rPr>
        <w:t xml:space="preserve"> N, </w:t>
      </w:r>
      <w:proofErr w:type="spellStart"/>
      <w:r>
        <w:rPr>
          <w:rFonts w:ascii="Book Antiqua" w:hAnsi="Book Antiqua"/>
        </w:rPr>
        <w:t>Cochat</w:t>
      </w:r>
      <w:proofErr w:type="spellEnd"/>
      <w:r>
        <w:rPr>
          <w:rFonts w:ascii="Book Antiqua" w:hAnsi="Book Antiqua"/>
        </w:rPr>
        <w:t xml:space="preserve"> P, </w:t>
      </w:r>
      <w:proofErr w:type="spellStart"/>
      <w:r>
        <w:rPr>
          <w:rFonts w:ascii="Book Antiqua" w:hAnsi="Book Antiqua"/>
        </w:rPr>
        <w:t>Ognjanovic</w:t>
      </w:r>
      <w:proofErr w:type="spellEnd"/>
      <w:r>
        <w:rPr>
          <w:rFonts w:ascii="Book Antiqua" w:hAnsi="Book Antiqua"/>
        </w:rPr>
        <w:t xml:space="preserve"> M, </w:t>
      </w:r>
      <w:proofErr w:type="spellStart"/>
      <w:r>
        <w:rPr>
          <w:rFonts w:ascii="Book Antiqua" w:hAnsi="Book Antiqua"/>
        </w:rPr>
        <w:t>Murer</w:t>
      </w:r>
      <w:proofErr w:type="spellEnd"/>
      <w:r>
        <w:rPr>
          <w:rFonts w:ascii="Book Antiqua" w:hAnsi="Book Antiqua"/>
        </w:rPr>
        <w:t xml:space="preserve"> L, McCulloch M, </w:t>
      </w:r>
      <w:proofErr w:type="spellStart"/>
      <w:r>
        <w:rPr>
          <w:rFonts w:ascii="Book Antiqua" w:hAnsi="Book Antiqua"/>
        </w:rPr>
        <w:t>Tönshoff</w:t>
      </w:r>
      <w:proofErr w:type="spellEnd"/>
      <w:r>
        <w:rPr>
          <w:rFonts w:ascii="Book Antiqua" w:hAnsi="Book Antiqua"/>
        </w:rPr>
        <w:t xml:space="preserve"> B. Corticosteroid-free Kidney Transplantation Improves Growth: 2-Year Follow-up of the TWIST Randomized Controlled Trial. </w:t>
      </w:r>
      <w:r>
        <w:rPr>
          <w:rFonts w:ascii="Book Antiqua" w:hAnsi="Book Antiqua"/>
          <w:i/>
          <w:iCs/>
        </w:rPr>
        <w:t>Transplantation</w:t>
      </w:r>
      <w:r>
        <w:rPr>
          <w:rFonts w:ascii="Book Antiqua" w:hAnsi="Book Antiqua"/>
        </w:rPr>
        <w:t xml:space="preserve"> 2015; </w:t>
      </w:r>
      <w:r>
        <w:rPr>
          <w:rFonts w:ascii="Book Antiqua" w:hAnsi="Book Antiqua"/>
          <w:b/>
          <w:bCs/>
        </w:rPr>
        <w:t>99</w:t>
      </w:r>
      <w:r>
        <w:rPr>
          <w:rFonts w:ascii="Book Antiqua" w:hAnsi="Book Antiqua"/>
        </w:rPr>
        <w:t>: 1178-1185 [PMID: 25539467 DOI: 10.1097/TP.0000000000000498]</w:t>
      </w:r>
    </w:p>
    <w:p w:rsidR="0086084E" w:rsidRDefault="001D7620">
      <w:pPr>
        <w:spacing w:line="360" w:lineRule="auto"/>
        <w:jc w:val="both"/>
        <w:rPr>
          <w:rFonts w:ascii="Book Antiqua" w:hAnsi="Book Antiqua"/>
        </w:rPr>
      </w:pPr>
      <w:r>
        <w:rPr>
          <w:rFonts w:ascii="Book Antiqua" w:hAnsi="Book Antiqua"/>
        </w:rPr>
        <w:t xml:space="preserve">71 </w:t>
      </w:r>
      <w:proofErr w:type="spellStart"/>
      <w:r>
        <w:rPr>
          <w:rFonts w:ascii="Book Antiqua" w:hAnsi="Book Antiqua"/>
          <w:b/>
          <w:bCs/>
        </w:rPr>
        <w:t>Mericq</w:t>
      </w:r>
      <w:proofErr w:type="spellEnd"/>
      <w:r>
        <w:rPr>
          <w:rFonts w:ascii="Book Antiqua" w:hAnsi="Book Antiqua"/>
          <w:b/>
          <w:bCs/>
        </w:rPr>
        <w:t xml:space="preserve"> V</w:t>
      </w:r>
      <w:r>
        <w:rPr>
          <w:rFonts w:ascii="Book Antiqua" w:hAnsi="Book Antiqua"/>
        </w:rPr>
        <w:t xml:space="preserve">, Salas P, Pinto V, Cano F, Reyes L, Brown K, Gonzalez M, </w:t>
      </w:r>
      <w:proofErr w:type="spellStart"/>
      <w:r>
        <w:rPr>
          <w:rFonts w:ascii="Book Antiqua" w:hAnsi="Book Antiqua"/>
        </w:rPr>
        <w:t>Michea</w:t>
      </w:r>
      <w:proofErr w:type="spellEnd"/>
      <w:r>
        <w:rPr>
          <w:rFonts w:ascii="Book Antiqua" w:hAnsi="Book Antiqua"/>
        </w:rPr>
        <w:t xml:space="preserve"> L, Delgado I, </w:t>
      </w:r>
      <w:proofErr w:type="spellStart"/>
      <w:r>
        <w:rPr>
          <w:rFonts w:ascii="Book Antiqua" w:hAnsi="Book Antiqua"/>
        </w:rPr>
        <w:t>Delucchi</w:t>
      </w:r>
      <w:proofErr w:type="spellEnd"/>
      <w:r>
        <w:rPr>
          <w:rFonts w:ascii="Book Antiqua" w:hAnsi="Book Antiqua"/>
        </w:rPr>
        <w:t xml:space="preserve"> A. Steroid withdrawal in pediatric kidney transplant allows better growth, lipids and body composition: a randomized controlled trial. </w:t>
      </w:r>
      <w:proofErr w:type="spellStart"/>
      <w:r>
        <w:rPr>
          <w:rFonts w:ascii="Book Antiqua" w:hAnsi="Book Antiqua"/>
          <w:i/>
          <w:iCs/>
        </w:rPr>
        <w:t>Horm</w:t>
      </w:r>
      <w:proofErr w:type="spellEnd"/>
      <w:r>
        <w:rPr>
          <w:rFonts w:ascii="Book Antiqua" w:hAnsi="Book Antiqua"/>
          <w:i/>
          <w:iCs/>
        </w:rPr>
        <w:t xml:space="preserve"> Res </w:t>
      </w:r>
      <w:proofErr w:type="spellStart"/>
      <w:r>
        <w:rPr>
          <w:rFonts w:ascii="Book Antiqua" w:hAnsi="Book Antiqua"/>
          <w:i/>
          <w:iCs/>
        </w:rPr>
        <w:t>Paediatr</w:t>
      </w:r>
      <w:proofErr w:type="spellEnd"/>
      <w:r>
        <w:rPr>
          <w:rFonts w:ascii="Book Antiqua" w:hAnsi="Book Antiqua"/>
        </w:rPr>
        <w:t xml:space="preserve"> 2013; </w:t>
      </w:r>
      <w:r>
        <w:rPr>
          <w:rFonts w:ascii="Book Antiqua" w:hAnsi="Book Antiqua"/>
          <w:b/>
          <w:bCs/>
        </w:rPr>
        <w:t>79</w:t>
      </w:r>
      <w:r>
        <w:rPr>
          <w:rFonts w:ascii="Book Antiqua" w:hAnsi="Book Antiqua"/>
        </w:rPr>
        <w:t>: 88-96 [PMID: 23429258 DOI: 10.1159/000347024]</w:t>
      </w:r>
    </w:p>
    <w:p w:rsidR="0086084E" w:rsidRDefault="001D7620">
      <w:pPr>
        <w:spacing w:line="360" w:lineRule="auto"/>
        <w:jc w:val="both"/>
        <w:rPr>
          <w:rFonts w:ascii="Book Antiqua" w:hAnsi="Book Antiqua"/>
        </w:rPr>
      </w:pPr>
      <w:r>
        <w:rPr>
          <w:rFonts w:ascii="Book Antiqua" w:hAnsi="Book Antiqua"/>
        </w:rPr>
        <w:lastRenderedPageBreak/>
        <w:t xml:space="preserve">72 </w:t>
      </w:r>
      <w:proofErr w:type="spellStart"/>
      <w:r>
        <w:rPr>
          <w:rFonts w:ascii="Book Antiqua" w:hAnsi="Book Antiqua"/>
          <w:b/>
          <w:bCs/>
        </w:rPr>
        <w:t>Sarwal</w:t>
      </w:r>
      <w:proofErr w:type="spellEnd"/>
      <w:r>
        <w:rPr>
          <w:rFonts w:ascii="Book Antiqua" w:hAnsi="Book Antiqua"/>
          <w:b/>
          <w:bCs/>
        </w:rPr>
        <w:t xml:space="preserve"> MM</w:t>
      </w:r>
      <w:r>
        <w:rPr>
          <w:rFonts w:ascii="Book Antiqua" w:hAnsi="Book Antiqua"/>
        </w:rPr>
        <w:t xml:space="preserve">, </w:t>
      </w:r>
      <w:proofErr w:type="spellStart"/>
      <w:r>
        <w:rPr>
          <w:rFonts w:ascii="Book Antiqua" w:hAnsi="Book Antiqua"/>
        </w:rPr>
        <w:t>Ettenger</w:t>
      </w:r>
      <w:proofErr w:type="spellEnd"/>
      <w:r>
        <w:rPr>
          <w:rFonts w:ascii="Book Antiqua" w:hAnsi="Book Antiqua"/>
        </w:rPr>
        <w:t xml:space="preserve"> RB, </w:t>
      </w:r>
      <w:proofErr w:type="spellStart"/>
      <w:r>
        <w:rPr>
          <w:rFonts w:ascii="Book Antiqua" w:hAnsi="Book Antiqua"/>
        </w:rPr>
        <w:t>Dharnidharka</w:t>
      </w:r>
      <w:proofErr w:type="spellEnd"/>
      <w:r>
        <w:rPr>
          <w:rFonts w:ascii="Book Antiqua" w:hAnsi="Book Antiqua"/>
        </w:rPr>
        <w:t xml:space="preserve"> V, Benfield M, Mathias R, </w:t>
      </w:r>
      <w:proofErr w:type="spellStart"/>
      <w:r>
        <w:rPr>
          <w:rFonts w:ascii="Book Antiqua" w:hAnsi="Book Antiqua"/>
        </w:rPr>
        <w:t>Portale</w:t>
      </w:r>
      <w:proofErr w:type="spellEnd"/>
      <w:r>
        <w:rPr>
          <w:rFonts w:ascii="Book Antiqua" w:hAnsi="Book Antiqua"/>
        </w:rPr>
        <w:t xml:space="preserve"> A, McDonald R, Harmon W, Kershaw D, </w:t>
      </w:r>
      <w:proofErr w:type="spellStart"/>
      <w:r>
        <w:rPr>
          <w:rFonts w:ascii="Book Antiqua" w:hAnsi="Book Antiqua"/>
        </w:rPr>
        <w:t>Vehaskari</w:t>
      </w:r>
      <w:proofErr w:type="spellEnd"/>
      <w:r>
        <w:rPr>
          <w:rFonts w:ascii="Book Antiqua" w:hAnsi="Book Antiqua"/>
        </w:rPr>
        <w:t xml:space="preserve"> VM, </w:t>
      </w:r>
      <w:proofErr w:type="spellStart"/>
      <w:r>
        <w:rPr>
          <w:rFonts w:ascii="Book Antiqua" w:hAnsi="Book Antiqua"/>
        </w:rPr>
        <w:t>Kamil</w:t>
      </w:r>
      <w:proofErr w:type="spellEnd"/>
      <w:r>
        <w:rPr>
          <w:rFonts w:ascii="Book Antiqua" w:hAnsi="Book Antiqua"/>
        </w:rPr>
        <w:t xml:space="preserve"> E, </w:t>
      </w:r>
      <w:proofErr w:type="spellStart"/>
      <w:r>
        <w:rPr>
          <w:rFonts w:ascii="Book Antiqua" w:hAnsi="Book Antiqua"/>
        </w:rPr>
        <w:t>Baluarte</w:t>
      </w:r>
      <w:proofErr w:type="spellEnd"/>
      <w:r>
        <w:rPr>
          <w:rFonts w:ascii="Book Antiqua" w:hAnsi="Book Antiqua"/>
        </w:rPr>
        <w:t xml:space="preserve"> HJ, </w:t>
      </w:r>
      <w:proofErr w:type="spellStart"/>
      <w:r>
        <w:rPr>
          <w:rFonts w:ascii="Book Antiqua" w:hAnsi="Book Antiqua"/>
        </w:rPr>
        <w:t>Warady</w:t>
      </w:r>
      <w:proofErr w:type="spellEnd"/>
      <w:r>
        <w:rPr>
          <w:rFonts w:ascii="Book Antiqua" w:hAnsi="Book Antiqua"/>
        </w:rPr>
        <w:t xml:space="preserve"> B, Tang L, Liu J, Li L, </w:t>
      </w:r>
      <w:proofErr w:type="spellStart"/>
      <w:r>
        <w:rPr>
          <w:rFonts w:ascii="Book Antiqua" w:hAnsi="Book Antiqua"/>
        </w:rPr>
        <w:t>Naesens</w:t>
      </w:r>
      <w:proofErr w:type="spellEnd"/>
      <w:r>
        <w:rPr>
          <w:rFonts w:ascii="Book Antiqua" w:hAnsi="Book Antiqua"/>
        </w:rPr>
        <w:t xml:space="preserve"> M, </w:t>
      </w:r>
      <w:proofErr w:type="spellStart"/>
      <w:r>
        <w:rPr>
          <w:rFonts w:ascii="Book Antiqua" w:hAnsi="Book Antiqua"/>
        </w:rPr>
        <w:t>Sigdel</w:t>
      </w:r>
      <w:proofErr w:type="spellEnd"/>
      <w:r>
        <w:rPr>
          <w:rFonts w:ascii="Book Antiqua" w:hAnsi="Book Antiqua"/>
        </w:rPr>
        <w:t xml:space="preserve"> T, </w:t>
      </w:r>
      <w:proofErr w:type="spellStart"/>
      <w:r>
        <w:rPr>
          <w:rFonts w:ascii="Book Antiqua" w:hAnsi="Book Antiqua"/>
        </w:rPr>
        <w:t>Waskerwitz</w:t>
      </w:r>
      <w:proofErr w:type="spellEnd"/>
      <w:r>
        <w:rPr>
          <w:rFonts w:ascii="Book Antiqua" w:hAnsi="Book Antiqua"/>
        </w:rPr>
        <w:t xml:space="preserve"> J, </w:t>
      </w:r>
      <w:proofErr w:type="spellStart"/>
      <w:r>
        <w:rPr>
          <w:rFonts w:ascii="Book Antiqua" w:hAnsi="Book Antiqua"/>
        </w:rPr>
        <w:t>Salvatierra</w:t>
      </w:r>
      <w:proofErr w:type="spellEnd"/>
      <w:r>
        <w:rPr>
          <w:rFonts w:ascii="Book Antiqua" w:hAnsi="Book Antiqua"/>
        </w:rPr>
        <w:t xml:space="preserve"> O. Complete steroid avoidance is effective and safe in children with renal transplants: a multicenter randomized trial with three-year follow-up. </w:t>
      </w:r>
      <w:r>
        <w:rPr>
          <w:rFonts w:ascii="Book Antiqua" w:hAnsi="Book Antiqua"/>
          <w:i/>
          <w:iCs/>
        </w:rPr>
        <w:t>Am J Transplant</w:t>
      </w:r>
      <w:r>
        <w:rPr>
          <w:rFonts w:ascii="Book Antiqua" w:hAnsi="Book Antiqua"/>
        </w:rPr>
        <w:t xml:space="preserve"> 2012; </w:t>
      </w:r>
      <w:r>
        <w:rPr>
          <w:rFonts w:ascii="Book Antiqua" w:hAnsi="Book Antiqua"/>
          <w:b/>
          <w:bCs/>
        </w:rPr>
        <w:t>12</w:t>
      </w:r>
      <w:r>
        <w:rPr>
          <w:rFonts w:ascii="Book Antiqua" w:hAnsi="Book Antiqua"/>
        </w:rPr>
        <w:t>: 2719-2729 [PMID: 22694755 DOI: 10.1111/j.1600-6143.2012.04145.x]</w:t>
      </w:r>
    </w:p>
    <w:p w:rsidR="0086084E" w:rsidRDefault="001D7620">
      <w:pPr>
        <w:spacing w:line="360" w:lineRule="auto"/>
        <w:jc w:val="both"/>
        <w:rPr>
          <w:rFonts w:ascii="Book Antiqua" w:hAnsi="Book Antiqua"/>
        </w:rPr>
      </w:pPr>
      <w:r>
        <w:rPr>
          <w:rFonts w:ascii="Book Antiqua" w:hAnsi="Book Antiqua"/>
        </w:rPr>
        <w:t xml:space="preserve">73 </w:t>
      </w:r>
      <w:r>
        <w:rPr>
          <w:rFonts w:ascii="Book Antiqua" w:hAnsi="Book Antiqua"/>
          <w:b/>
          <w:bCs/>
        </w:rPr>
        <w:t>Benfield MR</w:t>
      </w:r>
      <w:r>
        <w:rPr>
          <w:rFonts w:ascii="Book Antiqua" w:hAnsi="Book Antiqua"/>
        </w:rPr>
        <w:t xml:space="preserve">, </w:t>
      </w:r>
      <w:proofErr w:type="spellStart"/>
      <w:r>
        <w:rPr>
          <w:rFonts w:ascii="Book Antiqua" w:hAnsi="Book Antiqua"/>
        </w:rPr>
        <w:t>Bartosh</w:t>
      </w:r>
      <w:proofErr w:type="spellEnd"/>
      <w:r>
        <w:rPr>
          <w:rFonts w:ascii="Book Antiqua" w:hAnsi="Book Antiqua"/>
        </w:rPr>
        <w:t xml:space="preserve"> S, </w:t>
      </w:r>
      <w:proofErr w:type="spellStart"/>
      <w:r>
        <w:rPr>
          <w:rFonts w:ascii="Book Antiqua" w:hAnsi="Book Antiqua"/>
        </w:rPr>
        <w:t>Ikle</w:t>
      </w:r>
      <w:proofErr w:type="spellEnd"/>
      <w:r>
        <w:rPr>
          <w:rFonts w:ascii="Book Antiqua" w:hAnsi="Book Antiqua"/>
        </w:rPr>
        <w:t xml:space="preserve"> D, </w:t>
      </w:r>
      <w:proofErr w:type="spellStart"/>
      <w:r>
        <w:rPr>
          <w:rFonts w:ascii="Book Antiqua" w:hAnsi="Book Antiqua"/>
        </w:rPr>
        <w:t>Warshaw</w:t>
      </w:r>
      <w:proofErr w:type="spellEnd"/>
      <w:r>
        <w:rPr>
          <w:rFonts w:ascii="Book Antiqua" w:hAnsi="Book Antiqua"/>
        </w:rPr>
        <w:t xml:space="preserve"> B, Bridges N, Morrison Y, Harmon W. A randomized double-blind, placebo controlled trial of steroid withdrawal after pediatric renal transplantation. </w:t>
      </w:r>
      <w:r>
        <w:rPr>
          <w:rFonts w:ascii="Book Antiqua" w:hAnsi="Book Antiqua"/>
          <w:i/>
          <w:iCs/>
        </w:rPr>
        <w:t>Am J Transplant</w:t>
      </w:r>
      <w:r>
        <w:rPr>
          <w:rFonts w:ascii="Book Antiqua" w:hAnsi="Book Antiqua"/>
        </w:rPr>
        <w:t xml:space="preserve"> 2010; </w:t>
      </w:r>
      <w:r>
        <w:rPr>
          <w:rFonts w:ascii="Book Antiqua" w:hAnsi="Book Antiqua"/>
          <w:b/>
          <w:bCs/>
        </w:rPr>
        <w:t>10</w:t>
      </w:r>
      <w:r>
        <w:rPr>
          <w:rFonts w:ascii="Book Antiqua" w:hAnsi="Book Antiqua"/>
        </w:rPr>
        <w:t>: 81-88 [PMID: 19663893 DOI: 10.1111/j.1600-6143.2009.02767.x]</w:t>
      </w:r>
    </w:p>
    <w:p w:rsidR="0086084E" w:rsidRDefault="001D7620">
      <w:pPr>
        <w:spacing w:line="360" w:lineRule="auto"/>
        <w:jc w:val="both"/>
        <w:rPr>
          <w:rFonts w:ascii="Book Antiqua" w:hAnsi="Book Antiqua"/>
        </w:rPr>
      </w:pPr>
      <w:r>
        <w:rPr>
          <w:rFonts w:ascii="Book Antiqua" w:hAnsi="Book Antiqua"/>
        </w:rPr>
        <w:t xml:space="preserve">74 </w:t>
      </w:r>
      <w:proofErr w:type="spellStart"/>
      <w:r>
        <w:rPr>
          <w:rFonts w:ascii="Book Antiqua" w:hAnsi="Book Antiqua"/>
          <w:b/>
          <w:bCs/>
        </w:rPr>
        <w:t>Grenda</w:t>
      </w:r>
      <w:proofErr w:type="spellEnd"/>
      <w:r>
        <w:rPr>
          <w:rFonts w:ascii="Book Antiqua" w:hAnsi="Book Antiqua"/>
          <w:b/>
          <w:bCs/>
        </w:rPr>
        <w:t xml:space="preserve"> R</w:t>
      </w:r>
      <w:r>
        <w:rPr>
          <w:rFonts w:ascii="Book Antiqua" w:hAnsi="Book Antiqua"/>
        </w:rPr>
        <w:t xml:space="preserve">, Watson A, </w:t>
      </w:r>
      <w:proofErr w:type="spellStart"/>
      <w:r>
        <w:rPr>
          <w:rFonts w:ascii="Book Antiqua" w:hAnsi="Book Antiqua"/>
        </w:rPr>
        <w:t>Trompeter</w:t>
      </w:r>
      <w:proofErr w:type="spellEnd"/>
      <w:r>
        <w:rPr>
          <w:rFonts w:ascii="Book Antiqua" w:hAnsi="Book Antiqua"/>
        </w:rPr>
        <w:t xml:space="preserve"> R, </w:t>
      </w:r>
      <w:proofErr w:type="spellStart"/>
      <w:r>
        <w:rPr>
          <w:rFonts w:ascii="Book Antiqua" w:hAnsi="Book Antiqua"/>
        </w:rPr>
        <w:t>Tönshoff</w:t>
      </w:r>
      <w:proofErr w:type="spellEnd"/>
      <w:r>
        <w:rPr>
          <w:rFonts w:ascii="Book Antiqua" w:hAnsi="Book Antiqua"/>
        </w:rPr>
        <w:t xml:space="preserve"> B, </w:t>
      </w:r>
      <w:proofErr w:type="spellStart"/>
      <w:r>
        <w:rPr>
          <w:rFonts w:ascii="Book Antiqua" w:hAnsi="Book Antiqua"/>
        </w:rPr>
        <w:t>Jaray</w:t>
      </w:r>
      <w:proofErr w:type="spellEnd"/>
      <w:r>
        <w:rPr>
          <w:rFonts w:ascii="Book Antiqua" w:hAnsi="Book Antiqua"/>
        </w:rPr>
        <w:t xml:space="preserve"> J, Fitzpatrick M, </w:t>
      </w:r>
      <w:proofErr w:type="spellStart"/>
      <w:r>
        <w:rPr>
          <w:rFonts w:ascii="Book Antiqua" w:hAnsi="Book Antiqua"/>
        </w:rPr>
        <w:t>Murer</w:t>
      </w:r>
      <w:proofErr w:type="spellEnd"/>
      <w:r>
        <w:rPr>
          <w:rFonts w:ascii="Book Antiqua" w:hAnsi="Book Antiqua"/>
        </w:rPr>
        <w:t xml:space="preserve"> L, </w:t>
      </w:r>
      <w:proofErr w:type="spellStart"/>
      <w:r>
        <w:rPr>
          <w:rFonts w:ascii="Book Antiqua" w:hAnsi="Book Antiqua"/>
        </w:rPr>
        <w:t>Vondrak</w:t>
      </w:r>
      <w:proofErr w:type="spellEnd"/>
      <w:r>
        <w:rPr>
          <w:rFonts w:ascii="Book Antiqua" w:hAnsi="Book Antiqua"/>
        </w:rPr>
        <w:t xml:space="preserve"> K, Maxwell H, van </w:t>
      </w:r>
      <w:proofErr w:type="spellStart"/>
      <w:r>
        <w:rPr>
          <w:rFonts w:ascii="Book Antiqua" w:hAnsi="Book Antiqua"/>
        </w:rPr>
        <w:t>Damme-Lombaerts</w:t>
      </w:r>
      <w:proofErr w:type="spellEnd"/>
      <w:r>
        <w:rPr>
          <w:rFonts w:ascii="Book Antiqua" w:hAnsi="Book Antiqua"/>
        </w:rPr>
        <w:t xml:space="preserve"> R, </w:t>
      </w:r>
      <w:proofErr w:type="spellStart"/>
      <w:r>
        <w:rPr>
          <w:rFonts w:ascii="Book Antiqua" w:hAnsi="Book Antiqua"/>
        </w:rPr>
        <w:t>Loirat</w:t>
      </w:r>
      <w:proofErr w:type="spellEnd"/>
      <w:r>
        <w:rPr>
          <w:rFonts w:ascii="Book Antiqua" w:hAnsi="Book Antiqua"/>
        </w:rPr>
        <w:t xml:space="preserve"> C, </w:t>
      </w:r>
      <w:proofErr w:type="spellStart"/>
      <w:r>
        <w:rPr>
          <w:rFonts w:ascii="Book Antiqua" w:hAnsi="Book Antiqua"/>
        </w:rPr>
        <w:t>Mor</w:t>
      </w:r>
      <w:proofErr w:type="spellEnd"/>
      <w:r>
        <w:rPr>
          <w:rFonts w:ascii="Book Antiqua" w:hAnsi="Book Antiqua"/>
        </w:rPr>
        <w:t xml:space="preserve"> E, </w:t>
      </w:r>
      <w:proofErr w:type="spellStart"/>
      <w:r>
        <w:rPr>
          <w:rFonts w:ascii="Book Antiqua" w:hAnsi="Book Antiqua"/>
        </w:rPr>
        <w:t>Cochat</w:t>
      </w:r>
      <w:proofErr w:type="spellEnd"/>
      <w:r>
        <w:rPr>
          <w:rFonts w:ascii="Book Antiqua" w:hAnsi="Book Antiqua"/>
        </w:rPr>
        <w:t xml:space="preserve"> P, Milford DV, Brown M, Webb NJ. A randomized trial to assess the impact of early steroid withdrawal on growth in pediatric renal transplantation: the TWIST study. </w:t>
      </w:r>
      <w:r>
        <w:rPr>
          <w:rFonts w:ascii="Book Antiqua" w:hAnsi="Book Antiqua"/>
          <w:i/>
          <w:iCs/>
        </w:rPr>
        <w:t>Am J Transplant</w:t>
      </w:r>
      <w:r>
        <w:rPr>
          <w:rFonts w:ascii="Book Antiqua" w:hAnsi="Book Antiqua"/>
        </w:rPr>
        <w:t xml:space="preserve"> 2010; </w:t>
      </w:r>
      <w:r>
        <w:rPr>
          <w:rFonts w:ascii="Book Antiqua" w:hAnsi="Book Antiqua"/>
          <w:b/>
          <w:bCs/>
        </w:rPr>
        <w:t>10</w:t>
      </w:r>
      <w:r>
        <w:rPr>
          <w:rFonts w:ascii="Book Antiqua" w:hAnsi="Book Antiqua"/>
        </w:rPr>
        <w:t>: 828-836 [PMID: 20420639 DOI: 10.1111/j.1600-6143.2010.03047.x]</w:t>
      </w:r>
    </w:p>
    <w:p w:rsidR="0086084E" w:rsidRDefault="001D7620">
      <w:pPr>
        <w:spacing w:line="360" w:lineRule="auto"/>
        <w:jc w:val="both"/>
        <w:rPr>
          <w:rFonts w:ascii="Book Antiqua" w:hAnsi="Book Antiqua"/>
        </w:rPr>
      </w:pPr>
      <w:r>
        <w:rPr>
          <w:rFonts w:ascii="Book Antiqua" w:hAnsi="Book Antiqua"/>
        </w:rPr>
        <w:t xml:space="preserve">75 </w:t>
      </w:r>
      <w:proofErr w:type="spellStart"/>
      <w:r>
        <w:rPr>
          <w:rFonts w:ascii="Book Antiqua" w:hAnsi="Book Antiqua"/>
          <w:b/>
          <w:bCs/>
        </w:rPr>
        <w:t>Höcker</w:t>
      </w:r>
      <w:proofErr w:type="spellEnd"/>
      <w:r>
        <w:rPr>
          <w:rFonts w:ascii="Book Antiqua" w:hAnsi="Book Antiqua"/>
          <w:b/>
          <w:bCs/>
        </w:rPr>
        <w:t xml:space="preserve"> B</w:t>
      </w:r>
      <w:r>
        <w:rPr>
          <w:rFonts w:ascii="Book Antiqua" w:hAnsi="Book Antiqua"/>
        </w:rPr>
        <w:t xml:space="preserve">, Weber LT, </w:t>
      </w:r>
      <w:proofErr w:type="spellStart"/>
      <w:r>
        <w:rPr>
          <w:rFonts w:ascii="Book Antiqua" w:hAnsi="Book Antiqua"/>
        </w:rPr>
        <w:t>Feneberg</w:t>
      </w:r>
      <w:proofErr w:type="spellEnd"/>
      <w:r>
        <w:rPr>
          <w:rFonts w:ascii="Book Antiqua" w:hAnsi="Book Antiqua"/>
        </w:rPr>
        <w:t xml:space="preserve"> R, </w:t>
      </w:r>
      <w:proofErr w:type="spellStart"/>
      <w:r>
        <w:rPr>
          <w:rFonts w:ascii="Book Antiqua" w:hAnsi="Book Antiqua"/>
        </w:rPr>
        <w:t>Drube</w:t>
      </w:r>
      <w:proofErr w:type="spellEnd"/>
      <w:r>
        <w:rPr>
          <w:rFonts w:ascii="Book Antiqua" w:hAnsi="Book Antiqua"/>
        </w:rPr>
        <w:t xml:space="preserve"> J, John U, </w:t>
      </w:r>
      <w:proofErr w:type="spellStart"/>
      <w:r>
        <w:rPr>
          <w:rFonts w:ascii="Book Antiqua" w:hAnsi="Book Antiqua"/>
        </w:rPr>
        <w:t>Fehrenbach</w:t>
      </w:r>
      <w:proofErr w:type="spellEnd"/>
      <w:r>
        <w:rPr>
          <w:rFonts w:ascii="Book Antiqua" w:hAnsi="Book Antiqua"/>
        </w:rPr>
        <w:t xml:space="preserve"> H, Pohl M, </w:t>
      </w:r>
      <w:proofErr w:type="spellStart"/>
      <w:r>
        <w:rPr>
          <w:rFonts w:ascii="Book Antiqua" w:hAnsi="Book Antiqua"/>
        </w:rPr>
        <w:t>Zimmering</w:t>
      </w:r>
      <w:proofErr w:type="spellEnd"/>
      <w:r>
        <w:rPr>
          <w:rFonts w:ascii="Book Antiqua" w:hAnsi="Book Antiqua"/>
        </w:rPr>
        <w:t xml:space="preserve"> M, </w:t>
      </w:r>
      <w:proofErr w:type="spellStart"/>
      <w:r>
        <w:rPr>
          <w:rFonts w:ascii="Book Antiqua" w:hAnsi="Book Antiqua"/>
        </w:rPr>
        <w:t>Fründ</w:t>
      </w:r>
      <w:proofErr w:type="spellEnd"/>
      <w:r>
        <w:rPr>
          <w:rFonts w:ascii="Book Antiqua" w:hAnsi="Book Antiqua"/>
        </w:rPr>
        <w:t xml:space="preserve"> S, Klaus G, </w:t>
      </w:r>
      <w:proofErr w:type="spellStart"/>
      <w:r>
        <w:rPr>
          <w:rFonts w:ascii="Book Antiqua" w:hAnsi="Book Antiqua"/>
        </w:rPr>
        <w:t>Wühl</w:t>
      </w:r>
      <w:proofErr w:type="spellEnd"/>
      <w:r>
        <w:rPr>
          <w:rFonts w:ascii="Book Antiqua" w:hAnsi="Book Antiqua"/>
        </w:rPr>
        <w:t xml:space="preserve"> E, </w:t>
      </w:r>
      <w:proofErr w:type="spellStart"/>
      <w:r>
        <w:rPr>
          <w:rFonts w:ascii="Book Antiqua" w:hAnsi="Book Antiqua"/>
        </w:rPr>
        <w:t>Tönshoff</w:t>
      </w:r>
      <w:proofErr w:type="spellEnd"/>
      <w:r>
        <w:rPr>
          <w:rFonts w:ascii="Book Antiqua" w:hAnsi="Book Antiqua"/>
        </w:rPr>
        <w:t xml:space="preserve"> B. Improved growth and cardiovascular risk after late steroid withdrawal: 2-year results of a prospective, </w:t>
      </w:r>
      <w:proofErr w:type="spellStart"/>
      <w:r>
        <w:rPr>
          <w:rFonts w:ascii="Book Antiqua" w:hAnsi="Book Antiqua"/>
        </w:rPr>
        <w:t>randomised</w:t>
      </w:r>
      <w:proofErr w:type="spellEnd"/>
      <w:r>
        <w:rPr>
          <w:rFonts w:ascii="Book Antiqua" w:hAnsi="Book Antiqua"/>
        </w:rPr>
        <w:t xml:space="preserve"> trial in </w:t>
      </w:r>
      <w:proofErr w:type="spellStart"/>
      <w:r>
        <w:rPr>
          <w:rFonts w:ascii="Book Antiqua" w:hAnsi="Book Antiqua"/>
        </w:rPr>
        <w:t>paediatric</w:t>
      </w:r>
      <w:proofErr w:type="spellEnd"/>
      <w:r>
        <w:rPr>
          <w:rFonts w:ascii="Book Antiqua" w:hAnsi="Book Antiqua"/>
        </w:rPr>
        <w:t xml:space="preserve"> renal transplantation. </w:t>
      </w:r>
      <w:proofErr w:type="spellStart"/>
      <w:r>
        <w:rPr>
          <w:rFonts w:ascii="Book Antiqua" w:hAnsi="Book Antiqua"/>
          <w:i/>
          <w:iCs/>
        </w:rPr>
        <w:t>Nephrol</w:t>
      </w:r>
      <w:proofErr w:type="spellEnd"/>
      <w:r>
        <w:rPr>
          <w:rFonts w:ascii="Book Antiqua" w:hAnsi="Book Antiqua"/>
          <w:i/>
          <w:iCs/>
        </w:rPr>
        <w:t xml:space="preserve"> Dial Transplant</w:t>
      </w:r>
      <w:r>
        <w:rPr>
          <w:rFonts w:ascii="Book Antiqua" w:hAnsi="Book Antiqua"/>
        </w:rPr>
        <w:t xml:space="preserve"> 2010; </w:t>
      </w:r>
      <w:r>
        <w:rPr>
          <w:rFonts w:ascii="Book Antiqua" w:hAnsi="Book Antiqua"/>
          <w:b/>
          <w:bCs/>
        </w:rPr>
        <w:t>25</w:t>
      </w:r>
      <w:r>
        <w:rPr>
          <w:rFonts w:ascii="Book Antiqua" w:hAnsi="Book Antiqua"/>
        </w:rPr>
        <w:t>: 617-624 [PMID: 19793929 DOI: 10.1093/</w:t>
      </w:r>
      <w:proofErr w:type="spellStart"/>
      <w:r>
        <w:rPr>
          <w:rFonts w:ascii="Book Antiqua" w:hAnsi="Book Antiqua"/>
        </w:rPr>
        <w:t>ndt</w:t>
      </w:r>
      <w:proofErr w:type="spellEnd"/>
      <w:r>
        <w:rPr>
          <w:rFonts w:ascii="Book Antiqua" w:hAnsi="Book Antiqua"/>
        </w:rPr>
        <w:t>/gfp506]</w:t>
      </w:r>
    </w:p>
    <w:bookmarkEnd w:id="23"/>
    <w:p w:rsidR="0086084E" w:rsidRDefault="0086084E">
      <w:pPr>
        <w:spacing w:line="360" w:lineRule="auto"/>
        <w:jc w:val="both"/>
        <w:rPr>
          <w:rFonts w:ascii="Book Antiqua" w:hAnsi="Book Antiqua"/>
        </w:rPr>
      </w:pPr>
    </w:p>
    <w:bookmarkEnd w:id="24"/>
    <w:p w:rsidR="0086084E" w:rsidRDefault="0086084E">
      <w:pPr>
        <w:spacing w:line="360" w:lineRule="auto"/>
        <w:jc w:val="both"/>
        <w:rPr>
          <w:rFonts w:ascii="Book Antiqua" w:hAnsi="Book Antiqua"/>
        </w:rPr>
        <w:sectPr w:rsidR="0086084E">
          <w:pgSz w:w="12240" w:h="15840"/>
          <w:pgMar w:top="1440" w:right="1440" w:bottom="1440" w:left="1440" w:header="720" w:footer="720" w:gutter="0"/>
          <w:cols w:space="720"/>
          <w:docGrid w:linePitch="360"/>
        </w:sectPr>
      </w:pPr>
    </w:p>
    <w:p w:rsidR="0086084E" w:rsidRDefault="001D7620">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86084E" w:rsidRDefault="001D762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to be declared by any of the authors.</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22, 2020</w:t>
      </w:r>
    </w:p>
    <w:p w:rsidR="0086084E" w:rsidRDefault="001D762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2021</w:t>
      </w:r>
    </w:p>
    <w:p w:rsidR="0086084E" w:rsidRDefault="001D762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hint="eastAsia"/>
          <w:bCs/>
          <w:color w:val="000000"/>
        </w:rPr>
        <w:t>March 19, 2021</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Transplantation</w:t>
      </w:r>
    </w:p>
    <w:p w:rsidR="0086084E" w:rsidRDefault="001D762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rsidR="0086084E" w:rsidRDefault="001D762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86084E" w:rsidRDefault="001D7620">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86084E" w:rsidRDefault="001D7620">
      <w:pPr>
        <w:spacing w:line="360" w:lineRule="auto"/>
        <w:jc w:val="both"/>
        <w:rPr>
          <w:rFonts w:ascii="Book Antiqua" w:hAnsi="Book Antiqua"/>
        </w:rPr>
      </w:pPr>
      <w:r>
        <w:rPr>
          <w:rFonts w:ascii="Book Antiqua" w:eastAsia="Book Antiqua" w:hAnsi="Book Antiqua" w:cs="Book Antiqua"/>
          <w:color w:val="000000"/>
        </w:rPr>
        <w:t>Grade B (Very good): B</w:t>
      </w:r>
    </w:p>
    <w:p w:rsidR="0086084E" w:rsidRDefault="001D7620">
      <w:pPr>
        <w:spacing w:line="360" w:lineRule="auto"/>
        <w:jc w:val="both"/>
        <w:rPr>
          <w:rFonts w:ascii="Book Antiqua" w:hAnsi="Book Antiqua"/>
        </w:rPr>
      </w:pPr>
      <w:r>
        <w:rPr>
          <w:rFonts w:ascii="Book Antiqua" w:eastAsia="Book Antiqua" w:hAnsi="Book Antiqua" w:cs="Book Antiqua"/>
          <w:color w:val="000000"/>
        </w:rPr>
        <w:t>Grade C (Good): C</w:t>
      </w:r>
    </w:p>
    <w:p w:rsidR="0086084E" w:rsidRDefault="001D7620">
      <w:pPr>
        <w:spacing w:line="360" w:lineRule="auto"/>
        <w:jc w:val="both"/>
        <w:rPr>
          <w:rFonts w:ascii="Book Antiqua" w:hAnsi="Book Antiqua"/>
        </w:rPr>
      </w:pPr>
      <w:r>
        <w:rPr>
          <w:rFonts w:ascii="Book Antiqua" w:eastAsia="Book Antiqua" w:hAnsi="Book Antiqua" w:cs="Book Antiqua"/>
          <w:color w:val="000000"/>
        </w:rPr>
        <w:lastRenderedPageBreak/>
        <w:t>Grade D (Fair): 0</w:t>
      </w:r>
    </w:p>
    <w:p w:rsidR="0086084E" w:rsidRDefault="001D7620">
      <w:pPr>
        <w:spacing w:line="360" w:lineRule="auto"/>
        <w:jc w:val="both"/>
        <w:rPr>
          <w:rFonts w:ascii="Book Antiqua" w:hAnsi="Book Antiqua"/>
        </w:rPr>
      </w:pPr>
      <w:r>
        <w:rPr>
          <w:rFonts w:ascii="Book Antiqua" w:eastAsia="Book Antiqua" w:hAnsi="Book Antiqua" w:cs="Book Antiqua"/>
          <w:color w:val="000000"/>
        </w:rPr>
        <w:t>Grade E (Poor): 0</w:t>
      </w:r>
    </w:p>
    <w:p w:rsidR="0086084E" w:rsidRDefault="0086084E">
      <w:pPr>
        <w:spacing w:line="360" w:lineRule="auto"/>
        <w:jc w:val="both"/>
        <w:rPr>
          <w:rFonts w:ascii="Book Antiqua" w:hAnsi="Book Antiqua"/>
        </w:rPr>
      </w:pPr>
    </w:p>
    <w:p w:rsidR="0086084E" w:rsidRDefault="001D762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Gonzalez FM</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Yuan YY</w:t>
      </w:r>
    </w:p>
    <w:p w:rsidR="0086084E" w:rsidRDefault="001D7620">
      <w:pPr>
        <w:spacing w:line="360" w:lineRule="auto"/>
        <w:jc w:val="both"/>
        <w:rPr>
          <w:rFonts w:ascii="Book Antiqua" w:hAnsi="Book Antiqua" w:cstheme="majorBidi"/>
          <w:b/>
          <w:bCs/>
        </w:rPr>
      </w:pPr>
      <w:r>
        <w:rPr>
          <w:rFonts w:ascii="Book Antiqua" w:eastAsia="Book Antiqua" w:hAnsi="Book Antiqua" w:cs="Book Antiqua"/>
          <w:b/>
          <w:color w:val="000000"/>
        </w:rPr>
        <w:br w:type="page"/>
      </w:r>
      <w:r>
        <w:rPr>
          <w:rFonts w:ascii="Book Antiqua" w:hAnsi="Book Antiqua" w:cstheme="majorBidi"/>
          <w:b/>
          <w:bCs/>
        </w:rPr>
        <w:lastRenderedPageBreak/>
        <w:t xml:space="preserve">Table 1 The modified </w:t>
      </w:r>
      <w:proofErr w:type="spellStart"/>
      <w:r>
        <w:rPr>
          <w:rFonts w:ascii="Book Antiqua" w:hAnsi="Book Antiqua" w:cstheme="majorBidi"/>
          <w:b/>
          <w:bCs/>
        </w:rPr>
        <w:t>Jadad</w:t>
      </w:r>
      <w:proofErr w:type="spellEnd"/>
      <w:r>
        <w:rPr>
          <w:rFonts w:ascii="Book Antiqua" w:hAnsi="Book Antiqua" w:cstheme="majorBidi"/>
          <w:b/>
          <w:bCs/>
        </w:rPr>
        <w:t xml:space="preserve"> </w:t>
      </w:r>
      <w:proofErr w:type="gramStart"/>
      <w:r>
        <w:rPr>
          <w:rFonts w:ascii="Book Antiqua" w:hAnsi="Book Antiqua" w:cstheme="majorBidi"/>
          <w:b/>
          <w:bCs/>
        </w:rPr>
        <w:t>scale</w:t>
      </w:r>
      <w:r>
        <w:rPr>
          <w:rFonts w:ascii="Book Antiqua" w:hAnsi="Book Antiqua" w:cstheme="majorBidi"/>
          <w:b/>
          <w:bCs/>
          <w:vertAlign w:val="superscript"/>
        </w:rPr>
        <w:t>[</w:t>
      </w:r>
      <w:proofErr w:type="gramEnd"/>
      <w:r>
        <w:rPr>
          <w:rFonts w:ascii="Book Antiqua" w:hAnsi="Book Antiqua" w:cstheme="majorBidi"/>
          <w:b/>
          <w:bCs/>
          <w:vertAlign w:val="superscript"/>
        </w:rPr>
        <w:t>37]</w:t>
      </w:r>
    </w:p>
    <w:tbl>
      <w:tblPr>
        <w:tblStyle w:val="GridTable4Accent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967"/>
        <w:gridCol w:w="3044"/>
        <w:gridCol w:w="3165"/>
      </w:tblGrid>
      <w:tr w:rsidR="0086084E" w:rsidTr="008608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pct"/>
            <w:tcBorders>
              <w:top w:val="single" w:sz="4" w:space="0" w:color="auto"/>
              <w:left w:val="nil"/>
              <w:bottom w:val="single" w:sz="4" w:space="0" w:color="auto"/>
            </w:tcBorders>
            <w:shd w:val="clear" w:color="auto" w:fill="auto"/>
          </w:tcPr>
          <w:p w:rsidR="0086084E" w:rsidRDefault="001D7620">
            <w:pPr>
              <w:spacing w:line="360" w:lineRule="auto"/>
              <w:jc w:val="both"/>
              <w:rPr>
                <w:rFonts w:ascii="Book Antiqua" w:hAnsi="Book Antiqua" w:cstheme="majorBidi"/>
                <w:b w:val="0"/>
                <w:bCs w:val="0"/>
              </w:rPr>
            </w:pPr>
            <w:r>
              <w:rPr>
                <w:rFonts w:ascii="Book Antiqua" w:hAnsi="Book Antiqua" w:cstheme="majorBidi"/>
                <w:color w:val="auto"/>
              </w:rPr>
              <w:t>Item evaluated</w:t>
            </w:r>
          </w:p>
        </w:tc>
        <w:tc>
          <w:tcPr>
            <w:tcW w:w="1155" w:type="pct"/>
            <w:tcBorders>
              <w:top w:val="single" w:sz="4" w:space="0" w:color="auto"/>
              <w:bottom w:val="single" w:sz="4" w:space="0" w:color="auto"/>
            </w:tcBorders>
            <w:shd w:val="clear" w:color="auto" w:fill="auto"/>
          </w:tcPr>
          <w:p w:rsidR="0086084E" w:rsidRDefault="001D762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Pr>
                <w:rFonts w:ascii="Book Antiqua" w:hAnsi="Book Antiqua" w:cstheme="majorBidi"/>
                <w:color w:val="auto"/>
              </w:rPr>
              <w:t>Finding</w:t>
            </w:r>
          </w:p>
        </w:tc>
        <w:tc>
          <w:tcPr>
            <w:tcW w:w="1201" w:type="pct"/>
            <w:tcBorders>
              <w:top w:val="single" w:sz="4" w:space="0" w:color="auto"/>
              <w:bottom w:val="single" w:sz="4" w:space="0" w:color="auto"/>
              <w:right w:val="nil"/>
            </w:tcBorders>
            <w:shd w:val="clear" w:color="auto" w:fill="auto"/>
          </w:tcPr>
          <w:p w:rsidR="0086084E" w:rsidRDefault="001D762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Pr>
                <w:rFonts w:ascii="Book Antiqua" w:hAnsi="Book Antiqua" w:cstheme="majorBidi"/>
                <w:color w:val="auto"/>
              </w:rPr>
              <w:t>Score</w:t>
            </w:r>
          </w:p>
        </w:tc>
      </w:tr>
      <w:tr w:rsidR="0086084E" w:rsidTr="0086084E">
        <w:tc>
          <w:tcPr>
            <w:cnfStyle w:val="001000000000" w:firstRow="0" w:lastRow="0" w:firstColumn="1" w:lastColumn="0" w:oddVBand="0" w:evenVBand="0" w:oddHBand="0" w:evenHBand="0" w:firstRowFirstColumn="0" w:firstRowLastColumn="0" w:lastRowFirstColumn="0" w:lastRowLastColumn="0"/>
            <w:tcW w:w="2644" w:type="pct"/>
            <w:vMerge w:val="restart"/>
            <w:tcBorders>
              <w:top w:val="single" w:sz="4" w:space="0" w:color="auto"/>
            </w:tcBorders>
            <w:shd w:val="clear" w:color="auto" w:fill="auto"/>
          </w:tcPr>
          <w:p w:rsidR="0086084E" w:rsidRDefault="001D7620">
            <w:pPr>
              <w:spacing w:line="360" w:lineRule="auto"/>
              <w:jc w:val="both"/>
              <w:rPr>
                <w:rFonts w:ascii="Book Antiqua" w:hAnsi="Book Antiqua" w:cstheme="majorBidi"/>
              </w:rPr>
            </w:pPr>
            <w:r>
              <w:rPr>
                <w:rFonts w:ascii="Book Antiqua" w:hAnsi="Book Antiqua" w:cstheme="majorBidi"/>
                <w:b w:val="0"/>
                <w:bCs w:val="0"/>
              </w:rPr>
              <w:t>Was the study described as randomized?</w:t>
            </w:r>
          </w:p>
        </w:tc>
        <w:tc>
          <w:tcPr>
            <w:tcW w:w="1155" w:type="pct"/>
            <w:tcBorders>
              <w:top w:val="single" w:sz="4" w:space="0" w:color="auto"/>
            </w:tcBorders>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Yes</w:t>
            </w:r>
          </w:p>
        </w:tc>
        <w:tc>
          <w:tcPr>
            <w:tcW w:w="1201" w:type="pct"/>
            <w:tcBorders>
              <w:top w:val="single" w:sz="4" w:space="0" w:color="auto"/>
            </w:tcBorders>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+ 1</w:t>
            </w:r>
          </w:p>
        </w:tc>
      </w:tr>
      <w:tr w:rsidR="0086084E" w:rsidTr="0086084E">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rsidR="0086084E" w:rsidRDefault="0086084E">
            <w:pPr>
              <w:spacing w:line="360" w:lineRule="auto"/>
              <w:jc w:val="both"/>
              <w:rPr>
                <w:rFonts w:ascii="Book Antiqua" w:hAnsi="Book Antiqua" w:cstheme="majorBidi"/>
              </w:rPr>
            </w:pPr>
          </w:p>
        </w:tc>
        <w:tc>
          <w:tcPr>
            <w:tcW w:w="1155"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No</w:t>
            </w:r>
          </w:p>
        </w:tc>
        <w:tc>
          <w:tcPr>
            <w:tcW w:w="1201"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p>
        </w:tc>
      </w:tr>
      <w:tr w:rsidR="0086084E" w:rsidTr="0086084E">
        <w:tc>
          <w:tcPr>
            <w:cnfStyle w:val="001000000000" w:firstRow="0" w:lastRow="0" w:firstColumn="1" w:lastColumn="0" w:oddVBand="0" w:evenVBand="0" w:oddHBand="0" w:evenHBand="0" w:firstRowFirstColumn="0" w:firstRowLastColumn="0" w:lastRowFirstColumn="0" w:lastRowLastColumn="0"/>
            <w:tcW w:w="2644" w:type="pct"/>
            <w:vMerge w:val="restart"/>
            <w:shd w:val="clear" w:color="auto" w:fill="auto"/>
          </w:tcPr>
          <w:p w:rsidR="0086084E" w:rsidRDefault="001D7620">
            <w:pPr>
              <w:spacing w:line="360" w:lineRule="auto"/>
              <w:jc w:val="both"/>
              <w:rPr>
                <w:rFonts w:ascii="Book Antiqua" w:hAnsi="Book Antiqua" w:cstheme="majorBidi"/>
              </w:rPr>
            </w:pPr>
            <w:r>
              <w:rPr>
                <w:rFonts w:ascii="Book Antiqua" w:hAnsi="Book Antiqua" w:cstheme="majorBidi"/>
                <w:b w:val="0"/>
                <w:bCs w:val="0"/>
              </w:rPr>
              <w:t>Was the method of randomization appropriate?</w:t>
            </w:r>
          </w:p>
        </w:tc>
        <w:tc>
          <w:tcPr>
            <w:tcW w:w="1155"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Yes</w:t>
            </w:r>
          </w:p>
        </w:tc>
        <w:tc>
          <w:tcPr>
            <w:tcW w:w="1201"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+ 1</w:t>
            </w:r>
          </w:p>
        </w:tc>
      </w:tr>
      <w:tr w:rsidR="0086084E" w:rsidTr="0086084E">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rsidR="0086084E" w:rsidRDefault="0086084E">
            <w:pPr>
              <w:spacing w:line="360" w:lineRule="auto"/>
              <w:jc w:val="both"/>
              <w:rPr>
                <w:rFonts w:ascii="Book Antiqua" w:hAnsi="Book Antiqua" w:cstheme="majorBidi"/>
              </w:rPr>
            </w:pPr>
          </w:p>
        </w:tc>
        <w:tc>
          <w:tcPr>
            <w:tcW w:w="1155"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No</w:t>
            </w:r>
          </w:p>
        </w:tc>
        <w:tc>
          <w:tcPr>
            <w:tcW w:w="1201"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- 1</w:t>
            </w:r>
          </w:p>
        </w:tc>
      </w:tr>
      <w:tr w:rsidR="0086084E" w:rsidTr="0086084E">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rsidR="0086084E" w:rsidRDefault="0086084E">
            <w:pPr>
              <w:spacing w:line="360" w:lineRule="auto"/>
              <w:jc w:val="both"/>
              <w:rPr>
                <w:rFonts w:ascii="Book Antiqua" w:hAnsi="Book Antiqua" w:cstheme="majorBidi"/>
              </w:rPr>
            </w:pPr>
          </w:p>
        </w:tc>
        <w:tc>
          <w:tcPr>
            <w:tcW w:w="1155"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Not described</w:t>
            </w:r>
          </w:p>
        </w:tc>
        <w:tc>
          <w:tcPr>
            <w:tcW w:w="1201"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p>
        </w:tc>
      </w:tr>
      <w:tr w:rsidR="0086084E" w:rsidTr="0086084E">
        <w:tc>
          <w:tcPr>
            <w:cnfStyle w:val="001000000000" w:firstRow="0" w:lastRow="0" w:firstColumn="1" w:lastColumn="0" w:oddVBand="0" w:evenVBand="0" w:oddHBand="0" w:evenHBand="0" w:firstRowFirstColumn="0" w:firstRowLastColumn="0" w:lastRowFirstColumn="0" w:lastRowLastColumn="0"/>
            <w:tcW w:w="2644" w:type="pct"/>
            <w:vMerge w:val="restart"/>
            <w:shd w:val="clear" w:color="auto" w:fill="auto"/>
          </w:tcPr>
          <w:p w:rsidR="0086084E" w:rsidRDefault="001D7620">
            <w:pPr>
              <w:spacing w:line="360" w:lineRule="auto"/>
              <w:jc w:val="both"/>
              <w:rPr>
                <w:rFonts w:ascii="Book Antiqua" w:hAnsi="Book Antiqua" w:cstheme="majorBidi"/>
              </w:rPr>
            </w:pPr>
            <w:r>
              <w:rPr>
                <w:rFonts w:ascii="Book Antiqua" w:hAnsi="Book Antiqua" w:cstheme="majorBidi"/>
                <w:b w:val="0"/>
                <w:bCs w:val="0"/>
              </w:rPr>
              <w:t>Was the study described as blinded? (double-blind with score 1; single-blind with score 0.5)</w:t>
            </w:r>
          </w:p>
        </w:tc>
        <w:tc>
          <w:tcPr>
            <w:tcW w:w="1155"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Yes</w:t>
            </w:r>
          </w:p>
        </w:tc>
        <w:tc>
          <w:tcPr>
            <w:tcW w:w="1201"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+ 1</w:t>
            </w:r>
          </w:p>
        </w:tc>
      </w:tr>
      <w:tr w:rsidR="0086084E" w:rsidTr="0086084E">
        <w:trPr>
          <w:trHeight w:val="532"/>
        </w:trPr>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rsidR="0086084E" w:rsidRDefault="0086084E">
            <w:pPr>
              <w:spacing w:line="360" w:lineRule="auto"/>
              <w:jc w:val="both"/>
              <w:rPr>
                <w:rFonts w:ascii="Book Antiqua" w:hAnsi="Book Antiqua" w:cstheme="majorBidi"/>
              </w:rPr>
            </w:pPr>
          </w:p>
        </w:tc>
        <w:tc>
          <w:tcPr>
            <w:tcW w:w="1155"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No</w:t>
            </w:r>
          </w:p>
        </w:tc>
        <w:tc>
          <w:tcPr>
            <w:tcW w:w="1201"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p>
        </w:tc>
      </w:tr>
      <w:tr w:rsidR="0086084E" w:rsidTr="0086084E">
        <w:tc>
          <w:tcPr>
            <w:cnfStyle w:val="001000000000" w:firstRow="0" w:lastRow="0" w:firstColumn="1" w:lastColumn="0" w:oddVBand="0" w:evenVBand="0" w:oddHBand="0" w:evenHBand="0" w:firstRowFirstColumn="0" w:firstRowLastColumn="0" w:lastRowFirstColumn="0" w:lastRowLastColumn="0"/>
            <w:tcW w:w="2644" w:type="pct"/>
            <w:vMerge w:val="restart"/>
            <w:shd w:val="clear" w:color="auto" w:fill="auto"/>
          </w:tcPr>
          <w:p w:rsidR="0086084E" w:rsidRDefault="001D7620">
            <w:pPr>
              <w:spacing w:line="360" w:lineRule="auto"/>
              <w:jc w:val="both"/>
              <w:rPr>
                <w:rFonts w:ascii="Book Antiqua" w:hAnsi="Book Antiqua" w:cstheme="majorBidi"/>
              </w:rPr>
            </w:pPr>
            <w:r>
              <w:rPr>
                <w:rFonts w:ascii="Book Antiqua" w:hAnsi="Book Antiqua" w:cstheme="majorBidi"/>
                <w:b w:val="0"/>
                <w:bCs w:val="0"/>
              </w:rPr>
              <w:t>Was the method of blinding appropriate?</w:t>
            </w:r>
          </w:p>
        </w:tc>
        <w:tc>
          <w:tcPr>
            <w:tcW w:w="1155"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Yes</w:t>
            </w:r>
          </w:p>
        </w:tc>
        <w:tc>
          <w:tcPr>
            <w:tcW w:w="1201"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+ 1</w:t>
            </w:r>
          </w:p>
        </w:tc>
      </w:tr>
      <w:tr w:rsidR="0086084E" w:rsidTr="0086084E">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rsidR="0086084E" w:rsidRDefault="0086084E">
            <w:pPr>
              <w:spacing w:line="360" w:lineRule="auto"/>
              <w:jc w:val="both"/>
              <w:rPr>
                <w:rFonts w:ascii="Book Antiqua" w:hAnsi="Book Antiqua" w:cstheme="majorBidi"/>
              </w:rPr>
            </w:pPr>
          </w:p>
        </w:tc>
        <w:tc>
          <w:tcPr>
            <w:tcW w:w="1155"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No</w:t>
            </w:r>
          </w:p>
        </w:tc>
        <w:tc>
          <w:tcPr>
            <w:tcW w:w="1201"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- 1</w:t>
            </w:r>
          </w:p>
        </w:tc>
      </w:tr>
      <w:tr w:rsidR="0086084E" w:rsidTr="0086084E">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rsidR="0086084E" w:rsidRDefault="0086084E">
            <w:pPr>
              <w:spacing w:line="360" w:lineRule="auto"/>
              <w:jc w:val="both"/>
              <w:rPr>
                <w:rFonts w:ascii="Book Antiqua" w:hAnsi="Book Antiqua" w:cstheme="majorBidi"/>
              </w:rPr>
            </w:pPr>
          </w:p>
        </w:tc>
        <w:tc>
          <w:tcPr>
            <w:tcW w:w="1155"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Not described</w:t>
            </w:r>
          </w:p>
        </w:tc>
        <w:tc>
          <w:tcPr>
            <w:tcW w:w="1201"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p>
        </w:tc>
      </w:tr>
      <w:tr w:rsidR="0086084E" w:rsidTr="0086084E">
        <w:tc>
          <w:tcPr>
            <w:cnfStyle w:val="001000000000" w:firstRow="0" w:lastRow="0" w:firstColumn="1" w:lastColumn="0" w:oddVBand="0" w:evenVBand="0" w:oddHBand="0" w:evenHBand="0" w:firstRowFirstColumn="0" w:firstRowLastColumn="0" w:lastRowFirstColumn="0" w:lastRowLastColumn="0"/>
            <w:tcW w:w="2644" w:type="pct"/>
            <w:vMerge w:val="restart"/>
            <w:shd w:val="clear" w:color="auto" w:fill="auto"/>
          </w:tcPr>
          <w:p w:rsidR="0086084E" w:rsidRDefault="001D7620">
            <w:pPr>
              <w:spacing w:line="360" w:lineRule="auto"/>
              <w:jc w:val="both"/>
              <w:rPr>
                <w:rFonts w:ascii="Book Antiqua" w:hAnsi="Book Antiqua" w:cstheme="majorBidi"/>
              </w:rPr>
            </w:pPr>
            <w:r>
              <w:rPr>
                <w:rFonts w:ascii="Book Antiqua" w:hAnsi="Book Antiqua" w:cstheme="majorBidi"/>
                <w:b w:val="0"/>
                <w:bCs w:val="0"/>
              </w:rPr>
              <w:t>Was there a description of withdrawals and dropouts?</w:t>
            </w:r>
          </w:p>
        </w:tc>
        <w:tc>
          <w:tcPr>
            <w:tcW w:w="1155"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Yes</w:t>
            </w:r>
          </w:p>
        </w:tc>
        <w:tc>
          <w:tcPr>
            <w:tcW w:w="1201"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+ 1</w:t>
            </w:r>
          </w:p>
        </w:tc>
      </w:tr>
      <w:tr w:rsidR="0086084E" w:rsidTr="0086084E">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rsidR="0086084E" w:rsidRDefault="0086084E">
            <w:pPr>
              <w:spacing w:line="360" w:lineRule="auto"/>
              <w:jc w:val="both"/>
              <w:rPr>
                <w:rFonts w:ascii="Book Antiqua" w:hAnsi="Book Antiqua" w:cstheme="majorBidi"/>
              </w:rPr>
            </w:pPr>
          </w:p>
        </w:tc>
        <w:tc>
          <w:tcPr>
            <w:tcW w:w="1155"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No</w:t>
            </w:r>
          </w:p>
        </w:tc>
        <w:tc>
          <w:tcPr>
            <w:tcW w:w="1201"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p>
        </w:tc>
      </w:tr>
      <w:tr w:rsidR="0086084E" w:rsidTr="0086084E">
        <w:tc>
          <w:tcPr>
            <w:cnfStyle w:val="001000000000" w:firstRow="0" w:lastRow="0" w:firstColumn="1" w:lastColumn="0" w:oddVBand="0" w:evenVBand="0" w:oddHBand="0" w:evenHBand="0" w:firstRowFirstColumn="0" w:firstRowLastColumn="0" w:lastRowFirstColumn="0" w:lastRowLastColumn="0"/>
            <w:tcW w:w="2644" w:type="pct"/>
            <w:vMerge w:val="restart"/>
            <w:shd w:val="clear" w:color="auto" w:fill="auto"/>
          </w:tcPr>
          <w:p w:rsidR="0086084E" w:rsidRDefault="001D7620">
            <w:pPr>
              <w:spacing w:line="360" w:lineRule="auto"/>
              <w:jc w:val="both"/>
              <w:rPr>
                <w:rFonts w:ascii="Book Antiqua" w:hAnsi="Book Antiqua" w:cstheme="majorBidi"/>
              </w:rPr>
            </w:pPr>
            <w:r>
              <w:rPr>
                <w:rFonts w:ascii="Book Antiqua" w:hAnsi="Book Antiqua" w:cstheme="majorBidi"/>
                <w:b w:val="0"/>
                <w:bCs w:val="0"/>
              </w:rPr>
              <w:t>Was there a clear description of the inclusion/exclusion criteria?</w:t>
            </w:r>
          </w:p>
        </w:tc>
        <w:tc>
          <w:tcPr>
            <w:tcW w:w="1155"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Yes</w:t>
            </w:r>
          </w:p>
        </w:tc>
        <w:tc>
          <w:tcPr>
            <w:tcW w:w="1201"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+ 1</w:t>
            </w:r>
          </w:p>
        </w:tc>
      </w:tr>
      <w:tr w:rsidR="0086084E" w:rsidTr="0086084E">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rsidR="0086084E" w:rsidRDefault="0086084E">
            <w:pPr>
              <w:spacing w:line="360" w:lineRule="auto"/>
              <w:jc w:val="both"/>
              <w:rPr>
                <w:rFonts w:ascii="Book Antiqua" w:hAnsi="Book Antiqua" w:cstheme="majorBidi"/>
              </w:rPr>
            </w:pPr>
          </w:p>
        </w:tc>
        <w:tc>
          <w:tcPr>
            <w:tcW w:w="1155"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No</w:t>
            </w:r>
          </w:p>
        </w:tc>
        <w:tc>
          <w:tcPr>
            <w:tcW w:w="1201"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p>
        </w:tc>
      </w:tr>
      <w:tr w:rsidR="0086084E" w:rsidTr="0086084E">
        <w:tc>
          <w:tcPr>
            <w:cnfStyle w:val="001000000000" w:firstRow="0" w:lastRow="0" w:firstColumn="1" w:lastColumn="0" w:oddVBand="0" w:evenVBand="0" w:oddHBand="0" w:evenHBand="0" w:firstRowFirstColumn="0" w:firstRowLastColumn="0" w:lastRowFirstColumn="0" w:lastRowLastColumn="0"/>
            <w:tcW w:w="2644" w:type="pct"/>
            <w:vMerge w:val="restart"/>
            <w:shd w:val="clear" w:color="auto" w:fill="auto"/>
          </w:tcPr>
          <w:p w:rsidR="0086084E" w:rsidRDefault="001D7620">
            <w:pPr>
              <w:spacing w:line="360" w:lineRule="auto"/>
              <w:jc w:val="both"/>
              <w:rPr>
                <w:rFonts w:ascii="Book Antiqua" w:hAnsi="Book Antiqua" w:cstheme="majorBidi"/>
              </w:rPr>
            </w:pPr>
            <w:r>
              <w:rPr>
                <w:rFonts w:ascii="Book Antiqua" w:hAnsi="Book Antiqua" w:cstheme="majorBidi"/>
                <w:b w:val="0"/>
                <w:bCs w:val="0"/>
              </w:rPr>
              <w:t>Was the method used to assess adverse effects described?</w:t>
            </w:r>
          </w:p>
        </w:tc>
        <w:tc>
          <w:tcPr>
            <w:tcW w:w="1155"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Yes</w:t>
            </w:r>
          </w:p>
        </w:tc>
        <w:tc>
          <w:tcPr>
            <w:tcW w:w="1201"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+ 1</w:t>
            </w:r>
          </w:p>
        </w:tc>
      </w:tr>
      <w:tr w:rsidR="0086084E" w:rsidTr="0086084E">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rsidR="0086084E" w:rsidRDefault="0086084E">
            <w:pPr>
              <w:spacing w:line="360" w:lineRule="auto"/>
              <w:jc w:val="both"/>
              <w:rPr>
                <w:rFonts w:ascii="Book Antiqua" w:hAnsi="Book Antiqua" w:cstheme="majorBidi"/>
              </w:rPr>
            </w:pPr>
          </w:p>
        </w:tc>
        <w:tc>
          <w:tcPr>
            <w:tcW w:w="1155"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No</w:t>
            </w:r>
          </w:p>
        </w:tc>
        <w:tc>
          <w:tcPr>
            <w:tcW w:w="1201"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p>
        </w:tc>
      </w:tr>
      <w:tr w:rsidR="0086084E" w:rsidTr="0086084E">
        <w:tc>
          <w:tcPr>
            <w:cnfStyle w:val="001000000000" w:firstRow="0" w:lastRow="0" w:firstColumn="1" w:lastColumn="0" w:oddVBand="0" w:evenVBand="0" w:oddHBand="0" w:evenHBand="0" w:firstRowFirstColumn="0" w:firstRowLastColumn="0" w:lastRowFirstColumn="0" w:lastRowLastColumn="0"/>
            <w:tcW w:w="2644" w:type="pct"/>
            <w:vMerge w:val="restart"/>
            <w:shd w:val="clear" w:color="auto" w:fill="auto"/>
          </w:tcPr>
          <w:p w:rsidR="0086084E" w:rsidRDefault="001D7620">
            <w:pPr>
              <w:spacing w:line="360" w:lineRule="auto"/>
              <w:jc w:val="both"/>
              <w:rPr>
                <w:rFonts w:ascii="Book Antiqua" w:hAnsi="Book Antiqua" w:cstheme="majorBidi"/>
              </w:rPr>
            </w:pPr>
            <w:r>
              <w:rPr>
                <w:rFonts w:ascii="Book Antiqua" w:hAnsi="Book Antiqua" w:cstheme="majorBidi"/>
                <w:b w:val="0"/>
                <w:bCs w:val="0"/>
              </w:rPr>
              <w:t>Were the methods of statistical analysis described?</w:t>
            </w:r>
          </w:p>
        </w:tc>
        <w:tc>
          <w:tcPr>
            <w:tcW w:w="1155"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Yes</w:t>
            </w:r>
          </w:p>
        </w:tc>
        <w:tc>
          <w:tcPr>
            <w:tcW w:w="1201"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+ 1</w:t>
            </w:r>
          </w:p>
        </w:tc>
      </w:tr>
      <w:tr w:rsidR="0086084E" w:rsidTr="0086084E">
        <w:tc>
          <w:tcPr>
            <w:cnfStyle w:val="001000000000" w:firstRow="0" w:lastRow="0" w:firstColumn="1" w:lastColumn="0" w:oddVBand="0" w:evenVBand="0" w:oddHBand="0" w:evenHBand="0" w:firstRowFirstColumn="0" w:firstRowLastColumn="0" w:lastRowFirstColumn="0" w:lastRowLastColumn="0"/>
            <w:tcW w:w="2644" w:type="pct"/>
            <w:vMerge/>
            <w:shd w:val="clear" w:color="auto" w:fill="auto"/>
          </w:tcPr>
          <w:p w:rsidR="0086084E" w:rsidRDefault="0086084E">
            <w:pPr>
              <w:spacing w:line="360" w:lineRule="auto"/>
              <w:jc w:val="both"/>
              <w:rPr>
                <w:rFonts w:ascii="Book Antiqua" w:hAnsi="Book Antiqua" w:cstheme="majorBidi"/>
                <w:b w:val="0"/>
                <w:bCs w:val="0"/>
              </w:rPr>
            </w:pPr>
          </w:p>
        </w:tc>
        <w:tc>
          <w:tcPr>
            <w:tcW w:w="1155"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No</w:t>
            </w:r>
          </w:p>
        </w:tc>
        <w:tc>
          <w:tcPr>
            <w:tcW w:w="1201" w:type="pct"/>
            <w:shd w:val="clear" w:color="auto" w:fill="auto"/>
          </w:tcPr>
          <w:p w:rsidR="0086084E" w:rsidRDefault="001D76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w:t>
            </w:r>
          </w:p>
        </w:tc>
      </w:tr>
    </w:tbl>
    <w:p w:rsidR="0086084E" w:rsidRDefault="001D7620">
      <w:pPr>
        <w:spacing w:line="360" w:lineRule="auto"/>
        <w:jc w:val="both"/>
        <w:rPr>
          <w:rFonts w:ascii="Book Antiqua" w:hAnsi="Book Antiqua"/>
        </w:rPr>
      </w:pPr>
      <w:r>
        <w:rPr>
          <w:rFonts w:ascii="Book Antiqua" w:hAnsi="Book Antiqua"/>
        </w:rPr>
        <w:lastRenderedPageBreak/>
        <w:t xml:space="preserve">The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w:t>
      </w:r>
      <w:r>
        <w:rPr>
          <w:rFonts w:ascii="Book Antiqua" w:hAnsi="Book Antiqua"/>
        </w:rPr>
        <w:t xml:space="preserve"> are scored between 0 (which is the lowermost quality) and 8 (the uppermost quality). Scores between 4 and 8 mean the articles considered of good to excellent quality, while articles with score 0 to 3 are of poor </w:t>
      </w:r>
      <w:proofErr w:type="gramStart"/>
      <w:r>
        <w:rPr>
          <w:rFonts w:ascii="Book Antiqua" w:hAnsi="Book Antiqua"/>
        </w:rPr>
        <w:t>quality</w:t>
      </w:r>
      <w:r>
        <w:rPr>
          <w:rFonts w:ascii="Book Antiqua" w:hAnsi="Book Antiqua"/>
          <w:vertAlign w:val="superscript"/>
        </w:rPr>
        <w:t>[</w:t>
      </w:r>
      <w:proofErr w:type="gramEnd"/>
      <w:r>
        <w:rPr>
          <w:rFonts w:ascii="Book Antiqua" w:hAnsi="Book Antiqua"/>
          <w:vertAlign w:val="superscript"/>
        </w:rPr>
        <w:t>37]</w:t>
      </w:r>
      <w:r>
        <w:rPr>
          <w:rFonts w:ascii="Book Antiqua" w:hAnsi="Book Antiqua"/>
        </w:rPr>
        <w:t xml:space="preserve">. A data extraction sheet was prepared for summarizing the essence of the included studies as well as the quality assessment of the study as presented in </w:t>
      </w:r>
      <w:r>
        <w:rPr>
          <w:rFonts w:ascii="Book Antiqua" w:hAnsi="Book Antiqua"/>
          <w:caps/>
        </w:rPr>
        <w:t>t</w:t>
      </w:r>
      <w:r>
        <w:rPr>
          <w:rFonts w:ascii="Book Antiqua" w:hAnsi="Book Antiqua"/>
        </w:rPr>
        <w:t>able 2.</w:t>
      </w:r>
    </w:p>
    <w:p w:rsidR="0086084E" w:rsidRDefault="001D7620">
      <w:pPr>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 xml:space="preserve">Table 2 Summary of </w:t>
      </w:r>
      <w:proofErr w:type="spellStart"/>
      <w:r>
        <w:rPr>
          <w:rFonts w:ascii="Book Antiqua" w:eastAsia="Book Antiqua" w:hAnsi="Book Antiqua" w:cs="Book Antiqua"/>
          <w:b/>
          <w:bCs/>
          <w:color w:val="000000"/>
        </w:rPr>
        <w:t>randomised</w:t>
      </w:r>
      <w:proofErr w:type="spellEnd"/>
      <w:r>
        <w:rPr>
          <w:rFonts w:ascii="Book Antiqua" w:eastAsia="Book Antiqua" w:hAnsi="Book Antiqua" w:cs="Book Antiqua"/>
          <w:b/>
          <w:bCs/>
          <w:color w:val="000000"/>
        </w:rPr>
        <w:t xml:space="preserve"> controlled trials</w:t>
      </w:r>
      <w:r>
        <w:rPr>
          <w:rFonts w:ascii="Book Antiqua" w:hAnsi="Book Antiqua"/>
          <w:b/>
          <w:bCs/>
        </w:rPr>
        <w:t xml:space="preserve"> articles</w:t>
      </w:r>
    </w:p>
    <w:tbl>
      <w:tblPr>
        <w:tblStyle w:val="a7"/>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1620"/>
        <w:gridCol w:w="3420"/>
        <w:gridCol w:w="5220"/>
        <w:gridCol w:w="1364"/>
      </w:tblGrid>
      <w:tr w:rsidR="0086084E">
        <w:tc>
          <w:tcPr>
            <w:tcW w:w="1525" w:type="dxa"/>
            <w:tcBorders>
              <w:top w:val="single" w:sz="4" w:space="0" w:color="auto"/>
              <w:bottom w:val="single" w:sz="4" w:space="0" w:color="auto"/>
            </w:tcBorders>
          </w:tcPr>
          <w:p w:rsidR="0086084E" w:rsidRDefault="001D7620">
            <w:pPr>
              <w:spacing w:line="360" w:lineRule="auto"/>
              <w:jc w:val="both"/>
              <w:rPr>
                <w:rFonts w:ascii="Book Antiqua" w:hAnsi="Book Antiqua"/>
              </w:rPr>
            </w:pPr>
            <w:r>
              <w:rPr>
                <w:rFonts w:ascii="Book Antiqua" w:hAnsi="Book Antiqua" w:cstheme="majorBidi"/>
                <w:b/>
                <w:bCs/>
              </w:rPr>
              <w:t>Ref.</w:t>
            </w:r>
          </w:p>
        </w:tc>
        <w:tc>
          <w:tcPr>
            <w:tcW w:w="1620" w:type="dxa"/>
            <w:tcBorders>
              <w:top w:val="single" w:sz="4" w:space="0" w:color="auto"/>
              <w:bottom w:val="single" w:sz="4" w:space="0" w:color="auto"/>
            </w:tcBorders>
          </w:tcPr>
          <w:p w:rsidR="0086084E" w:rsidRDefault="001D7620">
            <w:pPr>
              <w:spacing w:line="360" w:lineRule="auto"/>
              <w:jc w:val="both"/>
              <w:rPr>
                <w:rFonts w:ascii="Book Antiqua" w:hAnsi="Book Antiqua"/>
              </w:rPr>
            </w:pPr>
            <w:r>
              <w:rPr>
                <w:rFonts w:ascii="Book Antiqua" w:hAnsi="Book Antiqua" w:cstheme="majorBidi"/>
                <w:b/>
                <w:bCs/>
              </w:rPr>
              <w:t>Cases included</w:t>
            </w:r>
          </w:p>
        </w:tc>
        <w:tc>
          <w:tcPr>
            <w:tcW w:w="3420" w:type="dxa"/>
            <w:tcBorders>
              <w:top w:val="single" w:sz="4" w:space="0" w:color="auto"/>
              <w:bottom w:val="single" w:sz="4" w:space="0" w:color="auto"/>
            </w:tcBorders>
          </w:tcPr>
          <w:p w:rsidR="0086084E" w:rsidRDefault="001D7620">
            <w:pPr>
              <w:spacing w:line="360" w:lineRule="auto"/>
              <w:jc w:val="both"/>
              <w:rPr>
                <w:rFonts w:ascii="Book Antiqua" w:hAnsi="Book Antiqua"/>
              </w:rPr>
            </w:pPr>
            <w:r>
              <w:rPr>
                <w:rFonts w:ascii="Book Antiqua" w:hAnsi="Book Antiqua" w:cstheme="majorBidi"/>
                <w:b/>
                <w:bCs/>
              </w:rPr>
              <w:t>Aim of the study</w:t>
            </w:r>
          </w:p>
        </w:tc>
        <w:tc>
          <w:tcPr>
            <w:tcW w:w="5220" w:type="dxa"/>
            <w:tcBorders>
              <w:top w:val="single" w:sz="4" w:space="0" w:color="auto"/>
              <w:bottom w:val="single" w:sz="4" w:space="0" w:color="auto"/>
            </w:tcBorders>
          </w:tcPr>
          <w:p w:rsidR="0086084E" w:rsidRDefault="001D7620">
            <w:pPr>
              <w:spacing w:line="360" w:lineRule="auto"/>
              <w:jc w:val="both"/>
              <w:rPr>
                <w:rFonts w:ascii="Book Antiqua" w:hAnsi="Book Antiqua"/>
              </w:rPr>
            </w:pPr>
            <w:r>
              <w:rPr>
                <w:rFonts w:ascii="Book Antiqua" w:hAnsi="Book Antiqua" w:cstheme="majorBidi"/>
                <w:b/>
                <w:bCs/>
              </w:rPr>
              <w:t>Results and conclusions</w:t>
            </w:r>
          </w:p>
        </w:tc>
        <w:tc>
          <w:tcPr>
            <w:tcW w:w="1364" w:type="dxa"/>
            <w:tcBorders>
              <w:top w:val="single" w:sz="4" w:space="0" w:color="auto"/>
              <w:bottom w:val="single" w:sz="4" w:space="0" w:color="auto"/>
            </w:tcBorders>
          </w:tcPr>
          <w:p w:rsidR="0086084E" w:rsidRDefault="001D7620">
            <w:pPr>
              <w:spacing w:line="360" w:lineRule="auto"/>
              <w:jc w:val="both"/>
              <w:rPr>
                <w:rFonts w:ascii="Book Antiqua" w:hAnsi="Book Antiqua" w:cstheme="majorBidi"/>
                <w:b/>
                <w:bCs/>
              </w:rPr>
            </w:pPr>
            <w:r>
              <w:rPr>
                <w:rFonts w:ascii="Book Antiqua" w:hAnsi="Book Antiqua" w:cstheme="majorBidi"/>
                <w:b/>
                <w:bCs/>
              </w:rPr>
              <w:t xml:space="preserve">Modified </w:t>
            </w:r>
            <w:proofErr w:type="spellStart"/>
            <w:r>
              <w:rPr>
                <w:rFonts w:ascii="Book Antiqua" w:hAnsi="Book Antiqua" w:cstheme="majorBidi"/>
                <w:b/>
                <w:bCs/>
              </w:rPr>
              <w:t>Jadad</w:t>
            </w:r>
            <w:proofErr w:type="spellEnd"/>
            <w:r>
              <w:rPr>
                <w:rFonts w:ascii="Book Antiqua" w:hAnsi="Book Antiqua" w:cstheme="majorBidi"/>
                <w:b/>
                <w:bCs/>
              </w:rPr>
              <w:t xml:space="preserve"> score</w:t>
            </w:r>
          </w:p>
        </w:tc>
      </w:tr>
      <w:tr w:rsidR="0086084E">
        <w:tc>
          <w:tcPr>
            <w:tcW w:w="1525" w:type="dxa"/>
            <w:vMerge w:val="restart"/>
            <w:tcBorders>
              <w:top w:val="single" w:sz="4" w:space="0" w:color="auto"/>
            </w:tcBorders>
          </w:tcPr>
          <w:p w:rsidR="0086084E" w:rsidRDefault="001D7620">
            <w:pPr>
              <w:spacing w:line="360" w:lineRule="auto"/>
              <w:jc w:val="both"/>
              <w:rPr>
                <w:rFonts w:ascii="Book Antiqua" w:hAnsi="Book Antiqua" w:cstheme="majorBidi"/>
              </w:rPr>
            </w:pPr>
            <w:r>
              <w:rPr>
                <w:rFonts w:ascii="Book Antiqua" w:hAnsi="Book Antiqua" w:cstheme="majorBidi"/>
              </w:rPr>
              <w:t xml:space="preserve">van </w:t>
            </w:r>
            <w:proofErr w:type="spellStart"/>
            <w:r>
              <w:rPr>
                <w:rFonts w:ascii="Book Antiqua" w:hAnsi="Book Antiqua" w:cstheme="majorBidi"/>
              </w:rPr>
              <w:t>Sandwijk</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[43]</w:t>
            </w:r>
            <w:r>
              <w:rPr>
                <w:rFonts w:ascii="Book Antiqua" w:hAnsi="Book Antiqua" w:cstheme="majorBidi"/>
              </w:rPr>
              <w:t>, 2018</w:t>
            </w:r>
          </w:p>
        </w:tc>
        <w:tc>
          <w:tcPr>
            <w:tcW w:w="1620" w:type="dxa"/>
            <w:vMerge w:val="restart"/>
            <w:tcBorders>
              <w:top w:val="single" w:sz="4" w:space="0" w:color="auto"/>
            </w:tcBorders>
          </w:tcPr>
          <w:p w:rsidR="0086084E" w:rsidRDefault="001D7620">
            <w:pPr>
              <w:spacing w:line="360" w:lineRule="auto"/>
              <w:jc w:val="both"/>
              <w:rPr>
                <w:rFonts w:ascii="Book Antiqua" w:hAnsi="Book Antiqua" w:cstheme="majorBidi"/>
              </w:rPr>
            </w:pPr>
            <w:r>
              <w:rPr>
                <w:rFonts w:ascii="Book Antiqua" w:hAnsi="Book Antiqua" w:cstheme="majorBidi"/>
              </w:rPr>
              <w:t xml:space="preserve">186 patients with follow up for about 2 </w:t>
            </w:r>
            <w:proofErr w:type="spellStart"/>
            <w:r>
              <w:rPr>
                <w:rFonts w:ascii="Book Antiqua" w:hAnsi="Book Antiqua" w:cstheme="majorBidi"/>
              </w:rPr>
              <w:t>yr</w:t>
            </w:r>
            <w:proofErr w:type="spellEnd"/>
          </w:p>
        </w:tc>
        <w:tc>
          <w:tcPr>
            <w:tcW w:w="3420" w:type="dxa"/>
            <w:vMerge w:val="restart"/>
            <w:tcBorders>
              <w:top w:val="single" w:sz="4" w:space="0" w:color="auto"/>
            </w:tcBorders>
          </w:tcPr>
          <w:p w:rsidR="0086084E" w:rsidRDefault="001D7620">
            <w:pPr>
              <w:spacing w:line="360" w:lineRule="auto"/>
              <w:jc w:val="both"/>
              <w:rPr>
                <w:rFonts w:ascii="Book Antiqua" w:hAnsi="Book Antiqua" w:cstheme="majorBidi"/>
              </w:rPr>
            </w:pPr>
            <w:r>
              <w:rPr>
                <w:rFonts w:ascii="Book Antiqua" w:hAnsi="Book Antiqua" w:cstheme="majorBidi"/>
              </w:rPr>
              <w:t xml:space="preserve">To compare ESW (day 3 post-transplant), triple therapy with low dose </w:t>
            </w:r>
            <w:proofErr w:type="spellStart"/>
            <w:r>
              <w:rPr>
                <w:rFonts w:ascii="Book Antiqua" w:hAnsi="Book Antiqua" w:cstheme="majorBidi"/>
              </w:rPr>
              <w:t>tacrolimus</w:t>
            </w:r>
            <w:proofErr w:type="spellEnd"/>
            <w:r>
              <w:rPr>
                <w:rFonts w:ascii="Book Antiqua" w:hAnsi="Book Antiqua" w:cstheme="majorBidi"/>
              </w:rPr>
              <w:t xml:space="preserve"> and standard </w:t>
            </w:r>
            <w:proofErr w:type="spellStart"/>
            <w:r>
              <w:rPr>
                <w:rFonts w:ascii="Book Antiqua" w:hAnsi="Book Antiqua" w:cstheme="majorBidi"/>
              </w:rPr>
              <w:t>tacrolimus</w:t>
            </w:r>
            <w:proofErr w:type="spellEnd"/>
            <w:r>
              <w:rPr>
                <w:rFonts w:ascii="Book Antiqua" w:hAnsi="Book Antiqua" w:cstheme="majorBidi"/>
              </w:rPr>
              <w:t xml:space="preserve"> dose triple therapy</w:t>
            </w:r>
          </w:p>
        </w:tc>
        <w:tc>
          <w:tcPr>
            <w:tcW w:w="5220" w:type="dxa"/>
            <w:tcBorders>
              <w:top w:val="single" w:sz="4" w:space="0" w:color="auto"/>
            </w:tcBorders>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All groups showed no statistically significant differences in patient survival, allograft survival, incidence of acute rejection and </w:t>
            </w:r>
            <w:proofErr w:type="spellStart"/>
            <w:r>
              <w:rPr>
                <w:rFonts w:ascii="Book Antiqua" w:hAnsi="Book Antiqua" w:cstheme="majorBidi"/>
                <w:sz w:val="24"/>
                <w:szCs w:val="24"/>
              </w:rPr>
              <w:t>eGFR</w:t>
            </w:r>
            <w:proofErr w:type="spellEnd"/>
          </w:p>
        </w:tc>
        <w:tc>
          <w:tcPr>
            <w:tcW w:w="1364" w:type="dxa"/>
            <w:vMerge w:val="restart"/>
            <w:tcBorders>
              <w:top w:val="single" w:sz="4" w:space="0" w:color="auto"/>
            </w:tcBorders>
          </w:tcPr>
          <w:p w:rsidR="0086084E" w:rsidRDefault="001D7620">
            <w:pPr>
              <w:spacing w:line="360" w:lineRule="auto"/>
              <w:jc w:val="both"/>
              <w:rPr>
                <w:rFonts w:ascii="Book Antiqua" w:hAnsi="Book Antiqua" w:cstheme="majorBidi"/>
              </w:rPr>
            </w:pPr>
            <w:r>
              <w:rPr>
                <w:rFonts w:ascii="Book Antiqua" w:hAnsi="Book Antiqua" w:cstheme="majorBidi"/>
              </w:rPr>
              <w:t>6</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Steroid withdrawal group has better cardiovascular risk profile and lower rates of infection</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val="restart"/>
          </w:tcPr>
          <w:p w:rsidR="0086084E" w:rsidRDefault="001D7620">
            <w:pPr>
              <w:spacing w:line="360" w:lineRule="auto"/>
              <w:jc w:val="both"/>
              <w:rPr>
                <w:rFonts w:ascii="Book Antiqua" w:hAnsi="Book Antiqua" w:cstheme="majorBidi"/>
                <w:lang w:val="pt-BR"/>
              </w:rPr>
            </w:pPr>
            <w:r>
              <w:rPr>
                <w:rFonts w:ascii="Book Antiqua" w:hAnsi="Book Antiqua" w:cstheme="majorBidi"/>
                <w:lang w:val="pt-BR"/>
              </w:rPr>
              <w:t xml:space="preserve">Andrade-Sierra </w:t>
            </w:r>
            <w:r>
              <w:rPr>
                <w:rFonts w:ascii="Book Antiqua" w:hAnsi="Book Antiqua" w:cstheme="majorBidi"/>
                <w:i/>
                <w:iCs/>
                <w:lang w:val="pt-BR"/>
              </w:rPr>
              <w:t>et al</w:t>
            </w:r>
            <w:r>
              <w:rPr>
                <w:rFonts w:ascii="Book Antiqua" w:hAnsi="Book Antiqua" w:cstheme="majorBidi"/>
                <w:vertAlign w:val="superscript"/>
                <w:lang w:val="pt-BR"/>
              </w:rPr>
              <w:t>[44]</w:t>
            </w:r>
            <w:r>
              <w:rPr>
                <w:rFonts w:ascii="Book Antiqua" w:hAnsi="Book Antiqua" w:cstheme="majorBidi"/>
                <w:lang w:val="pt-BR"/>
              </w:rPr>
              <w:t xml:space="preserve">, 2016 </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71 patients with follow up for 12 </w:t>
            </w:r>
            <w:proofErr w:type="spellStart"/>
            <w:r>
              <w:rPr>
                <w:rFonts w:ascii="Book Antiqua" w:hAnsi="Book Antiqua" w:cstheme="majorBidi"/>
              </w:rPr>
              <w:t>mo</w:t>
            </w:r>
            <w:proofErr w:type="spellEnd"/>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To compare the impact of ESW (day 5 post-operative) with maintenance steroid use. </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One-year graft survival was comparable (87% versus 94% in controls)</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4</w:t>
            </w:r>
          </w:p>
        </w:tc>
      </w:tr>
      <w:tr w:rsidR="0086084E">
        <w:tc>
          <w:tcPr>
            <w:tcW w:w="1525" w:type="dxa"/>
            <w:vMerge/>
          </w:tcPr>
          <w:p w:rsidR="0086084E" w:rsidRDefault="0086084E">
            <w:pPr>
              <w:spacing w:line="360" w:lineRule="auto"/>
              <w:jc w:val="both"/>
              <w:rPr>
                <w:rFonts w:ascii="Book Antiqua" w:hAnsi="Book Antiqua" w:cstheme="majorBidi"/>
                <w:lang w:val="pt-BR"/>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Steroid free group has higher </w:t>
            </w:r>
            <w:proofErr w:type="spellStart"/>
            <w:r>
              <w:rPr>
                <w:rFonts w:ascii="Book Antiqua" w:hAnsi="Book Antiqua" w:cstheme="majorBidi"/>
                <w:sz w:val="24"/>
                <w:szCs w:val="24"/>
              </w:rPr>
              <w:t>eGFR</w:t>
            </w:r>
            <w:proofErr w:type="spellEnd"/>
            <w:r>
              <w:rPr>
                <w:rFonts w:ascii="Book Antiqua" w:hAnsi="Book Antiqua" w:cstheme="majorBidi"/>
                <w:sz w:val="24"/>
                <w:szCs w:val="24"/>
              </w:rPr>
              <w:t xml:space="preserve"> and better blood pressure control with fewer anti-hypertensive drugs (8% versus 50%; </w:t>
            </w:r>
            <w:r>
              <w:rPr>
                <w:rFonts w:ascii="Book Antiqua" w:hAnsi="Book Antiqua" w:cstheme="majorBidi"/>
                <w:i/>
                <w:iCs/>
                <w:sz w:val="24"/>
                <w:szCs w:val="24"/>
              </w:rPr>
              <w:t>P</w:t>
            </w:r>
            <w:r>
              <w:rPr>
                <w:rFonts w:ascii="Book Antiqua" w:hAnsi="Book Antiqua" w:cstheme="majorBidi"/>
                <w:sz w:val="24"/>
                <w:szCs w:val="24"/>
              </w:rPr>
              <w:t xml:space="preserve"> &lt; 0.001).</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val="restart"/>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Nagib</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[45]</w:t>
            </w:r>
            <w:r>
              <w:rPr>
                <w:rFonts w:ascii="Book Antiqua" w:hAnsi="Book Antiqua" w:cstheme="majorBidi"/>
              </w:rPr>
              <w:t xml:space="preserve">, 2015 </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428 patients with follow up for 66 ± 41 </w:t>
            </w:r>
            <w:proofErr w:type="spellStart"/>
            <w:r>
              <w:rPr>
                <w:rFonts w:ascii="Book Antiqua" w:hAnsi="Book Antiqua" w:cstheme="majorBidi"/>
              </w:rPr>
              <w:t>mo</w:t>
            </w:r>
            <w:proofErr w:type="spellEnd"/>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To investigate long term outcome of ESW (steroids used for three days only) in living donor kidney allograft recipients</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Steroid avoidance in low immunological risk recipients was both safe and effective using </w:t>
            </w:r>
            <w:proofErr w:type="spellStart"/>
            <w:r>
              <w:rPr>
                <w:rFonts w:ascii="Book Antiqua" w:hAnsi="Book Antiqua" w:cstheme="majorBidi"/>
                <w:sz w:val="24"/>
                <w:szCs w:val="24"/>
              </w:rPr>
              <w:t>basiliximab</w:t>
            </w:r>
            <w:proofErr w:type="spellEnd"/>
            <w:r>
              <w:rPr>
                <w:rFonts w:ascii="Book Antiqua" w:hAnsi="Book Antiqua" w:cstheme="majorBidi"/>
                <w:sz w:val="24"/>
                <w:szCs w:val="24"/>
              </w:rPr>
              <w:t xml:space="preserve"> induction</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4</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Long term follow-up showed decreased total cost with steroid-free protocol despite </w:t>
            </w:r>
            <w:r>
              <w:rPr>
                <w:rFonts w:ascii="Book Antiqua" w:hAnsi="Book Antiqua" w:cstheme="majorBidi"/>
                <w:sz w:val="24"/>
                <w:szCs w:val="24"/>
              </w:rPr>
              <w:lastRenderedPageBreak/>
              <w:t>comparable immune suppressant cost, mostly secondary to lowering the burden of chronic comorbidities related to steroid use</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lastRenderedPageBreak/>
              <w:t xml:space="preserve">Thierry </w:t>
            </w:r>
            <w:r>
              <w:rPr>
                <w:rFonts w:ascii="Book Antiqua" w:hAnsi="Book Antiqua" w:cstheme="majorBidi"/>
                <w:i/>
                <w:iCs/>
              </w:rPr>
              <w:t>et al</w:t>
            </w:r>
            <w:r>
              <w:rPr>
                <w:rFonts w:ascii="Book Antiqua" w:hAnsi="Book Antiqua" w:cstheme="majorBidi"/>
                <w:vertAlign w:val="superscript"/>
              </w:rPr>
              <w:t>[46]</w:t>
            </w:r>
            <w:r>
              <w:rPr>
                <w:rFonts w:ascii="Book Antiqua" w:hAnsi="Book Antiqua" w:cstheme="majorBidi"/>
              </w:rPr>
              <w:t xml:space="preserve">, 2014 </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131 patients were followed for 30 </w:t>
            </w:r>
            <w:proofErr w:type="spellStart"/>
            <w:r>
              <w:rPr>
                <w:rFonts w:ascii="Book Antiqua" w:hAnsi="Book Antiqua" w:cstheme="majorBidi"/>
              </w:rPr>
              <w:t>mo</w:t>
            </w:r>
            <w:proofErr w:type="spellEnd"/>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To evaluate the impact of SA in comparison to LSW</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At the end of the study period, 32.4% of steroid avoidance patients and 51.7% of steroid withdrawal group were receiving oral steroids</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6</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There were no significant differences in kidney functions, proteinuria, or documented rejection between both groups</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val="restart"/>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Ponticelli</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[47]</w:t>
            </w:r>
            <w:r>
              <w:rPr>
                <w:rFonts w:ascii="Book Antiqua" w:hAnsi="Book Antiqua" w:cstheme="majorBidi"/>
              </w:rPr>
              <w:t xml:space="preserve">, 2014 </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139 patients with follow up for 12 </w:t>
            </w:r>
            <w:proofErr w:type="spellStart"/>
            <w:r>
              <w:rPr>
                <w:rFonts w:ascii="Book Antiqua" w:hAnsi="Book Antiqua" w:cstheme="majorBidi"/>
              </w:rPr>
              <w:t>mo</w:t>
            </w:r>
            <w:proofErr w:type="spellEnd"/>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Evaluating the short-term impact of LSW (3 </w:t>
            </w:r>
            <w:proofErr w:type="spellStart"/>
            <w:r>
              <w:rPr>
                <w:rFonts w:ascii="Book Antiqua" w:hAnsi="Book Antiqua" w:cstheme="majorBidi"/>
              </w:rPr>
              <w:t>mo</w:t>
            </w:r>
            <w:proofErr w:type="spellEnd"/>
            <w:r>
              <w:rPr>
                <w:rFonts w:ascii="Book Antiqua" w:hAnsi="Book Antiqua" w:cstheme="majorBidi"/>
              </w:rPr>
              <w:t xml:space="preserve"> post-transplantation) </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Treatment failure was noted in 14.7% of steroid withdrawal group compared to 2.8% in the control group</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6</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NODAT was reported in 13.2% of steroid withdrawal group compared to 1.9% in the control group</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val="restart"/>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Krämer</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[48]</w:t>
            </w:r>
            <w:r>
              <w:rPr>
                <w:rFonts w:ascii="Book Antiqua" w:hAnsi="Book Antiqua" w:cstheme="majorBidi"/>
              </w:rPr>
              <w:t xml:space="preserve">, 2012 </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421 patients with follow up for three years</w:t>
            </w:r>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The outcome of two different steroid-free regimens in comparison to the conventional triple </w:t>
            </w:r>
            <w:r>
              <w:rPr>
                <w:rFonts w:ascii="Book Antiqua" w:hAnsi="Book Antiqua" w:cstheme="majorBidi"/>
              </w:rPr>
              <w:lastRenderedPageBreak/>
              <w:t>immunosuppressive therapy</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lastRenderedPageBreak/>
              <w:t>Despite the increased risk of early acute rejection with steroid-free protocols, the long-term patient and graft survival were comparable</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6</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Steroid free regimens were associated with a better cardiovascular risk profile</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tcPr>
          <w:p w:rsidR="0086084E" w:rsidRDefault="001D7620">
            <w:pPr>
              <w:spacing w:line="360" w:lineRule="auto"/>
              <w:jc w:val="both"/>
              <w:rPr>
                <w:rFonts w:ascii="Book Antiqua" w:hAnsi="Book Antiqua" w:cstheme="majorBidi"/>
              </w:rPr>
            </w:pPr>
            <w:r>
              <w:rPr>
                <w:rFonts w:ascii="Book Antiqua" w:hAnsi="Book Antiqua" w:cstheme="majorBidi"/>
              </w:rPr>
              <w:lastRenderedPageBreak/>
              <w:t xml:space="preserve">Thierry </w:t>
            </w:r>
            <w:r>
              <w:rPr>
                <w:rFonts w:ascii="Book Antiqua" w:hAnsi="Book Antiqua" w:cstheme="majorBidi"/>
                <w:i/>
                <w:iCs/>
              </w:rPr>
              <w:t>et al</w:t>
            </w:r>
            <w:r>
              <w:rPr>
                <w:rFonts w:ascii="Book Antiqua" w:hAnsi="Book Antiqua" w:cstheme="majorBidi"/>
                <w:vertAlign w:val="superscript"/>
              </w:rPr>
              <w:t>[49]</w:t>
            </w:r>
            <w:r>
              <w:rPr>
                <w:rFonts w:ascii="Book Antiqua" w:hAnsi="Book Antiqua" w:cstheme="majorBidi"/>
              </w:rPr>
              <w:t xml:space="preserve">, 2012 </w:t>
            </w:r>
          </w:p>
        </w:tc>
        <w:tc>
          <w:tcPr>
            <w:tcW w:w="1620" w:type="dxa"/>
          </w:tcPr>
          <w:p w:rsidR="0086084E" w:rsidRDefault="001D7620">
            <w:pPr>
              <w:spacing w:line="360" w:lineRule="auto"/>
              <w:jc w:val="both"/>
              <w:rPr>
                <w:rFonts w:ascii="Book Antiqua" w:hAnsi="Book Antiqua" w:cstheme="majorBidi"/>
              </w:rPr>
            </w:pPr>
            <w:r>
              <w:rPr>
                <w:rFonts w:ascii="Book Antiqua" w:hAnsi="Book Antiqua" w:cstheme="majorBidi"/>
              </w:rPr>
              <w:t xml:space="preserve">222 low risk, de novo kidney transplant recipients with follow up for 6 </w:t>
            </w:r>
            <w:proofErr w:type="spellStart"/>
            <w:r>
              <w:rPr>
                <w:rFonts w:ascii="Book Antiqua" w:hAnsi="Book Antiqua" w:cstheme="majorBidi"/>
              </w:rPr>
              <w:t>mo</w:t>
            </w:r>
            <w:proofErr w:type="spellEnd"/>
          </w:p>
        </w:tc>
        <w:tc>
          <w:tcPr>
            <w:tcW w:w="3420" w:type="dxa"/>
          </w:tcPr>
          <w:p w:rsidR="0086084E" w:rsidRDefault="001D7620">
            <w:pPr>
              <w:spacing w:line="360" w:lineRule="auto"/>
              <w:jc w:val="both"/>
              <w:rPr>
                <w:rFonts w:ascii="Book Antiqua" w:hAnsi="Book Antiqua" w:cstheme="majorBidi"/>
              </w:rPr>
            </w:pPr>
            <w:r>
              <w:rPr>
                <w:rFonts w:ascii="Book Antiqua" w:hAnsi="Book Antiqua" w:cstheme="majorBidi"/>
              </w:rPr>
              <w:t>Evaluation of the short-term outcome of SA after 500 mg methylprednisolone + IL-2 receptor antibody induction in comparison to conventional maintenance steroids</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The short-term outcome in the form of patient survival, graft survival, the incidence of BPAR and GFR were similar in both groups. However, SA was associated with a lower incidence of CMV infection (12.5% versus 22.7%, </w:t>
            </w:r>
            <w:r>
              <w:rPr>
                <w:rFonts w:ascii="Book Antiqua" w:hAnsi="Book Antiqua" w:cstheme="majorBidi"/>
                <w:i/>
                <w:iCs/>
                <w:sz w:val="24"/>
                <w:szCs w:val="24"/>
              </w:rPr>
              <w:t>P</w:t>
            </w:r>
            <w:r>
              <w:rPr>
                <w:rFonts w:ascii="Book Antiqua" w:hAnsi="Book Antiqua" w:cstheme="majorBidi"/>
                <w:sz w:val="24"/>
                <w:szCs w:val="24"/>
              </w:rPr>
              <w:t xml:space="preserve"> = 0.045)</w:t>
            </w:r>
          </w:p>
        </w:tc>
        <w:tc>
          <w:tcPr>
            <w:tcW w:w="1364" w:type="dxa"/>
          </w:tcPr>
          <w:p w:rsidR="0086084E" w:rsidRDefault="001D7620">
            <w:pPr>
              <w:spacing w:line="360" w:lineRule="auto"/>
              <w:jc w:val="both"/>
              <w:rPr>
                <w:rFonts w:ascii="Book Antiqua" w:hAnsi="Book Antiqua" w:cstheme="majorBidi"/>
              </w:rPr>
            </w:pPr>
            <w:r>
              <w:rPr>
                <w:rFonts w:ascii="Book Antiqua" w:hAnsi="Book Antiqua" w:cstheme="majorBidi"/>
              </w:rPr>
              <w:t>6</w:t>
            </w:r>
          </w:p>
        </w:tc>
      </w:tr>
      <w:tr w:rsidR="0086084E">
        <w:tc>
          <w:tcPr>
            <w:tcW w:w="1525" w:type="dxa"/>
            <w:vMerge w:val="restart"/>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Gheith</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[50]</w:t>
            </w:r>
            <w:r>
              <w:rPr>
                <w:rFonts w:ascii="Book Antiqua" w:hAnsi="Book Antiqua" w:cstheme="majorBidi"/>
              </w:rPr>
              <w:t xml:space="preserve">, 2011 </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100 patients with a median follow up of twelve months</w:t>
            </w:r>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Assessing the cost-benefit of ESW (3 d post-transplant) in living donor kidney allograft recipients</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Despite the comparable immunosuppressant costs, steroid avoidance was associated with significantly lower total costs by the end of the first year after transplantation</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4</w:t>
            </w:r>
          </w:p>
        </w:tc>
      </w:tr>
      <w:tr w:rsidR="0086084E">
        <w:trPr>
          <w:trHeight w:val="1802"/>
        </w:trPr>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The higher costs associated with steroid use was attributed to the cost of management of steroid-related comorbidities</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val="restart"/>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Sandrini</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[51]</w:t>
            </w:r>
            <w:r>
              <w:rPr>
                <w:rFonts w:ascii="Book Antiqua" w:hAnsi="Book Antiqua" w:cstheme="majorBidi"/>
              </w:rPr>
              <w:t xml:space="preserve">, 2010 </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96 patients were followed for </w:t>
            </w:r>
            <w:r>
              <w:rPr>
                <w:rFonts w:ascii="Book Antiqua" w:hAnsi="Book Antiqua" w:cstheme="majorBidi"/>
              </w:rPr>
              <w:lastRenderedPageBreak/>
              <w:t xml:space="preserve">up to 4 </w:t>
            </w:r>
            <w:proofErr w:type="spellStart"/>
            <w:r>
              <w:rPr>
                <w:rFonts w:ascii="Book Antiqua" w:hAnsi="Book Antiqua" w:cstheme="majorBidi"/>
              </w:rPr>
              <w:t>yr</w:t>
            </w:r>
            <w:proofErr w:type="spellEnd"/>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lastRenderedPageBreak/>
              <w:t xml:space="preserve">To compare the efficacy of ESW (day 5) versus later withdrawal after 6 </w:t>
            </w:r>
            <w:proofErr w:type="spellStart"/>
            <w:r>
              <w:rPr>
                <w:rFonts w:ascii="Book Antiqua" w:hAnsi="Book Antiqua" w:cstheme="majorBidi"/>
              </w:rPr>
              <w:t>mo</w:t>
            </w:r>
            <w:proofErr w:type="spellEnd"/>
            <w:r>
              <w:rPr>
                <w:rFonts w:ascii="Book Antiqua" w:hAnsi="Book Antiqua" w:cstheme="majorBidi"/>
              </w:rPr>
              <w:t xml:space="preserve"> of </w:t>
            </w:r>
            <w:r>
              <w:rPr>
                <w:rFonts w:ascii="Book Antiqua" w:hAnsi="Book Antiqua" w:cstheme="majorBidi"/>
              </w:rPr>
              <w:lastRenderedPageBreak/>
              <w:t>transplantation</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lastRenderedPageBreak/>
              <w:t>Both strategies had comparable patient survival, graft survival, allograft function and percentage of successful withdrawal</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5</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ESW was associated with less wound healing complications (4% </w:t>
            </w:r>
            <w:proofErr w:type="spellStart"/>
            <w:r>
              <w:rPr>
                <w:rFonts w:ascii="Book Antiqua" w:hAnsi="Book Antiqua" w:cstheme="majorBidi"/>
                <w:i/>
                <w:iCs/>
                <w:sz w:val="24"/>
                <w:szCs w:val="24"/>
              </w:rPr>
              <w:t>vs</w:t>
            </w:r>
            <w:proofErr w:type="spellEnd"/>
            <w:r>
              <w:rPr>
                <w:rFonts w:ascii="Book Antiqua" w:hAnsi="Book Antiqua" w:cstheme="majorBidi"/>
                <w:sz w:val="24"/>
                <w:szCs w:val="24"/>
              </w:rPr>
              <w:t xml:space="preserve"> 21%, </w:t>
            </w:r>
            <w:r>
              <w:rPr>
                <w:rFonts w:ascii="Book Antiqua" w:hAnsi="Book Antiqua" w:cstheme="majorBidi"/>
                <w:i/>
                <w:iCs/>
                <w:sz w:val="24"/>
                <w:szCs w:val="24"/>
              </w:rPr>
              <w:t>P</w:t>
            </w:r>
            <w:r>
              <w:rPr>
                <w:rFonts w:ascii="Book Antiqua" w:hAnsi="Book Antiqua" w:cstheme="majorBidi"/>
                <w:sz w:val="24"/>
                <w:szCs w:val="24"/>
              </w:rPr>
              <w:t xml:space="preserve"> = 0.02). On the other hand, LSW was associated with a lower incidence of acute rejection at 12 </w:t>
            </w:r>
            <w:proofErr w:type="spellStart"/>
            <w:r>
              <w:rPr>
                <w:rFonts w:ascii="Book Antiqua" w:hAnsi="Book Antiqua" w:cstheme="majorBidi"/>
                <w:sz w:val="24"/>
                <w:szCs w:val="24"/>
              </w:rPr>
              <w:t>mo</w:t>
            </w:r>
            <w:proofErr w:type="spellEnd"/>
            <w:r>
              <w:rPr>
                <w:rFonts w:ascii="Book Antiqua" w:hAnsi="Book Antiqua" w:cstheme="majorBidi"/>
                <w:sz w:val="24"/>
                <w:szCs w:val="24"/>
              </w:rPr>
              <w:t xml:space="preserve"> (30% </w:t>
            </w:r>
            <w:proofErr w:type="spellStart"/>
            <w:r>
              <w:rPr>
                <w:rFonts w:ascii="Book Antiqua" w:hAnsi="Book Antiqua" w:cstheme="majorBidi"/>
                <w:i/>
                <w:iCs/>
                <w:sz w:val="24"/>
                <w:szCs w:val="24"/>
              </w:rPr>
              <w:t>vs</w:t>
            </w:r>
            <w:proofErr w:type="spellEnd"/>
            <w:r>
              <w:rPr>
                <w:rFonts w:ascii="Book Antiqua" w:hAnsi="Book Antiqua" w:cstheme="majorBidi"/>
                <w:sz w:val="24"/>
                <w:szCs w:val="24"/>
              </w:rPr>
              <w:t xml:space="preserve"> 48%, </w:t>
            </w:r>
            <w:r>
              <w:rPr>
                <w:rFonts w:ascii="Book Antiqua" w:hAnsi="Book Antiqua" w:cstheme="majorBidi"/>
                <w:i/>
                <w:iCs/>
                <w:sz w:val="24"/>
                <w:szCs w:val="24"/>
              </w:rPr>
              <w:t>P</w:t>
            </w:r>
            <w:r>
              <w:rPr>
                <w:rFonts w:ascii="Book Antiqua" w:hAnsi="Book Antiqua" w:cstheme="majorBidi"/>
                <w:sz w:val="24"/>
                <w:szCs w:val="24"/>
              </w:rPr>
              <w:t xml:space="preserve"> &lt; 0.04), and at 48 </w:t>
            </w:r>
            <w:proofErr w:type="spellStart"/>
            <w:r>
              <w:rPr>
                <w:rFonts w:ascii="Book Antiqua" w:hAnsi="Book Antiqua" w:cstheme="majorBidi"/>
                <w:sz w:val="24"/>
                <w:szCs w:val="24"/>
              </w:rPr>
              <w:t>mo</w:t>
            </w:r>
            <w:proofErr w:type="spellEnd"/>
            <w:r>
              <w:rPr>
                <w:rFonts w:ascii="Book Antiqua" w:hAnsi="Book Antiqua" w:cstheme="majorBidi"/>
                <w:sz w:val="24"/>
                <w:szCs w:val="24"/>
              </w:rPr>
              <w:t xml:space="preserve"> (33% </w:t>
            </w:r>
            <w:proofErr w:type="spellStart"/>
            <w:r>
              <w:rPr>
                <w:rFonts w:ascii="Book Antiqua" w:hAnsi="Book Antiqua" w:cstheme="majorBidi"/>
                <w:i/>
                <w:iCs/>
                <w:sz w:val="24"/>
                <w:szCs w:val="24"/>
              </w:rPr>
              <w:t>vs</w:t>
            </w:r>
            <w:proofErr w:type="spellEnd"/>
            <w:r>
              <w:rPr>
                <w:rFonts w:ascii="Book Antiqua" w:hAnsi="Book Antiqua" w:cstheme="majorBidi"/>
                <w:sz w:val="24"/>
                <w:szCs w:val="24"/>
              </w:rPr>
              <w:t xml:space="preserve"> 53%, </w:t>
            </w:r>
            <w:r>
              <w:rPr>
                <w:rFonts w:ascii="Book Antiqua" w:hAnsi="Book Antiqua" w:cstheme="majorBidi"/>
                <w:i/>
                <w:iCs/>
                <w:sz w:val="24"/>
                <w:szCs w:val="24"/>
              </w:rPr>
              <w:t>P</w:t>
            </w:r>
            <w:r>
              <w:rPr>
                <w:rFonts w:ascii="Book Antiqua" w:hAnsi="Book Antiqua" w:cstheme="majorBidi"/>
                <w:sz w:val="24"/>
                <w:szCs w:val="24"/>
              </w:rPr>
              <w:t xml:space="preserve"> &lt; 0.03)</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tcPr>
          <w:p w:rsidR="0086084E" w:rsidRDefault="001D7620">
            <w:pPr>
              <w:spacing w:line="360" w:lineRule="auto"/>
              <w:jc w:val="both"/>
              <w:rPr>
                <w:rFonts w:ascii="Book Antiqua" w:hAnsi="Book Antiqua" w:cstheme="majorBidi"/>
              </w:rPr>
            </w:pPr>
            <w:r>
              <w:rPr>
                <w:rFonts w:ascii="Book Antiqua" w:hAnsi="Book Antiqua" w:cstheme="majorBidi"/>
              </w:rPr>
              <w:lastRenderedPageBreak/>
              <w:t xml:space="preserve">Delgado </w:t>
            </w:r>
            <w:r>
              <w:rPr>
                <w:rFonts w:ascii="Book Antiqua" w:hAnsi="Book Antiqua" w:cstheme="majorBidi"/>
                <w:i/>
                <w:iCs/>
              </w:rPr>
              <w:t>et al</w:t>
            </w:r>
            <w:r>
              <w:rPr>
                <w:rFonts w:ascii="Book Antiqua" w:hAnsi="Book Antiqua" w:cstheme="majorBidi"/>
                <w:vertAlign w:val="superscript"/>
              </w:rPr>
              <w:t>[52]</w:t>
            </w:r>
            <w:r>
              <w:rPr>
                <w:rFonts w:ascii="Book Antiqua" w:hAnsi="Book Antiqua" w:cstheme="majorBidi"/>
              </w:rPr>
              <w:t xml:space="preserve">, 2009 </w:t>
            </w:r>
          </w:p>
        </w:tc>
        <w:tc>
          <w:tcPr>
            <w:tcW w:w="1620" w:type="dxa"/>
          </w:tcPr>
          <w:p w:rsidR="0086084E" w:rsidRDefault="001D7620">
            <w:pPr>
              <w:spacing w:line="360" w:lineRule="auto"/>
              <w:jc w:val="both"/>
              <w:rPr>
                <w:rFonts w:ascii="Book Antiqua" w:hAnsi="Book Antiqua" w:cstheme="majorBidi"/>
              </w:rPr>
            </w:pPr>
            <w:r>
              <w:rPr>
                <w:rFonts w:ascii="Book Antiqua" w:hAnsi="Book Antiqua" w:cstheme="majorBidi"/>
              </w:rPr>
              <w:t>37 patients with follow up for five years</w:t>
            </w:r>
          </w:p>
        </w:tc>
        <w:tc>
          <w:tcPr>
            <w:tcW w:w="3420" w:type="dxa"/>
          </w:tcPr>
          <w:p w:rsidR="0086084E" w:rsidRDefault="001D7620">
            <w:pPr>
              <w:spacing w:line="360" w:lineRule="auto"/>
              <w:jc w:val="both"/>
              <w:rPr>
                <w:rFonts w:ascii="Book Antiqua" w:hAnsi="Book Antiqua" w:cstheme="majorBidi"/>
              </w:rPr>
            </w:pPr>
            <w:r>
              <w:rPr>
                <w:rFonts w:ascii="Book Antiqua" w:hAnsi="Book Antiqua" w:cstheme="majorBidi"/>
              </w:rPr>
              <w:t>Evaluating ESW (7 d post-transplant) effect on the development of de novo donor-specific anti HLA antibodies (DSA)</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ESW was not associated with increased risk of development of de novo DSA compared with conventional steroid maintenance protocol</w:t>
            </w:r>
          </w:p>
        </w:tc>
        <w:tc>
          <w:tcPr>
            <w:tcW w:w="1364" w:type="dxa"/>
          </w:tcPr>
          <w:p w:rsidR="0086084E" w:rsidRDefault="001D7620">
            <w:pPr>
              <w:spacing w:line="360" w:lineRule="auto"/>
              <w:jc w:val="both"/>
              <w:rPr>
                <w:rFonts w:ascii="Book Antiqua" w:hAnsi="Book Antiqua" w:cstheme="majorBidi"/>
              </w:rPr>
            </w:pPr>
            <w:r>
              <w:rPr>
                <w:rFonts w:ascii="Book Antiqua" w:hAnsi="Book Antiqua" w:cstheme="majorBidi"/>
              </w:rPr>
              <w:t>5</w:t>
            </w:r>
          </w:p>
        </w:tc>
      </w:tr>
      <w:tr w:rsidR="0086084E">
        <w:tc>
          <w:tcPr>
            <w:tcW w:w="1525" w:type="dxa"/>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Sandrini</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[53]</w:t>
            </w:r>
            <w:r>
              <w:rPr>
                <w:rFonts w:ascii="Book Antiqua" w:hAnsi="Book Antiqua" w:cstheme="majorBidi"/>
              </w:rPr>
              <w:t xml:space="preserve">, 2009 </w:t>
            </w:r>
          </w:p>
        </w:tc>
        <w:tc>
          <w:tcPr>
            <w:tcW w:w="1620" w:type="dxa"/>
          </w:tcPr>
          <w:p w:rsidR="0086084E" w:rsidRDefault="001D7620">
            <w:pPr>
              <w:spacing w:line="360" w:lineRule="auto"/>
              <w:jc w:val="both"/>
              <w:rPr>
                <w:rFonts w:ascii="Book Antiqua" w:hAnsi="Book Antiqua" w:cstheme="majorBidi"/>
              </w:rPr>
            </w:pPr>
            <w:r>
              <w:rPr>
                <w:rFonts w:ascii="Book Antiqua" w:hAnsi="Book Antiqua" w:cstheme="majorBidi"/>
              </w:rPr>
              <w:t>148 patients were followed for the first 15 d</w:t>
            </w:r>
          </w:p>
        </w:tc>
        <w:tc>
          <w:tcPr>
            <w:tcW w:w="3420" w:type="dxa"/>
          </w:tcPr>
          <w:p w:rsidR="0086084E" w:rsidRDefault="001D7620">
            <w:pPr>
              <w:spacing w:line="360" w:lineRule="auto"/>
              <w:jc w:val="both"/>
              <w:rPr>
                <w:rFonts w:ascii="Book Antiqua" w:hAnsi="Book Antiqua" w:cstheme="majorBidi"/>
              </w:rPr>
            </w:pPr>
            <w:r>
              <w:rPr>
                <w:rFonts w:ascii="Book Antiqua" w:hAnsi="Book Antiqua" w:cstheme="majorBidi"/>
              </w:rPr>
              <w:t xml:space="preserve">To measure the impact of ESW on wound healing in comparison to maintenance steroids in patients receiving </w:t>
            </w:r>
            <w:proofErr w:type="spellStart"/>
            <w:r>
              <w:rPr>
                <w:rFonts w:ascii="Book Antiqua" w:hAnsi="Book Antiqua" w:cstheme="majorBidi"/>
              </w:rPr>
              <w:t>sirolimus</w:t>
            </w:r>
            <w:proofErr w:type="spellEnd"/>
            <w:r>
              <w:rPr>
                <w:rFonts w:ascii="Book Antiqua" w:hAnsi="Book Antiqua" w:cstheme="majorBidi"/>
              </w:rPr>
              <w:t xml:space="preserve"> therapy</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ESW was associated with a significantly lower rate of wound healing complications (18.8% </w:t>
            </w:r>
            <w:proofErr w:type="spellStart"/>
            <w:r>
              <w:rPr>
                <w:rFonts w:ascii="Book Antiqua" w:hAnsi="Book Antiqua" w:cstheme="majorBidi"/>
                <w:i/>
                <w:iCs/>
                <w:sz w:val="24"/>
                <w:szCs w:val="24"/>
              </w:rPr>
              <w:t>vs</w:t>
            </w:r>
            <w:proofErr w:type="spellEnd"/>
            <w:r>
              <w:rPr>
                <w:rFonts w:ascii="Book Antiqua" w:hAnsi="Book Antiqua" w:cstheme="majorBidi"/>
                <w:sz w:val="24"/>
                <w:szCs w:val="24"/>
              </w:rPr>
              <w:t xml:space="preserve"> 45.6%, </w:t>
            </w:r>
            <w:r>
              <w:rPr>
                <w:rFonts w:ascii="Book Antiqua" w:hAnsi="Book Antiqua" w:cstheme="majorBidi"/>
                <w:i/>
                <w:iCs/>
                <w:sz w:val="24"/>
                <w:szCs w:val="24"/>
              </w:rPr>
              <w:t>P</w:t>
            </w:r>
            <w:r>
              <w:rPr>
                <w:rFonts w:ascii="Book Antiqua" w:hAnsi="Book Antiqua" w:cstheme="majorBidi"/>
                <w:sz w:val="24"/>
                <w:szCs w:val="24"/>
              </w:rPr>
              <w:t xml:space="preserve"> &lt; 0.0004)</w:t>
            </w:r>
          </w:p>
        </w:tc>
        <w:tc>
          <w:tcPr>
            <w:tcW w:w="1364" w:type="dxa"/>
          </w:tcPr>
          <w:p w:rsidR="0086084E" w:rsidRDefault="001D7620">
            <w:pPr>
              <w:spacing w:line="360" w:lineRule="auto"/>
              <w:jc w:val="both"/>
              <w:rPr>
                <w:rFonts w:ascii="Book Antiqua" w:hAnsi="Book Antiqua" w:cstheme="majorBidi"/>
              </w:rPr>
            </w:pPr>
            <w:r>
              <w:rPr>
                <w:rFonts w:ascii="Book Antiqua" w:hAnsi="Book Antiqua" w:cstheme="majorBidi"/>
              </w:rPr>
              <w:t>3</w:t>
            </w:r>
          </w:p>
        </w:tc>
      </w:tr>
      <w:tr w:rsidR="0086084E">
        <w:tc>
          <w:tcPr>
            <w:tcW w:w="1525" w:type="dxa"/>
            <w:vMerge w:val="restart"/>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Woodle</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[11]</w:t>
            </w:r>
            <w:r>
              <w:rPr>
                <w:rFonts w:ascii="Book Antiqua" w:hAnsi="Book Antiqua" w:cstheme="majorBidi"/>
              </w:rPr>
              <w:t xml:space="preserve">, 2008 </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386 patients with follow up for five years</w:t>
            </w:r>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To compare the outcome of ESW (7 d post-transplant) with low dose chronic corticosteroid therapy</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ESW was associated with increased risk of BPAR mostly corticosteroid-sensitive Banff class 1A rejections. However, the five-year allograft survival and function were similar in </w:t>
            </w:r>
            <w:r>
              <w:rPr>
                <w:rFonts w:ascii="Book Antiqua" w:hAnsi="Book Antiqua" w:cstheme="majorBidi"/>
                <w:sz w:val="24"/>
                <w:szCs w:val="24"/>
              </w:rPr>
              <w:lastRenderedPageBreak/>
              <w:t>both groups</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lastRenderedPageBreak/>
              <w:t>8</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Steroid withdrawal was associated with better metabolic and cardiovascular risk profiles</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val="restart"/>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Vincenti</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[54]</w:t>
            </w:r>
            <w:r>
              <w:rPr>
                <w:rFonts w:ascii="Book Antiqua" w:hAnsi="Book Antiqua" w:cstheme="majorBidi"/>
              </w:rPr>
              <w:t xml:space="preserve">, 2008 </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337 patients with follow up for 12 </w:t>
            </w:r>
            <w:proofErr w:type="spellStart"/>
            <w:r>
              <w:rPr>
                <w:rFonts w:ascii="Book Antiqua" w:hAnsi="Book Antiqua" w:cstheme="majorBidi"/>
              </w:rPr>
              <w:t>mo</w:t>
            </w:r>
            <w:proofErr w:type="spellEnd"/>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Comparing the safety and efficacy of total SA (</w:t>
            </w:r>
            <w:r>
              <w:rPr>
                <w:rFonts w:ascii="Book Antiqua" w:hAnsi="Book Antiqua" w:cstheme="majorBidi"/>
                <w:i/>
                <w:iCs/>
              </w:rPr>
              <w:t>n</w:t>
            </w:r>
            <w:r>
              <w:rPr>
                <w:rFonts w:ascii="Book Antiqua" w:hAnsi="Book Antiqua" w:cstheme="majorBidi"/>
              </w:rPr>
              <w:t xml:space="preserve"> = 112), ESW (</w:t>
            </w:r>
            <w:r>
              <w:rPr>
                <w:rFonts w:ascii="Book Antiqua" w:hAnsi="Book Antiqua" w:cstheme="majorBidi"/>
                <w:i/>
                <w:iCs/>
              </w:rPr>
              <w:t>n</w:t>
            </w:r>
            <w:r>
              <w:rPr>
                <w:rFonts w:ascii="Book Antiqua" w:hAnsi="Book Antiqua" w:cstheme="majorBidi"/>
              </w:rPr>
              <w:t xml:space="preserve"> = 115) and standard maintenance steroid regimen (</w:t>
            </w:r>
            <w:r>
              <w:rPr>
                <w:rFonts w:ascii="Book Antiqua" w:hAnsi="Book Antiqua" w:cstheme="majorBidi"/>
                <w:i/>
                <w:iCs/>
              </w:rPr>
              <w:t>n</w:t>
            </w:r>
            <w:r>
              <w:rPr>
                <w:rFonts w:ascii="Book Antiqua" w:hAnsi="Book Antiqua" w:cstheme="majorBidi"/>
              </w:rPr>
              <w:t xml:space="preserve"> = 109) in first kidney allograft recipients</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The median </w:t>
            </w:r>
            <w:proofErr w:type="spellStart"/>
            <w:r>
              <w:rPr>
                <w:rFonts w:ascii="Book Antiqua" w:hAnsi="Book Antiqua" w:cstheme="majorBidi"/>
                <w:sz w:val="24"/>
                <w:szCs w:val="24"/>
              </w:rPr>
              <w:t>eGFR</w:t>
            </w:r>
            <w:proofErr w:type="spellEnd"/>
            <w:r>
              <w:rPr>
                <w:rFonts w:ascii="Book Antiqua" w:hAnsi="Book Antiqua" w:cstheme="majorBidi"/>
                <w:sz w:val="24"/>
                <w:szCs w:val="24"/>
              </w:rPr>
              <w:t xml:space="preserve"> by the end of the first year was comparable between all groups</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6</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The incidence of BPAR was significantly higher with both steroid-free and early withdrawal groups compared to patients maintained on steroids</w:t>
            </w:r>
          </w:p>
        </w:tc>
        <w:tc>
          <w:tcPr>
            <w:tcW w:w="1364" w:type="dxa"/>
            <w:vMerge/>
          </w:tcPr>
          <w:p w:rsidR="0086084E" w:rsidRDefault="0086084E">
            <w:pPr>
              <w:spacing w:line="360" w:lineRule="auto"/>
              <w:jc w:val="both"/>
              <w:rPr>
                <w:rFonts w:ascii="Book Antiqua" w:hAnsi="Book Antiqua" w:cstheme="majorBidi"/>
              </w:rPr>
            </w:pPr>
          </w:p>
        </w:tc>
      </w:tr>
      <w:tr w:rsidR="0086084E">
        <w:trPr>
          <w:trHeight w:val="1309"/>
        </w:trPr>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Lipid profile, weight gain, and glycaemic control were better in steroid-free groups</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Pelletier </w:t>
            </w:r>
            <w:r>
              <w:rPr>
                <w:rFonts w:ascii="Book Antiqua" w:hAnsi="Book Antiqua" w:cstheme="majorBidi"/>
                <w:i/>
                <w:iCs/>
              </w:rPr>
              <w:t>et al</w:t>
            </w:r>
            <w:r>
              <w:rPr>
                <w:rFonts w:ascii="Book Antiqua" w:hAnsi="Book Antiqua" w:cstheme="majorBidi"/>
                <w:vertAlign w:val="superscript"/>
              </w:rPr>
              <w:t>[55]</w:t>
            </w:r>
            <w:r>
              <w:rPr>
                <w:rFonts w:ascii="Book Antiqua" w:hAnsi="Book Antiqua" w:cstheme="majorBidi"/>
              </w:rPr>
              <w:t xml:space="preserve">, 2006 </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120 recipients with follow up of minimum 1 </w:t>
            </w:r>
            <w:proofErr w:type="spellStart"/>
            <w:r>
              <w:rPr>
                <w:rFonts w:ascii="Book Antiqua" w:hAnsi="Book Antiqua" w:cstheme="majorBidi"/>
              </w:rPr>
              <w:t>yr</w:t>
            </w:r>
            <w:proofErr w:type="spellEnd"/>
            <w:r>
              <w:rPr>
                <w:rFonts w:ascii="Book Antiqua" w:hAnsi="Book Antiqua" w:cstheme="majorBidi"/>
              </w:rPr>
              <w:t xml:space="preserve"> after </w:t>
            </w:r>
            <w:proofErr w:type="spellStart"/>
            <w:r>
              <w:rPr>
                <w:rFonts w:ascii="Book Antiqua" w:hAnsi="Book Antiqua" w:cstheme="majorBidi"/>
              </w:rPr>
              <w:t>randomisation</w:t>
            </w:r>
            <w:proofErr w:type="spellEnd"/>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To assess the impact of LSW compared to maintenance steroids</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Patient and allograft survival, acute rejection rates and allograft function were similar in both groups</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5</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Steroid withdrawal was associated with a significant improvement in bone density and total cholesterol levels</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val="restart"/>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lastRenderedPageBreak/>
              <w:t>Rostaing</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[56]</w:t>
            </w:r>
            <w:r>
              <w:rPr>
                <w:rFonts w:ascii="Book Antiqua" w:hAnsi="Book Antiqua" w:cstheme="majorBidi"/>
              </w:rPr>
              <w:t xml:space="preserve">, 2005 </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538 patients with follow up for six months</w:t>
            </w:r>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Short term outcome with a steroid-free protocol using </w:t>
            </w:r>
            <w:proofErr w:type="spellStart"/>
            <w:r>
              <w:rPr>
                <w:rFonts w:ascii="Book Antiqua" w:hAnsi="Book Antiqua" w:cstheme="majorBidi"/>
              </w:rPr>
              <w:t>Dac</w:t>
            </w:r>
            <w:proofErr w:type="spellEnd"/>
            <w:r>
              <w:rPr>
                <w:rFonts w:ascii="Book Antiqua" w:hAnsi="Book Antiqua" w:cstheme="majorBidi"/>
              </w:rPr>
              <w:t xml:space="preserve">, </w:t>
            </w:r>
            <w:proofErr w:type="spellStart"/>
            <w:r>
              <w:rPr>
                <w:rFonts w:ascii="Book Antiqua" w:hAnsi="Book Antiqua" w:cstheme="majorBidi"/>
              </w:rPr>
              <w:t>Tac</w:t>
            </w:r>
            <w:proofErr w:type="spellEnd"/>
            <w:r>
              <w:rPr>
                <w:rFonts w:ascii="Book Antiqua" w:hAnsi="Book Antiqua" w:cstheme="majorBidi"/>
              </w:rPr>
              <w:t xml:space="preserve"> and MMF versus </w:t>
            </w:r>
            <w:proofErr w:type="spellStart"/>
            <w:r>
              <w:rPr>
                <w:rFonts w:ascii="Book Antiqua" w:hAnsi="Book Antiqua" w:cstheme="majorBidi"/>
              </w:rPr>
              <w:t>Tac</w:t>
            </w:r>
            <w:proofErr w:type="spellEnd"/>
            <w:r>
              <w:rPr>
                <w:rFonts w:ascii="Book Antiqua" w:hAnsi="Book Antiqua" w:cstheme="majorBidi"/>
              </w:rPr>
              <w:t>, MMF, and corticosteroids regimen</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Steroid free protocol was associated with a significant reduction in the incidence of NODAT (5.4% </w:t>
            </w:r>
            <w:proofErr w:type="spellStart"/>
            <w:r>
              <w:rPr>
                <w:rFonts w:ascii="Book Antiqua" w:hAnsi="Book Antiqua" w:cstheme="majorBidi"/>
                <w:i/>
                <w:iCs/>
                <w:sz w:val="24"/>
                <w:szCs w:val="24"/>
              </w:rPr>
              <w:t>vs</w:t>
            </w:r>
            <w:proofErr w:type="spellEnd"/>
            <w:r>
              <w:rPr>
                <w:rFonts w:ascii="Book Antiqua" w:hAnsi="Book Antiqua" w:cstheme="majorBidi"/>
                <w:sz w:val="24"/>
                <w:szCs w:val="24"/>
              </w:rPr>
              <w:t xml:space="preserve"> 0.4%, </w:t>
            </w:r>
            <w:r>
              <w:rPr>
                <w:rFonts w:ascii="Book Antiqua" w:hAnsi="Book Antiqua" w:cstheme="majorBidi"/>
                <w:i/>
                <w:iCs/>
                <w:sz w:val="24"/>
                <w:szCs w:val="24"/>
              </w:rPr>
              <w:t>P</w:t>
            </w:r>
            <w:r>
              <w:rPr>
                <w:rFonts w:ascii="Book Antiqua" w:hAnsi="Book Antiqua" w:cstheme="majorBidi"/>
                <w:sz w:val="24"/>
                <w:szCs w:val="24"/>
              </w:rPr>
              <w:t xml:space="preserve"> = 0.003), in addition to improvement of serum total cholesterol levels</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6</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No clinically significant difference detected between the two groups in the term of acute rejection or serum </w:t>
            </w:r>
            <w:proofErr w:type="spellStart"/>
            <w:r>
              <w:rPr>
                <w:rFonts w:ascii="Book Antiqua" w:hAnsi="Book Antiqua" w:cstheme="majorBidi"/>
                <w:sz w:val="24"/>
                <w:szCs w:val="24"/>
              </w:rPr>
              <w:t>creatinine</w:t>
            </w:r>
            <w:proofErr w:type="spellEnd"/>
            <w:r>
              <w:rPr>
                <w:rFonts w:ascii="Book Antiqua" w:hAnsi="Book Antiqua" w:cstheme="majorBidi"/>
                <w:sz w:val="24"/>
                <w:szCs w:val="24"/>
              </w:rPr>
              <w:t xml:space="preserve"> levels at the end of the study</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Laftavi</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[57]</w:t>
            </w:r>
            <w:r>
              <w:rPr>
                <w:rFonts w:ascii="Book Antiqua" w:hAnsi="Book Antiqua" w:cstheme="majorBidi"/>
              </w:rPr>
              <w:t xml:space="preserve">, 2005 </w:t>
            </w:r>
          </w:p>
        </w:tc>
        <w:tc>
          <w:tcPr>
            <w:tcW w:w="1620" w:type="dxa"/>
          </w:tcPr>
          <w:p w:rsidR="0086084E" w:rsidRDefault="001D7620">
            <w:pPr>
              <w:spacing w:line="360" w:lineRule="auto"/>
              <w:jc w:val="both"/>
              <w:rPr>
                <w:rFonts w:ascii="Book Antiqua" w:hAnsi="Book Antiqua" w:cstheme="majorBidi"/>
              </w:rPr>
            </w:pPr>
            <w:r>
              <w:rPr>
                <w:rFonts w:ascii="Book Antiqua" w:hAnsi="Book Antiqua" w:cstheme="majorBidi"/>
              </w:rPr>
              <w:t xml:space="preserve">60 patients were followed up by protocol biopsies at 1, 6, and 12 </w:t>
            </w:r>
            <w:proofErr w:type="spellStart"/>
            <w:r>
              <w:rPr>
                <w:rFonts w:ascii="Book Antiqua" w:hAnsi="Book Antiqua" w:cstheme="majorBidi"/>
              </w:rPr>
              <w:t>mo</w:t>
            </w:r>
            <w:proofErr w:type="spellEnd"/>
          </w:p>
        </w:tc>
        <w:tc>
          <w:tcPr>
            <w:tcW w:w="3420" w:type="dxa"/>
          </w:tcPr>
          <w:p w:rsidR="0086084E" w:rsidRDefault="001D7620">
            <w:pPr>
              <w:spacing w:line="360" w:lineRule="auto"/>
              <w:jc w:val="both"/>
              <w:rPr>
                <w:rFonts w:ascii="Book Antiqua" w:hAnsi="Book Antiqua" w:cstheme="majorBidi"/>
              </w:rPr>
            </w:pPr>
            <w:r>
              <w:rPr>
                <w:rFonts w:ascii="Book Antiqua" w:hAnsi="Book Antiqua" w:cstheme="majorBidi"/>
              </w:rPr>
              <w:t xml:space="preserve">Short term outcome of ESW (7 d after transplantation) </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ESW was associated with significant and accelerated allograft fibrosis as proved by protocol biopsy findings. However, this did not affect the renal functions measured by </w:t>
            </w:r>
            <w:proofErr w:type="spellStart"/>
            <w:r>
              <w:rPr>
                <w:rFonts w:ascii="Book Antiqua" w:hAnsi="Book Antiqua" w:cstheme="majorBidi"/>
                <w:sz w:val="24"/>
                <w:szCs w:val="24"/>
              </w:rPr>
              <w:t>eGFR</w:t>
            </w:r>
            <w:proofErr w:type="spellEnd"/>
          </w:p>
        </w:tc>
        <w:tc>
          <w:tcPr>
            <w:tcW w:w="1364" w:type="dxa"/>
          </w:tcPr>
          <w:p w:rsidR="0086084E" w:rsidRDefault="001D7620">
            <w:pPr>
              <w:spacing w:line="360" w:lineRule="auto"/>
              <w:jc w:val="both"/>
              <w:rPr>
                <w:rFonts w:ascii="Book Antiqua" w:hAnsi="Book Antiqua" w:cstheme="majorBidi"/>
              </w:rPr>
            </w:pPr>
            <w:r>
              <w:rPr>
                <w:rFonts w:ascii="Book Antiqua" w:hAnsi="Book Antiqua" w:cstheme="majorBidi"/>
              </w:rPr>
              <w:t>6</w:t>
            </w:r>
          </w:p>
        </w:tc>
      </w:tr>
      <w:tr w:rsidR="0086084E">
        <w:tc>
          <w:tcPr>
            <w:tcW w:w="1525" w:type="dxa"/>
            <w:vMerge w:val="restart"/>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Vítko</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[58]</w:t>
            </w:r>
            <w:r>
              <w:rPr>
                <w:rFonts w:ascii="Book Antiqua" w:hAnsi="Book Antiqua" w:cstheme="majorBidi"/>
              </w:rPr>
              <w:t xml:space="preserve">, 2005 </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451 low-risk recipients of first kidney allograft were </w:t>
            </w:r>
            <w:r>
              <w:rPr>
                <w:rFonts w:ascii="Book Antiqua" w:hAnsi="Book Antiqua" w:cstheme="majorBidi"/>
              </w:rPr>
              <w:lastRenderedPageBreak/>
              <w:t xml:space="preserve">followed up for 6 </w:t>
            </w:r>
            <w:proofErr w:type="spellStart"/>
            <w:r>
              <w:rPr>
                <w:rFonts w:ascii="Book Antiqua" w:hAnsi="Book Antiqua" w:cstheme="majorBidi"/>
              </w:rPr>
              <w:t>mo</w:t>
            </w:r>
            <w:proofErr w:type="spellEnd"/>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lastRenderedPageBreak/>
              <w:t xml:space="preserve">Short term outcome of a steroid-free protocol using </w:t>
            </w:r>
            <w:proofErr w:type="spellStart"/>
            <w:r>
              <w:rPr>
                <w:rFonts w:ascii="Book Antiqua" w:hAnsi="Book Antiqua" w:cstheme="majorBidi"/>
              </w:rPr>
              <w:t>tacrolimus</w:t>
            </w:r>
            <w:proofErr w:type="spellEnd"/>
            <w:r>
              <w:rPr>
                <w:rFonts w:ascii="Book Antiqua" w:hAnsi="Book Antiqua" w:cstheme="majorBidi"/>
              </w:rPr>
              <w:t xml:space="preserve"> </w:t>
            </w:r>
            <w:proofErr w:type="spellStart"/>
            <w:r>
              <w:rPr>
                <w:rFonts w:ascii="Book Antiqua" w:hAnsi="Book Antiqua" w:cstheme="majorBidi"/>
              </w:rPr>
              <w:t>monotherapy</w:t>
            </w:r>
            <w:proofErr w:type="spellEnd"/>
            <w:r>
              <w:rPr>
                <w:rFonts w:ascii="Book Antiqua" w:hAnsi="Book Antiqua" w:cstheme="majorBidi"/>
              </w:rPr>
              <w:t xml:space="preserve"> after </w:t>
            </w:r>
            <w:proofErr w:type="spellStart"/>
            <w:r>
              <w:rPr>
                <w:rFonts w:ascii="Book Antiqua" w:hAnsi="Book Antiqua" w:cstheme="majorBidi"/>
              </w:rPr>
              <w:t>basiliximab</w:t>
            </w:r>
            <w:proofErr w:type="spellEnd"/>
            <w:r>
              <w:rPr>
                <w:rFonts w:ascii="Book Antiqua" w:hAnsi="Book Antiqua" w:cstheme="majorBidi"/>
              </w:rPr>
              <w:t xml:space="preserve"> induction</w:t>
            </w:r>
            <w:r>
              <w:rPr>
                <w:rFonts w:ascii="Book Antiqua" w:hAnsi="Book Antiqua"/>
              </w:rPr>
              <w:t xml:space="preserve"> </w:t>
            </w:r>
            <w:r>
              <w:rPr>
                <w:rFonts w:ascii="Book Antiqua" w:hAnsi="Book Antiqua" w:cstheme="majorBidi"/>
              </w:rPr>
              <w:t>(Bas/</w:t>
            </w:r>
            <w:proofErr w:type="spellStart"/>
            <w:r>
              <w:rPr>
                <w:rFonts w:ascii="Book Antiqua" w:hAnsi="Book Antiqua" w:cstheme="majorBidi"/>
              </w:rPr>
              <w:t>Tac</w:t>
            </w:r>
            <w:proofErr w:type="spellEnd"/>
            <w:r>
              <w:rPr>
                <w:rFonts w:ascii="Book Antiqua" w:hAnsi="Book Antiqua" w:cstheme="majorBidi"/>
              </w:rPr>
              <w:t>) (</w:t>
            </w:r>
            <w:r>
              <w:rPr>
                <w:rFonts w:ascii="Book Antiqua" w:hAnsi="Book Antiqua" w:cstheme="majorBidi"/>
                <w:i/>
                <w:iCs/>
              </w:rPr>
              <w:t>n</w:t>
            </w:r>
            <w:r>
              <w:rPr>
                <w:rFonts w:ascii="Book Antiqua" w:hAnsi="Book Antiqua" w:cstheme="majorBidi"/>
              </w:rPr>
              <w:t xml:space="preserve"> = 153), </w:t>
            </w:r>
            <w:proofErr w:type="spellStart"/>
            <w:r>
              <w:rPr>
                <w:rFonts w:ascii="Book Antiqua" w:hAnsi="Book Antiqua" w:cstheme="majorBidi"/>
              </w:rPr>
              <w:lastRenderedPageBreak/>
              <w:t>tacrolimus</w:t>
            </w:r>
            <w:proofErr w:type="spellEnd"/>
            <w:r>
              <w:rPr>
                <w:rFonts w:ascii="Book Antiqua" w:hAnsi="Book Antiqua" w:cstheme="majorBidi"/>
              </w:rPr>
              <w:t xml:space="preserve"> + MMF (</w:t>
            </w:r>
            <w:proofErr w:type="spellStart"/>
            <w:r>
              <w:rPr>
                <w:rFonts w:ascii="Book Antiqua" w:hAnsi="Book Antiqua" w:cstheme="majorBidi"/>
              </w:rPr>
              <w:t>Tac</w:t>
            </w:r>
            <w:proofErr w:type="spellEnd"/>
            <w:r>
              <w:rPr>
                <w:rFonts w:ascii="Book Antiqua" w:hAnsi="Book Antiqua" w:cstheme="majorBidi"/>
              </w:rPr>
              <w:t>/MMF) (</w:t>
            </w:r>
            <w:r>
              <w:rPr>
                <w:rFonts w:ascii="Book Antiqua" w:hAnsi="Book Antiqua" w:cstheme="majorBidi"/>
                <w:i/>
                <w:iCs/>
              </w:rPr>
              <w:t>n</w:t>
            </w:r>
            <w:r>
              <w:rPr>
                <w:rFonts w:ascii="Book Antiqua" w:hAnsi="Book Antiqua" w:cstheme="majorBidi"/>
              </w:rPr>
              <w:t xml:space="preserve"> = 151) or triple therapy of </w:t>
            </w:r>
            <w:proofErr w:type="spellStart"/>
            <w:r>
              <w:rPr>
                <w:rFonts w:ascii="Book Antiqua" w:hAnsi="Book Antiqua" w:cstheme="majorBidi"/>
              </w:rPr>
              <w:t>tacrolimus</w:t>
            </w:r>
            <w:proofErr w:type="spellEnd"/>
            <w:r>
              <w:rPr>
                <w:rFonts w:ascii="Book Antiqua" w:hAnsi="Book Antiqua" w:cstheme="majorBidi"/>
              </w:rPr>
              <w:t xml:space="preserve"> + MMF + steroids (</w:t>
            </w:r>
            <w:r>
              <w:rPr>
                <w:rFonts w:ascii="Book Antiqua" w:hAnsi="Book Antiqua" w:cstheme="majorBidi"/>
                <w:i/>
                <w:iCs/>
              </w:rPr>
              <w:t>n</w:t>
            </w:r>
            <w:r>
              <w:rPr>
                <w:rFonts w:ascii="Book Antiqua" w:hAnsi="Book Antiqua" w:cstheme="majorBidi"/>
              </w:rPr>
              <w:t xml:space="preserve"> = 147)</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lastRenderedPageBreak/>
              <w:t xml:space="preserve">Short term patient and graft survival at 6 </w:t>
            </w:r>
            <w:proofErr w:type="spellStart"/>
            <w:proofErr w:type="gramStart"/>
            <w:r>
              <w:rPr>
                <w:rFonts w:ascii="Book Antiqua" w:hAnsi="Book Antiqua" w:cstheme="majorBidi"/>
                <w:sz w:val="24"/>
                <w:szCs w:val="24"/>
              </w:rPr>
              <w:t>mo</w:t>
            </w:r>
            <w:proofErr w:type="spellEnd"/>
            <w:proofErr w:type="gramEnd"/>
            <w:r>
              <w:rPr>
                <w:rFonts w:ascii="Book Antiqua" w:hAnsi="Book Antiqua" w:cstheme="majorBidi"/>
                <w:sz w:val="24"/>
                <w:szCs w:val="24"/>
              </w:rPr>
              <w:t xml:space="preserve"> post-transplantation were similar in all groups. However, the incidence of BPAR was higher in steroid-free groups [26.1% in (Bas/</w:t>
            </w:r>
            <w:proofErr w:type="spellStart"/>
            <w:r>
              <w:rPr>
                <w:rFonts w:ascii="Book Antiqua" w:hAnsi="Book Antiqua" w:cstheme="majorBidi"/>
                <w:sz w:val="24"/>
                <w:szCs w:val="24"/>
              </w:rPr>
              <w:t>Tac</w:t>
            </w:r>
            <w:proofErr w:type="spellEnd"/>
            <w:r>
              <w:rPr>
                <w:rFonts w:ascii="Book Antiqua" w:hAnsi="Book Antiqua" w:cstheme="majorBidi"/>
                <w:sz w:val="24"/>
                <w:szCs w:val="24"/>
              </w:rPr>
              <w:t>) group, 30.5% in (</w:t>
            </w:r>
            <w:proofErr w:type="spellStart"/>
            <w:r>
              <w:rPr>
                <w:rFonts w:ascii="Book Antiqua" w:hAnsi="Book Antiqua" w:cstheme="majorBidi"/>
                <w:sz w:val="24"/>
                <w:szCs w:val="24"/>
              </w:rPr>
              <w:t>Tac</w:t>
            </w:r>
            <w:proofErr w:type="spellEnd"/>
            <w:r>
              <w:rPr>
                <w:rFonts w:ascii="Book Antiqua" w:hAnsi="Book Antiqua" w:cstheme="majorBidi"/>
                <w:sz w:val="24"/>
                <w:szCs w:val="24"/>
              </w:rPr>
              <w:t xml:space="preserve">/MMF) group, and 8.2% in triple </w:t>
            </w:r>
            <w:r>
              <w:rPr>
                <w:rFonts w:ascii="Book Antiqua" w:hAnsi="Book Antiqua" w:cstheme="majorBidi"/>
                <w:sz w:val="24"/>
                <w:szCs w:val="24"/>
              </w:rPr>
              <w:lastRenderedPageBreak/>
              <w:t>therapy group (</w:t>
            </w:r>
            <w:r>
              <w:rPr>
                <w:rFonts w:ascii="Book Antiqua" w:hAnsi="Book Antiqua" w:cstheme="majorBidi"/>
                <w:i/>
                <w:iCs/>
                <w:sz w:val="24"/>
                <w:szCs w:val="24"/>
              </w:rPr>
              <w:t>P</w:t>
            </w:r>
            <w:r>
              <w:rPr>
                <w:rFonts w:ascii="Book Antiqua" w:hAnsi="Book Antiqua" w:cstheme="majorBidi"/>
                <w:sz w:val="24"/>
                <w:szCs w:val="24"/>
              </w:rPr>
              <w:t xml:space="preserve"> &lt; 0.001)]</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lastRenderedPageBreak/>
              <w:t>6</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The average </w:t>
            </w:r>
            <w:proofErr w:type="spellStart"/>
            <w:r>
              <w:rPr>
                <w:rFonts w:ascii="Book Antiqua" w:hAnsi="Book Antiqua" w:cstheme="majorBidi"/>
                <w:sz w:val="24"/>
                <w:szCs w:val="24"/>
              </w:rPr>
              <w:t>creatinine</w:t>
            </w:r>
            <w:proofErr w:type="spellEnd"/>
            <w:r>
              <w:rPr>
                <w:rFonts w:ascii="Book Antiqua" w:hAnsi="Book Antiqua" w:cstheme="majorBidi"/>
                <w:sz w:val="24"/>
                <w:szCs w:val="24"/>
              </w:rPr>
              <w:t xml:space="preserve"> clearance was higher in triple therapy group (65.3 ml/min), compared to Bas/</w:t>
            </w:r>
            <w:proofErr w:type="spellStart"/>
            <w:r>
              <w:rPr>
                <w:rFonts w:ascii="Book Antiqua" w:hAnsi="Book Antiqua" w:cstheme="majorBidi"/>
                <w:sz w:val="24"/>
                <w:szCs w:val="24"/>
              </w:rPr>
              <w:t>Tac</w:t>
            </w:r>
            <w:proofErr w:type="spellEnd"/>
            <w:r>
              <w:rPr>
                <w:rFonts w:ascii="Book Antiqua" w:hAnsi="Book Antiqua" w:cstheme="majorBidi"/>
                <w:sz w:val="24"/>
                <w:szCs w:val="24"/>
              </w:rPr>
              <w:t xml:space="preserve"> group (55.1 ml/min) and </w:t>
            </w:r>
            <w:proofErr w:type="spellStart"/>
            <w:r>
              <w:rPr>
                <w:rFonts w:ascii="Book Antiqua" w:hAnsi="Book Antiqua" w:cstheme="majorBidi"/>
                <w:sz w:val="24"/>
                <w:szCs w:val="24"/>
              </w:rPr>
              <w:t>Tac</w:t>
            </w:r>
            <w:proofErr w:type="spellEnd"/>
            <w:r>
              <w:rPr>
                <w:rFonts w:ascii="Book Antiqua" w:hAnsi="Book Antiqua" w:cstheme="majorBidi"/>
                <w:sz w:val="24"/>
                <w:szCs w:val="24"/>
              </w:rPr>
              <w:t>/MMF group (59.4 ml/min) (</w:t>
            </w:r>
            <w:r>
              <w:rPr>
                <w:rFonts w:ascii="Book Antiqua" w:hAnsi="Book Antiqua" w:cstheme="majorBidi"/>
                <w:i/>
                <w:iCs/>
                <w:sz w:val="24"/>
                <w:szCs w:val="24"/>
              </w:rPr>
              <w:t>P</w:t>
            </w:r>
            <w:r>
              <w:rPr>
                <w:rFonts w:ascii="Book Antiqua" w:hAnsi="Book Antiqua" w:cstheme="majorBidi"/>
                <w:sz w:val="24"/>
                <w:szCs w:val="24"/>
              </w:rPr>
              <w:t xml:space="preserve"> = 0.007)</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tcPr>
          <w:p w:rsidR="0086084E" w:rsidRDefault="001D7620">
            <w:pPr>
              <w:spacing w:line="360" w:lineRule="auto"/>
              <w:jc w:val="both"/>
              <w:rPr>
                <w:rFonts w:ascii="Book Antiqua" w:hAnsi="Book Antiqua" w:cstheme="majorBidi"/>
              </w:rPr>
            </w:pPr>
            <w:r>
              <w:rPr>
                <w:rFonts w:ascii="Book Antiqua" w:hAnsi="Book Antiqua" w:cstheme="majorBidi"/>
              </w:rPr>
              <w:t xml:space="preserve">Kumar </w:t>
            </w:r>
            <w:r>
              <w:rPr>
                <w:rFonts w:ascii="Book Antiqua" w:hAnsi="Book Antiqua" w:cstheme="majorBidi"/>
                <w:i/>
                <w:iCs/>
              </w:rPr>
              <w:t>et al</w:t>
            </w:r>
            <w:r>
              <w:rPr>
                <w:rFonts w:ascii="Book Antiqua" w:hAnsi="Book Antiqua" w:cstheme="majorBidi"/>
                <w:vertAlign w:val="superscript"/>
              </w:rPr>
              <w:t>[59]</w:t>
            </w:r>
            <w:r>
              <w:rPr>
                <w:rFonts w:ascii="Book Antiqua" w:hAnsi="Book Antiqua" w:cstheme="majorBidi"/>
              </w:rPr>
              <w:t xml:space="preserve">, 2005 </w:t>
            </w:r>
          </w:p>
        </w:tc>
        <w:tc>
          <w:tcPr>
            <w:tcW w:w="1620" w:type="dxa"/>
          </w:tcPr>
          <w:p w:rsidR="0086084E" w:rsidRDefault="001D7620">
            <w:pPr>
              <w:spacing w:line="360" w:lineRule="auto"/>
              <w:jc w:val="both"/>
              <w:rPr>
                <w:rFonts w:ascii="Book Antiqua" w:hAnsi="Book Antiqua" w:cstheme="majorBidi"/>
              </w:rPr>
            </w:pPr>
            <w:r>
              <w:rPr>
                <w:rFonts w:ascii="Book Antiqua" w:hAnsi="Book Antiqua" w:cstheme="majorBidi"/>
              </w:rPr>
              <w:t xml:space="preserve">77 patients with follow up for 2 </w:t>
            </w:r>
            <w:proofErr w:type="spellStart"/>
            <w:r>
              <w:rPr>
                <w:rFonts w:ascii="Book Antiqua" w:hAnsi="Book Antiqua" w:cstheme="majorBidi"/>
              </w:rPr>
              <w:t>yr</w:t>
            </w:r>
            <w:proofErr w:type="spellEnd"/>
          </w:p>
        </w:tc>
        <w:tc>
          <w:tcPr>
            <w:tcW w:w="3420" w:type="dxa"/>
          </w:tcPr>
          <w:p w:rsidR="0086084E" w:rsidRDefault="001D7620">
            <w:pPr>
              <w:spacing w:line="360" w:lineRule="auto"/>
              <w:jc w:val="both"/>
              <w:rPr>
                <w:rFonts w:ascii="Book Antiqua" w:hAnsi="Book Antiqua" w:cstheme="majorBidi"/>
              </w:rPr>
            </w:pPr>
            <w:r>
              <w:rPr>
                <w:rFonts w:ascii="Book Antiqua" w:hAnsi="Book Antiqua" w:cstheme="majorBidi"/>
              </w:rPr>
              <w:t>Evaluating the impact of ESW (days 2-7) in comparison to low dose maintenance steroids</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There were no statistically significant differences between both groups in all aspects (patient and allograft survival, acute rejection, metabolic profiles, and protocol biopsy findings)</w:t>
            </w:r>
          </w:p>
        </w:tc>
        <w:tc>
          <w:tcPr>
            <w:tcW w:w="1364" w:type="dxa"/>
          </w:tcPr>
          <w:p w:rsidR="0086084E" w:rsidRDefault="001D7620">
            <w:pPr>
              <w:spacing w:line="360" w:lineRule="auto"/>
              <w:jc w:val="both"/>
              <w:rPr>
                <w:rFonts w:ascii="Book Antiqua" w:hAnsi="Book Antiqua" w:cstheme="majorBidi"/>
              </w:rPr>
            </w:pPr>
            <w:r>
              <w:rPr>
                <w:rFonts w:ascii="Book Antiqua" w:hAnsi="Book Antiqua" w:cstheme="majorBidi"/>
              </w:rPr>
              <w:t>5</w:t>
            </w:r>
          </w:p>
        </w:tc>
      </w:tr>
      <w:tr w:rsidR="0086084E">
        <w:tc>
          <w:tcPr>
            <w:tcW w:w="1525" w:type="dxa"/>
            <w:vMerge w:val="restart"/>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Vanrenterghem</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[60]</w:t>
            </w:r>
            <w:r>
              <w:rPr>
                <w:rFonts w:ascii="Book Antiqua" w:hAnsi="Book Antiqua" w:cstheme="majorBidi"/>
              </w:rPr>
              <w:t xml:space="preserve">, 2005 </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833 recipients with follow up for 6 </w:t>
            </w:r>
            <w:proofErr w:type="spellStart"/>
            <w:r>
              <w:rPr>
                <w:rFonts w:ascii="Book Antiqua" w:hAnsi="Book Antiqua" w:cstheme="majorBidi"/>
              </w:rPr>
              <w:t>mo</w:t>
            </w:r>
            <w:proofErr w:type="spellEnd"/>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Estimating the short-term outcome of either steroid or MMF withdrawal after 3 </w:t>
            </w:r>
            <w:proofErr w:type="spellStart"/>
            <w:r>
              <w:rPr>
                <w:rFonts w:ascii="Book Antiqua" w:hAnsi="Book Antiqua" w:cstheme="majorBidi"/>
              </w:rPr>
              <w:t>mo</w:t>
            </w:r>
            <w:proofErr w:type="spellEnd"/>
            <w:r>
              <w:rPr>
                <w:rFonts w:ascii="Book Antiqua" w:hAnsi="Book Antiqua" w:cstheme="majorBidi"/>
              </w:rPr>
              <w:t xml:space="preserve"> of transplantation in comparison to standard triple therapy</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The next 3 </w:t>
            </w:r>
            <w:proofErr w:type="spellStart"/>
            <w:r>
              <w:rPr>
                <w:rFonts w:ascii="Book Antiqua" w:hAnsi="Book Antiqua" w:cstheme="majorBidi"/>
                <w:sz w:val="24"/>
                <w:szCs w:val="24"/>
              </w:rPr>
              <w:t>mo</w:t>
            </w:r>
            <w:proofErr w:type="spellEnd"/>
            <w:r>
              <w:rPr>
                <w:rFonts w:ascii="Book Antiqua" w:hAnsi="Book Antiqua" w:cstheme="majorBidi"/>
                <w:sz w:val="24"/>
                <w:szCs w:val="24"/>
              </w:rPr>
              <w:t xml:space="preserve"> after randomisation showed a similar incidence of BPAR</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5</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Steroid withdrawal group had a better lipid profile (</w:t>
            </w:r>
            <w:r>
              <w:rPr>
                <w:rFonts w:ascii="Book Antiqua" w:hAnsi="Book Antiqua" w:cstheme="majorBidi"/>
                <w:i/>
                <w:iCs/>
                <w:sz w:val="24"/>
                <w:szCs w:val="24"/>
              </w:rPr>
              <w:t>P</w:t>
            </w:r>
            <w:r>
              <w:rPr>
                <w:rFonts w:ascii="Book Antiqua" w:hAnsi="Book Antiqua" w:cstheme="majorBidi"/>
                <w:sz w:val="24"/>
                <w:szCs w:val="24"/>
              </w:rPr>
              <w:t xml:space="preserve"> &lt; 0.001)</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MMF withdrawal group had lower frequency of serious CMV infection (</w:t>
            </w:r>
            <w:r>
              <w:rPr>
                <w:rFonts w:ascii="Book Antiqua" w:hAnsi="Book Antiqua" w:cstheme="majorBidi"/>
                <w:i/>
                <w:iCs/>
                <w:sz w:val="24"/>
                <w:szCs w:val="24"/>
              </w:rPr>
              <w:t>P</w:t>
            </w:r>
            <w:r>
              <w:rPr>
                <w:rFonts w:ascii="Book Antiqua" w:hAnsi="Book Antiqua" w:cstheme="majorBidi"/>
                <w:sz w:val="24"/>
                <w:szCs w:val="24"/>
              </w:rPr>
              <w:t xml:space="preserve"> = 0.024) and leukopenia (</w:t>
            </w:r>
            <w:r>
              <w:rPr>
                <w:rFonts w:ascii="Book Antiqua" w:hAnsi="Book Antiqua" w:cstheme="majorBidi"/>
                <w:i/>
                <w:iCs/>
                <w:sz w:val="24"/>
                <w:szCs w:val="24"/>
              </w:rPr>
              <w:t>P</w:t>
            </w:r>
            <w:r>
              <w:rPr>
                <w:rFonts w:ascii="Book Antiqua" w:hAnsi="Book Antiqua" w:cstheme="majorBidi"/>
                <w:sz w:val="24"/>
                <w:szCs w:val="24"/>
              </w:rPr>
              <w:t xml:space="preserve"> = 0.0082)</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Vincenti</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[61]</w:t>
            </w:r>
            <w:r>
              <w:rPr>
                <w:rFonts w:ascii="Book Antiqua" w:hAnsi="Book Antiqua" w:cstheme="majorBidi"/>
              </w:rPr>
              <w:t xml:space="preserve">, 2003 </w:t>
            </w:r>
          </w:p>
        </w:tc>
        <w:tc>
          <w:tcPr>
            <w:tcW w:w="1620" w:type="dxa"/>
          </w:tcPr>
          <w:p w:rsidR="0086084E" w:rsidRDefault="001D7620">
            <w:pPr>
              <w:spacing w:line="360" w:lineRule="auto"/>
              <w:jc w:val="both"/>
              <w:rPr>
                <w:rFonts w:ascii="Book Antiqua" w:hAnsi="Book Antiqua" w:cstheme="majorBidi"/>
              </w:rPr>
            </w:pPr>
            <w:r>
              <w:rPr>
                <w:rFonts w:ascii="Book Antiqua" w:hAnsi="Book Antiqua" w:cstheme="majorBidi"/>
              </w:rPr>
              <w:t xml:space="preserve">83 recipients with follow up for 12 </w:t>
            </w:r>
            <w:proofErr w:type="spellStart"/>
            <w:r>
              <w:rPr>
                <w:rFonts w:ascii="Book Antiqua" w:hAnsi="Book Antiqua" w:cstheme="majorBidi"/>
              </w:rPr>
              <w:t>mo</w:t>
            </w:r>
            <w:proofErr w:type="spellEnd"/>
          </w:p>
        </w:tc>
        <w:tc>
          <w:tcPr>
            <w:tcW w:w="3420" w:type="dxa"/>
          </w:tcPr>
          <w:p w:rsidR="0086084E" w:rsidRDefault="001D7620">
            <w:pPr>
              <w:spacing w:line="360" w:lineRule="auto"/>
              <w:jc w:val="both"/>
              <w:rPr>
                <w:rFonts w:ascii="Book Antiqua" w:hAnsi="Book Antiqua" w:cstheme="majorBidi"/>
              </w:rPr>
            </w:pPr>
            <w:r>
              <w:rPr>
                <w:rFonts w:ascii="Book Antiqua" w:hAnsi="Book Antiqua" w:cstheme="majorBidi"/>
              </w:rPr>
              <w:t xml:space="preserve">Evaluating the impact of ESW (day 4 post-transplantation) in comparison to standard </w:t>
            </w:r>
            <w:r>
              <w:rPr>
                <w:rFonts w:ascii="Book Antiqua" w:hAnsi="Book Antiqua" w:cstheme="majorBidi"/>
              </w:rPr>
              <w:lastRenderedPageBreak/>
              <w:t>steroid therapy</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lastRenderedPageBreak/>
              <w:t>Patient and allograft survival, the incidence of BPAR, graft function</w:t>
            </w:r>
            <w:r>
              <w:rPr>
                <w:rFonts w:ascii="Book Antiqua" w:hAnsi="Book Antiqua"/>
                <w:sz w:val="24"/>
                <w:szCs w:val="24"/>
              </w:rPr>
              <w:t xml:space="preserve"> </w:t>
            </w:r>
            <w:r>
              <w:rPr>
                <w:rFonts w:ascii="Book Antiqua" w:hAnsi="Book Antiqua" w:cstheme="majorBidi"/>
                <w:sz w:val="24"/>
                <w:szCs w:val="24"/>
              </w:rPr>
              <w:t>and rate of infections were similar in both groups</w:t>
            </w:r>
          </w:p>
        </w:tc>
        <w:tc>
          <w:tcPr>
            <w:tcW w:w="1364" w:type="dxa"/>
          </w:tcPr>
          <w:p w:rsidR="0086084E" w:rsidRDefault="001D7620">
            <w:pPr>
              <w:spacing w:line="360" w:lineRule="auto"/>
              <w:jc w:val="both"/>
              <w:rPr>
                <w:rFonts w:ascii="Book Antiqua" w:hAnsi="Book Antiqua" w:cstheme="majorBidi"/>
              </w:rPr>
            </w:pPr>
            <w:r>
              <w:rPr>
                <w:rFonts w:ascii="Book Antiqua" w:hAnsi="Book Antiqua" w:cstheme="majorBidi"/>
              </w:rPr>
              <w:t>5</w:t>
            </w:r>
          </w:p>
        </w:tc>
      </w:tr>
      <w:tr w:rsidR="0086084E">
        <w:tc>
          <w:tcPr>
            <w:tcW w:w="1525" w:type="dxa"/>
          </w:tcPr>
          <w:p w:rsidR="0086084E" w:rsidRDefault="001D7620">
            <w:pPr>
              <w:spacing w:line="360" w:lineRule="auto"/>
              <w:jc w:val="both"/>
              <w:rPr>
                <w:rFonts w:ascii="Book Antiqua" w:hAnsi="Book Antiqua" w:cstheme="majorBidi"/>
              </w:rPr>
            </w:pPr>
            <w:r>
              <w:rPr>
                <w:rFonts w:ascii="Book Antiqua" w:hAnsi="Book Antiqua" w:cstheme="majorBidi"/>
              </w:rPr>
              <w:lastRenderedPageBreak/>
              <w:t xml:space="preserve">Boots </w:t>
            </w:r>
            <w:r>
              <w:rPr>
                <w:rFonts w:ascii="Book Antiqua" w:hAnsi="Book Antiqua" w:cstheme="majorBidi"/>
                <w:i/>
                <w:iCs/>
              </w:rPr>
              <w:t>et al</w:t>
            </w:r>
            <w:r>
              <w:rPr>
                <w:rFonts w:ascii="Book Antiqua" w:hAnsi="Book Antiqua" w:cstheme="majorBidi"/>
                <w:vertAlign w:val="superscript"/>
              </w:rPr>
              <w:t>[62]</w:t>
            </w:r>
            <w:r>
              <w:rPr>
                <w:rFonts w:ascii="Book Antiqua" w:hAnsi="Book Antiqua" w:cstheme="majorBidi"/>
              </w:rPr>
              <w:t xml:space="preserve">, 2002 </w:t>
            </w:r>
          </w:p>
        </w:tc>
        <w:tc>
          <w:tcPr>
            <w:tcW w:w="1620" w:type="dxa"/>
          </w:tcPr>
          <w:p w:rsidR="0086084E" w:rsidRDefault="001D7620">
            <w:pPr>
              <w:spacing w:line="360" w:lineRule="auto"/>
              <w:jc w:val="both"/>
              <w:rPr>
                <w:rFonts w:ascii="Book Antiqua" w:hAnsi="Book Antiqua" w:cstheme="majorBidi"/>
              </w:rPr>
            </w:pPr>
            <w:r>
              <w:rPr>
                <w:rFonts w:ascii="Book Antiqua" w:hAnsi="Book Antiqua" w:cstheme="majorBidi"/>
              </w:rPr>
              <w:t xml:space="preserve">62 patients with a median follow up for 2.7 </w:t>
            </w:r>
            <w:proofErr w:type="spellStart"/>
            <w:r>
              <w:rPr>
                <w:rFonts w:ascii="Book Antiqua" w:hAnsi="Book Antiqua" w:cstheme="majorBidi"/>
              </w:rPr>
              <w:t>yr</w:t>
            </w:r>
            <w:proofErr w:type="spellEnd"/>
          </w:p>
        </w:tc>
        <w:tc>
          <w:tcPr>
            <w:tcW w:w="3420" w:type="dxa"/>
          </w:tcPr>
          <w:p w:rsidR="0086084E" w:rsidRDefault="001D7620">
            <w:pPr>
              <w:spacing w:line="360" w:lineRule="auto"/>
              <w:jc w:val="both"/>
              <w:rPr>
                <w:rFonts w:ascii="Book Antiqua" w:hAnsi="Book Antiqua" w:cstheme="majorBidi"/>
              </w:rPr>
            </w:pPr>
            <w:r>
              <w:rPr>
                <w:rFonts w:ascii="Book Antiqua" w:hAnsi="Book Antiqua" w:cstheme="majorBidi"/>
              </w:rPr>
              <w:t xml:space="preserve">To compare the outcome of ESW (7 d post-transplant) versus LSW (3-6 </w:t>
            </w:r>
            <w:proofErr w:type="spellStart"/>
            <w:r>
              <w:rPr>
                <w:rFonts w:ascii="Book Antiqua" w:hAnsi="Book Antiqua" w:cstheme="majorBidi"/>
              </w:rPr>
              <w:t>mo</w:t>
            </w:r>
            <w:proofErr w:type="spellEnd"/>
            <w:r>
              <w:rPr>
                <w:rFonts w:ascii="Book Antiqua" w:hAnsi="Book Antiqua" w:cstheme="majorBidi"/>
              </w:rPr>
              <w:t xml:space="preserve"> post-transplant)</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Both groups had a similar patient and graft survival with similar acute rejection episodes. However, the incidence of NODAT was significantly lower in early withdrawal group</w:t>
            </w:r>
          </w:p>
        </w:tc>
        <w:tc>
          <w:tcPr>
            <w:tcW w:w="1364" w:type="dxa"/>
          </w:tcPr>
          <w:p w:rsidR="0086084E" w:rsidRDefault="001D7620">
            <w:pPr>
              <w:spacing w:line="360" w:lineRule="auto"/>
              <w:jc w:val="both"/>
              <w:rPr>
                <w:rFonts w:ascii="Book Antiqua" w:hAnsi="Book Antiqua" w:cstheme="majorBidi"/>
              </w:rPr>
            </w:pPr>
            <w:r>
              <w:rPr>
                <w:rFonts w:ascii="Book Antiqua" w:hAnsi="Book Antiqua" w:cstheme="majorBidi"/>
              </w:rPr>
              <w:t>6</w:t>
            </w:r>
          </w:p>
        </w:tc>
      </w:tr>
      <w:tr w:rsidR="0086084E">
        <w:tc>
          <w:tcPr>
            <w:tcW w:w="1525" w:type="dxa"/>
          </w:tcPr>
          <w:p w:rsidR="0086084E" w:rsidRDefault="001D7620">
            <w:pPr>
              <w:spacing w:line="360" w:lineRule="auto"/>
              <w:jc w:val="both"/>
              <w:rPr>
                <w:rFonts w:ascii="Book Antiqua" w:hAnsi="Book Antiqua" w:cstheme="majorBidi"/>
              </w:rPr>
            </w:pPr>
            <w:r>
              <w:rPr>
                <w:rFonts w:ascii="Book Antiqua" w:hAnsi="Book Antiqua" w:cstheme="majorBidi"/>
              </w:rPr>
              <w:t xml:space="preserve">Sola </w:t>
            </w:r>
            <w:r>
              <w:rPr>
                <w:rFonts w:ascii="Book Antiqua" w:hAnsi="Book Antiqua" w:cstheme="majorBidi"/>
                <w:i/>
                <w:iCs/>
              </w:rPr>
              <w:t>et al</w:t>
            </w:r>
            <w:r>
              <w:rPr>
                <w:rFonts w:ascii="Book Antiqua" w:hAnsi="Book Antiqua" w:cstheme="majorBidi"/>
                <w:vertAlign w:val="superscript"/>
              </w:rPr>
              <w:t>[63]</w:t>
            </w:r>
            <w:r>
              <w:rPr>
                <w:rFonts w:ascii="Book Antiqua" w:hAnsi="Book Antiqua" w:cstheme="majorBidi"/>
              </w:rPr>
              <w:t>, 2002</w:t>
            </w:r>
          </w:p>
        </w:tc>
        <w:tc>
          <w:tcPr>
            <w:tcW w:w="1620" w:type="dxa"/>
          </w:tcPr>
          <w:p w:rsidR="0086084E" w:rsidRDefault="001D7620">
            <w:pPr>
              <w:spacing w:line="360" w:lineRule="auto"/>
              <w:jc w:val="both"/>
              <w:rPr>
                <w:rFonts w:ascii="Book Antiqua" w:hAnsi="Book Antiqua" w:cstheme="majorBidi"/>
              </w:rPr>
            </w:pPr>
            <w:r>
              <w:rPr>
                <w:rFonts w:ascii="Book Antiqua" w:hAnsi="Book Antiqua" w:cstheme="majorBidi"/>
              </w:rPr>
              <w:t xml:space="preserve">92 patients with follow up for 2 </w:t>
            </w:r>
            <w:proofErr w:type="spellStart"/>
            <w:r>
              <w:rPr>
                <w:rFonts w:ascii="Book Antiqua" w:hAnsi="Book Antiqua" w:cstheme="majorBidi"/>
              </w:rPr>
              <w:t>yr</w:t>
            </w:r>
            <w:proofErr w:type="spellEnd"/>
          </w:p>
        </w:tc>
        <w:tc>
          <w:tcPr>
            <w:tcW w:w="3420" w:type="dxa"/>
          </w:tcPr>
          <w:p w:rsidR="0086084E" w:rsidRDefault="001D7620">
            <w:pPr>
              <w:spacing w:line="360" w:lineRule="auto"/>
              <w:jc w:val="both"/>
              <w:rPr>
                <w:rFonts w:ascii="Book Antiqua" w:hAnsi="Book Antiqua" w:cstheme="majorBidi"/>
              </w:rPr>
            </w:pPr>
            <w:r>
              <w:rPr>
                <w:rFonts w:ascii="Book Antiqua" w:hAnsi="Book Antiqua" w:cstheme="majorBidi"/>
              </w:rPr>
              <w:t>Comparing the effect of LSW and maintenance steroids</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There were no statistically significant differences between both groups in all aspects (patient and allograft survival, acute rejection, and metabolic profiles)</w:t>
            </w:r>
          </w:p>
        </w:tc>
        <w:tc>
          <w:tcPr>
            <w:tcW w:w="1364" w:type="dxa"/>
          </w:tcPr>
          <w:p w:rsidR="0086084E" w:rsidRDefault="001D7620">
            <w:pPr>
              <w:spacing w:line="360" w:lineRule="auto"/>
              <w:jc w:val="both"/>
              <w:rPr>
                <w:rFonts w:ascii="Book Antiqua" w:hAnsi="Book Antiqua" w:cstheme="majorBidi"/>
              </w:rPr>
            </w:pPr>
            <w:r>
              <w:rPr>
                <w:rFonts w:ascii="Book Antiqua" w:hAnsi="Book Antiqua" w:cstheme="majorBidi"/>
              </w:rPr>
              <w:t>2</w:t>
            </w:r>
          </w:p>
        </w:tc>
      </w:tr>
      <w:tr w:rsidR="0086084E">
        <w:tc>
          <w:tcPr>
            <w:tcW w:w="1525" w:type="dxa"/>
            <w:vMerge w:val="restart"/>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Boletis</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[64]</w:t>
            </w:r>
            <w:r>
              <w:rPr>
                <w:rFonts w:ascii="Book Antiqua" w:hAnsi="Book Antiqua" w:cstheme="majorBidi"/>
              </w:rPr>
              <w:t xml:space="preserve">, 2001 </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66 patients with follow up for 12 </w:t>
            </w:r>
            <w:proofErr w:type="spellStart"/>
            <w:r>
              <w:rPr>
                <w:rFonts w:ascii="Book Antiqua" w:hAnsi="Book Antiqua" w:cstheme="majorBidi"/>
              </w:rPr>
              <w:t>mo</w:t>
            </w:r>
            <w:proofErr w:type="spellEnd"/>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Short term outcome of LSW (6 </w:t>
            </w:r>
            <w:proofErr w:type="spellStart"/>
            <w:r>
              <w:rPr>
                <w:rFonts w:ascii="Book Antiqua" w:hAnsi="Book Antiqua" w:cstheme="majorBidi"/>
              </w:rPr>
              <w:t>mo</w:t>
            </w:r>
            <w:proofErr w:type="spellEnd"/>
            <w:r>
              <w:rPr>
                <w:rFonts w:ascii="Book Antiqua" w:hAnsi="Book Antiqua" w:cstheme="majorBidi"/>
              </w:rPr>
              <w:t xml:space="preserve"> post-transplant)</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Serum </w:t>
            </w:r>
            <w:proofErr w:type="spellStart"/>
            <w:r>
              <w:rPr>
                <w:rFonts w:ascii="Book Antiqua" w:hAnsi="Book Antiqua" w:cstheme="majorBidi"/>
                <w:sz w:val="24"/>
                <w:szCs w:val="24"/>
              </w:rPr>
              <w:t>creatinine</w:t>
            </w:r>
            <w:proofErr w:type="spellEnd"/>
            <w:r>
              <w:rPr>
                <w:rFonts w:ascii="Book Antiqua" w:hAnsi="Book Antiqua" w:cstheme="majorBidi"/>
                <w:sz w:val="24"/>
                <w:szCs w:val="24"/>
              </w:rPr>
              <w:t xml:space="preserve"> levels were comparable in both groups, and none of them has rejection episode during the follow-up period</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4</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Serum triglycerides, cholesterol and mean arterial blood pressure levels were also similar in both groups</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val="restart"/>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Vanrenterghem</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[65]</w:t>
            </w:r>
            <w:r>
              <w:rPr>
                <w:rFonts w:ascii="Book Antiqua" w:hAnsi="Book Antiqua" w:cstheme="majorBidi"/>
              </w:rPr>
              <w:t xml:space="preserve">, 2000 </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248 patients with follow up for 12 </w:t>
            </w:r>
            <w:proofErr w:type="spellStart"/>
            <w:r>
              <w:rPr>
                <w:rFonts w:ascii="Book Antiqua" w:hAnsi="Book Antiqua" w:cstheme="majorBidi"/>
              </w:rPr>
              <w:t>mo</w:t>
            </w:r>
            <w:proofErr w:type="spellEnd"/>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Evaluating the short-term outcome of steroid withdrawal (3 </w:t>
            </w:r>
            <w:proofErr w:type="spellStart"/>
            <w:proofErr w:type="gramStart"/>
            <w:r>
              <w:rPr>
                <w:rFonts w:ascii="Book Antiqua" w:hAnsi="Book Antiqua" w:cstheme="majorBidi"/>
              </w:rPr>
              <w:t>mo</w:t>
            </w:r>
            <w:proofErr w:type="spellEnd"/>
            <w:proofErr w:type="gramEnd"/>
            <w:r>
              <w:rPr>
                <w:rFonts w:ascii="Book Antiqua" w:hAnsi="Book Antiqua" w:cstheme="majorBidi"/>
              </w:rPr>
              <w:t xml:space="preserve"> post-transplant) in comparison to </w:t>
            </w:r>
            <w:r>
              <w:rPr>
                <w:rFonts w:ascii="Book Antiqua" w:hAnsi="Book Antiqua" w:cstheme="majorBidi"/>
              </w:rPr>
              <w:lastRenderedPageBreak/>
              <w:t>maintenance steroids.</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lastRenderedPageBreak/>
              <w:t xml:space="preserve">Despite the increased incidence of BPAR in steroid withdrawal group (23% versus 14%; </w:t>
            </w:r>
            <w:r>
              <w:rPr>
                <w:rFonts w:ascii="Book Antiqua" w:hAnsi="Book Antiqua" w:cstheme="majorBidi"/>
                <w:i/>
                <w:iCs/>
                <w:sz w:val="24"/>
                <w:szCs w:val="24"/>
              </w:rPr>
              <w:t>P</w:t>
            </w:r>
            <w:r>
              <w:rPr>
                <w:rFonts w:ascii="Book Antiqua" w:hAnsi="Book Antiqua" w:cstheme="majorBidi"/>
                <w:sz w:val="24"/>
                <w:szCs w:val="24"/>
              </w:rPr>
              <w:t xml:space="preserve"> = 0.008), yet the mean serum </w:t>
            </w:r>
            <w:proofErr w:type="spellStart"/>
            <w:r>
              <w:rPr>
                <w:rFonts w:ascii="Book Antiqua" w:hAnsi="Book Antiqua" w:cstheme="majorBidi"/>
                <w:sz w:val="24"/>
                <w:szCs w:val="24"/>
              </w:rPr>
              <w:t>creatinine</w:t>
            </w:r>
            <w:proofErr w:type="spellEnd"/>
            <w:r>
              <w:rPr>
                <w:rFonts w:ascii="Book Antiqua" w:hAnsi="Book Antiqua" w:cstheme="majorBidi"/>
                <w:sz w:val="24"/>
                <w:szCs w:val="24"/>
              </w:rPr>
              <w:t xml:space="preserve"> levels were comparable in both groups by the end of </w:t>
            </w:r>
            <w:r>
              <w:rPr>
                <w:rFonts w:ascii="Book Antiqua" w:hAnsi="Book Antiqua" w:cstheme="majorBidi"/>
                <w:sz w:val="24"/>
                <w:szCs w:val="24"/>
              </w:rPr>
              <w:lastRenderedPageBreak/>
              <w:t xml:space="preserve">12 </w:t>
            </w:r>
            <w:proofErr w:type="spellStart"/>
            <w:r>
              <w:rPr>
                <w:rFonts w:ascii="Book Antiqua" w:hAnsi="Book Antiqua" w:cstheme="majorBidi"/>
                <w:sz w:val="24"/>
                <w:szCs w:val="24"/>
              </w:rPr>
              <w:t>mo</w:t>
            </w:r>
            <w:proofErr w:type="spellEnd"/>
            <w:r>
              <w:rPr>
                <w:rFonts w:ascii="Book Antiqua" w:hAnsi="Book Antiqua" w:cstheme="majorBidi"/>
                <w:sz w:val="24"/>
                <w:szCs w:val="24"/>
              </w:rPr>
              <w:t xml:space="preserve"> follow up</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lastRenderedPageBreak/>
              <w:t>6</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Steroid withdrawal was associated with a better lipid profile, blood pressure measurements and bone densitometry measurements at 12 </w:t>
            </w:r>
            <w:proofErr w:type="spellStart"/>
            <w:r>
              <w:rPr>
                <w:rFonts w:ascii="Book Antiqua" w:hAnsi="Book Antiqua" w:cstheme="majorBidi"/>
                <w:sz w:val="24"/>
                <w:szCs w:val="24"/>
              </w:rPr>
              <w:t>mo</w:t>
            </w:r>
            <w:proofErr w:type="spellEnd"/>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val="restart"/>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Matl</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[66]</w:t>
            </w:r>
            <w:r>
              <w:rPr>
                <w:rFonts w:ascii="Book Antiqua" w:hAnsi="Book Antiqua" w:cstheme="majorBidi"/>
              </w:rPr>
              <w:t>, 2000</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88 patients with follow up for 12 months.</w:t>
            </w:r>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To estimate the safety of LSW compared to continuation on triple therapy.</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The allograft function, acute rejection rate and biopsy findings were similar in both groups</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2</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LSW was associated with a significantly lower serum cholesterol level. However, no significant changes were observed in serum triglycerides or blood pressure measurements</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val="restart"/>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Ahsan</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[67]</w:t>
            </w:r>
            <w:r>
              <w:rPr>
                <w:rFonts w:ascii="Book Antiqua" w:hAnsi="Book Antiqua" w:cstheme="majorBidi"/>
              </w:rPr>
              <w:t xml:space="preserve">, 1999 </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266 patients were followed up for one year</w:t>
            </w:r>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The effect of LSW </w:t>
            </w:r>
            <w:proofErr w:type="spellStart"/>
            <w:r>
              <w:rPr>
                <w:rFonts w:ascii="Book Antiqua" w:hAnsi="Book Antiqua" w:cstheme="majorBidi"/>
                <w:i/>
                <w:iCs/>
              </w:rPr>
              <w:t>vs</w:t>
            </w:r>
            <w:proofErr w:type="spellEnd"/>
            <w:r>
              <w:rPr>
                <w:rFonts w:ascii="Book Antiqua" w:hAnsi="Book Antiqua" w:cstheme="majorBidi"/>
              </w:rPr>
              <w:t xml:space="preserve"> continuation on low dose steroid (all patients were receiving cyclosporine and MMF)</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LSW was associated with better control of hypertension and lower serum cholesterol level</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7</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There is an increased risk of Acute rejection among steroid withdrawal group 30.8% </w:t>
            </w:r>
            <w:proofErr w:type="spellStart"/>
            <w:r>
              <w:rPr>
                <w:rFonts w:ascii="Book Antiqua" w:hAnsi="Book Antiqua" w:cstheme="majorBidi"/>
                <w:i/>
                <w:iCs/>
                <w:sz w:val="24"/>
                <w:szCs w:val="24"/>
              </w:rPr>
              <w:t>vs</w:t>
            </w:r>
            <w:proofErr w:type="spellEnd"/>
            <w:r>
              <w:rPr>
                <w:rFonts w:ascii="Book Antiqua" w:hAnsi="Book Antiqua" w:cstheme="majorBidi"/>
                <w:sz w:val="24"/>
                <w:szCs w:val="24"/>
              </w:rPr>
              <w:t xml:space="preserve"> 9.8% only within maintenance steroid group</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The risk of rejection or treatment failure within the first-year post-transplantation was 39.6% in blacks versus 16% in nonblack (</w:t>
            </w:r>
            <w:r>
              <w:rPr>
                <w:rFonts w:ascii="Book Antiqua" w:hAnsi="Book Antiqua" w:cstheme="majorBidi"/>
                <w:i/>
                <w:iCs/>
                <w:sz w:val="24"/>
                <w:szCs w:val="24"/>
              </w:rPr>
              <w:t>P</w:t>
            </w:r>
            <w:r>
              <w:rPr>
                <w:rFonts w:ascii="Book Antiqua" w:hAnsi="Book Antiqua" w:cstheme="majorBidi"/>
                <w:sz w:val="24"/>
                <w:szCs w:val="24"/>
              </w:rPr>
              <w:t xml:space="preserve"> &lt; 0.001)</w:t>
            </w:r>
          </w:p>
        </w:tc>
        <w:tc>
          <w:tcPr>
            <w:tcW w:w="1364" w:type="dxa"/>
            <w:vMerge/>
          </w:tcPr>
          <w:p w:rsidR="0086084E" w:rsidRDefault="0086084E">
            <w:pPr>
              <w:spacing w:line="360" w:lineRule="auto"/>
              <w:jc w:val="both"/>
              <w:rPr>
                <w:rFonts w:ascii="Book Antiqua" w:hAnsi="Book Antiqua" w:cstheme="majorBidi"/>
              </w:rPr>
            </w:pPr>
          </w:p>
        </w:tc>
      </w:tr>
      <w:tr w:rsidR="0086084E">
        <w:tc>
          <w:tcPr>
            <w:tcW w:w="13149" w:type="dxa"/>
            <w:gridSpan w:val="5"/>
          </w:tcPr>
          <w:p w:rsidR="0086084E" w:rsidRDefault="001D7620">
            <w:pPr>
              <w:spacing w:line="360" w:lineRule="auto"/>
              <w:jc w:val="both"/>
              <w:rPr>
                <w:rFonts w:ascii="Book Antiqua" w:hAnsi="Book Antiqua" w:cstheme="majorBidi"/>
              </w:rPr>
            </w:pPr>
            <w:r>
              <w:rPr>
                <w:rFonts w:ascii="Book Antiqua" w:hAnsi="Book Antiqua" w:cstheme="majorBidi"/>
                <w:b/>
                <w:bCs/>
              </w:rPr>
              <w:lastRenderedPageBreak/>
              <w:t xml:space="preserve">Steroid free immune suppression in </w:t>
            </w:r>
            <w:proofErr w:type="spellStart"/>
            <w:r>
              <w:rPr>
                <w:rFonts w:ascii="Book Antiqua" w:hAnsi="Book Antiqua" w:cstheme="majorBidi"/>
                <w:b/>
                <w:bCs/>
              </w:rPr>
              <w:t>paediatrics</w:t>
            </w:r>
            <w:proofErr w:type="spellEnd"/>
          </w:p>
        </w:tc>
      </w:tr>
      <w:tr w:rsidR="0086084E">
        <w:tc>
          <w:tcPr>
            <w:tcW w:w="1525" w:type="dxa"/>
            <w:vMerge w:val="restart"/>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Höcker</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[68]</w:t>
            </w:r>
            <w:r>
              <w:rPr>
                <w:rFonts w:ascii="Book Antiqua" w:hAnsi="Book Antiqua" w:cstheme="majorBidi"/>
              </w:rPr>
              <w:t>, 2019</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42 </w:t>
            </w:r>
            <w:proofErr w:type="spellStart"/>
            <w:r>
              <w:rPr>
                <w:rFonts w:ascii="Book Antiqua" w:hAnsi="Book Antiqua" w:cstheme="majorBidi"/>
              </w:rPr>
              <w:t>paediatric</w:t>
            </w:r>
            <w:proofErr w:type="spellEnd"/>
            <w:r>
              <w:rPr>
                <w:rFonts w:ascii="Book Antiqua" w:hAnsi="Book Antiqua" w:cstheme="majorBidi"/>
              </w:rPr>
              <w:t xml:space="preserve"> patients (aged 11.2</w:t>
            </w:r>
            <w:r>
              <w:rPr>
                <w:rFonts w:ascii="MS Gothic" w:eastAsia="MS Gothic" w:hAnsi="MS Gothic" w:cs="MS Gothic" w:hint="eastAsia"/>
              </w:rPr>
              <w:t> </w:t>
            </w:r>
            <w:r>
              <w:rPr>
                <w:rFonts w:ascii="Book Antiqua" w:hAnsi="Book Antiqua" w:cs="Book Antiqua"/>
              </w:rPr>
              <w:t>±</w:t>
            </w:r>
            <w:r>
              <w:rPr>
                <w:rFonts w:ascii="Book Antiqua" w:hAnsi="Book Antiqua" w:cs="MS Gothic"/>
                <w:lang w:eastAsia="zh-CN"/>
              </w:rPr>
              <w:t xml:space="preserve"> </w:t>
            </w:r>
            <w:r>
              <w:rPr>
                <w:rFonts w:ascii="Book Antiqua" w:hAnsi="Book Antiqua" w:cstheme="majorBidi"/>
              </w:rPr>
              <w:t xml:space="preserve">3.8 </w:t>
            </w:r>
            <w:proofErr w:type="spellStart"/>
            <w:r>
              <w:rPr>
                <w:rFonts w:ascii="Book Antiqua" w:hAnsi="Book Antiqua" w:cstheme="majorBidi"/>
              </w:rPr>
              <w:t>yr</w:t>
            </w:r>
            <w:proofErr w:type="spellEnd"/>
            <w:r>
              <w:rPr>
                <w:rFonts w:ascii="Book Antiqua" w:hAnsi="Book Antiqua" w:cstheme="majorBidi"/>
              </w:rPr>
              <w:t xml:space="preserve">) were followed for 15 </w:t>
            </w:r>
            <w:proofErr w:type="spellStart"/>
            <w:r>
              <w:rPr>
                <w:rFonts w:ascii="Book Antiqua" w:hAnsi="Book Antiqua" w:cstheme="majorBidi"/>
              </w:rPr>
              <w:t>mo</w:t>
            </w:r>
            <w:proofErr w:type="spellEnd"/>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The effect of steroid withdrawal on the recipient’s blood pressure measured </w:t>
            </w:r>
            <w:r>
              <w:rPr>
                <w:rFonts w:ascii="Book Antiqua" w:hAnsi="Book Antiqua" w:cstheme="majorBidi"/>
                <w:i/>
                <w:iCs/>
              </w:rPr>
              <w:t>via</w:t>
            </w:r>
            <w:r>
              <w:rPr>
                <w:rFonts w:ascii="Book Antiqua" w:hAnsi="Book Antiqua" w:cstheme="majorBidi"/>
              </w:rPr>
              <w:t xml:space="preserve"> ABPM</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After 15 </w:t>
            </w:r>
            <w:proofErr w:type="spellStart"/>
            <w:r>
              <w:rPr>
                <w:rFonts w:ascii="Book Antiqua" w:hAnsi="Book Antiqua" w:cstheme="majorBidi"/>
                <w:sz w:val="24"/>
                <w:szCs w:val="24"/>
              </w:rPr>
              <w:t>mo</w:t>
            </w:r>
            <w:proofErr w:type="spellEnd"/>
            <w:r>
              <w:rPr>
                <w:rFonts w:ascii="Book Antiqua" w:hAnsi="Book Antiqua" w:cstheme="majorBidi"/>
                <w:sz w:val="24"/>
                <w:szCs w:val="24"/>
              </w:rPr>
              <w:t xml:space="preserve"> of follow up, there were no significant differences between both study groups in terms of allograft functions</w:t>
            </w:r>
          </w:p>
          <w:p w:rsidR="0086084E" w:rsidRDefault="0086084E">
            <w:pPr>
              <w:pStyle w:val="aa"/>
              <w:spacing w:after="0" w:line="360" w:lineRule="auto"/>
              <w:ind w:left="0"/>
              <w:jc w:val="both"/>
              <w:rPr>
                <w:rFonts w:ascii="Book Antiqua" w:hAnsi="Book Antiqua" w:cstheme="majorBidi"/>
                <w:sz w:val="24"/>
                <w:szCs w:val="24"/>
              </w:rPr>
            </w:pPr>
          </w:p>
        </w:tc>
        <w:tc>
          <w:tcPr>
            <w:tcW w:w="1364" w:type="dxa"/>
          </w:tcPr>
          <w:p w:rsidR="0086084E" w:rsidRDefault="001D7620">
            <w:pPr>
              <w:spacing w:line="360" w:lineRule="auto"/>
              <w:jc w:val="both"/>
              <w:rPr>
                <w:rFonts w:ascii="Book Antiqua" w:hAnsi="Book Antiqua" w:cstheme="majorBidi"/>
              </w:rPr>
            </w:pPr>
            <w:r>
              <w:rPr>
                <w:rFonts w:ascii="Book Antiqua" w:hAnsi="Book Antiqua" w:cstheme="majorBidi"/>
              </w:rPr>
              <w:t>6</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Steroid withdrawal was associated with better blood pressure readings as well as restoration of circadian blood pressure rhythm in 71.4% of cases versus 14.3% at baseline (</w:t>
            </w:r>
            <w:r>
              <w:rPr>
                <w:rFonts w:ascii="Book Antiqua" w:hAnsi="Book Antiqua" w:cstheme="majorBidi"/>
                <w:i/>
                <w:iCs/>
                <w:sz w:val="24"/>
                <w:szCs w:val="24"/>
              </w:rPr>
              <w:t>P</w:t>
            </w:r>
            <w:r>
              <w:rPr>
                <w:rFonts w:ascii="MS Gothic" w:eastAsia="MS Gothic" w:hAnsi="MS Gothic" w:cs="MS Gothic" w:hint="eastAsia"/>
                <w:sz w:val="24"/>
                <w:szCs w:val="24"/>
              </w:rPr>
              <w:t> </w:t>
            </w:r>
            <w:r>
              <w:rPr>
                <w:rFonts w:ascii="Book Antiqua" w:hAnsi="Book Antiqua" w:cstheme="majorBidi"/>
                <w:sz w:val="24"/>
                <w:szCs w:val="24"/>
              </w:rPr>
              <w:t>=</w:t>
            </w:r>
            <w:r>
              <w:rPr>
                <w:rFonts w:ascii="MS Gothic" w:eastAsia="MS Gothic" w:hAnsi="MS Gothic" w:cs="MS Gothic" w:hint="eastAsia"/>
                <w:sz w:val="24"/>
                <w:szCs w:val="24"/>
              </w:rPr>
              <w:t> </w:t>
            </w:r>
            <w:r>
              <w:rPr>
                <w:rFonts w:ascii="Book Antiqua" w:hAnsi="Book Antiqua" w:cstheme="majorBidi"/>
                <w:sz w:val="24"/>
                <w:szCs w:val="24"/>
              </w:rPr>
              <w:t>0.002)</w:t>
            </w:r>
          </w:p>
        </w:tc>
        <w:tc>
          <w:tcPr>
            <w:tcW w:w="1364" w:type="dxa"/>
          </w:tcPr>
          <w:p w:rsidR="0086084E" w:rsidRDefault="0086084E">
            <w:pPr>
              <w:spacing w:line="360" w:lineRule="auto"/>
              <w:jc w:val="both"/>
              <w:rPr>
                <w:rFonts w:ascii="Book Antiqua" w:hAnsi="Book Antiqua" w:cstheme="majorBidi"/>
              </w:rPr>
            </w:pPr>
          </w:p>
        </w:tc>
      </w:tr>
      <w:tr w:rsidR="0086084E">
        <w:tc>
          <w:tcPr>
            <w:tcW w:w="1525" w:type="dxa"/>
            <w:vMerge w:val="restart"/>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Tönshoff</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[69]</w:t>
            </w:r>
            <w:r>
              <w:rPr>
                <w:rFonts w:ascii="Book Antiqua" w:hAnsi="Book Antiqua" w:cstheme="majorBidi"/>
              </w:rPr>
              <w:t xml:space="preserve">, 2019 </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106 </w:t>
            </w:r>
            <w:proofErr w:type="spellStart"/>
            <w:r>
              <w:rPr>
                <w:rFonts w:ascii="Book Antiqua" w:hAnsi="Book Antiqua" w:cstheme="majorBidi"/>
              </w:rPr>
              <w:t>paediatric</w:t>
            </w:r>
            <w:proofErr w:type="spellEnd"/>
            <w:r>
              <w:rPr>
                <w:rFonts w:ascii="Book Antiqua" w:hAnsi="Book Antiqua" w:cstheme="majorBidi"/>
              </w:rPr>
              <w:t xml:space="preserve"> recipients with follow up for 12 </w:t>
            </w:r>
            <w:proofErr w:type="spellStart"/>
            <w:r>
              <w:rPr>
                <w:rFonts w:ascii="Book Antiqua" w:hAnsi="Book Antiqua" w:cstheme="majorBidi"/>
              </w:rPr>
              <w:t>mo</w:t>
            </w:r>
            <w:proofErr w:type="spellEnd"/>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To estimate the short-term outcome of initiating </w:t>
            </w:r>
            <w:proofErr w:type="spellStart"/>
            <w:r>
              <w:rPr>
                <w:rFonts w:ascii="Book Antiqua" w:hAnsi="Book Antiqua" w:cstheme="majorBidi"/>
              </w:rPr>
              <w:t>everolimus</w:t>
            </w:r>
            <w:proofErr w:type="spellEnd"/>
            <w:r>
              <w:rPr>
                <w:rFonts w:ascii="Book Antiqua" w:hAnsi="Book Antiqua" w:cstheme="majorBidi"/>
              </w:rPr>
              <w:t xml:space="preserve"> with steroid elimination 5 </w:t>
            </w:r>
            <w:proofErr w:type="spellStart"/>
            <w:r>
              <w:rPr>
                <w:rFonts w:ascii="Book Antiqua" w:hAnsi="Book Antiqua" w:cstheme="majorBidi"/>
              </w:rPr>
              <w:t>mo</w:t>
            </w:r>
            <w:proofErr w:type="spellEnd"/>
            <w:r>
              <w:rPr>
                <w:rFonts w:ascii="Book Antiqua" w:hAnsi="Book Antiqua" w:cstheme="majorBidi"/>
              </w:rPr>
              <w:t xml:space="preserve"> post transplantation in comparison to conventional triple therapy</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Patient and graft survival were 100% in both groups</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6</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No statistically significant differences in the incidence of BPAR, proteinuria, and longitudinal growth</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Webb </w:t>
            </w:r>
            <w:r>
              <w:rPr>
                <w:rFonts w:ascii="Book Antiqua" w:hAnsi="Book Antiqua" w:cstheme="majorBidi"/>
                <w:i/>
                <w:iCs/>
              </w:rPr>
              <w:t>et al</w:t>
            </w:r>
            <w:r>
              <w:rPr>
                <w:rFonts w:ascii="Book Antiqua" w:hAnsi="Book Antiqua" w:cstheme="majorBidi"/>
                <w:vertAlign w:val="superscript"/>
              </w:rPr>
              <w:t>[70]</w:t>
            </w:r>
            <w:r>
              <w:rPr>
                <w:rFonts w:ascii="Book Antiqua" w:hAnsi="Book Antiqua" w:cstheme="majorBidi"/>
              </w:rPr>
              <w:t>, 2015</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196 subjects with follow up for up to 2 </w:t>
            </w:r>
            <w:proofErr w:type="spellStart"/>
            <w:r>
              <w:rPr>
                <w:rFonts w:ascii="Book Antiqua" w:hAnsi="Book Antiqua" w:cstheme="majorBidi"/>
              </w:rPr>
              <w:t>yr</w:t>
            </w:r>
            <w:proofErr w:type="spellEnd"/>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Evaluating the impact of ESW (at day 4 post-transplant) on the longitudinal growth</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There was a significant and sustained growth improvement with ESW documented through the two years of follow up, especially in </w:t>
            </w:r>
            <w:proofErr w:type="spellStart"/>
            <w:r>
              <w:rPr>
                <w:rFonts w:ascii="Book Antiqua" w:hAnsi="Book Antiqua" w:cstheme="majorBidi"/>
                <w:sz w:val="24"/>
                <w:szCs w:val="24"/>
              </w:rPr>
              <w:t>prepubertal</w:t>
            </w:r>
            <w:proofErr w:type="spellEnd"/>
            <w:r>
              <w:rPr>
                <w:rFonts w:ascii="Book Antiqua" w:hAnsi="Book Antiqua" w:cstheme="majorBidi"/>
                <w:sz w:val="24"/>
                <w:szCs w:val="24"/>
              </w:rPr>
              <w:t xml:space="preserve"> children</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5</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Patient and graft survival, the incidence of rejection and </w:t>
            </w:r>
            <w:proofErr w:type="spellStart"/>
            <w:r>
              <w:rPr>
                <w:rFonts w:ascii="Book Antiqua" w:hAnsi="Book Antiqua" w:cstheme="majorBidi"/>
                <w:sz w:val="24"/>
                <w:szCs w:val="24"/>
              </w:rPr>
              <w:t>eGFR</w:t>
            </w:r>
            <w:proofErr w:type="spellEnd"/>
            <w:r>
              <w:rPr>
                <w:rFonts w:ascii="Book Antiqua" w:hAnsi="Book Antiqua" w:cstheme="majorBidi"/>
                <w:sz w:val="24"/>
                <w:szCs w:val="24"/>
              </w:rPr>
              <w:t xml:space="preserve"> were comparable in both groups</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Mericq</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[71]</w:t>
            </w:r>
            <w:r>
              <w:rPr>
                <w:rFonts w:ascii="Book Antiqua" w:hAnsi="Book Antiqua" w:cstheme="majorBidi"/>
              </w:rPr>
              <w:t>, 2013</w:t>
            </w:r>
          </w:p>
        </w:tc>
        <w:tc>
          <w:tcPr>
            <w:tcW w:w="1620" w:type="dxa"/>
          </w:tcPr>
          <w:p w:rsidR="0086084E" w:rsidRDefault="001D7620">
            <w:pPr>
              <w:spacing w:line="360" w:lineRule="auto"/>
              <w:jc w:val="both"/>
              <w:rPr>
                <w:rFonts w:ascii="Book Antiqua" w:hAnsi="Book Antiqua" w:cstheme="majorBidi"/>
              </w:rPr>
            </w:pPr>
            <w:r>
              <w:rPr>
                <w:rFonts w:ascii="Book Antiqua" w:hAnsi="Book Antiqua" w:cstheme="majorBidi"/>
              </w:rPr>
              <w:t xml:space="preserve">30 </w:t>
            </w:r>
            <w:proofErr w:type="spellStart"/>
            <w:r>
              <w:rPr>
                <w:rFonts w:ascii="Book Antiqua" w:hAnsi="Book Antiqua" w:cstheme="majorBidi"/>
              </w:rPr>
              <w:t>paediatric</w:t>
            </w:r>
            <w:proofErr w:type="spellEnd"/>
            <w:r>
              <w:rPr>
                <w:rFonts w:ascii="Book Antiqua" w:hAnsi="Book Antiqua" w:cstheme="majorBidi"/>
              </w:rPr>
              <w:t xml:space="preserve"> recipients were followed for 12 </w:t>
            </w:r>
            <w:proofErr w:type="spellStart"/>
            <w:r>
              <w:rPr>
                <w:rFonts w:ascii="Book Antiqua" w:hAnsi="Book Antiqua" w:cstheme="majorBidi"/>
              </w:rPr>
              <w:t>mo</w:t>
            </w:r>
            <w:proofErr w:type="spellEnd"/>
            <w:r>
              <w:rPr>
                <w:rFonts w:ascii="Book Antiqua" w:hAnsi="Book Antiqua" w:cstheme="majorBidi"/>
              </w:rPr>
              <w:t xml:space="preserve"> post-transplantation</w:t>
            </w:r>
          </w:p>
        </w:tc>
        <w:tc>
          <w:tcPr>
            <w:tcW w:w="3420" w:type="dxa"/>
          </w:tcPr>
          <w:p w:rsidR="0086084E" w:rsidRDefault="001D7620">
            <w:pPr>
              <w:spacing w:line="360" w:lineRule="auto"/>
              <w:jc w:val="both"/>
              <w:rPr>
                <w:rFonts w:ascii="Book Antiqua" w:hAnsi="Book Antiqua" w:cstheme="majorBidi"/>
              </w:rPr>
            </w:pPr>
            <w:r>
              <w:rPr>
                <w:rFonts w:ascii="Book Antiqua" w:hAnsi="Book Antiqua" w:cstheme="majorBidi"/>
              </w:rPr>
              <w:t>Evaluating the effect of ESW on the longitudinal growth, body composition, and insulin sensitivity</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Steroid withdrawal group showed better longitudinal growth, had lower trunk fat and improved lipid profile parameters compared to the control group</w:t>
            </w:r>
          </w:p>
        </w:tc>
        <w:tc>
          <w:tcPr>
            <w:tcW w:w="1364" w:type="dxa"/>
          </w:tcPr>
          <w:p w:rsidR="0086084E" w:rsidRDefault="001D7620">
            <w:pPr>
              <w:spacing w:line="360" w:lineRule="auto"/>
              <w:jc w:val="both"/>
              <w:rPr>
                <w:rFonts w:ascii="Book Antiqua" w:hAnsi="Book Antiqua" w:cstheme="majorBidi"/>
              </w:rPr>
            </w:pPr>
            <w:r>
              <w:rPr>
                <w:rFonts w:ascii="Book Antiqua" w:hAnsi="Book Antiqua" w:cstheme="majorBidi"/>
              </w:rPr>
              <w:t>6</w:t>
            </w:r>
          </w:p>
        </w:tc>
      </w:tr>
      <w:tr w:rsidR="0086084E">
        <w:tc>
          <w:tcPr>
            <w:tcW w:w="1525" w:type="dxa"/>
            <w:vMerge w:val="restart"/>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Sarwal</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[72]</w:t>
            </w:r>
            <w:r>
              <w:rPr>
                <w:rFonts w:ascii="Book Antiqua" w:hAnsi="Book Antiqua" w:cstheme="majorBidi"/>
              </w:rPr>
              <w:t xml:space="preserve">, 2012 </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130 </w:t>
            </w:r>
            <w:proofErr w:type="spellStart"/>
            <w:r>
              <w:rPr>
                <w:rFonts w:ascii="Book Antiqua" w:hAnsi="Book Antiqua" w:cstheme="majorBidi"/>
              </w:rPr>
              <w:t>paediatric</w:t>
            </w:r>
            <w:proofErr w:type="spellEnd"/>
            <w:r>
              <w:rPr>
                <w:rFonts w:ascii="Book Antiqua" w:hAnsi="Book Antiqua" w:cstheme="majorBidi"/>
              </w:rPr>
              <w:t xml:space="preserve"> cases with follow up for 3 </w:t>
            </w:r>
            <w:proofErr w:type="spellStart"/>
            <w:r>
              <w:rPr>
                <w:rFonts w:ascii="Book Antiqua" w:hAnsi="Book Antiqua" w:cstheme="majorBidi"/>
              </w:rPr>
              <w:t>yr</w:t>
            </w:r>
            <w:proofErr w:type="spellEnd"/>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Evaluating the safety and efficacy of total SA in comparison to low dose maintenance steroids</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Complete SA was associated with improved cholesterol levels (</w:t>
            </w:r>
            <w:r>
              <w:rPr>
                <w:rFonts w:ascii="Book Antiqua" w:hAnsi="Book Antiqua" w:cstheme="majorBidi"/>
                <w:i/>
                <w:iCs/>
                <w:sz w:val="24"/>
                <w:szCs w:val="24"/>
              </w:rPr>
              <w:t>P</w:t>
            </w:r>
            <w:r>
              <w:rPr>
                <w:rFonts w:ascii="Book Antiqua" w:hAnsi="Book Antiqua" w:cstheme="majorBidi"/>
                <w:sz w:val="24"/>
                <w:szCs w:val="24"/>
              </w:rPr>
              <w:t xml:space="preserve"> = 0.034) and lower systolic blood pressure readings (</w:t>
            </w:r>
            <w:r>
              <w:rPr>
                <w:rFonts w:ascii="Book Antiqua" w:hAnsi="Book Antiqua" w:cstheme="majorBidi"/>
                <w:i/>
                <w:iCs/>
                <w:sz w:val="24"/>
                <w:szCs w:val="24"/>
              </w:rPr>
              <w:t>P</w:t>
            </w:r>
            <w:r>
              <w:rPr>
                <w:rFonts w:ascii="Book Antiqua" w:hAnsi="Book Antiqua" w:cstheme="majorBidi"/>
                <w:sz w:val="24"/>
                <w:szCs w:val="24"/>
              </w:rPr>
              <w:t xml:space="preserve"> = 0.017)</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5</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Recipients below the age of 5 years showed a significant linear growth catch up with the steroid-free protocol, while other age groups did not show a significant growth difference over the 3 years of follow up</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Non-significant lower incidence of NODAT was recorded in steroid free group (1.7% </w:t>
            </w:r>
            <w:r>
              <w:rPr>
                <w:rFonts w:ascii="Book Antiqua" w:hAnsi="Book Antiqua" w:cstheme="majorBidi"/>
                <w:sz w:val="24"/>
                <w:szCs w:val="24"/>
              </w:rPr>
              <w:lastRenderedPageBreak/>
              <w:t xml:space="preserve">versus 5.7%; </w:t>
            </w:r>
            <w:r>
              <w:rPr>
                <w:rFonts w:ascii="Book Antiqua" w:hAnsi="Book Antiqua" w:cstheme="majorBidi"/>
                <w:i/>
                <w:iCs/>
                <w:sz w:val="24"/>
                <w:szCs w:val="24"/>
              </w:rPr>
              <w:t xml:space="preserve">P </w:t>
            </w:r>
            <w:r>
              <w:rPr>
                <w:rFonts w:ascii="Book Antiqua" w:hAnsi="Book Antiqua" w:cstheme="majorBidi"/>
                <w:sz w:val="24"/>
                <w:szCs w:val="24"/>
              </w:rPr>
              <w:t>= 0.373)</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Incident of BPAR, patient survival and graft outcome were comparable between both groups</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Benfield </w:t>
            </w:r>
            <w:r>
              <w:rPr>
                <w:rFonts w:ascii="Book Antiqua" w:hAnsi="Book Antiqua" w:cstheme="majorBidi"/>
                <w:i/>
                <w:iCs/>
              </w:rPr>
              <w:t>et al</w:t>
            </w:r>
            <w:r>
              <w:rPr>
                <w:rFonts w:ascii="Book Antiqua" w:hAnsi="Book Antiqua" w:cstheme="majorBidi"/>
                <w:vertAlign w:val="superscript"/>
              </w:rPr>
              <w:t>[73]</w:t>
            </w:r>
            <w:r>
              <w:rPr>
                <w:rFonts w:ascii="Book Antiqua" w:hAnsi="Book Antiqua" w:cstheme="majorBidi"/>
              </w:rPr>
              <w:t>, 2010</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132 </w:t>
            </w:r>
            <w:proofErr w:type="spellStart"/>
            <w:r>
              <w:rPr>
                <w:rFonts w:ascii="Book Antiqua" w:hAnsi="Book Antiqua" w:cstheme="majorBidi"/>
              </w:rPr>
              <w:t>paediatric</w:t>
            </w:r>
            <w:proofErr w:type="spellEnd"/>
            <w:r>
              <w:rPr>
                <w:rFonts w:ascii="Book Antiqua" w:hAnsi="Book Antiqua" w:cstheme="majorBidi"/>
              </w:rPr>
              <w:t xml:space="preserve"> cases with data collected for up to 3 </w:t>
            </w:r>
            <w:proofErr w:type="spellStart"/>
            <w:r>
              <w:rPr>
                <w:rFonts w:ascii="Book Antiqua" w:hAnsi="Book Antiqua" w:cstheme="majorBidi"/>
              </w:rPr>
              <w:t>yr</w:t>
            </w:r>
            <w:proofErr w:type="spellEnd"/>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Evaluating the outcome of LSW (6 </w:t>
            </w:r>
            <w:proofErr w:type="spellStart"/>
            <w:r>
              <w:rPr>
                <w:rFonts w:ascii="Book Antiqua" w:hAnsi="Book Antiqua" w:cstheme="majorBidi"/>
              </w:rPr>
              <w:t>mo</w:t>
            </w:r>
            <w:proofErr w:type="spellEnd"/>
            <w:r>
              <w:rPr>
                <w:rFonts w:ascii="Book Antiqua" w:hAnsi="Book Antiqua" w:cstheme="majorBidi"/>
              </w:rPr>
              <w:t xml:space="preserve"> post-transplantation) in comparison to low dose maintenance steroids</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LSW resulted in a significant improvement of the </w:t>
            </w:r>
            <w:proofErr w:type="spellStart"/>
            <w:r>
              <w:rPr>
                <w:rFonts w:ascii="Book Antiqua" w:hAnsi="Book Antiqua" w:cstheme="majorBidi"/>
                <w:sz w:val="24"/>
                <w:szCs w:val="24"/>
              </w:rPr>
              <w:t>Cushingoid</w:t>
            </w:r>
            <w:proofErr w:type="spellEnd"/>
            <w:r>
              <w:rPr>
                <w:rFonts w:ascii="Book Antiqua" w:hAnsi="Book Antiqua" w:cstheme="majorBidi"/>
                <w:sz w:val="24"/>
                <w:szCs w:val="24"/>
              </w:rPr>
              <w:t xml:space="preserve"> </w:t>
            </w:r>
            <w:proofErr w:type="spellStart"/>
            <w:r>
              <w:rPr>
                <w:rFonts w:ascii="Book Antiqua" w:hAnsi="Book Antiqua" w:cstheme="majorBidi"/>
                <w:sz w:val="24"/>
                <w:szCs w:val="24"/>
              </w:rPr>
              <w:t>facies</w:t>
            </w:r>
            <w:proofErr w:type="spellEnd"/>
            <w:r>
              <w:rPr>
                <w:rFonts w:ascii="Book Antiqua" w:hAnsi="Book Antiqua" w:cstheme="majorBidi"/>
                <w:sz w:val="24"/>
                <w:szCs w:val="24"/>
              </w:rPr>
              <w:t xml:space="preserve"> compared to the control group</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6</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The standardised height velocity was higher in the withdrawal group (</w:t>
            </w:r>
            <w:r>
              <w:rPr>
                <w:rFonts w:ascii="Book Antiqua" w:hAnsi="Book Antiqua" w:cstheme="majorBidi"/>
                <w:i/>
                <w:iCs/>
                <w:sz w:val="24"/>
                <w:szCs w:val="24"/>
              </w:rPr>
              <w:t>P</w:t>
            </w:r>
            <w:r>
              <w:rPr>
                <w:rFonts w:ascii="Book Antiqua" w:hAnsi="Book Antiqua" w:cstheme="majorBidi"/>
                <w:sz w:val="24"/>
                <w:szCs w:val="24"/>
              </w:rPr>
              <w:t xml:space="preserve"> = 0.033)</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The allograft survival rate at 3 </w:t>
            </w:r>
            <w:proofErr w:type="spellStart"/>
            <w:r>
              <w:rPr>
                <w:rFonts w:ascii="Book Antiqua" w:hAnsi="Book Antiqua" w:cstheme="majorBidi"/>
                <w:sz w:val="24"/>
                <w:szCs w:val="24"/>
              </w:rPr>
              <w:t>yr</w:t>
            </w:r>
            <w:proofErr w:type="spellEnd"/>
            <w:r>
              <w:rPr>
                <w:rFonts w:ascii="Book Antiqua" w:hAnsi="Book Antiqua" w:cstheme="majorBidi"/>
                <w:sz w:val="24"/>
                <w:szCs w:val="24"/>
              </w:rPr>
              <w:t xml:space="preserve"> was higher in the withdrawal group (98.6% </w:t>
            </w:r>
            <w:proofErr w:type="spellStart"/>
            <w:r>
              <w:rPr>
                <w:rFonts w:ascii="Book Antiqua" w:hAnsi="Book Antiqua" w:cstheme="majorBidi"/>
                <w:i/>
                <w:iCs/>
                <w:sz w:val="24"/>
                <w:szCs w:val="24"/>
              </w:rPr>
              <w:t>vs</w:t>
            </w:r>
            <w:proofErr w:type="spellEnd"/>
            <w:r>
              <w:rPr>
                <w:rFonts w:ascii="Book Antiqua" w:hAnsi="Book Antiqua" w:cstheme="majorBidi"/>
                <w:sz w:val="24"/>
                <w:szCs w:val="24"/>
              </w:rPr>
              <w:t xml:space="preserve"> 84.5%; </w:t>
            </w:r>
            <w:r>
              <w:rPr>
                <w:rFonts w:ascii="Book Antiqua" w:hAnsi="Book Antiqua" w:cstheme="majorBidi"/>
                <w:i/>
                <w:iCs/>
                <w:sz w:val="24"/>
                <w:szCs w:val="24"/>
              </w:rPr>
              <w:t>P</w:t>
            </w:r>
            <w:r>
              <w:rPr>
                <w:rFonts w:ascii="Book Antiqua" w:hAnsi="Book Antiqua" w:cstheme="majorBidi"/>
                <w:sz w:val="24"/>
                <w:szCs w:val="24"/>
              </w:rPr>
              <w:t xml:space="preserve"> = 0.002)</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Lipid profile, systolic and diastolic blood pressures showed no statistical differences between both groups</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The study was terminated prematurely due to high incidence </w:t>
            </w:r>
            <w:bookmarkStart w:id="37" w:name="_Hlk37815082"/>
            <w:r>
              <w:rPr>
                <w:rFonts w:ascii="Book Antiqua" w:hAnsi="Book Antiqua" w:cstheme="majorBidi"/>
                <w:sz w:val="24"/>
                <w:szCs w:val="24"/>
              </w:rPr>
              <w:t xml:space="preserve">of </w:t>
            </w:r>
            <w:bookmarkEnd w:id="37"/>
            <w:r>
              <w:rPr>
                <w:rFonts w:ascii="Book Antiqua" w:hAnsi="Book Antiqua" w:cstheme="majorBidi"/>
                <w:sz w:val="24"/>
                <w:szCs w:val="24"/>
              </w:rPr>
              <w:t>PTLD</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val="restart"/>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Grenda</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[74]</w:t>
            </w:r>
            <w:r>
              <w:rPr>
                <w:rFonts w:ascii="Book Antiqua" w:hAnsi="Book Antiqua" w:cstheme="majorBidi"/>
              </w:rPr>
              <w:t xml:space="preserve">, 2010 </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196 </w:t>
            </w:r>
            <w:proofErr w:type="spellStart"/>
            <w:r>
              <w:rPr>
                <w:rFonts w:ascii="Book Antiqua" w:hAnsi="Book Antiqua" w:cstheme="majorBidi"/>
              </w:rPr>
              <w:t>paediatric</w:t>
            </w:r>
            <w:proofErr w:type="spellEnd"/>
            <w:r>
              <w:rPr>
                <w:rFonts w:ascii="Book Antiqua" w:hAnsi="Book Antiqua" w:cstheme="majorBidi"/>
              </w:rPr>
              <w:t xml:space="preserve"> recipients </w:t>
            </w:r>
            <w:r>
              <w:rPr>
                <w:rFonts w:ascii="Book Antiqua" w:hAnsi="Book Antiqua" w:cstheme="majorBidi"/>
              </w:rPr>
              <w:lastRenderedPageBreak/>
              <w:t xml:space="preserve">follow up data of the first 6 </w:t>
            </w:r>
            <w:proofErr w:type="spellStart"/>
            <w:r>
              <w:rPr>
                <w:rFonts w:ascii="Book Antiqua" w:hAnsi="Book Antiqua" w:cstheme="majorBidi"/>
              </w:rPr>
              <w:t>mo</w:t>
            </w:r>
            <w:proofErr w:type="spellEnd"/>
            <w:r>
              <w:rPr>
                <w:rFonts w:ascii="Book Antiqua" w:hAnsi="Book Antiqua" w:cstheme="majorBidi"/>
              </w:rPr>
              <w:t xml:space="preserve"> post-transplantation</w:t>
            </w:r>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lastRenderedPageBreak/>
              <w:t>Evaluating the short-term outcome of ESW (at day 4 post-transplant)</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ESW significantly improved the growth, especially in </w:t>
            </w:r>
            <w:proofErr w:type="spellStart"/>
            <w:r>
              <w:rPr>
                <w:rFonts w:ascii="Book Antiqua" w:hAnsi="Book Antiqua" w:cstheme="majorBidi"/>
                <w:sz w:val="24"/>
                <w:szCs w:val="24"/>
              </w:rPr>
              <w:t>prepubertal</w:t>
            </w:r>
            <w:proofErr w:type="spellEnd"/>
            <w:r>
              <w:rPr>
                <w:rFonts w:ascii="Book Antiqua" w:hAnsi="Book Antiqua" w:cstheme="majorBidi"/>
                <w:sz w:val="24"/>
                <w:szCs w:val="24"/>
              </w:rPr>
              <w:t xml:space="preserve"> recipients</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6</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 xml:space="preserve">Parameters of lipid and glucose metabolism </w:t>
            </w:r>
            <w:r>
              <w:rPr>
                <w:rFonts w:ascii="Book Antiqua" w:hAnsi="Book Antiqua" w:cstheme="majorBidi"/>
                <w:sz w:val="24"/>
                <w:szCs w:val="24"/>
              </w:rPr>
              <w:lastRenderedPageBreak/>
              <w:t>were significantly better in the withdrawal group. However, they suffered a higher incidence of infection and anaemia (</w:t>
            </w:r>
            <w:r>
              <w:rPr>
                <w:rFonts w:ascii="Book Antiqua" w:hAnsi="Book Antiqua" w:cstheme="majorBidi"/>
                <w:i/>
                <w:iCs/>
                <w:sz w:val="24"/>
                <w:szCs w:val="24"/>
              </w:rPr>
              <w:t>P</w:t>
            </w:r>
            <w:r>
              <w:rPr>
                <w:rFonts w:ascii="Book Antiqua" w:hAnsi="Book Antiqua" w:cstheme="majorBidi"/>
                <w:sz w:val="24"/>
                <w:szCs w:val="24"/>
              </w:rPr>
              <w:t xml:space="preserve"> &lt; 0.05 for all mentioned comparisons)</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Incident of BPAR, allograft function, patient and graft survival were similar for both groups</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val="restart"/>
          </w:tcPr>
          <w:p w:rsidR="0086084E" w:rsidRDefault="001D7620">
            <w:pPr>
              <w:spacing w:line="360" w:lineRule="auto"/>
              <w:jc w:val="both"/>
              <w:rPr>
                <w:rFonts w:ascii="Book Antiqua" w:hAnsi="Book Antiqua" w:cstheme="majorBidi"/>
              </w:rPr>
            </w:pPr>
            <w:proofErr w:type="spellStart"/>
            <w:r>
              <w:rPr>
                <w:rFonts w:ascii="Book Antiqua" w:hAnsi="Book Antiqua" w:cstheme="majorBidi"/>
              </w:rPr>
              <w:t>Höcker</w:t>
            </w:r>
            <w:proofErr w:type="spellEnd"/>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[75]</w:t>
            </w:r>
            <w:r>
              <w:rPr>
                <w:rFonts w:ascii="Book Antiqua" w:hAnsi="Book Antiqua" w:cstheme="majorBidi"/>
              </w:rPr>
              <w:t>, 2010</w:t>
            </w:r>
          </w:p>
        </w:tc>
        <w:tc>
          <w:tcPr>
            <w:tcW w:w="16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42 </w:t>
            </w:r>
            <w:proofErr w:type="spellStart"/>
            <w:r>
              <w:rPr>
                <w:rFonts w:ascii="Book Antiqua" w:hAnsi="Book Antiqua" w:cstheme="majorBidi"/>
              </w:rPr>
              <w:t>paediatric</w:t>
            </w:r>
            <w:proofErr w:type="spellEnd"/>
            <w:r>
              <w:rPr>
                <w:rFonts w:ascii="Book Antiqua" w:hAnsi="Book Antiqua" w:cstheme="majorBidi"/>
              </w:rPr>
              <w:t xml:space="preserve"> patients with follow up for 2 </w:t>
            </w:r>
            <w:proofErr w:type="spellStart"/>
            <w:r>
              <w:rPr>
                <w:rFonts w:ascii="Book Antiqua" w:hAnsi="Book Antiqua" w:cstheme="majorBidi"/>
              </w:rPr>
              <w:t>yr</w:t>
            </w:r>
            <w:proofErr w:type="spellEnd"/>
            <w:r>
              <w:rPr>
                <w:rFonts w:ascii="Book Antiqua" w:hAnsi="Book Antiqua" w:cstheme="majorBidi"/>
              </w:rPr>
              <w:t xml:space="preserve"> after the withdrawal of steroids</w:t>
            </w:r>
          </w:p>
        </w:tc>
        <w:tc>
          <w:tcPr>
            <w:tcW w:w="3420"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 xml:space="preserve">Evaluating the effect of LSW (1 </w:t>
            </w:r>
            <w:proofErr w:type="spellStart"/>
            <w:r>
              <w:rPr>
                <w:rFonts w:ascii="Book Antiqua" w:hAnsi="Book Antiqua" w:cstheme="majorBidi"/>
              </w:rPr>
              <w:t>yr</w:t>
            </w:r>
            <w:proofErr w:type="spellEnd"/>
            <w:r>
              <w:rPr>
                <w:rFonts w:ascii="Book Antiqua" w:hAnsi="Book Antiqua" w:cstheme="majorBidi"/>
              </w:rPr>
              <w:t xml:space="preserve"> post-transplant) in comparison to maintenance steroids</w:t>
            </w: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LSW was associated with superior longitudinal growth (</w:t>
            </w:r>
            <w:r>
              <w:rPr>
                <w:rFonts w:ascii="Book Antiqua" w:hAnsi="Book Antiqua" w:cstheme="majorBidi"/>
                <w:i/>
                <w:iCs/>
                <w:sz w:val="24"/>
                <w:szCs w:val="24"/>
              </w:rPr>
              <w:t>P</w:t>
            </w:r>
            <w:r>
              <w:rPr>
                <w:rFonts w:ascii="Book Antiqua" w:hAnsi="Book Antiqua" w:cstheme="majorBidi"/>
                <w:sz w:val="24"/>
                <w:szCs w:val="24"/>
              </w:rPr>
              <w:t xml:space="preserve"> &lt; 0.001)</w:t>
            </w:r>
          </w:p>
        </w:tc>
        <w:tc>
          <w:tcPr>
            <w:tcW w:w="1364" w:type="dxa"/>
            <w:vMerge w:val="restart"/>
          </w:tcPr>
          <w:p w:rsidR="0086084E" w:rsidRDefault="001D7620">
            <w:pPr>
              <w:spacing w:line="360" w:lineRule="auto"/>
              <w:jc w:val="both"/>
              <w:rPr>
                <w:rFonts w:ascii="Book Antiqua" w:hAnsi="Book Antiqua" w:cstheme="majorBidi"/>
              </w:rPr>
            </w:pPr>
            <w:r>
              <w:rPr>
                <w:rFonts w:ascii="Book Antiqua" w:hAnsi="Book Antiqua" w:cstheme="majorBidi"/>
              </w:rPr>
              <w:t>6</w:t>
            </w: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Steroid withdrawal was associated with a significant decrease in the prevalence of metabolic syndrome, better control of blood pressure, and improved lipid and carbohydrate metabolism</w:t>
            </w:r>
          </w:p>
        </w:tc>
        <w:tc>
          <w:tcPr>
            <w:tcW w:w="1364" w:type="dxa"/>
            <w:vMerge/>
          </w:tcPr>
          <w:p w:rsidR="0086084E" w:rsidRDefault="0086084E">
            <w:pPr>
              <w:spacing w:line="360" w:lineRule="auto"/>
              <w:jc w:val="both"/>
              <w:rPr>
                <w:rFonts w:ascii="Book Antiqua" w:hAnsi="Book Antiqua" w:cstheme="majorBidi"/>
              </w:rPr>
            </w:pPr>
          </w:p>
        </w:tc>
      </w:tr>
      <w:tr w:rsidR="0086084E">
        <w:tc>
          <w:tcPr>
            <w:tcW w:w="1525" w:type="dxa"/>
            <w:vMerge/>
          </w:tcPr>
          <w:p w:rsidR="0086084E" w:rsidRDefault="0086084E">
            <w:pPr>
              <w:spacing w:line="360" w:lineRule="auto"/>
              <w:jc w:val="both"/>
              <w:rPr>
                <w:rFonts w:ascii="Book Antiqua" w:hAnsi="Book Antiqua" w:cstheme="majorBidi"/>
              </w:rPr>
            </w:pPr>
          </w:p>
        </w:tc>
        <w:tc>
          <w:tcPr>
            <w:tcW w:w="1620" w:type="dxa"/>
            <w:vMerge/>
          </w:tcPr>
          <w:p w:rsidR="0086084E" w:rsidRDefault="0086084E">
            <w:pPr>
              <w:spacing w:line="360" w:lineRule="auto"/>
              <w:jc w:val="both"/>
              <w:rPr>
                <w:rFonts w:ascii="Book Antiqua" w:hAnsi="Book Antiqua" w:cstheme="majorBidi"/>
              </w:rPr>
            </w:pPr>
          </w:p>
        </w:tc>
        <w:tc>
          <w:tcPr>
            <w:tcW w:w="3420" w:type="dxa"/>
            <w:vMerge/>
          </w:tcPr>
          <w:p w:rsidR="0086084E" w:rsidRDefault="0086084E">
            <w:pPr>
              <w:spacing w:line="360" w:lineRule="auto"/>
              <w:jc w:val="both"/>
              <w:rPr>
                <w:rFonts w:ascii="Book Antiqua" w:hAnsi="Book Antiqua" w:cstheme="majorBidi"/>
              </w:rPr>
            </w:pPr>
          </w:p>
        </w:tc>
        <w:tc>
          <w:tcPr>
            <w:tcW w:w="5220" w:type="dxa"/>
          </w:tcPr>
          <w:p w:rsidR="0086084E" w:rsidRDefault="001D7620">
            <w:pPr>
              <w:pStyle w:val="aa"/>
              <w:spacing w:after="0" w:line="360" w:lineRule="auto"/>
              <w:ind w:left="0"/>
              <w:jc w:val="both"/>
              <w:rPr>
                <w:rFonts w:ascii="Book Antiqua" w:hAnsi="Book Antiqua" w:cstheme="majorBidi"/>
                <w:sz w:val="24"/>
                <w:szCs w:val="24"/>
              </w:rPr>
            </w:pPr>
            <w:r>
              <w:rPr>
                <w:rFonts w:ascii="Book Antiqua" w:hAnsi="Book Antiqua" w:cstheme="majorBidi"/>
                <w:sz w:val="24"/>
                <w:szCs w:val="24"/>
              </w:rPr>
              <w:t>Patient survival, graft function and graft survival were not affected by steroid withdrawal</w:t>
            </w:r>
          </w:p>
        </w:tc>
        <w:tc>
          <w:tcPr>
            <w:tcW w:w="1364" w:type="dxa"/>
            <w:vMerge/>
          </w:tcPr>
          <w:p w:rsidR="0086084E" w:rsidRDefault="0086084E">
            <w:pPr>
              <w:spacing w:line="360" w:lineRule="auto"/>
              <w:jc w:val="both"/>
              <w:rPr>
                <w:rFonts w:ascii="Book Antiqua" w:hAnsi="Book Antiqua" w:cstheme="majorBidi"/>
              </w:rPr>
            </w:pPr>
          </w:p>
        </w:tc>
      </w:tr>
    </w:tbl>
    <w:p w:rsidR="00F754D8" w:rsidRDefault="001D7620">
      <w:pPr>
        <w:spacing w:line="360" w:lineRule="auto"/>
        <w:jc w:val="both"/>
        <w:rPr>
          <w:rFonts w:ascii="Book Antiqua" w:hAnsi="Book Antiqua" w:cstheme="majorBidi"/>
        </w:rPr>
      </w:pPr>
      <w:r>
        <w:rPr>
          <w:rFonts w:ascii="Book Antiqua" w:hAnsi="Book Antiqua" w:cstheme="majorBidi"/>
        </w:rPr>
        <w:t xml:space="preserve">IL-2: Interleukin-2; </w:t>
      </w:r>
      <w:proofErr w:type="spellStart"/>
      <w:r>
        <w:rPr>
          <w:rFonts w:ascii="Book Antiqua" w:hAnsi="Book Antiqua" w:cstheme="majorBidi"/>
        </w:rPr>
        <w:t>Dac</w:t>
      </w:r>
      <w:proofErr w:type="spellEnd"/>
      <w:r>
        <w:rPr>
          <w:rFonts w:ascii="Book Antiqua" w:hAnsi="Book Antiqua" w:cstheme="majorBidi"/>
        </w:rPr>
        <w:t xml:space="preserve">: </w:t>
      </w:r>
      <w:proofErr w:type="spellStart"/>
      <w:r>
        <w:rPr>
          <w:rFonts w:ascii="Book Antiqua" w:hAnsi="Book Antiqua" w:cstheme="majorBidi"/>
        </w:rPr>
        <w:t>Daclizumab</w:t>
      </w:r>
      <w:proofErr w:type="spellEnd"/>
      <w:r>
        <w:rPr>
          <w:rFonts w:ascii="Book Antiqua" w:hAnsi="Book Antiqua" w:cstheme="majorBidi"/>
        </w:rPr>
        <w:t xml:space="preserve">; </w:t>
      </w:r>
      <w:proofErr w:type="spellStart"/>
      <w:proofErr w:type="gramStart"/>
      <w:r>
        <w:rPr>
          <w:rFonts w:ascii="Book Antiqua" w:hAnsi="Book Antiqua" w:cstheme="majorBidi"/>
        </w:rPr>
        <w:t>Tac</w:t>
      </w:r>
      <w:proofErr w:type="spellEnd"/>
      <w:proofErr w:type="gramEnd"/>
      <w:r>
        <w:rPr>
          <w:rFonts w:ascii="Book Antiqua" w:hAnsi="Book Antiqua" w:cstheme="majorBidi"/>
        </w:rPr>
        <w:t xml:space="preserve">: </w:t>
      </w:r>
      <w:proofErr w:type="spellStart"/>
      <w:r>
        <w:rPr>
          <w:rFonts w:ascii="Book Antiqua" w:hAnsi="Book Antiqua" w:cstheme="majorBidi"/>
        </w:rPr>
        <w:t>Tacrolimus</w:t>
      </w:r>
      <w:proofErr w:type="spellEnd"/>
      <w:r>
        <w:rPr>
          <w:rFonts w:ascii="Book Antiqua" w:hAnsi="Book Antiqua" w:cstheme="majorBidi"/>
        </w:rPr>
        <w:t xml:space="preserve">; MMF: </w:t>
      </w:r>
      <w:proofErr w:type="spellStart"/>
      <w:r>
        <w:rPr>
          <w:rFonts w:ascii="Book Antiqua" w:hAnsi="Book Antiqua" w:cstheme="majorBidi"/>
        </w:rPr>
        <w:t>Mycophenolate</w:t>
      </w:r>
      <w:proofErr w:type="spellEnd"/>
      <w:r>
        <w:rPr>
          <w:rFonts w:ascii="Book Antiqua" w:hAnsi="Book Antiqua" w:cstheme="majorBidi"/>
        </w:rPr>
        <w:t xml:space="preserve"> </w:t>
      </w:r>
      <w:proofErr w:type="spellStart"/>
      <w:r>
        <w:rPr>
          <w:rFonts w:ascii="Book Antiqua" w:hAnsi="Book Antiqua" w:cstheme="majorBidi"/>
        </w:rPr>
        <w:t>mofetil</w:t>
      </w:r>
      <w:proofErr w:type="spellEnd"/>
      <w:r>
        <w:rPr>
          <w:rFonts w:ascii="Book Antiqua" w:hAnsi="Book Antiqua" w:cstheme="majorBidi"/>
        </w:rPr>
        <w:t xml:space="preserve">; ABPM: Ambulatory blood pressure monitoring; PTLD: Post-transplant </w:t>
      </w:r>
      <w:proofErr w:type="spellStart"/>
      <w:r>
        <w:rPr>
          <w:rFonts w:ascii="Book Antiqua" w:hAnsi="Book Antiqua" w:cstheme="majorBidi"/>
        </w:rPr>
        <w:t>lymphoproliferative</w:t>
      </w:r>
      <w:proofErr w:type="spellEnd"/>
      <w:r>
        <w:rPr>
          <w:rFonts w:ascii="Book Antiqua" w:hAnsi="Book Antiqua" w:cstheme="majorBidi"/>
        </w:rPr>
        <w:t xml:space="preserve"> disorder; ESW: Early steroid withdrawal; </w:t>
      </w:r>
      <w:bookmarkStart w:id="38" w:name="OLE_LINK76"/>
      <w:proofErr w:type="spellStart"/>
      <w:r>
        <w:rPr>
          <w:rFonts w:ascii="Book Antiqua" w:hAnsi="Book Antiqua" w:cstheme="majorBidi"/>
        </w:rPr>
        <w:t>eGFR</w:t>
      </w:r>
      <w:bookmarkEnd w:id="38"/>
      <w:proofErr w:type="spellEnd"/>
      <w:r>
        <w:rPr>
          <w:rFonts w:ascii="Book Antiqua" w:hAnsi="Book Antiqua" w:cstheme="majorBidi"/>
        </w:rPr>
        <w:t xml:space="preserve">: Epidermal growth factor receptor; LSW: Late steroid withdrawal; </w:t>
      </w:r>
      <w:bookmarkStart w:id="39" w:name="OLE_LINK77"/>
      <w:r>
        <w:rPr>
          <w:rFonts w:ascii="Book Antiqua" w:hAnsi="Book Antiqua" w:cstheme="majorBidi"/>
        </w:rPr>
        <w:t>NODAT</w:t>
      </w:r>
      <w:bookmarkEnd w:id="39"/>
      <w:r>
        <w:rPr>
          <w:rFonts w:ascii="Book Antiqua" w:hAnsi="Book Antiqua" w:cstheme="majorBidi"/>
        </w:rPr>
        <w:t xml:space="preserve">: New-onset diabetes after transplantation; </w:t>
      </w:r>
      <w:bookmarkStart w:id="40" w:name="OLE_LINK78"/>
      <w:r>
        <w:rPr>
          <w:rFonts w:ascii="Book Antiqua" w:hAnsi="Book Antiqua" w:cstheme="majorBidi"/>
        </w:rPr>
        <w:t>CMV</w:t>
      </w:r>
      <w:bookmarkEnd w:id="40"/>
      <w:r>
        <w:rPr>
          <w:rFonts w:ascii="Book Antiqua" w:hAnsi="Book Antiqua" w:cstheme="majorBidi"/>
        </w:rPr>
        <w:t xml:space="preserve">: Cytomegalovirus; DSA: Donor-specific antibody; HLA: Human leukocyte antigens; </w:t>
      </w:r>
      <w:bookmarkStart w:id="41" w:name="OLE_LINK79"/>
      <w:r>
        <w:rPr>
          <w:rFonts w:ascii="Book Antiqua" w:hAnsi="Book Antiqua" w:cstheme="majorBidi"/>
        </w:rPr>
        <w:t>BPAR</w:t>
      </w:r>
      <w:bookmarkEnd w:id="41"/>
      <w:r>
        <w:rPr>
          <w:rFonts w:ascii="Book Antiqua" w:hAnsi="Book Antiqua" w:cstheme="majorBidi"/>
        </w:rPr>
        <w:t>: Biopsy-proven acute rejection.</w:t>
      </w:r>
    </w:p>
    <w:p w:rsidR="00F754D8" w:rsidRPr="00F754D8" w:rsidRDefault="00F754D8" w:rsidP="00F754D8">
      <w:pPr>
        <w:jc w:val="center"/>
        <w:rPr>
          <w:rFonts w:ascii="Book Antiqua" w:eastAsia="宋体" w:hAnsi="Book Antiqua"/>
          <w:kern w:val="2"/>
          <w:sz w:val="21"/>
          <w:szCs w:val="22"/>
          <w:lang w:eastAsia="zh-CN"/>
        </w:rPr>
      </w:pPr>
      <w:r>
        <w:rPr>
          <w:rFonts w:ascii="Book Antiqua" w:hAnsi="Book Antiqua" w:cstheme="majorBidi"/>
        </w:rPr>
        <w:lastRenderedPageBreak/>
        <w:br w:type="page"/>
      </w:r>
    </w:p>
    <w:p w:rsidR="00F754D8" w:rsidRPr="00F754D8" w:rsidRDefault="00F754D8" w:rsidP="00F754D8">
      <w:pPr>
        <w:widowControl w:val="0"/>
        <w:jc w:val="center"/>
        <w:rPr>
          <w:rFonts w:ascii="Book Antiqua" w:eastAsia="宋体" w:hAnsi="Book Antiqua"/>
          <w:kern w:val="2"/>
          <w:sz w:val="21"/>
          <w:szCs w:val="22"/>
          <w:lang w:eastAsia="zh-CN"/>
        </w:rPr>
      </w:pPr>
    </w:p>
    <w:p w:rsidR="00F754D8" w:rsidRPr="00F754D8" w:rsidRDefault="00F754D8" w:rsidP="00F754D8">
      <w:pPr>
        <w:widowControl w:val="0"/>
        <w:jc w:val="center"/>
        <w:rPr>
          <w:rFonts w:ascii="Book Antiqua" w:eastAsia="宋体" w:hAnsi="Book Antiqua"/>
          <w:kern w:val="2"/>
          <w:sz w:val="21"/>
          <w:szCs w:val="22"/>
          <w:lang w:eastAsia="zh-CN"/>
        </w:rPr>
      </w:pPr>
    </w:p>
    <w:p w:rsidR="00F754D8" w:rsidRPr="00F754D8" w:rsidRDefault="00F754D8" w:rsidP="00F754D8">
      <w:pPr>
        <w:widowControl w:val="0"/>
        <w:jc w:val="center"/>
        <w:rPr>
          <w:rFonts w:ascii="Book Antiqua" w:eastAsia="宋体" w:hAnsi="Book Antiqua"/>
          <w:kern w:val="2"/>
          <w:sz w:val="21"/>
          <w:szCs w:val="22"/>
          <w:lang w:eastAsia="zh-CN"/>
        </w:rPr>
      </w:pPr>
    </w:p>
    <w:p w:rsidR="00F754D8" w:rsidRPr="00F754D8" w:rsidRDefault="00F754D8" w:rsidP="00F754D8">
      <w:pPr>
        <w:widowControl w:val="0"/>
        <w:jc w:val="center"/>
        <w:rPr>
          <w:rFonts w:ascii="Book Antiqua" w:eastAsia="宋体" w:hAnsi="Book Antiqua"/>
          <w:kern w:val="2"/>
          <w:sz w:val="21"/>
          <w:szCs w:val="22"/>
          <w:lang w:eastAsia="zh-CN"/>
        </w:rPr>
      </w:pPr>
    </w:p>
    <w:p w:rsidR="00F754D8" w:rsidRPr="00F754D8" w:rsidRDefault="00F754D8" w:rsidP="00F754D8">
      <w:pPr>
        <w:widowControl w:val="0"/>
        <w:jc w:val="center"/>
        <w:rPr>
          <w:rFonts w:ascii="Book Antiqua" w:eastAsia="宋体" w:hAnsi="Book Antiqua"/>
          <w:kern w:val="2"/>
          <w:sz w:val="21"/>
          <w:szCs w:val="22"/>
          <w:lang w:eastAsia="zh-CN"/>
        </w:rPr>
      </w:pPr>
      <w:r w:rsidRPr="00F754D8">
        <w:rPr>
          <w:rFonts w:ascii="Book Antiqua" w:eastAsia="宋体" w:hAnsi="Book Antiqua"/>
          <w:noProof/>
          <w:kern w:val="2"/>
          <w:sz w:val="21"/>
          <w:szCs w:val="22"/>
          <w:lang w:eastAsia="zh-CN"/>
        </w:rPr>
        <w:drawing>
          <wp:inline distT="0" distB="0" distL="0" distR="0" wp14:anchorId="283F5F51" wp14:editId="22386A03">
            <wp:extent cx="2499360" cy="1440180"/>
            <wp:effectExtent l="0" t="0" r="0" b="7620"/>
            <wp:docPr id="13" name="图片 1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F754D8" w:rsidRPr="00F754D8" w:rsidRDefault="00F754D8" w:rsidP="00F754D8">
      <w:pPr>
        <w:widowControl w:val="0"/>
        <w:jc w:val="center"/>
        <w:rPr>
          <w:rFonts w:ascii="Book Antiqua" w:eastAsia="宋体" w:hAnsi="Book Antiqua"/>
          <w:kern w:val="2"/>
          <w:sz w:val="21"/>
          <w:szCs w:val="22"/>
          <w:lang w:eastAsia="zh-CN"/>
        </w:rPr>
      </w:pPr>
    </w:p>
    <w:p w:rsidR="00F754D8" w:rsidRPr="00F754D8" w:rsidRDefault="00F754D8" w:rsidP="00F754D8">
      <w:pPr>
        <w:widowControl w:val="0"/>
        <w:autoSpaceDE w:val="0"/>
        <w:autoSpaceDN w:val="0"/>
        <w:adjustRightInd w:val="0"/>
        <w:jc w:val="center"/>
        <w:rPr>
          <w:rFonts w:ascii="Book Antiqua" w:eastAsia="Garamond-Bold" w:hAnsi="Book Antiqua" w:cs="Garamond-Bold"/>
          <w:b/>
          <w:bCs/>
          <w:color w:val="000000"/>
          <w:kern w:val="2"/>
          <w:sz w:val="28"/>
          <w:szCs w:val="28"/>
          <w:lang w:eastAsia="zh-CN"/>
        </w:rPr>
      </w:pPr>
      <w:r w:rsidRPr="00F754D8">
        <w:rPr>
          <w:rFonts w:ascii="Book Antiqua" w:eastAsia="TimesNewRomanPSMT" w:hAnsi="Book Antiqua" w:cs="TimesNewRomanPSMT"/>
          <w:color w:val="000000"/>
          <w:kern w:val="2"/>
          <w:sz w:val="28"/>
          <w:szCs w:val="28"/>
          <w:lang w:eastAsia="zh-CN"/>
        </w:rPr>
        <w:t xml:space="preserve">Published by </w:t>
      </w:r>
      <w:proofErr w:type="spellStart"/>
      <w:r w:rsidRPr="00F754D8">
        <w:rPr>
          <w:rFonts w:ascii="Book Antiqua" w:eastAsia="Garamond-Bold" w:hAnsi="Book Antiqua" w:cs="Garamond-Bold"/>
          <w:b/>
          <w:bCs/>
          <w:color w:val="000000"/>
          <w:kern w:val="2"/>
          <w:sz w:val="28"/>
          <w:szCs w:val="28"/>
          <w:lang w:eastAsia="zh-CN"/>
        </w:rPr>
        <w:t>Baishideng</w:t>
      </w:r>
      <w:proofErr w:type="spellEnd"/>
      <w:r w:rsidRPr="00F754D8">
        <w:rPr>
          <w:rFonts w:ascii="Book Antiqua" w:eastAsia="Garamond-Bold" w:hAnsi="Book Antiqua" w:cs="Garamond-Bold"/>
          <w:b/>
          <w:bCs/>
          <w:color w:val="000000"/>
          <w:kern w:val="2"/>
          <w:sz w:val="28"/>
          <w:szCs w:val="28"/>
          <w:lang w:eastAsia="zh-CN"/>
        </w:rPr>
        <w:t xml:space="preserve"> Publishing Group </w:t>
      </w:r>
      <w:proofErr w:type="spellStart"/>
      <w:r w:rsidRPr="00F754D8">
        <w:rPr>
          <w:rFonts w:ascii="Book Antiqua" w:eastAsia="Garamond-Bold" w:hAnsi="Book Antiqua" w:cs="Garamond-Bold"/>
          <w:b/>
          <w:bCs/>
          <w:color w:val="000000"/>
          <w:kern w:val="2"/>
          <w:sz w:val="28"/>
          <w:szCs w:val="28"/>
          <w:lang w:eastAsia="zh-CN"/>
        </w:rPr>
        <w:t>Inc</w:t>
      </w:r>
      <w:proofErr w:type="spellEnd"/>
    </w:p>
    <w:p w:rsidR="00F754D8" w:rsidRPr="00F754D8" w:rsidRDefault="00F754D8" w:rsidP="00F754D8">
      <w:pPr>
        <w:widowControl w:val="0"/>
        <w:autoSpaceDE w:val="0"/>
        <w:autoSpaceDN w:val="0"/>
        <w:adjustRightInd w:val="0"/>
        <w:jc w:val="center"/>
        <w:rPr>
          <w:rFonts w:ascii="Book Antiqua" w:eastAsia="TimesNewRomanPSMT" w:hAnsi="Book Antiqua" w:cs="Garamond"/>
          <w:color w:val="000000"/>
          <w:kern w:val="2"/>
          <w:sz w:val="28"/>
          <w:szCs w:val="28"/>
          <w:lang w:eastAsia="zh-CN"/>
        </w:rPr>
      </w:pPr>
      <w:r w:rsidRPr="00F754D8">
        <w:rPr>
          <w:rFonts w:ascii="Book Antiqua" w:eastAsia="TimesNewRomanPSMT" w:hAnsi="Book Antiqua" w:cs="Garamond"/>
          <w:color w:val="000000"/>
          <w:kern w:val="2"/>
          <w:sz w:val="28"/>
          <w:szCs w:val="28"/>
          <w:lang w:eastAsia="zh-CN"/>
        </w:rPr>
        <w:t>7041 Koll Center Parkway, Suite 160, Pleasanton, CA 94566, USA</w:t>
      </w:r>
    </w:p>
    <w:p w:rsidR="00F754D8" w:rsidRPr="00F754D8" w:rsidRDefault="00F754D8" w:rsidP="00F754D8">
      <w:pPr>
        <w:widowControl w:val="0"/>
        <w:autoSpaceDE w:val="0"/>
        <w:autoSpaceDN w:val="0"/>
        <w:adjustRightInd w:val="0"/>
        <w:jc w:val="center"/>
        <w:rPr>
          <w:rFonts w:ascii="Book Antiqua" w:eastAsia="TimesNewRomanPSMT" w:hAnsi="Book Antiqua" w:cs="Garamond"/>
          <w:color w:val="000000"/>
          <w:kern w:val="2"/>
          <w:sz w:val="28"/>
          <w:szCs w:val="28"/>
          <w:lang w:eastAsia="zh-CN"/>
        </w:rPr>
      </w:pPr>
      <w:r w:rsidRPr="00F754D8">
        <w:rPr>
          <w:rFonts w:ascii="Book Antiqua" w:eastAsia="Garamond-Bold" w:hAnsi="Book Antiqua" w:cs="Garamond-Bold"/>
          <w:b/>
          <w:bCs/>
          <w:color w:val="000000"/>
          <w:kern w:val="2"/>
          <w:sz w:val="28"/>
          <w:szCs w:val="28"/>
          <w:lang w:eastAsia="zh-CN"/>
        </w:rPr>
        <w:t xml:space="preserve">Telephone: </w:t>
      </w:r>
      <w:r w:rsidRPr="00F754D8">
        <w:rPr>
          <w:rFonts w:ascii="Book Antiqua" w:eastAsia="TimesNewRomanPSMT" w:hAnsi="Book Antiqua" w:cs="Garamond"/>
          <w:color w:val="000000"/>
          <w:kern w:val="2"/>
          <w:sz w:val="28"/>
          <w:szCs w:val="28"/>
          <w:lang w:eastAsia="zh-CN"/>
        </w:rPr>
        <w:t>+1-925-3991568</w:t>
      </w:r>
    </w:p>
    <w:p w:rsidR="00F754D8" w:rsidRPr="00F754D8" w:rsidRDefault="00F754D8" w:rsidP="00F754D8">
      <w:pPr>
        <w:widowControl w:val="0"/>
        <w:autoSpaceDE w:val="0"/>
        <w:autoSpaceDN w:val="0"/>
        <w:adjustRightInd w:val="0"/>
        <w:jc w:val="center"/>
        <w:rPr>
          <w:rFonts w:ascii="Book Antiqua" w:eastAsia="TimesNewRomanPSMT" w:hAnsi="Book Antiqua" w:cs="Garamond"/>
          <w:color w:val="D56400"/>
          <w:kern w:val="2"/>
          <w:sz w:val="28"/>
          <w:szCs w:val="28"/>
          <w:lang w:eastAsia="zh-CN"/>
        </w:rPr>
      </w:pPr>
      <w:r w:rsidRPr="00F754D8">
        <w:rPr>
          <w:rFonts w:ascii="Book Antiqua" w:eastAsia="Garamond-Bold" w:hAnsi="Book Antiqua" w:cs="Garamond-Bold"/>
          <w:b/>
          <w:bCs/>
          <w:color w:val="000000"/>
          <w:kern w:val="2"/>
          <w:sz w:val="28"/>
          <w:szCs w:val="28"/>
          <w:lang w:eastAsia="zh-CN"/>
        </w:rPr>
        <w:t xml:space="preserve">E-mail: </w:t>
      </w:r>
      <w:r w:rsidRPr="00F754D8">
        <w:rPr>
          <w:rFonts w:ascii="Book Antiqua" w:eastAsia="TimesNewRomanPSMT" w:hAnsi="Book Antiqua" w:cs="Garamond"/>
          <w:color w:val="D56400"/>
          <w:kern w:val="2"/>
          <w:sz w:val="28"/>
          <w:szCs w:val="28"/>
          <w:lang w:eastAsia="zh-CN"/>
        </w:rPr>
        <w:t>bpgoffice@wjgnet.com</w:t>
      </w:r>
    </w:p>
    <w:p w:rsidR="00F754D8" w:rsidRPr="00F754D8" w:rsidRDefault="00F754D8" w:rsidP="00F754D8">
      <w:pPr>
        <w:widowControl w:val="0"/>
        <w:autoSpaceDE w:val="0"/>
        <w:autoSpaceDN w:val="0"/>
        <w:adjustRightInd w:val="0"/>
        <w:jc w:val="center"/>
        <w:rPr>
          <w:rFonts w:ascii="Book Antiqua" w:eastAsia="TimesNewRomanPSMT" w:hAnsi="Book Antiqua" w:cs="Garamond"/>
          <w:color w:val="D56400"/>
          <w:kern w:val="2"/>
          <w:sz w:val="28"/>
          <w:szCs w:val="28"/>
          <w:lang w:eastAsia="zh-CN"/>
        </w:rPr>
      </w:pPr>
      <w:r w:rsidRPr="00F754D8">
        <w:rPr>
          <w:rFonts w:ascii="Book Antiqua" w:eastAsia="Garamond-Bold" w:hAnsi="Book Antiqua" w:cs="Garamond-Bold"/>
          <w:b/>
          <w:bCs/>
          <w:color w:val="000000"/>
          <w:kern w:val="2"/>
          <w:sz w:val="28"/>
          <w:szCs w:val="28"/>
          <w:lang w:eastAsia="zh-CN"/>
        </w:rPr>
        <w:t xml:space="preserve">Help Desk: </w:t>
      </w:r>
      <w:r w:rsidRPr="00F754D8">
        <w:rPr>
          <w:rFonts w:ascii="Book Antiqua" w:eastAsia="TimesNewRomanPSMT" w:hAnsi="Book Antiqua" w:cs="Garamond"/>
          <w:color w:val="D56400"/>
          <w:kern w:val="2"/>
          <w:sz w:val="28"/>
          <w:szCs w:val="28"/>
          <w:lang w:eastAsia="zh-CN"/>
        </w:rPr>
        <w:t>https://www.f6publishing.com/helpdesk</w:t>
      </w:r>
    </w:p>
    <w:p w:rsidR="00F754D8" w:rsidRPr="00F754D8" w:rsidRDefault="00F754D8" w:rsidP="00F754D8">
      <w:pPr>
        <w:widowControl w:val="0"/>
        <w:jc w:val="center"/>
        <w:rPr>
          <w:rFonts w:ascii="Book Antiqua" w:eastAsia="宋体" w:hAnsi="Book Antiqua"/>
          <w:kern w:val="2"/>
          <w:sz w:val="21"/>
          <w:szCs w:val="22"/>
          <w:lang w:eastAsia="zh-CN"/>
        </w:rPr>
      </w:pPr>
      <w:r w:rsidRPr="00F754D8">
        <w:rPr>
          <w:rFonts w:ascii="Book Antiqua" w:eastAsia="TimesNewRomanPSMT" w:hAnsi="Book Antiqua" w:cs="Garamond"/>
          <w:color w:val="D56400"/>
          <w:kern w:val="2"/>
          <w:sz w:val="28"/>
          <w:szCs w:val="28"/>
          <w:lang w:eastAsia="zh-CN"/>
        </w:rPr>
        <w:t>https://www.wjgnet.com</w:t>
      </w:r>
    </w:p>
    <w:p w:rsidR="00F754D8" w:rsidRPr="00F754D8" w:rsidRDefault="00F754D8" w:rsidP="00F754D8">
      <w:pPr>
        <w:widowControl w:val="0"/>
        <w:jc w:val="center"/>
        <w:rPr>
          <w:rFonts w:ascii="Book Antiqua" w:eastAsia="宋体" w:hAnsi="Book Antiqua"/>
          <w:kern w:val="2"/>
          <w:sz w:val="21"/>
          <w:szCs w:val="22"/>
          <w:lang w:eastAsia="zh-CN"/>
        </w:rPr>
      </w:pPr>
    </w:p>
    <w:p w:rsidR="00F754D8" w:rsidRPr="00F754D8" w:rsidRDefault="00F754D8" w:rsidP="00F754D8">
      <w:pPr>
        <w:widowControl w:val="0"/>
        <w:jc w:val="center"/>
        <w:rPr>
          <w:rFonts w:ascii="Book Antiqua" w:eastAsia="宋体" w:hAnsi="Book Antiqua"/>
          <w:kern w:val="2"/>
          <w:sz w:val="21"/>
          <w:szCs w:val="22"/>
          <w:lang w:eastAsia="zh-CN"/>
        </w:rPr>
      </w:pPr>
    </w:p>
    <w:p w:rsidR="00F754D8" w:rsidRPr="00F754D8" w:rsidRDefault="00F754D8" w:rsidP="00F754D8">
      <w:pPr>
        <w:widowControl w:val="0"/>
        <w:jc w:val="center"/>
        <w:rPr>
          <w:rFonts w:ascii="Book Antiqua" w:eastAsia="宋体" w:hAnsi="Book Antiqua"/>
          <w:kern w:val="2"/>
          <w:sz w:val="21"/>
          <w:szCs w:val="22"/>
          <w:lang w:eastAsia="zh-CN"/>
        </w:rPr>
      </w:pPr>
    </w:p>
    <w:p w:rsidR="00F754D8" w:rsidRPr="00F754D8" w:rsidRDefault="00F754D8" w:rsidP="00F754D8">
      <w:pPr>
        <w:widowControl w:val="0"/>
        <w:jc w:val="center"/>
        <w:rPr>
          <w:rFonts w:ascii="Book Antiqua" w:eastAsia="宋体" w:hAnsi="Book Antiqua"/>
          <w:kern w:val="2"/>
          <w:sz w:val="21"/>
          <w:szCs w:val="22"/>
          <w:lang w:eastAsia="zh-CN"/>
        </w:rPr>
      </w:pPr>
      <w:r w:rsidRPr="00F754D8">
        <w:rPr>
          <w:rFonts w:ascii="Book Antiqua" w:eastAsia="宋体" w:hAnsi="Book Antiqua"/>
          <w:noProof/>
          <w:kern w:val="2"/>
          <w:sz w:val="21"/>
          <w:szCs w:val="22"/>
          <w:lang w:eastAsia="zh-CN"/>
        </w:rPr>
        <w:drawing>
          <wp:inline distT="0" distB="0" distL="0" distR="0" wp14:anchorId="6947C8C8" wp14:editId="01EE9CBE">
            <wp:extent cx="1447800" cy="1440180"/>
            <wp:effectExtent l="0" t="0" r="0" b="7620"/>
            <wp:docPr id="14" name="图片 1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F754D8" w:rsidRPr="00F754D8" w:rsidRDefault="00F754D8" w:rsidP="00F754D8">
      <w:pPr>
        <w:widowControl w:val="0"/>
        <w:jc w:val="center"/>
        <w:rPr>
          <w:rFonts w:ascii="Book Antiqua" w:eastAsia="宋体" w:hAnsi="Book Antiqua"/>
          <w:kern w:val="2"/>
          <w:sz w:val="21"/>
          <w:szCs w:val="22"/>
          <w:lang w:eastAsia="zh-CN"/>
        </w:rPr>
      </w:pPr>
    </w:p>
    <w:p w:rsidR="00F754D8" w:rsidRPr="00F754D8" w:rsidRDefault="00F754D8" w:rsidP="00F754D8">
      <w:pPr>
        <w:widowControl w:val="0"/>
        <w:jc w:val="center"/>
        <w:rPr>
          <w:rFonts w:ascii="Book Antiqua" w:eastAsia="宋体" w:hAnsi="Book Antiqua"/>
          <w:kern w:val="2"/>
          <w:sz w:val="21"/>
          <w:szCs w:val="22"/>
          <w:lang w:eastAsia="zh-CN"/>
        </w:rPr>
      </w:pPr>
    </w:p>
    <w:p w:rsidR="00F754D8" w:rsidRPr="00F754D8" w:rsidRDefault="00F754D8" w:rsidP="00F754D8">
      <w:pPr>
        <w:widowControl w:val="0"/>
        <w:jc w:val="center"/>
        <w:rPr>
          <w:rFonts w:ascii="Book Antiqua" w:eastAsia="宋体" w:hAnsi="Book Antiqua"/>
          <w:kern w:val="2"/>
          <w:sz w:val="21"/>
          <w:szCs w:val="22"/>
          <w:lang w:eastAsia="zh-CN"/>
        </w:rPr>
      </w:pPr>
    </w:p>
    <w:p w:rsidR="00F754D8" w:rsidRPr="00F754D8" w:rsidRDefault="00F754D8" w:rsidP="00F754D8">
      <w:pPr>
        <w:widowControl w:val="0"/>
        <w:jc w:val="center"/>
        <w:rPr>
          <w:rFonts w:ascii="Book Antiqua" w:eastAsia="宋体" w:hAnsi="Book Antiqua"/>
          <w:kern w:val="2"/>
          <w:sz w:val="21"/>
          <w:szCs w:val="22"/>
          <w:lang w:eastAsia="zh-CN"/>
        </w:rPr>
      </w:pPr>
    </w:p>
    <w:p w:rsidR="00F754D8" w:rsidRPr="00F754D8" w:rsidRDefault="00F754D8" w:rsidP="00F754D8">
      <w:pPr>
        <w:widowControl w:val="0"/>
        <w:jc w:val="center"/>
        <w:rPr>
          <w:rFonts w:ascii="Book Antiqua" w:eastAsia="宋体" w:hAnsi="Book Antiqua"/>
          <w:kern w:val="2"/>
          <w:sz w:val="21"/>
          <w:szCs w:val="22"/>
          <w:lang w:eastAsia="zh-CN"/>
        </w:rPr>
      </w:pPr>
    </w:p>
    <w:p w:rsidR="00F754D8" w:rsidRPr="00F754D8" w:rsidRDefault="00F754D8" w:rsidP="00F754D8">
      <w:pPr>
        <w:widowControl w:val="0"/>
        <w:jc w:val="center"/>
        <w:rPr>
          <w:rFonts w:ascii="Book Antiqua" w:eastAsia="宋体" w:hAnsi="Book Antiqua"/>
          <w:kern w:val="2"/>
          <w:sz w:val="21"/>
          <w:szCs w:val="22"/>
          <w:lang w:eastAsia="zh-CN"/>
        </w:rPr>
      </w:pPr>
    </w:p>
    <w:p w:rsidR="00F754D8" w:rsidRPr="00F754D8" w:rsidRDefault="00F754D8" w:rsidP="00F754D8">
      <w:pPr>
        <w:widowControl w:val="0"/>
        <w:jc w:val="center"/>
        <w:rPr>
          <w:rFonts w:ascii="Book Antiqua" w:eastAsia="宋体" w:hAnsi="Book Antiqua"/>
          <w:kern w:val="2"/>
          <w:sz w:val="21"/>
          <w:szCs w:val="22"/>
          <w:lang w:eastAsia="zh-CN"/>
        </w:rPr>
      </w:pPr>
    </w:p>
    <w:p w:rsidR="00F754D8" w:rsidRPr="00F754D8" w:rsidRDefault="00F754D8" w:rsidP="00F754D8">
      <w:pPr>
        <w:widowControl w:val="0"/>
        <w:jc w:val="center"/>
        <w:rPr>
          <w:rFonts w:ascii="Book Antiqua" w:eastAsia="宋体" w:hAnsi="Book Antiqua"/>
          <w:kern w:val="2"/>
          <w:sz w:val="21"/>
          <w:szCs w:val="22"/>
          <w:lang w:eastAsia="zh-CN"/>
        </w:rPr>
      </w:pPr>
    </w:p>
    <w:p w:rsidR="00F754D8" w:rsidRPr="00F754D8" w:rsidRDefault="00F754D8" w:rsidP="00F754D8">
      <w:pPr>
        <w:widowControl w:val="0"/>
        <w:jc w:val="center"/>
        <w:rPr>
          <w:rFonts w:ascii="Book Antiqua" w:eastAsia="宋体" w:hAnsi="Book Antiqua"/>
          <w:kern w:val="2"/>
          <w:sz w:val="21"/>
          <w:szCs w:val="22"/>
          <w:lang w:eastAsia="zh-CN"/>
        </w:rPr>
      </w:pPr>
    </w:p>
    <w:p w:rsidR="00F754D8" w:rsidRPr="00F754D8" w:rsidRDefault="00F754D8" w:rsidP="00F754D8">
      <w:pPr>
        <w:widowControl w:val="0"/>
        <w:jc w:val="right"/>
        <w:rPr>
          <w:rFonts w:ascii="Book Antiqua" w:eastAsia="宋体" w:hAnsi="Book Antiqua"/>
          <w:color w:val="000000"/>
          <w:kern w:val="2"/>
          <w:sz w:val="21"/>
          <w:szCs w:val="22"/>
          <w:lang w:eastAsia="zh-CN"/>
        </w:rPr>
      </w:pPr>
    </w:p>
    <w:p w:rsidR="00F754D8" w:rsidRPr="00F754D8" w:rsidRDefault="00F754D8" w:rsidP="00F754D8">
      <w:pPr>
        <w:widowControl w:val="0"/>
        <w:jc w:val="center"/>
        <w:rPr>
          <w:rFonts w:ascii="Book Antiqua" w:eastAsia="宋体" w:hAnsi="Book Antiqua"/>
          <w:color w:val="000000"/>
          <w:kern w:val="2"/>
          <w:sz w:val="21"/>
          <w:szCs w:val="22"/>
          <w:lang w:eastAsia="zh-CN"/>
        </w:rPr>
      </w:pPr>
      <w:r w:rsidRPr="00F754D8">
        <w:rPr>
          <w:rFonts w:ascii="Book Antiqua" w:eastAsia="BookAntiqua-Bold" w:hAnsi="Book Antiqua" w:cs="BookAntiqua-Bold"/>
          <w:b/>
          <w:bCs/>
          <w:color w:val="000000"/>
          <w:kern w:val="2"/>
          <w:sz w:val="21"/>
          <w:szCs w:val="22"/>
          <w:lang w:eastAsia="zh-CN"/>
        </w:rPr>
        <w:t xml:space="preserve">© 2021 </w:t>
      </w:r>
      <w:proofErr w:type="spellStart"/>
      <w:r w:rsidRPr="00F754D8">
        <w:rPr>
          <w:rFonts w:ascii="Book Antiqua" w:eastAsia="BookAntiqua-Bold" w:hAnsi="Book Antiqua" w:cs="BookAntiqua-Bold"/>
          <w:b/>
          <w:bCs/>
          <w:color w:val="000000"/>
          <w:kern w:val="2"/>
          <w:sz w:val="21"/>
          <w:szCs w:val="22"/>
          <w:lang w:eastAsia="zh-CN"/>
        </w:rPr>
        <w:t>Baishideng</w:t>
      </w:r>
      <w:proofErr w:type="spellEnd"/>
      <w:r w:rsidRPr="00F754D8">
        <w:rPr>
          <w:rFonts w:ascii="Book Antiqua" w:eastAsia="BookAntiqua-Bold" w:hAnsi="Book Antiqua" w:cs="BookAntiqua-Bold"/>
          <w:b/>
          <w:bCs/>
          <w:color w:val="000000"/>
          <w:kern w:val="2"/>
          <w:sz w:val="21"/>
          <w:szCs w:val="22"/>
          <w:lang w:eastAsia="zh-CN"/>
        </w:rPr>
        <w:t xml:space="preserve"> Publishing Group Inc. All rights reserved.</w:t>
      </w:r>
      <w:r w:rsidRPr="00F754D8">
        <w:rPr>
          <w:rFonts w:ascii="Book Antiqua" w:eastAsia="宋体" w:hAnsi="Book Antiqua"/>
          <w:color w:val="000000"/>
          <w:kern w:val="2"/>
          <w:sz w:val="21"/>
          <w:szCs w:val="22"/>
          <w:lang w:eastAsia="zh-CN"/>
        </w:rPr>
        <w:fldChar w:fldCharType="begin"/>
      </w:r>
      <w:r w:rsidRPr="00F754D8">
        <w:rPr>
          <w:rFonts w:ascii="Book Antiqua" w:eastAsia="宋体" w:hAnsi="Book Antiqua"/>
          <w:color w:val="000000"/>
          <w:kern w:val="2"/>
          <w:sz w:val="21"/>
          <w:szCs w:val="22"/>
          <w:lang w:eastAsia="zh-CN"/>
        </w:rPr>
        <w:instrText xml:space="preserve"> ADDIN EN.REFLIST </w:instrText>
      </w:r>
      <w:r w:rsidRPr="00F754D8">
        <w:rPr>
          <w:rFonts w:ascii="Book Antiqua" w:eastAsia="宋体" w:hAnsi="Book Antiqua"/>
          <w:color w:val="000000"/>
          <w:kern w:val="2"/>
          <w:sz w:val="21"/>
          <w:szCs w:val="22"/>
          <w:lang w:eastAsia="zh-CN"/>
        </w:rPr>
        <w:fldChar w:fldCharType="end"/>
      </w:r>
    </w:p>
    <w:p w:rsidR="0086084E" w:rsidRPr="00F754D8" w:rsidRDefault="0086084E" w:rsidP="00F754D8">
      <w:pPr>
        <w:rPr>
          <w:rFonts w:ascii="Book Antiqua" w:hAnsi="Book Antiqua" w:cstheme="majorBidi"/>
          <w:lang w:eastAsia="zh-CN"/>
        </w:rPr>
      </w:pPr>
    </w:p>
    <w:sectPr w:rsidR="0086084E" w:rsidRPr="00F754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4C" w:rsidRDefault="00D10A4C">
      <w:r>
        <w:separator/>
      </w:r>
    </w:p>
  </w:endnote>
  <w:endnote w:type="continuationSeparator" w:id="0">
    <w:p w:rsidR="00D10A4C" w:rsidRDefault="00D1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D1" w:rsidRDefault="002835D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D1" w:rsidRDefault="002835D1">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8017F3" w:rsidRPr="008017F3">
      <w:rPr>
        <w:rFonts w:ascii="Book Antiqua" w:hAnsi="Book Antiqua"/>
        <w:noProof/>
        <w:sz w:val="24"/>
        <w:szCs w:val="24"/>
        <w:lang w:val="zh-CN" w:eastAsia="zh-CN"/>
      </w:rPr>
      <w:t>15</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8017F3" w:rsidRPr="008017F3">
      <w:rPr>
        <w:rFonts w:ascii="Book Antiqua" w:hAnsi="Book Antiqua"/>
        <w:noProof/>
        <w:sz w:val="24"/>
        <w:szCs w:val="24"/>
        <w:lang w:val="zh-CN" w:eastAsia="zh-CN"/>
      </w:rPr>
      <w:t>46</w:t>
    </w:r>
    <w:r>
      <w:rPr>
        <w:rFonts w:ascii="Book Antiqua" w:hAnsi="Book Antiqua"/>
        <w:sz w:val="24"/>
        <w:szCs w:val="24"/>
      </w:rPr>
      <w:fldChar w:fldCharType="end"/>
    </w:r>
  </w:p>
  <w:p w:rsidR="002835D1" w:rsidRDefault="002835D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D1" w:rsidRDefault="002835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4C" w:rsidRDefault="00D10A4C">
      <w:r>
        <w:separator/>
      </w:r>
    </w:p>
  </w:footnote>
  <w:footnote w:type="continuationSeparator" w:id="0">
    <w:p w:rsidR="00D10A4C" w:rsidRDefault="00D10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D1" w:rsidRDefault="002835D1" w:rsidP="00F754D8">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D1" w:rsidRDefault="002835D1" w:rsidP="00F754D8">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D1" w:rsidRDefault="002835D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xNzQysjA1Mza2tDBT0lEKTi0uzszPAykwrAUA4MqW1CwAAAA="/>
  </w:docVars>
  <w:rsids>
    <w:rsidRoot w:val="00A77B3E"/>
    <w:rsid w:val="00041717"/>
    <w:rsid w:val="00047ADD"/>
    <w:rsid w:val="00051193"/>
    <w:rsid w:val="000D4903"/>
    <w:rsid w:val="000F022E"/>
    <w:rsid w:val="000F65E2"/>
    <w:rsid w:val="001258C6"/>
    <w:rsid w:val="00154216"/>
    <w:rsid w:val="00167DCC"/>
    <w:rsid w:val="00176FEB"/>
    <w:rsid w:val="00194F7E"/>
    <w:rsid w:val="001B48B0"/>
    <w:rsid w:val="001B4FDE"/>
    <w:rsid w:val="001D7620"/>
    <w:rsid w:val="001E28B7"/>
    <w:rsid w:val="0021333E"/>
    <w:rsid w:val="002438D1"/>
    <w:rsid w:val="002664A5"/>
    <w:rsid w:val="00276F76"/>
    <w:rsid w:val="002835D1"/>
    <w:rsid w:val="002858A9"/>
    <w:rsid w:val="002A392E"/>
    <w:rsid w:val="002B1940"/>
    <w:rsid w:val="002B6C79"/>
    <w:rsid w:val="002D1157"/>
    <w:rsid w:val="003034F7"/>
    <w:rsid w:val="00323110"/>
    <w:rsid w:val="003655A6"/>
    <w:rsid w:val="00375DAA"/>
    <w:rsid w:val="003A168F"/>
    <w:rsid w:val="003D046F"/>
    <w:rsid w:val="003F3F37"/>
    <w:rsid w:val="003F6D59"/>
    <w:rsid w:val="00407637"/>
    <w:rsid w:val="0041280B"/>
    <w:rsid w:val="00420C80"/>
    <w:rsid w:val="00440249"/>
    <w:rsid w:val="00483EDE"/>
    <w:rsid w:val="00556FFF"/>
    <w:rsid w:val="00557250"/>
    <w:rsid w:val="005671FF"/>
    <w:rsid w:val="00583F0E"/>
    <w:rsid w:val="00586BFB"/>
    <w:rsid w:val="00596719"/>
    <w:rsid w:val="005C13A1"/>
    <w:rsid w:val="005D4759"/>
    <w:rsid w:val="005E6964"/>
    <w:rsid w:val="0060090D"/>
    <w:rsid w:val="00604ADC"/>
    <w:rsid w:val="006055E3"/>
    <w:rsid w:val="006A6617"/>
    <w:rsid w:val="006B0108"/>
    <w:rsid w:val="006D26C5"/>
    <w:rsid w:val="006D2A50"/>
    <w:rsid w:val="006D2D65"/>
    <w:rsid w:val="00700405"/>
    <w:rsid w:val="00700A49"/>
    <w:rsid w:val="00701FD8"/>
    <w:rsid w:val="00710CFC"/>
    <w:rsid w:val="007159DA"/>
    <w:rsid w:val="0074033B"/>
    <w:rsid w:val="00766CD6"/>
    <w:rsid w:val="00786145"/>
    <w:rsid w:val="007A7C42"/>
    <w:rsid w:val="007C7B12"/>
    <w:rsid w:val="008017F3"/>
    <w:rsid w:val="00851EC5"/>
    <w:rsid w:val="00854E87"/>
    <w:rsid w:val="0086084E"/>
    <w:rsid w:val="00873401"/>
    <w:rsid w:val="00874E9E"/>
    <w:rsid w:val="0087787B"/>
    <w:rsid w:val="008845CD"/>
    <w:rsid w:val="008B2BE0"/>
    <w:rsid w:val="008D677A"/>
    <w:rsid w:val="008E2742"/>
    <w:rsid w:val="0090373E"/>
    <w:rsid w:val="009125AE"/>
    <w:rsid w:val="00914C19"/>
    <w:rsid w:val="0095465B"/>
    <w:rsid w:val="00967E08"/>
    <w:rsid w:val="009777BE"/>
    <w:rsid w:val="009A0E7C"/>
    <w:rsid w:val="009B277E"/>
    <w:rsid w:val="009C2147"/>
    <w:rsid w:val="009C37BE"/>
    <w:rsid w:val="009C7FB1"/>
    <w:rsid w:val="00A353E1"/>
    <w:rsid w:val="00A400DA"/>
    <w:rsid w:val="00A6533B"/>
    <w:rsid w:val="00A77B3E"/>
    <w:rsid w:val="00A95667"/>
    <w:rsid w:val="00AA0CB2"/>
    <w:rsid w:val="00AB6EA6"/>
    <w:rsid w:val="00AD5F02"/>
    <w:rsid w:val="00B02D95"/>
    <w:rsid w:val="00B478A7"/>
    <w:rsid w:val="00B6672E"/>
    <w:rsid w:val="00B70093"/>
    <w:rsid w:val="00BD7381"/>
    <w:rsid w:val="00BE4B21"/>
    <w:rsid w:val="00BF13DC"/>
    <w:rsid w:val="00C03367"/>
    <w:rsid w:val="00C167E9"/>
    <w:rsid w:val="00C214E9"/>
    <w:rsid w:val="00C23E88"/>
    <w:rsid w:val="00C902DC"/>
    <w:rsid w:val="00CA0265"/>
    <w:rsid w:val="00CA2A55"/>
    <w:rsid w:val="00CF5197"/>
    <w:rsid w:val="00D053ED"/>
    <w:rsid w:val="00D10A4C"/>
    <w:rsid w:val="00D30DBF"/>
    <w:rsid w:val="00D34419"/>
    <w:rsid w:val="00D35D5C"/>
    <w:rsid w:val="00D545BC"/>
    <w:rsid w:val="00D90DEA"/>
    <w:rsid w:val="00D95170"/>
    <w:rsid w:val="00D959BD"/>
    <w:rsid w:val="00DA0461"/>
    <w:rsid w:val="00DA28AA"/>
    <w:rsid w:val="00DE3434"/>
    <w:rsid w:val="00E07F6C"/>
    <w:rsid w:val="00E3131C"/>
    <w:rsid w:val="00E32BC8"/>
    <w:rsid w:val="00E52CAA"/>
    <w:rsid w:val="00E612E7"/>
    <w:rsid w:val="00E65854"/>
    <w:rsid w:val="00E66B4B"/>
    <w:rsid w:val="00E90348"/>
    <w:rsid w:val="00E955E2"/>
    <w:rsid w:val="00EB4DEC"/>
    <w:rsid w:val="00EB51BA"/>
    <w:rsid w:val="00EB7B27"/>
    <w:rsid w:val="00EC3A35"/>
    <w:rsid w:val="00F33560"/>
    <w:rsid w:val="00F33F03"/>
    <w:rsid w:val="00F754D8"/>
    <w:rsid w:val="00F75CD3"/>
    <w:rsid w:val="00F832D9"/>
    <w:rsid w:val="00F903D7"/>
    <w:rsid w:val="00FA6B1D"/>
    <w:rsid w:val="00FF25F6"/>
    <w:rsid w:val="00FF7F81"/>
    <w:rsid w:val="2BDA0502"/>
    <w:rsid w:val="49CC7983"/>
    <w:rsid w:val="4D791F60"/>
    <w:rsid w:val="58586372"/>
    <w:rsid w:val="58796213"/>
    <w:rsid w:val="5A2616B3"/>
    <w:rsid w:val="5B52742A"/>
    <w:rsid w:val="6C267E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Pr>
      <w:sz w:val="20"/>
      <w:szCs w:val="20"/>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table" w:styleId="a7">
    <w:name w:val="Table Grid"/>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000FF"/>
      <w:u w:val="single"/>
    </w:rPr>
  </w:style>
  <w:style w:type="character" w:styleId="a9">
    <w:name w:val="annotation reference"/>
    <w:basedOn w:val="a0"/>
    <w:semiHidden/>
    <w:unhideWhenUsed/>
    <w:qFormat/>
    <w:rPr>
      <w:sz w:val="16"/>
      <w:szCs w:val="16"/>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spacing w:after="160" w:line="259" w:lineRule="auto"/>
      <w:ind w:left="720"/>
      <w:contextualSpacing/>
    </w:pPr>
    <w:rPr>
      <w:rFonts w:asciiTheme="minorHAnsi" w:hAnsiTheme="minorHAnsi" w:cstheme="minorBidi"/>
      <w:sz w:val="22"/>
      <w:szCs w:val="22"/>
      <w:lang w:val="en-GB"/>
    </w:rPr>
  </w:style>
  <w:style w:type="table" w:customStyle="1" w:styleId="GridTable4Accent1">
    <w:name w:val="Grid Table 4 Accent 1"/>
    <w:basedOn w:val="a1"/>
    <w:uiPriority w:val="49"/>
    <w:qFormat/>
    <w:rPr>
      <w:rFonts w:asciiTheme="minorHAnsi" w:hAnsiTheme="minorHAnsi" w:cstheme="minorBidi"/>
      <w:sz w:val="22"/>
      <w:szCs w:val="22"/>
    </w:r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dxflgroupboxcaptionoffice2010blue">
    <w:name w:val="dxflgroupboxcaption_office2010blue"/>
    <w:basedOn w:val="a0"/>
    <w:qFormat/>
  </w:style>
  <w:style w:type="character" w:customStyle="1" w:styleId="Char">
    <w:name w:val="批注文字 Char"/>
    <w:basedOn w:val="a0"/>
    <w:link w:val="a3"/>
    <w:semiHidden/>
    <w:qFormat/>
  </w:style>
  <w:style w:type="character" w:customStyle="1" w:styleId="Char2">
    <w:name w:val="批注主题 Char"/>
    <w:basedOn w:val="Char"/>
    <w:link w:val="a6"/>
    <w:semiHidden/>
    <w:qFormat/>
    <w:rPr>
      <w:b/>
      <w:bCs/>
    </w:rPr>
  </w:style>
  <w:style w:type="paragraph" w:styleId="ab">
    <w:name w:val="Balloon Text"/>
    <w:basedOn w:val="a"/>
    <w:link w:val="Char3"/>
    <w:semiHidden/>
    <w:unhideWhenUsed/>
    <w:rsid w:val="00F754D8"/>
    <w:rPr>
      <w:sz w:val="18"/>
      <w:szCs w:val="18"/>
    </w:rPr>
  </w:style>
  <w:style w:type="character" w:customStyle="1" w:styleId="Char3">
    <w:name w:val="批注框文本 Char"/>
    <w:basedOn w:val="a0"/>
    <w:link w:val="ab"/>
    <w:semiHidden/>
    <w:rsid w:val="00F754D8"/>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Pr>
      <w:sz w:val="20"/>
      <w:szCs w:val="20"/>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table" w:styleId="a7">
    <w:name w:val="Table Grid"/>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000FF"/>
      <w:u w:val="single"/>
    </w:rPr>
  </w:style>
  <w:style w:type="character" w:styleId="a9">
    <w:name w:val="annotation reference"/>
    <w:basedOn w:val="a0"/>
    <w:semiHidden/>
    <w:unhideWhenUsed/>
    <w:qFormat/>
    <w:rPr>
      <w:sz w:val="16"/>
      <w:szCs w:val="16"/>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spacing w:after="160" w:line="259" w:lineRule="auto"/>
      <w:ind w:left="720"/>
      <w:contextualSpacing/>
    </w:pPr>
    <w:rPr>
      <w:rFonts w:asciiTheme="minorHAnsi" w:hAnsiTheme="minorHAnsi" w:cstheme="minorBidi"/>
      <w:sz w:val="22"/>
      <w:szCs w:val="22"/>
      <w:lang w:val="en-GB"/>
    </w:rPr>
  </w:style>
  <w:style w:type="table" w:customStyle="1" w:styleId="GridTable4Accent1">
    <w:name w:val="Grid Table 4 Accent 1"/>
    <w:basedOn w:val="a1"/>
    <w:uiPriority w:val="49"/>
    <w:qFormat/>
    <w:rPr>
      <w:rFonts w:asciiTheme="minorHAnsi" w:hAnsiTheme="minorHAnsi" w:cstheme="minorBidi"/>
      <w:sz w:val="22"/>
      <w:szCs w:val="22"/>
    </w:r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dxflgroupboxcaptionoffice2010blue">
    <w:name w:val="dxflgroupboxcaption_office2010blue"/>
    <w:basedOn w:val="a0"/>
    <w:qFormat/>
  </w:style>
  <w:style w:type="character" w:customStyle="1" w:styleId="Char">
    <w:name w:val="批注文字 Char"/>
    <w:basedOn w:val="a0"/>
    <w:link w:val="a3"/>
    <w:semiHidden/>
    <w:qFormat/>
  </w:style>
  <w:style w:type="character" w:customStyle="1" w:styleId="Char2">
    <w:name w:val="批注主题 Char"/>
    <w:basedOn w:val="Char"/>
    <w:link w:val="a6"/>
    <w:semiHidden/>
    <w:qFormat/>
    <w:rPr>
      <w:b/>
      <w:bCs/>
    </w:rPr>
  </w:style>
  <w:style w:type="paragraph" w:styleId="ab">
    <w:name w:val="Balloon Text"/>
    <w:basedOn w:val="a"/>
    <w:link w:val="Char3"/>
    <w:semiHidden/>
    <w:unhideWhenUsed/>
    <w:rsid w:val="00F754D8"/>
    <w:rPr>
      <w:sz w:val="18"/>
      <w:szCs w:val="18"/>
    </w:rPr>
  </w:style>
  <w:style w:type="character" w:customStyle="1" w:styleId="Char3">
    <w:name w:val="批注框文本 Char"/>
    <w:basedOn w:val="a0"/>
    <w:link w:val="ab"/>
    <w:semiHidden/>
    <w:rsid w:val="00F754D8"/>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46</Pages>
  <Words>10004</Words>
  <Characters>57027</Characters>
  <Application>Microsoft Office Word</Application>
  <DocSecurity>0</DocSecurity>
  <Lines>475</Lines>
  <Paragraphs>133</Paragraphs>
  <ScaleCrop>false</ScaleCrop>
  <Company>HP</Company>
  <LinksUpToDate>false</LinksUpToDate>
  <CharactersWithSpaces>66898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holic</dc:creator>
  <cp:lastModifiedBy>HP</cp:lastModifiedBy>
  <cp:revision>8</cp:revision>
  <dcterms:created xsi:type="dcterms:W3CDTF">2021-03-19T16:52:00Z</dcterms:created>
  <dcterms:modified xsi:type="dcterms:W3CDTF">2021-04-19T23:55:00Z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9849E941AE174F07AA2E9FA88BA68573</vt:lpwstr>
  </property>
</Properties>
</file>