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EF35" w14:textId="5C29E8B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Name of Journal: </w:t>
      </w:r>
      <w:r w:rsidR="00DF6119">
        <w:rPr>
          <w:rFonts w:ascii="Book Antiqua" w:hAnsi="Book Antiqua"/>
          <w:i/>
          <w:iCs/>
        </w:rPr>
        <w:t>World Journal of Gastrointestinal Pathophysiology</w:t>
      </w:r>
    </w:p>
    <w:p w14:paraId="133FA810"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NO: </w:t>
      </w:r>
      <w:r w:rsidRPr="001D5E80">
        <w:rPr>
          <w:rFonts w:ascii="Book Antiqua" w:eastAsia="Book Antiqua" w:hAnsi="Book Antiqua" w:cs="Book Antiqua"/>
          <w:color w:val="000000"/>
        </w:rPr>
        <w:t>61638</w:t>
      </w:r>
    </w:p>
    <w:p w14:paraId="0C1F1F3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Type: </w:t>
      </w:r>
      <w:r w:rsidRPr="001D5E80">
        <w:rPr>
          <w:rFonts w:ascii="Book Antiqua" w:eastAsia="Book Antiqua" w:hAnsi="Book Antiqua" w:cs="Book Antiqua"/>
          <w:color w:val="000000"/>
        </w:rPr>
        <w:t>MINIREVIEWS</w:t>
      </w:r>
    </w:p>
    <w:p w14:paraId="20FC692E" w14:textId="77777777" w:rsidR="00A77B3E" w:rsidRPr="001D5E80" w:rsidRDefault="00A77B3E" w:rsidP="001D5E80">
      <w:pPr>
        <w:spacing w:line="360" w:lineRule="auto"/>
        <w:jc w:val="both"/>
        <w:rPr>
          <w:rFonts w:ascii="Book Antiqua" w:hAnsi="Book Antiqua"/>
        </w:rPr>
      </w:pPr>
    </w:p>
    <w:p w14:paraId="0E5BBD0A" w14:textId="1077796F"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Neuroimmunomodulation by gut bacteria: Focus on </w:t>
      </w:r>
      <w:r w:rsidR="006D0BD8" w:rsidRPr="001D5E80">
        <w:rPr>
          <w:rFonts w:ascii="Book Antiqua" w:eastAsia="Book Antiqua" w:hAnsi="Book Antiqua" w:cs="Book Antiqua"/>
          <w:b/>
          <w:color w:val="000000"/>
        </w:rPr>
        <w:t>i</w:t>
      </w:r>
      <w:r w:rsidRPr="001D5E80">
        <w:rPr>
          <w:rFonts w:ascii="Book Antiqua" w:eastAsia="Book Antiqua" w:hAnsi="Book Antiqua" w:cs="Book Antiqua"/>
          <w:b/>
          <w:color w:val="000000"/>
        </w:rPr>
        <w:t xml:space="preserve">nflammatory </w:t>
      </w:r>
      <w:r w:rsidR="006D0BD8" w:rsidRPr="001D5E80">
        <w:rPr>
          <w:rFonts w:ascii="Book Antiqua" w:eastAsia="Book Antiqua" w:hAnsi="Book Antiqua" w:cs="Book Antiqua"/>
          <w:b/>
          <w:color w:val="000000"/>
        </w:rPr>
        <w:t>b</w:t>
      </w:r>
      <w:r w:rsidRPr="001D5E80">
        <w:rPr>
          <w:rFonts w:ascii="Book Antiqua" w:eastAsia="Book Antiqua" w:hAnsi="Book Antiqua" w:cs="Book Antiqua"/>
          <w:b/>
          <w:color w:val="000000"/>
        </w:rPr>
        <w:t xml:space="preserve">owel </w:t>
      </w:r>
      <w:r w:rsidR="006D0BD8" w:rsidRPr="001D5E80">
        <w:rPr>
          <w:rFonts w:ascii="Book Antiqua" w:eastAsia="Book Antiqua" w:hAnsi="Book Antiqua" w:cs="Book Antiqua"/>
          <w:b/>
          <w:color w:val="000000"/>
        </w:rPr>
        <w:t>d</w:t>
      </w:r>
      <w:r w:rsidRPr="001D5E80">
        <w:rPr>
          <w:rFonts w:ascii="Book Antiqua" w:eastAsia="Book Antiqua" w:hAnsi="Book Antiqua" w:cs="Book Antiqua"/>
          <w:b/>
          <w:color w:val="000000"/>
        </w:rPr>
        <w:t>iseases</w:t>
      </w:r>
    </w:p>
    <w:p w14:paraId="706FEC5E" w14:textId="77777777" w:rsidR="00A77B3E" w:rsidRPr="001D5E80" w:rsidRDefault="00A77B3E" w:rsidP="001D5E80">
      <w:pPr>
        <w:spacing w:line="360" w:lineRule="auto"/>
        <w:jc w:val="both"/>
        <w:rPr>
          <w:rFonts w:ascii="Book Antiqua" w:hAnsi="Book Antiqua"/>
        </w:rPr>
      </w:pPr>
    </w:p>
    <w:p w14:paraId="10CBB3C9" w14:textId="478B3885" w:rsidR="00A77B3E" w:rsidRPr="001D5E80" w:rsidRDefault="004D7F21" w:rsidP="001D5E80">
      <w:pPr>
        <w:spacing w:line="360" w:lineRule="auto"/>
        <w:jc w:val="both"/>
        <w:rPr>
          <w:rFonts w:ascii="Book Antiqua" w:hAnsi="Book Antiqua"/>
        </w:rPr>
      </w:pPr>
      <w:r w:rsidRPr="001D5E80">
        <w:rPr>
          <w:rFonts w:ascii="Book Antiqua" w:eastAsia="Book Antiqua" w:hAnsi="Book Antiqua" w:cs="Book Antiqua"/>
          <w:color w:val="000000"/>
        </w:rPr>
        <w:t xml:space="preserve">Aggarwal S </w:t>
      </w:r>
      <w:r w:rsidRPr="001D5E80">
        <w:rPr>
          <w:rFonts w:ascii="Book Antiqua" w:eastAsia="Book Antiqua" w:hAnsi="Book Antiqua" w:cs="Book Antiqua"/>
          <w:i/>
          <w:iCs/>
          <w:color w:val="000000"/>
        </w:rPr>
        <w:t>et al</w:t>
      </w:r>
      <w:r w:rsidRPr="001D5E80">
        <w:rPr>
          <w:rFonts w:ascii="Book Antiqua" w:eastAsia="Book Antiqua" w:hAnsi="Book Antiqua" w:cs="Book Antiqua"/>
          <w:color w:val="000000"/>
        </w:rPr>
        <w:t xml:space="preserve">. </w:t>
      </w:r>
      <w:r w:rsidR="00CE73C3" w:rsidRPr="001D5E80">
        <w:rPr>
          <w:rFonts w:ascii="Book Antiqua" w:eastAsia="Book Antiqua" w:hAnsi="Book Antiqua" w:cs="Book Antiqua"/>
          <w:color w:val="000000"/>
        </w:rPr>
        <w:t>Neuroimmunomodulation by gut bacteria in IBD</w:t>
      </w:r>
    </w:p>
    <w:p w14:paraId="71BCCD34" w14:textId="77777777" w:rsidR="00A77B3E" w:rsidRPr="001D5E80" w:rsidRDefault="00A77B3E" w:rsidP="001D5E80">
      <w:pPr>
        <w:spacing w:line="360" w:lineRule="auto"/>
        <w:jc w:val="both"/>
        <w:rPr>
          <w:rFonts w:ascii="Book Antiqua" w:hAnsi="Book Antiqua"/>
        </w:rPr>
      </w:pPr>
    </w:p>
    <w:p w14:paraId="73194404"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Surbhi Aggarwal, Raju Ranjha, </w:t>
      </w:r>
      <w:proofErr w:type="spellStart"/>
      <w:r w:rsidRPr="001D5E80">
        <w:rPr>
          <w:rFonts w:ascii="Book Antiqua" w:eastAsia="Book Antiqua" w:hAnsi="Book Antiqua" w:cs="Book Antiqua"/>
          <w:color w:val="000000"/>
        </w:rPr>
        <w:t>Jaishree</w:t>
      </w:r>
      <w:proofErr w:type="spellEnd"/>
      <w:r w:rsidRPr="001D5E80">
        <w:rPr>
          <w:rFonts w:ascii="Book Antiqua" w:eastAsia="Book Antiqua" w:hAnsi="Book Antiqua" w:cs="Book Antiqua"/>
          <w:color w:val="000000"/>
        </w:rPr>
        <w:t xml:space="preserve"> Paul</w:t>
      </w:r>
    </w:p>
    <w:p w14:paraId="2B533EAC" w14:textId="77777777" w:rsidR="00A77B3E" w:rsidRPr="001D5E80" w:rsidRDefault="00A77B3E" w:rsidP="001D5E80">
      <w:pPr>
        <w:spacing w:line="360" w:lineRule="auto"/>
        <w:jc w:val="both"/>
        <w:rPr>
          <w:rFonts w:ascii="Book Antiqua" w:hAnsi="Book Antiqua"/>
        </w:rPr>
      </w:pPr>
    </w:p>
    <w:p w14:paraId="339811A5" w14:textId="6F76757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Surbhi Aggarwal, </w:t>
      </w:r>
      <w:r w:rsidRPr="001D5E80">
        <w:rPr>
          <w:rFonts w:ascii="Book Antiqua" w:eastAsia="Book Antiqua" w:hAnsi="Book Antiqua" w:cs="Book Antiqua"/>
          <w:color w:val="000000"/>
        </w:rPr>
        <w:t xml:space="preserve">Department of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iochemical </w:t>
      </w:r>
      <w:r w:rsidR="00FC002C" w:rsidRPr="001D5E80">
        <w:rPr>
          <w:rFonts w:ascii="Book Antiqua" w:eastAsia="Book Antiqua" w:hAnsi="Book Antiqua" w:cs="Book Antiqua"/>
          <w:color w:val="000000"/>
        </w:rPr>
        <w:t>E</w:t>
      </w:r>
      <w:r w:rsidRPr="001D5E80">
        <w:rPr>
          <w:rFonts w:ascii="Book Antiqua" w:eastAsia="Book Antiqua" w:hAnsi="Book Antiqua" w:cs="Book Antiqua"/>
          <w:color w:val="000000"/>
        </w:rPr>
        <w:t xml:space="preserve">ngineering and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iotechnology, Indian Institute of Technology, Delhi 110016, India</w:t>
      </w:r>
    </w:p>
    <w:p w14:paraId="6BE9B384" w14:textId="77777777" w:rsidR="00A77B3E" w:rsidRPr="001D5E80" w:rsidRDefault="00A77B3E" w:rsidP="001D5E80">
      <w:pPr>
        <w:spacing w:line="360" w:lineRule="auto"/>
        <w:jc w:val="both"/>
        <w:rPr>
          <w:rFonts w:ascii="Book Antiqua" w:hAnsi="Book Antiqua"/>
        </w:rPr>
      </w:pPr>
    </w:p>
    <w:p w14:paraId="7F98C137" w14:textId="1E00002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Surbhi Aggarwal, Raju Ranjha, </w:t>
      </w:r>
      <w:proofErr w:type="spellStart"/>
      <w:r w:rsidRPr="001D5E80">
        <w:rPr>
          <w:rFonts w:ascii="Book Antiqua" w:eastAsia="Book Antiqua" w:hAnsi="Book Antiqua" w:cs="Book Antiqua"/>
          <w:b/>
          <w:bCs/>
          <w:color w:val="000000"/>
        </w:rPr>
        <w:t>Jaishree</w:t>
      </w:r>
      <w:proofErr w:type="spellEnd"/>
      <w:r w:rsidRPr="001D5E80">
        <w:rPr>
          <w:rFonts w:ascii="Book Antiqua" w:eastAsia="Book Antiqua" w:hAnsi="Book Antiqua" w:cs="Book Antiqua"/>
          <w:b/>
          <w:bCs/>
          <w:color w:val="000000"/>
        </w:rPr>
        <w:t xml:space="preserve"> Paul, </w:t>
      </w:r>
      <w:r w:rsidRPr="001D5E80">
        <w:rPr>
          <w:rFonts w:ascii="Book Antiqua" w:eastAsia="Book Antiqua" w:hAnsi="Book Antiqua" w:cs="Book Antiqua"/>
          <w:color w:val="000000"/>
        </w:rPr>
        <w:t>School of Life Sciences, Jawaharlal Nehru University, Delhi 110067, India</w:t>
      </w:r>
    </w:p>
    <w:p w14:paraId="22395B56" w14:textId="77777777" w:rsidR="00A77B3E" w:rsidRPr="001D5E80" w:rsidRDefault="00A77B3E" w:rsidP="001D5E80">
      <w:pPr>
        <w:spacing w:line="360" w:lineRule="auto"/>
        <w:jc w:val="both"/>
        <w:rPr>
          <w:rFonts w:ascii="Book Antiqua" w:hAnsi="Book Antiqua"/>
        </w:rPr>
      </w:pPr>
    </w:p>
    <w:p w14:paraId="0D71AB91"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Raju Ranjha, </w:t>
      </w:r>
      <w:r w:rsidRPr="001D5E80">
        <w:rPr>
          <w:rFonts w:ascii="Book Antiqua" w:eastAsia="Book Antiqua" w:hAnsi="Book Antiqua" w:cs="Book Antiqua"/>
          <w:color w:val="000000"/>
        </w:rPr>
        <w:t>Field Unit Raipur, ICMR-National Institute of Malaria Research, Raipur 492015, Chhattisgarh, India</w:t>
      </w:r>
    </w:p>
    <w:p w14:paraId="5CCF8B6D" w14:textId="77777777" w:rsidR="00A77B3E" w:rsidRPr="001D5E80" w:rsidRDefault="00A77B3E" w:rsidP="001D5E80">
      <w:pPr>
        <w:spacing w:line="360" w:lineRule="auto"/>
        <w:jc w:val="both"/>
        <w:rPr>
          <w:rFonts w:ascii="Book Antiqua" w:hAnsi="Book Antiqua"/>
        </w:rPr>
      </w:pPr>
    </w:p>
    <w:p w14:paraId="2124C5D1" w14:textId="40A4165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Author contributions: </w:t>
      </w:r>
      <w:r w:rsidRPr="001D5E80">
        <w:rPr>
          <w:rFonts w:ascii="Book Antiqua" w:eastAsia="Book Antiqua" w:hAnsi="Book Antiqua" w:cs="Book Antiqua"/>
          <w:color w:val="000000"/>
        </w:rPr>
        <w:t>Aggarwal S conceptuali</w:t>
      </w:r>
      <w:r w:rsidR="008E1844" w:rsidRPr="001D5E80">
        <w:rPr>
          <w:rFonts w:ascii="Book Antiqua" w:eastAsia="Book Antiqua" w:hAnsi="Book Antiqua" w:cs="Book Antiqua"/>
          <w:color w:val="000000"/>
        </w:rPr>
        <w:t>z</w:t>
      </w:r>
      <w:r w:rsidRPr="001D5E80">
        <w:rPr>
          <w:rFonts w:ascii="Book Antiqua" w:eastAsia="Book Antiqua" w:hAnsi="Book Antiqua" w:cs="Book Antiqua"/>
          <w:color w:val="000000"/>
        </w:rPr>
        <w:t>e</w:t>
      </w:r>
      <w:r w:rsidR="008E1844" w:rsidRPr="001D5E80">
        <w:rPr>
          <w:rFonts w:ascii="Book Antiqua" w:eastAsia="Book Antiqua" w:hAnsi="Book Antiqua" w:cs="Book Antiqua"/>
          <w:color w:val="000000"/>
        </w:rPr>
        <w:t>d</w:t>
      </w:r>
      <w:r w:rsidRPr="001D5E80">
        <w:rPr>
          <w:rFonts w:ascii="Book Antiqua" w:eastAsia="Book Antiqua" w:hAnsi="Book Antiqua" w:cs="Book Antiqua"/>
          <w:color w:val="000000"/>
        </w:rPr>
        <w:t xml:space="preserve"> and wrote the paper; Ranjha R and</w:t>
      </w:r>
      <w:r w:rsidR="00527744"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Paul J performed the review and editing of the paper.</w:t>
      </w:r>
    </w:p>
    <w:p w14:paraId="1AC5A803" w14:textId="77777777" w:rsidR="00A77B3E" w:rsidRPr="001D5E80" w:rsidRDefault="00A77B3E" w:rsidP="001D5E80">
      <w:pPr>
        <w:spacing w:line="360" w:lineRule="auto"/>
        <w:jc w:val="both"/>
        <w:rPr>
          <w:rFonts w:ascii="Book Antiqua" w:hAnsi="Book Antiqua"/>
        </w:rPr>
      </w:pPr>
    </w:p>
    <w:p w14:paraId="2BCB40B3" w14:textId="2F19CAF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Corresponding author: Surbhi Aggarwal, PhD, Postdoctoral Fellow, Research Associate, </w:t>
      </w:r>
      <w:r w:rsidRPr="001D5E80">
        <w:rPr>
          <w:rFonts w:ascii="Book Antiqua" w:eastAsia="Book Antiqua" w:hAnsi="Book Antiqua" w:cs="Book Antiqua"/>
          <w:color w:val="000000"/>
        </w:rPr>
        <w:t xml:space="preserve">Department of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iochemical </w:t>
      </w:r>
      <w:r w:rsidR="00FC002C" w:rsidRPr="001D5E80">
        <w:rPr>
          <w:rFonts w:ascii="Book Antiqua" w:eastAsia="Book Antiqua" w:hAnsi="Book Antiqua" w:cs="Book Antiqua"/>
          <w:color w:val="000000"/>
        </w:rPr>
        <w:t>E</w:t>
      </w:r>
      <w:r w:rsidRPr="001D5E80">
        <w:rPr>
          <w:rFonts w:ascii="Book Antiqua" w:eastAsia="Book Antiqua" w:hAnsi="Book Antiqua" w:cs="Book Antiqua"/>
          <w:color w:val="000000"/>
        </w:rPr>
        <w:t xml:space="preserve">ngineering and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iotechnology, Indian Institute of Technology, Hauz Khas, Delhi 110016, India. aggarwalsurbhi28@gmail.com</w:t>
      </w:r>
    </w:p>
    <w:p w14:paraId="2F7DE30D" w14:textId="77777777" w:rsidR="00A77B3E" w:rsidRPr="001D5E80" w:rsidRDefault="00A77B3E" w:rsidP="001D5E80">
      <w:pPr>
        <w:spacing w:line="360" w:lineRule="auto"/>
        <w:jc w:val="both"/>
        <w:rPr>
          <w:rFonts w:ascii="Book Antiqua" w:hAnsi="Book Antiqua"/>
        </w:rPr>
      </w:pPr>
    </w:p>
    <w:p w14:paraId="0B7C4344"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Received: </w:t>
      </w:r>
      <w:r w:rsidRPr="001D5E80">
        <w:rPr>
          <w:rFonts w:ascii="Book Antiqua" w:eastAsia="Book Antiqua" w:hAnsi="Book Antiqua" w:cs="Book Antiqua"/>
          <w:color w:val="000000"/>
        </w:rPr>
        <w:t>December 14, 2020</w:t>
      </w:r>
    </w:p>
    <w:p w14:paraId="392D3D81" w14:textId="2F51B8F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Revised: </w:t>
      </w:r>
      <w:r w:rsidR="00BB0FEF" w:rsidRPr="001D5E80">
        <w:rPr>
          <w:rFonts w:ascii="Book Antiqua" w:hAnsi="Book Antiqua"/>
        </w:rPr>
        <w:t>March 1, 2021</w:t>
      </w:r>
    </w:p>
    <w:p w14:paraId="179D4160" w14:textId="62056520"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Accepted: </w:t>
      </w:r>
      <w:r w:rsidR="00B57E03" w:rsidRPr="00B57E03">
        <w:rPr>
          <w:rFonts w:ascii="Book Antiqua" w:eastAsia="Book Antiqua" w:hAnsi="Book Antiqua" w:cs="Book Antiqua"/>
          <w:color w:val="000000"/>
        </w:rPr>
        <w:t>April 20, 2021</w:t>
      </w:r>
    </w:p>
    <w:p w14:paraId="06E1CC9B"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Published online: </w:t>
      </w:r>
    </w:p>
    <w:p w14:paraId="1F7309C9" w14:textId="77777777" w:rsidR="00A77B3E" w:rsidRPr="001D5E80" w:rsidRDefault="00A77B3E" w:rsidP="001D5E80">
      <w:pPr>
        <w:spacing w:line="360" w:lineRule="auto"/>
        <w:jc w:val="both"/>
        <w:rPr>
          <w:rFonts w:ascii="Book Antiqua" w:hAnsi="Book Antiqua"/>
        </w:rPr>
        <w:sectPr w:rsidR="00A77B3E" w:rsidRPr="001D5E80">
          <w:footerReference w:type="default" r:id="rId6"/>
          <w:pgSz w:w="12240" w:h="15840"/>
          <w:pgMar w:top="1440" w:right="1440" w:bottom="1440" w:left="1440" w:header="720" w:footer="720" w:gutter="0"/>
          <w:cols w:space="720"/>
          <w:docGrid w:linePitch="360"/>
        </w:sectPr>
      </w:pPr>
    </w:p>
    <w:p w14:paraId="1B4B35B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Abstract</w:t>
      </w:r>
    </w:p>
    <w:p w14:paraId="2F57A0B1" w14:textId="6FDEF80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Microbes coloni</w:t>
      </w:r>
      <w:r w:rsidR="009036CF" w:rsidRPr="001D5E80">
        <w:rPr>
          <w:rFonts w:ascii="Book Antiqua" w:eastAsia="Book Antiqua" w:hAnsi="Book Antiqua" w:cs="Book Antiqua"/>
          <w:color w:val="000000"/>
        </w:rPr>
        <w:t>ze</w:t>
      </w:r>
      <w:r w:rsidRPr="001D5E80">
        <w:rPr>
          <w:rFonts w:ascii="Book Antiqua" w:eastAsia="Book Antiqua" w:hAnsi="Book Antiqua" w:cs="Book Antiqua"/>
          <w:color w:val="000000"/>
        </w:rPr>
        <w:t xml:space="preserve"> the gastrointestinal tract are considered as highest complex ecosystem because of having diverse bacterial species and 150 times more genes as compared to the human genome. Imbalance or dysbiosis in gut bacteria can cause dysregulation in gut homeostasis that subsequently activates the immune system, which leads to the development of </w:t>
      </w:r>
      <w:r w:rsidR="00421FAB" w:rsidRPr="001D5E80">
        <w:rPr>
          <w:rFonts w:ascii="Book Antiqua" w:eastAsia="Book Antiqua" w:hAnsi="Book Antiqua" w:cs="Book Antiqua"/>
          <w:color w:val="000000"/>
        </w:rPr>
        <w:t>i</w:t>
      </w:r>
      <w:r w:rsidRPr="001D5E80">
        <w:rPr>
          <w:rFonts w:ascii="Book Antiqua" w:eastAsia="Book Antiqua" w:hAnsi="Book Antiqua" w:cs="Book Antiqua"/>
          <w:color w:val="000000"/>
        </w:rPr>
        <w:t xml:space="preserve">nflammatory </w:t>
      </w:r>
      <w:r w:rsidR="00421FAB"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w:t>
      </w:r>
      <w:r w:rsidR="00421FAB" w:rsidRPr="001D5E80">
        <w:rPr>
          <w:rFonts w:ascii="Book Antiqua" w:eastAsia="Book Antiqua" w:hAnsi="Book Antiqua" w:cs="Book Antiqua"/>
          <w:color w:val="000000"/>
        </w:rPr>
        <w:t>d</w:t>
      </w:r>
      <w:r w:rsidRPr="001D5E80">
        <w:rPr>
          <w:rFonts w:ascii="Book Antiqua" w:eastAsia="Book Antiqua" w:hAnsi="Book Antiqua" w:cs="Book Antiqua"/>
          <w:color w:val="000000"/>
        </w:rPr>
        <w:t>isease</w:t>
      </w:r>
      <w:r w:rsidR="00421FAB" w:rsidRPr="001D5E80">
        <w:rPr>
          <w:rFonts w:ascii="Book Antiqua" w:eastAsia="Book Antiqua" w:hAnsi="Book Antiqua" w:cs="Book Antiqua"/>
          <w:color w:val="000000"/>
        </w:rPr>
        <w:t xml:space="preserve"> (IBD)</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including both neurotransmitters and neuropeptides, may contribute to the development of aberrant immune response. They are emerging as a regulator of inflammatory processes and play a key role in various autoimmune and inflammatory diseases.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may influence immune cell’s function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the receptors present on these cells. The cytokines secreted by the immune cells, in turn, regulate the neuronal functions by binding with their receptors present on sensory neurons. This bidirectional communication of the enteric nervous system and the enteric immune system is involved in regulating the magnitude of inflammatory pathways. Alterations in gut bacteria influence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 the colon, which may affect the gastrointestinal inflammation in a disease condition. Changed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concentration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dysbiosis in gut microbiota is one of the novel approaches to understand the pathogenesis of IBD. In this article, we reviewed the existing knowledge on the role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governing the pathogenesis of IBD, focusing on the reciprocal relationship among the gut microbiota,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host immunity. Understanding the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host-microbiota interactions would give a better insight in</w:t>
      </w:r>
      <w:r w:rsidR="00421FAB"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to</w:t>
      </w:r>
      <w:r w:rsidR="00421FAB"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the disease pathophysiology and help in developing the new therapeutic approaches for the disease.</w:t>
      </w:r>
    </w:p>
    <w:p w14:paraId="4FBC7486" w14:textId="77777777" w:rsidR="00A77B3E" w:rsidRPr="001D5E80" w:rsidRDefault="00A77B3E" w:rsidP="001D5E80">
      <w:pPr>
        <w:spacing w:line="360" w:lineRule="auto"/>
        <w:jc w:val="both"/>
        <w:rPr>
          <w:rFonts w:ascii="Book Antiqua" w:hAnsi="Book Antiqua"/>
        </w:rPr>
      </w:pPr>
    </w:p>
    <w:p w14:paraId="0BCF2ACD" w14:textId="6CB0D424"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Key Words: </w:t>
      </w:r>
      <w:r w:rsidRPr="001D5E80">
        <w:rPr>
          <w:rFonts w:ascii="Book Antiqua" w:eastAsia="Book Antiqua" w:hAnsi="Book Antiqua" w:cs="Book Antiqua"/>
          <w:color w:val="000000"/>
        </w:rPr>
        <w:t xml:space="preserve">Inflammation; Gut microbiota; Inflammatory </w:t>
      </w:r>
      <w:r w:rsidR="00421FAB"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disease; Enteric </w:t>
      </w:r>
      <w:r w:rsidR="00421FAB" w:rsidRPr="001D5E80">
        <w:rPr>
          <w:rFonts w:ascii="Book Antiqua" w:eastAsia="Book Antiqua" w:hAnsi="Book Antiqua" w:cs="Book Antiqua"/>
          <w:color w:val="000000"/>
        </w:rPr>
        <w:t>n</w:t>
      </w:r>
      <w:r w:rsidRPr="001D5E80">
        <w:rPr>
          <w:rFonts w:ascii="Book Antiqua" w:eastAsia="Book Antiqua" w:hAnsi="Book Antiqua" w:cs="Book Antiqua"/>
          <w:color w:val="000000"/>
        </w:rPr>
        <w:t xml:space="preserve">ervous </w:t>
      </w:r>
      <w:r w:rsidR="00421FAB" w:rsidRPr="001D5E80">
        <w:rPr>
          <w:rFonts w:ascii="Book Antiqua" w:eastAsia="Book Antiqua" w:hAnsi="Book Antiqua" w:cs="Book Antiqua"/>
          <w:color w:val="000000"/>
        </w:rPr>
        <w:t>s</w:t>
      </w:r>
      <w:r w:rsidRPr="001D5E80">
        <w:rPr>
          <w:rFonts w:ascii="Book Antiqua" w:eastAsia="Book Antiqua" w:hAnsi="Book Antiqua" w:cs="Book Antiqua"/>
          <w:color w:val="000000"/>
        </w:rPr>
        <w:t xml:space="preserve">ystem; Neuroimmunomodulation; </w:t>
      </w:r>
      <w:proofErr w:type="spellStart"/>
      <w:r w:rsidRPr="001D5E80">
        <w:rPr>
          <w:rFonts w:ascii="Book Antiqua" w:eastAsia="Book Antiqua" w:hAnsi="Book Antiqua" w:cs="Book Antiqua"/>
          <w:color w:val="000000"/>
        </w:rPr>
        <w:t>Neuromediator</w:t>
      </w:r>
      <w:proofErr w:type="spellEnd"/>
    </w:p>
    <w:p w14:paraId="25A9A017" w14:textId="77777777" w:rsidR="00A77B3E" w:rsidRPr="001D5E80" w:rsidRDefault="00A77B3E" w:rsidP="001D5E80">
      <w:pPr>
        <w:spacing w:line="360" w:lineRule="auto"/>
        <w:jc w:val="both"/>
        <w:rPr>
          <w:rFonts w:ascii="Book Antiqua" w:hAnsi="Book Antiqua"/>
        </w:rPr>
      </w:pPr>
    </w:p>
    <w:p w14:paraId="776F4CDF" w14:textId="5106573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Aggarwal S, Ranjha R, Paul J. </w:t>
      </w:r>
      <w:r w:rsidR="006D0BD8" w:rsidRPr="001D5E80">
        <w:rPr>
          <w:rFonts w:ascii="Book Antiqua" w:eastAsia="Book Antiqua" w:hAnsi="Book Antiqua" w:cs="Book Antiqua"/>
          <w:bCs/>
          <w:color w:val="000000"/>
        </w:rPr>
        <w:t>Neuroimmunomodulation by gut bacteria: Focus on inflammatory bowel diseases</w:t>
      </w:r>
      <w:r w:rsidRPr="001D5E80">
        <w:rPr>
          <w:rFonts w:ascii="Book Antiqua" w:eastAsia="Book Antiqua" w:hAnsi="Book Antiqua" w:cs="Book Antiqua"/>
          <w:color w:val="000000"/>
        </w:rPr>
        <w:t xml:space="preserve">. </w:t>
      </w:r>
      <w:r w:rsidR="00DF6119">
        <w:rPr>
          <w:rFonts w:ascii="Book Antiqua" w:hAnsi="Book Antiqua"/>
          <w:i/>
          <w:iCs/>
        </w:rPr>
        <w:t xml:space="preserve">World J </w:t>
      </w:r>
      <w:proofErr w:type="spellStart"/>
      <w:r w:rsidR="00DF6119">
        <w:rPr>
          <w:rFonts w:ascii="Book Antiqua" w:hAnsi="Book Antiqua"/>
          <w:i/>
          <w:iCs/>
        </w:rPr>
        <w:t>Gastrointest</w:t>
      </w:r>
      <w:proofErr w:type="spellEnd"/>
      <w:r w:rsidR="00DF6119">
        <w:rPr>
          <w:rFonts w:ascii="Book Antiqua" w:hAnsi="Book Antiqua"/>
          <w:i/>
          <w:iCs/>
        </w:rPr>
        <w:t xml:space="preserve"> </w:t>
      </w:r>
      <w:proofErr w:type="spellStart"/>
      <w:r w:rsidR="00DF6119">
        <w:rPr>
          <w:rFonts w:ascii="Book Antiqua" w:hAnsi="Book Antiqua"/>
          <w:i/>
          <w:iCs/>
        </w:rPr>
        <w:t>Pathophysiol</w:t>
      </w:r>
      <w:proofErr w:type="spellEnd"/>
      <w:r w:rsidR="00DF6119">
        <w:rPr>
          <w:rFonts w:ascii="Book Antiqua" w:hAnsi="Book Antiqua"/>
        </w:rPr>
        <w:t xml:space="preserve"> 2021</w:t>
      </w:r>
      <w:r w:rsidRPr="001D5E80">
        <w:rPr>
          <w:rFonts w:ascii="Book Antiqua" w:eastAsia="Book Antiqua" w:hAnsi="Book Antiqua" w:cs="Book Antiqua"/>
          <w:color w:val="000000"/>
        </w:rPr>
        <w:t>; In press</w:t>
      </w:r>
    </w:p>
    <w:p w14:paraId="03E501E6" w14:textId="77777777" w:rsidR="00A77B3E" w:rsidRPr="001D5E80" w:rsidRDefault="00A77B3E" w:rsidP="001D5E80">
      <w:pPr>
        <w:spacing w:line="360" w:lineRule="auto"/>
        <w:jc w:val="both"/>
        <w:rPr>
          <w:rFonts w:ascii="Book Antiqua" w:hAnsi="Book Antiqua"/>
        </w:rPr>
      </w:pPr>
    </w:p>
    <w:p w14:paraId="038683D7" w14:textId="2FB2E78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lastRenderedPageBreak/>
        <w:t xml:space="preserve">Core Tip: </w:t>
      </w:r>
      <w:r w:rsidRPr="001D5E80">
        <w:rPr>
          <w:rFonts w:ascii="Book Antiqua" w:eastAsia="Book Antiqua" w:hAnsi="Book Antiqua" w:cs="Book Antiqua"/>
          <w:color w:val="000000"/>
        </w:rPr>
        <w:t>Dysbiosis in gut bacteria is a well-established factor,</w:t>
      </w:r>
      <w:r w:rsidR="00797891"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 xml:space="preserve">and the abnormality in the enteric nervous system is an emerging aspect that influences the gut inflammation. Both of them contribute to </w:t>
      </w:r>
      <w:r w:rsidR="00421FAB" w:rsidRPr="001D5E80">
        <w:rPr>
          <w:rFonts w:ascii="Book Antiqua" w:eastAsia="Book Antiqua" w:hAnsi="Book Antiqua" w:cs="Book Antiqua"/>
          <w:color w:val="000000"/>
        </w:rPr>
        <w:t>inflammatory bowel disease (IBD)</w:t>
      </w:r>
      <w:r w:rsidRPr="001D5E80">
        <w:rPr>
          <w:rFonts w:ascii="Book Antiqua" w:eastAsia="Book Antiqua" w:hAnsi="Book Antiqua" w:cs="Book Antiqua"/>
          <w:color w:val="000000"/>
        </w:rPr>
        <w:t xml:space="preserve"> pathogenesis by modulating the host immune response. Through this review, we linked the two pathological mechanisms and explained how neuroimmunomodulation by gut bacteria play a crucial role in IBD. We elaborated all the known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produced by gut bacteria and the role of each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as well as the respective gut bacteria in inflammatory signaling pathways especially in IBD</w:t>
      </w:r>
      <w:r w:rsidR="00075B13">
        <w:rPr>
          <w:rFonts w:ascii="Book Antiqua" w:eastAsia="Book Antiqua" w:hAnsi="Book Antiqua" w:cs="Book Antiqua"/>
          <w:color w:val="000000"/>
        </w:rPr>
        <w:t>.</w:t>
      </w:r>
    </w:p>
    <w:p w14:paraId="5A7C73D2" w14:textId="77777777" w:rsidR="00A77B3E" w:rsidRPr="001D5E80" w:rsidRDefault="00A77B3E" w:rsidP="001D5E80">
      <w:pPr>
        <w:spacing w:line="360" w:lineRule="auto"/>
        <w:jc w:val="both"/>
        <w:rPr>
          <w:rFonts w:ascii="Book Antiqua" w:hAnsi="Book Antiqua"/>
        </w:rPr>
      </w:pPr>
    </w:p>
    <w:p w14:paraId="73741946" w14:textId="64BF3039" w:rsidR="00A77B3E" w:rsidRPr="001D5E80" w:rsidRDefault="003453E6" w:rsidP="001D5E80">
      <w:pPr>
        <w:spacing w:line="360" w:lineRule="auto"/>
        <w:jc w:val="both"/>
        <w:rPr>
          <w:rFonts w:ascii="Book Antiqua" w:hAnsi="Book Antiqua"/>
        </w:rPr>
      </w:pPr>
      <w:r w:rsidRPr="001D5E80">
        <w:rPr>
          <w:rFonts w:ascii="Book Antiqua" w:eastAsia="Book Antiqua" w:hAnsi="Book Antiqua" w:cs="Book Antiqua"/>
          <w:b/>
          <w:caps/>
          <w:color w:val="000000"/>
          <w:u w:val="single"/>
        </w:rPr>
        <w:br w:type="page"/>
      </w:r>
      <w:r w:rsidR="00CE73C3" w:rsidRPr="001D5E80">
        <w:rPr>
          <w:rFonts w:ascii="Book Antiqua" w:eastAsia="Book Antiqua" w:hAnsi="Book Antiqua" w:cs="Book Antiqua"/>
          <w:b/>
          <w:caps/>
          <w:color w:val="000000"/>
          <w:u w:val="single"/>
        </w:rPr>
        <w:lastRenderedPageBreak/>
        <w:t>INTRODUCTION</w:t>
      </w:r>
    </w:p>
    <w:p w14:paraId="47FA9867" w14:textId="27F7298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The </w:t>
      </w:r>
      <w:r w:rsidR="00B53989" w:rsidRPr="001D5E80">
        <w:rPr>
          <w:rFonts w:ascii="Book Antiqua" w:eastAsia="Book Antiqua" w:hAnsi="Book Antiqua" w:cs="Book Antiqua"/>
          <w:color w:val="000000"/>
        </w:rPr>
        <w:t>gastrointestinal tract (GIT)</w:t>
      </w:r>
      <w:r w:rsidRPr="001D5E80">
        <w:rPr>
          <w:rFonts w:ascii="Book Antiqua" w:eastAsia="Book Antiqua" w:hAnsi="Book Antiqua" w:cs="Book Antiqua"/>
          <w:color w:val="000000"/>
        </w:rPr>
        <w:t xml:space="preserve"> is equipped with the most extensive immune system, and the largest network of neurons outside the</w:t>
      </w:r>
      <w:r w:rsidR="00FC002C">
        <w:rPr>
          <w:rFonts w:ascii="Book Antiqua" w:eastAsia="Book Antiqua" w:hAnsi="Book Antiqua" w:cs="Book Antiqua"/>
          <w:color w:val="000000"/>
        </w:rPr>
        <w:t xml:space="preserve"> </w:t>
      </w:r>
      <w:r w:rsidR="00FC002C" w:rsidRPr="00FC002C">
        <w:rPr>
          <w:rFonts w:ascii="Book Antiqua" w:eastAsia="Book Antiqua" w:hAnsi="Book Antiqua" w:cs="Book Antiqua"/>
          <w:color w:val="000000"/>
        </w:rPr>
        <w:t>central nervous system</w:t>
      </w:r>
      <w:r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w:t>
      </w:r>
      <w:r w:rsidRPr="001D5E80">
        <w:rPr>
          <w:rFonts w:ascii="Book Antiqua" w:eastAsia="Book Antiqua" w:hAnsi="Book Antiqua" w:cs="Book Antiqua"/>
          <w:color w:val="000000"/>
        </w:rPr>
        <w:t>CNS</w:t>
      </w:r>
      <w:r w:rsidR="00FC002C">
        <w:rPr>
          <w:rFonts w:ascii="Book Antiqua" w:eastAsia="Book Antiqua" w:hAnsi="Book Antiqua" w:cs="Book Antiqua"/>
          <w:color w:val="000000"/>
        </w:rPr>
        <w:t>)</w:t>
      </w:r>
      <w:r w:rsidRPr="001D5E80">
        <w:rPr>
          <w:rFonts w:ascii="Book Antiqua" w:eastAsia="Book Antiqua" w:hAnsi="Book Antiqua" w:cs="Book Antiqua"/>
          <w:color w:val="000000"/>
        </w:rPr>
        <w:t xml:space="preserve"> called the enteric nervous system (ENS). Sometimes, ENS also referred to as "brain in gut" because it does not require any intermediate input from the brain for its functioning. The structure of ENS is </w:t>
      </w:r>
      <w:proofErr w:type="spellStart"/>
      <w:r w:rsidRPr="001D5E80">
        <w:rPr>
          <w:rFonts w:ascii="Book Antiqua" w:eastAsia="Book Antiqua" w:hAnsi="Book Antiqua" w:cs="Book Antiqua"/>
          <w:color w:val="000000"/>
        </w:rPr>
        <w:t>organised</w:t>
      </w:r>
      <w:proofErr w:type="spellEnd"/>
      <w:r w:rsidRPr="001D5E80">
        <w:rPr>
          <w:rFonts w:ascii="Book Antiqua" w:eastAsia="Book Antiqua" w:hAnsi="Book Antiqua" w:cs="Book Antiqua"/>
          <w:color w:val="000000"/>
        </w:rPr>
        <w:t xml:space="preserve"> into two Plexi, myenteric plexus and submucosal (Meissner's) plexus. Myenteric plexus is located between the longitudinal and circular muscle of muscularis propria and regulates the intestinal motility. Submucosal plexus is located in the submucosa of the intestine and regulates secretion, absorption, and blood </w:t>
      </w:r>
      <w:proofErr w:type="gramStart"/>
      <w:r w:rsidRPr="001D5E80">
        <w:rPr>
          <w:rFonts w:ascii="Book Antiqua" w:eastAsia="Book Antiqua" w:hAnsi="Book Antiqua" w:cs="Book Antiqua"/>
          <w:color w:val="000000"/>
        </w:rPr>
        <w:t>flow</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1]</w:t>
      </w:r>
      <w:r w:rsidRPr="001D5E80">
        <w:rPr>
          <w:rFonts w:ascii="Book Antiqua" w:eastAsia="Book Antiqua" w:hAnsi="Book Antiqua" w:cs="Book Antiqua"/>
          <w:color w:val="000000"/>
        </w:rPr>
        <w:t xml:space="preserve">. Neurons of these Plexi releases various neurotransmitters that regulate the secretory and motor functions of GIT. During </w:t>
      </w:r>
      <w:r w:rsidR="00F65802" w:rsidRPr="001D5E80">
        <w:rPr>
          <w:rFonts w:ascii="Book Antiqua" w:eastAsia="Book Antiqua" w:hAnsi="Book Antiqua" w:cs="Book Antiqua"/>
          <w:color w:val="000000"/>
        </w:rPr>
        <w:t>i</w:t>
      </w:r>
      <w:r w:rsidRPr="001D5E80">
        <w:rPr>
          <w:rFonts w:ascii="Book Antiqua" w:eastAsia="Book Antiqua" w:hAnsi="Book Antiqua" w:cs="Book Antiqua"/>
          <w:color w:val="000000"/>
        </w:rPr>
        <w:t xml:space="preserve">nflammatory </w:t>
      </w:r>
      <w:r w:rsidR="00F65802"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w:t>
      </w:r>
      <w:r w:rsidR="00F65802" w:rsidRPr="001D5E80">
        <w:rPr>
          <w:rFonts w:ascii="Book Antiqua" w:eastAsia="Book Antiqua" w:hAnsi="Book Antiqua" w:cs="Book Antiqua"/>
          <w:color w:val="000000"/>
        </w:rPr>
        <w:t>d</w:t>
      </w:r>
      <w:r w:rsidRPr="001D5E80">
        <w:rPr>
          <w:rFonts w:ascii="Book Antiqua" w:eastAsia="Book Antiqua" w:hAnsi="Book Antiqua" w:cs="Book Antiqua"/>
          <w:color w:val="000000"/>
        </w:rPr>
        <w:t xml:space="preserve">isease (IBD), there are morphological, histological, and immunohistochemical abnormalities in the ENS which causes neuronal hyperplasia, necrosis, ganglion, and axonal degeneration, alteration in synthesis and release of neurotransmitters. It leads to a defect in the secretory and motor functions of </w:t>
      </w:r>
      <w:proofErr w:type="gramStart"/>
      <w:r w:rsidRPr="001D5E80">
        <w:rPr>
          <w:rFonts w:ascii="Book Antiqua" w:eastAsia="Book Antiqua" w:hAnsi="Book Antiqua" w:cs="Book Antiqua"/>
          <w:color w:val="000000"/>
        </w:rPr>
        <w:t>GIT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w:t>
      </w:r>
      <w:r w:rsidRPr="001D5E80">
        <w:rPr>
          <w:rFonts w:ascii="Book Antiqua" w:eastAsia="Book Antiqua" w:hAnsi="Book Antiqua" w:cs="Book Antiqua"/>
          <w:color w:val="000000"/>
        </w:rPr>
        <w:t xml:space="preserve">. </w:t>
      </w:r>
    </w:p>
    <w:p w14:paraId="73B57890" w14:textId="38D5DAED" w:rsidR="00A77B3E" w:rsidRPr="001D5E80" w:rsidRDefault="00CE73C3" w:rsidP="001D5E80">
      <w:pPr>
        <w:spacing w:line="360" w:lineRule="auto"/>
        <w:ind w:firstLineChars="200" w:firstLine="480"/>
        <w:jc w:val="both"/>
        <w:rPr>
          <w:rFonts w:ascii="Book Antiqua" w:hAnsi="Book Antiqua"/>
        </w:rPr>
      </w:pPr>
      <w:r w:rsidRPr="001D5E80">
        <w:rPr>
          <w:rFonts w:ascii="Book Antiqua" w:eastAsia="Book Antiqua" w:hAnsi="Book Antiqua" w:cs="Book Antiqua"/>
          <w:color w:val="000000"/>
        </w:rPr>
        <w:t xml:space="preserve">The neurotransmitters and neuropeptides released from ENS can alter various immune cell functions. Immune cells residing in colon express various receptors for neurotransmitters, and once neurotransmitter binds to these receptors, there would be an initiation of signal transduction pathways of cytokine </w:t>
      </w:r>
      <w:proofErr w:type="gramStart"/>
      <w:r w:rsidRPr="001D5E80">
        <w:rPr>
          <w:rFonts w:ascii="Book Antiqua" w:eastAsia="Book Antiqua" w:hAnsi="Book Antiqua" w:cs="Book Antiqua"/>
          <w:color w:val="000000"/>
        </w:rPr>
        <w:t>production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w:t>
      </w:r>
      <w:r w:rsidRPr="001D5E80">
        <w:rPr>
          <w:rFonts w:ascii="Book Antiqua" w:eastAsia="Book Antiqua" w:hAnsi="Book Antiqua" w:cs="Book Antiqua"/>
          <w:color w:val="000000"/>
        </w:rPr>
        <w:t>. These cytokines, in turn, bind to their specific receptors, expressed on sensory nerve fib</w:t>
      </w:r>
      <w:r w:rsidR="00F65802" w:rsidRPr="001D5E80">
        <w:rPr>
          <w:rFonts w:ascii="Book Antiqua" w:eastAsia="Book Antiqua" w:hAnsi="Book Antiqua" w:cs="Book Antiqua"/>
          <w:color w:val="000000"/>
        </w:rPr>
        <w:t>er</w:t>
      </w:r>
      <w:r w:rsidRPr="001D5E80">
        <w:rPr>
          <w:rFonts w:ascii="Book Antiqua" w:eastAsia="Book Antiqua" w:hAnsi="Book Antiqua" w:cs="Book Antiqua"/>
          <w:color w:val="000000"/>
        </w:rPr>
        <w:t xml:space="preserve">s to trigger neuronal response, thus establishing a bidirectional communication. This bidirectional cross-talk between ENS and the enteric immune system is crucial to maintain visceral homeostasis. This cross-talk regulates the magnitude of inflammatory response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the production of cytokines, disruption of epithelial tight junctions, neutrophil recruitment, phagocytosis, modification in lymphocyte differentiation, and ultimately cell death </w:t>
      </w:r>
      <w:proofErr w:type="gramStart"/>
      <w:r w:rsidRPr="001D5E80">
        <w:rPr>
          <w:rFonts w:ascii="Book Antiqua" w:eastAsia="Book Antiqua" w:hAnsi="Book Antiqua" w:cs="Book Antiqua"/>
          <w:color w:val="000000"/>
        </w:rPr>
        <w:t>ensues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w:t>
      </w:r>
      <w:r w:rsidRPr="001D5E80">
        <w:rPr>
          <w:rFonts w:ascii="Book Antiqua" w:eastAsia="Book Antiqua" w:hAnsi="Book Antiqua" w:cs="Book Antiqua"/>
          <w:color w:val="000000"/>
        </w:rPr>
        <w:t>.</w:t>
      </w:r>
    </w:p>
    <w:p w14:paraId="13DF21A7" w14:textId="77777777" w:rsidR="00A77B3E" w:rsidRPr="001D5E80" w:rsidRDefault="00CE73C3" w:rsidP="001D5E80">
      <w:pPr>
        <w:spacing w:line="360" w:lineRule="auto"/>
        <w:ind w:firstLineChars="200" w:firstLine="480"/>
        <w:jc w:val="both"/>
        <w:rPr>
          <w:rFonts w:ascii="Book Antiqua" w:hAnsi="Book Antiqua"/>
        </w:rPr>
      </w:pPr>
      <w:r w:rsidRPr="001D5E80">
        <w:rPr>
          <w:rFonts w:ascii="Book Antiqua" w:eastAsia="Book Antiqua" w:hAnsi="Book Antiqua" w:cs="Book Antiqua"/>
          <w:color w:val="000000"/>
          <w:shd w:val="clear" w:color="auto" w:fill="FFFFFF"/>
        </w:rPr>
        <w:t xml:space="preserve">During the early postnatal life, ENS undergoes extensive development in parallel to the </w:t>
      </w:r>
      <w:proofErr w:type="spellStart"/>
      <w:r w:rsidRPr="001D5E80">
        <w:rPr>
          <w:rFonts w:ascii="Book Antiqua" w:eastAsia="Book Antiqua" w:hAnsi="Book Antiqua" w:cs="Book Antiqua"/>
          <w:color w:val="000000"/>
          <w:shd w:val="clear" w:color="auto" w:fill="FFFFFF"/>
        </w:rPr>
        <w:t>colonisation</w:t>
      </w:r>
      <w:proofErr w:type="spellEnd"/>
      <w:r w:rsidRPr="001D5E80">
        <w:rPr>
          <w:rFonts w:ascii="Book Antiqua" w:eastAsia="Book Antiqua" w:hAnsi="Book Antiqua" w:cs="Book Antiqua"/>
          <w:color w:val="000000"/>
          <w:shd w:val="clear" w:color="auto" w:fill="FFFFFF"/>
        </w:rPr>
        <w:t xml:space="preserve"> of gut microbiota and maturation of mucosal immune system in GIT. In germ-free mice, structural and functional abnormalities of the ENS have been observed, which suggests the role of gut microbiota in ENS development. </w:t>
      </w:r>
      <w:r w:rsidRPr="001D5E80">
        <w:rPr>
          <w:rFonts w:ascii="Book Antiqua" w:eastAsia="Book Antiqua" w:hAnsi="Book Antiqua" w:cs="Book Antiqua"/>
          <w:color w:val="000000"/>
        </w:rPr>
        <w:t xml:space="preserve">Microbiota interacts with the nervous system through modulation of neurotransmitters production. Indeed, </w:t>
      </w:r>
      <w:r w:rsidRPr="001D5E80">
        <w:rPr>
          <w:rFonts w:ascii="Book Antiqua" w:eastAsia="Book Antiqua" w:hAnsi="Book Antiqua" w:cs="Book Antiqua"/>
          <w:color w:val="000000"/>
        </w:rPr>
        <w:lastRenderedPageBreak/>
        <w:t xml:space="preserve">bacteria have been found to have the capability to produce a range of significant neurotransmitters in the gut. Therefore, gut microbiota fine-tunes the interaction between enteric nervous and immune system by altering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(Figure1).</w:t>
      </w:r>
    </w:p>
    <w:p w14:paraId="721AC886" w14:textId="77777777" w:rsidR="00A77B3E" w:rsidRPr="001D5E80" w:rsidRDefault="00CE73C3" w:rsidP="001D5E80">
      <w:pPr>
        <w:spacing w:line="360" w:lineRule="auto"/>
        <w:ind w:firstLineChars="200" w:firstLine="480"/>
        <w:jc w:val="both"/>
        <w:rPr>
          <w:rFonts w:ascii="Book Antiqua" w:hAnsi="Book Antiqua"/>
        </w:rPr>
      </w:pPr>
      <w:r w:rsidRPr="001D5E80">
        <w:rPr>
          <w:rFonts w:ascii="Book Antiqua" w:eastAsia="Book Antiqua" w:hAnsi="Book Antiqua" w:cs="Book Antiqua"/>
          <w:color w:val="000000"/>
        </w:rPr>
        <w:t xml:space="preserve">A more thorough understanding of the interactions among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inflammation, and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producing gut microbiota is required to ensure the effectiveness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as a treatment option for IBD. Herein, we review the current knowledge of the role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bacteria that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which might be a potential option in the treatment of IBD.</w:t>
      </w:r>
    </w:p>
    <w:p w14:paraId="088BBA1D" w14:textId="77777777" w:rsidR="00A77B3E" w:rsidRPr="001D5E80" w:rsidRDefault="00A77B3E" w:rsidP="001D5E80">
      <w:pPr>
        <w:spacing w:line="360" w:lineRule="auto"/>
        <w:jc w:val="both"/>
        <w:rPr>
          <w:rFonts w:ascii="Book Antiqua" w:hAnsi="Book Antiqua"/>
        </w:rPr>
      </w:pPr>
    </w:p>
    <w:p w14:paraId="736FA0B5" w14:textId="42F744E5"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Neuromediators and i</w:t>
      </w:r>
      <w:r w:rsidR="00F65802" w:rsidRPr="001D5E80">
        <w:rPr>
          <w:rFonts w:ascii="Book Antiqua" w:eastAsia="Book Antiqua" w:hAnsi="Book Antiqua" w:cs="Book Antiqua"/>
          <w:b/>
          <w:bCs/>
          <w:caps/>
          <w:color w:val="000000"/>
          <w:u w:val="single"/>
        </w:rPr>
        <w:t>BD</w:t>
      </w:r>
    </w:p>
    <w:p w14:paraId="1C75261C" w14:textId="2AC23A2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A variety of neuropeptides and neurotransmitters are known to involve in the pathogenesis of IBD. Neuropeptides such as substance P</w:t>
      </w:r>
      <w:r w:rsidR="00F65802" w:rsidRPr="001D5E80">
        <w:rPr>
          <w:rFonts w:ascii="Book Antiqua" w:eastAsia="Book Antiqua" w:hAnsi="Book Antiqua" w:cs="Book Antiqua"/>
          <w:color w:val="000000"/>
        </w:rPr>
        <w:t xml:space="preserve"> (SP)</w:t>
      </w:r>
      <w:r w:rsidRPr="001D5E80">
        <w:rPr>
          <w:rFonts w:ascii="Book Antiqua" w:eastAsia="Book Antiqua" w:hAnsi="Book Antiqua" w:cs="Book Antiqua"/>
          <w:color w:val="000000"/>
        </w:rPr>
        <w:t>, neurotensin</w:t>
      </w:r>
      <w:r w:rsidR="001D414C" w:rsidRPr="001D5E80">
        <w:rPr>
          <w:rFonts w:ascii="Book Antiqua" w:eastAsia="Book Antiqua" w:hAnsi="Book Antiqua" w:cs="Book Antiqua"/>
          <w:color w:val="000000"/>
        </w:rPr>
        <w:t xml:space="preserve"> (NT)</w:t>
      </w:r>
      <w:r w:rsidRPr="001D5E80">
        <w:rPr>
          <w:rFonts w:ascii="Book Antiqua" w:eastAsia="Book Antiqua" w:hAnsi="Book Antiqua" w:cs="Book Antiqua"/>
          <w:color w:val="000000"/>
        </w:rPr>
        <w:t>, vasoactive intestinal peptide (VIP), neuropeptide Y (NPY), corticotrophin-releasing hormone (CRH), galanin</w:t>
      </w:r>
      <w:r w:rsidR="00C90397" w:rsidRPr="001D5E80">
        <w:rPr>
          <w:rFonts w:ascii="Book Antiqua" w:eastAsia="Book Antiqua" w:hAnsi="Book Antiqua" w:cs="Book Antiqua"/>
          <w:color w:val="000000"/>
        </w:rPr>
        <w:t xml:space="preserve"> (GAL)</w:t>
      </w:r>
      <w:r w:rsidRPr="001D5E80">
        <w:rPr>
          <w:rFonts w:ascii="Book Antiqua" w:eastAsia="Book Antiqua" w:hAnsi="Book Antiqua" w:cs="Book Antiqua"/>
          <w:color w:val="000000"/>
        </w:rPr>
        <w:t xml:space="preserve"> and calcitonin gene-related peptides</w:t>
      </w:r>
      <w:r w:rsidR="001E489E" w:rsidRPr="001D5E80">
        <w:rPr>
          <w:rFonts w:ascii="Book Antiqua" w:eastAsia="Book Antiqua" w:hAnsi="Book Antiqua" w:cs="Book Antiqua"/>
          <w:color w:val="000000"/>
        </w:rPr>
        <w:t xml:space="preserve"> (CGRP)</w:t>
      </w:r>
      <w:r w:rsidRPr="001D5E80">
        <w:rPr>
          <w:rFonts w:ascii="Book Antiqua" w:eastAsia="Book Antiqua" w:hAnsi="Book Antiqua" w:cs="Book Antiqua"/>
          <w:color w:val="000000"/>
        </w:rPr>
        <w:t xml:space="preserve"> and neurotransmitters like serotonin, nitric oxide</w:t>
      </w:r>
      <w:r w:rsidR="00C90397" w:rsidRPr="001D5E80">
        <w:rPr>
          <w:rFonts w:ascii="Book Antiqua" w:eastAsia="Book Antiqua" w:hAnsi="Book Antiqua" w:cs="Book Antiqua"/>
          <w:color w:val="000000"/>
        </w:rPr>
        <w:t xml:space="preserve"> (NO)</w:t>
      </w:r>
      <w:r w:rsidRPr="001D5E80">
        <w:rPr>
          <w:rFonts w:ascii="Book Antiqua" w:eastAsia="Book Antiqua" w:hAnsi="Book Antiqua" w:cs="Book Antiqua"/>
          <w:color w:val="000000"/>
        </w:rPr>
        <w:t>, acetylcholine, noradrenaline</w:t>
      </w:r>
      <w:r w:rsidR="001E489E" w:rsidRPr="001D5E80">
        <w:rPr>
          <w:rFonts w:ascii="Book Antiqua" w:eastAsia="Book Antiqua" w:hAnsi="Book Antiqua" w:cs="Book Antiqua"/>
          <w:color w:val="000000"/>
        </w:rPr>
        <w:t xml:space="preserve"> (NA)</w:t>
      </w:r>
      <w:r w:rsidRPr="001D5E80">
        <w:rPr>
          <w:rFonts w:ascii="Book Antiqua" w:eastAsia="Book Antiqua" w:hAnsi="Book Antiqua" w:cs="Book Antiqua"/>
          <w:color w:val="000000"/>
        </w:rPr>
        <w:t xml:space="preserve"> and γ</w:t>
      </w:r>
      <w:r w:rsidR="00F65802"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aminobutyric acid (GABA) regulates inflammatory processes by employing immunomodulatory pathways. Role of each of these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are briefly summari</w:t>
      </w:r>
      <w:r w:rsidR="00C7756B" w:rsidRPr="001D5E80">
        <w:rPr>
          <w:rFonts w:ascii="Book Antiqua" w:eastAsia="Book Antiqua" w:hAnsi="Book Antiqua" w:cs="Book Antiqua"/>
          <w:color w:val="000000"/>
        </w:rPr>
        <w:t>z</w:t>
      </w:r>
      <w:r w:rsidRPr="001D5E80">
        <w:rPr>
          <w:rFonts w:ascii="Book Antiqua" w:eastAsia="Book Antiqua" w:hAnsi="Book Antiqua" w:cs="Book Antiqua"/>
          <w:color w:val="000000"/>
        </w:rPr>
        <w:t>ed in Table 1.</w:t>
      </w:r>
    </w:p>
    <w:p w14:paraId="5543B871" w14:textId="77777777" w:rsidR="00A77B3E" w:rsidRPr="001D5E80" w:rsidRDefault="00A77B3E" w:rsidP="001D5E80">
      <w:pPr>
        <w:spacing w:line="360" w:lineRule="auto"/>
        <w:jc w:val="both"/>
        <w:rPr>
          <w:rFonts w:ascii="Book Antiqua" w:hAnsi="Book Antiqua"/>
        </w:rPr>
      </w:pPr>
    </w:p>
    <w:p w14:paraId="2207B0B4" w14:textId="4FADF76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SP </w:t>
      </w:r>
    </w:p>
    <w:p w14:paraId="1C12A137" w14:textId="73AFCF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SP is released from neurons and also from inflammatory cells like lymphocytes, macrophages, and dendritic cells. It acts by binding to the neurokinin-1 receptor (NK-1R). It plays a vital role in the amplification of inflammatory response by inducing the release of cytokines, reactive oxygen species, and stimulates leukocyte recruitment. Increased level of SP has been observed in the colon of IBD patients and, in the synovial fluid and serum of </w:t>
      </w:r>
      <w:r w:rsidR="00FC002C" w:rsidRPr="001D5E80">
        <w:rPr>
          <w:rFonts w:ascii="Book Antiqua" w:eastAsia="Book Antiqua" w:hAnsi="Book Antiqua" w:cs="Book Antiqua"/>
          <w:color w:val="000000"/>
        </w:rPr>
        <w:t>rheumatoid arthritis</w:t>
      </w:r>
      <w:r w:rsidRPr="001D5E80">
        <w:rPr>
          <w:rFonts w:ascii="Book Antiqua" w:eastAsia="Book Antiqua" w:hAnsi="Book Antiqua" w:cs="Book Antiqua"/>
          <w:color w:val="000000"/>
        </w:rPr>
        <w:t xml:space="preserve"> (RA) patients. Also, the enhanced expression of NK-1R was reported in the colon of IBD and </w:t>
      </w:r>
      <w:proofErr w:type="spellStart"/>
      <w:r w:rsidRPr="001D5E80">
        <w:rPr>
          <w:rFonts w:ascii="Book Antiqua" w:eastAsia="Book Antiqua" w:hAnsi="Book Antiqua" w:cs="Book Antiqua"/>
          <w:color w:val="000000"/>
        </w:rPr>
        <w:t>synoviocytes</w:t>
      </w:r>
      <w:proofErr w:type="spellEnd"/>
      <w:r w:rsidRPr="001D5E80">
        <w:rPr>
          <w:rFonts w:ascii="Book Antiqua" w:eastAsia="Book Antiqua" w:hAnsi="Book Antiqua" w:cs="Book Antiqua"/>
          <w:color w:val="000000"/>
        </w:rPr>
        <w:t xml:space="preserve"> of RA patients. SP has pro-inflammatory effects in epithelial and immune cells and contributes to many inflammatory diseases, including sarcoidosis, asthma, chronic bronchitis, RA, and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w:t>
      </w:r>
      <w:r w:rsidRPr="001D5E80">
        <w:rPr>
          <w:rFonts w:ascii="Book Antiqua" w:eastAsia="Book Antiqua" w:hAnsi="Book Antiqua" w:cs="Book Antiqua"/>
          <w:color w:val="000000"/>
        </w:rPr>
        <w:t xml:space="preserve">. However, in murine models of colitis, SP plays a regulatory </w:t>
      </w:r>
      <w:proofErr w:type="gramStart"/>
      <w:r w:rsidRPr="001D5E80">
        <w:rPr>
          <w:rFonts w:ascii="Book Antiqua" w:eastAsia="Book Antiqua" w:hAnsi="Book Antiqua" w:cs="Book Antiqua"/>
          <w:color w:val="000000"/>
        </w:rPr>
        <w:t>action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6]</w:t>
      </w:r>
      <w:r w:rsidRPr="001D5E80">
        <w:rPr>
          <w:rFonts w:ascii="Book Antiqua" w:eastAsia="Book Antiqua" w:hAnsi="Book Antiqua" w:cs="Book Antiqua"/>
          <w:color w:val="000000"/>
        </w:rPr>
        <w:t xml:space="preserve">. In a recent study, </w:t>
      </w:r>
      <w:r w:rsidRPr="001D5E80">
        <w:rPr>
          <w:rFonts w:ascii="Book Antiqua" w:eastAsia="Book Antiqua" w:hAnsi="Book Antiqua" w:cs="Book Antiqua"/>
          <w:color w:val="000000"/>
        </w:rPr>
        <w:lastRenderedPageBreak/>
        <w:t xml:space="preserve">SP was observed as an accelerator for healing the </w:t>
      </w:r>
      <w:r w:rsidR="00F65802" w:rsidRPr="001D5E80">
        <w:rPr>
          <w:rFonts w:ascii="Book Antiqua" w:hAnsi="Book Antiqua"/>
        </w:rPr>
        <w:t>dextran sodium sulfate</w:t>
      </w:r>
      <w:r w:rsidR="00F65802"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DSS</w:t>
      </w:r>
      <w:r w:rsidR="00F65802"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-induced damaged intestine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inhibiting inflammatory responses through the modulation of cytokine </w:t>
      </w:r>
      <w:proofErr w:type="gramStart"/>
      <w:r w:rsidRPr="001D5E80">
        <w:rPr>
          <w:rFonts w:ascii="Book Antiqua" w:eastAsia="Book Antiqua" w:hAnsi="Book Antiqua" w:cs="Book Antiqua"/>
          <w:color w:val="000000"/>
        </w:rPr>
        <w:t>expression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7]</w:t>
      </w:r>
      <w:r w:rsidRPr="001D5E80">
        <w:rPr>
          <w:rFonts w:ascii="Book Antiqua" w:eastAsia="Book Antiqua" w:hAnsi="Book Antiqua" w:cs="Book Antiqua"/>
          <w:color w:val="000000"/>
        </w:rPr>
        <w:t>.</w:t>
      </w:r>
    </w:p>
    <w:p w14:paraId="11BF7AD3" w14:textId="77777777" w:rsidR="00A77B3E" w:rsidRPr="001D5E80" w:rsidRDefault="00A77B3E" w:rsidP="001D5E80">
      <w:pPr>
        <w:spacing w:line="360" w:lineRule="auto"/>
        <w:jc w:val="both"/>
        <w:rPr>
          <w:rFonts w:ascii="Book Antiqua" w:hAnsi="Book Antiqua"/>
        </w:rPr>
      </w:pPr>
    </w:p>
    <w:p w14:paraId="79D79AD5" w14:textId="293254B2"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NT </w:t>
      </w:r>
    </w:p>
    <w:p w14:paraId="5F5BE7B2" w14:textId="0C3DBA86"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NT is a tridecapeptide, a pro-inflammatory neuropeptide widely distributed in the nervous system and intestine. It binds to NT receptor 1 (NTR1) which is a high-affinity receptor and expressed in neurons, immune cells, colonic epithelial cells and colon cancer cell lines. It regulates various peripheral processes including gut motility, intestinal epithelial cell proliferation, secretion, and vascular smooth muscle activity, but recently it is recogni</w:t>
      </w:r>
      <w:r w:rsidR="001D414C"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as an immunomodulator. NT interacts with leukocytes, dendritic cells and peritoneal mast cells, inducing the release of cytokines and enhancing chemotaxis in order to modulate the immune response. The elevated level of NT and increased expression of NTR1 have been reported in the colonic mucosa of the experimental model of colitis and </w:t>
      </w:r>
      <w:r w:rsidR="00C90397" w:rsidRPr="001D5E80">
        <w:rPr>
          <w:rFonts w:ascii="Book Antiqua" w:hAnsi="Book Antiqua"/>
        </w:rPr>
        <w:t>ulcerative colitis</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UC</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patients. NT is implicated in various acute and chronic inflammatory diseases, including lung and intestinal </w:t>
      </w:r>
      <w:proofErr w:type="gramStart"/>
      <w:r w:rsidRPr="001D5E80">
        <w:rPr>
          <w:rFonts w:ascii="Book Antiqua" w:eastAsia="Book Antiqua" w:hAnsi="Book Antiqua" w:cs="Book Antiqua"/>
          <w:color w:val="000000"/>
        </w:rPr>
        <w:t>inflammation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8-11]</w:t>
      </w:r>
      <w:r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shd w:val="clear" w:color="auto" w:fill="FFFFFF"/>
        </w:rPr>
        <w:t xml:space="preserve">In IBD, NT exerts its pro-inflammatory effects by promoting the expression of miR-210 in intestinal epithelial </w:t>
      </w:r>
      <w:proofErr w:type="gramStart"/>
      <w:r w:rsidRPr="001D5E80">
        <w:rPr>
          <w:rFonts w:ascii="Book Antiqua" w:eastAsia="Book Antiqua" w:hAnsi="Book Antiqua" w:cs="Book Antiqua"/>
          <w:color w:val="000000"/>
          <w:shd w:val="clear" w:color="auto" w:fill="FFFFFF"/>
        </w:rPr>
        <w:t>cells</w:t>
      </w:r>
      <w:r w:rsidRPr="001D5E80">
        <w:rPr>
          <w:rFonts w:ascii="Book Antiqua" w:eastAsia="Book Antiqua" w:hAnsi="Book Antiqua" w:cs="Book Antiqua"/>
          <w:color w:val="000000"/>
          <w:shd w:val="clear" w:color="auto" w:fill="FFFFFF"/>
          <w:vertAlign w:val="superscript"/>
        </w:rPr>
        <w:t>[</w:t>
      </w:r>
      <w:proofErr w:type="gramEnd"/>
      <w:r w:rsidRPr="001D5E80">
        <w:rPr>
          <w:rFonts w:ascii="Book Antiqua" w:eastAsia="Book Antiqua" w:hAnsi="Book Antiqua" w:cs="Book Antiqua"/>
          <w:color w:val="000000"/>
          <w:shd w:val="clear" w:color="auto" w:fill="FFFFFF"/>
          <w:vertAlign w:val="superscript"/>
        </w:rPr>
        <w:t>12]</w:t>
      </w:r>
      <w:r w:rsidRPr="001D5E80">
        <w:rPr>
          <w:rFonts w:ascii="Book Antiqua" w:eastAsia="Book Antiqua" w:hAnsi="Book Antiqua" w:cs="Book Antiqua"/>
          <w:color w:val="000000"/>
          <w:shd w:val="clear" w:color="auto" w:fill="FFFFFF"/>
        </w:rPr>
        <w:t>.</w:t>
      </w:r>
    </w:p>
    <w:p w14:paraId="63D47D7D" w14:textId="77777777" w:rsidR="00A77B3E" w:rsidRPr="001D5E80" w:rsidRDefault="00A77B3E" w:rsidP="001D5E80">
      <w:pPr>
        <w:spacing w:line="360" w:lineRule="auto"/>
        <w:jc w:val="both"/>
        <w:rPr>
          <w:rFonts w:ascii="Book Antiqua" w:hAnsi="Book Antiqua"/>
        </w:rPr>
      </w:pPr>
    </w:p>
    <w:p w14:paraId="69DF1ED7" w14:textId="1E29B2D1"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NPY </w:t>
      </w:r>
    </w:p>
    <w:p w14:paraId="2FAF16AB" w14:textId="514A666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NPY is a peptide of 36 amino acids and produced abundantly by the central and peripheral nervous system and also by immune cells. Neuronal functions of NPY include modulation of blood pressure, nociception, anxiety, and appetite. It also has diverse effects on innate and adaptive immunity, including immune cell migration, cytokine release from macrophages and T helper cells, and antibody production. Out of five receptors of NPY, NPYY1 is known to play a crucial role in immunomodulation. To modulate inflammation, NPY regulates various immune cell functions such as T helper cell differentiation, neutrophil chemotaxis, natural killer cell activity, and granulocyte oxidative burst and NO production. In the gut, NPY is known to exert pro-inflammatory </w:t>
      </w:r>
      <w:r w:rsidRPr="001D5E80">
        <w:rPr>
          <w:rFonts w:ascii="Book Antiqua" w:eastAsia="Book Antiqua" w:hAnsi="Book Antiqua" w:cs="Book Antiqua"/>
          <w:color w:val="000000"/>
        </w:rPr>
        <w:lastRenderedPageBreak/>
        <w:t xml:space="preserve">effects. Several clinical studies reported the role of NPY in immune or inflammatory disorders such as arthritis, asthma, and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4,13-15]</w:t>
      </w:r>
      <w:r w:rsidRPr="001D5E80">
        <w:rPr>
          <w:rFonts w:ascii="Book Antiqua" w:eastAsia="Book Antiqua" w:hAnsi="Book Antiqua" w:cs="Book Antiqua"/>
          <w:color w:val="000000"/>
          <w:shd w:val="clear" w:color="auto" w:fill="FFFFFF"/>
        </w:rPr>
        <w:t>.</w:t>
      </w:r>
    </w:p>
    <w:p w14:paraId="6B055B8F" w14:textId="77777777" w:rsidR="00A77B3E" w:rsidRPr="001D5E80" w:rsidRDefault="00A77B3E" w:rsidP="001D5E80">
      <w:pPr>
        <w:spacing w:line="360" w:lineRule="auto"/>
        <w:jc w:val="both"/>
        <w:rPr>
          <w:rFonts w:ascii="Book Antiqua" w:hAnsi="Book Antiqua"/>
        </w:rPr>
      </w:pPr>
    </w:p>
    <w:p w14:paraId="47967B0E" w14:textId="2C65A27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VIP </w:t>
      </w:r>
    </w:p>
    <w:p w14:paraId="72FB9688" w14:textId="3AB6EEA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VIP is a 28 amino acid neuropeptide, produced by neuronal cells and lymphoid cells. It controls the homeostasis of the immune system by carrying out a wide range of immunological functions. Recently, it has been identified as an anti-inflammatory molecule. It is reported to inhibit pro-inflammatory cytokines and chemokines production from macrophages, dendritic cells, and microglial cells. Furthermore, VIP reduces the expression of costimulatory molecules on antigen-presenting cells, resulting in the promotion of Th2 type responses and reduction in Th1 type responses. VIP has been considered as a promising target for the treatment of autoimmune as well as acute and chronic inflammatory diseases such as multiple sclerosis, RA, </w:t>
      </w:r>
      <w:r w:rsidR="00C90397" w:rsidRPr="001D5E80">
        <w:rPr>
          <w:rFonts w:ascii="Book Antiqua" w:hAnsi="Book Antiqua"/>
        </w:rPr>
        <w:t>Crohn's disease</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CD</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septic shock, or autoimmune diabetes</w:t>
      </w:r>
      <w:r w:rsidRPr="001D5E80">
        <w:rPr>
          <w:rFonts w:ascii="Book Antiqua" w:eastAsia="Book Antiqua" w:hAnsi="Book Antiqua" w:cs="Book Antiqua"/>
          <w:color w:val="000000"/>
          <w:vertAlign w:val="superscript"/>
        </w:rPr>
        <w:t>[4,16-18]</w:t>
      </w:r>
      <w:r w:rsidRPr="001D5E80">
        <w:rPr>
          <w:rFonts w:ascii="Book Antiqua" w:eastAsia="Book Antiqua" w:hAnsi="Book Antiqua" w:cs="Book Antiqua"/>
          <w:color w:val="000000"/>
        </w:rPr>
        <w:t>. Recombinant VIP analogue</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 xml:space="preserve">protects the intestinal mucosal barrier function effectively in rats. This analogue of VIP ameliorates </w:t>
      </w:r>
      <w:r w:rsidR="00C90397" w:rsidRPr="001D5E80">
        <w:rPr>
          <w:rFonts w:ascii="Book Antiqua" w:eastAsia="Book Antiqua" w:hAnsi="Book Antiqua" w:cs="Book Antiqua"/>
          <w:color w:val="000000"/>
        </w:rPr>
        <w:t>2,4,6-trinitrobenzenesulfonic acid (</w:t>
      </w:r>
      <w:r w:rsidRPr="001D5E80">
        <w:rPr>
          <w:rFonts w:ascii="Book Antiqua" w:eastAsia="Book Antiqua" w:hAnsi="Book Antiqua" w:cs="Book Antiqua"/>
          <w:color w:val="000000"/>
        </w:rPr>
        <w:t>TNBS</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-induced colonic injury and inflammation through downregulating the expression of </w:t>
      </w:r>
      <w:proofErr w:type="spellStart"/>
      <w:r w:rsidR="00C90397" w:rsidRPr="001D5E80">
        <w:rPr>
          <w:rFonts w:ascii="Book Antiqua" w:hAnsi="Book Antiqua"/>
        </w:rPr>
        <w:t>t</w:t>
      </w:r>
      <w:r w:rsidR="00C90397" w:rsidRPr="001D5E80">
        <w:rPr>
          <w:rFonts w:ascii="Book Antiqua" w:eastAsia="Book Antiqua" w:hAnsi="Book Antiqua" w:cs="Book Antiqua"/>
          <w:color w:val="000000"/>
        </w:rPr>
        <w:t>umour</w:t>
      </w:r>
      <w:proofErr w:type="spellEnd"/>
      <w:r w:rsidR="00C90397" w:rsidRPr="001D5E80">
        <w:rPr>
          <w:rFonts w:ascii="Book Antiqua" w:eastAsia="Book Antiqua" w:hAnsi="Book Antiqua" w:cs="Book Antiqua"/>
          <w:color w:val="000000"/>
        </w:rPr>
        <w:t xml:space="preserve"> necrosis factor</w:t>
      </w:r>
      <w:r w:rsidRPr="001D5E80">
        <w:rPr>
          <w:rFonts w:ascii="Book Antiqua" w:eastAsia="Book Antiqua" w:hAnsi="Book Antiqua" w:cs="Book Antiqua"/>
          <w:color w:val="000000"/>
        </w:rPr>
        <w:t>-α and upregulating the</w:t>
      </w:r>
      <w:r w:rsidR="00C90397" w:rsidRPr="001D5E80">
        <w:rPr>
          <w:rFonts w:ascii="Book Antiqua" w:eastAsia="Book Antiqua" w:hAnsi="Book Antiqua" w:cs="Book Antiqua"/>
          <w:color w:val="000000"/>
        </w:rPr>
        <w:t xml:space="preserve"> interleukin</w:t>
      </w:r>
      <w:r w:rsidRPr="001D5E80">
        <w:rPr>
          <w:rFonts w:ascii="Book Antiqua" w:eastAsia="Book Antiqua" w:hAnsi="Book Antiqua" w:cs="Book Antiqua"/>
          <w:color w:val="000000"/>
        </w:rPr>
        <w:t xml:space="preserve"> </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IL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-10 expression</w:t>
      </w:r>
      <w:r w:rsidRPr="001D5E80">
        <w:rPr>
          <w:rFonts w:ascii="Book Antiqua" w:eastAsia="Book Antiqua" w:hAnsi="Book Antiqua" w:cs="Book Antiqua"/>
          <w:color w:val="000000"/>
          <w:vertAlign w:val="superscript"/>
        </w:rPr>
        <w:t>[15,19]</w:t>
      </w:r>
      <w:r w:rsidRPr="001D5E80">
        <w:rPr>
          <w:rFonts w:ascii="Book Antiqua" w:eastAsia="Book Antiqua" w:hAnsi="Book Antiqua" w:cs="Book Antiqua"/>
          <w:color w:val="000000"/>
        </w:rPr>
        <w:t xml:space="preserve">. Though the administration of VIP shown anti-inflammatory effect but </w:t>
      </w:r>
      <w:r w:rsidRPr="001D5E80">
        <w:rPr>
          <w:rFonts w:ascii="Book Antiqua" w:eastAsia="Book Antiqua" w:hAnsi="Book Antiqua" w:cs="Book Antiqua"/>
          <w:color w:val="000000"/>
          <w:shd w:val="clear" w:color="auto" w:fill="FFFFFF"/>
        </w:rPr>
        <w:t>its therapeutic use is restricted due to its rapid degradation and continuous infusion. Recently, the administration of VIP nanomedicine in the form of sterically stabili</w:t>
      </w:r>
      <w:r w:rsidR="004362A2" w:rsidRPr="001D5E80">
        <w:rPr>
          <w:rFonts w:ascii="Book Antiqua" w:eastAsia="Book Antiqua" w:hAnsi="Book Antiqua" w:cs="Book Antiqua"/>
          <w:color w:val="000000"/>
          <w:shd w:val="clear" w:color="auto" w:fill="FFFFFF"/>
        </w:rPr>
        <w:t>z</w:t>
      </w:r>
      <w:r w:rsidRPr="001D5E80">
        <w:rPr>
          <w:rFonts w:ascii="Book Antiqua" w:eastAsia="Book Antiqua" w:hAnsi="Book Antiqua" w:cs="Book Antiqua"/>
          <w:color w:val="000000"/>
          <w:shd w:val="clear" w:color="auto" w:fill="FFFFFF"/>
        </w:rPr>
        <w:t xml:space="preserve">ed micelles has been observed to overcome the barriers and are capable of alleviating the symptoms of DSS-induced mice model of </w:t>
      </w:r>
      <w:proofErr w:type="gramStart"/>
      <w:r w:rsidRPr="001D5E80">
        <w:rPr>
          <w:rFonts w:ascii="Book Antiqua" w:eastAsia="Book Antiqua" w:hAnsi="Book Antiqua" w:cs="Book Antiqua"/>
          <w:color w:val="000000"/>
          <w:shd w:val="clear" w:color="auto" w:fill="FFFFFF"/>
        </w:rPr>
        <w:t>colitis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20]</w:t>
      </w:r>
      <w:r w:rsidRPr="001D5E80">
        <w:rPr>
          <w:rFonts w:ascii="Book Antiqua" w:eastAsia="Book Antiqua" w:hAnsi="Book Antiqua" w:cs="Book Antiqua"/>
          <w:color w:val="000000"/>
        </w:rPr>
        <w:t>.</w:t>
      </w:r>
    </w:p>
    <w:p w14:paraId="38CAE66E" w14:textId="77777777" w:rsidR="00A77B3E" w:rsidRPr="001D5E80" w:rsidRDefault="00A77B3E" w:rsidP="001D5E80">
      <w:pPr>
        <w:spacing w:line="360" w:lineRule="auto"/>
        <w:jc w:val="both"/>
        <w:rPr>
          <w:rFonts w:ascii="Book Antiqua" w:hAnsi="Book Antiqua"/>
        </w:rPr>
      </w:pPr>
    </w:p>
    <w:p w14:paraId="5AF6C9B9" w14:textId="69EB482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GAL</w:t>
      </w:r>
    </w:p>
    <w:p w14:paraId="48A5AE26" w14:textId="16EE8890"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GAL is a 30 amino acid long sensory neuropeptide known to attenuate neurogenic inflammation. Among the receptors (GAL1-3),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is most abundantly expressed on the vasculature, and immune cells and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1 is the only receptor expressed in colonic epithelial cells. Various studies indicate the role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in inflammatory disease conditions.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has multiple recognition sites for </w:t>
      </w:r>
      <w:r w:rsidR="00191834" w:rsidRPr="001D5E80">
        <w:rPr>
          <w:rFonts w:ascii="Book Antiqua" w:hAnsi="Book Antiqua"/>
        </w:rPr>
        <w:t>nuclear factor kB</w:t>
      </w:r>
      <w:r w:rsidR="00191834"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NF-kB</w:t>
      </w:r>
      <w:r w:rsidR="00191834"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and its expression is increased in colonic tissues of IBD patients. NF-kB is a significant player in </w:t>
      </w:r>
      <w:r w:rsidRPr="001D5E80">
        <w:rPr>
          <w:rFonts w:ascii="Book Antiqua" w:eastAsia="Book Antiqua" w:hAnsi="Book Antiqua" w:cs="Book Antiqua"/>
          <w:color w:val="000000"/>
        </w:rPr>
        <w:lastRenderedPageBreak/>
        <w:t>IBD; thus, specific antagonists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may be used in the treatment of IBD. Administration of </w:t>
      </w:r>
      <w:r w:rsidR="00C90397" w:rsidRPr="001D5E80">
        <w:rPr>
          <w:rFonts w:ascii="Book Antiqua" w:eastAsia="Book Antiqua" w:hAnsi="Book Antiqua" w:cs="Book Antiqua"/>
          <w:color w:val="000000"/>
        </w:rPr>
        <w:t>GAL</w:t>
      </w:r>
      <w:r w:rsidRPr="001D5E80">
        <w:rPr>
          <w:rFonts w:ascii="Book Antiqua" w:eastAsia="Book Antiqua" w:hAnsi="Book Antiqua" w:cs="Book Antiqua"/>
          <w:color w:val="000000"/>
        </w:rPr>
        <w:t xml:space="preserve"> in the TNBS-induced colitis model exerts anti-inflammatory effects by reducing the expression and activity of </w:t>
      </w:r>
      <w:r w:rsidR="00C90397" w:rsidRPr="001D5E80">
        <w:rPr>
          <w:rFonts w:ascii="Book Antiqua" w:eastAsia="Book Antiqua" w:hAnsi="Book Antiqua" w:cs="Book Antiqua"/>
          <w:color w:val="000000"/>
        </w:rPr>
        <w:t>inducible NO synthase (</w:t>
      </w:r>
      <w:proofErr w:type="spellStart"/>
      <w:r w:rsidRPr="001D5E80">
        <w:rPr>
          <w:rFonts w:ascii="Book Antiqua" w:eastAsia="Book Antiqua" w:hAnsi="Book Antiqua" w:cs="Book Antiqua"/>
          <w:color w:val="000000"/>
        </w:rPr>
        <w:t>iNOS</w:t>
      </w:r>
      <w:proofErr w:type="spellEnd"/>
      <w:proofErr w:type="gramStart"/>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21]</w:t>
      </w:r>
      <w:r w:rsidRPr="001D5E80">
        <w:rPr>
          <w:rFonts w:ascii="Book Antiqua" w:eastAsia="Book Antiqua" w:hAnsi="Book Antiqua" w:cs="Book Antiqua"/>
          <w:color w:val="000000"/>
        </w:rPr>
        <w:t xml:space="preserve">. </w:t>
      </w:r>
      <w:r w:rsidR="00C90397" w:rsidRPr="001D5E80">
        <w:rPr>
          <w:rFonts w:ascii="Book Antiqua" w:eastAsia="Book Antiqua" w:hAnsi="Book Antiqua" w:cs="Book Antiqua"/>
          <w:color w:val="000000"/>
        </w:rPr>
        <w:t>GAL</w:t>
      </w:r>
      <w:r w:rsidRPr="001D5E80">
        <w:rPr>
          <w:rFonts w:ascii="Book Antiqua" w:eastAsia="Book Antiqua" w:hAnsi="Book Antiqua" w:cs="Book Antiqua"/>
          <w:color w:val="000000"/>
        </w:rPr>
        <w:t xml:space="preserve"> may act as an immunomodulatory peptide because of its ability to sensiti</w:t>
      </w:r>
      <w:r w:rsidR="004362A2" w:rsidRPr="001D5E80">
        <w:rPr>
          <w:rFonts w:ascii="Book Antiqua" w:eastAsia="Book Antiqua" w:hAnsi="Book Antiqua" w:cs="Book Antiqua"/>
          <w:color w:val="000000"/>
        </w:rPr>
        <w:t>z</w:t>
      </w:r>
      <w:r w:rsidRPr="001D5E80">
        <w:rPr>
          <w:rFonts w:ascii="Book Antiqua" w:eastAsia="Book Antiqua" w:hAnsi="Book Antiqua" w:cs="Book Antiqua"/>
          <w:color w:val="000000"/>
        </w:rPr>
        <w:t>e natural killer cells and polymorphonuclear neutrophils towards pro-inflammatory cytokines. In neutrophil-dominated autoimmune arthritis, activation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can be considered as a substantial anti-inflammatory pathway. In multiple sclerosis,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agonist has been reported to be a promising therapeutic </w:t>
      </w:r>
      <w:proofErr w:type="gramStart"/>
      <w:r w:rsidRPr="001D5E80">
        <w:rPr>
          <w:rFonts w:ascii="Book Antiqua" w:eastAsia="Book Antiqua" w:hAnsi="Book Antiqua" w:cs="Book Antiqua"/>
          <w:color w:val="000000"/>
        </w:rPr>
        <w:t>target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22-26]</w:t>
      </w:r>
      <w:r w:rsidRPr="001D5E80">
        <w:rPr>
          <w:rFonts w:ascii="Book Antiqua" w:eastAsia="Book Antiqua" w:hAnsi="Book Antiqua" w:cs="Book Antiqua"/>
          <w:color w:val="000000"/>
        </w:rPr>
        <w:t xml:space="preserve">. </w:t>
      </w:r>
    </w:p>
    <w:p w14:paraId="1716CFE2" w14:textId="77777777" w:rsidR="00A77B3E" w:rsidRPr="001D5E80" w:rsidRDefault="00A77B3E" w:rsidP="001D5E80">
      <w:pPr>
        <w:spacing w:line="360" w:lineRule="auto"/>
        <w:jc w:val="both"/>
        <w:rPr>
          <w:rFonts w:ascii="Book Antiqua" w:hAnsi="Book Antiqua"/>
        </w:rPr>
      </w:pPr>
    </w:p>
    <w:p w14:paraId="6131D00A" w14:textId="7C68D20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CRH</w:t>
      </w:r>
    </w:p>
    <w:p w14:paraId="4F06FFA6" w14:textId="071C271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CRH is 41 amino acid neuropeptide, produced by various immune cells to regulate immune/inflammatory responses. This locally produced CRH in the peripheral organs, also called peripheral CRH. Peripheral CRH is expressed in various inflamed sites where it acts as a pro-inflammatory peptide. It is also found in the testes, adrenal medulla, ovaries, GIT, cardiovascular system, spinal cord, pancreas, lung, endometrium, and placenta. It has also shown pro-inflammatory effects in the female reproductive system. CRH exerts its biological effects by CRH-Receptor R1 and CRH-R2. CRH and CRH-Rs are known to be expressed in several components of the immune system and regulates various inflammatory phenomena. Due to its pro-inflammatory properties, the antagonist of CRH has been proposed as a potential therapeutic target in the treatment of allergic conditions (asthma, eczema, urticaria) and also in the treatment of lower gastrointestinal inflammatory diseases (chronic inflammatory bowel syndromes, irritable bowel disease, and </w:t>
      </w:r>
      <w:proofErr w:type="gramStart"/>
      <w:r w:rsidR="00634484" w:rsidRPr="001D5E80">
        <w:rPr>
          <w:rFonts w:ascii="Book Antiqua" w:eastAsia="Book Antiqua" w:hAnsi="Book Antiqua" w:cs="Book Antiqua"/>
          <w:color w:val="000000"/>
        </w:rPr>
        <w:t>UC</w:t>
      </w:r>
      <w:r w:rsidRPr="001D5E80">
        <w:rPr>
          <w:rFonts w:ascii="Book Antiqua" w:eastAsia="Book Antiqua" w:hAnsi="Book Antiqua" w:cs="Book Antiqua"/>
          <w:color w:val="000000"/>
        </w:rPr>
        <w: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23,27]</w:t>
      </w:r>
      <w:r w:rsidRPr="001D5E80">
        <w:rPr>
          <w:rFonts w:ascii="Book Antiqua" w:eastAsia="Book Antiqua" w:hAnsi="Book Antiqua" w:cs="Book Antiqua"/>
          <w:color w:val="000000"/>
        </w:rPr>
        <w:t>. The expression pattern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1 and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is found to be altered in </w:t>
      </w:r>
      <w:r w:rsidR="00634484" w:rsidRPr="001D5E80">
        <w:rPr>
          <w:rFonts w:ascii="Book Antiqua" w:eastAsia="Book Antiqua" w:hAnsi="Book Antiqua" w:cs="Book Antiqua"/>
          <w:color w:val="000000"/>
        </w:rPr>
        <w:t>UC</w:t>
      </w:r>
      <w:r w:rsidRPr="001D5E80">
        <w:rPr>
          <w:rFonts w:ascii="Book Antiqua" w:eastAsia="Book Antiqua" w:hAnsi="Book Antiqua" w:cs="Book Antiqua"/>
          <w:color w:val="000000"/>
        </w:rPr>
        <w:t>. Based on their differential expression, their therapeutic role is advocated in IBD. Inhibition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1 and overexpression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may have the therapeutic </w:t>
      </w:r>
      <w:proofErr w:type="gramStart"/>
      <w:r w:rsidRPr="001D5E80">
        <w:rPr>
          <w:rFonts w:ascii="Book Antiqua" w:eastAsia="Book Antiqua" w:hAnsi="Book Antiqua" w:cs="Book Antiqua"/>
          <w:color w:val="000000"/>
        </w:rPr>
        <w:t>potential</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28]</w:t>
      </w:r>
      <w:r w:rsidRPr="001D5E80">
        <w:rPr>
          <w:rFonts w:ascii="Book Antiqua" w:eastAsia="Book Antiqua" w:hAnsi="Book Antiqua" w:cs="Book Antiqua"/>
          <w:color w:val="000000"/>
        </w:rPr>
        <w:t>. Activation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signaling upregulates the production of </w:t>
      </w:r>
      <w:r w:rsidR="00FB7700" w:rsidRPr="001D5E80">
        <w:rPr>
          <w:rFonts w:ascii="Book Antiqua" w:eastAsia="Book Antiqua" w:hAnsi="Book Antiqua" w:cs="Book Antiqua"/>
          <w:color w:val="000000"/>
        </w:rPr>
        <w:t>vascular endothelial growth factor</w:t>
      </w:r>
      <w:r w:rsidRPr="001D5E80">
        <w:rPr>
          <w:rFonts w:ascii="Book Antiqua" w:eastAsia="Book Antiqua" w:hAnsi="Book Antiqua" w:cs="Book Antiqua"/>
          <w:color w:val="000000"/>
        </w:rPr>
        <w:t xml:space="preserve">-A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c</w:t>
      </w:r>
      <w:r w:rsidR="00FB7700" w:rsidRPr="001D5E80">
        <w:rPr>
          <w:rFonts w:ascii="Book Antiqua" w:eastAsia="Book Antiqua" w:hAnsi="Book Antiqua" w:cs="Book Antiqua"/>
          <w:color w:val="000000"/>
        </w:rPr>
        <w:t xml:space="preserve">yclic </w:t>
      </w:r>
      <w:r w:rsidR="00FC002C" w:rsidRPr="001D5E80">
        <w:rPr>
          <w:rFonts w:ascii="Book Antiqua" w:hAnsi="Book Antiqua"/>
        </w:rPr>
        <w:t>adenosine monophosphate</w:t>
      </w:r>
      <w:r w:rsidR="00FC002C"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(c</w:t>
      </w:r>
      <w:r w:rsidR="00FB7700" w:rsidRPr="001D5E80">
        <w:rPr>
          <w:rFonts w:ascii="Book Antiqua" w:eastAsia="Book Antiqua" w:hAnsi="Book Antiqua" w:cs="Book Antiqua"/>
          <w:color w:val="000000"/>
        </w:rPr>
        <w:t>AMP</w:t>
      </w:r>
      <w:r w:rsidR="00FC002C">
        <w:rPr>
          <w:rFonts w:ascii="Book Antiqua" w:eastAsia="Book Antiqua" w:hAnsi="Book Antiqua" w:cs="Book Antiqua"/>
          <w:color w:val="000000"/>
        </w:rPr>
        <w:t>)</w:t>
      </w:r>
      <w:r w:rsidR="00FB7700" w:rsidRPr="001D5E80">
        <w:rPr>
          <w:rFonts w:ascii="Book Antiqua" w:eastAsia="Book Antiqua" w:hAnsi="Book Antiqua" w:cs="Book Antiqua"/>
          <w:color w:val="000000"/>
        </w:rPr>
        <w:t xml:space="preserve"> response-element binding protein (</w:t>
      </w:r>
      <w:r w:rsidRPr="001D5E80">
        <w:rPr>
          <w:rFonts w:ascii="Book Antiqua" w:eastAsia="Book Antiqua" w:hAnsi="Book Antiqua" w:cs="Book Antiqua"/>
          <w:color w:val="000000"/>
        </w:rPr>
        <w:t>CREB</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transcriptional activity, which results in inflammatory angiogenesis in the gut. Therefore by targeting CREB inactivation, symptoms of colitis may be </w:t>
      </w:r>
      <w:proofErr w:type="gramStart"/>
      <w:r w:rsidRPr="001D5E80">
        <w:rPr>
          <w:rFonts w:ascii="Book Antiqua" w:eastAsia="Book Antiqua" w:hAnsi="Book Antiqua" w:cs="Book Antiqua"/>
          <w:color w:val="000000"/>
        </w:rPr>
        <w:t>ameliorated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29]</w:t>
      </w:r>
      <w:r w:rsidRPr="001D5E80">
        <w:rPr>
          <w:rFonts w:ascii="Book Antiqua" w:eastAsia="Book Antiqua" w:hAnsi="Book Antiqua" w:cs="Book Antiqua"/>
          <w:color w:val="000000"/>
        </w:rPr>
        <w:t xml:space="preserve">. CRH is also reported to enhance gut permeability by activating </w:t>
      </w:r>
      <w:r w:rsidRPr="001D5E80">
        <w:rPr>
          <w:rFonts w:ascii="Book Antiqua" w:eastAsia="Book Antiqua" w:hAnsi="Book Antiqua" w:cs="Book Antiqua"/>
          <w:color w:val="000000"/>
        </w:rPr>
        <w:lastRenderedPageBreak/>
        <w:t xml:space="preserve">mast cells that worsen the IBD pathogenesis. Thus blocking CRH receptors with appropriate antagonists can inhibit mast cell activation and may be considered as a promising therapeutic target for chronic gastrointestinal inflammatory diseases, including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30</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31]</w:t>
      </w:r>
      <w:r w:rsidRPr="001D5E80">
        <w:rPr>
          <w:rFonts w:ascii="Book Antiqua" w:eastAsia="Book Antiqua" w:hAnsi="Book Antiqua" w:cs="Book Antiqua"/>
          <w:color w:val="000000"/>
        </w:rPr>
        <w:t xml:space="preserve">. </w:t>
      </w:r>
    </w:p>
    <w:p w14:paraId="5A8A7259" w14:textId="77777777" w:rsidR="00A77B3E" w:rsidRPr="001D5E80" w:rsidRDefault="00A77B3E" w:rsidP="001D5E80">
      <w:pPr>
        <w:spacing w:line="360" w:lineRule="auto"/>
        <w:jc w:val="both"/>
        <w:rPr>
          <w:rFonts w:ascii="Book Antiqua" w:hAnsi="Book Antiqua"/>
        </w:rPr>
      </w:pPr>
    </w:p>
    <w:p w14:paraId="0C51A184" w14:textId="252AD93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CGRP </w:t>
      </w:r>
    </w:p>
    <w:p w14:paraId="32AE0EFC" w14:textId="0E05C5E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CGRP is a 37 amino acid peptide that is expressed by sensory nerves projecting to the lymphoid organs, airways, and by pulmonary neuroendocrine cells. Peripheral CGRP is a vasodilator and responsible for acute neurogenic inflammation. It upregulates the expression of IL-10 and inhibits activation of NF-kB by acting on innate immune cells. It also inhibits the production of pro-inflammatory cytokines and presentation of antigens to T cells by directly acting on dendritic cells and macrophages. CGRP negatively regulates innate immune responses and thus has potential anti-inflammatory effects. Available pieces of evidence suggest CGRP contributes to limiting tissue damage in liver inflammation, joint inflammation, and also in chronic obstructive pulmonary disease. Decreased level of CGRP was observed in the colon of an animal model of colitis which suggests its role in intestinal </w:t>
      </w:r>
      <w:proofErr w:type="gramStart"/>
      <w:r w:rsidRPr="001D5E80">
        <w:rPr>
          <w:rFonts w:ascii="Book Antiqua" w:eastAsia="Book Antiqua" w:hAnsi="Book Antiqua" w:cs="Book Antiqua"/>
          <w:color w:val="000000"/>
        </w:rPr>
        <w:t>inflammation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32-36]</w:t>
      </w:r>
      <w:r w:rsidRPr="001D5E80">
        <w:rPr>
          <w:rFonts w:ascii="Book Antiqua" w:eastAsia="Book Antiqua" w:hAnsi="Book Antiqua" w:cs="Book Antiqua"/>
          <w:color w:val="000000"/>
        </w:rPr>
        <w:t xml:space="preserve">. </w:t>
      </w:r>
    </w:p>
    <w:p w14:paraId="5A819EB4" w14:textId="77777777" w:rsidR="00A77B3E" w:rsidRPr="001D5E80" w:rsidRDefault="00A77B3E" w:rsidP="001D5E80">
      <w:pPr>
        <w:spacing w:line="360" w:lineRule="auto"/>
        <w:jc w:val="both"/>
        <w:rPr>
          <w:rFonts w:ascii="Book Antiqua" w:hAnsi="Book Antiqua"/>
        </w:rPr>
      </w:pPr>
    </w:p>
    <w:p w14:paraId="39B25255" w14:textId="45DEE4F5"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NA </w:t>
      </w:r>
    </w:p>
    <w:p w14:paraId="090D52C9" w14:textId="5A90CA3A"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NA is a primary neurotransmitter of the sympathetic nervous system, released from nerves innervating the peripheral lymphoid organs. Some evidence suggests that the immunomodulatory effect of NA is administered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cAMP. NA influences immune response directly by alteration in expression of adrenergic β receptors on macrophages or indirectly by alteration in level of endogenous NA. Activation of α2 adrenoceptors located on sympathetic nerve terminals results in decreased extracellular NA concentration by a negative feedback effect. Activation of NA receptors that stimulate adenylate cyclase to produce cAMP resulting in a shift toward Th2 responses which are anti-inflammatory and neuroprotective whereas decreased cAMP stimulates Th1 responses resulting in cell destruction and inflammation</w:t>
      </w:r>
      <w:r w:rsidRPr="001D5E80">
        <w:rPr>
          <w:rFonts w:ascii="Book Antiqua" w:eastAsia="Book Antiqua" w:hAnsi="Book Antiqua" w:cs="Book Antiqua"/>
          <w:color w:val="000000"/>
          <w:vertAlign w:val="superscript"/>
        </w:rPr>
        <w:t>[3,37]</w:t>
      </w:r>
      <w:r w:rsidRPr="001D5E80">
        <w:rPr>
          <w:rFonts w:ascii="Book Antiqua" w:eastAsia="Book Antiqua" w:hAnsi="Book Antiqua" w:cs="Book Antiqua"/>
          <w:color w:val="000000"/>
        </w:rPr>
        <w:t>. The use of the α2-</w:t>
      </w:r>
      <w:r w:rsidRPr="001D5E80">
        <w:rPr>
          <w:rFonts w:ascii="Book Antiqua" w:eastAsia="Book Antiqua" w:hAnsi="Book Antiqua" w:cs="Book Antiqua"/>
          <w:color w:val="000000"/>
        </w:rPr>
        <w:lastRenderedPageBreak/>
        <w:t xml:space="preserve">adrenoceptor antagonist might be a novel therapeutic approach for the management of </w:t>
      </w:r>
      <w:proofErr w:type="gramStart"/>
      <w:r w:rsidRPr="001D5E80">
        <w:rPr>
          <w:rFonts w:ascii="Book Antiqua" w:eastAsia="Book Antiqua" w:hAnsi="Book Antiqua" w:cs="Book Antiqua"/>
          <w:color w:val="000000"/>
        </w:rPr>
        <w:t>colitis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38]</w:t>
      </w:r>
      <w:r w:rsidR="00947EDF" w:rsidRPr="001D5E80">
        <w:rPr>
          <w:rFonts w:ascii="Book Antiqua" w:eastAsia="Book Antiqua" w:hAnsi="Book Antiqua" w:cs="Book Antiqua"/>
          <w:color w:val="000000"/>
        </w:rPr>
        <w:t>.</w:t>
      </w:r>
    </w:p>
    <w:p w14:paraId="5F2D9C92" w14:textId="77777777" w:rsidR="00A77B3E" w:rsidRPr="001D5E80" w:rsidRDefault="00A77B3E" w:rsidP="001D5E80">
      <w:pPr>
        <w:spacing w:line="360" w:lineRule="auto"/>
        <w:jc w:val="both"/>
        <w:rPr>
          <w:rFonts w:ascii="Book Antiqua" w:hAnsi="Book Antiqua"/>
        </w:rPr>
      </w:pPr>
    </w:p>
    <w:p w14:paraId="73DC65AD" w14:textId="0B559703"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Acetylcholine</w:t>
      </w:r>
    </w:p>
    <w:p w14:paraId="6935997A" w14:textId="0D0C679C"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Previously it was thought that acetylcholine is </w:t>
      </w:r>
      <w:proofErr w:type="spellStart"/>
      <w:r w:rsidRPr="001D5E80">
        <w:rPr>
          <w:rFonts w:ascii="Book Antiqua" w:eastAsia="Book Antiqua" w:hAnsi="Book Antiqua" w:cs="Book Antiqua"/>
          <w:color w:val="000000"/>
        </w:rPr>
        <w:t>synthesised</w:t>
      </w:r>
      <w:proofErr w:type="spellEnd"/>
      <w:r w:rsidRPr="001D5E80">
        <w:rPr>
          <w:rFonts w:ascii="Book Antiqua" w:eastAsia="Book Antiqua" w:hAnsi="Book Antiqua" w:cs="Book Antiqua"/>
          <w:color w:val="000000"/>
        </w:rPr>
        <w:t xml:space="preserve"> by only neurons of the parasympathetic and sympathetic nervous system, but now it is established that acetylcholine is also synthesi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ed by immune cells, keratinocytes, endothelial cells, urothelial cells of the urinary bladder, airways and epithelial cells of the placenta. Acetylcholine released from these cells has been reported to modulate local inflammatory processes. Muscarinic and nicotinic are the two receptor subtypes of acetylcholine. T-cells express both subtypes and activation of each subtype exhibit differential effect. Muscarinic receptors mediate pro-inflammatory responses and nicotinic receptors enhance anti-inflammatory responses. Acetylcholine binds to α7 nicotinic receptors thus inhibits the release of pro-inflammatory cytokines from macrophages, and it is referred to as "cholinergic anti-inflammatory pathway". Acetylcholinesterase is an enzyme that cataboli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es acetylcholine; thus, inhibitors of acetylcholinesterase may be considered for attenuating inflammation. In the murine model of sepsis, levels of pro-inflammatory cytokines can be brought down by injecting acetylcholinesterase inhibitors intraperitoneally. Reduced level of acetylcholine has been observed in multiple sclerosis, which is characteri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ed by heightened inflammation. In mice, lacking the α7 subunit of the nicotinic acetylcholine receptor</w:t>
      </w:r>
      <w:r w:rsidR="00947EDF"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(α7nAChR</w:t>
      </w:r>
      <w:r w:rsidR="00DC23C9">
        <w:rPr>
          <w:rFonts w:ascii="Book Antiqua" w:eastAsia="Book Antiqua" w:hAnsi="Book Antiqua" w:cs="Book Antiqua"/>
          <w:color w:val="000000"/>
        </w:rPr>
        <w:t>-</w:t>
      </w:r>
      <w:r w:rsidRPr="001D5E80">
        <w:rPr>
          <w:rFonts w:ascii="Book Antiqua" w:eastAsia="Book Antiqua" w:hAnsi="Book Antiqua" w:cs="Book Antiqua"/>
          <w:color w:val="000000"/>
        </w:rPr>
        <w:t>/</w:t>
      </w:r>
      <w:r w:rsidR="00DC23C9">
        <w:rPr>
          <w:rFonts w:ascii="Book Antiqua" w:eastAsia="Book Antiqua" w:hAnsi="Book Antiqua" w:cs="Book Antiqua"/>
          <w:color w:val="000000"/>
        </w:rPr>
        <w:t>-</w:t>
      </w:r>
      <w:r w:rsidRPr="001D5E80">
        <w:rPr>
          <w:rFonts w:ascii="Book Antiqua" w:eastAsia="Book Antiqua" w:hAnsi="Book Antiqua" w:cs="Book Antiqua"/>
          <w:color w:val="000000"/>
        </w:rPr>
        <w:t xml:space="preserve">), the severity of colitis was found to be </w:t>
      </w:r>
      <w:proofErr w:type="gramStart"/>
      <w:r w:rsidRPr="001D5E80">
        <w:rPr>
          <w:rFonts w:ascii="Book Antiqua" w:eastAsia="Book Antiqua" w:hAnsi="Book Antiqua" w:cs="Book Antiqua"/>
          <w:color w:val="000000"/>
        </w:rPr>
        <w:t>enhanced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39]</w:t>
      </w:r>
      <w:r w:rsidRPr="001D5E80">
        <w:rPr>
          <w:rFonts w:ascii="Book Antiqua" w:eastAsia="Book Antiqua" w:hAnsi="Book Antiqua" w:cs="Book Antiqua"/>
          <w:color w:val="000000"/>
        </w:rPr>
        <w:t xml:space="preserve">. Treatment of UC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nicotine also suggests the role of the cholinergic pathway in colonic inflammation. Acetylcholine is well evident to play an essential role in acute or chronic inflammation or autoimmune diseases, including </w:t>
      </w:r>
      <w:proofErr w:type="gramStart"/>
      <w:r w:rsidRPr="001D5E80">
        <w:rPr>
          <w:rFonts w:ascii="Book Antiqua" w:eastAsia="Book Antiqua" w:hAnsi="Book Antiqua" w:cs="Book Antiqua"/>
          <w:color w:val="000000"/>
        </w:rPr>
        <w:t>RA</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40</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41]</w:t>
      </w:r>
      <w:r w:rsidRPr="001D5E80">
        <w:rPr>
          <w:rFonts w:ascii="Book Antiqua" w:eastAsia="Book Antiqua" w:hAnsi="Book Antiqua" w:cs="Book Antiqua"/>
          <w:color w:val="000000"/>
        </w:rPr>
        <w:t xml:space="preserve">. </w:t>
      </w:r>
    </w:p>
    <w:p w14:paraId="484DD26F" w14:textId="77777777" w:rsidR="00A77B3E" w:rsidRPr="001D5E80" w:rsidRDefault="00A77B3E" w:rsidP="001D5E80">
      <w:pPr>
        <w:spacing w:line="360" w:lineRule="auto"/>
        <w:jc w:val="both"/>
        <w:rPr>
          <w:rFonts w:ascii="Book Antiqua" w:hAnsi="Book Antiqua"/>
        </w:rPr>
      </w:pPr>
    </w:p>
    <w:p w14:paraId="6C8EC27D" w14:textId="672A5B76"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NO</w:t>
      </w:r>
    </w:p>
    <w:p w14:paraId="3BC83144" w14:textId="08D08891"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NO is a major non-adrenergic non-cholinergic potent neurotransmitter at the neuron synapses. It is involved in the regulation of apoptosis. NO is a gaseous signaling molecule, synthesi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by many cells that are involved in immunity and inflammation. However, low levels of NO gives an anti-inflammatory effect and maintain homeostasis </w:t>
      </w:r>
      <w:r w:rsidRPr="001D5E80">
        <w:rPr>
          <w:rFonts w:ascii="Book Antiqua" w:eastAsia="Book Antiqua" w:hAnsi="Book Antiqua" w:cs="Book Antiqua"/>
          <w:color w:val="000000"/>
        </w:rPr>
        <w:lastRenderedPageBreak/>
        <w:t>but overproduction of NO induces inflammation and causes tissue destruction. The key enzyme involved in NO synthesis is iNOS-2. At high concentrations, NO is oxidi</w:t>
      </w:r>
      <w:r w:rsidR="00D2198C"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to reactive nitrogen oxide species which mediate most of the immunological effects. NO does not act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receptors, its specificity for target cell depends on its concentration, its activity and response, and territory of target cells. In the cardiovascular system, it induces vasodilation. It also regulates the growth, functional activity, and death of various cells including T lymphocytes, </w:t>
      </w:r>
      <w:r w:rsidR="00D2198C" w:rsidRPr="001D5E80">
        <w:rPr>
          <w:rFonts w:ascii="Book Antiqua" w:eastAsia="Book Antiqua" w:hAnsi="Book Antiqua" w:cs="Book Antiqua"/>
          <w:color w:val="000000"/>
        </w:rPr>
        <w:t>atrial premature complexes</w:t>
      </w:r>
      <w:r w:rsidRPr="001D5E80">
        <w:rPr>
          <w:rFonts w:ascii="Book Antiqua" w:eastAsia="Book Antiqua" w:hAnsi="Book Antiqua" w:cs="Book Antiqua"/>
          <w:color w:val="000000"/>
        </w:rPr>
        <w:t xml:space="preserve">, neutrophils, mast cells, NK cells, and most importantly macrophages, which release NO in high concentration. Available information suggests that it contributes to the pathogenesis of inflammatory diseases of joint, gut and </w:t>
      </w:r>
      <w:proofErr w:type="gramStart"/>
      <w:r w:rsidRPr="001D5E80">
        <w:rPr>
          <w:rFonts w:ascii="Book Antiqua" w:eastAsia="Book Antiqua" w:hAnsi="Book Antiqua" w:cs="Book Antiqua"/>
          <w:color w:val="000000"/>
        </w:rPr>
        <w:t>lungs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37,42</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43]</w:t>
      </w:r>
      <w:r w:rsidRPr="001D5E80">
        <w:rPr>
          <w:rFonts w:ascii="Book Antiqua" w:eastAsia="Book Antiqua" w:hAnsi="Book Antiqua" w:cs="Book Antiqua"/>
          <w:color w:val="000000"/>
        </w:rPr>
        <w:t xml:space="preserve">. NO may act as a biomarker for monitoring disease activity due to its increased serum concentration during the active phase of both UC and CD and reduced concentration during the inactive phase of the </w:t>
      </w:r>
      <w:proofErr w:type="gramStart"/>
      <w:r w:rsidRPr="001D5E80">
        <w:rPr>
          <w:rFonts w:ascii="Book Antiqua" w:eastAsia="Book Antiqua" w:hAnsi="Book Antiqua" w:cs="Book Antiqua"/>
          <w:color w:val="000000"/>
        </w:rPr>
        <w:t>disease</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44]</w:t>
      </w:r>
      <w:r w:rsidRPr="001D5E80">
        <w:rPr>
          <w:rFonts w:ascii="Book Antiqua" w:eastAsia="Book Antiqua" w:hAnsi="Book Antiqua" w:cs="Book Antiqua"/>
          <w:color w:val="000000"/>
        </w:rPr>
        <w:t>.</w:t>
      </w:r>
    </w:p>
    <w:p w14:paraId="0A16E149" w14:textId="77777777" w:rsidR="00A77B3E" w:rsidRPr="001D5E80" w:rsidRDefault="00A77B3E" w:rsidP="001D5E80">
      <w:pPr>
        <w:spacing w:line="360" w:lineRule="auto"/>
        <w:jc w:val="both"/>
        <w:rPr>
          <w:rFonts w:ascii="Book Antiqua" w:hAnsi="Book Antiqua"/>
        </w:rPr>
      </w:pPr>
    </w:p>
    <w:p w14:paraId="2ACD705B" w14:textId="6C14F63C"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Serotonin or 5-hydroxytryptamine </w:t>
      </w:r>
    </w:p>
    <w:p w14:paraId="265C2DCC" w14:textId="210CE96C" w:rsidR="00A77B3E" w:rsidRPr="001D5E80" w:rsidRDefault="00D2198C" w:rsidP="001D5E80">
      <w:pPr>
        <w:spacing w:line="360" w:lineRule="auto"/>
        <w:jc w:val="both"/>
        <w:rPr>
          <w:rFonts w:ascii="Book Antiqua" w:hAnsi="Book Antiqua"/>
        </w:rPr>
      </w:pPr>
      <w:r w:rsidRPr="001D5E80">
        <w:rPr>
          <w:rFonts w:ascii="Book Antiqua" w:hAnsi="Book Antiqua"/>
        </w:rPr>
        <w:t>Five-</w:t>
      </w:r>
      <w:proofErr w:type="spellStart"/>
      <w:r w:rsidRPr="001D5E80">
        <w:rPr>
          <w:rFonts w:ascii="Book Antiqua" w:hAnsi="Book Antiqua"/>
        </w:rPr>
        <w:t>hydroxytryptamine</w:t>
      </w:r>
      <w:proofErr w:type="spellEnd"/>
      <w:r w:rsidRPr="001D5E80">
        <w:rPr>
          <w:rFonts w:ascii="Book Antiqua" w:eastAsia="Book Antiqua" w:hAnsi="Book Antiqua" w:cs="Book Antiqua"/>
          <w:color w:val="000000"/>
        </w:rPr>
        <w:t xml:space="preserve"> (</w:t>
      </w:r>
      <w:r w:rsidR="00CE73C3" w:rsidRPr="001D5E80">
        <w:rPr>
          <w:rFonts w:ascii="Book Antiqua" w:eastAsia="Book Antiqua" w:hAnsi="Book Antiqua" w:cs="Book Antiqua"/>
          <w:color w:val="000000"/>
        </w:rPr>
        <w:t>5-HT</w:t>
      </w:r>
      <w:r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 xml:space="preserve"> is a monoamine neurotransmitter and hormone which is traditionally recogni</w:t>
      </w:r>
      <w:r w:rsidR="009A2249" w:rsidRPr="001D5E80">
        <w:rPr>
          <w:rFonts w:ascii="Book Antiqua" w:eastAsia="Book Antiqua" w:hAnsi="Book Antiqua" w:cs="Book Antiqua"/>
          <w:color w:val="000000"/>
        </w:rPr>
        <w:t>z</w:t>
      </w:r>
      <w:r w:rsidR="00CE73C3" w:rsidRPr="001D5E80">
        <w:rPr>
          <w:rFonts w:ascii="Book Antiqua" w:eastAsia="Book Antiqua" w:hAnsi="Book Antiqua" w:cs="Book Antiqua"/>
          <w:color w:val="000000"/>
        </w:rPr>
        <w:t>ed by its functions in the CNS where it is known to regulate sleep, appetite, mood, body temperature, metabolism, and sexuality. The majority of 5-HT is locali</w:t>
      </w:r>
      <w:r w:rsidR="009A2249" w:rsidRPr="001D5E80">
        <w:rPr>
          <w:rFonts w:ascii="Book Antiqua" w:eastAsia="Book Antiqua" w:hAnsi="Book Antiqua" w:cs="Book Antiqua"/>
          <w:color w:val="000000"/>
        </w:rPr>
        <w:t>z</w:t>
      </w:r>
      <w:r w:rsidR="00CE73C3" w:rsidRPr="001D5E80">
        <w:rPr>
          <w:rFonts w:ascii="Book Antiqua" w:eastAsia="Book Antiqua" w:hAnsi="Book Antiqua" w:cs="Book Antiqua"/>
          <w:color w:val="000000"/>
        </w:rPr>
        <w:t xml:space="preserve">ed to the intestine and tryptophan hydroxylase (TPH1) enzyme catalysis the synthesis of serotonin in enterochromaffin (EC) cells of GIT. EC cells produce 5-HT more than all neuronal and other sources combined. 5-HT is reported to promote activation of lymphocytes and secretion of pro-inflammatory </w:t>
      </w:r>
      <w:proofErr w:type="gramStart"/>
      <w:r w:rsidR="00CE73C3" w:rsidRPr="001D5E80">
        <w:rPr>
          <w:rFonts w:ascii="Book Antiqua" w:eastAsia="Book Antiqua" w:hAnsi="Book Antiqua" w:cs="Book Antiqua"/>
          <w:color w:val="000000"/>
        </w:rPr>
        <w:t>cytokines</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45]</w:t>
      </w:r>
      <w:r w:rsidR="00CE73C3" w:rsidRPr="001D5E80">
        <w:rPr>
          <w:rFonts w:ascii="Book Antiqua" w:eastAsia="Book Antiqua" w:hAnsi="Book Antiqua" w:cs="Book Antiqua"/>
          <w:color w:val="000000"/>
        </w:rPr>
        <w:t xml:space="preserve">. 5-HT is considered a potent immunomodulator and it can affect various immune cells including dendritic cells, macrophages, lymphocytes, enteric epithelial cells, and endothelial cells through 5-HT receptors and also </w:t>
      </w:r>
      <w:r w:rsidR="00CE73C3" w:rsidRPr="001D5E80">
        <w:rPr>
          <w:rFonts w:ascii="Book Antiqua" w:eastAsia="Book Antiqua" w:hAnsi="Book Antiqua" w:cs="Book Antiqua"/>
          <w:i/>
          <w:iCs/>
          <w:color w:val="000000"/>
        </w:rPr>
        <w:t>via</w:t>
      </w:r>
      <w:r w:rsidR="00CE73C3" w:rsidRPr="001D5E80">
        <w:rPr>
          <w:rFonts w:ascii="Book Antiqua" w:eastAsia="Book Antiqua" w:hAnsi="Book Antiqua" w:cs="Book Antiqua"/>
          <w:color w:val="000000"/>
        </w:rPr>
        <w:t xml:space="preserve"> a process of </w:t>
      </w:r>
      <w:proofErr w:type="spellStart"/>
      <w:r w:rsidR="00CE73C3" w:rsidRPr="001D5E80">
        <w:rPr>
          <w:rFonts w:ascii="Book Antiqua" w:eastAsia="Book Antiqua" w:hAnsi="Book Antiqua" w:cs="Book Antiqua"/>
          <w:color w:val="000000"/>
        </w:rPr>
        <w:t>serotonylation</w:t>
      </w:r>
      <w:proofErr w:type="spellEnd"/>
      <w:r w:rsidR="00CE73C3" w:rsidRPr="001D5E80">
        <w:rPr>
          <w:rFonts w:ascii="Book Antiqua" w:eastAsia="Book Antiqua" w:hAnsi="Book Antiqua" w:cs="Book Antiqua"/>
          <w:color w:val="000000"/>
        </w:rPr>
        <w:t xml:space="preserve">. During intestinal inflammation, 5-HT is known to mediate activation of signaling molecules of the NF-kB </w:t>
      </w:r>
      <w:proofErr w:type="gramStart"/>
      <w:r w:rsidR="00CE73C3" w:rsidRPr="001D5E80">
        <w:rPr>
          <w:rFonts w:ascii="Book Antiqua" w:eastAsia="Book Antiqua" w:hAnsi="Book Antiqua" w:cs="Book Antiqua"/>
          <w:color w:val="000000"/>
        </w:rPr>
        <w:t>pathway</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46]</w:t>
      </w:r>
      <w:r w:rsidR="00CE73C3" w:rsidRPr="001D5E80">
        <w:rPr>
          <w:rFonts w:ascii="Book Antiqua" w:eastAsia="Book Antiqua" w:hAnsi="Book Antiqua" w:cs="Book Antiqua"/>
          <w:color w:val="000000"/>
        </w:rPr>
        <w:t>. Upregulated TPH1 and downregulated serotonin transporter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HT) expression leads to increased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HT availability resulting in enhanced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 xml:space="preserve">HT </w:t>
      </w:r>
      <w:proofErr w:type="spellStart"/>
      <w:r w:rsidR="00CE73C3" w:rsidRPr="001D5E80">
        <w:rPr>
          <w:rFonts w:ascii="Book Antiqua" w:eastAsia="Book Antiqua" w:hAnsi="Book Antiqua" w:cs="Book Antiqua"/>
          <w:color w:val="000000"/>
        </w:rPr>
        <w:t>signalling</w:t>
      </w:r>
      <w:proofErr w:type="spellEnd"/>
      <w:r w:rsidR="00CE73C3" w:rsidRPr="001D5E80">
        <w:rPr>
          <w:rFonts w:ascii="Book Antiqua" w:eastAsia="Book Antiqua" w:hAnsi="Book Antiqua" w:cs="Book Antiqua"/>
          <w:color w:val="000000"/>
        </w:rPr>
        <w:t xml:space="preserve">, which is associated with inflammation in </w:t>
      </w:r>
      <w:proofErr w:type="gramStart"/>
      <w:r w:rsidR="00CE73C3" w:rsidRPr="001D5E80">
        <w:rPr>
          <w:rFonts w:ascii="Book Antiqua" w:eastAsia="Book Antiqua" w:hAnsi="Book Antiqua" w:cs="Book Antiqua"/>
          <w:color w:val="000000"/>
        </w:rPr>
        <w:t>CD</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47]</w:t>
      </w:r>
      <w:r w:rsidR="00CE73C3" w:rsidRPr="001D5E80">
        <w:rPr>
          <w:rFonts w:ascii="Book Antiqua" w:eastAsia="Book Antiqua" w:hAnsi="Book Antiqua" w:cs="Book Antiqua"/>
          <w:color w:val="000000"/>
        </w:rPr>
        <w:t xml:space="preserve">. The role of 5-HT is not only limited to intestinal inflammation, but the alteration in its levels has also been observed in patients with RA and allergic airway </w:t>
      </w:r>
      <w:proofErr w:type="gramStart"/>
      <w:r w:rsidR="00CE73C3" w:rsidRPr="001D5E80">
        <w:rPr>
          <w:rFonts w:ascii="Book Antiqua" w:eastAsia="Book Antiqua" w:hAnsi="Book Antiqua" w:cs="Book Antiqua"/>
          <w:color w:val="000000"/>
        </w:rPr>
        <w:t>inflammation</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37,48]</w:t>
      </w:r>
      <w:r w:rsidR="00CE73C3" w:rsidRPr="001D5E80">
        <w:rPr>
          <w:rFonts w:ascii="Book Antiqua" w:eastAsia="Book Antiqua" w:hAnsi="Book Antiqua" w:cs="Book Antiqua"/>
          <w:color w:val="000000"/>
        </w:rPr>
        <w:t xml:space="preserve">. </w:t>
      </w:r>
    </w:p>
    <w:p w14:paraId="3955C3AD" w14:textId="77777777" w:rsidR="00A77B3E" w:rsidRPr="001D5E80" w:rsidRDefault="00A77B3E" w:rsidP="001D5E80">
      <w:pPr>
        <w:spacing w:line="360" w:lineRule="auto"/>
        <w:jc w:val="both"/>
        <w:rPr>
          <w:rFonts w:ascii="Book Antiqua" w:hAnsi="Book Antiqua"/>
        </w:rPr>
      </w:pPr>
    </w:p>
    <w:p w14:paraId="2A409226" w14:textId="2D8E927F"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GABA </w:t>
      </w:r>
    </w:p>
    <w:p w14:paraId="69B47A3E" w14:textId="77777777" w:rsidR="00656B97" w:rsidRPr="001D5E80" w:rsidRDefault="00CE73C3" w:rsidP="001D5E80">
      <w:pPr>
        <w:spacing w:line="360" w:lineRule="auto"/>
        <w:jc w:val="both"/>
        <w:rPr>
          <w:rFonts w:ascii="Book Antiqua" w:hAnsi="Book Antiqua"/>
          <w:b/>
        </w:rPr>
      </w:pPr>
      <w:r w:rsidRPr="001D5E80">
        <w:rPr>
          <w:rFonts w:ascii="Book Antiqua" w:eastAsia="Book Antiqua" w:hAnsi="Book Antiqua" w:cs="Book Antiqua"/>
          <w:color w:val="000000"/>
        </w:rPr>
        <w:t xml:space="preserve">GABA is an amino acid that is </w:t>
      </w:r>
      <w:proofErr w:type="spellStart"/>
      <w:r w:rsidRPr="001D5E80">
        <w:rPr>
          <w:rFonts w:ascii="Book Antiqua" w:eastAsia="Book Antiqua" w:hAnsi="Book Antiqua" w:cs="Book Antiqua"/>
          <w:color w:val="000000"/>
        </w:rPr>
        <w:t>synthesised</w:t>
      </w:r>
      <w:proofErr w:type="spellEnd"/>
      <w:r w:rsidRPr="001D5E80">
        <w:rPr>
          <w:rFonts w:ascii="Book Antiqua" w:eastAsia="Book Antiqua" w:hAnsi="Book Antiqua" w:cs="Book Antiqua"/>
          <w:color w:val="000000"/>
        </w:rPr>
        <w:t xml:space="preserve"> by decarboxylation of the glutamate with the help of enzyme glutamic acid decarboxylase. It is a classical neurotransmitter and best studied in CNS where it acts as an inhibitory neurotransmitter. Recently it has been found that the immune system is capable of </w:t>
      </w:r>
      <w:proofErr w:type="spellStart"/>
      <w:r w:rsidRPr="001D5E80">
        <w:rPr>
          <w:rFonts w:ascii="Book Antiqua" w:eastAsia="Book Antiqua" w:hAnsi="Book Antiqua" w:cs="Book Antiqua"/>
          <w:color w:val="000000"/>
        </w:rPr>
        <w:t>synthesising</w:t>
      </w:r>
      <w:proofErr w:type="spellEnd"/>
      <w:r w:rsidRPr="001D5E80">
        <w:rPr>
          <w:rFonts w:ascii="Book Antiqua" w:eastAsia="Book Antiqua" w:hAnsi="Book Antiqua" w:cs="Book Antiqua"/>
          <w:color w:val="000000"/>
        </w:rPr>
        <w:t xml:space="preserve"> GABA. GABA has several effects on immune cells, including modulation of cytokine secretion, regulation of cell proliferation, and migration. It can regulate immune responses in various autoimmune and inflammatory diseases such as multiple sclerosis, RA, psoriasis, and type 1 </w:t>
      </w:r>
      <w:proofErr w:type="gramStart"/>
      <w:r w:rsidRPr="001D5E80">
        <w:rPr>
          <w:rFonts w:ascii="Book Antiqua" w:eastAsia="Book Antiqua" w:hAnsi="Book Antiqua" w:cs="Book Antiqua"/>
          <w:color w:val="000000"/>
        </w:rPr>
        <w:t>diabetes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49]</w:t>
      </w:r>
      <w:r w:rsidRPr="001D5E80">
        <w:rPr>
          <w:rFonts w:ascii="Book Antiqua" w:eastAsia="Book Antiqua" w:hAnsi="Book Antiqua" w:cs="Book Antiqua"/>
          <w:color w:val="000000"/>
        </w:rPr>
        <w:t xml:space="preserve">. Reduced GABAergic signaling is reported to contribute in the pathogenesis of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50]</w:t>
      </w:r>
      <w:r w:rsidRPr="001D5E80">
        <w:rPr>
          <w:rFonts w:ascii="Book Antiqua" w:eastAsia="Book Antiqua" w:hAnsi="Book Antiqua" w:cs="Book Antiqua"/>
          <w:color w:val="000000"/>
        </w:rPr>
        <w:t xml:space="preserve">. However, a recent study demonstrated the aggravation of DSS-induced colitis through activation of GABA-A </w:t>
      </w:r>
      <w:proofErr w:type="gramStart"/>
      <w:r w:rsidRPr="001D5E80">
        <w:rPr>
          <w:rFonts w:ascii="Book Antiqua" w:eastAsia="Book Antiqua" w:hAnsi="Book Antiqua" w:cs="Book Antiqua"/>
          <w:color w:val="000000"/>
        </w:rPr>
        <w:t>receptor</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51]</w:t>
      </w:r>
      <w:r w:rsidRPr="001D5E80">
        <w:rPr>
          <w:rFonts w:ascii="Book Antiqua" w:eastAsia="Book Antiqua" w:hAnsi="Book Antiqua" w:cs="Book Antiqua"/>
          <w:color w:val="000000"/>
        </w:rPr>
        <w:t>.</w:t>
      </w:r>
      <w:r w:rsidR="00656B97" w:rsidRPr="001D5E80">
        <w:rPr>
          <w:rFonts w:ascii="Book Antiqua" w:hAnsi="Book Antiqua"/>
          <w:b/>
        </w:rPr>
        <w:t xml:space="preserve"> </w:t>
      </w:r>
    </w:p>
    <w:p w14:paraId="02E10A4F" w14:textId="77777777" w:rsidR="00656B97" w:rsidRPr="001D5E80" w:rsidRDefault="00656B97" w:rsidP="001D5E80">
      <w:pPr>
        <w:spacing w:line="360" w:lineRule="auto"/>
        <w:jc w:val="both"/>
        <w:rPr>
          <w:rFonts w:ascii="Book Antiqua" w:hAnsi="Book Antiqua"/>
          <w:b/>
        </w:rPr>
      </w:pPr>
    </w:p>
    <w:p w14:paraId="5A23B28F" w14:textId="4BC29528" w:rsidR="00656B97" w:rsidRPr="001D5E80" w:rsidRDefault="00656B97" w:rsidP="001D5E80">
      <w:pPr>
        <w:spacing w:line="360" w:lineRule="auto"/>
        <w:jc w:val="both"/>
        <w:rPr>
          <w:rFonts w:ascii="Book Antiqua" w:eastAsia="Book Antiqua" w:hAnsi="Book Antiqua" w:cs="Book Antiqua"/>
          <w:b/>
          <w:bCs/>
          <w:caps/>
          <w:color w:val="000000"/>
          <w:u w:val="single"/>
        </w:rPr>
      </w:pPr>
      <w:r w:rsidRPr="001D5E80">
        <w:rPr>
          <w:rFonts w:ascii="Book Antiqua" w:eastAsia="Book Antiqua" w:hAnsi="Book Antiqua" w:cs="Book Antiqua"/>
          <w:b/>
          <w:bCs/>
          <w:caps/>
          <w:color w:val="000000"/>
          <w:u w:val="single"/>
        </w:rPr>
        <w:t>Neuromediators producing gut microbiota and IBD</w:t>
      </w:r>
    </w:p>
    <w:p w14:paraId="2685F889" w14:textId="429BAB20" w:rsidR="00656B97" w:rsidRPr="001D5E80" w:rsidRDefault="00656B97" w:rsidP="001D5E80">
      <w:pPr>
        <w:spacing w:line="360" w:lineRule="auto"/>
        <w:jc w:val="both"/>
        <w:rPr>
          <w:rFonts w:ascii="Book Antiqua" w:hAnsi="Book Antiqua"/>
        </w:rPr>
      </w:pPr>
      <w:r w:rsidRPr="001D5E80">
        <w:rPr>
          <w:rFonts w:ascii="Book Antiqua" w:hAnsi="Book Antiqua"/>
          <w:color w:val="000000"/>
          <w:shd w:val="clear" w:color="auto" w:fill="FFFFFF"/>
        </w:rPr>
        <w:t xml:space="preserve">Several commensal gut bacteria have emerged as the producers of a variety of </w:t>
      </w:r>
      <w:proofErr w:type="spellStart"/>
      <w:r w:rsidRPr="001D5E80">
        <w:rPr>
          <w:rFonts w:ascii="Book Antiqua" w:hAnsi="Book Antiqua"/>
          <w:color w:val="000000"/>
          <w:shd w:val="clear" w:color="auto" w:fill="FFFFFF"/>
        </w:rPr>
        <w:t>neuromediators</w:t>
      </w:r>
      <w:proofErr w:type="spellEnd"/>
      <w:r w:rsidRPr="001D5E80">
        <w:rPr>
          <w:rFonts w:ascii="Book Antiqua" w:hAnsi="Book Antiqua"/>
          <w:color w:val="000000"/>
          <w:shd w:val="clear" w:color="auto" w:fill="FFFFFF"/>
        </w:rPr>
        <w:t xml:space="preserve">. These </w:t>
      </w:r>
      <w:proofErr w:type="spellStart"/>
      <w:r w:rsidRPr="001D5E80">
        <w:rPr>
          <w:rFonts w:ascii="Book Antiqua" w:hAnsi="Book Antiqua"/>
          <w:color w:val="000000"/>
          <w:shd w:val="clear" w:color="auto" w:fill="FFFFFF"/>
        </w:rPr>
        <w:t>neuromediators</w:t>
      </w:r>
      <w:proofErr w:type="spellEnd"/>
      <w:r w:rsidRPr="001D5E80">
        <w:rPr>
          <w:rFonts w:ascii="Book Antiqua" w:hAnsi="Book Antiqua"/>
          <w:color w:val="000000"/>
          <w:shd w:val="clear" w:color="auto" w:fill="FFFFFF"/>
        </w:rPr>
        <w:t xml:space="preserve"> are the result of the metabolism of indigestible </w:t>
      </w:r>
      <w:proofErr w:type="spellStart"/>
      <w:r w:rsidRPr="001D5E80">
        <w:rPr>
          <w:rFonts w:ascii="Book Antiqua" w:hAnsi="Book Antiqua"/>
          <w:color w:val="000000"/>
          <w:shd w:val="clear" w:color="auto" w:fill="FFFFFF"/>
        </w:rPr>
        <w:t>fibres</w:t>
      </w:r>
      <w:proofErr w:type="spellEnd"/>
      <w:r w:rsidRPr="001D5E80">
        <w:rPr>
          <w:rFonts w:ascii="Book Antiqua" w:hAnsi="Book Antiqua"/>
          <w:color w:val="000000"/>
          <w:shd w:val="clear" w:color="auto" w:fill="FFFFFF"/>
        </w:rPr>
        <w:t xml:space="preserve"> by gut bacteria. Many bacteria genera are </w:t>
      </w:r>
      <w:proofErr w:type="spellStart"/>
      <w:r w:rsidRPr="001D5E80">
        <w:rPr>
          <w:rFonts w:ascii="Book Antiqua" w:hAnsi="Book Antiqua"/>
          <w:color w:val="000000"/>
          <w:shd w:val="clear" w:color="auto" w:fill="FFFFFF"/>
        </w:rPr>
        <w:t>recognised</w:t>
      </w:r>
      <w:proofErr w:type="spellEnd"/>
      <w:r w:rsidRPr="001D5E80">
        <w:rPr>
          <w:rFonts w:ascii="Book Antiqua" w:hAnsi="Book Antiqua"/>
          <w:color w:val="000000"/>
          <w:shd w:val="clear" w:color="auto" w:fill="FFFFFF"/>
        </w:rPr>
        <w:t xml:space="preserve"> to produce different </w:t>
      </w:r>
      <w:proofErr w:type="spellStart"/>
      <w:r w:rsidRPr="001D5E80">
        <w:rPr>
          <w:rFonts w:ascii="Book Antiqua" w:hAnsi="Book Antiqua"/>
          <w:color w:val="000000"/>
          <w:shd w:val="clear" w:color="auto" w:fill="FFFFFF"/>
        </w:rPr>
        <w:t>neuromediators</w:t>
      </w:r>
      <w:proofErr w:type="spellEnd"/>
      <w:r w:rsidRPr="001D5E80">
        <w:rPr>
          <w:rFonts w:ascii="Book Antiqua" w:hAnsi="Book Antiqua"/>
          <w:color w:val="000000"/>
          <w:shd w:val="clear" w:color="auto" w:fill="FFFFFF"/>
        </w:rPr>
        <w:t xml:space="preserve">. </w:t>
      </w:r>
      <w:r w:rsidRPr="001D5E80">
        <w:rPr>
          <w:rFonts w:ascii="Book Antiqua" w:hAnsi="Book Antiqua"/>
          <w:i/>
          <w:color w:val="000000"/>
          <w:shd w:val="clear" w:color="auto" w:fill="FFFFFF"/>
        </w:rPr>
        <w:t>Bacillus</w:t>
      </w:r>
      <w:r w:rsidRPr="001D5E80">
        <w:rPr>
          <w:rFonts w:ascii="Book Antiqua" w:hAnsi="Book Antiqua"/>
          <w:color w:val="000000"/>
          <w:shd w:val="clear" w:color="auto" w:fill="FFFFFF"/>
        </w:rPr>
        <w:t xml:space="preserve"> family is reported to contribute to the synthesis of dopamine, various species of </w:t>
      </w:r>
      <w:r w:rsidRPr="001D5E80">
        <w:rPr>
          <w:rFonts w:ascii="Book Antiqua" w:hAnsi="Book Antiqua"/>
          <w:i/>
          <w:color w:val="000000"/>
          <w:shd w:val="clear" w:color="auto" w:fill="FFFFFF"/>
        </w:rPr>
        <w:t>Bacteroides</w:t>
      </w:r>
      <w:r w:rsidRPr="001D5E80">
        <w:rPr>
          <w:rFonts w:ascii="Book Antiqua" w:hAnsi="Book Antiqua"/>
          <w:color w:val="000000"/>
          <w:shd w:val="clear" w:color="auto" w:fill="FFFFFF"/>
        </w:rPr>
        <w:t xml:space="preserve">, </w:t>
      </w:r>
      <w:r w:rsidRPr="001D5E80">
        <w:rPr>
          <w:rFonts w:ascii="Book Antiqua" w:hAnsi="Book Antiqua"/>
          <w:i/>
          <w:color w:val="000000"/>
          <w:shd w:val="clear" w:color="auto" w:fill="FFFFFF"/>
        </w:rPr>
        <w:t>Parabacteroides</w:t>
      </w:r>
      <w:r w:rsidRPr="001D5E80">
        <w:rPr>
          <w:rFonts w:ascii="Book Antiqua" w:hAnsi="Book Antiqua"/>
          <w:color w:val="000000"/>
          <w:shd w:val="clear" w:color="auto" w:fill="FFFFFF"/>
        </w:rPr>
        <w:t xml:space="preserve">, </w:t>
      </w:r>
      <w:r w:rsidRPr="001D5E80">
        <w:rPr>
          <w:rFonts w:ascii="Book Antiqua" w:hAnsi="Book Antiqua"/>
          <w:i/>
          <w:color w:val="000000"/>
          <w:shd w:val="clear" w:color="auto" w:fill="FFFFFF"/>
        </w:rPr>
        <w:t>Lactobacillus</w:t>
      </w:r>
      <w:r w:rsidRPr="001D5E80">
        <w:rPr>
          <w:rFonts w:ascii="Book Antiqua" w:hAnsi="Book Antiqua"/>
          <w:color w:val="000000"/>
          <w:shd w:val="clear" w:color="auto" w:fill="FFFFFF"/>
        </w:rPr>
        <w:t xml:space="preserve"> and </w:t>
      </w:r>
      <w:proofErr w:type="spellStart"/>
      <w:r w:rsidRPr="001D5E80">
        <w:rPr>
          <w:rFonts w:ascii="Book Antiqua" w:hAnsi="Book Antiqua"/>
          <w:i/>
          <w:color w:val="000000"/>
          <w:shd w:val="clear" w:color="auto" w:fill="FFFFFF"/>
        </w:rPr>
        <w:t>Bifidobacteria</w:t>
      </w:r>
      <w:proofErr w:type="spellEnd"/>
      <w:r w:rsidRPr="001D5E80">
        <w:rPr>
          <w:rFonts w:ascii="Book Antiqua" w:hAnsi="Book Antiqua"/>
          <w:i/>
          <w:color w:val="000000"/>
          <w:shd w:val="clear" w:color="auto" w:fill="FFFFFF"/>
        </w:rPr>
        <w:t xml:space="preserve"> </w:t>
      </w:r>
      <w:r w:rsidRPr="001D5E80">
        <w:rPr>
          <w:rFonts w:ascii="Book Antiqua" w:hAnsi="Book Antiqua"/>
          <w:color w:val="000000"/>
          <w:shd w:val="clear" w:color="auto" w:fill="FFFFFF"/>
        </w:rPr>
        <w:t xml:space="preserve">are known to produce GABA. Similarly, serotonin is produced by </w:t>
      </w:r>
      <w:r w:rsidRPr="001D5E80">
        <w:rPr>
          <w:rFonts w:ascii="Book Antiqua" w:hAnsi="Book Antiqua"/>
          <w:i/>
          <w:color w:val="000000"/>
          <w:shd w:val="clear" w:color="auto" w:fill="FFFFFF"/>
        </w:rPr>
        <w:t>Enterococcus</w:t>
      </w:r>
      <w:r w:rsidRPr="001D5E80">
        <w:rPr>
          <w:rFonts w:ascii="Book Antiqua" w:hAnsi="Book Antiqua"/>
          <w:color w:val="000000"/>
          <w:shd w:val="clear" w:color="auto" w:fill="FFFFFF"/>
        </w:rPr>
        <w:t xml:space="preserve">, </w:t>
      </w:r>
      <w:r w:rsidRPr="001D5E80">
        <w:rPr>
          <w:rFonts w:ascii="Book Antiqua" w:hAnsi="Book Antiqua"/>
          <w:i/>
          <w:color w:val="000000"/>
          <w:shd w:val="clear" w:color="auto" w:fill="FFFFFF"/>
        </w:rPr>
        <w:t>Streptococcus,</w:t>
      </w:r>
      <w:r w:rsidRPr="001D5E80">
        <w:rPr>
          <w:rFonts w:ascii="Book Antiqua" w:hAnsi="Book Antiqua"/>
          <w:color w:val="000000"/>
          <w:shd w:val="clear" w:color="auto" w:fill="FFFFFF"/>
        </w:rPr>
        <w:t xml:space="preserve"> and</w:t>
      </w:r>
      <w:r w:rsidRPr="001D5E80">
        <w:rPr>
          <w:rFonts w:ascii="Book Antiqua" w:hAnsi="Book Antiqua"/>
          <w:i/>
          <w:color w:val="000000"/>
          <w:shd w:val="clear" w:color="auto" w:fill="FFFFFF"/>
        </w:rPr>
        <w:t xml:space="preserve"> Escherichia</w:t>
      </w:r>
      <w:r w:rsidRPr="001D5E80">
        <w:rPr>
          <w:rFonts w:ascii="Book Antiqua" w:hAnsi="Book Antiqua"/>
          <w:color w:val="000000"/>
          <w:shd w:val="clear" w:color="auto" w:fill="FFFFFF"/>
        </w:rPr>
        <w:t xml:space="preserve"> families. Some species of </w:t>
      </w:r>
      <w:proofErr w:type="spellStart"/>
      <w:r w:rsidRPr="001D5E80">
        <w:rPr>
          <w:rFonts w:ascii="Book Antiqua" w:hAnsi="Book Antiqua"/>
          <w:i/>
          <w:color w:val="000000"/>
          <w:shd w:val="clear" w:color="auto" w:fill="FFFFFF"/>
        </w:rPr>
        <w:t>Lactobacilli</w:t>
      </w:r>
      <w:r w:rsidRPr="001D5E80">
        <w:rPr>
          <w:rFonts w:ascii="Book Antiqua" w:hAnsi="Book Antiqua"/>
          <w:color w:val="000000"/>
          <w:shd w:val="clear" w:color="auto" w:fill="FFFFFF"/>
        </w:rPr>
        <w:t>are</w:t>
      </w:r>
      <w:proofErr w:type="spellEnd"/>
      <w:r w:rsidRPr="001D5E80">
        <w:rPr>
          <w:rFonts w:ascii="Book Antiqua" w:hAnsi="Book Antiqua"/>
          <w:color w:val="000000"/>
          <w:shd w:val="clear" w:color="auto" w:fill="FFFFFF"/>
        </w:rPr>
        <w:t xml:space="preserve"> involved in acetylcholine synthesis. Some species of </w:t>
      </w:r>
      <w:r w:rsidRPr="001D5E80">
        <w:rPr>
          <w:rFonts w:ascii="Book Antiqua" w:hAnsi="Book Antiqua"/>
          <w:i/>
          <w:color w:val="000000"/>
          <w:shd w:val="clear" w:color="auto" w:fill="FFFFFF"/>
        </w:rPr>
        <w:t>Bacillus</w:t>
      </w:r>
      <w:r w:rsidRPr="001D5E80">
        <w:rPr>
          <w:rFonts w:ascii="Book Antiqua" w:hAnsi="Book Antiqua"/>
          <w:color w:val="000000"/>
          <w:shd w:val="clear" w:color="auto" w:fill="FFFFFF"/>
        </w:rPr>
        <w:t xml:space="preserve"> and </w:t>
      </w:r>
      <w:r w:rsidRPr="001D5E80">
        <w:rPr>
          <w:rFonts w:ascii="Book Antiqua" w:hAnsi="Book Antiqua"/>
          <w:i/>
          <w:color w:val="000000"/>
          <w:shd w:val="clear" w:color="auto" w:fill="FFFFFF"/>
        </w:rPr>
        <w:t xml:space="preserve">Escherichia </w:t>
      </w:r>
      <w:r w:rsidRPr="001D5E80">
        <w:rPr>
          <w:rFonts w:ascii="Book Antiqua" w:hAnsi="Book Antiqua"/>
          <w:iCs/>
          <w:color w:val="000000"/>
          <w:shd w:val="clear" w:color="auto" w:fill="FFFFFF"/>
        </w:rPr>
        <w:t>also produce noradrenaline</w:t>
      </w:r>
      <w:r w:rsidRPr="001D5E80">
        <w:rPr>
          <w:rFonts w:ascii="Book Antiqua" w:hAnsi="Book Antiqua"/>
          <w:color w:val="000000"/>
          <w:shd w:val="clear" w:color="auto" w:fill="FFFFFF"/>
        </w:rPr>
        <w:fldChar w:fldCharType="begin">
          <w:fldData xml:space="preserve">PEVuZE5vdGU+PENpdGU+PEF1dGhvcj5TYXJrYXI8L0F1dGhvcj48WWVhcj4yMDE2PC9ZZWFyPjxS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</w:fldData>
        </w:fldChar>
      </w:r>
      <w:r w:rsidRPr="001D5E80">
        <w:rPr>
          <w:rFonts w:ascii="Book Antiqua" w:hAnsi="Book Antiqua"/>
          <w:color w:val="000000"/>
          <w:shd w:val="clear" w:color="auto" w:fill="FFFFFF"/>
        </w:rPr>
        <w:instrText xml:space="preserve"> ADDIN EN.CITE </w:instrText>
      </w:r>
      <w:r w:rsidRPr="001D5E80">
        <w:rPr>
          <w:rFonts w:ascii="Book Antiqua" w:hAnsi="Book Antiqua"/>
          <w:color w:val="000000"/>
          <w:shd w:val="clear" w:color="auto" w:fill="FFFFFF"/>
        </w:rPr>
        <w:fldChar w:fldCharType="begin">
          <w:fldData xml:space="preserve">PEVuZE5vdGU+PENpdGU+PEF1dGhvcj5TYXJrYXI8L0F1dGhvcj48WWVhcj4yMDE2PC9ZZWFyPjxS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</w:fldData>
        </w:fldChar>
      </w:r>
      <w:r w:rsidRPr="001D5E80">
        <w:rPr>
          <w:rFonts w:ascii="Book Antiqua" w:hAnsi="Book Antiqua"/>
          <w:color w:val="000000"/>
          <w:shd w:val="clear" w:color="auto" w:fill="FFFFFF"/>
        </w:rPr>
        <w:instrText xml:space="preserve"> ADDIN EN.CITE.DATA </w:instrText>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[52]</w:t>
      </w:r>
      <w:r w:rsidRPr="001D5E80">
        <w:rPr>
          <w:rFonts w:ascii="Book Antiqua" w:hAnsi="Book Antiqua"/>
          <w:color w:val="000000"/>
          <w:shd w:val="clear" w:color="auto" w:fill="FFFFFF"/>
        </w:rPr>
        <w:fldChar w:fldCharType="end"/>
      </w:r>
      <w:r w:rsidRPr="001D5E80">
        <w:rPr>
          <w:rFonts w:ascii="Book Antiqua" w:hAnsi="Book Antiqua"/>
        </w:rPr>
        <w:t xml:space="preserve">. </w:t>
      </w:r>
    </w:p>
    <w:p w14:paraId="6900CBCE" w14:textId="77777777" w:rsidR="00191834" w:rsidRPr="001D5E80" w:rsidRDefault="00191834" w:rsidP="001D5E80">
      <w:pPr>
        <w:spacing w:line="360" w:lineRule="auto"/>
        <w:jc w:val="both"/>
        <w:rPr>
          <w:rFonts w:ascii="Book Antiqua" w:hAnsi="Book Antiqua"/>
        </w:rPr>
      </w:pPr>
    </w:p>
    <w:p w14:paraId="1BA56791" w14:textId="77777777" w:rsidR="00191834" w:rsidRPr="001D5E80" w:rsidRDefault="00656B97" w:rsidP="001D5E80">
      <w:pPr>
        <w:spacing w:line="360" w:lineRule="auto"/>
        <w:jc w:val="both"/>
        <w:rPr>
          <w:rFonts w:ascii="Book Antiqua" w:hAnsi="Book Antiqua"/>
          <w:b/>
          <w:i/>
        </w:rPr>
      </w:pPr>
      <w:r w:rsidRPr="001D5E80">
        <w:rPr>
          <w:rFonts w:ascii="Book Antiqua" w:hAnsi="Book Antiqua"/>
          <w:b/>
          <w:i/>
        </w:rPr>
        <w:t>Bacillus</w:t>
      </w:r>
    </w:p>
    <w:p w14:paraId="7C9C5869" w14:textId="07704859" w:rsidR="00656B97" w:rsidRPr="001D5E80" w:rsidRDefault="00656B97" w:rsidP="001D5E80">
      <w:pPr>
        <w:spacing w:line="360" w:lineRule="auto"/>
        <w:jc w:val="both"/>
        <w:rPr>
          <w:rFonts w:ascii="Book Antiqua" w:hAnsi="Book Antiqua"/>
        </w:rPr>
      </w:pPr>
      <w:r w:rsidRPr="001D5E80">
        <w:rPr>
          <w:rFonts w:ascii="Book Antiqua" w:hAnsi="Book Antiqua"/>
        </w:rPr>
        <w:t xml:space="preserve">Despite the low abundance of </w:t>
      </w:r>
      <w:r w:rsidRPr="001D5E80">
        <w:rPr>
          <w:rFonts w:ascii="Book Antiqua" w:hAnsi="Book Antiqua"/>
          <w:i/>
        </w:rPr>
        <w:t>Bacillus</w:t>
      </w:r>
      <w:r w:rsidRPr="001D5E80">
        <w:rPr>
          <w:rFonts w:ascii="Book Antiqua" w:hAnsi="Book Antiqua"/>
        </w:rPr>
        <w:t xml:space="preserve"> species in the human gut, it has many beneficial effects, including probiotic features in GIT. Administration of </w:t>
      </w:r>
      <w:r w:rsidR="00FC002C" w:rsidRPr="001D5E80">
        <w:rPr>
          <w:rFonts w:ascii="Book Antiqua" w:hAnsi="Book Antiqua"/>
          <w:i/>
        </w:rPr>
        <w:t>Bacillus</w:t>
      </w:r>
      <w:r w:rsidR="00FC002C">
        <w:rPr>
          <w:rFonts w:ascii="Book Antiqua" w:hAnsi="Book Antiqua"/>
          <w:i/>
        </w:rPr>
        <w:t xml:space="preserve"> </w:t>
      </w:r>
      <w:r w:rsidRPr="001D5E80">
        <w:rPr>
          <w:rFonts w:ascii="Book Antiqua" w:hAnsi="Book Antiqua"/>
          <w:i/>
        </w:rPr>
        <w:t xml:space="preserve">subtilis </w:t>
      </w:r>
      <w:r w:rsidRPr="001D5E80">
        <w:rPr>
          <w:rFonts w:ascii="Book Antiqua" w:hAnsi="Book Antiqua"/>
        </w:rPr>
        <w:t>in DSS-induced mice model of colitis attenuated the gut inflammation and dysbiosis of gut microbiota</w:t>
      </w:r>
      <w:r w:rsidRPr="001D5E80">
        <w:rPr>
          <w:rFonts w:ascii="Book Antiqua" w:hAnsi="Book Antiqua"/>
        </w:rPr>
        <w:fldChar w:fldCharType="begin"/>
      </w:r>
      <w:r w:rsidRPr="001D5E80">
        <w:rPr>
          <w:rFonts w:ascii="Book Antiqua" w:hAnsi="Book Antiqua"/>
        </w:rPr>
        <w:instrText xml:space="preserve"> ADDIN EN.CITE &lt;EndNote&gt;&lt;Cite&gt;&lt;Author&gt;Li&lt;/Author&gt;&lt;Year&gt;2020&lt;/Year&gt;&lt;RecNum&gt;706&lt;/RecNum&gt;&lt;record&gt;&lt;rec-number&gt;706&lt;/rec-number&gt;&lt;foreign-keys&gt;&lt;key app="EN" db-id="9ev2f0zao0wvfledfpsp9zx7vdzp09xdsxe5"&gt;706&lt;/key&gt;&lt;/foreign-keys&gt;&lt;ref-type name="Journal Article"&gt;17&lt;/ref-type&gt;&lt;contributors&gt;&lt;authors&gt;&lt;author&gt;Li, Y.&lt;/author&gt;&lt;author&gt;Zhang, T.&lt;/author&gt;&lt;author&gt;Guo, C.&lt;/author&gt;&lt;author&gt;Geng, M.&lt;/author&gt;&lt;author&gt;Gai, S.&lt;/author&gt;&lt;author&gt;Qi, W.&lt;/author&gt;&lt;author&gt;Li, Z.&lt;/author&gt;&lt;author&gt;Song, Y.&lt;/author&gt;&lt;author&gt;Luo, X.&lt;/author&gt;&lt;author&gt;Wang, N.&lt;/author&gt;&lt;/authors&gt;&lt;/contributors&gt;&lt;auth-address&gt;Key Laboratory of Industrial Fermentation Microbiology, Ministry of Education and Tianjin, College of Biotechnology, Tianjin University of Science and Technology, 300457, China. Tianjin Engineering Research Center of Microbial Metabolism and Fermentation Process Control, Tianjin 300457, China.&lt;/auth-address&gt;&lt;titles&gt;&lt;title&gt;Bacillus subtilis RZ001 improves intestinal integrity and alleviates colitis by inhibiting the Notch signalling pathway and activating ATOH-1&lt;/title&gt;&lt;secondary-title&gt;Pathog Dis&lt;/secondary-title&gt;&lt;/titles&gt;&lt;periodical&gt;&lt;full-title&gt;Pathog Dis&lt;/full-title&gt;&lt;/periodical&gt;&lt;volume&gt;78&lt;/volume&gt;&lt;number&gt;2&lt;/number&gt;&lt;edition&gt;2020/03/14&lt;/edition&gt;&lt;dates&gt;&lt;year&gt;2020&lt;/year&gt;&lt;pub-dates&gt;&lt;date&gt;Mar 1&lt;/date&gt;&lt;/pub-dates&gt;&lt;/dates&gt;&lt;isbn&gt;2049-632X (Electronic)&amp;#xD;2049-632X (Linking)&lt;/isbn&gt;&lt;accession-num&gt;32166323&lt;/accession-num&gt;&lt;urls&gt;&lt;related-urls&gt;&lt;url&gt;http://www.ncbi.nlm.nih.gov/entrez/query.fcgi?cmd=Retrieve&amp;amp;db=PubMed&amp;amp;dopt=Citation&amp;amp;list_uids=32166323&lt;/url&gt;&lt;/related-urls&gt;&lt;/urls&gt;&lt;electronic-resource-num&gt;5804729 [pii]&amp;#xD;10.1093/femspd/ftaa016&lt;/electronic-resource-num&gt;&lt;language&gt;eng&lt;/language&gt;&lt;/record&gt;&lt;/Cite&gt;&lt;/EndNote&gt;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[53]</w:t>
      </w:r>
      <w:r w:rsidRPr="001D5E80">
        <w:rPr>
          <w:rFonts w:ascii="Book Antiqua" w:hAnsi="Book Antiqua"/>
        </w:rPr>
        <w:fldChar w:fldCharType="end"/>
      </w:r>
      <w:r w:rsidRPr="001D5E80">
        <w:rPr>
          <w:rFonts w:ascii="Book Antiqua" w:hAnsi="Book Antiqua"/>
        </w:rPr>
        <w:t>. It balances the pro and anti-inflammatory cytokines during disease conditions. It has also shown it's protective effects in IBD patients</w:t>
      </w:r>
      <w:r w:rsidRPr="001D5E80">
        <w:rPr>
          <w:rFonts w:ascii="Book Antiqua" w:hAnsi="Book Antiqua" w:cs="Arial"/>
          <w:color w:val="000000"/>
          <w:shd w:val="clear" w:color="auto" w:fill="FFFFFF"/>
        </w:rPr>
        <w:fldChar w:fldCharType="begin"/>
      </w:r>
      <w:r w:rsidRPr="001D5E80">
        <w:rPr>
          <w:rFonts w:ascii="Book Antiqua" w:hAnsi="Book Antiqua" w:cs="Arial"/>
          <w:color w:val="000000"/>
          <w:shd w:val="clear" w:color="auto" w:fill="FFFFFF"/>
        </w:rPr>
        <w:instrText xml:space="preserve"> ADDIN EN.CITE &lt;EndNote&gt;&lt;Cite&gt;&lt;Author&gt;Zhang&lt;/Author&gt;&lt;Year&gt;2016&lt;/Year&gt;&lt;RecNum&gt;599&lt;/RecNum&gt;&lt;record&gt;&lt;rec-number&gt;599&lt;/rec-number&gt;&lt;foreign-keys&gt;&lt;key app="EN" db-id="9ev2f0zao0wvfledfpsp9zx7vdzp09xdsxe5"&gt;599&lt;/key&gt;&lt;/foreign-keys&gt;&lt;ref-type name="Journal Article"&gt;17&lt;/ref-type&gt;&lt;contributors&gt;&lt;authors&gt;&lt;author&gt;Zhang, H. L.&lt;/author&gt;&lt;author&gt;Li, W. S.&lt;/author&gt;&lt;author&gt;Xu, D. N.&lt;/author&gt;&lt;author&gt;Zheng, W. W.&lt;/author&gt;&lt;author&gt;Liu, Y.&lt;/author&gt;&lt;author&gt;Chen, J.&lt;/author&gt;&lt;author&gt;Qiu, Z. B.&lt;/author&gt;&lt;author&gt;Dorfman, R. G.&lt;/author&gt;&lt;author&gt;Zhang, J.&lt;/author&gt;&lt;author&gt;Liu, J.&lt;/author&gt;&lt;/authors&gt;&lt;/contributors&gt;&lt;auth-address&gt;Department of Digestive Diseases, Huashan Hospital, Fudan University, Shanghai 200040, P.R. China.&amp;#xD;Department of Immunology, Institute of Biomedical Sciences, Fudan University, Shanghai 200032, P.R. China.&amp;#xD;MD Candidate, Class of 2018, Feinberg School of Medicine, Northwestern University, Chicago, IL 60611, USA.&amp;#xD;Department of Digestive Diseases, Huashan Hospital, Fudan University, Shanghai 200040, P.R. China; Department of Immunology, Institute of Biomedical Sciences, Fudan University, Shanghai 200032, P.R. China.&lt;/auth-address&gt;&lt;titles&gt;&lt;title&gt;Mucosa-reparing and microbiota-balancing therapeutic effect of Bacillus subtilis alleviates dextrate sulfate sodium-induced ulcerative colitis in mice&lt;/title&gt;&lt;secondary-title&gt;Exp Ther Med&lt;/secondary-title&gt;&lt;/titles&gt;&lt;periodical&gt;&lt;full-title&gt;Exp Ther Med&lt;/full-title&gt;&lt;/periodical&gt;&lt;pages&gt;2554-2562&lt;/pages&gt;&lt;volume&gt;12&lt;/volume&gt;&lt;number&gt;4&lt;/number&gt;&lt;edition&gt;2016/10/05&lt;/edition&gt;&lt;dates&gt;&lt;year&gt;2016&lt;/year&gt;&lt;pub-dates&gt;&lt;date&gt;Oct&lt;/date&gt;&lt;/pub-dates&gt;&lt;/dates&gt;&lt;isbn&gt;1792-0981 (Print)&amp;#xD;1792-0981 (Linking)&lt;/isbn&gt;&lt;accession-num&gt;27698758&lt;/accession-num&gt;&lt;urls&gt;&lt;related-urls&gt;&lt;url&gt;http://www.ncbi.nlm.nih.gov/entrez/query.fcgi?cmd=Retrieve&amp;amp;db=PubMed&amp;amp;dopt=Citation&amp;amp;list_uids=27698758&lt;/url&gt;&lt;/related-urls&gt;&lt;/urls&gt;&lt;custom2&gt;5038491&lt;/custom2&gt;&lt;electronic-resource-num&gt;10.3892/etm.2016.3686&amp;#xD;ETM-0-0-3686 [pii]&lt;/electronic-resource-num&gt;&lt;language&gt;eng&lt;/language&gt;&lt;/record&gt;&lt;/Cite&gt;&lt;/EndNote&gt;</w:instrText>
      </w:r>
      <w:r w:rsidRPr="001D5E80">
        <w:rPr>
          <w:rFonts w:ascii="Book Antiqua" w:hAnsi="Book Antiqua" w:cs="Arial"/>
          <w:color w:val="000000"/>
          <w:shd w:val="clear" w:color="auto" w:fill="FFFFFF"/>
        </w:rPr>
        <w:fldChar w:fldCharType="separate"/>
      </w:r>
      <w:r w:rsidRPr="001D5E80">
        <w:rPr>
          <w:rFonts w:ascii="Book Antiqua" w:hAnsi="Book Antiqua" w:cs="Arial"/>
          <w:noProof/>
          <w:color w:val="000000"/>
          <w:shd w:val="clear" w:color="auto" w:fill="FFFFFF"/>
          <w:vertAlign w:val="superscript"/>
        </w:rPr>
        <w:t>[54]</w:t>
      </w:r>
      <w:r w:rsidRPr="001D5E80">
        <w:rPr>
          <w:rFonts w:ascii="Book Antiqua" w:hAnsi="Book Antiqua" w:cs="Arial"/>
          <w:color w:val="000000"/>
          <w:shd w:val="clear" w:color="auto" w:fill="FFFFFF"/>
        </w:rPr>
        <w:fldChar w:fldCharType="end"/>
      </w:r>
      <w:r w:rsidRPr="001D5E80">
        <w:rPr>
          <w:rFonts w:ascii="Book Antiqua" w:hAnsi="Book Antiqua"/>
        </w:rPr>
        <w:t xml:space="preserve">. Bacillus is reported </w:t>
      </w:r>
      <w:r w:rsidRPr="001D5E80">
        <w:rPr>
          <w:rFonts w:ascii="Book Antiqua" w:hAnsi="Book Antiqua"/>
        </w:rPr>
        <w:lastRenderedPageBreak/>
        <w:t>to produce bioactive metabolites, including neurotransmitters, that further affect the host inflammatory responses</w:t>
      </w:r>
      <w:r w:rsidRPr="001D5E80">
        <w:rPr>
          <w:rFonts w:ascii="Book Antiqua" w:hAnsi="Book Antiqua"/>
        </w:rPr>
        <w:fldChar w:fldCharType="begin"/>
      </w:r>
      <w:r w:rsidRPr="001D5E80">
        <w:rPr>
          <w:rFonts w:ascii="Book Antiqua" w:hAnsi="Book Antiqua"/>
        </w:rPr>
        <w:instrText xml:space="preserve"> ADDIN EN.CITE &lt;EndNote&gt;&lt;Cite&gt;&lt;Author&gt;Ilinskaya&lt;/Author&gt;&lt;Year&gt;2017&lt;/Year&gt;&lt;RecNum&gt;600&lt;/RecNum&gt;&lt;record&gt;&lt;rec-number&gt;600&lt;/rec-number&gt;&lt;foreign-keys&gt;&lt;key app="EN" db-id="9ev2f0zao0wvfledfpsp9zx7vdzp09xdsxe5"&gt;600&lt;/key&gt;&lt;/foreign-keys&gt;&lt;ref-type name="Journal Article"&gt;17&lt;/ref-type&gt;&lt;contributors&gt;&lt;authors&gt;&lt;author&gt;Ilinskaya, O. N.&lt;/author&gt;&lt;author&gt;Ulyanova, V. V.&lt;/author&gt;&lt;author&gt;Yarullina, D. R.&lt;/author&gt;&lt;author&gt;Gataullin, I. G.&lt;/author&gt;&lt;/authors&gt;&lt;/contributors&gt;&lt;auth-address&gt;Department of Microbiology, Kazan Federal UniversityKazan, Russia.&amp;#xD;Department of Surgery and Oncology, Regional Clinical Cancer CenterKazan, Russia.&lt;/auth-address&gt;&lt;titles&gt;&lt;title&gt;Secretome of Intestinal Bacilli: A Natural Guard against Pathologies&lt;/title&gt;&lt;secondary-title&gt;Front Microbiol&lt;/secondary-title&gt;&lt;/titles&gt;&lt;periodical&gt;&lt;full-title&gt;Front Microbiol&lt;/full-title&gt;&lt;/periodical&gt;&lt;pages&gt;1666&lt;/pages&gt;&lt;volume&gt;8&lt;/volume&gt;&lt;edition&gt;2017/09/19&lt;/edition&gt;&lt;dates&gt;&lt;year&gt;2017&lt;/year&gt;&lt;/dates&gt;&lt;isbn&gt;1664-302X (Print)&amp;#xD;1664-302X (Linking)&lt;/isbn&gt;&lt;accession-num&gt;28919884&lt;/accession-num&gt;&lt;urls&gt;&lt;related-urls&gt;&lt;url&gt;http://www.ncbi.nlm.nih.gov/entrez/query.fcgi?cmd=Retrieve&amp;amp;db=PubMed&amp;amp;dopt=Citation&amp;amp;list_uids=28919884&lt;/url&gt;&lt;/related-urls&gt;&lt;/urls&gt;&lt;custom2&gt;5586196&lt;/custom2&gt;&lt;electronic-resource-num&gt;10.3389/fmicb.2017.01666&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[55]</w:t>
      </w:r>
      <w:r w:rsidRPr="001D5E80">
        <w:rPr>
          <w:rFonts w:ascii="Book Antiqua" w:hAnsi="Book Antiqua"/>
        </w:rPr>
        <w:fldChar w:fldCharType="end"/>
      </w:r>
      <w:r w:rsidRPr="001D5E80">
        <w:rPr>
          <w:rFonts w:ascii="Book Antiqua" w:hAnsi="Book Antiqua"/>
        </w:rPr>
        <w:t>.</w:t>
      </w:r>
    </w:p>
    <w:p w14:paraId="77383297" w14:textId="77777777" w:rsidR="00191834" w:rsidRPr="001D5E80" w:rsidRDefault="00191834" w:rsidP="001D5E80">
      <w:pPr>
        <w:spacing w:line="360" w:lineRule="auto"/>
        <w:jc w:val="both"/>
        <w:rPr>
          <w:rFonts w:ascii="Book Antiqua" w:hAnsi="Book Antiqua"/>
        </w:rPr>
      </w:pPr>
    </w:p>
    <w:p w14:paraId="1A6697BF" w14:textId="77777777" w:rsidR="00191834" w:rsidRPr="001D5E80" w:rsidRDefault="00656B97" w:rsidP="001D5E80">
      <w:pPr>
        <w:spacing w:line="360" w:lineRule="auto"/>
        <w:jc w:val="both"/>
        <w:rPr>
          <w:rFonts w:ascii="Book Antiqua" w:hAnsi="Book Antiqua"/>
          <w:b/>
        </w:rPr>
      </w:pPr>
      <w:r w:rsidRPr="001D5E80">
        <w:rPr>
          <w:rFonts w:ascii="Book Antiqua" w:hAnsi="Book Antiqua"/>
          <w:b/>
          <w:i/>
        </w:rPr>
        <w:t>Bacteroidetes</w:t>
      </w:r>
    </w:p>
    <w:p w14:paraId="14F8C0A3" w14:textId="072D043A" w:rsidR="00656B97" w:rsidRPr="001D5E80" w:rsidRDefault="00656B97" w:rsidP="001D5E80">
      <w:pPr>
        <w:spacing w:line="360" w:lineRule="auto"/>
        <w:jc w:val="both"/>
        <w:rPr>
          <w:rFonts w:ascii="Book Antiqua" w:hAnsi="Book Antiqua"/>
          <w:color w:val="000000"/>
          <w:shd w:val="clear" w:color="auto" w:fill="FFFFFF"/>
        </w:rPr>
      </w:pPr>
      <w:r w:rsidRPr="001D5E80">
        <w:rPr>
          <w:rFonts w:ascii="Book Antiqua" w:hAnsi="Book Antiqua"/>
          <w:i/>
        </w:rPr>
        <w:t>Bacteroidetes</w:t>
      </w:r>
      <w:r w:rsidRPr="001D5E80">
        <w:rPr>
          <w:rFonts w:ascii="Book Antiqua" w:hAnsi="Book Antiqua"/>
        </w:rPr>
        <w:t xml:space="preserve"> is one of the most dominant genera of gut microbiota. It is comprised of </w:t>
      </w:r>
      <w:r w:rsidRPr="001D5E80">
        <w:rPr>
          <w:rFonts w:ascii="Book Antiqua" w:hAnsi="Book Antiqua"/>
          <w:i/>
        </w:rPr>
        <w:t xml:space="preserve">Bacteroides, Parabacteroides, </w:t>
      </w:r>
      <w:r w:rsidRPr="001D5E80">
        <w:rPr>
          <w:rFonts w:ascii="Book Antiqua" w:hAnsi="Book Antiqua"/>
        </w:rPr>
        <w:t xml:space="preserve">and </w:t>
      </w:r>
      <w:proofErr w:type="spellStart"/>
      <w:r w:rsidRPr="001D5E80">
        <w:rPr>
          <w:rFonts w:ascii="Book Antiqua" w:hAnsi="Book Antiqua"/>
          <w:i/>
        </w:rPr>
        <w:t>Alistipes</w:t>
      </w:r>
      <w:proofErr w:type="spellEnd"/>
      <w:r w:rsidRPr="001D5E80">
        <w:rPr>
          <w:rFonts w:ascii="Book Antiqua" w:hAnsi="Book Antiqua"/>
        </w:rPr>
        <w:t xml:space="preserve">. In IBD patients, a low abundance of </w:t>
      </w:r>
      <w:r w:rsidRPr="001D5E80">
        <w:rPr>
          <w:rFonts w:ascii="Book Antiqua" w:hAnsi="Book Antiqua"/>
          <w:i/>
        </w:rPr>
        <w:t xml:space="preserve">Bacteroidetes </w:t>
      </w:r>
      <w:r w:rsidRPr="001D5E80">
        <w:rPr>
          <w:rFonts w:ascii="Book Antiqua" w:hAnsi="Book Antiqua"/>
        </w:rPr>
        <w:t xml:space="preserve">has been observed. </w:t>
      </w:r>
      <w:r w:rsidRPr="001D5E80">
        <w:rPr>
          <w:rFonts w:ascii="Book Antiqua" w:hAnsi="Book Antiqua"/>
          <w:i/>
          <w:color w:val="000000"/>
          <w:shd w:val="clear" w:color="auto" w:fill="FFFFFF"/>
        </w:rPr>
        <w:t>Bacteroidetes</w:t>
      </w:r>
      <w:r w:rsidRPr="001D5E80">
        <w:rPr>
          <w:rFonts w:ascii="Book Antiqua" w:hAnsi="Book Antiqua"/>
          <w:color w:val="000000"/>
          <w:shd w:val="clear" w:color="auto" w:fill="FFFFFF"/>
        </w:rPr>
        <w:t xml:space="preserve"> confer protection against colitis by</w:t>
      </w:r>
      <w:r w:rsidR="00191834" w:rsidRPr="001D5E80">
        <w:rPr>
          <w:rFonts w:ascii="Book Antiqua" w:hAnsi="Book Antiqua"/>
          <w:color w:val="000000"/>
          <w:shd w:val="clear" w:color="auto" w:fill="FFFFFF"/>
        </w:rPr>
        <w:t xml:space="preserve"> </w:t>
      </w:r>
      <w:r w:rsidRPr="001D5E80">
        <w:rPr>
          <w:rFonts w:ascii="Book Antiqua" w:hAnsi="Book Antiqua"/>
          <w:color w:val="000000"/>
          <w:shd w:val="clear" w:color="auto" w:fill="FFFFFF"/>
        </w:rPr>
        <w:t>expressing polysaccharide A, which can induce the growth of regulatory T cell</w:t>
      </w:r>
      <w:r w:rsidRPr="001D5E80">
        <w:rPr>
          <w:rFonts w:ascii="Book Antiqua" w:hAnsi="Book Antiqua"/>
        </w:rPr>
        <w:fldChar w:fldCharType="begin"/>
      </w:r>
      <w:r w:rsidRPr="001D5E80">
        <w:rPr>
          <w:rFonts w:ascii="Book Antiqua" w:hAnsi="Book Antiqua"/>
        </w:rPr>
        <w:instrText xml:space="preserve"> ADDIN EN.CITE &lt;EndNote&gt;&lt;Cite&gt;&lt;Author&gt;Zhou&lt;/Author&gt;&lt;Year&gt;2016&lt;/Year&gt;&lt;RecNum&gt;601&lt;/RecNum&gt;&lt;record&gt;&lt;rec-number&gt;601&lt;/rec-number&gt;&lt;foreign-keys&gt;&lt;key app="EN" db-id="9ev2f0zao0wvfledfpsp9zx7vdzp09xdsxe5"&gt;601&lt;/key&gt;&lt;/foreign-keys&gt;&lt;ref-type name="Journal Article"&gt;17&lt;/ref-type&gt;&lt;contributors&gt;&lt;authors&gt;&lt;author&gt;Zhou, Y.&lt;/author&gt;&lt;author&gt;Zhi, F.&lt;/author&gt;&lt;/authors&gt;&lt;/contributors&gt;&lt;auth-address&gt;Guangdong Province Key Laboratory of Gastroenterology, Department of Gastroenterology, Nanfang Hospital, Guangzhou, China.&lt;/auth-address&gt;&lt;titles&gt;&lt;title&gt;Lower Level of Bacteroides in the Gut Microbiota Is Associated with Inflammatory Bowel Disease: A Meta-Analysis&lt;/title&gt;&lt;secondary-title&gt;Biomed Res Int&lt;/secondary-title&gt;&lt;/titles&gt;&lt;periodical&gt;&lt;full-title&gt;Biomed Res Int&lt;/full-title&gt;&lt;/periodical&gt;&lt;pages&gt;5828959&lt;/pages&gt;&lt;volume&gt;2016&lt;/volume&gt;&lt;edition&gt;2016/12/22&lt;/edition&gt;&lt;keywords&gt;&lt;keyword&gt;*Bacteroides&lt;/keyword&gt;&lt;keyword&gt;Colitis, Ulcerative/*microbiology/pathology/*physiopathology&lt;/keyword&gt;&lt;keyword&gt;Crohn Disease/*microbiology/pathology/*physiopathology&lt;/keyword&gt;&lt;keyword&gt;*Gastrointestinal Microbiome&lt;/keyword&gt;&lt;keyword&gt;Humans&lt;/keyword&gt;&lt;/keywords&gt;&lt;dates&gt;&lt;year&gt;2016&lt;/year&gt;&lt;/dates&gt;&lt;isbn&gt;2314-6141 (Electronic)&lt;/isbn&gt;&lt;accession-num&gt;27999802&lt;/accession-num&gt;&lt;urls&gt;&lt;related-urls&gt;&lt;url&gt;http://www.ncbi.nlm.nih.gov/entrez/query.fcgi?cmd=Retrieve&amp;amp;db=PubMed&amp;amp;dopt=Citation&amp;amp;list_uids=27999802&lt;/url&gt;&lt;/related-urls&gt;&lt;/urls&gt;&lt;custom2&gt;5143693&lt;/custom2&gt;&lt;electronic-resource-num&gt;10.1155/2016/5828959&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[56]</w:t>
      </w:r>
      <w:r w:rsidRPr="001D5E80">
        <w:rPr>
          <w:rFonts w:ascii="Book Antiqua" w:hAnsi="Book Antiqua"/>
        </w:rPr>
        <w:fldChar w:fldCharType="end"/>
      </w:r>
      <w:r w:rsidRPr="001D5E80">
        <w:rPr>
          <w:rFonts w:ascii="Book Antiqua" w:hAnsi="Book Antiqua"/>
          <w:color w:val="000000"/>
          <w:shd w:val="clear" w:color="auto" w:fill="FFFFFF"/>
        </w:rPr>
        <w:t xml:space="preserve">. Various species of </w:t>
      </w:r>
      <w:r w:rsidRPr="001D5E80">
        <w:rPr>
          <w:rFonts w:ascii="Book Antiqua" w:hAnsi="Book Antiqua"/>
          <w:i/>
          <w:color w:val="000000"/>
          <w:shd w:val="clear" w:color="auto" w:fill="FFFFFF"/>
        </w:rPr>
        <w:t>Bacteroidetes</w:t>
      </w:r>
      <w:r w:rsidRPr="001D5E80">
        <w:rPr>
          <w:rFonts w:ascii="Book Antiqua" w:hAnsi="Book Antiqua"/>
          <w:color w:val="000000"/>
          <w:shd w:val="clear" w:color="auto" w:fill="FFFFFF"/>
        </w:rPr>
        <w:t xml:space="preserve"> including </w:t>
      </w:r>
      <w:bookmarkStart w:id="0" w:name="OLE_LINK2761"/>
      <w:r w:rsidR="00FC002C" w:rsidRPr="001D5E80">
        <w:rPr>
          <w:rFonts w:ascii="Book Antiqua" w:hAnsi="Book Antiqua"/>
          <w:i/>
        </w:rPr>
        <w:t>Bacteroides</w:t>
      </w:r>
      <w:r w:rsidRPr="001D5E80">
        <w:rPr>
          <w:rFonts w:ascii="Book Antiqua" w:hAnsi="Book Antiqua"/>
          <w:i/>
          <w:color w:val="000000"/>
          <w:shd w:val="clear" w:color="auto" w:fill="FFFFFF"/>
        </w:rPr>
        <w:t xml:space="preserve"> fragilis</w:t>
      </w:r>
      <w:bookmarkEnd w:id="0"/>
      <w:r w:rsidRPr="001D5E80">
        <w:rPr>
          <w:rFonts w:ascii="Book Antiqua" w:hAnsi="Book Antiqua"/>
          <w:i/>
          <w:color w:val="000000"/>
          <w:shd w:val="clear" w:color="auto" w:fill="FFFFFF"/>
        </w:rPr>
        <w:t xml:space="preserve">, </w:t>
      </w:r>
      <w:r w:rsidR="00FC002C" w:rsidRPr="001D5E80">
        <w:rPr>
          <w:rFonts w:ascii="Book Antiqua" w:hAnsi="Book Antiqua"/>
          <w:i/>
        </w:rPr>
        <w:t>Bacteroides</w:t>
      </w:r>
      <w:r w:rsidR="00FC002C">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vulgatus</w:t>
      </w:r>
      <w:proofErr w:type="spellEnd"/>
      <w:r w:rsidRPr="001D5E80">
        <w:rPr>
          <w:rFonts w:ascii="Book Antiqua" w:hAnsi="Book Antiqua"/>
          <w:i/>
          <w:color w:val="000000"/>
          <w:shd w:val="clear" w:color="auto" w:fill="FFFFFF"/>
        </w:rPr>
        <w:t xml:space="preserve">, </w:t>
      </w:r>
      <w:r w:rsidR="00FC002C" w:rsidRPr="001D5E80">
        <w:rPr>
          <w:rFonts w:ascii="Book Antiqua" w:hAnsi="Book Antiqua"/>
          <w:i/>
        </w:rPr>
        <w:t>Bacteroides</w:t>
      </w:r>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ovatus</w:t>
      </w:r>
      <w:proofErr w:type="spellEnd"/>
      <w:r w:rsidRPr="001D5E80">
        <w:rPr>
          <w:rFonts w:ascii="Book Antiqua" w:hAnsi="Book Antiqua"/>
          <w:i/>
          <w:color w:val="000000"/>
          <w:shd w:val="clear" w:color="auto" w:fill="FFFFFF"/>
        </w:rPr>
        <w:t xml:space="preserve">, </w:t>
      </w:r>
      <w:r w:rsidR="00FC002C" w:rsidRPr="001D5E80">
        <w:rPr>
          <w:rFonts w:ascii="Book Antiqua" w:hAnsi="Book Antiqua"/>
          <w:i/>
        </w:rPr>
        <w:t>Bacteroides</w:t>
      </w:r>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thetaiotamicron</w:t>
      </w:r>
      <w:proofErr w:type="spellEnd"/>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Parabacteriodes</w:t>
      </w:r>
      <w:proofErr w:type="spellEnd"/>
      <w:r w:rsidRPr="001D5E80">
        <w:rPr>
          <w:rFonts w:ascii="Book Antiqua" w:hAnsi="Book Antiqua"/>
          <w:i/>
          <w:color w:val="000000"/>
          <w:shd w:val="clear" w:color="auto" w:fill="FFFFFF"/>
        </w:rPr>
        <w:t xml:space="preserve">, </w:t>
      </w:r>
      <w:bookmarkStart w:id="1" w:name="OLE_LINK2762"/>
      <w:bookmarkStart w:id="2" w:name="OLE_LINK2763"/>
      <w:proofErr w:type="spellStart"/>
      <w:r w:rsidR="00FC002C" w:rsidRPr="001D5E80">
        <w:rPr>
          <w:rFonts w:ascii="Book Antiqua" w:hAnsi="Book Antiqua"/>
          <w:i/>
        </w:rPr>
        <w:t>Alistipes</w:t>
      </w:r>
      <w:proofErr w:type="spellEnd"/>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indistinctus</w:t>
      </w:r>
      <w:bookmarkEnd w:id="1"/>
      <w:bookmarkEnd w:id="2"/>
      <w:proofErr w:type="spellEnd"/>
      <w:r w:rsidRPr="001D5E80">
        <w:rPr>
          <w:rFonts w:ascii="Book Antiqua" w:hAnsi="Book Antiqua"/>
          <w:i/>
          <w:color w:val="000000"/>
          <w:shd w:val="clear" w:color="auto" w:fill="FFFFFF"/>
        </w:rPr>
        <w:t xml:space="preserve">, </w:t>
      </w:r>
      <w:proofErr w:type="spellStart"/>
      <w:r w:rsidR="00FC002C" w:rsidRPr="001D5E80">
        <w:rPr>
          <w:rFonts w:ascii="Book Antiqua" w:hAnsi="Book Antiqua"/>
          <w:i/>
        </w:rPr>
        <w:t>Alistipes</w:t>
      </w:r>
      <w:proofErr w:type="spellEnd"/>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finegoldiiand</w:t>
      </w:r>
      <w:proofErr w:type="spellEnd"/>
      <w:r w:rsidR="00FC002C">
        <w:rPr>
          <w:rFonts w:ascii="Book Antiqua" w:hAnsi="Book Antiqua"/>
          <w:i/>
          <w:color w:val="000000"/>
          <w:shd w:val="clear" w:color="auto" w:fill="FFFFFF"/>
        </w:rPr>
        <w:t xml:space="preserve">, </w:t>
      </w:r>
      <w:proofErr w:type="spellStart"/>
      <w:r w:rsidR="00FC002C" w:rsidRPr="001D5E80">
        <w:rPr>
          <w:rFonts w:ascii="Book Antiqua" w:hAnsi="Book Antiqua"/>
          <w:i/>
        </w:rPr>
        <w:t>Alistipes</w:t>
      </w:r>
      <w:proofErr w:type="spellEnd"/>
      <w:r w:rsidRPr="001D5E80">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putredinis</w:t>
      </w:r>
      <w:r w:rsidRPr="001D5E80">
        <w:rPr>
          <w:rFonts w:ascii="Book Antiqua" w:hAnsi="Book Antiqua"/>
          <w:color w:val="000000"/>
          <w:shd w:val="clear" w:color="auto" w:fill="FFFFFF"/>
        </w:rPr>
        <w:t>are</w:t>
      </w:r>
      <w:proofErr w:type="spellEnd"/>
      <w:r w:rsidRPr="001D5E80">
        <w:rPr>
          <w:rFonts w:ascii="Book Antiqua" w:hAnsi="Book Antiqua"/>
          <w:color w:val="000000"/>
          <w:shd w:val="clear" w:color="auto" w:fill="FFFFFF"/>
        </w:rPr>
        <w:t xml:space="preserve"> evident to produce GABA</w:t>
      </w:r>
      <w:r w:rsidRPr="001D5E80">
        <w:rPr>
          <w:rFonts w:ascii="Book Antiqua" w:hAnsi="Book Antiqua"/>
        </w:rPr>
        <w:fldChar w:fldCharType="begin">
          <w:fldData xml:space="preserve">PEVuZE5vdGU+PENpdGU+PEF1dGhvcj5Qb2t1c2FldmE8L0F1dGhvcj48WWVhcj4yMDE3PC9ZZWFy
PjxSZWNOdW0+NjAzPC9SZWNOdW0+PHJlY29yZD48cmVjLW51bWJlcj42MDM8L3JlYy1udW1iZXI+
PGZvcmVpZ24ta2V5cz48a2V5IGFwcD0iRU4iIGRiLWlkPSI5ZXYyZjB6YW8wd3ZmbGVkZnBzcDl6
eDd2ZHpwMDl4ZHN4ZTUiPjYwMzwva2V5PjwvZm9yZWlnbi1rZXlzPjxyZWYtdHlwZSBuYW1lPSJK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LXJlc291cmNlLW51bT48bGFuZ3VhZ2U+ZW5nPC9sYW5ndWFnZT48L3JlY29yZD48L0NpdGU+PENp
dGU+PEF1dGhvcj5TdHJhbmR3aXR6PC9BdXRob3I+PFllYXI+MjAxOTwvWWVhcj48UmVjTnVtPjYw
MjwvUmVjTnVtPjxyZWNvcmQ+PHJlYy1udW1iZXI+NjAyPC9yZWMtbnVtYmVyPjxmb3JlaWduLWtl
eXM+PGtleSBhcHA9IkVOIiBkYi1pZD0iOWV2MmYwemFvMHd2ZmxlZGZwc3A5eng3dmR6cDA5eGRz
eGU1Ij42MDI8L2tleT48L2ZvcmVpZ24ta2V5cz48cmVmLXR5cGUgbmFtZT0iSm91cm5hbCBBcnRp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bDwvZnVsbC10aXRsZT48L3BlcmlvZGljYWw+PHBhZ2VzPjM5Ni00MDM8L3BhZ2VzPjx2b2x1bWU+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PEVuZE5vdGU+PENpdGU+PEF1dGhvcj5Qb2t1c2FldmE8L0F1dGhvcj48WWVhcj4yMDE3PC9ZZWFy
PjxSZWNOdW0+NjAzPC9SZWNOdW0+PHJlY29yZD48cmVjLW51bWJlcj42MDM8L3JlYy1udW1iZXI+
PGZvcmVpZ24ta2V5cz48a2V5IGFwcD0iRU4iIGRiLWlkPSI5ZXYyZjB6YW8wd3ZmbGVkZnBzcDl6
eDd2ZHpwMDl4ZHN4ZTUiPjYwMzwva2V5PjwvZm9yZWlnbi1rZXlzPjxyZWYtdHlwZSBuYW1lPSJK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LXJlc291cmNlLW51bT48bGFuZ3VhZ2U+ZW5nPC9sYW5ndWFnZT48L3JlY29yZD48L0NpdGU+PENp
dGU+PEF1dGhvcj5TdHJhbmR3aXR6PC9BdXRob3I+PFllYXI+MjAxOTwvWWVhcj48UmVjTnVtPjYw
MjwvUmVjTnVtPjxyZWNvcmQ+PHJlYy1udW1iZXI+NjAyPC9yZWMtbnVtYmVyPjxmb3JlaWduLWtl
eXM+PGtleSBhcHA9IkVOIiBkYi1pZD0iOWV2MmYwemFvMHd2ZmxlZGZwc3A5eng3dmR6cDA5eGRz
eGU1Ij42MDI8L2tleT48L2ZvcmVpZ24ta2V5cz48cmVmLXR5cGUgbmFtZT0iSm91cm5hbCBBcnRp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bDwvZnVsbC10aXRsZT48L3BlcmlvZGljYWw+PHBhZ2VzPjM5Ni00MDM8L3BhZ2VzPjx2b2x1bWU+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[57</w:t>
      </w:r>
      <w:r w:rsidR="00191834" w:rsidRPr="001D5E80">
        <w:rPr>
          <w:rFonts w:ascii="Book Antiqua" w:hAnsi="Book Antiqua"/>
          <w:noProof/>
          <w:vertAlign w:val="superscript"/>
          <w:lang w:eastAsia="zh-CN"/>
        </w:rPr>
        <w:t>,</w:t>
      </w:r>
      <w:r w:rsidRPr="001D5E80">
        <w:rPr>
          <w:rFonts w:ascii="Book Antiqua" w:hAnsi="Book Antiqua"/>
          <w:noProof/>
          <w:vertAlign w:val="superscript"/>
        </w:rPr>
        <w:t>58]</w:t>
      </w:r>
      <w:r w:rsidRPr="001D5E80">
        <w:rPr>
          <w:rFonts w:ascii="Book Antiqua" w:hAnsi="Book Antiqua"/>
        </w:rPr>
        <w:fldChar w:fldCharType="end"/>
      </w:r>
      <w:r w:rsidRPr="001D5E80">
        <w:rPr>
          <w:rFonts w:ascii="Book Antiqua" w:hAnsi="Book Antiqua"/>
          <w:color w:val="000000"/>
          <w:shd w:val="clear" w:color="auto" w:fill="FFFFFF"/>
        </w:rPr>
        <w:t>. Administration of these species in LPS induced intestinal epithelial cells and animal model of colitis ameliorated colonic inflammation</w:t>
      </w:r>
      <w:r w:rsidRPr="001D5E80">
        <w:rPr>
          <w:rFonts w:ascii="Book Antiqua" w:hAnsi="Book Antiqua"/>
        </w:rPr>
        <w:fldChar w:fldCharType="begin">
          <w:fldData xml:space="preserve">PEVuZE5vdGU+PENpdGU+PEF1dGhvcj5EZWxkYXk8L0F1dGhvcj48WWVhcj4yMDE5PC9ZZWFyPjxS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PEVuZE5vdGU+PENpdGU+PEF1dGhvcj5EZWxkYXk8L0F1dGhvcj48WWVhcj4yMDE5PC9ZZWFyPjxS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[59</w:t>
      </w:r>
      <w:r w:rsidR="00191834" w:rsidRPr="001D5E80">
        <w:rPr>
          <w:rFonts w:ascii="Book Antiqua" w:hAnsi="Book Antiqua"/>
          <w:noProof/>
          <w:vertAlign w:val="superscript"/>
        </w:rPr>
        <w:t>,</w:t>
      </w:r>
      <w:r w:rsidRPr="001D5E80">
        <w:rPr>
          <w:rFonts w:ascii="Book Antiqua" w:hAnsi="Book Antiqua"/>
          <w:noProof/>
          <w:vertAlign w:val="superscript"/>
        </w:rPr>
        <w:t>60]</w:t>
      </w:r>
      <w:r w:rsidRPr="001D5E80">
        <w:rPr>
          <w:rFonts w:ascii="Book Antiqua" w:hAnsi="Book Antiqua"/>
        </w:rPr>
        <w:fldChar w:fldCharType="end"/>
      </w:r>
      <w:r w:rsidRPr="001D5E80">
        <w:rPr>
          <w:rFonts w:ascii="Book Antiqua" w:hAnsi="Book Antiqua"/>
          <w:color w:val="000000"/>
          <w:shd w:val="clear" w:color="auto" w:fill="FFFFFF"/>
        </w:rPr>
        <w:t xml:space="preserve">. Significant reduction in the severity of gut inflammation in DSS induced mice model of colitis have been observed after oral administration of </w:t>
      </w:r>
      <w:r w:rsidRPr="001D5E80">
        <w:rPr>
          <w:rStyle w:val="Emphasis"/>
          <w:rFonts w:ascii="Book Antiqua" w:hAnsi="Book Antiqua"/>
          <w:color w:val="000000"/>
          <w:shd w:val="clear" w:color="auto" w:fill="FFFFFF"/>
        </w:rPr>
        <w:t xml:space="preserve">Parabacteroides </w:t>
      </w:r>
      <w:proofErr w:type="spellStart"/>
      <w:r w:rsidRPr="001D5E80">
        <w:rPr>
          <w:rStyle w:val="Emphasis"/>
          <w:rFonts w:ascii="Book Antiqua" w:hAnsi="Book Antiqua"/>
          <w:color w:val="000000"/>
          <w:shd w:val="clear" w:color="auto" w:fill="FFFFFF"/>
        </w:rPr>
        <w:t>distasonis</w:t>
      </w:r>
      <w:proofErr w:type="spellEnd"/>
      <w:r w:rsidRPr="001D5E80">
        <w:rPr>
          <w:rFonts w:ascii="Book Antiqua" w:hAnsi="Book Antiqua"/>
          <w:color w:val="000000"/>
          <w:shd w:val="clear" w:color="auto" w:fill="FFFFFF"/>
        </w:rPr>
        <w:fldChar w:fldCharType="begin">
          <w:fldData xml:space="preserve">PEVuZE5vdGU+PENpdGU+PEF1dGhvcj5LdmVya2E8L0F1dGhvcj48WWVhcj4yMDExPC9ZZWFyPjxS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</w:fldData>
        </w:fldChar>
      </w:r>
      <w:r w:rsidRPr="001D5E80">
        <w:rPr>
          <w:rFonts w:ascii="Book Antiqua" w:hAnsi="Book Antiqua"/>
          <w:color w:val="000000"/>
          <w:shd w:val="clear" w:color="auto" w:fill="FFFFFF"/>
        </w:rPr>
        <w:instrText xml:space="preserve"> ADDIN EN.CITE </w:instrText>
      </w:r>
      <w:r w:rsidRPr="001D5E80">
        <w:rPr>
          <w:rFonts w:ascii="Book Antiqua" w:hAnsi="Book Antiqua"/>
          <w:color w:val="000000"/>
          <w:shd w:val="clear" w:color="auto" w:fill="FFFFFF"/>
        </w:rPr>
        <w:fldChar w:fldCharType="begin">
          <w:fldData xml:space="preserve">PEVuZE5vdGU+PENpdGU+PEF1dGhvcj5LdmVya2E8L0F1dGhvcj48WWVhcj4yMDExPC9ZZWFyPjxS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</w:fldData>
        </w:fldChar>
      </w:r>
      <w:r w:rsidRPr="001D5E80">
        <w:rPr>
          <w:rFonts w:ascii="Book Antiqua" w:hAnsi="Book Antiqua"/>
          <w:color w:val="000000"/>
          <w:shd w:val="clear" w:color="auto" w:fill="FFFFFF"/>
        </w:rPr>
        <w:instrText xml:space="preserve"> ADDIN EN.CITE.DATA </w:instrText>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[61]</w:t>
      </w:r>
      <w:r w:rsidRPr="001D5E80">
        <w:rPr>
          <w:rFonts w:ascii="Book Antiqua" w:hAnsi="Book Antiqua"/>
          <w:color w:val="000000"/>
          <w:shd w:val="clear" w:color="auto" w:fill="FFFFFF"/>
        </w:rPr>
        <w:fldChar w:fldCharType="end"/>
      </w:r>
      <w:r w:rsidR="00191834" w:rsidRPr="001D5E80">
        <w:rPr>
          <w:rFonts w:ascii="Book Antiqua" w:hAnsi="Book Antiqua"/>
          <w:color w:val="000000"/>
          <w:shd w:val="clear" w:color="auto" w:fill="FFFFFF"/>
        </w:rPr>
        <w:t>.</w:t>
      </w:r>
    </w:p>
    <w:p w14:paraId="1E079280" w14:textId="77777777" w:rsidR="00191834" w:rsidRPr="001D5E80" w:rsidRDefault="00191834" w:rsidP="001D5E80">
      <w:pPr>
        <w:spacing w:line="360" w:lineRule="auto"/>
        <w:jc w:val="both"/>
        <w:rPr>
          <w:rFonts w:ascii="Book Antiqua" w:hAnsi="Book Antiqua"/>
          <w:i/>
          <w:color w:val="000000"/>
          <w:shd w:val="clear" w:color="auto" w:fill="FFFFFF"/>
        </w:rPr>
      </w:pPr>
    </w:p>
    <w:p w14:paraId="41D4608D" w14:textId="77777777" w:rsidR="00191834" w:rsidRPr="001D5E80" w:rsidRDefault="00656B97" w:rsidP="001D5E80">
      <w:pPr>
        <w:spacing w:line="360" w:lineRule="auto"/>
        <w:jc w:val="both"/>
        <w:rPr>
          <w:rFonts w:ascii="Book Antiqua" w:hAnsi="Book Antiqua"/>
          <w:b/>
          <w:i/>
        </w:rPr>
      </w:pPr>
      <w:r w:rsidRPr="001D5E80">
        <w:rPr>
          <w:rFonts w:ascii="Book Antiqua" w:hAnsi="Book Antiqua"/>
          <w:b/>
          <w:i/>
        </w:rPr>
        <w:t>Bifidobacterium</w:t>
      </w:r>
    </w:p>
    <w:p w14:paraId="2602F6DF" w14:textId="754139F0" w:rsidR="00656B97" w:rsidRPr="00FC002C" w:rsidRDefault="00656B97" w:rsidP="001D5E80">
      <w:pPr>
        <w:spacing w:line="360" w:lineRule="auto"/>
        <w:jc w:val="both"/>
        <w:rPr>
          <w:rFonts w:ascii="Book Antiqua" w:hAnsi="Book Antiqua"/>
          <w:b/>
          <w:i/>
        </w:rPr>
      </w:pPr>
      <w:proofErr w:type="spellStart"/>
      <w:r w:rsidRPr="001D5E80">
        <w:rPr>
          <w:rFonts w:ascii="Book Antiqua" w:hAnsi="Book Antiqua"/>
          <w:i/>
          <w:iCs/>
        </w:rPr>
        <w:t>Bifidobacteria</w:t>
      </w:r>
      <w:proofErr w:type="spellEnd"/>
      <w:r w:rsidRPr="001D5E80">
        <w:rPr>
          <w:rFonts w:ascii="Book Antiqua" w:hAnsi="Book Antiqua"/>
          <w:i/>
          <w:iCs/>
        </w:rPr>
        <w:t xml:space="preserve"> </w:t>
      </w:r>
      <w:r w:rsidRPr="001D5E80">
        <w:rPr>
          <w:rFonts w:ascii="Book Antiqua" w:hAnsi="Book Antiqua"/>
        </w:rPr>
        <w:t xml:space="preserve">is considered the early </w:t>
      </w:r>
      <w:proofErr w:type="spellStart"/>
      <w:r w:rsidRPr="001D5E80">
        <w:rPr>
          <w:rFonts w:ascii="Book Antiqua" w:hAnsi="Book Antiqua"/>
        </w:rPr>
        <w:t>colonisers</w:t>
      </w:r>
      <w:proofErr w:type="spellEnd"/>
      <w:r w:rsidRPr="001D5E80">
        <w:rPr>
          <w:rFonts w:ascii="Book Antiqua" w:hAnsi="Book Antiqua"/>
        </w:rPr>
        <w:t xml:space="preserve"> of human GIT. The beneficial effects of this genus are very well established</w:t>
      </w:r>
      <w:r w:rsidRPr="001D5E80">
        <w:rPr>
          <w:rFonts w:ascii="Book Antiqua" w:hAnsi="Book Antiqua" w:cs="Arial"/>
          <w:color w:val="000000"/>
          <w:shd w:val="clear" w:color="auto" w:fill="FFFFFF"/>
        </w:rPr>
        <w:fldChar w:fldCharType="begin"/>
      </w:r>
      <w:r w:rsidRPr="001D5E80">
        <w:rPr>
          <w:rFonts w:ascii="Book Antiqua" w:hAnsi="Book Antiqua" w:cs="Arial"/>
          <w:color w:val="000000"/>
          <w:shd w:val="clear" w:color="auto" w:fill="FFFFFF"/>
        </w:rPr>
        <w:instrText xml:space="preserve"> ADDIN EN.CITE &lt;EndNote&gt;&lt;Cite&gt;&lt;Author&gt;O&amp;apos;Callaghan&lt;/Author&gt;&lt;Year&gt;2016&lt;/Year&gt;&lt;RecNum&gt;607&lt;/RecNum&gt;&lt;record&gt;&lt;rec-number&gt;607&lt;/rec-number&gt;&lt;foreign-keys&gt;&lt;key app="EN" db-id="9ev2f0zao0wvfledfpsp9zx7vdzp09xdsxe5"&gt;607&lt;/key&gt;&lt;/foreign-keys&gt;&lt;ref-type name="Journal Article"&gt;17&lt;/ref-type&gt;&lt;contributors&gt;&lt;authors&gt;&lt;author&gt;O&amp;apos;Callaghan, A.&lt;/author&gt;&lt;author&gt;van Sinderen, D.&lt;/author&gt;&lt;/authors&gt;&lt;/contributors&gt;&lt;auth-address&gt;Alimentary Pharmabiotic Centre and School of Microbiology, University College Cork Cork, Ireland.&lt;/auth-address&gt;&lt;titles&gt;&lt;title&gt;Bifidobacteria and Their Role as Members of the Human Gut Microbiota&lt;/title&gt;&lt;secondary-title&gt;Front Microbiol&lt;/secondary-title&gt;&lt;/titles&gt;&lt;periodical&gt;&lt;full-title&gt;Front Microbiol&lt;/full-title&gt;&lt;/periodical&gt;&lt;pages&gt;925&lt;/pages&gt;&lt;volume&gt;7&lt;/volume&gt;&lt;edition&gt;2016/07/06&lt;/edition&gt;&lt;dates&gt;&lt;year&gt;2016&lt;/year&gt;&lt;/dates&gt;&lt;isbn&gt;1664-302X (Print)&amp;#xD;1664-302X (Linking)&lt;/isbn&gt;&lt;accession-num&gt;27379055&lt;/accession-num&gt;&lt;urls&gt;&lt;related-urls&gt;&lt;url&gt;http://www.ncbi.nlm.nih.gov/entrez/query.fcgi?cmd=Retrieve&amp;amp;db=PubMed&amp;amp;dopt=Citation&amp;amp;list_uids=27379055&lt;/url&gt;&lt;/related-urls&gt;&lt;/urls&gt;&lt;custom2&gt;4908950&lt;/custom2&gt;&lt;electronic-resource-num&gt;10.3389/fmicb.2016.00925&lt;/electronic-resource-num&gt;&lt;language&gt;eng&lt;/language&gt;&lt;/record&gt;&lt;/Cite&gt;&lt;/EndNote&gt;</w:instrText>
      </w:r>
      <w:r w:rsidRPr="001D5E80">
        <w:rPr>
          <w:rFonts w:ascii="Book Antiqua" w:hAnsi="Book Antiqua" w:cs="Arial"/>
          <w:color w:val="000000"/>
          <w:shd w:val="clear" w:color="auto" w:fill="FFFFFF"/>
        </w:rPr>
        <w:fldChar w:fldCharType="separate"/>
      </w:r>
      <w:r w:rsidRPr="001D5E80">
        <w:rPr>
          <w:rFonts w:ascii="Book Antiqua" w:hAnsi="Book Antiqua" w:cs="Arial"/>
          <w:noProof/>
          <w:color w:val="000000"/>
          <w:shd w:val="clear" w:color="auto" w:fill="FFFFFF"/>
          <w:vertAlign w:val="superscript"/>
        </w:rPr>
        <w:t>[62]</w:t>
      </w:r>
      <w:r w:rsidRPr="001D5E80">
        <w:rPr>
          <w:rFonts w:ascii="Book Antiqua" w:hAnsi="Book Antiqua" w:cs="Arial"/>
          <w:color w:val="000000"/>
          <w:shd w:val="clear" w:color="auto" w:fill="FFFFFF"/>
        </w:rPr>
        <w:fldChar w:fldCharType="end"/>
      </w:r>
      <w:r w:rsidRPr="001D5E80">
        <w:rPr>
          <w:rFonts w:ascii="Book Antiqua" w:hAnsi="Book Antiqua"/>
        </w:rPr>
        <w:t xml:space="preserve">. It is widely used in the preparation of probiotics and reported to exert anti-inflammatory effects. Many species such as </w:t>
      </w:r>
      <w:r w:rsidR="00FC002C" w:rsidRPr="00FC002C">
        <w:rPr>
          <w:rFonts w:ascii="Book Antiqua" w:hAnsi="Book Antiqua"/>
          <w:bCs/>
          <w:i/>
        </w:rPr>
        <w:t>Bifidobacterium</w:t>
      </w:r>
      <w:r w:rsidR="00FC002C">
        <w:rPr>
          <w:rFonts w:ascii="Book Antiqua" w:hAnsi="Book Antiqua" w:hint="eastAsia"/>
          <w:b/>
          <w:i/>
          <w:lang w:eastAsia="zh-CN"/>
        </w:rPr>
        <w:t xml:space="preserve"> </w:t>
      </w:r>
      <w:proofErr w:type="spellStart"/>
      <w:r w:rsidRPr="001D5E80">
        <w:rPr>
          <w:rFonts w:ascii="Book Antiqua" w:hAnsi="Book Antiqua"/>
          <w:i/>
        </w:rPr>
        <w:t>dentium</w:t>
      </w:r>
      <w:proofErr w:type="spellEnd"/>
      <w:r w:rsidRPr="001D5E80">
        <w:rPr>
          <w:rFonts w:ascii="Book Antiqua" w:hAnsi="Book Antiqua"/>
          <w:i/>
        </w:rPr>
        <w:t xml:space="preserve">, </w:t>
      </w:r>
      <w:r w:rsidR="00FC002C" w:rsidRPr="00FC002C">
        <w:rPr>
          <w:rFonts w:ascii="Book Antiqua" w:hAnsi="Book Antiqua"/>
          <w:bCs/>
          <w:i/>
        </w:rPr>
        <w:t>Bifidobacterium</w:t>
      </w:r>
      <w:r w:rsidR="00FC002C">
        <w:rPr>
          <w:rFonts w:ascii="Book Antiqua" w:hAnsi="Book Antiqua"/>
          <w:i/>
        </w:rPr>
        <w:t xml:space="preserve"> </w:t>
      </w:r>
      <w:r w:rsidRPr="001D5E80">
        <w:rPr>
          <w:rFonts w:ascii="Book Antiqua" w:hAnsi="Book Antiqua"/>
          <w:i/>
        </w:rPr>
        <w:t xml:space="preserve">breve, </w:t>
      </w:r>
      <w:r w:rsidR="00FC002C" w:rsidRPr="00FC002C">
        <w:rPr>
          <w:rFonts w:ascii="Book Antiqua" w:hAnsi="Book Antiqua"/>
          <w:bCs/>
          <w:i/>
        </w:rPr>
        <w:t>Bifidobacterium</w:t>
      </w:r>
      <w:r w:rsidR="00FC002C">
        <w:rPr>
          <w:rFonts w:ascii="Book Antiqua" w:hAnsi="Book Antiqua"/>
          <w:i/>
        </w:rPr>
        <w:t xml:space="preserve"> </w:t>
      </w:r>
      <w:r w:rsidRPr="001D5E80">
        <w:rPr>
          <w:rFonts w:ascii="Book Antiqua" w:hAnsi="Book Antiqua"/>
          <w:i/>
        </w:rPr>
        <w:t xml:space="preserve">bifidum </w:t>
      </w:r>
      <w:r w:rsidRPr="001D5E80">
        <w:rPr>
          <w:rFonts w:ascii="Book Antiqua" w:hAnsi="Book Antiqua"/>
        </w:rPr>
        <w:t>are found to produce GABA</w:t>
      </w:r>
      <w:r w:rsidRPr="001D5E80">
        <w:rPr>
          <w:rFonts w:ascii="Book Antiqua" w:hAnsi="Book Antiqua"/>
        </w:rPr>
        <w:fldChar w:fldCharType="begin">
          <w:fldData xml:space="preserve">PEVuZE5vdGU+PENpdGU+PEF1dGhvcj5TdHJhbmR3aXR6PC9BdXRob3I+PFllYXI+MjAxOTwvWWVh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PEVuZE5vdGU+PENpdGU+PEF1dGhvcj5TdHJhbmR3aXR6PC9BdXRob3I+PFllYXI+MjAxOTwvWWVh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[58]</w:t>
      </w:r>
      <w:r w:rsidRPr="001D5E80">
        <w:rPr>
          <w:rFonts w:ascii="Book Antiqua" w:hAnsi="Book Antiqua"/>
        </w:rPr>
        <w:fldChar w:fldCharType="end"/>
      </w:r>
      <w:r w:rsidRPr="001D5E80">
        <w:rPr>
          <w:rFonts w:ascii="Book Antiqua" w:hAnsi="Book Antiqua"/>
        </w:rPr>
        <w:t xml:space="preserve">. These species, together with some other species like </w:t>
      </w:r>
      <w:r w:rsidR="00FC002C" w:rsidRPr="00FC002C">
        <w:rPr>
          <w:rFonts w:ascii="Book Antiqua" w:hAnsi="Book Antiqua"/>
          <w:bCs/>
          <w:i/>
        </w:rPr>
        <w:t>Bifidobacterium</w:t>
      </w:r>
      <w:r w:rsidR="00FC002C">
        <w:rPr>
          <w:rFonts w:ascii="Book Antiqua" w:hAnsi="Book Antiqua"/>
          <w:i/>
        </w:rPr>
        <w:t xml:space="preserve"> </w:t>
      </w:r>
      <w:r w:rsidRPr="001D5E80">
        <w:rPr>
          <w:rFonts w:ascii="Book Antiqua" w:hAnsi="Book Antiqua"/>
          <w:i/>
        </w:rPr>
        <w:t>longum</w:t>
      </w:r>
      <w:r w:rsidRPr="001D5E80">
        <w:rPr>
          <w:rFonts w:ascii="Book Antiqua" w:hAnsi="Book Antiqua"/>
        </w:rPr>
        <w:t xml:space="preserve">, </w:t>
      </w:r>
      <w:r w:rsidR="00FC002C" w:rsidRPr="00FC002C">
        <w:rPr>
          <w:rFonts w:ascii="Book Antiqua" w:hAnsi="Book Antiqua"/>
          <w:bCs/>
          <w:i/>
        </w:rPr>
        <w:t>Bifidobacterium</w:t>
      </w:r>
      <w:r w:rsidR="00FC002C">
        <w:rPr>
          <w:rFonts w:ascii="Book Antiqua" w:hAnsi="Book Antiqua"/>
          <w:i/>
        </w:rPr>
        <w:t xml:space="preserve"> </w:t>
      </w:r>
      <w:proofErr w:type="spellStart"/>
      <w:r w:rsidRPr="001D5E80">
        <w:rPr>
          <w:rFonts w:ascii="Book Antiqua" w:hAnsi="Book Antiqua"/>
          <w:i/>
        </w:rPr>
        <w:t>adolescentis</w:t>
      </w:r>
      <w:proofErr w:type="spellEnd"/>
      <w:r w:rsidRPr="001D5E80">
        <w:rPr>
          <w:rFonts w:ascii="Book Antiqua" w:hAnsi="Book Antiqua"/>
          <w:i/>
        </w:rPr>
        <w:t xml:space="preserve"> </w:t>
      </w:r>
      <w:r w:rsidRPr="001D5E80">
        <w:rPr>
          <w:rFonts w:ascii="Book Antiqua" w:hAnsi="Book Antiqua"/>
          <w:iCs/>
        </w:rPr>
        <w:t xml:space="preserve">are known to </w:t>
      </w:r>
      <w:r w:rsidRPr="001D5E80">
        <w:rPr>
          <w:rFonts w:ascii="Book Antiqua" w:hAnsi="Book Antiqua"/>
        </w:rPr>
        <w:t>confer beneficial effects to IBD patients by inhibiting the NF-kB activation, blocking pro-inflammatory cytokines expression and ultimately attenuating the inflammation</w:t>
      </w:r>
      <w:r w:rsidRPr="001D5E80">
        <w:rPr>
          <w:rFonts w:ascii="Book Antiqua" w:hAnsi="Book Antiqua" w:cs="Arial"/>
          <w:color w:val="575757"/>
          <w:shd w:val="clear" w:color="auto" w:fill="FFFFFF"/>
        </w:rPr>
        <w:fldChar w:fldCharType="begin">
          <w:fldData xml:space="preserve">PEVuZE5vdGU+PENpdGU+PEF1dGhvcj5SaWVkZWw8L0F1dGhvcj48WWVhcj4yMDA2PC9ZZWFyPjxS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</w:fldData>
        </w:fldChar>
      </w:r>
      <w:r w:rsidRPr="001D5E80">
        <w:rPr>
          <w:rFonts w:ascii="Book Antiqua" w:hAnsi="Book Antiqua" w:cs="Arial"/>
          <w:color w:val="575757"/>
          <w:shd w:val="clear" w:color="auto" w:fill="FFFFFF"/>
        </w:rPr>
        <w:instrText xml:space="preserve"> ADDIN EN.CITE </w:instrText>
      </w:r>
      <w:r w:rsidRPr="001D5E80">
        <w:rPr>
          <w:rFonts w:ascii="Book Antiqua" w:hAnsi="Book Antiqua" w:cs="Arial"/>
          <w:color w:val="575757"/>
          <w:shd w:val="clear" w:color="auto" w:fill="FFFFFF"/>
        </w:rPr>
        <w:fldChar w:fldCharType="begin">
          <w:fldData xml:space="preserve">PEVuZE5vdGU+PENpdGU+PEF1dGhvcj5SaWVkZWw8L0F1dGhvcj48WWVhcj4yMDA2PC9ZZWFyPjxS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</w:fldData>
        </w:fldChar>
      </w:r>
      <w:r w:rsidRPr="001D5E80">
        <w:rPr>
          <w:rFonts w:ascii="Book Antiqua" w:hAnsi="Book Antiqua" w:cs="Arial"/>
          <w:color w:val="575757"/>
          <w:shd w:val="clear" w:color="auto" w:fill="FFFFFF"/>
        </w:rPr>
        <w:instrText xml:space="preserve"> ADDIN EN.CITE.DATA </w:instrText>
      </w:r>
      <w:r w:rsidRPr="001D5E80">
        <w:rPr>
          <w:rFonts w:ascii="Book Antiqua" w:hAnsi="Book Antiqua" w:cs="Arial"/>
          <w:color w:val="575757"/>
          <w:shd w:val="clear" w:color="auto" w:fill="FFFFFF"/>
        </w:rPr>
      </w:r>
      <w:r w:rsidRPr="001D5E80">
        <w:rPr>
          <w:rFonts w:ascii="Book Antiqua" w:hAnsi="Book Antiqua" w:cs="Arial"/>
          <w:color w:val="575757"/>
          <w:shd w:val="clear" w:color="auto" w:fill="FFFFFF"/>
        </w:rPr>
        <w:fldChar w:fldCharType="end"/>
      </w:r>
      <w:r w:rsidRPr="001D5E80">
        <w:rPr>
          <w:rFonts w:ascii="Book Antiqua" w:hAnsi="Book Antiqua" w:cs="Arial"/>
          <w:color w:val="575757"/>
          <w:shd w:val="clear" w:color="auto" w:fill="FFFFFF"/>
        </w:rPr>
      </w:r>
      <w:r w:rsidRPr="001D5E80">
        <w:rPr>
          <w:rFonts w:ascii="Book Antiqua" w:hAnsi="Book Antiqua" w:cs="Arial"/>
          <w:color w:val="575757"/>
          <w:shd w:val="clear" w:color="auto" w:fill="FFFFFF"/>
        </w:rPr>
        <w:fldChar w:fldCharType="separate"/>
      </w:r>
      <w:r w:rsidRPr="001D5E80">
        <w:rPr>
          <w:rFonts w:ascii="Book Antiqua" w:hAnsi="Book Antiqua" w:cs="Arial"/>
          <w:noProof/>
          <w:color w:val="575757"/>
          <w:shd w:val="clear" w:color="auto" w:fill="FFFFFF"/>
          <w:vertAlign w:val="superscript"/>
        </w:rPr>
        <w:t>[63</w:t>
      </w:r>
      <w:r w:rsidR="00191834" w:rsidRPr="001D5E80">
        <w:rPr>
          <w:rFonts w:ascii="Book Antiqua" w:hAnsi="Book Antiqua" w:cs="Arial"/>
          <w:noProof/>
          <w:color w:val="575757"/>
          <w:shd w:val="clear" w:color="auto" w:fill="FFFFFF"/>
          <w:vertAlign w:val="superscript"/>
        </w:rPr>
        <w:t>,</w:t>
      </w:r>
      <w:r w:rsidRPr="001D5E80">
        <w:rPr>
          <w:rFonts w:ascii="Book Antiqua" w:hAnsi="Book Antiqua" w:cs="Arial"/>
          <w:noProof/>
          <w:color w:val="575757"/>
          <w:shd w:val="clear" w:color="auto" w:fill="FFFFFF"/>
          <w:vertAlign w:val="superscript"/>
        </w:rPr>
        <w:t>64]</w:t>
      </w:r>
      <w:r w:rsidRPr="001D5E80">
        <w:rPr>
          <w:rFonts w:ascii="Book Antiqua" w:hAnsi="Book Antiqua" w:cs="Arial"/>
          <w:color w:val="575757"/>
          <w:shd w:val="clear" w:color="auto" w:fill="FFFFFF"/>
        </w:rPr>
        <w:fldChar w:fldCharType="end"/>
      </w:r>
      <w:r w:rsidRPr="001D5E80">
        <w:rPr>
          <w:rFonts w:ascii="Book Antiqua" w:hAnsi="Book Antiqua"/>
        </w:rPr>
        <w:t>.</w:t>
      </w:r>
    </w:p>
    <w:p w14:paraId="2BB069B4" w14:textId="77777777" w:rsidR="00B53989" w:rsidRPr="001D5E80" w:rsidRDefault="00B53989" w:rsidP="001D5E80">
      <w:pPr>
        <w:spacing w:line="360" w:lineRule="auto"/>
        <w:jc w:val="both"/>
        <w:rPr>
          <w:rFonts w:ascii="Book Antiqua" w:hAnsi="Book Antiqua"/>
        </w:rPr>
      </w:pPr>
    </w:p>
    <w:p w14:paraId="72F4938F" w14:textId="77777777" w:rsidR="00BB6D06" w:rsidRPr="001D5E80" w:rsidRDefault="00656B97" w:rsidP="001D5E80">
      <w:pPr>
        <w:spacing w:line="360" w:lineRule="auto"/>
        <w:jc w:val="both"/>
        <w:rPr>
          <w:rFonts w:ascii="Book Antiqua" w:hAnsi="Book Antiqua"/>
          <w:b/>
          <w:i/>
          <w:iCs/>
        </w:rPr>
      </w:pPr>
      <w:r w:rsidRPr="001D5E80">
        <w:rPr>
          <w:rFonts w:ascii="Book Antiqua" w:hAnsi="Book Antiqua"/>
          <w:b/>
          <w:i/>
          <w:iCs/>
        </w:rPr>
        <w:t>Enterococcus</w:t>
      </w:r>
    </w:p>
    <w:p w14:paraId="5AC591B1" w14:textId="3CA3D06D" w:rsidR="00656B97" w:rsidRPr="001D5E80" w:rsidRDefault="00656B97" w:rsidP="001D5E80">
      <w:pPr>
        <w:spacing w:line="360" w:lineRule="auto"/>
        <w:jc w:val="both"/>
        <w:rPr>
          <w:rFonts w:ascii="Book Antiqua" w:hAnsi="Book Antiqua"/>
          <w:color w:val="000000"/>
          <w:shd w:val="clear" w:color="auto" w:fill="FFFFFF"/>
        </w:rPr>
      </w:pPr>
      <w:r w:rsidRPr="001D5E80">
        <w:rPr>
          <w:rFonts w:ascii="Book Antiqua" w:hAnsi="Book Antiqua"/>
          <w:i/>
          <w:iCs/>
          <w:color w:val="000000"/>
          <w:shd w:val="clear" w:color="auto" w:fill="FFFFFF"/>
        </w:rPr>
        <w:t>Enterococcus</w:t>
      </w:r>
      <w:r w:rsidRPr="001D5E80">
        <w:rPr>
          <w:rFonts w:ascii="Book Antiqua" w:hAnsi="Book Antiqua"/>
          <w:color w:val="000000"/>
          <w:shd w:val="clear" w:color="auto" w:fill="FFFFFF"/>
        </w:rPr>
        <w:t xml:space="preserve"> primarily resides in the small and large intestine of human GIT. The strains of </w:t>
      </w:r>
      <w:r w:rsidRPr="001D5E80">
        <w:rPr>
          <w:rFonts w:ascii="Book Antiqua" w:hAnsi="Book Antiqua"/>
          <w:i/>
          <w:iCs/>
          <w:color w:val="000000"/>
          <w:shd w:val="clear" w:color="auto" w:fill="FFFFFF"/>
        </w:rPr>
        <w:t>Enterococcus</w:t>
      </w:r>
      <w:r w:rsidRPr="001D5E80">
        <w:rPr>
          <w:rFonts w:ascii="Book Antiqua" w:hAnsi="Book Antiqua"/>
          <w:color w:val="000000"/>
          <w:shd w:val="clear" w:color="auto" w:fill="FFFFFF"/>
        </w:rPr>
        <w:t xml:space="preserve"> represent approximately 1% of human </w:t>
      </w:r>
      <w:proofErr w:type="spellStart"/>
      <w:r w:rsidRPr="001D5E80">
        <w:rPr>
          <w:rFonts w:ascii="Book Antiqua" w:hAnsi="Book Antiqua"/>
          <w:color w:val="000000"/>
          <w:shd w:val="clear" w:color="auto" w:fill="FFFFFF"/>
        </w:rPr>
        <w:t>faecal</w:t>
      </w:r>
      <w:proofErr w:type="spellEnd"/>
      <w:r w:rsidRPr="001D5E80">
        <w:rPr>
          <w:rFonts w:ascii="Book Antiqua" w:hAnsi="Book Antiqua"/>
          <w:color w:val="000000"/>
          <w:shd w:val="clear" w:color="auto" w:fill="FFFFFF"/>
        </w:rPr>
        <w:t xml:space="preserve"> flora. </w:t>
      </w:r>
      <w:r w:rsidR="00FC002C" w:rsidRPr="001D5E80">
        <w:rPr>
          <w:rFonts w:ascii="Book Antiqua" w:hAnsi="Book Antiqua"/>
          <w:i/>
          <w:iCs/>
          <w:color w:val="000000"/>
          <w:shd w:val="clear" w:color="auto" w:fill="FFFFFF"/>
        </w:rPr>
        <w:t>Enterococcus</w:t>
      </w:r>
      <w:r w:rsidR="00FC002C">
        <w:rPr>
          <w:rFonts w:ascii="Book Antiqua" w:hAnsi="Book Antiqua"/>
          <w:i/>
          <w:color w:val="000000"/>
          <w:shd w:val="clear" w:color="auto" w:fill="FFFFFF"/>
        </w:rPr>
        <w:t xml:space="preserve"> </w:t>
      </w:r>
      <w:r w:rsidRPr="001D5E80">
        <w:rPr>
          <w:rFonts w:ascii="Book Antiqua" w:hAnsi="Book Antiqua"/>
          <w:i/>
          <w:color w:val="000000"/>
          <w:shd w:val="clear" w:color="auto" w:fill="FFFFFF"/>
        </w:rPr>
        <w:t>faecalis</w:t>
      </w:r>
      <w:r w:rsidRPr="001D5E80">
        <w:rPr>
          <w:rFonts w:ascii="Book Antiqua" w:hAnsi="Book Antiqua"/>
          <w:color w:val="000000"/>
          <w:shd w:val="clear" w:color="auto" w:fill="FFFFFF"/>
        </w:rPr>
        <w:t xml:space="preserve"> and </w:t>
      </w:r>
      <w:r w:rsidR="00FC002C" w:rsidRPr="001D5E80">
        <w:rPr>
          <w:rFonts w:ascii="Book Antiqua" w:hAnsi="Book Antiqua"/>
          <w:i/>
          <w:iCs/>
          <w:color w:val="000000"/>
          <w:shd w:val="clear" w:color="auto" w:fill="FFFFFF"/>
        </w:rPr>
        <w:t>Enterococcus</w:t>
      </w:r>
      <w:r w:rsidR="00FC002C">
        <w:rPr>
          <w:rFonts w:ascii="Book Antiqua" w:hAnsi="Book Antiqua"/>
          <w:i/>
          <w:color w:val="000000"/>
          <w:shd w:val="clear" w:color="auto" w:fill="FFFFFF"/>
        </w:rPr>
        <w:t xml:space="preserve"> </w:t>
      </w:r>
      <w:r w:rsidRPr="001D5E80">
        <w:rPr>
          <w:rFonts w:ascii="Book Antiqua" w:hAnsi="Book Antiqua"/>
          <w:i/>
          <w:color w:val="000000"/>
          <w:shd w:val="clear" w:color="auto" w:fill="FFFFFF"/>
        </w:rPr>
        <w:t>faecium</w:t>
      </w:r>
      <w:r w:rsidR="009710F9">
        <w:rPr>
          <w:rFonts w:ascii="Book Antiqua" w:hAnsi="Book Antiqua"/>
          <w:i/>
          <w:color w:val="000000"/>
          <w:shd w:val="clear" w:color="auto" w:fill="FFFFFF"/>
        </w:rPr>
        <w:t xml:space="preserve"> </w:t>
      </w:r>
      <w:r w:rsidRPr="001D5E80">
        <w:rPr>
          <w:rFonts w:ascii="Book Antiqua" w:hAnsi="Book Antiqua"/>
          <w:color w:val="000000"/>
          <w:shd w:val="clear" w:color="auto" w:fill="FFFFFF"/>
        </w:rPr>
        <w:t>are the two dominant species found in the human gut</w:t>
      </w:r>
      <w:r w:rsidRPr="001D5E80">
        <w:rPr>
          <w:rFonts w:ascii="Book Antiqua" w:hAnsi="Book Antiqua"/>
          <w:color w:val="000000"/>
          <w:shd w:val="clear" w:color="auto" w:fill="FFFFFF"/>
        </w:rPr>
        <w:fldChar w:fldCharType="begin"/>
      </w:r>
      <w:r w:rsidRPr="001D5E80">
        <w:rPr>
          <w:rFonts w:ascii="Book Antiqua" w:hAnsi="Book Antiqua"/>
          <w:color w:val="000000"/>
          <w:shd w:val="clear" w:color="auto" w:fill="FFFFFF"/>
        </w:rPr>
        <w:instrText xml:space="preserve"> ADDIN EN.CITE &lt;EndNote&gt;&lt;Cite&gt;&lt;Author&gt;Dubin&lt;/Author&gt;&lt;Year&gt;2014&lt;/Year&gt;&lt;RecNum&gt;611&lt;/RecNum&gt;&lt;record&gt;&lt;rec-number&gt;611&lt;/rec-number&gt;&lt;foreign-keys&gt;&lt;key app="EN" db-id="9ev2f0zao0wvfledfpsp9zx7vdzp09xdsxe5"&gt;611&lt;/key&gt;&lt;/foreign-keys&gt;&lt;ref-type name="Journal Article"&gt;17&lt;/ref-type&gt;&lt;contributors&gt;&lt;authors&gt;&lt;author&gt;Dubin, K.&lt;/author&gt;&lt;author&gt;Pamer, E. G.&lt;/author&gt;&lt;/authors&gt;&lt;/contributors&gt;&lt;auth-address&gt;Immunology Program and Infectious Disease Service, Memorial Sloan-Kettering Cancer Center, New York, NY 10065.&amp;#xD;Immunology and Microbial Pathogenesis Program, Weill Cornell Graduate School of Medical Sciences, New York, NY 10065.&amp;#xD;Lucille Castori Center for Microbes, Inflammation, and Cancer, Memorial Sloan-Kettering Cancer Center, New York, NY 10065.&lt;/auth-address&gt;&lt;titles&gt;&lt;title&gt;Enterococci and Their Interactions with the Intestinal Microbiome&lt;/title&gt;&lt;secondary-title&gt;Microbiol Spectr&lt;/secondary-title&gt;&lt;/titles&gt;&lt;periodical&gt;&lt;full-title&gt;Microbiol Spectr&lt;/full-title&gt;&lt;/periodical&gt;&lt;volume&gt;5&lt;/volume&gt;&lt;number&gt;6&lt;/number&gt;&lt;edition&gt;2014/11/01&lt;/edition&gt;&lt;dates&gt;&lt;year&gt;2014&lt;/year&gt;&lt;pub-dates&gt;&lt;date&gt;Nov&lt;/date&gt;&lt;/pub-dates&gt;&lt;/dates&gt;&lt;isbn&gt;2165-0497 (Electronic)&amp;#xD;2165-0497 (Linking)&lt;/isbn&gt;&lt;accession-num&gt;29125098&lt;/accession-num&gt;&lt;urls&gt;&lt;related-urls&gt;&lt;url&gt;http://www.ncbi.nlm.nih.gov/entrez/query.fcgi?cmd=Retrieve&amp;amp;db=PubMed&amp;amp;dopt=Citation&amp;amp;list_uids=29125098&lt;/url&gt;&lt;/related-urls&gt;&lt;/urls&gt;&lt;custom2&gt;5691600&lt;/custom2&gt;&lt;electronic-resource-num&gt;10.1128/microbiolspec.BAD-0014-2016&lt;/electronic-resource-num&gt;&lt;language&gt;eng&lt;/language&gt;&lt;/record&gt;&lt;/Cite&gt;&lt;/EndNote&gt;</w:instrText>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[65]</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 xml:space="preserve">. </w:t>
      </w:r>
      <w:r w:rsidRPr="001D5E80">
        <w:rPr>
          <w:rFonts w:ascii="Book Antiqua" w:hAnsi="Book Antiqua"/>
          <w:i/>
          <w:iCs/>
          <w:color w:val="000000"/>
          <w:shd w:val="clear" w:color="auto" w:fill="FFFFFF"/>
        </w:rPr>
        <w:lastRenderedPageBreak/>
        <w:t>Enterococcus</w:t>
      </w:r>
      <w:r w:rsidRPr="001D5E80">
        <w:rPr>
          <w:rFonts w:ascii="Book Antiqua" w:hAnsi="Book Antiqua"/>
          <w:color w:val="000000"/>
          <w:shd w:val="clear" w:color="auto" w:fill="FFFFFF"/>
        </w:rPr>
        <w:t xml:space="preserve"> is comprised of both commensals as well as nosocomial pathogens. However, commensals have shown several beneficial effects including antimicrobial properties, by releasing bacteriocins and genetically they are very distinct from pathogenic but still, they are not considered safe due to its pathogenic strains. </w:t>
      </w:r>
      <w:r w:rsidRPr="001D5E80">
        <w:rPr>
          <w:rFonts w:ascii="Book Antiqua" w:hAnsi="Book Antiqua"/>
          <w:i/>
          <w:iCs/>
          <w:color w:val="000000"/>
          <w:shd w:val="clear" w:color="auto" w:fill="FFFFFF"/>
        </w:rPr>
        <w:t>Enterococcus</w:t>
      </w:r>
      <w:r w:rsidRPr="001D5E80">
        <w:rPr>
          <w:rFonts w:ascii="Book Antiqua" w:hAnsi="Book Antiqua"/>
          <w:color w:val="000000"/>
          <w:shd w:val="clear" w:color="auto" w:fill="FFFFFF"/>
        </w:rPr>
        <w:t xml:space="preserve"> is found to be actively involved in the biosynthesis of serotonin</w:t>
      </w:r>
      <w:r w:rsidRPr="001D5E80">
        <w:rPr>
          <w:rFonts w:ascii="Book Antiqua" w:hAnsi="Book Antiqua"/>
          <w:color w:val="000000"/>
          <w:shd w:val="clear" w:color="auto" w:fill="FFFFFF"/>
        </w:rPr>
        <w:fldChar w:fldCharType="begin"/>
      </w:r>
      <w:r w:rsidRPr="001D5E80">
        <w:rPr>
          <w:rFonts w:ascii="Book Antiqua" w:hAnsi="Book Antiqua"/>
          <w:color w:val="000000"/>
          <w:shd w:val="clear" w:color="auto" w:fill="FFFFFF"/>
        </w:rPr>
        <w:instrText xml:space="preserve"> ADDIN EN.CITE &lt;EndNote&gt;&lt;Cite&gt;&lt;Author&gt;Lyte&lt;/Author&gt;&lt;Year&gt;2011&lt;/Year&gt;&lt;RecNum&gt;612&lt;/RecNum&gt;&lt;record&gt;&lt;rec-number&gt;612&lt;/rec-number&gt;&lt;foreign-keys&gt;&lt;key app="EN" db-id="9ev2f0zao0wvfledfpsp9zx7vdzp09xdsxe5"&gt;612&lt;/key&gt;&lt;/foreign-keys&gt;&lt;ref-type name="Journal Article"&gt;17&lt;/ref-type&gt;&lt;contributors&gt;&lt;authors&gt;&lt;author&gt;Lyte, M.&lt;/author&gt;&lt;/authors&gt;&lt;/contributors&gt;&lt;auth-address&gt;Department of Pharmacy Practice, Texas Tech University Health Sciences Center, Lubbock, TX, USA. mark.lyte@ttuhsc.edu&lt;/auth-address&gt;&lt;titles&gt;&lt;title&gt;Probiotics function mechanistically as delivery vehicles for neuroactive compounds: Microbial endocrinology in the design and use of probiotics&lt;/title&gt;&lt;secondary-title&gt;Bioessays&lt;/secondary-title&gt;&lt;/titles&gt;&lt;periodical&gt;&lt;full-title&gt;Bioessays&lt;/full-title&gt;&lt;/periodical&gt;&lt;pages&gt;574-81&lt;/pages&gt;&lt;volume&gt;33&lt;/volume&gt;&lt;number&gt;8&lt;/number&gt;&lt;edition&gt;2011/07/07&lt;/edition&gt;&lt;keywords&gt;&lt;keyword&gt;Anti-Inflammatory Agents/therapeutic use&lt;/keyword&gt;&lt;keyword&gt;Bacteria/*chemistry/immunology&lt;/keyword&gt;&lt;keyword&gt;Drug Delivery Systems/methods&lt;/keyword&gt;&lt;keyword&gt;Gastrointestinal Hormones/metabolism&lt;/keyword&gt;&lt;keyword&gt;Gastrointestinal Tract/immunology/*microbiology/physiology&lt;/keyword&gt;&lt;keyword&gt;Humans&lt;/keyword&gt;&lt;keyword&gt;Nervous System Physiological Phenomena&lt;/keyword&gt;&lt;keyword&gt;Probiotics/*administration &amp;amp; dosage/therapeutic use&lt;/keyword&gt;&lt;keyword&gt;gamma-Aminobutyric Acid/*metabolism&lt;/keyword&gt;&lt;/keywords&gt;&lt;dates&gt;&lt;year&gt;2011&lt;/year&gt;&lt;pub-dates&gt;&lt;date&gt;Aug&lt;/date&gt;&lt;/pub-dates&gt;&lt;/dates&gt;&lt;isbn&gt;1521-1878 (Electronic)&amp;#xD;0265-9247 (Linking)&lt;/isbn&gt;&lt;accession-num&gt;21732396&lt;/accession-num&gt;&lt;urls&gt;&lt;related-urls&gt;&lt;url&gt;http://www.ncbi.nlm.nih.gov/entrez/query.fcgi?cmd=Retrieve&amp;amp;db=PubMed&amp;amp;dopt=Citation&amp;amp;list_uids=21732396&lt;/url&gt;&lt;/related-urls&gt;&lt;/urls&gt;&lt;electronic-resource-num&gt;10.1002/bies.201100024&lt;/electronic-resource-num&gt;&lt;language&gt;eng&lt;/language&gt;&lt;/record&gt;&lt;/Cite&gt;&lt;/EndNote&gt;</w:instrText>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[66]</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 xml:space="preserve">. Increased abundance of </w:t>
      </w:r>
      <w:r w:rsidR="00FC002C" w:rsidRPr="001D5E80">
        <w:rPr>
          <w:rFonts w:ascii="Book Antiqua" w:hAnsi="Book Antiqua"/>
          <w:i/>
          <w:iCs/>
          <w:color w:val="000000"/>
          <w:shd w:val="clear" w:color="auto" w:fill="FFFFFF"/>
        </w:rPr>
        <w:t>Enterococcus</w:t>
      </w:r>
      <w:r w:rsidRPr="001D5E80">
        <w:rPr>
          <w:rFonts w:ascii="Book Antiqua" w:hAnsi="Book Antiqua"/>
          <w:i/>
          <w:color w:val="000000"/>
          <w:shd w:val="clear" w:color="auto" w:fill="FFFFFF"/>
        </w:rPr>
        <w:t xml:space="preserve"> faecalis</w:t>
      </w:r>
      <w:r w:rsidRPr="001D5E80">
        <w:rPr>
          <w:rFonts w:ascii="Book Antiqua" w:hAnsi="Book Antiqua"/>
          <w:color w:val="000000"/>
          <w:shd w:val="clear" w:color="auto" w:fill="FFFFFF"/>
        </w:rPr>
        <w:t xml:space="preserve"> has been observed in IBD patients where it contributes toward pathogenesis</w:t>
      </w:r>
      <w:r w:rsidRPr="001D5E80">
        <w:rPr>
          <w:rFonts w:ascii="Book Antiqua" w:hAnsi="Book Antiqua"/>
          <w:color w:val="000000"/>
          <w:shd w:val="clear" w:color="auto" w:fill="FFFFFF"/>
        </w:rPr>
        <w:fldChar w:fldCharType="begin">
          <w:fldData xml:space="preserve">PEVuZE5vdGU+PENpdGU+PEF1dGhvcj5aaG91PC9BdXRob3I+PFllYXI+MjAxNjwvWWVhcj48UmVj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</w:fldData>
        </w:fldChar>
      </w:r>
      <w:r w:rsidRPr="001D5E80">
        <w:rPr>
          <w:rFonts w:ascii="Book Antiqua" w:hAnsi="Book Antiqua"/>
          <w:color w:val="000000"/>
          <w:shd w:val="clear" w:color="auto" w:fill="FFFFFF"/>
        </w:rPr>
        <w:instrText xml:space="preserve"> ADDIN EN.CITE </w:instrText>
      </w:r>
      <w:r w:rsidRPr="001D5E80">
        <w:rPr>
          <w:rFonts w:ascii="Book Antiqua" w:hAnsi="Book Antiqua"/>
          <w:color w:val="000000"/>
          <w:shd w:val="clear" w:color="auto" w:fill="FFFFFF"/>
        </w:rPr>
        <w:fldChar w:fldCharType="begin">
          <w:fldData xml:space="preserve">PEVuZE5vdGU+PENpdGU+PEF1dGhvcj5aaG91PC9BdXRob3I+PFllYXI+MjAxNjwvWWVhcj48UmVj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</w:fldData>
        </w:fldChar>
      </w:r>
      <w:r w:rsidRPr="001D5E80">
        <w:rPr>
          <w:rFonts w:ascii="Book Antiqua" w:hAnsi="Book Antiqua"/>
          <w:color w:val="000000"/>
          <w:shd w:val="clear" w:color="auto" w:fill="FFFFFF"/>
        </w:rPr>
        <w:instrText xml:space="preserve"> ADDIN EN.CITE.DATA </w:instrText>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[67]</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 xml:space="preserve">. In IL-10 knockout mice, </w:t>
      </w:r>
      <w:r w:rsidR="00FC002C" w:rsidRPr="001D5E80">
        <w:rPr>
          <w:rFonts w:ascii="Book Antiqua" w:hAnsi="Book Antiqua"/>
          <w:i/>
          <w:iCs/>
          <w:color w:val="000000"/>
          <w:shd w:val="clear" w:color="auto" w:fill="FFFFFF"/>
        </w:rPr>
        <w:t>Enterococcus</w:t>
      </w:r>
      <w:r w:rsidR="00FC002C">
        <w:rPr>
          <w:rFonts w:ascii="Book Antiqua" w:hAnsi="Book Antiqua"/>
          <w:i/>
          <w:color w:val="000000"/>
          <w:shd w:val="clear" w:color="auto" w:fill="FFFFFF"/>
        </w:rPr>
        <w:t xml:space="preserve"> </w:t>
      </w:r>
      <w:r w:rsidRPr="001D5E80">
        <w:rPr>
          <w:rFonts w:ascii="Book Antiqua" w:hAnsi="Book Antiqua"/>
          <w:i/>
          <w:color w:val="000000"/>
          <w:shd w:val="clear" w:color="auto" w:fill="FFFFFF"/>
        </w:rPr>
        <w:t xml:space="preserve">faecalis </w:t>
      </w:r>
      <w:r w:rsidRPr="001D5E80">
        <w:rPr>
          <w:rFonts w:ascii="Book Antiqua" w:hAnsi="Book Antiqua"/>
          <w:color w:val="000000"/>
          <w:shd w:val="clear" w:color="auto" w:fill="FFFFFF"/>
        </w:rPr>
        <w:t>can also induce IBD</w:t>
      </w:r>
      <w:r w:rsidRPr="001D5E80">
        <w:rPr>
          <w:rFonts w:ascii="Book Antiqua" w:hAnsi="Book Antiqua"/>
          <w:color w:val="000000"/>
          <w:shd w:val="clear" w:color="auto" w:fill="FFFFFF"/>
        </w:rPr>
        <w:fldChar w:fldCharType="begin"/>
      </w:r>
      <w:r w:rsidRPr="001D5E80">
        <w:rPr>
          <w:rFonts w:ascii="Book Antiqua" w:hAnsi="Book Antiqua"/>
          <w:color w:val="000000"/>
          <w:shd w:val="clear" w:color="auto" w:fill="FFFFFF"/>
        </w:rPr>
        <w:instrText xml:space="preserve"> ADDIN EN.CITE &lt;EndNote&gt;&lt;Cite&gt;&lt;Author&gt;Balish&lt;/Author&gt;&lt;Year&gt;2002&lt;/Year&gt;&lt;RecNum&gt;614&lt;/RecNum&gt;&lt;record&gt;&lt;rec-number&gt;614&lt;/rec-number&gt;&lt;foreign-keys&gt;&lt;key app="EN" db-id="9ev2f0zao0wvfledfpsp9zx7vdzp09xdsxe5"&gt;614&lt;/key&gt;&lt;/foreign-keys&gt;&lt;ref-type name="Journal Article"&gt;17&lt;/ref-type&gt;&lt;contributors&gt;&lt;authors&gt;&lt;author&gt;Balish, E.&lt;/author&gt;&lt;author&gt;Warner, T.&lt;/author&gt;&lt;/authors&gt;&lt;/contributors&gt;&lt;auth-address&gt;Department of Surgery, University of Wisconsin Medical School, Madison, Wisconsin, USA. balish@musc.edu&lt;/auth-address&gt;&lt;titles&gt;&lt;title&gt;Enterococcus faecalis induces inflammatory bowel disease in interleukin-10 knockout mice&lt;/title&gt;&lt;secondary-title&gt;Am J Pathol&lt;/secondary-title&gt;&lt;/titles&gt;&lt;periodical&gt;&lt;full-title&gt;Am J Pathol&lt;/full-title&gt;&lt;/periodical&gt;&lt;pages&gt;2253-7&lt;/pages&gt;&lt;volume&gt;160&lt;/volume&gt;&lt;number&gt;6&lt;/number&gt;&lt;edition&gt;2002/06/12&lt;/edition&gt;&lt;keywords&gt;&lt;keyword&gt;Animals&lt;/keyword&gt;&lt;keyword&gt;Bifidobacterium&lt;/keyword&gt;&lt;keyword&gt;Candida albicans&lt;/keyword&gt;&lt;keyword&gt;Cecum/pathology&lt;/keyword&gt;&lt;keyword&gt;Colon/pathology&lt;/keyword&gt;&lt;keyword&gt;*Enterococcus faecalis&lt;/keyword&gt;&lt;keyword&gt;Escherichia coli&lt;/keyword&gt;&lt;keyword&gt;Germ-Free Life&lt;/keyword&gt;&lt;keyword&gt;Gram-Positive Bacterial Infections/*microbiology/pathology&lt;/keyword&gt;&lt;keyword&gt;Inflammatory Bowel Diseases/*microbiology/pathology&lt;/keyword&gt;&lt;keyword&gt;Interleukin-10/genetics/*physiology&lt;/keyword&gt;&lt;keyword&gt;Lactobacillus&lt;/keyword&gt;&lt;keyword&gt;Lactobacillus casei&lt;/keyword&gt;&lt;keyword&gt;Mice&lt;/keyword&gt;&lt;keyword&gt;Mice, Knockout&lt;/keyword&gt;&lt;/keywords&gt;&lt;dates&gt;&lt;year&gt;2002&lt;/year&gt;&lt;pub-dates&gt;&lt;date&gt;Jun&lt;/date&gt;&lt;/pub-dates&gt;&lt;/dates&gt;&lt;isbn&gt;0002-9440 (Print)&amp;#xD;0002-9440 (Linking)&lt;/isbn&gt;&lt;accession-num&gt;12057927&lt;/accession-num&gt;&lt;urls&gt;&lt;related-urls&gt;&lt;url&gt;http://www.ncbi.nlm.nih.gov/entrez/query.fcgi?cmd=Retrieve&amp;amp;db=PubMed&amp;amp;dopt=Citation&amp;amp;list_uids=12057927&lt;/url&gt;&lt;/related-urls&gt;&lt;/urls&gt;&lt;custom2&gt;1850822&lt;/custom2&gt;&lt;electronic-resource-num&gt;S0002-9440(10)61172-8 [pii]&amp;#xD;10.1016/S0002-9440(10)61172-8&lt;/electronic-resource-num&gt;&lt;language&gt;eng&lt;/language&gt;&lt;/record&gt;&lt;/Cite&gt;&lt;/EndNote&gt;</w:instrText>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[68]</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 xml:space="preserve">. Daily administration of probiotic strain of </w:t>
      </w:r>
      <w:r w:rsidR="009710F9" w:rsidRPr="001D5E80">
        <w:rPr>
          <w:rFonts w:ascii="Book Antiqua" w:hAnsi="Book Antiqua"/>
          <w:i/>
          <w:iCs/>
          <w:color w:val="000000"/>
          <w:shd w:val="clear" w:color="auto" w:fill="FFFFFF"/>
        </w:rPr>
        <w:t>Enterococcus</w:t>
      </w:r>
      <w:r w:rsidRPr="001D5E80">
        <w:rPr>
          <w:rFonts w:ascii="Book Antiqua" w:hAnsi="Book Antiqua"/>
          <w:i/>
          <w:color w:val="000000"/>
          <w:shd w:val="clear" w:color="auto" w:fill="FFFFFF"/>
        </w:rPr>
        <w:t xml:space="preserve"> faecium</w:t>
      </w:r>
      <w:r w:rsidRPr="001D5E80">
        <w:rPr>
          <w:rFonts w:ascii="Book Antiqua" w:hAnsi="Book Antiqua"/>
          <w:color w:val="000000"/>
          <w:shd w:val="clear" w:color="auto" w:fill="FFFFFF"/>
        </w:rPr>
        <w:t xml:space="preserve"> in combination with </w:t>
      </w:r>
      <w:r w:rsidRPr="001D5E80">
        <w:rPr>
          <w:rFonts w:ascii="Book Antiqua" w:hAnsi="Book Antiqua"/>
          <w:i/>
          <w:color w:val="000000"/>
          <w:shd w:val="clear" w:color="auto" w:fill="FFFFFF"/>
        </w:rPr>
        <w:t xml:space="preserve">Lactobacillus </w:t>
      </w:r>
      <w:proofErr w:type="spellStart"/>
      <w:r w:rsidRPr="001D5E80">
        <w:rPr>
          <w:rFonts w:ascii="Book Antiqua" w:hAnsi="Book Antiqua"/>
          <w:i/>
          <w:color w:val="000000"/>
          <w:shd w:val="clear" w:color="auto" w:fill="FFFFFF"/>
        </w:rPr>
        <w:t>helveticus</w:t>
      </w:r>
      <w:proofErr w:type="spellEnd"/>
      <w:r w:rsidRPr="001D5E80">
        <w:rPr>
          <w:rFonts w:ascii="Book Antiqua" w:hAnsi="Book Antiqua"/>
          <w:color w:val="000000"/>
          <w:shd w:val="clear" w:color="auto" w:fill="FFFFFF"/>
        </w:rPr>
        <w:t xml:space="preserve"> 416 and </w:t>
      </w:r>
      <w:r w:rsidRPr="001D5E80">
        <w:rPr>
          <w:rFonts w:ascii="Book Antiqua" w:hAnsi="Book Antiqua"/>
          <w:i/>
          <w:color w:val="000000"/>
          <w:shd w:val="clear" w:color="auto" w:fill="FFFFFF"/>
        </w:rPr>
        <w:t>Bifidobacterium longum</w:t>
      </w:r>
      <w:r w:rsidRPr="001D5E80">
        <w:rPr>
          <w:rFonts w:ascii="Book Antiqua" w:hAnsi="Book Antiqua"/>
          <w:color w:val="000000"/>
          <w:shd w:val="clear" w:color="auto" w:fill="FFFFFF"/>
        </w:rPr>
        <w:t xml:space="preserve"> ATCC 15707 is known to relieve the symptoms in DSS-induced colitis in rats</w:t>
      </w:r>
      <w:r w:rsidRPr="001D5E80">
        <w:rPr>
          <w:rFonts w:ascii="Book Antiqua" w:hAnsi="Book Antiqua"/>
          <w:color w:val="000000"/>
          <w:shd w:val="clear" w:color="auto" w:fill="FFFFFF"/>
        </w:rPr>
        <w:fldChar w:fldCharType="begin">
          <w:fldData xml:space="preserve">PEVuZE5vdGU+PENpdGU+PEF1dGhvcj5DZWxpYmVydG88L0F1dGhvcj48WWVhcj4yMDE3PC9ZZWFy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</w:fldData>
        </w:fldChar>
      </w:r>
      <w:r w:rsidRPr="001D5E80">
        <w:rPr>
          <w:rFonts w:ascii="Book Antiqua" w:hAnsi="Book Antiqua"/>
          <w:color w:val="000000"/>
          <w:shd w:val="clear" w:color="auto" w:fill="FFFFFF"/>
        </w:rPr>
        <w:instrText xml:space="preserve"> ADDIN EN.CITE </w:instrText>
      </w:r>
      <w:r w:rsidRPr="001D5E80">
        <w:rPr>
          <w:rFonts w:ascii="Book Antiqua" w:hAnsi="Book Antiqua"/>
          <w:color w:val="000000"/>
          <w:shd w:val="clear" w:color="auto" w:fill="FFFFFF"/>
        </w:rPr>
        <w:fldChar w:fldCharType="begin">
          <w:fldData xml:space="preserve">PEVuZE5vdGU+PENpdGU+PEF1dGhvcj5DZWxpYmVydG88L0F1dGhvcj48WWVhcj4yMDE3PC9ZZWFy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</w:fldData>
        </w:fldChar>
      </w:r>
      <w:r w:rsidRPr="001D5E80">
        <w:rPr>
          <w:rFonts w:ascii="Book Antiqua" w:hAnsi="Book Antiqua"/>
          <w:color w:val="000000"/>
          <w:shd w:val="clear" w:color="auto" w:fill="FFFFFF"/>
        </w:rPr>
        <w:instrText xml:space="preserve"> ADDIN EN.CITE.DATA </w:instrText>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[69]</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w:t>
      </w:r>
    </w:p>
    <w:p w14:paraId="3BB55854" w14:textId="77777777" w:rsidR="00634484" w:rsidRPr="001D5E80" w:rsidRDefault="00634484" w:rsidP="001D5E80">
      <w:pPr>
        <w:spacing w:line="360" w:lineRule="auto"/>
        <w:jc w:val="both"/>
        <w:rPr>
          <w:rFonts w:ascii="Book Antiqua" w:hAnsi="Book Antiqua"/>
          <w:color w:val="000000"/>
          <w:shd w:val="clear" w:color="auto" w:fill="FFFFFF"/>
        </w:rPr>
      </w:pPr>
    </w:p>
    <w:p w14:paraId="13BEED5D" w14:textId="77777777" w:rsidR="00634484" w:rsidRPr="001D5E80" w:rsidRDefault="00656B97" w:rsidP="001D5E80">
      <w:pPr>
        <w:spacing w:line="360" w:lineRule="auto"/>
        <w:jc w:val="both"/>
        <w:rPr>
          <w:rFonts w:ascii="Book Antiqua" w:hAnsi="Book Antiqua"/>
          <w:b/>
          <w:i/>
        </w:rPr>
      </w:pPr>
      <w:r w:rsidRPr="001D5E80">
        <w:rPr>
          <w:rFonts w:ascii="Book Antiqua" w:hAnsi="Book Antiqua"/>
          <w:b/>
          <w:i/>
        </w:rPr>
        <w:t>Escherichia</w:t>
      </w:r>
    </w:p>
    <w:p w14:paraId="6873147B" w14:textId="53AE1FDC" w:rsidR="00656B97" w:rsidRPr="001D5E80" w:rsidRDefault="00656B97" w:rsidP="001D5E80">
      <w:pPr>
        <w:spacing w:line="360" w:lineRule="auto"/>
        <w:jc w:val="both"/>
        <w:rPr>
          <w:rFonts w:ascii="Book Antiqua" w:hAnsi="Book Antiqua"/>
        </w:rPr>
      </w:pPr>
      <w:r w:rsidRPr="001D5E80">
        <w:rPr>
          <w:rStyle w:val="Emphasis"/>
          <w:rFonts w:ascii="Book Antiqua" w:hAnsi="Book Antiqua"/>
          <w:color w:val="000000"/>
          <w:shd w:val="clear" w:color="auto" w:fill="FFFFFF"/>
        </w:rPr>
        <w:t>Escherichia coli</w:t>
      </w:r>
      <w:r w:rsidR="00634484" w:rsidRPr="001D5E80">
        <w:rPr>
          <w:rFonts w:ascii="Book Antiqua" w:hAnsi="Book Antiqua"/>
          <w:color w:val="000000"/>
          <w:shd w:val="clear" w:color="auto" w:fill="FFFFFF"/>
        </w:rPr>
        <w:t xml:space="preserve"> </w:t>
      </w:r>
      <w:r w:rsidRPr="001D5E80">
        <w:rPr>
          <w:rFonts w:ascii="Book Antiqua" w:hAnsi="Book Antiqua"/>
          <w:color w:val="000000"/>
          <w:shd w:val="clear" w:color="auto" w:fill="FFFFFF"/>
        </w:rPr>
        <w:t xml:space="preserve">is the regular inhabitant of human GIT. It is the most diverse member of gut microbiota which can act like commensal, probiotic, and pathogenic as well. Increased abundance of </w:t>
      </w:r>
      <w:r w:rsidRPr="001D5E80">
        <w:rPr>
          <w:rFonts w:ascii="Book Antiqua" w:hAnsi="Book Antiqua"/>
          <w:i/>
          <w:iCs/>
          <w:color w:val="000000"/>
          <w:shd w:val="clear" w:color="auto" w:fill="FFFFFF"/>
        </w:rPr>
        <w:t>Escherichia</w:t>
      </w:r>
      <w:r w:rsidRPr="001D5E80">
        <w:rPr>
          <w:rFonts w:ascii="Book Antiqua" w:hAnsi="Book Antiqua"/>
          <w:color w:val="000000"/>
          <w:shd w:val="clear" w:color="auto" w:fill="FFFFFF"/>
        </w:rPr>
        <w:t xml:space="preserve"> is evident in several mouse models of colitis</w:t>
      </w:r>
      <w:r w:rsidRPr="001D5E80">
        <w:rPr>
          <w:rFonts w:ascii="Book Antiqua" w:hAnsi="Book Antiqua"/>
          <w:color w:val="000000"/>
          <w:shd w:val="clear" w:color="auto" w:fill="FFFFFF"/>
        </w:rPr>
        <w:fldChar w:fldCharType="begin"/>
      </w:r>
      <w:r w:rsidRPr="001D5E80">
        <w:rPr>
          <w:rFonts w:ascii="Book Antiqua" w:hAnsi="Book Antiqua"/>
          <w:color w:val="000000"/>
          <w:shd w:val="clear" w:color="auto" w:fill="FFFFFF"/>
        </w:rPr>
        <w:instrText xml:space="preserve"> ADDIN EN.CITE &lt;EndNote&gt;&lt;Cite&gt;&lt;Author&gt;Escribano-Vazquez&lt;/Author&gt;&lt;Year&gt;2019&lt;/Year&gt;&lt;RecNum&gt;616&lt;/RecNum&gt;&lt;record&gt;&lt;rec-number&gt;616&lt;/rec-number&gt;&lt;foreign-keys&gt;&lt;key app="EN" db-id="9ev2f0zao0wvfledfpsp9zx7vdzp09xdsxe5"&gt;616&lt;/key&gt;&lt;/foreign-keys&gt;&lt;ref-type name="Journal Article"&gt;17&lt;/ref-type&gt;&lt;contributors&gt;&lt;authors&gt;&lt;author&gt;Escribano-Vazquez, U.&lt;/author&gt;&lt;author&gt;Verstraeten, S.&lt;/author&gt;&lt;author&gt;Martin, R.&lt;/author&gt;&lt;author&gt;Chain, F.&lt;/author&gt;&lt;author&gt;Langella, P.&lt;/author&gt;&lt;author&gt;Thomas, M.&lt;/author&gt;&lt;author&gt;Cherbuy, C.&lt;/author&gt;&lt;/authors&gt;&lt;/contributors&gt;&lt;auth-address&gt;Micalis Institute, INRA, AgroParisTech, Universite Paris-Saclay, 78350, Jouy-en-Josas, France.&amp;#xD;Micalis Institute, INRA, AgroParisTech, Universite Paris-Saclay, 78350, Jouy-en-Josas, France. claire.cherbuy@inra.fr.&lt;/auth-address&gt;&lt;titles&gt;&lt;title&gt;The commensal Escherichia coli CEC15 reinforces intestinal defences in gnotobiotic mice and is protective in a chronic colitis mouse model&lt;/title&gt;&lt;secondary-title&gt;Sci Rep&lt;/secondary-title&gt;&lt;/titles&gt;&lt;periodical&gt;&lt;full-title&gt;Sci Rep&lt;/full-title&gt;&lt;/periodical&gt;&lt;pages&gt;11431&lt;/pages&gt;&lt;volume&gt;9&lt;/volume&gt;&lt;number&gt;1&lt;/number&gt;&lt;edition&gt;2019/08/09&lt;/edition&gt;&lt;dates&gt;&lt;year&gt;2019&lt;/year&gt;&lt;pub-dates&gt;&lt;date&gt;Aug 7&lt;/date&gt;&lt;/pub-dates&gt;&lt;/dates&gt;&lt;isbn&gt;2045-2322 (Electronic)&amp;#xD;2045-2322 (Linking)&lt;/isbn&gt;&lt;accession-num&gt;31391483&lt;/accession-num&gt;&lt;urls&gt;&lt;related-urls&gt;&lt;url&gt;http://www.ncbi.nlm.nih.gov/entrez/query.fcgi?cmd=Retrieve&amp;amp;db=PubMed&amp;amp;dopt=Citation&amp;amp;list_uids=31391483&lt;/url&gt;&lt;/related-urls&gt;&lt;/urls&gt;&lt;custom2&gt;6685975&lt;/custom2&gt;&lt;electronic-resource-num&gt;10.1038/s41598-019-47611-9&amp;#xD;10.1038/s41598-019-47611-9 [pii]&lt;/electronic-resource-num&gt;&lt;language&gt;eng&lt;/language&gt;&lt;/record&gt;&lt;/Cite&gt;&lt;/EndNote&gt;</w:instrText>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[70]</w:t>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t xml:space="preserve">. </w:t>
      </w:r>
      <w:r w:rsidRPr="001D5E80">
        <w:rPr>
          <w:rFonts w:ascii="Book Antiqua" w:hAnsi="Book Antiqua"/>
          <w:color w:val="000000" w:themeColor="text1"/>
          <w:shd w:val="clear" w:color="auto" w:fill="FFFFFF"/>
        </w:rPr>
        <w:t xml:space="preserve">A newly identified pro-inflammatory strain of </w:t>
      </w:r>
      <w:r w:rsidR="009710F9" w:rsidRPr="001D5E80">
        <w:rPr>
          <w:rStyle w:val="Emphasis"/>
          <w:rFonts w:ascii="Book Antiqua" w:hAnsi="Book Antiqua"/>
          <w:color w:val="000000" w:themeColor="text1"/>
          <w:shd w:val="clear" w:color="auto" w:fill="FFFFFF"/>
        </w:rPr>
        <w:t>Escherichia</w:t>
      </w:r>
      <w:r w:rsidR="009710F9">
        <w:rPr>
          <w:rFonts w:ascii="Book Antiqua" w:hAnsi="Book Antiqua"/>
          <w:i/>
          <w:color w:val="000000" w:themeColor="text1"/>
          <w:shd w:val="clear" w:color="auto" w:fill="FFFFFF"/>
        </w:rPr>
        <w:t xml:space="preserve"> </w:t>
      </w:r>
      <w:r w:rsidRPr="001D5E80">
        <w:rPr>
          <w:rFonts w:ascii="Book Antiqua" w:hAnsi="Book Antiqua"/>
          <w:i/>
          <w:color w:val="000000" w:themeColor="text1"/>
          <w:shd w:val="clear" w:color="auto" w:fill="FFFFFF"/>
        </w:rPr>
        <w:t>coli</w:t>
      </w:r>
      <w:r w:rsidR="009710F9" w:rsidRPr="009710F9">
        <w:rPr>
          <w:rFonts w:ascii="Book Antiqua" w:hAnsi="Book Antiqua"/>
          <w:iCs/>
          <w:color w:val="000000" w:themeColor="text1"/>
          <w:shd w:val="clear" w:color="auto" w:fill="FFFFFF"/>
        </w:rPr>
        <w:t xml:space="preserve"> (</w:t>
      </w:r>
      <w:r w:rsidR="009710F9" w:rsidRPr="001D5E80">
        <w:rPr>
          <w:rFonts w:ascii="Book Antiqua" w:hAnsi="Book Antiqua"/>
          <w:i/>
          <w:iCs/>
          <w:color w:val="000000" w:themeColor="text1"/>
          <w:shd w:val="clear" w:color="auto" w:fill="FFFFFF"/>
        </w:rPr>
        <w:t>E.</w:t>
      </w:r>
      <w:r w:rsidR="009710F9">
        <w:rPr>
          <w:rFonts w:ascii="Book Antiqua" w:hAnsi="Book Antiqua"/>
          <w:i/>
          <w:iCs/>
          <w:color w:val="000000" w:themeColor="text1"/>
          <w:shd w:val="clear" w:color="auto" w:fill="FFFFFF"/>
        </w:rPr>
        <w:t xml:space="preserve"> </w:t>
      </w:r>
      <w:r w:rsidR="009710F9" w:rsidRPr="001D5E80">
        <w:rPr>
          <w:rFonts w:ascii="Book Antiqua" w:hAnsi="Book Antiqua"/>
          <w:i/>
          <w:iCs/>
          <w:color w:val="000000" w:themeColor="text1"/>
          <w:shd w:val="clear" w:color="auto" w:fill="FFFFFF"/>
        </w:rPr>
        <w:t>coli</w:t>
      </w:r>
      <w:r w:rsidR="009710F9" w:rsidRPr="009710F9">
        <w:rPr>
          <w:rFonts w:ascii="Book Antiqua" w:hAnsi="Book Antiqua"/>
          <w:iCs/>
          <w:color w:val="000000" w:themeColor="text1"/>
          <w:shd w:val="clear" w:color="auto" w:fill="FFFFFF"/>
        </w:rPr>
        <w:t>)</w:t>
      </w:r>
      <w:r w:rsidRPr="001D5E80">
        <w:rPr>
          <w:rFonts w:ascii="Book Antiqua" w:hAnsi="Book Antiqua"/>
          <w:color w:val="000000" w:themeColor="text1"/>
          <w:shd w:val="clear" w:color="auto" w:fill="FFFFFF"/>
        </w:rPr>
        <w:t xml:space="preserve">, adherent-invasive </w:t>
      </w:r>
      <w:r w:rsidR="009710F9" w:rsidRPr="001D5E80">
        <w:rPr>
          <w:rFonts w:ascii="Book Antiqua" w:hAnsi="Book Antiqua"/>
          <w:i/>
          <w:iCs/>
          <w:color w:val="000000" w:themeColor="text1"/>
          <w:shd w:val="clear" w:color="auto" w:fill="FFFFFF"/>
        </w:rPr>
        <w:t>E.</w:t>
      </w:r>
      <w:r w:rsidR="009710F9">
        <w:rPr>
          <w:rFonts w:ascii="Book Antiqua" w:hAnsi="Book Antiqua"/>
          <w:i/>
          <w:iCs/>
          <w:color w:val="000000" w:themeColor="text1"/>
          <w:shd w:val="clear" w:color="auto" w:fill="FFFFFF"/>
        </w:rPr>
        <w:t xml:space="preserve"> </w:t>
      </w:r>
      <w:r w:rsidR="009710F9" w:rsidRPr="001D5E80">
        <w:rPr>
          <w:rFonts w:ascii="Book Antiqua" w:hAnsi="Book Antiqua"/>
          <w:i/>
          <w:iCs/>
          <w:color w:val="000000" w:themeColor="text1"/>
          <w:shd w:val="clear" w:color="auto" w:fill="FFFFFF"/>
        </w:rPr>
        <w:t>coli</w:t>
      </w:r>
      <w:r w:rsidRPr="001D5E80">
        <w:rPr>
          <w:rFonts w:ascii="Book Antiqua" w:hAnsi="Book Antiqua"/>
          <w:color w:val="000000" w:themeColor="text1"/>
          <w:shd w:val="clear" w:color="auto" w:fill="FFFFFF"/>
        </w:rPr>
        <w:t xml:space="preserve"> is detected in UC, CD and colorectal cancer. It is highly prevalent and associated with CD pathogenesis as compared to UC</w:t>
      </w:r>
      <w:r w:rsidRPr="001D5E80">
        <w:rPr>
          <w:rFonts w:ascii="Book Antiqua" w:hAnsi="Book Antiqua"/>
          <w:color w:val="000000" w:themeColor="text1"/>
          <w:shd w:val="clear" w:color="auto" w:fill="FFFFFF"/>
        </w:rPr>
        <w:fldChar w:fldCharType="begin">
          <w:fldData xml:space="preserve">PEVuZE5vdGU+PENpdGU+PEF1dGhvcj5QYWxtZWxhPC9BdXRob3I+PFllYXI+MjAxODwvWWVhcj48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</w:fldData>
        </w:fldChar>
      </w:r>
      <w:r w:rsidRPr="001D5E80">
        <w:rPr>
          <w:rFonts w:ascii="Book Antiqua" w:hAnsi="Book Antiqua"/>
          <w:color w:val="000000" w:themeColor="text1"/>
          <w:shd w:val="clear" w:color="auto" w:fill="FFFFFF"/>
        </w:rPr>
        <w:instrText xml:space="preserve"> ADDIN EN.CITE </w:instrText>
      </w:r>
      <w:r w:rsidRPr="001D5E80">
        <w:rPr>
          <w:rFonts w:ascii="Book Antiqua" w:hAnsi="Book Antiqua"/>
          <w:color w:val="000000" w:themeColor="text1"/>
          <w:shd w:val="clear" w:color="auto" w:fill="FFFFFF"/>
        </w:rPr>
        <w:fldChar w:fldCharType="begin">
          <w:fldData xml:space="preserve">PEVuZE5vdGU+PENpdGU+PEF1dGhvcj5QYWxtZWxhPC9BdXRob3I+PFllYXI+MjAxODwvWWVhcj48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</w:fldData>
        </w:fldChar>
      </w:r>
      <w:r w:rsidRPr="001D5E80">
        <w:rPr>
          <w:rFonts w:ascii="Book Antiqua" w:hAnsi="Book Antiqua"/>
          <w:color w:val="000000" w:themeColor="text1"/>
          <w:shd w:val="clear" w:color="auto" w:fill="FFFFFF"/>
        </w:rPr>
        <w:instrText xml:space="preserve"> ADDIN EN.CITE.DATA </w:instrText>
      </w:r>
      <w:r w:rsidRPr="001D5E80">
        <w:rPr>
          <w:rFonts w:ascii="Book Antiqua" w:hAnsi="Book Antiqua"/>
          <w:color w:val="000000" w:themeColor="text1"/>
          <w:shd w:val="clear" w:color="auto" w:fill="FFFFFF"/>
        </w:rPr>
      </w:r>
      <w:r w:rsidRPr="001D5E80">
        <w:rPr>
          <w:rFonts w:ascii="Book Antiqua" w:hAnsi="Book Antiqua"/>
          <w:color w:val="000000" w:themeColor="text1"/>
          <w:shd w:val="clear" w:color="auto" w:fill="FFFFFF"/>
        </w:rPr>
        <w:fldChar w:fldCharType="end"/>
      </w:r>
      <w:r w:rsidRPr="001D5E80">
        <w:rPr>
          <w:rFonts w:ascii="Book Antiqua" w:hAnsi="Book Antiqua"/>
          <w:color w:val="000000" w:themeColor="text1"/>
          <w:shd w:val="clear" w:color="auto" w:fill="FFFFFF"/>
        </w:rPr>
      </w:r>
      <w:r w:rsidRPr="001D5E80">
        <w:rPr>
          <w:rFonts w:ascii="Book Antiqua" w:hAnsi="Book Antiqua"/>
          <w:color w:val="000000" w:themeColor="text1"/>
          <w:shd w:val="clear" w:color="auto" w:fill="FFFFFF"/>
        </w:rPr>
        <w:fldChar w:fldCharType="separate"/>
      </w:r>
      <w:r w:rsidRPr="001D5E80">
        <w:rPr>
          <w:rFonts w:ascii="Book Antiqua" w:hAnsi="Book Antiqua"/>
          <w:noProof/>
          <w:color w:val="000000" w:themeColor="text1"/>
          <w:shd w:val="clear" w:color="auto" w:fill="FFFFFF"/>
          <w:vertAlign w:val="superscript"/>
        </w:rPr>
        <w:t>[71</w:t>
      </w:r>
      <w:r w:rsidR="00634484" w:rsidRPr="001D5E80">
        <w:rPr>
          <w:rFonts w:ascii="Book Antiqua" w:hAnsi="Book Antiqua"/>
          <w:noProof/>
          <w:color w:val="000000" w:themeColor="text1"/>
          <w:shd w:val="clear" w:color="auto" w:fill="FFFFFF"/>
          <w:vertAlign w:val="superscript"/>
        </w:rPr>
        <w:t>,</w:t>
      </w:r>
      <w:r w:rsidRPr="001D5E80">
        <w:rPr>
          <w:rFonts w:ascii="Book Antiqua" w:hAnsi="Book Antiqua"/>
          <w:noProof/>
          <w:color w:val="000000" w:themeColor="text1"/>
          <w:shd w:val="clear" w:color="auto" w:fill="FFFFFF"/>
          <w:vertAlign w:val="superscript"/>
        </w:rPr>
        <w:t>72]</w:t>
      </w:r>
      <w:r w:rsidRPr="001D5E80">
        <w:rPr>
          <w:rFonts w:ascii="Book Antiqua" w:hAnsi="Book Antiqua"/>
          <w:color w:val="000000" w:themeColor="text1"/>
          <w:shd w:val="clear" w:color="auto" w:fill="FFFFFF"/>
        </w:rPr>
        <w:fldChar w:fldCharType="end"/>
      </w:r>
      <w:r w:rsidRPr="001D5E80">
        <w:rPr>
          <w:rFonts w:ascii="Book Antiqua" w:hAnsi="Book Antiqua"/>
          <w:color w:val="000000" w:themeColor="text1"/>
          <w:shd w:val="clear" w:color="auto" w:fill="FFFFFF"/>
        </w:rPr>
        <w:t xml:space="preserve">. </w:t>
      </w:r>
      <w:r w:rsidR="009710F9" w:rsidRPr="001D5E80">
        <w:rPr>
          <w:rFonts w:ascii="Book Antiqua" w:hAnsi="Book Antiqua"/>
          <w:i/>
          <w:iCs/>
          <w:color w:val="000000" w:themeColor="text1"/>
          <w:shd w:val="clear" w:color="auto" w:fill="FFFFFF"/>
        </w:rPr>
        <w:t>E.</w:t>
      </w:r>
      <w:r w:rsidR="009710F9">
        <w:rPr>
          <w:rFonts w:ascii="Book Antiqua" w:hAnsi="Book Antiqua"/>
          <w:i/>
          <w:iCs/>
          <w:color w:val="000000" w:themeColor="text1"/>
          <w:shd w:val="clear" w:color="auto" w:fill="FFFFFF"/>
        </w:rPr>
        <w:t xml:space="preserve"> </w:t>
      </w:r>
      <w:r w:rsidR="009710F9" w:rsidRPr="001D5E80">
        <w:rPr>
          <w:rFonts w:ascii="Book Antiqua" w:hAnsi="Book Antiqua"/>
          <w:i/>
          <w:iCs/>
          <w:color w:val="000000" w:themeColor="text1"/>
          <w:shd w:val="clear" w:color="auto" w:fill="FFFFFF"/>
        </w:rPr>
        <w:t>coli</w:t>
      </w:r>
      <w:r w:rsidR="00634484" w:rsidRPr="001D5E80">
        <w:rPr>
          <w:rFonts w:ascii="Book Antiqua" w:hAnsi="Book Antiqua"/>
          <w:color w:val="000000" w:themeColor="text1"/>
          <w:shd w:val="clear" w:color="auto" w:fill="FFFFFF"/>
        </w:rPr>
        <w:t xml:space="preserve"> </w:t>
      </w:r>
      <w:proofErr w:type="spellStart"/>
      <w:r w:rsidRPr="001D5E80">
        <w:rPr>
          <w:rFonts w:ascii="Book Antiqua" w:hAnsi="Book Antiqua"/>
          <w:color w:val="000000" w:themeColor="text1"/>
          <w:shd w:val="clear" w:color="auto" w:fill="FFFFFF"/>
        </w:rPr>
        <w:t>Nissle</w:t>
      </w:r>
      <w:proofErr w:type="spellEnd"/>
      <w:r w:rsidRPr="001D5E80">
        <w:rPr>
          <w:rFonts w:ascii="Book Antiqua" w:hAnsi="Book Antiqua"/>
          <w:color w:val="000000" w:themeColor="text1"/>
          <w:shd w:val="clear" w:color="auto" w:fill="FFFFFF"/>
        </w:rPr>
        <w:t xml:space="preserve"> 1917 (</w:t>
      </w:r>
      <w:proofErr w:type="spellStart"/>
      <w:r w:rsidRPr="001D5E80">
        <w:rPr>
          <w:rFonts w:ascii="Book Antiqua" w:hAnsi="Book Antiqua"/>
          <w:color w:val="000000" w:themeColor="text1"/>
          <w:shd w:val="clear" w:color="auto" w:fill="FFFFFF"/>
        </w:rPr>
        <w:t>EcN</w:t>
      </w:r>
      <w:proofErr w:type="spellEnd"/>
      <w:r w:rsidRPr="001D5E80">
        <w:rPr>
          <w:rFonts w:ascii="Book Antiqua" w:hAnsi="Book Antiqua"/>
          <w:color w:val="000000" w:themeColor="text1"/>
          <w:shd w:val="clear" w:color="auto" w:fill="FFFFFF"/>
        </w:rPr>
        <w:t>)</w:t>
      </w:r>
      <w:r w:rsidR="00634484" w:rsidRPr="001D5E80">
        <w:rPr>
          <w:rFonts w:ascii="Book Antiqua" w:hAnsi="Book Antiqua"/>
          <w:color w:val="000000" w:themeColor="text1"/>
          <w:shd w:val="clear" w:color="auto" w:fill="FFFFFF"/>
        </w:rPr>
        <w:t xml:space="preserve"> </w:t>
      </w:r>
      <w:r w:rsidRPr="001D5E80">
        <w:rPr>
          <w:rFonts w:ascii="Book Antiqua" w:hAnsi="Book Antiqua"/>
          <w:color w:val="000000" w:themeColor="text1"/>
          <w:shd w:val="clear" w:color="auto" w:fill="FFFFFF"/>
        </w:rPr>
        <w:t xml:space="preserve">is reported to produce serotonin and also enhance its bioavailability by interacting with the host. Clinical trials demonstrated the beneficial role of </w:t>
      </w:r>
      <w:proofErr w:type="spellStart"/>
      <w:r w:rsidRPr="001D5E80">
        <w:rPr>
          <w:rFonts w:ascii="Book Antiqua" w:hAnsi="Book Antiqua"/>
          <w:color w:val="000000" w:themeColor="text1"/>
          <w:shd w:val="clear" w:color="auto" w:fill="FFFFFF"/>
        </w:rPr>
        <w:t>EcN</w:t>
      </w:r>
      <w:proofErr w:type="spellEnd"/>
      <w:r w:rsidRPr="001D5E80">
        <w:rPr>
          <w:rFonts w:ascii="Book Antiqua" w:hAnsi="Book Antiqua"/>
          <w:color w:val="000000" w:themeColor="text1"/>
          <w:shd w:val="clear" w:color="auto" w:fill="FFFFFF"/>
        </w:rPr>
        <w:t xml:space="preserve"> in maintaining the </w:t>
      </w:r>
      <w:r w:rsidR="00634484" w:rsidRPr="001D5E80">
        <w:rPr>
          <w:rFonts w:ascii="Book Antiqua" w:hAnsi="Book Antiqua"/>
          <w:color w:val="000000" w:themeColor="text1"/>
          <w:shd w:val="clear" w:color="auto" w:fill="FFFFFF"/>
        </w:rPr>
        <w:t>UC</w:t>
      </w:r>
      <w:r w:rsidRPr="001D5E80">
        <w:rPr>
          <w:rFonts w:ascii="Book Antiqua" w:hAnsi="Book Antiqua"/>
          <w:color w:val="000000" w:themeColor="text1"/>
          <w:shd w:val="clear" w:color="auto" w:fill="FFFFFF"/>
        </w:rPr>
        <w:t xml:space="preserve"> in remission phase</w:t>
      </w:r>
      <w:r w:rsidRPr="001D5E80">
        <w:rPr>
          <w:rFonts w:ascii="Book Antiqua" w:hAnsi="Book Antiqua"/>
          <w:color w:val="000000" w:themeColor="text1"/>
          <w:shd w:val="clear" w:color="auto" w:fill="FFFFFF"/>
        </w:rPr>
        <w:fldChar w:fldCharType="begin">
          <w:fldData xml:space="preserve">PEVuZE5vdGU+PENpdGU+PEF1dGhvcj5OemFraXp3YW5heW88L0F1dGhvcj48WWVhcj4yMDE1PC9Z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</w:fldData>
        </w:fldChar>
      </w:r>
      <w:r w:rsidRPr="001D5E80">
        <w:rPr>
          <w:rFonts w:ascii="Book Antiqua" w:hAnsi="Book Antiqua"/>
          <w:color w:val="000000" w:themeColor="text1"/>
          <w:shd w:val="clear" w:color="auto" w:fill="FFFFFF"/>
        </w:rPr>
        <w:instrText xml:space="preserve"> ADDIN EN.CITE </w:instrText>
      </w:r>
      <w:r w:rsidRPr="001D5E80">
        <w:rPr>
          <w:rFonts w:ascii="Book Antiqua" w:hAnsi="Book Antiqua"/>
          <w:color w:val="000000" w:themeColor="text1"/>
          <w:shd w:val="clear" w:color="auto" w:fill="FFFFFF"/>
        </w:rPr>
        <w:fldChar w:fldCharType="begin">
          <w:fldData xml:space="preserve">PEVuZE5vdGU+PENpdGU+PEF1dGhvcj5OemFraXp3YW5heW88L0F1dGhvcj48WWVhcj4yMDE1PC9Z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</w:fldData>
        </w:fldChar>
      </w:r>
      <w:r w:rsidRPr="001D5E80">
        <w:rPr>
          <w:rFonts w:ascii="Book Antiqua" w:hAnsi="Book Antiqua"/>
          <w:color w:val="000000" w:themeColor="text1"/>
          <w:shd w:val="clear" w:color="auto" w:fill="FFFFFF"/>
        </w:rPr>
        <w:instrText xml:space="preserve"> ADDIN EN.CITE.DATA </w:instrText>
      </w:r>
      <w:r w:rsidRPr="001D5E80">
        <w:rPr>
          <w:rFonts w:ascii="Book Antiqua" w:hAnsi="Book Antiqua"/>
          <w:color w:val="000000" w:themeColor="text1"/>
          <w:shd w:val="clear" w:color="auto" w:fill="FFFFFF"/>
        </w:rPr>
      </w:r>
      <w:r w:rsidRPr="001D5E80">
        <w:rPr>
          <w:rFonts w:ascii="Book Antiqua" w:hAnsi="Book Antiqua"/>
          <w:color w:val="000000" w:themeColor="text1"/>
          <w:shd w:val="clear" w:color="auto" w:fill="FFFFFF"/>
        </w:rPr>
        <w:fldChar w:fldCharType="end"/>
      </w:r>
      <w:r w:rsidRPr="001D5E80">
        <w:rPr>
          <w:rFonts w:ascii="Book Antiqua" w:hAnsi="Book Antiqua"/>
          <w:color w:val="000000" w:themeColor="text1"/>
          <w:shd w:val="clear" w:color="auto" w:fill="FFFFFF"/>
        </w:rPr>
      </w:r>
      <w:r w:rsidRPr="001D5E80">
        <w:rPr>
          <w:rFonts w:ascii="Book Antiqua" w:hAnsi="Book Antiqua"/>
          <w:color w:val="000000" w:themeColor="text1"/>
          <w:shd w:val="clear" w:color="auto" w:fill="FFFFFF"/>
        </w:rPr>
        <w:fldChar w:fldCharType="separate"/>
      </w:r>
      <w:r w:rsidRPr="001D5E80">
        <w:rPr>
          <w:rFonts w:ascii="Book Antiqua" w:hAnsi="Book Antiqua"/>
          <w:noProof/>
          <w:color w:val="000000" w:themeColor="text1"/>
          <w:shd w:val="clear" w:color="auto" w:fill="FFFFFF"/>
          <w:vertAlign w:val="superscript"/>
        </w:rPr>
        <w:t>[73-75]</w:t>
      </w:r>
      <w:r w:rsidRPr="001D5E80">
        <w:rPr>
          <w:rFonts w:ascii="Book Antiqua" w:hAnsi="Book Antiqua"/>
          <w:color w:val="000000" w:themeColor="text1"/>
          <w:shd w:val="clear" w:color="auto" w:fill="FFFFFF"/>
        </w:rPr>
        <w:fldChar w:fldCharType="end"/>
      </w:r>
      <w:r w:rsidRPr="001D5E80">
        <w:rPr>
          <w:rFonts w:ascii="Book Antiqua" w:hAnsi="Book Antiqua"/>
          <w:color w:val="000000" w:themeColor="text1"/>
          <w:shd w:val="clear" w:color="auto" w:fill="FFFFFF"/>
        </w:rPr>
        <w:t xml:space="preserve">. Serotonin </w:t>
      </w:r>
      <w:proofErr w:type="spellStart"/>
      <w:r w:rsidRPr="001D5E80">
        <w:rPr>
          <w:rFonts w:ascii="Book Antiqua" w:hAnsi="Book Antiqua"/>
          <w:color w:val="000000" w:themeColor="text1"/>
          <w:shd w:val="clear" w:color="auto" w:fill="FFFFFF"/>
        </w:rPr>
        <w:t>signalling</w:t>
      </w:r>
      <w:proofErr w:type="spellEnd"/>
      <w:r w:rsidRPr="001D5E80">
        <w:rPr>
          <w:rFonts w:ascii="Book Antiqua" w:hAnsi="Book Antiqua"/>
          <w:color w:val="000000" w:themeColor="text1"/>
          <w:shd w:val="clear" w:color="auto" w:fill="FFFFFF"/>
        </w:rPr>
        <w:t xml:space="preserve"> was reported to be altered in IBD patients</w:t>
      </w:r>
      <w:r w:rsidRPr="001D5E80">
        <w:rPr>
          <w:rFonts w:ascii="Book Antiqua" w:hAnsi="Book Antiqua"/>
          <w:color w:val="000000" w:themeColor="text1"/>
          <w:shd w:val="clear" w:color="auto" w:fill="FFFFFF"/>
        </w:rPr>
        <w:fldChar w:fldCharType="begin"/>
      </w:r>
      <w:r w:rsidRPr="001D5E80">
        <w:rPr>
          <w:rFonts w:ascii="Book Antiqua" w:hAnsi="Book Antiqua"/>
          <w:color w:val="000000" w:themeColor="text1"/>
          <w:shd w:val="clear" w:color="auto" w:fill="FFFFFF"/>
        </w:rPr>
        <w:instrText xml:space="preserve"> ADDIN EN.CITE &lt;EndNote&gt;&lt;Cite&gt;&lt;Author&gt;Manocha&lt;/Author&gt;&lt;Year&gt;2012&lt;/Year&gt;&lt;RecNum&gt;619&lt;/RecNum&gt;&lt;record&gt;&lt;rec-number&gt;619&lt;/rec-number&gt;&lt;foreign-keys&gt;&lt;key app="EN" db-id="9ev2f0zao0wvfledfpsp9zx7vdzp09xdsxe5"&gt;619&lt;/key&gt;&lt;/foreign-keys&gt;&lt;ref-type name="Journal Article"&gt;17&lt;/ref-type&gt;&lt;contributors&gt;&lt;authors&gt;&lt;author&gt;Manocha, M.&lt;/author&gt;&lt;author&gt;Khan, W. I.&lt;/author&gt;&lt;/authors&gt;&lt;/contributors&gt;&lt;auth-address&gt;Department of Pathology and Molecular Medicine, Farncombe Family Digestive Health Research Institute, McMaster University, Ontario, Canada.&lt;/auth-address&gt;&lt;titles&gt;&lt;title&gt;Serotonin and GI Disorders: An Update on Clinical and Experimental Studies&lt;/title&gt;&lt;secondary-title&gt;Clin Transl Gastroenterol&lt;/secondary-title&gt;&lt;/titles&gt;&lt;periodical&gt;&lt;full-title&gt;Clin Transl Gastroenterol&lt;/full-title&gt;&lt;/periodical&gt;&lt;pages&gt;e13&lt;/pages&gt;&lt;volume&gt;3&lt;/volume&gt;&lt;edition&gt;2012/12/15&lt;/edition&gt;&lt;dates&gt;&lt;year&gt;2012&lt;/year&gt;&lt;pub-dates&gt;&lt;date&gt;Apr 26&lt;/date&gt;&lt;/pub-dates&gt;&lt;/dates&gt;&lt;isbn&gt;2155-384X (Print)&amp;#xD;2155-384X (Linking)&lt;/isbn&gt;&lt;accession-num&gt;23238212&lt;/accession-num&gt;&lt;urls&gt;&lt;related-urls&gt;&lt;url&gt;http://www.ncbi.nlm.nih.gov/entrez/query.fcgi?cmd=Retrieve&amp;amp;db=PubMed&amp;amp;dopt=Citation&amp;amp;list_uids=23238212&lt;/url&gt;&lt;/related-urls&gt;&lt;/urls&gt;&lt;custom2&gt;3365677&lt;/custom2&gt;&lt;electronic-resource-num&gt;ctg20128 [pii]&amp;#xD;10.1038/ctg.2012.8&lt;/electronic-resource-num&gt;&lt;language&gt;eng&lt;/language&gt;&lt;/record&gt;&lt;/Cite&gt;&lt;/EndNote&gt;</w:instrText>
      </w:r>
      <w:r w:rsidRPr="001D5E80">
        <w:rPr>
          <w:rFonts w:ascii="Book Antiqua" w:hAnsi="Book Antiqua"/>
          <w:color w:val="000000" w:themeColor="text1"/>
          <w:shd w:val="clear" w:color="auto" w:fill="FFFFFF"/>
        </w:rPr>
        <w:fldChar w:fldCharType="separate"/>
      </w:r>
      <w:r w:rsidRPr="001D5E80">
        <w:rPr>
          <w:rFonts w:ascii="Book Antiqua" w:hAnsi="Book Antiqua"/>
          <w:noProof/>
          <w:color w:val="000000" w:themeColor="text1"/>
          <w:shd w:val="clear" w:color="auto" w:fill="FFFFFF"/>
          <w:vertAlign w:val="superscript"/>
        </w:rPr>
        <w:t>[76]</w:t>
      </w:r>
      <w:r w:rsidRPr="001D5E80">
        <w:rPr>
          <w:rFonts w:ascii="Book Antiqua" w:hAnsi="Book Antiqua"/>
          <w:color w:val="000000" w:themeColor="text1"/>
          <w:shd w:val="clear" w:color="auto" w:fill="FFFFFF"/>
        </w:rPr>
        <w:fldChar w:fldCharType="end"/>
      </w:r>
      <w:r w:rsidRPr="001D5E80">
        <w:rPr>
          <w:rFonts w:ascii="Book Antiqua" w:hAnsi="Book Antiqua"/>
          <w:color w:val="000000" w:themeColor="text1"/>
          <w:shd w:val="clear" w:color="auto" w:fill="FFFFFF"/>
        </w:rPr>
        <w:t xml:space="preserve">. Some strains of </w:t>
      </w:r>
      <w:r w:rsidRPr="001D5E80">
        <w:rPr>
          <w:rFonts w:ascii="Book Antiqua" w:hAnsi="Book Antiqua"/>
          <w:i/>
          <w:iCs/>
          <w:color w:val="000000" w:themeColor="text1"/>
          <w:shd w:val="clear" w:color="auto" w:fill="FFFFFF"/>
        </w:rPr>
        <w:t>E.</w:t>
      </w:r>
      <w:r w:rsidR="009710F9">
        <w:rPr>
          <w:rFonts w:ascii="Book Antiqua" w:hAnsi="Book Antiqua"/>
          <w:i/>
          <w:iCs/>
          <w:color w:val="000000" w:themeColor="text1"/>
          <w:shd w:val="clear" w:color="auto" w:fill="FFFFFF"/>
        </w:rPr>
        <w:t xml:space="preserve"> </w:t>
      </w:r>
      <w:r w:rsidRPr="001D5E80">
        <w:rPr>
          <w:rFonts w:ascii="Book Antiqua" w:hAnsi="Book Antiqua"/>
          <w:i/>
          <w:iCs/>
          <w:color w:val="000000" w:themeColor="text1"/>
          <w:shd w:val="clear" w:color="auto" w:fill="FFFFFF"/>
        </w:rPr>
        <w:t>coli</w:t>
      </w:r>
      <w:r w:rsidRPr="001D5E80">
        <w:rPr>
          <w:rFonts w:ascii="Book Antiqua" w:hAnsi="Book Antiqua"/>
          <w:color w:val="000000" w:themeColor="text1"/>
          <w:shd w:val="clear" w:color="auto" w:fill="FFFFFF"/>
        </w:rPr>
        <w:t xml:space="preserve"> are found to </w:t>
      </w:r>
      <w:r w:rsidRPr="001D5E80">
        <w:rPr>
          <w:rFonts w:ascii="Book Antiqua" w:hAnsi="Book Antiqua"/>
          <w:color w:val="000000"/>
          <w:shd w:val="clear" w:color="auto" w:fill="FFFFFF"/>
        </w:rPr>
        <w:t xml:space="preserve">exacerbate the gut inflammation, which suggested the </w:t>
      </w:r>
      <w:r w:rsidRPr="001D5E80">
        <w:rPr>
          <w:rFonts w:ascii="Book Antiqua" w:hAnsi="Book Antiqua"/>
          <w:color w:val="000000" w:themeColor="text1"/>
          <w:shd w:val="clear" w:color="auto" w:fill="FFFFFF"/>
        </w:rPr>
        <w:t xml:space="preserve">strain-specific effects of </w:t>
      </w:r>
      <w:r w:rsidRPr="001D5E80">
        <w:rPr>
          <w:rFonts w:ascii="Book Antiqua" w:hAnsi="Book Antiqua"/>
          <w:i/>
          <w:color w:val="000000" w:themeColor="text1"/>
          <w:shd w:val="clear" w:color="auto" w:fill="FFFFFF"/>
        </w:rPr>
        <w:t>E.</w:t>
      </w:r>
      <w:r w:rsidR="009710F9">
        <w:rPr>
          <w:rFonts w:ascii="Book Antiqua" w:hAnsi="Book Antiqua"/>
          <w:i/>
          <w:color w:val="000000" w:themeColor="text1"/>
          <w:shd w:val="clear" w:color="auto" w:fill="FFFFFF"/>
        </w:rPr>
        <w:t xml:space="preserve"> </w:t>
      </w:r>
      <w:r w:rsidRPr="001D5E80">
        <w:rPr>
          <w:rFonts w:ascii="Book Antiqua" w:hAnsi="Book Antiqua"/>
          <w:i/>
          <w:color w:val="000000" w:themeColor="text1"/>
          <w:shd w:val="clear" w:color="auto" w:fill="FFFFFF"/>
        </w:rPr>
        <w:t>coli</w:t>
      </w:r>
      <w:r w:rsidRPr="001D5E80">
        <w:rPr>
          <w:rFonts w:ascii="Book Antiqua" w:hAnsi="Book Antiqua"/>
          <w:iCs/>
          <w:color w:val="000000" w:themeColor="text1"/>
          <w:shd w:val="clear" w:color="auto" w:fill="FFFFFF"/>
        </w:rPr>
        <w:fldChar w:fldCharType="begin">
          <w:fldData xml:space="preserve">PEVuZE5vdGU+PENpdGU+PEF1dGhvcj5LaXR0YW5hPC9BdXRob3I+PFllYXI+MjAxODwvWWVhcj48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</w:fldData>
        </w:fldChar>
      </w:r>
      <w:r w:rsidRPr="001D5E80">
        <w:rPr>
          <w:rFonts w:ascii="Book Antiqua" w:hAnsi="Book Antiqua"/>
          <w:iCs/>
          <w:color w:val="000000" w:themeColor="text1"/>
          <w:shd w:val="clear" w:color="auto" w:fill="FFFFFF"/>
        </w:rPr>
        <w:instrText xml:space="preserve"> ADDIN EN.CITE </w:instrText>
      </w:r>
      <w:r w:rsidRPr="001D5E80">
        <w:rPr>
          <w:rFonts w:ascii="Book Antiqua" w:hAnsi="Book Antiqua"/>
          <w:iCs/>
          <w:color w:val="000000" w:themeColor="text1"/>
          <w:shd w:val="clear" w:color="auto" w:fill="FFFFFF"/>
        </w:rPr>
        <w:fldChar w:fldCharType="begin">
          <w:fldData xml:space="preserve">PEVuZE5vdGU+PENpdGU+PEF1dGhvcj5LaXR0YW5hPC9BdXRob3I+PFllYXI+MjAxODwvWWVhcj48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</w:fldData>
        </w:fldChar>
      </w:r>
      <w:r w:rsidRPr="001D5E80">
        <w:rPr>
          <w:rFonts w:ascii="Book Antiqua" w:hAnsi="Book Antiqua"/>
          <w:iCs/>
          <w:color w:val="000000" w:themeColor="text1"/>
          <w:shd w:val="clear" w:color="auto" w:fill="FFFFFF"/>
        </w:rPr>
        <w:instrText xml:space="preserve"> ADDIN EN.CITE.DATA </w:instrText>
      </w:r>
      <w:r w:rsidRPr="001D5E80">
        <w:rPr>
          <w:rFonts w:ascii="Book Antiqua" w:hAnsi="Book Antiqua"/>
          <w:iCs/>
          <w:color w:val="000000" w:themeColor="text1"/>
          <w:shd w:val="clear" w:color="auto" w:fill="FFFFFF"/>
        </w:rPr>
      </w:r>
      <w:r w:rsidRPr="001D5E80">
        <w:rPr>
          <w:rFonts w:ascii="Book Antiqua" w:hAnsi="Book Antiqua"/>
          <w:iCs/>
          <w:color w:val="000000" w:themeColor="text1"/>
          <w:shd w:val="clear" w:color="auto" w:fill="FFFFFF"/>
        </w:rPr>
        <w:fldChar w:fldCharType="end"/>
      </w:r>
      <w:r w:rsidRPr="001D5E80">
        <w:rPr>
          <w:rFonts w:ascii="Book Antiqua" w:hAnsi="Book Antiqua"/>
          <w:iCs/>
          <w:color w:val="000000" w:themeColor="text1"/>
          <w:shd w:val="clear" w:color="auto" w:fill="FFFFFF"/>
        </w:rPr>
      </w:r>
      <w:r w:rsidRPr="001D5E80">
        <w:rPr>
          <w:rFonts w:ascii="Book Antiqua" w:hAnsi="Book Antiqua"/>
          <w:iCs/>
          <w:color w:val="000000" w:themeColor="text1"/>
          <w:shd w:val="clear" w:color="auto" w:fill="FFFFFF"/>
        </w:rPr>
        <w:fldChar w:fldCharType="separate"/>
      </w:r>
      <w:r w:rsidRPr="001D5E80">
        <w:rPr>
          <w:rFonts w:ascii="Book Antiqua" w:hAnsi="Book Antiqua"/>
          <w:iCs/>
          <w:noProof/>
          <w:color w:val="000000" w:themeColor="text1"/>
          <w:shd w:val="clear" w:color="auto" w:fill="FFFFFF"/>
          <w:vertAlign w:val="superscript"/>
        </w:rPr>
        <w:t>[77]</w:t>
      </w:r>
      <w:r w:rsidRPr="001D5E80">
        <w:rPr>
          <w:rFonts w:ascii="Book Antiqua" w:hAnsi="Book Antiqua"/>
          <w:iCs/>
          <w:color w:val="000000" w:themeColor="text1"/>
          <w:shd w:val="clear" w:color="auto" w:fill="FFFFFF"/>
        </w:rPr>
        <w:fldChar w:fldCharType="end"/>
      </w:r>
      <w:r w:rsidRPr="001D5E80">
        <w:rPr>
          <w:rFonts w:ascii="Book Antiqua" w:hAnsi="Book Antiqua"/>
        </w:rPr>
        <w:t>.</w:t>
      </w:r>
    </w:p>
    <w:p w14:paraId="5B875B37" w14:textId="77777777" w:rsidR="00634484" w:rsidRPr="001D5E80" w:rsidRDefault="00634484" w:rsidP="001D5E80">
      <w:pPr>
        <w:spacing w:line="360" w:lineRule="auto"/>
        <w:jc w:val="both"/>
        <w:rPr>
          <w:rFonts w:ascii="Book Antiqua" w:hAnsi="Book Antiqua"/>
          <w:color w:val="000000" w:themeColor="text1"/>
          <w:shd w:val="clear" w:color="auto" w:fill="FFFFFF"/>
        </w:rPr>
      </w:pPr>
    </w:p>
    <w:p w14:paraId="4B1EDF3D" w14:textId="77777777" w:rsidR="00634484" w:rsidRPr="001D5E80" w:rsidRDefault="00656B97" w:rsidP="001D5E80">
      <w:pPr>
        <w:spacing w:line="360" w:lineRule="auto"/>
        <w:jc w:val="both"/>
        <w:rPr>
          <w:rFonts w:ascii="Book Antiqua" w:hAnsi="Book Antiqua"/>
          <w:b/>
          <w:bCs/>
          <w:i/>
        </w:rPr>
      </w:pPr>
      <w:r w:rsidRPr="001D5E80">
        <w:rPr>
          <w:rFonts w:ascii="Book Antiqua" w:hAnsi="Book Antiqua"/>
          <w:b/>
          <w:bCs/>
          <w:i/>
        </w:rPr>
        <w:t>Lactobacillus</w:t>
      </w:r>
    </w:p>
    <w:p w14:paraId="0B27EECD" w14:textId="715A3066" w:rsidR="00634484" w:rsidRPr="001D5E80" w:rsidRDefault="00656B97" w:rsidP="001D5E80">
      <w:pPr>
        <w:spacing w:line="360" w:lineRule="auto"/>
        <w:jc w:val="both"/>
        <w:rPr>
          <w:rFonts w:ascii="Book Antiqua" w:hAnsi="Book Antiqua"/>
        </w:rPr>
      </w:pPr>
      <w:r w:rsidRPr="001D5E80">
        <w:rPr>
          <w:rFonts w:ascii="Book Antiqua" w:hAnsi="Book Antiqua"/>
          <w:iCs/>
        </w:rPr>
        <w:t xml:space="preserve">Despite having a low abundance, this genus </w:t>
      </w:r>
      <w:r w:rsidRPr="001D5E80">
        <w:rPr>
          <w:rFonts w:ascii="Book Antiqua" w:hAnsi="Book Antiqua"/>
        </w:rPr>
        <w:t>is well known for its probiotic effects</w:t>
      </w:r>
      <w:r w:rsidRPr="001D5E80">
        <w:rPr>
          <w:rFonts w:ascii="Book Antiqua" w:hAnsi="Book Antiqua"/>
        </w:rPr>
        <w:fldChar w:fldCharType="begin"/>
      </w:r>
      <w:r w:rsidRPr="001D5E80">
        <w:rPr>
          <w:rFonts w:ascii="Book Antiqua" w:hAnsi="Book Antiqua"/>
        </w:rPr>
        <w:instrText xml:space="preserve"> ADDIN EN.CITE &lt;EndNote&gt;&lt;Cite&gt;&lt;Author&gt;Naseer&lt;/Author&gt;&lt;Year&gt;2020&lt;/Year&gt;&lt;RecNum&gt;710&lt;/RecNum&gt;&lt;record&gt;&lt;rec-number&gt;710&lt;/rec-number&gt;&lt;foreign-keys&gt;&lt;key app="EN" db-id="9ev2f0zao0wvfledfpsp9zx7vdzp09xdsxe5"&gt;710&lt;/key&gt;&lt;/foreign-keys&gt;&lt;ref-type name="Journal Article"&gt;17&lt;/ref-type&gt;&lt;contributors&gt;&lt;authors&gt;&lt;author&gt;Naseer, M.&lt;/author&gt;&lt;author&gt;Poola, S.&lt;/author&gt;&lt;author&gt;Ali, S.&lt;/author&gt;&lt;author&gt;Samiullah, S.&lt;/author&gt;&lt;author&gt;Tahan, V.&lt;/author&gt;&lt;/authors&gt;&lt;/contributors&gt;&lt;auth-address&gt;East Carolina University, Department of Internal Medicine, Division of Gastroenterology and Hepatology, North Carolina. United States.&amp;#xD;University of Missouri, Department of Internal Medicine, 1 Hospital Dr. United States.&amp;#xD;University of Missouri, Department of Internal Medicine, Division of Gastroenterology and Hepatology, 1 Hospital Dr. United States.&amp;#xD;Division of Gastroenterology and Hepatology, University of Missouri, Columbia, MO. United States.&lt;/auth-address&gt;&lt;titles&gt;&lt;title&gt;Prebiotics and Probiotics in Inflammatory Bowel Disease (IBD): Where Are We Now And Where Are We Going?Funders&lt;/title&gt;&lt;secondary-title&gt;Curr Clin Pharmacol&lt;/secondary-title&gt;&lt;/titles&gt;&lt;periodical&gt;&lt;full-title&gt;Curr Clin Pharmacol&lt;/full-title&gt;&lt;/periodical&gt;&lt;edition&gt;2020/03/14&lt;/edition&gt;&lt;dates&gt;&lt;year&gt;2020&lt;/year&gt;&lt;pub-dates&gt;&lt;date&gt;Mar 11&lt;/date&gt;&lt;/pub-dates&gt;&lt;/dates&gt;&lt;isbn&gt;2212-3938 (Electronic)&amp;#xD;1574-8847 (Linking)&lt;/isbn&gt;&lt;accession-num&gt;32164516&lt;/accession-num&gt;&lt;urls&gt;&lt;related-urls&gt;&lt;url&gt;http://www.ncbi.nlm.nih.gov/entrez/query.fcgi?cmd=Retrieve&amp;amp;db=PubMed&amp;amp;dopt=Citation&amp;amp;list_uids=32164516&lt;/url&gt;&lt;/related-urls&gt;&lt;/urls&gt;&lt;electronic-resource-num&gt;CCP-EPUB-105166 [pii]&amp;#xD;10.2174/1574884715666200312100237&lt;/electronic-resource-num&gt;&lt;language&gt;eng&lt;/language&gt;&lt;/record&gt;&lt;/Cite&gt;&lt;/EndNote&gt;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[74]</w:t>
      </w:r>
      <w:r w:rsidRPr="001D5E80">
        <w:rPr>
          <w:rFonts w:ascii="Book Antiqua" w:hAnsi="Book Antiqua"/>
        </w:rPr>
        <w:fldChar w:fldCharType="end"/>
      </w:r>
      <w:r w:rsidRPr="001D5E80">
        <w:rPr>
          <w:rFonts w:ascii="Book Antiqua" w:hAnsi="Book Antiqua"/>
        </w:rPr>
        <w:t xml:space="preserve">. The population of </w:t>
      </w:r>
      <w:r w:rsidRPr="001D5E80">
        <w:rPr>
          <w:rFonts w:ascii="Book Antiqua" w:hAnsi="Book Antiqua"/>
          <w:i/>
        </w:rPr>
        <w:t>Lactobacillus</w:t>
      </w:r>
      <w:r w:rsidRPr="001D5E80">
        <w:rPr>
          <w:rFonts w:ascii="Book Antiqua" w:hAnsi="Book Antiqua"/>
        </w:rPr>
        <w:t xml:space="preserve"> is either positively or negatively associated with many diseases, including IBD</w:t>
      </w:r>
      <w:r w:rsidRPr="001D5E80">
        <w:rPr>
          <w:rFonts w:ascii="Book Antiqua" w:hAnsi="Book Antiqua"/>
        </w:rPr>
        <w:fldChar w:fldCharType="begin"/>
      </w:r>
      <w:r w:rsidRPr="001D5E80">
        <w:rPr>
          <w:rFonts w:ascii="Book Antiqua" w:hAnsi="Book Antiqua"/>
        </w:rPr>
        <w:instrText xml:space="preserve"> ADDIN EN.CITE &lt;EndNote&gt;&lt;Cite&gt;&lt;Author&gt;Heeney&lt;/Author&gt;&lt;Year&gt;2018&lt;/Year&gt;&lt;RecNum&gt;621&lt;/RecNum&gt;&lt;record&gt;&lt;rec-number&gt;621&lt;/rec-number&gt;&lt;foreign-keys&gt;&lt;key app="EN" db-id="9ev2f0zao0wvfledfpsp9zx7vdzp09xdsxe5"&gt;621&lt;/key&gt;&lt;/foreign-keys&gt;&lt;ref-type name="Journal Article"&gt;17&lt;/ref-type&gt;&lt;contributors&gt;&lt;authors&gt;&lt;author&gt;Heeney, D. D.&lt;/author&gt;&lt;author&gt;Gareau, M. G.&lt;/author&gt;&lt;author&gt;Marco, M. L.&lt;/author&gt;&lt;/authors&gt;&lt;/contributors&gt;&lt;auth-address&gt;Department of Food Science &amp;amp; Technology, University of California, Davis, USA.&amp;#xD;Department of Anatomy, Physiology &amp;amp; Cell Biology, School of Veterinary Medicine, University of California, Davis, USA.&amp;#xD;Department of Food Science &amp;amp; Technology, University of California, Davis, USA. Electronic address: mmarco@ucdavis.edu.&lt;/auth-address&gt;&lt;titles&gt;&lt;title&gt;Intestinal Lactobacillus in health and disease, a driver or just along for the ride?&lt;/title&gt;&lt;secondary-title&gt;Curr Opin Biotechnol&lt;/secondary-title&gt;&lt;/titles&gt;&lt;periodical&gt;&lt;full-title&gt;Curr Opin Biotechnol&lt;/full-title&gt;&lt;/periodical&gt;&lt;pages&gt;140-147&lt;/pages&gt;&lt;volume&gt;49&lt;/volume&gt;&lt;edition&gt;2017/09/04&lt;/edition&gt;&lt;keywords&gt;&lt;keyword&gt;Animals&lt;/keyword&gt;&lt;keyword&gt;Behavior&lt;/keyword&gt;&lt;keyword&gt;Biodiversity&lt;/keyword&gt;&lt;keyword&gt;Cognition&lt;/keyword&gt;&lt;keyword&gt;*Disease&lt;/keyword&gt;&lt;keyword&gt;*Health&lt;/keyword&gt;&lt;keyword&gt;Humans&lt;/keyword&gt;&lt;keyword&gt;Intestines/*microbiology&lt;/keyword&gt;&lt;keyword&gt;Lactobacillus/*physiology&lt;/keyword&gt;&lt;/keywords&gt;&lt;dates&gt;&lt;year&gt;2018&lt;/year&gt;&lt;pub-dates&gt;&lt;date&gt;Feb&lt;/date&gt;&lt;/pub-dates&gt;&lt;/dates&gt;&lt;isbn&gt;1879-0429 (Electronic)&amp;#xD;0958-1669 (Linking)&lt;/isbn&gt;&lt;accession-num&gt;28866243&lt;/accession-num&gt;&lt;urls&gt;&lt;related-urls&gt;&lt;url&gt;http://www.ncbi.nlm.nih.gov/entrez/query.fcgi?cmd=Retrieve&amp;amp;db=PubMed&amp;amp;dopt=Citation&amp;amp;list_uids=28866243&lt;/url&gt;&lt;/related-urls&gt;&lt;/urls&gt;&lt;custom2&gt;5808898&lt;/custom2&gt;&lt;electronic-resource-num&gt;S0958-1669(17)30114-3 [pii]&amp;#xD;10.1016/j.copbio.2017.08.004&lt;/electronic-resource-num&gt;&lt;language&gt;eng&lt;/language&gt;&lt;/record&gt;&lt;/Cite&gt;&lt;/EndNote&gt;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[78]</w:t>
      </w:r>
      <w:r w:rsidRPr="001D5E80">
        <w:rPr>
          <w:rFonts w:ascii="Book Antiqua" w:hAnsi="Book Antiqua"/>
        </w:rPr>
        <w:fldChar w:fldCharType="end"/>
      </w:r>
      <w:r w:rsidRPr="001D5E80">
        <w:rPr>
          <w:rFonts w:ascii="Book Antiqua" w:hAnsi="Book Antiqua"/>
        </w:rPr>
        <w:t xml:space="preserve">. Significant reduction in the </w:t>
      </w:r>
      <w:r w:rsidRPr="001D5E80">
        <w:rPr>
          <w:rFonts w:ascii="Book Antiqua" w:hAnsi="Book Antiqua"/>
          <w:i/>
        </w:rPr>
        <w:t>Lactobacillus</w:t>
      </w:r>
      <w:r w:rsidRPr="001D5E80">
        <w:rPr>
          <w:rFonts w:ascii="Book Antiqua" w:hAnsi="Book Antiqua"/>
        </w:rPr>
        <w:t xml:space="preserve"> population has been observed in UC patients, and there are reports suggested the improvement in clinical symptoms of UC patients after consuming food containing </w:t>
      </w:r>
      <w:r w:rsidRPr="001D5E80">
        <w:rPr>
          <w:rFonts w:ascii="Book Antiqua" w:hAnsi="Book Antiqua"/>
          <w:i/>
        </w:rPr>
        <w:t xml:space="preserve">Lactobacillus. </w:t>
      </w:r>
      <w:r w:rsidRPr="001D5E80">
        <w:rPr>
          <w:rFonts w:ascii="Book Antiqua" w:hAnsi="Book Antiqua"/>
          <w:color w:val="000000"/>
          <w:shd w:val="clear" w:color="auto" w:fill="FFFFFF"/>
        </w:rPr>
        <w:t xml:space="preserve">It showed a </w:t>
      </w:r>
      <w:r w:rsidRPr="001D5E80">
        <w:rPr>
          <w:rFonts w:ascii="Book Antiqua" w:hAnsi="Book Antiqua"/>
          <w:color w:val="000000"/>
          <w:shd w:val="clear" w:color="auto" w:fill="FFFFFF"/>
        </w:rPr>
        <w:lastRenderedPageBreak/>
        <w:t>beneficial effect in intestinal inflammation by modulating Treg cells which maintain intestinal homeostasis by secreting anti-inflammatory cytokines</w:t>
      </w:r>
      <w:r w:rsidRPr="001D5E80">
        <w:rPr>
          <w:rFonts w:ascii="Book Antiqua" w:hAnsi="Book Antiqua"/>
          <w:color w:val="000000"/>
          <w:shd w:val="clear" w:color="auto" w:fill="FFFFFF"/>
        </w:rPr>
        <w:fldChar w:fldCharType="begin"/>
      </w:r>
      <w:r w:rsidRPr="001D5E80">
        <w:rPr>
          <w:rFonts w:ascii="Book Antiqua" w:hAnsi="Book Antiqua"/>
          <w:color w:val="000000"/>
          <w:shd w:val="clear" w:color="auto" w:fill="FFFFFF"/>
        </w:rPr>
        <w:instrText xml:space="preserve"> ADDIN EN.CITE &lt;EndNote&gt;&lt;Cite&gt;&lt;Author&gt;Azad&lt;/Author&gt;&lt;Year&gt;2018&lt;/Year&gt;&lt;RecNum&gt;622&lt;/RecNum&gt;&lt;record&gt;&lt;rec-number&gt;622&lt;/rec-number&gt;&lt;foreign-keys&gt;&lt;key app="EN" db-id="9ev2f0zao0wvfledfpsp9zx7vdzp09xdsxe5"&gt;622&lt;/key&gt;&lt;/foreign-keys&gt;&lt;ref-type name="Journal Article"&gt;17&lt;/ref-type&gt;&lt;contributors&gt;&lt;authors&gt;&lt;author&gt;Azad, M. A. K.&lt;/author&gt;&lt;author&gt;Sarker, M.&lt;/author&gt;&lt;author&gt;Li, T.&lt;/author&gt;&lt;author&gt;Yin, J.&lt;/author&gt;&lt;/authors&gt;&lt;/contributors&gt;&lt;auth-address&gt;Key Laboratory of Agro-Ecological Processes in Subtropical Region, Institute of Subtropical Agriculture, Chinese Academy of Sciences, National Engineering Laboratory for Pollution Control and Waste Utilization in Livestock and Poultry Production, Changsha, Hunan 410125, China.&amp;#xD;University of Chinese Academy of Sciences, Beijing 100049, China.&amp;#xD;Department of Food Engineering and Technology, State University of Bangladesh, Dhaka 1205, Bangladesh.&lt;/auth-address&gt;&lt;titles&gt;&lt;title&gt;Probiotic Species in the Modulation of Gut Microbiota: An Overview&lt;/title&gt;&lt;secondary-title&gt;Biomed Res Int&lt;/secondary-title&gt;&lt;/titles&gt;&lt;periodical&gt;&lt;full-title&gt;Biomed Res Int&lt;/full-title&gt;&lt;/periodical&gt;&lt;pages&gt;9478630&lt;/pages&gt;&lt;volume&gt;2018&lt;/volume&gt;&lt;edition&gt;2018/06/02&lt;/edition&gt;&lt;keywords&gt;&lt;keyword&gt;Animals&lt;/keyword&gt;&lt;keyword&gt;Bifidobacterium/growth &amp;amp; development&lt;/keyword&gt;&lt;keyword&gt;Gastrointestinal Microbiome/*drug effects&lt;/keyword&gt;&lt;keyword&gt;Humans&lt;/keyword&gt;&lt;keyword&gt;Lactobacillus/growth &amp;amp; development&lt;/keyword&gt;&lt;keyword&gt;Microbiota/*drug effects&lt;/keyword&gt;&lt;keyword&gt;Probiotics/*pharmacology/*therapeutic use&lt;/keyword&gt;&lt;keyword&gt;Saccharomyces/growth &amp;amp; development&lt;/keyword&gt;&lt;/keywords&gt;&lt;dates&gt;&lt;year&gt;2018&lt;/year&gt;&lt;/dates&gt;&lt;isbn&gt;2314-6141 (Electronic)&lt;/isbn&gt;&lt;accession-num&gt;29854813&lt;/accession-num&gt;&lt;urls&gt;&lt;related-urls&gt;&lt;url&gt;http://www.ncbi.nlm.nih.gov/entrez/query.fcgi?cmd=Retrieve&amp;amp;db=PubMed&amp;amp;dopt=Citation&amp;amp;list_uids=29854813&lt;/url&gt;&lt;/related-urls&gt;&lt;/urls&gt;&lt;custom2&gt;5964481&lt;/custom2&gt;&lt;electronic-resource-num&gt;10.1155/2018/9478630&lt;/electronic-resource-num&gt;&lt;language&gt;eng&lt;/language&gt;&lt;/record&gt;&lt;/Cite&gt;&lt;/EndNote&gt;</w:instrText>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[79]</w:t>
      </w:r>
      <w:r w:rsidRPr="001D5E80">
        <w:rPr>
          <w:rFonts w:ascii="Book Antiqua" w:hAnsi="Book Antiqua"/>
          <w:color w:val="000000"/>
          <w:shd w:val="clear" w:color="auto" w:fill="FFFFFF"/>
        </w:rPr>
        <w:fldChar w:fldCharType="end"/>
      </w:r>
      <w:r w:rsidRPr="001D5E80">
        <w:rPr>
          <w:rFonts w:ascii="Book Antiqua" w:hAnsi="Book Antiqua"/>
        </w:rPr>
        <w:t xml:space="preserve">. Various species of </w:t>
      </w:r>
      <w:r w:rsidRPr="001D5E80">
        <w:rPr>
          <w:rFonts w:ascii="Book Antiqua" w:hAnsi="Book Antiqua"/>
          <w:i/>
        </w:rPr>
        <w:t>Lactobacillus</w:t>
      </w:r>
      <w:r w:rsidRPr="001D5E80">
        <w:rPr>
          <w:rFonts w:ascii="Book Antiqua" w:hAnsi="Book Antiqua"/>
        </w:rPr>
        <w:t xml:space="preserve"> like </w:t>
      </w:r>
      <w:r w:rsidR="009710F9" w:rsidRPr="001D5E80">
        <w:rPr>
          <w:rFonts w:ascii="Book Antiqua" w:hAnsi="Book Antiqua"/>
          <w:i/>
        </w:rPr>
        <w:t>Lactobacillus</w:t>
      </w:r>
      <w:r w:rsidRPr="001D5E80">
        <w:rPr>
          <w:rFonts w:ascii="Book Antiqua" w:hAnsi="Book Antiqua"/>
          <w:i/>
        </w:rPr>
        <w:t xml:space="preserve"> acidophilus, </w:t>
      </w:r>
      <w:r w:rsidR="009710F9" w:rsidRPr="001D5E80">
        <w:rPr>
          <w:rFonts w:ascii="Book Antiqua" w:hAnsi="Book Antiqua"/>
          <w:i/>
        </w:rPr>
        <w:t>Lactobacillus</w:t>
      </w:r>
      <w:r w:rsidRPr="001D5E80">
        <w:rPr>
          <w:rFonts w:ascii="Book Antiqua" w:hAnsi="Book Antiqua"/>
          <w:i/>
        </w:rPr>
        <w:t xml:space="preserve"> plantarum, </w:t>
      </w:r>
      <w:r w:rsidR="009710F9" w:rsidRPr="001D5E80">
        <w:rPr>
          <w:rFonts w:ascii="Book Antiqua" w:hAnsi="Book Antiqua"/>
          <w:i/>
        </w:rPr>
        <w:t>Lactobacillus</w:t>
      </w:r>
      <w:r w:rsidR="009710F9">
        <w:rPr>
          <w:rFonts w:ascii="Book Antiqua" w:hAnsi="Book Antiqua"/>
          <w:i/>
        </w:rPr>
        <w:t xml:space="preserve"> </w:t>
      </w:r>
      <w:r w:rsidRPr="001D5E80">
        <w:rPr>
          <w:rFonts w:ascii="Book Antiqua" w:hAnsi="Book Antiqua"/>
          <w:i/>
        </w:rPr>
        <w:t xml:space="preserve">brevis, </w:t>
      </w:r>
      <w:r w:rsidR="009710F9" w:rsidRPr="001D5E80">
        <w:rPr>
          <w:rFonts w:ascii="Book Antiqua" w:hAnsi="Book Antiqua"/>
          <w:i/>
        </w:rPr>
        <w:t>Lactobacillus</w:t>
      </w:r>
      <w:r w:rsidRPr="001D5E80">
        <w:rPr>
          <w:rFonts w:ascii="Book Antiqua" w:hAnsi="Book Antiqua"/>
          <w:i/>
        </w:rPr>
        <w:t xml:space="preserve"> </w:t>
      </w:r>
      <w:proofErr w:type="spellStart"/>
      <w:r w:rsidRPr="001D5E80">
        <w:rPr>
          <w:rFonts w:ascii="Book Antiqua" w:hAnsi="Book Antiqua"/>
          <w:i/>
        </w:rPr>
        <w:t>reuteri</w:t>
      </w:r>
      <w:proofErr w:type="spellEnd"/>
      <w:r w:rsidRPr="001D5E80">
        <w:rPr>
          <w:rFonts w:ascii="Book Antiqua" w:hAnsi="Book Antiqua"/>
          <w:i/>
        </w:rPr>
        <w:t xml:space="preserve"> </w:t>
      </w:r>
      <w:r w:rsidRPr="001D5E80">
        <w:rPr>
          <w:rFonts w:ascii="Book Antiqua" w:hAnsi="Book Antiqua"/>
        </w:rPr>
        <w:t xml:space="preserve">and </w:t>
      </w:r>
      <w:r w:rsidR="009710F9" w:rsidRPr="001D5E80">
        <w:rPr>
          <w:rFonts w:ascii="Book Antiqua" w:hAnsi="Book Antiqua"/>
          <w:i/>
        </w:rPr>
        <w:t xml:space="preserve">Lactobacillus </w:t>
      </w:r>
      <w:proofErr w:type="spellStart"/>
      <w:r w:rsidRPr="001D5E80">
        <w:rPr>
          <w:rFonts w:ascii="Book Antiqua" w:hAnsi="Book Antiqua"/>
          <w:i/>
        </w:rPr>
        <w:t>rhamnosus</w:t>
      </w:r>
      <w:proofErr w:type="spellEnd"/>
      <w:r w:rsidRPr="001D5E80">
        <w:rPr>
          <w:rFonts w:ascii="Book Antiqua" w:hAnsi="Book Antiqua"/>
        </w:rPr>
        <w:t xml:space="preserve"> are reported to produce GABA</w:t>
      </w:r>
      <w:r w:rsidRPr="001D5E80">
        <w:rPr>
          <w:rFonts w:ascii="Book Antiqua" w:hAnsi="Book Antiqua"/>
        </w:rPr>
        <w:fldChar w:fldCharType="begin">
          <w:fldData xml:space="preserve">PEVuZE5vdGU+PENpdGU+PEF1dGhvcj5Qb2t1c2FldmE8L0F1dGhvcj48WWVhcj4yMDE3PC9ZZWFy
PjxSZWNOdW0+NjIzPC9SZWNOdW0+PHJlY29yZD48cmVjLW51bWJlcj42MjM8L3JlYy1udW1iZXI+
PGZvcmVpZ24ta2V5cz48a2V5IGFwcD0iRU4iIGRiLWlkPSI5ZXYyZjB6YW8wd3ZmbGVkZnBzcDl6
eDd2ZHpwMDl4ZHN4ZTUiPjYyMzwva2V5PjwvZm9yZWlnbi1rZXlzPjxyZWYtdHlwZSBuYW1lPSJK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LXJlc291cmNlLW51bT48bGFuZ3VhZ2U+ZW5nPC9sYW5ndWFnZT48L3JlY29yZD48L0NpdGU+PC9F
bmROb3RlPn==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PEVuZE5vdGU+PENpdGU+PEF1dGhvcj5Qb2t1c2FldmE8L0F1dGhvcj48WWVhcj4yMDE3PC9ZZWFy
PjxSZWNOdW0+NjIzPC9SZWNOdW0+PHJlY29yZD48cmVjLW51bWJlcj42MjM8L3JlYy1udW1iZXI+
PGZvcmVpZ24ta2V5cz48a2V5IGFwcD0iRU4iIGRiLWlkPSI5ZXYyZjB6YW8wd3ZmbGVkZnBzcDl6
eDd2ZHpwMDl4ZHN4ZTUiPjYyMzwva2V5PjwvZm9yZWlnbi1rZXlzPjxyZWYtdHlwZSBuYW1lPSJK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LXJlc291cmNlLW51bT48bGFuZ3VhZ2U+ZW5nPC9sYW5ndWFnZT48L3JlY29yZD48L0NpdGU+PC9F
bmROb3RlPn==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[57]</w:t>
      </w:r>
      <w:r w:rsidRPr="001D5E80">
        <w:rPr>
          <w:rFonts w:ascii="Book Antiqua" w:hAnsi="Book Antiqua"/>
        </w:rPr>
        <w:fldChar w:fldCharType="end"/>
      </w:r>
      <w:r w:rsidRPr="001D5E80">
        <w:rPr>
          <w:rFonts w:ascii="Book Antiqua" w:hAnsi="Book Antiqua"/>
        </w:rPr>
        <w:t>.</w:t>
      </w:r>
    </w:p>
    <w:p w14:paraId="7F569041" w14:textId="43B1CF6E" w:rsidR="00634484" w:rsidRPr="001D5E80" w:rsidRDefault="00656B97" w:rsidP="001D5E80">
      <w:pPr>
        <w:spacing w:line="360" w:lineRule="auto"/>
        <w:ind w:firstLineChars="200" w:firstLine="480"/>
        <w:jc w:val="both"/>
        <w:rPr>
          <w:rFonts w:ascii="Book Antiqua" w:hAnsi="Book Antiqua"/>
        </w:rPr>
      </w:pPr>
      <w:r w:rsidRPr="001D5E80">
        <w:rPr>
          <w:rFonts w:ascii="Book Antiqua" w:hAnsi="Book Antiqua"/>
        </w:rPr>
        <w:t xml:space="preserve">Additionally, acetylcholine is also produced by various strains of </w:t>
      </w:r>
      <w:r w:rsidRPr="001D5E80">
        <w:rPr>
          <w:rFonts w:ascii="Book Antiqua" w:hAnsi="Book Antiqua"/>
          <w:i/>
        </w:rPr>
        <w:t>Lactobacillus,</w:t>
      </w:r>
      <w:r w:rsidRPr="001D5E80">
        <w:rPr>
          <w:rFonts w:ascii="Book Antiqua" w:hAnsi="Book Antiqua"/>
        </w:rPr>
        <w:t xml:space="preserve"> especially </w:t>
      </w:r>
      <w:r w:rsidR="009710F9" w:rsidRPr="001D5E80">
        <w:rPr>
          <w:rFonts w:ascii="Book Antiqua" w:hAnsi="Book Antiqua"/>
          <w:i/>
        </w:rPr>
        <w:t>Lactobacillus</w:t>
      </w:r>
      <w:r w:rsidR="009710F9">
        <w:rPr>
          <w:rFonts w:ascii="Book Antiqua" w:hAnsi="Book Antiqua"/>
          <w:i/>
        </w:rPr>
        <w:t xml:space="preserve"> </w:t>
      </w:r>
      <w:r w:rsidRPr="001D5E80">
        <w:rPr>
          <w:rFonts w:ascii="Book Antiqua" w:hAnsi="Book Antiqua"/>
          <w:i/>
        </w:rPr>
        <w:t>plantarum</w:t>
      </w:r>
      <w:r w:rsidRPr="001D5E80">
        <w:rPr>
          <w:rFonts w:ascii="Book Antiqua" w:hAnsi="Book Antiqua"/>
          <w:iCs/>
        </w:rPr>
        <w:fldChar w:fldCharType="begin"/>
      </w:r>
      <w:r w:rsidRPr="001D5E80">
        <w:rPr>
          <w:rFonts w:ascii="Book Antiqua" w:hAnsi="Book Antiqua"/>
          <w:iCs/>
        </w:rPr>
        <w:instrText xml:space="preserve"> ADDIN EN.CITE &lt;EndNote&gt;&lt;Cite&gt;&lt;Author&gt;Nimgampalle&lt;/Author&gt;&lt;Year&gt;2017&lt;/Year&gt;&lt;RecNum&gt;624&lt;/RecNum&gt;&lt;record&gt;&lt;rec-number&gt;624&lt;/rec-number&gt;&lt;foreign-keys&gt;&lt;key app="EN" db-id="9ev2f0zao0wvfledfpsp9zx7vdzp09xdsxe5"&gt;624&lt;/key&gt;&lt;/foreign-keys&gt;&lt;ref-type name="Journal Article"&gt;17&lt;/ref-type&gt;&lt;contributors&gt;&lt;authors&gt;&lt;author&gt;Nimgampalle, M.&lt;/author&gt;&lt;author&gt;Kuna, Y.&lt;/author&gt;&lt;/authors&gt;&lt;/contributors&gt;&lt;auth-address&gt;Research Scholar, Department of Zoology, Sri Venkateswara University, Tirupati, Andhra Pradesh, India.&amp;#xD;Professor, Department of Zoology, Sri Venkateswara University, Tirupati, Andhra Pradesh, India.&lt;/auth-address&gt;&lt;titles&gt;&lt;title&gt;Anti-Alzheimer Properties of Probiotic, Lactobacillus plantarum MTCC 1325 in Alzheimer&amp;apos;s Disease induced Albino Rats&lt;/title&gt;&lt;secondary-title&gt;J Clin Diagn Res&lt;/secondary-title&gt;&lt;/titles&gt;&lt;periodical&gt;&lt;full-title&gt;J Clin Diagn Res&lt;/full-title&gt;&lt;/periodical&gt;&lt;pages&gt;KC01-KC05&lt;/pages&gt;&lt;volume&gt;11&lt;/volume&gt;&lt;number&gt;8&lt;/number&gt;&lt;edition&gt;2017/10/04&lt;/edition&gt;&lt;dates&gt;&lt;year&gt;2017&lt;/year&gt;&lt;pub-dates&gt;&lt;date&gt;Aug&lt;/date&gt;&lt;/pub-dates&gt;&lt;/dates&gt;&lt;isbn&gt;2249-782X (Print)&amp;#xD;0973-709X (Linking)&lt;/isbn&gt;&lt;accession-num&gt;28969160&lt;/accession-num&gt;&lt;urls&gt;&lt;related-urls&gt;&lt;url&gt;http://www.ncbi.nlm.nih.gov/entrez/query.fcgi?cmd=Retrieve&amp;amp;db=PubMed&amp;amp;dopt=Citation&amp;amp;list_uids=28969160&lt;/url&gt;&lt;/related-urls&gt;&lt;/urls&gt;&lt;custom2&gt;5620801&lt;/custom2&gt;&lt;electronic-resource-num&gt;10.7860/JCDR/2017/26106.10428&lt;/electronic-resource-num&gt;&lt;language&gt;eng&lt;/language&gt;&lt;/record&gt;&lt;/Cite&gt;&lt;/EndNote&gt;</w:instrText>
      </w:r>
      <w:r w:rsidRPr="001D5E80">
        <w:rPr>
          <w:rFonts w:ascii="Book Antiqua" w:hAnsi="Book Antiqua"/>
          <w:iCs/>
        </w:rPr>
        <w:fldChar w:fldCharType="separate"/>
      </w:r>
      <w:r w:rsidRPr="001D5E80">
        <w:rPr>
          <w:rFonts w:ascii="Book Antiqua" w:hAnsi="Book Antiqua"/>
          <w:iCs/>
          <w:noProof/>
          <w:vertAlign w:val="superscript"/>
        </w:rPr>
        <w:t>[80]</w:t>
      </w:r>
      <w:r w:rsidRPr="001D5E80">
        <w:rPr>
          <w:rFonts w:ascii="Book Antiqua" w:hAnsi="Book Antiqua"/>
          <w:iCs/>
        </w:rPr>
        <w:fldChar w:fldCharType="end"/>
      </w:r>
      <w:r w:rsidRPr="001D5E80">
        <w:rPr>
          <w:rFonts w:ascii="Book Antiqua" w:hAnsi="Book Antiqua"/>
        </w:rPr>
        <w:t xml:space="preserve">. In a recent study, the effect of dietary probiotics is investigated in IBD induced murine model where </w:t>
      </w:r>
      <w:r w:rsidR="009710F9" w:rsidRPr="001D5E80">
        <w:rPr>
          <w:rFonts w:ascii="Book Antiqua" w:hAnsi="Book Antiqua"/>
          <w:i/>
        </w:rPr>
        <w:t>Lactobacillus</w:t>
      </w:r>
      <w:r w:rsidR="009710F9">
        <w:rPr>
          <w:rFonts w:ascii="Book Antiqua" w:hAnsi="Book Antiqua"/>
          <w:i/>
        </w:rPr>
        <w:t xml:space="preserve"> </w:t>
      </w:r>
      <w:proofErr w:type="spellStart"/>
      <w:r w:rsidRPr="001D5E80">
        <w:rPr>
          <w:rFonts w:ascii="Book Antiqua" w:hAnsi="Book Antiqua"/>
          <w:i/>
        </w:rPr>
        <w:t>rhamnosus</w:t>
      </w:r>
      <w:proofErr w:type="spellEnd"/>
      <w:r w:rsidRPr="001D5E80">
        <w:rPr>
          <w:rFonts w:ascii="Book Antiqua" w:hAnsi="Book Antiqua"/>
        </w:rPr>
        <w:t xml:space="preserve"> is observed as a significant producer of IL-10 and </w:t>
      </w:r>
      <w:r w:rsidR="00B53989" w:rsidRPr="001D5E80">
        <w:rPr>
          <w:rFonts w:ascii="Book Antiqua" w:eastAsia="Book Antiqua" w:hAnsi="Book Antiqua" w:cs="Book Antiqua"/>
          <w:color w:val="000000"/>
        </w:rPr>
        <w:t>i</w:t>
      </w:r>
      <w:r w:rsidR="00634484" w:rsidRPr="001D5E80">
        <w:rPr>
          <w:rFonts w:ascii="Book Antiqua" w:eastAsia="Book Antiqua" w:hAnsi="Book Antiqua" w:cs="Book Antiqua"/>
          <w:color w:val="000000"/>
        </w:rPr>
        <w:t>nterferon-γ</w:t>
      </w:r>
      <w:r w:rsidRPr="001D5E80">
        <w:rPr>
          <w:rFonts w:ascii="Book Antiqua" w:hAnsi="Book Antiqua"/>
        </w:rPr>
        <w:fldChar w:fldCharType="begin">
          <w:fldData xml:space="preserve">PEVuZE5vdGU+PENpdGU+PEF1dGhvcj5BaG48L0F1dGhvcj48WWVhcj4yMDIwPC9ZZWFyPjxSZWNO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PEVuZE5vdGU+PENpdGU+PEF1dGhvcj5BaG48L0F1dGhvcj48WWVhcj4yMDIwPC9ZZWFyPjxSZWNO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[81]</w:t>
      </w:r>
      <w:r w:rsidRPr="001D5E80">
        <w:rPr>
          <w:rFonts w:ascii="Book Antiqua" w:hAnsi="Book Antiqua"/>
        </w:rPr>
        <w:fldChar w:fldCharType="end"/>
      </w:r>
      <w:r w:rsidRPr="009710F9">
        <w:rPr>
          <w:rFonts w:ascii="Book Antiqua" w:hAnsi="Book Antiqua"/>
        </w:rPr>
        <w:t>.</w:t>
      </w:r>
      <w:r w:rsidRPr="001D5E80">
        <w:rPr>
          <w:rFonts w:ascii="Book Antiqua" w:hAnsi="Book Antiqua"/>
          <w:b/>
          <w:bCs/>
        </w:rPr>
        <w:t xml:space="preserve"> </w:t>
      </w:r>
      <w:r w:rsidRPr="001D5E80">
        <w:rPr>
          <w:rFonts w:ascii="Book Antiqua" w:hAnsi="Book Antiqua"/>
        </w:rPr>
        <w:t>Group of animal studies, human trials, and in vitro studies revealed that these species of Lactobacillus are involved in controlling inflammation either by inhibiting the NF-</w:t>
      </w:r>
      <w:proofErr w:type="spellStart"/>
      <w:r w:rsidRPr="001D5E80">
        <w:rPr>
          <w:rFonts w:ascii="Book Antiqua" w:hAnsi="Book Antiqua"/>
        </w:rPr>
        <w:t>κB</w:t>
      </w:r>
      <w:proofErr w:type="spellEnd"/>
      <w:r w:rsidRPr="001D5E80">
        <w:rPr>
          <w:rFonts w:ascii="Book Antiqua" w:hAnsi="Book Antiqua"/>
        </w:rPr>
        <w:t xml:space="preserve"> induced release of pro-inflammatory cytokines or by maintaining the intestinal barrier integrity</w:t>
      </w:r>
      <w:r w:rsidRPr="001D5E80">
        <w:rPr>
          <w:rFonts w:ascii="Book Antiqua" w:hAnsi="Book Antiqua"/>
        </w:rPr>
        <w:fldChar w:fldCharType="begin">
          <w:fldData xml:space="preserve">PEVuZE5vdGU+PENpdGU+PEF1dGhvcj5MZTwvQXV0aG9yPjxZZWFyPjIwMTg8L1llYXI+PFJlY051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PEVuZE5vdGU+PENpdGU+PEF1dGhvcj5MZTwvQXV0aG9yPjxZZWFyPjIwMTg8L1llYXI+PFJlY051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[82-88]</w:t>
      </w:r>
      <w:r w:rsidRPr="001D5E80">
        <w:rPr>
          <w:rFonts w:ascii="Book Antiqua" w:hAnsi="Book Antiqua"/>
        </w:rPr>
        <w:fldChar w:fldCharType="end"/>
      </w:r>
      <w:r w:rsidRPr="001D5E80">
        <w:rPr>
          <w:rFonts w:ascii="Book Antiqua" w:hAnsi="Book Antiqua"/>
        </w:rPr>
        <w:t>.</w:t>
      </w:r>
    </w:p>
    <w:p w14:paraId="2CBDE00A" w14:textId="77777777" w:rsidR="00634484" w:rsidRPr="001D5E80" w:rsidRDefault="00634484" w:rsidP="001D5E80">
      <w:pPr>
        <w:spacing w:line="360" w:lineRule="auto"/>
        <w:jc w:val="both"/>
        <w:rPr>
          <w:rFonts w:ascii="Book Antiqua" w:hAnsi="Book Antiqua"/>
          <w:b/>
          <w:i/>
          <w:iCs/>
        </w:rPr>
      </w:pPr>
    </w:p>
    <w:p w14:paraId="4A15E33B" w14:textId="77777777" w:rsidR="00634484" w:rsidRPr="001D5E80" w:rsidRDefault="00656B97" w:rsidP="001D5E80">
      <w:pPr>
        <w:spacing w:line="360" w:lineRule="auto"/>
        <w:jc w:val="both"/>
        <w:rPr>
          <w:rFonts w:ascii="Book Antiqua" w:hAnsi="Book Antiqua"/>
          <w:b/>
          <w:i/>
          <w:iCs/>
        </w:rPr>
      </w:pPr>
      <w:r w:rsidRPr="001D5E80">
        <w:rPr>
          <w:rFonts w:ascii="Book Antiqua" w:hAnsi="Book Antiqua"/>
          <w:b/>
          <w:i/>
          <w:iCs/>
        </w:rPr>
        <w:t>Streptococcus</w:t>
      </w:r>
    </w:p>
    <w:p w14:paraId="0A93512E" w14:textId="49838B66" w:rsidR="00656B97" w:rsidRPr="001D5E80" w:rsidRDefault="00656B97" w:rsidP="001D5E80">
      <w:pPr>
        <w:spacing w:line="360" w:lineRule="auto"/>
        <w:jc w:val="both"/>
        <w:rPr>
          <w:rFonts w:ascii="Book Antiqua" w:hAnsi="Book Antiqua"/>
          <w:iCs/>
          <w:color w:val="000000" w:themeColor="text1"/>
          <w:shd w:val="clear" w:color="auto" w:fill="FFFFFF"/>
        </w:rPr>
      </w:pPr>
      <w:r w:rsidRPr="001D5E80">
        <w:rPr>
          <w:rStyle w:val="Emphasis"/>
          <w:rFonts w:ascii="Book Antiqua" w:hAnsi="Book Antiqua"/>
          <w:color w:val="000000"/>
          <w:shd w:val="clear" w:color="auto" w:fill="FFFFFF"/>
        </w:rPr>
        <w:t>Streptococcus</w:t>
      </w:r>
      <w:r w:rsidR="00634484" w:rsidRPr="001D5E80">
        <w:rPr>
          <w:rFonts w:ascii="Book Antiqua" w:hAnsi="Book Antiqua"/>
          <w:color w:val="000000"/>
          <w:shd w:val="clear" w:color="auto" w:fill="FFFFFF"/>
        </w:rPr>
        <w:t xml:space="preserve"> </w:t>
      </w:r>
      <w:r w:rsidRPr="001D5E80">
        <w:rPr>
          <w:rFonts w:ascii="Book Antiqua" w:hAnsi="Book Antiqua"/>
          <w:color w:val="000000"/>
          <w:shd w:val="clear" w:color="auto" w:fill="FFFFFF"/>
        </w:rPr>
        <w:t xml:space="preserve">is a luminal microbial genus, dominant in the distal </w:t>
      </w:r>
      <w:proofErr w:type="spellStart"/>
      <w:r w:rsidRPr="001D5E80">
        <w:rPr>
          <w:rFonts w:ascii="Book Antiqua" w:hAnsi="Book Antiqua"/>
          <w:color w:val="000000"/>
          <w:shd w:val="clear" w:color="auto" w:fill="FFFFFF"/>
        </w:rPr>
        <w:t>oesophagus</w:t>
      </w:r>
      <w:proofErr w:type="spellEnd"/>
      <w:r w:rsidRPr="001D5E80">
        <w:rPr>
          <w:rFonts w:ascii="Book Antiqua" w:hAnsi="Book Antiqua"/>
          <w:color w:val="000000"/>
          <w:shd w:val="clear" w:color="auto" w:fill="FFFFFF"/>
        </w:rPr>
        <w:t xml:space="preserve">, duodenum, and jejunum. The most common species are </w:t>
      </w:r>
      <w:r w:rsidR="009710F9" w:rsidRPr="001D5E80">
        <w:rPr>
          <w:rStyle w:val="Emphasis"/>
          <w:rFonts w:ascii="Book Antiqua" w:hAnsi="Book Antiqua"/>
          <w:color w:val="000000"/>
          <w:shd w:val="clear" w:color="auto" w:fill="FFFFFF"/>
        </w:rPr>
        <w:t>Streptococcus</w:t>
      </w:r>
      <w:r w:rsidR="009710F9">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salivarius</w:t>
      </w:r>
      <w:proofErr w:type="spellEnd"/>
      <w:r w:rsidRPr="001D5E80">
        <w:rPr>
          <w:rFonts w:ascii="Book Antiqua" w:hAnsi="Book Antiqua"/>
          <w:color w:val="000000"/>
          <w:shd w:val="clear" w:color="auto" w:fill="FFFFFF"/>
        </w:rPr>
        <w:t xml:space="preserve">, </w:t>
      </w:r>
      <w:r w:rsidR="009710F9" w:rsidRPr="001D5E80">
        <w:rPr>
          <w:rStyle w:val="Emphasis"/>
          <w:rFonts w:ascii="Book Antiqua" w:hAnsi="Book Antiqua"/>
          <w:color w:val="000000"/>
          <w:shd w:val="clear" w:color="auto" w:fill="FFFFFF"/>
        </w:rPr>
        <w:t>Streptococcus</w:t>
      </w:r>
      <w:r w:rsidR="009710F9" w:rsidRPr="001D5E80">
        <w:rPr>
          <w:rFonts w:ascii="Book Antiqua" w:hAnsi="Book Antiqua"/>
          <w:i/>
          <w:color w:val="000000"/>
          <w:shd w:val="clear" w:color="auto" w:fill="FFFFFF"/>
        </w:rPr>
        <w:t xml:space="preserve"> </w:t>
      </w:r>
      <w:r w:rsidRPr="001D5E80">
        <w:rPr>
          <w:rFonts w:ascii="Book Antiqua" w:hAnsi="Book Antiqua"/>
          <w:i/>
          <w:color w:val="000000"/>
          <w:shd w:val="clear" w:color="auto" w:fill="FFFFFF"/>
        </w:rPr>
        <w:t>thermophilus</w:t>
      </w:r>
      <w:r w:rsidRPr="001D5E80">
        <w:rPr>
          <w:rFonts w:ascii="Book Antiqua" w:hAnsi="Book Antiqua"/>
          <w:color w:val="000000"/>
          <w:shd w:val="clear" w:color="auto" w:fill="FFFFFF"/>
        </w:rPr>
        <w:t xml:space="preserve">, and </w:t>
      </w:r>
      <w:r w:rsidR="009710F9" w:rsidRPr="001D5E80">
        <w:rPr>
          <w:rStyle w:val="Emphasis"/>
          <w:rFonts w:ascii="Book Antiqua" w:hAnsi="Book Antiqua"/>
          <w:color w:val="000000"/>
          <w:shd w:val="clear" w:color="auto" w:fill="FFFFFF"/>
        </w:rPr>
        <w:t>Streptococcus</w:t>
      </w:r>
      <w:r w:rsidR="009710F9">
        <w:rPr>
          <w:rFonts w:ascii="Book Antiqua" w:hAnsi="Book Antiqua"/>
          <w:i/>
          <w:color w:val="000000"/>
          <w:shd w:val="clear" w:color="auto" w:fill="FFFFFF"/>
        </w:rPr>
        <w:t xml:space="preserve"> </w:t>
      </w:r>
      <w:proofErr w:type="spellStart"/>
      <w:r w:rsidRPr="001D5E80">
        <w:rPr>
          <w:rFonts w:ascii="Book Antiqua" w:hAnsi="Book Antiqua"/>
          <w:i/>
          <w:color w:val="000000"/>
          <w:shd w:val="clear" w:color="auto" w:fill="FFFFFF"/>
        </w:rPr>
        <w:t>parasanguinis</w:t>
      </w:r>
      <w:proofErr w:type="spellEnd"/>
      <w:r w:rsidRPr="001D5E80">
        <w:rPr>
          <w:rFonts w:ascii="Book Antiqua" w:hAnsi="Book Antiqua"/>
          <w:color w:val="000000"/>
          <w:shd w:val="clear" w:color="auto" w:fill="FFFFFF"/>
        </w:rPr>
        <w:fldChar w:fldCharType="begin">
          <w:fldData xml:space="preserve">PEVuZE5vdGU+PENpdGU+PEF1dGhvcj5KYW5kaHlhbGE8L0F1dGhvcj48WWVhcj4yMDE1PC9ZZWFy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</w:fldData>
        </w:fldChar>
      </w:r>
      <w:r w:rsidRPr="001D5E80">
        <w:rPr>
          <w:rFonts w:ascii="Book Antiqua" w:hAnsi="Book Antiqua"/>
          <w:color w:val="000000"/>
          <w:shd w:val="clear" w:color="auto" w:fill="FFFFFF"/>
        </w:rPr>
        <w:instrText xml:space="preserve"> ADDIN EN.CITE </w:instrText>
      </w:r>
      <w:r w:rsidRPr="001D5E80">
        <w:rPr>
          <w:rFonts w:ascii="Book Antiqua" w:hAnsi="Book Antiqua"/>
          <w:color w:val="000000"/>
          <w:shd w:val="clear" w:color="auto" w:fill="FFFFFF"/>
        </w:rPr>
        <w:fldChar w:fldCharType="begin">
          <w:fldData xml:space="preserve">PEVuZE5vdGU+PENpdGU+PEF1dGhvcj5KYW5kaHlhbGE8L0F1dGhvcj48WWVhcj4yMDE1PC9ZZWFy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</w:fldData>
        </w:fldChar>
      </w:r>
      <w:r w:rsidRPr="001D5E80">
        <w:rPr>
          <w:rFonts w:ascii="Book Antiqua" w:hAnsi="Book Antiqua"/>
          <w:color w:val="000000"/>
          <w:shd w:val="clear" w:color="auto" w:fill="FFFFFF"/>
        </w:rPr>
        <w:instrText xml:space="preserve"> ADDIN EN.CITE.DATA </w:instrText>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end"/>
      </w:r>
      <w:r w:rsidRPr="001D5E80">
        <w:rPr>
          <w:rFonts w:ascii="Book Antiqua" w:hAnsi="Book Antiqua"/>
          <w:color w:val="000000"/>
          <w:shd w:val="clear" w:color="auto" w:fill="FFFFFF"/>
        </w:rPr>
      </w:r>
      <w:r w:rsidRPr="001D5E80">
        <w:rPr>
          <w:rFonts w:ascii="Book Antiqua" w:hAnsi="Book Antiqua"/>
          <w:color w:val="000000"/>
          <w:shd w:val="clear" w:color="auto" w:fill="FFFFFF"/>
        </w:rPr>
        <w:fldChar w:fldCharType="separate"/>
      </w:r>
      <w:r w:rsidRPr="001D5E80">
        <w:rPr>
          <w:rFonts w:ascii="Book Antiqua" w:hAnsi="Book Antiqua"/>
          <w:noProof/>
          <w:color w:val="000000"/>
          <w:shd w:val="clear" w:color="auto" w:fill="FFFFFF"/>
          <w:vertAlign w:val="superscript"/>
        </w:rPr>
        <w:t>[89]</w:t>
      </w:r>
      <w:r w:rsidRPr="001D5E80">
        <w:rPr>
          <w:rFonts w:ascii="Book Antiqua" w:hAnsi="Book Antiqua"/>
          <w:color w:val="000000"/>
          <w:shd w:val="clear" w:color="auto" w:fill="FFFFFF"/>
        </w:rPr>
        <w:fldChar w:fldCharType="end"/>
      </w:r>
      <w:r w:rsidRPr="001D5E80">
        <w:rPr>
          <w:rFonts w:ascii="Book Antiqua" w:hAnsi="Book Antiqua"/>
        </w:rPr>
        <w:t xml:space="preserve">. </w:t>
      </w:r>
      <w:r w:rsidRPr="001D5E80">
        <w:rPr>
          <w:rFonts w:ascii="Book Antiqua" w:hAnsi="Book Antiqua"/>
          <w:i/>
          <w:iCs/>
        </w:rPr>
        <w:t>Streptococcus</w:t>
      </w:r>
      <w:r w:rsidRPr="001D5E80">
        <w:rPr>
          <w:rFonts w:ascii="Book Antiqua" w:hAnsi="Book Antiqua"/>
        </w:rPr>
        <w:t xml:space="preserve"> species, including </w:t>
      </w:r>
      <w:r w:rsidR="009710F9" w:rsidRPr="001D5E80">
        <w:rPr>
          <w:rStyle w:val="Emphasis"/>
          <w:rFonts w:ascii="Book Antiqua" w:hAnsi="Book Antiqua"/>
          <w:color w:val="000000"/>
          <w:shd w:val="clear" w:color="auto" w:fill="FFFFFF"/>
        </w:rPr>
        <w:t>Streptococcus</w:t>
      </w:r>
      <w:r w:rsidR="009710F9">
        <w:rPr>
          <w:rFonts w:ascii="Book Antiqua" w:hAnsi="Book Antiqua"/>
          <w:i/>
        </w:rPr>
        <w:t xml:space="preserve"> </w:t>
      </w:r>
      <w:r w:rsidRPr="001D5E80">
        <w:rPr>
          <w:rFonts w:ascii="Book Antiqua" w:hAnsi="Book Antiqua"/>
          <w:i/>
        </w:rPr>
        <w:t>thermophilus</w:t>
      </w:r>
      <w:r w:rsidRPr="001D5E80">
        <w:rPr>
          <w:rFonts w:ascii="Book Antiqua" w:hAnsi="Book Antiqua"/>
        </w:rPr>
        <w:t xml:space="preserve"> is reported to produce serotonin</w:t>
      </w:r>
      <w:r w:rsidRPr="001D5E80">
        <w:rPr>
          <w:rFonts w:ascii="Book Antiqua" w:hAnsi="Book Antiqua"/>
        </w:rPr>
        <w:fldChar w:fldCharType="begin">
          <w:fldData xml:space="preserve">PEVuZE5vdGU+PENpdGU+PEF1dGhvcj5TY2hlcmk8L0F1dGhvcj48WWVhcj4yMDE3PC9ZZWFyPjxS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PEVuZE5vdGU+PENpdGU+PEF1dGhvcj5TY2hlcmk8L0F1dGhvcj48WWVhcj4yMDE3PC9ZZWFyPjxS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[90]</w:t>
      </w:r>
      <w:r w:rsidRPr="001D5E80">
        <w:rPr>
          <w:rFonts w:ascii="Book Antiqua" w:hAnsi="Book Antiqua"/>
        </w:rPr>
        <w:fldChar w:fldCharType="end"/>
      </w:r>
      <w:r w:rsidRPr="001D5E80">
        <w:rPr>
          <w:rFonts w:ascii="Book Antiqua" w:hAnsi="Book Antiqua"/>
        </w:rPr>
        <w:t xml:space="preserve">. Increased abundance of streptococcus has been observed in IBD patients that indicated the involvement of this genus in the severity of IBD. </w:t>
      </w:r>
      <w:r w:rsidRPr="001D5E80">
        <w:rPr>
          <w:rFonts w:ascii="Book Antiqua" w:hAnsi="Book Antiqua"/>
          <w:i/>
          <w:iCs/>
          <w:color w:val="000000" w:themeColor="text1"/>
          <w:shd w:val="clear" w:color="auto" w:fill="FFFFFF"/>
        </w:rPr>
        <w:t xml:space="preserve">Streptococcus </w:t>
      </w:r>
      <w:proofErr w:type="spellStart"/>
      <w:r w:rsidRPr="001D5E80">
        <w:rPr>
          <w:rFonts w:ascii="Book Antiqua" w:hAnsi="Book Antiqua"/>
          <w:i/>
          <w:iCs/>
          <w:color w:val="000000" w:themeColor="text1"/>
          <w:shd w:val="clear" w:color="auto" w:fill="FFFFFF"/>
        </w:rPr>
        <w:t>bovis</w:t>
      </w:r>
      <w:proofErr w:type="spellEnd"/>
      <w:r w:rsidRPr="001D5E80">
        <w:rPr>
          <w:rFonts w:ascii="Book Antiqua" w:hAnsi="Book Antiqua"/>
          <w:iCs/>
          <w:color w:val="000000" w:themeColor="text1"/>
          <w:shd w:val="clear" w:color="auto" w:fill="FFFFFF"/>
        </w:rPr>
        <w:t xml:space="preserve"> is found to be associated with colon cancer and IBD. Streptococcus is known to interact with immune cells and modulate the secretion of pro-inflammatory cytokines that could initiate the inflammatory response in different organs</w:t>
      </w:r>
      <w:r w:rsidRPr="001D5E80">
        <w:rPr>
          <w:rFonts w:ascii="Book Antiqua" w:hAnsi="Book Antiqua"/>
          <w:iCs/>
          <w:color w:val="000000" w:themeColor="text1"/>
          <w:shd w:val="clear" w:color="auto" w:fill="FFFFFF"/>
        </w:rPr>
        <w:fldChar w:fldCharType="begin"/>
      </w:r>
      <w:r w:rsidRPr="001D5E80">
        <w:rPr>
          <w:rFonts w:ascii="Book Antiqua" w:hAnsi="Book Antiqua"/>
          <w:iCs/>
          <w:color w:val="000000" w:themeColor="text1"/>
          <w:shd w:val="clear" w:color="auto" w:fill="FFFFFF"/>
        </w:rPr>
        <w:instrText xml:space="preserve"> ADDIN EN.CITE &lt;EndNote&gt;&lt;Cite&gt;&lt;Author&gt;Heidarian F&lt;/Author&gt;&lt;Year&gt;2017&lt;/Year&gt;&lt;RecNum&gt;628&lt;/RecNum&gt;&lt;record&gt;&lt;rec-number&gt;628&lt;/rec-number&gt;&lt;foreign-keys&gt;&lt;key app="EN" db-id="9ev2f0zao0wvfledfpsp9zx7vdzp09xdsxe5"&gt;628&lt;/key&gt;&lt;/foreign-keys&gt;&lt;ref-type name="Journal Article"&gt;17&lt;/ref-type&gt;&lt;contributors&gt;&lt;authors&gt;&lt;author&gt;Heidarian F, Noormohammadi Z, Asadzadeh Aghdaei H, Alebouyeh M&lt;/author&gt;&lt;/authors&gt;&lt;/contributors&gt;&lt;titles&gt;&lt;title&gt;Relative Abundance of Streptococcus spp. and its Association with Disease Activity in Inflammatory Bowel Disease Patients Compared with Controls&lt;/title&gt;&lt;secondary-title&gt;Arch Clin Infect Dis&lt;/secondary-title&gt;&lt;/titles&gt;&lt;periodical&gt;&lt;full-title&gt;Arch Clin Infect Dis&lt;/full-title&gt;&lt;/periodical&gt;&lt;volume&gt;12&lt;/volume&gt;&lt;number&gt;2&lt;/number&gt;&lt;dates&gt;&lt;year&gt;2017&lt;/year&gt;&lt;/dates&gt;&lt;urls&gt;&lt;/urls&gt;&lt;electronic-resource-num&gt;10.5812/archcid.57291&lt;/electronic-resource-num&gt;&lt;/record&gt;&lt;/Cite&gt;&lt;/EndNote&gt;</w:instrText>
      </w:r>
      <w:r w:rsidRPr="001D5E80">
        <w:rPr>
          <w:rFonts w:ascii="Book Antiqua" w:hAnsi="Book Antiqua"/>
          <w:iCs/>
          <w:color w:val="000000" w:themeColor="text1"/>
          <w:shd w:val="clear" w:color="auto" w:fill="FFFFFF"/>
        </w:rPr>
        <w:fldChar w:fldCharType="separate"/>
      </w:r>
      <w:r w:rsidRPr="001D5E80">
        <w:rPr>
          <w:rFonts w:ascii="Book Antiqua" w:hAnsi="Book Antiqua"/>
          <w:iCs/>
          <w:noProof/>
          <w:color w:val="000000" w:themeColor="text1"/>
          <w:shd w:val="clear" w:color="auto" w:fill="FFFFFF"/>
          <w:vertAlign w:val="superscript"/>
        </w:rPr>
        <w:t>[91]</w:t>
      </w:r>
      <w:r w:rsidRPr="001D5E80">
        <w:rPr>
          <w:rFonts w:ascii="Book Antiqua" w:hAnsi="Book Antiqua"/>
          <w:iCs/>
          <w:color w:val="000000" w:themeColor="text1"/>
          <w:shd w:val="clear" w:color="auto" w:fill="FFFFFF"/>
        </w:rPr>
        <w:fldChar w:fldCharType="end"/>
      </w:r>
      <w:r w:rsidRPr="001D5E80">
        <w:rPr>
          <w:rFonts w:ascii="Book Antiqua" w:hAnsi="Book Antiqua"/>
          <w:iCs/>
          <w:color w:val="000000" w:themeColor="text1"/>
          <w:shd w:val="clear" w:color="auto" w:fill="FFFFFF"/>
        </w:rPr>
        <w:t>. Recently, immunoglobulin enriched streptococcus is reported in IBD patients that implicate a prominent role of oropharyngeal bacteria in IBD pathogenesis by triggering host immune response</w:t>
      </w:r>
      <w:r w:rsidRPr="001D5E80">
        <w:rPr>
          <w:rFonts w:ascii="Book Antiqua" w:hAnsi="Book Antiqua"/>
          <w:iCs/>
          <w:color w:val="000000" w:themeColor="text1"/>
          <w:shd w:val="clear" w:color="auto" w:fill="FFFFFF"/>
        </w:rPr>
        <w:fldChar w:fldCharType="begin"/>
      </w:r>
      <w:r w:rsidRPr="001D5E80">
        <w:rPr>
          <w:rFonts w:ascii="Book Antiqua" w:hAnsi="Book Antiqua"/>
          <w:iCs/>
          <w:color w:val="000000" w:themeColor="text1"/>
          <w:shd w:val="clear" w:color="auto" w:fill="FFFFFF"/>
        </w:rPr>
        <w:instrText xml:space="preserve"> ADDIN EN.CITE &lt;EndNote&gt;&lt;Cite&gt;&lt;Author&gt;Rengarajan&lt;/Author&gt;&lt;Year&gt;2020&lt;/Year&gt;&lt;RecNum&gt;712&lt;/RecNum&gt;&lt;record&gt;&lt;rec-number&gt;712&lt;/rec-number&gt;&lt;foreign-keys&gt;&lt;key app="EN" db-id="9ev2f0zao0wvfledfpsp9zx7vdzp09xdsxe5"&gt;712&lt;/key&gt;&lt;/foreign-keys&gt;&lt;ref-type name="Journal Article"&gt;17&lt;/ref-type&gt;&lt;contributors&gt;&lt;authors&gt;&lt;author&gt;Rengarajan, S.&lt;/author&gt;&lt;author&gt;Vivio, E. E.&lt;/author&gt;&lt;author&gt;Parkes, M.&lt;/author&gt;&lt;author&gt;Peterson, D. A.&lt;/author&gt;&lt;author&gt;Roberson, E. D. O.&lt;/author&gt;&lt;author&gt;Newberry, R. D.&lt;/author&gt;&lt;author&gt;Ciorba, M. A.&lt;/author&gt;&lt;author&gt;Hsieh, C. S.&lt;/author&gt;&lt;/authors&gt;&lt;/contributors&gt;&lt;auth-address&gt;Division of Rheumatology, Department of Internal Medicine, Washington University School of Medicine , St. Louis, MO USA.&amp;#xD;IBD Program, Division of Gastroenterology, Department of Internal Medicine, Washington University School of Medicine , Saint Louis, MO, USA.&amp;#xD;Division of Gastroenterology, Addenbrooke&amp;apos;s Hospital and Department of Medicine, University of Cambridge , Cambridge, UK.&amp;#xD;Eli Lilly and Co , Indianapolis, IN, USA.&lt;/auth-address&gt;&lt;titles&gt;&lt;title&gt;Dynamic immunoglobulin responses to gut bacteria during inflammatory bowel disease&lt;/title&gt;&lt;secondary-title&gt;Gut Microbes&lt;/secondary-title&gt;&lt;/titles&gt;&lt;periodical&gt;&lt;full-title&gt;Gut Microbes&lt;/full-title&gt;&lt;/periodical&gt;&lt;pages&gt;405-420&lt;/pages&gt;&lt;volume&gt;11&lt;/volume&gt;&lt;number&gt;3&lt;/number&gt;&lt;edition&gt;2019/06/18&lt;/edition&gt;&lt;dates&gt;&lt;year&gt;2020&lt;/year&gt;&lt;pub-dates&gt;&lt;date&gt;May 3&lt;/date&gt;&lt;/pub-dates&gt;&lt;/dates&gt;&lt;isbn&gt;1949-0984 (Electronic)&amp;#xD;1949-0976 (Linking)&lt;/isbn&gt;&lt;accession-num&gt;31203722&lt;/accession-num&gt;&lt;urls&gt;&lt;related-urls&gt;&lt;url&gt;http://www.ncbi.nlm.nih.gov/entrez/query.fcgi?cmd=Retrieve&amp;amp;db=PubMed&amp;amp;dopt=Citation&amp;amp;list_uids=31203722&lt;/url&gt;&lt;/related-urls&gt;&lt;/urls&gt;&lt;electronic-resource-num&gt;10.1080/19490976.2019.1626683&lt;/electronic-resource-num&gt;&lt;language&gt;eng&lt;/language&gt;&lt;/record&gt;&lt;/Cite&gt;&lt;/EndNote&gt;</w:instrText>
      </w:r>
      <w:r w:rsidRPr="001D5E80">
        <w:rPr>
          <w:rFonts w:ascii="Book Antiqua" w:hAnsi="Book Antiqua"/>
          <w:iCs/>
          <w:color w:val="000000" w:themeColor="text1"/>
          <w:shd w:val="clear" w:color="auto" w:fill="FFFFFF"/>
        </w:rPr>
        <w:fldChar w:fldCharType="separate"/>
      </w:r>
      <w:r w:rsidRPr="001D5E80">
        <w:rPr>
          <w:rFonts w:ascii="Book Antiqua" w:hAnsi="Book Antiqua"/>
          <w:iCs/>
          <w:noProof/>
          <w:color w:val="000000" w:themeColor="text1"/>
          <w:shd w:val="clear" w:color="auto" w:fill="FFFFFF"/>
          <w:vertAlign w:val="superscript"/>
        </w:rPr>
        <w:t>[92]</w:t>
      </w:r>
      <w:r w:rsidRPr="001D5E80">
        <w:rPr>
          <w:rFonts w:ascii="Book Antiqua" w:hAnsi="Book Antiqua"/>
          <w:iCs/>
          <w:color w:val="000000" w:themeColor="text1"/>
          <w:shd w:val="clear" w:color="auto" w:fill="FFFFFF"/>
        </w:rPr>
        <w:fldChar w:fldCharType="end"/>
      </w:r>
      <w:r w:rsidR="00634484" w:rsidRPr="001D5E80">
        <w:rPr>
          <w:rFonts w:ascii="Book Antiqua" w:hAnsi="Book Antiqua"/>
          <w:iCs/>
          <w:color w:val="000000" w:themeColor="text1"/>
          <w:shd w:val="clear" w:color="auto" w:fill="FFFFFF"/>
        </w:rPr>
        <w:t>.</w:t>
      </w:r>
    </w:p>
    <w:p w14:paraId="509DF740" w14:textId="77777777" w:rsidR="00656B97" w:rsidRPr="001D5E80" w:rsidRDefault="00656B97" w:rsidP="001D5E80">
      <w:pPr>
        <w:spacing w:line="360" w:lineRule="auto"/>
        <w:jc w:val="both"/>
        <w:rPr>
          <w:rFonts w:ascii="Book Antiqua" w:hAnsi="Book Antiqua"/>
          <w:iCs/>
          <w:color w:val="000000" w:themeColor="text1"/>
          <w:shd w:val="clear" w:color="auto" w:fill="FFFFFF"/>
        </w:rPr>
      </w:pPr>
    </w:p>
    <w:p w14:paraId="7ED43C2E" w14:textId="77777777" w:rsidR="00656B97" w:rsidRPr="001D5E80" w:rsidRDefault="00656B97" w:rsidP="001D5E80">
      <w:pPr>
        <w:spacing w:line="360" w:lineRule="auto"/>
        <w:jc w:val="both"/>
        <w:rPr>
          <w:rFonts w:ascii="Book Antiqua" w:eastAsia="Book Antiqua" w:hAnsi="Book Antiqua" w:cs="Book Antiqua"/>
          <w:b/>
          <w:bCs/>
          <w:caps/>
          <w:color w:val="000000"/>
          <w:u w:val="single"/>
        </w:rPr>
      </w:pPr>
      <w:r w:rsidRPr="001D5E80">
        <w:rPr>
          <w:rFonts w:ascii="Book Antiqua" w:eastAsia="Book Antiqua" w:hAnsi="Book Antiqua" w:cs="Book Antiqua"/>
          <w:b/>
          <w:bCs/>
          <w:caps/>
          <w:color w:val="000000"/>
          <w:u w:val="single"/>
        </w:rPr>
        <w:t>Significance of neuroimmunomodulation by gut bacteria</w:t>
      </w:r>
    </w:p>
    <w:p w14:paraId="2F15AB12" w14:textId="01C7B7B7" w:rsidR="00656B97" w:rsidRPr="001D5E80" w:rsidRDefault="00656B97" w:rsidP="001D5E80">
      <w:pPr>
        <w:spacing w:line="360" w:lineRule="auto"/>
        <w:jc w:val="both"/>
        <w:rPr>
          <w:rFonts w:ascii="Book Antiqua" w:hAnsi="Book Antiqua"/>
        </w:rPr>
      </w:pPr>
      <w:r w:rsidRPr="001D5E80">
        <w:rPr>
          <w:rFonts w:ascii="Book Antiqua" w:hAnsi="Book Antiqua"/>
        </w:rPr>
        <w:t xml:space="preserve">Gut bacteria have been known to be crucial for human health. It deliberate number of benefits to the host, including digestion of indigestible carbohydrates that leads to the production of short-chain fatty acids (SCFA) and prevent the </w:t>
      </w:r>
      <w:proofErr w:type="spellStart"/>
      <w:r w:rsidRPr="001D5E80">
        <w:rPr>
          <w:rFonts w:ascii="Book Antiqua" w:hAnsi="Book Antiqua"/>
        </w:rPr>
        <w:t>colonisation</w:t>
      </w:r>
      <w:proofErr w:type="spellEnd"/>
      <w:r w:rsidRPr="001D5E80">
        <w:rPr>
          <w:rFonts w:ascii="Book Antiqua" w:hAnsi="Book Antiqua"/>
        </w:rPr>
        <w:t xml:space="preserve"> of pathogenic bacteria by producing antimicrobial peptides. SCFAs are involved in various functions </w:t>
      </w:r>
      <w:r w:rsidRPr="001D5E80">
        <w:rPr>
          <w:rFonts w:ascii="Book Antiqua" w:hAnsi="Book Antiqua"/>
        </w:rPr>
        <w:lastRenderedPageBreak/>
        <w:t xml:space="preserve">like protection from epithelial injury, </w:t>
      </w:r>
      <w:proofErr w:type="spellStart"/>
      <w:r w:rsidRPr="001D5E80">
        <w:rPr>
          <w:rFonts w:ascii="Book Antiqua" w:hAnsi="Book Antiqua"/>
        </w:rPr>
        <w:t>synthesise</w:t>
      </w:r>
      <w:proofErr w:type="spellEnd"/>
      <w:r w:rsidRPr="001D5E80">
        <w:rPr>
          <w:rFonts w:ascii="Book Antiqua" w:hAnsi="Book Antiqua"/>
        </w:rPr>
        <w:t xml:space="preserve"> vitamins (vitamin B12, vitamin K and folic acid) and essential amino acids, regulate fat metabolism, boost intestinal angiogenesis, cause intestinal motility and promote proper development of immune system</w:t>
      </w:r>
      <w:r w:rsidRPr="001D5E80">
        <w:rPr>
          <w:rFonts w:ascii="Book Antiqua" w:hAnsi="Book Antiqua"/>
        </w:rPr>
        <w:fldChar w:fldCharType="begin">
          <w:fldData xml:space="preserve">PEVuZE5vdGU+PENpdGU+PEF1dGhvcj5Ib29wZXI8L0F1dGhvcj48WWVhcj4yMDA0PC9ZZWFyPjxS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ZT5Db21tZW5zYWwgaG9zdC1iYWN0ZXJpYWwgcmVsYXRpb25zaGlwcyBpbiB0aGUgZ3V0PC90aXRs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=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PEVuZE5vdGU+PENpdGU+PEF1dGhvcj5Ib29wZXI8L0F1dGhvcj48WWVhcj4yMDA0PC9ZZWFyPjxS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ZT5Db21tZW5zYWwgaG9zdC1iYWN0ZXJpYWwgcmVsYXRpb25zaGlwcyBpbiB0aGUgZ3V0PC90aXRs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=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[93-95]</w:t>
      </w:r>
      <w:r w:rsidRPr="001D5E80">
        <w:rPr>
          <w:rFonts w:ascii="Book Antiqua" w:hAnsi="Book Antiqua"/>
        </w:rPr>
        <w:fldChar w:fldCharType="end"/>
      </w:r>
      <w:r w:rsidRPr="001D5E80">
        <w:rPr>
          <w:rFonts w:ascii="Book Antiqua" w:hAnsi="Book Antiqua"/>
        </w:rPr>
        <w:t>. Studies conducted in IBD patients and mice models have indicated the central role of gut bacteria in the gut inflammation</w:t>
      </w:r>
      <w:r w:rsidRPr="001D5E80">
        <w:rPr>
          <w:rFonts w:ascii="Book Antiqua" w:hAnsi="Book Antiqua"/>
        </w:rPr>
        <w:fldChar w:fldCharType="begin">
          <w:fldData xml:space="preserve">PEVuZE5vdGU+PENpdGU+PEF1dGhvcj5UYXVyb2c8L0F1dGhvcj48WWVhcj4xOTk0PC9ZZWFyPjxS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PEVuZE5vdGU+PENpdGU+PEF1dGhvcj5UYXVyb2c8L0F1dGhvcj48WWVhcj4xOTk0PC9ZZWFyPjxS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[96]</w:t>
      </w:r>
      <w:r w:rsidRPr="001D5E80">
        <w:rPr>
          <w:rFonts w:ascii="Book Antiqua" w:hAnsi="Book Antiqua"/>
        </w:rPr>
        <w:fldChar w:fldCharType="end"/>
      </w:r>
      <w:r w:rsidRPr="001D5E80">
        <w:rPr>
          <w:rFonts w:ascii="Book Antiqua" w:hAnsi="Book Antiqua"/>
        </w:rPr>
        <w:t xml:space="preserve">. The new research in the field opens up new avenues to understand the IBD pathogenesis. Through numerous mechanisms, bacteria execute their part in disease pathogenesis. The revelation of secretion of </w:t>
      </w:r>
      <w:proofErr w:type="spellStart"/>
      <w:r w:rsidRPr="001D5E80">
        <w:rPr>
          <w:rFonts w:ascii="Book Antiqua" w:hAnsi="Book Antiqua"/>
        </w:rPr>
        <w:t>neuromediators</w:t>
      </w:r>
      <w:proofErr w:type="spellEnd"/>
      <w:r w:rsidRPr="001D5E80">
        <w:rPr>
          <w:rFonts w:ascii="Book Antiqua" w:hAnsi="Book Antiqua"/>
        </w:rPr>
        <w:t xml:space="preserve"> from gut microbes introduced a new area for research and a unique way of looking at the pathophysiology of IBD. </w:t>
      </w:r>
    </w:p>
    <w:p w14:paraId="6D509CD7" w14:textId="43D8CABF" w:rsidR="00656B97" w:rsidRPr="001D5E80" w:rsidRDefault="00656B97" w:rsidP="001D5E80">
      <w:pPr>
        <w:spacing w:line="360" w:lineRule="auto"/>
        <w:ind w:firstLineChars="200" w:firstLine="480"/>
        <w:jc w:val="both"/>
        <w:rPr>
          <w:rFonts w:ascii="Book Antiqua" w:hAnsi="Book Antiqua"/>
        </w:rPr>
      </w:pPr>
      <w:proofErr w:type="spellStart"/>
      <w:r w:rsidRPr="001D5E80">
        <w:rPr>
          <w:rFonts w:ascii="Book Antiqua" w:hAnsi="Book Antiqua"/>
        </w:rPr>
        <w:t>Neuromediators</w:t>
      </w:r>
      <w:proofErr w:type="spellEnd"/>
      <w:r w:rsidRPr="001D5E80">
        <w:rPr>
          <w:rFonts w:ascii="Book Antiqua" w:hAnsi="Book Antiqua"/>
        </w:rPr>
        <w:t xml:space="preserve">, apart from their classical neuronal functions, are currently being </w:t>
      </w:r>
      <w:proofErr w:type="spellStart"/>
      <w:r w:rsidRPr="001D5E80">
        <w:rPr>
          <w:rFonts w:ascii="Book Antiqua" w:hAnsi="Book Antiqua"/>
        </w:rPr>
        <w:t>recognised</w:t>
      </w:r>
      <w:proofErr w:type="spellEnd"/>
      <w:r w:rsidRPr="001D5E80">
        <w:rPr>
          <w:rFonts w:ascii="Book Antiqua" w:hAnsi="Book Antiqua"/>
        </w:rPr>
        <w:t xml:space="preserve"> as a pillar in maintaining the gut homeostasis. There are different sources of </w:t>
      </w:r>
      <w:proofErr w:type="spellStart"/>
      <w:r w:rsidRPr="001D5E80">
        <w:rPr>
          <w:rFonts w:ascii="Book Antiqua" w:hAnsi="Book Antiqua"/>
        </w:rPr>
        <w:t>neuromediators</w:t>
      </w:r>
      <w:proofErr w:type="spellEnd"/>
      <w:r w:rsidRPr="001D5E80">
        <w:rPr>
          <w:rFonts w:ascii="Book Antiqua" w:hAnsi="Book Antiqua"/>
        </w:rPr>
        <w:t xml:space="preserve"> in GIT, including enteric neurons, gut microbiota, immune cells and gut epithelial cells. Out of all the sources, microbial content is the only factor which can be extrinsically varied. Altering the </w:t>
      </w:r>
      <w:proofErr w:type="spellStart"/>
      <w:r w:rsidRPr="001D5E80">
        <w:rPr>
          <w:rFonts w:ascii="Book Antiqua" w:hAnsi="Book Antiqua"/>
        </w:rPr>
        <w:t>neuromediators</w:t>
      </w:r>
      <w:proofErr w:type="spellEnd"/>
      <w:r w:rsidRPr="001D5E80">
        <w:rPr>
          <w:rFonts w:ascii="Book Antiqua" w:hAnsi="Book Antiqua"/>
        </w:rPr>
        <w:t xml:space="preserve"> via gut bacteria can affect the gut physiology, </w:t>
      </w:r>
      <w:proofErr w:type="spellStart"/>
      <w:r w:rsidRPr="001D5E80">
        <w:rPr>
          <w:rFonts w:ascii="Book Antiqua" w:hAnsi="Book Antiqua"/>
        </w:rPr>
        <w:t>signalling</w:t>
      </w:r>
      <w:proofErr w:type="spellEnd"/>
      <w:r w:rsidRPr="001D5E80">
        <w:rPr>
          <w:rFonts w:ascii="Book Antiqua" w:hAnsi="Book Antiqua"/>
        </w:rPr>
        <w:t xml:space="preserve"> and immune cells secretions and function in GIT. The available literature on the </w:t>
      </w:r>
      <w:proofErr w:type="spellStart"/>
      <w:r w:rsidRPr="001D5E80">
        <w:rPr>
          <w:rFonts w:ascii="Book Antiqua" w:hAnsi="Book Antiqua"/>
        </w:rPr>
        <w:t>signalling</w:t>
      </w:r>
      <w:proofErr w:type="spellEnd"/>
      <w:r w:rsidRPr="001D5E80">
        <w:rPr>
          <w:rFonts w:ascii="Book Antiqua" w:hAnsi="Book Antiqua"/>
        </w:rPr>
        <w:t xml:space="preserve"> pathways of a variety of </w:t>
      </w:r>
      <w:proofErr w:type="spellStart"/>
      <w:r w:rsidRPr="001D5E80">
        <w:rPr>
          <w:rFonts w:ascii="Book Antiqua" w:hAnsi="Book Antiqua"/>
        </w:rPr>
        <w:t>neuromediators</w:t>
      </w:r>
      <w:proofErr w:type="spellEnd"/>
      <w:r w:rsidRPr="001D5E80">
        <w:rPr>
          <w:rFonts w:ascii="Book Antiqua" w:hAnsi="Book Antiqua"/>
        </w:rPr>
        <w:t xml:space="preserve"> and their respective gut bacteria in IBD indicated that the </w:t>
      </w:r>
      <w:proofErr w:type="spellStart"/>
      <w:r w:rsidRPr="001D5E80">
        <w:rPr>
          <w:rFonts w:ascii="Book Antiqua" w:hAnsi="Book Antiqua"/>
        </w:rPr>
        <w:t>neuromediators</w:t>
      </w:r>
      <w:proofErr w:type="spellEnd"/>
      <w:r w:rsidRPr="001D5E80">
        <w:rPr>
          <w:rFonts w:ascii="Book Antiqua" w:hAnsi="Book Antiqua"/>
        </w:rPr>
        <w:t xml:space="preserve"> released by bacteria being used as probiotic are having anti-inflammatory properties and bacteria which were reported to increase disease severity produce </w:t>
      </w:r>
      <w:proofErr w:type="spellStart"/>
      <w:r w:rsidRPr="001D5E80">
        <w:rPr>
          <w:rFonts w:ascii="Book Antiqua" w:hAnsi="Book Antiqua"/>
        </w:rPr>
        <w:t>neuromediators</w:t>
      </w:r>
      <w:proofErr w:type="spellEnd"/>
      <w:r w:rsidRPr="001D5E80">
        <w:rPr>
          <w:rFonts w:ascii="Book Antiqua" w:hAnsi="Book Antiqua"/>
        </w:rPr>
        <w:t xml:space="preserve"> with pro-inflammatory properties. </w:t>
      </w:r>
      <w:r w:rsidRPr="001D5E80">
        <w:rPr>
          <w:rFonts w:ascii="Book Antiqua" w:hAnsi="Book Antiqua"/>
          <w:iCs/>
          <w:color w:val="000000" w:themeColor="text1"/>
          <w:shd w:val="clear" w:color="auto" w:fill="FFFFFF"/>
        </w:rPr>
        <w:t xml:space="preserve">For instance, GABA and acetylcholine are the anti-inflammatory </w:t>
      </w:r>
      <w:proofErr w:type="spellStart"/>
      <w:r w:rsidRPr="001D5E80">
        <w:rPr>
          <w:rFonts w:ascii="Book Antiqua" w:hAnsi="Book Antiqua"/>
          <w:iCs/>
          <w:color w:val="000000" w:themeColor="text1"/>
          <w:shd w:val="clear" w:color="auto" w:fill="FFFFFF"/>
        </w:rPr>
        <w:t>neuromediators</w:t>
      </w:r>
      <w:proofErr w:type="spellEnd"/>
      <w:r w:rsidRPr="001D5E80">
        <w:rPr>
          <w:rFonts w:ascii="Book Antiqua" w:hAnsi="Book Antiqua"/>
          <w:iCs/>
          <w:color w:val="000000" w:themeColor="text1"/>
          <w:shd w:val="clear" w:color="auto" w:fill="FFFFFF"/>
        </w:rPr>
        <w:t xml:space="preserve">, produced by those bacteria which are very well established to attenuate gut inflammation in both DSS-induced mice model of colitis and IBD patients. Serotonin which is a pro-inflammatory </w:t>
      </w:r>
      <w:proofErr w:type="spellStart"/>
      <w:r w:rsidRPr="001D5E80">
        <w:rPr>
          <w:rFonts w:ascii="Book Antiqua" w:hAnsi="Book Antiqua"/>
          <w:iCs/>
          <w:color w:val="000000" w:themeColor="text1"/>
          <w:shd w:val="clear" w:color="auto" w:fill="FFFFFF"/>
        </w:rPr>
        <w:t>neuromediator</w:t>
      </w:r>
      <w:proofErr w:type="spellEnd"/>
      <w:r w:rsidRPr="001D5E80">
        <w:rPr>
          <w:rFonts w:ascii="Book Antiqua" w:hAnsi="Book Antiqua"/>
          <w:iCs/>
          <w:color w:val="000000" w:themeColor="text1"/>
          <w:shd w:val="clear" w:color="auto" w:fill="FFFFFF"/>
        </w:rPr>
        <w:t xml:space="preserve"> is produced by bacteria that are involved in the severity of IBD. Besides, noradrenaline, having both anti and pro-inflammatory properties, produced by two different types of bacteria, one having the beneficial role and other having the debatable role in IBD (Figure 2). This interrelation suggests that bacteria impart their effects in gut inflammation through releasing </w:t>
      </w:r>
      <w:proofErr w:type="spellStart"/>
      <w:r w:rsidRPr="001D5E80">
        <w:rPr>
          <w:rFonts w:ascii="Book Antiqua" w:hAnsi="Book Antiqua"/>
          <w:iCs/>
          <w:color w:val="000000" w:themeColor="text1"/>
          <w:shd w:val="clear" w:color="auto" w:fill="FFFFFF"/>
        </w:rPr>
        <w:t>neuromediators</w:t>
      </w:r>
      <w:proofErr w:type="spellEnd"/>
      <w:r w:rsidRPr="001D5E80">
        <w:rPr>
          <w:rFonts w:ascii="Book Antiqua" w:hAnsi="Book Antiqua"/>
          <w:iCs/>
          <w:color w:val="000000" w:themeColor="text1"/>
          <w:shd w:val="clear" w:color="auto" w:fill="FFFFFF"/>
        </w:rPr>
        <w:t xml:space="preserve"> as one of the mechanism. </w:t>
      </w:r>
    </w:p>
    <w:p w14:paraId="76EF98E5" w14:textId="77777777" w:rsidR="00A77B3E" w:rsidRPr="001D5E80" w:rsidRDefault="00A77B3E" w:rsidP="001D5E80">
      <w:pPr>
        <w:spacing w:line="360" w:lineRule="auto"/>
        <w:jc w:val="both"/>
        <w:rPr>
          <w:rFonts w:ascii="Book Antiqua" w:hAnsi="Book Antiqua"/>
        </w:rPr>
      </w:pPr>
    </w:p>
    <w:p w14:paraId="60C990CF"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aps/>
          <w:color w:val="000000"/>
          <w:u w:val="single"/>
        </w:rPr>
        <w:t>CONCLUSION</w:t>
      </w:r>
    </w:p>
    <w:p w14:paraId="2FC54CB6" w14:textId="26D46BC8"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color w:val="000000"/>
        </w:rPr>
        <w:lastRenderedPageBreak/>
        <w:t>Neuromediators</w:t>
      </w:r>
      <w:proofErr w:type="spellEnd"/>
      <w:r w:rsidRPr="001D5E80">
        <w:rPr>
          <w:rFonts w:ascii="Book Antiqua" w:eastAsia="Book Antiqua" w:hAnsi="Book Antiqua" w:cs="Book Antiqua"/>
          <w:color w:val="000000"/>
        </w:rPr>
        <w:t xml:space="preserve"> are emerging as essential players in IBD pathogenesis. These are influenced by the complex interaction of gut microbiota, host immunity, and intestinal epithelium. During gut inflammation or IBD, dysbiosis in gut microbiota and alteration in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complicate the mechanism of gut homeostasis resulting in perturbed equilibrium (Figure 3). In-depth mechanism of neuroimmunomodulation due to gut bacteria needs to be explored more, to settle the gut homeostasis during disease. These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may prove to be a great tool to clinicians in treating inflammatory diseases. Through this review, we summari</w:t>
      </w:r>
      <w:r w:rsidR="009C7C01"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various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produced by different gut microbiota and their significance as an immunomodulatory entity in the colon. Using gut bacteria that can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having anti-inflammatory properties for treating IBD patients may be a novel therapeutic approach and also the fertile area for future research.</w:t>
      </w:r>
    </w:p>
    <w:p w14:paraId="3F1CB118" w14:textId="77777777" w:rsidR="00A77B3E" w:rsidRPr="001D5E80" w:rsidRDefault="00A77B3E" w:rsidP="001D5E80">
      <w:pPr>
        <w:spacing w:line="360" w:lineRule="auto"/>
        <w:jc w:val="both"/>
        <w:rPr>
          <w:rFonts w:ascii="Book Antiqua" w:hAnsi="Book Antiqua"/>
        </w:rPr>
      </w:pPr>
    </w:p>
    <w:p w14:paraId="4AC2AA6D"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REFERENCES</w:t>
      </w:r>
    </w:p>
    <w:p w14:paraId="772D2BEB" w14:textId="77777777" w:rsidR="00E05922" w:rsidRPr="001D5E80" w:rsidRDefault="00E05922" w:rsidP="001D5E80">
      <w:pPr>
        <w:spacing w:line="360" w:lineRule="auto"/>
        <w:jc w:val="both"/>
        <w:rPr>
          <w:rFonts w:ascii="Book Antiqua" w:hAnsi="Book Antiqua"/>
        </w:rPr>
      </w:pPr>
      <w:bookmarkStart w:id="3" w:name="OLE_LINK2759"/>
      <w:bookmarkStart w:id="4" w:name="OLE_LINK2760"/>
      <w:r w:rsidRPr="001D5E80">
        <w:rPr>
          <w:rFonts w:ascii="Book Antiqua" w:hAnsi="Book Antiqua"/>
        </w:rPr>
        <w:t xml:space="preserve">1 </w:t>
      </w:r>
      <w:r w:rsidRPr="001D5E80">
        <w:rPr>
          <w:rFonts w:ascii="Book Antiqua" w:hAnsi="Book Antiqua"/>
          <w:b/>
          <w:bCs/>
        </w:rPr>
        <w:t>Brookes SJ</w:t>
      </w:r>
      <w:r w:rsidRPr="001D5E80">
        <w:rPr>
          <w:rFonts w:ascii="Book Antiqua" w:hAnsi="Book Antiqua"/>
        </w:rPr>
        <w:t xml:space="preserve">. Classes of enteric nerve cells in the guinea-pig small intestine. </w:t>
      </w:r>
      <w:proofErr w:type="spellStart"/>
      <w:r w:rsidRPr="001D5E80">
        <w:rPr>
          <w:rFonts w:ascii="Book Antiqua" w:hAnsi="Book Antiqua"/>
          <w:i/>
          <w:iCs/>
        </w:rPr>
        <w:t>Anat</w:t>
      </w:r>
      <w:proofErr w:type="spellEnd"/>
      <w:r w:rsidRPr="001D5E80">
        <w:rPr>
          <w:rFonts w:ascii="Book Antiqua" w:hAnsi="Book Antiqua"/>
          <w:i/>
          <w:iCs/>
        </w:rPr>
        <w:t xml:space="preserve"> Rec</w:t>
      </w:r>
      <w:r w:rsidRPr="001D5E80">
        <w:rPr>
          <w:rFonts w:ascii="Book Antiqua" w:hAnsi="Book Antiqua"/>
        </w:rPr>
        <w:t xml:space="preserve"> 2001; </w:t>
      </w:r>
      <w:r w:rsidRPr="001D5E80">
        <w:rPr>
          <w:rFonts w:ascii="Book Antiqua" w:hAnsi="Book Antiqua"/>
          <w:b/>
          <w:bCs/>
        </w:rPr>
        <w:t>262</w:t>
      </w:r>
      <w:r w:rsidRPr="001D5E80">
        <w:rPr>
          <w:rFonts w:ascii="Book Antiqua" w:hAnsi="Book Antiqua"/>
        </w:rPr>
        <w:t>: 58-70 [PMID: 11146429 DOI: 10.1002/1097-0185(20010101)262:1&lt;</w:t>
      </w:r>
      <w:proofErr w:type="gramStart"/>
      <w:r w:rsidRPr="001D5E80">
        <w:rPr>
          <w:rFonts w:ascii="Book Antiqua" w:hAnsi="Book Antiqua"/>
        </w:rPr>
        <w:t>58::</w:t>
      </w:r>
      <w:proofErr w:type="gramEnd"/>
      <w:r w:rsidRPr="001D5E80">
        <w:rPr>
          <w:rFonts w:ascii="Book Antiqua" w:hAnsi="Book Antiqua"/>
        </w:rPr>
        <w:t>AID-AR1011&gt;3.0.CO;2-V]</w:t>
      </w:r>
    </w:p>
    <w:p w14:paraId="1AFABF46"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 </w:t>
      </w:r>
      <w:proofErr w:type="spellStart"/>
      <w:r w:rsidRPr="001D5E80">
        <w:rPr>
          <w:rFonts w:ascii="Book Antiqua" w:hAnsi="Book Antiqua"/>
          <w:b/>
          <w:bCs/>
        </w:rPr>
        <w:t>Vasina</w:t>
      </w:r>
      <w:proofErr w:type="spellEnd"/>
      <w:r w:rsidRPr="001D5E80">
        <w:rPr>
          <w:rFonts w:ascii="Book Antiqua" w:hAnsi="Book Antiqua"/>
          <w:b/>
          <w:bCs/>
        </w:rPr>
        <w:t xml:space="preserve"> V</w:t>
      </w:r>
      <w:r w:rsidRPr="001D5E80">
        <w:rPr>
          <w:rFonts w:ascii="Book Antiqua" w:hAnsi="Book Antiqua"/>
        </w:rPr>
        <w:t xml:space="preserve">, Barbara G, </w:t>
      </w:r>
      <w:proofErr w:type="spellStart"/>
      <w:r w:rsidRPr="001D5E80">
        <w:rPr>
          <w:rFonts w:ascii="Book Antiqua" w:hAnsi="Book Antiqua"/>
        </w:rPr>
        <w:t>Talamonti</w:t>
      </w:r>
      <w:proofErr w:type="spellEnd"/>
      <w:r w:rsidRPr="001D5E80">
        <w:rPr>
          <w:rFonts w:ascii="Book Antiqua" w:hAnsi="Book Antiqua"/>
        </w:rPr>
        <w:t xml:space="preserve"> L, </w:t>
      </w:r>
      <w:proofErr w:type="spellStart"/>
      <w:r w:rsidRPr="001D5E80">
        <w:rPr>
          <w:rFonts w:ascii="Book Antiqua" w:hAnsi="Book Antiqua"/>
        </w:rPr>
        <w:t>Stanghellini</w:t>
      </w:r>
      <w:proofErr w:type="spellEnd"/>
      <w:r w:rsidRPr="001D5E80">
        <w:rPr>
          <w:rFonts w:ascii="Book Antiqua" w:hAnsi="Book Antiqua"/>
        </w:rPr>
        <w:t xml:space="preserve"> V, </w:t>
      </w:r>
      <w:proofErr w:type="spellStart"/>
      <w:r w:rsidRPr="001D5E80">
        <w:rPr>
          <w:rFonts w:ascii="Book Antiqua" w:hAnsi="Book Antiqua"/>
        </w:rPr>
        <w:t>Corinaldesi</w:t>
      </w:r>
      <w:proofErr w:type="spellEnd"/>
      <w:r w:rsidRPr="001D5E80">
        <w:rPr>
          <w:rFonts w:ascii="Book Antiqua" w:hAnsi="Book Antiqua"/>
        </w:rPr>
        <w:t xml:space="preserve"> R, </w:t>
      </w:r>
      <w:proofErr w:type="spellStart"/>
      <w:r w:rsidRPr="001D5E80">
        <w:rPr>
          <w:rFonts w:ascii="Book Antiqua" w:hAnsi="Book Antiqua"/>
        </w:rPr>
        <w:t>Tonini</w:t>
      </w:r>
      <w:proofErr w:type="spellEnd"/>
      <w:r w:rsidRPr="001D5E80">
        <w:rPr>
          <w:rFonts w:ascii="Book Antiqua" w:hAnsi="Book Antiqua"/>
        </w:rPr>
        <w:t xml:space="preserve"> M, De Ponti F, De Giorgio R. Enteric neuroplasticity evoked by inflammation. </w:t>
      </w:r>
      <w:proofErr w:type="spellStart"/>
      <w:r w:rsidRPr="001D5E80">
        <w:rPr>
          <w:rFonts w:ascii="Book Antiqua" w:hAnsi="Book Antiqua"/>
          <w:i/>
          <w:iCs/>
        </w:rPr>
        <w:t>Auton</w:t>
      </w:r>
      <w:proofErr w:type="spellEnd"/>
      <w:r w:rsidRPr="001D5E80">
        <w:rPr>
          <w:rFonts w:ascii="Book Antiqua" w:hAnsi="Book Antiqua"/>
          <w:i/>
          <w:iCs/>
        </w:rPr>
        <w:t xml:space="preserve"> </w:t>
      </w:r>
      <w:proofErr w:type="spellStart"/>
      <w:r w:rsidRPr="001D5E80">
        <w:rPr>
          <w:rFonts w:ascii="Book Antiqua" w:hAnsi="Book Antiqua"/>
          <w:i/>
          <w:iCs/>
        </w:rPr>
        <w:t>Neurosci</w:t>
      </w:r>
      <w:proofErr w:type="spellEnd"/>
      <w:r w:rsidRPr="001D5E80">
        <w:rPr>
          <w:rFonts w:ascii="Book Antiqua" w:hAnsi="Book Antiqua"/>
        </w:rPr>
        <w:t xml:space="preserve"> 2006; </w:t>
      </w:r>
      <w:r w:rsidRPr="001D5E80">
        <w:rPr>
          <w:rFonts w:ascii="Book Antiqua" w:hAnsi="Book Antiqua"/>
          <w:b/>
          <w:bCs/>
        </w:rPr>
        <w:t>126-127</w:t>
      </w:r>
      <w:r w:rsidRPr="001D5E80">
        <w:rPr>
          <w:rFonts w:ascii="Book Antiqua" w:hAnsi="Book Antiqua"/>
        </w:rPr>
        <w:t>: 264-272 [PMID: 16624634 DOI: 10.1016/j.autneu.2006.02.025]</w:t>
      </w:r>
    </w:p>
    <w:p w14:paraId="20889F4C"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 </w:t>
      </w:r>
      <w:proofErr w:type="spellStart"/>
      <w:r w:rsidRPr="001D5E80">
        <w:rPr>
          <w:rFonts w:ascii="Book Antiqua" w:hAnsi="Book Antiqua"/>
          <w:b/>
          <w:bCs/>
        </w:rPr>
        <w:t>Szelényi</w:t>
      </w:r>
      <w:proofErr w:type="spellEnd"/>
      <w:r w:rsidRPr="001D5E80">
        <w:rPr>
          <w:rFonts w:ascii="Book Antiqua" w:hAnsi="Book Antiqua"/>
          <w:b/>
          <w:bCs/>
        </w:rPr>
        <w:t xml:space="preserve"> J</w:t>
      </w:r>
      <w:r w:rsidRPr="001D5E80">
        <w:rPr>
          <w:rFonts w:ascii="Book Antiqua" w:hAnsi="Book Antiqua"/>
        </w:rPr>
        <w:t xml:space="preserve">, </w:t>
      </w:r>
      <w:proofErr w:type="spellStart"/>
      <w:r w:rsidRPr="001D5E80">
        <w:rPr>
          <w:rFonts w:ascii="Book Antiqua" w:hAnsi="Book Antiqua"/>
        </w:rPr>
        <w:t>Vizi</w:t>
      </w:r>
      <w:proofErr w:type="spellEnd"/>
      <w:r w:rsidRPr="001D5E80">
        <w:rPr>
          <w:rFonts w:ascii="Book Antiqua" w:hAnsi="Book Antiqua"/>
        </w:rPr>
        <w:t xml:space="preserve"> ES. The catecholamine cytokine balance: interaction between the brain and the immune system. </w:t>
      </w:r>
      <w:r w:rsidRPr="001D5E80">
        <w:rPr>
          <w:rFonts w:ascii="Book Antiqua" w:hAnsi="Book Antiqua"/>
          <w:i/>
          <w:iCs/>
        </w:rPr>
        <w:t xml:space="preserve">Ann N Y </w:t>
      </w:r>
      <w:proofErr w:type="spellStart"/>
      <w:r w:rsidRPr="001D5E80">
        <w:rPr>
          <w:rFonts w:ascii="Book Antiqua" w:hAnsi="Book Antiqua"/>
          <w:i/>
          <w:iCs/>
        </w:rPr>
        <w:t>Acad</w:t>
      </w:r>
      <w:proofErr w:type="spellEnd"/>
      <w:r w:rsidRPr="001D5E80">
        <w:rPr>
          <w:rFonts w:ascii="Book Antiqua" w:hAnsi="Book Antiqua"/>
          <w:i/>
          <w:iCs/>
        </w:rPr>
        <w:t xml:space="preserve"> Sci</w:t>
      </w:r>
      <w:r w:rsidRPr="001D5E80">
        <w:rPr>
          <w:rFonts w:ascii="Book Antiqua" w:hAnsi="Book Antiqua"/>
        </w:rPr>
        <w:t xml:space="preserve"> 2007; </w:t>
      </w:r>
      <w:r w:rsidRPr="001D5E80">
        <w:rPr>
          <w:rFonts w:ascii="Book Antiqua" w:hAnsi="Book Antiqua"/>
          <w:b/>
          <w:bCs/>
        </w:rPr>
        <w:t>1113</w:t>
      </w:r>
      <w:r w:rsidRPr="001D5E80">
        <w:rPr>
          <w:rFonts w:ascii="Book Antiqua" w:hAnsi="Book Antiqua"/>
        </w:rPr>
        <w:t>: 311-324 [PMID: 17584982 DOI: 10.1196/annals.1391.026]</w:t>
      </w:r>
    </w:p>
    <w:p w14:paraId="3453E94C"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 </w:t>
      </w:r>
      <w:r w:rsidRPr="001D5E80">
        <w:rPr>
          <w:rFonts w:ascii="Book Antiqua" w:hAnsi="Book Antiqua"/>
          <w:b/>
          <w:bCs/>
        </w:rPr>
        <w:t>Chandrasekharan B</w:t>
      </w:r>
      <w:r w:rsidRPr="001D5E80">
        <w:rPr>
          <w:rFonts w:ascii="Book Antiqua" w:hAnsi="Book Antiqua"/>
        </w:rPr>
        <w:t xml:space="preserve">, </w:t>
      </w:r>
      <w:proofErr w:type="spellStart"/>
      <w:r w:rsidRPr="001D5E80">
        <w:rPr>
          <w:rFonts w:ascii="Book Antiqua" w:hAnsi="Book Antiqua"/>
        </w:rPr>
        <w:t>Nezami</w:t>
      </w:r>
      <w:proofErr w:type="spellEnd"/>
      <w:r w:rsidRPr="001D5E80">
        <w:rPr>
          <w:rFonts w:ascii="Book Antiqua" w:hAnsi="Book Antiqua"/>
        </w:rPr>
        <w:t xml:space="preserve"> BG, Srinivasan S. Emerging neuropeptide targets in inflammation: NPY and VIP.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2013; </w:t>
      </w:r>
      <w:r w:rsidRPr="001D5E80">
        <w:rPr>
          <w:rFonts w:ascii="Book Antiqua" w:hAnsi="Book Antiqua"/>
          <w:b/>
          <w:bCs/>
        </w:rPr>
        <w:t>304</w:t>
      </w:r>
      <w:r w:rsidRPr="001D5E80">
        <w:rPr>
          <w:rFonts w:ascii="Book Antiqua" w:hAnsi="Book Antiqua"/>
        </w:rPr>
        <w:t>: G949-G957 [PMID: 23538492 DOI: 10.1152/ajpgi.00493.2012]</w:t>
      </w:r>
    </w:p>
    <w:p w14:paraId="1229D56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 </w:t>
      </w:r>
      <w:r w:rsidRPr="001D5E80">
        <w:rPr>
          <w:rFonts w:ascii="Book Antiqua" w:hAnsi="Book Antiqua"/>
          <w:b/>
          <w:bCs/>
        </w:rPr>
        <w:t>O'Connor TM</w:t>
      </w:r>
      <w:r w:rsidRPr="001D5E80">
        <w:rPr>
          <w:rFonts w:ascii="Book Antiqua" w:hAnsi="Book Antiqua"/>
        </w:rPr>
        <w:t xml:space="preserve">, O'Connell J, O'Brien DI, Goode T, Bredin CP, Shanahan F. The role of substance P in inflammatory disease. </w:t>
      </w:r>
      <w:r w:rsidRPr="001D5E80">
        <w:rPr>
          <w:rFonts w:ascii="Book Antiqua" w:hAnsi="Book Antiqua"/>
          <w:i/>
          <w:iCs/>
        </w:rPr>
        <w:t xml:space="preserve">J Cell </w:t>
      </w:r>
      <w:proofErr w:type="spellStart"/>
      <w:r w:rsidRPr="001D5E80">
        <w:rPr>
          <w:rFonts w:ascii="Book Antiqua" w:hAnsi="Book Antiqua"/>
          <w:i/>
          <w:iCs/>
        </w:rPr>
        <w:t>Physiol</w:t>
      </w:r>
      <w:proofErr w:type="spellEnd"/>
      <w:r w:rsidRPr="001D5E80">
        <w:rPr>
          <w:rFonts w:ascii="Book Antiqua" w:hAnsi="Book Antiqua"/>
        </w:rPr>
        <w:t xml:space="preserve"> 2004; </w:t>
      </w:r>
      <w:r w:rsidRPr="001D5E80">
        <w:rPr>
          <w:rFonts w:ascii="Book Antiqua" w:hAnsi="Book Antiqua"/>
          <w:b/>
          <w:bCs/>
        </w:rPr>
        <w:t>201</w:t>
      </w:r>
      <w:r w:rsidRPr="001D5E80">
        <w:rPr>
          <w:rFonts w:ascii="Book Antiqua" w:hAnsi="Book Antiqua"/>
        </w:rPr>
        <w:t>: 167-180 [PMID: 15334652 DOI: 10.1002/jcp.20061]</w:t>
      </w:r>
    </w:p>
    <w:p w14:paraId="69ECFDF3"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6 </w:t>
      </w:r>
      <w:r w:rsidRPr="001D5E80">
        <w:rPr>
          <w:rFonts w:ascii="Book Antiqua" w:hAnsi="Book Antiqua"/>
          <w:b/>
          <w:bCs/>
        </w:rPr>
        <w:t>Weinstock JV</w:t>
      </w:r>
      <w:r w:rsidRPr="001D5E80">
        <w:rPr>
          <w:rFonts w:ascii="Book Antiqua" w:hAnsi="Book Antiqua"/>
        </w:rPr>
        <w:t xml:space="preserve">. Substance P and the regulation of inflammation in infections and inflammatory bowel disease. </w:t>
      </w:r>
      <w:r w:rsidRPr="001D5E80">
        <w:rPr>
          <w:rFonts w:ascii="Book Antiqua" w:hAnsi="Book Antiqua"/>
          <w:i/>
          <w:iCs/>
        </w:rPr>
        <w:t xml:space="preserve">Acta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Oxf</w:t>
      </w:r>
      <w:proofErr w:type="spellEnd"/>
      <w:r w:rsidRPr="001D5E80">
        <w:rPr>
          <w:rFonts w:ascii="Book Antiqua" w:hAnsi="Book Antiqua"/>
          <w:i/>
          <w:iCs/>
        </w:rPr>
        <w:t>)</w:t>
      </w:r>
      <w:r w:rsidRPr="001D5E80">
        <w:rPr>
          <w:rFonts w:ascii="Book Antiqua" w:hAnsi="Book Antiqua"/>
        </w:rPr>
        <w:t xml:space="preserve"> 2015; </w:t>
      </w:r>
      <w:r w:rsidRPr="001D5E80">
        <w:rPr>
          <w:rFonts w:ascii="Book Antiqua" w:hAnsi="Book Antiqua"/>
          <w:b/>
          <w:bCs/>
        </w:rPr>
        <w:t>213</w:t>
      </w:r>
      <w:r w:rsidRPr="001D5E80">
        <w:rPr>
          <w:rFonts w:ascii="Book Antiqua" w:hAnsi="Book Antiqua"/>
        </w:rPr>
        <w:t>: 453-461 [PMID: 25424746 DOI: 10.1111/apha.12428]</w:t>
      </w:r>
    </w:p>
    <w:p w14:paraId="43D7473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 </w:t>
      </w:r>
      <w:r w:rsidRPr="001D5E80">
        <w:rPr>
          <w:rFonts w:ascii="Book Antiqua" w:hAnsi="Book Antiqua"/>
          <w:b/>
          <w:bCs/>
        </w:rPr>
        <w:t>Hong HS</w:t>
      </w:r>
      <w:r w:rsidRPr="001D5E80">
        <w:rPr>
          <w:rFonts w:ascii="Book Antiqua" w:hAnsi="Book Antiqua"/>
        </w:rPr>
        <w:t xml:space="preserve">, Hwang DY, Park JH, Kim S, </w:t>
      </w:r>
      <w:proofErr w:type="spellStart"/>
      <w:r w:rsidRPr="001D5E80">
        <w:rPr>
          <w:rFonts w:ascii="Book Antiqua" w:hAnsi="Book Antiqua"/>
        </w:rPr>
        <w:t>Seo</w:t>
      </w:r>
      <w:proofErr w:type="spellEnd"/>
      <w:r w:rsidRPr="001D5E80">
        <w:rPr>
          <w:rFonts w:ascii="Book Antiqua" w:hAnsi="Book Antiqua"/>
        </w:rPr>
        <w:t xml:space="preserve"> EJ, Son Y. Substance-P alleviates dextran sulfate sodium-induced intestinal damage by suppressing inflammation through enrichment of M2 macrophages and regulatory T cells. </w:t>
      </w:r>
      <w:r w:rsidRPr="001D5E80">
        <w:rPr>
          <w:rFonts w:ascii="Book Antiqua" w:hAnsi="Book Antiqua"/>
          <w:i/>
          <w:iCs/>
        </w:rPr>
        <w:t>Cytokine</w:t>
      </w:r>
      <w:r w:rsidRPr="001D5E80">
        <w:rPr>
          <w:rFonts w:ascii="Book Antiqua" w:hAnsi="Book Antiqua"/>
        </w:rPr>
        <w:t xml:space="preserve"> 2017; </w:t>
      </w:r>
      <w:r w:rsidRPr="001D5E80">
        <w:rPr>
          <w:rFonts w:ascii="Book Antiqua" w:hAnsi="Book Antiqua"/>
          <w:b/>
          <w:bCs/>
        </w:rPr>
        <w:t>90</w:t>
      </w:r>
      <w:r w:rsidRPr="001D5E80">
        <w:rPr>
          <w:rFonts w:ascii="Book Antiqua" w:hAnsi="Book Antiqua"/>
        </w:rPr>
        <w:t>: 21-30 [PMID: 27750083 DOI: 10.1016/j.cyto.2016.10.002]</w:t>
      </w:r>
    </w:p>
    <w:p w14:paraId="34D2FC9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8 </w:t>
      </w:r>
      <w:r w:rsidRPr="001D5E80">
        <w:rPr>
          <w:rFonts w:ascii="Book Antiqua" w:hAnsi="Book Antiqua"/>
          <w:b/>
          <w:bCs/>
        </w:rPr>
        <w:t>Brun P</w:t>
      </w:r>
      <w:r w:rsidRPr="001D5E80">
        <w:rPr>
          <w:rFonts w:ascii="Book Antiqua" w:hAnsi="Book Antiqua"/>
        </w:rPr>
        <w:t xml:space="preserve">, </w:t>
      </w:r>
      <w:proofErr w:type="spellStart"/>
      <w:r w:rsidRPr="001D5E80">
        <w:rPr>
          <w:rFonts w:ascii="Book Antiqua" w:hAnsi="Book Antiqua"/>
        </w:rPr>
        <w:t>Mastrotto</w:t>
      </w:r>
      <w:proofErr w:type="spellEnd"/>
      <w:r w:rsidRPr="001D5E80">
        <w:rPr>
          <w:rFonts w:ascii="Book Antiqua" w:hAnsi="Book Antiqua"/>
        </w:rPr>
        <w:t xml:space="preserve"> C, </w:t>
      </w:r>
      <w:proofErr w:type="spellStart"/>
      <w:r w:rsidRPr="001D5E80">
        <w:rPr>
          <w:rFonts w:ascii="Book Antiqua" w:hAnsi="Book Antiqua"/>
        </w:rPr>
        <w:t>Beggiao</w:t>
      </w:r>
      <w:proofErr w:type="spellEnd"/>
      <w:r w:rsidRPr="001D5E80">
        <w:rPr>
          <w:rFonts w:ascii="Book Antiqua" w:hAnsi="Book Antiqua"/>
        </w:rPr>
        <w:t xml:space="preserve"> E, Stefani A, </w:t>
      </w:r>
      <w:proofErr w:type="spellStart"/>
      <w:r w:rsidRPr="001D5E80">
        <w:rPr>
          <w:rFonts w:ascii="Book Antiqua" w:hAnsi="Book Antiqua"/>
        </w:rPr>
        <w:t>Barzon</w:t>
      </w:r>
      <w:proofErr w:type="spellEnd"/>
      <w:r w:rsidRPr="001D5E80">
        <w:rPr>
          <w:rFonts w:ascii="Book Antiqua" w:hAnsi="Book Antiqua"/>
        </w:rPr>
        <w:t xml:space="preserve"> L, </w:t>
      </w:r>
      <w:proofErr w:type="spellStart"/>
      <w:r w:rsidRPr="001D5E80">
        <w:rPr>
          <w:rFonts w:ascii="Book Antiqua" w:hAnsi="Book Antiqua"/>
        </w:rPr>
        <w:t>Sturniolo</w:t>
      </w:r>
      <w:proofErr w:type="spellEnd"/>
      <w:r w:rsidRPr="001D5E80">
        <w:rPr>
          <w:rFonts w:ascii="Book Antiqua" w:hAnsi="Book Antiqua"/>
        </w:rPr>
        <w:t xml:space="preserve"> GC, </w:t>
      </w:r>
      <w:proofErr w:type="spellStart"/>
      <w:r w:rsidRPr="001D5E80">
        <w:rPr>
          <w:rFonts w:ascii="Book Antiqua" w:hAnsi="Book Antiqua"/>
        </w:rPr>
        <w:t>Palù</w:t>
      </w:r>
      <w:proofErr w:type="spellEnd"/>
      <w:r w:rsidRPr="001D5E80">
        <w:rPr>
          <w:rFonts w:ascii="Book Antiqua" w:hAnsi="Book Antiqua"/>
        </w:rPr>
        <w:t xml:space="preserve"> G, </w:t>
      </w:r>
      <w:proofErr w:type="spellStart"/>
      <w:r w:rsidRPr="001D5E80">
        <w:rPr>
          <w:rFonts w:ascii="Book Antiqua" w:hAnsi="Book Antiqua"/>
        </w:rPr>
        <w:t>Castagliuolo</w:t>
      </w:r>
      <w:proofErr w:type="spellEnd"/>
      <w:r w:rsidRPr="001D5E80">
        <w:rPr>
          <w:rFonts w:ascii="Book Antiqua" w:hAnsi="Book Antiqua"/>
        </w:rPr>
        <w:t xml:space="preserve"> I. Neuropeptide neurotensin stimulates intestinal wound healing following chronic intestinal inflammation.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2005; </w:t>
      </w:r>
      <w:r w:rsidRPr="001D5E80">
        <w:rPr>
          <w:rFonts w:ascii="Book Antiqua" w:hAnsi="Book Antiqua"/>
          <w:b/>
          <w:bCs/>
        </w:rPr>
        <w:t>288</w:t>
      </w:r>
      <w:r w:rsidRPr="001D5E80">
        <w:rPr>
          <w:rFonts w:ascii="Book Antiqua" w:hAnsi="Book Antiqua"/>
        </w:rPr>
        <w:t>: G621-G629 [PMID: 15764810 DOI: 10.1152/ajpgi.00140.2004]</w:t>
      </w:r>
    </w:p>
    <w:p w14:paraId="1D30116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9 </w:t>
      </w:r>
      <w:r w:rsidRPr="001D5E80">
        <w:rPr>
          <w:rFonts w:ascii="Book Antiqua" w:hAnsi="Book Antiqua"/>
          <w:b/>
          <w:bCs/>
        </w:rPr>
        <w:t>Law IK</w:t>
      </w:r>
      <w:r w:rsidRPr="001D5E80">
        <w:rPr>
          <w:rFonts w:ascii="Book Antiqua" w:hAnsi="Book Antiqua"/>
        </w:rPr>
        <w:t xml:space="preserve">, </w:t>
      </w:r>
      <w:proofErr w:type="spellStart"/>
      <w:r w:rsidRPr="001D5E80">
        <w:rPr>
          <w:rFonts w:ascii="Book Antiqua" w:hAnsi="Book Antiqua"/>
        </w:rPr>
        <w:t>Pothoulakis</w:t>
      </w:r>
      <w:proofErr w:type="spellEnd"/>
      <w:r w:rsidRPr="001D5E80">
        <w:rPr>
          <w:rFonts w:ascii="Book Antiqua" w:hAnsi="Book Antiqua"/>
        </w:rPr>
        <w:t xml:space="preserve"> C. MicroRNA-133α regulates neurotensin-associated colonic inflammation in colonic epithelial cells and experimental colitis. </w:t>
      </w:r>
      <w:r w:rsidRPr="001D5E80">
        <w:rPr>
          <w:rFonts w:ascii="Book Antiqua" w:hAnsi="Book Antiqua"/>
          <w:i/>
          <w:iCs/>
        </w:rPr>
        <w:t>RNA Dis</w:t>
      </w:r>
      <w:r w:rsidRPr="001D5E80">
        <w:rPr>
          <w:rFonts w:ascii="Book Antiqua" w:hAnsi="Book Antiqua"/>
        </w:rPr>
        <w:t xml:space="preserve"> 2015; </w:t>
      </w:r>
      <w:r w:rsidRPr="001D5E80">
        <w:rPr>
          <w:rFonts w:ascii="Book Antiqua" w:hAnsi="Book Antiqua"/>
          <w:b/>
          <w:bCs/>
        </w:rPr>
        <w:t>2</w:t>
      </w:r>
      <w:r w:rsidRPr="001D5E80">
        <w:rPr>
          <w:rFonts w:ascii="Book Antiqua" w:hAnsi="Book Antiqua"/>
        </w:rPr>
        <w:t xml:space="preserve"> [PMID: 26005712 DOI: 10.14800/rd.472]</w:t>
      </w:r>
    </w:p>
    <w:p w14:paraId="581793BF"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10 </w:t>
      </w:r>
      <w:r w:rsidRPr="001D5E80">
        <w:rPr>
          <w:rFonts w:ascii="Book Antiqua" w:hAnsi="Book Antiqua"/>
          <w:b/>
          <w:bCs/>
        </w:rPr>
        <w:t>Moura LI</w:t>
      </w:r>
      <w:r w:rsidRPr="001D5E80">
        <w:rPr>
          <w:rFonts w:ascii="Book Antiqua" w:hAnsi="Book Antiqua"/>
        </w:rPr>
        <w:t xml:space="preserve">, Silva L, Leal EC, </w:t>
      </w:r>
      <w:proofErr w:type="spellStart"/>
      <w:r w:rsidRPr="001D5E80">
        <w:rPr>
          <w:rFonts w:ascii="Book Antiqua" w:hAnsi="Book Antiqua"/>
        </w:rPr>
        <w:t>Tellechea</w:t>
      </w:r>
      <w:proofErr w:type="spellEnd"/>
      <w:r w:rsidRPr="001D5E80">
        <w:rPr>
          <w:rFonts w:ascii="Book Antiqua" w:hAnsi="Book Antiqua"/>
        </w:rPr>
        <w:t xml:space="preserve"> A, Cruz MT, Carvalho E. Neurotensin modulates the migratory and inflammatory response of macrophages under hyperglycemic conditions. </w:t>
      </w:r>
      <w:r w:rsidRPr="001D5E80">
        <w:rPr>
          <w:rFonts w:ascii="Book Antiqua" w:hAnsi="Book Antiqua"/>
          <w:i/>
          <w:iCs/>
        </w:rPr>
        <w:t>Biomed Res Int</w:t>
      </w:r>
      <w:r w:rsidRPr="001D5E80">
        <w:rPr>
          <w:rFonts w:ascii="Book Antiqua" w:hAnsi="Book Antiqua"/>
        </w:rPr>
        <w:t xml:space="preserve"> 2013; </w:t>
      </w:r>
      <w:r w:rsidRPr="001D5E80">
        <w:rPr>
          <w:rFonts w:ascii="Book Antiqua" w:hAnsi="Book Antiqua"/>
          <w:b/>
          <w:bCs/>
        </w:rPr>
        <w:t>2013</w:t>
      </w:r>
      <w:r w:rsidRPr="001D5E80">
        <w:rPr>
          <w:rFonts w:ascii="Book Antiqua" w:hAnsi="Book Antiqua"/>
        </w:rPr>
        <w:t>: 941764 [PMID: 24000330 DOI: 10.1155/2013/941764]</w:t>
      </w:r>
    </w:p>
    <w:p w14:paraId="1B8BFA9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11 </w:t>
      </w:r>
      <w:proofErr w:type="spellStart"/>
      <w:r w:rsidRPr="001D5E80">
        <w:rPr>
          <w:rFonts w:ascii="Book Antiqua" w:hAnsi="Book Antiqua"/>
          <w:b/>
          <w:bCs/>
        </w:rPr>
        <w:t>Seufferlein</w:t>
      </w:r>
      <w:proofErr w:type="spellEnd"/>
      <w:r w:rsidRPr="001D5E80">
        <w:rPr>
          <w:rFonts w:ascii="Book Antiqua" w:hAnsi="Book Antiqua"/>
          <w:b/>
          <w:bCs/>
        </w:rPr>
        <w:t xml:space="preserve"> T</w:t>
      </w:r>
      <w:r w:rsidRPr="001D5E80">
        <w:rPr>
          <w:rFonts w:ascii="Book Antiqua" w:hAnsi="Book Antiqua"/>
        </w:rPr>
        <w:t xml:space="preserve">, </w:t>
      </w:r>
      <w:proofErr w:type="spellStart"/>
      <w:r w:rsidRPr="001D5E80">
        <w:rPr>
          <w:rFonts w:ascii="Book Antiqua" w:hAnsi="Book Antiqua"/>
        </w:rPr>
        <w:t>Rozengurt</w:t>
      </w:r>
      <w:proofErr w:type="spellEnd"/>
      <w:r w:rsidRPr="001D5E80">
        <w:rPr>
          <w:rFonts w:ascii="Book Antiqua" w:hAnsi="Book Antiqua"/>
        </w:rPr>
        <w:t xml:space="preserve"> E. Galanin, neurotensin, and phorbol esters rapidly stimulate activation of mitogen-activated protein kinase in small cell lung cancer cells. </w:t>
      </w:r>
      <w:r w:rsidRPr="001D5E80">
        <w:rPr>
          <w:rFonts w:ascii="Book Antiqua" w:hAnsi="Book Antiqua"/>
          <w:i/>
          <w:iCs/>
        </w:rPr>
        <w:t>Cancer Res</w:t>
      </w:r>
      <w:r w:rsidRPr="001D5E80">
        <w:rPr>
          <w:rFonts w:ascii="Book Antiqua" w:hAnsi="Book Antiqua"/>
        </w:rPr>
        <w:t xml:space="preserve"> 1996; </w:t>
      </w:r>
      <w:r w:rsidRPr="001D5E80">
        <w:rPr>
          <w:rFonts w:ascii="Book Antiqua" w:hAnsi="Book Antiqua"/>
          <w:b/>
          <w:bCs/>
        </w:rPr>
        <w:t>56</w:t>
      </w:r>
      <w:r w:rsidRPr="001D5E80">
        <w:rPr>
          <w:rFonts w:ascii="Book Antiqua" w:hAnsi="Book Antiqua"/>
        </w:rPr>
        <w:t>: 5758-5764 [PMID: 8971188]</w:t>
      </w:r>
    </w:p>
    <w:p w14:paraId="6419B53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12 </w:t>
      </w:r>
      <w:proofErr w:type="spellStart"/>
      <w:r w:rsidRPr="001D5E80">
        <w:rPr>
          <w:rFonts w:ascii="Book Antiqua" w:hAnsi="Book Antiqua"/>
          <w:b/>
          <w:bCs/>
        </w:rPr>
        <w:t>Bakirtzi</w:t>
      </w:r>
      <w:proofErr w:type="spellEnd"/>
      <w:r w:rsidRPr="001D5E80">
        <w:rPr>
          <w:rFonts w:ascii="Book Antiqua" w:hAnsi="Book Antiqua"/>
          <w:b/>
          <w:bCs/>
        </w:rPr>
        <w:t xml:space="preserve"> K</w:t>
      </w:r>
      <w:r w:rsidRPr="001D5E80">
        <w:rPr>
          <w:rFonts w:ascii="Book Antiqua" w:hAnsi="Book Antiqua"/>
        </w:rPr>
        <w:t xml:space="preserve">, Law IK, </w:t>
      </w:r>
      <w:proofErr w:type="spellStart"/>
      <w:r w:rsidRPr="001D5E80">
        <w:rPr>
          <w:rFonts w:ascii="Book Antiqua" w:hAnsi="Book Antiqua"/>
        </w:rPr>
        <w:t>Xue</w:t>
      </w:r>
      <w:proofErr w:type="spellEnd"/>
      <w:r w:rsidRPr="001D5E80">
        <w:rPr>
          <w:rFonts w:ascii="Book Antiqua" w:hAnsi="Book Antiqua"/>
        </w:rPr>
        <w:t xml:space="preserve"> X, Iliopoulos D, Shah YM, </w:t>
      </w:r>
      <w:proofErr w:type="spellStart"/>
      <w:r w:rsidRPr="001D5E80">
        <w:rPr>
          <w:rFonts w:ascii="Book Antiqua" w:hAnsi="Book Antiqua"/>
        </w:rPr>
        <w:t>Pothoulakis</w:t>
      </w:r>
      <w:proofErr w:type="spellEnd"/>
      <w:r w:rsidRPr="001D5E80">
        <w:rPr>
          <w:rFonts w:ascii="Book Antiqua" w:hAnsi="Book Antiqua"/>
        </w:rPr>
        <w:t xml:space="preserve"> C. Neurotensin Promotes the Development of Colitis and Intestinal Angiogenesis via Hif-1α-miR-210 Signaling. </w:t>
      </w:r>
      <w:r w:rsidRPr="001D5E80">
        <w:rPr>
          <w:rFonts w:ascii="Book Antiqua" w:hAnsi="Book Antiqua"/>
          <w:i/>
          <w:iCs/>
        </w:rPr>
        <w:t>J Immunol</w:t>
      </w:r>
      <w:r w:rsidRPr="001D5E80">
        <w:rPr>
          <w:rFonts w:ascii="Book Antiqua" w:hAnsi="Book Antiqua"/>
        </w:rPr>
        <w:t xml:space="preserve"> 2016; </w:t>
      </w:r>
      <w:r w:rsidRPr="001D5E80">
        <w:rPr>
          <w:rFonts w:ascii="Book Antiqua" w:hAnsi="Book Antiqua"/>
          <w:b/>
          <w:bCs/>
        </w:rPr>
        <w:t>196</w:t>
      </w:r>
      <w:r w:rsidRPr="001D5E80">
        <w:rPr>
          <w:rFonts w:ascii="Book Antiqua" w:hAnsi="Book Antiqua"/>
        </w:rPr>
        <w:t>: 4311-4321 [PMID: 27076683 DOI: 10.4049/jimmunol.1501443]</w:t>
      </w:r>
    </w:p>
    <w:p w14:paraId="494A05ED"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13 </w:t>
      </w:r>
      <w:r w:rsidRPr="001D5E80">
        <w:rPr>
          <w:rFonts w:ascii="Book Antiqua" w:hAnsi="Book Antiqua"/>
          <w:b/>
          <w:bCs/>
        </w:rPr>
        <w:t>El-</w:t>
      </w:r>
      <w:proofErr w:type="spellStart"/>
      <w:r w:rsidRPr="001D5E80">
        <w:rPr>
          <w:rFonts w:ascii="Book Antiqua" w:hAnsi="Book Antiqua"/>
          <w:b/>
          <w:bCs/>
        </w:rPr>
        <w:t>Salhy</w:t>
      </w:r>
      <w:proofErr w:type="spellEnd"/>
      <w:r w:rsidRPr="001D5E80">
        <w:rPr>
          <w:rFonts w:ascii="Book Antiqua" w:hAnsi="Book Antiqua"/>
          <w:b/>
          <w:bCs/>
        </w:rPr>
        <w:t xml:space="preserve"> M</w:t>
      </w:r>
      <w:r w:rsidRPr="001D5E80">
        <w:rPr>
          <w:rFonts w:ascii="Book Antiqua" w:hAnsi="Book Antiqua"/>
        </w:rPr>
        <w:t xml:space="preserve">, </w:t>
      </w:r>
      <w:proofErr w:type="spellStart"/>
      <w:r w:rsidRPr="001D5E80">
        <w:rPr>
          <w:rFonts w:ascii="Book Antiqua" w:hAnsi="Book Antiqua"/>
        </w:rPr>
        <w:t>Hausken</w:t>
      </w:r>
      <w:proofErr w:type="spellEnd"/>
      <w:r w:rsidRPr="001D5E80">
        <w:rPr>
          <w:rFonts w:ascii="Book Antiqua" w:hAnsi="Book Antiqua"/>
        </w:rPr>
        <w:t xml:space="preserve"> T. The role of the neuropeptide Y (NPY) family in the pathophysiology of inflammatory bowel disease (IBD). </w:t>
      </w:r>
      <w:r w:rsidRPr="001D5E80">
        <w:rPr>
          <w:rFonts w:ascii="Book Antiqua" w:hAnsi="Book Antiqua"/>
          <w:i/>
          <w:iCs/>
        </w:rPr>
        <w:t>Neuropeptides</w:t>
      </w:r>
      <w:r w:rsidRPr="001D5E80">
        <w:rPr>
          <w:rFonts w:ascii="Book Antiqua" w:hAnsi="Book Antiqua"/>
        </w:rPr>
        <w:t xml:space="preserve"> 2016; </w:t>
      </w:r>
      <w:r w:rsidRPr="001D5E80">
        <w:rPr>
          <w:rFonts w:ascii="Book Antiqua" w:hAnsi="Book Antiqua"/>
          <w:b/>
          <w:bCs/>
        </w:rPr>
        <w:t>55</w:t>
      </w:r>
      <w:r w:rsidRPr="001D5E80">
        <w:rPr>
          <w:rFonts w:ascii="Book Antiqua" w:hAnsi="Book Antiqua"/>
        </w:rPr>
        <w:t>: 137-144 [PMID: 26431932 DOI: 10.1016/j.npep.2015.09.005]</w:t>
      </w:r>
    </w:p>
    <w:p w14:paraId="37D2341C"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14 </w:t>
      </w:r>
      <w:proofErr w:type="spellStart"/>
      <w:r w:rsidRPr="001D5E80">
        <w:rPr>
          <w:rFonts w:ascii="Book Antiqua" w:hAnsi="Book Antiqua"/>
          <w:b/>
          <w:bCs/>
        </w:rPr>
        <w:t>Wheway</w:t>
      </w:r>
      <w:proofErr w:type="spellEnd"/>
      <w:r w:rsidRPr="001D5E80">
        <w:rPr>
          <w:rFonts w:ascii="Book Antiqua" w:hAnsi="Book Antiqua"/>
          <w:b/>
          <w:bCs/>
        </w:rPr>
        <w:t xml:space="preserve"> J</w:t>
      </w:r>
      <w:r w:rsidRPr="001D5E80">
        <w:rPr>
          <w:rFonts w:ascii="Book Antiqua" w:hAnsi="Book Antiqua"/>
        </w:rPr>
        <w:t xml:space="preserve">, Herzog H, Mackay F. NPY and receptors in immune and inflammatory diseases. </w:t>
      </w:r>
      <w:proofErr w:type="spellStart"/>
      <w:r w:rsidRPr="001D5E80">
        <w:rPr>
          <w:rFonts w:ascii="Book Antiqua" w:hAnsi="Book Antiqua"/>
          <w:i/>
          <w:iCs/>
        </w:rPr>
        <w:t>Curr</w:t>
      </w:r>
      <w:proofErr w:type="spellEnd"/>
      <w:r w:rsidRPr="001D5E80">
        <w:rPr>
          <w:rFonts w:ascii="Book Antiqua" w:hAnsi="Book Antiqua"/>
          <w:i/>
          <w:iCs/>
        </w:rPr>
        <w:t xml:space="preserve"> Top Med Chem</w:t>
      </w:r>
      <w:r w:rsidRPr="001D5E80">
        <w:rPr>
          <w:rFonts w:ascii="Book Antiqua" w:hAnsi="Book Antiqua"/>
        </w:rPr>
        <w:t xml:space="preserve"> 2007; </w:t>
      </w:r>
      <w:r w:rsidRPr="001D5E80">
        <w:rPr>
          <w:rFonts w:ascii="Book Antiqua" w:hAnsi="Book Antiqua"/>
          <w:b/>
          <w:bCs/>
        </w:rPr>
        <w:t>7</w:t>
      </w:r>
      <w:r w:rsidRPr="001D5E80">
        <w:rPr>
          <w:rFonts w:ascii="Book Antiqua" w:hAnsi="Book Antiqua"/>
        </w:rPr>
        <w:t>: 1743-1752 [PMID: 17979783 DOI: 10.2174/156802607782341046]</w:t>
      </w:r>
    </w:p>
    <w:p w14:paraId="1625D5F0"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15 </w:t>
      </w:r>
      <w:r w:rsidRPr="001D5E80">
        <w:rPr>
          <w:rFonts w:ascii="Book Antiqua" w:hAnsi="Book Antiqua"/>
          <w:b/>
          <w:bCs/>
        </w:rPr>
        <w:t>El-</w:t>
      </w:r>
      <w:proofErr w:type="spellStart"/>
      <w:r w:rsidRPr="001D5E80">
        <w:rPr>
          <w:rFonts w:ascii="Book Antiqua" w:hAnsi="Book Antiqua"/>
          <w:b/>
          <w:bCs/>
        </w:rPr>
        <w:t>Salhy</w:t>
      </w:r>
      <w:proofErr w:type="spellEnd"/>
      <w:r w:rsidRPr="001D5E80">
        <w:rPr>
          <w:rFonts w:ascii="Book Antiqua" w:hAnsi="Book Antiqua"/>
          <w:b/>
          <w:bCs/>
        </w:rPr>
        <w:t xml:space="preserve"> M</w:t>
      </w:r>
      <w:r w:rsidRPr="001D5E80">
        <w:rPr>
          <w:rFonts w:ascii="Book Antiqua" w:hAnsi="Book Antiqua"/>
        </w:rPr>
        <w:t xml:space="preserve">, Solomon T, </w:t>
      </w:r>
      <w:proofErr w:type="spellStart"/>
      <w:r w:rsidRPr="001D5E80">
        <w:rPr>
          <w:rFonts w:ascii="Book Antiqua" w:hAnsi="Book Antiqua"/>
        </w:rPr>
        <w:t>Hausken</w:t>
      </w:r>
      <w:proofErr w:type="spellEnd"/>
      <w:r w:rsidRPr="001D5E80">
        <w:rPr>
          <w:rFonts w:ascii="Book Antiqua" w:hAnsi="Book Antiqua"/>
        </w:rPr>
        <w:t xml:space="preserve"> T, </w:t>
      </w:r>
      <w:proofErr w:type="spellStart"/>
      <w:r w:rsidRPr="001D5E80">
        <w:rPr>
          <w:rFonts w:ascii="Book Antiqua" w:hAnsi="Book Antiqua"/>
        </w:rPr>
        <w:t>Gilja</w:t>
      </w:r>
      <w:proofErr w:type="spellEnd"/>
      <w:r w:rsidRPr="001D5E80">
        <w:rPr>
          <w:rFonts w:ascii="Book Antiqua" w:hAnsi="Book Antiqua"/>
        </w:rPr>
        <w:t xml:space="preserve"> OH, </w:t>
      </w:r>
      <w:proofErr w:type="spellStart"/>
      <w:r w:rsidRPr="001D5E80">
        <w:rPr>
          <w:rFonts w:ascii="Book Antiqua" w:hAnsi="Book Antiqua"/>
        </w:rPr>
        <w:t>Hatlebakk</w:t>
      </w:r>
      <w:proofErr w:type="spellEnd"/>
      <w:r w:rsidRPr="001D5E80">
        <w:rPr>
          <w:rFonts w:ascii="Book Antiqua" w:hAnsi="Book Antiqua"/>
        </w:rPr>
        <w:t xml:space="preserve"> JG. Gastrointestinal neuroendocrine peptides/amines in inflammatory bowel disease. </w:t>
      </w:r>
      <w:r w:rsidRPr="001D5E80">
        <w:rPr>
          <w:rFonts w:ascii="Book Antiqua" w:hAnsi="Book Antiqua"/>
          <w:i/>
          <w:iCs/>
        </w:rPr>
        <w:t>World J Gastroenterol</w:t>
      </w:r>
      <w:r w:rsidRPr="001D5E80">
        <w:rPr>
          <w:rFonts w:ascii="Book Antiqua" w:hAnsi="Book Antiqua"/>
        </w:rPr>
        <w:t xml:space="preserve"> 2017; </w:t>
      </w:r>
      <w:r w:rsidRPr="001D5E80">
        <w:rPr>
          <w:rFonts w:ascii="Book Antiqua" w:hAnsi="Book Antiqua"/>
          <w:b/>
          <w:bCs/>
        </w:rPr>
        <w:t>23</w:t>
      </w:r>
      <w:r w:rsidRPr="001D5E80">
        <w:rPr>
          <w:rFonts w:ascii="Book Antiqua" w:hAnsi="Book Antiqua"/>
        </w:rPr>
        <w:t>: 5068-5085 [PMID: 28811704 DOI: 10.3748/wjg.v23.i28.5068]</w:t>
      </w:r>
    </w:p>
    <w:p w14:paraId="448D21C4"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16 </w:t>
      </w:r>
      <w:r w:rsidRPr="001D5E80">
        <w:rPr>
          <w:rFonts w:ascii="Book Antiqua" w:hAnsi="Book Antiqua"/>
          <w:b/>
          <w:bCs/>
        </w:rPr>
        <w:t>Abad C</w:t>
      </w:r>
      <w:r w:rsidRPr="001D5E80">
        <w:rPr>
          <w:rFonts w:ascii="Book Antiqua" w:hAnsi="Book Antiqua"/>
        </w:rPr>
        <w:t xml:space="preserve">, </w:t>
      </w:r>
      <w:proofErr w:type="spellStart"/>
      <w:r w:rsidRPr="001D5E80">
        <w:rPr>
          <w:rFonts w:ascii="Book Antiqua" w:hAnsi="Book Antiqua"/>
        </w:rPr>
        <w:t>Gomariz</w:t>
      </w:r>
      <w:proofErr w:type="spellEnd"/>
      <w:r w:rsidRPr="001D5E80">
        <w:rPr>
          <w:rFonts w:ascii="Book Antiqua" w:hAnsi="Book Antiqua"/>
        </w:rPr>
        <w:t xml:space="preserve"> R, </w:t>
      </w:r>
      <w:proofErr w:type="spellStart"/>
      <w:r w:rsidRPr="001D5E80">
        <w:rPr>
          <w:rFonts w:ascii="Book Antiqua" w:hAnsi="Book Antiqua"/>
        </w:rPr>
        <w:t>Waschek</w:t>
      </w:r>
      <w:proofErr w:type="spellEnd"/>
      <w:r w:rsidRPr="001D5E80">
        <w:rPr>
          <w:rFonts w:ascii="Book Antiqua" w:hAnsi="Book Antiqua"/>
        </w:rPr>
        <w:t xml:space="preserve"> J, </w:t>
      </w:r>
      <w:proofErr w:type="spellStart"/>
      <w:r w:rsidRPr="001D5E80">
        <w:rPr>
          <w:rFonts w:ascii="Book Antiqua" w:hAnsi="Book Antiqua"/>
        </w:rPr>
        <w:t>Leceta</w:t>
      </w:r>
      <w:proofErr w:type="spellEnd"/>
      <w:r w:rsidRPr="001D5E80">
        <w:rPr>
          <w:rFonts w:ascii="Book Antiqua" w:hAnsi="Book Antiqua"/>
        </w:rPr>
        <w:t xml:space="preserve"> J, Martinez C, </w:t>
      </w:r>
      <w:proofErr w:type="spellStart"/>
      <w:r w:rsidRPr="001D5E80">
        <w:rPr>
          <w:rFonts w:ascii="Book Antiqua" w:hAnsi="Book Antiqua"/>
        </w:rPr>
        <w:t>Juarranz</w:t>
      </w:r>
      <w:proofErr w:type="spellEnd"/>
      <w:r w:rsidRPr="001D5E80">
        <w:rPr>
          <w:rFonts w:ascii="Book Antiqua" w:hAnsi="Book Antiqua"/>
        </w:rPr>
        <w:t xml:space="preserve"> Y, </w:t>
      </w:r>
      <w:proofErr w:type="spellStart"/>
      <w:r w:rsidRPr="001D5E80">
        <w:rPr>
          <w:rFonts w:ascii="Book Antiqua" w:hAnsi="Book Antiqua"/>
        </w:rPr>
        <w:t>Arranz</w:t>
      </w:r>
      <w:proofErr w:type="spellEnd"/>
      <w:r w:rsidRPr="001D5E80">
        <w:rPr>
          <w:rFonts w:ascii="Book Antiqua" w:hAnsi="Book Antiqua"/>
        </w:rPr>
        <w:t xml:space="preserve"> A. VIP in inflammatory bowel disease: state of the art. </w:t>
      </w:r>
      <w:proofErr w:type="spellStart"/>
      <w:r w:rsidRPr="001D5E80">
        <w:rPr>
          <w:rFonts w:ascii="Book Antiqua" w:hAnsi="Book Antiqua"/>
          <w:i/>
          <w:iCs/>
        </w:rPr>
        <w:t>Endocr</w:t>
      </w:r>
      <w:proofErr w:type="spellEnd"/>
      <w:r w:rsidRPr="001D5E80">
        <w:rPr>
          <w:rFonts w:ascii="Book Antiqua" w:hAnsi="Book Antiqua"/>
          <w:i/>
          <w:iCs/>
        </w:rPr>
        <w:t xml:space="preserve"> </w:t>
      </w:r>
      <w:proofErr w:type="spellStart"/>
      <w:r w:rsidRPr="001D5E80">
        <w:rPr>
          <w:rFonts w:ascii="Book Antiqua" w:hAnsi="Book Antiqua"/>
          <w:i/>
          <w:iCs/>
        </w:rPr>
        <w:t>Metab</w:t>
      </w:r>
      <w:proofErr w:type="spellEnd"/>
      <w:r w:rsidRPr="001D5E80">
        <w:rPr>
          <w:rFonts w:ascii="Book Antiqua" w:hAnsi="Book Antiqua"/>
          <w:i/>
          <w:iCs/>
        </w:rPr>
        <w:t xml:space="preserve"> Immune </w:t>
      </w:r>
      <w:proofErr w:type="spellStart"/>
      <w:r w:rsidRPr="001D5E80">
        <w:rPr>
          <w:rFonts w:ascii="Book Antiqua" w:hAnsi="Book Antiqua"/>
          <w:i/>
          <w:iCs/>
        </w:rPr>
        <w:t>Disord</w:t>
      </w:r>
      <w:proofErr w:type="spellEnd"/>
      <w:r w:rsidRPr="001D5E80">
        <w:rPr>
          <w:rFonts w:ascii="Book Antiqua" w:hAnsi="Book Antiqua"/>
          <w:i/>
          <w:iCs/>
        </w:rPr>
        <w:t xml:space="preserve"> Drug Targets</w:t>
      </w:r>
      <w:r w:rsidRPr="001D5E80">
        <w:rPr>
          <w:rFonts w:ascii="Book Antiqua" w:hAnsi="Book Antiqua"/>
        </w:rPr>
        <w:t xml:space="preserve"> 2012; </w:t>
      </w:r>
      <w:r w:rsidRPr="001D5E80">
        <w:rPr>
          <w:rFonts w:ascii="Book Antiqua" w:hAnsi="Book Antiqua"/>
          <w:b/>
          <w:bCs/>
        </w:rPr>
        <w:t>12</w:t>
      </w:r>
      <w:r w:rsidRPr="001D5E80">
        <w:rPr>
          <w:rFonts w:ascii="Book Antiqua" w:hAnsi="Book Antiqua"/>
        </w:rPr>
        <w:t>: 316-322 [PMID: 23094828 DOI: 10.2174/187153012803832576]</w:t>
      </w:r>
    </w:p>
    <w:p w14:paraId="75554447"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17 </w:t>
      </w:r>
      <w:r w:rsidRPr="001D5E80">
        <w:rPr>
          <w:rFonts w:ascii="Book Antiqua" w:hAnsi="Book Antiqua"/>
          <w:b/>
          <w:bCs/>
        </w:rPr>
        <w:t>Delgado M</w:t>
      </w:r>
      <w:r w:rsidRPr="001D5E80">
        <w:rPr>
          <w:rFonts w:ascii="Book Antiqua" w:hAnsi="Book Antiqua"/>
        </w:rPr>
        <w:t xml:space="preserve">, Abad C, Martinez C, </w:t>
      </w:r>
      <w:proofErr w:type="spellStart"/>
      <w:r w:rsidRPr="001D5E80">
        <w:rPr>
          <w:rFonts w:ascii="Book Antiqua" w:hAnsi="Book Antiqua"/>
        </w:rPr>
        <w:t>Juarranz</w:t>
      </w:r>
      <w:proofErr w:type="spellEnd"/>
      <w:r w:rsidRPr="001D5E80">
        <w:rPr>
          <w:rFonts w:ascii="Book Antiqua" w:hAnsi="Book Antiqua"/>
        </w:rPr>
        <w:t xml:space="preserve"> MG, </w:t>
      </w:r>
      <w:proofErr w:type="spellStart"/>
      <w:r w:rsidRPr="001D5E80">
        <w:rPr>
          <w:rFonts w:ascii="Book Antiqua" w:hAnsi="Book Antiqua"/>
        </w:rPr>
        <w:t>Arranz</w:t>
      </w:r>
      <w:proofErr w:type="spellEnd"/>
      <w:r w:rsidRPr="001D5E80">
        <w:rPr>
          <w:rFonts w:ascii="Book Antiqua" w:hAnsi="Book Antiqua"/>
        </w:rPr>
        <w:t xml:space="preserve"> A, </w:t>
      </w:r>
      <w:proofErr w:type="spellStart"/>
      <w:r w:rsidRPr="001D5E80">
        <w:rPr>
          <w:rFonts w:ascii="Book Antiqua" w:hAnsi="Book Antiqua"/>
        </w:rPr>
        <w:t>Gomariz</w:t>
      </w:r>
      <w:proofErr w:type="spellEnd"/>
      <w:r w:rsidRPr="001D5E80">
        <w:rPr>
          <w:rFonts w:ascii="Book Antiqua" w:hAnsi="Book Antiqua"/>
        </w:rPr>
        <w:t xml:space="preserve"> RP, </w:t>
      </w:r>
      <w:proofErr w:type="spellStart"/>
      <w:r w:rsidRPr="001D5E80">
        <w:rPr>
          <w:rFonts w:ascii="Book Antiqua" w:hAnsi="Book Antiqua"/>
        </w:rPr>
        <w:t>Leceta</w:t>
      </w:r>
      <w:proofErr w:type="spellEnd"/>
      <w:r w:rsidRPr="001D5E80">
        <w:rPr>
          <w:rFonts w:ascii="Book Antiqua" w:hAnsi="Book Antiqua"/>
        </w:rPr>
        <w:t xml:space="preserve"> J. Vasoactive intestinal peptide in the immune system: potential therapeutic role in inflammatory and autoimmune diseases. </w:t>
      </w:r>
      <w:r w:rsidRPr="001D5E80">
        <w:rPr>
          <w:rFonts w:ascii="Book Antiqua" w:hAnsi="Book Antiqua"/>
          <w:i/>
          <w:iCs/>
        </w:rPr>
        <w:t>J Mol Med (</w:t>
      </w:r>
      <w:proofErr w:type="spellStart"/>
      <w:r w:rsidRPr="001D5E80">
        <w:rPr>
          <w:rFonts w:ascii="Book Antiqua" w:hAnsi="Book Antiqua"/>
          <w:i/>
          <w:iCs/>
        </w:rPr>
        <w:t>Berl</w:t>
      </w:r>
      <w:proofErr w:type="spellEnd"/>
      <w:r w:rsidRPr="001D5E80">
        <w:rPr>
          <w:rFonts w:ascii="Book Antiqua" w:hAnsi="Book Antiqua"/>
          <w:i/>
          <w:iCs/>
        </w:rPr>
        <w:t>)</w:t>
      </w:r>
      <w:r w:rsidRPr="001D5E80">
        <w:rPr>
          <w:rFonts w:ascii="Book Antiqua" w:hAnsi="Book Antiqua"/>
        </w:rPr>
        <w:t xml:space="preserve"> 2002; </w:t>
      </w:r>
      <w:r w:rsidRPr="001D5E80">
        <w:rPr>
          <w:rFonts w:ascii="Book Antiqua" w:hAnsi="Book Antiqua"/>
          <w:b/>
          <w:bCs/>
        </w:rPr>
        <w:t>80</w:t>
      </w:r>
      <w:r w:rsidRPr="001D5E80">
        <w:rPr>
          <w:rFonts w:ascii="Book Antiqua" w:hAnsi="Book Antiqua"/>
        </w:rPr>
        <w:t>: 16-24 [PMID: 11862320 DOI: 10.1007/s00109-001-0291-5]</w:t>
      </w:r>
    </w:p>
    <w:p w14:paraId="63293D1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18 </w:t>
      </w:r>
      <w:r w:rsidRPr="001D5E80">
        <w:rPr>
          <w:rFonts w:ascii="Book Antiqua" w:hAnsi="Book Antiqua"/>
          <w:b/>
          <w:bCs/>
        </w:rPr>
        <w:t>Gonzalez-Rey E</w:t>
      </w:r>
      <w:r w:rsidRPr="001D5E80">
        <w:rPr>
          <w:rFonts w:ascii="Book Antiqua" w:hAnsi="Book Antiqua"/>
        </w:rPr>
        <w:t xml:space="preserve">, Delgado M. Role of vasoactive intestinal peptide in inflammation and autoimmunity. </w:t>
      </w:r>
      <w:proofErr w:type="spellStart"/>
      <w:r w:rsidRPr="001D5E80">
        <w:rPr>
          <w:rFonts w:ascii="Book Antiqua" w:hAnsi="Book Antiqua"/>
          <w:i/>
          <w:iCs/>
        </w:rPr>
        <w:t>Curr</w:t>
      </w:r>
      <w:proofErr w:type="spellEnd"/>
      <w:r w:rsidRPr="001D5E80">
        <w:rPr>
          <w:rFonts w:ascii="Book Antiqua" w:hAnsi="Book Antiqua"/>
          <w:i/>
          <w:iCs/>
        </w:rPr>
        <w:t xml:space="preserve"> </w:t>
      </w:r>
      <w:proofErr w:type="spellStart"/>
      <w:r w:rsidRPr="001D5E80">
        <w:rPr>
          <w:rFonts w:ascii="Book Antiqua" w:hAnsi="Book Antiqua"/>
          <w:i/>
          <w:iCs/>
        </w:rPr>
        <w:t>Opin</w:t>
      </w:r>
      <w:proofErr w:type="spellEnd"/>
      <w:r w:rsidRPr="001D5E80">
        <w:rPr>
          <w:rFonts w:ascii="Book Antiqua" w:hAnsi="Book Antiqua"/>
          <w:i/>
          <w:iCs/>
        </w:rPr>
        <w:t xml:space="preserve"> </w:t>
      </w:r>
      <w:proofErr w:type="spellStart"/>
      <w:r w:rsidRPr="001D5E80">
        <w:rPr>
          <w:rFonts w:ascii="Book Antiqua" w:hAnsi="Book Antiqua"/>
          <w:i/>
          <w:iCs/>
        </w:rPr>
        <w:t>Investig</w:t>
      </w:r>
      <w:proofErr w:type="spellEnd"/>
      <w:r w:rsidRPr="001D5E80">
        <w:rPr>
          <w:rFonts w:ascii="Book Antiqua" w:hAnsi="Book Antiqua"/>
          <w:i/>
          <w:iCs/>
        </w:rPr>
        <w:t xml:space="preserve"> Drugs</w:t>
      </w:r>
      <w:r w:rsidRPr="001D5E80">
        <w:rPr>
          <w:rFonts w:ascii="Book Antiqua" w:hAnsi="Book Antiqua"/>
        </w:rPr>
        <w:t xml:space="preserve"> 2005; </w:t>
      </w:r>
      <w:r w:rsidRPr="001D5E80">
        <w:rPr>
          <w:rFonts w:ascii="Book Antiqua" w:hAnsi="Book Antiqua"/>
          <w:b/>
          <w:bCs/>
        </w:rPr>
        <w:t>6</w:t>
      </w:r>
      <w:r w:rsidRPr="001D5E80">
        <w:rPr>
          <w:rFonts w:ascii="Book Antiqua" w:hAnsi="Book Antiqua"/>
        </w:rPr>
        <w:t>: 1116-1123 [PMID: 16312132]</w:t>
      </w:r>
    </w:p>
    <w:p w14:paraId="4019B1BD"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19 </w:t>
      </w:r>
      <w:r w:rsidRPr="001D5E80">
        <w:rPr>
          <w:rFonts w:ascii="Book Antiqua" w:hAnsi="Book Antiqua"/>
          <w:b/>
          <w:bCs/>
          <w:lang w:val="pt-BR"/>
        </w:rPr>
        <w:t>Xu CL</w:t>
      </w:r>
      <w:r w:rsidRPr="001D5E80">
        <w:rPr>
          <w:rFonts w:ascii="Book Antiqua" w:hAnsi="Book Antiqua"/>
          <w:lang w:val="pt-BR"/>
        </w:rPr>
        <w:t xml:space="preserve">, Guo Y, Qiao L, Ma L, Cheng YY. </w:t>
      </w:r>
      <w:r w:rsidRPr="001D5E80">
        <w:rPr>
          <w:rFonts w:ascii="Book Antiqua" w:hAnsi="Book Antiqua"/>
        </w:rPr>
        <w:t xml:space="preserve">Recombinant expressed vasoactive intestinal peptide analogue ameliorates TNBS-induced colitis in rats. </w:t>
      </w:r>
      <w:r w:rsidRPr="001D5E80">
        <w:rPr>
          <w:rFonts w:ascii="Book Antiqua" w:hAnsi="Book Antiqua"/>
          <w:i/>
          <w:iCs/>
        </w:rPr>
        <w:t>World J Gastroenterol</w:t>
      </w:r>
      <w:r w:rsidRPr="001D5E80">
        <w:rPr>
          <w:rFonts w:ascii="Book Antiqua" w:hAnsi="Book Antiqua"/>
        </w:rPr>
        <w:t xml:space="preserve"> 2018; </w:t>
      </w:r>
      <w:r w:rsidRPr="001D5E80">
        <w:rPr>
          <w:rFonts w:ascii="Book Antiqua" w:hAnsi="Book Antiqua"/>
          <w:b/>
          <w:bCs/>
        </w:rPr>
        <w:t>24</w:t>
      </w:r>
      <w:r w:rsidRPr="001D5E80">
        <w:rPr>
          <w:rFonts w:ascii="Book Antiqua" w:hAnsi="Book Antiqua"/>
        </w:rPr>
        <w:t>: 706-715 [PMID: 29456409 DOI: 10.3748/wjg.v24.i6.706]</w:t>
      </w:r>
    </w:p>
    <w:p w14:paraId="34C46857"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20 </w:t>
      </w:r>
      <w:r w:rsidRPr="001D5E80">
        <w:rPr>
          <w:rFonts w:ascii="Book Antiqua" w:hAnsi="Book Antiqua"/>
          <w:b/>
          <w:bCs/>
        </w:rPr>
        <w:t>Jayawardena D</w:t>
      </w:r>
      <w:r w:rsidRPr="001D5E80">
        <w:rPr>
          <w:rFonts w:ascii="Book Antiqua" w:hAnsi="Book Antiqua"/>
        </w:rPr>
        <w:t xml:space="preserve">, </w:t>
      </w:r>
      <w:proofErr w:type="spellStart"/>
      <w:r w:rsidRPr="001D5E80">
        <w:rPr>
          <w:rFonts w:ascii="Book Antiqua" w:hAnsi="Book Antiqua"/>
        </w:rPr>
        <w:t>Anbazhagan</w:t>
      </w:r>
      <w:proofErr w:type="spellEnd"/>
      <w:r w:rsidRPr="001D5E80">
        <w:rPr>
          <w:rFonts w:ascii="Book Antiqua" w:hAnsi="Book Antiqua"/>
        </w:rPr>
        <w:t xml:space="preserve"> AN, Guzman G, </w:t>
      </w:r>
      <w:proofErr w:type="spellStart"/>
      <w:r w:rsidRPr="001D5E80">
        <w:rPr>
          <w:rFonts w:ascii="Book Antiqua" w:hAnsi="Book Antiqua"/>
        </w:rPr>
        <w:t>Dudeja</w:t>
      </w:r>
      <w:proofErr w:type="spellEnd"/>
      <w:r w:rsidRPr="001D5E80">
        <w:rPr>
          <w:rFonts w:ascii="Book Antiqua" w:hAnsi="Book Antiqua"/>
        </w:rPr>
        <w:t xml:space="preserve"> PK, </w:t>
      </w:r>
      <w:proofErr w:type="spellStart"/>
      <w:r w:rsidRPr="001D5E80">
        <w:rPr>
          <w:rFonts w:ascii="Book Antiqua" w:hAnsi="Book Antiqua"/>
        </w:rPr>
        <w:t>Onyuksel</w:t>
      </w:r>
      <w:proofErr w:type="spellEnd"/>
      <w:r w:rsidRPr="001D5E80">
        <w:rPr>
          <w:rFonts w:ascii="Book Antiqua" w:hAnsi="Book Antiqua"/>
        </w:rPr>
        <w:t xml:space="preserve"> H. Vasoactive Intestinal Peptide Nanomedicine for the Management of Inflammatory Bowel Disease. </w:t>
      </w:r>
      <w:r w:rsidRPr="001D5E80">
        <w:rPr>
          <w:rFonts w:ascii="Book Antiqua" w:hAnsi="Book Antiqua"/>
          <w:i/>
          <w:iCs/>
        </w:rPr>
        <w:t>Mol Pharm</w:t>
      </w:r>
      <w:r w:rsidRPr="001D5E80">
        <w:rPr>
          <w:rFonts w:ascii="Book Antiqua" w:hAnsi="Book Antiqua"/>
        </w:rPr>
        <w:t xml:space="preserve"> 2017; </w:t>
      </w:r>
      <w:r w:rsidRPr="001D5E80">
        <w:rPr>
          <w:rFonts w:ascii="Book Antiqua" w:hAnsi="Book Antiqua"/>
          <w:b/>
          <w:bCs/>
        </w:rPr>
        <w:t>14</w:t>
      </w:r>
      <w:r w:rsidRPr="001D5E80">
        <w:rPr>
          <w:rFonts w:ascii="Book Antiqua" w:hAnsi="Book Antiqua"/>
        </w:rPr>
        <w:t>: 3698-3708 [PMID: 28991483 DOI: 10.1021/acs.molpharmaceut.7b00452]</w:t>
      </w:r>
    </w:p>
    <w:p w14:paraId="6DE3B2C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21 </w:t>
      </w:r>
      <w:proofErr w:type="spellStart"/>
      <w:r w:rsidRPr="001D5E80">
        <w:rPr>
          <w:rFonts w:ascii="Book Antiqua" w:hAnsi="Book Antiqua"/>
          <w:b/>
          <w:bCs/>
        </w:rPr>
        <w:t>Talero</w:t>
      </w:r>
      <w:proofErr w:type="spellEnd"/>
      <w:r w:rsidRPr="001D5E80">
        <w:rPr>
          <w:rFonts w:ascii="Book Antiqua" w:hAnsi="Book Antiqua"/>
          <w:b/>
          <w:bCs/>
        </w:rPr>
        <w:t xml:space="preserve"> E</w:t>
      </w:r>
      <w:r w:rsidRPr="001D5E80">
        <w:rPr>
          <w:rFonts w:ascii="Book Antiqua" w:hAnsi="Book Antiqua"/>
        </w:rPr>
        <w:t>, Sánchez-</w:t>
      </w:r>
      <w:proofErr w:type="spellStart"/>
      <w:r w:rsidRPr="001D5E80">
        <w:rPr>
          <w:rFonts w:ascii="Book Antiqua" w:hAnsi="Book Antiqua"/>
        </w:rPr>
        <w:t>Fidalgo</w:t>
      </w:r>
      <w:proofErr w:type="spellEnd"/>
      <w:r w:rsidRPr="001D5E80">
        <w:rPr>
          <w:rFonts w:ascii="Book Antiqua" w:hAnsi="Book Antiqua"/>
        </w:rPr>
        <w:t xml:space="preserve"> S, Calvo JR, </w:t>
      </w:r>
      <w:proofErr w:type="spellStart"/>
      <w:r w:rsidRPr="001D5E80">
        <w:rPr>
          <w:rFonts w:ascii="Book Antiqua" w:hAnsi="Book Antiqua"/>
        </w:rPr>
        <w:t>Motilva</w:t>
      </w:r>
      <w:proofErr w:type="spellEnd"/>
      <w:r w:rsidRPr="001D5E80">
        <w:rPr>
          <w:rFonts w:ascii="Book Antiqua" w:hAnsi="Book Antiqua"/>
        </w:rPr>
        <w:t xml:space="preserve"> V. Chronic administration of galanin attenuates the TNBS-induced colitis in rats. </w:t>
      </w:r>
      <w:proofErr w:type="spellStart"/>
      <w:r w:rsidRPr="001D5E80">
        <w:rPr>
          <w:rFonts w:ascii="Book Antiqua" w:hAnsi="Book Antiqua"/>
          <w:i/>
          <w:iCs/>
        </w:rPr>
        <w:t>Regul</w:t>
      </w:r>
      <w:proofErr w:type="spellEnd"/>
      <w:r w:rsidRPr="001D5E80">
        <w:rPr>
          <w:rFonts w:ascii="Book Antiqua" w:hAnsi="Book Antiqua"/>
          <w:i/>
          <w:iCs/>
        </w:rPr>
        <w:t xml:space="preserve"> </w:t>
      </w:r>
      <w:proofErr w:type="spellStart"/>
      <w:r w:rsidRPr="001D5E80">
        <w:rPr>
          <w:rFonts w:ascii="Book Antiqua" w:hAnsi="Book Antiqua"/>
          <w:i/>
          <w:iCs/>
        </w:rPr>
        <w:t>Pept</w:t>
      </w:r>
      <w:proofErr w:type="spellEnd"/>
      <w:r w:rsidRPr="001D5E80">
        <w:rPr>
          <w:rFonts w:ascii="Book Antiqua" w:hAnsi="Book Antiqua"/>
        </w:rPr>
        <w:t xml:space="preserve"> 2007; </w:t>
      </w:r>
      <w:r w:rsidRPr="001D5E80">
        <w:rPr>
          <w:rFonts w:ascii="Book Antiqua" w:hAnsi="Book Antiqua"/>
          <w:b/>
          <w:bCs/>
        </w:rPr>
        <w:t>141</w:t>
      </w:r>
      <w:r w:rsidRPr="001D5E80">
        <w:rPr>
          <w:rFonts w:ascii="Book Antiqua" w:hAnsi="Book Antiqua"/>
        </w:rPr>
        <w:t>: 96-104 [PMID: 17331599 DOI: 10.1016/j.regpep.2006.12.029]</w:t>
      </w:r>
    </w:p>
    <w:p w14:paraId="534EB96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22 </w:t>
      </w:r>
      <w:proofErr w:type="spellStart"/>
      <w:r w:rsidRPr="001D5E80">
        <w:rPr>
          <w:rFonts w:ascii="Book Antiqua" w:hAnsi="Book Antiqua"/>
          <w:b/>
          <w:bCs/>
        </w:rPr>
        <w:t>Botz</w:t>
      </w:r>
      <w:proofErr w:type="spellEnd"/>
      <w:r w:rsidRPr="001D5E80">
        <w:rPr>
          <w:rFonts w:ascii="Book Antiqua" w:hAnsi="Book Antiqua"/>
          <w:b/>
          <w:bCs/>
        </w:rPr>
        <w:t xml:space="preserve"> B</w:t>
      </w:r>
      <w:r w:rsidRPr="001D5E80">
        <w:rPr>
          <w:rFonts w:ascii="Book Antiqua" w:hAnsi="Book Antiqua"/>
        </w:rPr>
        <w:t xml:space="preserve">, </w:t>
      </w:r>
      <w:proofErr w:type="spellStart"/>
      <w:r w:rsidRPr="001D5E80">
        <w:rPr>
          <w:rFonts w:ascii="Book Antiqua" w:hAnsi="Book Antiqua"/>
        </w:rPr>
        <w:t>Kemény</w:t>
      </w:r>
      <w:proofErr w:type="spellEnd"/>
      <w:r w:rsidRPr="001D5E80">
        <w:rPr>
          <w:rFonts w:ascii="Book Antiqua" w:hAnsi="Book Antiqua"/>
        </w:rPr>
        <w:t xml:space="preserve"> Á, Brunner SM, Locker F, </w:t>
      </w:r>
      <w:proofErr w:type="spellStart"/>
      <w:r w:rsidRPr="001D5E80">
        <w:rPr>
          <w:rFonts w:ascii="Book Antiqua" w:hAnsi="Book Antiqua"/>
        </w:rPr>
        <w:t>Csepregi</w:t>
      </w:r>
      <w:proofErr w:type="spellEnd"/>
      <w:r w:rsidRPr="001D5E80">
        <w:rPr>
          <w:rFonts w:ascii="Book Antiqua" w:hAnsi="Book Antiqua"/>
        </w:rPr>
        <w:t xml:space="preserve"> J, </w:t>
      </w:r>
      <w:proofErr w:type="spellStart"/>
      <w:r w:rsidRPr="001D5E80">
        <w:rPr>
          <w:rFonts w:ascii="Book Antiqua" w:hAnsi="Book Antiqua"/>
        </w:rPr>
        <w:t>Mócsai</w:t>
      </w:r>
      <w:proofErr w:type="spellEnd"/>
      <w:r w:rsidRPr="001D5E80">
        <w:rPr>
          <w:rFonts w:ascii="Book Antiqua" w:hAnsi="Book Antiqua"/>
        </w:rPr>
        <w:t xml:space="preserve"> A, </w:t>
      </w:r>
      <w:proofErr w:type="spellStart"/>
      <w:r w:rsidRPr="001D5E80">
        <w:rPr>
          <w:rFonts w:ascii="Book Antiqua" w:hAnsi="Book Antiqua"/>
        </w:rPr>
        <w:t>Pintér</w:t>
      </w:r>
      <w:proofErr w:type="spellEnd"/>
      <w:r w:rsidRPr="001D5E80">
        <w:rPr>
          <w:rFonts w:ascii="Book Antiqua" w:hAnsi="Book Antiqua"/>
        </w:rPr>
        <w:t xml:space="preserve"> E, McDougall JJ, </w:t>
      </w:r>
      <w:proofErr w:type="spellStart"/>
      <w:r w:rsidRPr="001D5E80">
        <w:rPr>
          <w:rFonts w:ascii="Book Antiqua" w:hAnsi="Book Antiqua"/>
        </w:rPr>
        <w:t>Kofler</w:t>
      </w:r>
      <w:proofErr w:type="spellEnd"/>
      <w:r w:rsidRPr="001D5E80">
        <w:rPr>
          <w:rFonts w:ascii="Book Antiqua" w:hAnsi="Book Antiqua"/>
        </w:rPr>
        <w:t xml:space="preserve"> B, </w:t>
      </w:r>
      <w:proofErr w:type="spellStart"/>
      <w:r w:rsidRPr="001D5E80">
        <w:rPr>
          <w:rFonts w:ascii="Book Antiqua" w:hAnsi="Book Antiqua"/>
        </w:rPr>
        <w:t>Helyes</w:t>
      </w:r>
      <w:proofErr w:type="spellEnd"/>
      <w:r w:rsidRPr="001D5E80">
        <w:rPr>
          <w:rFonts w:ascii="Book Antiqua" w:hAnsi="Book Antiqua"/>
        </w:rPr>
        <w:t xml:space="preserve"> Z. Lack of Galanin 3 Receptor Aggravates Murine Autoimmune Arthritis. </w:t>
      </w:r>
      <w:r w:rsidRPr="001D5E80">
        <w:rPr>
          <w:rFonts w:ascii="Book Antiqua" w:hAnsi="Book Antiqua"/>
          <w:i/>
          <w:iCs/>
        </w:rPr>
        <w:t xml:space="preserve">J Mol </w:t>
      </w:r>
      <w:proofErr w:type="spellStart"/>
      <w:r w:rsidRPr="001D5E80">
        <w:rPr>
          <w:rFonts w:ascii="Book Antiqua" w:hAnsi="Book Antiqua"/>
          <w:i/>
          <w:iCs/>
        </w:rPr>
        <w:t>Neurosci</w:t>
      </w:r>
      <w:proofErr w:type="spellEnd"/>
      <w:r w:rsidRPr="001D5E80">
        <w:rPr>
          <w:rFonts w:ascii="Book Antiqua" w:hAnsi="Book Antiqua"/>
        </w:rPr>
        <w:t xml:space="preserve"> 2016; </w:t>
      </w:r>
      <w:r w:rsidRPr="001D5E80">
        <w:rPr>
          <w:rFonts w:ascii="Book Antiqua" w:hAnsi="Book Antiqua"/>
          <w:b/>
          <w:bCs/>
        </w:rPr>
        <w:t>59</w:t>
      </w:r>
      <w:r w:rsidRPr="001D5E80">
        <w:rPr>
          <w:rFonts w:ascii="Book Antiqua" w:hAnsi="Book Antiqua"/>
        </w:rPr>
        <w:t>: 260-269 [PMID: 26941032 DOI: 10.1007/s12031-016-0732-9]</w:t>
      </w:r>
    </w:p>
    <w:p w14:paraId="0E2BDCAC"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23 </w:t>
      </w:r>
      <w:r w:rsidRPr="001D5E80">
        <w:rPr>
          <w:rFonts w:ascii="Book Antiqua" w:hAnsi="Book Antiqua"/>
          <w:b/>
          <w:bCs/>
        </w:rPr>
        <w:t>Gross KJ</w:t>
      </w:r>
      <w:r w:rsidRPr="001D5E80">
        <w:rPr>
          <w:rFonts w:ascii="Book Antiqua" w:hAnsi="Book Antiqua"/>
        </w:rPr>
        <w:t xml:space="preserve">, </w:t>
      </w:r>
      <w:proofErr w:type="spellStart"/>
      <w:r w:rsidRPr="001D5E80">
        <w:rPr>
          <w:rFonts w:ascii="Book Antiqua" w:hAnsi="Book Antiqua"/>
        </w:rPr>
        <w:t>Pothoulakis</w:t>
      </w:r>
      <w:proofErr w:type="spellEnd"/>
      <w:r w:rsidRPr="001D5E80">
        <w:rPr>
          <w:rFonts w:ascii="Book Antiqua" w:hAnsi="Book Antiqua"/>
        </w:rPr>
        <w:t xml:space="preserve"> C. Role of neuropeptides in inflammatory bowel disease. </w:t>
      </w:r>
      <w:proofErr w:type="spellStart"/>
      <w:r w:rsidRPr="001D5E80">
        <w:rPr>
          <w:rFonts w:ascii="Book Antiqua" w:hAnsi="Book Antiqua"/>
          <w:i/>
          <w:iCs/>
        </w:rPr>
        <w:t>Inflamm</w:t>
      </w:r>
      <w:proofErr w:type="spellEnd"/>
      <w:r w:rsidRPr="001D5E80">
        <w:rPr>
          <w:rFonts w:ascii="Book Antiqua" w:hAnsi="Book Antiqua"/>
          <w:i/>
          <w:iCs/>
        </w:rPr>
        <w:t xml:space="preserve"> Bowel Dis</w:t>
      </w:r>
      <w:r w:rsidRPr="001D5E80">
        <w:rPr>
          <w:rFonts w:ascii="Book Antiqua" w:hAnsi="Book Antiqua"/>
        </w:rPr>
        <w:t xml:space="preserve"> 2007; </w:t>
      </w:r>
      <w:r w:rsidRPr="001D5E80">
        <w:rPr>
          <w:rFonts w:ascii="Book Antiqua" w:hAnsi="Book Antiqua"/>
          <w:b/>
          <w:bCs/>
        </w:rPr>
        <w:t>13</w:t>
      </w:r>
      <w:r w:rsidRPr="001D5E80">
        <w:rPr>
          <w:rFonts w:ascii="Book Antiqua" w:hAnsi="Book Antiqua"/>
        </w:rPr>
        <w:t>: 918-932 [PMID: 17343284 DOI: 10.1002/ibd.20129]</w:t>
      </w:r>
    </w:p>
    <w:p w14:paraId="43BD58B3"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24 </w:t>
      </w:r>
      <w:proofErr w:type="spellStart"/>
      <w:r w:rsidRPr="001D5E80">
        <w:rPr>
          <w:rFonts w:ascii="Book Antiqua" w:hAnsi="Book Antiqua"/>
          <w:b/>
          <w:bCs/>
        </w:rPr>
        <w:t>Kofler</w:t>
      </w:r>
      <w:proofErr w:type="spellEnd"/>
      <w:r w:rsidRPr="001D5E80">
        <w:rPr>
          <w:rFonts w:ascii="Book Antiqua" w:hAnsi="Book Antiqua"/>
          <w:b/>
          <w:bCs/>
        </w:rPr>
        <w:t xml:space="preserve"> B</w:t>
      </w:r>
      <w:r w:rsidRPr="001D5E80">
        <w:rPr>
          <w:rFonts w:ascii="Book Antiqua" w:hAnsi="Book Antiqua"/>
        </w:rPr>
        <w:t xml:space="preserve">, Brunner S, Koller A, </w:t>
      </w:r>
      <w:proofErr w:type="spellStart"/>
      <w:r w:rsidRPr="001D5E80">
        <w:rPr>
          <w:rFonts w:ascii="Book Antiqua" w:hAnsi="Book Antiqua"/>
        </w:rPr>
        <w:t>Wiesmayr</w:t>
      </w:r>
      <w:proofErr w:type="spellEnd"/>
      <w:r w:rsidRPr="001D5E80">
        <w:rPr>
          <w:rFonts w:ascii="Book Antiqua" w:hAnsi="Book Antiqua"/>
        </w:rPr>
        <w:t xml:space="preserve"> S, Locker F, Lang R, </w:t>
      </w:r>
      <w:proofErr w:type="spellStart"/>
      <w:r w:rsidRPr="001D5E80">
        <w:rPr>
          <w:rFonts w:ascii="Book Antiqua" w:hAnsi="Book Antiqua"/>
        </w:rPr>
        <w:t>Botz</w:t>
      </w:r>
      <w:proofErr w:type="spellEnd"/>
      <w:r w:rsidRPr="001D5E80">
        <w:rPr>
          <w:rFonts w:ascii="Book Antiqua" w:hAnsi="Book Antiqua"/>
        </w:rPr>
        <w:t xml:space="preserve"> B, </w:t>
      </w:r>
      <w:proofErr w:type="spellStart"/>
      <w:r w:rsidRPr="001D5E80">
        <w:rPr>
          <w:rFonts w:ascii="Book Antiqua" w:hAnsi="Book Antiqua"/>
        </w:rPr>
        <w:t>Kemény</w:t>
      </w:r>
      <w:proofErr w:type="spellEnd"/>
      <w:r w:rsidRPr="001D5E80">
        <w:rPr>
          <w:rFonts w:ascii="Book Antiqua" w:hAnsi="Book Antiqua"/>
        </w:rPr>
        <w:t xml:space="preserve"> À, </w:t>
      </w:r>
      <w:proofErr w:type="spellStart"/>
      <w:r w:rsidRPr="001D5E80">
        <w:rPr>
          <w:rFonts w:ascii="Book Antiqua" w:hAnsi="Book Antiqua"/>
        </w:rPr>
        <w:t>Helyes</w:t>
      </w:r>
      <w:proofErr w:type="spellEnd"/>
      <w:r w:rsidRPr="001D5E80">
        <w:rPr>
          <w:rFonts w:ascii="Book Antiqua" w:hAnsi="Book Antiqua"/>
        </w:rPr>
        <w:t xml:space="preserve"> Z. Contribution of the galanin system to inflammation. </w:t>
      </w:r>
      <w:proofErr w:type="spellStart"/>
      <w:r w:rsidRPr="001D5E80">
        <w:rPr>
          <w:rFonts w:ascii="Book Antiqua" w:hAnsi="Book Antiqua"/>
          <w:i/>
          <w:iCs/>
        </w:rPr>
        <w:t>Springerplus</w:t>
      </w:r>
      <w:proofErr w:type="spellEnd"/>
      <w:r w:rsidRPr="001D5E80">
        <w:rPr>
          <w:rFonts w:ascii="Book Antiqua" w:hAnsi="Book Antiqua"/>
        </w:rPr>
        <w:t xml:space="preserve"> 2015; </w:t>
      </w:r>
      <w:r w:rsidRPr="001D5E80">
        <w:rPr>
          <w:rFonts w:ascii="Book Antiqua" w:hAnsi="Book Antiqua"/>
          <w:b/>
          <w:bCs/>
        </w:rPr>
        <w:t>4</w:t>
      </w:r>
      <w:r w:rsidRPr="001D5E80">
        <w:rPr>
          <w:rFonts w:ascii="Book Antiqua" w:hAnsi="Book Antiqua"/>
        </w:rPr>
        <w:t>: L57 [PMID: 27386220 DOI: 10.1186/2193-1801-4-S1-L57]</w:t>
      </w:r>
    </w:p>
    <w:p w14:paraId="520096E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25 </w:t>
      </w:r>
      <w:r w:rsidRPr="001D5E80">
        <w:rPr>
          <w:rFonts w:ascii="Book Antiqua" w:hAnsi="Book Antiqua"/>
          <w:b/>
          <w:bCs/>
        </w:rPr>
        <w:t>Lang R</w:t>
      </w:r>
      <w:r w:rsidRPr="001D5E80">
        <w:rPr>
          <w:rFonts w:ascii="Book Antiqua" w:hAnsi="Book Antiqua"/>
        </w:rPr>
        <w:t xml:space="preserve">, </w:t>
      </w:r>
      <w:proofErr w:type="spellStart"/>
      <w:r w:rsidRPr="001D5E80">
        <w:rPr>
          <w:rFonts w:ascii="Book Antiqua" w:hAnsi="Book Antiqua"/>
        </w:rPr>
        <w:t>Kofler</w:t>
      </w:r>
      <w:proofErr w:type="spellEnd"/>
      <w:r w:rsidRPr="001D5E80">
        <w:rPr>
          <w:rFonts w:ascii="Book Antiqua" w:hAnsi="Book Antiqua"/>
        </w:rPr>
        <w:t xml:space="preserve"> B. The galanin peptide family in inflammation. </w:t>
      </w:r>
      <w:r w:rsidRPr="001D5E80">
        <w:rPr>
          <w:rFonts w:ascii="Book Antiqua" w:hAnsi="Book Antiqua"/>
          <w:i/>
          <w:iCs/>
        </w:rPr>
        <w:t>Neuropeptides</w:t>
      </w:r>
      <w:r w:rsidRPr="001D5E80">
        <w:rPr>
          <w:rFonts w:ascii="Book Antiqua" w:hAnsi="Book Antiqua"/>
        </w:rPr>
        <w:t xml:space="preserve"> 2011; </w:t>
      </w:r>
      <w:r w:rsidRPr="001D5E80">
        <w:rPr>
          <w:rFonts w:ascii="Book Antiqua" w:hAnsi="Book Antiqua"/>
          <w:b/>
          <w:bCs/>
        </w:rPr>
        <w:t>45</w:t>
      </w:r>
      <w:r w:rsidRPr="001D5E80">
        <w:rPr>
          <w:rFonts w:ascii="Book Antiqua" w:hAnsi="Book Antiqua"/>
        </w:rPr>
        <w:t>: 1-8 [PMID: 21087790 DOI: 10.1016/j.npep.2010.10.005]</w:t>
      </w:r>
    </w:p>
    <w:p w14:paraId="7BAB025F"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26 </w:t>
      </w:r>
      <w:r w:rsidRPr="001D5E80">
        <w:rPr>
          <w:rFonts w:ascii="Book Antiqua" w:hAnsi="Book Antiqua"/>
          <w:b/>
          <w:bCs/>
        </w:rPr>
        <w:t>Wraith DC</w:t>
      </w:r>
      <w:r w:rsidRPr="001D5E80">
        <w:rPr>
          <w:rFonts w:ascii="Book Antiqua" w:hAnsi="Book Antiqua"/>
        </w:rPr>
        <w:t xml:space="preserve">, Pope R, </w:t>
      </w:r>
      <w:proofErr w:type="spellStart"/>
      <w:r w:rsidRPr="001D5E80">
        <w:rPr>
          <w:rFonts w:ascii="Book Antiqua" w:hAnsi="Book Antiqua"/>
        </w:rPr>
        <w:t>Butzkueven</w:t>
      </w:r>
      <w:proofErr w:type="spellEnd"/>
      <w:r w:rsidRPr="001D5E80">
        <w:rPr>
          <w:rFonts w:ascii="Book Antiqua" w:hAnsi="Book Antiqua"/>
        </w:rPr>
        <w:t xml:space="preserve"> H, Holder H, </w:t>
      </w:r>
      <w:proofErr w:type="spellStart"/>
      <w:r w:rsidRPr="001D5E80">
        <w:rPr>
          <w:rFonts w:ascii="Book Antiqua" w:hAnsi="Book Antiqua"/>
        </w:rPr>
        <w:t>Vanderplank</w:t>
      </w:r>
      <w:proofErr w:type="spellEnd"/>
      <w:r w:rsidRPr="001D5E80">
        <w:rPr>
          <w:rFonts w:ascii="Book Antiqua" w:hAnsi="Book Antiqua"/>
        </w:rPr>
        <w:t xml:space="preserve"> P, Lowrey P, Day MJ, Gundlach AL, Kilpatrick TJ, Scolding N, </w:t>
      </w:r>
      <w:proofErr w:type="spellStart"/>
      <w:r w:rsidRPr="001D5E80">
        <w:rPr>
          <w:rFonts w:ascii="Book Antiqua" w:hAnsi="Book Antiqua"/>
        </w:rPr>
        <w:t>Wynick</w:t>
      </w:r>
      <w:proofErr w:type="spellEnd"/>
      <w:r w:rsidRPr="001D5E80">
        <w:rPr>
          <w:rFonts w:ascii="Book Antiqua" w:hAnsi="Book Antiqua"/>
        </w:rPr>
        <w:t xml:space="preserve"> D. A role for galanin in human and experimental inflammatory demyelination. </w:t>
      </w:r>
      <w:r w:rsidRPr="001D5E80">
        <w:rPr>
          <w:rFonts w:ascii="Book Antiqua" w:hAnsi="Book Antiqua"/>
          <w:i/>
          <w:iCs/>
        </w:rPr>
        <w:t xml:space="preserve">Proc Natl </w:t>
      </w:r>
      <w:proofErr w:type="spellStart"/>
      <w:r w:rsidRPr="001D5E80">
        <w:rPr>
          <w:rFonts w:ascii="Book Antiqua" w:hAnsi="Book Antiqua"/>
          <w:i/>
          <w:iCs/>
        </w:rPr>
        <w:t>Acad</w:t>
      </w:r>
      <w:proofErr w:type="spellEnd"/>
      <w:r w:rsidRPr="001D5E80">
        <w:rPr>
          <w:rFonts w:ascii="Book Antiqua" w:hAnsi="Book Antiqua"/>
          <w:i/>
          <w:iCs/>
        </w:rPr>
        <w:t xml:space="preserve"> Sci U S A</w:t>
      </w:r>
      <w:r w:rsidRPr="001D5E80">
        <w:rPr>
          <w:rFonts w:ascii="Book Antiqua" w:hAnsi="Book Antiqua"/>
        </w:rPr>
        <w:t xml:space="preserve"> 2009; </w:t>
      </w:r>
      <w:r w:rsidRPr="001D5E80">
        <w:rPr>
          <w:rFonts w:ascii="Book Antiqua" w:hAnsi="Book Antiqua"/>
          <w:b/>
          <w:bCs/>
        </w:rPr>
        <w:t>106</w:t>
      </w:r>
      <w:r w:rsidRPr="001D5E80">
        <w:rPr>
          <w:rFonts w:ascii="Book Antiqua" w:hAnsi="Book Antiqua"/>
        </w:rPr>
        <w:t>: 15466-15471 [PMID: 19717462 DOI: 10.1073/pnas.0903360106]</w:t>
      </w:r>
    </w:p>
    <w:p w14:paraId="6A86F583" w14:textId="27016CB0" w:rsidR="00E05922" w:rsidRPr="001D5E80" w:rsidRDefault="00E05922" w:rsidP="001D5E80">
      <w:pPr>
        <w:spacing w:line="360" w:lineRule="auto"/>
        <w:jc w:val="both"/>
        <w:rPr>
          <w:rFonts w:ascii="Book Antiqua" w:hAnsi="Book Antiqua"/>
        </w:rPr>
      </w:pPr>
      <w:r w:rsidRPr="001D5E80">
        <w:rPr>
          <w:rFonts w:ascii="Book Antiqua" w:hAnsi="Book Antiqua"/>
        </w:rPr>
        <w:t xml:space="preserve">27 </w:t>
      </w:r>
      <w:proofErr w:type="spellStart"/>
      <w:r w:rsidRPr="001D5E80">
        <w:rPr>
          <w:rFonts w:ascii="Book Antiqua" w:hAnsi="Book Antiqua"/>
          <w:b/>
          <w:bCs/>
        </w:rPr>
        <w:t>Nezi</w:t>
      </w:r>
      <w:proofErr w:type="spellEnd"/>
      <w:r w:rsidRPr="001D5E80">
        <w:rPr>
          <w:rFonts w:ascii="Book Antiqua" w:hAnsi="Book Antiqua"/>
          <w:b/>
          <w:bCs/>
        </w:rPr>
        <w:t xml:space="preserve"> M, </w:t>
      </w:r>
      <w:proofErr w:type="spellStart"/>
      <w:r w:rsidRPr="001D5E80">
        <w:rPr>
          <w:rFonts w:ascii="Book Antiqua" w:hAnsi="Book Antiqua"/>
        </w:rPr>
        <w:t>Mastorakos</w:t>
      </w:r>
      <w:proofErr w:type="spellEnd"/>
      <w:r w:rsidRPr="001D5E80">
        <w:rPr>
          <w:rFonts w:ascii="Book Antiqua" w:hAnsi="Book Antiqua"/>
        </w:rPr>
        <w:t xml:space="preserve"> G, </w:t>
      </w:r>
      <w:proofErr w:type="spellStart"/>
      <w:r w:rsidRPr="001D5E80">
        <w:rPr>
          <w:rFonts w:ascii="Book Antiqua" w:hAnsi="Book Antiqua"/>
        </w:rPr>
        <w:t>Mouslech</w:t>
      </w:r>
      <w:proofErr w:type="spellEnd"/>
      <w:r w:rsidRPr="001D5E80">
        <w:rPr>
          <w:rFonts w:ascii="Book Antiqua" w:hAnsi="Book Antiqua"/>
        </w:rPr>
        <w:t xml:space="preserve"> Z. Corticotropin Releasing Hormone </w:t>
      </w:r>
      <w:proofErr w:type="gramStart"/>
      <w:r w:rsidRPr="001D5E80">
        <w:rPr>
          <w:rFonts w:ascii="Book Antiqua" w:hAnsi="Book Antiqua"/>
        </w:rPr>
        <w:t>And</w:t>
      </w:r>
      <w:proofErr w:type="gramEnd"/>
      <w:r w:rsidRPr="001D5E80">
        <w:rPr>
          <w:rFonts w:ascii="Book Antiqua" w:hAnsi="Book Antiqua"/>
        </w:rPr>
        <w:t xml:space="preserve"> The Immune/Inflammatory Response. 2015 Jul 30. In: Feingold KR, </w:t>
      </w:r>
      <w:proofErr w:type="spellStart"/>
      <w:r w:rsidRPr="001D5E80">
        <w:rPr>
          <w:rFonts w:ascii="Book Antiqua" w:hAnsi="Book Antiqua"/>
        </w:rPr>
        <w:t>Anawalt</w:t>
      </w:r>
      <w:proofErr w:type="spellEnd"/>
      <w:r w:rsidRPr="001D5E80">
        <w:rPr>
          <w:rFonts w:ascii="Book Antiqua" w:hAnsi="Book Antiqua"/>
        </w:rPr>
        <w:t xml:space="preserve"> B, Boyce A, </w:t>
      </w:r>
      <w:proofErr w:type="spellStart"/>
      <w:r w:rsidRPr="001D5E80">
        <w:rPr>
          <w:rFonts w:ascii="Book Antiqua" w:hAnsi="Book Antiqua"/>
        </w:rPr>
        <w:t>Chrousos</w:t>
      </w:r>
      <w:proofErr w:type="spellEnd"/>
      <w:r w:rsidRPr="001D5E80">
        <w:rPr>
          <w:rFonts w:ascii="Book Antiqua" w:hAnsi="Book Antiqua"/>
        </w:rPr>
        <w:t xml:space="preserve"> G, de Herder WW, Dungan K, Grossman A, Hershman JM, </w:t>
      </w:r>
      <w:proofErr w:type="spellStart"/>
      <w:r w:rsidRPr="001D5E80">
        <w:rPr>
          <w:rFonts w:ascii="Book Antiqua" w:hAnsi="Book Antiqua"/>
        </w:rPr>
        <w:t>Hofland</w:t>
      </w:r>
      <w:proofErr w:type="spellEnd"/>
      <w:r w:rsidRPr="001D5E80">
        <w:rPr>
          <w:rFonts w:ascii="Book Antiqua" w:hAnsi="Book Antiqua"/>
        </w:rPr>
        <w:t xml:space="preserve"> J, </w:t>
      </w:r>
      <w:proofErr w:type="spellStart"/>
      <w:r w:rsidRPr="001D5E80">
        <w:rPr>
          <w:rFonts w:ascii="Book Antiqua" w:hAnsi="Book Antiqua"/>
        </w:rPr>
        <w:t>Kaltsas</w:t>
      </w:r>
      <w:proofErr w:type="spellEnd"/>
      <w:r w:rsidRPr="001D5E80">
        <w:rPr>
          <w:rFonts w:ascii="Book Antiqua" w:hAnsi="Book Antiqua"/>
        </w:rPr>
        <w:t xml:space="preserve"> G, Koch C, Kopp P, </w:t>
      </w:r>
      <w:proofErr w:type="spellStart"/>
      <w:r w:rsidRPr="001D5E80">
        <w:rPr>
          <w:rFonts w:ascii="Book Antiqua" w:hAnsi="Book Antiqua"/>
        </w:rPr>
        <w:t>Korbonits</w:t>
      </w:r>
      <w:proofErr w:type="spellEnd"/>
      <w:r w:rsidRPr="001D5E80">
        <w:rPr>
          <w:rFonts w:ascii="Book Antiqua" w:hAnsi="Book Antiqua"/>
        </w:rPr>
        <w:t xml:space="preserve"> M, McLachlan R, Morley JE, New M, Purnell J, Singer F, </w:t>
      </w:r>
      <w:proofErr w:type="spellStart"/>
      <w:r w:rsidRPr="001D5E80">
        <w:rPr>
          <w:rFonts w:ascii="Book Antiqua" w:hAnsi="Book Antiqua"/>
        </w:rPr>
        <w:t>Stratakis</w:t>
      </w:r>
      <w:proofErr w:type="spellEnd"/>
      <w:r w:rsidRPr="001D5E80">
        <w:rPr>
          <w:rFonts w:ascii="Book Antiqua" w:hAnsi="Book Antiqua"/>
        </w:rPr>
        <w:t xml:space="preserve"> CA, </w:t>
      </w:r>
      <w:proofErr w:type="spellStart"/>
      <w:r w:rsidRPr="001D5E80">
        <w:rPr>
          <w:rFonts w:ascii="Book Antiqua" w:hAnsi="Book Antiqua"/>
        </w:rPr>
        <w:t>Trence</w:t>
      </w:r>
      <w:proofErr w:type="spellEnd"/>
      <w:r w:rsidRPr="001D5E80">
        <w:rPr>
          <w:rFonts w:ascii="Book Antiqua" w:hAnsi="Book Antiqua"/>
        </w:rPr>
        <w:t xml:space="preserve"> DL, Wilson DP, editors. </w:t>
      </w:r>
      <w:proofErr w:type="spellStart"/>
      <w:r w:rsidRPr="001D5E80">
        <w:rPr>
          <w:rFonts w:ascii="Book Antiqua" w:hAnsi="Book Antiqua"/>
        </w:rPr>
        <w:t>Endotext</w:t>
      </w:r>
      <w:proofErr w:type="spellEnd"/>
      <w:r w:rsidRPr="001D5E80">
        <w:rPr>
          <w:rFonts w:ascii="Book Antiqua" w:hAnsi="Book Antiqua"/>
        </w:rPr>
        <w:t xml:space="preserve"> [Internet]. South Dartmouth (MA): MDText.com, Inc.</w:t>
      </w:r>
      <w:r w:rsidR="009710F9">
        <w:rPr>
          <w:rFonts w:ascii="Book Antiqua" w:hAnsi="Book Antiqua"/>
        </w:rPr>
        <w:t>,</w:t>
      </w:r>
      <w:r w:rsidRPr="001D5E80">
        <w:rPr>
          <w:rFonts w:ascii="Book Antiqua" w:hAnsi="Book Antiqua"/>
        </w:rPr>
        <w:t xml:space="preserve"> 2000 [PMID: 25905246]</w:t>
      </w:r>
    </w:p>
    <w:p w14:paraId="56859E4C"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28 </w:t>
      </w:r>
      <w:r w:rsidRPr="001D5E80">
        <w:rPr>
          <w:rFonts w:ascii="Book Antiqua" w:hAnsi="Book Antiqua"/>
          <w:b/>
          <w:bCs/>
          <w:lang w:val="pt-BR"/>
        </w:rPr>
        <w:t>Chatzaki E</w:t>
      </w:r>
      <w:r w:rsidRPr="001D5E80">
        <w:rPr>
          <w:rFonts w:ascii="Book Antiqua" w:hAnsi="Book Antiqua"/>
          <w:lang w:val="pt-BR"/>
        </w:rPr>
        <w:t xml:space="preserve">, Anton PA, Million M, Lambropoulou M, Constantinidis T, Kolios G, Taché Y, Grigoriadis DE. </w:t>
      </w:r>
      <w:r w:rsidRPr="001D5E80">
        <w:rPr>
          <w:rFonts w:ascii="Book Antiqua" w:hAnsi="Book Antiqua"/>
        </w:rPr>
        <w:t xml:space="preserve">Corticotropin-releasing factor receptor subtype 2 in human colonic mucosa: down-regulation in ulcerative colitis. </w:t>
      </w:r>
      <w:r w:rsidRPr="001D5E80">
        <w:rPr>
          <w:rFonts w:ascii="Book Antiqua" w:hAnsi="Book Antiqua"/>
          <w:i/>
          <w:iCs/>
        </w:rPr>
        <w:t>World J Gastroenterol</w:t>
      </w:r>
      <w:r w:rsidRPr="001D5E80">
        <w:rPr>
          <w:rFonts w:ascii="Book Antiqua" w:hAnsi="Book Antiqua"/>
        </w:rPr>
        <w:t xml:space="preserve"> 2013; </w:t>
      </w:r>
      <w:r w:rsidRPr="001D5E80">
        <w:rPr>
          <w:rFonts w:ascii="Book Antiqua" w:hAnsi="Book Antiqua"/>
          <w:b/>
          <w:bCs/>
        </w:rPr>
        <w:t>19</w:t>
      </w:r>
      <w:r w:rsidRPr="001D5E80">
        <w:rPr>
          <w:rFonts w:ascii="Book Antiqua" w:hAnsi="Book Antiqua"/>
        </w:rPr>
        <w:t>: 1416-1423 [PMID: 23539366 DOI: 10.3748/wjg.v19.i9.1416]</w:t>
      </w:r>
    </w:p>
    <w:p w14:paraId="5F169F2D"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t xml:space="preserve">29 </w:t>
      </w:r>
      <w:r w:rsidRPr="001D5E80">
        <w:rPr>
          <w:rFonts w:ascii="Book Antiqua" w:hAnsi="Book Antiqua"/>
          <w:b/>
          <w:bCs/>
        </w:rPr>
        <w:t>Rhee SH</w:t>
      </w:r>
      <w:r w:rsidRPr="001D5E80">
        <w:rPr>
          <w:rFonts w:ascii="Book Antiqua" w:hAnsi="Book Antiqua"/>
        </w:rPr>
        <w:t xml:space="preserve">, Ma EL, Lee Y, </w:t>
      </w:r>
      <w:proofErr w:type="spellStart"/>
      <w:r w:rsidRPr="001D5E80">
        <w:rPr>
          <w:rFonts w:ascii="Book Antiqua" w:hAnsi="Book Antiqua"/>
        </w:rPr>
        <w:t>Taché</w:t>
      </w:r>
      <w:proofErr w:type="spellEnd"/>
      <w:r w:rsidRPr="001D5E80">
        <w:rPr>
          <w:rFonts w:ascii="Book Antiqua" w:hAnsi="Book Antiqua"/>
        </w:rPr>
        <w:t xml:space="preserve"> Y, </w:t>
      </w:r>
      <w:proofErr w:type="spellStart"/>
      <w:r w:rsidRPr="001D5E80">
        <w:rPr>
          <w:rFonts w:ascii="Book Antiqua" w:hAnsi="Book Antiqua"/>
        </w:rPr>
        <w:t>Pothoulakis</w:t>
      </w:r>
      <w:proofErr w:type="spellEnd"/>
      <w:r w:rsidRPr="001D5E80">
        <w:rPr>
          <w:rFonts w:ascii="Book Antiqua" w:hAnsi="Book Antiqua"/>
        </w:rPr>
        <w:t xml:space="preserve"> C, </w:t>
      </w:r>
      <w:proofErr w:type="spellStart"/>
      <w:r w:rsidRPr="001D5E80">
        <w:rPr>
          <w:rFonts w:ascii="Book Antiqua" w:hAnsi="Book Antiqua"/>
        </w:rPr>
        <w:t>Im</w:t>
      </w:r>
      <w:proofErr w:type="spellEnd"/>
      <w:r w:rsidRPr="001D5E80">
        <w:rPr>
          <w:rFonts w:ascii="Book Antiqua" w:hAnsi="Book Antiqua"/>
        </w:rPr>
        <w:t xml:space="preserve"> E. Corticotropin Releasing Hormone and Urocortin 3 Stimulate Vascular Endothelial Growth Factor Expression through the cAMP/CREB Pathway. </w:t>
      </w:r>
      <w:r w:rsidRPr="001D5E80">
        <w:rPr>
          <w:rFonts w:ascii="Book Antiqua" w:hAnsi="Book Antiqua"/>
          <w:i/>
          <w:iCs/>
          <w:lang w:val="pt-BR"/>
        </w:rPr>
        <w:t>J Biol Chem</w:t>
      </w:r>
      <w:r w:rsidRPr="001D5E80">
        <w:rPr>
          <w:rFonts w:ascii="Book Antiqua" w:hAnsi="Book Antiqua"/>
          <w:lang w:val="pt-BR"/>
        </w:rPr>
        <w:t xml:space="preserve"> 2015; </w:t>
      </w:r>
      <w:r w:rsidRPr="001D5E80">
        <w:rPr>
          <w:rFonts w:ascii="Book Antiqua" w:hAnsi="Book Antiqua"/>
          <w:b/>
          <w:bCs/>
          <w:lang w:val="pt-BR"/>
        </w:rPr>
        <w:t>290</w:t>
      </w:r>
      <w:r w:rsidRPr="001D5E80">
        <w:rPr>
          <w:rFonts w:ascii="Book Antiqua" w:hAnsi="Book Antiqua"/>
          <w:lang w:val="pt-BR"/>
        </w:rPr>
        <w:t>: 26194-26203 [PMID: 26350463 DOI: 10.1074/jbc.M115.678979]</w:t>
      </w:r>
    </w:p>
    <w:p w14:paraId="01E56BD3"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30 </w:t>
      </w:r>
      <w:r w:rsidRPr="001D5E80">
        <w:rPr>
          <w:rFonts w:ascii="Book Antiqua" w:hAnsi="Book Antiqua"/>
          <w:b/>
          <w:bCs/>
          <w:lang w:val="pt-BR"/>
        </w:rPr>
        <w:t>González-Moret R</w:t>
      </w:r>
      <w:r w:rsidRPr="001D5E80">
        <w:rPr>
          <w:rFonts w:ascii="Book Antiqua" w:hAnsi="Book Antiqua"/>
          <w:lang w:val="pt-BR"/>
        </w:rPr>
        <w:t xml:space="preserve">, Cebolla A, Cortés X, Baños RM, Navarrete J, de la Rubia JE, Lisón JF, Soria JM. </w:t>
      </w:r>
      <w:r w:rsidRPr="001D5E80">
        <w:rPr>
          <w:rFonts w:ascii="Book Antiqua" w:hAnsi="Book Antiqua"/>
        </w:rPr>
        <w:t xml:space="preserve">The effect of a mindfulness-based therapy on different biomarkers among patients with inflammatory bowel disease: a </w:t>
      </w:r>
      <w:proofErr w:type="spellStart"/>
      <w:r w:rsidRPr="001D5E80">
        <w:rPr>
          <w:rFonts w:ascii="Book Antiqua" w:hAnsi="Book Antiqua"/>
        </w:rPr>
        <w:t>randomised</w:t>
      </w:r>
      <w:proofErr w:type="spellEnd"/>
      <w:r w:rsidRPr="001D5E80">
        <w:rPr>
          <w:rFonts w:ascii="Book Antiqua" w:hAnsi="Book Antiqua"/>
        </w:rPr>
        <w:t xml:space="preserve"> controlled trial. </w:t>
      </w:r>
      <w:r w:rsidRPr="001D5E80">
        <w:rPr>
          <w:rFonts w:ascii="Book Antiqua" w:hAnsi="Book Antiqua"/>
          <w:i/>
          <w:iCs/>
        </w:rPr>
        <w:t>Sci Rep</w:t>
      </w:r>
      <w:r w:rsidRPr="001D5E80">
        <w:rPr>
          <w:rFonts w:ascii="Book Antiqua" w:hAnsi="Book Antiqua"/>
        </w:rPr>
        <w:t xml:space="preserve"> 2020; </w:t>
      </w:r>
      <w:r w:rsidRPr="001D5E80">
        <w:rPr>
          <w:rFonts w:ascii="Book Antiqua" w:hAnsi="Book Antiqua"/>
          <w:b/>
          <w:bCs/>
        </w:rPr>
        <w:t>10</w:t>
      </w:r>
      <w:r w:rsidRPr="001D5E80">
        <w:rPr>
          <w:rFonts w:ascii="Book Antiqua" w:hAnsi="Book Antiqua"/>
        </w:rPr>
        <w:t>: 6071 [PMID: 32269278 DOI: 10.1038/s41598-020-63168-4]</w:t>
      </w:r>
    </w:p>
    <w:p w14:paraId="59663566"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31 </w:t>
      </w:r>
      <w:r w:rsidRPr="001D5E80">
        <w:rPr>
          <w:rFonts w:ascii="Book Antiqua" w:hAnsi="Book Antiqua"/>
          <w:b/>
          <w:bCs/>
        </w:rPr>
        <w:t>Overman EL</w:t>
      </w:r>
      <w:r w:rsidRPr="001D5E80">
        <w:rPr>
          <w:rFonts w:ascii="Book Antiqua" w:hAnsi="Book Antiqua"/>
        </w:rPr>
        <w:t xml:space="preserve">, </w:t>
      </w:r>
      <w:proofErr w:type="spellStart"/>
      <w:r w:rsidRPr="001D5E80">
        <w:rPr>
          <w:rFonts w:ascii="Book Antiqua" w:hAnsi="Book Antiqua"/>
        </w:rPr>
        <w:t>Rivier</w:t>
      </w:r>
      <w:proofErr w:type="spellEnd"/>
      <w:r w:rsidRPr="001D5E80">
        <w:rPr>
          <w:rFonts w:ascii="Book Antiqua" w:hAnsi="Book Antiqua"/>
        </w:rPr>
        <w:t xml:space="preserve"> JE, </w:t>
      </w:r>
      <w:proofErr w:type="spellStart"/>
      <w:r w:rsidRPr="001D5E80">
        <w:rPr>
          <w:rFonts w:ascii="Book Antiqua" w:hAnsi="Book Antiqua"/>
        </w:rPr>
        <w:t>Moeser</w:t>
      </w:r>
      <w:proofErr w:type="spellEnd"/>
      <w:r w:rsidRPr="001D5E80">
        <w:rPr>
          <w:rFonts w:ascii="Book Antiqua" w:hAnsi="Book Antiqua"/>
        </w:rPr>
        <w:t xml:space="preserve"> AJ. CRF induces intestinal epithelial barrier injury via the release of mast cell proteases and TNF-α.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2012; </w:t>
      </w:r>
      <w:r w:rsidRPr="001D5E80">
        <w:rPr>
          <w:rFonts w:ascii="Book Antiqua" w:hAnsi="Book Antiqua"/>
          <w:b/>
          <w:bCs/>
        </w:rPr>
        <w:t>7</w:t>
      </w:r>
      <w:r w:rsidRPr="001D5E80">
        <w:rPr>
          <w:rFonts w:ascii="Book Antiqua" w:hAnsi="Book Antiqua"/>
        </w:rPr>
        <w:t>: e39935 [PMID: 22768175 DOI: 10.1371/journal.pone.0039935]</w:t>
      </w:r>
    </w:p>
    <w:p w14:paraId="411B694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32 </w:t>
      </w:r>
      <w:proofErr w:type="spellStart"/>
      <w:r w:rsidRPr="001D5E80">
        <w:rPr>
          <w:rFonts w:ascii="Book Antiqua" w:hAnsi="Book Antiqua"/>
          <w:b/>
          <w:bCs/>
        </w:rPr>
        <w:t>Eysselein</w:t>
      </w:r>
      <w:proofErr w:type="spellEnd"/>
      <w:r w:rsidRPr="001D5E80">
        <w:rPr>
          <w:rFonts w:ascii="Book Antiqua" w:hAnsi="Book Antiqua"/>
          <w:b/>
          <w:bCs/>
        </w:rPr>
        <w:t xml:space="preserve"> VE</w:t>
      </w:r>
      <w:r w:rsidRPr="001D5E80">
        <w:rPr>
          <w:rFonts w:ascii="Book Antiqua" w:hAnsi="Book Antiqua"/>
        </w:rPr>
        <w:t xml:space="preserve">, </w:t>
      </w:r>
      <w:proofErr w:type="spellStart"/>
      <w:r w:rsidRPr="001D5E80">
        <w:rPr>
          <w:rFonts w:ascii="Book Antiqua" w:hAnsi="Book Antiqua"/>
        </w:rPr>
        <w:t>Reinshagen</w:t>
      </w:r>
      <w:proofErr w:type="spellEnd"/>
      <w:r w:rsidRPr="001D5E80">
        <w:rPr>
          <w:rFonts w:ascii="Book Antiqua" w:hAnsi="Book Antiqua"/>
        </w:rPr>
        <w:t xml:space="preserve"> M, Patel A, Davis W, Nast C, </w:t>
      </w:r>
      <w:proofErr w:type="spellStart"/>
      <w:r w:rsidRPr="001D5E80">
        <w:rPr>
          <w:rFonts w:ascii="Book Antiqua" w:hAnsi="Book Antiqua"/>
        </w:rPr>
        <w:t>Sternini</w:t>
      </w:r>
      <w:proofErr w:type="spellEnd"/>
      <w:r w:rsidRPr="001D5E80">
        <w:rPr>
          <w:rFonts w:ascii="Book Antiqua" w:hAnsi="Book Antiqua"/>
        </w:rPr>
        <w:t xml:space="preserve"> C. Calcitonin gene-related peptide in inflammatory bowel disease and experimentally induced colitis. </w:t>
      </w:r>
      <w:r w:rsidRPr="001D5E80">
        <w:rPr>
          <w:rFonts w:ascii="Book Antiqua" w:hAnsi="Book Antiqua"/>
          <w:i/>
          <w:iCs/>
        </w:rPr>
        <w:t xml:space="preserve">Ann N Y </w:t>
      </w:r>
      <w:proofErr w:type="spellStart"/>
      <w:r w:rsidRPr="001D5E80">
        <w:rPr>
          <w:rFonts w:ascii="Book Antiqua" w:hAnsi="Book Antiqua"/>
          <w:i/>
          <w:iCs/>
        </w:rPr>
        <w:t>Acad</w:t>
      </w:r>
      <w:proofErr w:type="spellEnd"/>
      <w:r w:rsidRPr="001D5E80">
        <w:rPr>
          <w:rFonts w:ascii="Book Antiqua" w:hAnsi="Book Antiqua"/>
          <w:i/>
          <w:iCs/>
        </w:rPr>
        <w:t xml:space="preserve"> Sci</w:t>
      </w:r>
      <w:r w:rsidRPr="001D5E80">
        <w:rPr>
          <w:rFonts w:ascii="Book Antiqua" w:hAnsi="Book Antiqua"/>
        </w:rPr>
        <w:t xml:space="preserve"> 1992; </w:t>
      </w:r>
      <w:r w:rsidRPr="001D5E80">
        <w:rPr>
          <w:rFonts w:ascii="Book Antiqua" w:hAnsi="Book Antiqua"/>
          <w:b/>
          <w:bCs/>
        </w:rPr>
        <w:t>657</w:t>
      </w:r>
      <w:r w:rsidRPr="001D5E80">
        <w:rPr>
          <w:rFonts w:ascii="Book Antiqua" w:hAnsi="Book Antiqua"/>
        </w:rPr>
        <w:t>: 319-327 [PMID: 1637091 DOI: 10.1111/j.1749-6632.1992.tb22779.x]</w:t>
      </w:r>
    </w:p>
    <w:p w14:paraId="53A3278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33 </w:t>
      </w:r>
      <w:proofErr w:type="spellStart"/>
      <w:r w:rsidRPr="001D5E80">
        <w:rPr>
          <w:rFonts w:ascii="Book Antiqua" w:hAnsi="Book Antiqua"/>
          <w:b/>
          <w:bCs/>
        </w:rPr>
        <w:t>Holzmann</w:t>
      </w:r>
      <w:proofErr w:type="spellEnd"/>
      <w:r w:rsidRPr="001D5E80">
        <w:rPr>
          <w:rFonts w:ascii="Book Antiqua" w:hAnsi="Book Antiqua"/>
          <w:b/>
          <w:bCs/>
        </w:rPr>
        <w:t xml:space="preserve"> B</w:t>
      </w:r>
      <w:r w:rsidRPr="001D5E80">
        <w:rPr>
          <w:rFonts w:ascii="Book Antiqua" w:hAnsi="Book Antiqua"/>
        </w:rPr>
        <w:t xml:space="preserve">. </w:t>
      </w:r>
      <w:proofErr w:type="spellStart"/>
      <w:r w:rsidRPr="001D5E80">
        <w:rPr>
          <w:rFonts w:ascii="Book Antiqua" w:hAnsi="Book Antiqua"/>
        </w:rPr>
        <w:t>Antiinflammatory</w:t>
      </w:r>
      <w:proofErr w:type="spellEnd"/>
      <w:r w:rsidRPr="001D5E80">
        <w:rPr>
          <w:rFonts w:ascii="Book Antiqua" w:hAnsi="Book Antiqua"/>
        </w:rPr>
        <w:t xml:space="preserve"> activities of CGRP modulating innate immune responses in health and disease. </w:t>
      </w:r>
      <w:proofErr w:type="spellStart"/>
      <w:r w:rsidRPr="001D5E80">
        <w:rPr>
          <w:rFonts w:ascii="Book Antiqua" w:hAnsi="Book Antiqua"/>
          <w:i/>
          <w:iCs/>
        </w:rPr>
        <w:t>Curr</w:t>
      </w:r>
      <w:proofErr w:type="spellEnd"/>
      <w:r w:rsidRPr="001D5E80">
        <w:rPr>
          <w:rFonts w:ascii="Book Antiqua" w:hAnsi="Book Antiqua"/>
          <w:i/>
          <w:iCs/>
        </w:rPr>
        <w:t xml:space="preserve"> Protein </w:t>
      </w:r>
      <w:proofErr w:type="spellStart"/>
      <w:r w:rsidRPr="001D5E80">
        <w:rPr>
          <w:rFonts w:ascii="Book Antiqua" w:hAnsi="Book Antiqua"/>
          <w:i/>
          <w:iCs/>
        </w:rPr>
        <w:t>Pept</w:t>
      </w:r>
      <w:proofErr w:type="spellEnd"/>
      <w:r w:rsidRPr="001D5E80">
        <w:rPr>
          <w:rFonts w:ascii="Book Antiqua" w:hAnsi="Book Antiqua"/>
          <w:i/>
          <w:iCs/>
        </w:rPr>
        <w:t xml:space="preserve"> Sci</w:t>
      </w:r>
      <w:r w:rsidRPr="001D5E80">
        <w:rPr>
          <w:rFonts w:ascii="Book Antiqua" w:hAnsi="Book Antiqua"/>
        </w:rPr>
        <w:t xml:space="preserve"> 2013; </w:t>
      </w:r>
      <w:r w:rsidRPr="001D5E80">
        <w:rPr>
          <w:rFonts w:ascii="Book Antiqua" w:hAnsi="Book Antiqua"/>
          <w:b/>
          <w:bCs/>
        </w:rPr>
        <w:t>14</w:t>
      </w:r>
      <w:r w:rsidRPr="001D5E80">
        <w:rPr>
          <w:rFonts w:ascii="Book Antiqua" w:hAnsi="Book Antiqua"/>
        </w:rPr>
        <w:t>: 268-274 [PMID: 23745695 DOI: 10.2174/13892037113149990046]</w:t>
      </w:r>
    </w:p>
    <w:p w14:paraId="35314D1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34 </w:t>
      </w:r>
      <w:r w:rsidRPr="001D5E80">
        <w:rPr>
          <w:rFonts w:ascii="Book Antiqua" w:hAnsi="Book Antiqua"/>
          <w:b/>
          <w:bCs/>
        </w:rPr>
        <w:t>Kroeger I</w:t>
      </w:r>
      <w:r w:rsidRPr="001D5E80">
        <w:rPr>
          <w:rFonts w:ascii="Book Antiqua" w:hAnsi="Book Antiqua"/>
        </w:rPr>
        <w:t xml:space="preserve">, Erhardt A, </w:t>
      </w:r>
      <w:proofErr w:type="spellStart"/>
      <w:r w:rsidRPr="001D5E80">
        <w:rPr>
          <w:rFonts w:ascii="Book Antiqua" w:hAnsi="Book Antiqua"/>
        </w:rPr>
        <w:t>Abt</w:t>
      </w:r>
      <w:proofErr w:type="spellEnd"/>
      <w:r w:rsidRPr="001D5E80">
        <w:rPr>
          <w:rFonts w:ascii="Book Antiqua" w:hAnsi="Book Antiqua"/>
        </w:rPr>
        <w:t xml:space="preserve"> D, Fischer M, </w:t>
      </w:r>
      <w:proofErr w:type="spellStart"/>
      <w:r w:rsidRPr="001D5E80">
        <w:rPr>
          <w:rFonts w:ascii="Book Antiqua" w:hAnsi="Book Antiqua"/>
        </w:rPr>
        <w:t>Biburger</w:t>
      </w:r>
      <w:proofErr w:type="spellEnd"/>
      <w:r w:rsidRPr="001D5E80">
        <w:rPr>
          <w:rFonts w:ascii="Book Antiqua" w:hAnsi="Book Antiqua"/>
        </w:rPr>
        <w:t xml:space="preserve"> M, Rau T, </w:t>
      </w:r>
      <w:proofErr w:type="spellStart"/>
      <w:r w:rsidRPr="001D5E80">
        <w:rPr>
          <w:rFonts w:ascii="Book Antiqua" w:hAnsi="Book Antiqua"/>
        </w:rPr>
        <w:t>Neuhuber</w:t>
      </w:r>
      <w:proofErr w:type="spellEnd"/>
      <w:r w:rsidRPr="001D5E80">
        <w:rPr>
          <w:rFonts w:ascii="Book Antiqua" w:hAnsi="Book Antiqua"/>
        </w:rPr>
        <w:t xml:space="preserve"> WL, Tiegs G. The neuropeptide calcitonin gene-related peptide (CGRP) prevents inflammatory liver injury in mice. </w:t>
      </w:r>
      <w:r w:rsidRPr="001D5E80">
        <w:rPr>
          <w:rFonts w:ascii="Book Antiqua" w:hAnsi="Book Antiqua"/>
          <w:i/>
          <w:iCs/>
        </w:rPr>
        <w:t>J Hepatol</w:t>
      </w:r>
      <w:r w:rsidRPr="001D5E80">
        <w:rPr>
          <w:rFonts w:ascii="Book Antiqua" w:hAnsi="Book Antiqua"/>
        </w:rPr>
        <w:t xml:space="preserve"> 2009; </w:t>
      </w:r>
      <w:r w:rsidRPr="001D5E80">
        <w:rPr>
          <w:rFonts w:ascii="Book Antiqua" w:hAnsi="Book Antiqua"/>
          <w:b/>
          <w:bCs/>
        </w:rPr>
        <w:t>51</w:t>
      </w:r>
      <w:r w:rsidRPr="001D5E80">
        <w:rPr>
          <w:rFonts w:ascii="Book Antiqua" w:hAnsi="Book Antiqua"/>
        </w:rPr>
        <w:t>: 342-353 [PMID: 19464067 DOI: 10.1016/j.jhep.2009.03.022]</w:t>
      </w:r>
    </w:p>
    <w:p w14:paraId="3F67A21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35 </w:t>
      </w:r>
      <w:r w:rsidRPr="001D5E80">
        <w:rPr>
          <w:rFonts w:ascii="Book Antiqua" w:hAnsi="Book Antiqua"/>
          <w:b/>
          <w:bCs/>
        </w:rPr>
        <w:t>Springer J</w:t>
      </w:r>
      <w:r w:rsidRPr="001D5E80">
        <w:rPr>
          <w:rFonts w:ascii="Book Antiqua" w:hAnsi="Book Antiqua"/>
        </w:rPr>
        <w:t xml:space="preserve">, </w:t>
      </w:r>
      <w:proofErr w:type="spellStart"/>
      <w:r w:rsidRPr="001D5E80">
        <w:rPr>
          <w:rFonts w:ascii="Book Antiqua" w:hAnsi="Book Antiqua"/>
        </w:rPr>
        <w:t>Geppetti</w:t>
      </w:r>
      <w:proofErr w:type="spellEnd"/>
      <w:r w:rsidRPr="001D5E80">
        <w:rPr>
          <w:rFonts w:ascii="Book Antiqua" w:hAnsi="Book Antiqua"/>
        </w:rPr>
        <w:t xml:space="preserve"> P, Fischer A, </w:t>
      </w:r>
      <w:proofErr w:type="spellStart"/>
      <w:r w:rsidRPr="001D5E80">
        <w:rPr>
          <w:rFonts w:ascii="Book Antiqua" w:hAnsi="Book Antiqua"/>
        </w:rPr>
        <w:t>Groneberg</w:t>
      </w:r>
      <w:proofErr w:type="spellEnd"/>
      <w:r w:rsidRPr="001D5E80">
        <w:rPr>
          <w:rFonts w:ascii="Book Antiqua" w:hAnsi="Book Antiqua"/>
        </w:rPr>
        <w:t xml:space="preserve"> DA. Calcitonin gene-related peptide as inflammatory mediator. </w:t>
      </w:r>
      <w:proofErr w:type="spellStart"/>
      <w:r w:rsidRPr="001D5E80">
        <w:rPr>
          <w:rFonts w:ascii="Book Antiqua" w:hAnsi="Book Antiqua"/>
          <w:i/>
          <w:iCs/>
        </w:rPr>
        <w:t>Pulm</w:t>
      </w:r>
      <w:proofErr w:type="spellEnd"/>
      <w:r w:rsidRPr="001D5E80">
        <w:rPr>
          <w:rFonts w:ascii="Book Antiqua" w:hAnsi="Book Antiqua"/>
          <w:i/>
          <w:iCs/>
        </w:rPr>
        <w:t xml:space="preserve"> </w:t>
      </w:r>
      <w:proofErr w:type="spellStart"/>
      <w:r w:rsidRPr="001D5E80">
        <w:rPr>
          <w:rFonts w:ascii="Book Antiqua" w:hAnsi="Book Antiqua"/>
          <w:i/>
          <w:iCs/>
        </w:rPr>
        <w:t>Pharmacol</w:t>
      </w:r>
      <w:proofErr w:type="spellEnd"/>
      <w:r w:rsidRPr="001D5E80">
        <w:rPr>
          <w:rFonts w:ascii="Book Antiqua" w:hAnsi="Book Antiqua"/>
          <w:i/>
          <w:iCs/>
        </w:rPr>
        <w:t xml:space="preserve"> </w:t>
      </w:r>
      <w:proofErr w:type="spellStart"/>
      <w:r w:rsidRPr="001D5E80">
        <w:rPr>
          <w:rFonts w:ascii="Book Antiqua" w:hAnsi="Book Antiqua"/>
          <w:i/>
          <w:iCs/>
        </w:rPr>
        <w:t>Ther</w:t>
      </w:r>
      <w:proofErr w:type="spellEnd"/>
      <w:r w:rsidRPr="001D5E80">
        <w:rPr>
          <w:rFonts w:ascii="Book Antiqua" w:hAnsi="Book Antiqua"/>
        </w:rPr>
        <w:t xml:space="preserve"> 2003; </w:t>
      </w:r>
      <w:r w:rsidRPr="001D5E80">
        <w:rPr>
          <w:rFonts w:ascii="Book Antiqua" w:hAnsi="Book Antiqua"/>
          <w:b/>
          <w:bCs/>
        </w:rPr>
        <w:t>16</w:t>
      </w:r>
      <w:r w:rsidRPr="001D5E80">
        <w:rPr>
          <w:rFonts w:ascii="Book Antiqua" w:hAnsi="Book Antiqua"/>
        </w:rPr>
        <w:t>: 121-130 [PMID: 12749828 DOI: 10.1016/S1094-5539(03)00049-X]</w:t>
      </w:r>
    </w:p>
    <w:p w14:paraId="05C2C07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36 </w:t>
      </w:r>
      <w:r w:rsidRPr="001D5E80">
        <w:rPr>
          <w:rFonts w:ascii="Book Antiqua" w:hAnsi="Book Antiqua"/>
          <w:b/>
          <w:bCs/>
        </w:rPr>
        <w:t>Walsh DA</w:t>
      </w:r>
      <w:r w:rsidRPr="001D5E80">
        <w:rPr>
          <w:rFonts w:ascii="Book Antiqua" w:hAnsi="Book Antiqua"/>
        </w:rPr>
        <w:t xml:space="preserve">, Mapp PI, Kelly S. Calcitonin gene-related peptide in the joint: contributions to pain and inflammation. </w:t>
      </w:r>
      <w:r w:rsidRPr="001D5E80">
        <w:rPr>
          <w:rFonts w:ascii="Book Antiqua" w:hAnsi="Book Antiqua"/>
          <w:i/>
          <w:iCs/>
        </w:rPr>
        <w:t xml:space="preserve">Br J Clin </w:t>
      </w:r>
      <w:proofErr w:type="spellStart"/>
      <w:r w:rsidRPr="001D5E80">
        <w:rPr>
          <w:rFonts w:ascii="Book Antiqua" w:hAnsi="Book Antiqua"/>
          <w:i/>
          <w:iCs/>
        </w:rPr>
        <w:t>Pharmacol</w:t>
      </w:r>
      <w:proofErr w:type="spellEnd"/>
      <w:r w:rsidRPr="001D5E80">
        <w:rPr>
          <w:rFonts w:ascii="Book Antiqua" w:hAnsi="Book Antiqua"/>
        </w:rPr>
        <w:t xml:space="preserve"> 2015; </w:t>
      </w:r>
      <w:r w:rsidRPr="001D5E80">
        <w:rPr>
          <w:rFonts w:ascii="Book Antiqua" w:hAnsi="Book Antiqua"/>
          <w:b/>
          <w:bCs/>
        </w:rPr>
        <w:t>80</w:t>
      </w:r>
      <w:r w:rsidRPr="001D5E80">
        <w:rPr>
          <w:rFonts w:ascii="Book Antiqua" w:hAnsi="Book Antiqua"/>
        </w:rPr>
        <w:t>: 965-978 [PMID: 25923821 DOI: 10.1111/bcp.12669]</w:t>
      </w:r>
    </w:p>
    <w:p w14:paraId="1B5EB38E" w14:textId="621B908D" w:rsidR="00E05922" w:rsidRPr="001D5E80" w:rsidRDefault="00E05922" w:rsidP="001D5E80">
      <w:pPr>
        <w:spacing w:line="360" w:lineRule="auto"/>
        <w:jc w:val="both"/>
        <w:rPr>
          <w:rFonts w:ascii="Book Antiqua" w:hAnsi="Book Antiqua"/>
        </w:rPr>
      </w:pPr>
      <w:r w:rsidRPr="001D5E80">
        <w:rPr>
          <w:rFonts w:ascii="Book Antiqua" w:hAnsi="Book Antiqua"/>
        </w:rPr>
        <w:t xml:space="preserve">37 </w:t>
      </w:r>
      <w:proofErr w:type="spellStart"/>
      <w:r w:rsidRPr="001D5E80">
        <w:rPr>
          <w:rFonts w:ascii="Book Antiqua" w:hAnsi="Book Antiqua"/>
          <w:b/>
          <w:bCs/>
        </w:rPr>
        <w:t>Skobowiat</w:t>
      </w:r>
      <w:proofErr w:type="spellEnd"/>
      <w:r w:rsidRPr="001D5E80">
        <w:rPr>
          <w:rFonts w:ascii="Book Antiqua" w:hAnsi="Book Antiqua"/>
          <w:b/>
          <w:bCs/>
        </w:rPr>
        <w:t xml:space="preserve"> C</w:t>
      </w:r>
      <w:r w:rsidRPr="009710F9">
        <w:rPr>
          <w:rFonts w:ascii="Book Antiqua" w:hAnsi="Book Antiqua"/>
        </w:rPr>
        <w:t xml:space="preserve">. </w:t>
      </w:r>
      <w:r w:rsidRPr="001D5E80">
        <w:rPr>
          <w:rFonts w:ascii="Book Antiqua" w:hAnsi="Book Antiqua"/>
        </w:rPr>
        <w:t xml:space="preserve">Contribution of Neuropeptides and Neurotransmitters in colitis. </w:t>
      </w:r>
      <w:r w:rsidRPr="001D5E80">
        <w:rPr>
          <w:rFonts w:ascii="Book Antiqua" w:hAnsi="Book Antiqua"/>
          <w:i/>
          <w:iCs/>
        </w:rPr>
        <w:t>Vet Sci Tech</w:t>
      </w:r>
      <w:r w:rsidRPr="001D5E80">
        <w:rPr>
          <w:rFonts w:ascii="Book Antiqua" w:hAnsi="Book Antiqua"/>
        </w:rPr>
        <w:t xml:space="preserve"> 2011 [DOI: 10.4172/2157-7579.S5-001]</w:t>
      </w:r>
    </w:p>
    <w:p w14:paraId="1B1B210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38 </w:t>
      </w:r>
      <w:r w:rsidRPr="001D5E80">
        <w:rPr>
          <w:rFonts w:ascii="Book Antiqua" w:hAnsi="Book Antiqua"/>
          <w:b/>
          <w:bCs/>
        </w:rPr>
        <w:t>Bai A</w:t>
      </w:r>
      <w:r w:rsidRPr="001D5E80">
        <w:rPr>
          <w:rFonts w:ascii="Book Antiqua" w:hAnsi="Book Antiqua"/>
        </w:rPr>
        <w:t xml:space="preserve">, Lu N, Guo Y, Chen J, Liu Z. Modulation of inflammatory response via alpha2-adrenoceptor blockade in acute murine colitis. </w:t>
      </w:r>
      <w:r w:rsidRPr="001D5E80">
        <w:rPr>
          <w:rFonts w:ascii="Book Antiqua" w:hAnsi="Book Antiqua"/>
          <w:i/>
          <w:iCs/>
        </w:rPr>
        <w:t>Clin Exp Immunol</w:t>
      </w:r>
      <w:r w:rsidRPr="001D5E80">
        <w:rPr>
          <w:rFonts w:ascii="Book Antiqua" w:hAnsi="Book Antiqua"/>
        </w:rPr>
        <w:t xml:space="preserve"> 2009; </w:t>
      </w:r>
      <w:r w:rsidRPr="001D5E80">
        <w:rPr>
          <w:rFonts w:ascii="Book Antiqua" w:hAnsi="Book Antiqua"/>
          <w:b/>
          <w:bCs/>
        </w:rPr>
        <w:t>156</w:t>
      </w:r>
      <w:r w:rsidRPr="001D5E80">
        <w:rPr>
          <w:rFonts w:ascii="Book Antiqua" w:hAnsi="Book Antiqua"/>
        </w:rPr>
        <w:t>: 353-362 [PMID: 19250273 DOI: 10.1111/j.1365-2249.2009.03894.x]</w:t>
      </w:r>
    </w:p>
    <w:p w14:paraId="7ACE1C12"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t xml:space="preserve">39 </w:t>
      </w:r>
      <w:r w:rsidRPr="001D5E80">
        <w:rPr>
          <w:rFonts w:ascii="Book Antiqua" w:hAnsi="Book Antiqua"/>
          <w:b/>
          <w:bCs/>
        </w:rPr>
        <w:t>Ghia JE</w:t>
      </w:r>
      <w:r w:rsidRPr="001D5E80">
        <w:rPr>
          <w:rFonts w:ascii="Book Antiqua" w:hAnsi="Book Antiqua"/>
        </w:rPr>
        <w:t xml:space="preserve">, </w:t>
      </w:r>
      <w:proofErr w:type="spellStart"/>
      <w:r w:rsidRPr="001D5E80">
        <w:rPr>
          <w:rFonts w:ascii="Book Antiqua" w:hAnsi="Book Antiqua"/>
        </w:rPr>
        <w:t>Blennerhassett</w:t>
      </w:r>
      <w:proofErr w:type="spellEnd"/>
      <w:r w:rsidRPr="001D5E80">
        <w:rPr>
          <w:rFonts w:ascii="Book Antiqua" w:hAnsi="Book Antiqua"/>
        </w:rPr>
        <w:t xml:space="preserve"> P, Deng Y, </w:t>
      </w:r>
      <w:proofErr w:type="spellStart"/>
      <w:r w:rsidRPr="001D5E80">
        <w:rPr>
          <w:rFonts w:ascii="Book Antiqua" w:hAnsi="Book Antiqua"/>
        </w:rPr>
        <w:t>Verdu</w:t>
      </w:r>
      <w:proofErr w:type="spellEnd"/>
      <w:r w:rsidRPr="001D5E80">
        <w:rPr>
          <w:rFonts w:ascii="Book Antiqua" w:hAnsi="Book Antiqua"/>
        </w:rPr>
        <w:t xml:space="preserve"> EF, Khan WI, Collins SM. Reactivation of inflammatory bowel disease in a mouse model of depression. </w:t>
      </w:r>
      <w:r w:rsidRPr="001D5E80">
        <w:rPr>
          <w:rFonts w:ascii="Book Antiqua" w:hAnsi="Book Antiqua"/>
          <w:i/>
          <w:iCs/>
          <w:lang w:val="pt-BR"/>
        </w:rPr>
        <w:t>Gastroenterology</w:t>
      </w:r>
      <w:r w:rsidRPr="001D5E80">
        <w:rPr>
          <w:rFonts w:ascii="Book Antiqua" w:hAnsi="Book Antiqua"/>
          <w:lang w:val="pt-BR"/>
        </w:rPr>
        <w:t xml:space="preserve"> 2009; </w:t>
      </w:r>
      <w:r w:rsidRPr="001D5E80">
        <w:rPr>
          <w:rFonts w:ascii="Book Antiqua" w:hAnsi="Book Antiqua"/>
          <w:b/>
          <w:bCs/>
          <w:lang w:val="pt-BR"/>
        </w:rPr>
        <w:t>136</w:t>
      </w:r>
      <w:r w:rsidRPr="001D5E80">
        <w:rPr>
          <w:rFonts w:ascii="Book Antiqua" w:hAnsi="Book Antiqua"/>
          <w:lang w:val="pt-BR"/>
        </w:rPr>
        <w:t>: 2280-2288.e1-4 [PMID: 19272381 DOI: 10.1053/j.gastro.2009.02.069]</w:t>
      </w:r>
    </w:p>
    <w:p w14:paraId="5017D048"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40 </w:t>
      </w:r>
      <w:r w:rsidRPr="001D5E80">
        <w:rPr>
          <w:rFonts w:ascii="Book Antiqua" w:hAnsi="Book Antiqua"/>
          <w:b/>
          <w:bCs/>
          <w:lang w:val="pt-BR"/>
        </w:rPr>
        <w:t>Reale M</w:t>
      </w:r>
      <w:r w:rsidRPr="001D5E80">
        <w:rPr>
          <w:rFonts w:ascii="Book Antiqua" w:hAnsi="Book Antiqua"/>
          <w:lang w:val="pt-BR"/>
        </w:rPr>
        <w:t xml:space="preserve">, de Angelis F, di Nicola M, Capello E, di Ioia M, Luca Gd, Lugaresi A, Tata AM. </w:t>
      </w:r>
      <w:r w:rsidRPr="001D5E80">
        <w:rPr>
          <w:rFonts w:ascii="Book Antiqua" w:hAnsi="Book Antiqua"/>
        </w:rPr>
        <w:t>Relation between pro-inflammatory cytokines and acetylcholine levels in relapsing-</w:t>
      </w:r>
      <w:r w:rsidRPr="001D5E80">
        <w:rPr>
          <w:rFonts w:ascii="Book Antiqua" w:hAnsi="Book Antiqua"/>
        </w:rPr>
        <w:lastRenderedPageBreak/>
        <w:t xml:space="preserve">remitting multiple sclerosis patients. </w:t>
      </w:r>
      <w:r w:rsidRPr="001D5E80">
        <w:rPr>
          <w:rFonts w:ascii="Book Antiqua" w:hAnsi="Book Antiqua"/>
          <w:i/>
          <w:iCs/>
        </w:rPr>
        <w:t>Int J Mol Sci</w:t>
      </w:r>
      <w:r w:rsidRPr="001D5E80">
        <w:rPr>
          <w:rFonts w:ascii="Book Antiqua" w:hAnsi="Book Antiqua"/>
        </w:rPr>
        <w:t xml:space="preserve"> 2012; </w:t>
      </w:r>
      <w:r w:rsidRPr="001D5E80">
        <w:rPr>
          <w:rFonts w:ascii="Book Antiqua" w:hAnsi="Book Antiqua"/>
          <w:b/>
          <w:bCs/>
        </w:rPr>
        <w:t>13</w:t>
      </w:r>
      <w:r w:rsidRPr="001D5E80">
        <w:rPr>
          <w:rFonts w:ascii="Book Antiqua" w:hAnsi="Book Antiqua"/>
        </w:rPr>
        <w:t>: 12656-12664 [PMID: 23202919 DOI: 10.3390/ijms131012656]</w:t>
      </w:r>
    </w:p>
    <w:p w14:paraId="3C9E29CE" w14:textId="7067C01E" w:rsidR="00E05922" w:rsidRPr="001D5E80" w:rsidRDefault="00E05922" w:rsidP="001D5E80">
      <w:pPr>
        <w:spacing w:line="360" w:lineRule="auto"/>
        <w:jc w:val="both"/>
        <w:rPr>
          <w:rFonts w:ascii="Book Antiqua" w:hAnsi="Book Antiqua"/>
        </w:rPr>
      </w:pPr>
      <w:r w:rsidRPr="001D5E80">
        <w:rPr>
          <w:rFonts w:ascii="Book Antiqua" w:hAnsi="Book Antiqua"/>
        </w:rPr>
        <w:t xml:space="preserve">41 </w:t>
      </w:r>
      <w:r w:rsidRPr="001D5E80">
        <w:rPr>
          <w:rFonts w:ascii="Book Antiqua" w:hAnsi="Book Antiqua"/>
          <w:b/>
          <w:bCs/>
        </w:rPr>
        <w:t>Rosas-Ballina M</w:t>
      </w:r>
      <w:r w:rsidRPr="001D5E80">
        <w:rPr>
          <w:rFonts w:ascii="Book Antiqua" w:hAnsi="Book Antiqua"/>
        </w:rPr>
        <w:t xml:space="preserve">, Tracey KJ. Cholinergic control of inflammation. </w:t>
      </w:r>
      <w:r w:rsidRPr="001D5E80">
        <w:rPr>
          <w:rFonts w:ascii="Book Antiqua" w:hAnsi="Book Antiqua"/>
          <w:i/>
          <w:iCs/>
        </w:rPr>
        <w:t>J Intern Med</w:t>
      </w:r>
      <w:r w:rsidRPr="001D5E80">
        <w:rPr>
          <w:rFonts w:ascii="Book Antiqua" w:hAnsi="Book Antiqua"/>
        </w:rPr>
        <w:t xml:space="preserve"> 2009; </w:t>
      </w:r>
      <w:r w:rsidRPr="001D5E80">
        <w:rPr>
          <w:rFonts w:ascii="Book Antiqua" w:hAnsi="Book Antiqua"/>
          <w:b/>
          <w:bCs/>
        </w:rPr>
        <w:t>265</w:t>
      </w:r>
      <w:r w:rsidRPr="001D5E80">
        <w:rPr>
          <w:rFonts w:ascii="Book Antiqua" w:hAnsi="Book Antiqua"/>
        </w:rPr>
        <w:t>: 663-679 [PMID: 19493060</w:t>
      </w:r>
      <w:r w:rsidR="00741ABF">
        <w:rPr>
          <w:rFonts w:ascii="Book Antiqua" w:hAnsi="Book Antiqua"/>
        </w:rPr>
        <w:t xml:space="preserve"> DOI: </w:t>
      </w:r>
      <w:r w:rsidR="00741ABF" w:rsidRPr="00741ABF">
        <w:rPr>
          <w:rFonts w:ascii="Book Antiqua" w:hAnsi="Book Antiqua"/>
        </w:rPr>
        <w:t>10.1111/j.1365-2796.2009.02098.x</w:t>
      </w:r>
      <w:r w:rsidRPr="001D5E80">
        <w:rPr>
          <w:rFonts w:ascii="Book Antiqua" w:hAnsi="Book Antiqua"/>
        </w:rPr>
        <w:t>]</w:t>
      </w:r>
    </w:p>
    <w:p w14:paraId="1AB6A0E6"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42 </w:t>
      </w:r>
      <w:r w:rsidRPr="001D5E80">
        <w:rPr>
          <w:rFonts w:ascii="Book Antiqua" w:hAnsi="Book Antiqua"/>
          <w:b/>
          <w:bCs/>
        </w:rPr>
        <w:t>Coleman JW</w:t>
      </w:r>
      <w:r w:rsidRPr="001D5E80">
        <w:rPr>
          <w:rFonts w:ascii="Book Antiqua" w:hAnsi="Book Antiqua"/>
        </w:rPr>
        <w:t xml:space="preserve">. Nitric oxide in immunity and inflammation. </w:t>
      </w:r>
      <w:r w:rsidRPr="001D5E80">
        <w:rPr>
          <w:rFonts w:ascii="Book Antiqua" w:hAnsi="Book Antiqua"/>
          <w:i/>
          <w:iCs/>
        </w:rPr>
        <w:t xml:space="preserve">Int </w:t>
      </w:r>
      <w:proofErr w:type="spellStart"/>
      <w:r w:rsidRPr="001D5E80">
        <w:rPr>
          <w:rFonts w:ascii="Book Antiqua" w:hAnsi="Book Antiqua"/>
          <w:i/>
          <w:iCs/>
        </w:rPr>
        <w:t>Immunopharmacol</w:t>
      </w:r>
      <w:proofErr w:type="spellEnd"/>
      <w:r w:rsidRPr="001D5E80">
        <w:rPr>
          <w:rFonts w:ascii="Book Antiqua" w:hAnsi="Book Antiqua"/>
        </w:rPr>
        <w:t xml:space="preserve"> 2001; </w:t>
      </w:r>
      <w:r w:rsidRPr="001D5E80">
        <w:rPr>
          <w:rFonts w:ascii="Book Antiqua" w:hAnsi="Book Antiqua"/>
          <w:b/>
          <w:bCs/>
        </w:rPr>
        <w:t>1</w:t>
      </w:r>
      <w:r w:rsidRPr="001D5E80">
        <w:rPr>
          <w:rFonts w:ascii="Book Antiqua" w:hAnsi="Book Antiqua"/>
        </w:rPr>
        <w:t>: 1397-1406 [PMID: 11515807 DOI: 10.1016/s1567-5769(01)00086-8]</w:t>
      </w:r>
    </w:p>
    <w:p w14:paraId="6B4761F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43 </w:t>
      </w:r>
      <w:r w:rsidRPr="001D5E80">
        <w:rPr>
          <w:rFonts w:ascii="Book Antiqua" w:hAnsi="Book Antiqua"/>
          <w:b/>
          <w:bCs/>
        </w:rPr>
        <w:t>Sharma JN</w:t>
      </w:r>
      <w:r w:rsidRPr="001D5E80">
        <w:rPr>
          <w:rFonts w:ascii="Book Antiqua" w:hAnsi="Book Antiqua"/>
        </w:rPr>
        <w:t>, Al-</w:t>
      </w:r>
      <w:proofErr w:type="spellStart"/>
      <w:r w:rsidRPr="001D5E80">
        <w:rPr>
          <w:rFonts w:ascii="Book Antiqua" w:hAnsi="Book Antiqua"/>
        </w:rPr>
        <w:t>Omran</w:t>
      </w:r>
      <w:proofErr w:type="spellEnd"/>
      <w:r w:rsidRPr="001D5E80">
        <w:rPr>
          <w:rFonts w:ascii="Book Antiqua" w:hAnsi="Book Antiqua"/>
        </w:rPr>
        <w:t xml:space="preserve"> A, Parvathy SS. Role of nitric oxide in inflammatory diseases. </w:t>
      </w:r>
      <w:proofErr w:type="spellStart"/>
      <w:r w:rsidRPr="001D5E80">
        <w:rPr>
          <w:rFonts w:ascii="Book Antiqua" w:hAnsi="Book Antiqua"/>
          <w:i/>
          <w:iCs/>
        </w:rPr>
        <w:t>Inflammopharmacology</w:t>
      </w:r>
      <w:proofErr w:type="spellEnd"/>
      <w:r w:rsidRPr="001D5E80">
        <w:rPr>
          <w:rFonts w:ascii="Book Antiqua" w:hAnsi="Book Antiqua"/>
        </w:rPr>
        <w:t xml:space="preserve"> 2007; </w:t>
      </w:r>
      <w:r w:rsidRPr="001D5E80">
        <w:rPr>
          <w:rFonts w:ascii="Book Antiqua" w:hAnsi="Book Antiqua"/>
          <w:b/>
          <w:bCs/>
        </w:rPr>
        <w:t>15</w:t>
      </w:r>
      <w:r w:rsidRPr="001D5E80">
        <w:rPr>
          <w:rFonts w:ascii="Book Antiqua" w:hAnsi="Book Antiqua"/>
        </w:rPr>
        <w:t>: 252-259 [PMID: 18236016 DOI: 10.1007/s10787-007-0013-x]</w:t>
      </w:r>
    </w:p>
    <w:p w14:paraId="2C85DC0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44 </w:t>
      </w:r>
      <w:proofErr w:type="spellStart"/>
      <w:r w:rsidRPr="001D5E80">
        <w:rPr>
          <w:rFonts w:ascii="Book Antiqua" w:hAnsi="Book Antiqua"/>
          <w:b/>
          <w:bCs/>
        </w:rPr>
        <w:t>Avdagić</w:t>
      </w:r>
      <w:proofErr w:type="spellEnd"/>
      <w:r w:rsidRPr="001D5E80">
        <w:rPr>
          <w:rFonts w:ascii="Book Antiqua" w:hAnsi="Book Antiqua"/>
          <w:b/>
          <w:bCs/>
        </w:rPr>
        <w:t xml:space="preserve"> N</w:t>
      </w:r>
      <w:r w:rsidRPr="001D5E80">
        <w:rPr>
          <w:rFonts w:ascii="Book Antiqua" w:hAnsi="Book Antiqua"/>
        </w:rPr>
        <w:t xml:space="preserve">, </w:t>
      </w:r>
      <w:proofErr w:type="spellStart"/>
      <w:r w:rsidRPr="001D5E80">
        <w:rPr>
          <w:rFonts w:ascii="Book Antiqua" w:hAnsi="Book Antiqua"/>
        </w:rPr>
        <w:t>Zaćiragić</w:t>
      </w:r>
      <w:proofErr w:type="spellEnd"/>
      <w:r w:rsidRPr="001D5E80">
        <w:rPr>
          <w:rFonts w:ascii="Book Antiqua" w:hAnsi="Book Antiqua"/>
        </w:rPr>
        <w:t xml:space="preserve"> A, Babić N, </w:t>
      </w:r>
      <w:proofErr w:type="spellStart"/>
      <w:r w:rsidRPr="001D5E80">
        <w:rPr>
          <w:rFonts w:ascii="Book Antiqua" w:hAnsi="Book Antiqua"/>
        </w:rPr>
        <w:t>Hukić</w:t>
      </w:r>
      <w:proofErr w:type="spellEnd"/>
      <w:r w:rsidRPr="001D5E80">
        <w:rPr>
          <w:rFonts w:ascii="Book Antiqua" w:hAnsi="Book Antiqua"/>
        </w:rPr>
        <w:t xml:space="preserve"> M, </w:t>
      </w:r>
      <w:proofErr w:type="spellStart"/>
      <w:r w:rsidRPr="001D5E80">
        <w:rPr>
          <w:rFonts w:ascii="Book Antiqua" w:hAnsi="Book Antiqua"/>
        </w:rPr>
        <w:t>Seremet</w:t>
      </w:r>
      <w:proofErr w:type="spellEnd"/>
      <w:r w:rsidRPr="001D5E80">
        <w:rPr>
          <w:rFonts w:ascii="Book Antiqua" w:hAnsi="Book Antiqua"/>
        </w:rPr>
        <w:t xml:space="preserve"> M, </w:t>
      </w:r>
      <w:proofErr w:type="spellStart"/>
      <w:r w:rsidRPr="001D5E80">
        <w:rPr>
          <w:rFonts w:ascii="Book Antiqua" w:hAnsi="Book Antiqua"/>
        </w:rPr>
        <w:t>Lepara</w:t>
      </w:r>
      <w:proofErr w:type="spellEnd"/>
      <w:r w:rsidRPr="001D5E80">
        <w:rPr>
          <w:rFonts w:ascii="Book Antiqua" w:hAnsi="Book Antiqua"/>
        </w:rPr>
        <w:t xml:space="preserve"> O, </w:t>
      </w:r>
      <w:proofErr w:type="spellStart"/>
      <w:r w:rsidRPr="001D5E80">
        <w:rPr>
          <w:rFonts w:ascii="Book Antiqua" w:hAnsi="Book Antiqua"/>
        </w:rPr>
        <w:t>Nakaš-Ićindić</w:t>
      </w:r>
      <w:proofErr w:type="spellEnd"/>
      <w:r w:rsidRPr="001D5E80">
        <w:rPr>
          <w:rFonts w:ascii="Book Antiqua" w:hAnsi="Book Antiqua"/>
        </w:rPr>
        <w:t xml:space="preserve"> E. Nitric oxide as a potential biomarker in inflammatory bowel disease. </w:t>
      </w:r>
      <w:proofErr w:type="spellStart"/>
      <w:r w:rsidRPr="001D5E80">
        <w:rPr>
          <w:rFonts w:ascii="Book Antiqua" w:hAnsi="Book Antiqua"/>
          <w:i/>
          <w:iCs/>
        </w:rPr>
        <w:t>Bosn</w:t>
      </w:r>
      <w:proofErr w:type="spellEnd"/>
      <w:r w:rsidRPr="001D5E80">
        <w:rPr>
          <w:rFonts w:ascii="Book Antiqua" w:hAnsi="Book Antiqua"/>
          <w:i/>
          <w:iCs/>
        </w:rPr>
        <w:t xml:space="preserve"> J Basic Med Sci</w:t>
      </w:r>
      <w:r w:rsidRPr="001D5E80">
        <w:rPr>
          <w:rFonts w:ascii="Book Antiqua" w:hAnsi="Book Antiqua"/>
        </w:rPr>
        <w:t xml:space="preserve"> 2013; </w:t>
      </w:r>
      <w:r w:rsidRPr="001D5E80">
        <w:rPr>
          <w:rFonts w:ascii="Book Antiqua" w:hAnsi="Book Antiqua"/>
          <w:b/>
          <w:bCs/>
        </w:rPr>
        <w:t>13</w:t>
      </w:r>
      <w:r w:rsidRPr="001D5E80">
        <w:rPr>
          <w:rFonts w:ascii="Book Antiqua" w:hAnsi="Book Antiqua"/>
        </w:rPr>
        <w:t>: 5-9 [PMID: 23448603 DOI: 10.17305/bjbms.2013.2402]</w:t>
      </w:r>
    </w:p>
    <w:p w14:paraId="2655F0B3"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45 </w:t>
      </w:r>
      <w:r w:rsidRPr="001D5E80">
        <w:rPr>
          <w:rFonts w:ascii="Book Antiqua" w:hAnsi="Book Antiqua"/>
          <w:b/>
          <w:bCs/>
        </w:rPr>
        <w:t>Bertrand PP</w:t>
      </w:r>
      <w:r w:rsidRPr="001D5E80">
        <w:rPr>
          <w:rFonts w:ascii="Book Antiqua" w:hAnsi="Book Antiqua"/>
        </w:rPr>
        <w:t xml:space="preserve">, Barajas-Espinosa A, Neshat S, Bertrand RL, Lomax AE. Analysis of real-time serotonin (5-HT) availability during experimental colitis in mouse.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2010; </w:t>
      </w:r>
      <w:r w:rsidRPr="001D5E80">
        <w:rPr>
          <w:rFonts w:ascii="Book Antiqua" w:hAnsi="Book Antiqua"/>
          <w:b/>
          <w:bCs/>
        </w:rPr>
        <w:t>298</w:t>
      </w:r>
      <w:r w:rsidRPr="001D5E80">
        <w:rPr>
          <w:rFonts w:ascii="Book Antiqua" w:hAnsi="Book Antiqua"/>
        </w:rPr>
        <w:t>: G446-G455 [PMID: 20019165 DOI: 10.1152/ajpgi.00318.2009]</w:t>
      </w:r>
    </w:p>
    <w:p w14:paraId="49FFD0CD"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46 </w:t>
      </w:r>
      <w:r w:rsidRPr="001D5E80">
        <w:rPr>
          <w:rFonts w:ascii="Book Antiqua" w:hAnsi="Book Antiqua"/>
          <w:b/>
          <w:bCs/>
        </w:rPr>
        <w:t>Ghia JE</w:t>
      </w:r>
      <w:r w:rsidRPr="001D5E80">
        <w:rPr>
          <w:rFonts w:ascii="Book Antiqua" w:hAnsi="Book Antiqua"/>
        </w:rPr>
        <w:t>, Li N, Wang H, Collins M, Deng Y, El-</w:t>
      </w:r>
      <w:proofErr w:type="spellStart"/>
      <w:r w:rsidRPr="001D5E80">
        <w:rPr>
          <w:rFonts w:ascii="Book Antiqua" w:hAnsi="Book Antiqua"/>
        </w:rPr>
        <w:t>Sharkawy</w:t>
      </w:r>
      <w:proofErr w:type="spellEnd"/>
      <w:r w:rsidRPr="001D5E80">
        <w:rPr>
          <w:rFonts w:ascii="Book Antiqua" w:hAnsi="Book Antiqua"/>
        </w:rPr>
        <w:t xml:space="preserve"> RT, </w:t>
      </w:r>
      <w:proofErr w:type="spellStart"/>
      <w:r w:rsidRPr="001D5E80">
        <w:rPr>
          <w:rFonts w:ascii="Book Antiqua" w:hAnsi="Book Antiqua"/>
        </w:rPr>
        <w:t>Côté</w:t>
      </w:r>
      <w:proofErr w:type="spellEnd"/>
      <w:r w:rsidRPr="001D5E80">
        <w:rPr>
          <w:rFonts w:ascii="Book Antiqua" w:hAnsi="Book Antiqua"/>
        </w:rPr>
        <w:t xml:space="preserve"> F, Mallet J, Khan WI. Serotonin has a key role in pathogenesis of experimental colitis. </w:t>
      </w:r>
      <w:r w:rsidRPr="001D5E80">
        <w:rPr>
          <w:rFonts w:ascii="Book Antiqua" w:hAnsi="Book Antiqua"/>
          <w:i/>
          <w:iCs/>
        </w:rPr>
        <w:t>Gastroenterology</w:t>
      </w:r>
      <w:r w:rsidRPr="001D5E80">
        <w:rPr>
          <w:rFonts w:ascii="Book Antiqua" w:hAnsi="Book Antiqua"/>
        </w:rPr>
        <w:t xml:space="preserve"> 2009; </w:t>
      </w:r>
      <w:r w:rsidRPr="001D5E80">
        <w:rPr>
          <w:rFonts w:ascii="Book Antiqua" w:hAnsi="Book Antiqua"/>
          <w:b/>
          <w:bCs/>
        </w:rPr>
        <w:t>137</w:t>
      </w:r>
      <w:r w:rsidRPr="001D5E80">
        <w:rPr>
          <w:rFonts w:ascii="Book Antiqua" w:hAnsi="Book Antiqua"/>
        </w:rPr>
        <w:t>: 1649-1660 [PMID: 19706294 DOI: 10.1053/j.gastro.2009.08.041]</w:t>
      </w:r>
    </w:p>
    <w:p w14:paraId="75FA3724"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47 </w:t>
      </w:r>
      <w:proofErr w:type="spellStart"/>
      <w:r w:rsidRPr="001D5E80">
        <w:rPr>
          <w:rFonts w:ascii="Book Antiqua" w:hAnsi="Book Antiqua"/>
          <w:b/>
          <w:bCs/>
        </w:rPr>
        <w:t>Shajib</w:t>
      </w:r>
      <w:proofErr w:type="spellEnd"/>
      <w:r w:rsidRPr="001D5E80">
        <w:rPr>
          <w:rFonts w:ascii="Book Antiqua" w:hAnsi="Book Antiqua"/>
          <w:b/>
          <w:bCs/>
        </w:rPr>
        <w:t xml:space="preserve"> MS</w:t>
      </w:r>
      <w:r w:rsidRPr="001D5E80">
        <w:rPr>
          <w:rFonts w:ascii="Book Antiqua" w:hAnsi="Book Antiqua"/>
        </w:rPr>
        <w:t xml:space="preserve">, Chauhan U, </w:t>
      </w:r>
      <w:proofErr w:type="spellStart"/>
      <w:r w:rsidRPr="001D5E80">
        <w:rPr>
          <w:rFonts w:ascii="Book Antiqua" w:hAnsi="Book Antiqua"/>
        </w:rPr>
        <w:t>Adeeb</w:t>
      </w:r>
      <w:proofErr w:type="spellEnd"/>
      <w:r w:rsidRPr="001D5E80">
        <w:rPr>
          <w:rFonts w:ascii="Book Antiqua" w:hAnsi="Book Antiqua"/>
        </w:rPr>
        <w:t xml:space="preserve"> S, Chetty Y, Armstrong D, Halder SLS, Marshall JK, Khan WI. Characterization of Serotonin Signaling Components in Patients with Inflammatory Bowel Disease. </w:t>
      </w:r>
      <w:r w:rsidRPr="001D5E80">
        <w:rPr>
          <w:rFonts w:ascii="Book Antiqua" w:hAnsi="Book Antiqua"/>
          <w:i/>
          <w:iCs/>
        </w:rPr>
        <w:t>J Can Assoc Gastroenterol</w:t>
      </w:r>
      <w:r w:rsidRPr="001D5E80">
        <w:rPr>
          <w:rFonts w:ascii="Book Antiqua" w:hAnsi="Book Antiqua"/>
        </w:rPr>
        <w:t xml:space="preserve"> 2019; </w:t>
      </w:r>
      <w:r w:rsidRPr="001D5E80">
        <w:rPr>
          <w:rFonts w:ascii="Book Antiqua" w:hAnsi="Book Antiqua"/>
          <w:b/>
          <w:bCs/>
        </w:rPr>
        <w:t>2</w:t>
      </w:r>
      <w:r w:rsidRPr="001D5E80">
        <w:rPr>
          <w:rFonts w:ascii="Book Antiqua" w:hAnsi="Book Antiqua"/>
        </w:rPr>
        <w:t>: 132-140 [PMID: 31294376 DOI: 10.1093/</w:t>
      </w:r>
      <w:proofErr w:type="spellStart"/>
      <w:r w:rsidRPr="001D5E80">
        <w:rPr>
          <w:rFonts w:ascii="Book Antiqua" w:hAnsi="Book Antiqua"/>
        </w:rPr>
        <w:t>jcag</w:t>
      </w:r>
      <w:proofErr w:type="spellEnd"/>
      <w:r w:rsidRPr="001D5E80">
        <w:rPr>
          <w:rFonts w:ascii="Book Antiqua" w:hAnsi="Book Antiqua"/>
        </w:rPr>
        <w:t>/gwy039]</w:t>
      </w:r>
    </w:p>
    <w:p w14:paraId="1B2244C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48 </w:t>
      </w:r>
      <w:proofErr w:type="spellStart"/>
      <w:r w:rsidRPr="001D5E80">
        <w:rPr>
          <w:rFonts w:ascii="Book Antiqua" w:hAnsi="Book Antiqua"/>
          <w:b/>
          <w:bCs/>
        </w:rPr>
        <w:t>Shajib</w:t>
      </w:r>
      <w:proofErr w:type="spellEnd"/>
      <w:r w:rsidRPr="001D5E80">
        <w:rPr>
          <w:rFonts w:ascii="Book Antiqua" w:hAnsi="Book Antiqua"/>
          <w:b/>
          <w:bCs/>
        </w:rPr>
        <w:t xml:space="preserve"> MS</w:t>
      </w:r>
      <w:r w:rsidRPr="001D5E80">
        <w:rPr>
          <w:rFonts w:ascii="Book Antiqua" w:hAnsi="Book Antiqua"/>
        </w:rPr>
        <w:t xml:space="preserve">, Khan WI. The role of serotonin and its receptors in activation of immune responses and inflammation. </w:t>
      </w:r>
      <w:r w:rsidRPr="001D5E80">
        <w:rPr>
          <w:rFonts w:ascii="Book Antiqua" w:hAnsi="Book Antiqua"/>
          <w:i/>
          <w:iCs/>
        </w:rPr>
        <w:t xml:space="preserve">Acta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Oxf</w:t>
      </w:r>
      <w:proofErr w:type="spellEnd"/>
      <w:r w:rsidRPr="001D5E80">
        <w:rPr>
          <w:rFonts w:ascii="Book Antiqua" w:hAnsi="Book Antiqua"/>
          <w:i/>
          <w:iCs/>
        </w:rPr>
        <w:t>)</w:t>
      </w:r>
      <w:r w:rsidRPr="001D5E80">
        <w:rPr>
          <w:rFonts w:ascii="Book Antiqua" w:hAnsi="Book Antiqua"/>
        </w:rPr>
        <w:t xml:space="preserve"> 2015; </w:t>
      </w:r>
      <w:r w:rsidRPr="001D5E80">
        <w:rPr>
          <w:rFonts w:ascii="Book Antiqua" w:hAnsi="Book Antiqua"/>
          <w:b/>
          <w:bCs/>
        </w:rPr>
        <w:t>213</w:t>
      </w:r>
      <w:r w:rsidRPr="001D5E80">
        <w:rPr>
          <w:rFonts w:ascii="Book Antiqua" w:hAnsi="Book Antiqua"/>
        </w:rPr>
        <w:t>: 561-574 [PMID: 25439045 DOI: 10.1111/apha.12430]</w:t>
      </w:r>
    </w:p>
    <w:p w14:paraId="0CB58B4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49 </w:t>
      </w:r>
      <w:proofErr w:type="spellStart"/>
      <w:r w:rsidRPr="001D5E80">
        <w:rPr>
          <w:rFonts w:ascii="Book Antiqua" w:hAnsi="Book Antiqua"/>
          <w:b/>
          <w:bCs/>
        </w:rPr>
        <w:t>Jin</w:t>
      </w:r>
      <w:proofErr w:type="spellEnd"/>
      <w:r w:rsidRPr="001D5E80">
        <w:rPr>
          <w:rFonts w:ascii="Book Antiqua" w:hAnsi="Book Antiqua"/>
          <w:b/>
          <w:bCs/>
        </w:rPr>
        <w:t xml:space="preserve"> Z</w:t>
      </w:r>
      <w:r w:rsidRPr="001D5E80">
        <w:rPr>
          <w:rFonts w:ascii="Book Antiqua" w:hAnsi="Book Antiqua"/>
        </w:rPr>
        <w:t xml:space="preserve">, </w:t>
      </w:r>
      <w:proofErr w:type="spellStart"/>
      <w:r w:rsidRPr="001D5E80">
        <w:rPr>
          <w:rFonts w:ascii="Book Antiqua" w:hAnsi="Book Antiqua"/>
        </w:rPr>
        <w:t>Mendu</w:t>
      </w:r>
      <w:proofErr w:type="spellEnd"/>
      <w:r w:rsidRPr="001D5E80">
        <w:rPr>
          <w:rFonts w:ascii="Book Antiqua" w:hAnsi="Book Antiqua"/>
        </w:rPr>
        <w:t xml:space="preserve"> SK, </w:t>
      </w:r>
      <w:proofErr w:type="spellStart"/>
      <w:r w:rsidRPr="001D5E80">
        <w:rPr>
          <w:rFonts w:ascii="Book Antiqua" w:hAnsi="Book Antiqua"/>
        </w:rPr>
        <w:t>Birnir</w:t>
      </w:r>
      <w:proofErr w:type="spellEnd"/>
      <w:r w:rsidRPr="001D5E80">
        <w:rPr>
          <w:rFonts w:ascii="Book Antiqua" w:hAnsi="Book Antiqua"/>
        </w:rPr>
        <w:t xml:space="preserve"> B. GABA is an effective immunomodulatory molecule. </w:t>
      </w:r>
      <w:r w:rsidRPr="001D5E80">
        <w:rPr>
          <w:rFonts w:ascii="Book Antiqua" w:hAnsi="Book Antiqua"/>
          <w:i/>
          <w:iCs/>
        </w:rPr>
        <w:t>Amino Acids</w:t>
      </w:r>
      <w:r w:rsidRPr="001D5E80">
        <w:rPr>
          <w:rFonts w:ascii="Book Antiqua" w:hAnsi="Book Antiqua"/>
        </w:rPr>
        <w:t xml:space="preserve"> 2013; </w:t>
      </w:r>
      <w:r w:rsidRPr="001D5E80">
        <w:rPr>
          <w:rFonts w:ascii="Book Antiqua" w:hAnsi="Book Antiqua"/>
          <w:b/>
          <w:bCs/>
        </w:rPr>
        <w:t>45</w:t>
      </w:r>
      <w:r w:rsidRPr="001D5E80">
        <w:rPr>
          <w:rFonts w:ascii="Book Antiqua" w:hAnsi="Book Antiqua"/>
        </w:rPr>
        <w:t>: 87-94 [PMID: 22160261 DOI: 10.1007/s00726-011-1193-7]</w:t>
      </w:r>
    </w:p>
    <w:p w14:paraId="2BAD7F89"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50 </w:t>
      </w:r>
      <w:r w:rsidRPr="001D5E80">
        <w:rPr>
          <w:rFonts w:ascii="Book Antiqua" w:hAnsi="Book Antiqua"/>
          <w:b/>
          <w:bCs/>
        </w:rPr>
        <w:t>Aggarwal S</w:t>
      </w:r>
      <w:r w:rsidRPr="001D5E80">
        <w:rPr>
          <w:rFonts w:ascii="Book Antiqua" w:hAnsi="Book Antiqua"/>
        </w:rPr>
        <w:t xml:space="preserve">, Ahuja V, Paul J. Attenuated GABAergic Signaling in Intestinal Epithelium Contributes to Pathogenesis of Ulcerative Colitis. </w:t>
      </w:r>
      <w:r w:rsidRPr="001D5E80">
        <w:rPr>
          <w:rFonts w:ascii="Book Antiqua" w:hAnsi="Book Antiqua"/>
          <w:i/>
          <w:iCs/>
        </w:rPr>
        <w:t>Dig Dis Sci</w:t>
      </w:r>
      <w:r w:rsidRPr="001D5E80">
        <w:rPr>
          <w:rFonts w:ascii="Book Antiqua" w:hAnsi="Book Antiqua"/>
        </w:rPr>
        <w:t xml:space="preserve"> 2017; </w:t>
      </w:r>
      <w:r w:rsidRPr="001D5E80">
        <w:rPr>
          <w:rFonts w:ascii="Book Antiqua" w:hAnsi="Book Antiqua"/>
          <w:b/>
          <w:bCs/>
        </w:rPr>
        <w:t>62</w:t>
      </w:r>
      <w:r w:rsidRPr="001D5E80">
        <w:rPr>
          <w:rFonts w:ascii="Book Antiqua" w:hAnsi="Book Antiqua"/>
        </w:rPr>
        <w:t>: 2768-2779 [PMID: 28667430 DOI: 10.1007/s10620-017-4662-3]</w:t>
      </w:r>
    </w:p>
    <w:p w14:paraId="3A02629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51 </w:t>
      </w:r>
      <w:r w:rsidRPr="001D5E80">
        <w:rPr>
          <w:rFonts w:ascii="Book Antiqua" w:hAnsi="Book Antiqua"/>
          <w:b/>
          <w:bCs/>
        </w:rPr>
        <w:t>Ma X</w:t>
      </w:r>
      <w:r w:rsidRPr="001D5E80">
        <w:rPr>
          <w:rFonts w:ascii="Book Antiqua" w:hAnsi="Book Antiqua"/>
        </w:rPr>
        <w:t>, Sun Q, Sun X, Chen D, Wei C, Yu X, Liu C, Li Y, Li J. Activation of GABA</w:t>
      </w:r>
      <w:r w:rsidRPr="001D5E80">
        <w:rPr>
          <w:rFonts w:ascii="Book Antiqua" w:hAnsi="Book Antiqua"/>
          <w:vertAlign w:val="subscript"/>
        </w:rPr>
        <w:t>A</w:t>
      </w:r>
      <w:r w:rsidRPr="001D5E80">
        <w:rPr>
          <w:rFonts w:ascii="Book Antiqua" w:hAnsi="Book Antiqua"/>
        </w:rPr>
        <w:t xml:space="preserve"> Receptors in Colon Epithelium Exacerbates Acute Colitis. </w:t>
      </w:r>
      <w:r w:rsidRPr="001D5E80">
        <w:rPr>
          <w:rFonts w:ascii="Book Antiqua" w:hAnsi="Book Antiqua"/>
          <w:i/>
          <w:iCs/>
        </w:rPr>
        <w:t>Front Immunol</w:t>
      </w:r>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987 [PMID: 29867964 DOI: 10.3389/fimmu.2018.00987]</w:t>
      </w:r>
    </w:p>
    <w:p w14:paraId="088D2110" w14:textId="0E5525F6" w:rsidR="00E05922" w:rsidRPr="001D5E80" w:rsidRDefault="00E05922" w:rsidP="001D5E80">
      <w:pPr>
        <w:spacing w:line="360" w:lineRule="auto"/>
        <w:jc w:val="both"/>
        <w:rPr>
          <w:rFonts w:ascii="Book Antiqua" w:hAnsi="Book Antiqua"/>
        </w:rPr>
      </w:pPr>
      <w:r w:rsidRPr="001D5E80">
        <w:rPr>
          <w:rFonts w:ascii="Book Antiqua" w:hAnsi="Book Antiqua"/>
        </w:rPr>
        <w:t xml:space="preserve">52 </w:t>
      </w:r>
      <w:r w:rsidRPr="001D5E80">
        <w:rPr>
          <w:rFonts w:ascii="Book Antiqua" w:hAnsi="Book Antiqua"/>
          <w:b/>
          <w:bCs/>
        </w:rPr>
        <w:t>Sarkar A</w:t>
      </w:r>
      <w:r w:rsidRPr="001D5E80">
        <w:rPr>
          <w:rFonts w:ascii="Book Antiqua" w:hAnsi="Book Antiqua"/>
        </w:rPr>
        <w:t xml:space="preserve">, </w:t>
      </w:r>
      <w:proofErr w:type="spellStart"/>
      <w:r w:rsidRPr="001D5E80">
        <w:rPr>
          <w:rFonts w:ascii="Book Antiqua" w:hAnsi="Book Antiqua"/>
        </w:rPr>
        <w:t>Lehto</w:t>
      </w:r>
      <w:proofErr w:type="spellEnd"/>
      <w:r w:rsidRPr="001D5E80">
        <w:rPr>
          <w:rFonts w:ascii="Book Antiqua" w:hAnsi="Book Antiqua"/>
        </w:rPr>
        <w:t xml:space="preserve"> SM, Harty S, </w:t>
      </w:r>
      <w:proofErr w:type="spellStart"/>
      <w:r w:rsidRPr="001D5E80">
        <w:rPr>
          <w:rFonts w:ascii="Book Antiqua" w:hAnsi="Book Antiqua"/>
        </w:rPr>
        <w:t>Dinan</w:t>
      </w:r>
      <w:proofErr w:type="spellEnd"/>
      <w:r w:rsidRPr="001D5E80">
        <w:rPr>
          <w:rFonts w:ascii="Book Antiqua" w:hAnsi="Book Antiqua"/>
        </w:rPr>
        <w:t xml:space="preserve"> TG, </w:t>
      </w:r>
      <w:proofErr w:type="spellStart"/>
      <w:r w:rsidRPr="001D5E80">
        <w:rPr>
          <w:rFonts w:ascii="Book Antiqua" w:hAnsi="Book Antiqua"/>
        </w:rPr>
        <w:t>Cryan</w:t>
      </w:r>
      <w:proofErr w:type="spellEnd"/>
      <w:r w:rsidRPr="001D5E80">
        <w:rPr>
          <w:rFonts w:ascii="Book Antiqua" w:hAnsi="Book Antiqua"/>
        </w:rPr>
        <w:t xml:space="preserve"> JF, Burnet PWJ. </w:t>
      </w:r>
      <w:proofErr w:type="spellStart"/>
      <w:r w:rsidRPr="001D5E80">
        <w:rPr>
          <w:rFonts w:ascii="Book Antiqua" w:hAnsi="Book Antiqua"/>
        </w:rPr>
        <w:t>Psychobiotics</w:t>
      </w:r>
      <w:proofErr w:type="spellEnd"/>
      <w:r w:rsidRPr="001D5E80">
        <w:rPr>
          <w:rFonts w:ascii="Book Antiqua" w:hAnsi="Book Antiqua"/>
        </w:rPr>
        <w:t xml:space="preserve"> and </w:t>
      </w:r>
      <w:proofErr w:type="gramStart"/>
      <w:r w:rsidRPr="001D5E80">
        <w:rPr>
          <w:rFonts w:ascii="Book Antiqua" w:hAnsi="Book Antiqua"/>
        </w:rPr>
        <w:t xml:space="preserve">the </w:t>
      </w:r>
      <w:r w:rsidR="00656B97" w:rsidRPr="001D5E80">
        <w:rPr>
          <w:rFonts w:ascii="Book Antiqua" w:hAnsi="Book Antiqua"/>
        </w:rPr>
        <w:t xml:space="preserve"> </w:t>
      </w:r>
      <w:r w:rsidRPr="001D5E80">
        <w:rPr>
          <w:rFonts w:ascii="Book Antiqua" w:hAnsi="Book Antiqua"/>
        </w:rPr>
        <w:t>Manipulation</w:t>
      </w:r>
      <w:proofErr w:type="gramEnd"/>
      <w:r w:rsidRPr="001D5E80">
        <w:rPr>
          <w:rFonts w:ascii="Book Antiqua" w:hAnsi="Book Antiqua"/>
        </w:rPr>
        <w:t xml:space="preserve"> of Bacteria-Gut-Brain Signals. </w:t>
      </w:r>
      <w:r w:rsidRPr="001D5E80">
        <w:rPr>
          <w:rFonts w:ascii="Book Antiqua" w:hAnsi="Book Antiqua"/>
          <w:i/>
          <w:iCs/>
        </w:rPr>
        <w:t xml:space="preserve">Trends </w:t>
      </w:r>
      <w:proofErr w:type="spellStart"/>
      <w:r w:rsidRPr="001D5E80">
        <w:rPr>
          <w:rFonts w:ascii="Book Antiqua" w:hAnsi="Book Antiqua"/>
          <w:i/>
          <w:iCs/>
        </w:rPr>
        <w:t>Neurosci</w:t>
      </w:r>
      <w:proofErr w:type="spellEnd"/>
      <w:r w:rsidRPr="001D5E80">
        <w:rPr>
          <w:rFonts w:ascii="Book Antiqua" w:hAnsi="Book Antiqua"/>
        </w:rPr>
        <w:t xml:space="preserve"> 2016; </w:t>
      </w:r>
      <w:r w:rsidRPr="001D5E80">
        <w:rPr>
          <w:rFonts w:ascii="Book Antiqua" w:hAnsi="Book Antiqua"/>
          <w:b/>
          <w:bCs/>
        </w:rPr>
        <w:t>39</w:t>
      </w:r>
      <w:r w:rsidRPr="001D5E80">
        <w:rPr>
          <w:rFonts w:ascii="Book Antiqua" w:hAnsi="Book Antiqua"/>
        </w:rPr>
        <w:t>: 763-781 [PMID: 27793434 DOI: 10.1016/j.tins.2016.09.002]</w:t>
      </w:r>
    </w:p>
    <w:p w14:paraId="293A0D00"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53 </w:t>
      </w:r>
      <w:r w:rsidRPr="001D5E80">
        <w:rPr>
          <w:rFonts w:ascii="Book Antiqua" w:hAnsi="Book Antiqua"/>
          <w:b/>
          <w:bCs/>
        </w:rPr>
        <w:t>Li Y</w:t>
      </w:r>
      <w:r w:rsidRPr="001D5E80">
        <w:rPr>
          <w:rFonts w:ascii="Book Antiqua" w:hAnsi="Book Antiqua"/>
        </w:rPr>
        <w:t xml:space="preserve">, Zhang T, Guo C, </w:t>
      </w:r>
      <w:proofErr w:type="spellStart"/>
      <w:r w:rsidRPr="001D5E80">
        <w:rPr>
          <w:rFonts w:ascii="Book Antiqua" w:hAnsi="Book Antiqua"/>
        </w:rPr>
        <w:t>Geng</w:t>
      </w:r>
      <w:proofErr w:type="spellEnd"/>
      <w:r w:rsidRPr="001D5E80">
        <w:rPr>
          <w:rFonts w:ascii="Book Antiqua" w:hAnsi="Book Antiqua"/>
        </w:rPr>
        <w:t xml:space="preserve"> M, Gai S, Qi W, Li Z, Song Y, Luo X, Zhang T, Wang N. Bacillus subtilis RZ001 improves intestinal integrity and alleviates colitis by inhibiting the Notch </w:t>
      </w:r>
      <w:proofErr w:type="spellStart"/>
      <w:r w:rsidRPr="001D5E80">
        <w:rPr>
          <w:rFonts w:ascii="Book Antiqua" w:hAnsi="Book Antiqua"/>
        </w:rPr>
        <w:t>signalling</w:t>
      </w:r>
      <w:proofErr w:type="spellEnd"/>
      <w:r w:rsidRPr="001D5E80">
        <w:rPr>
          <w:rFonts w:ascii="Book Antiqua" w:hAnsi="Book Antiqua"/>
        </w:rPr>
        <w:t xml:space="preserve"> pathway and activating ATOH-1. </w:t>
      </w:r>
      <w:proofErr w:type="spellStart"/>
      <w:r w:rsidRPr="001D5E80">
        <w:rPr>
          <w:rFonts w:ascii="Book Antiqua" w:hAnsi="Book Antiqua"/>
          <w:i/>
          <w:iCs/>
        </w:rPr>
        <w:t>Pathog</w:t>
      </w:r>
      <w:proofErr w:type="spellEnd"/>
      <w:r w:rsidRPr="001D5E80">
        <w:rPr>
          <w:rFonts w:ascii="Book Antiqua" w:hAnsi="Book Antiqua"/>
          <w:i/>
          <w:iCs/>
        </w:rPr>
        <w:t xml:space="preserve"> Dis</w:t>
      </w:r>
      <w:r w:rsidRPr="001D5E80">
        <w:rPr>
          <w:rFonts w:ascii="Book Antiqua" w:hAnsi="Book Antiqua"/>
        </w:rPr>
        <w:t xml:space="preserve"> 2020; </w:t>
      </w:r>
      <w:r w:rsidRPr="001D5E80">
        <w:rPr>
          <w:rFonts w:ascii="Book Antiqua" w:hAnsi="Book Antiqua"/>
          <w:b/>
          <w:bCs/>
        </w:rPr>
        <w:t>78</w:t>
      </w:r>
      <w:r w:rsidRPr="001D5E80">
        <w:rPr>
          <w:rFonts w:ascii="Book Antiqua" w:hAnsi="Book Antiqua"/>
        </w:rPr>
        <w:t xml:space="preserve"> [PMID: 32166323 DOI: 10.1093/</w:t>
      </w:r>
      <w:proofErr w:type="spellStart"/>
      <w:r w:rsidRPr="001D5E80">
        <w:rPr>
          <w:rFonts w:ascii="Book Antiqua" w:hAnsi="Book Antiqua"/>
        </w:rPr>
        <w:t>femspd</w:t>
      </w:r>
      <w:proofErr w:type="spellEnd"/>
      <w:r w:rsidRPr="001D5E80">
        <w:rPr>
          <w:rFonts w:ascii="Book Antiqua" w:hAnsi="Book Antiqua"/>
        </w:rPr>
        <w:t>/ftaa016]</w:t>
      </w:r>
    </w:p>
    <w:p w14:paraId="3311769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54 </w:t>
      </w:r>
      <w:r w:rsidRPr="001D5E80">
        <w:rPr>
          <w:rFonts w:ascii="Book Antiqua" w:hAnsi="Book Antiqua"/>
          <w:b/>
          <w:bCs/>
        </w:rPr>
        <w:t>Zhang HL</w:t>
      </w:r>
      <w:r w:rsidRPr="001D5E80">
        <w:rPr>
          <w:rFonts w:ascii="Book Antiqua" w:hAnsi="Book Antiqua"/>
        </w:rPr>
        <w:t xml:space="preserve">, Li WS, Xu DN, Zheng WW, Liu Y, Chen J, </w:t>
      </w:r>
      <w:proofErr w:type="spellStart"/>
      <w:r w:rsidRPr="001D5E80">
        <w:rPr>
          <w:rFonts w:ascii="Book Antiqua" w:hAnsi="Book Antiqua"/>
        </w:rPr>
        <w:t>Qiu</w:t>
      </w:r>
      <w:proofErr w:type="spellEnd"/>
      <w:r w:rsidRPr="001D5E80">
        <w:rPr>
          <w:rFonts w:ascii="Book Antiqua" w:hAnsi="Book Antiqua"/>
        </w:rPr>
        <w:t xml:space="preserve"> ZB, Dorfman RG, Zhang J, Liu J. Mucosa-</w:t>
      </w:r>
      <w:proofErr w:type="spellStart"/>
      <w:r w:rsidRPr="001D5E80">
        <w:rPr>
          <w:rFonts w:ascii="Book Antiqua" w:hAnsi="Book Antiqua"/>
        </w:rPr>
        <w:t>reparing</w:t>
      </w:r>
      <w:proofErr w:type="spellEnd"/>
      <w:r w:rsidRPr="001D5E80">
        <w:rPr>
          <w:rFonts w:ascii="Book Antiqua" w:hAnsi="Book Antiqua"/>
        </w:rPr>
        <w:t xml:space="preserve"> and microbiota-balancing therapeutic effect of </w:t>
      </w:r>
      <w:r w:rsidRPr="001D5E80">
        <w:rPr>
          <w:rFonts w:ascii="Book Antiqua" w:hAnsi="Book Antiqua"/>
          <w:i/>
          <w:iCs/>
        </w:rPr>
        <w:t>Bacillus subtilis</w:t>
      </w:r>
      <w:r w:rsidRPr="001D5E80">
        <w:rPr>
          <w:rFonts w:ascii="Book Antiqua" w:hAnsi="Book Antiqua"/>
        </w:rPr>
        <w:t xml:space="preserve"> alleviates </w:t>
      </w:r>
      <w:proofErr w:type="spellStart"/>
      <w:r w:rsidRPr="001D5E80">
        <w:rPr>
          <w:rFonts w:ascii="Book Antiqua" w:hAnsi="Book Antiqua"/>
        </w:rPr>
        <w:t>dextrate</w:t>
      </w:r>
      <w:proofErr w:type="spellEnd"/>
      <w:r w:rsidRPr="001D5E80">
        <w:rPr>
          <w:rFonts w:ascii="Book Antiqua" w:hAnsi="Book Antiqua"/>
        </w:rPr>
        <w:t xml:space="preserve"> sulfate sodium-induced ulcerative colitis in mice. </w:t>
      </w:r>
      <w:r w:rsidRPr="001D5E80">
        <w:rPr>
          <w:rFonts w:ascii="Book Antiqua" w:hAnsi="Book Antiqua"/>
          <w:i/>
          <w:iCs/>
        </w:rPr>
        <w:t xml:space="preserve">Exp </w:t>
      </w:r>
      <w:proofErr w:type="spellStart"/>
      <w:r w:rsidRPr="001D5E80">
        <w:rPr>
          <w:rFonts w:ascii="Book Antiqua" w:hAnsi="Book Antiqua"/>
          <w:i/>
          <w:iCs/>
        </w:rPr>
        <w:t>Ther</w:t>
      </w:r>
      <w:proofErr w:type="spellEnd"/>
      <w:r w:rsidRPr="001D5E80">
        <w:rPr>
          <w:rFonts w:ascii="Book Antiqua" w:hAnsi="Book Antiqua"/>
          <w:i/>
          <w:iCs/>
        </w:rPr>
        <w:t xml:space="preserve"> Med</w:t>
      </w:r>
      <w:r w:rsidRPr="001D5E80">
        <w:rPr>
          <w:rFonts w:ascii="Book Antiqua" w:hAnsi="Book Antiqua"/>
        </w:rPr>
        <w:t xml:space="preserve"> 2016; </w:t>
      </w:r>
      <w:r w:rsidRPr="001D5E80">
        <w:rPr>
          <w:rFonts w:ascii="Book Antiqua" w:hAnsi="Book Antiqua"/>
          <w:b/>
          <w:bCs/>
        </w:rPr>
        <w:t>12</w:t>
      </w:r>
      <w:r w:rsidRPr="001D5E80">
        <w:rPr>
          <w:rFonts w:ascii="Book Antiqua" w:hAnsi="Book Antiqua"/>
        </w:rPr>
        <w:t>: 2554-2562 [PMID: 27698758 DOI: 10.3892/etm.2016.3686]</w:t>
      </w:r>
    </w:p>
    <w:p w14:paraId="3FFF648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55 </w:t>
      </w:r>
      <w:proofErr w:type="spellStart"/>
      <w:r w:rsidRPr="001D5E80">
        <w:rPr>
          <w:rFonts w:ascii="Book Antiqua" w:hAnsi="Book Antiqua"/>
          <w:b/>
          <w:bCs/>
        </w:rPr>
        <w:t>Ilinskaya</w:t>
      </w:r>
      <w:proofErr w:type="spellEnd"/>
      <w:r w:rsidRPr="001D5E80">
        <w:rPr>
          <w:rFonts w:ascii="Book Antiqua" w:hAnsi="Book Antiqua"/>
          <w:b/>
          <w:bCs/>
        </w:rPr>
        <w:t xml:space="preserve"> ON</w:t>
      </w:r>
      <w:r w:rsidRPr="001D5E80">
        <w:rPr>
          <w:rFonts w:ascii="Book Antiqua" w:hAnsi="Book Antiqua"/>
        </w:rPr>
        <w:t xml:space="preserve">, </w:t>
      </w:r>
      <w:proofErr w:type="spellStart"/>
      <w:r w:rsidRPr="001D5E80">
        <w:rPr>
          <w:rFonts w:ascii="Book Antiqua" w:hAnsi="Book Antiqua"/>
        </w:rPr>
        <w:t>Ulyanova</w:t>
      </w:r>
      <w:proofErr w:type="spellEnd"/>
      <w:r w:rsidRPr="001D5E80">
        <w:rPr>
          <w:rFonts w:ascii="Book Antiqua" w:hAnsi="Book Antiqua"/>
        </w:rPr>
        <w:t xml:space="preserve"> VV, </w:t>
      </w:r>
      <w:proofErr w:type="spellStart"/>
      <w:r w:rsidRPr="001D5E80">
        <w:rPr>
          <w:rFonts w:ascii="Book Antiqua" w:hAnsi="Book Antiqua"/>
        </w:rPr>
        <w:t>Yarullina</w:t>
      </w:r>
      <w:proofErr w:type="spellEnd"/>
      <w:r w:rsidRPr="001D5E80">
        <w:rPr>
          <w:rFonts w:ascii="Book Antiqua" w:hAnsi="Book Antiqua"/>
        </w:rPr>
        <w:t xml:space="preserve"> DR, </w:t>
      </w:r>
      <w:proofErr w:type="spellStart"/>
      <w:r w:rsidRPr="001D5E80">
        <w:rPr>
          <w:rFonts w:ascii="Book Antiqua" w:hAnsi="Book Antiqua"/>
        </w:rPr>
        <w:t>Gataullin</w:t>
      </w:r>
      <w:proofErr w:type="spellEnd"/>
      <w:r w:rsidRPr="001D5E80">
        <w:rPr>
          <w:rFonts w:ascii="Book Antiqua" w:hAnsi="Book Antiqua"/>
        </w:rPr>
        <w:t xml:space="preserve"> IG. </w:t>
      </w:r>
      <w:proofErr w:type="spellStart"/>
      <w:r w:rsidRPr="001D5E80">
        <w:rPr>
          <w:rFonts w:ascii="Book Antiqua" w:hAnsi="Book Antiqua"/>
        </w:rPr>
        <w:t>Secretome</w:t>
      </w:r>
      <w:proofErr w:type="spellEnd"/>
      <w:r w:rsidRPr="001D5E80">
        <w:rPr>
          <w:rFonts w:ascii="Book Antiqua" w:hAnsi="Book Antiqua"/>
        </w:rPr>
        <w:t xml:space="preserve"> of Intestinal </w:t>
      </w:r>
      <w:r w:rsidRPr="001D5E80">
        <w:rPr>
          <w:rFonts w:ascii="Book Antiqua" w:hAnsi="Book Antiqua"/>
          <w:i/>
          <w:iCs/>
        </w:rPr>
        <w:t>Bacilli:</w:t>
      </w:r>
      <w:r w:rsidRPr="001D5E80">
        <w:rPr>
          <w:rFonts w:ascii="Book Antiqua" w:hAnsi="Book Antiqua"/>
        </w:rPr>
        <w:t xml:space="preserve"> A Natural Guard against Pathologies. </w:t>
      </w:r>
      <w:r w:rsidRPr="001D5E80">
        <w:rPr>
          <w:rFonts w:ascii="Book Antiqua" w:hAnsi="Book Antiqua"/>
          <w:i/>
          <w:iCs/>
        </w:rPr>
        <w:t>Front Microbiol</w:t>
      </w:r>
      <w:r w:rsidRPr="001D5E80">
        <w:rPr>
          <w:rFonts w:ascii="Book Antiqua" w:hAnsi="Book Antiqua"/>
        </w:rPr>
        <w:t xml:space="preserve"> 2017; </w:t>
      </w:r>
      <w:r w:rsidRPr="001D5E80">
        <w:rPr>
          <w:rFonts w:ascii="Book Antiqua" w:hAnsi="Book Antiqua"/>
          <w:b/>
          <w:bCs/>
        </w:rPr>
        <w:t>8</w:t>
      </w:r>
      <w:r w:rsidRPr="001D5E80">
        <w:rPr>
          <w:rFonts w:ascii="Book Antiqua" w:hAnsi="Book Antiqua"/>
        </w:rPr>
        <w:t>: 1666 [PMID: 28919884 DOI: 10.3389/fmicb.2017.01666]</w:t>
      </w:r>
    </w:p>
    <w:p w14:paraId="43C0A1E7"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56 </w:t>
      </w:r>
      <w:r w:rsidRPr="001D5E80">
        <w:rPr>
          <w:rFonts w:ascii="Book Antiqua" w:hAnsi="Book Antiqua"/>
          <w:b/>
          <w:bCs/>
        </w:rPr>
        <w:t>Zhou Y</w:t>
      </w:r>
      <w:r w:rsidRPr="001D5E80">
        <w:rPr>
          <w:rFonts w:ascii="Book Antiqua" w:hAnsi="Book Antiqua"/>
        </w:rPr>
        <w:t xml:space="preserve">, </w:t>
      </w:r>
      <w:proofErr w:type="spellStart"/>
      <w:r w:rsidRPr="001D5E80">
        <w:rPr>
          <w:rFonts w:ascii="Book Antiqua" w:hAnsi="Book Antiqua"/>
        </w:rPr>
        <w:t>Zhi</w:t>
      </w:r>
      <w:proofErr w:type="spellEnd"/>
      <w:r w:rsidRPr="001D5E80">
        <w:rPr>
          <w:rFonts w:ascii="Book Antiqua" w:hAnsi="Book Antiqua"/>
        </w:rPr>
        <w:t xml:space="preserve"> F. Lower Level of </w:t>
      </w:r>
      <w:r w:rsidRPr="001D5E80">
        <w:rPr>
          <w:rFonts w:ascii="Book Antiqua" w:hAnsi="Book Antiqua"/>
          <w:i/>
          <w:iCs/>
        </w:rPr>
        <w:t>Bacteroides</w:t>
      </w:r>
      <w:r w:rsidRPr="001D5E80">
        <w:rPr>
          <w:rFonts w:ascii="Book Antiqua" w:hAnsi="Book Antiqua"/>
        </w:rPr>
        <w:t xml:space="preserve"> in the Gut Microbiota Is Associated with Inflammatory Bowel Disease: A Meta-Analysis. </w:t>
      </w:r>
      <w:r w:rsidRPr="001D5E80">
        <w:rPr>
          <w:rFonts w:ascii="Book Antiqua" w:hAnsi="Book Antiqua"/>
          <w:i/>
          <w:iCs/>
        </w:rPr>
        <w:t>Biomed Res Int</w:t>
      </w:r>
      <w:r w:rsidRPr="001D5E80">
        <w:rPr>
          <w:rFonts w:ascii="Book Antiqua" w:hAnsi="Book Antiqua"/>
        </w:rPr>
        <w:t xml:space="preserve"> 2016; </w:t>
      </w:r>
      <w:r w:rsidRPr="001D5E80">
        <w:rPr>
          <w:rFonts w:ascii="Book Antiqua" w:hAnsi="Book Antiqua"/>
          <w:b/>
          <w:bCs/>
        </w:rPr>
        <w:t>2016</w:t>
      </w:r>
      <w:r w:rsidRPr="001D5E80">
        <w:rPr>
          <w:rFonts w:ascii="Book Antiqua" w:hAnsi="Book Antiqua"/>
        </w:rPr>
        <w:t>: 5828959 [PMID: 27999802 DOI: 10.1155/2016/5828959]</w:t>
      </w:r>
    </w:p>
    <w:p w14:paraId="500FF55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57 </w:t>
      </w:r>
      <w:proofErr w:type="spellStart"/>
      <w:r w:rsidRPr="001D5E80">
        <w:rPr>
          <w:rFonts w:ascii="Book Antiqua" w:hAnsi="Book Antiqua"/>
          <w:b/>
          <w:bCs/>
        </w:rPr>
        <w:t>Pokusaeva</w:t>
      </w:r>
      <w:proofErr w:type="spellEnd"/>
      <w:r w:rsidRPr="001D5E80">
        <w:rPr>
          <w:rFonts w:ascii="Book Antiqua" w:hAnsi="Book Antiqua"/>
          <w:b/>
          <w:bCs/>
        </w:rPr>
        <w:t xml:space="preserve"> K</w:t>
      </w:r>
      <w:r w:rsidRPr="001D5E80">
        <w:rPr>
          <w:rFonts w:ascii="Book Antiqua" w:hAnsi="Book Antiqua"/>
        </w:rPr>
        <w:t xml:space="preserve">, Johnson C, </w:t>
      </w:r>
      <w:proofErr w:type="spellStart"/>
      <w:r w:rsidRPr="001D5E80">
        <w:rPr>
          <w:rFonts w:ascii="Book Antiqua" w:hAnsi="Book Antiqua"/>
        </w:rPr>
        <w:t>Luk</w:t>
      </w:r>
      <w:proofErr w:type="spellEnd"/>
      <w:r w:rsidRPr="001D5E80">
        <w:rPr>
          <w:rFonts w:ascii="Book Antiqua" w:hAnsi="Book Antiqua"/>
        </w:rPr>
        <w:t xml:space="preserve"> B, Uribe G, Fu Y, </w:t>
      </w:r>
      <w:proofErr w:type="spellStart"/>
      <w:r w:rsidRPr="001D5E80">
        <w:rPr>
          <w:rFonts w:ascii="Book Antiqua" w:hAnsi="Book Antiqua"/>
        </w:rPr>
        <w:t>Oezguen</w:t>
      </w:r>
      <w:proofErr w:type="spellEnd"/>
      <w:r w:rsidRPr="001D5E80">
        <w:rPr>
          <w:rFonts w:ascii="Book Antiqua" w:hAnsi="Book Antiqua"/>
        </w:rPr>
        <w:t xml:space="preserve"> N, </w:t>
      </w:r>
      <w:proofErr w:type="spellStart"/>
      <w:r w:rsidRPr="001D5E80">
        <w:rPr>
          <w:rFonts w:ascii="Book Antiqua" w:hAnsi="Book Antiqua"/>
        </w:rPr>
        <w:t>Matsunami</w:t>
      </w:r>
      <w:proofErr w:type="spellEnd"/>
      <w:r w:rsidRPr="001D5E80">
        <w:rPr>
          <w:rFonts w:ascii="Book Antiqua" w:hAnsi="Book Antiqua"/>
        </w:rPr>
        <w:t xml:space="preserve"> RK, Lugo M, Major A, Mori-Akiyama Y, Hollister EB, Dann SM, Shi XZ, Engler DA, </w:t>
      </w:r>
      <w:proofErr w:type="spellStart"/>
      <w:r w:rsidRPr="001D5E80">
        <w:rPr>
          <w:rFonts w:ascii="Book Antiqua" w:hAnsi="Book Antiqua"/>
        </w:rPr>
        <w:t>Savidge</w:t>
      </w:r>
      <w:proofErr w:type="spellEnd"/>
      <w:r w:rsidRPr="001D5E80">
        <w:rPr>
          <w:rFonts w:ascii="Book Antiqua" w:hAnsi="Book Antiqua"/>
        </w:rPr>
        <w:t xml:space="preserve"> T, </w:t>
      </w:r>
      <w:proofErr w:type="spellStart"/>
      <w:r w:rsidRPr="001D5E80">
        <w:rPr>
          <w:rFonts w:ascii="Book Antiqua" w:hAnsi="Book Antiqua"/>
        </w:rPr>
        <w:t>Versalovic</w:t>
      </w:r>
      <w:proofErr w:type="spellEnd"/>
      <w:r w:rsidRPr="001D5E80">
        <w:rPr>
          <w:rFonts w:ascii="Book Antiqua" w:hAnsi="Book Antiqua"/>
        </w:rPr>
        <w:t xml:space="preserve"> J. GABA-producing Bifidobacterium </w:t>
      </w:r>
      <w:proofErr w:type="spellStart"/>
      <w:r w:rsidRPr="001D5E80">
        <w:rPr>
          <w:rFonts w:ascii="Book Antiqua" w:hAnsi="Book Antiqua"/>
        </w:rPr>
        <w:t>dentium</w:t>
      </w:r>
      <w:proofErr w:type="spellEnd"/>
      <w:r w:rsidRPr="001D5E80">
        <w:rPr>
          <w:rFonts w:ascii="Book Antiqua" w:hAnsi="Book Antiqua"/>
        </w:rPr>
        <w:t xml:space="preserve"> modulates visceral sensitivity in the intestine. </w:t>
      </w:r>
      <w:proofErr w:type="spellStart"/>
      <w:r w:rsidRPr="001D5E80">
        <w:rPr>
          <w:rFonts w:ascii="Book Antiqua" w:hAnsi="Book Antiqua"/>
          <w:i/>
          <w:iCs/>
        </w:rPr>
        <w:t>Neurogastroenterol</w:t>
      </w:r>
      <w:proofErr w:type="spellEnd"/>
      <w:r w:rsidRPr="001D5E80">
        <w:rPr>
          <w:rFonts w:ascii="Book Antiqua" w:hAnsi="Book Antiqua"/>
          <w:i/>
          <w:iCs/>
        </w:rPr>
        <w:t xml:space="preserve"> </w:t>
      </w:r>
      <w:proofErr w:type="spellStart"/>
      <w:r w:rsidRPr="001D5E80">
        <w:rPr>
          <w:rFonts w:ascii="Book Antiqua" w:hAnsi="Book Antiqua"/>
          <w:i/>
          <w:iCs/>
        </w:rPr>
        <w:t>Motil</w:t>
      </w:r>
      <w:proofErr w:type="spellEnd"/>
      <w:r w:rsidRPr="001D5E80">
        <w:rPr>
          <w:rFonts w:ascii="Book Antiqua" w:hAnsi="Book Antiqua"/>
        </w:rPr>
        <w:t xml:space="preserve"> 2017; </w:t>
      </w:r>
      <w:r w:rsidRPr="001D5E80">
        <w:rPr>
          <w:rFonts w:ascii="Book Antiqua" w:hAnsi="Book Antiqua"/>
          <w:b/>
          <w:bCs/>
        </w:rPr>
        <w:t>29</w:t>
      </w:r>
      <w:r w:rsidRPr="001D5E80">
        <w:rPr>
          <w:rFonts w:ascii="Book Antiqua" w:hAnsi="Book Antiqua"/>
        </w:rPr>
        <w:t xml:space="preserve"> [PMID: 27458085 DOI: 10.1111/nmo.12904]</w:t>
      </w:r>
    </w:p>
    <w:p w14:paraId="0F44871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58 </w:t>
      </w:r>
      <w:proofErr w:type="spellStart"/>
      <w:r w:rsidRPr="001D5E80">
        <w:rPr>
          <w:rFonts w:ascii="Book Antiqua" w:hAnsi="Book Antiqua"/>
          <w:b/>
          <w:bCs/>
        </w:rPr>
        <w:t>Strandwitz</w:t>
      </w:r>
      <w:proofErr w:type="spellEnd"/>
      <w:r w:rsidRPr="001D5E80">
        <w:rPr>
          <w:rFonts w:ascii="Book Antiqua" w:hAnsi="Book Antiqua"/>
          <w:b/>
          <w:bCs/>
        </w:rPr>
        <w:t xml:space="preserve"> P</w:t>
      </w:r>
      <w:r w:rsidRPr="001D5E80">
        <w:rPr>
          <w:rFonts w:ascii="Book Antiqua" w:hAnsi="Book Antiqua"/>
        </w:rPr>
        <w:t xml:space="preserve">, Kim KH, </w:t>
      </w:r>
      <w:proofErr w:type="spellStart"/>
      <w:r w:rsidRPr="001D5E80">
        <w:rPr>
          <w:rFonts w:ascii="Book Antiqua" w:hAnsi="Book Antiqua"/>
        </w:rPr>
        <w:t>Terekhova</w:t>
      </w:r>
      <w:proofErr w:type="spellEnd"/>
      <w:r w:rsidRPr="001D5E80">
        <w:rPr>
          <w:rFonts w:ascii="Book Antiqua" w:hAnsi="Book Antiqua"/>
        </w:rPr>
        <w:t xml:space="preserve"> D, Liu JK, Sharma A, Levering J, McDonald D, Dietrich D, </w:t>
      </w:r>
      <w:proofErr w:type="spellStart"/>
      <w:r w:rsidRPr="001D5E80">
        <w:rPr>
          <w:rFonts w:ascii="Book Antiqua" w:hAnsi="Book Antiqua"/>
        </w:rPr>
        <w:t>Ramadhar</w:t>
      </w:r>
      <w:proofErr w:type="spellEnd"/>
      <w:r w:rsidRPr="001D5E80">
        <w:rPr>
          <w:rFonts w:ascii="Book Antiqua" w:hAnsi="Book Antiqua"/>
        </w:rPr>
        <w:t xml:space="preserve"> TR, </w:t>
      </w:r>
      <w:proofErr w:type="spellStart"/>
      <w:r w:rsidRPr="001D5E80">
        <w:rPr>
          <w:rFonts w:ascii="Book Antiqua" w:hAnsi="Book Antiqua"/>
        </w:rPr>
        <w:t>Lekbua</w:t>
      </w:r>
      <w:proofErr w:type="spellEnd"/>
      <w:r w:rsidRPr="001D5E80">
        <w:rPr>
          <w:rFonts w:ascii="Book Antiqua" w:hAnsi="Book Antiqua"/>
        </w:rPr>
        <w:t xml:space="preserve"> A, </w:t>
      </w:r>
      <w:proofErr w:type="spellStart"/>
      <w:r w:rsidRPr="001D5E80">
        <w:rPr>
          <w:rFonts w:ascii="Book Antiqua" w:hAnsi="Book Antiqua"/>
        </w:rPr>
        <w:t>Mroue</w:t>
      </w:r>
      <w:proofErr w:type="spellEnd"/>
      <w:r w:rsidRPr="001D5E80">
        <w:rPr>
          <w:rFonts w:ascii="Book Antiqua" w:hAnsi="Book Antiqua"/>
        </w:rPr>
        <w:t xml:space="preserve"> N, Liston C, Stewart EJ, </w:t>
      </w:r>
      <w:proofErr w:type="spellStart"/>
      <w:r w:rsidRPr="001D5E80">
        <w:rPr>
          <w:rFonts w:ascii="Book Antiqua" w:hAnsi="Book Antiqua"/>
        </w:rPr>
        <w:t>Dubin</w:t>
      </w:r>
      <w:proofErr w:type="spellEnd"/>
      <w:r w:rsidRPr="001D5E80">
        <w:rPr>
          <w:rFonts w:ascii="Book Antiqua" w:hAnsi="Book Antiqua"/>
        </w:rPr>
        <w:t xml:space="preserve"> MJ, </w:t>
      </w:r>
      <w:proofErr w:type="spellStart"/>
      <w:r w:rsidRPr="001D5E80">
        <w:rPr>
          <w:rFonts w:ascii="Book Antiqua" w:hAnsi="Book Antiqua"/>
        </w:rPr>
        <w:t>Zengler</w:t>
      </w:r>
      <w:proofErr w:type="spellEnd"/>
      <w:r w:rsidRPr="001D5E80">
        <w:rPr>
          <w:rFonts w:ascii="Book Antiqua" w:hAnsi="Book Antiqua"/>
        </w:rPr>
        <w:t xml:space="preserve"> </w:t>
      </w:r>
      <w:r w:rsidRPr="001D5E80">
        <w:rPr>
          <w:rFonts w:ascii="Book Antiqua" w:hAnsi="Book Antiqua"/>
        </w:rPr>
        <w:lastRenderedPageBreak/>
        <w:t xml:space="preserve">K, Knight R, Gilbert JA, Clardy J, Lewis K. GABA-modulating bacteria of the human gut microbiota. </w:t>
      </w:r>
      <w:r w:rsidRPr="001D5E80">
        <w:rPr>
          <w:rFonts w:ascii="Book Antiqua" w:hAnsi="Book Antiqua"/>
          <w:i/>
          <w:iCs/>
        </w:rPr>
        <w:t>Nat Microbiol</w:t>
      </w:r>
      <w:r w:rsidRPr="001D5E80">
        <w:rPr>
          <w:rFonts w:ascii="Book Antiqua" w:hAnsi="Book Antiqua"/>
        </w:rPr>
        <w:t xml:space="preserve"> 2019; </w:t>
      </w:r>
      <w:r w:rsidRPr="001D5E80">
        <w:rPr>
          <w:rFonts w:ascii="Book Antiqua" w:hAnsi="Book Antiqua"/>
          <w:b/>
          <w:bCs/>
        </w:rPr>
        <w:t>4</w:t>
      </w:r>
      <w:r w:rsidRPr="001D5E80">
        <w:rPr>
          <w:rFonts w:ascii="Book Antiqua" w:hAnsi="Book Antiqua"/>
        </w:rPr>
        <w:t>: 396-403 [PMID: 30531975 DOI: 10.1038/s41564-018-0307-3]</w:t>
      </w:r>
    </w:p>
    <w:p w14:paraId="5300425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59 </w:t>
      </w:r>
      <w:proofErr w:type="spellStart"/>
      <w:r w:rsidRPr="001D5E80">
        <w:rPr>
          <w:rFonts w:ascii="Book Antiqua" w:hAnsi="Book Antiqua"/>
          <w:b/>
          <w:bCs/>
        </w:rPr>
        <w:t>Delday</w:t>
      </w:r>
      <w:proofErr w:type="spellEnd"/>
      <w:r w:rsidRPr="001D5E80">
        <w:rPr>
          <w:rFonts w:ascii="Book Antiqua" w:hAnsi="Book Antiqua"/>
          <w:b/>
          <w:bCs/>
        </w:rPr>
        <w:t xml:space="preserve"> M</w:t>
      </w:r>
      <w:r w:rsidRPr="001D5E80">
        <w:rPr>
          <w:rFonts w:ascii="Book Antiqua" w:hAnsi="Book Antiqua"/>
        </w:rPr>
        <w:t xml:space="preserve">, Mulder I, Logan ET, Grant G. Bacteroides </w:t>
      </w:r>
      <w:proofErr w:type="spellStart"/>
      <w:r w:rsidRPr="001D5E80">
        <w:rPr>
          <w:rFonts w:ascii="Book Antiqua" w:hAnsi="Book Antiqua"/>
        </w:rPr>
        <w:t>thetaiotaomicron</w:t>
      </w:r>
      <w:proofErr w:type="spellEnd"/>
      <w:r w:rsidRPr="001D5E80">
        <w:rPr>
          <w:rFonts w:ascii="Book Antiqua" w:hAnsi="Book Antiqua"/>
        </w:rPr>
        <w:t xml:space="preserve"> Ameliorates Colon Inflammation in Preclinical Models of Crohn's Disease. </w:t>
      </w:r>
      <w:proofErr w:type="spellStart"/>
      <w:r w:rsidRPr="001D5E80">
        <w:rPr>
          <w:rFonts w:ascii="Book Antiqua" w:hAnsi="Book Antiqua"/>
          <w:i/>
          <w:iCs/>
        </w:rPr>
        <w:t>Inflamm</w:t>
      </w:r>
      <w:proofErr w:type="spellEnd"/>
      <w:r w:rsidRPr="001D5E80">
        <w:rPr>
          <w:rFonts w:ascii="Book Antiqua" w:hAnsi="Book Antiqua"/>
          <w:i/>
          <w:iCs/>
        </w:rPr>
        <w:t xml:space="preserve"> Bowel Dis</w:t>
      </w:r>
      <w:r w:rsidRPr="001D5E80">
        <w:rPr>
          <w:rFonts w:ascii="Book Antiqua" w:hAnsi="Book Antiqua"/>
        </w:rPr>
        <w:t xml:space="preserve"> 2019; </w:t>
      </w:r>
      <w:r w:rsidRPr="001D5E80">
        <w:rPr>
          <w:rFonts w:ascii="Book Antiqua" w:hAnsi="Book Antiqua"/>
          <w:b/>
          <w:bCs/>
        </w:rPr>
        <w:t>25</w:t>
      </w:r>
      <w:r w:rsidRPr="001D5E80">
        <w:rPr>
          <w:rFonts w:ascii="Book Antiqua" w:hAnsi="Book Antiqua"/>
        </w:rPr>
        <w:t>: 85-96 [PMID: 30215718 DOI: 10.1093/</w:t>
      </w:r>
      <w:proofErr w:type="spellStart"/>
      <w:r w:rsidRPr="001D5E80">
        <w:rPr>
          <w:rFonts w:ascii="Book Antiqua" w:hAnsi="Book Antiqua"/>
        </w:rPr>
        <w:t>ibd</w:t>
      </w:r>
      <w:proofErr w:type="spellEnd"/>
      <w:r w:rsidRPr="001D5E80">
        <w:rPr>
          <w:rFonts w:ascii="Book Antiqua" w:hAnsi="Book Antiqua"/>
        </w:rPr>
        <w:t>/izy281]</w:t>
      </w:r>
    </w:p>
    <w:p w14:paraId="4BFD1503"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60 </w:t>
      </w:r>
      <w:r w:rsidRPr="001D5E80">
        <w:rPr>
          <w:rFonts w:ascii="Book Antiqua" w:hAnsi="Book Antiqua"/>
          <w:b/>
          <w:bCs/>
        </w:rPr>
        <w:t>Tan H</w:t>
      </w:r>
      <w:r w:rsidRPr="001D5E80">
        <w:rPr>
          <w:rFonts w:ascii="Book Antiqua" w:hAnsi="Book Antiqua"/>
        </w:rPr>
        <w:t xml:space="preserve">, Zhao J, Zhang H, </w:t>
      </w:r>
      <w:proofErr w:type="spellStart"/>
      <w:r w:rsidRPr="001D5E80">
        <w:rPr>
          <w:rFonts w:ascii="Book Antiqua" w:hAnsi="Book Antiqua"/>
        </w:rPr>
        <w:t>Zhai</w:t>
      </w:r>
      <w:proofErr w:type="spellEnd"/>
      <w:r w:rsidRPr="001D5E80">
        <w:rPr>
          <w:rFonts w:ascii="Book Antiqua" w:hAnsi="Book Antiqua"/>
        </w:rPr>
        <w:t xml:space="preserve"> Q, Chen W. Novel strains of Bacteroides fragilis and Bacteroides </w:t>
      </w:r>
      <w:proofErr w:type="spellStart"/>
      <w:r w:rsidRPr="001D5E80">
        <w:rPr>
          <w:rFonts w:ascii="Book Antiqua" w:hAnsi="Book Antiqua"/>
        </w:rPr>
        <w:t>ovatus</w:t>
      </w:r>
      <w:proofErr w:type="spellEnd"/>
      <w:r w:rsidRPr="001D5E80">
        <w:rPr>
          <w:rFonts w:ascii="Book Antiqua" w:hAnsi="Book Antiqua"/>
        </w:rPr>
        <w:t xml:space="preserve"> alleviate the LPS-induced inflammation in mice. </w:t>
      </w:r>
      <w:r w:rsidRPr="001D5E80">
        <w:rPr>
          <w:rFonts w:ascii="Book Antiqua" w:hAnsi="Book Antiqua"/>
          <w:i/>
          <w:iCs/>
        </w:rPr>
        <w:t xml:space="preserve">Appl Microbiol </w:t>
      </w:r>
      <w:proofErr w:type="spellStart"/>
      <w:r w:rsidRPr="001D5E80">
        <w:rPr>
          <w:rFonts w:ascii="Book Antiqua" w:hAnsi="Book Antiqua"/>
          <w:i/>
          <w:iCs/>
        </w:rPr>
        <w:t>Biotechnol</w:t>
      </w:r>
      <w:proofErr w:type="spellEnd"/>
      <w:r w:rsidRPr="001D5E80">
        <w:rPr>
          <w:rFonts w:ascii="Book Antiqua" w:hAnsi="Book Antiqua"/>
        </w:rPr>
        <w:t xml:space="preserve"> 2019; </w:t>
      </w:r>
      <w:r w:rsidRPr="001D5E80">
        <w:rPr>
          <w:rFonts w:ascii="Book Antiqua" w:hAnsi="Book Antiqua"/>
          <w:b/>
          <w:bCs/>
        </w:rPr>
        <w:t>103</w:t>
      </w:r>
      <w:r w:rsidRPr="001D5E80">
        <w:rPr>
          <w:rFonts w:ascii="Book Antiqua" w:hAnsi="Book Antiqua"/>
        </w:rPr>
        <w:t>: 2353-2365 [PMID: 30666361 DOI: 10.1007/s00253-019-09617-1]</w:t>
      </w:r>
    </w:p>
    <w:p w14:paraId="471BEA0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61 </w:t>
      </w:r>
      <w:proofErr w:type="spellStart"/>
      <w:r w:rsidRPr="001D5E80">
        <w:rPr>
          <w:rFonts w:ascii="Book Antiqua" w:hAnsi="Book Antiqua"/>
          <w:b/>
          <w:bCs/>
        </w:rPr>
        <w:t>Kverka</w:t>
      </w:r>
      <w:proofErr w:type="spellEnd"/>
      <w:r w:rsidRPr="001D5E80">
        <w:rPr>
          <w:rFonts w:ascii="Book Antiqua" w:hAnsi="Book Antiqua"/>
          <w:b/>
          <w:bCs/>
        </w:rPr>
        <w:t xml:space="preserve"> M</w:t>
      </w:r>
      <w:r w:rsidRPr="001D5E80">
        <w:rPr>
          <w:rFonts w:ascii="Book Antiqua" w:hAnsi="Book Antiqua"/>
        </w:rPr>
        <w:t xml:space="preserve">, </w:t>
      </w:r>
      <w:proofErr w:type="spellStart"/>
      <w:r w:rsidRPr="001D5E80">
        <w:rPr>
          <w:rFonts w:ascii="Book Antiqua" w:hAnsi="Book Antiqua"/>
        </w:rPr>
        <w:t>Zakostelska</w:t>
      </w:r>
      <w:proofErr w:type="spellEnd"/>
      <w:r w:rsidRPr="001D5E80">
        <w:rPr>
          <w:rFonts w:ascii="Book Antiqua" w:hAnsi="Book Antiqua"/>
        </w:rPr>
        <w:t xml:space="preserve"> Z, </w:t>
      </w:r>
      <w:proofErr w:type="spellStart"/>
      <w:r w:rsidRPr="001D5E80">
        <w:rPr>
          <w:rFonts w:ascii="Book Antiqua" w:hAnsi="Book Antiqua"/>
        </w:rPr>
        <w:t>Klimesova</w:t>
      </w:r>
      <w:proofErr w:type="spellEnd"/>
      <w:r w:rsidRPr="001D5E80">
        <w:rPr>
          <w:rFonts w:ascii="Book Antiqua" w:hAnsi="Book Antiqua"/>
        </w:rPr>
        <w:t xml:space="preserve"> K, Sokol D, </w:t>
      </w:r>
      <w:proofErr w:type="spellStart"/>
      <w:r w:rsidRPr="001D5E80">
        <w:rPr>
          <w:rFonts w:ascii="Book Antiqua" w:hAnsi="Book Antiqua"/>
        </w:rPr>
        <w:t>Hudcovic</w:t>
      </w:r>
      <w:proofErr w:type="spellEnd"/>
      <w:r w:rsidRPr="001D5E80">
        <w:rPr>
          <w:rFonts w:ascii="Book Antiqua" w:hAnsi="Book Antiqua"/>
        </w:rPr>
        <w:t xml:space="preserve"> T, </w:t>
      </w:r>
      <w:proofErr w:type="spellStart"/>
      <w:r w:rsidRPr="001D5E80">
        <w:rPr>
          <w:rFonts w:ascii="Book Antiqua" w:hAnsi="Book Antiqua"/>
        </w:rPr>
        <w:t>Hrncir</w:t>
      </w:r>
      <w:proofErr w:type="spellEnd"/>
      <w:r w:rsidRPr="001D5E80">
        <w:rPr>
          <w:rFonts w:ascii="Book Antiqua" w:hAnsi="Book Antiqua"/>
        </w:rPr>
        <w:t xml:space="preserve"> T, </w:t>
      </w:r>
      <w:proofErr w:type="spellStart"/>
      <w:r w:rsidRPr="001D5E80">
        <w:rPr>
          <w:rFonts w:ascii="Book Antiqua" w:hAnsi="Book Antiqua"/>
        </w:rPr>
        <w:t>Rossmann</w:t>
      </w:r>
      <w:proofErr w:type="spellEnd"/>
      <w:r w:rsidRPr="001D5E80">
        <w:rPr>
          <w:rFonts w:ascii="Book Antiqua" w:hAnsi="Book Antiqua"/>
        </w:rPr>
        <w:t xml:space="preserve"> P, Mrazek J, </w:t>
      </w:r>
      <w:proofErr w:type="spellStart"/>
      <w:r w:rsidRPr="001D5E80">
        <w:rPr>
          <w:rFonts w:ascii="Book Antiqua" w:hAnsi="Book Antiqua"/>
        </w:rPr>
        <w:t>Kopecny</w:t>
      </w:r>
      <w:proofErr w:type="spellEnd"/>
      <w:r w:rsidRPr="001D5E80">
        <w:rPr>
          <w:rFonts w:ascii="Book Antiqua" w:hAnsi="Book Antiqua"/>
        </w:rPr>
        <w:t xml:space="preserve"> J, </w:t>
      </w:r>
      <w:proofErr w:type="spellStart"/>
      <w:r w:rsidRPr="001D5E80">
        <w:rPr>
          <w:rFonts w:ascii="Book Antiqua" w:hAnsi="Book Antiqua"/>
        </w:rPr>
        <w:t>Verdu</w:t>
      </w:r>
      <w:proofErr w:type="spellEnd"/>
      <w:r w:rsidRPr="001D5E80">
        <w:rPr>
          <w:rFonts w:ascii="Book Antiqua" w:hAnsi="Book Antiqua"/>
        </w:rPr>
        <w:t xml:space="preserve"> EF, </w:t>
      </w:r>
      <w:proofErr w:type="spellStart"/>
      <w:r w:rsidRPr="001D5E80">
        <w:rPr>
          <w:rFonts w:ascii="Book Antiqua" w:hAnsi="Book Antiqua"/>
        </w:rPr>
        <w:t>Tlaskalova-Hogenova</w:t>
      </w:r>
      <w:proofErr w:type="spellEnd"/>
      <w:r w:rsidRPr="001D5E80">
        <w:rPr>
          <w:rFonts w:ascii="Book Antiqua" w:hAnsi="Book Antiqua"/>
        </w:rPr>
        <w:t xml:space="preserve"> H. Oral administration of Parabacteroides </w:t>
      </w:r>
      <w:proofErr w:type="spellStart"/>
      <w:r w:rsidRPr="001D5E80">
        <w:rPr>
          <w:rFonts w:ascii="Book Antiqua" w:hAnsi="Book Antiqua"/>
        </w:rPr>
        <w:t>distasonis</w:t>
      </w:r>
      <w:proofErr w:type="spellEnd"/>
      <w:r w:rsidRPr="001D5E80">
        <w:rPr>
          <w:rFonts w:ascii="Book Antiqua" w:hAnsi="Book Antiqua"/>
        </w:rPr>
        <w:t xml:space="preserve"> antigens attenuates experimental murine colitis through modulation of immunity and microbiota composition. </w:t>
      </w:r>
      <w:r w:rsidRPr="001D5E80">
        <w:rPr>
          <w:rFonts w:ascii="Book Antiqua" w:hAnsi="Book Antiqua"/>
          <w:i/>
          <w:iCs/>
        </w:rPr>
        <w:t>Clin Exp Immunol</w:t>
      </w:r>
      <w:r w:rsidRPr="001D5E80">
        <w:rPr>
          <w:rFonts w:ascii="Book Antiqua" w:hAnsi="Book Antiqua"/>
        </w:rPr>
        <w:t xml:space="preserve"> 2011; </w:t>
      </w:r>
      <w:r w:rsidRPr="001D5E80">
        <w:rPr>
          <w:rFonts w:ascii="Book Antiqua" w:hAnsi="Book Antiqua"/>
          <w:b/>
          <w:bCs/>
        </w:rPr>
        <w:t>163</w:t>
      </w:r>
      <w:r w:rsidRPr="001D5E80">
        <w:rPr>
          <w:rFonts w:ascii="Book Antiqua" w:hAnsi="Book Antiqua"/>
        </w:rPr>
        <w:t>: 250-259 [PMID: 21087444 DOI: 10.1111/j.1365-2249.2010.04286.x]</w:t>
      </w:r>
    </w:p>
    <w:p w14:paraId="14EE1BDC"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62 </w:t>
      </w:r>
      <w:r w:rsidRPr="001D5E80">
        <w:rPr>
          <w:rFonts w:ascii="Book Antiqua" w:hAnsi="Book Antiqua"/>
          <w:b/>
          <w:bCs/>
        </w:rPr>
        <w:t>O'Callaghan A</w:t>
      </w:r>
      <w:r w:rsidRPr="001D5E80">
        <w:rPr>
          <w:rFonts w:ascii="Book Antiqua" w:hAnsi="Book Antiqua"/>
        </w:rPr>
        <w:t xml:space="preserve">, van </w:t>
      </w:r>
      <w:proofErr w:type="spellStart"/>
      <w:r w:rsidRPr="001D5E80">
        <w:rPr>
          <w:rFonts w:ascii="Book Antiqua" w:hAnsi="Book Antiqua"/>
        </w:rPr>
        <w:t>Sinderen</w:t>
      </w:r>
      <w:proofErr w:type="spellEnd"/>
      <w:r w:rsidRPr="001D5E80">
        <w:rPr>
          <w:rFonts w:ascii="Book Antiqua" w:hAnsi="Book Antiqua"/>
        </w:rPr>
        <w:t xml:space="preserve"> D. </w:t>
      </w:r>
      <w:proofErr w:type="spellStart"/>
      <w:r w:rsidRPr="001D5E80">
        <w:rPr>
          <w:rFonts w:ascii="Book Antiqua" w:hAnsi="Book Antiqua"/>
        </w:rPr>
        <w:t>Bifidobacteria</w:t>
      </w:r>
      <w:proofErr w:type="spellEnd"/>
      <w:r w:rsidRPr="001D5E80">
        <w:rPr>
          <w:rFonts w:ascii="Book Antiqua" w:hAnsi="Book Antiqua"/>
        </w:rPr>
        <w:t xml:space="preserve"> and Their Role as Members of the Human Gut Microbiota. </w:t>
      </w:r>
      <w:r w:rsidRPr="001D5E80">
        <w:rPr>
          <w:rFonts w:ascii="Book Antiqua" w:hAnsi="Book Antiqua"/>
          <w:i/>
          <w:iCs/>
        </w:rPr>
        <w:t>Front Microbiol</w:t>
      </w:r>
      <w:r w:rsidRPr="001D5E80">
        <w:rPr>
          <w:rFonts w:ascii="Book Antiqua" w:hAnsi="Book Antiqua"/>
        </w:rPr>
        <w:t xml:space="preserve"> 2016; </w:t>
      </w:r>
      <w:r w:rsidRPr="001D5E80">
        <w:rPr>
          <w:rFonts w:ascii="Book Antiqua" w:hAnsi="Book Antiqua"/>
          <w:b/>
          <w:bCs/>
        </w:rPr>
        <w:t>7</w:t>
      </w:r>
      <w:r w:rsidRPr="001D5E80">
        <w:rPr>
          <w:rFonts w:ascii="Book Antiqua" w:hAnsi="Book Antiqua"/>
        </w:rPr>
        <w:t>: 925 [PMID: 27379055 DOI: 10.3389/fmicb.2016.00925]</w:t>
      </w:r>
    </w:p>
    <w:p w14:paraId="0DAF906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63 </w:t>
      </w:r>
      <w:r w:rsidRPr="001D5E80">
        <w:rPr>
          <w:rFonts w:ascii="Book Antiqua" w:hAnsi="Book Antiqua"/>
          <w:b/>
          <w:bCs/>
        </w:rPr>
        <w:t>Riedel CU</w:t>
      </w:r>
      <w:r w:rsidRPr="001D5E80">
        <w:rPr>
          <w:rFonts w:ascii="Book Antiqua" w:hAnsi="Book Antiqua"/>
        </w:rPr>
        <w:t xml:space="preserve">, </w:t>
      </w:r>
      <w:proofErr w:type="spellStart"/>
      <w:r w:rsidRPr="001D5E80">
        <w:rPr>
          <w:rFonts w:ascii="Book Antiqua" w:hAnsi="Book Antiqua"/>
        </w:rPr>
        <w:t>Foata</w:t>
      </w:r>
      <w:proofErr w:type="spellEnd"/>
      <w:r w:rsidRPr="001D5E80">
        <w:rPr>
          <w:rFonts w:ascii="Book Antiqua" w:hAnsi="Book Antiqua"/>
        </w:rPr>
        <w:t xml:space="preserve"> F, Philippe D, </w:t>
      </w:r>
      <w:proofErr w:type="spellStart"/>
      <w:r w:rsidRPr="001D5E80">
        <w:rPr>
          <w:rFonts w:ascii="Book Antiqua" w:hAnsi="Book Antiqua"/>
        </w:rPr>
        <w:t>Adolfsson</w:t>
      </w:r>
      <w:proofErr w:type="spellEnd"/>
      <w:r w:rsidRPr="001D5E80">
        <w:rPr>
          <w:rFonts w:ascii="Book Antiqua" w:hAnsi="Book Antiqua"/>
        </w:rPr>
        <w:t xml:space="preserve"> O, </w:t>
      </w:r>
      <w:proofErr w:type="spellStart"/>
      <w:r w:rsidRPr="001D5E80">
        <w:rPr>
          <w:rFonts w:ascii="Book Antiqua" w:hAnsi="Book Antiqua"/>
        </w:rPr>
        <w:t>Eikmanns</w:t>
      </w:r>
      <w:proofErr w:type="spellEnd"/>
      <w:r w:rsidRPr="001D5E80">
        <w:rPr>
          <w:rFonts w:ascii="Book Antiqua" w:hAnsi="Book Antiqua"/>
        </w:rPr>
        <w:t xml:space="preserve"> BJ, Blum S. Anti-inflammatory effects of </w:t>
      </w:r>
      <w:proofErr w:type="spellStart"/>
      <w:r w:rsidRPr="001D5E80">
        <w:rPr>
          <w:rFonts w:ascii="Book Antiqua" w:hAnsi="Book Antiqua"/>
        </w:rPr>
        <w:t>bifidobacteria</w:t>
      </w:r>
      <w:proofErr w:type="spellEnd"/>
      <w:r w:rsidRPr="001D5E80">
        <w:rPr>
          <w:rFonts w:ascii="Book Antiqua" w:hAnsi="Book Antiqua"/>
        </w:rPr>
        <w:t xml:space="preserve"> by inhibition of LPS-induced NF-</w:t>
      </w:r>
      <w:proofErr w:type="spellStart"/>
      <w:r w:rsidRPr="001D5E80">
        <w:rPr>
          <w:rFonts w:ascii="Book Antiqua" w:hAnsi="Book Antiqua"/>
        </w:rPr>
        <w:t>kappaB</w:t>
      </w:r>
      <w:proofErr w:type="spellEnd"/>
      <w:r w:rsidRPr="001D5E80">
        <w:rPr>
          <w:rFonts w:ascii="Book Antiqua" w:hAnsi="Book Antiqua"/>
        </w:rPr>
        <w:t xml:space="preserve"> activation. </w:t>
      </w:r>
      <w:r w:rsidRPr="001D5E80">
        <w:rPr>
          <w:rFonts w:ascii="Book Antiqua" w:hAnsi="Book Antiqua"/>
          <w:i/>
          <w:iCs/>
        </w:rPr>
        <w:t>World J Gastroenterol</w:t>
      </w:r>
      <w:r w:rsidRPr="001D5E80">
        <w:rPr>
          <w:rFonts w:ascii="Book Antiqua" w:hAnsi="Book Antiqua"/>
        </w:rPr>
        <w:t xml:space="preserve"> 2006; </w:t>
      </w:r>
      <w:r w:rsidRPr="001D5E80">
        <w:rPr>
          <w:rFonts w:ascii="Book Antiqua" w:hAnsi="Book Antiqua"/>
          <w:b/>
          <w:bCs/>
        </w:rPr>
        <w:t>12</w:t>
      </w:r>
      <w:r w:rsidRPr="001D5E80">
        <w:rPr>
          <w:rFonts w:ascii="Book Antiqua" w:hAnsi="Book Antiqua"/>
        </w:rPr>
        <w:t>: 3729-3735 [PMID: 16773690 DOI: 10.3748/wjg.v12.i23.3729]</w:t>
      </w:r>
    </w:p>
    <w:p w14:paraId="234486B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64 </w:t>
      </w:r>
      <w:proofErr w:type="spellStart"/>
      <w:r w:rsidRPr="001D5E80">
        <w:rPr>
          <w:rFonts w:ascii="Book Antiqua" w:hAnsi="Book Antiqua"/>
          <w:b/>
          <w:bCs/>
        </w:rPr>
        <w:t>Preising</w:t>
      </w:r>
      <w:proofErr w:type="spellEnd"/>
      <w:r w:rsidRPr="001D5E80">
        <w:rPr>
          <w:rFonts w:ascii="Book Antiqua" w:hAnsi="Book Antiqua"/>
          <w:b/>
          <w:bCs/>
        </w:rPr>
        <w:t xml:space="preserve"> J</w:t>
      </w:r>
      <w:r w:rsidRPr="001D5E80">
        <w:rPr>
          <w:rFonts w:ascii="Book Antiqua" w:hAnsi="Book Antiqua"/>
        </w:rPr>
        <w:t xml:space="preserve">, Philippe D, </w:t>
      </w:r>
      <w:proofErr w:type="spellStart"/>
      <w:r w:rsidRPr="001D5E80">
        <w:rPr>
          <w:rFonts w:ascii="Book Antiqua" w:hAnsi="Book Antiqua"/>
        </w:rPr>
        <w:t>Gleinser</w:t>
      </w:r>
      <w:proofErr w:type="spellEnd"/>
      <w:r w:rsidRPr="001D5E80">
        <w:rPr>
          <w:rFonts w:ascii="Book Antiqua" w:hAnsi="Book Antiqua"/>
        </w:rPr>
        <w:t xml:space="preserve"> M, Wei H, Blum S, </w:t>
      </w:r>
      <w:proofErr w:type="spellStart"/>
      <w:r w:rsidRPr="001D5E80">
        <w:rPr>
          <w:rFonts w:ascii="Book Antiqua" w:hAnsi="Book Antiqua"/>
        </w:rPr>
        <w:t>Eikmanns</w:t>
      </w:r>
      <w:proofErr w:type="spellEnd"/>
      <w:r w:rsidRPr="001D5E80">
        <w:rPr>
          <w:rFonts w:ascii="Book Antiqua" w:hAnsi="Book Antiqua"/>
        </w:rPr>
        <w:t xml:space="preserve"> BJ, </w:t>
      </w:r>
      <w:proofErr w:type="spellStart"/>
      <w:r w:rsidRPr="001D5E80">
        <w:rPr>
          <w:rFonts w:ascii="Book Antiqua" w:hAnsi="Book Antiqua"/>
        </w:rPr>
        <w:t>Niess</w:t>
      </w:r>
      <w:proofErr w:type="spellEnd"/>
      <w:r w:rsidRPr="001D5E80">
        <w:rPr>
          <w:rFonts w:ascii="Book Antiqua" w:hAnsi="Book Antiqua"/>
        </w:rPr>
        <w:t xml:space="preserve"> JH, Riedel CU. Selection of </w:t>
      </w:r>
      <w:proofErr w:type="spellStart"/>
      <w:r w:rsidRPr="001D5E80">
        <w:rPr>
          <w:rFonts w:ascii="Book Antiqua" w:hAnsi="Book Antiqua"/>
        </w:rPr>
        <w:t>bifidobacteria</w:t>
      </w:r>
      <w:proofErr w:type="spellEnd"/>
      <w:r w:rsidRPr="001D5E80">
        <w:rPr>
          <w:rFonts w:ascii="Book Antiqua" w:hAnsi="Book Antiqua"/>
        </w:rPr>
        <w:t xml:space="preserve"> based on adhesion and anti-inflammatory capacity in vitro for amelioration of murine colitis. </w:t>
      </w:r>
      <w:r w:rsidRPr="001D5E80">
        <w:rPr>
          <w:rFonts w:ascii="Book Antiqua" w:hAnsi="Book Antiqua"/>
          <w:i/>
          <w:iCs/>
        </w:rPr>
        <w:t>Appl Environ Microbiol</w:t>
      </w:r>
      <w:r w:rsidRPr="001D5E80">
        <w:rPr>
          <w:rFonts w:ascii="Book Antiqua" w:hAnsi="Book Antiqua"/>
        </w:rPr>
        <w:t xml:space="preserve"> 2010; </w:t>
      </w:r>
      <w:r w:rsidRPr="001D5E80">
        <w:rPr>
          <w:rFonts w:ascii="Book Antiqua" w:hAnsi="Book Antiqua"/>
          <w:b/>
          <w:bCs/>
        </w:rPr>
        <w:t>76</w:t>
      </w:r>
      <w:r w:rsidRPr="001D5E80">
        <w:rPr>
          <w:rFonts w:ascii="Book Antiqua" w:hAnsi="Book Antiqua"/>
        </w:rPr>
        <w:t>: 3048-3051 [PMID: 20228095 DOI: 10.1128/AEM.03127-09]</w:t>
      </w:r>
    </w:p>
    <w:p w14:paraId="16F090D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65 </w:t>
      </w:r>
      <w:proofErr w:type="spellStart"/>
      <w:r w:rsidRPr="001D5E80">
        <w:rPr>
          <w:rFonts w:ascii="Book Antiqua" w:hAnsi="Book Antiqua"/>
          <w:b/>
          <w:bCs/>
        </w:rPr>
        <w:t>Dubin</w:t>
      </w:r>
      <w:proofErr w:type="spellEnd"/>
      <w:r w:rsidRPr="001D5E80">
        <w:rPr>
          <w:rFonts w:ascii="Book Antiqua" w:hAnsi="Book Antiqua"/>
          <w:b/>
          <w:bCs/>
        </w:rPr>
        <w:t xml:space="preserve"> K</w:t>
      </w:r>
      <w:r w:rsidRPr="001D5E80">
        <w:rPr>
          <w:rFonts w:ascii="Book Antiqua" w:hAnsi="Book Antiqua"/>
        </w:rPr>
        <w:t xml:space="preserve">, </w:t>
      </w:r>
      <w:proofErr w:type="spellStart"/>
      <w:r w:rsidRPr="001D5E80">
        <w:rPr>
          <w:rFonts w:ascii="Book Antiqua" w:hAnsi="Book Antiqua"/>
        </w:rPr>
        <w:t>Pamer</w:t>
      </w:r>
      <w:proofErr w:type="spellEnd"/>
      <w:r w:rsidRPr="001D5E80">
        <w:rPr>
          <w:rFonts w:ascii="Book Antiqua" w:hAnsi="Book Antiqua"/>
        </w:rPr>
        <w:t xml:space="preserve"> EG. Enterococci and Their Interactions with the Intestinal Microbiome. </w:t>
      </w:r>
      <w:r w:rsidRPr="001D5E80">
        <w:rPr>
          <w:rFonts w:ascii="Book Antiqua" w:hAnsi="Book Antiqua"/>
          <w:i/>
          <w:iCs/>
        </w:rPr>
        <w:t xml:space="preserve">Microbiol </w:t>
      </w:r>
      <w:proofErr w:type="spellStart"/>
      <w:r w:rsidRPr="001D5E80">
        <w:rPr>
          <w:rFonts w:ascii="Book Antiqua" w:hAnsi="Book Antiqua"/>
          <w:i/>
          <w:iCs/>
        </w:rPr>
        <w:t>Spectr</w:t>
      </w:r>
      <w:proofErr w:type="spellEnd"/>
      <w:r w:rsidRPr="001D5E80">
        <w:rPr>
          <w:rFonts w:ascii="Book Antiqua" w:hAnsi="Book Antiqua"/>
        </w:rPr>
        <w:t xml:space="preserve"> 2014; </w:t>
      </w:r>
      <w:r w:rsidRPr="001D5E80">
        <w:rPr>
          <w:rFonts w:ascii="Book Antiqua" w:hAnsi="Book Antiqua"/>
          <w:b/>
          <w:bCs/>
        </w:rPr>
        <w:t>5</w:t>
      </w:r>
      <w:r w:rsidRPr="001D5E80">
        <w:rPr>
          <w:rFonts w:ascii="Book Antiqua" w:hAnsi="Book Antiqua"/>
        </w:rPr>
        <w:t xml:space="preserve"> [PMID: 29125098 DOI: 10.1128/microbiolspec.BAD-0014-2016]</w:t>
      </w:r>
    </w:p>
    <w:p w14:paraId="25F06B3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66 </w:t>
      </w:r>
      <w:proofErr w:type="spellStart"/>
      <w:r w:rsidRPr="001D5E80">
        <w:rPr>
          <w:rFonts w:ascii="Book Antiqua" w:hAnsi="Book Antiqua"/>
          <w:b/>
          <w:bCs/>
        </w:rPr>
        <w:t>Lyte</w:t>
      </w:r>
      <w:proofErr w:type="spellEnd"/>
      <w:r w:rsidRPr="001D5E80">
        <w:rPr>
          <w:rFonts w:ascii="Book Antiqua" w:hAnsi="Book Antiqua"/>
          <w:b/>
          <w:bCs/>
        </w:rPr>
        <w:t xml:space="preserve"> M</w:t>
      </w:r>
      <w:r w:rsidRPr="001D5E80">
        <w:rPr>
          <w:rFonts w:ascii="Book Antiqua" w:hAnsi="Book Antiqua"/>
        </w:rPr>
        <w:t xml:space="preserve">. Probiotics function mechanistically as delivery vehicles for neuroactive compounds: Microbial endocrinology in the design and use of probiotics. </w:t>
      </w:r>
      <w:proofErr w:type="spellStart"/>
      <w:r w:rsidRPr="001D5E80">
        <w:rPr>
          <w:rFonts w:ascii="Book Antiqua" w:hAnsi="Book Antiqua"/>
          <w:i/>
          <w:iCs/>
        </w:rPr>
        <w:t>Bioessays</w:t>
      </w:r>
      <w:proofErr w:type="spellEnd"/>
      <w:r w:rsidRPr="001D5E80">
        <w:rPr>
          <w:rFonts w:ascii="Book Antiqua" w:hAnsi="Book Antiqua"/>
        </w:rPr>
        <w:t xml:space="preserve"> 2011; </w:t>
      </w:r>
      <w:r w:rsidRPr="001D5E80">
        <w:rPr>
          <w:rFonts w:ascii="Book Antiqua" w:hAnsi="Book Antiqua"/>
          <w:b/>
          <w:bCs/>
        </w:rPr>
        <w:t>33</w:t>
      </w:r>
      <w:r w:rsidRPr="001D5E80">
        <w:rPr>
          <w:rFonts w:ascii="Book Antiqua" w:hAnsi="Book Antiqua"/>
        </w:rPr>
        <w:t>: 574-581 [PMID: 21732396 DOI: 10.1002/bies.201100024]</w:t>
      </w:r>
    </w:p>
    <w:p w14:paraId="134D9C76"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67 </w:t>
      </w:r>
      <w:r w:rsidRPr="001D5E80">
        <w:rPr>
          <w:rFonts w:ascii="Book Antiqua" w:hAnsi="Book Antiqua"/>
          <w:b/>
          <w:bCs/>
        </w:rPr>
        <w:t>Zhou Y</w:t>
      </w:r>
      <w:r w:rsidRPr="001D5E80">
        <w:rPr>
          <w:rFonts w:ascii="Book Antiqua" w:hAnsi="Book Antiqua"/>
        </w:rPr>
        <w:t xml:space="preserve">, Chen H, He H, Du Y, Hu J, Li Y, Li Y, Zhou Y, Wang H, Chen Y, </w:t>
      </w:r>
      <w:proofErr w:type="spellStart"/>
      <w:r w:rsidRPr="001D5E80">
        <w:rPr>
          <w:rFonts w:ascii="Book Antiqua" w:hAnsi="Book Antiqua"/>
        </w:rPr>
        <w:t>Nie</w:t>
      </w:r>
      <w:proofErr w:type="spellEnd"/>
      <w:r w:rsidRPr="001D5E80">
        <w:rPr>
          <w:rFonts w:ascii="Book Antiqua" w:hAnsi="Book Antiqua"/>
        </w:rPr>
        <w:t xml:space="preserve"> Y. Increased Enterococcus faecalis infection is associated with clinically active Crohn disease. </w:t>
      </w:r>
      <w:r w:rsidRPr="001D5E80">
        <w:rPr>
          <w:rFonts w:ascii="Book Antiqua" w:hAnsi="Book Antiqua"/>
          <w:i/>
          <w:iCs/>
        </w:rPr>
        <w:t>Medicine (Baltimore)</w:t>
      </w:r>
      <w:r w:rsidRPr="001D5E80">
        <w:rPr>
          <w:rFonts w:ascii="Book Antiqua" w:hAnsi="Book Antiqua"/>
        </w:rPr>
        <w:t xml:space="preserve"> 2016; </w:t>
      </w:r>
      <w:r w:rsidRPr="001D5E80">
        <w:rPr>
          <w:rFonts w:ascii="Book Antiqua" w:hAnsi="Book Antiqua"/>
          <w:b/>
          <w:bCs/>
        </w:rPr>
        <w:t>95</w:t>
      </w:r>
      <w:r w:rsidRPr="001D5E80">
        <w:rPr>
          <w:rFonts w:ascii="Book Antiqua" w:hAnsi="Book Antiqua"/>
        </w:rPr>
        <w:t>: e5019 [PMID: 27684872 DOI: 10.1097/MD.0000000000005019]</w:t>
      </w:r>
    </w:p>
    <w:p w14:paraId="237803EE"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t xml:space="preserve">68 </w:t>
      </w:r>
      <w:proofErr w:type="spellStart"/>
      <w:r w:rsidRPr="001D5E80">
        <w:rPr>
          <w:rFonts w:ascii="Book Antiqua" w:hAnsi="Book Antiqua"/>
          <w:b/>
          <w:bCs/>
        </w:rPr>
        <w:t>Balish</w:t>
      </w:r>
      <w:proofErr w:type="spellEnd"/>
      <w:r w:rsidRPr="001D5E80">
        <w:rPr>
          <w:rFonts w:ascii="Book Antiqua" w:hAnsi="Book Antiqua"/>
          <w:b/>
          <w:bCs/>
        </w:rPr>
        <w:t xml:space="preserve"> E</w:t>
      </w:r>
      <w:r w:rsidRPr="001D5E80">
        <w:rPr>
          <w:rFonts w:ascii="Book Antiqua" w:hAnsi="Book Antiqua"/>
        </w:rPr>
        <w:t xml:space="preserve">, Warner T. Enterococcus faecalis induces inflammatory bowel disease in interleukin-10 knockout mice. </w:t>
      </w:r>
      <w:r w:rsidRPr="001D5E80">
        <w:rPr>
          <w:rFonts w:ascii="Book Antiqua" w:hAnsi="Book Antiqua"/>
          <w:i/>
          <w:iCs/>
          <w:lang w:val="pt-BR"/>
        </w:rPr>
        <w:t>Am J Pathol</w:t>
      </w:r>
      <w:r w:rsidRPr="001D5E80">
        <w:rPr>
          <w:rFonts w:ascii="Book Antiqua" w:hAnsi="Book Antiqua"/>
          <w:lang w:val="pt-BR"/>
        </w:rPr>
        <w:t xml:space="preserve"> 2002; </w:t>
      </w:r>
      <w:r w:rsidRPr="001D5E80">
        <w:rPr>
          <w:rFonts w:ascii="Book Antiqua" w:hAnsi="Book Antiqua"/>
          <w:b/>
          <w:bCs/>
          <w:lang w:val="pt-BR"/>
        </w:rPr>
        <w:t>160</w:t>
      </w:r>
      <w:r w:rsidRPr="001D5E80">
        <w:rPr>
          <w:rFonts w:ascii="Book Antiqua" w:hAnsi="Book Antiqua"/>
          <w:lang w:val="pt-BR"/>
        </w:rPr>
        <w:t>: 2253-2257 [PMID: 12057927 DOI: 10.1016/S0002-9440(10)61172-8]</w:t>
      </w:r>
    </w:p>
    <w:p w14:paraId="4E3B899E"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69 </w:t>
      </w:r>
      <w:r w:rsidRPr="001D5E80">
        <w:rPr>
          <w:rFonts w:ascii="Book Antiqua" w:hAnsi="Book Antiqua"/>
          <w:b/>
          <w:bCs/>
          <w:lang w:val="pt-BR"/>
        </w:rPr>
        <w:t>Celiberto LS</w:t>
      </w:r>
      <w:r w:rsidRPr="001D5E80">
        <w:rPr>
          <w:rFonts w:ascii="Book Antiqua" w:hAnsi="Book Antiqua"/>
          <w:lang w:val="pt-BR"/>
        </w:rPr>
        <w:t xml:space="preserve">, Bedani R, Dejani NN, Ivo de Medeiros A, Sampaio Zuanon JA, Spolidorio LC, Tallarico Adorno MA, Amâncio Varesche MB, Carrilho Galvão F, Valentini SR, Font de Valdez G, Rossi EA, Cavallini DCU. </w:t>
      </w:r>
      <w:r w:rsidRPr="001D5E80">
        <w:rPr>
          <w:rFonts w:ascii="Book Antiqua" w:hAnsi="Book Antiqua"/>
        </w:rPr>
        <w:t xml:space="preserve">Effect of a probiotic beverage consumption (Enterococcus faecium CRL 183 and Bifidobacterium longum ATCC 15707) in rats with chemically induced colitis.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2017; </w:t>
      </w:r>
      <w:r w:rsidRPr="001D5E80">
        <w:rPr>
          <w:rFonts w:ascii="Book Antiqua" w:hAnsi="Book Antiqua"/>
          <w:b/>
          <w:bCs/>
        </w:rPr>
        <w:t>12</w:t>
      </w:r>
      <w:r w:rsidRPr="001D5E80">
        <w:rPr>
          <w:rFonts w:ascii="Book Antiqua" w:hAnsi="Book Antiqua"/>
        </w:rPr>
        <w:t>: e0175935 [PMID: 28437455 DOI: 10.1371/journal.pone.0175935]</w:t>
      </w:r>
    </w:p>
    <w:p w14:paraId="5D1B492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70 </w:t>
      </w:r>
      <w:proofErr w:type="spellStart"/>
      <w:r w:rsidRPr="001D5E80">
        <w:rPr>
          <w:rFonts w:ascii="Book Antiqua" w:hAnsi="Book Antiqua"/>
          <w:b/>
          <w:bCs/>
        </w:rPr>
        <w:t>Escribano</w:t>
      </w:r>
      <w:proofErr w:type="spellEnd"/>
      <w:r w:rsidRPr="001D5E80">
        <w:rPr>
          <w:rFonts w:ascii="Book Antiqua" w:hAnsi="Book Antiqua"/>
          <w:b/>
          <w:bCs/>
        </w:rPr>
        <w:t>-Vazquez U</w:t>
      </w:r>
      <w:r w:rsidRPr="001D5E80">
        <w:rPr>
          <w:rFonts w:ascii="Book Antiqua" w:hAnsi="Book Antiqua"/>
        </w:rPr>
        <w:t xml:space="preserve">, </w:t>
      </w:r>
      <w:proofErr w:type="spellStart"/>
      <w:r w:rsidRPr="001D5E80">
        <w:rPr>
          <w:rFonts w:ascii="Book Antiqua" w:hAnsi="Book Antiqua"/>
        </w:rPr>
        <w:t>Verstraeten</w:t>
      </w:r>
      <w:proofErr w:type="spellEnd"/>
      <w:r w:rsidRPr="001D5E80">
        <w:rPr>
          <w:rFonts w:ascii="Book Antiqua" w:hAnsi="Book Antiqua"/>
        </w:rPr>
        <w:t xml:space="preserve"> S, Martin R, Chain F, </w:t>
      </w:r>
      <w:proofErr w:type="spellStart"/>
      <w:r w:rsidRPr="001D5E80">
        <w:rPr>
          <w:rFonts w:ascii="Book Antiqua" w:hAnsi="Book Antiqua"/>
        </w:rPr>
        <w:t>Langella</w:t>
      </w:r>
      <w:proofErr w:type="spellEnd"/>
      <w:r w:rsidRPr="001D5E80">
        <w:rPr>
          <w:rFonts w:ascii="Book Antiqua" w:hAnsi="Book Antiqua"/>
        </w:rPr>
        <w:t xml:space="preserve"> P, Thomas M, </w:t>
      </w:r>
      <w:proofErr w:type="spellStart"/>
      <w:r w:rsidRPr="001D5E80">
        <w:rPr>
          <w:rFonts w:ascii="Book Antiqua" w:hAnsi="Book Antiqua"/>
        </w:rPr>
        <w:t>Cherbuy</w:t>
      </w:r>
      <w:proofErr w:type="spellEnd"/>
      <w:r w:rsidRPr="001D5E80">
        <w:rPr>
          <w:rFonts w:ascii="Book Antiqua" w:hAnsi="Book Antiqua"/>
        </w:rPr>
        <w:t xml:space="preserve"> C. The commensal Escherichia coli CEC15 reinforces intestinal </w:t>
      </w:r>
      <w:proofErr w:type="spellStart"/>
      <w:r w:rsidRPr="001D5E80">
        <w:rPr>
          <w:rFonts w:ascii="Book Antiqua" w:hAnsi="Book Antiqua"/>
        </w:rPr>
        <w:t>defences</w:t>
      </w:r>
      <w:proofErr w:type="spellEnd"/>
      <w:r w:rsidRPr="001D5E80">
        <w:rPr>
          <w:rFonts w:ascii="Book Antiqua" w:hAnsi="Book Antiqua"/>
        </w:rPr>
        <w:t xml:space="preserve"> in gnotobiotic mice and is protective in a chronic colitis mouse model. </w:t>
      </w:r>
      <w:r w:rsidRPr="001D5E80">
        <w:rPr>
          <w:rFonts w:ascii="Book Antiqua" w:hAnsi="Book Antiqua"/>
          <w:i/>
          <w:iCs/>
        </w:rPr>
        <w:t>Sci Rep</w:t>
      </w:r>
      <w:r w:rsidRPr="001D5E80">
        <w:rPr>
          <w:rFonts w:ascii="Book Antiqua" w:hAnsi="Book Antiqua"/>
        </w:rPr>
        <w:t xml:space="preserve"> 2019; </w:t>
      </w:r>
      <w:r w:rsidRPr="001D5E80">
        <w:rPr>
          <w:rFonts w:ascii="Book Antiqua" w:hAnsi="Book Antiqua"/>
          <w:b/>
          <w:bCs/>
        </w:rPr>
        <w:t>9</w:t>
      </w:r>
      <w:r w:rsidRPr="001D5E80">
        <w:rPr>
          <w:rFonts w:ascii="Book Antiqua" w:hAnsi="Book Antiqua"/>
        </w:rPr>
        <w:t>: 11431 [PMID: 31391483 DOI: 10.1038/s41598-019-47611-9]</w:t>
      </w:r>
    </w:p>
    <w:p w14:paraId="7AD2B72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71 </w:t>
      </w:r>
      <w:proofErr w:type="spellStart"/>
      <w:r w:rsidRPr="001D5E80">
        <w:rPr>
          <w:rFonts w:ascii="Book Antiqua" w:hAnsi="Book Antiqua"/>
          <w:b/>
          <w:bCs/>
        </w:rPr>
        <w:t>Palmela</w:t>
      </w:r>
      <w:proofErr w:type="spellEnd"/>
      <w:r w:rsidRPr="001D5E80">
        <w:rPr>
          <w:rFonts w:ascii="Book Antiqua" w:hAnsi="Book Antiqua"/>
          <w:b/>
          <w:bCs/>
        </w:rPr>
        <w:t xml:space="preserve"> C</w:t>
      </w:r>
      <w:r w:rsidRPr="001D5E80">
        <w:rPr>
          <w:rFonts w:ascii="Book Antiqua" w:hAnsi="Book Antiqua"/>
        </w:rPr>
        <w:t xml:space="preserve">, </w:t>
      </w:r>
      <w:proofErr w:type="spellStart"/>
      <w:r w:rsidRPr="001D5E80">
        <w:rPr>
          <w:rFonts w:ascii="Book Antiqua" w:hAnsi="Book Antiqua"/>
        </w:rPr>
        <w:t>Chevarin</w:t>
      </w:r>
      <w:proofErr w:type="spellEnd"/>
      <w:r w:rsidRPr="001D5E80">
        <w:rPr>
          <w:rFonts w:ascii="Book Antiqua" w:hAnsi="Book Antiqua"/>
        </w:rPr>
        <w:t xml:space="preserve"> C, Xu Z, Torres J, </w:t>
      </w:r>
      <w:proofErr w:type="spellStart"/>
      <w:r w:rsidRPr="001D5E80">
        <w:rPr>
          <w:rFonts w:ascii="Book Antiqua" w:hAnsi="Book Antiqua"/>
        </w:rPr>
        <w:t>Sevrin</w:t>
      </w:r>
      <w:proofErr w:type="spellEnd"/>
      <w:r w:rsidRPr="001D5E80">
        <w:rPr>
          <w:rFonts w:ascii="Book Antiqua" w:hAnsi="Book Antiqua"/>
        </w:rPr>
        <w:t xml:space="preserve"> G, </w:t>
      </w:r>
      <w:proofErr w:type="spellStart"/>
      <w:r w:rsidRPr="001D5E80">
        <w:rPr>
          <w:rFonts w:ascii="Book Antiqua" w:hAnsi="Book Antiqua"/>
        </w:rPr>
        <w:t>Hirten</w:t>
      </w:r>
      <w:proofErr w:type="spellEnd"/>
      <w:r w:rsidRPr="001D5E80">
        <w:rPr>
          <w:rFonts w:ascii="Book Antiqua" w:hAnsi="Book Antiqua"/>
        </w:rPr>
        <w:t xml:space="preserve"> R, </w:t>
      </w:r>
      <w:proofErr w:type="spellStart"/>
      <w:r w:rsidRPr="001D5E80">
        <w:rPr>
          <w:rFonts w:ascii="Book Antiqua" w:hAnsi="Book Antiqua"/>
        </w:rPr>
        <w:t>Barnich</w:t>
      </w:r>
      <w:proofErr w:type="spellEnd"/>
      <w:r w:rsidRPr="001D5E80">
        <w:rPr>
          <w:rFonts w:ascii="Book Antiqua" w:hAnsi="Book Antiqua"/>
        </w:rPr>
        <w:t xml:space="preserve"> N, Ng SC, </w:t>
      </w:r>
      <w:proofErr w:type="spellStart"/>
      <w:r w:rsidRPr="001D5E80">
        <w:rPr>
          <w:rFonts w:ascii="Book Antiqua" w:hAnsi="Book Antiqua"/>
        </w:rPr>
        <w:t>Colombel</w:t>
      </w:r>
      <w:proofErr w:type="spellEnd"/>
      <w:r w:rsidRPr="001D5E80">
        <w:rPr>
          <w:rFonts w:ascii="Book Antiqua" w:hAnsi="Book Antiqua"/>
        </w:rPr>
        <w:t xml:space="preserve"> JF. Adherent-invasive </w:t>
      </w:r>
      <w:r w:rsidRPr="001D5E80">
        <w:rPr>
          <w:rFonts w:ascii="Book Antiqua" w:hAnsi="Book Antiqua"/>
          <w:i/>
          <w:iCs/>
        </w:rPr>
        <w:t>Escherichia coli</w:t>
      </w:r>
      <w:r w:rsidRPr="001D5E80">
        <w:rPr>
          <w:rFonts w:ascii="Book Antiqua" w:hAnsi="Book Antiqua"/>
        </w:rPr>
        <w:t xml:space="preserve"> in inflammatory bowel disease. </w:t>
      </w:r>
      <w:r w:rsidRPr="001D5E80">
        <w:rPr>
          <w:rFonts w:ascii="Book Antiqua" w:hAnsi="Book Antiqua"/>
          <w:i/>
          <w:iCs/>
        </w:rPr>
        <w:t>Gut</w:t>
      </w:r>
      <w:r w:rsidRPr="001D5E80">
        <w:rPr>
          <w:rFonts w:ascii="Book Antiqua" w:hAnsi="Book Antiqua"/>
        </w:rPr>
        <w:t xml:space="preserve"> 2018; </w:t>
      </w:r>
      <w:r w:rsidRPr="001D5E80">
        <w:rPr>
          <w:rFonts w:ascii="Book Antiqua" w:hAnsi="Book Antiqua"/>
          <w:b/>
          <w:bCs/>
        </w:rPr>
        <w:t>67</w:t>
      </w:r>
      <w:r w:rsidRPr="001D5E80">
        <w:rPr>
          <w:rFonts w:ascii="Book Antiqua" w:hAnsi="Book Antiqua"/>
        </w:rPr>
        <w:t>: 574-587 [PMID: 29141957 DOI: 10.1136/gutjnl-2017-314903]</w:t>
      </w:r>
    </w:p>
    <w:p w14:paraId="00C87C4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72 </w:t>
      </w:r>
      <w:proofErr w:type="spellStart"/>
      <w:r w:rsidRPr="001D5E80">
        <w:rPr>
          <w:rFonts w:ascii="Book Antiqua" w:hAnsi="Book Antiqua"/>
          <w:b/>
          <w:bCs/>
        </w:rPr>
        <w:t>Abdelhalim</w:t>
      </w:r>
      <w:proofErr w:type="spellEnd"/>
      <w:r w:rsidRPr="001D5E80">
        <w:rPr>
          <w:rFonts w:ascii="Book Antiqua" w:hAnsi="Book Antiqua"/>
          <w:b/>
          <w:bCs/>
        </w:rPr>
        <w:t xml:space="preserve"> KA</w:t>
      </w:r>
      <w:r w:rsidRPr="001D5E80">
        <w:rPr>
          <w:rFonts w:ascii="Book Antiqua" w:hAnsi="Book Antiqua"/>
        </w:rPr>
        <w:t xml:space="preserve">, </w:t>
      </w:r>
      <w:proofErr w:type="spellStart"/>
      <w:r w:rsidRPr="001D5E80">
        <w:rPr>
          <w:rFonts w:ascii="Book Antiqua" w:hAnsi="Book Antiqua"/>
        </w:rPr>
        <w:t>Uzel</w:t>
      </w:r>
      <w:proofErr w:type="spellEnd"/>
      <w:r w:rsidRPr="001D5E80">
        <w:rPr>
          <w:rFonts w:ascii="Book Antiqua" w:hAnsi="Book Antiqua"/>
        </w:rPr>
        <w:t xml:space="preserve"> A, </w:t>
      </w:r>
      <w:proofErr w:type="spellStart"/>
      <w:r w:rsidRPr="001D5E80">
        <w:rPr>
          <w:rFonts w:ascii="Book Antiqua" w:hAnsi="Book Antiqua"/>
        </w:rPr>
        <w:t>Gülşen</w:t>
      </w:r>
      <w:proofErr w:type="spellEnd"/>
      <w:r w:rsidRPr="001D5E80">
        <w:rPr>
          <w:rFonts w:ascii="Book Antiqua" w:hAnsi="Book Antiqua"/>
        </w:rPr>
        <w:t xml:space="preserve"> </w:t>
      </w:r>
      <w:proofErr w:type="spellStart"/>
      <w:r w:rsidRPr="001D5E80">
        <w:rPr>
          <w:rFonts w:ascii="Book Antiqua" w:hAnsi="Book Antiqua"/>
        </w:rPr>
        <w:t>Ünal</w:t>
      </w:r>
      <w:proofErr w:type="spellEnd"/>
      <w:r w:rsidRPr="001D5E80">
        <w:rPr>
          <w:rFonts w:ascii="Book Antiqua" w:hAnsi="Book Antiqua"/>
        </w:rPr>
        <w:t xml:space="preserve"> N. Virulence determinants and genetic diversity of adherent-invasive Escherichia coli (AIEC) strains isolated from patients with Crohn's disease. </w:t>
      </w:r>
      <w:proofErr w:type="spellStart"/>
      <w:r w:rsidRPr="001D5E80">
        <w:rPr>
          <w:rFonts w:ascii="Book Antiqua" w:hAnsi="Book Antiqua"/>
          <w:i/>
          <w:iCs/>
        </w:rPr>
        <w:t>Microb</w:t>
      </w:r>
      <w:proofErr w:type="spellEnd"/>
      <w:r w:rsidRPr="001D5E80">
        <w:rPr>
          <w:rFonts w:ascii="Book Antiqua" w:hAnsi="Book Antiqua"/>
          <w:i/>
          <w:iCs/>
        </w:rPr>
        <w:t xml:space="preserve"> </w:t>
      </w:r>
      <w:proofErr w:type="spellStart"/>
      <w:r w:rsidRPr="001D5E80">
        <w:rPr>
          <w:rFonts w:ascii="Book Antiqua" w:hAnsi="Book Antiqua"/>
          <w:i/>
          <w:iCs/>
        </w:rPr>
        <w:t>Pathog</w:t>
      </w:r>
      <w:proofErr w:type="spellEnd"/>
      <w:r w:rsidRPr="001D5E80">
        <w:rPr>
          <w:rFonts w:ascii="Book Antiqua" w:hAnsi="Book Antiqua"/>
        </w:rPr>
        <w:t xml:space="preserve"> 2020; </w:t>
      </w:r>
      <w:r w:rsidRPr="001D5E80">
        <w:rPr>
          <w:rFonts w:ascii="Book Antiqua" w:hAnsi="Book Antiqua"/>
          <w:b/>
          <w:bCs/>
        </w:rPr>
        <w:t>145</w:t>
      </w:r>
      <w:r w:rsidRPr="001D5E80">
        <w:rPr>
          <w:rFonts w:ascii="Book Antiqua" w:hAnsi="Book Antiqua"/>
        </w:rPr>
        <w:t>: 104233 [PMID: 32360521 DOI: 10.1016/j.micpath.2020.104233]</w:t>
      </w:r>
    </w:p>
    <w:p w14:paraId="2653887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73 </w:t>
      </w:r>
      <w:proofErr w:type="spellStart"/>
      <w:r w:rsidRPr="001D5E80">
        <w:rPr>
          <w:rFonts w:ascii="Book Antiqua" w:hAnsi="Book Antiqua"/>
          <w:b/>
          <w:bCs/>
        </w:rPr>
        <w:t>Nzakizwanayo</w:t>
      </w:r>
      <w:proofErr w:type="spellEnd"/>
      <w:r w:rsidRPr="001D5E80">
        <w:rPr>
          <w:rFonts w:ascii="Book Antiqua" w:hAnsi="Book Antiqua"/>
          <w:b/>
          <w:bCs/>
        </w:rPr>
        <w:t xml:space="preserve"> J</w:t>
      </w:r>
      <w:r w:rsidRPr="001D5E80">
        <w:rPr>
          <w:rFonts w:ascii="Book Antiqua" w:hAnsi="Book Antiqua"/>
        </w:rPr>
        <w:t xml:space="preserve">, </w:t>
      </w:r>
      <w:proofErr w:type="spellStart"/>
      <w:r w:rsidRPr="001D5E80">
        <w:rPr>
          <w:rFonts w:ascii="Book Antiqua" w:hAnsi="Book Antiqua"/>
        </w:rPr>
        <w:t>Dedi</w:t>
      </w:r>
      <w:proofErr w:type="spellEnd"/>
      <w:r w:rsidRPr="001D5E80">
        <w:rPr>
          <w:rFonts w:ascii="Book Antiqua" w:hAnsi="Book Antiqua"/>
        </w:rPr>
        <w:t xml:space="preserve"> C, </w:t>
      </w:r>
      <w:proofErr w:type="spellStart"/>
      <w:r w:rsidRPr="001D5E80">
        <w:rPr>
          <w:rFonts w:ascii="Book Antiqua" w:hAnsi="Book Antiqua"/>
        </w:rPr>
        <w:t>Standen</w:t>
      </w:r>
      <w:proofErr w:type="spellEnd"/>
      <w:r w:rsidRPr="001D5E80">
        <w:rPr>
          <w:rFonts w:ascii="Book Antiqua" w:hAnsi="Book Antiqua"/>
        </w:rPr>
        <w:t xml:space="preserve"> G, Macfarlane WM, Patel BA, Jones BV. Escherichia coli </w:t>
      </w:r>
      <w:proofErr w:type="spellStart"/>
      <w:r w:rsidRPr="001D5E80">
        <w:rPr>
          <w:rFonts w:ascii="Book Antiqua" w:hAnsi="Book Antiqua"/>
        </w:rPr>
        <w:t>Nissle</w:t>
      </w:r>
      <w:proofErr w:type="spellEnd"/>
      <w:r w:rsidRPr="001D5E80">
        <w:rPr>
          <w:rFonts w:ascii="Book Antiqua" w:hAnsi="Book Antiqua"/>
        </w:rPr>
        <w:t xml:space="preserve"> 1917 enhances bioavailability of serotonin in gut tissues through modulation of synthesis and clearance. </w:t>
      </w:r>
      <w:r w:rsidRPr="001D5E80">
        <w:rPr>
          <w:rFonts w:ascii="Book Antiqua" w:hAnsi="Book Antiqua"/>
          <w:i/>
          <w:iCs/>
        </w:rPr>
        <w:t>Sci Rep</w:t>
      </w:r>
      <w:r w:rsidRPr="001D5E80">
        <w:rPr>
          <w:rFonts w:ascii="Book Antiqua" w:hAnsi="Book Antiqua"/>
        </w:rPr>
        <w:t xml:space="preserve"> 2015; </w:t>
      </w:r>
      <w:r w:rsidRPr="001D5E80">
        <w:rPr>
          <w:rFonts w:ascii="Book Antiqua" w:hAnsi="Book Antiqua"/>
          <w:b/>
          <w:bCs/>
        </w:rPr>
        <w:t>5</w:t>
      </w:r>
      <w:r w:rsidRPr="001D5E80">
        <w:rPr>
          <w:rFonts w:ascii="Book Antiqua" w:hAnsi="Book Antiqua"/>
        </w:rPr>
        <w:t>: 17324 [PMID: 26616662 DOI: 10.1038/srep17324]</w:t>
      </w:r>
    </w:p>
    <w:p w14:paraId="6DA7995E"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74 </w:t>
      </w:r>
      <w:r w:rsidRPr="001D5E80">
        <w:rPr>
          <w:rFonts w:ascii="Book Antiqua" w:hAnsi="Book Antiqua"/>
          <w:b/>
          <w:bCs/>
        </w:rPr>
        <w:t>Naseer M</w:t>
      </w:r>
      <w:r w:rsidRPr="001D5E80">
        <w:rPr>
          <w:rFonts w:ascii="Book Antiqua" w:hAnsi="Book Antiqua"/>
        </w:rPr>
        <w:t xml:space="preserve">, </w:t>
      </w:r>
      <w:proofErr w:type="spellStart"/>
      <w:r w:rsidRPr="001D5E80">
        <w:rPr>
          <w:rFonts w:ascii="Book Antiqua" w:hAnsi="Book Antiqua"/>
        </w:rPr>
        <w:t>Poola</w:t>
      </w:r>
      <w:proofErr w:type="spellEnd"/>
      <w:r w:rsidRPr="001D5E80">
        <w:rPr>
          <w:rFonts w:ascii="Book Antiqua" w:hAnsi="Book Antiqua"/>
        </w:rPr>
        <w:t xml:space="preserve"> S, Ali S, Samiullah S, </w:t>
      </w:r>
      <w:proofErr w:type="spellStart"/>
      <w:r w:rsidRPr="001D5E80">
        <w:rPr>
          <w:rFonts w:ascii="Book Antiqua" w:hAnsi="Book Antiqua"/>
        </w:rPr>
        <w:t>Tahan</w:t>
      </w:r>
      <w:proofErr w:type="spellEnd"/>
      <w:r w:rsidRPr="001D5E80">
        <w:rPr>
          <w:rFonts w:ascii="Book Antiqua" w:hAnsi="Book Antiqua"/>
        </w:rPr>
        <w:t xml:space="preserve"> V. Prebiotics and Probiotics in Inflammatory Bowel Disease: Where are we now and where are we going? </w:t>
      </w:r>
      <w:proofErr w:type="spellStart"/>
      <w:r w:rsidRPr="001D5E80">
        <w:rPr>
          <w:rFonts w:ascii="Book Antiqua" w:hAnsi="Book Antiqua"/>
          <w:i/>
          <w:iCs/>
        </w:rPr>
        <w:t>Curr</w:t>
      </w:r>
      <w:proofErr w:type="spellEnd"/>
      <w:r w:rsidRPr="001D5E80">
        <w:rPr>
          <w:rFonts w:ascii="Book Antiqua" w:hAnsi="Book Antiqua"/>
          <w:i/>
          <w:iCs/>
        </w:rPr>
        <w:t xml:space="preserve"> Clin </w:t>
      </w:r>
      <w:proofErr w:type="spellStart"/>
      <w:r w:rsidRPr="001D5E80">
        <w:rPr>
          <w:rFonts w:ascii="Book Antiqua" w:hAnsi="Book Antiqua"/>
          <w:i/>
          <w:iCs/>
        </w:rPr>
        <w:t>Pharmacol</w:t>
      </w:r>
      <w:proofErr w:type="spellEnd"/>
      <w:r w:rsidRPr="001D5E80">
        <w:rPr>
          <w:rFonts w:ascii="Book Antiqua" w:hAnsi="Book Antiqua"/>
        </w:rPr>
        <w:t xml:space="preserve"> 2020; </w:t>
      </w:r>
      <w:r w:rsidRPr="001D5E80">
        <w:rPr>
          <w:rFonts w:ascii="Book Antiqua" w:hAnsi="Book Antiqua"/>
          <w:b/>
          <w:bCs/>
        </w:rPr>
        <w:t>15</w:t>
      </w:r>
      <w:r w:rsidRPr="001D5E80">
        <w:rPr>
          <w:rFonts w:ascii="Book Antiqua" w:hAnsi="Book Antiqua"/>
        </w:rPr>
        <w:t>: 216-233 [PMID: 32164516 DOI: 10.2174/1574884715666200312100237]</w:t>
      </w:r>
    </w:p>
    <w:p w14:paraId="51B3A9D0"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75 </w:t>
      </w:r>
      <w:proofErr w:type="spellStart"/>
      <w:r w:rsidRPr="001D5E80">
        <w:rPr>
          <w:rFonts w:ascii="Book Antiqua" w:hAnsi="Book Antiqua"/>
          <w:b/>
          <w:bCs/>
        </w:rPr>
        <w:t>Behrouzi</w:t>
      </w:r>
      <w:proofErr w:type="spellEnd"/>
      <w:r w:rsidRPr="001D5E80">
        <w:rPr>
          <w:rFonts w:ascii="Book Antiqua" w:hAnsi="Book Antiqua"/>
          <w:b/>
          <w:bCs/>
        </w:rPr>
        <w:t xml:space="preserve"> A</w:t>
      </w:r>
      <w:r w:rsidRPr="001D5E80">
        <w:rPr>
          <w:rFonts w:ascii="Book Antiqua" w:hAnsi="Book Antiqua"/>
        </w:rPr>
        <w:t xml:space="preserve">, </w:t>
      </w:r>
      <w:proofErr w:type="spellStart"/>
      <w:r w:rsidRPr="001D5E80">
        <w:rPr>
          <w:rFonts w:ascii="Book Antiqua" w:hAnsi="Book Antiqua"/>
        </w:rPr>
        <w:t>Mazaheri</w:t>
      </w:r>
      <w:proofErr w:type="spellEnd"/>
      <w:r w:rsidRPr="001D5E80">
        <w:rPr>
          <w:rFonts w:ascii="Book Antiqua" w:hAnsi="Book Antiqua"/>
        </w:rPr>
        <w:t xml:space="preserve"> H, </w:t>
      </w:r>
      <w:proofErr w:type="spellStart"/>
      <w:r w:rsidRPr="001D5E80">
        <w:rPr>
          <w:rFonts w:ascii="Book Antiqua" w:hAnsi="Book Antiqua"/>
        </w:rPr>
        <w:t>Falsafi</w:t>
      </w:r>
      <w:proofErr w:type="spellEnd"/>
      <w:r w:rsidRPr="001D5E80">
        <w:rPr>
          <w:rFonts w:ascii="Book Antiqua" w:hAnsi="Book Antiqua"/>
        </w:rPr>
        <w:t xml:space="preserve"> S, </w:t>
      </w:r>
      <w:proofErr w:type="spellStart"/>
      <w:r w:rsidRPr="001D5E80">
        <w:rPr>
          <w:rFonts w:ascii="Book Antiqua" w:hAnsi="Book Antiqua"/>
        </w:rPr>
        <w:t>Tavassol</w:t>
      </w:r>
      <w:proofErr w:type="spellEnd"/>
      <w:r w:rsidRPr="001D5E80">
        <w:rPr>
          <w:rFonts w:ascii="Book Antiqua" w:hAnsi="Book Antiqua"/>
        </w:rPr>
        <w:t xml:space="preserve"> ZH, Moshiri A, </w:t>
      </w:r>
      <w:proofErr w:type="spellStart"/>
      <w:r w:rsidRPr="001D5E80">
        <w:rPr>
          <w:rFonts w:ascii="Book Antiqua" w:hAnsi="Book Antiqua"/>
        </w:rPr>
        <w:t>Siadat</w:t>
      </w:r>
      <w:proofErr w:type="spellEnd"/>
      <w:r w:rsidRPr="001D5E80">
        <w:rPr>
          <w:rFonts w:ascii="Book Antiqua" w:hAnsi="Book Antiqua"/>
        </w:rPr>
        <w:t xml:space="preserve"> SD. Intestinal effect of the probiotic </w:t>
      </w:r>
      <w:r w:rsidRPr="001D5E80">
        <w:rPr>
          <w:rFonts w:ascii="Book Antiqua" w:hAnsi="Book Antiqua"/>
          <w:i/>
          <w:iCs/>
        </w:rPr>
        <w:t>Escherichia coli</w:t>
      </w:r>
      <w:r w:rsidRPr="001D5E80">
        <w:rPr>
          <w:rFonts w:ascii="Book Antiqua" w:hAnsi="Book Antiqua"/>
        </w:rPr>
        <w:t xml:space="preserve"> strain </w:t>
      </w:r>
      <w:proofErr w:type="spellStart"/>
      <w:r w:rsidRPr="001D5E80">
        <w:rPr>
          <w:rFonts w:ascii="Book Antiqua" w:hAnsi="Book Antiqua"/>
        </w:rPr>
        <w:t>Nissle</w:t>
      </w:r>
      <w:proofErr w:type="spellEnd"/>
      <w:r w:rsidRPr="001D5E80">
        <w:rPr>
          <w:rFonts w:ascii="Book Antiqua" w:hAnsi="Book Antiqua"/>
        </w:rPr>
        <w:t xml:space="preserve"> 1917 and its OMV. </w:t>
      </w:r>
      <w:r w:rsidRPr="001D5E80">
        <w:rPr>
          <w:rFonts w:ascii="Book Antiqua" w:hAnsi="Book Antiqua"/>
          <w:i/>
          <w:iCs/>
        </w:rPr>
        <w:t xml:space="preserve">J Diabetes </w:t>
      </w:r>
      <w:proofErr w:type="spellStart"/>
      <w:r w:rsidRPr="001D5E80">
        <w:rPr>
          <w:rFonts w:ascii="Book Antiqua" w:hAnsi="Book Antiqua"/>
          <w:i/>
          <w:iCs/>
        </w:rPr>
        <w:t>Metab</w:t>
      </w:r>
      <w:proofErr w:type="spellEnd"/>
      <w:r w:rsidRPr="001D5E80">
        <w:rPr>
          <w:rFonts w:ascii="Book Antiqua" w:hAnsi="Book Antiqua"/>
          <w:i/>
          <w:iCs/>
        </w:rPr>
        <w:t xml:space="preserve"> </w:t>
      </w:r>
      <w:proofErr w:type="spellStart"/>
      <w:r w:rsidRPr="001D5E80">
        <w:rPr>
          <w:rFonts w:ascii="Book Antiqua" w:hAnsi="Book Antiqua"/>
          <w:i/>
          <w:iCs/>
        </w:rPr>
        <w:t>Disord</w:t>
      </w:r>
      <w:proofErr w:type="spellEnd"/>
      <w:r w:rsidRPr="001D5E80">
        <w:rPr>
          <w:rFonts w:ascii="Book Antiqua" w:hAnsi="Book Antiqua"/>
        </w:rPr>
        <w:t xml:space="preserve"> 2020; </w:t>
      </w:r>
      <w:r w:rsidRPr="001D5E80">
        <w:rPr>
          <w:rFonts w:ascii="Book Antiqua" w:hAnsi="Book Antiqua"/>
          <w:b/>
          <w:bCs/>
        </w:rPr>
        <w:t>19</w:t>
      </w:r>
      <w:r w:rsidRPr="001D5E80">
        <w:rPr>
          <w:rFonts w:ascii="Book Antiqua" w:hAnsi="Book Antiqua"/>
        </w:rPr>
        <w:t>: 597-604 [PMID: 32550212 DOI: 10.1007/s40200-020-00511-6]</w:t>
      </w:r>
    </w:p>
    <w:p w14:paraId="7486802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76 </w:t>
      </w:r>
      <w:proofErr w:type="spellStart"/>
      <w:r w:rsidRPr="001D5E80">
        <w:rPr>
          <w:rFonts w:ascii="Book Antiqua" w:hAnsi="Book Antiqua"/>
          <w:b/>
          <w:bCs/>
        </w:rPr>
        <w:t>Manocha</w:t>
      </w:r>
      <w:proofErr w:type="spellEnd"/>
      <w:r w:rsidRPr="001D5E80">
        <w:rPr>
          <w:rFonts w:ascii="Book Antiqua" w:hAnsi="Book Antiqua"/>
          <w:b/>
          <w:bCs/>
        </w:rPr>
        <w:t xml:space="preserve"> M</w:t>
      </w:r>
      <w:r w:rsidRPr="001D5E80">
        <w:rPr>
          <w:rFonts w:ascii="Book Antiqua" w:hAnsi="Book Antiqua"/>
        </w:rPr>
        <w:t xml:space="preserve">, Khan WI. Serotonin and GI Disorders: An Update on Clinical and Experimental Studies. </w:t>
      </w:r>
      <w:r w:rsidRPr="001D5E80">
        <w:rPr>
          <w:rFonts w:ascii="Book Antiqua" w:hAnsi="Book Antiqua"/>
          <w:i/>
          <w:iCs/>
        </w:rPr>
        <w:t xml:space="preserve">Clin </w:t>
      </w:r>
      <w:proofErr w:type="spellStart"/>
      <w:r w:rsidRPr="001D5E80">
        <w:rPr>
          <w:rFonts w:ascii="Book Antiqua" w:hAnsi="Book Antiqua"/>
          <w:i/>
          <w:iCs/>
        </w:rPr>
        <w:t>Transl</w:t>
      </w:r>
      <w:proofErr w:type="spellEnd"/>
      <w:r w:rsidRPr="001D5E80">
        <w:rPr>
          <w:rFonts w:ascii="Book Antiqua" w:hAnsi="Book Antiqua"/>
          <w:i/>
          <w:iCs/>
        </w:rPr>
        <w:t xml:space="preserve"> Gastroenterol</w:t>
      </w:r>
      <w:r w:rsidRPr="001D5E80">
        <w:rPr>
          <w:rFonts w:ascii="Book Antiqua" w:hAnsi="Book Antiqua"/>
        </w:rPr>
        <w:t xml:space="preserve"> 2012; </w:t>
      </w:r>
      <w:r w:rsidRPr="001D5E80">
        <w:rPr>
          <w:rFonts w:ascii="Book Antiqua" w:hAnsi="Book Antiqua"/>
          <w:b/>
          <w:bCs/>
        </w:rPr>
        <w:t>3</w:t>
      </w:r>
      <w:r w:rsidRPr="001D5E80">
        <w:rPr>
          <w:rFonts w:ascii="Book Antiqua" w:hAnsi="Book Antiqua"/>
        </w:rPr>
        <w:t>: e13 [PMID: 23238212 DOI: 10.1038/ctg.2012.8]</w:t>
      </w:r>
    </w:p>
    <w:p w14:paraId="66EE5D9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77 </w:t>
      </w:r>
      <w:proofErr w:type="spellStart"/>
      <w:r w:rsidRPr="001D5E80">
        <w:rPr>
          <w:rFonts w:ascii="Book Antiqua" w:hAnsi="Book Antiqua"/>
          <w:b/>
          <w:bCs/>
        </w:rPr>
        <w:t>Kittana</w:t>
      </w:r>
      <w:proofErr w:type="spellEnd"/>
      <w:r w:rsidRPr="001D5E80">
        <w:rPr>
          <w:rFonts w:ascii="Book Antiqua" w:hAnsi="Book Antiqua"/>
          <w:b/>
          <w:bCs/>
        </w:rPr>
        <w:t xml:space="preserve"> H</w:t>
      </w:r>
      <w:r w:rsidRPr="001D5E80">
        <w:rPr>
          <w:rFonts w:ascii="Book Antiqua" w:hAnsi="Book Antiqua"/>
        </w:rPr>
        <w:t xml:space="preserve">, Gomes-Neto JC, Heck K, Geis AL, Segura Muñoz RR, Cody LA, Schmaltz RJ, </w:t>
      </w:r>
      <w:proofErr w:type="spellStart"/>
      <w:r w:rsidRPr="001D5E80">
        <w:rPr>
          <w:rFonts w:ascii="Book Antiqua" w:hAnsi="Book Antiqua"/>
        </w:rPr>
        <w:t>Bindels</w:t>
      </w:r>
      <w:proofErr w:type="spellEnd"/>
      <w:r w:rsidRPr="001D5E80">
        <w:rPr>
          <w:rFonts w:ascii="Book Antiqua" w:hAnsi="Book Antiqua"/>
        </w:rPr>
        <w:t xml:space="preserve"> LB, Sinha R, Hostetter JM, Benson AK, Ramer-Tait AE. Commensal </w:t>
      </w:r>
      <w:r w:rsidRPr="001D5E80">
        <w:rPr>
          <w:rFonts w:ascii="Book Antiqua" w:hAnsi="Book Antiqua"/>
          <w:i/>
          <w:iCs/>
        </w:rPr>
        <w:t>Escherichia coli</w:t>
      </w:r>
      <w:r w:rsidRPr="001D5E80">
        <w:rPr>
          <w:rFonts w:ascii="Book Antiqua" w:hAnsi="Book Antiqua"/>
        </w:rPr>
        <w:t xml:space="preserve"> Strains Can Promote Intestinal Inflammation via Differential Interleukin-6 Production. </w:t>
      </w:r>
      <w:r w:rsidRPr="001D5E80">
        <w:rPr>
          <w:rFonts w:ascii="Book Antiqua" w:hAnsi="Book Antiqua"/>
          <w:i/>
          <w:iCs/>
        </w:rPr>
        <w:t>Front Immunol</w:t>
      </w:r>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2318 [PMID: 30356663 DOI: 10.3389/fimmu.2018.02318]</w:t>
      </w:r>
    </w:p>
    <w:p w14:paraId="6189170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78 </w:t>
      </w:r>
      <w:r w:rsidRPr="001D5E80">
        <w:rPr>
          <w:rFonts w:ascii="Book Antiqua" w:hAnsi="Book Antiqua"/>
          <w:b/>
          <w:bCs/>
        </w:rPr>
        <w:t>Heeney DD</w:t>
      </w:r>
      <w:r w:rsidRPr="001D5E80">
        <w:rPr>
          <w:rFonts w:ascii="Book Antiqua" w:hAnsi="Book Antiqua"/>
        </w:rPr>
        <w:t xml:space="preserve">, </w:t>
      </w:r>
      <w:proofErr w:type="spellStart"/>
      <w:r w:rsidRPr="001D5E80">
        <w:rPr>
          <w:rFonts w:ascii="Book Antiqua" w:hAnsi="Book Antiqua"/>
        </w:rPr>
        <w:t>Gareau</w:t>
      </w:r>
      <w:proofErr w:type="spellEnd"/>
      <w:r w:rsidRPr="001D5E80">
        <w:rPr>
          <w:rFonts w:ascii="Book Antiqua" w:hAnsi="Book Antiqua"/>
        </w:rPr>
        <w:t xml:space="preserve"> MG, Marco ML. Intestinal Lactobacillus in health and disease, a driver or just along for the ride? </w:t>
      </w:r>
      <w:proofErr w:type="spellStart"/>
      <w:r w:rsidRPr="001D5E80">
        <w:rPr>
          <w:rFonts w:ascii="Book Antiqua" w:hAnsi="Book Antiqua"/>
          <w:i/>
          <w:iCs/>
        </w:rPr>
        <w:t>Curr</w:t>
      </w:r>
      <w:proofErr w:type="spellEnd"/>
      <w:r w:rsidRPr="001D5E80">
        <w:rPr>
          <w:rFonts w:ascii="Book Antiqua" w:hAnsi="Book Antiqua"/>
          <w:i/>
          <w:iCs/>
        </w:rPr>
        <w:t xml:space="preserve"> </w:t>
      </w:r>
      <w:proofErr w:type="spellStart"/>
      <w:r w:rsidRPr="001D5E80">
        <w:rPr>
          <w:rFonts w:ascii="Book Antiqua" w:hAnsi="Book Antiqua"/>
          <w:i/>
          <w:iCs/>
        </w:rPr>
        <w:t>Opin</w:t>
      </w:r>
      <w:proofErr w:type="spellEnd"/>
      <w:r w:rsidRPr="001D5E80">
        <w:rPr>
          <w:rFonts w:ascii="Book Antiqua" w:hAnsi="Book Antiqua"/>
          <w:i/>
          <w:iCs/>
        </w:rPr>
        <w:t xml:space="preserve"> </w:t>
      </w:r>
      <w:proofErr w:type="spellStart"/>
      <w:r w:rsidRPr="001D5E80">
        <w:rPr>
          <w:rFonts w:ascii="Book Antiqua" w:hAnsi="Book Antiqua"/>
          <w:i/>
          <w:iCs/>
        </w:rPr>
        <w:t>Biotechnol</w:t>
      </w:r>
      <w:proofErr w:type="spellEnd"/>
      <w:r w:rsidRPr="001D5E80">
        <w:rPr>
          <w:rFonts w:ascii="Book Antiqua" w:hAnsi="Book Antiqua"/>
        </w:rPr>
        <w:t xml:space="preserve"> 2018; </w:t>
      </w:r>
      <w:r w:rsidRPr="001D5E80">
        <w:rPr>
          <w:rFonts w:ascii="Book Antiqua" w:hAnsi="Book Antiqua"/>
          <w:b/>
          <w:bCs/>
        </w:rPr>
        <w:t>49</w:t>
      </w:r>
      <w:r w:rsidRPr="001D5E80">
        <w:rPr>
          <w:rFonts w:ascii="Book Antiqua" w:hAnsi="Book Antiqua"/>
        </w:rPr>
        <w:t>: 140-147 [PMID: 28866243 DOI: 10.1016/j.copbio.2017.08.004]</w:t>
      </w:r>
    </w:p>
    <w:p w14:paraId="017496CD" w14:textId="63CB5468" w:rsidR="00E05922" w:rsidRPr="001D5E80" w:rsidRDefault="00583AFB" w:rsidP="001D5E80">
      <w:pPr>
        <w:spacing w:line="360" w:lineRule="auto"/>
        <w:jc w:val="both"/>
        <w:rPr>
          <w:rFonts w:ascii="Book Antiqua" w:hAnsi="Book Antiqua"/>
        </w:rPr>
      </w:pPr>
      <w:r w:rsidRPr="001D5E80">
        <w:rPr>
          <w:rFonts w:ascii="Book Antiqua" w:hAnsi="Book Antiqua"/>
        </w:rPr>
        <w:t>79</w:t>
      </w:r>
      <w:r w:rsidR="00E05922" w:rsidRPr="001D5E80">
        <w:rPr>
          <w:rFonts w:ascii="Book Antiqua" w:hAnsi="Book Antiqua"/>
        </w:rPr>
        <w:t xml:space="preserve"> </w:t>
      </w:r>
      <w:r w:rsidR="00E05922" w:rsidRPr="001D5E80">
        <w:rPr>
          <w:rFonts w:ascii="Book Antiqua" w:hAnsi="Book Antiqua"/>
          <w:b/>
          <w:bCs/>
        </w:rPr>
        <w:t>Azad MAK</w:t>
      </w:r>
      <w:r w:rsidR="00E05922" w:rsidRPr="001D5E80">
        <w:rPr>
          <w:rFonts w:ascii="Book Antiqua" w:hAnsi="Book Antiqua"/>
        </w:rPr>
        <w:t xml:space="preserve">, </w:t>
      </w:r>
      <w:proofErr w:type="spellStart"/>
      <w:r w:rsidR="00E05922" w:rsidRPr="001D5E80">
        <w:rPr>
          <w:rFonts w:ascii="Book Antiqua" w:hAnsi="Book Antiqua"/>
        </w:rPr>
        <w:t>Sarker</w:t>
      </w:r>
      <w:proofErr w:type="spellEnd"/>
      <w:r w:rsidR="00E05922" w:rsidRPr="001D5E80">
        <w:rPr>
          <w:rFonts w:ascii="Book Antiqua" w:hAnsi="Book Antiqua"/>
        </w:rPr>
        <w:t xml:space="preserve"> M, Li T, Yin J. Probiotic Species in the Modulation of Gut Microbiota: An Overview. </w:t>
      </w:r>
      <w:r w:rsidR="00E05922" w:rsidRPr="001D5E80">
        <w:rPr>
          <w:rFonts w:ascii="Book Antiqua" w:hAnsi="Book Antiqua"/>
          <w:i/>
          <w:iCs/>
        </w:rPr>
        <w:t>Biomed Res Int</w:t>
      </w:r>
      <w:r w:rsidR="00E05922" w:rsidRPr="001D5E80">
        <w:rPr>
          <w:rFonts w:ascii="Book Antiqua" w:hAnsi="Book Antiqua"/>
        </w:rPr>
        <w:t xml:space="preserve"> 2018; </w:t>
      </w:r>
      <w:r w:rsidR="00E05922" w:rsidRPr="001D5E80">
        <w:rPr>
          <w:rFonts w:ascii="Book Antiqua" w:hAnsi="Book Antiqua"/>
          <w:b/>
          <w:bCs/>
        </w:rPr>
        <w:t>2018</w:t>
      </w:r>
      <w:r w:rsidR="00E05922" w:rsidRPr="001D5E80">
        <w:rPr>
          <w:rFonts w:ascii="Book Antiqua" w:hAnsi="Book Antiqua"/>
        </w:rPr>
        <w:t>: 9478630 [PMID: 29854813 DOI: 10.1155/2018/9478630]</w:t>
      </w:r>
    </w:p>
    <w:p w14:paraId="70C9E53A" w14:textId="52D7F2B2"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0</w:t>
      </w:r>
      <w:r w:rsidRPr="001D5E80">
        <w:rPr>
          <w:rFonts w:ascii="Book Antiqua" w:hAnsi="Book Antiqua"/>
        </w:rPr>
        <w:t xml:space="preserve"> </w:t>
      </w:r>
      <w:proofErr w:type="spellStart"/>
      <w:r w:rsidRPr="001D5E80">
        <w:rPr>
          <w:rFonts w:ascii="Book Antiqua" w:hAnsi="Book Antiqua"/>
          <w:b/>
          <w:bCs/>
        </w:rPr>
        <w:t>Nimgampalle</w:t>
      </w:r>
      <w:proofErr w:type="spellEnd"/>
      <w:r w:rsidRPr="001D5E80">
        <w:rPr>
          <w:rFonts w:ascii="Book Antiqua" w:hAnsi="Book Antiqua"/>
          <w:b/>
          <w:bCs/>
        </w:rPr>
        <w:t xml:space="preserve"> M</w:t>
      </w:r>
      <w:r w:rsidRPr="001D5E80">
        <w:rPr>
          <w:rFonts w:ascii="Book Antiqua" w:hAnsi="Book Antiqua"/>
        </w:rPr>
        <w:t xml:space="preserve">, Kuna Y. Anti-Alzheimer Properties of Probiotic, </w:t>
      </w:r>
      <w:r w:rsidRPr="001D5E80">
        <w:rPr>
          <w:rFonts w:ascii="Book Antiqua" w:hAnsi="Book Antiqua"/>
          <w:i/>
          <w:iCs/>
        </w:rPr>
        <w:t>Lactobacillus plantarum</w:t>
      </w:r>
      <w:r w:rsidRPr="001D5E80">
        <w:rPr>
          <w:rFonts w:ascii="Book Antiqua" w:hAnsi="Book Antiqua"/>
        </w:rPr>
        <w:t xml:space="preserve"> MTCC 1325 in Alzheimer's Disease induced Albino Rats. </w:t>
      </w:r>
      <w:r w:rsidRPr="001D5E80">
        <w:rPr>
          <w:rFonts w:ascii="Book Antiqua" w:hAnsi="Book Antiqua"/>
          <w:i/>
          <w:iCs/>
        </w:rPr>
        <w:t>J Clin Diagn Res</w:t>
      </w:r>
      <w:r w:rsidRPr="001D5E80">
        <w:rPr>
          <w:rFonts w:ascii="Book Antiqua" w:hAnsi="Book Antiqua"/>
        </w:rPr>
        <w:t xml:space="preserve"> 2017; </w:t>
      </w:r>
      <w:r w:rsidRPr="001D5E80">
        <w:rPr>
          <w:rFonts w:ascii="Book Antiqua" w:hAnsi="Book Antiqua"/>
          <w:b/>
          <w:bCs/>
        </w:rPr>
        <w:t>11</w:t>
      </w:r>
      <w:r w:rsidRPr="001D5E80">
        <w:rPr>
          <w:rFonts w:ascii="Book Antiqua" w:hAnsi="Book Antiqua"/>
        </w:rPr>
        <w:t>: KC01-KC05 [PMID: 28969160 DOI: 10.7860/JCDR/2017/26106.10428]</w:t>
      </w:r>
    </w:p>
    <w:p w14:paraId="0C6BC91A" w14:textId="611A8E0E"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1</w:t>
      </w:r>
      <w:r w:rsidRPr="001D5E80">
        <w:rPr>
          <w:rFonts w:ascii="Book Antiqua" w:hAnsi="Book Antiqua"/>
        </w:rPr>
        <w:t xml:space="preserve"> </w:t>
      </w:r>
      <w:proofErr w:type="spellStart"/>
      <w:r w:rsidRPr="001D5E80">
        <w:rPr>
          <w:rFonts w:ascii="Book Antiqua" w:hAnsi="Book Antiqua"/>
          <w:b/>
          <w:bCs/>
        </w:rPr>
        <w:t>Ahn</w:t>
      </w:r>
      <w:proofErr w:type="spellEnd"/>
      <w:r w:rsidRPr="001D5E80">
        <w:rPr>
          <w:rFonts w:ascii="Book Antiqua" w:hAnsi="Book Antiqua"/>
          <w:b/>
          <w:bCs/>
        </w:rPr>
        <w:t xml:space="preserve"> SI</w:t>
      </w:r>
      <w:r w:rsidRPr="001D5E80">
        <w:rPr>
          <w:rFonts w:ascii="Book Antiqua" w:hAnsi="Book Antiqua"/>
        </w:rPr>
        <w:t xml:space="preserve">, Cho S, Choi NJ. Effect of dietary probiotics on colon length in an inflammatory bowel disease-induced murine model: A meta-analysis. </w:t>
      </w:r>
      <w:r w:rsidRPr="001D5E80">
        <w:rPr>
          <w:rFonts w:ascii="Book Antiqua" w:hAnsi="Book Antiqua"/>
          <w:i/>
          <w:iCs/>
        </w:rPr>
        <w:t>J Dairy Sci</w:t>
      </w:r>
      <w:r w:rsidRPr="001D5E80">
        <w:rPr>
          <w:rFonts w:ascii="Book Antiqua" w:hAnsi="Book Antiqua"/>
        </w:rPr>
        <w:t xml:space="preserve"> 2020; </w:t>
      </w:r>
      <w:r w:rsidRPr="001D5E80">
        <w:rPr>
          <w:rFonts w:ascii="Book Antiqua" w:hAnsi="Book Antiqua"/>
          <w:b/>
          <w:bCs/>
        </w:rPr>
        <w:t>103</w:t>
      </w:r>
      <w:r w:rsidRPr="001D5E80">
        <w:rPr>
          <w:rFonts w:ascii="Book Antiqua" w:hAnsi="Book Antiqua"/>
        </w:rPr>
        <w:t>: 1807-1819 [PMID: 31785874 DOI: 10.3168/jds.2019-17356]</w:t>
      </w:r>
    </w:p>
    <w:p w14:paraId="1E0EA02C" w14:textId="74534595"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2</w:t>
      </w:r>
      <w:r w:rsidRPr="001D5E80">
        <w:rPr>
          <w:rFonts w:ascii="Book Antiqua" w:hAnsi="Book Antiqua"/>
        </w:rPr>
        <w:t xml:space="preserve"> </w:t>
      </w:r>
      <w:r w:rsidRPr="001D5E80">
        <w:rPr>
          <w:rFonts w:ascii="Book Antiqua" w:hAnsi="Book Antiqua"/>
          <w:b/>
          <w:bCs/>
        </w:rPr>
        <w:t>Le B</w:t>
      </w:r>
      <w:r w:rsidRPr="001D5E80">
        <w:rPr>
          <w:rFonts w:ascii="Book Antiqua" w:hAnsi="Book Antiqua"/>
        </w:rPr>
        <w:t xml:space="preserve">, Yang SH. Efficacy of </w:t>
      </w:r>
      <w:r w:rsidRPr="001D5E80">
        <w:rPr>
          <w:rFonts w:ascii="Book Antiqua" w:hAnsi="Book Antiqua"/>
          <w:i/>
          <w:iCs/>
        </w:rPr>
        <w:t>Lactobacillus plantarum</w:t>
      </w:r>
      <w:r w:rsidRPr="001D5E80">
        <w:rPr>
          <w:rFonts w:ascii="Book Antiqua" w:hAnsi="Book Antiqua"/>
        </w:rPr>
        <w:t xml:space="preserve"> in prevention of inflammatory bowel disease. </w:t>
      </w:r>
      <w:proofErr w:type="spellStart"/>
      <w:r w:rsidRPr="001D5E80">
        <w:rPr>
          <w:rFonts w:ascii="Book Antiqua" w:hAnsi="Book Antiqua"/>
          <w:i/>
          <w:iCs/>
        </w:rPr>
        <w:t>Toxicol</w:t>
      </w:r>
      <w:proofErr w:type="spellEnd"/>
      <w:r w:rsidRPr="001D5E80">
        <w:rPr>
          <w:rFonts w:ascii="Book Antiqua" w:hAnsi="Book Antiqua"/>
          <w:i/>
          <w:iCs/>
        </w:rPr>
        <w:t xml:space="preserve"> Rep</w:t>
      </w:r>
      <w:r w:rsidRPr="001D5E80">
        <w:rPr>
          <w:rFonts w:ascii="Book Antiqua" w:hAnsi="Book Antiqua"/>
        </w:rPr>
        <w:t xml:space="preserve"> 2018; </w:t>
      </w:r>
      <w:r w:rsidRPr="001D5E80">
        <w:rPr>
          <w:rFonts w:ascii="Book Antiqua" w:hAnsi="Book Antiqua"/>
          <w:b/>
          <w:bCs/>
        </w:rPr>
        <w:t>5</w:t>
      </w:r>
      <w:r w:rsidRPr="001D5E80">
        <w:rPr>
          <w:rFonts w:ascii="Book Antiqua" w:hAnsi="Book Antiqua"/>
        </w:rPr>
        <w:t>: 314-317 [PMID: 29854599 DOI: 10.1016/j.toxrep.2018.02.007]</w:t>
      </w:r>
    </w:p>
    <w:p w14:paraId="32237487" w14:textId="7F26A625"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8</w:t>
      </w:r>
      <w:r w:rsidR="00583AFB" w:rsidRPr="001D5E80">
        <w:rPr>
          <w:rFonts w:ascii="Book Antiqua" w:hAnsi="Book Antiqua"/>
        </w:rPr>
        <w:t>3</w:t>
      </w:r>
      <w:r w:rsidRPr="001D5E80">
        <w:rPr>
          <w:rFonts w:ascii="Book Antiqua" w:hAnsi="Book Antiqua"/>
        </w:rPr>
        <w:t xml:space="preserve"> </w:t>
      </w:r>
      <w:r w:rsidRPr="001D5E80">
        <w:rPr>
          <w:rFonts w:ascii="Book Antiqua" w:hAnsi="Book Antiqua"/>
          <w:b/>
          <w:bCs/>
        </w:rPr>
        <w:t>Oh NS</w:t>
      </w:r>
      <w:r w:rsidRPr="001D5E80">
        <w:rPr>
          <w:rFonts w:ascii="Book Antiqua" w:hAnsi="Book Antiqua"/>
        </w:rPr>
        <w:t xml:space="preserve">, </w:t>
      </w:r>
      <w:proofErr w:type="spellStart"/>
      <w:r w:rsidRPr="001D5E80">
        <w:rPr>
          <w:rFonts w:ascii="Book Antiqua" w:hAnsi="Book Antiqua"/>
        </w:rPr>
        <w:t>Joung</w:t>
      </w:r>
      <w:proofErr w:type="spellEnd"/>
      <w:r w:rsidRPr="001D5E80">
        <w:rPr>
          <w:rFonts w:ascii="Book Antiqua" w:hAnsi="Book Antiqua"/>
        </w:rPr>
        <w:t xml:space="preserve"> JY, Lee JY, Kim Y. Probiotic and anti-inflammatory potential of Lactobacillus </w:t>
      </w:r>
      <w:proofErr w:type="spellStart"/>
      <w:r w:rsidRPr="001D5E80">
        <w:rPr>
          <w:rFonts w:ascii="Book Antiqua" w:hAnsi="Book Antiqua"/>
        </w:rPr>
        <w:t>rhamnosus</w:t>
      </w:r>
      <w:proofErr w:type="spellEnd"/>
      <w:r w:rsidRPr="001D5E80">
        <w:rPr>
          <w:rFonts w:ascii="Book Antiqua" w:hAnsi="Book Antiqua"/>
        </w:rPr>
        <w:t xml:space="preserve"> 4B15 and Lactobacillus </w:t>
      </w:r>
      <w:proofErr w:type="spellStart"/>
      <w:r w:rsidRPr="001D5E80">
        <w:rPr>
          <w:rFonts w:ascii="Book Antiqua" w:hAnsi="Book Antiqua"/>
        </w:rPr>
        <w:t>gasseri</w:t>
      </w:r>
      <w:proofErr w:type="spellEnd"/>
      <w:r w:rsidRPr="001D5E80">
        <w:rPr>
          <w:rFonts w:ascii="Book Antiqua" w:hAnsi="Book Antiqua"/>
        </w:rPr>
        <w:t xml:space="preserve"> 4M13 isolated from infant feces.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2018; </w:t>
      </w:r>
      <w:r w:rsidRPr="001D5E80">
        <w:rPr>
          <w:rFonts w:ascii="Book Antiqua" w:hAnsi="Book Antiqua"/>
          <w:b/>
          <w:bCs/>
        </w:rPr>
        <w:t>13</w:t>
      </w:r>
      <w:r w:rsidRPr="001D5E80">
        <w:rPr>
          <w:rFonts w:ascii="Book Antiqua" w:hAnsi="Book Antiqua"/>
        </w:rPr>
        <w:t>: e0192021 [PMID: 29444150 DOI: 10.1371/journal.pone.0192021]</w:t>
      </w:r>
    </w:p>
    <w:p w14:paraId="153A2FE5" w14:textId="6659A411"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4</w:t>
      </w:r>
      <w:r w:rsidRPr="001D5E80">
        <w:rPr>
          <w:rFonts w:ascii="Book Antiqua" w:hAnsi="Book Antiqua"/>
        </w:rPr>
        <w:t xml:space="preserve"> </w:t>
      </w:r>
      <w:r w:rsidRPr="001D5E80">
        <w:rPr>
          <w:rFonts w:ascii="Book Antiqua" w:hAnsi="Book Antiqua"/>
          <w:b/>
          <w:bCs/>
        </w:rPr>
        <w:t>Mu Q</w:t>
      </w:r>
      <w:r w:rsidRPr="001D5E80">
        <w:rPr>
          <w:rFonts w:ascii="Book Antiqua" w:hAnsi="Book Antiqua"/>
        </w:rPr>
        <w:t xml:space="preserve">, </w:t>
      </w:r>
      <w:proofErr w:type="spellStart"/>
      <w:r w:rsidRPr="001D5E80">
        <w:rPr>
          <w:rFonts w:ascii="Book Antiqua" w:hAnsi="Book Antiqua"/>
        </w:rPr>
        <w:t>Tavella</w:t>
      </w:r>
      <w:proofErr w:type="spellEnd"/>
      <w:r w:rsidRPr="001D5E80">
        <w:rPr>
          <w:rFonts w:ascii="Book Antiqua" w:hAnsi="Book Antiqua"/>
        </w:rPr>
        <w:t xml:space="preserve"> VJ, Luo XM. Role of </w:t>
      </w:r>
      <w:r w:rsidRPr="001D5E80">
        <w:rPr>
          <w:rFonts w:ascii="Book Antiqua" w:hAnsi="Book Antiqua"/>
          <w:i/>
          <w:iCs/>
        </w:rPr>
        <w:t xml:space="preserve">Lactobacillus </w:t>
      </w:r>
      <w:proofErr w:type="spellStart"/>
      <w:r w:rsidRPr="001D5E80">
        <w:rPr>
          <w:rFonts w:ascii="Book Antiqua" w:hAnsi="Book Antiqua"/>
          <w:i/>
          <w:iCs/>
        </w:rPr>
        <w:t>reuteri</w:t>
      </w:r>
      <w:proofErr w:type="spellEnd"/>
      <w:r w:rsidRPr="001D5E80">
        <w:rPr>
          <w:rFonts w:ascii="Book Antiqua" w:hAnsi="Book Antiqua"/>
        </w:rPr>
        <w:t xml:space="preserve"> in Human Health and Diseases. </w:t>
      </w:r>
      <w:r w:rsidRPr="001D5E80">
        <w:rPr>
          <w:rFonts w:ascii="Book Antiqua" w:hAnsi="Book Antiqua"/>
          <w:i/>
          <w:iCs/>
        </w:rPr>
        <w:t>Front Microbiol</w:t>
      </w:r>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757 [PMID: 29725324 DOI: 10.3389/fmicb.2018.00757]</w:t>
      </w:r>
    </w:p>
    <w:p w14:paraId="744C174A" w14:textId="2324B040"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5</w:t>
      </w:r>
      <w:r w:rsidRPr="001D5E80">
        <w:rPr>
          <w:rFonts w:ascii="Book Antiqua" w:hAnsi="Book Antiqua"/>
        </w:rPr>
        <w:t xml:space="preserve"> </w:t>
      </w:r>
      <w:proofErr w:type="spellStart"/>
      <w:r w:rsidRPr="001D5E80">
        <w:rPr>
          <w:rFonts w:ascii="Book Antiqua" w:hAnsi="Book Antiqua"/>
          <w:b/>
          <w:bCs/>
        </w:rPr>
        <w:t>Sokovic</w:t>
      </w:r>
      <w:proofErr w:type="spellEnd"/>
      <w:r w:rsidRPr="001D5E80">
        <w:rPr>
          <w:rFonts w:ascii="Book Antiqua" w:hAnsi="Book Antiqua"/>
          <w:b/>
          <w:bCs/>
        </w:rPr>
        <w:t xml:space="preserve"> </w:t>
      </w:r>
      <w:proofErr w:type="spellStart"/>
      <w:r w:rsidRPr="001D5E80">
        <w:rPr>
          <w:rFonts w:ascii="Book Antiqua" w:hAnsi="Book Antiqua"/>
          <w:b/>
          <w:bCs/>
        </w:rPr>
        <w:t>Bajic</w:t>
      </w:r>
      <w:proofErr w:type="spellEnd"/>
      <w:r w:rsidRPr="001D5E80">
        <w:rPr>
          <w:rFonts w:ascii="Book Antiqua" w:hAnsi="Book Antiqua"/>
          <w:b/>
          <w:bCs/>
        </w:rPr>
        <w:t xml:space="preserve"> S</w:t>
      </w:r>
      <w:r w:rsidRPr="001D5E80">
        <w:rPr>
          <w:rFonts w:ascii="Book Antiqua" w:hAnsi="Book Antiqua"/>
        </w:rPr>
        <w:t xml:space="preserve">, </w:t>
      </w:r>
      <w:proofErr w:type="spellStart"/>
      <w:r w:rsidRPr="001D5E80">
        <w:rPr>
          <w:rFonts w:ascii="Book Antiqua" w:hAnsi="Book Antiqua"/>
        </w:rPr>
        <w:t>Djokic</w:t>
      </w:r>
      <w:proofErr w:type="spellEnd"/>
      <w:r w:rsidRPr="001D5E80">
        <w:rPr>
          <w:rFonts w:ascii="Book Antiqua" w:hAnsi="Book Antiqua"/>
        </w:rPr>
        <w:t xml:space="preserve"> J, </w:t>
      </w:r>
      <w:proofErr w:type="spellStart"/>
      <w:r w:rsidRPr="001D5E80">
        <w:rPr>
          <w:rFonts w:ascii="Book Antiqua" w:hAnsi="Book Antiqua"/>
        </w:rPr>
        <w:t>Dinic</w:t>
      </w:r>
      <w:proofErr w:type="spellEnd"/>
      <w:r w:rsidRPr="001D5E80">
        <w:rPr>
          <w:rFonts w:ascii="Book Antiqua" w:hAnsi="Book Antiqua"/>
        </w:rPr>
        <w:t xml:space="preserve"> M, </w:t>
      </w:r>
      <w:proofErr w:type="spellStart"/>
      <w:r w:rsidRPr="001D5E80">
        <w:rPr>
          <w:rFonts w:ascii="Book Antiqua" w:hAnsi="Book Antiqua"/>
        </w:rPr>
        <w:t>Veljovic</w:t>
      </w:r>
      <w:proofErr w:type="spellEnd"/>
      <w:r w:rsidRPr="001D5E80">
        <w:rPr>
          <w:rFonts w:ascii="Book Antiqua" w:hAnsi="Book Antiqua"/>
        </w:rPr>
        <w:t xml:space="preserve"> K, Golic N, Mihajlovic S, </w:t>
      </w:r>
      <w:proofErr w:type="spellStart"/>
      <w:r w:rsidRPr="001D5E80">
        <w:rPr>
          <w:rFonts w:ascii="Book Antiqua" w:hAnsi="Book Antiqua"/>
        </w:rPr>
        <w:t>Tolinacki</w:t>
      </w:r>
      <w:proofErr w:type="spellEnd"/>
      <w:r w:rsidRPr="001D5E80">
        <w:rPr>
          <w:rFonts w:ascii="Book Antiqua" w:hAnsi="Book Antiqua"/>
        </w:rPr>
        <w:t xml:space="preserve"> M. GABA-Producing Natural Dairy Isolate From Artisanal </w:t>
      </w:r>
      <w:proofErr w:type="spellStart"/>
      <w:r w:rsidRPr="001D5E80">
        <w:rPr>
          <w:rFonts w:ascii="Book Antiqua" w:hAnsi="Book Antiqua"/>
        </w:rPr>
        <w:t>Zlatar</w:t>
      </w:r>
      <w:proofErr w:type="spellEnd"/>
      <w:r w:rsidRPr="001D5E80">
        <w:rPr>
          <w:rFonts w:ascii="Book Antiqua" w:hAnsi="Book Antiqua"/>
        </w:rPr>
        <w:t xml:space="preserve"> Cheese Attenuates Gut Inflammation and Strengthens Gut Epithelial Barrier </w:t>
      </w:r>
      <w:r w:rsidRPr="001D5E80">
        <w:rPr>
          <w:rFonts w:ascii="Book Antiqua" w:hAnsi="Book Antiqua"/>
          <w:i/>
          <w:iCs/>
        </w:rPr>
        <w:t>in vitro</w:t>
      </w:r>
      <w:r w:rsidRPr="001D5E80">
        <w:rPr>
          <w:rFonts w:ascii="Book Antiqua" w:hAnsi="Book Antiqua"/>
        </w:rPr>
        <w:t xml:space="preserve">. </w:t>
      </w:r>
      <w:r w:rsidRPr="001D5E80">
        <w:rPr>
          <w:rFonts w:ascii="Book Antiqua" w:hAnsi="Book Antiqua"/>
          <w:i/>
          <w:iCs/>
        </w:rPr>
        <w:t>Front Microbiol</w:t>
      </w:r>
      <w:r w:rsidRPr="001D5E80">
        <w:rPr>
          <w:rFonts w:ascii="Book Antiqua" w:hAnsi="Book Antiqua"/>
        </w:rPr>
        <w:t xml:space="preserve"> 2019; </w:t>
      </w:r>
      <w:r w:rsidRPr="001D5E80">
        <w:rPr>
          <w:rFonts w:ascii="Book Antiqua" w:hAnsi="Book Antiqua"/>
          <w:b/>
          <w:bCs/>
        </w:rPr>
        <w:t>10</w:t>
      </w:r>
      <w:r w:rsidRPr="001D5E80">
        <w:rPr>
          <w:rFonts w:ascii="Book Antiqua" w:hAnsi="Book Antiqua"/>
        </w:rPr>
        <w:t>: 527 [PMID: 30936860 DOI: 10.3389/fmicb.2019.00527]</w:t>
      </w:r>
    </w:p>
    <w:p w14:paraId="26266D71" w14:textId="4314F40A"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6</w:t>
      </w:r>
      <w:r w:rsidRPr="001D5E80">
        <w:rPr>
          <w:rFonts w:ascii="Book Antiqua" w:hAnsi="Book Antiqua"/>
        </w:rPr>
        <w:t xml:space="preserve"> </w:t>
      </w:r>
      <w:proofErr w:type="spellStart"/>
      <w:r w:rsidRPr="001D5E80">
        <w:rPr>
          <w:rFonts w:ascii="Book Antiqua" w:hAnsi="Book Antiqua"/>
          <w:b/>
          <w:bCs/>
        </w:rPr>
        <w:t>Pagnini</w:t>
      </w:r>
      <w:proofErr w:type="spellEnd"/>
      <w:r w:rsidRPr="001D5E80">
        <w:rPr>
          <w:rFonts w:ascii="Book Antiqua" w:hAnsi="Book Antiqua"/>
          <w:b/>
          <w:bCs/>
        </w:rPr>
        <w:t xml:space="preserve"> C</w:t>
      </w:r>
      <w:r w:rsidRPr="001D5E80">
        <w:rPr>
          <w:rFonts w:ascii="Book Antiqua" w:hAnsi="Book Antiqua"/>
        </w:rPr>
        <w:t xml:space="preserve">, </w:t>
      </w:r>
      <w:proofErr w:type="spellStart"/>
      <w:r w:rsidRPr="001D5E80">
        <w:rPr>
          <w:rFonts w:ascii="Book Antiqua" w:hAnsi="Book Antiqua"/>
        </w:rPr>
        <w:t>Corleto</w:t>
      </w:r>
      <w:proofErr w:type="spellEnd"/>
      <w:r w:rsidRPr="001D5E80">
        <w:rPr>
          <w:rFonts w:ascii="Book Antiqua" w:hAnsi="Book Antiqua"/>
        </w:rPr>
        <w:t xml:space="preserve"> VD, </w:t>
      </w:r>
      <w:proofErr w:type="spellStart"/>
      <w:r w:rsidRPr="001D5E80">
        <w:rPr>
          <w:rFonts w:ascii="Book Antiqua" w:hAnsi="Book Antiqua"/>
        </w:rPr>
        <w:t>Martorelli</w:t>
      </w:r>
      <w:proofErr w:type="spellEnd"/>
      <w:r w:rsidRPr="001D5E80">
        <w:rPr>
          <w:rFonts w:ascii="Book Antiqua" w:hAnsi="Book Antiqua"/>
        </w:rPr>
        <w:t xml:space="preserve"> M, </w:t>
      </w:r>
      <w:proofErr w:type="spellStart"/>
      <w:r w:rsidRPr="001D5E80">
        <w:rPr>
          <w:rFonts w:ascii="Book Antiqua" w:hAnsi="Book Antiqua"/>
        </w:rPr>
        <w:t>Lanini</w:t>
      </w:r>
      <w:proofErr w:type="spellEnd"/>
      <w:r w:rsidRPr="001D5E80">
        <w:rPr>
          <w:rFonts w:ascii="Book Antiqua" w:hAnsi="Book Antiqua"/>
        </w:rPr>
        <w:t xml:space="preserve"> C, </w:t>
      </w:r>
      <w:proofErr w:type="spellStart"/>
      <w:r w:rsidRPr="001D5E80">
        <w:rPr>
          <w:rFonts w:ascii="Book Antiqua" w:hAnsi="Book Antiqua"/>
        </w:rPr>
        <w:t>D'Ambra</w:t>
      </w:r>
      <w:proofErr w:type="spellEnd"/>
      <w:r w:rsidRPr="001D5E80">
        <w:rPr>
          <w:rFonts w:ascii="Book Antiqua" w:hAnsi="Book Antiqua"/>
        </w:rPr>
        <w:t xml:space="preserve"> G, Di Giulio E, </w:t>
      </w:r>
      <w:proofErr w:type="spellStart"/>
      <w:r w:rsidRPr="001D5E80">
        <w:rPr>
          <w:rFonts w:ascii="Book Antiqua" w:hAnsi="Book Antiqua"/>
        </w:rPr>
        <w:t>Delle</w:t>
      </w:r>
      <w:proofErr w:type="spellEnd"/>
      <w:r w:rsidRPr="001D5E80">
        <w:rPr>
          <w:rFonts w:ascii="Book Antiqua" w:hAnsi="Book Antiqua"/>
        </w:rPr>
        <w:t xml:space="preserve"> </w:t>
      </w:r>
      <w:proofErr w:type="spellStart"/>
      <w:r w:rsidRPr="001D5E80">
        <w:rPr>
          <w:rFonts w:ascii="Book Antiqua" w:hAnsi="Book Antiqua"/>
        </w:rPr>
        <w:t>Fave</w:t>
      </w:r>
      <w:proofErr w:type="spellEnd"/>
      <w:r w:rsidRPr="001D5E80">
        <w:rPr>
          <w:rFonts w:ascii="Book Antiqua" w:hAnsi="Book Antiqua"/>
        </w:rPr>
        <w:t xml:space="preserve"> G. Mucosal adhesion and anti-inflammatory effects of </w:t>
      </w:r>
      <w:r w:rsidRPr="001D5E80">
        <w:rPr>
          <w:rFonts w:ascii="Book Antiqua" w:hAnsi="Book Antiqua"/>
          <w:i/>
          <w:iCs/>
        </w:rPr>
        <w:t xml:space="preserve">Lactobacillus </w:t>
      </w:r>
      <w:proofErr w:type="spellStart"/>
      <w:r w:rsidRPr="001D5E80">
        <w:rPr>
          <w:rFonts w:ascii="Book Antiqua" w:hAnsi="Book Antiqua"/>
          <w:i/>
          <w:iCs/>
        </w:rPr>
        <w:t>rhamnosus</w:t>
      </w:r>
      <w:proofErr w:type="spellEnd"/>
      <w:r w:rsidRPr="001D5E80">
        <w:rPr>
          <w:rFonts w:ascii="Book Antiqua" w:hAnsi="Book Antiqua"/>
        </w:rPr>
        <w:t xml:space="preserve"> GG in the human colonic mucosa: A proof-of-concept study. </w:t>
      </w:r>
      <w:r w:rsidRPr="001D5E80">
        <w:rPr>
          <w:rFonts w:ascii="Book Antiqua" w:hAnsi="Book Antiqua"/>
          <w:i/>
          <w:iCs/>
        </w:rPr>
        <w:t>World J Gastroenterol</w:t>
      </w:r>
      <w:r w:rsidRPr="001D5E80">
        <w:rPr>
          <w:rFonts w:ascii="Book Antiqua" w:hAnsi="Book Antiqua"/>
        </w:rPr>
        <w:t xml:space="preserve"> 2018; </w:t>
      </w:r>
      <w:r w:rsidRPr="001D5E80">
        <w:rPr>
          <w:rFonts w:ascii="Book Antiqua" w:hAnsi="Book Antiqua"/>
          <w:b/>
          <w:bCs/>
        </w:rPr>
        <w:t>24</w:t>
      </w:r>
      <w:r w:rsidRPr="001D5E80">
        <w:rPr>
          <w:rFonts w:ascii="Book Antiqua" w:hAnsi="Book Antiqua"/>
        </w:rPr>
        <w:t>: 4652-4662 [PMID: 30416313 DOI: 10.3748/wjg.v24.i41.4652]</w:t>
      </w:r>
    </w:p>
    <w:p w14:paraId="2B414FC2" w14:textId="3EDE0B3E"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7</w:t>
      </w:r>
      <w:r w:rsidRPr="001D5E80">
        <w:rPr>
          <w:rFonts w:ascii="Book Antiqua" w:hAnsi="Book Antiqua"/>
        </w:rPr>
        <w:t xml:space="preserve"> </w:t>
      </w:r>
      <w:r w:rsidRPr="001D5E80">
        <w:rPr>
          <w:rFonts w:ascii="Book Antiqua" w:hAnsi="Book Antiqua"/>
          <w:b/>
          <w:bCs/>
        </w:rPr>
        <w:t>Zhang F</w:t>
      </w:r>
      <w:r w:rsidRPr="001D5E80">
        <w:rPr>
          <w:rFonts w:ascii="Book Antiqua" w:hAnsi="Book Antiqua"/>
        </w:rPr>
        <w:t xml:space="preserve">, Li Y, Wang X, Wang S, Bi D. The Impact of </w:t>
      </w:r>
      <w:r w:rsidRPr="001D5E80">
        <w:rPr>
          <w:rFonts w:ascii="Book Antiqua" w:hAnsi="Book Antiqua"/>
          <w:i/>
          <w:iCs/>
        </w:rPr>
        <w:t>Lactobacillus plantarum</w:t>
      </w:r>
      <w:r w:rsidRPr="001D5E80">
        <w:rPr>
          <w:rFonts w:ascii="Book Antiqua" w:hAnsi="Book Antiqua"/>
        </w:rPr>
        <w:t xml:space="preserve"> on the Gut Microbiota of Mice with DSS-Induced Colitis. </w:t>
      </w:r>
      <w:r w:rsidRPr="001D5E80">
        <w:rPr>
          <w:rFonts w:ascii="Book Antiqua" w:hAnsi="Book Antiqua"/>
          <w:i/>
          <w:iCs/>
        </w:rPr>
        <w:t>Biomed Res Int</w:t>
      </w:r>
      <w:r w:rsidRPr="001D5E80">
        <w:rPr>
          <w:rFonts w:ascii="Book Antiqua" w:hAnsi="Book Antiqua"/>
        </w:rPr>
        <w:t xml:space="preserve"> 2019; </w:t>
      </w:r>
      <w:r w:rsidRPr="001D5E80">
        <w:rPr>
          <w:rFonts w:ascii="Book Antiqua" w:hAnsi="Book Antiqua"/>
          <w:b/>
          <w:bCs/>
        </w:rPr>
        <w:t>2019</w:t>
      </w:r>
      <w:r w:rsidRPr="001D5E80">
        <w:rPr>
          <w:rFonts w:ascii="Book Antiqua" w:hAnsi="Book Antiqua"/>
        </w:rPr>
        <w:t>: 3921315 [PMID: 30915354 DOI: 10.1155/2019/3921315]</w:t>
      </w:r>
    </w:p>
    <w:p w14:paraId="039D98CD" w14:textId="3BAE500D"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8</w:t>
      </w:r>
      <w:r w:rsidRPr="001D5E80">
        <w:rPr>
          <w:rFonts w:ascii="Book Antiqua" w:hAnsi="Book Antiqua"/>
        </w:rPr>
        <w:t xml:space="preserve"> </w:t>
      </w:r>
      <w:r w:rsidRPr="001D5E80">
        <w:rPr>
          <w:rFonts w:ascii="Book Antiqua" w:hAnsi="Book Antiqua"/>
          <w:b/>
          <w:bCs/>
        </w:rPr>
        <w:t>Wang J</w:t>
      </w:r>
      <w:r w:rsidRPr="001D5E80">
        <w:rPr>
          <w:rFonts w:ascii="Book Antiqua" w:hAnsi="Book Antiqua"/>
        </w:rPr>
        <w:t xml:space="preserve">, Ji H, Wang S, Liu H, Zhang W, Zhang D, Wang Y. Probiotic </w:t>
      </w:r>
      <w:r w:rsidRPr="001D5E80">
        <w:rPr>
          <w:rFonts w:ascii="Book Antiqua" w:hAnsi="Book Antiqua"/>
          <w:i/>
          <w:iCs/>
        </w:rPr>
        <w:t>Lactobacillus plantarum</w:t>
      </w:r>
      <w:r w:rsidRPr="001D5E80">
        <w:rPr>
          <w:rFonts w:ascii="Book Antiqua" w:hAnsi="Book Antiqua"/>
        </w:rPr>
        <w:t xml:space="preserve"> Promotes Intestinal Barrier Function by Strengthening the Epithelium and Modulating Gut Microbiota. </w:t>
      </w:r>
      <w:r w:rsidRPr="001D5E80">
        <w:rPr>
          <w:rFonts w:ascii="Book Antiqua" w:hAnsi="Book Antiqua"/>
          <w:i/>
          <w:iCs/>
        </w:rPr>
        <w:t>Front Microbiol</w:t>
      </w:r>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1953 [PMID: 30197632 DOI: 10.3389/fmicb.2018.01953]</w:t>
      </w:r>
    </w:p>
    <w:p w14:paraId="4FFBA359" w14:textId="04A4479D" w:rsidR="00E05922" w:rsidRPr="001D5E80" w:rsidRDefault="00583AFB" w:rsidP="001D5E80">
      <w:pPr>
        <w:spacing w:line="360" w:lineRule="auto"/>
        <w:jc w:val="both"/>
        <w:rPr>
          <w:rFonts w:ascii="Book Antiqua" w:hAnsi="Book Antiqua"/>
        </w:rPr>
      </w:pPr>
      <w:r w:rsidRPr="001D5E80">
        <w:rPr>
          <w:rFonts w:ascii="Book Antiqua" w:hAnsi="Book Antiqua"/>
        </w:rPr>
        <w:t>89</w:t>
      </w:r>
      <w:r w:rsidR="00E05922" w:rsidRPr="001D5E80">
        <w:rPr>
          <w:rFonts w:ascii="Book Antiqua" w:hAnsi="Book Antiqua"/>
        </w:rPr>
        <w:t xml:space="preserve"> </w:t>
      </w:r>
      <w:proofErr w:type="spellStart"/>
      <w:r w:rsidR="00E05922" w:rsidRPr="001D5E80">
        <w:rPr>
          <w:rFonts w:ascii="Book Antiqua" w:hAnsi="Book Antiqua"/>
          <w:b/>
          <w:bCs/>
        </w:rPr>
        <w:t>Jandhyala</w:t>
      </w:r>
      <w:proofErr w:type="spellEnd"/>
      <w:r w:rsidR="00E05922" w:rsidRPr="001D5E80">
        <w:rPr>
          <w:rFonts w:ascii="Book Antiqua" w:hAnsi="Book Antiqua"/>
          <w:b/>
          <w:bCs/>
        </w:rPr>
        <w:t xml:space="preserve"> SM</w:t>
      </w:r>
      <w:r w:rsidR="00E05922" w:rsidRPr="001D5E80">
        <w:rPr>
          <w:rFonts w:ascii="Book Antiqua" w:hAnsi="Book Antiqua"/>
        </w:rPr>
        <w:t xml:space="preserve">, Talukdar R, Subramanyam C, </w:t>
      </w:r>
      <w:proofErr w:type="spellStart"/>
      <w:r w:rsidR="00E05922" w:rsidRPr="001D5E80">
        <w:rPr>
          <w:rFonts w:ascii="Book Antiqua" w:hAnsi="Book Antiqua"/>
        </w:rPr>
        <w:t>Vuyyuru</w:t>
      </w:r>
      <w:proofErr w:type="spellEnd"/>
      <w:r w:rsidR="00E05922" w:rsidRPr="001D5E80">
        <w:rPr>
          <w:rFonts w:ascii="Book Antiqua" w:hAnsi="Book Antiqua"/>
        </w:rPr>
        <w:t xml:space="preserve"> H, </w:t>
      </w:r>
      <w:proofErr w:type="spellStart"/>
      <w:r w:rsidR="00E05922" w:rsidRPr="001D5E80">
        <w:rPr>
          <w:rFonts w:ascii="Book Antiqua" w:hAnsi="Book Antiqua"/>
        </w:rPr>
        <w:t>Sasikala</w:t>
      </w:r>
      <w:proofErr w:type="spellEnd"/>
      <w:r w:rsidR="00E05922" w:rsidRPr="001D5E80">
        <w:rPr>
          <w:rFonts w:ascii="Book Antiqua" w:hAnsi="Book Antiqua"/>
        </w:rPr>
        <w:t xml:space="preserve"> M, </w:t>
      </w:r>
      <w:proofErr w:type="spellStart"/>
      <w:r w:rsidR="00E05922" w:rsidRPr="001D5E80">
        <w:rPr>
          <w:rFonts w:ascii="Book Antiqua" w:hAnsi="Book Antiqua"/>
        </w:rPr>
        <w:t>Nageshwar</w:t>
      </w:r>
      <w:proofErr w:type="spellEnd"/>
      <w:r w:rsidR="00E05922" w:rsidRPr="001D5E80">
        <w:rPr>
          <w:rFonts w:ascii="Book Antiqua" w:hAnsi="Book Antiqua"/>
        </w:rPr>
        <w:t xml:space="preserve"> Reddy D. Role of the normal gut microbiota. </w:t>
      </w:r>
      <w:r w:rsidR="00E05922" w:rsidRPr="001D5E80">
        <w:rPr>
          <w:rFonts w:ascii="Book Antiqua" w:hAnsi="Book Antiqua"/>
          <w:i/>
          <w:iCs/>
        </w:rPr>
        <w:t>World J Gastroenterol</w:t>
      </w:r>
      <w:r w:rsidR="00E05922" w:rsidRPr="001D5E80">
        <w:rPr>
          <w:rFonts w:ascii="Book Antiqua" w:hAnsi="Book Antiqua"/>
        </w:rPr>
        <w:t xml:space="preserve"> 2015; </w:t>
      </w:r>
      <w:r w:rsidR="00E05922" w:rsidRPr="001D5E80">
        <w:rPr>
          <w:rFonts w:ascii="Book Antiqua" w:hAnsi="Book Antiqua"/>
          <w:b/>
          <w:bCs/>
        </w:rPr>
        <w:t>21</w:t>
      </w:r>
      <w:r w:rsidR="00E05922" w:rsidRPr="001D5E80">
        <w:rPr>
          <w:rFonts w:ascii="Book Antiqua" w:hAnsi="Book Antiqua"/>
        </w:rPr>
        <w:t>: 8787-8803 [PMID: 26269668 DOI: 10.3748/wjg.v21.i29.8787]</w:t>
      </w:r>
    </w:p>
    <w:p w14:paraId="03B673FD" w14:textId="3CB9D65E"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0</w:t>
      </w:r>
      <w:r w:rsidRPr="001D5E80">
        <w:rPr>
          <w:rFonts w:ascii="Book Antiqua" w:hAnsi="Book Antiqua"/>
        </w:rPr>
        <w:t xml:space="preserve"> </w:t>
      </w:r>
      <w:proofErr w:type="spellStart"/>
      <w:r w:rsidRPr="001D5E80">
        <w:rPr>
          <w:rFonts w:ascii="Book Antiqua" w:hAnsi="Book Antiqua"/>
          <w:b/>
          <w:bCs/>
        </w:rPr>
        <w:t>Scheri</w:t>
      </w:r>
      <w:proofErr w:type="spellEnd"/>
      <w:r w:rsidRPr="001D5E80">
        <w:rPr>
          <w:rFonts w:ascii="Book Antiqua" w:hAnsi="Book Antiqua"/>
          <w:b/>
          <w:bCs/>
        </w:rPr>
        <w:t xml:space="preserve"> GC</w:t>
      </w:r>
      <w:r w:rsidRPr="001D5E80">
        <w:rPr>
          <w:rFonts w:ascii="Book Antiqua" w:hAnsi="Book Antiqua"/>
        </w:rPr>
        <w:t xml:space="preserve">, </w:t>
      </w:r>
      <w:proofErr w:type="spellStart"/>
      <w:r w:rsidRPr="001D5E80">
        <w:rPr>
          <w:rFonts w:ascii="Book Antiqua" w:hAnsi="Book Antiqua"/>
        </w:rPr>
        <w:t>Fard</w:t>
      </w:r>
      <w:proofErr w:type="spellEnd"/>
      <w:r w:rsidRPr="001D5E80">
        <w:rPr>
          <w:rFonts w:ascii="Book Antiqua" w:hAnsi="Book Antiqua"/>
        </w:rPr>
        <w:t xml:space="preserve"> SN, </w:t>
      </w:r>
      <w:proofErr w:type="spellStart"/>
      <w:r w:rsidRPr="001D5E80">
        <w:rPr>
          <w:rFonts w:ascii="Book Antiqua" w:hAnsi="Book Antiqua"/>
        </w:rPr>
        <w:t>Schietroma</w:t>
      </w:r>
      <w:proofErr w:type="spellEnd"/>
      <w:r w:rsidRPr="001D5E80">
        <w:rPr>
          <w:rFonts w:ascii="Book Antiqua" w:hAnsi="Book Antiqua"/>
        </w:rPr>
        <w:t xml:space="preserve"> I, Mastrangelo A, </w:t>
      </w:r>
      <w:proofErr w:type="spellStart"/>
      <w:r w:rsidRPr="001D5E80">
        <w:rPr>
          <w:rFonts w:ascii="Book Antiqua" w:hAnsi="Book Antiqua"/>
        </w:rPr>
        <w:t>Pinacchio</w:t>
      </w:r>
      <w:proofErr w:type="spellEnd"/>
      <w:r w:rsidRPr="001D5E80">
        <w:rPr>
          <w:rFonts w:ascii="Book Antiqua" w:hAnsi="Book Antiqua"/>
        </w:rPr>
        <w:t xml:space="preserve"> C, </w:t>
      </w:r>
      <w:proofErr w:type="spellStart"/>
      <w:r w:rsidRPr="001D5E80">
        <w:rPr>
          <w:rFonts w:ascii="Book Antiqua" w:hAnsi="Book Antiqua"/>
        </w:rPr>
        <w:t>Giustini</w:t>
      </w:r>
      <w:proofErr w:type="spellEnd"/>
      <w:r w:rsidRPr="001D5E80">
        <w:rPr>
          <w:rFonts w:ascii="Book Antiqua" w:hAnsi="Book Antiqua"/>
        </w:rPr>
        <w:t xml:space="preserve"> N, Serafino S, De Girolamo G, </w:t>
      </w:r>
      <w:proofErr w:type="spellStart"/>
      <w:r w:rsidRPr="001D5E80">
        <w:rPr>
          <w:rFonts w:ascii="Book Antiqua" w:hAnsi="Book Antiqua"/>
        </w:rPr>
        <w:t>Cavallari</w:t>
      </w:r>
      <w:proofErr w:type="spellEnd"/>
      <w:r w:rsidRPr="001D5E80">
        <w:rPr>
          <w:rFonts w:ascii="Book Antiqua" w:hAnsi="Book Antiqua"/>
        </w:rPr>
        <w:t xml:space="preserve"> EN, </w:t>
      </w:r>
      <w:proofErr w:type="spellStart"/>
      <w:r w:rsidRPr="001D5E80">
        <w:rPr>
          <w:rFonts w:ascii="Book Antiqua" w:hAnsi="Book Antiqua"/>
        </w:rPr>
        <w:t>Statzu</w:t>
      </w:r>
      <w:proofErr w:type="spellEnd"/>
      <w:r w:rsidRPr="001D5E80">
        <w:rPr>
          <w:rFonts w:ascii="Book Antiqua" w:hAnsi="Book Antiqua"/>
        </w:rPr>
        <w:t xml:space="preserve"> M, </w:t>
      </w:r>
      <w:proofErr w:type="spellStart"/>
      <w:r w:rsidRPr="001D5E80">
        <w:rPr>
          <w:rFonts w:ascii="Book Antiqua" w:hAnsi="Book Antiqua"/>
        </w:rPr>
        <w:t>Laghi</w:t>
      </w:r>
      <w:proofErr w:type="spellEnd"/>
      <w:r w:rsidRPr="001D5E80">
        <w:rPr>
          <w:rFonts w:ascii="Book Antiqua" w:hAnsi="Book Antiqua"/>
        </w:rPr>
        <w:t xml:space="preserve"> L, </w:t>
      </w:r>
      <w:proofErr w:type="spellStart"/>
      <w:r w:rsidRPr="001D5E80">
        <w:rPr>
          <w:rFonts w:ascii="Book Antiqua" w:hAnsi="Book Antiqua"/>
        </w:rPr>
        <w:t>Vullo</w:t>
      </w:r>
      <w:proofErr w:type="spellEnd"/>
      <w:r w:rsidRPr="001D5E80">
        <w:rPr>
          <w:rFonts w:ascii="Book Antiqua" w:hAnsi="Book Antiqua"/>
        </w:rPr>
        <w:t xml:space="preserve"> A, </w:t>
      </w:r>
      <w:proofErr w:type="spellStart"/>
      <w:r w:rsidRPr="001D5E80">
        <w:rPr>
          <w:rFonts w:ascii="Book Antiqua" w:hAnsi="Book Antiqua"/>
        </w:rPr>
        <w:t>Ceccarelli</w:t>
      </w:r>
      <w:proofErr w:type="spellEnd"/>
      <w:r w:rsidRPr="001D5E80">
        <w:rPr>
          <w:rFonts w:ascii="Book Antiqua" w:hAnsi="Book Antiqua"/>
        </w:rPr>
        <w:t xml:space="preserve"> G, </w:t>
      </w:r>
      <w:proofErr w:type="spellStart"/>
      <w:r w:rsidRPr="001D5E80">
        <w:rPr>
          <w:rFonts w:ascii="Book Antiqua" w:hAnsi="Book Antiqua"/>
        </w:rPr>
        <w:t>Vullo</w:t>
      </w:r>
      <w:proofErr w:type="spellEnd"/>
      <w:r w:rsidRPr="001D5E80">
        <w:rPr>
          <w:rFonts w:ascii="Book Antiqua" w:hAnsi="Book Antiqua"/>
        </w:rPr>
        <w:t xml:space="preserve"> V, </w:t>
      </w:r>
      <w:proofErr w:type="spellStart"/>
      <w:r w:rsidRPr="001D5E80">
        <w:rPr>
          <w:rFonts w:ascii="Book Antiqua" w:hAnsi="Book Antiqua"/>
        </w:rPr>
        <w:t>d'Ettorre</w:t>
      </w:r>
      <w:proofErr w:type="spellEnd"/>
      <w:r w:rsidRPr="001D5E80">
        <w:rPr>
          <w:rFonts w:ascii="Book Antiqua" w:hAnsi="Book Antiqua"/>
        </w:rPr>
        <w:t xml:space="preserve"> G. Modulation of Tryptophan/Serotonin Pathway by Probiotic Supplementation in Human Immunodeficiency Virus-Positive Patients: Preliminary Results of a New Study Approach. </w:t>
      </w:r>
      <w:r w:rsidRPr="001D5E80">
        <w:rPr>
          <w:rFonts w:ascii="Book Antiqua" w:hAnsi="Book Antiqua"/>
          <w:i/>
          <w:iCs/>
        </w:rPr>
        <w:t>Int J Tryptophan Res</w:t>
      </w:r>
      <w:r w:rsidRPr="001D5E80">
        <w:rPr>
          <w:rFonts w:ascii="Book Antiqua" w:hAnsi="Book Antiqua"/>
        </w:rPr>
        <w:t xml:space="preserve"> 2017; </w:t>
      </w:r>
      <w:r w:rsidRPr="001D5E80">
        <w:rPr>
          <w:rFonts w:ascii="Book Antiqua" w:hAnsi="Book Antiqua"/>
          <w:b/>
          <w:bCs/>
        </w:rPr>
        <w:t>10</w:t>
      </w:r>
      <w:r w:rsidRPr="001D5E80">
        <w:rPr>
          <w:rFonts w:ascii="Book Antiqua" w:hAnsi="Book Antiqua"/>
        </w:rPr>
        <w:t>: 1178646917710668 [PMID: 28607543 DOI: 10.1177/1178646917710668]</w:t>
      </w:r>
    </w:p>
    <w:p w14:paraId="098C5E8C" w14:textId="0CF09C4D"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9</w:t>
      </w:r>
      <w:r w:rsidR="00583AFB" w:rsidRPr="001D5E80">
        <w:rPr>
          <w:rFonts w:ascii="Book Antiqua" w:hAnsi="Book Antiqua"/>
        </w:rPr>
        <w:t>1</w:t>
      </w:r>
      <w:r w:rsidRPr="001D5E80">
        <w:rPr>
          <w:rFonts w:ascii="Book Antiqua" w:hAnsi="Book Antiqua"/>
        </w:rPr>
        <w:t xml:space="preserve"> </w:t>
      </w:r>
      <w:proofErr w:type="spellStart"/>
      <w:r w:rsidRPr="001D5E80">
        <w:rPr>
          <w:rFonts w:ascii="Book Antiqua" w:hAnsi="Book Antiqua"/>
          <w:b/>
          <w:bCs/>
        </w:rPr>
        <w:t>Heidarian</w:t>
      </w:r>
      <w:proofErr w:type="spellEnd"/>
      <w:r w:rsidRPr="001D5E80">
        <w:rPr>
          <w:rFonts w:ascii="Book Antiqua" w:hAnsi="Book Antiqua"/>
          <w:b/>
          <w:bCs/>
        </w:rPr>
        <w:t xml:space="preserve"> F</w:t>
      </w:r>
      <w:r w:rsidR="009710F9" w:rsidRPr="009710F9">
        <w:rPr>
          <w:rFonts w:ascii="Book Antiqua" w:hAnsi="Book Antiqua"/>
        </w:rPr>
        <w:t xml:space="preserve">, </w:t>
      </w:r>
      <w:proofErr w:type="spellStart"/>
      <w:r w:rsidR="009710F9" w:rsidRPr="009710F9">
        <w:rPr>
          <w:rFonts w:ascii="Book Antiqua" w:hAnsi="Book Antiqua"/>
        </w:rPr>
        <w:t>Noormohammadi</w:t>
      </w:r>
      <w:proofErr w:type="spellEnd"/>
      <w:r w:rsidR="009710F9" w:rsidRPr="009710F9">
        <w:rPr>
          <w:rFonts w:ascii="Book Antiqua" w:hAnsi="Book Antiqua"/>
        </w:rPr>
        <w:t xml:space="preserve"> </w:t>
      </w:r>
      <w:r w:rsidRPr="009710F9">
        <w:rPr>
          <w:rFonts w:ascii="Book Antiqua" w:hAnsi="Book Antiqua"/>
        </w:rPr>
        <w:t>Z,</w:t>
      </w:r>
      <w:r w:rsidRPr="001D5E80">
        <w:rPr>
          <w:rFonts w:ascii="Book Antiqua" w:hAnsi="Book Antiqua"/>
        </w:rPr>
        <w:t xml:space="preserve"> </w:t>
      </w:r>
      <w:proofErr w:type="spellStart"/>
      <w:r w:rsidRPr="001D5E80">
        <w:rPr>
          <w:rFonts w:ascii="Book Antiqua" w:hAnsi="Book Antiqua"/>
        </w:rPr>
        <w:t>Asadzadeh</w:t>
      </w:r>
      <w:proofErr w:type="spellEnd"/>
      <w:r w:rsidRPr="001D5E80">
        <w:rPr>
          <w:rFonts w:ascii="Book Antiqua" w:hAnsi="Book Antiqua"/>
        </w:rPr>
        <w:t xml:space="preserve"> </w:t>
      </w:r>
      <w:proofErr w:type="spellStart"/>
      <w:r w:rsidRPr="001D5E80">
        <w:rPr>
          <w:rFonts w:ascii="Book Antiqua" w:hAnsi="Book Antiqua"/>
        </w:rPr>
        <w:t>Aghdaei</w:t>
      </w:r>
      <w:proofErr w:type="spellEnd"/>
      <w:r w:rsidRPr="001D5E80">
        <w:rPr>
          <w:rFonts w:ascii="Book Antiqua" w:hAnsi="Book Antiqua"/>
        </w:rPr>
        <w:t xml:space="preserve"> H, </w:t>
      </w:r>
      <w:proofErr w:type="spellStart"/>
      <w:r w:rsidRPr="001D5E80">
        <w:rPr>
          <w:rFonts w:ascii="Book Antiqua" w:hAnsi="Book Antiqua"/>
        </w:rPr>
        <w:t>Alebouyeh</w:t>
      </w:r>
      <w:proofErr w:type="spellEnd"/>
      <w:r w:rsidRPr="001D5E80">
        <w:rPr>
          <w:rFonts w:ascii="Book Antiqua" w:hAnsi="Book Antiqua"/>
        </w:rPr>
        <w:t xml:space="preserve"> M. Relative Abundance of Streptococcus spp. and its Association with Disease Activity in Inflammatory Bowel Disease Patients Compared with Controls. </w:t>
      </w:r>
      <w:r w:rsidRPr="001D5E80">
        <w:rPr>
          <w:rFonts w:ascii="Book Antiqua" w:hAnsi="Book Antiqua"/>
          <w:i/>
          <w:iCs/>
        </w:rPr>
        <w:t>Arch Clin Infect Dis</w:t>
      </w:r>
      <w:r w:rsidRPr="001D5E80">
        <w:rPr>
          <w:rFonts w:ascii="Book Antiqua" w:hAnsi="Book Antiqua"/>
        </w:rPr>
        <w:t xml:space="preserve"> 2017; </w:t>
      </w:r>
      <w:r w:rsidRPr="001D5E80">
        <w:rPr>
          <w:rFonts w:ascii="Book Antiqua" w:hAnsi="Book Antiqua"/>
          <w:b/>
          <w:bCs/>
        </w:rPr>
        <w:t>12</w:t>
      </w:r>
      <w:r w:rsidRPr="001D5E80">
        <w:rPr>
          <w:rFonts w:ascii="Book Antiqua" w:hAnsi="Book Antiqua"/>
        </w:rPr>
        <w:t xml:space="preserve"> [DOI: </w:t>
      </w:r>
      <w:bookmarkStart w:id="5" w:name="OLE_LINK2764"/>
      <w:bookmarkStart w:id="6" w:name="OLE_LINK2765"/>
      <w:r w:rsidRPr="001D5E80">
        <w:rPr>
          <w:rFonts w:ascii="Book Antiqua" w:hAnsi="Book Antiqua"/>
        </w:rPr>
        <w:t>10.5812/archcid.57291</w:t>
      </w:r>
      <w:bookmarkEnd w:id="5"/>
      <w:bookmarkEnd w:id="6"/>
      <w:r w:rsidRPr="001D5E80">
        <w:rPr>
          <w:rFonts w:ascii="Book Antiqua" w:hAnsi="Book Antiqua"/>
        </w:rPr>
        <w:t>]</w:t>
      </w:r>
    </w:p>
    <w:p w14:paraId="6913C5B9" w14:textId="5002CC49"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2</w:t>
      </w:r>
      <w:r w:rsidRPr="001D5E80">
        <w:rPr>
          <w:rFonts w:ascii="Book Antiqua" w:hAnsi="Book Antiqua"/>
        </w:rPr>
        <w:t xml:space="preserve"> </w:t>
      </w:r>
      <w:proofErr w:type="spellStart"/>
      <w:r w:rsidRPr="001D5E80">
        <w:rPr>
          <w:rFonts w:ascii="Book Antiqua" w:hAnsi="Book Antiqua"/>
          <w:b/>
          <w:bCs/>
        </w:rPr>
        <w:t>Rengarajan</w:t>
      </w:r>
      <w:proofErr w:type="spellEnd"/>
      <w:r w:rsidRPr="001D5E80">
        <w:rPr>
          <w:rFonts w:ascii="Book Antiqua" w:hAnsi="Book Antiqua"/>
          <w:b/>
          <w:bCs/>
        </w:rPr>
        <w:t xml:space="preserve"> S</w:t>
      </w:r>
      <w:r w:rsidRPr="001D5E80">
        <w:rPr>
          <w:rFonts w:ascii="Book Antiqua" w:hAnsi="Book Antiqua"/>
        </w:rPr>
        <w:t xml:space="preserve">, </w:t>
      </w:r>
      <w:proofErr w:type="spellStart"/>
      <w:r w:rsidRPr="001D5E80">
        <w:rPr>
          <w:rFonts w:ascii="Book Antiqua" w:hAnsi="Book Antiqua"/>
        </w:rPr>
        <w:t>Vivio</w:t>
      </w:r>
      <w:proofErr w:type="spellEnd"/>
      <w:r w:rsidRPr="001D5E80">
        <w:rPr>
          <w:rFonts w:ascii="Book Antiqua" w:hAnsi="Book Antiqua"/>
        </w:rPr>
        <w:t xml:space="preserve"> EE, Parkes M, Peterson DA, Roberson EDO, Newberry RD, </w:t>
      </w:r>
      <w:proofErr w:type="spellStart"/>
      <w:r w:rsidRPr="001D5E80">
        <w:rPr>
          <w:rFonts w:ascii="Book Antiqua" w:hAnsi="Book Antiqua"/>
        </w:rPr>
        <w:t>Ciorba</w:t>
      </w:r>
      <w:proofErr w:type="spellEnd"/>
      <w:r w:rsidRPr="001D5E80">
        <w:rPr>
          <w:rFonts w:ascii="Book Antiqua" w:hAnsi="Book Antiqua"/>
        </w:rPr>
        <w:t xml:space="preserve"> MA, Hsieh CS. Dynamic immunoglobulin responses to gut bacteria during inflammatory bowel disease. </w:t>
      </w:r>
      <w:r w:rsidRPr="001D5E80">
        <w:rPr>
          <w:rFonts w:ascii="Book Antiqua" w:hAnsi="Book Antiqua"/>
          <w:i/>
          <w:iCs/>
        </w:rPr>
        <w:t>Gut Microbes</w:t>
      </w:r>
      <w:r w:rsidRPr="001D5E80">
        <w:rPr>
          <w:rFonts w:ascii="Book Antiqua" w:hAnsi="Book Antiqua"/>
        </w:rPr>
        <w:t xml:space="preserve"> 2020; </w:t>
      </w:r>
      <w:r w:rsidRPr="001D5E80">
        <w:rPr>
          <w:rFonts w:ascii="Book Antiqua" w:hAnsi="Book Antiqua"/>
          <w:b/>
          <w:bCs/>
        </w:rPr>
        <w:t>11</w:t>
      </w:r>
      <w:r w:rsidRPr="001D5E80">
        <w:rPr>
          <w:rFonts w:ascii="Book Antiqua" w:hAnsi="Book Antiqua"/>
        </w:rPr>
        <w:t>: 405-420 [PMID: 31203722 DOI: 10.1080/19490976.2019.1626683]</w:t>
      </w:r>
    </w:p>
    <w:p w14:paraId="36953222" w14:textId="119A6852"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3</w:t>
      </w:r>
      <w:r w:rsidRPr="001D5E80">
        <w:rPr>
          <w:rFonts w:ascii="Book Antiqua" w:hAnsi="Book Antiqua"/>
        </w:rPr>
        <w:t xml:space="preserve"> </w:t>
      </w:r>
      <w:r w:rsidRPr="001D5E80">
        <w:rPr>
          <w:rFonts w:ascii="Book Antiqua" w:hAnsi="Book Antiqua"/>
          <w:b/>
          <w:bCs/>
        </w:rPr>
        <w:t>Hooper LV</w:t>
      </w:r>
      <w:r w:rsidRPr="001D5E80">
        <w:rPr>
          <w:rFonts w:ascii="Book Antiqua" w:hAnsi="Book Antiqua"/>
        </w:rPr>
        <w:t xml:space="preserve">. Bacterial contributions to mammalian gut development. </w:t>
      </w:r>
      <w:r w:rsidRPr="001D5E80">
        <w:rPr>
          <w:rFonts w:ascii="Book Antiqua" w:hAnsi="Book Antiqua"/>
          <w:i/>
          <w:iCs/>
        </w:rPr>
        <w:t>Trends Microbiol</w:t>
      </w:r>
      <w:r w:rsidRPr="001D5E80">
        <w:rPr>
          <w:rFonts w:ascii="Book Antiqua" w:hAnsi="Book Antiqua"/>
        </w:rPr>
        <w:t xml:space="preserve"> 2004; </w:t>
      </w:r>
      <w:r w:rsidRPr="001D5E80">
        <w:rPr>
          <w:rFonts w:ascii="Book Antiqua" w:hAnsi="Book Antiqua"/>
          <w:b/>
          <w:bCs/>
        </w:rPr>
        <w:t>12</w:t>
      </w:r>
      <w:r w:rsidRPr="001D5E80">
        <w:rPr>
          <w:rFonts w:ascii="Book Antiqua" w:hAnsi="Book Antiqua"/>
        </w:rPr>
        <w:t>: 129-134 [PMID: 15001189 DOI: 10.1016/j.tim.2004.01.001]</w:t>
      </w:r>
    </w:p>
    <w:p w14:paraId="14B119B9" w14:textId="13B67C9E"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4</w:t>
      </w:r>
      <w:r w:rsidRPr="001D5E80">
        <w:rPr>
          <w:rFonts w:ascii="Book Antiqua" w:hAnsi="Book Antiqua"/>
        </w:rPr>
        <w:t xml:space="preserve"> </w:t>
      </w:r>
      <w:r w:rsidRPr="001D5E80">
        <w:rPr>
          <w:rFonts w:ascii="Book Antiqua" w:hAnsi="Book Antiqua"/>
          <w:b/>
          <w:bCs/>
        </w:rPr>
        <w:t>Hooper LV</w:t>
      </w:r>
      <w:r w:rsidRPr="001D5E80">
        <w:rPr>
          <w:rFonts w:ascii="Book Antiqua" w:hAnsi="Book Antiqua"/>
        </w:rPr>
        <w:t xml:space="preserve">, Gordon JI. Commensal host-bacterial relationships in the gut. </w:t>
      </w:r>
      <w:r w:rsidRPr="001D5E80">
        <w:rPr>
          <w:rFonts w:ascii="Book Antiqua" w:hAnsi="Book Antiqua"/>
          <w:i/>
          <w:iCs/>
        </w:rPr>
        <w:t>Science</w:t>
      </w:r>
      <w:r w:rsidRPr="001D5E80">
        <w:rPr>
          <w:rFonts w:ascii="Book Antiqua" w:hAnsi="Book Antiqua"/>
        </w:rPr>
        <w:t xml:space="preserve"> 2001; </w:t>
      </w:r>
      <w:r w:rsidRPr="001D5E80">
        <w:rPr>
          <w:rFonts w:ascii="Book Antiqua" w:hAnsi="Book Antiqua"/>
          <w:b/>
          <w:bCs/>
        </w:rPr>
        <w:t>292</w:t>
      </w:r>
      <w:r w:rsidRPr="001D5E80">
        <w:rPr>
          <w:rFonts w:ascii="Book Antiqua" w:hAnsi="Book Antiqua"/>
        </w:rPr>
        <w:t>: 1115-1118 [PMID: 11352068 DOI: 10.1126/science.1058709]</w:t>
      </w:r>
    </w:p>
    <w:p w14:paraId="693479BD" w14:textId="15F7195C"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5</w:t>
      </w:r>
      <w:r w:rsidRPr="001D5E80">
        <w:rPr>
          <w:rFonts w:ascii="Book Antiqua" w:hAnsi="Book Antiqua"/>
        </w:rPr>
        <w:t xml:space="preserve"> </w:t>
      </w:r>
      <w:r w:rsidRPr="001D5E80">
        <w:rPr>
          <w:rFonts w:ascii="Book Antiqua" w:hAnsi="Book Antiqua"/>
          <w:b/>
          <w:bCs/>
        </w:rPr>
        <w:t>Hamer HM</w:t>
      </w:r>
      <w:r w:rsidRPr="001D5E80">
        <w:rPr>
          <w:rFonts w:ascii="Book Antiqua" w:hAnsi="Book Antiqua"/>
        </w:rPr>
        <w:t xml:space="preserve">, </w:t>
      </w:r>
      <w:proofErr w:type="spellStart"/>
      <w:r w:rsidRPr="001D5E80">
        <w:rPr>
          <w:rFonts w:ascii="Book Antiqua" w:hAnsi="Book Antiqua"/>
        </w:rPr>
        <w:t>Jonkers</w:t>
      </w:r>
      <w:proofErr w:type="spellEnd"/>
      <w:r w:rsidRPr="001D5E80">
        <w:rPr>
          <w:rFonts w:ascii="Book Antiqua" w:hAnsi="Book Antiqua"/>
        </w:rPr>
        <w:t xml:space="preserve"> DM, Bast A, </w:t>
      </w:r>
      <w:proofErr w:type="spellStart"/>
      <w:r w:rsidRPr="001D5E80">
        <w:rPr>
          <w:rFonts w:ascii="Book Antiqua" w:hAnsi="Book Antiqua"/>
        </w:rPr>
        <w:t>Vanhoutvin</w:t>
      </w:r>
      <w:proofErr w:type="spellEnd"/>
      <w:r w:rsidRPr="001D5E80">
        <w:rPr>
          <w:rFonts w:ascii="Book Antiqua" w:hAnsi="Book Antiqua"/>
        </w:rPr>
        <w:t xml:space="preserve"> SA, Fischer MA, </w:t>
      </w:r>
      <w:proofErr w:type="spellStart"/>
      <w:r w:rsidRPr="001D5E80">
        <w:rPr>
          <w:rFonts w:ascii="Book Antiqua" w:hAnsi="Book Antiqua"/>
        </w:rPr>
        <w:t>Kodde</w:t>
      </w:r>
      <w:proofErr w:type="spellEnd"/>
      <w:r w:rsidRPr="001D5E80">
        <w:rPr>
          <w:rFonts w:ascii="Book Antiqua" w:hAnsi="Book Antiqua"/>
        </w:rPr>
        <w:t xml:space="preserve"> A, Troost FJ, </w:t>
      </w:r>
      <w:proofErr w:type="spellStart"/>
      <w:r w:rsidRPr="001D5E80">
        <w:rPr>
          <w:rFonts w:ascii="Book Antiqua" w:hAnsi="Book Antiqua"/>
        </w:rPr>
        <w:t>Venema</w:t>
      </w:r>
      <w:proofErr w:type="spellEnd"/>
      <w:r w:rsidRPr="001D5E80">
        <w:rPr>
          <w:rFonts w:ascii="Book Antiqua" w:hAnsi="Book Antiqua"/>
        </w:rPr>
        <w:t xml:space="preserve"> K, Brummer RJ. Butyrate modulates oxidative stress in the colonic mucosa of healthy humans. </w:t>
      </w:r>
      <w:r w:rsidRPr="001D5E80">
        <w:rPr>
          <w:rFonts w:ascii="Book Antiqua" w:hAnsi="Book Antiqua"/>
          <w:i/>
          <w:iCs/>
        </w:rPr>
        <w:t xml:space="preserve">Clin </w:t>
      </w:r>
      <w:proofErr w:type="spellStart"/>
      <w:r w:rsidRPr="001D5E80">
        <w:rPr>
          <w:rFonts w:ascii="Book Antiqua" w:hAnsi="Book Antiqua"/>
          <w:i/>
          <w:iCs/>
        </w:rPr>
        <w:t>Nutr</w:t>
      </w:r>
      <w:proofErr w:type="spellEnd"/>
      <w:r w:rsidRPr="001D5E80">
        <w:rPr>
          <w:rFonts w:ascii="Book Antiqua" w:hAnsi="Book Antiqua"/>
        </w:rPr>
        <w:t xml:space="preserve"> 2009; </w:t>
      </w:r>
      <w:r w:rsidRPr="001D5E80">
        <w:rPr>
          <w:rFonts w:ascii="Book Antiqua" w:hAnsi="Book Antiqua"/>
          <w:b/>
          <w:bCs/>
        </w:rPr>
        <w:t>28</w:t>
      </w:r>
      <w:r w:rsidRPr="001D5E80">
        <w:rPr>
          <w:rFonts w:ascii="Book Antiqua" w:hAnsi="Book Antiqua"/>
        </w:rPr>
        <w:t>: 88-93 [PMID: 19108937 DOI: 10.1016/j.clnu.2008.11.002]</w:t>
      </w:r>
    </w:p>
    <w:p w14:paraId="1D2F35F5" w14:textId="26A755CF"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 xml:space="preserve">6 </w:t>
      </w:r>
      <w:proofErr w:type="spellStart"/>
      <w:r w:rsidRPr="001D5E80">
        <w:rPr>
          <w:rFonts w:ascii="Book Antiqua" w:hAnsi="Book Antiqua"/>
          <w:b/>
          <w:bCs/>
        </w:rPr>
        <w:t>Taurog</w:t>
      </w:r>
      <w:proofErr w:type="spellEnd"/>
      <w:r w:rsidRPr="001D5E80">
        <w:rPr>
          <w:rFonts w:ascii="Book Antiqua" w:hAnsi="Book Antiqua"/>
          <w:b/>
          <w:bCs/>
        </w:rPr>
        <w:t xml:space="preserve"> JD</w:t>
      </w:r>
      <w:r w:rsidRPr="001D5E80">
        <w:rPr>
          <w:rFonts w:ascii="Book Antiqua" w:hAnsi="Book Antiqua"/>
        </w:rPr>
        <w:t>, Richardson JA, Croft JT, Simmons WA, Zhou M, Fernández-</w:t>
      </w:r>
      <w:proofErr w:type="spellStart"/>
      <w:r w:rsidRPr="001D5E80">
        <w:rPr>
          <w:rFonts w:ascii="Book Antiqua" w:hAnsi="Book Antiqua"/>
        </w:rPr>
        <w:t>Sueiro</w:t>
      </w:r>
      <w:proofErr w:type="spellEnd"/>
      <w:r w:rsidRPr="001D5E80">
        <w:rPr>
          <w:rFonts w:ascii="Book Antiqua" w:hAnsi="Book Antiqua"/>
        </w:rPr>
        <w:t xml:space="preserve"> JL, </w:t>
      </w:r>
      <w:proofErr w:type="spellStart"/>
      <w:r w:rsidRPr="001D5E80">
        <w:rPr>
          <w:rFonts w:ascii="Book Antiqua" w:hAnsi="Book Antiqua"/>
        </w:rPr>
        <w:t>Balish</w:t>
      </w:r>
      <w:proofErr w:type="spellEnd"/>
      <w:r w:rsidRPr="001D5E80">
        <w:rPr>
          <w:rFonts w:ascii="Book Antiqua" w:hAnsi="Book Antiqua"/>
        </w:rPr>
        <w:t xml:space="preserve"> E, Hammer RE. The germfree state prevents development of gut and joint inflammatory disease in HLA-B27 transgenic rats. </w:t>
      </w:r>
      <w:r w:rsidRPr="001D5E80">
        <w:rPr>
          <w:rFonts w:ascii="Book Antiqua" w:hAnsi="Book Antiqua"/>
          <w:i/>
          <w:iCs/>
        </w:rPr>
        <w:t>J Exp Med</w:t>
      </w:r>
      <w:r w:rsidRPr="001D5E80">
        <w:rPr>
          <w:rFonts w:ascii="Book Antiqua" w:hAnsi="Book Antiqua"/>
        </w:rPr>
        <w:t xml:space="preserve"> 1994; </w:t>
      </w:r>
      <w:r w:rsidRPr="001D5E80">
        <w:rPr>
          <w:rFonts w:ascii="Book Antiqua" w:hAnsi="Book Antiqua"/>
          <w:b/>
          <w:bCs/>
        </w:rPr>
        <w:t>180</w:t>
      </w:r>
      <w:r w:rsidRPr="001D5E80">
        <w:rPr>
          <w:rFonts w:ascii="Book Antiqua" w:hAnsi="Book Antiqua"/>
        </w:rPr>
        <w:t>: 2359-2364 [PMID: 7964509 DOI: 10.1084/jem.180.6.2359]</w:t>
      </w:r>
    </w:p>
    <w:bookmarkEnd w:id="3"/>
    <w:bookmarkEnd w:id="4"/>
    <w:p w14:paraId="425A2F8B" w14:textId="77777777" w:rsidR="00A77B3E" w:rsidRPr="001D5E80" w:rsidRDefault="00A77B3E" w:rsidP="001D5E80">
      <w:pPr>
        <w:spacing w:line="360" w:lineRule="auto"/>
        <w:jc w:val="both"/>
        <w:rPr>
          <w:rFonts w:ascii="Book Antiqua" w:hAnsi="Book Antiqua"/>
        </w:rPr>
        <w:sectPr w:rsidR="00A77B3E" w:rsidRPr="001D5E80">
          <w:pgSz w:w="12240" w:h="15840"/>
          <w:pgMar w:top="1440" w:right="1440" w:bottom="1440" w:left="1440" w:header="720" w:footer="720" w:gutter="0"/>
          <w:cols w:space="720"/>
          <w:docGrid w:linePitch="360"/>
        </w:sectPr>
      </w:pPr>
    </w:p>
    <w:p w14:paraId="18DEB6FF"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Footnotes</w:t>
      </w:r>
    </w:p>
    <w:p w14:paraId="331F23C3"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Conflict-of-interest statement: </w:t>
      </w:r>
      <w:r w:rsidRPr="001D5E80">
        <w:rPr>
          <w:rFonts w:ascii="Book Antiqua" w:eastAsia="Book Antiqua" w:hAnsi="Book Antiqua" w:cs="Book Antiqua"/>
          <w:color w:val="000000"/>
        </w:rPr>
        <w:t>Authors declare no conflict of interests for this article.</w:t>
      </w:r>
    </w:p>
    <w:p w14:paraId="4CABC27C" w14:textId="77777777" w:rsidR="00A77B3E" w:rsidRPr="001D5E80" w:rsidRDefault="00A77B3E" w:rsidP="001D5E80">
      <w:pPr>
        <w:spacing w:line="360" w:lineRule="auto"/>
        <w:jc w:val="both"/>
        <w:rPr>
          <w:rFonts w:ascii="Book Antiqua" w:hAnsi="Book Antiqua"/>
        </w:rPr>
      </w:pPr>
    </w:p>
    <w:p w14:paraId="7450F64C"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Open-Access: </w:t>
      </w:r>
      <w:r w:rsidRPr="001D5E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5E80">
        <w:rPr>
          <w:rFonts w:ascii="Book Antiqua" w:eastAsia="Book Antiqua" w:hAnsi="Book Antiqua" w:cs="Book Antiqua"/>
          <w:color w:val="000000"/>
        </w:rPr>
        <w:t>NonCommercial</w:t>
      </w:r>
      <w:proofErr w:type="spellEnd"/>
      <w:r w:rsidRPr="001D5E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05A6FC" w14:textId="77777777" w:rsidR="00A77B3E" w:rsidRPr="001D5E80" w:rsidRDefault="00A77B3E" w:rsidP="001D5E80">
      <w:pPr>
        <w:spacing w:line="360" w:lineRule="auto"/>
        <w:jc w:val="both"/>
        <w:rPr>
          <w:rFonts w:ascii="Book Antiqua" w:hAnsi="Book Antiqua"/>
        </w:rPr>
      </w:pPr>
    </w:p>
    <w:p w14:paraId="30E4089C" w14:textId="74C2EC7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source: </w:t>
      </w:r>
      <w:r w:rsidRPr="001D5E80">
        <w:rPr>
          <w:rFonts w:ascii="Book Antiqua" w:eastAsia="Book Antiqua" w:hAnsi="Book Antiqua" w:cs="Book Antiqua"/>
          <w:color w:val="000000"/>
        </w:rPr>
        <w:t xml:space="preserve">Invited </w:t>
      </w:r>
      <w:r w:rsidR="006B61FF" w:rsidRPr="001D5E80">
        <w:rPr>
          <w:rFonts w:ascii="Book Antiqua" w:eastAsia="Book Antiqua" w:hAnsi="Book Antiqua" w:cs="Book Antiqua"/>
          <w:color w:val="000000"/>
        </w:rPr>
        <w:t>m</w:t>
      </w:r>
      <w:r w:rsidRPr="001D5E80">
        <w:rPr>
          <w:rFonts w:ascii="Book Antiqua" w:eastAsia="Book Antiqua" w:hAnsi="Book Antiqua" w:cs="Book Antiqua"/>
          <w:color w:val="000000"/>
        </w:rPr>
        <w:t>anuscript</w:t>
      </w:r>
    </w:p>
    <w:p w14:paraId="372B1433" w14:textId="77777777" w:rsidR="00A77B3E" w:rsidRPr="001D5E80" w:rsidRDefault="00A77B3E" w:rsidP="001D5E80">
      <w:pPr>
        <w:spacing w:line="360" w:lineRule="auto"/>
        <w:jc w:val="both"/>
        <w:rPr>
          <w:rFonts w:ascii="Book Antiqua" w:hAnsi="Book Antiqua"/>
        </w:rPr>
      </w:pPr>
    </w:p>
    <w:p w14:paraId="0AB2C5F7"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Peer-review started: </w:t>
      </w:r>
      <w:r w:rsidRPr="001D5E80">
        <w:rPr>
          <w:rFonts w:ascii="Book Antiqua" w:eastAsia="Book Antiqua" w:hAnsi="Book Antiqua" w:cs="Book Antiqua"/>
          <w:color w:val="000000"/>
        </w:rPr>
        <w:t>December 14, 2020</w:t>
      </w:r>
    </w:p>
    <w:p w14:paraId="07615B9E"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First decision: </w:t>
      </w:r>
      <w:r w:rsidRPr="001D5E80">
        <w:rPr>
          <w:rFonts w:ascii="Book Antiqua" w:eastAsia="Book Antiqua" w:hAnsi="Book Antiqua" w:cs="Book Antiqua"/>
          <w:color w:val="000000"/>
        </w:rPr>
        <w:t>February 14, 2021</w:t>
      </w:r>
    </w:p>
    <w:p w14:paraId="3D04696E"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Article in press: </w:t>
      </w:r>
    </w:p>
    <w:p w14:paraId="6D4D812B" w14:textId="77777777" w:rsidR="00A77B3E" w:rsidRPr="001D5E80" w:rsidRDefault="00A77B3E" w:rsidP="001D5E80">
      <w:pPr>
        <w:spacing w:line="360" w:lineRule="auto"/>
        <w:jc w:val="both"/>
        <w:rPr>
          <w:rFonts w:ascii="Book Antiqua" w:hAnsi="Book Antiqua"/>
        </w:rPr>
      </w:pPr>
    </w:p>
    <w:p w14:paraId="51613127" w14:textId="08C9917D"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Specialty type: </w:t>
      </w:r>
      <w:r w:rsidR="00943085" w:rsidRPr="001D5E80">
        <w:rPr>
          <w:rFonts w:ascii="Book Antiqua" w:eastAsia="Microsoft YaHei" w:hAnsi="Book Antiqua" w:cs="SimSun"/>
        </w:rPr>
        <w:t>Gastroenterology and hepatology</w:t>
      </w:r>
    </w:p>
    <w:p w14:paraId="18A7799D"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Country/Territory of origin: </w:t>
      </w:r>
      <w:r w:rsidRPr="001D5E80">
        <w:rPr>
          <w:rFonts w:ascii="Book Antiqua" w:eastAsia="Book Antiqua" w:hAnsi="Book Antiqua" w:cs="Book Antiqua"/>
          <w:color w:val="000000"/>
        </w:rPr>
        <w:t>India</w:t>
      </w:r>
    </w:p>
    <w:p w14:paraId="6BF14AB5"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Peer-review report’s scientific quality classification</w:t>
      </w:r>
    </w:p>
    <w:p w14:paraId="22CBF75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A (Excellent): 0</w:t>
      </w:r>
    </w:p>
    <w:p w14:paraId="05DBB81E"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B (Very good): B</w:t>
      </w:r>
    </w:p>
    <w:p w14:paraId="59331AA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C (Good): 0</w:t>
      </w:r>
    </w:p>
    <w:p w14:paraId="18919A7C"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D (Fair): 0</w:t>
      </w:r>
    </w:p>
    <w:p w14:paraId="24E05486"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E (Poor): 0</w:t>
      </w:r>
    </w:p>
    <w:p w14:paraId="4D176B7A" w14:textId="77777777" w:rsidR="00A77B3E" w:rsidRPr="001D5E80" w:rsidRDefault="00A77B3E" w:rsidP="001D5E80">
      <w:pPr>
        <w:spacing w:line="360" w:lineRule="auto"/>
        <w:jc w:val="both"/>
        <w:rPr>
          <w:rFonts w:ascii="Book Antiqua" w:hAnsi="Book Antiqua"/>
        </w:rPr>
      </w:pPr>
    </w:p>
    <w:p w14:paraId="1682F626" w14:textId="7188247C" w:rsidR="00A77B3E" w:rsidRPr="001D5E80" w:rsidRDefault="00CE73C3" w:rsidP="001D5E80">
      <w:pPr>
        <w:spacing w:line="360" w:lineRule="auto"/>
        <w:jc w:val="both"/>
        <w:rPr>
          <w:rFonts w:ascii="Book Antiqua" w:hAnsi="Book Antiqua"/>
        </w:rPr>
        <w:sectPr w:rsidR="00A77B3E" w:rsidRPr="001D5E80">
          <w:pgSz w:w="12240" w:h="15840"/>
          <w:pgMar w:top="1440" w:right="1440" w:bottom="1440" w:left="1440" w:header="720" w:footer="720" w:gutter="0"/>
          <w:cols w:space="720"/>
          <w:docGrid w:linePitch="360"/>
        </w:sectPr>
      </w:pPr>
      <w:r w:rsidRPr="001D5E80">
        <w:rPr>
          <w:rFonts w:ascii="Book Antiqua" w:eastAsia="Book Antiqua" w:hAnsi="Book Antiqua" w:cs="Book Antiqua"/>
          <w:b/>
          <w:color w:val="000000"/>
        </w:rPr>
        <w:t xml:space="preserve">P-Reviewer: </w:t>
      </w:r>
      <w:r w:rsidRPr="001D5E80">
        <w:rPr>
          <w:rFonts w:ascii="Book Antiqua" w:eastAsia="Book Antiqua" w:hAnsi="Book Antiqua" w:cs="Book Antiqua"/>
          <w:color w:val="000000"/>
        </w:rPr>
        <w:t>Iizuka M</w:t>
      </w:r>
      <w:r w:rsidRPr="001D5E80">
        <w:rPr>
          <w:rFonts w:ascii="Book Antiqua" w:eastAsia="Book Antiqua" w:hAnsi="Book Antiqua" w:cs="Book Antiqua"/>
          <w:b/>
          <w:color w:val="000000"/>
        </w:rPr>
        <w:t xml:space="preserve"> S-Editor: </w:t>
      </w:r>
      <w:r w:rsidR="00590B02" w:rsidRPr="001D5E80">
        <w:rPr>
          <w:rFonts w:ascii="Book Antiqua" w:eastAsia="Book Antiqua" w:hAnsi="Book Antiqua" w:cs="Book Antiqua"/>
          <w:color w:val="000000"/>
        </w:rPr>
        <w:t>F</w:t>
      </w:r>
      <w:r w:rsidRPr="001D5E80">
        <w:rPr>
          <w:rFonts w:ascii="Book Antiqua" w:eastAsia="Book Antiqua" w:hAnsi="Book Antiqua" w:cs="Book Antiqua"/>
          <w:color w:val="000000"/>
        </w:rPr>
        <w:t>an J</w:t>
      </w:r>
      <w:r w:rsidR="00590B02" w:rsidRPr="001D5E80">
        <w:rPr>
          <w:rFonts w:ascii="Book Antiqua" w:eastAsia="Book Antiqua" w:hAnsi="Book Antiqua" w:cs="Book Antiqua"/>
          <w:color w:val="000000"/>
        </w:rPr>
        <w:t>R</w:t>
      </w:r>
      <w:r w:rsidRPr="001D5E80">
        <w:rPr>
          <w:rFonts w:ascii="Book Antiqua" w:eastAsia="Book Antiqua" w:hAnsi="Book Antiqua" w:cs="Book Antiqua"/>
          <w:b/>
          <w:color w:val="000000"/>
        </w:rPr>
        <w:t xml:space="preserve"> L-Editor:  P-Editor: </w:t>
      </w:r>
    </w:p>
    <w:p w14:paraId="3929C694"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Figure Legends</w:t>
      </w:r>
    </w:p>
    <w:p w14:paraId="43672C57" w14:textId="73CF5F22" w:rsidR="002F06A7" w:rsidRPr="001D5E80" w:rsidRDefault="002F06A7" w:rsidP="001D5E80">
      <w:pPr>
        <w:spacing w:line="360" w:lineRule="auto"/>
        <w:jc w:val="both"/>
        <w:rPr>
          <w:rFonts w:ascii="Book Antiqua" w:eastAsia="Book Antiqua" w:hAnsi="Book Antiqua" w:cs="Book Antiqua"/>
          <w:color w:val="000000"/>
        </w:rPr>
      </w:pPr>
      <w:r w:rsidRPr="001D5E80">
        <w:rPr>
          <w:rFonts w:ascii="Book Antiqua" w:hAnsi="Book Antiqua"/>
          <w:noProof/>
          <w:lang w:eastAsia="zh-CN"/>
        </w:rPr>
        <w:drawing>
          <wp:inline distT="0" distB="0" distL="0" distR="0" wp14:anchorId="75819EEC" wp14:editId="02530AE9">
            <wp:extent cx="5943600" cy="4453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3255"/>
                    </a:xfrm>
                    <a:prstGeom prst="rect">
                      <a:avLst/>
                    </a:prstGeom>
                  </pic:spPr>
                </pic:pic>
              </a:graphicData>
            </a:graphic>
          </wp:inline>
        </w:drawing>
      </w:r>
    </w:p>
    <w:p w14:paraId="12B3ED24" w14:textId="798E1860" w:rsidR="00A77B3E"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1 Modulation of cross-talk between the enteric nervous system and the enteric immune system </w:t>
      </w:r>
      <w:r w:rsidRPr="001D5E80">
        <w:rPr>
          <w:rFonts w:ascii="Book Antiqua" w:eastAsia="Book Antiqua" w:hAnsi="Book Antiqua" w:cs="Book Antiqua"/>
          <w:b/>
          <w:bCs/>
          <w:i/>
          <w:iCs/>
          <w:color w:val="000000"/>
        </w:rPr>
        <w:t>via</w:t>
      </w:r>
      <w:r w:rsidRPr="001D5E80">
        <w:rPr>
          <w:rFonts w:ascii="Book Antiqua" w:eastAsia="Book Antiqua" w:hAnsi="Book Antiqua" w:cs="Book Antiqua"/>
          <w:b/>
          <w:bCs/>
          <w:color w:val="000000"/>
        </w:rPr>
        <w:t xml:space="preserve"> gut bacteria.</w:t>
      </w:r>
      <w:r w:rsidRPr="001D5E80">
        <w:rPr>
          <w:rFonts w:ascii="Book Antiqua" w:eastAsia="Book Antiqua" w:hAnsi="Book Antiqua" w:cs="Book Antiqua"/>
          <w:color w:val="000000"/>
        </w:rPr>
        <w:t xml:space="preserve"> Gut microbiota and </w:t>
      </w:r>
      <w:proofErr w:type="spellStart"/>
      <w:r w:rsidRPr="001D5E80">
        <w:rPr>
          <w:rFonts w:ascii="Book Antiqua" w:eastAsia="Book Antiqua" w:hAnsi="Book Antiqua" w:cs="Book Antiqua"/>
          <w:color w:val="000000"/>
        </w:rPr>
        <w:t>vagus</w:t>
      </w:r>
      <w:proofErr w:type="spellEnd"/>
      <w:r w:rsidRPr="001D5E80">
        <w:rPr>
          <w:rFonts w:ascii="Book Antiqua" w:eastAsia="Book Antiqua" w:hAnsi="Book Antiqua" w:cs="Book Antiqua"/>
          <w:color w:val="000000"/>
        </w:rPr>
        <w:t xml:space="preserve"> nerve stimulate mesenteric ganglion (enteric neuron) to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act on various immune cells and influence their ability to release pro-inflammatory cytokines. During </w:t>
      </w:r>
      <w:r w:rsidR="006538B6" w:rsidRPr="001D5E80">
        <w:rPr>
          <w:rFonts w:ascii="Book Antiqua" w:eastAsia="Book Antiqua" w:hAnsi="Book Antiqua" w:cs="Book Antiqua"/>
          <w:color w:val="000000"/>
        </w:rPr>
        <w:t>inflammatory bowel disease</w:t>
      </w:r>
      <w:r w:rsidRPr="001D5E80">
        <w:rPr>
          <w:rFonts w:ascii="Book Antiqua" w:eastAsia="Book Antiqua" w:hAnsi="Book Antiqua" w:cs="Book Antiqua"/>
          <w:color w:val="000000"/>
        </w:rPr>
        <w:t xml:space="preserve">, dysbiosis in gut microbiota and abnormality in the enteric nervous system affect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that results in overproduction of pro-inflammatory cytokines and promote inflammation.</w:t>
      </w:r>
      <w:r w:rsidR="006538B6" w:rsidRPr="001D5E80">
        <w:rPr>
          <w:rFonts w:ascii="Book Antiqua" w:eastAsia="Book Antiqua" w:hAnsi="Book Antiqua" w:cs="Book Antiqua"/>
          <w:color w:val="000000"/>
        </w:rPr>
        <w:t xml:space="preserve"> IL: Interleukin; TNF-α: </w:t>
      </w:r>
      <w:proofErr w:type="spellStart"/>
      <w:r w:rsidR="00AA0A3F" w:rsidRPr="001D5E80">
        <w:rPr>
          <w:rFonts w:ascii="Book Antiqua" w:hAnsi="Book Antiqua"/>
        </w:rPr>
        <w:t>T</w:t>
      </w:r>
      <w:r w:rsidR="00AA0A3F" w:rsidRPr="001D5E80">
        <w:rPr>
          <w:rFonts w:ascii="Book Antiqua" w:eastAsia="Book Antiqua" w:hAnsi="Book Antiqua" w:cs="Book Antiqua"/>
          <w:color w:val="000000"/>
        </w:rPr>
        <w:t>umour</w:t>
      </w:r>
      <w:proofErr w:type="spellEnd"/>
      <w:r w:rsidR="00AA0A3F" w:rsidRPr="001D5E80">
        <w:rPr>
          <w:rFonts w:ascii="Book Antiqua" w:eastAsia="Book Antiqua" w:hAnsi="Book Antiqua" w:cs="Book Antiqua"/>
          <w:color w:val="000000"/>
        </w:rPr>
        <w:t xml:space="preserve"> necrosis factor-α</w:t>
      </w:r>
      <w:r w:rsidR="006538B6" w:rsidRPr="001D5E80">
        <w:rPr>
          <w:rFonts w:ascii="Book Antiqua" w:eastAsia="Book Antiqua" w:hAnsi="Book Antiqua" w:cs="Book Antiqua"/>
          <w:color w:val="000000"/>
        </w:rPr>
        <w:t xml:space="preserve">; IFN-γ: </w:t>
      </w:r>
      <w:r w:rsidR="00AA0A3F" w:rsidRPr="001D5E80">
        <w:rPr>
          <w:rFonts w:ascii="Book Antiqua" w:eastAsia="Book Antiqua" w:hAnsi="Book Antiqua" w:cs="Book Antiqua"/>
          <w:color w:val="000000"/>
        </w:rPr>
        <w:t>Interferon-γ</w:t>
      </w:r>
      <w:r w:rsidR="006538B6" w:rsidRPr="001D5E80">
        <w:rPr>
          <w:rFonts w:ascii="Book Antiqua" w:eastAsia="Book Antiqua" w:hAnsi="Book Antiqua" w:cs="Book Antiqua"/>
          <w:color w:val="000000"/>
        </w:rPr>
        <w:t>.</w:t>
      </w:r>
    </w:p>
    <w:p w14:paraId="26088EC9" w14:textId="135BF9F8" w:rsidR="002F06A7" w:rsidRPr="001D5E80" w:rsidRDefault="002F06A7" w:rsidP="001D5E80">
      <w:pPr>
        <w:spacing w:line="360" w:lineRule="auto"/>
        <w:jc w:val="both"/>
        <w:rPr>
          <w:rFonts w:ascii="Book Antiqua" w:hAnsi="Book Antiqua"/>
        </w:rPr>
      </w:pPr>
      <w:r w:rsidRPr="001D5E80">
        <w:rPr>
          <w:rFonts w:ascii="Book Antiqua" w:eastAsia="Book Antiqua" w:hAnsi="Book Antiqua" w:cs="Book Antiqua"/>
          <w:color w:val="000000"/>
        </w:rPr>
        <w:br w:type="page"/>
      </w:r>
      <w:r w:rsidRPr="001D5E80">
        <w:rPr>
          <w:rFonts w:ascii="Book Antiqua" w:hAnsi="Book Antiqua"/>
          <w:noProof/>
          <w:lang w:eastAsia="zh-CN"/>
        </w:rPr>
        <w:lastRenderedPageBreak/>
        <w:drawing>
          <wp:inline distT="0" distB="0" distL="0" distR="0" wp14:anchorId="4A91483B" wp14:editId="732A33E2">
            <wp:extent cx="5943600" cy="4735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35830"/>
                    </a:xfrm>
                    <a:prstGeom prst="rect">
                      <a:avLst/>
                    </a:prstGeom>
                  </pic:spPr>
                </pic:pic>
              </a:graphicData>
            </a:graphic>
          </wp:inline>
        </w:drawing>
      </w:r>
    </w:p>
    <w:p w14:paraId="084CF5E0" w14:textId="05A8F18B" w:rsidR="006538B6"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2 Inter-relation of diverse gut microbiota and their respective </w:t>
      </w:r>
      <w:proofErr w:type="spellStart"/>
      <w:r w:rsidRPr="001D5E80">
        <w:rPr>
          <w:rFonts w:ascii="Book Antiqua" w:eastAsia="Book Antiqua" w:hAnsi="Book Antiqua" w:cs="Book Antiqua"/>
          <w:b/>
          <w:bCs/>
          <w:color w:val="000000"/>
        </w:rPr>
        <w:t>neuromediators</w:t>
      </w:r>
      <w:proofErr w:type="spellEnd"/>
      <w:r w:rsidRPr="001D5E80">
        <w:rPr>
          <w:rFonts w:ascii="Book Antiqua" w:eastAsia="Book Antiqua" w:hAnsi="Book Antiqua" w:cs="Book Antiqua"/>
          <w:b/>
          <w:bCs/>
          <w:color w:val="000000"/>
        </w:rPr>
        <w:t xml:space="preserve"> with gut inflammation. </w:t>
      </w:r>
      <w:r w:rsidRPr="001D5E80">
        <w:rPr>
          <w:rFonts w:ascii="Book Antiqua" w:eastAsia="Book Antiqua" w:hAnsi="Book Antiqua" w:cs="Book Antiqua"/>
          <w:color w:val="000000"/>
        </w:rPr>
        <w:t xml:space="preserve">Bacteria used as probiotics in </w:t>
      </w:r>
      <w:r w:rsidR="00255D19" w:rsidRPr="001D5E80">
        <w:rPr>
          <w:rFonts w:ascii="Book Antiqua" w:eastAsia="Book Antiqua" w:hAnsi="Book Antiqua" w:cs="Book Antiqua"/>
          <w:color w:val="000000"/>
        </w:rPr>
        <w:t>inflammatory bowel disease (</w:t>
      </w:r>
      <w:r w:rsidRPr="001D5E80">
        <w:rPr>
          <w:rFonts w:ascii="Book Antiqua" w:eastAsia="Book Antiqua" w:hAnsi="Book Antiqua" w:cs="Book Antiqua"/>
          <w:color w:val="000000"/>
        </w:rPr>
        <w:t>IBD</w:t>
      </w:r>
      <w:r w:rsidR="00255D19"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(green box) produces anti-inflammatory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t>
      </w:r>
      <w:r w:rsidR="00255D19" w:rsidRPr="001D5E80">
        <w:rPr>
          <w:rFonts w:ascii="Book Antiqua" w:hAnsi="Book Antiqua"/>
        </w:rPr>
        <w:t>γ-aminobutyric acid</w:t>
      </w:r>
      <w:r w:rsidRPr="001D5E80">
        <w:rPr>
          <w:rFonts w:ascii="Book Antiqua" w:eastAsia="Book Antiqua" w:hAnsi="Book Antiqua" w:cs="Book Antiqua"/>
          <w:color w:val="000000"/>
        </w:rPr>
        <w:t xml:space="preserve">, acetylcholine), bacteria having a detrimental role in IBD (red box) releases pro-inflammatory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(serotonin) and bacteria having a debatable role in IBD (blue box) secrete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(noradrenaline) having both pro and anti-inflammatory properties. </w:t>
      </w:r>
      <w:r w:rsidR="006538B6" w:rsidRPr="001D5E80">
        <w:rPr>
          <w:rFonts w:ascii="Book Antiqua" w:hAnsi="Book Antiqua"/>
        </w:rPr>
        <w:t>GABA: γ-aminobutyric acid.</w:t>
      </w:r>
    </w:p>
    <w:p w14:paraId="1B9D3B99" w14:textId="0B8146E7" w:rsidR="00A77B3E" w:rsidRPr="001D5E80" w:rsidRDefault="00A77B3E" w:rsidP="001D5E80">
      <w:pPr>
        <w:spacing w:line="360" w:lineRule="auto"/>
        <w:jc w:val="both"/>
        <w:rPr>
          <w:rFonts w:ascii="Book Antiqua" w:eastAsia="Book Antiqua" w:hAnsi="Book Antiqua" w:cs="Book Antiqua"/>
          <w:color w:val="000000"/>
        </w:rPr>
      </w:pPr>
    </w:p>
    <w:p w14:paraId="0E07D3AD" w14:textId="2D16AEAE" w:rsidR="002F06A7" w:rsidRPr="001D5E80" w:rsidRDefault="002F06A7" w:rsidP="001D5E80">
      <w:pPr>
        <w:spacing w:line="360" w:lineRule="auto"/>
        <w:jc w:val="both"/>
        <w:rPr>
          <w:rFonts w:ascii="Book Antiqua" w:hAnsi="Book Antiqua"/>
        </w:rPr>
      </w:pPr>
      <w:r w:rsidRPr="001D5E80">
        <w:rPr>
          <w:rFonts w:ascii="Book Antiqua" w:eastAsia="Book Antiqua" w:hAnsi="Book Antiqua" w:cs="Book Antiqua"/>
          <w:color w:val="000000"/>
        </w:rPr>
        <w:br w:type="page"/>
      </w:r>
      <w:r w:rsidRPr="001D5E80">
        <w:rPr>
          <w:rFonts w:ascii="Book Antiqua" w:hAnsi="Book Antiqua"/>
          <w:noProof/>
          <w:lang w:eastAsia="zh-CN"/>
        </w:rPr>
        <w:lastRenderedPageBreak/>
        <w:drawing>
          <wp:inline distT="0" distB="0" distL="0" distR="0" wp14:anchorId="5A3818A2" wp14:editId="6D592C4F">
            <wp:extent cx="5943600" cy="2962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62910"/>
                    </a:xfrm>
                    <a:prstGeom prst="rect">
                      <a:avLst/>
                    </a:prstGeom>
                  </pic:spPr>
                </pic:pic>
              </a:graphicData>
            </a:graphic>
          </wp:inline>
        </w:drawing>
      </w:r>
    </w:p>
    <w:p w14:paraId="7A0414ED" w14:textId="3440BB15" w:rsidR="00A77B3E"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3 Role of </w:t>
      </w:r>
      <w:proofErr w:type="spellStart"/>
      <w:r w:rsidRPr="001D5E80">
        <w:rPr>
          <w:rFonts w:ascii="Book Antiqua" w:eastAsia="Book Antiqua" w:hAnsi="Book Antiqua" w:cs="Book Antiqua"/>
          <w:b/>
          <w:bCs/>
          <w:color w:val="000000"/>
        </w:rPr>
        <w:t>neuromediators</w:t>
      </w:r>
      <w:proofErr w:type="spellEnd"/>
      <w:r w:rsidRPr="001D5E80">
        <w:rPr>
          <w:rFonts w:ascii="Book Antiqua" w:eastAsia="Book Antiqua" w:hAnsi="Book Antiqua" w:cs="Book Antiqua"/>
          <w:b/>
          <w:bCs/>
          <w:color w:val="000000"/>
        </w:rPr>
        <w:t xml:space="preserve"> producing gut microbiota during gut inflammation.</w:t>
      </w:r>
      <w:r w:rsidRPr="001D5E80">
        <w:rPr>
          <w:rFonts w:ascii="Book Antiqua" w:eastAsia="Book Antiqua" w:hAnsi="Book Antiqua" w:cs="Book Antiqua"/>
          <w:color w:val="000000"/>
        </w:rPr>
        <w:t xml:space="preserve"> Gut microbiota produces various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that attenuate the gut inflammation by balancing the pro and anti-inflammatory cytokines to maintain gut homeostasis. During inflammation, dysbiosis in gut microbiota leads to alteration in respective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which may lead to </w:t>
      </w:r>
      <w:proofErr w:type="gramStart"/>
      <w:r w:rsidRPr="001D5E80">
        <w:rPr>
          <w:rFonts w:ascii="Book Antiqua" w:eastAsia="Book Antiqua" w:hAnsi="Book Antiqua" w:cs="Book Antiqua"/>
          <w:color w:val="000000"/>
        </w:rPr>
        <w:t>altered</w:t>
      </w:r>
      <w:proofErr w:type="gramEnd"/>
      <w:r w:rsidRPr="001D5E80">
        <w:rPr>
          <w:rFonts w:ascii="Book Antiqua" w:eastAsia="Book Antiqua" w:hAnsi="Book Antiqua" w:cs="Book Antiqua"/>
          <w:color w:val="000000"/>
        </w:rPr>
        <w:t xml:space="preserve"> the host immune response.</w:t>
      </w:r>
      <w:r w:rsidR="00E14E76" w:rsidRPr="001D5E80">
        <w:rPr>
          <w:rFonts w:ascii="Book Antiqua" w:eastAsia="Book Antiqua" w:hAnsi="Book Antiqua" w:cs="Book Antiqua"/>
          <w:color w:val="000000"/>
        </w:rPr>
        <w:t xml:space="preserve"> </w:t>
      </w:r>
      <w:r w:rsidR="00E14E76" w:rsidRPr="001D5E80">
        <w:rPr>
          <w:rFonts w:ascii="Book Antiqua" w:hAnsi="Book Antiqua"/>
        </w:rPr>
        <w:t>GABA: γ-aminobutyric acid.</w:t>
      </w:r>
    </w:p>
    <w:p w14:paraId="617D0B52" w14:textId="5F74C0AB" w:rsidR="003E24A0" w:rsidRPr="001D5E80" w:rsidRDefault="00917D22" w:rsidP="001D5E80">
      <w:pPr>
        <w:spacing w:line="360" w:lineRule="auto"/>
        <w:jc w:val="both"/>
        <w:rPr>
          <w:rFonts w:ascii="Book Antiqua" w:hAnsi="Book Antiqua"/>
          <w:b/>
          <w:bCs/>
        </w:rPr>
      </w:pPr>
      <w:r w:rsidRPr="001D5E80">
        <w:rPr>
          <w:rFonts w:ascii="Book Antiqua" w:eastAsia="Book Antiqua" w:hAnsi="Book Antiqua" w:cs="Book Antiqua"/>
          <w:color w:val="000000"/>
        </w:rPr>
        <w:br w:type="page"/>
      </w:r>
      <w:r w:rsidR="003E24A0" w:rsidRPr="001D5E80">
        <w:rPr>
          <w:rFonts w:ascii="Book Antiqua" w:eastAsia="Book Antiqua" w:hAnsi="Book Antiqua" w:cs="Book Antiqua"/>
          <w:b/>
          <w:bCs/>
          <w:color w:val="000000"/>
        </w:rPr>
        <w:lastRenderedPageBreak/>
        <w:t xml:space="preserve">Table 1 </w:t>
      </w:r>
      <w:r w:rsidR="003E24A0" w:rsidRPr="001D5E80">
        <w:rPr>
          <w:rFonts w:ascii="Book Antiqua" w:eastAsia="SimSun" w:hAnsi="Book Antiqua" w:cs="SimSun"/>
          <w:b/>
          <w:bCs/>
          <w:lang w:eastAsia="zh-CN"/>
        </w:rPr>
        <w:t xml:space="preserve">List of </w:t>
      </w:r>
      <w:proofErr w:type="spellStart"/>
      <w:r w:rsidR="009710F9">
        <w:rPr>
          <w:rFonts w:ascii="Book Antiqua" w:eastAsia="SimSun" w:hAnsi="Book Antiqua" w:cs="SimSun"/>
          <w:b/>
          <w:bCs/>
          <w:lang w:eastAsia="zh-CN"/>
        </w:rPr>
        <w:t>n</w:t>
      </w:r>
      <w:r w:rsidR="003E24A0" w:rsidRPr="001D5E80">
        <w:rPr>
          <w:rFonts w:ascii="Book Antiqua" w:eastAsia="SimSun" w:hAnsi="Book Antiqua" w:cs="SimSun"/>
          <w:b/>
          <w:bCs/>
          <w:lang w:eastAsia="zh-CN"/>
        </w:rPr>
        <w:t>euromediators</w:t>
      </w:r>
      <w:proofErr w:type="spellEnd"/>
      <w:r w:rsidR="003E24A0" w:rsidRPr="001D5E80">
        <w:rPr>
          <w:rFonts w:ascii="Book Antiqua" w:eastAsia="SimSun" w:hAnsi="Book Antiqua" w:cs="SimSun"/>
          <w:b/>
          <w:bCs/>
          <w:lang w:eastAsia="zh-CN"/>
        </w:rPr>
        <w:t xml:space="preserve"> and their role in gut inflammation</w:t>
      </w:r>
    </w:p>
    <w:tbl>
      <w:tblPr>
        <w:tblW w:w="10404"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854"/>
        <w:gridCol w:w="2520"/>
        <w:gridCol w:w="1890"/>
        <w:gridCol w:w="4140"/>
      </w:tblGrid>
      <w:tr w:rsidR="003E24A0" w:rsidRPr="001D5E80" w14:paraId="3225B381" w14:textId="77777777" w:rsidTr="00966784">
        <w:trPr>
          <w:trHeight w:val="735"/>
        </w:trPr>
        <w:tc>
          <w:tcPr>
            <w:tcW w:w="1854" w:type="dxa"/>
            <w:tcBorders>
              <w:top w:val="single" w:sz="4" w:space="0" w:color="auto"/>
              <w:bottom w:val="single" w:sz="4" w:space="0" w:color="auto"/>
            </w:tcBorders>
            <w:shd w:val="clear" w:color="auto" w:fill="auto"/>
            <w:tcMar>
              <w:top w:w="72" w:type="dxa"/>
              <w:left w:w="144" w:type="dxa"/>
              <w:bottom w:w="72" w:type="dxa"/>
              <w:right w:w="144" w:type="dxa"/>
            </w:tcMar>
            <w:hideMark/>
          </w:tcPr>
          <w:p w14:paraId="39E2F7C5" w14:textId="77777777" w:rsidR="003E24A0" w:rsidRPr="001D5E80" w:rsidRDefault="003E24A0" w:rsidP="001D5E80">
            <w:pPr>
              <w:spacing w:line="360" w:lineRule="auto"/>
              <w:jc w:val="both"/>
              <w:rPr>
                <w:rFonts w:ascii="Book Antiqua" w:hAnsi="Book Antiqua"/>
                <w:b/>
                <w:bCs/>
              </w:rPr>
            </w:pPr>
            <w:proofErr w:type="spellStart"/>
            <w:r w:rsidRPr="001D5E80">
              <w:rPr>
                <w:rFonts w:ascii="Book Antiqua" w:hAnsi="Book Antiqua"/>
                <w:b/>
                <w:bCs/>
              </w:rPr>
              <w:t>Neuromediator</w:t>
            </w:r>
            <w:proofErr w:type="spellEnd"/>
          </w:p>
        </w:tc>
        <w:tc>
          <w:tcPr>
            <w:tcW w:w="2520" w:type="dxa"/>
            <w:tcBorders>
              <w:top w:val="single" w:sz="4" w:space="0" w:color="auto"/>
              <w:bottom w:val="single" w:sz="4" w:space="0" w:color="auto"/>
            </w:tcBorders>
            <w:shd w:val="clear" w:color="auto" w:fill="auto"/>
            <w:tcMar>
              <w:top w:w="72" w:type="dxa"/>
              <w:left w:w="144" w:type="dxa"/>
              <w:bottom w:w="72" w:type="dxa"/>
              <w:right w:w="144" w:type="dxa"/>
            </w:tcMar>
            <w:hideMark/>
          </w:tcPr>
          <w:p w14:paraId="534821BF"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Distribution</w:t>
            </w:r>
          </w:p>
        </w:tc>
        <w:tc>
          <w:tcPr>
            <w:tcW w:w="1890" w:type="dxa"/>
            <w:tcBorders>
              <w:top w:val="single" w:sz="4" w:space="0" w:color="auto"/>
              <w:bottom w:val="single" w:sz="4" w:space="0" w:color="auto"/>
            </w:tcBorders>
            <w:shd w:val="clear" w:color="auto" w:fill="auto"/>
            <w:tcMar>
              <w:top w:w="72" w:type="dxa"/>
              <w:left w:w="144" w:type="dxa"/>
              <w:bottom w:w="72" w:type="dxa"/>
              <w:right w:w="144" w:type="dxa"/>
            </w:tcMar>
            <w:hideMark/>
          </w:tcPr>
          <w:p w14:paraId="11438CC8"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Binding receptor</w:t>
            </w:r>
          </w:p>
        </w:tc>
        <w:tc>
          <w:tcPr>
            <w:tcW w:w="4140" w:type="dxa"/>
            <w:tcBorders>
              <w:top w:val="single" w:sz="4" w:space="0" w:color="auto"/>
              <w:bottom w:val="single" w:sz="4" w:space="0" w:color="auto"/>
            </w:tcBorders>
            <w:shd w:val="clear" w:color="auto" w:fill="auto"/>
            <w:tcMar>
              <w:top w:w="72" w:type="dxa"/>
              <w:left w:w="144" w:type="dxa"/>
              <w:bottom w:w="72" w:type="dxa"/>
              <w:right w:w="144" w:type="dxa"/>
            </w:tcMar>
            <w:hideMark/>
          </w:tcPr>
          <w:p w14:paraId="677C99D0"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Function</w:t>
            </w:r>
          </w:p>
        </w:tc>
      </w:tr>
      <w:tr w:rsidR="003E24A0" w:rsidRPr="001D5E80" w14:paraId="3E65F7E4" w14:textId="77777777" w:rsidTr="00966784">
        <w:trPr>
          <w:trHeight w:val="735"/>
        </w:trPr>
        <w:tc>
          <w:tcPr>
            <w:tcW w:w="1854" w:type="dxa"/>
            <w:tcBorders>
              <w:top w:val="single" w:sz="4" w:space="0" w:color="auto"/>
            </w:tcBorders>
            <w:shd w:val="clear" w:color="auto" w:fill="auto"/>
            <w:tcMar>
              <w:top w:w="72" w:type="dxa"/>
              <w:left w:w="144" w:type="dxa"/>
              <w:bottom w:w="72" w:type="dxa"/>
              <w:right w:w="144" w:type="dxa"/>
            </w:tcMar>
            <w:hideMark/>
          </w:tcPr>
          <w:p w14:paraId="6B6427C3" w14:textId="0B90EBEB" w:rsidR="003E24A0" w:rsidRPr="001D5E80" w:rsidRDefault="003E24A0" w:rsidP="001D5E80">
            <w:pPr>
              <w:spacing w:line="360" w:lineRule="auto"/>
              <w:jc w:val="both"/>
              <w:rPr>
                <w:rFonts w:ascii="Book Antiqua" w:hAnsi="Book Antiqua"/>
              </w:rPr>
            </w:pPr>
            <w:r w:rsidRPr="001D5E80">
              <w:rPr>
                <w:rFonts w:ascii="Book Antiqua" w:hAnsi="Book Antiqua"/>
              </w:rPr>
              <w:t>SP</w:t>
            </w:r>
          </w:p>
        </w:tc>
        <w:tc>
          <w:tcPr>
            <w:tcW w:w="2520" w:type="dxa"/>
            <w:tcBorders>
              <w:top w:val="single" w:sz="4" w:space="0" w:color="auto"/>
            </w:tcBorders>
            <w:shd w:val="clear" w:color="auto" w:fill="auto"/>
            <w:tcMar>
              <w:top w:w="72" w:type="dxa"/>
              <w:left w:w="144" w:type="dxa"/>
              <w:bottom w:w="72" w:type="dxa"/>
              <w:right w:w="144" w:type="dxa"/>
            </w:tcMar>
            <w:hideMark/>
          </w:tcPr>
          <w:p w14:paraId="7C56641D"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Neurons and inflammatory cells like lymphocytes, macrophages, and dendritic cells</w:t>
            </w:r>
          </w:p>
        </w:tc>
        <w:tc>
          <w:tcPr>
            <w:tcW w:w="1890" w:type="dxa"/>
            <w:tcBorders>
              <w:top w:val="single" w:sz="4" w:space="0" w:color="auto"/>
            </w:tcBorders>
            <w:shd w:val="clear" w:color="auto" w:fill="auto"/>
            <w:tcMar>
              <w:top w:w="72" w:type="dxa"/>
              <w:left w:w="144" w:type="dxa"/>
              <w:bottom w:w="72" w:type="dxa"/>
              <w:right w:w="144" w:type="dxa"/>
            </w:tcMar>
            <w:hideMark/>
          </w:tcPr>
          <w:p w14:paraId="194BAB8B" w14:textId="5EC1F1D9" w:rsidR="003E24A0" w:rsidRPr="001D5E80" w:rsidRDefault="003E24A0" w:rsidP="001D5E80">
            <w:pPr>
              <w:spacing w:line="360" w:lineRule="auto"/>
              <w:jc w:val="both"/>
              <w:rPr>
                <w:rFonts w:ascii="Book Antiqua" w:hAnsi="Book Antiqua"/>
              </w:rPr>
            </w:pPr>
            <w:r w:rsidRPr="001D5E80">
              <w:rPr>
                <w:rFonts w:ascii="Book Antiqua" w:hAnsi="Book Antiqua"/>
              </w:rPr>
              <w:t>NK-1R</w:t>
            </w:r>
          </w:p>
        </w:tc>
        <w:tc>
          <w:tcPr>
            <w:tcW w:w="4140" w:type="dxa"/>
            <w:tcBorders>
              <w:top w:val="single" w:sz="4" w:space="0" w:color="auto"/>
            </w:tcBorders>
            <w:shd w:val="clear" w:color="auto" w:fill="auto"/>
            <w:tcMar>
              <w:top w:w="72" w:type="dxa"/>
              <w:left w:w="144" w:type="dxa"/>
              <w:bottom w:w="72" w:type="dxa"/>
              <w:right w:w="144" w:type="dxa"/>
            </w:tcMar>
            <w:hideMark/>
          </w:tcPr>
          <w:p w14:paraId="0700A27B" w14:textId="029719BF" w:rsidR="003E24A0" w:rsidRPr="001D5E80" w:rsidRDefault="003E24A0" w:rsidP="001D5E80">
            <w:pPr>
              <w:spacing w:line="360" w:lineRule="auto"/>
              <w:jc w:val="both"/>
              <w:rPr>
                <w:rFonts w:ascii="Book Antiqua" w:hAnsi="Book Antiqua"/>
              </w:rPr>
            </w:pPr>
            <w:r w:rsidRPr="001D5E80">
              <w:rPr>
                <w:rFonts w:ascii="Book Antiqua" w:hAnsi="Book Antiqua"/>
              </w:rPr>
              <w:t>Exerts Pro-inflammatory effects in epithelial and immune cells and contributes to inflammatory diseases. In murine model of colitis, it plays regulatory role</w:t>
            </w:r>
          </w:p>
        </w:tc>
      </w:tr>
      <w:tr w:rsidR="003E24A0" w:rsidRPr="001D5E80" w14:paraId="350DA8C2" w14:textId="77777777" w:rsidTr="00966784">
        <w:trPr>
          <w:trHeight w:val="735"/>
        </w:trPr>
        <w:tc>
          <w:tcPr>
            <w:tcW w:w="1854" w:type="dxa"/>
            <w:shd w:val="clear" w:color="auto" w:fill="auto"/>
            <w:tcMar>
              <w:top w:w="72" w:type="dxa"/>
              <w:left w:w="144" w:type="dxa"/>
              <w:bottom w:w="72" w:type="dxa"/>
              <w:right w:w="144" w:type="dxa"/>
            </w:tcMar>
            <w:hideMark/>
          </w:tcPr>
          <w:p w14:paraId="68E3A9F0" w14:textId="43527FD6" w:rsidR="003E24A0" w:rsidRPr="001D5E80" w:rsidRDefault="003E24A0" w:rsidP="001D5E80">
            <w:pPr>
              <w:spacing w:line="360" w:lineRule="auto"/>
              <w:jc w:val="both"/>
              <w:rPr>
                <w:rFonts w:ascii="Book Antiqua" w:hAnsi="Book Antiqua"/>
              </w:rPr>
            </w:pPr>
            <w:r w:rsidRPr="001D5E80">
              <w:rPr>
                <w:rFonts w:ascii="Book Antiqua" w:hAnsi="Book Antiqua"/>
              </w:rPr>
              <w:t>NT</w:t>
            </w:r>
          </w:p>
        </w:tc>
        <w:tc>
          <w:tcPr>
            <w:tcW w:w="2520" w:type="dxa"/>
            <w:shd w:val="clear" w:color="auto" w:fill="auto"/>
            <w:tcMar>
              <w:top w:w="72" w:type="dxa"/>
              <w:left w:w="144" w:type="dxa"/>
              <w:bottom w:w="72" w:type="dxa"/>
              <w:right w:w="144" w:type="dxa"/>
            </w:tcMar>
            <w:hideMark/>
          </w:tcPr>
          <w:p w14:paraId="00FB3A4D" w14:textId="4CF8900D" w:rsidR="003E24A0" w:rsidRPr="001D5E80" w:rsidRDefault="003E24A0" w:rsidP="001D5E80">
            <w:pPr>
              <w:spacing w:line="360" w:lineRule="auto"/>
              <w:jc w:val="both"/>
              <w:rPr>
                <w:rFonts w:ascii="Book Antiqua" w:hAnsi="Book Antiqua"/>
              </w:rPr>
            </w:pPr>
            <w:r w:rsidRPr="001D5E80">
              <w:rPr>
                <w:rFonts w:ascii="Book Antiqua" w:hAnsi="Book Antiqua"/>
              </w:rPr>
              <w:t>Nervous system and intestine</w:t>
            </w:r>
          </w:p>
        </w:tc>
        <w:tc>
          <w:tcPr>
            <w:tcW w:w="1890" w:type="dxa"/>
            <w:shd w:val="clear" w:color="auto" w:fill="auto"/>
            <w:tcMar>
              <w:top w:w="72" w:type="dxa"/>
              <w:left w:w="144" w:type="dxa"/>
              <w:bottom w:w="72" w:type="dxa"/>
              <w:right w:w="144" w:type="dxa"/>
            </w:tcMar>
            <w:hideMark/>
          </w:tcPr>
          <w:p w14:paraId="40F854D8" w14:textId="10D9932E" w:rsidR="003E24A0" w:rsidRPr="001D5E80" w:rsidRDefault="003E24A0" w:rsidP="001D5E80">
            <w:pPr>
              <w:spacing w:line="360" w:lineRule="auto"/>
              <w:jc w:val="both"/>
              <w:rPr>
                <w:rFonts w:ascii="Book Antiqua" w:hAnsi="Book Antiqua"/>
              </w:rPr>
            </w:pPr>
            <w:r w:rsidRPr="001D5E80">
              <w:rPr>
                <w:rFonts w:ascii="Book Antiqua" w:hAnsi="Book Antiqua"/>
              </w:rPr>
              <w:t>NTR1</w:t>
            </w:r>
          </w:p>
        </w:tc>
        <w:tc>
          <w:tcPr>
            <w:tcW w:w="4140" w:type="dxa"/>
            <w:shd w:val="clear" w:color="auto" w:fill="auto"/>
            <w:tcMar>
              <w:top w:w="72" w:type="dxa"/>
              <w:left w:w="144" w:type="dxa"/>
              <w:bottom w:w="72" w:type="dxa"/>
              <w:right w:w="144" w:type="dxa"/>
            </w:tcMar>
            <w:hideMark/>
          </w:tcPr>
          <w:p w14:paraId="11DBB724" w14:textId="20C530D5" w:rsidR="003E24A0" w:rsidRPr="001D5E80" w:rsidRDefault="003E24A0" w:rsidP="001D5E80">
            <w:pPr>
              <w:spacing w:line="360" w:lineRule="auto"/>
              <w:jc w:val="both"/>
              <w:rPr>
                <w:rFonts w:ascii="Book Antiqua" w:hAnsi="Book Antiqua"/>
              </w:rPr>
            </w:pPr>
            <w:r w:rsidRPr="001D5E80">
              <w:rPr>
                <w:rFonts w:ascii="Book Antiqua" w:hAnsi="Book Antiqua"/>
              </w:rPr>
              <w:t>Recogni</w:t>
            </w:r>
            <w:r w:rsidR="00282369" w:rsidRPr="001D5E80">
              <w:rPr>
                <w:rFonts w:ascii="Book Antiqua" w:hAnsi="Book Antiqua"/>
              </w:rPr>
              <w:t>z</w:t>
            </w:r>
            <w:r w:rsidRPr="001D5E80">
              <w:rPr>
                <w:rFonts w:ascii="Book Antiqua" w:hAnsi="Book Antiqua"/>
              </w:rPr>
              <w:t xml:space="preserve">ed as an immunomodulator. By interacting with immune cells, it enhances the chemotaxis and induces the cytokine release to modulate the immune response. In IBD, it exerts its pro-inflammatory effects by promoting the expression of miR-210 in intestinal epithelial cells </w:t>
            </w:r>
          </w:p>
        </w:tc>
      </w:tr>
      <w:tr w:rsidR="003E24A0" w:rsidRPr="001D5E80" w14:paraId="54D9CDFD" w14:textId="77777777" w:rsidTr="00966784">
        <w:trPr>
          <w:trHeight w:val="735"/>
        </w:trPr>
        <w:tc>
          <w:tcPr>
            <w:tcW w:w="1854" w:type="dxa"/>
            <w:shd w:val="clear" w:color="auto" w:fill="auto"/>
            <w:tcMar>
              <w:top w:w="72" w:type="dxa"/>
              <w:left w:w="144" w:type="dxa"/>
              <w:bottom w:w="72" w:type="dxa"/>
              <w:right w:w="144" w:type="dxa"/>
            </w:tcMar>
            <w:hideMark/>
          </w:tcPr>
          <w:p w14:paraId="680FFBA8" w14:textId="02FB9109" w:rsidR="003E24A0" w:rsidRPr="001D5E80" w:rsidRDefault="003E24A0" w:rsidP="001D5E80">
            <w:pPr>
              <w:spacing w:line="360" w:lineRule="auto"/>
              <w:jc w:val="both"/>
              <w:rPr>
                <w:rFonts w:ascii="Book Antiqua" w:hAnsi="Book Antiqua"/>
              </w:rPr>
            </w:pPr>
            <w:r w:rsidRPr="001D5E80">
              <w:rPr>
                <w:rFonts w:ascii="Book Antiqua" w:hAnsi="Book Antiqua"/>
              </w:rPr>
              <w:t>NPY</w:t>
            </w:r>
          </w:p>
        </w:tc>
        <w:tc>
          <w:tcPr>
            <w:tcW w:w="2520" w:type="dxa"/>
            <w:shd w:val="clear" w:color="auto" w:fill="auto"/>
            <w:tcMar>
              <w:top w:w="72" w:type="dxa"/>
              <w:left w:w="144" w:type="dxa"/>
              <w:bottom w:w="72" w:type="dxa"/>
              <w:right w:w="144" w:type="dxa"/>
            </w:tcMar>
            <w:hideMark/>
          </w:tcPr>
          <w:p w14:paraId="48364C6C" w14:textId="77777777" w:rsidR="003E24A0" w:rsidRPr="001D5E80" w:rsidRDefault="003E24A0" w:rsidP="001D5E80">
            <w:pPr>
              <w:spacing w:line="360" w:lineRule="auto"/>
              <w:jc w:val="both"/>
              <w:rPr>
                <w:rFonts w:ascii="Book Antiqua" w:hAnsi="Book Antiqua"/>
              </w:rPr>
            </w:pPr>
            <w:r w:rsidRPr="001D5E80">
              <w:rPr>
                <w:rFonts w:ascii="Book Antiqua" w:hAnsi="Book Antiqua"/>
              </w:rPr>
              <w:t>Central and peripheral nervous system and immune cells</w:t>
            </w:r>
          </w:p>
        </w:tc>
        <w:tc>
          <w:tcPr>
            <w:tcW w:w="1890" w:type="dxa"/>
            <w:shd w:val="clear" w:color="auto" w:fill="auto"/>
            <w:tcMar>
              <w:top w:w="72" w:type="dxa"/>
              <w:left w:w="144" w:type="dxa"/>
              <w:bottom w:w="72" w:type="dxa"/>
              <w:right w:w="144" w:type="dxa"/>
            </w:tcMar>
            <w:hideMark/>
          </w:tcPr>
          <w:p w14:paraId="661EB6C1" w14:textId="77777777" w:rsidR="003E24A0" w:rsidRPr="001D5E80" w:rsidRDefault="003E24A0" w:rsidP="001D5E80">
            <w:pPr>
              <w:spacing w:line="360" w:lineRule="auto"/>
              <w:jc w:val="both"/>
              <w:rPr>
                <w:rFonts w:ascii="Book Antiqua" w:hAnsi="Book Antiqua"/>
              </w:rPr>
            </w:pPr>
            <w:r w:rsidRPr="001D5E80">
              <w:rPr>
                <w:rFonts w:ascii="Book Antiqua" w:hAnsi="Book Antiqua"/>
              </w:rPr>
              <w:t>Out of five receptors of NPY, NPYY1 is known to play a crucial role in immunomodulation</w:t>
            </w:r>
          </w:p>
        </w:tc>
        <w:tc>
          <w:tcPr>
            <w:tcW w:w="4140" w:type="dxa"/>
            <w:shd w:val="clear" w:color="auto" w:fill="auto"/>
            <w:tcMar>
              <w:top w:w="72" w:type="dxa"/>
              <w:left w:w="144" w:type="dxa"/>
              <w:bottom w:w="72" w:type="dxa"/>
              <w:right w:w="144" w:type="dxa"/>
            </w:tcMar>
            <w:hideMark/>
          </w:tcPr>
          <w:p w14:paraId="4355FD0E" w14:textId="37BEDC82" w:rsidR="003E24A0" w:rsidRPr="001D5E80" w:rsidRDefault="003E24A0" w:rsidP="001D5E80">
            <w:pPr>
              <w:spacing w:line="360" w:lineRule="auto"/>
              <w:jc w:val="both"/>
              <w:rPr>
                <w:rFonts w:ascii="Book Antiqua" w:hAnsi="Book Antiqua"/>
              </w:rPr>
            </w:pPr>
            <w:r w:rsidRPr="001D5E80">
              <w:rPr>
                <w:rFonts w:ascii="Book Antiqua" w:hAnsi="Book Antiqua"/>
              </w:rPr>
              <w:t>Regulates various immune cell functions such as T helper cell differentiation, neutrophil chemotaxis, natural killer cell activity, and granulocyte oxidative burst and NO production. In the gut, NPY is known to exert pro-inflammatory effects</w:t>
            </w:r>
          </w:p>
        </w:tc>
      </w:tr>
      <w:tr w:rsidR="003E24A0" w:rsidRPr="001D5E80" w14:paraId="7657FED0" w14:textId="77777777" w:rsidTr="00966784">
        <w:trPr>
          <w:trHeight w:val="735"/>
        </w:trPr>
        <w:tc>
          <w:tcPr>
            <w:tcW w:w="1854" w:type="dxa"/>
            <w:shd w:val="clear" w:color="auto" w:fill="auto"/>
            <w:tcMar>
              <w:top w:w="72" w:type="dxa"/>
              <w:left w:w="144" w:type="dxa"/>
              <w:bottom w:w="72" w:type="dxa"/>
              <w:right w:w="144" w:type="dxa"/>
            </w:tcMar>
            <w:hideMark/>
          </w:tcPr>
          <w:p w14:paraId="42C03CD3" w14:textId="12918A14" w:rsidR="003E24A0" w:rsidRPr="001D5E80" w:rsidRDefault="003E24A0" w:rsidP="001D5E80">
            <w:pPr>
              <w:spacing w:line="360" w:lineRule="auto"/>
              <w:jc w:val="both"/>
              <w:rPr>
                <w:rFonts w:ascii="Book Antiqua" w:hAnsi="Book Antiqua"/>
              </w:rPr>
            </w:pPr>
            <w:r w:rsidRPr="001D5E80">
              <w:rPr>
                <w:rFonts w:ascii="Book Antiqua" w:hAnsi="Book Antiqua"/>
              </w:rPr>
              <w:t>VIP</w:t>
            </w:r>
          </w:p>
        </w:tc>
        <w:tc>
          <w:tcPr>
            <w:tcW w:w="2520" w:type="dxa"/>
            <w:shd w:val="clear" w:color="auto" w:fill="auto"/>
            <w:tcMar>
              <w:top w:w="72" w:type="dxa"/>
              <w:left w:w="144" w:type="dxa"/>
              <w:bottom w:w="72" w:type="dxa"/>
              <w:right w:w="144" w:type="dxa"/>
            </w:tcMar>
            <w:hideMark/>
          </w:tcPr>
          <w:p w14:paraId="63EA434A"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Neuronal and lymphoid cells</w:t>
            </w:r>
          </w:p>
        </w:tc>
        <w:tc>
          <w:tcPr>
            <w:tcW w:w="1890" w:type="dxa"/>
            <w:shd w:val="clear" w:color="auto" w:fill="auto"/>
            <w:tcMar>
              <w:top w:w="72" w:type="dxa"/>
              <w:left w:w="144" w:type="dxa"/>
              <w:bottom w:w="72" w:type="dxa"/>
              <w:right w:w="144" w:type="dxa"/>
            </w:tcMar>
            <w:hideMark/>
          </w:tcPr>
          <w:p w14:paraId="2D246984" w14:textId="77777777" w:rsidR="003E24A0" w:rsidRPr="001D5E80" w:rsidRDefault="003E24A0" w:rsidP="001D5E80">
            <w:pPr>
              <w:spacing w:line="360" w:lineRule="auto"/>
              <w:jc w:val="both"/>
              <w:rPr>
                <w:rFonts w:ascii="Book Antiqua" w:hAnsi="Book Antiqua"/>
              </w:rPr>
            </w:pPr>
            <w:r w:rsidRPr="001D5E80">
              <w:rPr>
                <w:rFonts w:ascii="Book Antiqua" w:hAnsi="Book Antiqua"/>
              </w:rPr>
              <w:t>VIPR1 and VIPR2</w:t>
            </w:r>
          </w:p>
        </w:tc>
        <w:tc>
          <w:tcPr>
            <w:tcW w:w="4140" w:type="dxa"/>
            <w:shd w:val="clear" w:color="auto" w:fill="auto"/>
            <w:tcMar>
              <w:top w:w="72" w:type="dxa"/>
              <w:left w:w="144" w:type="dxa"/>
              <w:bottom w:w="72" w:type="dxa"/>
              <w:right w:w="144" w:type="dxa"/>
            </w:tcMar>
            <w:hideMark/>
          </w:tcPr>
          <w:p w14:paraId="68F0BB8D" w14:textId="40CBCA98" w:rsidR="003E24A0" w:rsidRPr="001D5E80" w:rsidRDefault="003E24A0" w:rsidP="001D5E80">
            <w:pPr>
              <w:spacing w:line="360" w:lineRule="auto"/>
              <w:jc w:val="both"/>
              <w:rPr>
                <w:rFonts w:ascii="Book Antiqua" w:hAnsi="Book Antiqua"/>
              </w:rPr>
            </w:pPr>
            <w:r w:rsidRPr="001D5E80">
              <w:rPr>
                <w:rFonts w:ascii="Book Antiqua" w:hAnsi="Book Antiqua"/>
              </w:rPr>
              <w:t>Identified as an anti-inflammatory molecule. administration of VIP nanomedicine in the form of VIP-</w:t>
            </w:r>
            <w:r w:rsidRPr="001D5E80">
              <w:rPr>
                <w:rFonts w:ascii="Book Antiqua" w:hAnsi="Book Antiqua"/>
              </w:rPr>
              <w:lastRenderedPageBreak/>
              <w:t>SSM are capable of alleviating the symptoms of DSS- induced mice model of colitis</w:t>
            </w:r>
          </w:p>
        </w:tc>
      </w:tr>
      <w:tr w:rsidR="003E24A0" w:rsidRPr="001D5E80" w14:paraId="7D7BDAD8" w14:textId="77777777" w:rsidTr="00966784">
        <w:trPr>
          <w:trHeight w:val="735"/>
        </w:trPr>
        <w:tc>
          <w:tcPr>
            <w:tcW w:w="1854" w:type="dxa"/>
            <w:shd w:val="clear" w:color="auto" w:fill="auto"/>
            <w:tcMar>
              <w:top w:w="72" w:type="dxa"/>
              <w:left w:w="144" w:type="dxa"/>
              <w:bottom w:w="72" w:type="dxa"/>
              <w:right w:w="144" w:type="dxa"/>
            </w:tcMar>
            <w:hideMark/>
          </w:tcPr>
          <w:p w14:paraId="28D775AA" w14:textId="48783A1E"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GAL</w:t>
            </w:r>
          </w:p>
        </w:tc>
        <w:tc>
          <w:tcPr>
            <w:tcW w:w="2520" w:type="dxa"/>
            <w:shd w:val="clear" w:color="auto" w:fill="auto"/>
            <w:tcMar>
              <w:top w:w="72" w:type="dxa"/>
              <w:left w:w="144" w:type="dxa"/>
              <w:bottom w:w="72" w:type="dxa"/>
              <w:right w:w="144" w:type="dxa"/>
            </w:tcMar>
            <w:hideMark/>
          </w:tcPr>
          <w:p w14:paraId="6CC9B739" w14:textId="77777777" w:rsidR="003E24A0" w:rsidRPr="001D5E80" w:rsidRDefault="003E24A0" w:rsidP="001D5E80">
            <w:pPr>
              <w:spacing w:line="360" w:lineRule="auto"/>
              <w:jc w:val="both"/>
              <w:rPr>
                <w:rFonts w:ascii="Book Antiqua" w:hAnsi="Book Antiqua"/>
              </w:rPr>
            </w:pPr>
            <w:r w:rsidRPr="001D5E80">
              <w:rPr>
                <w:rFonts w:ascii="Book Antiqua" w:hAnsi="Book Antiqua"/>
              </w:rPr>
              <w:t>Vasculature, immune cells and colonic epithelial cells</w:t>
            </w:r>
          </w:p>
        </w:tc>
        <w:tc>
          <w:tcPr>
            <w:tcW w:w="1890" w:type="dxa"/>
            <w:shd w:val="clear" w:color="auto" w:fill="auto"/>
            <w:tcMar>
              <w:top w:w="72" w:type="dxa"/>
              <w:left w:w="144" w:type="dxa"/>
              <w:bottom w:w="72" w:type="dxa"/>
              <w:right w:w="144" w:type="dxa"/>
            </w:tcMar>
            <w:hideMark/>
          </w:tcPr>
          <w:p w14:paraId="1186F5F4" w14:textId="4B237849" w:rsidR="003E24A0" w:rsidRPr="001D5E80" w:rsidRDefault="003E24A0" w:rsidP="001D5E80">
            <w:pPr>
              <w:spacing w:line="360" w:lineRule="auto"/>
              <w:jc w:val="both"/>
              <w:rPr>
                <w:rFonts w:ascii="Book Antiqua" w:hAnsi="Book Antiqua"/>
              </w:rPr>
            </w:pPr>
            <w:r w:rsidRPr="001D5E80">
              <w:rPr>
                <w:rFonts w:ascii="Book Antiqua" w:hAnsi="Book Antiqua"/>
              </w:rPr>
              <w:t>GAL</w:t>
            </w:r>
            <w:r w:rsidR="00003850" w:rsidRPr="001D5E80">
              <w:rPr>
                <w:rFonts w:ascii="Book Antiqua" w:hAnsi="Book Antiqua"/>
              </w:rPr>
              <w:t xml:space="preserve"> </w:t>
            </w:r>
            <w:r w:rsidRPr="001D5E80">
              <w:rPr>
                <w:rFonts w:ascii="Book Antiqua" w:hAnsi="Book Antiqua"/>
              </w:rPr>
              <w:t>(1-3) receptor</w:t>
            </w:r>
          </w:p>
        </w:tc>
        <w:tc>
          <w:tcPr>
            <w:tcW w:w="4140" w:type="dxa"/>
            <w:shd w:val="clear" w:color="auto" w:fill="auto"/>
            <w:tcMar>
              <w:top w:w="72" w:type="dxa"/>
              <w:left w:w="144" w:type="dxa"/>
              <w:bottom w:w="72" w:type="dxa"/>
              <w:right w:w="144" w:type="dxa"/>
            </w:tcMar>
            <w:hideMark/>
          </w:tcPr>
          <w:p w14:paraId="01964904"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Exerts anti-inflammatory effects in TNBS induced colitis model by reducing the expression and activity of </w:t>
            </w:r>
            <w:proofErr w:type="spellStart"/>
            <w:r w:rsidRPr="001D5E80">
              <w:rPr>
                <w:rFonts w:ascii="Book Antiqua" w:hAnsi="Book Antiqua"/>
              </w:rPr>
              <w:t>iNOS</w:t>
            </w:r>
            <w:proofErr w:type="spellEnd"/>
          </w:p>
        </w:tc>
      </w:tr>
      <w:tr w:rsidR="003E24A0" w:rsidRPr="001D5E80" w14:paraId="3BA9BFA3" w14:textId="77777777" w:rsidTr="00966784">
        <w:trPr>
          <w:trHeight w:val="735"/>
        </w:trPr>
        <w:tc>
          <w:tcPr>
            <w:tcW w:w="1854" w:type="dxa"/>
            <w:shd w:val="clear" w:color="auto" w:fill="auto"/>
            <w:tcMar>
              <w:top w:w="72" w:type="dxa"/>
              <w:left w:w="144" w:type="dxa"/>
              <w:bottom w:w="72" w:type="dxa"/>
              <w:right w:w="144" w:type="dxa"/>
            </w:tcMar>
            <w:hideMark/>
          </w:tcPr>
          <w:p w14:paraId="138779BF" w14:textId="608E38BC" w:rsidR="003E24A0" w:rsidRPr="001D5E80" w:rsidRDefault="003E24A0" w:rsidP="001D5E80">
            <w:pPr>
              <w:spacing w:line="360" w:lineRule="auto"/>
              <w:jc w:val="both"/>
              <w:rPr>
                <w:rFonts w:ascii="Book Antiqua" w:hAnsi="Book Antiqua"/>
              </w:rPr>
            </w:pPr>
            <w:r w:rsidRPr="001D5E80">
              <w:rPr>
                <w:rFonts w:ascii="Book Antiqua" w:hAnsi="Book Antiqua"/>
              </w:rPr>
              <w:t>CR</w:t>
            </w:r>
            <w:r w:rsidR="00003850" w:rsidRPr="001D5E80">
              <w:rPr>
                <w:rFonts w:ascii="Book Antiqua" w:hAnsi="Book Antiqua"/>
              </w:rPr>
              <w:t>H</w:t>
            </w:r>
            <w:r w:rsidRPr="001D5E80">
              <w:rPr>
                <w:rFonts w:ascii="Book Antiqua" w:hAnsi="Book Antiqua"/>
              </w:rPr>
              <w:t xml:space="preserve"> </w:t>
            </w:r>
          </w:p>
        </w:tc>
        <w:tc>
          <w:tcPr>
            <w:tcW w:w="2520" w:type="dxa"/>
            <w:shd w:val="clear" w:color="auto" w:fill="auto"/>
            <w:tcMar>
              <w:top w:w="72" w:type="dxa"/>
              <w:left w:w="144" w:type="dxa"/>
              <w:bottom w:w="72" w:type="dxa"/>
              <w:right w:w="144" w:type="dxa"/>
            </w:tcMar>
            <w:hideMark/>
          </w:tcPr>
          <w:p w14:paraId="4F565B58" w14:textId="77777777" w:rsidR="003E24A0" w:rsidRPr="001D5E80" w:rsidRDefault="003E24A0" w:rsidP="001D5E80">
            <w:pPr>
              <w:spacing w:line="360" w:lineRule="auto"/>
              <w:jc w:val="both"/>
              <w:rPr>
                <w:rFonts w:ascii="Book Antiqua" w:hAnsi="Book Antiqua"/>
              </w:rPr>
            </w:pPr>
            <w:r w:rsidRPr="001D5E80">
              <w:rPr>
                <w:rFonts w:ascii="Book Antiqua" w:hAnsi="Book Antiqua"/>
              </w:rPr>
              <w:t>Immune cells</w:t>
            </w:r>
          </w:p>
        </w:tc>
        <w:tc>
          <w:tcPr>
            <w:tcW w:w="1890" w:type="dxa"/>
            <w:shd w:val="clear" w:color="auto" w:fill="auto"/>
            <w:tcMar>
              <w:top w:w="72" w:type="dxa"/>
              <w:left w:w="144" w:type="dxa"/>
              <w:bottom w:w="72" w:type="dxa"/>
              <w:right w:w="144" w:type="dxa"/>
            </w:tcMar>
            <w:hideMark/>
          </w:tcPr>
          <w:p w14:paraId="3EFB1955" w14:textId="586F0A61" w:rsidR="003E24A0" w:rsidRPr="001D5E80" w:rsidRDefault="003E24A0" w:rsidP="001D5E80">
            <w:pPr>
              <w:spacing w:line="360" w:lineRule="auto"/>
              <w:jc w:val="both"/>
              <w:rPr>
                <w:rFonts w:ascii="Book Antiqua" w:hAnsi="Book Antiqua"/>
              </w:rPr>
            </w:pPr>
            <w:r w:rsidRPr="001D5E80">
              <w:rPr>
                <w:rFonts w:ascii="Book Antiqua" w:hAnsi="Book Antiqua"/>
              </w:rPr>
              <w:t>CRH-R1 and CRH-R2</w:t>
            </w:r>
          </w:p>
        </w:tc>
        <w:tc>
          <w:tcPr>
            <w:tcW w:w="4140" w:type="dxa"/>
            <w:shd w:val="clear" w:color="auto" w:fill="auto"/>
            <w:tcMar>
              <w:top w:w="72" w:type="dxa"/>
              <w:left w:w="144" w:type="dxa"/>
              <w:bottom w:w="72" w:type="dxa"/>
              <w:right w:w="144" w:type="dxa"/>
            </w:tcMar>
            <w:hideMark/>
          </w:tcPr>
          <w:p w14:paraId="4207ADF7" w14:textId="54F7B6EE" w:rsidR="003E24A0" w:rsidRPr="001D5E80" w:rsidRDefault="003E24A0" w:rsidP="001D5E80">
            <w:pPr>
              <w:spacing w:line="360" w:lineRule="auto"/>
              <w:jc w:val="both"/>
              <w:rPr>
                <w:rFonts w:ascii="Book Antiqua" w:hAnsi="Book Antiqua"/>
              </w:rPr>
            </w:pPr>
            <w:r w:rsidRPr="001D5E80">
              <w:rPr>
                <w:rFonts w:ascii="Book Antiqua" w:hAnsi="Book Antiqua"/>
              </w:rPr>
              <w:t>It acts as a pro-inflammatory peptide. The expression pattern of CRH 1 and CRH 2 varies in ulcerative colitis. Inhibition of CRH1 and overexpression of CRH2 may have the therapeutic potential in IBD</w:t>
            </w:r>
          </w:p>
        </w:tc>
      </w:tr>
      <w:tr w:rsidR="003E24A0" w:rsidRPr="001D5E80" w14:paraId="79ABA5C7" w14:textId="77777777" w:rsidTr="00966784">
        <w:trPr>
          <w:trHeight w:val="735"/>
        </w:trPr>
        <w:tc>
          <w:tcPr>
            <w:tcW w:w="1854" w:type="dxa"/>
            <w:shd w:val="clear" w:color="auto" w:fill="auto"/>
            <w:tcMar>
              <w:top w:w="72" w:type="dxa"/>
              <w:left w:w="144" w:type="dxa"/>
              <w:bottom w:w="72" w:type="dxa"/>
              <w:right w:w="144" w:type="dxa"/>
            </w:tcMar>
            <w:hideMark/>
          </w:tcPr>
          <w:p w14:paraId="7A29A10F" w14:textId="478F0676" w:rsidR="003E24A0" w:rsidRPr="001D5E80" w:rsidRDefault="003E24A0" w:rsidP="001D5E80">
            <w:pPr>
              <w:spacing w:line="360" w:lineRule="auto"/>
              <w:jc w:val="both"/>
              <w:rPr>
                <w:rFonts w:ascii="Book Antiqua" w:hAnsi="Book Antiqua"/>
              </w:rPr>
            </w:pPr>
            <w:r w:rsidRPr="001D5E80">
              <w:rPr>
                <w:rFonts w:ascii="Book Antiqua" w:hAnsi="Book Antiqua"/>
              </w:rPr>
              <w:t>CGRP</w:t>
            </w:r>
          </w:p>
        </w:tc>
        <w:tc>
          <w:tcPr>
            <w:tcW w:w="2520" w:type="dxa"/>
            <w:shd w:val="clear" w:color="auto" w:fill="auto"/>
            <w:tcMar>
              <w:top w:w="72" w:type="dxa"/>
              <w:left w:w="144" w:type="dxa"/>
              <w:bottom w:w="72" w:type="dxa"/>
              <w:right w:w="144" w:type="dxa"/>
            </w:tcMar>
            <w:hideMark/>
          </w:tcPr>
          <w:p w14:paraId="2A14BC47" w14:textId="6373CB60" w:rsidR="003E24A0" w:rsidRPr="001D5E80" w:rsidRDefault="003E24A0" w:rsidP="001D5E80">
            <w:pPr>
              <w:spacing w:line="360" w:lineRule="auto"/>
              <w:jc w:val="both"/>
              <w:rPr>
                <w:rFonts w:ascii="Book Antiqua" w:hAnsi="Book Antiqua"/>
              </w:rPr>
            </w:pPr>
            <w:r w:rsidRPr="001D5E80">
              <w:rPr>
                <w:rFonts w:ascii="Book Antiqua" w:hAnsi="Book Antiqua"/>
              </w:rPr>
              <w:t>Sensory nerves projecting to the lymphoid organs, airways, and pulmonary neuroendocrine cells</w:t>
            </w:r>
          </w:p>
        </w:tc>
        <w:tc>
          <w:tcPr>
            <w:tcW w:w="1890" w:type="dxa"/>
            <w:shd w:val="clear" w:color="auto" w:fill="auto"/>
            <w:tcMar>
              <w:top w:w="72" w:type="dxa"/>
              <w:left w:w="144" w:type="dxa"/>
              <w:bottom w:w="72" w:type="dxa"/>
              <w:right w:w="144" w:type="dxa"/>
            </w:tcMar>
            <w:hideMark/>
          </w:tcPr>
          <w:p w14:paraId="7887C522" w14:textId="77777777" w:rsidR="003E24A0" w:rsidRPr="001D5E80" w:rsidRDefault="003E24A0" w:rsidP="001D5E80">
            <w:pPr>
              <w:spacing w:line="360" w:lineRule="auto"/>
              <w:jc w:val="both"/>
              <w:rPr>
                <w:rFonts w:ascii="Book Antiqua" w:hAnsi="Book Antiqua"/>
              </w:rPr>
            </w:pPr>
            <w:r w:rsidRPr="001D5E80">
              <w:rPr>
                <w:rFonts w:ascii="Book Antiqua" w:hAnsi="Book Antiqua"/>
              </w:rPr>
              <w:t>CGRP receptors</w:t>
            </w:r>
          </w:p>
        </w:tc>
        <w:tc>
          <w:tcPr>
            <w:tcW w:w="4140" w:type="dxa"/>
            <w:shd w:val="clear" w:color="auto" w:fill="auto"/>
            <w:tcMar>
              <w:top w:w="72" w:type="dxa"/>
              <w:left w:w="144" w:type="dxa"/>
              <w:bottom w:w="72" w:type="dxa"/>
              <w:right w:w="144" w:type="dxa"/>
            </w:tcMar>
            <w:hideMark/>
          </w:tcPr>
          <w:p w14:paraId="0BA2A549"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CGRP negatively regulates innate immune responses and thus has potential anti-inflammatory effects. Its expression reduced in the colon of an animal model of colitis </w:t>
            </w:r>
          </w:p>
        </w:tc>
      </w:tr>
      <w:tr w:rsidR="003E24A0" w:rsidRPr="001D5E80" w14:paraId="67055486" w14:textId="77777777" w:rsidTr="00966784">
        <w:trPr>
          <w:trHeight w:val="735"/>
        </w:trPr>
        <w:tc>
          <w:tcPr>
            <w:tcW w:w="1854" w:type="dxa"/>
            <w:shd w:val="clear" w:color="auto" w:fill="auto"/>
            <w:tcMar>
              <w:top w:w="72" w:type="dxa"/>
              <w:left w:w="144" w:type="dxa"/>
              <w:bottom w:w="72" w:type="dxa"/>
              <w:right w:w="144" w:type="dxa"/>
            </w:tcMar>
            <w:hideMark/>
          </w:tcPr>
          <w:p w14:paraId="4903AF57" w14:textId="2C000267" w:rsidR="003E24A0" w:rsidRPr="001D5E80" w:rsidRDefault="003E24A0" w:rsidP="001D5E80">
            <w:pPr>
              <w:spacing w:line="360" w:lineRule="auto"/>
              <w:jc w:val="both"/>
              <w:rPr>
                <w:rFonts w:ascii="Book Antiqua" w:hAnsi="Book Antiqua"/>
              </w:rPr>
            </w:pPr>
            <w:r w:rsidRPr="001D5E80">
              <w:rPr>
                <w:rFonts w:ascii="Book Antiqua" w:hAnsi="Book Antiqua"/>
              </w:rPr>
              <w:t>NA</w:t>
            </w:r>
          </w:p>
        </w:tc>
        <w:tc>
          <w:tcPr>
            <w:tcW w:w="2520" w:type="dxa"/>
            <w:shd w:val="clear" w:color="auto" w:fill="auto"/>
            <w:tcMar>
              <w:top w:w="72" w:type="dxa"/>
              <w:left w:w="144" w:type="dxa"/>
              <w:bottom w:w="72" w:type="dxa"/>
              <w:right w:w="144" w:type="dxa"/>
            </w:tcMar>
            <w:hideMark/>
          </w:tcPr>
          <w:p w14:paraId="2D6A73C0" w14:textId="77777777" w:rsidR="003E24A0" w:rsidRPr="001D5E80" w:rsidRDefault="003E24A0" w:rsidP="001D5E80">
            <w:pPr>
              <w:spacing w:line="360" w:lineRule="auto"/>
              <w:jc w:val="both"/>
              <w:rPr>
                <w:rFonts w:ascii="Book Antiqua" w:hAnsi="Book Antiqua"/>
              </w:rPr>
            </w:pPr>
            <w:r w:rsidRPr="001D5E80">
              <w:rPr>
                <w:rFonts w:ascii="Book Antiqua" w:hAnsi="Book Antiqua"/>
              </w:rPr>
              <w:t>Nerves innervating the peripheral lymphoid organs</w:t>
            </w:r>
          </w:p>
        </w:tc>
        <w:tc>
          <w:tcPr>
            <w:tcW w:w="1890" w:type="dxa"/>
            <w:shd w:val="clear" w:color="auto" w:fill="auto"/>
            <w:tcMar>
              <w:top w:w="72" w:type="dxa"/>
              <w:left w:w="144" w:type="dxa"/>
              <w:bottom w:w="72" w:type="dxa"/>
              <w:right w:w="144" w:type="dxa"/>
            </w:tcMar>
            <w:hideMark/>
          </w:tcPr>
          <w:p w14:paraId="67E749BD"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adrenergic α and β receptors </w:t>
            </w:r>
          </w:p>
        </w:tc>
        <w:tc>
          <w:tcPr>
            <w:tcW w:w="4140" w:type="dxa"/>
            <w:shd w:val="clear" w:color="auto" w:fill="auto"/>
            <w:tcMar>
              <w:top w:w="72" w:type="dxa"/>
              <w:left w:w="144" w:type="dxa"/>
              <w:bottom w:w="72" w:type="dxa"/>
              <w:right w:w="144" w:type="dxa"/>
            </w:tcMar>
            <w:hideMark/>
          </w:tcPr>
          <w:p w14:paraId="2F04D252"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immunomodulatory effect of NA is administered </w:t>
            </w:r>
            <w:r w:rsidRPr="001D5E80">
              <w:rPr>
                <w:rFonts w:ascii="Book Antiqua" w:hAnsi="Book Antiqua"/>
                <w:i/>
                <w:iCs/>
              </w:rPr>
              <w:t>via</w:t>
            </w:r>
            <w:r w:rsidRPr="001D5E80">
              <w:rPr>
                <w:rFonts w:ascii="Book Antiqua" w:hAnsi="Book Antiqua"/>
              </w:rPr>
              <w:t xml:space="preserve"> cAMP. Activation of NA receptors that stimulate cAMP resulting in a shift toward Th2 responses which are anti-inflammatory and neuroprotective whereas decreased cAMP stimulates Th1 responses resulting in cell destruction and inflammation</w:t>
            </w:r>
          </w:p>
        </w:tc>
      </w:tr>
      <w:tr w:rsidR="003E24A0" w:rsidRPr="001D5E80" w14:paraId="60812165" w14:textId="77777777" w:rsidTr="00966784">
        <w:trPr>
          <w:trHeight w:val="735"/>
        </w:trPr>
        <w:tc>
          <w:tcPr>
            <w:tcW w:w="1854" w:type="dxa"/>
            <w:shd w:val="clear" w:color="auto" w:fill="auto"/>
            <w:tcMar>
              <w:top w:w="72" w:type="dxa"/>
              <w:left w:w="144" w:type="dxa"/>
              <w:bottom w:w="72" w:type="dxa"/>
              <w:right w:w="144" w:type="dxa"/>
            </w:tcMar>
            <w:hideMark/>
          </w:tcPr>
          <w:p w14:paraId="5288967C" w14:textId="77777777"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Acetylcholine</w:t>
            </w:r>
          </w:p>
        </w:tc>
        <w:tc>
          <w:tcPr>
            <w:tcW w:w="2520" w:type="dxa"/>
            <w:shd w:val="clear" w:color="auto" w:fill="auto"/>
            <w:tcMar>
              <w:top w:w="72" w:type="dxa"/>
              <w:left w:w="144" w:type="dxa"/>
              <w:bottom w:w="72" w:type="dxa"/>
              <w:right w:w="144" w:type="dxa"/>
            </w:tcMar>
            <w:hideMark/>
          </w:tcPr>
          <w:p w14:paraId="5D01EBE9" w14:textId="77777777" w:rsidR="003E24A0" w:rsidRPr="001D5E80" w:rsidRDefault="003E24A0" w:rsidP="001D5E80">
            <w:pPr>
              <w:spacing w:line="360" w:lineRule="auto"/>
              <w:jc w:val="both"/>
              <w:rPr>
                <w:rFonts w:ascii="Book Antiqua" w:hAnsi="Book Antiqua"/>
              </w:rPr>
            </w:pPr>
            <w:r w:rsidRPr="001D5E80">
              <w:rPr>
                <w:rFonts w:ascii="Book Antiqua" w:hAnsi="Book Antiqua"/>
              </w:rPr>
              <w:t>Central and peripheral nervous system, immune cells, keratinocytes, endothelial cells, urothelial cells of the urinary bladder, airways and epithelial cells of the placenta</w:t>
            </w:r>
          </w:p>
        </w:tc>
        <w:tc>
          <w:tcPr>
            <w:tcW w:w="1890" w:type="dxa"/>
            <w:shd w:val="clear" w:color="auto" w:fill="auto"/>
            <w:tcMar>
              <w:top w:w="72" w:type="dxa"/>
              <w:left w:w="144" w:type="dxa"/>
              <w:bottom w:w="72" w:type="dxa"/>
              <w:right w:w="144" w:type="dxa"/>
            </w:tcMar>
            <w:hideMark/>
          </w:tcPr>
          <w:p w14:paraId="2DC433D2" w14:textId="77777777" w:rsidR="003E24A0" w:rsidRPr="001D5E80" w:rsidRDefault="003E24A0" w:rsidP="001D5E80">
            <w:pPr>
              <w:spacing w:line="360" w:lineRule="auto"/>
              <w:jc w:val="both"/>
              <w:rPr>
                <w:rFonts w:ascii="Book Antiqua" w:hAnsi="Book Antiqua"/>
              </w:rPr>
            </w:pPr>
            <w:r w:rsidRPr="001D5E80">
              <w:rPr>
                <w:rFonts w:ascii="Book Antiqua" w:hAnsi="Book Antiqua"/>
              </w:rPr>
              <w:t>Nicotinic and muscarinic receptors</w:t>
            </w:r>
          </w:p>
        </w:tc>
        <w:tc>
          <w:tcPr>
            <w:tcW w:w="4140" w:type="dxa"/>
            <w:shd w:val="clear" w:color="auto" w:fill="auto"/>
            <w:tcMar>
              <w:top w:w="72" w:type="dxa"/>
              <w:left w:w="144" w:type="dxa"/>
              <w:bottom w:w="72" w:type="dxa"/>
              <w:right w:w="144" w:type="dxa"/>
            </w:tcMar>
            <w:hideMark/>
          </w:tcPr>
          <w:p w14:paraId="5B04C186" w14:textId="300414B9" w:rsidR="003E24A0" w:rsidRPr="001D5E80" w:rsidRDefault="003E24A0" w:rsidP="001D5E80">
            <w:pPr>
              <w:spacing w:line="360" w:lineRule="auto"/>
              <w:jc w:val="both"/>
              <w:rPr>
                <w:rFonts w:ascii="Book Antiqua" w:hAnsi="Book Antiqua"/>
              </w:rPr>
            </w:pPr>
            <w:r w:rsidRPr="001D5E80">
              <w:rPr>
                <w:rFonts w:ascii="Book Antiqua" w:hAnsi="Book Antiqua"/>
              </w:rPr>
              <w:t xml:space="preserve">Muscarinic receptors mediate pro-inflammatory responses and nicotinic receptors enhance anti-inflammatory responses. Treatment of UC </w:t>
            </w:r>
            <w:r w:rsidRPr="001D5E80">
              <w:rPr>
                <w:rFonts w:ascii="Book Antiqua" w:hAnsi="Book Antiqua"/>
                <w:i/>
                <w:iCs/>
              </w:rPr>
              <w:t>via</w:t>
            </w:r>
            <w:r w:rsidRPr="001D5E80">
              <w:rPr>
                <w:rFonts w:ascii="Book Antiqua" w:hAnsi="Book Antiqua"/>
              </w:rPr>
              <w:t xml:space="preserve"> nicotine suggests the role of the cholinergic pathway in colonic inflammation</w:t>
            </w:r>
          </w:p>
        </w:tc>
      </w:tr>
      <w:tr w:rsidR="003E24A0" w:rsidRPr="001D5E80" w14:paraId="27539BD1" w14:textId="77777777" w:rsidTr="00966784">
        <w:trPr>
          <w:trHeight w:val="735"/>
        </w:trPr>
        <w:tc>
          <w:tcPr>
            <w:tcW w:w="1854" w:type="dxa"/>
            <w:shd w:val="clear" w:color="auto" w:fill="auto"/>
            <w:tcMar>
              <w:top w:w="72" w:type="dxa"/>
              <w:left w:w="144" w:type="dxa"/>
              <w:bottom w:w="72" w:type="dxa"/>
              <w:right w:w="144" w:type="dxa"/>
            </w:tcMar>
            <w:hideMark/>
          </w:tcPr>
          <w:p w14:paraId="54EB1939" w14:textId="12E75367" w:rsidR="003E24A0" w:rsidRPr="001D5E80" w:rsidRDefault="003E24A0" w:rsidP="001D5E80">
            <w:pPr>
              <w:spacing w:line="360" w:lineRule="auto"/>
              <w:jc w:val="both"/>
              <w:rPr>
                <w:rFonts w:ascii="Book Antiqua" w:hAnsi="Book Antiqua"/>
              </w:rPr>
            </w:pPr>
            <w:r w:rsidRPr="001D5E80">
              <w:rPr>
                <w:rFonts w:ascii="Book Antiqua" w:hAnsi="Book Antiqua"/>
              </w:rPr>
              <w:t>NO</w:t>
            </w:r>
          </w:p>
        </w:tc>
        <w:tc>
          <w:tcPr>
            <w:tcW w:w="2520" w:type="dxa"/>
            <w:shd w:val="clear" w:color="auto" w:fill="auto"/>
            <w:tcMar>
              <w:top w:w="72" w:type="dxa"/>
              <w:left w:w="144" w:type="dxa"/>
              <w:bottom w:w="72" w:type="dxa"/>
              <w:right w:w="144" w:type="dxa"/>
            </w:tcMar>
            <w:hideMark/>
          </w:tcPr>
          <w:p w14:paraId="5A33915F"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 synapses and immune cells</w:t>
            </w:r>
          </w:p>
        </w:tc>
        <w:tc>
          <w:tcPr>
            <w:tcW w:w="1890" w:type="dxa"/>
            <w:shd w:val="clear" w:color="auto" w:fill="auto"/>
            <w:tcMar>
              <w:top w:w="72" w:type="dxa"/>
              <w:left w:w="144" w:type="dxa"/>
              <w:bottom w:w="72" w:type="dxa"/>
              <w:right w:w="144" w:type="dxa"/>
            </w:tcMar>
            <w:hideMark/>
          </w:tcPr>
          <w:p w14:paraId="075CD869"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NO does not act </w:t>
            </w:r>
            <w:r w:rsidRPr="001D5E80">
              <w:rPr>
                <w:rFonts w:ascii="Book Antiqua" w:hAnsi="Book Antiqua"/>
                <w:i/>
                <w:iCs/>
              </w:rPr>
              <w:t>via</w:t>
            </w:r>
            <w:r w:rsidRPr="001D5E80">
              <w:rPr>
                <w:rFonts w:ascii="Book Antiqua" w:hAnsi="Book Antiqua"/>
              </w:rPr>
              <w:t xml:space="preserve"> receptors. its specificity for target cell depends on its concentration, its activity and response, and territory of target cells</w:t>
            </w:r>
          </w:p>
        </w:tc>
        <w:tc>
          <w:tcPr>
            <w:tcW w:w="4140" w:type="dxa"/>
            <w:shd w:val="clear" w:color="auto" w:fill="auto"/>
            <w:tcMar>
              <w:top w:w="72" w:type="dxa"/>
              <w:left w:w="144" w:type="dxa"/>
              <w:bottom w:w="72" w:type="dxa"/>
              <w:right w:w="144" w:type="dxa"/>
            </w:tcMar>
            <w:hideMark/>
          </w:tcPr>
          <w:p w14:paraId="0FE6E108" w14:textId="1D10383D" w:rsidR="003E24A0" w:rsidRPr="001D5E80" w:rsidRDefault="003E24A0" w:rsidP="001D5E80">
            <w:pPr>
              <w:spacing w:line="360" w:lineRule="auto"/>
              <w:jc w:val="both"/>
              <w:rPr>
                <w:rFonts w:ascii="Book Antiqua" w:hAnsi="Book Antiqua"/>
              </w:rPr>
            </w:pPr>
            <w:r w:rsidRPr="001D5E80">
              <w:rPr>
                <w:rFonts w:ascii="Book Antiqua" w:hAnsi="Book Antiqua"/>
              </w:rPr>
              <w:t xml:space="preserve">NO is </w:t>
            </w:r>
            <w:proofErr w:type="spellStart"/>
            <w:r w:rsidRPr="001D5E80">
              <w:rPr>
                <w:rFonts w:ascii="Book Antiqua" w:hAnsi="Book Antiqua"/>
              </w:rPr>
              <w:t>oxidised</w:t>
            </w:r>
            <w:proofErr w:type="spellEnd"/>
            <w:r w:rsidRPr="001D5E80">
              <w:rPr>
                <w:rFonts w:ascii="Book Antiqua" w:hAnsi="Book Antiqua"/>
              </w:rPr>
              <w:t xml:space="preserve"> to reactive nitrogen oxide species which mediate most of the immunological effects. It regulates the growth, functional activity, and death of immune cells. It act</w:t>
            </w:r>
            <w:r w:rsidR="009710F9">
              <w:rPr>
                <w:rFonts w:ascii="Book Antiqua" w:hAnsi="Book Antiqua"/>
              </w:rPr>
              <w:t>s</w:t>
            </w:r>
            <w:r w:rsidRPr="001D5E80">
              <w:rPr>
                <w:rFonts w:ascii="Book Antiqua" w:hAnsi="Book Antiqua"/>
              </w:rPr>
              <w:t xml:space="preserve"> as a biomarker for monitoring disease activity due to its increased serum concentration during the active phase of both UC and CD and reduced concentration during the inactive phase of the disease</w:t>
            </w:r>
          </w:p>
        </w:tc>
      </w:tr>
      <w:tr w:rsidR="003E24A0" w:rsidRPr="001D5E80" w14:paraId="1009C92F" w14:textId="77777777" w:rsidTr="00966784">
        <w:trPr>
          <w:trHeight w:val="735"/>
        </w:trPr>
        <w:tc>
          <w:tcPr>
            <w:tcW w:w="1854" w:type="dxa"/>
            <w:shd w:val="clear" w:color="auto" w:fill="auto"/>
            <w:tcMar>
              <w:top w:w="72" w:type="dxa"/>
              <w:left w:w="144" w:type="dxa"/>
              <w:bottom w:w="72" w:type="dxa"/>
              <w:right w:w="144" w:type="dxa"/>
            </w:tcMar>
            <w:hideMark/>
          </w:tcPr>
          <w:p w14:paraId="4D8D6556" w14:textId="2ACCACD1" w:rsidR="003E24A0" w:rsidRPr="001D5E80" w:rsidRDefault="003E24A0" w:rsidP="001D5E80">
            <w:pPr>
              <w:spacing w:line="360" w:lineRule="auto"/>
              <w:jc w:val="both"/>
              <w:rPr>
                <w:rFonts w:ascii="Book Antiqua" w:hAnsi="Book Antiqua"/>
              </w:rPr>
            </w:pPr>
            <w:r w:rsidRPr="001D5E80">
              <w:rPr>
                <w:rFonts w:ascii="Book Antiqua" w:hAnsi="Book Antiqua"/>
              </w:rPr>
              <w:t>Serotonin or 5-HT</w:t>
            </w:r>
          </w:p>
        </w:tc>
        <w:tc>
          <w:tcPr>
            <w:tcW w:w="2520" w:type="dxa"/>
            <w:shd w:val="clear" w:color="auto" w:fill="auto"/>
            <w:tcMar>
              <w:top w:w="72" w:type="dxa"/>
              <w:left w:w="144" w:type="dxa"/>
              <w:bottom w:w="72" w:type="dxa"/>
              <w:right w:w="144" w:type="dxa"/>
            </w:tcMar>
            <w:hideMark/>
          </w:tcPr>
          <w:p w14:paraId="447567DD" w14:textId="382D5B92" w:rsidR="003E24A0" w:rsidRPr="001D5E80" w:rsidRDefault="003E24A0" w:rsidP="001D5E80">
            <w:pPr>
              <w:spacing w:line="360" w:lineRule="auto"/>
              <w:jc w:val="both"/>
              <w:rPr>
                <w:rFonts w:ascii="Book Antiqua" w:hAnsi="Book Antiqua"/>
              </w:rPr>
            </w:pPr>
            <w:r w:rsidRPr="001D5E80">
              <w:rPr>
                <w:rFonts w:ascii="Book Antiqua" w:hAnsi="Book Antiqua"/>
              </w:rPr>
              <w:t>Central nervous system and EC cells of GIT</w:t>
            </w:r>
          </w:p>
        </w:tc>
        <w:tc>
          <w:tcPr>
            <w:tcW w:w="1890" w:type="dxa"/>
            <w:shd w:val="clear" w:color="auto" w:fill="auto"/>
            <w:tcMar>
              <w:top w:w="72" w:type="dxa"/>
              <w:left w:w="144" w:type="dxa"/>
              <w:bottom w:w="72" w:type="dxa"/>
              <w:right w:w="144" w:type="dxa"/>
            </w:tcMar>
            <w:hideMark/>
          </w:tcPr>
          <w:p w14:paraId="671E5808" w14:textId="77777777" w:rsidR="003E24A0" w:rsidRPr="001D5E80" w:rsidRDefault="003E24A0" w:rsidP="001D5E80">
            <w:pPr>
              <w:spacing w:line="360" w:lineRule="auto"/>
              <w:jc w:val="both"/>
              <w:rPr>
                <w:rFonts w:ascii="Book Antiqua" w:hAnsi="Book Antiqua"/>
              </w:rPr>
            </w:pPr>
            <w:r w:rsidRPr="001D5E80">
              <w:rPr>
                <w:rFonts w:ascii="Book Antiqua" w:hAnsi="Book Antiqua"/>
              </w:rPr>
              <w:t>5-HT receptor</w:t>
            </w:r>
          </w:p>
        </w:tc>
        <w:tc>
          <w:tcPr>
            <w:tcW w:w="4140" w:type="dxa"/>
            <w:shd w:val="clear" w:color="auto" w:fill="auto"/>
            <w:tcMar>
              <w:top w:w="72" w:type="dxa"/>
              <w:left w:w="144" w:type="dxa"/>
              <w:bottom w:w="72" w:type="dxa"/>
              <w:right w:w="144" w:type="dxa"/>
            </w:tcMar>
            <w:hideMark/>
          </w:tcPr>
          <w:p w14:paraId="12242771" w14:textId="124A4704" w:rsidR="003E24A0" w:rsidRPr="001D5E80" w:rsidRDefault="003E24A0" w:rsidP="001D5E80">
            <w:pPr>
              <w:spacing w:line="360" w:lineRule="auto"/>
              <w:jc w:val="both"/>
              <w:rPr>
                <w:rFonts w:ascii="Book Antiqua" w:hAnsi="Book Antiqua"/>
              </w:rPr>
            </w:pPr>
            <w:r w:rsidRPr="001D5E80">
              <w:rPr>
                <w:rFonts w:ascii="Book Antiqua" w:hAnsi="Book Antiqua"/>
              </w:rPr>
              <w:t>It promotes activation of lymphocytes and secretion of pro-inflammatory cytokines. It activate</w:t>
            </w:r>
            <w:r w:rsidR="009710F9">
              <w:rPr>
                <w:rFonts w:ascii="Book Antiqua" w:hAnsi="Book Antiqua"/>
              </w:rPr>
              <w:t>s</w:t>
            </w:r>
            <w:r w:rsidRPr="001D5E80">
              <w:rPr>
                <w:rFonts w:ascii="Book Antiqua" w:hAnsi="Book Antiqua"/>
              </w:rPr>
              <w:t xml:space="preserve"> the </w:t>
            </w:r>
            <w:proofErr w:type="spellStart"/>
            <w:r w:rsidRPr="001D5E80">
              <w:rPr>
                <w:rFonts w:ascii="Book Antiqua" w:hAnsi="Book Antiqua"/>
              </w:rPr>
              <w:t>signalling</w:t>
            </w:r>
            <w:proofErr w:type="spellEnd"/>
            <w:r w:rsidRPr="001D5E80">
              <w:rPr>
                <w:rFonts w:ascii="Book Antiqua" w:hAnsi="Book Antiqua"/>
              </w:rPr>
              <w:t xml:space="preserve"> molecules of the NF-kB pathway during gut inflammation </w:t>
            </w:r>
          </w:p>
        </w:tc>
      </w:tr>
      <w:tr w:rsidR="003E24A0" w:rsidRPr="001D5E80" w14:paraId="7AF53669" w14:textId="77777777" w:rsidTr="00966784">
        <w:trPr>
          <w:trHeight w:val="735"/>
        </w:trPr>
        <w:tc>
          <w:tcPr>
            <w:tcW w:w="1854" w:type="dxa"/>
            <w:shd w:val="clear" w:color="auto" w:fill="auto"/>
            <w:tcMar>
              <w:top w:w="72" w:type="dxa"/>
              <w:left w:w="144" w:type="dxa"/>
              <w:bottom w:w="72" w:type="dxa"/>
              <w:right w:w="144" w:type="dxa"/>
            </w:tcMar>
            <w:hideMark/>
          </w:tcPr>
          <w:p w14:paraId="6277CD37" w14:textId="0260F021"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GABA</w:t>
            </w:r>
          </w:p>
        </w:tc>
        <w:tc>
          <w:tcPr>
            <w:tcW w:w="2520" w:type="dxa"/>
            <w:shd w:val="clear" w:color="auto" w:fill="auto"/>
            <w:tcMar>
              <w:top w:w="72" w:type="dxa"/>
              <w:left w:w="144" w:type="dxa"/>
              <w:bottom w:w="72" w:type="dxa"/>
              <w:right w:w="144" w:type="dxa"/>
            </w:tcMar>
            <w:hideMark/>
          </w:tcPr>
          <w:p w14:paraId="29089937" w14:textId="77777777" w:rsidR="003E24A0" w:rsidRPr="001D5E80" w:rsidRDefault="003E24A0" w:rsidP="001D5E80">
            <w:pPr>
              <w:spacing w:line="360" w:lineRule="auto"/>
              <w:jc w:val="both"/>
              <w:rPr>
                <w:rFonts w:ascii="Book Antiqua" w:hAnsi="Book Antiqua"/>
              </w:rPr>
            </w:pPr>
            <w:r w:rsidRPr="001D5E80">
              <w:rPr>
                <w:rFonts w:ascii="Book Antiqua" w:hAnsi="Book Antiqua"/>
              </w:rPr>
              <w:t>Nervous system and immune system</w:t>
            </w:r>
          </w:p>
        </w:tc>
        <w:tc>
          <w:tcPr>
            <w:tcW w:w="1890" w:type="dxa"/>
            <w:shd w:val="clear" w:color="auto" w:fill="auto"/>
            <w:tcMar>
              <w:top w:w="72" w:type="dxa"/>
              <w:left w:w="144" w:type="dxa"/>
              <w:bottom w:w="72" w:type="dxa"/>
              <w:right w:w="144" w:type="dxa"/>
            </w:tcMar>
            <w:hideMark/>
          </w:tcPr>
          <w:p w14:paraId="49EA8B7A" w14:textId="77777777" w:rsidR="003E24A0" w:rsidRPr="001D5E80" w:rsidRDefault="003E24A0" w:rsidP="001D5E80">
            <w:pPr>
              <w:spacing w:line="360" w:lineRule="auto"/>
              <w:jc w:val="both"/>
              <w:rPr>
                <w:rFonts w:ascii="Book Antiqua" w:hAnsi="Book Antiqua"/>
                <w:lang w:val="pt-BR"/>
              </w:rPr>
            </w:pPr>
            <w:r w:rsidRPr="001D5E80">
              <w:rPr>
                <w:rFonts w:ascii="Book Antiqua" w:hAnsi="Book Antiqua"/>
                <w:lang w:val="pt-BR"/>
              </w:rPr>
              <w:t>GABA- AR and GABA-BR</w:t>
            </w:r>
          </w:p>
        </w:tc>
        <w:tc>
          <w:tcPr>
            <w:tcW w:w="4140" w:type="dxa"/>
            <w:shd w:val="clear" w:color="auto" w:fill="auto"/>
            <w:tcMar>
              <w:top w:w="72" w:type="dxa"/>
              <w:left w:w="144" w:type="dxa"/>
              <w:bottom w:w="72" w:type="dxa"/>
              <w:right w:w="144" w:type="dxa"/>
            </w:tcMar>
            <w:hideMark/>
          </w:tcPr>
          <w:p w14:paraId="45F59F83" w14:textId="4CC0FF94" w:rsidR="003E24A0" w:rsidRPr="001D5E80" w:rsidRDefault="003E24A0" w:rsidP="001D5E80">
            <w:pPr>
              <w:spacing w:line="360" w:lineRule="auto"/>
              <w:jc w:val="both"/>
              <w:rPr>
                <w:rFonts w:ascii="Book Antiqua" w:hAnsi="Book Antiqua"/>
              </w:rPr>
            </w:pPr>
            <w:r w:rsidRPr="001D5E80">
              <w:rPr>
                <w:rFonts w:ascii="Book Antiqua" w:hAnsi="Book Antiqua"/>
              </w:rPr>
              <w:t>GABA has several effects on immune cells, including modulation of cytokine secretion, regulation of cell proliferation, and migration. Activation of GABA-A receptor aggravates DSS induced mice model of colitis</w:t>
            </w:r>
          </w:p>
        </w:tc>
      </w:tr>
    </w:tbl>
    <w:p w14:paraId="0C3A4089" w14:textId="46932989" w:rsidR="00917D22" w:rsidRPr="001D5E80" w:rsidRDefault="0072552C" w:rsidP="001D5E80">
      <w:pPr>
        <w:spacing w:line="360" w:lineRule="auto"/>
        <w:jc w:val="both"/>
        <w:rPr>
          <w:rFonts w:ascii="Book Antiqua" w:hAnsi="Book Antiqua"/>
        </w:rPr>
      </w:pPr>
      <w:r w:rsidRPr="001D5E80">
        <w:rPr>
          <w:rFonts w:ascii="Book Antiqua" w:hAnsi="Book Antiqua"/>
        </w:rPr>
        <w:t>SP: Substance P; GABA: γ-aminobutyric acid; 5-HT: 5-hydroxytryptamine; EC: Enterochromaffin;</w:t>
      </w:r>
      <w:r w:rsidR="004F537D" w:rsidRPr="001D5E80">
        <w:rPr>
          <w:rFonts w:ascii="Book Antiqua" w:hAnsi="Book Antiqua"/>
        </w:rPr>
        <w:t xml:space="preserve"> NF-kB: Nuclear factor kB; </w:t>
      </w:r>
      <w:r w:rsidR="00F11ED3" w:rsidRPr="001D5E80">
        <w:rPr>
          <w:rFonts w:ascii="Book Antiqua" w:hAnsi="Book Antiqua"/>
        </w:rPr>
        <w:t xml:space="preserve">NO: Nitric oxide; NA: Noradrenaline; CD: Crohn's disease; UC: </w:t>
      </w:r>
      <w:r w:rsidR="00634484" w:rsidRPr="001D5E80">
        <w:rPr>
          <w:rFonts w:ascii="Book Antiqua" w:hAnsi="Book Antiqua"/>
        </w:rPr>
        <w:t>U</w:t>
      </w:r>
      <w:r w:rsidR="00F11ED3" w:rsidRPr="001D5E80">
        <w:rPr>
          <w:rFonts w:ascii="Book Antiqua" w:hAnsi="Book Antiqua"/>
        </w:rPr>
        <w:t xml:space="preserve">lcerative colitis; cAMP: Cyclic adenosine monophosphate; </w:t>
      </w:r>
      <w:r w:rsidR="00102A93" w:rsidRPr="001D5E80">
        <w:rPr>
          <w:rFonts w:ascii="Book Antiqua" w:hAnsi="Book Antiqua"/>
        </w:rPr>
        <w:t xml:space="preserve">CGRP: Calcitonin gene-related peptide; IBD: </w:t>
      </w:r>
      <w:r w:rsidR="00003850" w:rsidRPr="001D5E80">
        <w:rPr>
          <w:rFonts w:ascii="Book Antiqua" w:eastAsia="Book Antiqua" w:hAnsi="Book Antiqua" w:cs="Book Antiqua"/>
          <w:color w:val="000000"/>
        </w:rPr>
        <w:t xml:space="preserve">Inflammatory bowel disease; </w:t>
      </w:r>
      <w:r w:rsidR="00003850" w:rsidRPr="001D5E80">
        <w:rPr>
          <w:rFonts w:ascii="Book Antiqua" w:hAnsi="Book Antiqua"/>
        </w:rPr>
        <w:t>CRH: Cortic</w:t>
      </w:r>
      <w:r w:rsidR="00003850" w:rsidRPr="001D5E80">
        <w:rPr>
          <w:rFonts w:ascii="Book Antiqua" w:eastAsia="Book Antiqua" w:hAnsi="Book Antiqua" w:cs="Book Antiqua"/>
          <w:color w:val="000000"/>
        </w:rPr>
        <w:t xml:space="preserve">otropin-releasing hormone; </w:t>
      </w:r>
      <w:proofErr w:type="spellStart"/>
      <w:r w:rsidR="00003850" w:rsidRPr="001D5E80">
        <w:rPr>
          <w:rFonts w:ascii="Book Antiqua" w:eastAsia="Book Antiqua" w:hAnsi="Book Antiqua" w:cs="Book Antiqua"/>
          <w:color w:val="000000"/>
        </w:rPr>
        <w:t>iNOS</w:t>
      </w:r>
      <w:proofErr w:type="spellEnd"/>
      <w:r w:rsidR="00003850" w:rsidRPr="001D5E80">
        <w:rPr>
          <w:rFonts w:ascii="Book Antiqua" w:eastAsia="Book Antiqua" w:hAnsi="Book Antiqua" w:cs="Book Antiqua"/>
          <w:color w:val="000000"/>
        </w:rPr>
        <w:t>: Inducible nitric oxide synthase;</w:t>
      </w:r>
      <w:r w:rsidR="002F530B" w:rsidRPr="001D5E80">
        <w:rPr>
          <w:rFonts w:ascii="Book Antiqua" w:eastAsia="Book Antiqua" w:hAnsi="Book Antiqua" w:cs="Book Antiqua"/>
          <w:color w:val="000000"/>
        </w:rPr>
        <w:t xml:space="preserve"> GAL: Galanin; TNBS: 2,4,6-trinitrobenzenesulfonic acid; </w:t>
      </w:r>
      <w:r w:rsidR="001633F7" w:rsidRPr="001D5E80">
        <w:rPr>
          <w:rFonts w:ascii="Book Antiqua" w:eastAsia="Book Antiqua" w:hAnsi="Book Antiqua" w:cs="Book Antiqua"/>
          <w:color w:val="000000"/>
        </w:rPr>
        <w:t xml:space="preserve">VIP: </w:t>
      </w:r>
      <w:r w:rsidR="001633F7" w:rsidRPr="001D5E80">
        <w:rPr>
          <w:rFonts w:ascii="Book Antiqua" w:hAnsi="Book Antiqua"/>
        </w:rPr>
        <w:t>Vasoactive intestinal peptide;</w:t>
      </w:r>
      <w:r w:rsidR="008D02BD" w:rsidRPr="001D5E80">
        <w:rPr>
          <w:rFonts w:ascii="Book Antiqua" w:hAnsi="Book Antiqua"/>
        </w:rPr>
        <w:t xml:space="preserve"> SSM: Sterically </w:t>
      </w:r>
      <w:proofErr w:type="spellStart"/>
      <w:r w:rsidR="008D02BD" w:rsidRPr="001D5E80">
        <w:rPr>
          <w:rFonts w:ascii="Book Antiqua" w:hAnsi="Book Antiqua"/>
        </w:rPr>
        <w:t>stabilised</w:t>
      </w:r>
      <w:proofErr w:type="spellEnd"/>
      <w:r w:rsidR="008D02BD" w:rsidRPr="001D5E80">
        <w:rPr>
          <w:rFonts w:ascii="Book Antiqua" w:hAnsi="Book Antiqua"/>
        </w:rPr>
        <w:t xml:space="preserve"> micelles; NPY: Neuropeptide Y; NK-1R: Neurokinin-1 receptor; NTR1: </w:t>
      </w:r>
      <w:proofErr w:type="spellStart"/>
      <w:r w:rsidR="008D02BD" w:rsidRPr="001D5E80">
        <w:rPr>
          <w:rFonts w:ascii="Book Antiqua" w:hAnsi="Book Antiqua"/>
        </w:rPr>
        <w:t>Neurotensi</w:t>
      </w:r>
      <w:proofErr w:type="spellEnd"/>
      <w:r w:rsidR="008D02BD" w:rsidRPr="001D5E80">
        <w:rPr>
          <w:rFonts w:ascii="Book Antiqua" w:hAnsi="Book Antiqua"/>
        </w:rPr>
        <w:t xml:space="preserve"> receptor 1</w:t>
      </w:r>
      <w:r w:rsidR="003B0537" w:rsidRPr="001D5E80">
        <w:rPr>
          <w:rFonts w:ascii="Book Antiqua" w:hAnsi="Book Antiqua"/>
        </w:rPr>
        <w:t>; DSS: Dextran sodium sulfate.</w:t>
      </w:r>
    </w:p>
    <w:sectPr w:rsidR="00917D22" w:rsidRPr="001D5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88ED" w14:textId="77777777" w:rsidR="0050280B" w:rsidRDefault="0050280B" w:rsidP="002F06A7">
      <w:r>
        <w:separator/>
      </w:r>
    </w:p>
  </w:endnote>
  <w:endnote w:type="continuationSeparator" w:id="0">
    <w:p w14:paraId="7D4DA87C" w14:textId="77777777" w:rsidR="0050280B" w:rsidRDefault="0050280B" w:rsidP="002F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AB05" w14:textId="77777777" w:rsidR="002F06A7" w:rsidRPr="002F06A7" w:rsidRDefault="002F06A7" w:rsidP="002F06A7">
    <w:pPr>
      <w:pStyle w:val="Footer"/>
      <w:spacing w:line="360" w:lineRule="auto"/>
      <w:jc w:val="right"/>
      <w:rPr>
        <w:rFonts w:ascii="Book Antiqua" w:hAnsi="Book Antiqua"/>
        <w:sz w:val="24"/>
        <w:szCs w:val="24"/>
      </w:rPr>
    </w:pPr>
    <w:r w:rsidRPr="002F06A7">
      <w:rPr>
        <w:rFonts w:ascii="Book Antiqua" w:hAnsi="Book Antiqua"/>
        <w:sz w:val="24"/>
        <w:szCs w:val="24"/>
        <w:lang w:val="zh-CN" w:eastAsia="zh-CN"/>
      </w:rPr>
      <w:t xml:space="preserve"> </w:t>
    </w:r>
    <w:r w:rsidRPr="002F06A7">
      <w:rPr>
        <w:rFonts w:ascii="Book Antiqua" w:hAnsi="Book Antiqua"/>
        <w:sz w:val="24"/>
        <w:szCs w:val="24"/>
      </w:rPr>
      <w:fldChar w:fldCharType="begin"/>
    </w:r>
    <w:r w:rsidRPr="002F06A7">
      <w:rPr>
        <w:rFonts w:ascii="Book Antiqua" w:hAnsi="Book Antiqua"/>
        <w:sz w:val="24"/>
        <w:szCs w:val="24"/>
      </w:rPr>
      <w:instrText>PAGE  \* Arabic  \* MERGEFORMAT</w:instrText>
    </w:r>
    <w:r w:rsidRPr="002F06A7">
      <w:rPr>
        <w:rFonts w:ascii="Book Antiqua" w:hAnsi="Book Antiqua"/>
        <w:sz w:val="24"/>
        <w:szCs w:val="24"/>
      </w:rPr>
      <w:fldChar w:fldCharType="separate"/>
    </w:r>
    <w:r w:rsidR="00DC23C9" w:rsidRPr="00DC23C9">
      <w:rPr>
        <w:rFonts w:ascii="Book Antiqua" w:hAnsi="Book Antiqua"/>
        <w:noProof/>
        <w:sz w:val="24"/>
        <w:szCs w:val="24"/>
        <w:lang w:val="zh-CN" w:eastAsia="zh-CN"/>
      </w:rPr>
      <w:t>21</w:t>
    </w:r>
    <w:r w:rsidRPr="002F06A7">
      <w:rPr>
        <w:rFonts w:ascii="Book Antiqua" w:hAnsi="Book Antiqua"/>
        <w:sz w:val="24"/>
        <w:szCs w:val="24"/>
      </w:rPr>
      <w:fldChar w:fldCharType="end"/>
    </w:r>
    <w:r w:rsidRPr="002F06A7">
      <w:rPr>
        <w:rFonts w:ascii="Book Antiqua" w:hAnsi="Book Antiqua"/>
        <w:sz w:val="24"/>
        <w:szCs w:val="24"/>
        <w:lang w:val="zh-CN" w:eastAsia="zh-CN"/>
      </w:rPr>
      <w:t xml:space="preserve"> / </w:t>
    </w:r>
    <w:r w:rsidRPr="002F06A7">
      <w:rPr>
        <w:rFonts w:ascii="Book Antiqua" w:hAnsi="Book Antiqua"/>
        <w:sz w:val="24"/>
        <w:szCs w:val="24"/>
      </w:rPr>
      <w:fldChar w:fldCharType="begin"/>
    </w:r>
    <w:r w:rsidRPr="002F06A7">
      <w:rPr>
        <w:rFonts w:ascii="Book Antiqua" w:hAnsi="Book Antiqua"/>
        <w:sz w:val="24"/>
        <w:szCs w:val="24"/>
      </w:rPr>
      <w:instrText>NUMPAGES  \* Arabic  \* MERGEFORMAT</w:instrText>
    </w:r>
    <w:r w:rsidRPr="002F06A7">
      <w:rPr>
        <w:rFonts w:ascii="Book Antiqua" w:hAnsi="Book Antiqua"/>
        <w:sz w:val="24"/>
        <w:szCs w:val="24"/>
      </w:rPr>
      <w:fldChar w:fldCharType="separate"/>
    </w:r>
    <w:r w:rsidR="00DC23C9" w:rsidRPr="00DC23C9">
      <w:rPr>
        <w:rFonts w:ascii="Book Antiqua" w:hAnsi="Book Antiqua"/>
        <w:noProof/>
        <w:sz w:val="24"/>
        <w:szCs w:val="24"/>
        <w:lang w:val="zh-CN" w:eastAsia="zh-CN"/>
      </w:rPr>
      <w:t>38</w:t>
    </w:r>
    <w:r w:rsidRPr="002F06A7">
      <w:rPr>
        <w:rFonts w:ascii="Book Antiqua" w:hAnsi="Book Antiqua"/>
        <w:sz w:val="24"/>
        <w:szCs w:val="24"/>
      </w:rPr>
      <w:fldChar w:fldCharType="end"/>
    </w:r>
  </w:p>
  <w:p w14:paraId="263130C9" w14:textId="77777777" w:rsidR="002F06A7" w:rsidRDefault="002F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B40F" w14:textId="77777777" w:rsidR="0050280B" w:rsidRDefault="0050280B" w:rsidP="002F06A7">
      <w:r>
        <w:separator/>
      </w:r>
    </w:p>
  </w:footnote>
  <w:footnote w:type="continuationSeparator" w:id="0">
    <w:p w14:paraId="36ACCBEC" w14:textId="77777777" w:rsidR="0050280B" w:rsidRDefault="0050280B" w:rsidP="002F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50"/>
    <w:rsid w:val="00012ED0"/>
    <w:rsid w:val="00075B13"/>
    <w:rsid w:val="00102A93"/>
    <w:rsid w:val="00104662"/>
    <w:rsid w:val="001633F7"/>
    <w:rsid w:val="00191834"/>
    <w:rsid w:val="001D414C"/>
    <w:rsid w:val="001D5E80"/>
    <w:rsid w:val="001E489E"/>
    <w:rsid w:val="00255D19"/>
    <w:rsid w:val="002673BA"/>
    <w:rsid w:val="00282369"/>
    <w:rsid w:val="002F06A7"/>
    <w:rsid w:val="002F530B"/>
    <w:rsid w:val="003453E6"/>
    <w:rsid w:val="003B0537"/>
    <w:rsid w:val="003E24A0"/>
    <w:rsid w:val="00421FAB"/>
    <w:rsid w:val="004362A2"/>
    <w:rsid w:val="004D7F21"/>
    <w:rsid w:val="004F537D"/>
    <w:rsid w:val="0050280B"/>
    <w:rsid w:val="00527744"/>
    <w:rsid w:val="00583AFB"/>
    <w:rsid w:val="00590B02"/>
    <w:rsid w:val="005A28BC"/>
    <w:rsid w:val="00634484"/>
    <w:rsid w:val="006538B6"/>
    <w:rsid w:val="00656B97"/>
    <w:rsid w:val="006B61FF"/>
    <w:rsid w:val="006D0BD8"/>
    <w:rsid w:val="0071154F"/>
    <w:rsid w:val="0072552C"/>
    <w:rsid w:val="00741ABF"/>
    <w:rsid w:val="00797891"/>
    <w:rsid w:val="007B2DEC"/>
    <w:rsid w:val="007F55E1"/>
    <w:rsid w:val="0084455C"/>
    <w:rsid w:val="008D02BD"/>
    <w:rsid w:val="008E1844"/>
    <w:rsid w:val="009036CF"/>
    <w:rsid w:val="00917D22"/>
    <w:rsid w:val="00943085"/>
    <w:rsid w:val="00947EDF"/>
    <w:rsid w:val="00966784"/>
    <w:rsid w:val="009710F9"/>
    <w:rsid w:val="009838C2"/>
    <w:rsid w:val="009A2249"/>
    <w:rsid w:val="009C7C01"/>
    <w:rsid w:val="00A77B3E"/>
    <w:rsid w:val="00AA0A3F"/>
    <w:rsid w:val="00B117D6"/>
    <w:rsid w:val="00B53989"/>
    <w:rsid w:val="00B57E03"/>
    <w:rsid w:val="00BB0FEF"/>
    <w:rsid w:val="00BB6D06"/>
    <w:rsid w:val="00BE2653"/>
    <w:rsid w:val="00C7756B"/>
    <w:rsid w:val="00C90397"/>
    <w:rsid w:val="00CA2A55"/>
    <w:rsid w:val="00CD5EB3"/>
    <w:rsid w:val="00CE73C3"/>
    <w:rsid w:val="00D2198C"/>
    <w:rsid w:val="00DB3EAE"/>
    <w:rsid w:val="00DC23C9"/>
    <w:rsid w:val="00DF43CA"/>
    <w:rsid w:val="00DF6119"/>
    <w:rsid w:val="00E05922"/>
    <w:rsid w:val="00E14E76"/>
    <w:rsid w:val="00E510D0"/>
    <w:rsid w:val="00EC551C"/>
    <w:rsid w:val="00F11ED3"/>
    <w:rsid w:val="00F54452"/>
    <w:rsid w:val="00F65802"/>
    <w:rsid w:val="00F73115"/>
    <w:rsid w:val="00FB7700"/>
    <w:rsid w:val="00FC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A2C31"/>
  <w15:docId w15:val="{2611BF36-0F5B-4BB2-BC4E-4EA257E9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06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F06A7"/>
    <w:rPr>
      <w:sz w:val="18"/>
      <w:szCs w:val="18"/>
    </w:rPr>
  </w:style>
  <w:style w:type="paragraph" w:styleId="Footer">
    <w:name w:val="footer"/>
    <w:basedOn w:val="Normal"/>
    <w:link w:val="FooterChar"/>
    <w:uiPriority w:val="99"/>
    <w:unhideWhenUsed/>
    <w:rsid w:val="002F06A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06A7"/>
    <w:rPr>
      <w:sz w:val="18"/>
      <w:szCs w:val="18"/>
    </w:rPr>
  </w:style>
  <w:style w:type="table" w:styleId="TableGrid">
    <w:name w:val="Table Grid"/>
    <w:basedOn w:val="TableNormal"/>
    <w:rsid w:val="003E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362A2"/>
    <w:rPr>
      <w:sz w:val="21"/>
      <w:szCs w:val="21"/>
    </w:rPr>
  </w:style>
  <w:style w:type="paragraph" w:styleId="CommentText">
    <w:name w:val="annotation text"/>
    <w:basedOn w:val="Normal"/>
    <w:link w:val="CommentTextChar"/>
    <w:semiHidden/>
    <w:unhideWhenUsed/>
    <w:rsid w:val="004362A2"/>
  </w:style>
  <w:style w:type="character" w:customStyle="1" w:styleId="CommentTextChar">
    <w:name w:val="Comment Text Char"/>
    <w:basedOn w:val="DefaultParagraphFont"/>
    <w:link w:val="CommentText"/>
    <w:semiHidden/>
    <w:rsid w:val="004362A2"/>
    <w:rPr>
      <w:sz w:val="24"/>
      <w:szCs w:val="24"/>
    </w:rPr>
  </w:style>
  <w:style w:type="paragraph" w:styleId="CommentSubject">
    <w:name w:val="annotation subject"/>
    <w:basedOn w:val="CommentText"/>
    <w:next w:val="CommentText"/>
    <w:link w:val="CommentSubjectChar"/>
    <w:semiHidden/>
    <w:unhideWhenUsed/>
    <w:rsid w:val="004362A2"/>
    <w:rPr>
      <w:b/>
      <w:bCs/>
    </w:rPr>
  </w:style>
  <w:style w:type="character" w:customStyle="1" w:styleId="CommentSubjectChar">
    <w:name w:val="Comment Subject Char"/>
    <w:basedOn w:val="CommentTextChar"/>
    <w:link w:val="CommentSubject"/>
    <w:semiHidden/>
    <w:rsid w:val="004362A2"/>
    <w:rPr>
      <w:b/>
      <w:bCs/>
      <w:sz w:val="24"/>
      <w:szCs w:val="24"/>
    </w:rPr>
  </w:style>
  <w:style w:type="character" w:customStyle="1" w:styleId="jlqj4b">
    <w:name w:val="jlqj4b"/>
    <w:basedOn w:val="DefaultParagraphFont"/>
    <w:rsid w:val="004362A2"/>
  </w:style>
  <w:style w:type="paragraph" w:styleId="BalloonText">
    <w:name w:val="Balloon Text"/>
    <w:basedOn w:val="Normal"/>
    <w:link w:val="BalloonTextChar"/>
    <w:rsid w:val="00656B97"/>
    <w:rPr>
      <w:rFonts w:ascii="Tahoma" w:hAnsi="Tahoma" w:cs="Tahoma"/>
      <w:sz w:val="16"/>
      <w:szCs w:val="16"/>
    </w:rPr>
  </w:style>
  <w:style w:type="character" w:customStyle="1" w:styleId="BalloonTextChar">
    <w:name w:val="Balloon Text Char"/>
    <w:basedOn w:val="DefaultParagraphFont"/>
    <w:link w:val="BalloonText"/>
    <w:rsid w:val="00656B97"/>
    <w:rPr>
      <w:rFonts w:ascii="Tahoma" w:hAnsi="Tahoma" w:cs="Tahoma"/>
      <w:sz w:val="16"/>
      <w:szCs w:val="16"/>
    </w:rPr>
  </w:style>
  <w:style w:type="character" w:styleId="Emphasis">
    <w:name w:val="Emphasis"/>
    <w:basedOn w:val="DefaultParagraphFont"/>
    <w:uiPriority w:val="20"/>
    <w:qFormat/>
    <w:rsid w:val="00656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0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13475</Words>
  <Characters>76810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2021-04-21T04:00:00Z</dcterms:created>
  <dcterms:modified xsi:type="dcterms:W3CDTF">2021-04-21T04:01:00Z</dcterms:modified>
</cp:coreProperties>
</file>