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01E9F4B" w14:textId="443C71FD" w:rsidR="00A77B3E" w:rsidRDefault="00F72652">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Gastrointestinal Endoscopy</w:t>
      </w:r>
    </w:p>
    <w:p w14:paraId="41D1D07F" w14:textId="77777777" w:rsidR="00A77B3E" w:rsidRDefault="00F72652">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62191</w:t>
      </w:r>
    </w:p>
    <w:p w14:paraId="29386038" w14:textId="77777777" w:rsidR="00A77B3E" w:rsidRDefault="00F72652">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SYSTEMATIC REVIEWS</w:t>
      </w:r>
    </w:p>
    <w:p w14:paraId="72D01424" w14:textId="77777777" w:rsidR="00A77B3E" w:rsidRDefault="00A77B3E">
      <w:pPr>
        <w:spacing w:line="360" w:lineRule="auto"/>
        <w:jc w:val="both"/>
      </w:pPr>
    </w:p>
    <w:p w14:paraId="33A19414" w14:textId="77777777" w:rsidR="00A77B3E" w:rsidRDefault="00F72652">
      <w:pPr>
        <w:spacing w:line="360" w:lineRule="auto"/>
        <w:jc w:val="both"/>
      </w:pPr>
      <w:r>
        <w:rPr>
          <w:rFonts w:ascii="Book Antiqua" w:eastAsia="Book Antiqua" w:hAnsi="Book Antiqua" w:cs="Book Antiqua"/>
          <w:b/>
          <w:bCs/>
          <w:color w:val="000000"/>
        </w:rPr>
        <w:t>Anatomic variations of the intra-hepatic biliary tree in the Caribbean: A systematic review</w:t>
      </w:r>
    </w:p>
    <w:p w14:paraId="58BA856D" w14:textId="77777777" w:rsidR="00A77B3E" w:rsidRDefault="00A77B3E">
      <w:pPr>
        <w:spacing w:line="360" w:lineRule="auto"/>
        <w:jc w:val="both"/>
      </w:pPr>
    </w:p>
    <w:p w14:paraId="069D8F5A" w14:textId="772791A7" w:rsidR="00A77B3E" w:rsidRDefault="00F72652">
      <w:pPr>
        <w:spacing w:line="360" w:lineRule="auto"/>
        <w:jc w:val="both"/>
      </w:pPr>
      <w:r>
        <w:rPr>
          <w:rFonts w:ascii="Book Antiqua" w:eastAsia="Book Antiqua" w:hAnsi="Book Antiqua" w:cs="Book Antiqua"/>
          <w:color w:val="000000"/>
        </w:rPr>
        <w:t xml:space="preserve">Cawich </w:t>
      </w:r>
      <w:r w:rsidR="00E91EB0">
        <w:rPr>
          <w:rFonts w:ascii="Book Antiqua" w:eastAsia="Book Antiqua" w:hAnsi="Book Antiqua" w:cs="Book Antiqua"/>
          <w:color w:val="000000"/>
        </w:rPr>
        <w:t xml:space="preserve">SO </w:t>
      </w:r>
      <w:r>
        <w:rPr>
          <w:rFonts w:ascii="Book Antiqua" w:eastAsia="Book Antiqua" w:hAnsi="Book Antiqua" w:cs="Book Antiqua"/>
          <w:i/>
          <w:iCs/>
          <w:color w:val="000000"/>
        </w:rPr>
        <w:t>et al</w:t>
      </w:r>
      <w:r>
        <w:rPr>
          <w:rFonts w:ascii="Book Antiqua" w:eastAsia="Book Antiqua" w:hAnsi="Book Antiqua" w:cs="Book Antiqua"/>
          <w:color w:val="000000"/>
        </w:rPr>
        <w:t>. Intra-hepatic biliary tree variants</w:t>
      </w:r>
    </w:p>
    <w:p w14:paraId="6591209F" w14:textId="77777777" w:rsidR="00A77B3E" w:rsidRDefault="00A77B3E">
      <w:pPr>
        <w:spacing w:line="360" w:lineRule="auto"/>
        <w:jc w:val="both"/>
      </w:pPr>
    </w:p>
    <w:p w14:paraId="0B9D650F" w14:textId="77777777" w:rsidR="00A77B3E" w:rsidRDefault="00F72652">
      <w:pPr>
        <w:spacing w:line="360" w:lineRule="auto"/>
        <w:jc w:val="both"/>
      </w:pPr>
      <w:r>
        <w:rPr>
          <w:rFonts w:ascii="Book Antiqua" w:eastAsia="Book Antiqua" w:hAnsi="Book Antiqua" w:cs="Book Antiqua"/>
          <w:color w:val="000000"/>
        </w:rPr>
        <w:t xml:space="preserve">Shamir O Cawich, Alexander Sinanan, Rahul R Deshpande, Michael T Gardner, Neil W Pearce, Vijay </w:t>
      </w:r>
      <w:proofErr w:type="spellStart"/>
      <w:r>
        <w:rPr>
          <w:rFonts w:ascii="Book Antiqua" w:eastAsia="Book Antiqua" w:hAnsi="Book Antiqua" w:cs="Book Antiqua"/>
          <w:color w:val="000000"/>
        </w:rPr>
        <w:t>Naraynsingh</w:t>
      </w:r>
      <w:proofErr w:type="spellEnd"/>
    </w:p>
    <w:p w14:paraId="303A9624" w14:textId="77777777" w:rsidR="00A77B3E" w:rsidRDefault="00A77B3E">
      <w:pPr>
        <w:spacing w:line="360" w:lineRule="auto"/>
        <w:jc w:val="both"/>
      </w:pPr>
    </w:p>
    <w:p w14:paraId="529EA491" w14:textId="77777777" w:rsidR="00A77B3E" w:rsidRDefault="00F72652">
      <w:pPr>
        <w:spacing w:line="360" w:lineRule="auto"/>
        <w:jc w:val="both"/>
      </w:pPr>
      <w:r>
        <w:rPr>
          <w:rFonts w:ascii="Book Antiqua" w:eastAsia="Book Antiqua" w:hAnsi="Book Antiqua" w:cs="Book Antiqua"/>
          <w:b/>
          <w:bCs/>
          <w:color w:val="000000"/>
        </w:rPr>
        <w:t xml:space="preserve">Shamir O Cawich, Alexander </w:t>
      </w:r>
      <w:proofErr w:type="spellStart"/>
      <w:r>
        <w:rPr>
          <w:rFonts w:ascii="Book Antiqua" w:eastAsia="Book Antiqua" w:hAnsi="Book Antiqua" w:cs="Book Antiqua"/>
          <w:b/>
          <w:bCs/>
          <w:color w:val="000000"/>
        </w:rPr>
        <w:t>Sinanan</w:t>
      </w:r>
      <w:proofErr w:type="spellEnd"/>
      <w:r>
        <w:rPr>
          <w:rFonts w:ascii="Book Antiqua" w:eastAsia="Book Antiqua" w:hAnsi="Book Antiqua" w:cs="Book Antiqua"/>
          <w:b/>
          <w:bCs/>
          <w:color w:val="000000"/>
        </w:rPr>
        <w:t xml:space="preserve">, Vijay </w:t>
      </w:r>
      <w:proofErr w:type="spellStart"/>
      <w:r>
        <w:rPr>
          <w:rFonts w:ascii="Book Antiqua" w:eastAsia="Book Antiqua" w:hAnsi="Book Antiqua" w:cs="Book Antiqua"/>
          <w:b/>
          <w:bCs/>
          <w:color w:val="000000"/>
        </w:rPr>
        <w:t>Naraynsingh</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Department of Clinical Surgical Sciences, University of the West Indies, St Augustine 000000, Trinidad and Tobago</w:t>
      </w:r>
    </w:p>
    <w:p w14:paraId="2B1C1F13" w14:textId="77777777" w:rsidR="00A77B3E" w:rsidRDefault="00A77B3E">
      <w:pPr>
        <w:spacing w:line="360" w:lineRule="auto"/>
        <w:jc w:val="both"/>
      </w:pPr>
    </w:p>
    <w:p w14:paraId="70E0F1EB" w14:textId="77777777" w:rsidR="00A77B3E" w:rsidRDefault="00F72652">
      <w:pPr>
        <w:spacing w:line="360" w:lineRule="auto"/>
        <w:jc w:val="both"/>
      </w:pPr>
      <w:r>
        <w:rPr>
          <w:rFonts w:ascii="Book Antiqua" w:eastAsia="Book Antiqua" w:hAnsi="Book Antiqua" w:cs="Book Antiqua"/>
          <w:b/>
          <w:bCs/>
          <w:color w:val="000000"/>
        </w:rPr>
        <w:t xml:space="preserve">Rahul R Deshpande, </w:t>
      </w:r>
      <w:r>
        <w:rPr>
          <w:rFonts w:ascii="Book Antiqua" w:eastAsia="Book Antiqua" w:hAnsi="Book Antiqua" w:cs="Book Antiqua"/>
          <w:color w:val="000000"/>
        </w:rPr>
        <w:t>Department of Surgery, Manchester Royal Infirmary, Manchester M13 9WL, United Kingdom</w:t>
      </w:r>
    </w:p>
    <w:p w14:paraId="00ADB24C" w14:textId="77777777" w:rsidR="00A77B3E" w:rsidRDefault="00A77B3E">
      <w:pPr>
        <w:spacing w:line="360" w:lineRule="auto"/>
        <w:jc w:val="both"/>
      </w:pPr>
    </w:p>
    <w:p w14:paraId="229DACB5" w14:textId="77777777" w:rsidR="00A77B3E" w:rsidRDefault="00F72652">
      <w:pPr>
        <w:spacing w:line="360" w:lineRule="auto"/>
        <w:jc w:val="both"/>
      </w:pPr>
      <w:r>
        <w:rPr>
          <w:rFonts w:ascii="Book Antiqua" w:eastAsia="Book Antiqua" w:hAnsi="Book Antiqua" w:cs="Book Antiqua"/>
          <w:b/>
          <w:bCs/>
          <w:color w:val="000000"/>
        </w:rPr>
        <w:t xml:space="preserve">Michael T Gardner, </w:t>
      </w:r>
      <w:r>
        <w:rPr>
          <w:rFonts w:ascii="Book Antiqua" w:eastAsia="Book Antiqua" w:hAnsi="Book Antiqua" w:cs="Book Antiqua"/>
          <w:color w:val="000000"/>
        </w:rPr>
        <w:t>Department of Anatomy, University of the West Indies, Kingston KIN7, Jamaica</w:t>
      </w:r>
    </w:p>
    <w:p w14:paraId="15F75DD8" w14:textId="77777777" w:rsidR="00A77B3E" w:rsidRDefault="00A77B3E">
      <w:pPr>
        <w:spacing w:line="360" w:lineRule="auto"/>
        <w:jc w:val="both"/>
      </w:pPr>
    </w:p>
    <w:p w14:paraId="4DD7EE63" w14:textId="77777777" w:rsidR="00A77B3E" w:rsidRDefault="00F72652">
      <w:pPr>
        <w:spacing w:line="360" w:lineRule="auto"/>
        <w:jc w:val="both"/>
      </w:pPr>
      <w:r>
        <w:rPr>
          <w:rFonts w:ascii="Book Antiqua" w:eastAsia="Book Antiqua" w:hAnsi="Book Antiqua" w:cs="Book Antiqua"/>
          <w:b/>
          <w:bCs/>
          <w:color w:val="000000"/>
        </w:rPr>
        <w:t xml:space="preserve">Neil W Pearce, </w:t>
      </w:r>
      <w:r>
        <w:rPr>
          <w:rFonts w:ascii="Book Antiqua" w:eastAsia="Book Antiqua" w:hAnsi="Book Antiqua" w:cs="Book Antiqua"/>
          <w:color w:val="000000"/>
        </w:rPr>
        <w:t>Department of Surgery, Southampton University NHS Trust, Southampton SO16DP, Southampton, United Kingdom</w:t>
      </w:r>
    </w:p>
    <w:p w14:paraId="6FE13606" w14:textId="77777777" w:rsidR="00A77B3E" w:rsidRDefault="00A77B3E">
      <w:pPr>
        <w:spacing w:line="360" w:lineRule="auto"/>
        <w:jc w:val="both"/>
      </w:pPr>
    </w:p>
    <w:p w14:paraId="2DE27579" w14:textId="56791B60" w:rsidR="00A77B3E" w:rsidRDefault="00F72652">
      <w:pPr>
        <w:spacing w:line="360" w:lineRule="auto"/>
        <w:jc w:val="both"/>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 xml:space="preserve">Cawich SO and Sinanan A designed and coordinated the study; </w:t>
      </w:r>
      <w:r w:rsidR="00E91EB0">
        <w:rPr>
          <w:rFonts w:ascii="Book Antiqua" w:eastAsia="Book Antiqua" w:hAnsi="Book Antiqua" w:cs="Book Antiqua"/>
          <w:color w:val="000000"/>
        </w:rPr>
        <w:t>Gardner</w:t>
      </w:r>
      <w:r>
        <w:rPr>
          <w:rFonts w:ascii="Book Antiqua" w:eastAsia="Book Antiqua" w:hAnsi="Book Antiqua" w:cs="Book Antiqua"/>
          <w:color w:val="000000"/>
        </w:rPr>
        <w:t xml:space="preserve"> MT, Pearce NW and Deshpande R</w:t>
      </w:r>
      <w:r w:rsidR="00E91EB0">
        <w:rPr>
          <w:rFonts w:ascii="Book Antiqua" w:eastAsia="Book Antiqua" w:hAnsi="Book Antiqua" w:cs="Book Antiqua"/>
          <w:color w:val="000000"/>
        </w:rPr>
        <w:t>R</w:t>
      </w:r>
      <w:r>
        <w:rPr>
          <w:rFonts w:ascii="Book Antiqua" w:eastAsia="Book Antiqua" w:hAnsi="Book Antiqua" w:cs="Book Antiqua"/>
          <w:color w:val="000000"/>
        </w:rPr>
        <w:t xml:space="preserve"> performed experiments, acquired and analyzed data; Cawich SO, Gardner MT, Sinanan A, Pearce NW and Deshpande R</w:t>
      </w:r>
      <w:r w:rsidR="00E91EB0">
        <w:rPr>
          <w:rFonts w:ascii="Book Antiqua" w:eastAsia="Book Antiqua" w:hAnsi="Book Antiqua" w:cs="Book Antiqua"/>
          <w:color w:val="000000"/>
        </w:rPr>
        <w:t>R</w:t>
      </w:r>
      <w:r>
        <w:rPr>
          <w:rFonts w:ascii="Book Antiqua" w:eastAsia="Book Antiqua" w:hAnsi="Book Antiqua" w:cs="Book Antiqua"/>
          <w:color w:val="000000"/>
        </w:rPr>
        <w:t xml:space="preserve"> </w:t>
      </w:r>
      <w:r>
        <w:rPr>
          <w:rFonts w:ascii="Book Antiqua" w:eastAsia="Book Antiqua" w:hAnsi="Book Antiqua" w:cs="Book Antiqua"/>
          <w:color w:val="000000"/>
        </w:rPr>
        <w:lastRenderedPageBreak/>
        <w:t>interpreted the data; Cawich SO and Gardner MT wrote the manuscript; all authors approved the final version of the article.</w:t>
      </w:r>
    </w:p>
    <w:p w14:paraId="63C16F02" w14:textId="77777777" w:rsidR="00A77B3E" w:rsidRDefault="00A77B3E">
      <w:pPr>
        <w:spacing w:line="360" w:lineRule="auto"/>
        <w:jc w:val="both"/>
      </w:pPr>
    </w:p>
    <w:p w14:paraId="7FBE6646" w14:textId="77777777" w:rsidR="00A77B3E" w:rsidRDefault="00F72652">
      <w:pPr>
        <w:spacing w:line="360" w:lineRule="auto"/>
        <w:jc w:val="both"/>
      </w:pPr>
      <w:r>
        <w:rPr>
          <w:rFonts w:ascii="Book Antiqua" w:eastAsia="Book Antiqua" w:hAnsi="Book Antiqua" w:cs="Book Antiqua"/>
          <w:b/>
          <w:bCs/>
          <w:color w:val="000000"/>
        </w:rPr>
        <w:t xml:space="preserve">Corresponding author: Shamir O Cawich, FACS, Professor, </w:t>
      </w:r>
      <w:r>
        <w:rPr>
          <w:rFonts w:ascii="Book Antiqua" w:eastAsia="Book Antiqua" w:hAnsi="Book Antiqua" w:cs="Book Antiqua"/>
          <w:color w:val="000000"/>
        </w:rPr>
        <w:t>Department of Clinical Surgical Sciences, University of the West Indies, St. Augustine Campus, St Augustine 000000, Trinidad and Tobago. socawich@hotmail.com</w:t>
      </w:r>
    </w:p>
    <w:p w14:paraId="46667959" w14:textId="77777777" w:rsidR="00A77B3E" w:rsidRDefault="00A77B3E">
      <w:pPr>
        <w:spacing w:line="360" w:lineRule="auto"/>
        <w:jc w:val="both"/>
      </w:pPr>
    </w:p>
    <w:p w14:paraId="644A3727" w14:textId="77777777" w:rsidR="00A77B3E" w:rsidRDefault="00F72652">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January 25, 2021</w:t>
      </w:r>
    </w:p>
    <w:p w14:paraId="0E32BB9F" w14:textId="77777777" w:rsidR="00A77B3E" w:rsidRDefault="00F72652">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March 15, 2021</w:t>
      </w:r>
    </w:p>
    <w:p w14:paraId="4B547E2E" w14:textId="08F0F2CC" w:rsidR="00A77B3E" w:rsidRDefault="00F72652">
      <w:pPr>
        <w:spacing w:line="360" w:lineRule="auto"/>
        <w:jc w:val="both"/>
      </w:pPr>
      <w:r>
        <w:rPr>
          <w:rFonts w:ascii="Book Antiqua" w:eastAsia="Book Antiqua" w:hAnsi="Book Antiqua" w:cs="Book Antiqua"/>
          <w:b/>
          <w:bCs/>
          <w:color w:val="000000"/>
        </w:rPr>
        <w:t xml:space="preserve">Accepted: </w:t>
      </w:r>
      <w:r w:rsidR="00D15F0F" w:rsidRPr="001855C7">
        <w:rPr>
          <w:rFonts w:ascii="Book Antiqua" w:eastAsia="Book Antiqua" w:hAnsi="Book Antiqua" w:cs="Book Antiqua"/>
          <w:bCs/>
          <w:color w:val="000000"/>
        </w:rPr>
        <w:t>May 20, 2021</w:t>
      </w:r>
    </w:p>
    <w:p w14:paraId="03798621" w14:textId="77777777" w:rsidR="00A77B3E" w:rsidRDefault="00F72652">
      <w:pPr>
        <w:spacing w:line="360" w:lineRule="auto"/>
        <w:jc w:val="both"/>
      </w:pPr>
      <w:r>
        <w:rPr>
          <w:rFonts w:ascii="Book Antiqua" w:eastAsia="Book Antiqua" w:hAnsi="Book Antiqua" w:cs="Book Antiqua"/>
          <w:b/>
          <w:bCs/>
          <w:color w:val="000000"/>
        </w:rPr>
        <w:t xml:space="preserve">Published online: </w:t>
      </w:r>
    </w:p>
    <w:p w14:paraId="681B442D" w14:textId="77777777" w:rsidR="00A77B3E" w:rsidRDefault="00A77B3E">
      <w:pPr>
        <w:spacing w:line="360" w:lineRule="auto"/>
        <w:jc w:val="both"/>
        <w:sectPr w:rsidR="00A77B3E">
          <w:footerReference w:type="default" r:id="rId7"/>
          <w:pgSz w:w="12240" w:h="15840"/>
          <w:pgMar w:top="1440" w:right="1440" w:bottom="1440" w:left="1440" w:header="720" w:footer="720" w:gutter="0"/>
          <w:cols w:space="720"/>
          <w:docGrid w:linePitch="360"/>
        </w:sectPr>
      </w:pPr>
    </w:p>
    <w:p w14:paraId="79136848" w14:textId="77777777" w:rsidR="00A77B3E" w:rsidRDefault="00F72652">
      <w:pPr>
        <w:spacing w:line="360" w:lineRule="auto"/>
        <w:jc w:val="both"/>
      </w:pPr>
      <w:r>
        <w:rPr>
          <w:rFonts w:ascii="Book Antiqua" w:eastAsia="Book Antiqua" w:hAnsi="Book Antiqua" w:cs="Book Antiqua"/>
          <w:b/>
          <w:color w:val="000000"/>
        </w:rPr>
        <w:lastRenderedPageBreak/>
        <w:t>Abstract</w:t>
      </w:r>
    </w:p>
    <w:p w14:paraId="78948E9C" w14:textId="77777777" w:rsidR="00A77B3E" w:rsidRDefault="00F72652">
      <w:pPr>
        <w:spacing w:line="360" w:lineRule="auto"/>
        <w:jc w:val="both"/>
      </w:pPr>
      <w:r>
        <w:rPr>
          <w:rFonts w:ascii="Book Antiqua" w:eastAsia="Book Antiqua" w:hAnsi="Book Antiqua" w:cs="Book Antiqua"/>
          <w:color w:val="000000"/>
        </w:rPr>
        <w:t>BACKGROUND</w:t>
      </w:r>
    </w:p>
    <w:p w14:paraId="762FEBA2" w14:textId="77777777" w:rsidR="00A77B3E" w:rsidRDefault="00F72652">
      <w:pPr>
        <w:spacing w:line="360" w:lineRule="auto"/>
        <w:jc w:val="both"/>
      </w:pPr>
      <w:r>
        <w:rPr>
          <w:rFonts w:ascii="Book Antiqua" w:eastAsia="Book Antiqua" w:hAnsi="Book Antiqua" w:cs="Book Antiqua"/>
          <w:color w:val="000000"/>
        </w:rPr>
        <w:t>In the classic descriptions of the human liver, the common hepatic duct forms at the confluence of left and right hepatic ducts. Many authors have documented variations in the intra-hepatic ductal system, but to the best of our knowledge there has been no report on bile duct variations in Caribbean populations.</w:t>
      </w:r>
    </w:p>
    <w:p w14:paraId="276F9486" w14:textId="77777777" w:rsidR="00A77B3E" w:rsidRDefault="00A77B3E">
      <w:pPr>
        <w:spacing w:line="360" w:lineRule="auto"/>
        <w:jc w:val="both"/>
      </w:pPr>
    </w:p>
    <w:p w14:paraId="7EA19717" w14:textId="77777777" w:rsidR="00A77B3E" w:rsidRDefault="00F72652">
      <w:pPr>
        <w:spacing w:line="360" w:lineRule="auto"/>
        <w:jc w:val="both"/>
      </w:pPr>
      <w:r>
        <w:rPr>
          <w:rFonts w:ascii="Book Antiqua" w:eastAsia="Book Antiqua" w:hAnsi="Book Antiqua" w:cs="Book Antiqua"/>
          <w:color w:val="000000"/>
        </w:rPr>
        <w:t>AIM</w:t>
      </w:r>
    </w:p>
    <w:p w14:paraId="182E5953" w14:textId="2EF0AE3F" w:rsidR="00A77B3E" w:rsidRDefault="00F72652">
      <w:pPr>
        <w:spacing w:line="360" w:lineRule="auto"/>
        <w:jc w:val="both"/>
      </w:pPr>
      <w:r>
        <w:rPr>
          <w:rFonts w:ascii="Book Antiqua" w:eastAsia="Book Antiqua" w:hAnsi="Book Antiqua" w:cs="Book Antiqua"/>
          <w:color w:val="000000"/>
        </w:rPr>
        <w:t>T</w:t>
      </w:r>
      <w:r w:rsidR="00E91EB0">
        <w:rPr>
          <w:rFonts w:ascii="Book Antiqua" w:eastAsia="Book Antiqua" w:hAnsi="Book Antiqua" w:cs="Book Antiqua"/>
          <w:color w:val="000000"/>
        </w:rPr>
        <w:t>o</w:t>
      </w:r>
      <w:r>
        <w:rPr>
          <w:rFonts w:ascii="Book Antiqua" w:eastAsia="Book Antiqua" w:hAnsi="Book Antiqua" w:cs="Book Antiqua"/>
          <w:color w:val="000000"/>
        </w:rPr>
        <w:t xml:space="preserve"> evaluate the variations in bile duct anatomy using magnetic resonance cholangiography (MRC) in unselected patients at a major hepatobiliary referral </w:t>
      </w:r>
      <w:proofErr w:type="spellStart"/>
      <w:r>
        <w:rPr>
          <w:rFonts w:ascii="Book Antiqua" w:eastAsia="Book Antiqua" w:hAnsi="Book Antiqua" w:cs="Book Antiqua"/>
          <w:color w:val="000000"/>
        </w:rPr>
        <w:t>centre</w:t>
      </w:r>
      <w:proofErr w:type="spellEnd"/>
      <w:r>
        <w:rPr>
          <w:rFonts w:ascii="Book Antiqua" w:eastAsia="Book Antiqua" w:hAnsi="Book Antiqua" w:cs="Book Antiqua"/>
          <w:color w:val="000000"/>
        </w:rPr>
        <w:t xml:space="preserve"> in the Eastern Caribbean.</w:t>
      </w:r>
      <w:r w:rsidR="00E91EB0">
        <w:rPr>
          <w:rFonts w:ascii="Book Antiqua" w:eastAsia="Book Antiqua" w:hAnsi="Book Antiqua" w:cs="Book Antiqua"/>
          <w:color w:val="000000"/>
        </w:rPr>
        <w:t xml:space="preserve"> </w:t>
      </w:r>
      <w:r>
        <w:rPr>
          <w:rFonts w:ascii="Book Antiqua" w:eastAsia="Book Antiqua" w:hAnsi="Book Antiqua" w:cs="Book Antiqua"/>
          <w:color w:val="000000"/>
        </w:rPr>
        <w:t>Knowledge of the intra-hepatic biliary anatomy is important to optimize service delivery for any physician treating liver and biliary disorders.</w:t>
      </w:r>
    </w:p>
    <w:p w14:paraId="45258451" w14:textId="77777777" w:rsidR="00A77B3E" w:rsidRDefault="00A77B3E">
      <w:pPr>
        <w:spacing w:line="360" w:lineRule="auto"/>
        <w:jc w:val="both"/>
      </w:pPr>
    </w:p>
    <w:p w14:paraId="4B51F5FC" w14:textId="77777777" w:rsidR="00A77B3E" w:rsidRDefault="00F72652">
      <w:pPr>
        <w:spacing w:line="360" w:lineRule="auto"/>
        <w:jc w:val="both"/>
      </w:pPr>
      <w:r>
        <w:rPr>
          <w:rFonts w:ascii="Book Antiqua" w:eastAsia="Book Antiqua" w:hAnsi="Book Antiqua" w:cs="Book Antiqua"/>
          <w:color w:val="000000"/>
        </w:rPr>
        <w:t>METHODS</w:t>
      </w:r>
    </w:p>
    <w:p w14:paraId="2256A73B" w14:textId="1A17C239" w:rsidR="00A77B3E" w:rsidRDefault="00F72652">
      <w:pPr>
        <w:spacing w:line="360" w:lineRule="auto"/>
        <w:jc w:val="both"/>
      </w:pPr>
      <w:r>
        <w:rPr>
          <w:rFonts w:ascii="Book Antiqua" w:eastAsia="Book Antiqua" w:hAnsi="Book Antiqua" w:cs="Book Antiqua"/>
          <w:color w:val="000000"/>
        </w:rPr>
        <w:t>This study was carried out at a tertiary referral hospital for hepatobiliary diseases in the Eastern Caribbean. We retrospectively evaluated magnetic resonance cholangiograms in 152 consecutive patients at this facility over a two-year period from April 1, 2017 to March 31, 2019. Two consultant radiologists experienced in MRC interpretation reviewed all scans and described biliary anatomy according to the Huang</w:t>
      </w:r>
      <w:r w:rsidR="00E91EB0">
        <w:rPr>
          <w:rFonts w:ascii="Book Antiqua" w:hAnsi="Book Antiqua" w:cs="Book Antiqua"/>
          <w:color w:val="000000"/>
          <w:lang w:eastAsia="zh-CN"/>
        </w:rPr>
        <w:t>’</w:t>
      </w:r>
      <w:r w:rsidR="00E91EB0" w:rsidRPr="00E91EB0">
        <w:rPr>
          <w:rFonts w:ascii="Book Antiqua" w:eastAsia="Book Antiqua" w:hAnsi="Book Antiqua" w:cs="Book Antiqua"/>
          <w:color w:val="000000"/>
        </w:rPr>
        <w:t>s classification</w:t>
      </w:r>
      <w:r w:rsidR="00E91EB0">
        <w:rPr>
          <w:rFonts w:ascii="Book Antiqua" w:eastAsia="Book Antiqua" w:hAnsi="Book Antiqua" w:cs="Book Antiqua"/>
          <w:color w:val="000000"/>
        </w:rPr>
        <w:t>.</w:t>
      </w:r>
      <w:r w:rsidR="00E91EB0" w:rsidRPr="00E91EB0">
        <w:rPr>
          <w:rFonts w:ascii="Book Antiqua" w:eastAsia="Book Antiqua" w:hAnsi="Book Antiqua" w:cs="Book Antiqua"/>
          <w:color w:val="000000"/>
        </w:rPr>
        <w:t xml:space="preserve"> </w:t>
      </w:r>
      <w:r>
        <w:rPr>
          <w:rFonts w:ascii="Book Antiqua" w:eastAsia="Book Antiqua" w:hAnsi="Book Antiqua" w:cs="Book Antiqua"/>
          <w:color w:val="000000"/>
        </w:rPr>
        <w:t>A systematic review of published studies was performed and relevant data were extracted in order to calculate the global prevalence of each biliary variant. The variants in our population were compared to the global population.</w:t>
      </w:r>
    </w:p>
    <w:p w14:paraId="715A3E60" w14:textId="77777777" w:rsidR="00A77B3E" w:rsidRDefault="00A77B3E">
      <w:pPr>
        <w:spacing w:line="360" w:lineRule="auto"/>
        <w:jc w:val="both"/>
      </w:pPr>
    </w:p>
    <w:p w14:paraId="2E17CEB4" w14:textId="77777777" w:rsidR="00A77B3E" w:rsidRDefault="00F72652">
      <w:pPr>
        <w:spacing w:line="360" w:lineRule="auto"/>
        <w:jc w:val="both"/>
      </w:pPr>
      <w:r>
        <w:rPr>
          <w:rFonts w:ascii="Book Antiqua" w:eastAsia="Book Antiqua" w:hAnsi="Book Antiqua" w:cs="Book Antiqua"/>
          <w:color w:val="000000"/>
        </w:rPr>
        <w:t>RESULTS</w:t>
      </w:r>
    </w:p>
    <w:p w14:paraId="6261A389" w14:textId="0B5D198C" w:rsidR="00A77B3E" w:rsidRDefault="00F72652">
      <w:pPr>
        <w:spacing w:line="360" w:lineRule="auto"/>
        <w:jc w:val="both"/>
      </w:pPr>
      <w:r>
        <w:rPr>
          <w:rFonts w:ascii="Book Antiqua" w:eastAsia="Book Antiqua" w:hAnsi="Book Antiqua" w:cs="Book Antiqua"/>
          <w:color w:val="000000"/>
        </w:rPr>
        <w:t>There were 152 MRCs evaluated in this study in 86 males and 66 females. There were 109 (71.7%) persons with “classic” biliary anatomy (type A1) and variants were present in</w:t>
      </w:r>
      <w:r w:rsidR="00E91EB0">
        <w:rPr>
          <w:rFonts w:ascii="Book Antiqua" w:eastAsia="Book Antiqua" w:hAnsi="Book Antiqua" w:cs="Book Antiqua"/>
          <w:color w:val="000000"/>
        </w:rPr>
        <w:t xml:space="preserve"> </w:t>
      </w:r>
      <w:r>
        <w:rPr>
          <w:rFonts w:ascii="Book Antiqua" w:eastAsia="Book Antiqua" w:hAnsi="Book Antiqua" w:cs="Book Antiqua"/>
          <w:color w:val="000000"/>
        </w:rPr>
        <w:t>43 (28.3%) persons. There was no statistical relationship between the presence of anatomic variants and gender or ethnicity.</w:t>
      </w:r>
      <w:r w:rsidR="00E91EB0">
        <w:rPr>
          <w:rFonts w:ascii="Book Antiqua" w:eastAsia="Book Antiqua" w:hAnsi="Book Antiqua" w:cs="Book Antiqua"/>
          <w:color w:val="000000"/>
        </w:rPr>
        <w:t xml:space="preserve"> </w:t>
      </w:r>
      <w:r>
        <w:rPr>
          <w:rFonts w:ascii="Book Antiqua" w:eastAsia="Book Antiqua" w:hAnsi="Book Antiqua" w:cs="Book Antiqua"/>
          <w:color w:val="000000"/>
        </w:rPr>
        <w:t xml:space="preserve">We encountered the following variants: 29 (19.1%) </w:t>
      </w:r>
      <w:r w:rsidR="00122CB8">
        <w:rPr>
          <w:rFonts w:ascii="Book Antiqua" w:eastAsia="Book Antiqua" w:hAnsi="Book Antiqua" w:cs="Book Antiqua"/>
          <w:color w:val="000000"/>
        </w:rPr>
        <w:t>t</w:t>
      </w:r>
      <w:r>
        <w:rPr>
          <w:rFonts w:ascii="Book Antiqua" w:eastAsia="Book Antiqua" w:hAnsi="Book Antiqua" w:cs="Book Antiqua"/>
          <w:color w:val="000000"/>
        </w:rPr>
        <w:t xml:space="preserve">ype A2, 7 (4.6%) </w:t>
      </w:r>
      <w:r w:rsidR="00122CB8">
        <w:rPr>
          <w:rFonts w:ascii="Book Antiqua" w:eastAsia="Book Antiqua" w:hAnsi="Book Antiqua" w:cs="Book Antiqua"/>
          <w:color w:val="000000"/>
        </w:rPr>
        <w:t>t</w:t>
      </w:r>
      <w:r>
        <w:rPr>
          <w:rFonts w:ascii="Book Antiqua" w:eastAsia="Book Antiqua" w:hAnsi="Book Antiqua" w:cs="Book Antiqua"/>
          <w:color w:val="000000"/>
        </w:rPr>
        <w:t xml:space="preserve">ype A3, 6 (3.95%) </w:t>
      </w:r>
      <w:r w:rsidR="00122CB8">
        <w:rPr>
          <w:rFonts w:ascii="Book Antiqua" w:eastAsia="Book Antiqua" w:hAnsi="Book Antiqua" w:cs="Book Antiqua"/>
          <w:color w:val="000000"/>
        </w:rPr>
        <w:t>t</w:t>
      </w:r>
      <w:r>
        <w:rPr>
          <w:rFonts w:ascii="Book Antiqua" w:eastAsia="Book Antiqua" w:hAnsi="Book Antiqua" w:cs="Book Antiqua"/>
          <w:color w:val="000000"/>
        </w:rPr>
        <w:t xml:space="preserve">ype A4, 0 </w:t>
      </w:r>
      <w:r w:rsidR="00122CB8">
        <w:rPr>
          <w:rFonts w:ascii="Book Antiqua" w:eastAsia="Book Antiqua" w:hAnsi="Book Antiqua" w:cs="Book Antiqua"/>
          <w:color w:val="000000"/>
        </w:rPr>
        <w:t>t</w:t>
      </w:r>
      <w:r>
        <w:rPr>
          <w:rFonts w:ascii="Book Antiqua" w:eastAsia="Book Antiqua" w:hAnsi="Book Antiqua" w:cs="Book Antiqua"/>
          <w:color w:val="000000"/>
        </w:rPr>
        <w:t>ype A5 and a single variant (</w:t>
      </w:r>
      <w:proofErr w:type="spellStart"/>
      <w:r>
        <w:rPr>
          <w:rFonts w:ascii="Book Antiqua" w:eastAsia="Book Antiqua" w:hAnsi="Book Antiqua" w:cs="Book Antiqua"/>
          <w:color w:val="000000"/>
        </w:rPr>
        <w:t>quadrification</w:t>
      </w:r>
      <w:proofErr w:type="spellEnd"/>
      <w:r>
        <w:rPr>
          <w:rFonts w:ascii="Book Antiqua" w:eastAsia="Book Antiqua" w:hAnsi="Book Antiqua" w:cs="Book Antiqua"/>
          <w:color w:val="000000"/>
        </w:rPr>
        <w:t xml:space="preserve">) </w:t>
      </w:r>
      <w:r>
        <w:rPr>
          <w:rFonts w:ascii="Book Antiqua" w:eastAsia="Book Antiqua" w:hAnsi="Book Antiqua" w:cs="Book Antiqua"/>
          <w:color w:val="000000"/>
        </w:rPr>
        <w:lastRenderedPageBreak/>
        <w:t xml:space="preserve">that did not fit the classification system. Compared to the global prevalence, our population had a significantly greater occurrence of A1 anatomy (71.7% </w:t>
      </w:r>
      <w:r>
        <w:rPr>
          <w:rFonts w:ascii="Book Antiqua" w:eastAsia="Book Antiqua" w:hAnsi="Book Antiqua" w:cs="Book Antiqua"/>
          <w:i/>
          <w:iCs/>
          <w:color w:val="000000"/>
        </w:rPr>
        <w:t>vs</w:t>
      </w:r>
      <w:r>
        <w:rPr>
          <w:rFonts w:ascii="Book Antiqua" w:eastAsia="Book Antiqua" w:hAnsi="Book Antiqua" w:cs="Book Antiqua"/>
          <w:color w:val="000000"/>
        </w:rPr>
        <w:t xml:space="preserve"> 62.6%; </w:t>
      </w:r>
      <w:r>
        <w:rPr>
          <w:rFonts w:ascii="Book Antiqua" w:eastAsia="Book Antiqua" w:hAnsi="Book Antiqua" w:cs="Book Antiqua"/>
          <w:i/>
          <w:iCs/>
          <w:color w:val="000000"/>
        </w:rPr>
        <w:t>P</w:t>
      </w:r>
      <w:r>
        <w:rPr>
          <w:rFonts w:ascii="Book Antiqua" w:eastAsia="Book Antiqua" w:hAnsi="Book Antiqua" w:cs="Book Antiqua"/>
          <w:color w:val="000000"/>
        </w:rPr>
        <w:t xml:space="preserve"> = 0.0227) and</w:t>
      </w:r>
      <w:r w:rsidR="00E91EB0">
        <w:rPr>
          <w:rFonts w:ascii="Book Antiqua" w:eastAsia="Book Antiqua" w:hAnsi="Book Antiqua" w:cs="Book Antiqua"/>
          <w:color w:val="000000"/>
        </w:rPr>
        <w:t xml:space="preserve"> </w:t>
      </w:r>
      <w:r>
        <w:rPr>
          <w:rFonts w:ascii="Book Antiqua" w:eastAsia="Book Antiqua" w:hAnsi="Book Antiqua" w:cs="Book Antiqua"/>
          <w:color w:val="000000"/>
        </w:rPr>
        <w:t xml:space="preserve">A2 trifurcations (19.1% </w:t>
      </w:r>
      <w:r>
        <w:rPr>
          <w:rFonts w:ascii="Book Antiqua" w:eastAsia="Book Antiqua" w:hAnsi="Book Antiqua" w:cs="Book Antiqua"/>
          <w:i/>
          <w:iCs/>
          <w:color w:val="000000"/>
        </w:rPr>
        <w:t>vs</w:t>
      </w:r>
      <w:r>
        <w:rPr>
          <w:rFonts w:ascii="Book Antiqua" w:eastAsia="Book Antiqua" w:hAnsi="Book Antiqua" w:cs="Book Antiqua"/>
          <w:color w:val="000000"/>
        </w:rPr>
        <w:t xml:space="preserve"> 11.5%; </w:t>
      </w:r>
      <w:r>
        <w:rPr>
          <w:rFonts w:ascii="Book Antiqua" w:eastAsia="Book Antiqua" w:hAnsi="Book Antiqua" w:cs="Book Antiqua"/>
          <w:i/>
          <w:iCs/>
          <w:color w:val="000000"/>
        </w:rPr>
        <w:t>P</w:t>
      </w:r>
      <w:r>
        <w:rPr>
          <w:rFonts w:ascii="Book Antiqua" w:eastAsia="Book Antiqua" w:hAnsi="Book Antiqua" w:cs="Book Antiqua"/>
          <w:color w:val="000000"/>
        </w:rPr>
        <w:t xml:space="preserve"> = 0.0069), but a significantly lower incidence of A3 variants</w:t>
      </w:r>
      <w:r w:rsidR="00E91EB0">
        <w:rPr>
          <w:rFonts w:ascii="Book Antiqua" w:eastAsia="Book Antiqua" w:hAnsi="Book Antiqua" w:cs="Book Antiqua"/>
          <w:color w:val="000000"/>
        </w:rPr>
        <w:t xml:space="preserve"> </w:t>
      </w:r>
      <w:r>
        <w:rPr>
          <w:rFonts w:ascii="Book Antiqua" w:eastAsia="Book Antiqua" w:hAnsi="Book Antiqua" w:cs="Book Antiqua"/>
          <w:color w:val="000000"/>
        </w:rPr>
        <w:t xml:space="preserve">(4.61% </w:t>
      </w:r>
      <w:r>
        <w:rPr>
          <w:rFonts w:ascii="Book Antiqua" w:eastAsia="Book Antiqua" w:hAnsi="Book Antiqua" w:cs="Book Antiqua"/>
          <w:i/>
          <w:iCs/>
          <w:color w:val="000000"/>
        </w:rPr>
        <w:t>vs</w:t>
      </w:r>
      <w:r>
        <w:rPr>
          <w:rFonts w:ascii="Book Antiqua" w:eastAsia="Book Antiqua" w:hAnsi="Book Antiqua" w:cs="Book Antiqua"/>
          <w:color w:val="000000"/>
        </w:rPr>
        <w:t xml:space="preserve"> 11.5%; </w:t>
      </w:r>
      <w:r>
        <w:rPr>
          <w:rFonts w:ascii="Book Antiqua" w:eastAsia="Book Antiqua" w:hAnsi="Book Antiqua" w:cs="Book Antiqua"/>
          <w:i/>
          <w:iCs/>
          <w:color w:val="000000"/>
        </w:rPr>
        <w:t>P</w:t>
      </w:r>
      <w:r>
        <w:rPr>
          <w:rFonts w:ascii="Book Antiqua" w:eastAsia="Book Antiqua" w:hAnsi="Book Antiqua" w:cs="Book Antiqua"/>
          <w:color w:val="000000"/>
        </w:rPr>
        <w:t xml:space="preserve"> = 0.0047).</w:t>
      </w:r>
    </w:p>
    <w:p w14:paraId="56CB97EF" w14:textId="77777777" w:rsidR="00A77B3E" w:rsidRDefault="00A77B3E">
      <w:pPr>
        <w:spacing w:line="360" w:lineRule="auto"/>
        <w:jc w:val="both"/>
      </w:pPr>
    </w:p>
    <w:p w14:paraId="5B908B82" w14:textId="77777777" w:rsidR="00A77B3E" w:rsidRDefault="00F72652">
      <w:pPr>
        <w:spacing w:line="360" w:lineRule="auto"/>
        <w:jc w:val="both"/>
      </w:pPr>
      <w:r>
        <w:rPr>
          <w:rFonts w:ascii="Book Antiqua" w:eastAsia="Book Antiqua" w:hAnsi="Book Antiqua" w:cs="Book Antiqua"/>
          <w:color w:val="000000"/>
        </w:rPr>
        <w:t>CONCLUSION</w:t>
      </w:r>
    </w:p>
    <w:p w14:paraId="5344D257" w14:textId="77777777" w:rsidR="00A77B3E" w:rsidRDefault="00F72652">
      <w:pPr>
        <w:spacing w:line="360" w:lineRule="auto"/>
        <w:jc w:val="both"/>
      </w:pPr>
      <w:r>
        <w:rPr>
          <w:rFonts w:ascii="Book Antiqua" w:eastAsia="Book Antiqua" w:hAnsi="Book Antiqua" w:cs="Book Antiqua"/>
          <w:color w:val="000000"/>
        </w:rPr>
        <w:t>There are significant differences in intra-hepatic biliary anatomy in this unselected Eastern Caribbean population compared to global statistics. Specifically, persons of Caribbean descent have a greater incidence of Huang A2 trifurcations and a lower incidence of Huang A3 variants.</w:t>
      </w:r>
    </w:p>
    <w:p w14:paraId="124644D3" w14:textId="77777777" w:rsidR="00A77B3E" w:rsidRDefault="00A77B3E">
      <w:pPr>
        <w:spacing w:line="360" w:lineRule="auto"/>
        <w:jc w:val="both"/>
      </w:pPr>
    </w:p>
    <w:p w14:paraId="2CCB17BD" w14:textId="72A32E6E" w:rsidR="00A77B3E" w:rsidRDefault="00F72652">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Liver; Variant; Biliary; Duct; Intra-</w:t>
      </w:r>
      <w:r w:rsidR="00E91EB0">
        <w:rPr>
          <w:rFonts w:ascii="Book Antiqua" w:eastAsia="Book Antiqua" w:hAnsi="Book Antiqua" w:cs="Book Antiqua"/>
          <w:color w:val="000000"/>
        </w:rPr>
        <w:t>h</w:t>
      </w:r>
      <w:r>
        <w:rPr>
          <w:rFonts w:ascii="Book Antiqua" w:eastAsia="Book Antiqua" w:hAnsi="Book Antiqua" w:cs="Book Antiqua"/>
          <w:color w:val="000000"/>
        </w:rPr>
        <w:t>epatic; Aberrant; Trifurcation, Bifurcation</w:t>
      </w:r>
    </w:p>
    <w:p w14:paraId="065A7346" w14:textId="77777777" w:rsidR="00A77B3E" w:rsidRDefault="00A77B3E">
      <w:pPr>
        <w:spacing w:line="360" w:lineRule="auto"/>
        <w:jc w:val="both"/>
      </w:pPr>
    </w:p>
    <w:p w14:paraId="5704EE17" w14:textId="77777777" w:rsidR="00A77B3E" w:rsidRDefault="00F72652">
      <w:pPr>
        <w:spacing w:line="360" w:lineRule="auto"/>
        <w:jc w:val="both"/>
      </w:pPr>
      <w:r>
        <w:rPr>
          <w:rFonts w:ascii="Book Antiqua" w:eastAsia="Book Antiqua" w:hAnsi="Book Antiqua" w:cs="Book Antiqua"/>
          <w:color w:val="000000"/>
        </w:rPr>
        <w:t xml:space="preserve">Cawich SO, Sinanan A, Deshpande RR, Gardner MT, Pearce NW, </w:t>
      </w:r>
      <w:proofErr w:type="spellStart"/>
      <w:r>
        <w:rPr>
          <w:rFonts w:ascii="Book Antiqua" w:eastAsia="Book Antiqua" w:hAnsi="Book Antiqua" w:cs="Book Antiqua"/>
          <w:color w:val="000000"/>
        </w:rPr>
        <w:t>Naraynsingh</w:t>
      </w:r>
      <w:proofErr w:type="spellEnd"/>
      <w:r>
        <w:rPr>
          <w:rFonts w:ascii="Book Antiqua" w:eastAsia="Book Antiqua" w:hAnsi="Book Antiqua" w:cs="Book Antiqua"/>
          <w:color w:val="000000"/>
        </w:rPr>
        <w:t xml:space="preserve"> V. Anatomic variations of the intra-hepatic biliary tree in the Caribbean: A systematic review. </w:t>
      </w:r>
      <w:r>
        <w:rPr>
          <w:rFonts w:ascii="Book Antiqua" w:eastAsia="Book Antiqua" w:hAnsi="Book Antiqua" w:cs="Book Antiqua"/>
          <w:i/>
          <w:iCs/>
          <w:color w:val="000000"/>
        </w:rPr>
        <w:t xml:space="preserve">World J </w:t>
      </w:r>
      <w:proofErr w:type="spellStart"/>
      <w:r>
        <w:rPr>
          <w:rFonts w:ascii="Book Antiqua" w:eastAsia="Book Antiqua" w:hAnsi="Book Antiqua" w:cs="Book Antiqua"/>
          <w:i/>
          <w:iCs/>
          <w:color w:val="000000"/>
        </w:rPr>
        <w:t>Gastrointest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Endosc</w:t>
      </w:r>
      <w:proofErr w:type="spellEnd"/>
      <w:r>
        <w:rPr>
          <w:rFonts w:ascii="Book Antiqua" w:eastAsia="Book Antiqua" w:hAnsi="Book Antiqua" w:cs="Book Antiqua"/>
          <w:color w:val="000000"/>
        </w:rPr>
        <w:t xml:space="preserve"> 2021; In press</w:t>
      </w:r>
    </w:p>
    <w:p w14:paraId="732EC1E4" w14:textId="77777777" w:rsidR="00A77B3E" w:rsidRDefault="00A77B3E">
      <w:pPr>
        <w:spacing w:line="360" w:lineRule="auto"/>
        <w:jc w:val="both"/>
      </w:pPr>
    </w:p>
    <w:p w14:paraId="63D14A5A" w14:textId="3E7DC5D6" w:rsidR="00A77B3E" w:rsidRDefault="00F72652">
      <w:pPr>
        <w:spacing w:line="360" w:lineRule="auto"/>
        <w:jc w:val="both"/>
      </w:pPr>
      <w:r>
        <w:rPr>
          <w:rFonts w:ascii="Book Antiqua" w:eastAsia="Book Antiqua" w:hAnsi="Book Antiqua" w:cs="Book Antiqua"/>
          <w:b/>
          <w:bCs/>
          <w:color w:val="000000"/>
        </w:rPr>
        <w:t>Core Tip:</w:t>
      </w:r>
      <w:r w:rsidRPr="00E91EB0">
        <w:rPr>
          <w:rFonts w:ascii="Book Antiqua" w:eastAsia="Book Antiqua" w:hAnsi="Book Antiqua" w:cs="Book Antiqua"/>
          <w:color w:val="000000"/>
        </w:rPr>
        <w:t xml:space="preserve"> </w:t>
      </w:r>
      <w:r w:rsidR="00E91EB0" w:rsidRPr="00E91EB0">
        <w:rPr>
          <w:rFonts w:ascii="Book Antiqua" w:eastAsia="Book Antiqua" w:hAnsi="Book Antiqua" w:cs="Book Antiqua"/>
          <w:color w:val="000000"/>
        </w:rPr>
        <w:t xml:space="preserve">Many authors have documented variations in the intra-hepatic ductal system, but to the best of our knowledge there has been no report on bile duct variations in Caribbean populations. </w:t>
      </w:r>
      <w:r>
        <w:rPr>
          <w:rFonts w:ascii="Book Antiqua" w:eastAsia="Book Antiqua" w:hAnsi="Book Antiqua" w:cs="Book Antiqua"/>
          <w:color w:val="000000"/>
        </w:rPr>
        <w:t>In the unselected Eastern Caribbean population, 71.7% of persons have normal intra-hepatic biliary anatomy. Variant anatomy in this population occurs with the following frequencies: A2 (19.1%), A3 (4.6%) and A4 (3.95%).</w:t>
      </w:r>
    </w:p>
    <w:p w14:paraId="77D89581" w14:textId="0D8C9A87" w:rsidR="00A77B3E" w:rsidRDefault="00E91EB0">
      <w:pPr>
        <w:spacing w:line="360" w:lineRule="auto"/>
        <w:jc w:val="both"/>
      </w:pPr>
      <w:r>
        <w:br w:type="page"/>
      </w:r>
      <w:r w:rsidR="00F72652">
        <w:rPr>
          <w:rFonts w:ascii="Book Antiqua" w:eastAsia="Book Antiqua" w:hAnsi="Book Antiqua" w:cs="Book Antiqua"/>
          <w:b/>
          <w:caps/>
          <w:color w:val="000000"/>
          <w:u w:val="single"/>
        </w:rPr>
        <w:lastRenderedPageBreak/>
        <w:t>INTRODUCTION</w:t>
      </w:r>
    </w:p>
    <w:p w14:paraId="4AEC6DF9" w14:textId="0F9DFA5B" w:rsidR="00A77B3E" w:rsidRDefault="00F72652">
      <w:pPr>
        <w:spacing w:line="360" w:lineRule="auto"/>
        <w:jc w:val="both"/>
      </w:pPr>
      <w:r>
        <w:rPr>
          <w:rFonts w:ascii="Book Antiqua" w:eastAsia="Book Antiqua" w:hAnsi="Book Antiqua" w:cs="Book Antiqua"/>
          <w:color w:val="000000"/>
        </w:rPr>
        <w:t xml:space="preserve">There have been prior reports of variant surface </w:t>
      </w:r>
      <w:proofErr w:type="gramStart"/>
      <w:r>
        <w:rPr>
          <w:rFonts w:ascii="Book Antiqua" w:eastAsia="Book Antiqua" w:hAnsi="Book Antiqua" w:cs="Book Antiqua"/>
          <w:color w:val="000000"/>
        </w:rPr>
        <w:t>anatomy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w:t>
      </w:r>
      <w:r w:rsidR="00A80911">
        <w:rPr>
          <w:rFonts w:ascii="Book Antiqua" w:eastAsia="Book Antiqua" w:hAnsi="Book Antiqua" w:cs="Book Antiqua"/>
          <w:color w:val="000000"/>
        </w:rPr>
        <w:t xml:space="preserve"> </w:t>
      </w:r>
      <w:r>
        <w:rPr>
          <w:rFonts w:ascii="Book Antiqua" w:eastAsia="Book Antiqua" w:hAnsi="Book Antiqua" w:cs="Book Antiqua"/>
          <w:color w:val="000000"/>
        </w:rPr>
        <w:t>and vascular supply</w:t>
      </w:r>
      <w:r>
        <w:rPr>
          <w:rFonts w:ascii="Book Antiqua" w:eastAsia="Book Antiqua" w:hAnsi="Book Antiqua" w:cs="Book Antiqua"/>
          <w:color w:val="000000"/>
          <w:szCs w:val="30"/>
          <w:vertAlign w:val="superscript"/>
        </w:rPr>
        <w:t>[2]</w:t>
      </w:r>
      <w:r w:rsidR="00A80911">
        <w:rPr>
          <w:rFonts w:ascii="Book Antiqua" w:eastAsia="Book Antiqua" w:hAnsi="Book Antiqua" w:cs="Book Antiqua"/>
          <w:color w:val="000000"/>
        </w:rPr>
        <w:t xml:space="preserve"> </w:t>
      </w:r>
      <w:r>
        <w:rPr>
          <w:rFonts w:ascii="Book Antiqua" w:eastAsia="Book Antiqua" w:hAnsi="Book Antiqua" w:cs="Book Antiqua"/>
          <w:color w:val="000000"/>
        </w:rPr>
        <w:t xml:space="preserve">of the hepatobiliary tree in Caribbean populations. However, to the best of our knowledge there has been no report on bile duct variations in Caribbean populations. This study sought to evaluate the variations in bile duct anatomy using magnetic resonance cholangiography (MRC) at a hepatobiliary referral </w:t>
      </w:r>
      <w:proofErr w:type="spellStart"/>
      <w:r>
        <w:rPr>
          <w:rFonts w:ascii="Book Antiqua" w:eastAsia="Book Antiqua" w:hAnsi="Book Antiqua" w:cs="Book Antiqua"/>
          <w:color w:val="000000"/>
        </w:rPr>
        <w:t>centre</w:t>
      </w:r>
      <w:proofErr w:type="spellEnd"/>
      <w:r>
        <w:rPr>
          <w:rFonts w:ascii="Book Antiqua" w:eastAsia="Book Antiqua" w:hAnsi="Book Antiqua" w:cs="Book Antiqua"/>
          <w:color w:val="000000"/>
        </w:rPr>
        <w:t xml:space="preserve"> in the Eastern Caribbean.</w:t>
      </w:r>
    </w:p>
    <w:p w14:paraId="6B43C9E3" w14:textId="77777777" w:rsidR="00A77B3E" w:rsidRDefault="00A77B3E">
      <w:pPr>
        <w:spacing w:line="360" w:lineRule="auto"/>
        <w:jc w:val="both"/>
      </w:pPr>
    </w:p>
    <w:p w14:paraId="22A500E7" w14:textId="77777777" w:rsidR="00A77B3E" w:rsidRDefault="00F72652">
      <w:pPr>
        <w:spacing w:line="360" w:lineRule="auto"/>
        <w:jc w:val="both"/>
      </w:pPr>
      <w:r>
        <w:rPr>
          <w:rFonts w:ascii="Book Antiqua" w:eastAsia="Book Antiqua" w:hAnsi="Book Antiqua" w:cs="Book Antiqua"/>
          <w:b/>
          <w:caps/>
          <w:color w:val="000000"/>
          <w:u w:val="single"/>
        </w:rPr>
        <w:t>MATERIALS AND METHODS</w:t>
      </w:r>
    </w:p>
    <w:p w14:paraId="2F206613" w14:textId="0C28BDE4" w:rsidR="00A77B3E" w:rsidRDefault="00F72652">
      <w:pPr>
        <w:spacing w:line="360" w:lineRule="auto"/>
        <w:jc w:val="both"/>
      </w:pPr>
      <w:r>
        <w:rPr>
          <w:rFonts w:ascii="Book Antiqua" w:eastAsia="Book Antiqua" w:hAnsi="Book Antiqua" w:cs="Book Antiqua"/>
          <w:color w:val="000000"/>
        </w:rPr>
        <w:t xml:space="preserve">This study was carried out at the Port-of-Spain General Hospital in Trinidad </w:t>
      </w:r>
      <w:r w:rsidR="00A80911">
        <w:rPr>
          <w:rFonts w:ascii="Book Antiqua" w:eastAsia="Book Antiqua" w:hAnsi="Book Antiqua" w:cs="Book Antiqua"/>
          <w:color w:val="000000"/>
        </w:rPr>
        <w:t>and</w:t>
      </w:r>
      <w:r>
        <w:rPr>
          <w:rFonts w:ascii="Book Antiqua" w:eastAsia="Book Antiqua" w:hAnsi="Book Antiqua" w:cs="Book Antiqua"/>
          <w:color w:val="000000"/>
        </w:rPr>
        <w:t xml:space="preserve"> Tobago. This 750-bed hospital was a major tertiary referral </w:t>
      </w:r>
      <w:proofErr w:type="spellStart"/>
      <w:r>
        <w:rPr>
          <w:rFonts w:ascii="Book Antiqua" w:eastAsia="Book Antiqua" w:hAnsi="Book Antiqua" w:cs="Book Antiqua"/>
          <w:color w:val="000000"/>
        </w:rPr>
        <w:t>centre</w:t>
      </w:r>
      <w:proofErr w:type="spellEnd"/>
      <w:r>
        <w:rPr>
          <w:rFonts w:ascii="Book Antiqua" w:eastAsia="Book Antiqua" w:hAnsi="Book Antiqua" w:cs="Book Antiqua"/>
          <w:color w:val="000000"/>
        </w:rPr>
        <w:t xml:space="preserve"> for hepatobiliary diseases serving patients in the Eastern Caribbean. At this </w:t>
      </w:r>
      <w:proofErr w:type="spellStart"/>
      <w:r>
        <w:rPr>
          <w:rFonts w:ascii="Book Antiqua" w:eastAsia="Book Antiqua" w:hAnsi="Book Antiqua" w:cs="Book Antiqua"/>
          <w:color w:val="000000"/>
        </w:rPr>
        <w:t>centre</w:t>
      </w:r>
      <w:proofErr w:type="spellEnd"/>
      <w:r>
        <w:rPr>
          <w:rFonts w:ascii="Book Antiqua" w:eastAsia="Book Antiqua" w:hAnsi="Book Antiqua" w:cs="Book Antiqua"/>
          <w:color w:val="000000"/>
        </w:rPr>
        <w:t>, a dedicated multidisciplinary team met on a weekly basis to plan the management of patients with hepatobiliary diseases. Permission was granted to examine consecutive MRCs in all patients evaluated at multidisciplinary team meetings between April 1, 2017 to March 31, 2019.</w:t>
      </w:r>
    </w:p>
    <w:p w14:paraId="08F8BDAC" w14:textId="63857C61" w:rsidR="00A77B3E" w:rsidRDefault="00F72652" w:rsidP="00A80911">
      <w:pPr>
        <w:spacing w:line="360" w:lineRule="auto"/>
        <w:ind w:firstLineChars="100" w:firstLine="240"/>
        <w:jc w:val="both"/>
      </w:pPr>
      <w:r>
        <w:rPr>
          <w:rFonts w:ascii="Book Antiqua" w:eastAsia="Book Antiqua" w:hAnsi="Book Antiqua" w:cs="Book Antiqua"/>
          <w:color w:val="000000"/>
        </w:rPr>
        <w:t>All MRCs were performed using a 1.5 T Magnet with a phased array body coil.</w:t>
      </w:r>
      <w:r w:rsidR="00A80911">
        <w:rPr>
          <w:rFonts w:ascii="Book Antiqua" w:eastAsia="Book Antiqua" w:hAnsi="Book Antiqua" w:cs="Book Antiqua"/>
          <w:color w:val="000000"/>
        </w:rPr>
        <w:t xml:space="preserve"> </w:t>
      </w:r>
      <w:r>
        <w:rPr>
          <w:rFonts w:ascii="Book Antiqua" w:eastAsia="Book Antiqua" w:hAnsi="Book Antiqua" w:cs="Book Antiqua"/>
          <w:color w:val="000000"/>
        </w:rPr>
        <w:t>Our MRC protocols did not include the use of gadolinium compounds or morphine augmentation.</w:t>
      </w:r>
      <w:r w:rsidR="00A80911">
        <w:rPr>
          <w:rFonts w:ascii="Book Antiqua" w:eastAsia="Book Antiqua" w:hAnsi="Book Antiqua" w:cs="Book Antiqua"/>
          <w:color w:val="000000"/>
        </w:rPr>
        <w:t xml:space="preserve"> </w:t>
      </w:r>
      <w:r>
        <w:rPr>
          <w:rFonts w:ascii="Book Antiqua" w:eastAsia="Book Antiqua" w:hAnsi="Book Antiqua" w:cs="Book Antiqua"/>
          <w:color w:val="000000"/>
        </w:rPr>
        <w:t>The biliary anatomy on each scan was reported from these studies. The following scans were excluded: duplicate scans, scans with incomplete demographic data and scans with inadequate coverage of the biliary tree.</w:t>
      </w:r>
    </w:p>
    <w:p w14:paraId="49912FFF" w14:textId="431F82AE" w:rsidR="00A77B3E" w:rsidRDefault="00F72652" w:rsidP="00A80911">
      <w:pPr>
        <w:spacing w:line="360" w:lineRule="auto"/>
        <w:ind w:firstLineChars="100" w:firstLine="240"/>
        <w:jc w:val="both"/>
      </w:pPr>
      <w:r>
        <w:rPr>
          <w:rFonts w:ascii="Book Antiqua" w:eastAsia="Book Antiqua" w:hAnsi="Book Antiqua" w:cs="Book Antiqua"/>
          <w:color w:val="000000"/>
        </w:rPr>
        <w:t xml:space="preserve">We described the biliary anatomy on MRC according to the classification proposed in 1996 by Huang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w:t>
      </w:r>
      <w:r>
        <w:rPr>
          <w:rFonts w:ascii="Book Antiqua" w:eastAsia="Book Antiqua" w:hAnsi="Book Antiqua" w:cs="Book Antiqua"/>
          <w:color w:val="000000"/>
        </w:rPr>
        <w:t>.</w:t>
      </w:r>
      <w:r w:rsidR="00A80911" w:rsidRPr="00A80911">
        <w:rPr>
          <w:rFonts w:ascii="Book Antiqua" w:eastAsia="Book Antiqua" w:hAnsi="Book Antiqua" w:cs="Book Antiqua"/>
          <w:color w:val="000000"/>
        </w:rPr>
        <w:t xml:space="preserve"> </w:t>
      </w:r>
      <w:r w:rsidRPr="00A80911">
        <w:rPr>
          <w:rFonts w:ascii="Book Antiqua" w:eastAsia="Book Antiqua" w:hAnsi="Book Antiqua" w:cs="Book Antiqua"/>
          <w:color w:val="000000"/>
        </w:rPr>
        <w:t>This classification system was the one most commonly used in the medical literature.</w:t>
      </w:r>
      <w:r w:rsidR="00A80911">
        <w:rPr>
          <w:rFonts w:ascii="Book Antiqua" w:eastAsia="Book Antiqua" w:hAnsi="Book Antiqua" w:cs="Book Antiqua"/>
          <w:color w:val="000000"/>
        </w:rPr>
        <w:t xml:space="preserve"> </w:t>
      </w:r>
      <w:r>
        <w:rPr>
          <w:rFonts w:ascii="Book Antiqua" w:eastAsia="Book Antiqua" w:hAnsi="Book Antiqua" w:cs="Book Antiqua"/>
          <w:color w:val="000000"/>
        </w:rPr>
        <w:t xml:space="preserve">In this system, the “classic arrangement” of the intra-hepatic biliary tree is for the left hepatic duct (LHD) and right hepatic duct (RHD) to join, forming the common hepatic duct (CHD). The RHD has two tributaries: the right posterior sectoral duct (RPSD) that drains hepatic segments VI and VII coursing in a horizontal plane and the right anterior sectoral duct (RASD) that drains hepatic segments V and VIII, coursing in a vertical plane. In the left hemi-liver, the left superior sectional duct that drains segment </w:t>
      </w:r>
      <w:proofErr w:type="spellStart"/>
      <w:r>
        <w:rPr>
          <w:rFonts w:ascii="Book Antiqua" w:eastAsia="Book Antiqua" w:hAnsi="Book Antiqua" w:cs="Book Antiqua"/>
          <w:color w:val="000000"/>
        </w:rPr>
        <w:t>IVa</w:t>
      </w:r>
      <w:proofErr w:type="spellEnd"/>
      <w:r>
        <w:rPr>
          <w:rFonts w:ascii="Book Antiqua" w:eastAsia="Book Antiqua" w:hAnsi="Book Antiqua" w:cs="Book Antiqua"/>
          <w:color w:val="000000"/>
        </w:rPr>
        <w:t xml:space="preserve"> joins the left inferior sectional duct that drains segment II, III and </w:t>
      </w:r>
      <w:proofErr w:type="spellStart"/>
      <w:r>
        <w:rPr>
          <w:rFonts w:ascii="Book Antiqua" w:eastAsia="Book Antiqua" w:hAnsi="Book Antiqua" w:cs="Book Antiqua"/>
          <w:color w:val="000000"/>
        </w:rPr>
        <w:t>IVb</w:t>
      </w:r>
      <w:proofErr w:type="spellEnd"/>
      <w:r>
        <w:rPr>
          <w:rFonts w:ascii="Book Antiqua" w:eastAsia="Book Antiqua" w:hAnsi="Book Antiqua" w:cs="Book Antiqua"/>
          <w:color w:val="000000"/>
        </w:rPr>
        <w:t xml:space="preserve">. Both tributaries form the LHD that drains the left hemi-liver. Biliary drainage from the caudate </w:t>
      </w:r>
      <w:r>
        <w:rPr>
          <w:rFonts w:ascii="Book Antiqua" w:eastAsia="Book Antiqua" w:hAnsi="Book Antiqua" w:cs="Book Antiqua"/>
          <w:color w:val="000000"/>
        </w:rPr>
        <w:lastRenderedPageBreak/>
        <w:t xml:space="preserve">lobe is variable and may join either the LHD or RHD at its origin. The normal anatomy and described variants are illustrated in </w:t>
      </w:r>
      <w:r w:rsidR="00A80911">
        <w:rPr>
          <w:rFonts w:ascii="Book Antiqua" w:eastAsia="Book Antiqua" w:hAnsi="Book Antiqua" w:cs="Book Antiqua"/>
          <w:color w:val="000000"/>
        </w:rPr>
        <w:t>T</w:t>
      </w:r>
      <w:r>
        <w:rPr>
          <w:rFonts w:ascii="Book Antiqua" w:eastAsia="Book Antiqua" w:hAnsi="Book Antiqua" w:cs="Book Antiqua"/>
          <w:color w:val="000000"/>
        </w:rPr>
        <w:t>able 1</w:t>
      </w:r>
      <w:r w:rsidR="00F07D96">
        <w:rPr>
          <w:rFonts w:ascii="Book Antiqua" w:eastAsia="Book Antiqua" w:hAnsi="Book Antiqua" w:cs="Book Antiqua"/>
          <w:color w:val="000000"/>
        </w:rPr>
        <w:t xml:space="preserve"> and </w:t>
      </w:r>
      <w:r w:rsidR="00F07D96" w:rsidRPr="00F07D96">
        <w:rPr>
          <w:rFonts w:ascii="Book Antiqua" w:eastAsia="Book Antiqua" w:hAnsi="Book Antiqua" w:cs="Book Antiqua"/>
          <w:color w:val="000000"/>
        </w:rPr>
        <w:t xml:space="preserve">Supplementary </w:t>
      </w:r>
      <w:r w:rsidR="00F07D96">
        <w:rPr>
          <w:rFonts w:ascii="Book Antiqua" w:eastAsia="Book Antiqua" w:hAnsi="Book Antiqua" w:cs="Book Antiqua"/>
          <w:color w:val="000000"/>
        </w:rPr>
        <w:t>Figure 1</w:t>
      </w:r>
      <w:r>
        <w:rPr>
          <w:rFonts w:ascii="Book Antiqua" w:eastAsia="Book Antiqua" w:hAnsi="Book Antiqua" w:cs="Book Antiqua"/>
          <w:color w:val="000000"/>
        </w:rPr>
        <w:t>.</w:t>
      </w:r>
    </w:p>
    <w:p w14:paraId="61EB3289" w14:textId="568D7A1E" w:rsidR="00A77B3E" w:rsidRDefault="00F72652" w:rsidP="00A80911">
      <w:pPr>
        <w:spacing w:line="360" w:lineRule="auto"/>
        <w:ind w:firstLineChars="100" w:firstLine="240"/>
        <w:jc w:val="both"/>
      </w:pPr>
      <w:r>
        <w:rPr>
          <w:rFonts w:ascii="Book Antiqua" w:eastAsia="Book Antiqua" w:hAnsi="Book Antiqua" w:cs="Book Antiqua"/>
          <w:color w:val="000000"/>
        </w:rPr>
        <w:t>In this study, two consultant radiologists experienced in MRC interpretation reviewed all scans and independently interpreted the images. In cases where there was disagreement in interpretation, the images were re-examined to achieve consensus. Data from the MRC scans were recorded in a Microsoft Excel</w:t>
      </w:r>
      <w:r w:rsidRPr="00A80911">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table and descriptive analyses were performed using SPSS version 20 statistical software.</w:t>
      </w:r>
    </w:p>
    <w:p w14:paraId="16FE9700" w14:textId="2AE51BE3" w:rsidR="00A77B3E" w:rsidRDefault="00F72652" w:rsidP="00A80911">
      <w:pPr>
        <w:spacing w:line="360" w:lineRule="auto"/>
        <w:ind w:firstLineChars="100" w:firstLine="240"/>
        <w:jc w:val="both"/>
      </w:pPr>
      <w:r>
        <w:rPr>
          <w:rFonts w:ascii="Book Antiqua" w:eastAsia="Book Antiqua" w:hAnsi="Book Antiqua" w:cs="Book Antiqua"/>
          <w:color w:val="000000"/>
        </w:rPr>
        <w:t>We then conducted a systematic literature search using medical archiving platforms, including Pub</w:t>
      </w:r>
      <w:r w:rsidR="00A80911">
        <w:rPr>
          <w:rFonts w:ascii="Book Antiqua" w:eastAsia="Book Antiqua" w:hAnsi="Book Antiqua" w:cs="Book Antiqua"/>
          <w:color w:val="000000"/>
        </w:rPr>
        <w:t>M</w:t>
      </w:r>
      <w:r>
        <w:rPr>
          <w:rFonts w:ascii="Book Antiqua" w:eastAsia="Book Antiqua" w:hAnsi="Book Antiqua" w:cs="Book Antiqua"/>
          <w:color w:val="000000"/>
        </w:rPr>
        <w:t>ed, Medline, Google Scholar and the Cochrane database of Systematic Reviews. We used the following search terms:</w:t>
      </w:r>
      <w:r w:rsidR="00A80911">
        <w:rPr>
          <w:rFonts w:ascii="Book Antiqua" w:eastAsia="Book Antiqua" w:hAnsi="Book Antiqua" w:cs="Book Antiqua"/>
          <w:color w:val="000000"/>
        </w:rPr>
        <w:t xml:space="preserve"> </w:t>
      </w:r>
      <w:r>
        <w:rPr>
          <w:rFonts w:ascii="Book Antiqua" w:eastAsia="Book Antiqua" w:hAnsi="Book Antiqua" w:cs="Book Antiqua"/>
          <w:color w:val="000000"/>
        </w:rPr>
        <w:t>“intra-hepatic duct”, “bile duct variant”, “biliary variant”, “ductal anatomy”, “hepatic duct variant” and “aberrant bile duct”. All relevant studies were retrieved and the data and images reviewed in detail.</w:t>
      </w:r>
      <w:r w:rsidR="00A80911" w:rsidRPr="00A80911">
        <w:rPr>
          <w:rFonts w:ascii="Book Antiqua" w:eastAsia="Book Antiqua" w:hAnsi="Book Antiqua" w:cs="Book Antiqua"/>
          <w:color w:val="000000"/>
        </w:rPr>
        <w:t xml:space="preserve"> </w:t>
      </w:r>
      <w:r w:rsidRPr="00A80911">
        <w:rPr>
          <w:rFonts w:ascii="Book Antiqua" w:eastAsia="Book Antiqua" w:hAnsi="Book Antiqua" w:cs="Book Antiqua"/>
          <w:color w:val="000000"/>
        </w:rPr>
        <w:t>Inclusion criteria were: case series reporting &gt;</w:t>
      </w:r>
      <w:r w:rsidR="00A80911">
        <w:rPr>
          <w:rFonts w:ascii="Book Antiqua" w:eastAsia="Book Antiqua" w:hAnsi="Book Antiqua" w:cs="Book Antiqua"/>
          <w:color w:val="000000"/>
        </w:rPr>
        <w:t xml:space="preserve"> </w:t>
      </w:r>
      <w:r w:rsidRPr="00A80911">
        <w:rPr>
          <w:rFonts w:ascii="Book Antiqua" w:eastAsia="Book Antiqua" w:hAnsi="Book Antiqua" w:cs="Book Antiqua"/>
          <w:color w:val="000000"/>
        </w:rPr>
        <w:t xml:space="preserve">15 cases, reports with detailed descriptions of variants, studies in adults &gt; 18 years of age and those using </w:t>
      </w:r>
      <w:r w:rsidR="00A80911">
        <w:rPr>
          <w:rFonts w:ascii="Book Antiqua" w:eastAsia="Book Antiqua" w:hAnsi="Book Antiqua" w:cs="Book Antiqua"/>
          <w:color w:val="000000"/>
        </w:rPr>
        <w:t>m</w:t>
      </w:r>
      <w:r w:rsidR="00A80911" w:rsidRPr="00A80911">
        <w:rPr>
          <w:rFonts w:ascii="Book Antiqua" w:eastAsia="Book Antiqua" w:hAnsi="Book Antiqua" w:cs="Book Antiqua"/>
          <w:color w:val="000000"/>
        </w:rPr>
        <w:t>agnetic resonance cholangiopancreatography</w:t>
      </w:r>
      <w:r w:rsidRPr="00A80911">
        <w:rPr>
          <w:rFonts w:ascii="Book Antiqua" w:eastAsia="Book Antiqua" w:hAnsi="Book Antiqua" w:cs="Book Antiqua"/>
          <w:color w:val="000000"/>
        </w:rPr>
        <w:t xml:space="preserve"> imaging to detect ductal anatomy. We excluded data from duplicated publications, individual case reports and small series with less than 15 cases.</w:t>
      </w:r>
      <w:r w:rsidR="00A80911">
        <w:rPr>
          <w:rFonts w:ascii="Book Antiqua" w:eastAsia="Book Antiqua" w:hAnsi="Book Antiqua" w:cs="Book Antiqua"/>
          <w:color w:val="000000"/>
        </w:rPr>
        <w:t xml:space="preserve"> </w:t>
      </w:r>
      <w:r w:rsidRPr="00A80911">
        <w:rPr>
          <w:rFonts w:ascii="Book Antiqua" w:eastAsia="Book Antiqua" w:hAnsi="Book Antiqua" w:cs="Book Antiqua"/>
          <w:color w:val="000000"/>
        </w:rPr>
        <w:t>In instances where other classifications were used,</w:t>
      </w:r>
      <w:r w:rsidR="00A80911">
        <w:rPr>
          <w:rFonts w:ascii="Book Antiqua" w:eastAsia="Book Antiqua" w:hAnsi="Book Antiqua" w:cs="Book Antiqua"/>
          <w:color w:val="000000"/>
        </w:rPr>
        <w:t xml:space="preserve"> </w:t>
      </w:r>
      <w:r w:rsidRPr="00A80911">
        <w:rPr>
          <w:rFonts w:ascii="Book Antiqua" w:eastAsia="Book Antiqua" w:hAnsi="Book Antiqua" w:cs="Book Antiqua"/>
          <w:color w:val="000000"/>
        </w:rPr>
        <w:t>we studied the written descriptions and published images within the articles of the variants in order to re-classify them in keeping with Huang</w:t>
      </w:r>
      <w:bookmarkStart w:id="0" w:name="_Hlk71882503"/>
      <w:r w:rsidRPr="00A80911">
        <w:rPr>
          <w:rFonts w:ascii="Book Antiqua" w:eastAsia="Book Antiqua" w:hAnsi="Book Antiqua" w:cs="Book Antiqua"/>
          <w:color w:val="000000"/>
        </w:rPr>
        <w:t xml:space="preserve">’s </w:t>
      </w:r>
      <w:proofErr w:type="gramStart"/>
      <w:r w:rsidRPr="00A80911">
        <w:rPr>
          <w:rFonts w:ascii="Book Antiqua" w:eastAsia="Book Antiqua" w:hAnsi="Book Antiqua" w:cs="Book Antiqua"/>
          <w:color w:val="000000"/>
        </w:rPr>
        <w:t>classification</w:t>
      </w:r>
      <w:bookmarkEnd w:id="0"/>
      <w:r w:rsidRPr="00A80911">
        <w:rPr>
          <w:rFonts w:ascii="Book Antiqua" w:eastAsia="Book Antiqua" w:hAnsi="Book Antiqua" w:cs="Book Antiqua"/>
          <w:color w:val="000000"/>
          <w:szCs w:val="30"/>
          <w:vertAlign w:val="superscript"/>
        </w:rPr>
        <w:t>[</w:t>
      </w:r>
      <w:proofErr w:type="gramEnd"/>
      <w:r w:rsidRPr="00A80911">
        <w:rPr>
          <w:rFonts w:ascii="Book Antiqua" w:eastAsia="Book Antiqua" w:hAnsi="Book Antiqua" w:cs="Book Antiqua"/>
          <w:color w:val="000000"/>
          <w:szCs w:val="30"/>
          <w:vertAlign w:val="superscript"/>
        </w:rPr>
        <w:t>3]</w:t>
      </w:r>
      <w:r w:rsidRPr="00A80911">
        <w:rPr>
          <w:rFonts w:ascii="Book Antiqua" w:eastAsia="Book Antiqua" w:hAnsi="Book Antiqua" w:cs="Book Antiqua"/>
          <w:color w:val="000000"/>
        </w:rPr>
        <w:t>. When the variant was not reported or the data could not be reliably extrapolated from published descriptions, data and/or images, the study data were excluded from the global prevalence statistics.</w:t>
      </w:r>
    </w:p>
    <w:p w14:paraId="49E925B0" w14:textId="77777777" w:rsidR="00A80911" w:rsidRDefault="00A80911" w:rsidP="00A80911">
      <w:pPr>
        <w:spacing w:line="360" w:lineRule="auto"/>
        <w:jc w:val="both"/>
        <w:rPr>
          <w:rFonts w:ascii="Book Antiqua" w:eastAsia="Book Antiqua" w:hAnsi="Book Antiqua" w:cs="Book Antiqua"/>
          <w:color w:val="000000"/>
        </w:rPr>
      </w:pPr>
    </w:p>
    <w:p w14:paraId="1086EBB7" w14:textId="63879411" w:rsidR="00A80911" w:rsidRPr="00A80911" w:rsidRDefault="00A80911" w:rsidP="00A80911">
      <w:pPr>
        <w:spacing w:line="360" w:lineRule="auto"/>
        <w:jc w:val="both"/>
        <w:rPr>
          <w:rFonts w:ascii="Book Antiqua" w:eastAsia="Book Antiqua" w:hAnsi="Book Antiqua" w:cs="Book Antiqua"/>
          <w:b/>
          <w:bCs/>
          <w:i/>
          <w:iCs/>
          <w:color w:val="000000"/>
        </w:rPr>
      </w:pPr>
      <w:r w:rsidRPr="00A80911">
        <w:rPr>
          <w:rFonts w:ascii="Book Antiqua" w:eastAsia="Book Antiqua" w:hAnsi="Book Antiqua" w:cs="Book Antiqua"/>
          <w:b/>
          <w:bCs/>
          <w:i/>
          <w:iCs/>
          <w:color w:val="000000"/>
        </w:rPr>
        <w:t>Statistical analysis</w:t>
      </w:r>
    </w:p>
    <w:p w14:paraId="3FF39DB0" w14:textId="1057B9FD" w:rsidR="00A77B3E" w:rsidRDefault="00F72652" w:rsidP="00A80911">
      <w:pPr>
        <w:spacing w:line="360" w:lineRule="auto"/>
        <w:jc w:val="both"/>
      </w:pPr>
      <w:r>
        <w:rPr>
          <w:rFonts w:ascii="Book Antiqua" w:eastAsia="Book Antiqua" w:hAnsi="Book Antiqua" w:cs="Book Antiqua"/>
          <w:color w:val="000000"/>
        </w:rPr>
        <w:t xml:space="preserve">Raw data extracted from the published studies were used to calculate the global prevalence of anatomic </w:t>
      </w:r>
      <w:proofErr w:type="gramStart"/>
      <w:r>
        <w:rPr>
          <w:rFonts w:ascii="Book Antiqua" w:eastAsia="Book Antiqua" w:hAnsi="Book Antiqua" w:cs="Book Antiqua"/>
          <w:color w:val="000000"/>
        </w:rPr>
        <w:t>variants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w:t>
      </w:r>
      <w:r>
        <w:rPr>
          <w:rFonts w:ascii="Book Antiqua" w:eastAsia="Book Antiqua" w:hAnsi="Book Antiqua" w:cs="Book Antiqua"/>
          <w:color w:val="000000"/>
        </w:rPr>
        <w:t xml:space="preserve">. The global prevalence was defined as the total number of individuals with a defined anatomic variant divided by the sum of the total number of individuals in each study. The global prevalence was then compared with the prevalence of each variant in our population using </w:t>
      </w:r>
      <w:r w:rsidRPr="00EE7824">
        <w:rPr>
          <w:rFonts w:ascii="Book Antiqua" w:eastAsia="Book Antiqua" w:hAnsi="Book Antiqua" w:cs="Book Antiqua"/>
          <w:caps/>
          <w:color w:val="000000"/>
        </w:rPr>
        <w:t>c</w:t>
      </w:r>
      <w:r>
        <w:rPr>
          <w:rFonts w:ascii="Book Antiqua" w:eastAsia="Book Antiqua" w:hAnsi="Book Antiqua" w:cs="Book Antiqua"/>
          <w:color w:val="000000"/>
        </w:rPr>
        <w:t xml:space="preserve">hi square tests to compare contingency tables in </w:t>
      </w:r>
      <w:r>
        <w:rPr>
          <w:rFonts w:ascii="Book Antiqua" w:eastAsia="Book Antiqua" w:hAnsi="Book Antiqua" w:cs="Book Antiqua"/>
          <w:color w:val="000000"/>
        </w:rPr>
        <w:lastRenderedPageBreak/>
        <w:t>SPSS version 20 (IBM Corp, Armonk, NY</w:t>
      </w:r>
      <w:r w:rsidR="00A80911">
        <w:rPr>
          <w:rFonts w:ascii="Book Antiqua" w:eastAsia="Book Antiqua" w:hAnsi="Book Antiqua" w:cs="Book Antiqua"/>
          <w:color w:val="000000"/>
        </w:rPr>
        <w:t>, United States</w:t>
      </w:r>
      <w:r>
        <w:rPr>
          <w:rFonts w:ascii="Book Antiqua" w:eastAsia="Book Antiqua" w:hAnsi="Book Antiqua" w:cs="Book Antiqua"/>
          <w:color w:val="000000"/>
        </w:rPr>
        <w:t>). Fisher exact tests were used for values &lt;</w:t>
      </w:r>
      <w:r w:rsidR="00A80911">
        <w:rPr>
          <w:rFonts w:ascii="Book Antiqua" w:eastAsia="Book Antiqua" w:hAnsi="Book Antiqua" w:cs="Book Antiqua"/>
          <w:color w:val="000000"/>
        </w:rPr>
        <w:t xml:space="preserve"> </w:t>
      </w:r>
      <w:r>
        <w:rPr>
          <w:rFonts w:ascii="Book Antiqua" w:eastAsia="Book Antiqua" w:hAnsi="Book Antiqua" w:cs="Book Antiqua"/>
          <w:color w:val="000000"/>
        </w:rPr>
        <w:t xml:space="preserve">5. A </w:t>
      </w:r>
      <w:r w:rsidR="00A80911" w:rsidRPr="00A80911">
        <w:rPr>
          <w:rFonts w:ascii="Book Antiqua" w:eastAsia="Book Antiqua" w:hAnsi="Book Antiqua" w:cs="Book Antiqua"/>
          <w:i/>
          <w:iCs/>
          <w:color w:val="000000"/>
        </w:rPr>
        <w:t>P</w:t>
      </w:r>
      <w:r w:rsidR="00A80911">
        <w:rPr>
          <w:rFonts w:ascii="Book Antiqua" w:eastAsia="Book Antiqua" w:hAnsi="Book Antiqua" w:cs="Book Antiqua"/>
          <w:color w:val="000000"/>
        </w:rPr>
        <w:t xml:space="preserve"> </w:t>
      </w:r>
      <w:r>
        <w:rPr>
          <w:rFonts w:ascii="Book Antiqua" w:eastAsia="Book Antiqua" w:hAnsi="Book Antiqua" w:cs="Book Antiqua"/>
          <w:color w:val="000000"/>
        </w:rPr>
        <w:t>value &lt;</w:t>
      </w:r>
      <w:r w:rsidR="00A80911">
        <w:rPr>
          <w:rFonts w:ascii="Book Antiqua" w:eastAsia="Book Antiqua" w:hAnsi="Book Antiqua" w:cs="Book Antiqua"/>
          <w:color w:val="000000"/>
        </w:rPr>
        <w:t xml:space="preserve"> </w:t>
      </w:r>
      <w:r>
        <w:rPr>
          <w:rFonts w:ascii="Book Antiqua" w:eastAsia="Book Antiqua" w:hAnsi="Book Antiqua" w:cs="Book Antiqua"/>
          <w:color w:val="000000"/>
        </w:rPr>
        <w:t>0.05 was considered significant.</w:t>
      </w:r>
    </w:p>
    <w:p w14:paraId="7FF535BC" w14:textId="77777777" w:rsidR="00A77B3E" w:rsidRDefault="00A77B3E" w:rsidP="00A80911">
      <w:pPr>
        <w:spacing w:line="360" w:lineRule="auto"/>
        <w:jc w:val="both"/>
      </w:pPr>
    </w:p>
    <w:p w14:paraId="7D1B7477" w14:textId="77777777" w:rsidR="00A77B3E" w:rsidRDefault="00F72652">
      <w:pPr>
        <w:spacing w:line="360" w:lineRule="auto"/>
        <w:jc w:val="both"/>
      </w:pPr>
      <w:bookmarkStart w:id="1" w:name="_Hlk71884130"/>
      <w:r>
        <w:rPr>
          <w:rFonts w:ascii="Book Antiqua" w:eastAsia="Book Antiqua" w:hAnsi="Book Antiqua" w:cs="Book Antiqua"/>
          <w:b/>
          <w:caps/>
          <w:color w:val="000000"/>
          <w:u w:val="single"/>
        </w:rPr>
        <w:t>RESULT</w:t>
      </w:r>
      <w:bookmarkEnd w:id="1"/>
      <w:r>
        <w:rPr>
          <w:rFonts w:ascii="Book Antiqua" w:eastAsia="Book Antiqua" w:hAnsi="Book Antiqua" w:cs="Book Antiqua"/>
          <w:b/>
          <w:caps/>
          <w:color w:val="000000"/>
          <w:u w:val="single"/>
        </w:rPr>
        <w:t>S</w:t>
      </w:r>
    </w:p>
    <w:p w14:paraId="214FED26" w14:textId="057F36AF" w:rsidR="00A77B3E" w:rsidRDefault="00F72652">
      <w:pPr>
        <w:spacing w:line="360" w:lineRule="auto"/>
        <w:jc w:val="both"/>
      </w:pPr>
      <w:r>
        <w:rPr>
          <w:rFonts w:ascii="Book Antiqua" w:eastAsia="Book Antiqua" w:hAnsi="Book Antiqua" w:cs="Book Antiqua"/>
          <w:color w:val="000000"/>
        </w:rPr>
        <w:t>There were 159 MRCs performed during the study period. Seven scans on six patients were excluded from the final analysis because: one patient was scanned twice, three images were of insufficient quality for analysis and three were not retrievable from the digital archiving system. Therefore, a total of 152 MRCs were evaluated in this study.</w:t>
      </w:r>
    </w:p>
    <w:p w14:paraId="12497E49" w14:textId="48B93585" w:rsidR="00A77B3E" w:rsidRDefault="00F72652" w:rsidP="00A80911">
      <w:pPr>
        <w:spacing w:line="360" w:lineRule="auto"/>
        <w:ind w:firstLineChars="100" w:firstLine="240"/>
        <w:jc w:val="both"/>
        <w:rPr>
          <w:rFonts w:ascii="Book Antiqua" w:eastAsia="Book Antiqua" w:hAnsi="Book Antiqua" w:cs="Book Antiqua"/>
          <w:color w:val="000000"/>
        </w:rPr>
      </w:pPr>
      <w:r>
        <w:rPr>
          <w:rFonts w:ascii="Book Antiqua" w:eastAsia="Book Antiqua" w:hAnsi="Book Antiqua" w:cs="Book Antiqua"/>
          <w:color w:val="000000"/>
        </w:rPr>
        <w:t xml:space="preserve">There were 86 males and 66 females included in the final analysis with a mean age of 62.6 years (SD </w:t>
      </w:r>
      <w:r w:rsidR="00A80911" w:rsidRPr="00A80911">
        <w:rPr>
          <w:rFonts w:ascii="Book Antiqua" w:hAnsi="Book Antiqua" w:cs="Book Antiqua"/>
          <w:color w:val="000000"/>
          <w:lang w:eastAsia="zh-CN"/>
        </w:rPr>
        <w:t>±</w:t>
      </w:r>
      <w:r>
        <w:rPr>
          <w:rFonts w:ascii="Book Antiqua" w:eastAsia="Book Antiqua" w:hAnsi="Book Antiqua" w:cs="Book Antiqua"/>
          <w:color w:val="000000"/>
        </w:rPr>
        <w:t xml:space="preserve"> 10.8; </w:t>
      </w:r>
      <w:r w:rsidR="00A80911">
        <w:rPr>
          <w:rFonts w:ascii="Book Antiqua" w:eastAsia="Book Antiqua" w:hAnsi="Book Antiqua" w:cs="Book Antiqua"/>
          <w:color w:val="000000"/>
        </w:rPr>
        <w:t>median 65; r</w:t>
      </w:r>
      <w:r>
        <w:rPr>
          <w:rFonts w:ascii="Book Antiqua" w:eastAsia="Book Antiqua" w:hAnsi="Book Antiqua" w:cs="Book Antiqua"/>
          <w:color w:val="000000"/>
        </w:rPr>
        <w:t>ange 34</w:t>
      </w:r>
      <w:r w:rsidR="00A80911">
        <w:rPr>
          <w:rFonts w:ascii="Book Antiqua" w:eastAsia="Book Antiqua" w:hAnsi="Book Antiqua" w:cs="Book Antiqua"/>
          <w:color w:val="000000"/>
        </w:rPr>
        <w:t>-</w:t>
      </w:r>
      <w:r>
        <w:rPr>
          <w:rFonts w:ascii="Book Antiqua" w:eastAsia="Book Antiqua" w:hAnsi="Book Antiqua" w:cs="Book Antiqua"/>
          <w:color w:val="000000"/>
        </w:rPr>
        <w:t>80 years). These patients were of Indio-Caribbean (74), Afro-Caribbean (55), Asian (10), Caucasian (9) and Latin (4) descent.</w:t>
      </w:r>
    </w:p>
    <w:p w14:paraId="044716F2" w14:textId="77777777" w:rsidR="00EF3BC0" w:rsidRDefault="00EF3BC0" w:rsidP="003E7E1F">
      <w:pPr>
        <w:spacing w:line="360" w:lineRule="auto"/>
        <w:jc w:val="both"/>
      </w:pPr>
    </w:p>
    <w:p w14:paraId="3A3AB1C4" w14:textId="0C458BBF" w:rsidR="00EF3BC0" w:rsidRPr="003E7E1F" w:rsidRDefault="00EF3BC0" w:rsidP="003E7E1F">
      <w:pPr>
        <w:spacing w:line="360" w:lineRule="auto"/>
        <w:jc w:val="both"/>
        <w:rPr>
          <w:b/>
          <w:bCs/>
          <w:i/>
          <w:iCs/>
        </w:rPr>
      </w:pPr>
      <w:r>
        <w:rPr>
          <w:rFonts w:ascii="Book Antiqua" w:eastAsia="Book Antiqua" w:hAnsi="Book Antiqua" w:cs="Book Antiqua"/>
          <w:b/>
          <w:bCs/>
          <w:i/>
          <w:iCs/>
          <w:color w:val="000000"/>
        </w:rPr>
        <w:t xml:space="preserve">Classic </w:t>
      </w:r>
      <w:r w:rsidR="003E7E1F">
        <w:rPr>
          <w:rFonts w:ascii="Book Antiqua" w:eastAsia="Book Antiqua" w:hAnsi="Book Antiqua" w:cs="Book Antiqua"/>
          <w:b/>
          <w:bCs/>
          <w:i/>
          <w:iCs/>
          <w:color w:val="000000"/>
        </w:rPr>
        <w:t>type 1 an</w:t>
      </w:r>
      <w:r>
        <w:rPr>
          <w:rFonts w:ascii="Book Antiqua" w:eastAsia="Book Antiqua" w:hAnsi="Book Antiqua" w:cs="Book Antiqua"/>
          <w:b/>
          <w:bCs/>
          <w:i/>
          <w:iCs/>
          <w:color w:val="000000"/>
        </w:rPr>
        <w:t>atomy</w:t>
      </w:r>
    </w:p>
    <w:p w14:paraId="287E61D4" w14:textId="630EC785" w:rsidR="00A77B3E" w:rsidRDefault="00F72652" w:rsidP="003E7E1F">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Of 152 examinations analyzed, 109 (71.7%) had the “classic” type 1 biliary anatomy (</w:t>
      </w:r>
      <w:r w:rsidR="00A80911">
        <w:rPr>
          <w:rFonts w:ascii="Book Antiqua" w:eastAsia="Book Antiqua" w:hAnsi="Book Antiqua" w:cs="Book Antiqua"/>
          <w:color w:val="000000"/>
        </w:rPr>
        <w:t>F</w:t>
      </w:r>
      <w:r>
        <w:rPr>
          <w:rFonts w:ascii="Book Antiqua" w:eastAsia="Book Antiqua" w:hAnsi="Book Antiqua" w:cs="Book Antiqua"/>
          <w:color w:val="000000"/>
        </w:rPr>
        <w:t>igure 1). There were 63 men and 46 women with “classic” anatomy. These persons were of Afro-Caribbean (41), Indio-Caribbean (57), Asian (7), Caucasian (3) and Latin (1) descent. In one patient with classic intra-hepatic biliary anatomy, a</w:t>
      </w:r>
      <w:r w:rsidR="00A80911">
        <w:rPr>
          <w:rFonts w:ascii="Book Antiqua" w:eastAsia="Book Antiqua" w:hAnsi="Book Antiqua" w:cs="Book Antiqua"/>
          <w:color w:val="000000"/>
        </w:rPr>
        <w:t xml:space="preserve"> </w:t>
      </w:r>
      <w:r>
        <w:rPr>
          <w:rFonts w:ascii="Book Antiqua" w:eastAsia="Book Antiqua" w:hAnsi="Book Antiqua" w:cs="Book Antiqua"/>
          <w:color w:val="000000"/>
        </w:rPr>
        <w:t>solitary Type 1c choledochal cyst was noted at the common bile duct in the extra-hepatic biliary tree.</w:t>
      </w:r>
    </w:p>
    <w:p w14:paraId="49092ECE" w14:textId="77777777" w:rsidR="003E7E1F" w:rsidRDefault="003E7E1F" w:rsidP="003E7E1F">
      <w:pPr>
        <w:spacing w:line="360" w:lineRule="auto"/>
        <w:jc w:val="both"/>
      </w:pPr>
    </w:p>
    <w:p w14:paraId="6F9CAC40" w14:textId="676FC0EF" w:rsidR="00EF3BC0" w:rsidRPr="00BA19AE" w:rsidRDefault="00EF3BC0" w:rsidP="00EF3BC0">
      <w:pPr>
        <w:spacing w:line="360" w:lineRule="auto"/>
        <w:jc w:val="both"/>
        <w:rPr>
          <w:b/>
          <w:bCs/>
          <w:i/>
          <w:iCs/>
        </w:rPr>
      </w:pPr>
      <w:r w:rsidRPr="00BA19AE">
        <w:rPr>
          <w:rFonts w:ascii="Book Antiqua" w:eastAsia="Book Antiqua" w:hAnsi="Book Antiqua" w:cs="Book Antiqua"/>
          <w:b/>
          <w:bCs/>
          <w:i/>
          <w:iCs/>
          <w:color w:val="000000"/>
        </w:rPr>
        <w:t>Variant</w:t>
      </w:r>
      <w:r>
        <w:rPr>
          <w:rFonts w:ascii="Book Antiqua" w:eastAsia="Book Antiqua" w:hAnsi="Book Antiqua" w:cs="Book Antiqua"/>
          <w:b/>
          <w:bCs/>
          <w:i/>
          <w:iCs/>
          <w:color w:val="000000"/>
        </w:rPr>
        <w:t xml:space="preserve"> </w:t>
      </w:r>
      <w:r w:rsidR="003E7E1F">
        <w:rPr>
          <w:rFonts w:ascii="Book Antiqua" w:eastAsia="Book Antiqua" w:hAnsi="Book Antiqua" w:cs="Book Antiqua"/>
          <w:b/>
          <w:bCs/>
          <w:i/>
          <w:iCs/>
          <w:color w:val="000000"/>
        </w:rPr>
        <w:t>a</w:t>
      </w:r>
      <w:r>
        <w:rPr>
          <w:rFonts w:ascii="Book Antiqua" w:eastAsia="Book Antiqua" w:hAnsi="Book Antiqua" w:cs="Book Antiqua"/>
          <w:b/>
          <w:bCs/>
          <w:i/>
          <w:iCs/>
          <w:color w:val="000000"/>
        </w:rPr>
        <w:t>natomy</w:t>
      </w:r>
    </w:p>
    <w:p w14:paraId="013CF798" w14:textId="77777777" w:rsidR="003E7E1F" w:rsidRDefault="00F72652" w:rsidP="003E7E1F">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There were variations from the “classic” biliary anatomy in 23 (15.1%) men and 20 (13.2%) women. There was no statistical relationship between the presence of anatomic variants and gender (26.7% </w:t>
      </w:r>
      <w:r>
        <w:rPr>
          <w:rFonts w:ascii="Book Antiqua" w:eastAsia="Book Antiqua" w:hAnsi="Book Antiqua" w:cs="Book Antiqua"/>
          <w:i/>
          <w:iCs/>
          <w:color w:val="000000"/>
        </w:rPr>
        <w:t>vs</w:t>
      </w:r>
      <w:r>
        <w:rPr>
          <w:rFonts w:ascii="Book Antiqua" w:eastAsia="Book Antiqua" w:hAnsi="Book Antiqua" w:cs="Book Antiqua"/>
          <w:color w:val="000000"/>
        </w:rPr>
        <w:t xml:space="preserve"> 30.3%; </w:t>
      </w:r>
      <w:r w:rsidRPr="00A80911">
        <w:rPr>
          <w:rFonts w:ascii="Book Antiqua" w:eastAsia="Book Antiqua" w:hAnsi="Book Antiqua" w:cs="Book Antiqua"/>
          <w:i/>
          <w:iCs/>
          <w:color w:val="000000"/>
        </w:rPr>
        <w:t>P</w:t>
      </w:r>
      <w:r w:rsidR="00A80911">
        <w:rPr>
          <w:rFonts w:ascii="Book Antiqua" w:eastAsia="Book Antiqua" w:hAnsi="Book Antiqua" w:cs="Book Antiqua"/>
          <w:color w:val="000000"/>
        </w:rPr>
        <w:t xml:space="preserve"> = </w:t>
      </w:r>
      <w:r>
        <w:rPr>
          <w:rFonts w:ascii="Book Antiqua" w:eastAsia="Book Antiqua" w:hAnsi="Book Antiqua" w:cs="Book Antiqua"/>
          <w:color w:val="000000"/>
        </w:rPr>
        <w:t xml:space="preserve">0.717), Afro-Caribbean (25.5% </w:t>
      </w:r>
      <w:r>
        <w:rPr>
          <w:rFonts w:ascii="Book Antiqua" w:eastAsia="Book Antiqua" w:hAnsi="Book Antiqua" w:cs="Book Antiqua"/>
          <w:i/>
          <w:iCs/>
          <w:color w:val="000000"/>
        </w:rPr>
        <w:t>vs</w:t>
      </w:r>
      <w:r>
        <w:rPr>
          <w:rFonts w:ascii="Book Antiqua" w:eastAsia="Book Antiqua" w:hAnsi="Book Antiqua" w:cs="Book Antiqua"/>
          <w:color w:val="000000"/>
        </w:rPr>
        <w:t xml:space="preserve"> 29.9%; </w:t>
      </w:r>
      <w:r>
        <w:rPr>
          <w:rFonts w:ascii="Book Antiqua" w:eastAsia="Book Antiqua" w:hAnsi="Book Antiqua" w:cs="Book Antiqua"/>
          <w:i/>
          <w:iCs/>
          <w:color w:val="000000"/>
        </w:rPr>
        <w:t>P</w:t>
      </w:r>
      <w:r>
        <w:rPr>
          <w:rFonts w:ascii="Book Antiqua" w:eastAsia="Book Antiqua" w:hAnsi="Book Antiqua" w:cs="Book Antiqua"/>
          <w:color w:val="000000"/>
        </w:rPr>
        <w:t xml:space="preserve"> = 0.581), Indio-Caribbean (22.97% </w:t>
      </w:r>
      <w:r>
        <w:rPr>
          <w:rFonts w:ascii="Book Antiqua" w:eastAsia="Book Antiqua" w:hAnsi="Book Antiqua" w:cs="Book Antiqua"/>
          <w:i/>
          <w:iCs/>
          <w:color w:val="000000"/>
        </w:rPr>
        <w:t>vs</w:t>
      </w:r>
      <w:r>
        <w:rPr>
          <w:rFonts w:ascii="Book Antiqua" w:eastAsia="Book Antiqua" w:hAnsi="Book Antiqua" w:cs="Book Antiqua"/>
          <w:color w:val="000000"/>
        </w:rPr>
        <w:t xml:space="preserve"> 33.3%; </w:t>
      </w:r>
      <w:r>
        <w:rPr>
          <w:rFonts w:ascii="Book Antiqua" w:eastAsia="Book Antiqua" w:hAnsi="Book Antiqua" w:cs="Book Antiqua"/>
          <w:i/>
          <w:iCs/>
          <w:color w:val="000000"/>
        </w:rPr>
        <w:t>P</w:t>
      </w:r>
      <w:r>
        <w:rPr>
          <w:rFonts w:ascii="Book Antiqua" w:eastAsia="Book Antiqua" w:hAnsi="Book Antiqua" w:cs="Book Antiqua"/>
          <w:color w:val="000000"/>
        </w:rPr>
        <w:t xml:space="preserve"> = 0.207), Asian (30% </w:t>
      </w:r>
      <w:r>
        <w:rPr>
          <w:rFonts w:ascii="Book Antiqua" w:eastAsia="Book Antiqua" w:hAnsi="Book Antiqua" w:cs="Book Antiqua"/>
          <w:i/>
          <w:iCs/>
          <w:color w:val="000000"/>
        </w:rPr>
        <w:t>vs</w:t>
      </w:r>
      <w:r>
        <w:rPr>
          <w:rFonts w:ascii="Book Antiqua" w:eastAsia="Book Antiqua" w:hAnsi="Book Antiqua" w:cs="Book Antiqua"/>
          <w:color w:val="000000"/>
        </w:rPr>
        <w:t xml:space="preserve"> 28.2%; </w:t>
      </w:r>
      <w:r>
        <w:rPr>
          <w:rFonts w:ascii="Book Antiqua" w:eastAsia="Book Antiqua" w:hAnsi="Book Antiqua" w:cs="Book Antiqua"/>
          <w:i/>
          <w:iCs/>
          <w:color w:val="000000"/>
        </w:rPr>
        <w:t>P</w:t>
      </w:r>
      <w:r>
        <w:rPr>
          <w:rFonts w:ascii="Book Antiqua" w:eastAsia="Book Antiqua" w:hAnsi="Book Antiqua" w:cs="Book Antiqua"/>
          <w:color w:val="000000"/>
        </w:rPr>
        <w:t xml:space="preserve"> = 1.000) or Latin ethnicity (75% </w:t>
      </w:r>
      <w:r>
        <w:rPr>
          <w:rFonts w:ascii="Book Antiqua" w:eastAsia="Book Antiqua" w:hAnsi="Book Antiqua" w:cs="Book Antiqua"/>
          <w:i/>
          <w:iCs/>
          <w:color w:val="000000"/>
        </w:rPr>
        <w:t>vs</w:t>
      </w:r>
      <w:r>
        <w:rPr>
          <w:rFonts w:ascii="Book Antiqua" w:eastAsia="Book Antiqua" w:hAnsi="Book Antiqua" w:cs="Book Antiqua"/>
          <w:color w:val="000000"/>
        </w:rPr>
        <w:t xml:space="preserve"> 27%</w:t>
      </w:r>
      <w:r w:rsidR="00122CB8">
        <w:rPr>
          <w:rFonts w:ascii="Book Antiqua" w:eastAsia="Book Antiqua" w:hAnsi="Book Antiqua" w:cs="Book Antiqua"/>
          <w:color w:val="000000"/>
        </w:rPr>
        <w:t>;</w:t>
      </w:r>
      <w:r w:rsidR="00122CB8" w:rsidRPr="00122CB8">
        <w:rPr>
          <w:rFonts w:ascii="Book Antiqua" w:eastAsia="Book Antiqua" w:hAnsi="Book Antiqua" w:cs="Book Antiqua"/>
          <w:i/>
          <w:iCs/>
          <w:color w:val="000000"/>
        </w:rPr>
        <w:t xml:space="preserve"> </w:t>
      </w:r>
      <w:r w:rsidR="00122CB8" w:rsidRPr="00A80911">
        <w:rPr>
          <w:rFonts w:ascii="Book Antiqua" w:eastAsia="Book Antiqua" w:hAnsi="Book Antiqua" w:cs="Book Antiqua"/>
          <w:i/>
          <w:iCs/>
          <w:color w:val="000000"/>
        </w:rPr>
        <w:t>P</w:t>
      </w:r>
      <w:r w:rsidR="00122CB8">
        <w:rPr>
          <w:rFonts w:ascii="Book Antiqua" w:eastAsia="Book Antiqua" w:hAnsi="Book Antiqua" w:cs="Book Antiqua"/>
          <w:color w:val="000000"/>
        </w:rPr>
        <w:t xml:space="preserve"> = </w:t>
      </w:r>
      <w:r>
        <w:rPr>
          <w:rFonts w:ascii="Book Antiqua" w:eastAsia="Book Antiqua" w:hAnsi="Book Antiqua" w:cs="Book Antiqua"/>
          <w:color w:val="000000"/>
        </w:rPr>
        <w:t xml:space="preserve">0.0687). Bile duct variants were commoner in persons of Caucasian ethnicity (66.7% </w:t>
      </w:r>
      <w:r>
        <w:rPr>
          <w:rFonts w:ascii="Book Antiqua" w:eastAsia="Book Antiqua" w:hAnsi="Book Antiqua" w:cs="Book Antiqua"/>
          <w:i/>
          <w:iCs/>
          <w:color w:val="000000"/>
        </w:rPr>
        <w:t>vs</w:t>
      </w:r>
      <w:r>
        <w:rPr>
          <w:rFonts w:ascii="Book Antiqua" w:eastAsia="Book Antiqua" w:hAnsi="Book Antiqua" w:cs="Book Antiqua"/>
          <w:color w:val="000000"/>
        </w:rPr>
        <w:t xml:space="preserve"> 25.9%; </w:t>
      </w:r>
      <w:r w:rsidR="00122CB8" w:rsidRPr="00A80911">
        <w:rPr>
          <w:rFonts w:ascii="Book Antiqua" w:eastAsia="Book Antiqua" w:hAnsi="Book Antiqua" w:cs="Book Antiqua"/>
          <w:i/>
          <w:iCs/>
          <w:color w:val="000000"/>
        </w:rPr>
        <w:t>P</w:t>
      </w:r>
      <w:r w:rsidR="00122CB8">
        <w:rPr>
          <w:rFonts w:ascii="Book Antiqua" w:eastAsia="Book Antiqua" w:hAnsi="Book Antiqua" w:cs="Book Antiqua"/>
          <w:color w:val="000000"/>
        </w:rPr>
        <w:t xml:space="preserve"> = </w:t>
      </w:r>
      <w:r>
        <w:rPr>
          <w:rFonts w:ascii="Book Antiqua" w:eastAsia="Book Antiqua" w:hAnsi="Book Antiqua" w:cs="Book Antiqua"/>
          <w:color w:val="000000"/>
        </w:rPr>
        <w:t>0.0158), although the statistical power of this association was reduced since there were only 9 (5.9%) Caucasians in the study population.</w:t>
      </w:r>
    </w:p>
    <w:p w14:paraId="119CF302" w14:textId="25F1A7C0" w:rsidR="00A77B3E" w:rsidRDefault="00F72652" w:rsidP="003E7E1F">
      <w:pPr>
        <w:spacing w:line="360" w:lineRule="auto"/>
        <w:ind w:firstLineChars="100" w:firstLine="240"/>
        <w:jc w:val="both"/>
        <w:rPr>
          <w:rFonts w:ascii="Book Antiqua" w:eastAsia="Book Antiqua" w:hAnsi="Book Antiqua" w:cs="Book Antiqua"/>
          <w:color w:val="000000"/>
        </w:rPr>
      </w:pPr>
      <w:r>
        <w:rPr>
          <w:rFonts w:ascii="Book Antiqua" w:eastAsia="Book Antiqua" w:hAnsi="Book Antiqua" w:cs="Book Antiqua"/>
          <w:color w:val="000000"/>
        </w:rPr>
        <w:t>Type A2 anatomy was present in 29 (19.1%) individuals (</w:t>
      </w:r>
      <w:r w:rsidR="00122CB8">
        <w:rPr>
          <w:rFonts w:ascii="Book Antiqua" w:eastAsia="Book Antiqua" w:hAnsi="Book Antiqua" w:cs="Book Antiqua"/>
          <w:color w:val="000000"/>
        </w:rPr>
        <w:t>F</w:t>
      </w:r>
      <w:r>
        <w:rPr>
          <w:rFonts w:ascii="Book Antiqua" w:eastAsia="Book Antiqua" w:hAnsi="Book Antiqua" w:cs="Book Antiqua"/>
          <w:color w:val="000000"/>
        </w:rPr>
        <w:t>igure 2), type A3 variants in 7 (4.6%) individuals (</w:t>
      </w:r>
      <w:r w:rsidR="00122CB8">
        <w:rPr>
          <w:rFonts w:ascii="Book Antiqua" w:eastAsia="Book Antiqua" w:hAnsi="Book Antiqua" w:cs="Book Antiqua"/>
          <w:color w:val="000000"/>
        </w:rPr>
        <w:t>F</w:t>
      </w:r>
      <w:r>
        <w:rPr>
          <w:rFonts w:ascii="Book Antiqua" w:eastAsia="Book Antiqua" w:hAnsi="Book Antiqua" w:cs="Book Antiqua"/>
          <w:color w:val="000000"/>
        </w:rPr>
        <w:t>igure 3) and type A4 variants in 6 (3.95%) individuals (</w:t>
      </w:r>
      <w:r w:rsidR="00122CB8">
        <w:rPr>
          <w:rFonts w:ascii="Book Antiqua" w:eastAsia="Book Antiqua" w:hAnsi="Book Antiqua" w:cs="Book Antiqua"/>
          <w:color w:val="000000"/>
        </w:rPr>
        <w:t>F</w:t>
      </w:r>
      <w:r>
        <w:rPr>
          <w:rFonts w:ascii="Book Antiqua" w:eastAsia="Book Antiqua" w:hAnsi="Book Antiqua" w:cs="Book Antiqua"/>
          <w:color w:val="000000"/>
        </w:rPr>
        <w:t xml:space="preserve">igure 4). </w:t>
      </w:r>
      <w:r>
        <w:rPr>
          <w:rFonts w:ascii="Book Antiqua" w:eastAsia="Book Antiqua" w:hAnsi="Book Antiqua" w:cs="Book Antiqua"/>
          <w:color w:val="000000"/>
        </w:rPr>
        <w:lastRenderedPageBreak/>
        <w:t xml:space="preserve">In this study population, we did not encounter any type A5 variants. One person had a variant that did not fit into the Huang classification. This individual had a </w:t>
      </w:r>
      <w:proofErr w:type="spellStart"/>
      <w:r>
        <w:rPr>
          <w:rFonts w:ascii="Book Antiqua" w:eastAsia="Book Antiqua" w:hAnsi="Book Antiqua" w:cs="Book Antiqua"/>
          <w:color w:val="000000"/>
        </w:rPr>
        <w:t>quadrification</w:t>
      </w:r>
      <w:proofErr w:type="spellEnd"/>
      <w:r>
        <w:rPr>
          <w:rFonts w:ascii="Book Antiqua" w:eastAsia="Book Antiqua" w:hAnsi="Book Antiqua" w:cs="Book Antiqua"/>
          <w:color w:val="000000"/>
        </w:rPr>
        <w:t xml:space="preserve"> where RASD, RPSD, LHD and segment </w:t>
      </w:r>
      <w:proofErr w:type="spellStart"/>
      <w:r>
        <w:rPr>
          <w:rFonts w:ascii="Book Antiqua" w:eastAsia="Book Antiqua" w:hAnsi="Book Antiqua" w:cs="Book Antiqua"/>
          <w:color w:val="000000"/>
        </w:rPr>
        <w:t>IVa</w:t>
      </w:r>
      <w:proofErr w:type="spellEnd"/>
      <w:r>
        <w:rPr>
          <w:rFonts w:ascii="Book Antiqua" w:eastAsia="Book Antiqua" w:hAnsi="Book Antiqua" w:cs="Book Antiqua"/>
          <w:color w:val="000000"/>
        </w:rPr>
        <w:t xml:space="preserve"> ducts met at the hilum to form the CHD (</w:t>
      </w:r>
      <w:r w:rsidR="00122CB8">
        <w:rPr>
          <w:rFonts w:ascii="Book Antiqua" w:eastAsia="Book Antiqua" w:hAnsi="Book Antiqua" w:cs="Book Antiqua"/>
          <w:color w:val="000000"/>
        </w:rPr>
        <w:t>F</w:t>
      </w:r>
      <w:r>
        <w:rPr>
          <w:rFonts w:ascii="Book Antiqua" w:eastAsia="Book Antiqua" w:hAnsi="Book Antiqua" w:cs="Book Antiqua"/>
          <w:color w:val="000000"/>
        </w:rPr>
        <w:t>igure 5).</w:t>
      </w:r>
    </w:p>
    <w:p w14:paraId="42BD3635" w14:textId="77777777" w:rsidR="003E7E1F" w:rsidRDefault="003E7E1F" w:rsidP="003E7E1F">
      <w:pPr>
        <w:spacing w:line="360" w:lineRule="auto"/>
        <w:jc w:val="both"/>
        <w:rPr>
          <w:rFonts w:ascii="Book Antiqua" w:eastAsia="Book Antiqua" w:hAnsi="Book Antiqua" w:cs="Book Antiqua"/>
          <w:color w:val="000000"/>
        </w:rPr>
      </w:pPr>
    </w:p>
    <w:p w14:paraId="2DF80EF5" w14:textId="6B5E162B" w:rsidR="00EF3BC0" w:rsidRPr="003E7E1F" w:rsidRDefault="00EF3BC0" w:rsidP="003E7E1F">
      <w:pPr>
        <w:spacing w:line="360" w:lineRule="auto"/>
        <w:jc w:val="both"/>
        <w:rPr>
          <w:b/>
          <w:bCs/>
          <w:i/>
          <w:iCs/>
        </w:rPr>
      </w:pPr>
      <w:r>
        <w:rPr>
          <w:rFonts w:ascii="Book Antiqua" w:eastAsia="Book Antiqua" w:hAnsi="Book Antiqua" w:cs="Book Antiqua"/>
          <w:b/>
          <w:bCs/>
          <w:i/>
          <w:iCs/>
          <w:color w:val="000000"/>
        </w:rPr>
        <w:t xml:space="preserve">Systematic </w:t>
      </w:r>
      <w:r w:rsidR="003E7E1F">
        <w:rPr>
          <w:rFonts w:ascii="Book Antiqua" w:eastAsia="Book Antiqua" w:hAnsi="Book Antiqua" w:cs="Book Antiqua"/>
          <w:b/>
          <w:bCs/>
          <w:i/>
          <w:iCs/>
          <w:color w:val="000000"/>
        </w:rPr>
        <w:t>re</w:t>
      </w:r>
      <w:r>
        <w:rPr>
          <w:rFonts w:ascii="Book Antiqua" w:eastAsia="Book Antiqua" w:hAnsi="Book Antiqua" w:cs="Book Antiqua"/>
          <w:b/>
          <w:bCs/>
          <w:i/>
          <w:iCs/>
          <w:color w:val="000000"/>
        </w:rPr>
        <w:t>view</w:t>
      </w:r>
    </w:p>
    <w:p w14:paraId="4D235F7B" w14:textId="0FA14F4C" w:rsidR="00A77B3E" w:rsidRDefault="00F72652" w:rsidP="003E7E1F">
      <w:pPr>
        <w:spacing w:line="360" w:lineRule="auto"/>
        <w:jc w:val="both"/>
      </w:pPr>
      <w:r>
        <w:rPr>
          <w:rFonts w:ascii="Book Antiqua" w:eastAsia="Book Antiqua" w:hAnsi="Book Antiqua" w:cs="Book Antiqua"/>
          <w:color w:val="000000"/>
        </w:rPr>
        <w:t>In order to calculate the global prevalence of each variation, we conducted a systematic literature search using medical archiving platforms.</w:t>
      </w:r>
      <w:r w:rsidR="00122CB8">
        <w:rPr>
          <w:rFonts w:ascii="Book Antiqua" w:eastAsia="Book Antiqua" w:hAnsi="Book Antiqua" w:cs="Book Antiqua"/>
          <w:color w:val="000000"/>
        </w:rPr>
        <w:t xml:space="preserve"> </w:t>
      </w:r>
      <w:r>
        <w:rPr>
          <w:rFonts w:ascii="Book Antiqua" w:eastAsia="Book Antiqua" w:hAnsi="Book Antiqua" w:cs="Book Antiqua"/>
          <w:color w:val="000000"/>
        </w:rPr>
        <w:t xml:space="preserve">We retrieved 47 articles that reported on variations in intra-hepatic biliary ductal anatomy in a total of 17045 </w:t>
      </w:r>
      <w:proofErr w:type="gramStart"/>
      <w:r>
        <w:rPr>
          <w:rFonts w:ascii="Book Antiqua" w:eastAsia="Book Antiqua" w:hAnsi="Book Antiqua" w:cs="Book Antiqua"/>
          <w:color w:val="000000"/>
        </w:rPr>
        <w:t>persons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3,5-50]</w:t>
      </w:r>
      <w:r>
        <w:rPr>
          <w:rFonts w:ascii="Book Antiqua" w:eastAsia="Book Antiqua" w:hAnsi="Book Antiqua" w:cs="Book Antiqua"/>
          <w:color w:val="000000"/>
        </w:rPr>
        <w:t xml:space="preserve">. Table 2 summarizes the data extracted from published reports of intra-hepatic bile duct variations across the globe. There were 10668 type A1 variants reported in 17045 persons. The global prevalence of type A1 variants (62.6%) was significantly lower than seen in our population (71.7%; </w:t>
      </w:r>
      <w:r>
        <w:rPr>
          <w:rFonts w:ascii="Book Antiqua" w:eastAsia="Book Antiqua" w:hAnsi="Book Antiqua" w:cs="Book Antiqua"/>
          <w:i/>
          <w:iCs/>
          <w:color w:val="000000"/>
        </w:rPr>
        <w:t>P</w:t>
      </w:r>
      <w:r>
        <w:rPr>
          <w:rFonts w:ascii="Book Antiqua" w:eastAsia="Book Antiqua" w:hAnsi="Book Antiqua" w:cs="Book Antiqua"/>
          <w:color w:val="000000"/>
        </w:rPr>
        <w:t xml:space="preserve"> = 0.0227).</w:t>
      </w:r>
    </w:p>
    <w:p w14:paraId="6112BDA9" w14:textId="3BA97142" w:rsidR="00A77B3E" w:rsidRDefault="00F72652" w:rsidP="00122CB8">
      <w:pPr>
        <w:spacing w:line="360" w:lineRule="auto"/>
        <w:ind w:firstLineChars="100" w:firstLine="240"/>
        <w:jc w:val="both"/>
      </w:pPr>
      <w:r>
        <w:rPr>
          <w:rFonts w:ascii="Book Antiqua" w:eastAsia="Book Antiqua" w:hAnsi="Book Antiqua" w:cs="Book Antiqua"/>
          <w:color w:val="000000"/>
        </w:rPr>
        <w:t xml:space="preserve">One published study did not report the number of A2 </w:t>
      </w:r>
      <w:proofErr w:type="gramStart"/>
      <w:r>
        <w:rPr>
          <w:rFonts w:ascii="Book Antiqua" w:eastAsia="Book Antiqua" w:hAnsi="Book Antiqua" w:cs="Book Antiqua"/>
          <w:color w:val="000000"/>
        </w:rPr>
        <w:t>variants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8]</w:t>
      </w:r>
      <w:r>
        <w:rPr>
          <w:rFonts w:ascii="Book Antiqua" w:eastAsia="Book Antiqua" w:hAnsi="Book Antiqua" w:cs="Book Antiqua"/>
          <w:color w:val="000000"/>
        </w:rPr>
        <w:t xml:space="preserve">. Therefore, data from this study were not included in the calculation of global prevalence of type A2 variants. In the remaining studies there were 1853 A2 variants in 16087 persons. There was a significantly greater prevalence of Huang A2 variants in our population (19.1% </w:t>
      </w:r>
      <w:r>
        <w:rPr>
          <w:rFonts w:ascii="Book Antiqua" w:eastAsia="Book Antiqua" w:hAnsi="Book Antiqua" w:cs="Book Antiqua"/>
          <w:i/>
          <w:iCs/>
          <w:color w:val="000000"/>
        </w:rPr>
        <w:t>vs</w:t>
      </w:r>
      <w:r>
        <w:rPr>
          <w:rFonts w:ascii="Book Antiqua" w:eastAsia="Book Antiqua" w:hAnsi="Book Antiqua" w:cs="Book Antiqua"/>
          <w:color w:val="000000"/>
        </w:rPr>
        <w:t xml:space="preserve"> 11.5%; </w:t>
      </w:r>
      <w:r>
        <w:rPr>
          <w:rFonts w:ascii="Book Antiqua" w:eastAsia="Book Antiqua" w:hAnsi="Book Antiqua" w:cs="Book Antiqua"/>
          <w:i/>
          <w:iCs/>
          <w:color w:val="000000"/>
        </w:rPr>
        <w:t>P</w:t>
      </w:r>
      <w:r>
        <w:rPr>
          <w:rFonts w:ascii="Book Antiqua" w:eastAsia="Book Antiqua" w:hAnsi="Book Antiqua" w:cs="Book Antiqua"/>
          <w:color w:val="000000"/>
        </w:rPr>
        <w:t xml:space="preserve"> = 0.0069).</w:t>
      </w:r>
    </w:p>
    <w:p w14:paraId="2702DD47" w14:textId="6D8C55E2" w:rsidR="00A77B3E" w:rsidRDefault="00F72652" w:rsidP="00122CB8">
      <w:pPr>
        <w:spacing w:line="360" w:lineRule="auto"/>
        <w:ind w:firstLineChars="100" w:firstLine="240"/>
        <w:jc w:val="both"/>
      </w:pPr>
      <w:r>
        <w:rPr>
          <w:rFonts w:ascii="Book Antiqua" w:eastAsia="Book Antiqua" w:hAnsi="Book Antiqua" w:cs="Book Antiqua"/>
          <w:color w:val="000000"/>
        </w:rPr>
        <w:t xml:space="preserve">After excluding one published study that did not specify the number of A3 </w:t>
      </w:r>
      <w:proofErr w:type="gramStart"/>
      <w:r>
        <w:rPr>
          <w:rFonts w:ascii="Book Antiqua" w:eastAsia="Book Antiqua" w:hAnsi="Book Antiqua" w:cs="Book Antiqua"/>
          <w:color w:val="000000"/>
        </w:rPr>
        <w:t>variants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14]</w:t>
      </w:r>
      <w:r>
        <w:rPr>
          <w:rFonts w:ascii="Book Antiqua" w:eastAsia="Book Antiqua" w:hAnsi="Book Antiqua" w:cs="Book Antiqua"/>
          <w:color w:val="000000"/>
        </w:rPr>
        <w:t xml:space="preserve">, there were 1903 type A3 variants in 16570 persons. There were significantly less type A3 variants in our population (4.61% </w:t>
      </w:r>
      <w:r>
        <w:rPr>
          <w:rFonts w:ascii="Book Antiqua" w:eastAsia="Book Antiqua" w:hAnsi="Book Antiqua" w:cs="Book Antiqua"/>
          <w:i/>
          <w:iCs/>
          <w:color w:val="000000"/>
        </w:rPr>
        <w:t>vs</w:t>
      </w:r>
      <w:r>
        <w:rPr>
          <w:rFonts w:ascii="Book Antiqua" w:eastAsia="Book Antiqua" w:hAnsi="Book Antiqua" w:cs="Book Antiqua"/>
          <w:color w:val="000000"/>
        </w:rPr>
        <w:t xml:space="preserve"> 11.5%; </w:t>
      </w:r>
      <w:r>
        <w:rPr>
          <w:rFonts w:ascii="Book Antiqua" w:eastAsia="Book Antiqua" w:hAnsi="Book Antiqua" w:cs="Book Antiqua"/>
          <w:i/>
          <w:iCs/>
          <w:color w:val="000000"/>
        </w:rPr>
        <w:t>P</w:t>
      </w:r>
      <w:r>
        <w:rPr>
          <w:rFonts w:ascii="Book Antiqua" w:eastAsia="Book Antiqua" w:hAnsi="Book Antiqua" w:cs="Book Antiqua"/>
          <w:color w:val="000000"/>
        </w:rPr>
        <w:t xml:space="preserve"> = 0.0047).</w:t>
      </w:r>
    </w:p>
    <w:p w14:paraId="33EFC150" w14:textId="742AA52B" w:rsidR="00A77B3E" w:rsidRDefault="00F72652" w:rsidP="00122CB8">
      <w:pPr>
        <w:spacing w:line="360" w:lineRule="auto"/>
        <w:ind w:firstLineChars="100" w:firstLine="240"/>
        <w:jc w:val="both"/>
      </w:pPr>
      <w:r>
        <w:rPr>
          <w:rFonts w:ascii="Book Antiqua" w:eastAsia="Book Antiqua" w:hAnsi="Book Antiqua" w:cs="Book Antiqua"/>
          <w:color w:val="000000"/>
        </w:rPr>
        <w:t xml:space="preserve">The number of A4 variants were not reported and could not be reliably extrapolated from published descriptions and/or images in three </w:t>
      </w:r>
      <w:proofErr w:type="gramStart"/>
      <w:r>
        <w:rPr>
          <w:rFonts w:ascii="Book Antiqua" w:eastAsia="Book Antiqua" w:hAnsi="Book Antiqua" w:cs="Book Antiqua"/>
          <w:color w:val="000000"/>
        </w:rPr>
        <w:t>publications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8,28,44]</w:t>
      </w:r>
      <w:r>
        <w:rPr>
          <w:rFonts w:ascii="Book Antiqua" w:eastAsia="Book Antiqua" w:hAnsi="Book Antiqua" w:cs="Book Antiqua"/>
          <w:color w:val="000000"/>
        </w:rPr>
        <w:t xml:space="preserve">. Therefore, these studies were not included in the calculation of A3 global prevalence. The remaining studies documented 1006 type A4 variants in a total of 15617 persons. There was no statistical difference between the prevalence of type A4 variants in our population and the global prevalence (3.95% </w:t>
      </w:r>
      <w:r>
        <w:rPr>
          <w:rFonts w:ascii="Book Antiqua" w:eastAsia="Book Antiqua" w:hAnsi="Book Antiqua" w:cs="Book Antiqua"/>
          <w:i/>
          <w:iCs/>
          <w:color w:val="000000"/>
        </w:rPr>
        <w:t>vs</w:t>
      </w:r>
      <w:r>
        <w:rPr>
          <w:rFonts w:ascii="Book Antiqua" w:eastAsia="Book Antiqua" w:hAnsi="Book Antiqua" w:cs="Book Antiqua"/>
          <w:color w:val="000000"/>
        </w:rPr>
        <w:t xml:space="preserve"> 6.4%; </w:t>
      </w:r>
      <w:r>
        <w:rPr>
          <w:rFonts w:ascii="Book Antiqua" w:eastAsia="Book Antiqua" w:hAnsi="Book Antiqua" w:cs="Book Antiqua"/>
          <w:i/>
          <w:iCs/>
          <w:color w:val="000000"/>
        </w:rPr>
        <w:t>P</w:t>
      </w:r>
      <w:r>
        <w:rPr>
          <w:rFonts w:ascii="Book Antiqua" w:eastAsia="Book Antiqua" w:hAnsi="Book Antiqua" w:cs="Book Antiqua"/>
          <w:color w:val="000000"/>
        </w:rPr>
        <w:t xml:space="preserve"> = 0.2466).</w:t>
      </w:r>
    </w:p>
    <w:p w14:paraId="0FD7EFB5" w14:textId="415393DE" w:rsidR="00A77B3E" w:rsidRDefault="00F72652" w:rsidP="00122CB8">
      <w:pPr>
        <w:spacing w:line="360" w:lineRule="auto"/>
        <w:ind w:firstLineChars="100" w:firstLine="240"/>
        <w:jc w:val="both"/>
      </w:pPr>
      <w:r>
        <w:rPr>
          <w:rFonts w:ascii="Book Antiqua" w:eastAsia="Book Antiqua" w:hAnsi="Book Antiqua" w:cs="Book Antiqua"/>
          <w:color w:val="000000"/>
        </w:rPr>
        <w:t xml:space="preserve">The number of A4 variants were not reported and could not be reliably extrapolated from published descriptions and/or images in six </w:t>
      </w:r>
      <w:proofErr w:type="gramStart"/>
      <w:r>
        <w:rPr>
          <w:rFonts w:ascii="Book Antiqua" w:eastAsia="Book Antiqua" w:hAnsi="Book Antiqua" w:cs="Book Antiqua"/>
          <w:color w:val="000000"/>
        </w:rPr>
        <w:t>publications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6,22,28,32,38,44]</w:t>
      </w:r>
      <w:r>
        <w:rPr>
          <w:rFonts w:ascii="Book Antiqua" w:eastAsia="Book Antiqua" w:hAnsi="Book Antiqua" w:cs="Book Antiqua"/>
          <w:color w:val="000000"/>
        </w:rPr>
        <w:t xml:space="preserve">. In the </w:t>
      </w:r>
      <w:r>
        <w:rPr>
          <w:rFonts w:ascii="Book Antiqua" w:eastAsia="Book Antiqua" w:hAnsi="Book Antiqua" w:cs="Book Antiqua"/>
          <w:color w:val="000000"/>
        </w:rPr>
        <w:lastRenderedPageBreak/>
        <w:t>remaining publications, there were 66 (0.58%) type A5 variants in a total of 11,361 persons. We did not encounter A5 variants in our population.</w:t>
      </w:r>
    </w:p>
    <w:p w14:paraId="6A13BDD4" w14:textId="77777777" w:rsidR="00A77B3E" w:rsidRDefault="00A77B3E" w:rsidP="00122CB8">
      <w:pPr>
        <w:spacing w:line="360" w:lineRule="auto"/>
        <w:jc w:val="both"/>
      </w:pPr>
    </w:p>
    <w:p w14:paraId="12666E5F" w14:textId="77777777" w:rsidR="00A77B3E" w:rsidRDefault="00F72652">
      <w:pPr>
        <w:spacing w:line="360" w:lineRule="auto"/>
        <w:jc w:val="both"/>
      </w:pPr>
      <w:r>
        <w:rPr>
          <w:rFonts w:ascii="Book Antiqua" w:eastAsia="Book Antiqua" w:hAnsi="Book Antiqua" w:cs="Book Antiqua"/>
          <w:b/>
          <w:caps/>
          <w:color w:val="000000"/>
          <w:u w:val="single"/>
        </w:rPr>
        <w:t>DISCUSSION</w:t>
      </w:r>
    </w:p>
    <w:p w14:paraId="7EA4EBC1" w14:textId="1448269C" w:rsidR="00A77B3E" w:rsidRDefault="00F72652">
      <w:pPr>
        <w:spacing w:line="360" w:lineRule="auto"/>
        <w:jc w:val="both"/>
      </w:pPr>
      <w:r>
        <w:rPr>
          <w:rFonts w:ascii="Book Antiqua" w:eastAsia="Book Antiqua" w:hAnsi="Book Antiqua" w:cs="Book Antiqua"/>
          <w:color w:val="000000"/>
        </w:rPr>
        <w:t xml:space="preserve">Although there are many techniques used to evaluate biliary anatomy, we agree that MRC is </w:t>
      </w:r>
      <w:proofErr w:type="gramStart"/>
      <w:r>
        <w:rPr>
          <w:rFonts w:ascii="Book Antiqua" w:eastAsia="Book Antiqua" w:hAnsi="Book Antiqua" w:cs="Book Antiqua"/>
          <w:color w:val="000000"/>
        </w:rPr>
        <w:t>ideal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39,51,52]</w:t>
      </w:r>
      <w:r w:rsidR="00122CB8">
        <w:rPr>
          <w:rFonts w:ascii="Book Antiqua" w:eastAsia="Book Antiqua" w:hAnsi="Book Antiqua" w:cs="Book Antiqua"/>
          <w:color w:val="000000"/>
        </w:rPr>
        <w:t xml:space="preserve"> </w:t>
      </w:r>
      <w:r>
        <w:rPr>
          <w:rFonts w:ascii="Book Antiqua" w:eastAsia="Book Antiqua" w:hAnsi="Book Antiqua" w:cs="Book Antiqua"/>
          <w:color w:val="000000"/>
        </w:rPr>
        <w:t xml:space="preserve">because it is non-invasive, does not require the administration of iodine-based contrast media and is associated with minimal patient-associated risk. Conventional T2-weighted MRC works on the concept that T2-weighted images demonstrate high signal intensity from fluid-containing structures, but it is limited in its ability to demonstrate small ducts and those not distended with </w:t>
      </w:r>
      <w:proofErr w:type="gramStart"/>
      <w:r>
        <w:rPr>
          <w:rFonts w:ascii="Book Antiqua" w:eastAsia="Book Antiqua" w:hAnsi="Book Antiqua" w:cs="Book Antiqua"/>
          <w:color w:val="000000"/>
        </w:rPr>
        <w:t>bile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33,52]</w:t>
      </w:r>
      <w:r>
        <w:rPr>
          <w:rFonts w:ascii="Book Antiqua" w:eastAsia="Book Antiqua" w:hAnsi="Book Antiqua" w:cs="Book Antiqua"/>
          <w:color w:val="000000"/>
        </w:rPr>
        <w:t>.</w:t>
      </w:r>
    </w:p>
    <w:p w14:paraId="17F542A0" w14:textId="6F2B93B0" w:rsidR="00A77B3E" w:rsidRDefault="00F72652" w:rsidP="00122CB8">
      <w:pPr>
        <w:spacing w:line="360" w:lineRule="auto"/>
        <w:ind w:firstLineChars="100" w:firstLine="240"/>
        <w:jc w:val="both"/>
      </w:pPr>
      <w:r>
        <w:rPr>
          <w:rFonts w:ascii="Book Antiqua" w:eastAsia="Book Antiqua" w:hAnsi="Book Antiqua" w:cs="Book Antiqua"/>
          <w:color w:val="000000"/>
        </w:rPr>
        <w:t xml:space="preserve">Unfortunately, there is no standardized classification system to describe biliary anomalies. Numerous classification systems have been proposed and all are used in medical literature. These include classification systems described by Yoshida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7]</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Couinaud</w:t>
      </w:r>
      <w:proofErr w:type="spellEnd"/>
      <w:r>
        <w:rPr>
          <w:rFonts w:ascii="Book Antiqua" w:eastAsia="Book Antiqua" w:hAnsi="Book Antiqua" w:cs="Book Antiqua"/>
          <w:color w:val="000000"/>
          <w:szCs w:val="30"/>
          <w:vertAlign w:val="superscript"/>
        </w:rPr>
        <w:t>[5]</w:t>
      </w:r>
      <w:r>
        <w:rPr>
          <w:rFonts w:ascii="Book Antiqua" w:eastAsia="Book Antiqua" w:hAnsi="Book Antiqua" w:cs="Book Antiqua"/>
          <w:color w:val="000000"/>
        </w:rPr>
        <w:t xml:space="preserve">, Huang </w:t>
      </w:r>
      <w:r>
        <w:rPr>
          <w:rFonts w:ascii="Book Antiqua" w:eastAsia="Book Antiqua" w:hAnsi="Book Antiqua" w:cs="Book Antiqua"/>
          <w:i/>
          <w:iCs/>
          <w:color w:val="000000"/>
        </w:rPr>
        <w:t>et al</w:t>
      </w:r>
      <w:r>
        <w:rPr>
          <w:rFonts w:ascii="Book Antiqua" w:eastAsia="Book Antiqua" w:hAnsi="Book Antiqua" w:cs="Book Antiqua"/>
          <w:color w:val="000000"/>
          <w:szCs w:val="30"/>
          <w:vertAlign w:val="superscript"/>
        </w:rPr>
        <w:t>[3]</w:t>
      </w:r>
      <w:r>
        <w:rPr>
          <w:rFonts w:ascii="Book Antiqua" w:eastAsia="Book Antiqua" w:hAnsi="Book Antiqua" w:cs="Book Antiqua"/>
          <w:color w:val="000000"/>
        </w:rPr>
        <w:t xml:space="preserve">, Choi </w:t>
      </w:r>
      <w:r>
        <w:rPr>
          <w:rFonts w:ascii="Book Antiqua" w:eastAsia="Book Antiqua" w:hAnsi="Book Antiqua" w:cs="Book Antiqua"/>
          <w:i/>
          <w:iCs/>
          <w:color w:val="000000"/>
        </w:rPr>
        <w:t>et al</w:t>
      </w:r>
      <w:r>
        <w:rPr>
          <w:rFonts w:ascii="Book Antiqua" w:eastAsia="Book Antiqua" w:hAnsi="Book Antiqua" w:cs="Book Antiqua"/>
          <w:color w:val="000000"/>
          <w:szCs w:val="30"/>
          <w:vertAlign w:val="superscript"/>
        </w:rPr>
        <w:t>[11]</w:t>
      </w:r>
      <w:r>
        <w:rPr>
          <w:rFonts w:ascii="Book Antiqua" w:eastAsia="Book Antiqua" w:hAnsi="Book Antiqua" w:cs="Book Antiqua"/>
          <w:color w:val="000000"/>
        </w:rPr>
        <w:t xml:space="preserve">, Ohkubo </w:t>
      </w:r>
      <w:r>
        <w:rPr>
          <w:rFonts w:ascii="Book Antiqua" w:eastAsia="Book Antiqua" w:hAnsi="Book Antiqua" w:cs="Book Antiqua"/>
          <w:i/>
          <w:iCs/>
          <w:color w:val="000000"/>
        </w:rPr>
        <w:t>et al</w:t>
      </w:r>
      <w:r>
        <w:rPr>
          <w:rFonts w:ascii="Book Antiqua" w:eastAsia="Book Antiqua" w:hAnsi="Book Antiqua" w:cs="Book Antiqua"/>
          <w:color w:val="000000"/>
          <w:szCs w:val="30"/>
          <w:vertAlign w:val="superscript"/>
        </w:rPr>
        <w:t>[13]</w:t>
      </w:r>
      <w:r>
        <w:rPr>
          <w:rFonts w:ascii="Book Antiqua" w:eastAsia="Book Antiqua" w:hAnsi="Book Antiqua" w:cs="Book Antiqua"/>
          <w:color w:val="000000"/>
        </w:rPr>
        <w:t xml:space="preserve">, Karakas </w:t>
      </w:r>
      <w:r>
        <w:rPr>
          <w:rFonts w:ascii="Book Antiqua" w:eastAsia="Book Antiqua" w:hAnsi="Book Antiqua" w:cs="Book Antiqua"/>
          <w:i/>
          <w:iCs/>
          <w:color w:val="000000"/>
        </w:rPr>
        <w:t>et al</w:t>
      </w:r>
      <w:r>
        <w:rPr>
          <w:rFonts w:ascii="Book Antiqua" w:eastAsia="Book Antiqua" w:hAnsi="Book Antiqua" w:cs="Book Antiqua"/>
          <w:color w:val="000000"/>
          <w:szCs w:val="30"/>
          <w:vertAlign w:val="superscript"/>
        </w:rPr>
        <w:t>[27]</w:t>
      </w:r>
      <w:r>
        <w:rPr>
          <w:rFonts w:ascii="Book Antiqua" w:eastAsia="Book Antiqua" w:hAnsi="Book Antiqua" w:cs="Book Antiqua"/>
          <w:color w:val="000000"/>
        </w:rPr>
        <w:t xml:space="preserve">, </w:t>
      </w:r>
      <w:proofErr w:type="spellStart"/>
      <w:r w:rsidR="00122CB8" w:rsidRPr="00122CB8">
        <w:rPr>
          <w:rFonts w:ascii="Book Antiqua" w:eastAsia="Book Antiqua" w:hAnsi="Book Antiqua" w:cs="Book Antiqua"/>
          <w:color w:val="000000"/>
        </w:rPr>
        <w:t>Barsoum</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et al</w:t>
      </w:r>
      <w:r>
        <w:rPr>
          <w:rFonts w:ascii="Book Antiqua" w:eastAsia="Book Antiqua" w:hAnsi="Book Antiqua" w:cs="Book Antiqua"/>
          <w:color w:val="000000"/>
          <w:szCs w:val="30"/>
          <w:vertAlign w:val="superscript"/>
        </w:rPr>
        <w:t>[36]</w:t>
      </w:r>
      <w:r w:rsidR="00122CB8">
        <w:rPr>
          <w:rFonts w:ascii="Book Antiqua" w:eastAsia="Book Antiqua" w:hAnsi="Book Antiqua" w:cs="Book Antiqua"/>
          <w:color w:val="000000"/>
        </w:rPr>
        <w:t xml:space="preserve"> </w:t>
      </w:r>
      <w:r>
        <w:rPr>
          <w:rFonts w:ascii="Book Antiqua" w:eastAsia="Book Antiqua" w:hAnsi="Book Antiqua" w:cs="Book Antiqua"/>
          <w:color w:val="000000"/>
        </w:rPr>
        <w:t xml:space="preserve">and </w:t>
      </w:r>
      <w:proofErr w:type="spellStart"/>
      <w:r>
        <w:rPr>
          <w:rFonts w:ascii="Book Antiqua" w:eastAsia="Book Antiqua" w:hAnsi="Book Antiqua" w:cs="Book Antiqua"/>
          <w:color w:val="000000"/>
        </w:rPr>
        <w:t>Champetier</w:t>
      </w:r>
      <w:proofErr w:type="spellEnd"/>
      <w:r>
        <w:rPr>
          <w:rFonts w:ascii="Book Antiqua" w:eastAsia="Book Antiqua" w:hAnsi="Book Antiqua" w:cs="Book Antiqua"/>
          <w:color w:val="000000"/>
          <w:szCs w:val="30"/>
          <w:vertAlign w:val="superscript"/>
        </w:rPr>
        <w:t>[53]</w:t>
      </w:r>
      <w:r>
        <w:rPr>
          <w:rFonts w:ascii="Book Antiqua" w:eastAsia="Book Antiqua" w:hAnsi="Book Antiqua" w:cs="Book Antiqua"/>
          <w:color w:val="000000"/>
        </w:rPr>
        <w:t xml:space="preserve">. Each system has its individual merits. For example, some </w:t>
      </w:r>
      <w:proofErr w:type="gramStart"/>
      <w:r>
        <w:rPr>
          <w:rFonts w:ascii="Book Antiqua" w:eastAsia="Book Antiqua" w:hAnsi="Book Antiqua" w:cs="Book Antiqua"/>
          <w:color w:val="000000"/>
        </w:rPr>
        <w:t>classifications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11]</w:t>
      </w:r>
      <w:r w:rsidR="00122CB8">
        <w:rPr>
          <w:rFonts w:ascii="Book Antiqua" w:eastAsia="Book Antiqua" w:hAnsi="Book Antiqua" w:cs="Book Antiqua"/>
          <w:color w:val="000000"/>
        </w:rPr>
        <w:t xml:space="preserve"> </w:t>
      </w:r>
      <w:r>
        <w:rPr>
          <w:rFonts w:ascii="Book Antiqua" w:eastAsia="Book Antiqua" w:hAnsi="Book Antiqua" w:cs="Book Antiqua"/>
          <w:color w:val="000000"/>
        </w:rPr>
        <w:t>document the presence of accessory ducts, reportedly found in 2%</w:t>
      </w:r>
      <w:r>
        <w:rPr>
          <w:rFonts w:ascii="Book Antiqua" w:eastAsia="Book Antiqua" w:hAnsi="Book Antiqua" w:cs="Book Antiqua"/>
          <w:color w:val="000000"/>
          <w:szCs w:val="30"/>
          <w:vertAlign w:val="superscript"/>
        </w:rPr>
        <w:t>[11,52]</w:t>
      </w:r>
      <w:r w:rsidR="00122CB8">
        <w:rPr>
          <w:rFonts w:ascii="Book Antiqua" w:eastAsia="Book Antiqua" w:hAnsi="Book Antiqua" w:cs="Book Antiqua"/>
          <w:color w:val="000000"/>
        </w:rPr>
        <w:t xml:space="preserve"> </w:t>
      </w:r>
      <w:r>
        <w:rPr>
          <w:rFonts w:ascii="Book Antiqua" w:eastAsia="Book Antiqua" w:hAnsi="Book Antiqua" w:cs="Book Antiqua"/>
          <w:color w:val="000000"/>
        </w:rPr>
        <w:t>to 14%</w:t>
      </w:r>
      <w:r>
        <w:rPr>
          <w:rFonts w:ascii="Book Antiqua" w:eastAsia="Book Antiqua" w:hAnsi="Book Antiqua" w:cs="Book Antiqua"/>
          <w:color w:val="000000"/>
          <w:szCs w:val="30"/>
          <w:vertAlign w:val="superscript"/>
        </w:rPr>
        <w:t>[39]</w:t>
      </w:r>
      <w:r w:rsidR="00122CB8">
        <w:rPr>
          <w:rFonts w:ascii="Book Antiqua" w:eastAsia="Book Antiqua" w:hAnsi="Book Antiqua" w:cs="Book Antiqua"/>
          <w:color w:val="000000"/>
        </w:rPr>
        <w:t xml:space="preserve"> </w:t>
      </w:r>
      <w:r>
        <w:rPr>
          <w:rFonts w:ascii="Book Antiqua" w:eastAsia="Book Antiqua" w:hAnsi="Book Antiqua" w:cs="Book Antiqua"/>
          <w:color w:val="000000"/>
        </w:rPr>
        <w:t xml:space="preserve">of persons, while other systems do not include these data. As another example, many systems focus on biliary anatomy in the right-hemi </w:t>
      </w:r>
      <w:proofErr w:type="gramStart"/>
      <w:r>
        <w:rPr>
          <w:rFonts w:ascii="Book Antiqua" w:eastAsia="Book Antiqua" w:hAnsi="Book Antiqua" w:cs="Book Antiqua"/>
          <w:color w:val="000000"/>
        </w:rPr>
        <w:t>liver</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5,11,39,53]</w:t>
      </w:r>
      <w:r w:rsidR="00122CB8">
        <w:rPr>
          <w:rFonts w:ascii="Book Antiqua" w:eastAsia="Book Antiqua" w:hAnsi="Book Antiqua" w:cs="Book Antiqua"/>
          <w:color w:val="000000"/>
        </w:rPr>
        <w:t xml:space="preserve"> </w:t>
      </w:r>
      <w:r>
        <w:rPr>
          <w:rFonts w:ascii="Book Antiqua" w:eastAsia="Book Antiqua" w:hAnsi="Book Antiqua" w:cs="Book Antiqua"/>
          <w:color w:val="000000"/>
        </w:rPr>
        <w:t>while others</w:t>
      </w:r>
      <w:r>
        <w:rPr>
          <w:rFonts w:ascii="Book Antiqua" w:eastAsia="Book Antiqua" w:hAnsi="Book Antiqua" w:cs="Book Antiqua"/>
          <w:color w:val="000000"/>
          <w:szCs w:val="30"/>
          <w:vertAlign w:val="superscript"/>
        </w:rPr>
        <w:t>[3,7,13]</w:t>
      </w:r>
      <w:r w:rsidR="00122CB8">
        <w:rPr>
          <w:rFonts w:ascii="Book Antiqua" w:eastAsia="Book Antiqua" w:hAnsi="Book Antiqua" w:cs="Book Antiqua"/>
          <w:color w:val="000000"/>
        </w:rPr>
        <w:t xml:space="preserve"> </w:t>
      </w:r>
      <w:r>
        <w:rPr>
          <w:rFonts w:ascii="Book Antiqua" w:eastAsia="Book Antiqua" w:hAnsi="Book Antiqua" w:cs="Book Antiqua"/>
          <w:color w:val="000000"/>
        </w:rPr>
        <w:t>also include detailed information on left-sided biliary anatomy.</w:t>
      </w:r>
    </w:p>
    <w:p w14:paraId="3709C32D" w14:textId="510E6D0F" w:rsidR="00A77B3E" w:rsidRDefault="00F72652" w:rsidP="00122CB8">
      <w:pPr>
        <w:spacing w:line="360" w:lineRule="auto"/>
        <w:ind w:firstLineChars="100" w:firstLine="240"/>
        <w:jc w:val="both"/>
      </w:pPr>
      <w:r>
        <w:rPr>
          <w:rFonts w:ascii="Book Antiqua" w:eastAsia="Book Antiqua" w:hAnsi="Book Antiqua" w:cs="Book Antiqua"/>
          <w:color w:val="000000"/>
        </w:rPr>
        <w:t xml:space="preserve">Each system also has individual drawbacks. For example, the detailed classification proposed by Ohkubo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13]</w:t>
      </w:r>
      <w:r>
        <w:rPr>
          <w:rFonts w:ascii="Book Antiqua" w:eastAsia="Book Antiqua" w:hAnsi="Book Antiqua" w:cs="Book Antiqua"/>
          <w:color w:val="000000"/>
        </w:rPr>
        <w:t xml:space="preserve">does not describe separate drainage from multiple segment IV ducts into LHD. Evaluating this from another perspective, most authors who proposed a classification system found anomalies that did not fit into their classifications: 1% by Choi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11]</w:t>
      </w:r>
      <w:r>
        <w:rPr>
          <w:rFonts w:ascii="Book Antiqua" w:eastAsia="Book Antiqua" w:hAnsi="Book Antiqua" w:cs="Book Antiqua"/>
          <w:color w:val="000000"/>
        </w:rPr>
        <w:t xml:space="preserve">, 2% by </w:t>
      </w:r>
      <w:proofErr w:type="spellStart"/>
      <w:r>
        <w:rPr>
          <w:rFonts w:ascii="Book Antiqua" w:eastAsia="Book Antiqua" w:hAnsi="Book Antiqua" w:cs="Book Antiqua"/>
          <w:color w:val="000000"/>
        </w:rPr>
        <w:t>Khanduja</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et al</w:t>
      </w:r>
      <w:r>
        <w:rPr>
          <w:rFonts w:ascii="Book Antiqua" w:eastAsia="Book Antiqua" w:hAnsi="Book Antiqua" w:cs="Book Antiqua"/>
          <w:color w:val="000000"/>
          <w:szCs w:val="30"/>
          <w:vertAlign w:val="superscript"/>
        </w:rPr>
        <w:t>[41]</w:t>
      </w:r>
      <w:r>
        <w:rPr>
          <w:rFonts w:ascii="Book Antiqua" w:eastAsia="Book Antiqua" w:hAnsi="Book Antiqua" w:cs="Book Antiqua"/>
          <w:color w:val="000000"/>
        </w:rPr>
        <w:t xml:space="preserve">, 3.3% by </w:t>
      </w:r>
      <w:proofErr w:type="spellStart"/>
      <w:r>
        <w:rPr>
          <w:rFonts w:ascii="Book Antiqua" w:eastAsia="Book Antiqua" w:hAnsi="Book Antiqua" w:cs="Book Antiqua"/>
          <w:color w:val="000000"/>
        </w:rPr>
        <w:t>Couinaud</w:t>
      </w:r>
      <w:proofErr w:type="spellEnd"/>
      <w:r>
        <w:rPr>
          <w:rFonts w:ascii="Book Antiqua" w:eastAsia="Book Antiqua" w:hAnsi="Book Antiqua" w:cs="Book Antiqua"/>
          <w:color w:val="000000"/>
          <w:szCs w:val="30"/>
          <w:vertAlign w:val="superscript"/>
        </w:rPr>
        <w:t>[5]</w:t>
      </w:r>
      <w:r>
        <w:rPr>
          <w:rFonts w:ascii="Book Antiqua" w:eastAsia="Book Antiqua" w:hAnsi="Book Antiqua" w:cs="Book Antiqua"/>
          <w:color w:val="000000"/>
        </w:rPr>
        <w:t xml:space="preserve">, 11.1% by Karakas </w:t>
      </w:r>
      <w:r>
        <w:rPr>
          <w:rFonts w:ascii="Book Antiqua" w:eastAsia="Book Antiqua" w:hAnsi="Book Antiqua" w:cs="Book Antiqua"/>
          <w:i/>
          <w:iCs/>
          <w:color w:val="000000"/>
        </w:rPr>
        <w:t>et al</w:t>
      </w:r>
      <w:r>
        <w:rPr>
          <w:rFonts w:ascii="Book Antiqua" w:eastAsia="Book Antiqua" w:hAnsi="Book Antiqua" w:cs="Book Antiqua"/>
          <w:color w:val="000000"/>
          <w:szCs w:val="30"/>
          <w:vertAlign w:val="superscript"/>
        </w:rPr>
        <w:t>[27]</w:t>
      </w:r>
      <w:r>
        <w:rPr>
          <w:rFonts w:ascii="Book Antiqua" w:eastAsia="Book Antiqua" w:hAnsi="Book Antiqua" w:cs="Book Antiqua"/>
          <w:color w:val="000000"/>
        </w:rPr>
        <w:t xml:space="preserve">, 34% by </w:t>
      </w:r>
      <w:proofErr w:type="spellStart"/>
      <w:r>
        <w:rPr>
          <w:rFonts w:ascii="Book Antiqua" w:eastAsia="Book Antiqua" w:hAnsi="Book Antiqua" w:cs="Book Antiqua"/>
          <w:color w:val="000000"/>
        </w:rPr>
        <w:t>Champetier</w:t>
      </w:r>
      <w:proofErr w:type="spellEnd"/>
      <w:r>
        <w:rPr>
          <w:rFonts w:ascii="Book Antiqua" w:eastAsia="Book Antiqua" w:hAnsi="Book Antiqua" w:cs="Book Antiqua"/>
          <w:color w:val="000000"/>
          <w:szCs w:val="30"/>
          <w:vertAlign w:val="superscript"/>
        </w:rPr>
        <w:t>[53]</w:t>
      </w:r>
      <w:r>
        <w:rPr>
          <w:rFonts w:ascii="Book Antiqua" w:eastAsia="Book Antiqua" w:hAnsi="Book Antiqua" w:cs="Book Antiqua"/>
          <w:color w:val="000000"/>
        </w:rPr>
        <w:t xml:space="preserve">and 9.4% by Ohkubo </w:t>
      </w:r>
      <w:r>
        <w:rPr>
          <w:rFonts w:ascii="Book Antiqua" w:eastAsia="Book Antiqua" w:hAnsi="Book Antiqua" w:cs="Book Antiqua"/>
          <w:i/>
          <w:iCs/>
          <w:color w:val="000000"/>
        </w:rPr>
        <w:t>et al</w:t>
      </w:r>
      <w:r>
        <w:rPr>
          <w:rFonts w:ascii="Book Antiqua" w:eastAsia="Book Antiqua" w:hAnsi="Book Antiqua" w:cs="Book Antiqua"/>
          <w:color w:val="000000"/>
          <w:szCs w:val="30"/>
          <w:vertAlign w:val="superscript"/>
        </w:rPr>
        <w:t>[13]</w:t>
      </w:r>
      <w:r>
        <w:rPr>
          <w:rFonts w:ascii="Book Antiqua" w:eastAsia="Book Antiqua" w:hAnsi="Book Antiqua" w:cs="Book Antiqua"/>
          <w:color w:val="000000"/>
        </w:rPr>
        <w:t>.</w:t>
      </w:r>
      <w:r w:rsidR="00122CB8">
        <w:rPr>
          <w:rFonts w:ascii="Book Antiqua" w:eastAsia="Book Antiqua" w:hAnsi="Book Antiqua" w:cs="Book Antiqua"/>
          <w:color w:val="000000"/>
        </w:rPr>
        <w:t xml:space="preserve"> </w:t>
      </w:r>
      <w:r w:rsidRPr="00122CB8">
        <w:rPr>
          <w:rFonts w:ascii="Book Antiqua" w:eastAsia="Book Antiqua" w:hAnsi="Book Antiqua" w:cs="Book Antiqua"/>
          <w:color w:val="000000"/>
        </w:rPr>
        <w:t xml:space="preserve">In the general medical literature, the classification proposed by Huang </w:t>
      </w:r>
      <w:r w:rsidRPr="00122CB8">
        <w:rPr>
          <w:rFonts w:ascii="Book Antiqua" w:eastAsia="Book Antiqua" w:hAnsi="Book Antiqua" w:cs="Book Antiqua"/>
          <w:i/>
          <w:iCs/>
          <w:color w:val="000000"/>
        </w:rPr>
        <w:t>et al</w:t>
      </w:r>
      <w:r w:rsidRPr="00122CB8">
        <w:rPr>
          <w:rFonts w:ascii="Book Antiqua" w:eastAsia="Book Antiqua" w:hAnsi="Book Antiqua" w:cs="Book Antiqua"/>
          <w:color w:val="000000"/>
          <w:szCs w:val="30"/>
          <w:vertAlign w:val="superscript"/>
        </w:rPr>
        <w:t>[3]</w:t>
      </w:r>
      <w:r w:rsidR="00122CB8">
        <w:rPr>
          <w:rFonts w:ascii="Book Antiqua" w:eastAsia="Book Antiqua" w:hAnsi="Book Antiqua" w:cs="Book Antiqua"/>
          <w:color w:val="000000"/>
        </w:rPr>
        <w:t xml:space="preserve"> </w:t>
      </w:r>
      <w:r w:rsidRPr="00122CB8">
        <w:rPr>
          <w:rFonts w:ascii="Book Antiqua" w:eastAsia="Book Antiqua" w:hAnsi="Book Antiqua" w:cs="Book Antiqua"/>
          <w:color w:val="000000"/>
        </w:rPr>
        <w:t>was the most commonly utilized system</w:t>
      </w:r>
      <w:r w:rsidRPr="00122CB8">
        <w:rPr>
          <w:rFonts w:ascii="Book Antiqua" w:eastAsia="Book Antiqua" w:hAnsi="Book Antiqua" w:cs="Book Antiqua"/>
          <w:color w:val="000000"/>
          <w:szCs w:val="30"/>
          <w:vertAlign w:val="superscript"/>
        </w:rPr>
        <w:t>[3,8,10,16,25,26,34,41,45,48</w:t>
      </w:r>
      <w:r w:rsidR="00122CB8">
        <w:rPr>
          <w:rFonts w:ascii="Book Antiqua" w:eastAsia="Book Antiqua" w:hAnsi="Book Antiqua" w:cs="Book Antiqua"/>
          <w:color w:val="000000"/>
          <w:szCs w:val="30"/>
          <w:vertAlign w:val="superscript"/>
        </w:rPr>
        <w:t>-</w:t>
      </w:r>
      <w:r w:rsidRPr="00122CB8">
        <w:rPr>
          <w:rFonts w:ascii="Book Antiqua" w:eastAsia="Book Antiqua" w:hAnsi="Book Antiqua" w:cs="Book Antiqua"/>
          <w:color w:val="000000"/>
          <w:szCs w:val="30"/>
          <w:vertAlign w:val="superscript"/>
        </w:rPr>
        <w:t>50]</w:t>
      </w:r>
      <w:r w:rsidRPr="00122CB8">
        <w:rPr>
          <w:rFonts w:ascii="Book Antiqua" w:eastAsia="Book Antiqua" w:hAnsi="Book Antiqua" w:cs="Book Antiqua"/>
          <w:color w:val="000000"/>
        </w:rPr>
        <w:t>. Therefore, we used the Huang classification to characterize variations encountered in our population.</w:t>
      </w:r>
    </w:p>
    <w:p w14:paraId="0C916107" w14:textId="488417D4" w:rsidR="00A77B3E" w:rsidRDefault="00F72652" w:rsidP="00122CB8">
      <w:pPr>
        <w:spacing w:line="360" w:lineRule="auto"/>
        <w:ind w:firstLineChars="100" w:firstLine="240"/>
        <w:jc w:val="both"/>
      </w:pPr>
      <w:r>
        <w:rPr>
          <w:rFonts w:ascii="Book Antiqua" w:eastAsia="Book Antiqua" w:hAnsi="Book Antiqua" w:cs="Book Antiqua"/>
          <w:color w:val="000000"/>
        </w:rPr>
        <w:lastRenderedPageBreak/>
        <w:t>All classification systems in use describe the “classic” anatomic pattern. This information is important when performing any operative or interventional radiologic procedures on the liver.</w:t>
      </w:r>
      <w:r w:rsidR="00122CB8">
        <w:rPr>
          <w:rFonts w:ascii="Book Antiqua" w:eastAsia="Book Antiqua" w:hAnsi="Book Antiqua" w:cs="Book Antiqua"/>
          <w:color w:val="000000"/>
        </w:rPr>
        <w:t xml:space="preserve"> </w:t>
      </w:r>
      <w:r>
        <w:rPr>
          <w:rFonts w:ascii="Book Antiqua" w:eastAsia="Book Antiqua" w:hAnsi="Book Antiqua" w:cs="Book Antiqua"/>
          <w:color w:val="000000"/>
        </w:rPr>
        <w:t xml:space="preserve">This pattern is considered ideal for harvesting liver where a right or left lobe is required for living donor liver </w:t>
      </w:r>
      <w:proofErr w:type="gramStart"/>
      <w:r>
        <w:rPr>
          <w:rFonts w:ascii="Book Antiqua" w:eastAsia="Book Antiqua" w:hAnsi="Book Antiqua" w:cs="Book Antiqua"/>
          <w:color w:val="000000"/>
        </w:rPr>
        <w:t>transplant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11]</w:t>
      </w:r>
      <w:r>
        <w:rPr>
          <w:rFonts w:ascii="Book Antiqua" w:eastAsia="Book Antiqua" w:hAnsi="Book Antiqua" w:cs="Book Antiqua"/>
          <w:color w:val="000000"/>
        </w:rPr>
        <w:t>.</w:t>
      </w:r>
      <w:r w:rsidR="00122CB8">
        <w:rPr>
          <w:rFonts w:ascii="Book Antiqua" w:eastAsia="Book Antiqua" w:hAnsi="Book Antiqua" w:cs="Book Antiqua"/>
          <w:color w:val="000000"/>
        </w:rPr>
        <w:t xml:space="preserve"> </w:t>
      </w:r>
      <w:r>
        <w:rPr>
          <w:rFonts w:ascii="Book Antiqua" w:eastAsia="Book Antiqua" w:hAnsi="Book Antiqua" w:cs="Book Antiqua"/>
          <w:color w:val="000000"/>
        </w:rPr>
        <w:t>This “classic” anatomic pattern was present in 71.7% of unselected persons in our population. In the general medical literature, the prevalence of the “classic” anatomic pattern ranged from 36.7</w:t>
      </w:r>
      <w:proofErr w:type="gramStart"/>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50]</w:t>
      </w:r>
      <w:r w:rsidR="00122CB8">
        <w:rPr>
          <w:rFonts w:ascii="Book Antiqua" w:eastAsia="Book Antiqua" w:hAnsi="Book Antiqua" w:cs="Book Antiqua"/>
          <w:color w:val="000000"/>
        </w:rPr>
        <w:t xml:space="preserve"> </w:t>
      </w:r>
      <w:r>
        <w:rPr>
          <w:rFonts w:ascii="Book Antiqua" w:eastAsia="Book Antiqua" w:hAnsi="Book Antiqua" w:cs="Book Antiqua"/>
          <w:color w:val="000000"/>
        </w:rPr>
        <w:t>to 80%</w:t>
      </w:r>
      <w:r>
        <w:rPr>
          <w:rFonts w:ascii="Book Antiqua" w:eastAsia="Book Antiqua" w:hAnsi="Book Antiqua" w:cs="Book Antiqua"/>
          <w:color w:val="000000"/>
          <w:szCs w:val="30"/>
          <w:vertAlign w:val="superscript"/>
        </w:rPr>
        <w:t>[23]</w:t>
      </w:r>
      <w:r>
        <w:rPr>
          <w:rFonts w:ascii="Book Antiqua" w:eastAsia="Book Antiqua" w:hAnsi="Book Antiqua" w:cs="Book Antiqua"/>
          <w:color w:val="000000"/>
        </w:rPr>
        <w:t>.</w:t>
      </w:r>
      <w:r w:rsidR="00122CB8">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Wietzke</w:t>
      </w:r>
      <w:proofErr w:type="spellEnd"/>
      <w:r>
        <w:rPr>
          <w:rFonts w:ascii="Book Antiqua" w:eastAsia="Book Antiqua" w:hAnsi="Book Antiqua" w:cs="Book Antiqua"/>
          <w:color w:val="000000"/>
        </w:rPr>
        <w:t xml:space="preserve">-Braun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0"/>
          <w:vertAlign w:val="superscript"/>
        </w:rPr>
        <w:t>[</w:t>
      </w:r>
      <w:proofErr w:type="gramEnd"/>
      <w:r w:rsidR="00122CB8">
        <w:rPr>
          <w:rFonts w:ascii="Book Antiqua" w:eastAsia="Book Antiqua" w:hAnsi="Book Antiqua" w:cs="Book Antiqua"/>
          <w:color w:val="000000"/>
          <w:szCs w:val="30"/>
          <w:vertAlign w:val="superscript"/>
        </w:rPr>
        <w:t>21</w:t>
      </w:r>
      <w:r>
        <w:rPr>
          <w:rFonts w:ascii="Book Antiqua" w:eastAsia="Book Antiqua" w:hAnsi="Book Antiqua" w:cs="Book Antiqua"/>
          <w:color w:val="000000"/>
          <w:szCs w:val="30"/>
          <w:vertAlign w:val="superscript"/>
        </w:rPr>
        <w:t>]</w:t>
      </w:r>
      <w:r w:rsidR="00122CB8">
        <w:rPr>
          <w:rFonts w:ascii="Book Antiqua" w:eastAsia="Book Antiqua" w:hAnsi="Book Antiqua" w:cs="Book Antiqua"/>
          <w:color w:val="000000"/>
          <w:szCs w:val="30"/>
        </w:rPr>
        <w:t xml:space="preserve"> </w:t>
      </w:r>
      <w:r>
        <w:rPr>
          <w:rFonts w:ascii="Book Antiqua" w:eastAsia="Book Antiqua" w:hAnsi="Book Antiqua" w:cs="Book Antiqua"/>
          <w:color w:val="000000"/>
        </w:rPr>
        <w:t>reported type A1 variants in only 11% of their population. However, this was a small series of only 18 highly-selected individuals undergoing transplant evaluation. Therefore, we did not consider this outlier to be representative of A1 variants in the general population.</w:t>
      </w:r>
      <w:r w:rsidR="00122CB8">
        <w:rPr>
          <w:rFonts w:ascii="Book Antiqua" w:eastAsia="Book Antiqua" w:hAnsi="Book Antiqua" w:cs="Book Antiqua"/>
          <w:color w:val="000000"/>
        </w:rPr>
        <w:t xml:space="preserve"> </w:t>
      </w:r>
      <w:r>
        <w:rPr>
          <w:rFonts w:ascii="Book Antiqua" w:eastAsia="Book Antiqua" w:hAnsi="Book Antiqua" w:cs="Book Antiqua"/>
          <w:color w:val="000000"/>
        </w:rPr>
        <w:t xml:space="preserve">The global prevalence of A1 anatomy was lower than encountered in our population (62.6% </w:t>
      </w:r>
      <w:r>
        <w:rPr>
          <w:rFonts w:ascii="Book Antiqua" w:eastAsia="Book Antiqua" w:hAnsi="Book Antiqua" w:cs="Book Antiqua"/>
          <w:i/>
          <w:iCs/>
          <w:color w:val="000000"/>
        </w:rPr>
        <w:t>vs</w:t>
      </w:r>
      <w:r>
        <w:rPr>
          <w:rFonts w:ascii="Book Antiqua" w:eastAsia="Book Antiqua" w:hAnsi="Book Antiqua" w:cs="Book Antiqua"/>
          <w:color w:val="000000"/>
        </w:rPr>
        <w:t xml:space="preserve"> 71.7%; </w:t>
      </w:r>
      <w:r>
        <w:rPr>
          <w:rFonts w:ascii="Book Antiqua" w:eastAsia="Book Antiqua" w:hAnsi="Book Antiqua" w:cs="Book Antiqua"/>
          <w:i/>
          <w:iCs/>
          <w:color w:val="000000"/>
        </w:rPr>
        <w:t>P</w:t>
      </w:r>
      <w:r>
        <w:rPr>
          <w:rFonts w:ascii="Book Antiqua" w:eastAsia="Book Antiqua" w:hAnsi="Book Antiqua" w:cs="Book Antiqua"/>
          <w:color w:val="000000"/>
        </w:rPr>
        <w:t xml:space="preserve"> = 0.0227).</w:t>
      </w:r>
    </w:p>
    <w:p w14:paraId="40440E8D" w14:textId="14EA67A4" w:rsidR="00A77B3E" w:rsidRDefault="00F72652" w:rsidP="00122CB8">
      <w:pPr>
        <w:spacing w:line="360" w:lineRule="auto"/>
        <w:ind w:firstLineChars="100" w:firstLine="240"/>
        <w:jc w:val="both"/>
      </w:pPr>
      <w:r>
        <w:rPr>
          <w:rFonts w:ascii="Book Antiqua" w:eastAsia="Book Antiqua" w:hAnsi="Book Antiqua" w:cs="Book Antiqua"/>
          <w:color w:val="000000"/>
        </w:rPr>
        <w:t>In our population, 28.3% of unselected persons had variant intra-hepatic biliary anatomy. This compared</w:t>
      </w:r>
      <w:r w:rsidR="00122CB8">
        <w:rPr>
          <w:rFonts w:ascii="Book Antiqua" w:eastAsia="Book Antiqua" w:hAnsi="Book Antiqua" w:cs="Book Antiqua"/>
          <w:color w:val="000000"/>
        </w:rPr>
        <w:t xml:space="preserve"> </w:t>
      </w:r>
      <w:r>
        <w:rPr>
          <w:rFonts w:ascii="Book Antiqua" w:eastAsia="Book Antiqua" w:hAnsi="Book Antiqua" w:cs="Book Antiqua"/>
          <w:color w:val="000000"/>
        </w:rPr>
        <w:t xml:space="preserve">well with published global data in which the prevalence of bile duct variants ranges from 20% in </w:t>
      </w:r>
      <w:proofErr w:type="gramStart"/>
      <w:r>
        <w:rPr>
          <w:rFonts w:ascii="Book Antiqua" w:eastAsia="Book Antiqua" w:hAnsi="Book Antiqua" w:cs="Book Antiqua"/>
          <w:color w:val="000000"/>
        </w:rPr>
        <w:t>France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23]</w:t>
      </w:r>
      <w:r w:rsidR="00122CB8">
        <w:rPr>
          <w:rFonts w:ascii="Book Antiqua" w:eastAsia="Book Antiqua" w:hAnsi="Book Antiqua" w:cs="Book Antiqua"/>
          <w:color w:val="000000"/>
          <w:szCs w:val="30"/>
        </w:rPr>
        <w:t xml:space="preserve"> </w:t>
      </w:r>
      <w:r>
        <w:rPr>
          <w:rFonts w:ascii="Book Antiqua" w:eastAsia="Book Antiqua" w:hAnsi="Book Antiqua" w:cs="Book Antiqua"/>
          <w:color w:val="000000"/>
        </w:rPr>
        <w:t>up to 60% in Spain</w:t>
      </w:r>
      <w:r>
        <w:rPr>
          <w:rFonts w:ascii="Book Antiqua" w:eastAsia="Book Antiqua" w:hAnsi="Book Antiqua" w:cs="Book Antiqua"/>
          <w:color w:val="000000"/>
          <w:szCs w:val="30"/>
          <w:vertAlign w:val="superscript"/>
        </w:rPr>
        <w:t>[12]</w:t>
      </w:r>
      <w:r>
        <w:rPr>
          <w:rFonts w:ascii="Book Antiqua" w:eastAsia="Book Antiqua" w:hAnsi="Book Antiqua" w:cs="Book Antiqua"/>
          <w:color w:val="000000"/>
        </w:rPr>
        <w:t>.</w:t>
      </w:r>
      <w:r w:rsidR="00122CB8">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Cucchetti</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32]</w:t>
      </w:r>
      <w:r w:rsidR="00122CB8">
        <w:rPr>
          <w:rFonts w:ascii="Book Antiqua" w:eastAsia="Book Antiqua" w:hAnsi="Book Antiqua" w:cs="Book Antiqua"/>
          <w:color w:val="000000"/>
        </w:rPr>
        <w:t xml:space="preserve"> </w:t>
      </w:r>
      <w:r>
        <w:rPr>
          <w:rFonts w:ascii="Book Antiqua" w:eastAsia="Book Antiqua" w:hAnsi="Book Antiqua" w:cs="Book Antiqua"/>
          <w:color w:val="000000"/>
        </w:rPr>
        <w:t xml:space="preserve">suggested that there was a relationship between gender and biliary anatomy, with significantly more women having biliary anomalies (45% </w:t>
      </w:r>
      <w:r>
        <w:rPr>
          <w:rFonts w:ascii="Book Antiqua" w:eastAsia="Book Antiqua" w:hAnsi="Book Antiqua" w:cs="Book Antiqua"/>
          <w:i/>
          <w:iCs/>
          <w:color w:val="000000"/>
        </w:rPr>
        <w:t>vs</w:t>
      </w:r>
      <w:r>
        <w:rPr>
          <w:rFonts w:ascii="Book Antiqua" w:eastAsia="Book Antiqua" w:hAnsi="Book Antiqua" w:cs="Book Antiqua"/>
          <w:color w:val="000000"/>
        </w:rPr>
        <w:t xml:space="preserve"> 26%; </w:t>
      </w:r>
      <w:r>
        <w:rPr>
          <w:rFonts w:ascii="Book Antiqua" w:eastAsia="Book Antiqua" w:hAnsi="Book Antiqua" w:cs="Book Antiqua"/>
          <w:i/>
          <w:iCs/>
          <w:color w:val="000000"/>
        </w:rPr>
        <w:t>P</w:t>
      </w:r>
      <w:r>
        <w:rPr>
          <w:rFonts w:ascii="Book Antiqua" w:eastAsia="Book Antiqua" w:hAnsi="Book Antiqua" w:cs="Book Antiqua"/>
          <w:color w:val="000000"/>
        </w:rPr>
        <w:t xml:space="preserve"> = 0.005), but we found no statistically significant relationship between</w:t>
      </w:r>
      <w:r w:rsidR="00122CB8">
        <w:rPr>
          <w:rFonts w:ascii="Book Antiqua" w:eastAsia="Book Antiqua" w:hAnsi="Book Antiqua" w:cs="Book Antiqua"/>
          <w:color w:val="000000"/>
        </w:rPr>
        <w:t xml:space="preserve"> </w:t>
      </w:r>
      <w:r>
        <w:rPr>
          <w:rFonts w:ascii="Book Antiqua" w:eastAsia="Book Antiqua" w:hAnsi="Book Antiqua" w:cs="Book Antiqua"/>
          <w:color w:val="000000"/>
        </w:rPr>
        <w:t xml:space="preserve">the presence of anatomic variants and gender (27.6% </w:t>
      </w:r>
      <w:r>
        <w:rPr>
          <w:rFonts w:ascii="Book Antiqua" w:eastAsia="Book Antiqua" w:hAnsi="Book Antiqua" w:cs="Book Antiqua"/>
          <w:i/>
          <w:iCs/>
          <w:color w:val="000000"/>
        </w:rPr>
        <w:t>vs</w:t>
      </w:r>
      <w:r>
        <w:rPr>
          <w:rFonts w:ascii="Book Antiqua" w:eastAsia="Book Antiqua" w:hAnsi="Book Antiqua" w:cs="Book Antiqua"/>
          <w:color w:val="000000"/>
        </w:rPr>
        <w:t xml:space="preserve"> 29.2%; </w:t>
      </w:r>
      <w:r w:rsidR="00122CB8">
        <w:rPr>
          <w:rFonts w:ascii="Book Antiqua" w:eastAsia="Book Antiqua" w:hAnsi="Book Antiqua" w:cs="Book Antiqua"/>
          <w:i/>
          <w:iCs/>
          <w:color w:val="000000"/>
        </w:rPr>
        <w:t>P</w:t>
      </w:r>
      <w:r w:rsidR="00122CB8">
        <w:rPr>
          <w:rFonts w:ascii="Book Antiqua" w:eastAsia="Book Antiqua" w:hAnsi="Book Antiqua" w:cs="Book Antiqua"/>
          <w:color w:val="000000"/>
        </w:rPr>
        <w:t xml:space="preserve"> = </w:t>
      </w:r>
      <w:r>
        <w:rPr>
          <w:rFonts w:ascii="Book Antiqua" w:eastAsia="Book Antiqua" w:hAnsi="Book Antiqua" w:cs="Book Antiqua"/>
          <w:color w:val="000000"/>
        </w:rPr>
        <w:t>1.000) in our study.</w:t>
      </w:r>
      <w:r w:rsidR="00122CB8">
        <w:rPr>
          <w:rFonts w:ascii="Book Antiqua" w:eastAsia="Book Antiqua" w:hAnsi="Book Antiqua" w:cs="Book Antiqua"/>
          <w:color w:val="000000"/>
        </w:rPr>
        <w:t xml:space="preserve"> </w:t>
      </w:r>
      <w:r>
        <w:rPr>
          <w:rFonts w:ascii="Book Antiqua" w:eastAsia="Book Antiqua" w:hAnsi="Book Antiqua" w:cs="Book Antiqua"/>
          <w:color w:val="000000"/>
        </w:rPr>
        <w:t xml:space="preserve">This was consistent with most other reports in the </w:t>
      </w:r>
      <w:proofErr w:type="gramStart"/>
      <w:r>
        <w:rPr>
          <w:rFonts w:ascii="Book Antiqua" w:eastAsia="Book Antiqua" w:hAnsi="Book Antiqua" w:cs="Book Antiqua"/>
          <w:color w:val="000000"/>
        </w:rPr>
        <w:t>literature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3,5,26,33,39,52]</w:t>
      </w:r>
      <w:r>
        <w:rPr>
          <w:rFonts w:ascii="Book Antiqua" w:eastAsia="Book Antiqua" w:hAnsi="Book Antiqua" w:cs="Book Antiqua"/>
          <w:color w:val="000000"/>
        </w:rPr>
        <w:t>.</w:t>
      </w:r>
    </w:p>
    <w:p w14:paraId="0DEF1C3B" w14:textId="32E1C14E" w:rsidR="00A77B3E" w:rsidRDefault="00F72652" w:rsidP="00122CB8">
      <w:pPr>
        <w:spacing w:line="360" w:lineRule="auto"/>
        <w:ind w:firstLineChars="100" w:firstLine="240"/>
        <w:jc w:val="both"/>
      </w:pPr>
      <w:r>
        <w:rPr>
          <w:rFonts w:ascii="Book Antiqua" w:eastAsia="Book Antiqua" w:hAnsi="Book Antiqua" w:cs="Book Antiqua"/>
          <w:color w:val="000000"/>
        </w:rPr>
        <w:t xml:space="preserve">In our population, there are equal proportions of persons from the West African (40%) and North Indian (40%) diaspora as a result of the trans-Atlantic slave trade and indentured </w:t>
      </w:r>
      <w:proofErr w:type="spellStart"/>
      <w:r>
        <w:rPr>
          <w:rFonts w:ascii="Book Antiqua" w:eastAsia="Book Antiqua" w:hAnsi="Book Antiqua" w:cs="Book Antiqua"/>
          <w:color w:val="000000"/>
        </w:rPr>
        <w:t>labour</w:t>
      </w:r>
      <w:proofErr w:type="spellEnd"/>
      <w:r>
        <w:rPr>
          <w:rFonts w:ascii="Book Antiqua" w:eastAsia="Book Antiqua" w:hAnsi="Book Antiqua" w:cs="Book Antiqua"/>
          <w:color w:val="000000"/>
        </w:rPr>
        <w:t xml:space="preserve"> systems. Therefore, we sought to compare the prevalence of variants to studies from these geographic locations. There were no published studies reporting biliary variants in West African populations but there were four studies reporting 494 variants in 876 individuals from North Indian </w:t>
      </w:r>
      <w:proofErr w:type="gramStart"/>
      <w:r>
        <w:rPr>
          <w:rFonts w:ascii="Book Antiqua" w:eastAsia="Book Antiqua" w:hAnsi="Book Antiqua" w:cs="Book Antiqua"/>
          <w:color w:val="000000"/>
        </w:rPr>
        <w:t>populations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30,39,41,43]</w:t>
      </w:r>
      <w:r>
        <w:rPr>
          <w:rFonts w:ascii="Book Antiqua" w:eastAsia="Book Antiqua" w:hAnsi="Book Antiqua" w:cs="Book Antiqua"/>
          <w:color w:val="000000"/>
        </w:rPr>
        <w:t xml:space="preserve">. In our population there was a significantly lower incidence of all bile duct variants than that seen in Indian populations (28.3% </w:t>
      </w:r>
      <w:r>
        <w:rPr>
          <w:rFonts w:ascii="Book Antiqua" w:eastAsia="Book Antiqua" w:hAnsi="Book Antiqua" w:cs="Book Antiqua"/>
          <w:i/>
          <w:iCs/>
          <w:color w:val="000000"/>
        </w:rPr>
        <w:t>vs</w:t>
      </w:r>
      <w:r>
        <w:rPr>
          <w:rFonts w:ascii="Book Antiqua" w:eastAsia="Book Antiqua" w:hAnsi="Book Antiqua" w:cs="Book Antiqua"/>
          <w:color w:val="000000"/>
        </w:rPr>
        <w:t xml:space="preserve"> 56.4%, </w:t>
      </w:r>
      <w:r w:rsidRPr="00122CB8">
        <w:rPr>
          <w:rFonts w:ascii="Book Antiqua" w:eastAsia="Book Antiqua" w:hAnsi="Book Antiqua" w:cs="Book Antiqua"/>
          <w:i/>
          <w:iCs/>
          <w:color w:val="000000"/>
        </w:rPr>
        <w:t>P</w:t>
      </w:r>
      <w:r>
        <w:rPr>
          <w:rFonts w:ascii="Book Antiqua" w:eastAsia="Book Antiqua" w:hAnsi="Book Antiqua" w:cs="Book Antiqua"/>
          <w:color w:val="000000"/>
        </w:rPr>
        <w:t xml:space="preserve"> &lt; 0.001), probably due to decades of population mixing in our setting.</w:t>
      </w:r>
    </w:p>
    <w:p w14:paraId="291AB137" w14:textId="4EB026DE" w:rsidR="00A77B3E" w:rsidRDefault="00F72652" w:rsidP="00122CB8">
      <w:pPr>
        <w:spacing w:line="360" w:lineRule="auto"/>
        <w:ind w:firstLineChars="100" w:firstLine="240"/>
        <w:jc w:val="both"/>
      </w:pPr>
      <w:r>
        <w:rPr>
          <w:rFonts w:ascii="Book Antiqua" w:eastAsia="Book Antiqua" w:hAnsi="Book Antiqua" w:cs="Book Antiqua"/>
          <w:color w:val="000000"/>
        </w:rPr>
        <w:lastRenderedPageBreak/>
        <w:t>The most common variant we encountered was a triple confluence (A2), occurring in 19.5% of unselected individuals. In the general medical literature, the prevalence of a trifurcation ranges from 0.8</w:t>
      </w:r>
      <w:proofErr w:type="gramStart"/>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14]</w:t>
      </w:r>
      <w:r w:rsidR="00122CB8">
        <w:rPr>
          <w:rFonts w:ascii="Book Antiqua" w:eastAsia="Book Antiqua" w:hAnsi="Book Antiqua" w:cs="Book Antiqua"/>
          <w:color w:val="000000"/>
        </w:rPr>
        <w:t xml:space="preserve"> </w:t>
      </w:r>
      <w:r>
        <w:rPr>
          <w:rFonts w:ascii="Book Antiqua" w:eastAsia="Book Antiqua" w:hAnsi="Book Antiqua" w:cs="Book Antiqua"/>
          <w:color w:val="000000"/>
        </w:rPr>
        <w:t>to 34.2%</w:t>
      </w:r>
      <w:r>
        <w:rPr>
          <w:rFonts w:ascii="Book Antiqua" w:eastAsia="Book Antiqua" w:hAnsi="Book Antiqua" w:cs="Book Antiqua"/>
          <w:color w:val="000000"/>
          <w:szCs w:val="30"/>
          <w:vertAlign w:val="superscript"/>
        </w:rPr>
        <w:t>[50]</w:t>
      </w:r>
      <w:r w:rsidR="00122CB8">
        <w:rPr>
          <w:rFonts w:ascii="Book Antiqua" w:eastAsia="Book Antiqua" w:hAnsi="Book Antiqua" w:cs="Book Antiqua"/>
          <w:color w:val="000000"/>
        </w:rPr>
        <w:t xml:space="preserve"> </w:t>
      </w:r>
      <w:r>
        <w:rPr>
          <w:rFonts w:ascii="Book Antiqua" w:eastAsia="Book Antiqua" w:hAnsi="Book Antiqua" w:cs="Book Antiqua"/>
          <w:color w:val="000000"/>
        </w:rPr>
        <w:t xml:space="preserve">and the calculated global prevalence was 11.5%. Therefore, in our population there was a significantly greater prevalence of A2 trifurcations (19.1% </w:t>
      </w:r>
      <w:r>
        <w:rPr>
          <w:rFonts w:ascii="Book Antiqua" w:eastAsia="Book Antiqua" w:hAnsi="Book Antiqua" w:cs="Book Antiqua"/>
          <w:i/>
          <w:iCs/>
          <w:color w:val="000000"/>
        </w:rPr>
        <w:t>vs</w:t>
      </w:r>
      <w:r>
        <w:rPr>
          <w:rFonts w:ascii="Book Antiqua" w:eastAsia="Book Antiqua" w:hAnsi="Book Antiqua" w:cs="Book Antiqua"/>
          <w:color w:val="000000"/>
        </w:rPr>
        <w:t xml:space="preserve"> 11.5%; </w:t>
      </w:r>
      <w:r>
        <w:rPr>
          <w:rFonts w:ascii="Book Antiqua" w:eastAsia="Book Antiqua" w:hAnsi="Book Antiqua" w:cs="Book Antiqua"/>
          <w:i/>
          <w:iCs/>
          <w:color w:val="000000"/>
        </w:rPr>
        <w:t>P</w:t>
      </w:r>
      <w:r>
        <w:rPr>
          <w:rFonts w:ascii="Book Antiqua" w:eastAsia="Book Antiqua" w:hAnsi="Book Antiqua" w:cs="Book Antiqua"/>
          <w:color w:val="000000"/>
        </w:rPr>
        <w:t xml:space="preserve"> = 0.0069). Interestingly, it was closest to the 18% prevalence reported by </w:t>
      </w:r>
      <w:proofErr w:type="spellStart"/>
      <w:r>
        <w:rPr>
          <w:rFonts w:ascii="Book Antiqua" w:eastAsia="Book Antiqua" w:hAnsi="Book Antiqua" w:cs="Book Antiqua"/>
          <w:color w:val="000000"/>
        </w:rPr>
        <w:t>Khanduja</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41]</w:t>
      </w:r>
      <w:r w:rsidR="00D1167D">
        <w:rPr>
          <w:rFonts w:ascii="Book Antiqua" w:eastAsia="Book Antiqua" w:hAnsi="Book Antiqua" w:cs="Book Antiqua"/>
          <w:color w:val="000000"/>
        </w:rPr>
        <w:t xml:space="preserve"> </w:t>
      </w:r>
      <w:r>
        <w:rPr>
          <w:rFonts w:ascii="Book Antiqua" w:eastAsia="Book Antiqua" w:hAnsi="Book Antiqua" w:cs="Book Antiqua"/>
          <w:color w:val="000000"/>
        </w:rPr>
        <w:t xml:space="preserve">in a North Indian population and we previously noted that 40% of our population is from the North Indian diaspora. It is important for transplant surgeons to be aware that trifurcations are more common in persons of Caribbean extract. This has important implications for partial liver transplantation. For both, a formal right-left lobe split and a right lobe living donation, it would need a bi-ductal anastomosis in a recipient with higher chances of post-operative biliary complications. It is sometimes considered to be a relative contraindication for right lobe living </w:t>
      </w:r>
      <w:proofErr w:type="gramStart"/>
      <w:r>
        <w:rPr>
          <w:rFonts w:ascii="Book Antiqua" w:eastAsia="Book Antiqua" w:hAnsi="Book Antiqua" w:cs="Book Antiqua"/>
          <w:color w:val="000000"/>
        </w:rPr>
        <w:t>donation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52]</w:t>
      </w:r>
      <w:r>
        <w:rPr>
          <w:rFonts w:ascii="Book Antiqua" w:eastAsia="Book Antiqua" w:hAnsi="Book Antiqua" w:cs="Book Antiqua"/>
          <w:color w:val="000000"/>
        </w:rPr>
        <w:t>.</w:t>
      </w:r>
    </w:p>
    <w:p w14:paraId="000D6426" w14:textId="3634C867" w:rsidR="00A77B3E" w:rsidRDefault="00F72652" w:rsidP="00D1167D">
      <w:pPr>
        <w:spacing w:line="360" w:lineRule="auto"/>
        <w:ind w:firstLineChars="100" w:firstLine="240"/>
        <w:jc w:val="both"/>
      </w:pPr>
      <w:r>
        <w:rPr>
          <w:rFonts w:ascii="Book Antiqua" w:eastAsia="Book Antiqua" w:hAnsi="Book Antiqua" w:cs="Book Antiqua"/>
          <w:color w:val="000000"/>
        </w:rPr>
        <w:t>The second most prevalent anomaly was a type-A3 variant that was present in 4.6% of our population. In the medical literature the prevalence of type 3 variations ranges from 0.6</w:t>
      </w:r>
      <w:proofErr w:type="gramStart"/>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48]</w:t>
      </w:r>
      <w:r w:rsidR="00D1167D">
        <w:rPr>
          <w:rFonts w:ascii="Book Antiqua" w:eastAsia="Book Antiqua" w:hAnsi="Book Antiqua" w:cs="Book Antiqua"/>
          <w:color w:val="000000"/>
        </w:rPr>
        <w:t xml:space="preserve"> </w:t>
      </w:r>
      <w:r>
        <w:rPr>
          <w:rFonts w:ascii="Book Antiqua" w:eastAsia="Book Antiqua" w:hAnsi="Book Antiqua" w:cs="Book Antiqua"/>
          <w:color w:val="000000"/>
        </w:rPr>
        <w:t>to 30%</w:t>
      </w:r>
      <w:r>
        <w:rPr>
          <w:rFonts w:ascii="Book Antiqua" w:eastAsia="Book Antiqua" w:hAnsi="Book Antiqua" w:cs="Book Antiqua"/>
          <w:color w:val="000000"/>
          <w:szCs w:val="30"/>
          <w:vertAlign w:val="superscript"/>
        </w:rPr>
        <w:t>[5,36,46]</w:t>
      </w:r>
      <w:r w:rsidR="00D1167D">
        <w:rPr>
          <w:rFonts w:ascii="Book Antiqua" w:eastAsia="Book Antiqua" w:hAnsi="Book Antiqua" w:cs="Book Antiqua"/>
          <w:color w:val="000000"/>
        </w:rPr>
        <w:t xml:space="preserve"> </w:t>
      </w:r>
      <w:r>
        <w:rPr>
          <w:rFonts w:ascii="Book Antiqua" w:eastAsia="Book Antiqua" w:hAnsi="Book Antiqua" w:cs="Book Antiqua"/>
          <w:color w:val="000000"/>
        </w:rPr>
        <w:t xml:space="preserve">and the global prevalence was calculated to be 11.5%. Type A3 variants are clinically significant for many reasons. The presence of this variant predisposes patients to inadvertent biliary tract injury in the </w:t>
      </w:r>
      <w:proofErr w:type="gramStart"/>
      <w:r>
        <w:rPr>
          <w:rFonts w:ascii="Book Antiqua" w:eastAsia="Book Antiqua" w:hAnsi="Book Antiqua" w:cs="Book Antiqua"/>
          <w:color w:val="000000"/>
        </w:rPr>
        <w:t>donor</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13]</w:t>
      </w:r>
      <w:r>
        <w:rPr>
          <w:rFonts w:ascii="Book Antiqua" w:eastAsia="Book Antiqua" w:hAnsi="Book Antiqua" w:cs="Book Antiqua"/>
          <w:color w:val="000000"/>
        </w:rPr>
        <w:t>. However, this anomaly can be identified either during a pre-operative donor or intra-operative cholangiography during donor right hepatectomy. Patients with an unrecognized type-A3 variant who undergo a left hepatectomy may be at risk for significant post-operative bile leak from the transected RPSD if not properly secured in the liver remnant. This type of bile leak would remain unresolved despite an ERCP. Alternatively, the RPSD is at risk for ligation leading to biliary stasis, repeated infections and finally cirrhosis in the right posterior section.</w:t>
      </w:r>
    </w:p>
    <w:p w14:paraId="1CC7BF21" w14:textId="75603F8C" w:rsidR="00A77B3E" w:rsidRDefault="00F72652" w:rsidP="00D1167D">
      <w:pPr>
        <w:spacing w:line="360" w:lineRule="auto"/>
        <w:ind w:firstLineChars="100" w:firstLine="240"/>
        <w:jc w:val="both"/>
      </w:pPr>
      <w:r>
        <w:rPr>
          <w:rFonts w:ascii="Book Antiqua" w:eastAsia="Book Antiqua" w:hAnsi="Book Antiqua" w:cs="Book Antiqua"/>
          <w:color w:val="000000"/>
        </w:rPr>
        <w:t xml:space="preserve">In patients with type-3 anomaly, a Bismuth 3b hilar </w:t>
      </w:r>
      <w:proofErr w:type="spellStart"/>
      <w:r>
        <w:rPr>
          <w:rFonts w:ascii="Book Antiqua" w:eastAsia="Book Antiqua" w:hAnsi="Book Antiqua" w:cs="Book Antiqua"/>
          <w:color w:val="000000"/>
        </w:rPr>
        <w:t>choangiocarcinoma</w:t>
      </w:r>
      <w:proofErr w:type="spellEnd"/>
      <w:r>
        <w:rPr>
          <w:rFonts w:ascii="Book Antiqua" w:eastAsia="Book Antiqua" w:hAnsi="Book Antiqua" w:cs="Book Antiqua"/>
          <w:color w:val="000000"/>
        </w:rPr>
        <w:t xml:space="preserve"> is often misinterpreted as a type 4 Lesion since the right anterior and posterior sectoral ducts are deemed not to join. Such patients can then be incorrectly labelled as inoperable.</w:t>
      </w:r>
    </w:p>
    <w:p w14:paraId="35FC06BE" w14:textId="65E64F02" w:rsidR="00A77B3E" w:rsidRDefault="00F72652" w:rsidP="00D1167D">
      <w:pPr>
        <w:spacing w:line="360" w:lineRule="auto"/>
        <w:ind w:firstLineChars="100" w:firstLine="240"/>
        <w:jc w:val="both"/>
      </w:pPr>
      <w:r>
        <w:rPr>
          <w:rFonts w:ascii="Book Antiqua" w:eastAsia="Book Antiqua" w:hAnsi="Book Antiqua" w:cs="Book Antiqua"/>
          <w:color w:val="000000"/>
        </w:rPr>
        <w:lastRenderedPageBreak/>
        <w:t xml:space="preserve">Finally, there may also be a theoretic relationship between a </w:t>
      </w:r>
      <w:r w:rsidR="00D1167D">
        <w:rPr>
          <w:rFonts w:ascii="Book Antiqua" w:eastAsia="Book Antiqua" w:hAnsi="Book Antiqua" w:cs="Book Antiqua"/>
          <w:color w:val="000000"/>
        </w:rPr>
        <w:t>t</w:t>
      </w:r>
      <w:r>
        <w:rPr>
          <w:rFonts w:ascii="Book Antiqua" w:eastAsia="Book Antiqua" w:hAnsi="Book Antiqua" w:cs="Book Antiqua"/>
          <w:color w:val="000000"/>
        </w:rPr>
        <w:t xml:space="preserve">ype-3 variant and </w:t>
      </w:r>
      <w:proofErr w:type="gramStart"/>
      <w:r>
        <w:rPr>
          <w:rFonts w:ascii="Book Antiqua" w:eastAsia="Book Antiqua" w:hAnsi="Book Antiqua" w:cs="Book Antiqua"/>
          <w:color w:val="000000"/>
        </w:rPr>
        <w:t>hepatolithiasis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11]</w:t>
      </w:r>
      <w:r>
        <w:rPr>
          <w:rFonts w:ascii="Book Antiqua" w:eastAsia="Book Antiqua" w:hAnsi="Book Antiqua" w:cs="Book Antiqua"/>
          <w:color w:val="000000"/>
        </w:rPr>
        <w:t xml:space="preserve">. Consider the prevailing theory that biliary stasis and secondary cholangitis may contribute to intra-hepatic </w:t>
      </w:r>
      <w:proofErr w:type="gramStart"/>
      <w:r>
        <w:rPr>
          <w:rFonts w:ascii="Book Antiqua" w:eastAsia="Book Antiqua" w:hAnsi="Book Antiqua" w:cs="Book Antiqua"/>
          <w:color w:val="000000"/>
        </w:rPr>
        <w:t>lithiasis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11,54]</w:t>
      </w:r>
      <w:r>
        <w:rPr>
          <w:rFonts w:ascii="Book Antiqua" w:eastAsia="Book Antiqua" w:hAnsi="Book Antiqua" w:cs="Book Antiqua"/>
          <w:color w:val="000000"/>
        </w:rPr>
        <w:t xml:space="preserve">. This is supported by the fact that intra-hepatic lithiasis is more common in the left liver because the LHD joins at a more acute angle than the </w:t>
      </w:r>
      <w:proofErr w:type="gramStart"/>
      <w:r>
        <w:rPr>
          <w:rFonts w:ascii="Book Antiqua" w:eastAsia="Book Antiqua" w:hAnsi="Book Antiqua" w:cs="Book Antiqua"/>
          <w:color w:val="000000"/>
        </w:rPr>
        <w:t>RHD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54]</w:t>
      </w:r>
      <w:r>
        <w:rPr>
          <w:rFonts w:ascii="Book Antiqua" w:eastAsia="Book Antiqua" w:hAnsi="Book Antiqua" w:cs="Book Antiqua"/>
          <w:color w:val="000000"/>
        </w:rPr>
        <w:t xml:space="preserve">. But the most acute angulation would be present in a person with a </w:t>
      </w:r>
      <w:r w:rsidR="00D1167D">
        <w:rPr>
          <w:rFonts w:ascii="Book Antiqua" w:eastAsia="Book Antiqua" w:hAnsi="Book Antiqua" w:cs="Book Antiqua"/>
          <w:color w:val="000000"/>
        </w:rPr>
        <w:t>t</w:t>
      </w:r>
      <w:r>
        <w:rPr>
          <w:rFonts w:ascii="Book Antiqua" w:eastAsia="Book Antiqua" w:hAnsi="Book Antiqua" w:cs="Book Antiqua"/>
          <w:color w:val="000000"/>
        </w:rPr>
        <w:t xml:space="preserve">ype-3 variation, where the RPSD joins the </w:t>
      </w:r>
      <w:proofErr w:type="gramStart"/>
      <w:r>
        <w:rPr>
          <w:rFonts w:ascii="Book Antiqua" w:eastAsia="Book Antiqua" w:hAnsi="Book Antiqua" w:cs="Book Antiqua"/>
          <w:color w:val="000000"/>
        </w:rPr>
        <w:t>LHD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11]</w:t>
      </w:r>
      <w:r>
        <w:rPr>
          <w:rFonts w:ascii="Book Antiqua" w:eastAsia="Book Antiqua" w:hAnsi="Book Antiqua" w:cs="Book Antiqua"/>
          <w:color w:val="000000"/>
        </w:rPr>
        <w:t xml:space="preserve">. Therefore, these patients are theoretically more likely to experience stasis and a greater incidence of intra-hepatic </w:t>
      </w:r>
      <w:proofErr w:type="gramStart"/>
      <w:r>
        <w:rPr>
          <w:rFonts w:ascii="Book Antiqua" w:eastAsia="Book Antiqua" w:hAnsi="Book Antiqua" w:cs="Book Antiqua"/>
          <w:color w:val="000000"/>
        </w:rPr>
        <w:t>lithiasis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11]</w:t>
      </w:r>
      <w:r>
        <w:rPr>
          <w:rFonts w:ascii="Book Antiqua" w:eastAsia="Book Antiqua" w:hAnsi="Book Antiqua" w:cs="Book Antiqua"/>
          <w:color w:val="000000"/>
        </w:rPr>
        <w:t>.</w:t>
      </w:r>
    </w:p>
    <w:p w14:paraId="209B7F84" w14:textId="2ECB5978" w:rsidR="00A77B3E" w:rsidRDefault="00F72652" w:rsidP="00D1167D">
      <w:pPr>
        <w:spacing w:line="360" w:lineRule="auto"/>
        <w:ind w:firstLineChars="100" w:firstLine="240"/>
        <w:jc w:val="both"/>
      </w:pPr>
      <w:r>
        <w:rPr>
          <w:rFonts w:ascii="Book Antiqua" w:eastAsia="Book Antiqua" w:hAnsi="Book Antiqua" w:cs="Book Antiqua"/>
          <w:color w:val="000000"/>
        </w:rPr>
        <w:t>The type A4</w:t>
      </w:r>
      <w:r w:rsidR="00D1167D">
        <w:rPr>
          <w:rFonts w:ascii="Book Antiqua" w:eastAsia="Book Antiqua" w:hAnsi="Book Antiqua" w:cs="Book Antiqua"/>
          <w:color w:val="000000"/>
        </w:rPr>
        <w:t xml:space="preserve"> </w:t>
      </w:r>
      <w:r>
        <w:rPr>
          <w:rFonts w:ascii="Book Antiqua" w:eastAsia="Book Antiqua" w:hAnsi="Book Antiqua" w:cs="Book Antiqua"/>
          <w:color w:val="000000"/>
        </w:rPr>
        <w:t>variant was present in 3.95% of our population. The prevalence of this variant in the general medical literature ranges from 0.3</w:t>
      </w:r>
      <w:proofErr w:type="gramStart"/>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48]</w:t>
      </w:r>
      <w:r w:rsidR="00D1167D">
        <w:rPr>
          <w:rFonts w:ascii="Book Antiqua" w:eastAsia="Book Antiqua" w:hAnsi="Book Antiqua" w:cs="Book Antiqua"/>
          <w:color w:val="000000"/>
          <w:szCs w:val="30"/>
        </w:rPr>
        <w:t xml:space="preserve"> </w:t>
      </w:r>
      <w:r>
        <w:rPr>
          <w:rFonts w:ascii="Book Antiqua" w:eastAsia="Book Antiqua" w:hAnsi="Book Antiqua" w:cs="Book Antiqua"/>
          <w:color w:val="000000"/>
        </w:rPr>
        <w:t>to 15.8%</w:t>
      </w:r>
      <w:r>
        <w:rPr>
          <w:rFonts w:ascii="Book Antiqua" w:eastAsia="Book Antiqua" w:hAnsi="Book Antiqua" w:cs="Book Antiqua"/>
          <w:color w:val="000000"/>
          <w:szCs w:val="30"/>
          <w:vertAlign w:val="superscript"/>
        </w:rPr>
        <w:t>[9]</w:t>
      </w:r>
      <w:r w:rsidR="00D1167D">
        <w:rPr>
          <w:rFonts w:ascii="Book Antiqua" w:eastAsia="Book Antiqua" w:hAnsi="Book Antiqua" w:cs="Book Antiqua"/>
          <w:color w:val="000000"/>
        </w:rPr>
        <w:t xml:space="preserve"> </w:t>
      </w:r>
      <w:r>
        <w:rPr>
          <w:rFonts w:ascii="Book Antiqua" w:eastAsia="Book Antiqua" w:hAnsi="Book Antiqua" w:cs="Book Antiqua"/>
          <w:color w:val="000000"/>
        </w:rPr>
        <w:t>and the calculated global prevalence was 6.4%.</w:t>
      </w:r>
      <w:r w:rsidR="00D1167D">
        <w:rPr>
          <w:rFonts w:ascii="Book Antiqua" w:eastAsia="Book Antiqua" w:hAnsi="Book Antiqua" w:cs="Book Antiqua"/>
          <w:color w:val="000000"/>
        </w:rPr>
        <w:t xml:space="preserve"> </w:t>
      </w:r>
      <w:r>
        <w:rPr>
          <w:rFonts w:ascii="Book Antiqua" w:eastAsia="Book Antiqua" w:hAnsi="Book Antiqua" w:cs="Book Antiqua"/>
          <w:color w:val="000000"/>
        </w:rPr>
        <w:t>General surgeons should make an effort to identify A4 variants before performing laparoscopic cholecystectomy because the abnormal RPSD might be mistaken as the cystic duct</w:t>
      </w:r>
      <w:r>
        <w:rPr>
          <w:rFonts w:ascii="Book Antiqua" w:eastAsia="Book Antiqua" w:hAnsi="Book Antiqua" w:cs="Book Antiqua"/>
          <w:color w:val="000000"/>
          <w:szCs w:val="30"/>
          <w:vertAlign w:val="superscript"/>
        </w:rPr>
        <w:t>[33]</w:t>
      </w:r>
      <w:r>
        <w:rPr>
          <w:rFonts w:ascii="Book Antiqua" w:eastAsia="Book Antiqua" w:hAnsi="Book Antiqua" w:cs="Book Antiqua"/>
          <w:color w:val="000000"/>
        </w:rPr>
        <w:t xml:space="preserve">, putting it at risk for inadvertent bile duct injury. Interventional radiologists should also attempt to identify A4 variants before percutaneous drainage procedures, because drain placement in the left duct system would not effectively drain the right posterior segment when this anatomy is </w:t>
      </w:r>
      <w:proofErr w:type="gramStart"/>
      <w:r>
        <w:rPr>
          <w:rFonts w:ascii="Book Antiqua" w:eastAsia="Book Antiqua" w:hAnsi="Book Antiqua" w:cs="Book Antiqua"/>
          <w:color w:val="000000"/>
        </w:rPr>
        <w:t>present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11]</w:t>
      </w:r>
      <w:r>
        <w:rPr>
          <w:rFonts w:ascii="Book Antiqua" w:eastAsia="Book Antiqua" w:hAnsi="Book Antiqua" w:cs="Book Antiqua"/>
          <w:color w:val="000000"/>
        </w:rPr>
        <w:t xml:space="preserve">. The issues with the right-left split and right lobe living donation are somewhat similar to the ones discussed for the type A3 variant. However, a type A4 is probably more </w:t>
      </w:r>
      <w:proofErr w:type="spellStart"/>
      <w:r>
        <w:rPr>
          <w:rFonts w:ascii="Book Antiqua" w:eastAsia="Book Antiqua" w:hAnsi="Book Antiqua" w:cs="Book Antiqua"/>
          <w:color w:val="000000"/>
        </w:rPr>
        <w:t>favourable</w:t>
      </w:r>
      <w:proofErr w:type="spellEnd"/>
      <w:r>
        <w:rPr>
          <w:rFonts w:ascii="Book Antiqua" w:eastAsia="Book Antiqua" w:hAnsi="Book Antiqua" w:cs="Book Antiqua"/>
          <w:color w:val="000000"/>
        </w:rPr>
        <w:t xml:space="preserve"> since the </w:t>
      </w:r>
      <w:r w:rsidR="00A80911">
        <w:rPr>
          <w:rFonts w:ascii="Book Antiqua" w:eastAsia="Book Antiqua" w:hAnsi="Book Antiqua" w:cs="Book Antiqua"/>
          <w:color w:val="000000"/>
        </w:rPr>
        <w:t>RASD</w:t>
      </w:r>
      <w:r>
        <w:rPr>
          <w:rFonts w:ascii="Book Antiqua" w:eastAsia="Book Antiqua" w:hAnsi="Book Antiqua" w:cs="Book Antiqua"/>
          <w:color w:val="000000"/>
        </w:rPr>
        <w:t xml:space="preserve"> is essentially inserted low into the CHD and can often be dissected out extra-hepatically and for a longer length, thereby making a bi-ductal recipient anastomosis comparatively easier.</w:t>
      </w:r>
    </w:p>
    <w:p w14:paraId="0877B24A" w14:textId="4F0226FC" w:rsidR="00A77B3E" w:rsidRDefault="00F72652" w:rsidP="00D1167D">
      <w:pPr>
        <w:spacing w:line="360" w:lineRule="auto"/>
        <w:ind w:firstLineChars="100" w:firstLine="240"/>
        <w:jc w:val="both"/>
      </w:pPr>
      <w:r>
        <w:rPr>
          <w:rFonts w:ascii="Book Antiqua" w:eastAsia="Book Antiqua" w:hAnsi="Book Antiqua" w:cs="Book Antiqua"/>
          <w:color w:val="000000"/>
        </w:rPr>
        <w:t>We did not encounter any persons with type A5 variants in our population. This was not surprising as many authors published series without identifying A5 variants</w:t>
      </w:r>
      <w:r>
        <w:rPr>
          <w:rFonts w:ascii="Book Antiqua" w:eastAsia="Book Antiqua" w:hAnsi="Book Antiqua" w:cs="Book Antiqua"/>
          <w:color w:val="000000"/>
          <w:szCs w:val="30"/>
          <w:vertAlign w:val="superscript"/>
        </w:rPr>
        <w:t>[3,5,8,10,14,16</w:t>
      </w:r>
      <w:r w:rsidR="00D1167D">
        <w:rPr>
          <w:rFonts w:ascii="Book Antiqua" w:eastAsia="Book Antiqua" w:hAnsi="Book Antiqua" w:cs="Book Antiqua"/>
          <w:color w:val="000000"/>
          <w:szCs w:val="30"/>
          <w:vertAlign w:val="superscript"/>
        </w:rPr>
        <w:t>-</w:t>
      </w:r>
      <w:r>
        <w:rPr>
          <w:rFonts w:ascii="Book Antiqua" w:eastAsia="Book Antiqua" w:hAnsi="Book Antiqua" w:cs="Book Antiqua"/>
          <w:color w:val="000000"/>
          <w:szCs w:val="30"/>
          <w:vertAlign w:val="superscript"/>
        </w:rPr>
        <w:t>19,21,23</w:t>
      </w:r>
      <w:r w:rsidR="00D1167D">
        <w:rPr>
          <w:rFonts w:ascii="Book Antiqua" w:eastAsia="Book Antiqua" w:hAnsi="Book Antiqua" w:cs="Book Antiqua"/>
          <w:color w:val="000000"/>
          <w:szCs w:val="30"/>
          <w:vertAlign w:val="superscript"/>
        </w:rPr>
        <w:t>-</w:t>
      </w:r>
      <w:r>
        <w:rPr>
          <w:rFonts w:ascii="Book Antiqua" w:eastAsia="Book Antiqua" w:hAnsi="Book Antiqua" w:cs="Book Antiqua"/>
          <w:color w:val="000000"/>
          <w:szCs w:val="30"/>
          <w:vertAlign w:val="superscript"/>
        </w:rPr>
        <w:t>25,27,35,36,41,45,46,50]</w:t>
      </w:r>
      <w:r>
        <w:rPr>
          <w:rFonts w:ascii="Book Antiqua" w:eastAsia="Book Antiqua" w:hAnsi="Book Antiqua" w:cs="Book Antiqua"/>
          <w:color w:val="000000"/>
        </w:rPr>
        <w:t>. In the general medical literature, the frequency of A5 variants ranged from 0.05</w:t>
      </w:r>
      <w:r>
        <w:rPr>
          <w:rFonts w:ascii="Book Antiqua" w:eastAsia="Book Antiqua" w:hAnsi="Book Antiqua" w:cs="Book Antiqua"/>
          <w:color w:val="000000"/>
          <w:szCs w:val="30"/>
          <w:vertAlign w:val="superscript"/>
        </w:rPr>
        <w:t>[42]</w:t>
      </w:r>
      <w:r w:rsidR="00D1167D">
        <w:rPr>
          <w:rFonts w:ascii="Book Antiqua" w:eastAsia="Book Antiqua" w:hAnsi="Book Antiqua" w:cs="Book Antiqua"/>
          <w:color w:val="000000"/>
        </w:rPr>
        <w:t xml:space="preserve"> </w:t>
      </w:r>
      <w:r>
        <w:rPr>
          <w:rFonts w:ascii="Book Antiqua" w:eastAsia="Book Antiqua" w:hAnsi="Book Antiqua" w:cs="Book Antiqua"/>
          <w:color w:val="000000"/>
        </w:rPr>
        <w:t>to 9.3</w:t>
      </w:r>
      <w:proofErr w:type="gramStart"/>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15]</w:t>
      </w:r>
      <w:r w:rsidR="00D1167D">
        <w:rPr>
          <w:rFonts w:ascii="Book Antiqua" w:eastAsia="Book Antiqua" w:hAnsi="Book Antiqua" w:cs="Book Antiqua"/>
          <w:color w:val="000000"/>
        </w:rPr>
        <w:t xml:space="preserve"> </w:t>
      </w:r>
      <w:r>
        <w:rPr>
          <w:rFonts w:ascii="Book Antiqua" w:eastAsia="Book Antiqua" w:hAnsi="Book Antiqua" w:cs="Book Antiqua"/>
          <w:color w:val="000000"/>
        </w:rPr>
        <w:t>and we calculated the global prevalence of A5 variants to be 0.58%.</w:t>
      </w:r>
    </w:p>
    <w:p w14:paraId="72FF715C" w14:textId="43985845" w:rsidR="00A77B3E" w:rsidRDefault="00F72652" w:rsidP="00D1167D">
      <w:pPr>
        <w:spacing w:line="360" w:lineRule="auto"/>
        <w:ind w:firstLineChars="100" w:firstLine="240"/>
        <w:jc w:val="both"/>
      </w:pPr>
      <w:r>
        <w:rPr>
          <w:rFonts w:ascii="Book Antiqua" w:eastAsia="Book Antiqua" w:hAnsi="Book Antiqua" w:cs="Book Antiqua"/>
          <w:color w:val="000000"/>
        </w:rPr>
        <w:t xml:space="preserve">There was one person in our study with a </w:t>
      </w:r>
      <w:proofErr w:type="spellStart"/>
      <w:r>
        <w:rPr>
          <w:rFonts w:ascii="Book Antiqua" w:eastAsia="Book Antiqua" w:hAnsi="Book Antiqua" w:cs="Book Antiqua"/>
          <w:color w:val="000000"/>
        </w:rPr>
        <w:t>quadrification</w:t>
      </w:r>
      <w:proofErr w:type="spellEnd"/>
      <w:r>
        <w:rPr>
          <w:rFonts w:ascii="Book Antiqua" w:eastAsia="Book Antiqua" w:hAnsi="Book Antiqua" w:cs="Book Antiqua"/>
          <w:color w:val="000000"/>
        </w:rPr>
        <w:t xml:space="preserve"> that did not fit the Huang classification. Although uncommon, this variation has been reported before.</w:t>
      </w:r>
      <w:r w:rsidR="00D1167D">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Adatepe</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47]</w:t>
      </w:r>
      <w:r w:rsidR="00D1167D">
        <w:rPr>
          <w:rFonts w:ascii="Book Antiqua" w:eastAsia="Book Antiqua" w:hAnsi="Book Antiqua" w:cs="Book Antiqua"/>
          <w:color w:val="000000"/>
        </w:rPr>
        <w:t xml:space="preserve"> </w:t>
      </w:r>
      <w:r>
        <w:rPr>
          <w:rFonts w:ascii="Book Antiqua" w:eastAsia="Book Antiqua" w:hAnsi="Book Antiqua" w:cs="Book Antiqua"/>
          <w:color w:val="000000"/>
        </w:rPr>
        <w:t xml:space="preserve">reported a </w:t>
      </w:r>
      <w:proofErr w:type="spellStart"/>
      <w:r>
        <w:rPr>
          <w:rFonts w:ascii="Book Antiqua" w:eastAsia="Book Antiqua" w:hAnsi="Book Antiqua" w:cs="Book Antiqua"/>
          <w:color w:val="000000"/>
        </w:rPr>
        <w:t>quadrification</w:t>
      </w:r>
      <w:proofErr w:type="spellEnd"/>
      <w:r>
        <w:rPr>
          <w:rFonts w:ascii="Book Antiqua" w:eastAsia="Book Antiqua" w:hAnsi="Book Antiqua" w:cs="Book Antiqua"/>
          <w:color w:val="000000"/>
        </w:rPr>
        <w:t xml:space="preserve"> in 0.38% of 1,041 persons, which was similar to the </w:t>
      </w:r>
      <w:r>
        <w:rPr>
          <w:rFonts w:ascii="Book Antiqua" w:eastAsia="Book Antiqua" w:hAnsi="Book Antiqua" w:cs="Book Antiqua"/>
          <w:color w:val="000000"/>
        </w:rPr>
        <w:lastRenderedPageBreak/>
        <w:t xml:space="preserve">prevalence in our population (0.65%). The clinical significance of this variation is probably similar to that of a Huang A2 variant. Most of the existing classification systems downplay the significance of the segment IV ducts due to the vagrant nature of its insertion, and in fact many of the classification systems do not mention the variable segment IV duct. Additionally, we believe that in many instances the segment IV duct is too small to be meaningfully represented on MRCs. Moreover, it has little bearing on </w:t>
      </w:r>
      <w:proofErr w:type="spellStart"/>
      <w:r>
        <w:rPr>
          <w:rFonts w:ascii="Book Antiqua" w:eastAsia="Book Antiqua" w:hAnsi="Book Antiqua" w:cs="Book Antiqua"/>
          <w:color w:val="000000"/>
        </w:rPr>
        <w:t>resectability</w:t>
      </w:r>
      <w:proofErr w:type="spellEnd"/>
      <w:r>
        <w:rPr>
          <w:rFonts w:ascii="Book Antiqua" w:eastAsia="Book Antiqua" w:hAnsi="Book Antiqua" w:cs="Book Antiqua"/>
          <w:color w:val="000000"/>
        </w:rPr>
        <w:t xml:space="preserve"> of a hilar cholangiocarcinoma, right lobe or a left lateral section living donor.</w:t>
      </w:r>
    </w:p>
    <w:p w14:paraId="4CACC444" w14:textId="33FDEBF4" w:rsidR="00A77B3E" w:rsidRDefault="00F72652" w:rsidP="00D1167D">
      <w:pPr>
        <w:spacing w:line="360" w:lineRule="auto"/>
        <w:ind w:firstLineChars="100" w:firstLine="240"/>
        <w:jc w:val="both"/>
      </w:pPr>
      <w:r>
        <w:rPr>
          <w:rFonts w:ascii="Book Antiqua" w:eastAsia="Book Antiqua" w:hAnsi="Book Antiqua" w:cs="Book Antiqua"/>
          <w:color w:val="000000"/>
        </w:rPr>
        <w:t xml:space="preserve">There were no accessory ducts in our study. The term accessory duct refers to extra bile ducts draining a single liver segment in addition to its normal </w:t>
      </w:r>
      <w:proofErr w:type="gramStart"/>
      <w:r>
        <w:rPr>
          <w:rFonts w:ascii="Book Antiqua" w:eastAsia="Book Antiqua" w:hAnsi="Book Antiqua" w:cs="Book Antiqua"/>
          <w:color w:val="000000"/>
        </w:rPr>
        <w:t>drainage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33,55]</w:t>
      </w:r>
      <w:r>
        <w:rPr>
          <w:rFonts w:ascii="Book Antiqua" w:eastAsia="Book Antiqua" w:hAnsi="Book Antiqua" w:cs="Book Antiqua"/>
          <w:color w:val="000000"/>
        </w:rPr>
        <w:t>. Accessory bile ducts are reported to occur in 2</w:t>
      </w:r>
      <w:proofErr w:type="gramStart"/>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55]</w:t>
      </w:r>
      <w:r w:rsidR="00D1167D">
        <w:rPr>
          <w:rFonts w:ascii="Book Antiqua" w:eastAsia="Book Antiqua" w:hAnsi="Book Antiqua" w:cs="Book Antiqua"/>
          <w:color w:val="000000"/>
        </w:rPr>
        <w:t xml:space="preserve"> </w:t>
      </w:r>
      <w:r>
        <w:rPr>
          <w:rFonts w:ascii="Book Antiqua" w:eastAsia="Book Antiqua" w:hAnsi="Book Antiqua" w:cs="Book Antiqua"/>
          <w:color w:val="000000"/>
        </w:rPr>
        <w:t>to 6%</w:t>
      </w:r>
      <w:r>
        <w:rPr>
          <w:rFonts w:ascii="Book Antiqua" w:eastAsia="Book Antiqua" w:hAnsi="Book Antiqua" w:cs="Book Antiqua"/>
          <w:color w:val="000000"/>
          <w:szCs w:val="30"/>
          <w:vertAlign w:val="superscript"/>
        </w:rPr>
        <w:t>[11]</w:t>
      </w:r>
      <w:r w:rsidR="00D1167D">
        <w:rPr>
          <w:rFonts w:ascii="Book Antiqua" w:eastAsia="Book Antiqua" w:hAnsi="Book Antiqua" w:cs="Book Antiqua"/>
          <w:color w:val="000000"/>
        </w:rPr>
        <w:t xml:space="preserve"> </w:t>
      </w:r>
      <w:r>
        <w:rPr>
          <w:rFonts w:ascii="Book Antiqua" w:eastAsia="Book Antiqua" w:hAnsi="Book Antiqua" w:cs="Book Antiqua"/>
          <w:color w:val="000000"/>
        </w:rPr>
        <w:t>of persons in the medical literature. Accessory ducts are important to transplant surgeons who would tailor harvesting techniques in the donor. They may also be inadvertently ligated at operation leading to the formation of biliary fistulae, biliary sepsis and biliary cirrhosis.</w:t>
      </w:r>
    </w:p>
    <w:p w14:paraId="1AF249A2" w14:textId="6CB3DD6E" w:rsidR="00A77B3E" w:rsidRDefault="00F72652" w:rsidP="00D1167D">
      <w:pPr>
        <w:spacing w:line="360" w:lineRule="auto"/>
        <w:ind w:firstLineChars="100" w:firstLine="240"/>
        <w:jc w:val="both"/>
      </w:pPr>
      <w:r>
        <w:rPr>
          <w:rFonts w:ascii="Book Antiqua" w:eastAsia="Book Antiqua" w:hAnsi="Book Antiqua" w:cs="Book Antiqua"/>
          <w:color w:val="000000"/>
        </w:rPr>
        <w:t xml:space="preserve">A limitation of this study was that the MRCs were done on a scanner </w:t>
      </w:r>
      <w:proofErr w:type="gramStart"/>
      <w:r>
        <w:rPr>
          <w:rFonts w:ascii="Book Antiqua" w:eastAsia="Book Antiqua" w:hAnsi="Book Antiqua" w:cs="Book Antiqua"/>
          <w:color w:val="000000"/>
        </w:rPr>
        <w:t>with</w:t>
      </w:r>
      <w:r w:rsidR="00D1167D">
        <w:rPr>
          <w:rFonts w:ascii="Book Antiqua" w:eastAsia="Book Antiqua" w:hAnsi="Book Antiqua" w:cs="Book Antiqua"/>
          <w:color w:val="000000"/>
        </w:rPr>
        <w:t xml:space="preserve"> </w:t>
      </w:r>
      <w:r>
        <w:rPr>
          <w:rFonts w:ascii="Book Antiqua" w:eastAsia="Book Antiqua" w:hAnsi="Book Antiqua" w:cs="Book Antiqua"/>
          <w:color w:val="000000"/>
        </w:rPr>
        <w:t> a</w:t>
      </w:r>
      <w:proofErr w:type="gramEnd"/>
      <w:r>
        <w:rPr>
          <w:rFonts w:ascii="Book Antiqua" w:eastAsia="Book Antiqua" w:hAnsi="Book Antiqua" w:cs="Book Antiqua"/>
          <w:color w:val="000000"/>
        </w:rPr>
        <w:t xml:space="preserve"> 1.5 T magnet without the administration of gadolinium compounds. Although</w:t>
      </w:r>
      <w:r w:rsidR="00D1167D">
        <w:rPr>
          <w:rFonts w:ascii="Book Antiqua" w:eastAsia="Book Antiqua" w:hAnsi="Book Antiqua" w:cs="Book Antiqua"/>
          <w:color w:val="000000"/>
        </w:rPr>
        <w:t xml:space="preserve"> </w:t>
      </w:r>
      <w:r>
        <w:rPr>
          <w:rFonts w:ascii="Book Antiqua" w:eastAsia="Book Antiqua" w:hAnsi="Book Antiqua" w:cs="Book Antiqua"/>
          <w:color w:val="000000"/>
        </w:rPr>
        <w:t>we did not identify aberrant or accessory ducts, we do appreciate that small accessory ducts and aberrant ducts may not have been detected because they were below the resolution of the protocol scan/equipment.</w:t>
      </w:r>
    </w:p>
    <w:p w14:paraId="5BFF9907" w14:textId="77777777" w:rsidR="00A77B3E" w:rsidRDefault="00A77B3E" w:rsidP="00D1167D">
      <w:pPr>
        <w:spacing w:line="360" w:lineRule="auto"/>
        <w:jc w:val="both"/>
      </w:pPr>
    </w:p>
    <w:p w14:paraId="779E7ED3" w14:textId="77777777" w:rsidR="00A77B3E" w:rsidRDefault="00F72652">
      <w:pPr>
        <w:spacing w:line="360" w:lineRule="auto"/>
        <w:jc w:val="both"/>
      </w:pPr>
      <w:r>
        <w:rPr>
          <w:rFonts w:ascii="Book Antiqua" w:eastAsia="Book Antiqua" w:hAnsi="Book Antiqua" w:cs="Book Antiqua"/>
          <w:b/>
          <w:caps/>
          <w:color w:val="000000"/>
          <w:u w:val="single"/>
        </w:rPr>
        <w:t>CONCLUSION</w:t>
      </w:r>
    </w:p>
    <w:p w14:paraId="16746A54" w14:textId="77777777" w:rsidR="00A77B3E" w:rsidRDefault="00F72652">
      <w:pPr>
        <w:spacing w:line="360" w:lineRule="auto"/>
        <w:jc w:val="both"/>
      </w:pPr>
      <w:r>
        <w:rPr>
          <w:rFonts w:ascii="Book Antiqua" w:eastAsia="Book Antiqua" w:hAnsi="Book Antiqua" w:cs="Book Antiqua"/>
          <w:color w:val="000000"/>
        </w:rPr>
        <w:t>In this Eastern Caribbean population, MRC identified variant anatomy in 28.3% of unselected persons. There are significant differences in intra-hepatic biliary anatomy in this unselected Eastern Caribbean population compared to global statistics. Specifically, Caribbean persons have a greater incidence of Huang A2 trifurcations and a lower incidence of Huang A3 variants.</w:t>
      </w:r>
    </w:p>
    <w:p w14:paraId="0B1FCDCB" w14:textId="77777777" w:rsidR="00A77B3E" w:rsidRDefault="00A77B3E">
      <w:pPr>
        <w:spacing w:line="360" w:lineRule="auto"/>
        <w:jc w:val="both"/>
      </w:pPr>
    </w:p>
    <w:p w14:paraId="5E269DD7" w14:textId="77777777" w:rsidR="00A77B3E" w:rsidRDefault="00F72652">
      <w:pPr>
        <w:spacing w:line="360" w:lineRule="auto"/>
        <w:jc w:val="both"/>
      </w:pPr>
      <w:r>
        <w:rPr>
          <w:rFonts w:ascii="Book Antiqua" w:eastAsia="Book Antiqua" w:hAnsi="Book Antiqua" w:cs="Book Antiqua"/>
          <w:b/>
          <w:caps/>
          <w:color w:val="000000"/>
          <w:u w:val="single"/>
        </w:rPr>
        <w:t>ARTICLE HIGHLIGHTS</w:t>
      </w:r>
    </w:p>
    <w:p w14:paraId="0A822AAF" w14:textId="77777777" w:rsidR="00A77B3E" w:rsidRDefault="00F72652">
      <w:pPr>
        <w:spacing w:line="360" w:lineRule="auto"/>
        <w:jc w:val="both"/>
      </w:pPr>
      <w:r>
        <w:rPr>
          <w:rFonts w:ascii="Book Antiqua" w:eastAsia="Book Antiqua" w:hAnsi="Book Antiqua" w:cs="Book Antiqua"/>
          <w:b/>
          <w:i/>
          <w:color w:val="000000"/>
        </w:rPr>
        <w:t>Research background</w:t>
      </w:r>
    </w:p>
    <w:p w14:paraId="3EAC2C6E" w14:textId="21174E66" w:rsidR="00A77B3E" w:rsidRDefault="00F72652">
      <w:pPr>
        <w:spacing w:line="360" w:lineRule="auto"/>
        <w:jc w:val="both"/>
      </w:pPr>
      <w:r>
        <w:rPr>
          <w:rFonts w:ascii="Book Antiqua" w:eastAsia="Book Antiqua" w:hAnsi="Book Antiqua" w:cs="Book Antiqua"/>
          <w:color w:val="000000"/>
        </w:rPr>
        <w:lastRenderedPageBreak/>
        <w:t>There have been many documented variations of the anatomy of the intra-hepatic</w:t>
      </w:r>
      <w:r w:rsidR="00D1167D">
        <w:rPr>
          <w:rFonts w:ascii="Book Antiqua" w:eastAsia="Book Antiqua" w:hAnsi="Book Antiqua" w:cs="Book Antiqua"/>
          <w:color w:val="000000"/>
        </w:rPr>
        <w:t xml:space="preserve"> </w:t>
      </w:r>
      <w:r>
        <w:rPr>
          <w:rFonts w:ascii="Book Antiqua" w:eastAsia="Book Antiqua" w:hAnsi="Book Antiqua" w:cs="Book Antiqua"/>
          <w:color w:val="000000"/>
        </w:rPr>
        <w:t>bile</w:t>
      </w:r>
      <w:r w:rsidR="00D1167D">
        <w:rPr>
          <w:rFonts w:ascii="Book Antiqua" w:eastAsia="Book Antiqua" w:hAnsi="Book Antiqua" w:cs="Book Antiqua"/>
          <w:color w:val="000000"/>
        </w:rPr>
        <w:t xml:space="preserve"> </w:t>
      </w:r>
      <w:r>
        <w:rPr>
          <w:rFonts w:ascii="Book Antiqua" w:eastAsia="Book Antiqua" w:hAnsi="Book Antiqua" w:cs="Book Antiqua"/>
          <w:color w:val="000000"/>
        </w:rPr>
        <w:t>ducts, but to the best of our knowledge there has been no report on bile duct variations in Caribbean populations. This information is important to optimize healthcare services for providers with interests in treating liver disorders.</w:t>
      </w:r>
    </w:p>
    <w:p w14:paraId="6E313BEB" w14:textId="77777777" w:rsidR="00A77B3E" w:rsidRDefault="00A77B3E">
      <w:pPr>
        <w:spacing w:line="360" w:lineRule="auto"/>
        <w:jc w:val="both"/>
      </w:pPr>
    </w:p>
    <w:p w14:paraId="71D49CE8" w14:textId="77777777" w:rsidR="00A77B3E" w:rsidRDefault="00F72652">
      <w:pPr>
        <w:spacing w:line="360" w:lineRule="auto"/>
        <w:jc w:val="both"/>
      </w:pPr>
      <w:r>
        <w:rPr>
          <w:rFonts w:ascii="Book Antiqua" w:eastAsia="Book Antiqua" w:hAnsi="Book Antiqua" w:cs="Book Antiqua"/>
          <w:b/>
          <w:i/>
          <w:color w:val="000000"/>
        </w:rPr>
        <w:t>Research motivation</w:t>
      </w:r>
    </w:p>
    <w:p w14:paraId="049457E9" w14:textId="46C8E10D" w:rsidR="00A77B3E" w:rsidRDefault="00F72652">
      <w:pPr>
        <w:spacing w:line="360" w:lineRule="auto"/>
        <w:jc w:val="both"/>
      </w:pPr>
      <w:r>
        <w:rPr>
          <w:rFonts w:ascii="Book Antiqua" w:eastAsia="Book Antiqua" w:hAnsi="Book Antiqua" w:cs="Book Antiqua"/>
          <w:color w:val="000000"/>
        </w:rPr>
        <w:t>This research sought to determine the bile duct variations in a Caribbean population.</w:t>
      </w:r>
      <w:r w:rsidR="00D1167D">
        <w:rPr>
          <w:rFonts w:ascii="Book Antiqua" w:eastAsia="Book Antiqua" w:hAnsi="Book Antiqua" w:cs="Book Antiqua"/>
          <w:color w:val="000000"/>
        </w:rPr>
        <w:t xml:space="preserve"> </w:t>
      </w:r>
      <w:r>
        <w:rPr>
          <w:rFonts w:ascii="Book Antiqua" w:eastAsia="Book Antiqua" w:hAnsi="Book Antiqua" w:cs="Book Antiqua"/>
          <w:color w:val="000000"/>
        </w:rPr>
        <w:t>This will help to optimize hepatobiliary services in the region. We have also defined the global prevalence which will serve as a basis for further research in this field.</w:t>
      </w:r>
    </w:p>
    <w:p w14:paraId="49FD4136" w14:textId="77777777" w:rsidR="00A77B3E" w:rsidRDefault="00A77B3E">
      <w:pPr>
        <w:spacing w:line="360" w:lineRule="auto"/>
        <w:jc w:val="both"/>
      </w:pPr>
    </w:p>
    <w:p w14:paraId="13BB9DF8" w14:textId="77777777" w:rsidR="00A77B3E" w:rsidRDefault="00F72652">
      <w:pPr>
        <w:spacing w:line="360" w:lineRule="auto"/>
        <w:jc w:val="both"/>
      </w:pPr>
      <w:r>
        <w:rPr>
          <w:rFonts w:ascii="Book Antiqua" w:eastAsia="Book Antiqua" w:hAnsi="Book Antiqua" w:cs="Book Antiqua"/>
          <w:b/>
          <w:i/>
          <w:color w:val="000000"/>
        </w:rPr>
        <w:t>Research objectives</w:t>
      </w:r>
    </w:p>
    <w:p w14:paraId="1FA7F568" w14:textId="77777777" w:rsidR="00A77B3E" w:rsidRDefault="00F72652">
      <w:pPr>
        <w:spacing w:line="360" w:lineRule="auto"/>
        <w:jc w:val="both"/>
      </w:pPr>
      <w:r>
        <w:rPr>
          <w:rFonts w:ascii="Book Antiqua" w:eastAsia="Book Antiqua" w:hAnsi="Book Antiqua" w:cs="Book Antiqua"/>
          <w:color w:val="000000"/>
        </w:rPr>
        <w:t xml:space="preserve">We sought to document the variations in bile duct anatomy using magnetic resonance cholangiography (MRC) at a major hepatobiliary referral </w:t>
      </w:r>
      <w:proofErr w:type="spellStart"/>
      <w:r>
        <w:rPr>
          <w:rFonts w:ascii="Book Antiqua" w:eastAsia="Book Antiqua" w:hAnsi="Book Antiqua" w:cs="Book Antiqua"/>
          <w:color w:val="000000"/>
        </w:rPr>
        <w:t>centre</w:t>
      </w:r>
      <w:proofErr w:type="spellEnd"/>
      <w:r>
        <w:rPr>
          <w:rFonts w:ascii="Book Antiqua" w:eastAsia="Book Antiqua" w:hAnsi="Book Antiqua" w:cs="Book Antiqua"/>
          <w:color w:val="000000"/>
        </w:rPr>
        <w:t xml:space="preserve"> in the Eastern Caribbean.</w:t>
      </w:r>
    </w:p>
    <w:p w14:paraId="097E671C" w14:textId="77777777" w:rsidR="00A77B3E" w:rsidRDefault="00A77B3E">
      <w:pPr>
        <w:spacing w:line="360" w:lineRule="auto"/>
        <w:jc w:val="both"/>
      </w:pPr>
    </w:p>
    <w:p w14:paraId="514645DB" w14:textId="77777777" w:rsidR="00A77B3E" w:rsidRDefault="00F72652">
      <w:pPr>
        <w:spacing w:line="360" w:lineRule="auto"/>
        <w:jc w:val="both"/>
      </w:pPr>
      <w:r>
        <w:rPr>
          <w:rFonts w:ascii="Book Antiqua" w:eastAsia="Book Antiqua" w:hAnsi="Book Antiqua" w:cs="Book Antiqua"/>
          <w:b/>
          <w:i/>
          <w:color w:val="000000"/>
        </w:rPr>
        <w:t>Research methods</w:t>
      </w:r>
    </w:p>
    <w:p w14:paraId="0FF2D49A" w14:textId="31739366" w:rsidR="00A77B3E" w:rsidRDefault="00F72652">
      <w:pPr>
        <w:spacing w:line="360" w:lineRule="auto"/>
        <w:jc w:val="both"/>
      </w:pPr>
      <w:r>
        <w:rPr>
          <w:rFonts w:ascii="Book Antiqua" w:eastAsia="Book Antiqua" w:hAnsi="Book Antiqua" w:cs="Book Antiqua"/>
          <w:color w:val="000000"/>
        </w:rPr>
        <w:t>We evaluated MRC</w:t>
      </w:r>
      <w:r w:rsidR="00D1167D">
        <w:rPr>
          <w:rFonts w:ascii="Book Antiqua" w:eastAsia="Book Antiqua" w:hAnsi="Book Antiqua" w:cs="Book Antiqua"/>
          <w:color w:val="000000"/>
        </w:rPr>
        <w:t xml:space="preserve"> </w:t>
      </w:r>
      <w:r>
        <w:rPr>
          <w:rFonts w:ascii="Book Antiqua" w:eastAsia="Book Antiqua" w:hAnsi="Book Antiqua" w:cs="Book Antiqua"/>
          <w:color w:val="000000"/>
        </w:rPr>
        <w:t>images from</w:t>
      </w:r>
      <w:r w:rsidR="00D1167D">
        <w:rPr>
          <w:rFonts w:ascii="Book Antiqua" w:eastAsia="Book Antiqua" w:hAnsi="Book Antiqua" w:cs="Book Antiqua"/>
          <w:color w:val="000000"/>
        </w:rPr>
        <w:t xml:space="preserve"> </w:t>
      </w:r>
      <w:r>
        <w:rPr>
          <w:rFonts w:ascii="Book Antiqua" w:eastAsia="Book Antiqua" w:hAnsi="Book Antiqua" w:cs="Book Antiqua"/>
          <w:color w:val="000000"/>
        </w:rPr>
        <w:t xml:space="preserve">152 consecutive patients over a two-year period and described biliary anatomy according to the </w:t>
      </w:r>
      <w:r w:rsidR="00D1167D">
        <w:rPr>
          <w:rFonts w:ascii="Book Antiqua" w:eastAsia="Book Antiqua" w:hAnsi="Book Antiqua" w:cs="Book Antiqua"/>
          <w:color w:val="000000"/>
        </w:rPr>
        <w:t xml:space="preserve">Huang’s </w:t>
      </w:r>
      <w:r>
        <w:rPr>
          <w:rFonts w:ascii="Book Antiqua" w:eastAsia="Book Antiqua" w:hAnsi="Book Antiqua" w:cs="Book Antiqua"/>
          <w:color w:val="000000"/>
        </w:rPr>
        <w:t>classification</w:t>
      </w:r>
      <w:r w:rsidR="00D1167D">
        <w:rPr>
          <w:rFonts w:ascii="Book Antiqua" w:eastAsia="Book Antiqua" w:hAnsi="Book Antiqua" w:cs="Book Antiqua"/>
          <w:color w:val="000000"/>
        </w:rPr>
        <w:t>.</w:t>
      </w:r>
      <w:r>
        <w:rPr>
          <w:rFonts w:ascii="Book Antiqua" w:eastAsia="Book Antiqua" w:hAnsi="Book Antiqua" w:cs="Book Antiqua"/>
          <w:color w:val="000000"/>
        </w:rPr>
        <w:t xml:space="preserve"> A systematic review of all available published studies was performed. Raw data were extracted and used to calculate the global prevalence of each</w:t>
      </w:r>
      <w:r w:rsidR="00D1167D">
        <w:rPr>
          <w:rFonts w:ascii="Book Antiqua" w:eastAsia="Book Antiqua" w:hAnsi="Book Antiqua" w:cs="Book Antiqua"/>
          <w:color w:val="000000"/>
        </w:rPr>
        <w:t xml:space="preserve"> </w:t>
      </w:r>
      <w:r>
        <w:rPr>
          <w:rFonts w:ascii="Book Antiqua" w:eastAsia="Book Antiqua" w:hAnsi="Book Antiqua" w:cs="Book Antiqua"/>
          <w:color w:val="000000"/>
        </w:rPr>
        <w:t>variant for comparisons to the variants in our population.</w:t>
      </w:r>
    </w:p>
    <w:p w14:paraId="71D2DCF4" w14:textId="77777777" w:rsidR="00A77B3E" w:rsidRDefault="00A77B3E">
      <w:pPr>
        <w:spacing w:line="360" w:lineRule="auto"/>
        <w:jc w:val="both"/>
      </w:pPr>
    </w:p>
    <w:p w14:paraId="417361A5" w14:textId="77777777" w:rsidR="00A77B3E" w:rsidRDefault="00F72652">
      <w:pPr>
        <w:spacing w:line="360" w:lineRule="auto"/>
        <w:jc w:val="both"/>
      </w:pPr>
      <w:r>
        <w:rPr>
          <w:rFonts w:ascii="Book Antiqua" w:eastAsia="Book Antiqua" w:hAnsi="Book Antiqua" w:cs="Book Antiqua"/>
          <w:b/>
          <w:i/>
          <w:color w:val="000000"/>
        </w:rPr>
        <w:t>Research results</w:t>
      </w:r>
    </w:p>
    <w:p w14:paraId="0275CB17" w14:textId="7C4CC8D5" w:rsidR="00A77B3E" w:rsidRDefault="00F72652">
      <w:pPr>
        <w:spacing w:line="360" w:lineRule="auto"/>
        <w:jc w:val="both"/>
      </w:pPr>
      <w:r>
        <w:rPr>
          <w:rFonts w:ascii="Book Antiqua" w:eastAsia="Book Antiqua" w:hAnsi="Book Antiqua" w:cs="Book Antiqua"/>
          <w:color w:val="000000"/>
        </w:rPr>
        <w:t>Classic</w:t>
      </w:r>
      <w:r w:rsidR="00D1167D">
        <w:rPr>
          <w:rFonts w:ascii="Book Antiqua" w:eastAsia="Book Antiqua" w:hAnsi="Book Antiqua" w:cs="Book Antiqua"/>
          <w:color w:val="000000"/>
        </w:rPr>
        <w:t xml:space="preserve"> </w:t>
      </w:r>
      <w:r>
        <w:rPr>
          <w:rFonts w:ascii="Book Antiqua" w:eastAsia="Book Antiqua" w:hAnsi="Book Antiqua" w:cs="Book Antiqua"/>
          <w:color w:val="000000"/>
        </w:rPr>
        <w:t>anatomy was present in 71.7% of persons and 28.3% of persons had variant anatomy. The most common variant was Huang</w:t>
      </w:r>
      <w:r w:rsidR="00D1167D">
        <w:rPr>
          <w:rFonts w:ascii="Book Antiqua" w:eastAsia="Book Antiqua" w:hAnsi="Book Antiqua" w:cs="Book Antiqua"/>
          <w:color w:val="000000"/>
        </w:rPr>
        <w:t xml:space="preserve"> </w:t>
      </w:r>
      <w:r>
        <w:rPr>
          <w:rFonts w:ascii="Book Antiqua" w:eastAsia="Book Antiqua" w:hAnsi="Book Antiqua" w:cs="Book Antiqua"/>
          <w:color w:val="000000"/>
        </w:rPr>
        <w:t>type 2 (19%), followed by</w:t>
      </w:r>
      <w:r w:rsidR="00D1167D">
        <w:rPr>
          <w:rFonts w:ascii="Book Antiqua" w:eastAsia="Book Antiqua" w:hAnsi="Book Antiqua" w:cs="Book Antiqua"/>
          <w:color w:val="000000"/>
        </w:rPr>
        <w:t xml:space="preserve"> </w:t>
      </w:r>
      <w:r>
        <w:rPr>
          <w:rFonts w:ascii="Book Antiqua" w:eastAsia="Book Antiqua" w:hAnsi="Book Antiqua" w:cs="Book Antiqua"/>
          <w:color w:val="000000"/>
        </w:rPr>
        <w:t>type 3 (4.6%), type 4 (3.95%) and type 5 (0).</w:t>
      </w:r>
      <w:r w:rsidR="00D1167D">
        <w:rPr>
          <w:rFonts w:ascii="Book Antiqua" w:eastAsia="Book Antiqua" w:hAnsi="Book Antiqua" w:cs="Book Antiqua"/>
          <w:color w:val="000000"/>
        </w:rPr>
        <w:t xml:space="preserve"> </w:t>
      </w:r>
      <w:r>
        <w:rPr>
          <w:rFonts w:ascii="Book Antiqua" w:eastAsia="Book Antiqua" w:hAnsi="Book Antiqua" w:cs="Book Antiqua"/>
          <w:color w:val="000000"/>
        </w:rPr>
        <w:t>One variant</w:t>
      </w:r>
      <w:r w:rsidR="00D1167D">
        <w:rPr>
          <w:rFonts w:ascii="Book Antiqua" w:eastAsia="Book Antiqua" w:hAnsi="Book Antiqua" w:cs="Book Antiqua"/>
          <w:color w:val="000000"/>
        </w:rPr>
        <w:t xml:space="preserve"> </w:t>
      </w:r>
      <w:r>
        <w:rPr>
          <w:rFonts w:ascii="Book Antiqua" w:eastAsia="Book Antiqua" w:hAnsi="Book Antiqua" w:cs="Book Antiqua"/>
          <w:color w:val="000000"/>
        </w:rPr>
        <w:t>did not fit the Huang classification system. This Caribbean population</w:t>
      </w:r>
      <w:r w:rsidR="00D1167D">
        <w:rPr>
          <w:rFonts w:ascii="Book Antiqua" w:eastAsia="Book Antiqua" w:hAnsi="Book Antiqua" w:cs="Book Antiqua"/>
          <w:color w:val="000000"/>
        </w:rPr>
        <w:t xml:space="preserve"> </w:t>
      </w:r>
      <w:r>
        <w:rPr>
          <w:rFonts w:ascii="Book Antiqua" w:eastAsia="Book Antiqua" w:hAnsi="Book Antiqua" w:cs="Book Antiqua"/>
          <w:color w:val="000000"/>
        </w:rPr>
        <w:t>had a significantly greater number of</w:t>
      </w:r>
      <w:r w:rsidR="00D1167D">
        <w:rPr>
          <w:rFonts w:ascii="Book Antiqua" w:eastAsia="Book Antiqua" w:hAnsi="Book Antiqua" w:cs="Book Antiqua"/>
          <w:color w:val="000000"/>
        </w:rPr>
        <w:t xml:space="preserve"> </w:t>
      </w:r>
      <w:r>
        <w:rPr>
          <w:rFonts w:ascii="Book Antiqua" w:eastAsia="Book Antiqua" w:hAnsi="Book Antiqua" w:cs="Book Antiqua"/>
          <w:color w:val="000000"/>
        </w:rPr>
        <w:t>type</w:t>
      </w:r>
      <w:r w:rsidR="00D1167D">
        <w:rPr>
          <w:rFonts w:ascii="Book Antiqua" w:eastAsia="Book Antiqua" w:hAnsi="Book Antiqua" w:cs="Book Antiqua"/>
          <w:color w:val="000000"/>
        </w:rPr>
        <w:t xml:space="preserve"> </w:t>
      </w:r>
      <w:r>
        <w:rPr>
          <w:rFonts w:ascii="Book Antiqua" w:eastAsia="Book Antiqua" w:hAnsi="Book Antiqua" w:cs="Book Antiqua"/>
          <w:color w:val="000000"/>
        </w:rPr>
        <w:t xml:space="preserve">2 variants (19.1% </w:t>
      </w:r>
      <w:r>
        <w:rPr>
          <w:rFonts w:ascii="Book Antiqua" w:eastAsia="Book Antiqua" w:hAnsi="Book Antiqua" w:cs="Book Antiqua"/>
          <w:i/>
          <w:iCs/>
          <w:color w:val="000000"/>
        </w:rPr>
        <w:t>vs</w:t>
      </w:r>
      <w:r>
        <w:rPr>
          <w:rFonts w:ascii="Book Antiqua" w:eastAsia="Book Antiqua" w:hAnsi="Book Antiqua" w:cs="Book Antiqua"/>
          <w:color w:val="000000"/>
        </w:rPr>
        <w:t xml:space="preserve"> 11.5%; </w:t>
      </w:r>
      <w:r>
        <w:rPr>
          <w:rFonts w:ascii="Book Antiqua" w:eastAsia="Book Antiqua" w:hAnsi="Book Antiqua" w:cs="Book Antiqua"/>
          <w:i/>
          <w:iCs/>
          <w:color w:val="000000"/>
        </w:rPr>
        <w:t>P</w:t>
      </w:r>
      <w:r>
        <w:rPr>
          <w:rFonts w:ascii="Book Antiqua" w:eastAsia="Book Antiqua" w:hAnsi="Book Antiqua" w:cs="Book Antiqua"/>
          <w:color w:val="000000"/>
        </w:rPr>
        <w:t xml:space="preserve"> = 0.0069), but a significantly lower incidence of type 3 variants</w:t>
      </w:r>
      <w:r w:rsidR="00D1167D">
        <w:rPr>
          <w:rFonts w:ascii="Book Antiqua" w:eastAsia="Book Antiqua" w:hAnsi="Book Antiqua" w:cs="Book Antiqua"/>
          <w:color w:val="000000"/>
        </w:rPr>
        <w:t xml:space="preserve"> </w:t>
      </w:r>
      <w:r>
        <w:rPr>
          <w:rFonts w:ascii="Book Antiqua" w:eastAsia="Book Antiqua" w:hAnsi="Book Antiqua" w:cs="Book Antiqua"/>
          <w:color w:val="000000"/>
        </w:rPr>
        <w:t xml:space="preserve">(4.61% </w:t>
      </w:r>
      <w:r>
        <w:rPr>
          <w:rFonts w:ascii="Book Antiqua" w:eastAsia="Book Antiqua" w:hAnsi="Book Antiqua" w:cs="Book Antiqua"/>
          <w:i/>
          <w:iCs/>
          <w:color w:val="000000"/>
        </w:rPr>
        <w:t>vs</w:t>
      </w:r>
      <w:r>
        <w:rPr>
          <w:rFonts w:ascii="Book Antiqua" w:eastAsia="Book Antiqua" w:hAnsi="Book Antiqua" w:cs="Book Antiqua"/>
          <w:color w:val="000000"/>
        </w:rPr>
        <w:t xml:space="preserve"> 11.5%; </w:t>
      </w:r>
      <w:r>
        <w:rPr>
          <w:rFonts w:ascii="Book Antiqua" w:eastAsia="Book Antiqua" w:hAnsi="Book Antiqua" w:cs="Book Antiqua"/>
          <w:i/>
          <w:iCs/>
          <w:color w:val="000000"/>
        </w:rPr>
        <w:t>P</w:t>
      </w:r>
      <w:r>
        <w:rPr>
          <w:rFonts w:ascii="Book Antiqua" w:eastAsia="Book Antiqua" w:hAnsi="Book Antiqua" w:cs="Book Antiqua"/>
          <w:color w:val="000000"/>
        </w:rPr>
        <w:t xml:space="preserve"> = 0.0047).</w:t>
      </w:r>
    </w:p>
    <w:p w14:paraId="7BFCE427" w14:textId="77777777" w:rsidR="00A77B3E" w:rsidRDefault="00A77B3E">
      <w:pPr>
        <w:spacing w:line="360" w:lineRule="auto"/>
        <w:jc w:val="both"/>
      </w:pPr>
    </w:p>
    <w:p w14:paraId="2FC9B238" w14:textId="77777777" w:rsidR="00A77B3E" w:rsidRDefault="00F72652">
      <w:pPr>
        <w:spacing w:line="360" w:lineRule="auto"/>
        <w:jc w:val="both"/>
      </w:pPr>
      <w:r>
        <w:rPr>
          <w:rFonts w:ascii="Book Antiqua" w:eastAsia="Book Antiqua" w:hAnsi="Book Antiqua" w:cs="Book Antiqua"/>
          <w:b/>
          <w:i/>
          <w:color w:val="000000"/>
        </w:rPr>
        <w:lastRenderedPageBreak/>
        <w:t>Research conclusions</w:t>
      </w:r>
    </w:p>
    <w:p w14:paraId="67C6D719" w14:textId="6F42766F" w:rsidR="00A77B3E" w:rsidRDefault="00F72652">
      <w:pPr>
        <w:spacing w:line="360" w:lineRule="auto"/>
        <w:jc w:val="both"/>
      </w:pPr>
      <w:r>
        <w:rPr>
          <w:rFonts w:ascii="Book Antiqua" w:eastAsia="Book Antiqua" w:hAnsi="Book Antiqua" w:cs="Book Antiqua"/>
          <w:color w:val="000000"/>
        </w:rPr>
        <w:t>There are significant differences in</w:t>
      </w:r>
      <w:r w:rsidR="00D1167D">
        <w:rPr>
          <w:rFonts w:ascii="Book Antiqua" w:eastAsia="Book Antiqua" w:hAnsi="Book Antiqua" w:cs="Book Antiqua"/>
          <w:color w:val="000000"/>
        </w:rPr>
        <w:t xml:space="preserve"> </w:t>
      </w:r>
      <w:r>
        <w:rPr>
          <w:rFonts w:ascii="Book Antiqua" w:eastAsia="Book Antiqua" w:hAnsi="Book Antiqua" w:cs="Book Antiqua"/>
          <w:color w:val="000000"/>
        </w:rPr>
        <w:t>biliary anatomy in this Caribbean population compared to global statistics. The new method this study proposes is to use the definition of</w:t>
      </w:r>
      <w:r w:rsidR="00D1167D">
        <w:rPr>
          <w:rFonts w:ascii="Book Antiqua" w:eastAsia="Book Antiqua" w:hAnsi="Book Antiqua" w:cs="Book Antiqua"/>
          <w:color w:val="000000"/>
        </w:rPr>
        <w:t xml:space="preserve"> </w:t>
      </w:r>
      <w:r>
        <w:rPr>
          <w:rFonts w:ascii="Book Antiqua" w:eastAsia="Book Antiqua" w:hAnsi="Book Antiqua" w:cs="Book Antiqua"/>
          <w:color w:val="000000"/>
        </w:rPr>
        <w:t>global prevalence to compare anatomic variations.</w:t>
      </w:r>
    </w:p>
    <w:p w14:paraId="5236C23B" w14:textId="77777777" w:rsidR="00A77B3E" w:rsidRDefault="00A77B3E">
      <w:pPr>
        <w:spacing w:line="360" w:lineRule="auto"/>
        <w:jc w:val="both"/>
      </w:pPr>
    </w:p>
    <w:p w14:paraId="19C63DB5" w14:textId="77777777" w:rsidR="00A77B3E" w:rsidRDefault="00F72652">
      <w:pPr>
        <w:spacing w:line="360" w:lineRule="auto"/>
        <w:jc w:val="both"/>
      </w:pPr>
      <w:r>
        <w:rPr>
          <w:rFonts w:ascii="Book Antiqua" w:eastAsia="Book Antiqua" w:hAnsi="Book Antiqua" w:cs="Book Antiqua"/>
          <w:b/>
          <w:i/>
          <w:color w:val="000000"/>
        </w:rPr>
        <w:t>Research perspectives</w:t>
      </w:r>
    </w:p>
    <w:p w14:paraId="653A0E49" w14:textId="63C66E3E" w:rsidR="00A77B3E" w:rsidRDefault="00F72652">
      <w:pPr>
        <w:spacing w:line="360" w:lineRule="auto"/>
        <w:jc w:val="both"/>
      </w:pPr>
      <w:r>
        <w:rPr>
          <w:rFonts w:ascii="Book Antiqua" w:eastAsia="Book Antiqua" w:hAnsi="Book Antiqua" w:cs="Book Antiqua"/>
          <w:color w:val="000000"/>
        </w:rPr>
        <w:t>Future research can focus on variations of extra-hepatic biliary anomalies using the global prevalence template</w:t>
      </w:r>
      <w:r w:rsidR="00D1167D">
        <w:rPr>
          <w:rFonts w:ascii="Book Antiqua" w:eastAsia="Book Antiqua" w:hAnsi="Book Antiqua" w:cs="Book Antiqua"/>
          <w:color w:val="000000"/>
        </w:rPr>
        <w:t>.</w:t>
      </w:r>
    </w:p>
    <w:p w14:paraId="7F42F5EF" w14:textId="77777777" w:rsidR="00A77B3E" w:rsidRDefault="00A77B3E">
      <w:pPr>
        <w:spacing w:line="360" w:lineRule="auto"/>
        <w:jc w:val="both"/>
      </w:pPr>
    </w:p>
    <w:p w14:paraId="19319BDD" w14:textId="77777777" w:rsidR="00A77B3E" w:rsidRDefault="00F72652">
      <w:pPr>
        <w:spacing w:line="360" w:lineRule="auto"/>
        <w:jc w:val="both"/>
      </w:pPr>
      <w:r>
        <w:rPr>
          <w:rFonts w:ascii="Book Antiqua" w:eastAsia="Book Antiqua" w:hAnsi="Book Antiqua" w:cs="Book Antiqua"/>
          <w:b/>
          <w:color w:val="000000"/>
        </w:rPr>
        <w:t>REFERENCES</w:t>
      </w:r>
    </w:p>
    <w:p w14:paraId="1F351FA4" w14:textId="2100F4C9" w:rsidR="00A77B3E" w:rsidRDefault="00F72652">
      <w:pPr>
        <w:spacing w:line="360" w:lineRule="auto"/>
        <w:jc w:val="both"/>
      </w:pPr>
      <w:r>
        <w:rPr>
          <w:rFonts w:ascii="Book Antiqua" w:eastAsia="Book Antiqua" w:hAnsi="Book Antiqua" w:cs="Book Antiqua"/>
          <w:color w:val="000000"/>
        </w:rPr>
        <w:t xml:space="preserve">1 </w:t>
      </w:r>
      <w:r>
        <w:rPr>
          <w:rFonts w:ascii="Book Antiqua" w:eastAsia="Book Antiqua" w:hAnsi="Book Antiqua" w:cs="Book Antiqua"/>
          <w:b/>
          <w:bCs/>
          <w:color w:val="000000"/>
        </w:rPr>
        <w:t>Cawich SO</w:t>
      </w:r>
      <w:r w:rsidRPr="002865DD">
        <w:rPr>
          <w:rFonts w:ascii="Book Antiqua" w:eastAsia="Book Antiqua" w:hAnsi="Book Antiqua" w:cs="Book Antiqua"/>
          <w:color w:val="000000"/>
        </w:rPr>
        <w:t xml:space="preserve">, </w:t>
      </w:r>
      <w:r w:rsidR="002865DD" w:rsidRPr="002865DD">
        <w:rPr>
          <w:rFonts w:ascii="Book Antiqua" w:eastAsia="Book Antiqua" w:hAnsi="Book Antiqua" w:cs="Book Antiqua"/>
          <w:color w:val="000000"/>
        </w:rPr>
        <w:t xml:space="preserve">Gardner MT, Barrow M, Barrow S, Thomas D, </w:t>
      </w:r>
      <w:proofErr w:type="spellStart"/>
      <w:r w:rsidR="002865DD" w:rsidRPr="002865DD">
        <w:rPr>
          <w:rFonts w:ascii="Book Antiqua" w:eastAsia="Book Antiqua" w:hAnsi="Book Antiqua" w:cs="Book Antiqua"/>
          <w:color w:val="000000"/>
        </w:rPr>
        <w:t>Ragoonanan</w:t>
      </w:r>
      <w:proofErr w:type="spellEnd"/>
      <w:r w:rsidR="002865DD" w:rsidRPr="002865DD">
        <w:rPr>
          <w:rFonts w:ascii="Book Antiqua" w:eastAsia="Book Antiqua" w:hAnsi="Book Antiqua" w:cs="Book Antiqua"/>
          <w:color w:val="000000"/>
        </w:rPr>
        <w:t xml:space="preserve"> V, </w:t>
      </w:r>
      <w:proofErr w:type="spellStart"/>
      <w:r w:rsidR="002865DD" w:rsidRPr="002865DD">
        <w:rPr>
          <w:rFonts w:ascii="Book Antiqua" w:eastAsia="Book Antiqua" w:hAnsi="Book Antiqua" w:cs="Book Antiqua"/>
          <w:color w:val="000000"/>
        </w:rPr>
        <w:t>Mahabir</w:t>
      </w:r>
      <w:proofErr w:type="spellEnd"/>
      <w:r w:rsidR="002865DD" w:rsidRPr="002865DD">
        <w:rPr>
          <w:rFonts w:ascii="Book Antiqua" w:eastAsia="Book Antiqua" w:hAnsi="Book Antiqua" w:cs="Book Antiqua"/>
          <w:color w:val="000000"/>
        </w:rPr>
        <w:t xml:space="preserve"> A, Ali R, </w:t>
      </w:r>
      <w:proofErr w:type="spellStart"/>
      <w:r w:rsidR="002865DD" w:rsidRPr="002865DD">
        <w:rPr>
          <w:rFonts w:ascii="Book Antiqua" w:eastAsia="Book Antiqua" w:hAnsi="Book Antiqua" w:cs="Book Antiqua"/>
          <w:color w:val="000000"/>
        </w:rPr>
        <w:t>Naraynsingh</w:t>
      </w:r>
      <w:proofErr w:type="spellEnd"/>
      <w:r w:rsidR="002865DD" w:rsidRPr="002865DD">
        <w:rPr>
          <w:rFonts w:ascii="Book Antiqua" w:eastAsia="Book Antiqua" w:hAnsi="Book Antiqua" w:cs="Book Antiqua"/>
          <w:color w:val="000000"/>
        </w:rPr>
        <w:t xml:space="preserve"> V. Inferior Hepatic Fissures: Anatomic Variants in Trinidad and Tobago. </w:t>
      </w:r>
      <w:proofErr w:type="spellStart"/>
      <w:r w:rsidR="002865DD" w:rsidRPr="002865DD">
        <w:rPr>
          <w:rFonts w:ascii="Book Antiqua" w:eastAsia="Book Antiqua" w:hAnsi="Book Antiqua" w:cs="Book Antiqua"/>
          <w:i/>
          <w:iCs/>
          <w:color w:val="000000"/>
        </w:rPr>
        <w:t>Cureus</w:t>
      </w:r>
      <w:proofErr w:type="spellEnd"/>
      <w:r w:rsidR="002865DD" w:rsidRPr="002865DD">
        <w:rPr>
          <w:rFonts w:ascii="Book Antiqua" w:eastAsia="Book Antiqua" w:hAnsi="Book Antiqua" w:cs="Book Antiqua"/>
          <w:color w:val="000000"/>
        </w:rPr>
        <w:t xml:space="preserve"> 2020; </w:t>
      </w:r>
      <w:r w:rsidR="002865DD" w:rsidRPr="002865DD">
        <w:rPr>
          <w:rFonts w:ascii="Book Antiqua" w:eastAsia="Book Antiqua" w:hAnsi="Book Antiqua" w:cs="Book Antiqua"/>
          <w:b/>
          <w:bCs/>
          <w:color w:val="000000"/>
        </w:rPr>
        <w:t>12</w:t>
      </w:r>
      <w:r w:rsidR="002865DD" w:rsidRPr="002865DD">
        <w:rPr>
          <w:rFonts w:ascii="Book Antiqua" w:eastAsia="Book Antiqua" w:hAnsi="Book Antiqua" w:cs="Book Antiqua"/>
          <w:color w:val="000000"/>
        </w:rPr>
        <w:t>: e8369 [PMID: 32617240 DOI: 10.7759/cureus.8369]</w:t>
      </w:r>
    </w:p>
    <w:p w14:paraId="540B8C73" w14:textId="77777777" w:rsidR="00A77B3E" w:rsidRDefault="00F72652">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Johnson PB</w:t>
      </w:r>
      <w:r>
        <w:rPr>
          <w:rFonts w:ascii="Book Antiqua" w:eastAsia="Book Antiqua" w:hAnsi="Book Antiqua" w:cs="Book Antiqua"/>
          <w:color w:val="000000"/>
        </w:rPr>
        <w:t xml:space="preserve">, Cawich SO, Roberts P, Shah S, Gardner MT, Gordon-Strachan G, Pearce NW. Variants of hepatic arterial supply in a Caribbean population: a computed tomography based study.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color w:val="000000"/>
        </w:rPr>
        <w:t xml:space="preserve"> 2013; </w:t>
      </w:r>
      <w:r>
        <w:rPr>
          <w:rFonts w:ascii="Book Antiqua" w:eastAsia="Book Antiqua" w:hAnsi="Book Antiqua" w:cs="Book Antiqua"/>
          <w:b/>
          <w:bCs/>
          <w:color w:val="000000"/>
        </w:rPr>
        <w:t>68</w:t>
      </w:r>
      <w:r>
        <w:rPr>
          <w:rFonts w:ascii="Book Antiqua" w:eastAsia="Book Antiqua" w:hAnsi="Book Antiqua" w:cs="Book Antiqua"/>
          <w:color w:val="000000"/>
        </w:rPr>
        <w:t>: 823-827 [PMID: 23684518 DOI: 10.1016/j.crad.2013.03.020]</w:t>
      </w:r>
    </w:p>
    <w:p w14:paraId="5A18089E" w14:textId="77777777" w:rsidR="00A77B3E" w:rsidRDefault="00F72652">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Huang TL</w:t>
      </w:r>
      <w:r>
        <w:rPr>
          <w:rFonts w:ascii="Book Antiqua" w:eastAsia="Book Antiqua" w:hAnsi="Book Antiqua" w:cs="Book Antiqua"/>
          <w:color w:val="000000"/>
        </w:rPr>
        <w:t xml:space="preserve">, Cheng YF, Chen CL, Chen TY, Lee TY. Variants of the bile ducts: clinical application in the potential donor of living-related hepatic transplantation. </w:t>
      </w:r>
      <w:r>
        <w:rPr>
          <w:rFonts w:ascii="Book Antiqua" w:eastAsia="Book Antiqua" w:hAnsi="Book Antiqua" w:cs="Book Antiqua"/>
          <w:i/>
          <w:iCs/>
          <w:color w:val="000000"/>
        </w:rPr>
        <w:t>Transplant Proc</w:t>
      </w:r>
      <w:r>
        <w:rPr>
          <w:rFonts w:ascii="Book Antiqua" w:eastAsia="Book Antiqua" w:hAnsi="Book Antiqua" w:cs="Book Antiqua"/>
          <w:color w:val="000000"/>
        </w:rPr>
        <w:t xml:space="preserve"> 1996; </w:t>
      </w:r>
      <w:r>
        <w:rPr>
          <w:rFonts w:ascii="Book Antiqua" w:eastAsia="Book Antiqua" w:hAnsi="Book Antiqua" w:cs="Book Antiqua"/>
          <w:b/>
          <w:bCs/>
          <w:color w:val="000000"/>
        </w:rPr>
        <w:t>28</w:t>
      </w:r>
      <w:r>
        <w:rPr>
          <w:rFonts w:ascii="Book Antiqua" w:eastAsia="Book Antiqua" w:hAnsi="Book Antiqua" w:cs="Book Antiqua"/>
          <w:color w:val="000000"/>
        </w:rPr>
        <w:t>: 1669-1670 [PMID: 8658831]</w:t>
      </w:r>
    </w:p>
    <w:p w14:paraId="26BABC87" w14:textId="77777777" w:rsidR="002865DD" w:rsidRDefault="00F7265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4 </w:t>
      </w:r>
      <w:r>
        <w:rPr>
          <w:rFonts w:ascii="Book Antiqua" w:eastAsia="Book Antiqua" w:hAnsi="Book Antiqua" w:cs="Book Antiqua"/>
          <w:b/>
          <w:bCs/>
          <w:color w:val="000000"/>
        </w:rPr>
        <w:t>Cawich SO</w:t>
      </w:r>
      <w:r w:rsidRPr="002865DD">
        <w:rPr>
          <w:rFonts w:ascii="Book Antiqua" w:eastAsia="Book Antiqua" w:hAnsi="Book Antiqua" w:cs="Book Antiqua"/>
          <w:color w:val="000000"/>
        </w:rPr>
        <w:t xml:space="preserve">, </w:t>
      </w:r>
      <w:r w:rsidR="002865DD" w:rsidRPr="002865DD">
        <w:rPr>
          <w:rFonts w:ascii="Book Antiqua" w:eastAsia="Book Antiqua" w:hAnsi="Book Antiqua" w:cs="Book Antiqua"/>
          <w:color w:val="000000"/>
        </w:rPr>
        <w:t xml:space="preserve">Gardner MT, Shetty R, Pearce NW, Deshpande R, </w:t>
      </w:r>
      <w:proofErr w:type="spellStart"/>
      <w:r w:rsidR="002865DD" w:rsidRPr="002865DD">
        <w:rPr>
          <w:rFonts w:ascii="Book Antiqua" w:eastAsia="Book Antiqua" w:hAnsi="Book Antiqua" w:cs="Book Antiqua"/>
          <w:color w:val="000000"/>
        </w:rPr>
        <w:t>Naraynsingh</w:t>
      </w:r>
      <w:proofErr w:type="spellEnd"/>
      <w:r w:rsidR="002865DD" w:rsidRPr="002865DD">
        <w:rPr>
          <w:rFonts w:ascii="Book Antiqua" w:eastAsia="Book Antiqua" w:hAnsi="Book Antiqua" w:cs="Book Antiqua"/>
          <w:color w:val="000000"/>
        </w:rPr>
        <w:t xml:space="preserve"> V, Armstrong T. Human liver umbilical fissure variants: pons hepatis (ligamentum teres tunnel). </w:t>
      </w:r>
      <w:proofErr w:type="spellStart"/>
      <w:r w:rsidR="002865DD" w:rsidRPr="002865DD">
        <w:rPr>
          <w:rFonts w:ascii="Book Antiqua" w:eastAsia="Book Antiqua" w:hAnsi="Book Antiqua" w:cs="Book Antiqua"/>
          <w:color w:val="000000"/>
        </w:rPr>
        <w:t>Surg</w:t>
      </w:r>
      <w:proofErr w:type="spellEnd"/>
      <w:r w:rsidR="002865DD" w:rsidRPr="002865DD">
        <w:rPr>
          <w:rFonts w:ascii="Book Antiqua" w:eastAsia="Book Antiqua" w:hAnsi="Book Antiqua" w:cs="Book Antiqua"/>
          <w:color w:val="000000"/>
        </w:rPr>
        <w:t xml:space="preserve"> </w:t>
      </w:r>
      <w:proofErr w:type="spellStart"/>
      <w:r w:rsidR="002865DD" w:rsidRPr="002865DD">
        <w:rPr>
          <w:rFonts w:ascii="Book Antiqua" w:eastAsia="Book Antiqua" w:hAnsi="Book Antiqua" w:cs="Book Antiqua"/>
          <w:color w:val="000000"/>
        </w:rPr>
        <w:t>Radiol</w:t>
      </w:r>
      <w:proofErr w:type="spellEnd"/>
      <w:r w:rsidR="002865DD" w:rsidRPr="002865DD">
        <w:rPr>
          <w:rFonts w:ascii="Book Antiqua" w:eastAsia="Book Antiqua" w:hAnsi="Book Antiqua" w:cs="Book Antiqua"/>
          <w:color w:val="000000"/>
        </w:rPr>
        <w:t xml:space="preserve"> </w:t>
      </w:r>
      <w:proofErr w:type="spellStart"/>
      <w:r w:rsidR="002865DD" w:rsidRPr="002865DD">
        <w:rPr>
          <w:rFonts w:ascii="Book Antiqua" w:eastAsia="Book Antiqua" w:hAnsi="Book Antiqua" w:cs="Book Antiqua"/>
          <w:color w:val="000000"/>
        </w:rPr>
        <w:t>Anat</w:t>
      </w:r>
      <w:proofErr w:type="spellEnd"/>
      <w:r w:rsidR="002865DD" w:rsidRPr="002865DD">
        <w:rPr>
          <w:rFonts w:ascii="Book Antiqua" w:eastAsia="Book Antiqua" w:hAnsi="Book Antiqua" w:cs="Book Antiqua"/>
          <w:color w:val="000000"/>
        </w:rPr>
        <w:t xml:space="preserve"> 2021; 43: 795-803 [PMID: 33538876 DOI: 10.1007/s00276-021-02688-8]</w:t>
      </w:r>
    </w:p>
    <w:p w14:paraId="5955E45C" w14:textId="6A872201" w:rsidR="00A77B3E" w:rsidRDefault="00F72652">
      <w:pPr>
        <w:spacing w:line="360" w:lineRule="auto"/>
        <w:jc w:val="both"/>
      </w:pPr>
      <w:r>
        <w:rPr>
          <w:rFonts w:ascii="Book Antiqua" w:eastAsia="Book Antiqua" w:hAnsi="Book Antiqua" w:cs="Book Antiqua"/>
          <w:color w:val="000000"/>
        </w:rPr>
        <w:t>5</w:t>
      </w:r>
      <w:r w:rsidR="002865DD">
        <w:rPr>
          <w:rFonts w:ascii="Book Antiqua" w:eastAsia="Book Antiqua" w:hAnsi="Book Antiqua" w:cs="Book Antiqua"/>
          <w:color w:val="000000"/>
        </w:rPr>
        <w:t xml:space="preserve"> </w:t>
      </w:r>
      <w:proofErr w:type="spellStart"/>
      <w:r w:rsidRPr="00390A90">
        <w:rPr>
          <w:rFonts w:ascii="Book Antiqua" w:eastAsia="Book Antiqua" w:hAnsi="Book Antiqua" w:cs="Book Antiqua"/>
          <w:b/>
          <w:bCs/>
          <w:color w:val="000000"/>
        </w:rPr>
        <w:t>Couinaud</w:t>
      </w:r>
      <w:proofErr w:type="spellEnd"/>
      <w:r w:rsidRPr="00390A90">
        <w:rPr>
          <w:rFonts w:ascii="Book Antiqua" w:eastAsia="Book Antiqua" w:hAnsi="Book Antiqua" w:cs="Book Antiqua"/>
          <w:b/>
          <w:bCs/>
          <w:color w:val="000000"/>
        </w:rPr>
        <w:t xml:space="preserve"> C</w:t>
      </w:r>
      <w:r>
        <w:rPr>
          <w:rFonts w:ascii="Book Antiqua" w:eastAsia="Book Antiqua" w:hAnsi="Book Antiqua" w:cs="Book Antiqua"/>
          <w:color w:val="000000"/>
        </w:rPr>
        <w:t xml:space="preserve">. Le foie: etudes </w:t>
      </w:r>
      <w:proofErr w:type="spellStart"/>
      <w:r>
        <w:rPr>
          <w:rFonts w:ascii="Book Antiqua" w:eastAsia="Book Antiqua" w:hAnsi="Book Antiqua" w:cs="Book Antiqua"/>
          <w:color w:val="000000"/>
        </w:rPr>
        <w:t>anatomiques</w:t>
      </w:r>
      <w:proofErr w:type="spellEnd"/>
      <w:r>
        <w:rPr>
          <w:rFonts w:ascii="Book Antiqua" w:eastAsia="Book Antiqua" w:hAnsi="Book Antiqua" w:cs="Book Antiqua"/>
          <w:color w:val="000000"/>
        </w:rPr>
        <w:t xml:space="preserve"> et </w:t>
      </w:r>
      <w:proofErr w:type="spellStart"/>
      <w:r>
        <w:rPr>
          <w:rFonts w:ascii="Book Antiqua" w:eastAsia="Book Antiqua" w:hAnsi="Book Antiqua" w:cs="Book Antiqua"/>
          <w:color w:val="000000"/>
        </w:rPr>
        <w:t>chirurgicales</w:t>
      </w:r>
      <w:proofErr w:type="spellEnd"/>
      <w:r>
        <w:rPr>
          <w:rFonts w:ascii="Book Antiqua" w:eastAsia="Book Antiqua" w:hAnsi="Book Antiqua" w:cs="Book Antiqua"/>
          <w:color w:val="000000"/>
        </w:rPr>
        <w:t xml:space="preserve">. </w:t>
      </w:r>
      <w:r w:rsidRPr="00390A90">
        <w:rPr>
          <w:rFonts w:ascii="Book Antiqua" w:eastAsia="Book Antiqua" w:hAnsi="Book Antiqua" w:cs="Book Antiqua"/>
          <w:i/>
          <w:iCs/>
          <w:color w:val="000000"/>
        </w:rPr>
        <w:t>Paris Masson</w:t>
      </w:r>
      <w:r w:rsidR="00390A90" w:rsidRPr="00390A90">
        <w:rPr>
          <w:rFonts w:ascii="Book Antiqua" w:eastAsia="Book Antiqua" w:hAnsi="Book Antiqua" w:cs="Book Antiqua"/>
          <w:i/>
          <w:iCs/>
          <w:color w:val="000000"/>
        </w:rPr>
        <w:t xml:space="preserve"> </w:t>
      </w:r>
      <w:proofErr w:type="spellStart"/>
      <w:r w:rsidRPr="00390A90">
        <w:rPr>
          <w:rFonts w:ascii="Book Antiqua" w:eastAsia="Book Antiqua" w:hAnsi="Book Antiqua" w:cs="Book Antiqua"/>
          <w:i/>
          <w:iCs/>
          <w:color w:val="000000"/>
        </w:rPr>
        <w:t>Cie</w:t>
      </w:r>
      <w:proofErr w:type="spellEnd"/>
      <w:r w:rsidR="00390A90">
        <w:rPr>
          <w:rFonts w:ascii="Book Antiqua" w:eastAsia="Book Antiqua" w:hAnsi="Book Antiqua" w:cs="Book Antiqua"/>
          <w:color w:val="000000"/>
        </w:rPr>
        <w:t xml:space="preserve"> </w:t>
      </w:r>
      <w:r>
        <w:rPr>
          <w:rFonts w:ascii="Book Antiqua" w:eastAsia="Book Antiqua" w:hAnsi="Book Antiqua" w:cs="Book Antiqua"/>
          <w:color w:val="000000"/>
        </w:rPr>
        <w:t xml:space="preserve">1957; </w:t>
      </w:r>
      <w:r w:rsidRPr="00390A90">
        <w:rPr>
          <w:rFonts w:ascii="Book Antiqua" w:eastAsia="Book Antiqua" w:hAnsi="Book Antiqua" w:cs="Book Antiqua"/>
          <w:b/>
          <w:bCs/>
          <w:color w:val="000000"/>
        </w:rPr>
        <w:t>13</w:t>
      </w:r>
      <w:r>
        <w:rPr>
          <w:rFonts w:ascii="Book Antiqua" w:eastAsia="Book Antiqua" w:hAnsi="Book Antiqua" w:cs="Book Antiqua"/>
          <w:color w:val="000000"/>
        </w:rPr>
        <w:t>: 530</w:t>
      </w:r>
      <w:r w:rsidR="00390A90">
        <w:rPr>
          <w:rFonts w:ascii="Book Antiqua" w:eastAsia="Book Antiqua" w:hAnsi="Book Antiqua" w:cs="Book Antiqua"/>
          <w:color w:val="000000"/>
        </w:rPr>
        <w:t>-5</w:t>
      </w:r>
      <w:r>
        <w:rPr>
          <w:rFonts w:ascii="Book Antiqua" w:eastAsia="Book Antiqua" w:hAnsi="Book Antiqua" w:cs="Book Antiqua"/>
          <w:color w:val="000000"/>
        </w:rPr>
        <w:t>32</w:t>
      </w:r>
    </w:p>
    <w:p w14:paraId="4F2691EF" w14:textId="77777777" w:rsidR="00A77B3E" w:rsidRDefault="00F72652">
      <w:pPr>
        <w:spacing w:line="360" w:lineRule="auto"/>
        <w:jc w:val="both"/>
      </w:pPr>
      <w:r>
        <w:rPr>
          <w:rFonts w:ascii="Book Antiqua" w:eastAsia="Book Antiqua" w:hAnsi="Book Antiqua" w:cs="Book Antiqua"/>
          <w:color w:val="000000"/>
        </w:rPr>
        <w:t xml:space="preserve">6 </w:t>
      </w:r>
      <w:r>
        <w:rPr>
          <w:rFonts w:ascii="Book Antiqua" w:eastAsia="Book Antiqua" w:hAnsi="Book Antiqua" w:cs="Book Antiqua"/>
          <w:b/>
          <w:bCs/>
          <w:color w:val="000000"/>
        </w:rPr>
        <w:t>Puente SG</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Bannura</w:t>
      </w:r>
      <w:proofErr w:type="spellEnd"/>
      <w:r>
        <w:rPr>
          <w:rFonts w:ascii="Book Antiqua" w:eastAsia="Book Antiqua" w:hAnsi="Book Antiqua" w:cs="Book Antiqua"/>
          <w:color w:val="000000"/>
        </w:rPr>
        <w:t xml:space="preserve"> GC. Radiological anatomy of the biliary tract: variations and congenital abnormalities. </w:t>
      </w:r>
      <w:r>
        <w:rPr>
          <w:rFonts w:ascii="Book Antiqua" w:eastAsia="Book Antiqua" w:hAnsi="Book Antiqua" w:cs="Book Antiqua"/>
          <w:i/>
          <w:iCs/>
          <w:color w:val="000000"/>
        </w:rPr>
        <w:t>World J Surg</w:t>
      </w:r>
      <w:r>
        <w:rPr>
          <w:rFonts w:ascii="Book Antiqua" w:eastAsia="Book Antiqua" w:hAnsi="Book Antiqua" w:cs="Book Antiqua"/>
          <w:color w:val="000000"/>
        </w:rPr>
        <w:t xml:space="preserve"> 1983; </w:t>
      </w:r>
      <w:r>
        <w:rPr>
          <w:rFonts w:ascii="Book Antiqua" w:eastAsia="Book Antiqua" w:hAnsi="Book Antiqua" w:cs="Book Antiqua"/>
          <w:b/>
          <w:bCs/>
          <w:color w:val="000000"/>
        </w:rPr>
        <w:t>7</w:t>
      </w:r>
      <w:r>
        <w:rPr>
          <w:rFonts w:ascii="Book Antiqua" w:eastAsia="Book Antiqua" w:hAnsi="Book Antiqua" w:cs="Book Antiqua"/>
          <w:color w:val="000000"/>
        </w:rPr>
        <w:t>: 271-276 [PMID: 6868640 DOI: 10.1007/BF01656159]</w:t>
      </w:r>
    </w:p>
    <w:p w14:paraId="15B968F9" w14:textId="2A2EC819" w:rsidR="00A77B3E" w:rsidRDefault="00F72652">
      <w:pPr>
        <w:spacing w:line="360" w:lineRule="auto"/>
        <w:jc w:val="both"/>
      </w:pPr>
      <w:r>
        <w:rPr>
          <w:rFonts w:ascii="Book Antiqua" w:eastAsia="Book Antiqua" w:hAnsi="Book Antiqua" w:cs="Book Antiqua"/>
          <w:color w:val="000000"/>
        </w:rPr>
        <w:lastRenderedPageBreak/>
        <w:t xml:space="preserve">7 </w:t>
      </w:r>
      <w:r>
        <w:rPr>
          <w:rFonts w:ascii="Book Antiqua" w:eastAsia="Book Antiqua" w:hAnsi="Book Antiqua" w:cs="Book Antiqua"/>
          <w:b/>
          <w:bCs/>
          <w:color w:val="000000"/>
        </w:rPr>
        <w:t>Yoshida J</w:t>
      </w:r>
      <w:r w:rsidRPr="00390A90">
        <w:rPr>
          <w:rFonts w:ascii="Book Antiqua" w:eastAsia="Book Antiqua" w:hAnsi="Book Antiqua" w:cs="Book Antiqua"/>
          <w:color w:val="000000"/>
        </w:rPr>
        <w:t>,</w:t>
      </w:r>
      <w:r>
        <w:rPr>
          <w:rFonts w:ascii="Book Antiqua" w:eastAsia="Book Antiqua" w:hAnsi="Book Antiqua" w:cs="Book Antiqua"/>
          <w:color w:val="000000"/>
        </w:rPr>
        <w:t xml:space="preserve"> </w:t>
      </w:r>
      <w:proofErr w:type="spellStart"/>
      <w:r w:rsidR="00390A90" w:rsidRPr="00390A90">
        <w:rPr>
          <w:rFonts w:ascii="Book Antiqua" w:eastAsia="Book Antiqua" w:hAnsi="Book Antiqua" w:cs="Book Antiqua"/>
          <w:color w:val="000000"/>
        </w:rPr>
        <w:t>Chijiiwa</w:t>
      </w:r>
      <w:proofErr w:type="spellEnd"/>
      <w:r w:rsidR="00390A90" w:rsidRPr="00390A90">
        <w:rPr>
          <w:rFonts w:ascii="Book Antiqua" w:eastAsia="Book Antiqua" w:hAnsi="Book Antiqua" w:cs="Book Antiqua"/>
          <w:color w:val="000000"/>
        </w:rPr>
        <w:t xml:space="preserve"> K, Yamaguchi K, </w:t>
      </w:r>
      <w:proofErr w:type="spellStart"/>
      <w:r w:rsidR="00390A90" w:rsidRPr="00390A90">
        <w:rPr>
          <w:rFonts w:ascii="Book Antiqua" w:eastAsia="Book Antiqua" w:hAnsi="Book Antiqua" w:cs="Book Antiqua"/>
          <w:color w:val="000000"/>
        </w:rPr>
        <w:t>Yokohata</w:t>
      </w:r>
      <w:proofErr w:type="spellEnd"/>
      <w:r w:rsidR="00390A90" w:rsidRPr="00390A90">
        <w:rPr>
          <w:rFonts w:ascii="Book Antiqua" w:eastAsia="Book Antiqua" w:hAnsi="Book Antiqua" w:cs="Book Antiqua"/>
          <w:color w:val="000000"/>
        </w:rPr>
        <w:t xml:space="preserve"> K, Tanaka M. Practical classification of the branching types of the biliary tree: an analysis of 1,094 consecutive direct cholangiograms. </w:t>
      </w:r>
      <w:r w:rsidR="00390A90" w:rsidRPr="00390A90">
        <w:rPr>
          <w:rFonts w:ascii="Book Antiqua" w:eastAsia="Book Antiqua" w:hAnsi="Book Antiqua" w:cs="Book Antiqua"/>
          <w:i/>
          <w:iCs/>
          <w:color w:val="000000"/>
        </w:rPr>
        <w:t>J Am Coll Surg</w:t>
      </w:r>
      <w:r w:rsidR="00390A90" w:rsidRPr="00390A90">
        <w:rPr>
          <w:rFonts w:ascii="Book Antiqua" w:eastAsia="Book Antiqua" w:hAnsi="Book Antiqua" w:cs="Book Antiqua"/>
          <w:color w:val="000000"/>
        </w:rPr>
        <w:t xml:space="preserve"> 1996; </w:t>
      </w:r>
      <w:r w:rsidR="00390A90" w:rsidRPr="00390A90">
        <w:rPr>
          <w:rFonts w:ascii="Book Antiqua" w:eastAsia="Book Antiqua" w:hAnsi="Book Antiqua" w:cs="Book Antiqua"/>
          <w:b/>
          <w:bCs/>
          <w:color w:val="000000"/>
        </w:rPr>
        <w:t>182</w:t>
      </w:r>
      <w:r w:rsidR="00390A90" w:rsidRPr="00390A90">
        <w:rPr>
          <w:rFonts w:ascii="Book Antiqua" w:eastAsia="Book Antiqua" w:hAnsi="Book Antiqua" w:cs="Book Antiqua"/>
          <w:color w:val="000000"/>
        </w:rPr>
        <w:t>: 37-40 [PMID: 8542087]</w:t>
      </w:r>
    </w:p>
    <w:p w14:paraId="04FCE88F" w14:textId="77777777" w:rsidR="00A77B3E" w:rsidRDefault="00F72652">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Cheng YF</w:t>
      </w:r>
      <w:r>
        <w:rPr>
          <w:rFonts w:ascii="Book Antiqua" w:eastAsia="Book Antiqua" w:hAnsi="Book Antiqua" w:cs="Book Antiqua"/>
          <w:color w:val="000000"/>
        </w:rPr>
        <w:t xml:space="preserve">, Huang TL, Chen CL, Chen YS, Lee TY. Variations of the intrahepatic bile ducts: application in living related liver transplantation and splitting liver transplantation. </w:t>
      </w:r>
      <w:r>
        <w:rPr>
          <w:rFonts w:ascii="Book Antiqua" w:eastAsia="Book Antiqua" w:hAnsi="Book Antiqua" w:cs="Book Antiqua"/>
          <w:i/>
          <w:iCs/>
          <w:color w:val="000000"/>
        </w:rPr>
        <w:t>Clin Transplant</w:t>
      </w:r>
      <w:r>
        <w:rPr>
          <w:rFonts w:ascii="Book Antiqua" w:eastAsia="Book Antiqua" w:hAnsi="Book Antiqua" w:cs="Book Antiqua"/>
          <w:color w:val="000000"/>
        </w:rPr>
        <w:t xml:space="preserve"> 1997; </w:t>
      </w:r>
      <w:r>
        <w:rPr>
          <w:rFonts w:ascii="Book Antiqua" w:eastAsia="Book Antiqua" w:hAnsi="Book Antiqua" w:cs="Book Antiqua"/>
          <w:b/>
          <w:bCs/>
          <w:color w:val="000000"/>
        </w:rPr>
        <w:t>11</w:t>
      </w:r>
      <w:r>
        <w:rPr>
          <w:rFonts w:ascii="Book Antiqua" w:eastAsia="Book Antiqua" w:hAnsi="Book Antiqua" w:cs="Book Antiqua"/>
          <w:color w:val="000000"/>
        </w:rPr>
        <w:t>: 337-340 [PMID: 9267726]</w:t>
      </w:r>
    </w:p>
    <w:p w14:paraId="75727017" w14:textId="77777777" w:rsidR="00A77B3E" w:rsidRDefault="00F72652">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Nakamura T</w:t>
      </w:r>
      <w:r>
        <w:rPr>
          <w:rFonts w:ascii="Book Antiqua" w:eastAsia="Book Antiqua" w:hAnsi="Book Antiqua" w:cs="Book Antiqua"/>
          <w:color w:val="000000"/>
        </w:rPr>
        <w:t xml:space="preserve">, Tanaka K, </w:t>
      </w:r>
      <w:proofErr w:type="spellStart"/>
      <w:r>
        <w:rPr>
          <w:rFonts w:ascii="Book Antiqua" w:eastAsia="Book Antiqua" w:hAnsi="Book Antiqua" w:cs="Book Antiqua"/>
          <w:color w:val="000000"/>
        </w:rPr>
        <w:t>Kiuchi</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Kasahara</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Oike</w:t>
      </w:r>
      <w:proofErr w:type="spellEnd"/>
      <w:r>
        <w:rPr>
          <w:rFonts w:ascii="Book Antiqua" w:eastAsia="Book Antiqua" w:hAnsi="Book Antiqua" w:cs="Book Antiqua"/>
          <w:color w:val="000000"/>
        </w:rPr>
        <w:t xml:space="preserve"> F, Ueda M, </w:t>
      </w:r>
      <w:proofErr w:type="spellStart"/>
      <w:r>
        <w:rPr>
          <w:rFonts w:ascii="Book Antiqua" w:eastAsia="Book Antiqua" w:hAnsi="Book Antiqua" w:cs="Book Antiqua"/>
          <w:color w:val="000000"/>
        </w:rPr>
        <w:t>Kaihara</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Egawa</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Ozden</w:t>
      </w:r>
      <w:proofErr w:type="spellEnd"/>
      <w:r>
        <w:rPr>
          <w:rFonts w:ascii="Book Antiqua" w:eastAsia="Book Antiqua" w:hAnsi="Book Antiqua" w:cs="Book Antiqua"/>
          <w:color w:val="000000"/>
        </w:rPr>
        <w:t xml:space="preserve"> I, Kobayashi N, </w:t>
      </w:r>
      <w:proofErr w:type="spellStart"/>
      <w:r>
        <w:rPr>
          <w:rFonts w:ascii="Book Antiqua" w:eastAsia="Book Antiqua" w:hAnsi="Book Antiqua" w:cs="Book Antiqua"/>
          <w:color w:val="000000"/>
        </w:rPr>
        <w:t>Uemoto</w:t>
      </w:r>
      <w:proofErr w:type="spellEnd"/>
      <w:r>
        <w:rPr>
          <w:rFonts w:ascii="Book Antiqua" w:eastAsia="Book Antiqua" w:hAnsi="Book Antiqua" w:cs="Book Antiqua"/>
          <w:color w:val="000000"/>
        </w:rPr>
        <w:t xml:space="preserve"> S. Anatomical variations and surgical strategies in right lobe living donor liver transplantation: lessons from 120 cases. </w:t>
      </w:r>
      <w:r>
        <w:rPr>
          <w:rFonts w:ascii="Book Antiqua" w:eastAsia="Book Antiqua" w:hAnsi="Book Antiqua" w:cs="Book Antiqua"/>
          <w:i/>
          <w:iCs/>
          <w:color w:val="000000"/>
        </w:rPr>
        <w:t>Transplantation</w:t>
      </w:r>
      <w:r>
        <w:rPr>
          <w:rFonts w:ascii="Book Antiqua" w:eastAsia="Book Antiqua" w:hAnsi="Book Antiqua" w:cs="Book Antiqua"/>
          <w:color w:val="000000"/>
        </w:rPr>
        <w:t xml:space="preserve"> 2002; </w:t>
      </w:r>
      <w:r>
        <w:rPr>
          <w:rFonts w:ascii="Book Antiqua" w:eastAsia="Book Antiqua" w:hAnsi="Book Antiqua" w:cs="Book Antiqua"/>
          <w:b/>
          <w:bCs/>
          <w:color w:val="000000"/>
        </w:rPr>
        <w:t>73</w:t>
      </w:r>
      <w:r>
        <w:rPr>
          <w:rFonts w:ascii="Book Antiqua" w:eastAsia="Book Antiqua" w:hAnsi="Book Antiqua" w:cs="Book Antiqua"/>
          <w:color w:val="000000"/>
        </w:rPr>
        <w:t>: 1896-1903 [PMID: 12131684 DOI: 10.1097/00007890-200206270-00008]</w:t>
      </w:r>
    </w:p>
    <w:p w14:paraId="424320C2" w14:textId="77777777" w:rsidR="00A77B3E" w:rsidRDefault="00F72652">
      <w:pPr>
        <w:spacing w:line="360" w:lineRule="auto"/>
        <w:jc w:val="both"/>
      </w:pPr>
      <w:r>
        <w:rPr>
          <w:rFonts w:ascii="Book Antiqua" w:eastAsia="Book Antiqua" w:hAnsi="Book Antiqua" w:cs="Book Antiqua"/>
          <w:color w:val="000000"/>
        </w:rPr>
        <w:t xml:space="preserve">10 </w:t>
      </w:r>
      <w:r>
        <w:rPr>
          <w:rFonts w:ascii="Book Antiqua" w:eastAsia="Book Antiqua" w:hAnsi="Book Antiqua" w:cs="Book Antiqua"/>
          <w:b/>
          <w:bCs/>
          <w:color w:val="000000"/>
        </w:rPr>
        <w:t>Kitagawa Y</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Nimura</w:t>
      </w:r>
      <w:proofErr w:type="spellEnd"/>
      <w:r>
        <w:rPr>
          <w:rFonts w:ascii="Book Antiqua" w:eastAsia="Book Antiqua" w:hAnsi="Book Antiqua" w:cs="Book Antiqua"/>
          <w:color w:val="000000"/>
        </w:rPr>
        <w:t xml:space="preserve"> Y, Hayakawa N, </w:t>
      </w:r>
      <w:proofErr w:type="spellStart"/>
      <w:r>
        <w:rPr>
          <w:rFonts w:ascii="Book Antiqua" w:eastAsia="Book Antiqua" w:hAnsi="Book Antiqua" w:cs="Book Antiqua"/>
          <w:color w:val="000000"/>
        </w:rPr>
        <w:t>Kamiya</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Nagino</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Uesaka</w:t>
      </w:r>
      <w:proofErr w:type="spellEnd"/>
      <w:r>
        <w:rPr>
          <w:rFonts w:ascii="Book Antiqua" w:eastAsia="Book Antiqua" w:hAnsi="Book Antiqua" w:cs="Book Antiqua"/>
          <w:color w:val="000000"/>
        </w:rPr>
        <w:t xml:space="preserve"> K, Oda K, </w:t>
      </w:r>
      <w:proofErr w:type="spellStart"/>
      <w:r>
        <w:rPr>
          <w:rFonts w:ascii="Book Antiqua" w:eastAsia="Book Antiqua" w:hAnsi="Book Antiqua" w:cs="Book Antiqua"/>
          <w:color w:val="000000"/>
        </w:rPr>
        <w:t>Ohta</w:t>
      </w:r>
      <w:proofErr w:type="spellEnd"/>
      <w:r>
        <w:rPr>
          <w:rFonts w:ascii="Book Antiqua" w:eastAsia="Book Antiqua" w:hAnsi="Book Antiqua" w:cs="Book Antiqua"/>
          <w:color w:val="000000"/>
        </w:rPr>
        <w:t xml:space="preserve"> A, Jan YY, Cheng LP, Hwang TL, Chen MF. Intrahepatic segmental bile duct patterns in </w:t>
      </w:r>
      <w:proofErr w:type="spellStart"/>
      <w:r>
        <w:rPr>
          <w:rFonts w:ascii="Book Antiqua" w:eastAsia="Book Antiqua" w:hAnsi="Book Antiqua" w:cs="Book Antiqua"/>
          <w:color w:val="000000"/>
        </w:rPr>
        <w:t>hepatolithiasis</w:t>
      </w:r>
      <w:proofErr w:type="spellEnd"/>
      <w:r>
        <w:rPr>
          <w:rFonts w:ascii="Book Antiqua" w:eastAsia="Book Antiqua" w:hAnsi="Book Antiqua" w:cs="Book Antiqua"/>
          <w:color w:val="000000"/>
        </w:rPr>
        <w:t xml:space="preserve">: a comparative </w:t>
      </w:r>
      <w:proofErr w:type="spellStart"/>
      <w:r>
        <w:rPr>
          <w:rFonts w:ascii="Book Antiqua" w:eastAsia="Book Antiqua" w:hAnsi="Book Antiqua" w:cs="Book Antiqua"/>
          <w:color w:val="000000"/>
        </w:rPr>
        <w:t>cholangiographic</w:t>
      </w:r>
      <w:proofErr w:type="spellEnd"/>
      <w:r>
        <w:rPr>
          <w:rFonts w:ascii="Book Antiqua" w:eastAsia="Book Antiqua" w:hAnsi="Book Antiqua" w:cs="Book Antiqua"/>
          <w:color w:val="000000"/>
        </w:rPr>
        <w:t xml:space="preserve"> study between Taiwan and Japan. </w:t>
      </w:r>
      <w:r>
        <w:rPr>
          <w:rFonts w:ascii="Book Antiqua" w:eastAsia="Book Antiqua" w:hAnsi="Book Antiqua" w:cs="Book Antiqua"/>
          <w:i/>
          <w:iCs/>
          <w:color w:val="000000"/>
        </w:rPr>
        <w:t xml:space="preserve">J Hepatobiliary </w:t>
      </w:r>
      <w:proofErr w:type="spellStart"/>
      <w:r>
        <w:rPr>
          <w:rFonts w:ascii="Book Antiqua" w:eastAsia="Book Antiqua" w:hAnsi="Book Antiqua" w:cs="Book Antiqua"/>
          <w:i/>
          <w:iCs/>
          <w:color w:val="000000"/>
        </w:rPr>
        <w:t>Pancreat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color w:val="000000"/>
        </w:rPr>
        <w:t xml:space="preserve"> 2003; </w:t>
      </w:r>
      <w:r>
        <w:rPr>
          <w:rFonts w:ascii="Book Antiqua" w:eastAsia="Book Antiqua" w:hAnsi="Book Antiqua" w:cs="Book Antiqua"/>
          <w:b/>
          <w:bCs/>
          <w:color w:val="000000"/>
        </w:rPr>
        <w:t>10</w:t>
      </w:r>
      <w:r>
        <w:rPr>
          <w:rFonts w:ascii="Book Antiqua" w:eastAsia="Book Antiqua" w:hAnsi="Book Antiqua" w:cs="Book Antiqua"/>
          <w:color w:val="000000"/>
        </w:rPr>
        <w:t>: 377-381 [PMID: 14598139 DOI: 10.1007/s00534-002-0834-3]</w:t>
      </w:r>
    </w:p>
    <w:p w14:paraId="244C9CCD" w14:textId="77777777" w:rsidR="00A77B3E" w:rsidRDefault="00F72652">
      <w:pPr>
        <w:spacing w:line="360" w:lineRule="auto"/>
        <w:jc w:val="both"/>
      </w:pPr>
      <w:r>
        <w:rPr>
          <w:rFonts w:ascii="Book Antiqua" w:eastAsia="Book Antiqua" w:hAnsi="Book Antiqua" w:cs="Book Antiqua"/>
          <w:color w:val="000000"/>
        </w:rPr>
        <w:t xml:space="preserve">11 </w:t>
      </w:r>
      <w:r>
        <w:rPr>
          <w:rFonts w:ascii="Book Antiqua" w:eastAsia="Book Antiqua" w:hAnsi="Book Antiqua" w:cs="Book Antiqua"/>
          <w:b/>
          <w:bCs/>
          <w:color w:val="000000"/>
        </w:rPr>
        <w:t>Choi JW</w:t>
      </w:r>
      <w:r>
        <w:rPr>
          <w:rFonts w:ascii="Book Antiqua" w:eastAsia="Book Antiqua" w:hAnsi="Book Antiqua" w:cs="Book Antiqua"/>
          <w:color w:val="000000"/>
        </w:rPr>
        <w:t xml:space="preserve">, Kim TK, Kim KW, Kim AY, Kim PN, Ha HK, Lee MG. Anatomic variation in intrahepatic bile ducts: an analysis of intraoperative cholangiograms in 300 consecutive donors for living donor liver transplantation. </w:t>
      </w:r>
      <w:r>
        <w:rPr>
          <w:rFonts w:ascii="Book Antiqua" w:eastAsia="Book Antiqua" w:hAnsi="Book Antiqua" w:cs="Book Antiqua"/>
          <w:i/>
          <w:iCs/>
          <w:color w:val="000000"/>
        </w:rPr>
        <w:t xml:space="preserve">Korean J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color w:val="000000"/>
        </w:rPr>
        <w:t xml:space="preserve"> 2003; </w:t>
      </w:r>
      <w:r>
        <w:rPr>
          <w:rFonts w:ascii="Book Antiqua" w:eastAsia="Book Antiqua" w:hAnsi="Book Antiqua" w:cs="Book Antiqua"/>
          <w:b/>
          <w:bCs/>
          <w:color w:val="000000"/>
        </w:rPr>
        <w:t>4</w:t>
      </w:r>
      <w:r>
        <w:rPr>
          <w:rFonts w:ascii="Book Antiqua" w:eastAsia="Book Antiqua" w:hAnsi="Book Antiqua" w:cs="Book Antiqua"/>
          <w:color w:val="000000"/>
        </w:rPr>
        <w:t>: 85-90 [PMID: 12845303 DOI: 10.3348/kjr.2003.4.2.85]</w:t>
      </w:r>
    </w:p>
    <w:p w14:paraId="2A2834A6" w14:textId="6BCD8749" w:rsidR="00A77B3E" w:rsidRDefault="00F72652">
      <w:pPr>
        <w:spacing w:line="360" w:lineRule="auto"/>
        <w:jc w:val="both"/>
      </w:pPr>
      <w:r>
        <w:rPr>
          <w:rFonts w:ascii="Book Antiqua" w:eastAsia="Book Antiqua" w:hAnsi="Book Antiqua" w:cs="Book Antiqua"/>
          <w:color w:val="000000"/>
        </w:rPr>
        <w:t xml:space="preserve">12 </w:t>
      </w:r>
      <w:proofErr w:type="spellStart"/>
      <w:r>
        <w:rPr>
          <w:rFonts w:ascii="Book Antiqua" w:eastAsia="Book Antiqua" w:hAnsi="Book Antiqua" w:cs="Book Antiqua"/>
          <w:b/>
          <w:bCs/>
          <w:color w:val="000000"/>
        </w:rPr>
        <w:t>Ayuso</w:t>
      </w:r>
      <w:proofErr w:type="spellEnd"/>
      <w:r>
        <w:rPr>
          <w:rFonts w:ascii="Book Antiqua" w:eastAsia="Book Antiqua" w:hAnsi="Book Antiqua" w:cs="Book Antiqua"/>
          <w:b/>
          <w:bCs/>
          <w:color w:val="000000"/>
        </w:rPr>
        <w:t xml:space="preserve"> JR</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Ayuso</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Bombuy</w:t>
      </w:r>
      <w:proofErr w:type="spellEnd"/>
      <w:r>
        <w:rPr>
          <w:rFonts w:ascii="Book Antiqua" w:eastAsia="Book Antiqua" w:hAnsi="Book Antiqua" w:cs="Book Antiqua"/>
          <w:color w:val="000000"/>
        </w:rPr>
        <w:t xml:space="preserve"> E, De Juan C, </w:t>
      </w:r>
      <w:proofErr w:type="spellStart"/>
      <w:r>
        <w:rPr>
          <w:rFonts w:ascii="Book Antiqua" w:eastAsia="Book Antiqua" w:hAnsi="Book Antiqua" w:cs="Book Antiqua"/>
          <w:color w:val="000000"/>
        </w:rPr>
        <w:t>Llovet</w:t>
      </w:r>
      <w:proofErr w:type="spellEnd"/>
      <w:r>
        <w:rPr>
          <w:rFonts w:ascii="Book Antiqua" w:eastAsia="Book Antiqua" w:hAnsi="Book Antiqua" w:cs="Book Antiqua"/>
          <w:color w:val="000000"/>
        </w:rPr>
        <w:t xml:space="preserve"> JM, De </w:t>
      </w:r>
      <w:proofErr w:type="spellStart"/>
      <w:r>
        <w:rPr>
          <w:rFonts w:ascii="Book Antiqua" w:eastAsia="Book Antiqua" w:hAnsi="Book Antiqua" w:cs="Book Antiqua"/>
          <w:color w:val="000000"/>
        </w:rPr>
        <w:t>Caralt</w:t>
      </w:r>
      <w:proofErr w:type="spellEnd"/>
      <w:r>
        <w:rPr>
          <w:rFonts w:ascii="Book Antiqua" w:eastAsia="Book Antiqua" w:hAnsi="Book Antiqua" w:cs="Book Antiqua"/>
          <w:color w:val="000000"/>
        </w:rPr>
        <w:t xml:space="preserve"> TM, Sánchez M, </w:t>
      </w:r>
      <w:proofErr w:type="spellStart"/>
      <w:r>
        <w:rPr>
          <w:rFonts w:ascii="Book Antiqua" w:eastAsia="Book Antiqua" w:hAnsi="Book Antiqua" w:cs="Book Antiqua"/>
          <w:color w:val="000000"/>
        </w:rPr>
        <w:t>Pagés</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Bruix</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García-Valdecasas</w:t>
      </w:r>
      <w:proofErr w:type="spellEnd"/>
      <w:r>
        <w:rPr>
          <w:rFonts w:ascii="Book Antiqua" w:eastAsia="Book Antiqua" w:hAnsi="Book Antiqua" w:cs="Book Antiqua"/>
          <w:color w:val="000000"/>
        </w:rPr>
        <w:t xml:space="preserve"> JC. Preoperative evaluation of biliary anatomy in adult live liver donors with volumetric </w:t>
      </w:r>
      <w:proofErr w:type="spellStart"/>
      <w:r>
        <w:rPr>
          <w:rFonts w:ascii="Book Antiqua" w:eastAsia="Book Antiqua" w:hAnsi="Book Antiqua" w:cs="Book Antiqua"/>
          <w:color w:val="000000"/>
        </w:rPr>
        <w:t>mangafodipir</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trisodium</w:t>
      </w:r>
      <w:proofErr w:type="spellEnd"/>
      <w:r>
        <w:rPr>
          <w:rFonts w:ascii="Book Antiqua" w:eastAsia="Book Antiqua" w:hAnsi="Book Antiqua" w:cs="Book Antiqua"/>
          <w:color w:val="000000"/>
        </w:rPr>
        <w:t xml:space="preserve"> enhanced magnetic resonance cholangiography. </w:t>
      </w:r>
      <w:r>
        <w:rPr>
          <w:rFonts w:ascii="Book Antiqua" w:eastAsia="Book Antiqua" w:hAnsi="Book Antiqua" w:cs="Book Antiqua"/>
          <w:i/>
          <w:iCs/>
          <w:color w:val="000000"/>
        </w:rPr>
        <w:t xml:space="preserve">Liver </w:t>
      </w:r>
      <w:proofErr w:type="spellStart"/>
      <w:r>
        <w:rPr>
          <w:rFonts w:ascii="Book Antiqua" w:eastAsia="Book Antiqua" w:hAnsi="Book Antiqua" w:cs="Book Antiqua"/>
          <w:i/>
          <w:iCs/>
          <w:color w:val="000000"/>
        </w:rPr>
        <w:t>Transpl</w:t>
      </w:r>
      <w:proofErr w:type="spellEnd"/>
      <w:r>
        <w:rPr>
          <w:rFonts w:ascii="Book Antiqua" w:eastAsia="Book Antiqua" w:hAnsi="Book Antiqua" w:cs="Book Antiqua"/>
          <w:color w:val="000000"/>
        </w:rPr>
        <w:t xml:space="preserve"> 2004; </w:t>
      </w:r>
      <w:r>
        <w:rPr>
          <w:rFonts w:ascii="Book Antiqua" w:eastAsia="Book Antiqua" w:hAnsi="Book Antiqua" w:cs="Book Antiqua"/>
          <w:b/>
          <w:bCs/>
          <w:color w:val="000000"/>
        </w:rPr>
        <w:t>10</w:t>
      </w:r>
      <w:r>
        <w:rPr>
          <w:rFonts w:ascii="Book Antiqua" w:eastAsia="Book Antiqua" w:hAnsi="Book Antiqua" w:cs="Book Antiqua"/>
          <w:color w:val="000000"/>
        </w:rPr>
        <w:t>: 1391-1397 [PMID: 15497156 DOI: 10.1002/</w:t>
      </w:r>
      <w:r w:rsidR="00046E08">
        <w:rPr>
          <w:rFonts w:ascii="Book Antiqua" w:eastAsia="Book Antiqua" w:hAnsi="Book Antiqua" w:cs="Book Antiqua"/>
          <w:color w:val="000000"/>
        </w:rPr>
        <w:t>l</w:t>
      </w:r>
      <w:r>
        <w:rPr>
          <w:rFonts w:ascii="Book Antiqua" w:eastAsia="Book Antiqua" w:hAnsi="Book Antiqua" w:cs="Book Antiqua"/>
          <w:color w:val="000000"/>
        </w:rPr>
        <w:t>t.20281]</w:t>
      </w:r>
    </w:p>
    <w:p w14:paraId="6378856A" w14:textId="77777777" w:rsidR="00A77B3E" w:rsidRDefault="00F72652">
      <w:pPr>
        <w:spacing w:line="360" w:lineRule="auto"/>
        <w:jc w:val="both"/>
      </w:pPr>
      <w:r>
        <w:rPr>
          <w:rFonts w:ascii="Book Antiqua" w:eastAsia="Book Antiqua" w:hAnsi="Book Antiqua" w:cs="Book Antiqua"/>
          <w:color w:val="000000"/>
        </w:rPr>
        <w:t xml:space="preserve">13 </w:t>
      </w:r>
      <w:r>
        <w:rPr>
          <w:rFonts w:ascii="Book Antiqua" w:eastAsia="Book Antiqua" w:hAnsi="Book Antiqua" w:cs="Book Antiqua"/>
          <w:b/>
          <w:bCs/>
          <w:color w:val="000000"/>
        </w:rPr>
        <w:t>Ohkubo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Nagino</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Kamiya</w:t>
      </w:r>
      <w:proofErr w:type="spellEnd"/>
      <w:r>
        <w:rPr>
          <w:rFonts w:ascii="Book Antiqua" w:eastAsia="Book Antiqua" w:hAnsi="Book Antiqua" w:cs="Book Antiqua"/>
          <w:color w:val="000000"/>
        </w:rPr>
        <w:t xml:space="preserve"> J, Yuasa N, Oda K, Arai T, </w:t>
      </w:r>
      <w:proofErr w:type="spellStart"/>
      <w:r>
        <w:rPr>
          <w:rFonts w:ascii="Book Antiqua" w:eastAsia="Book Antiqua" w:hAnsi="Book Antiqua" w:cs="Book Antiqua"/>
          <w:color w:val="000000"/>
        </w:rPr>
        <w:t>Nishio</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Nimura</w:t>
      </w:r>
      <w:proofErr w:type="spellEnd"/>
      <w:r>
        <w:rPr>
          <w:rFonts w:ascii="Book Antiqua" w:eastAsia="Book Antiqua" w:hAnsi="Book Antiqua" w:cs="Book Antiqua"/>
          <w:color w:val="000000"/>
        </w:rPr>
        <w:t xml:space="preserve"> Y. Surgical anatomy of the bile ducts at the hepatic hilum as applied to living donor liver transplantation. </w:t>
      </w:r>
      <w:r>
        <w:rPr>
          <w:rFonts w:ascii="Book Antiqua" w:eastAsia="Book Antiqua" w:hAnsi="Book Antiqua" w:cs="Book Antiqua"/>
          <w:i/>
          <w:iCs/>
          <w:color w:val="000000"/>
        </w:rPr>
        <w:t>Ann Surg</w:t>
      </w:r>
      <w:r>
        <w:rPr>
          <w:rFonts w:ascii="Book Antiqua" w:eastAsia="Book Antiqua" w:hAnsi="Book Antiqua" w:cs="Book Antiqua"/>
          <w:color w:val="000000"/>
        </w:rPr>
        <w:t xml:space="preserve"> 2004; </w:t>
      </w:r>
      <w:r>
        <w:rPr>
          <w:rFonts w:ascii="Book Antiqua" w:eastAsia="Book Antiqua" w:hAnsi="Book Antiqua" w:cs="Book Antiqua"/>
          <w:b/>
          <w:bCs/>
          <w:color w:val="000000"/>
        </w:rPr>
        <w:t>239</w:t>
      </w:r>
      <w:r>
        <w:rPr>
          <w:rFonts w:ascii="Book Antiqua" w:eastAsia="Book Antiqua" w:hAnsi="Book Antiqua" w:cs="Book Antiqua"/>
          <w:color w:val="000000"/>
        </w:rPr>
        <w:t>: 82-86 [PMID: 14685104 DOI: 10.1097/01.sla.0000102934.93029.89]</w:t>
      </w:r>
    </w:p>
    <w:p w14:paraId="21A32DCB" w14:textId="77777777" w:rsidR="00A77B3E" w:rsidRDefault="00F72652">
      <w:pPr>
        <w:spacing w:line="360" w:lineRule="auto"/>
        <w:jc w:val="both"/>
      </w:pPr>
      <w:r>
        <w:rPr>
          <w:rFonts w:ascii="Book Antiqua" w:eastAsia="Book Antiqua" w:hAnsi="Book Antiqua" w:cs="Book Antiqua"/>
          <w:color w:val="000000"/>
        </w:rPr>
        <w:lastRenderedPageBreak/>
        <w:t xml:space="preserve">14 </w:t>
      </w:r>
      <w:proofErr w:type="spellStart"/>
      <w:r>
        <w:rPr>
          <w:rFonts w:ascii="Book Antiqua" w:eastAsia="Book Antiqua" w:hAnsi="Book Antiqua" w:cs="Book Antiqua"/>
          <w:b/>
          <w:bCs/>
          <w:color w:val="000000"/>
        </w:rPr>
        <w:t>Düşünceli</w:t>
      </w:r>
      <w:proofErr w:type="spellEnd"/>
      <w:r>
        <w:rPr>
          <w:rFonts w:ascii="Book Antiqua" w:eastAsia="Book Antiqua" w:hAnsi="Book Antiqua" w:cs="Book Antiqua"/>
          <w:b/>
          <w:bCs/>
          <w:color w:val="000000"/>
        </w:rPr>
        <w:t xml:space="preserve"> E</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Erden</w:t>
      </w:r>
      <w:proofErr w:type="spellEnd"/>
      <w:r>
        <w:rPr>
          <w:rFonts w:ascii="Book Antiqua" w:eastAsia="Book Antiqua" w:hAnsi="Book Antiqua" w:cs="Book Antiqua"/>
          <w:color w:val="000000"/>
        </w:rPr>
        <w:t xml:space="preserve"> A, Erden I. [Anatomic variations of the bile ducts: MRCP findings]. </w:t>
      </w:r>
      <w:proofErr w:type="spellStart"/>
      <w:r>
        <w:rPr>
          <w:rFonts w:ascii="Book Antiqua" w:eastAsia="Book Antiqua" w:hAnsi="Book Antiqua" w:cs="Book Antiqua"/>
          <w:i/>
          <w:iCs/>
          <w:color w:val="000000"/>
        </w:rPr>
        <w:t>Tani</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Girisim</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Radyol</w:t>
      </w:r>
      <w:proofErr w:type="spellEnd"/>
      <w:r>
        <w:rPr>
          <w:rFonts w:ascii="Book Antiqua" w:eastAsia="Book Antiqua" w:hAnsi="Book Antiqua" w:cs="Book Antiqua"/>
          <w:color w:val="000000"/>
        </w:rPr>
        <w:t xml:space="preserve"> 2004; </w:t>
      </w:r>
      <w:r>
        <w:rPr>
          <w:rFonts w:ascii="Book Antiqua" w:eastAsia="Book Antiqua" w:hAnsi="Book Antiqua" w:cs="Book Antiqua"/>
          <w:b/>
          <w:bCs/>
          <w:color w:val="000000"/>
        </w:rPr>
        <w:t>10</w:t>
      </w:r>
      <w:r>
        <w:rPr>
          <w:rFonts w:ascii="Book Antiqua" w:eastAsia="Book Antiqua" w:hAnsi="Book Antiqua" w:cs="Book Antiqua"/>
          <w:color w:val="000000"/>
        </w:rPr>
        <w:t>: 296-303 [PMID: 15611920]</w:t>
      </w:r>
    </w:p>
    <w:p w14:paraId="0C208902" w14:textId="39EDABF2" w:rsidR="00A77B3E" w:rsidRDefault="00F72652">
      <w:pPr>
        <w:spacing w:line="360" w:lineRule="auto"/>
        <w:jc w:val="both"/>
      </w:pPr>
      <w:r>
        <w:rPr>
          <w:rFonts w:ascii="Book Antiqua" w:eastAsia="Book Antiqua" w:hAnsi="Book Antiqua" w:cs="Book Antiqua"/>
          <w:color w:val="000000"/>
        </w:rPr>
        <w:t xml:space="preserve">15 </w:t>
      </w:r>
      <w:r>
        <w:rPr>
          <w:rFonts w:ascii="Book Antiqua" w:eastAsia="Book Antiqua" w:hAnsi="Book Antiqua" w:cs="Book Antiqua"/>
          <w:b/>
          <w:bCs/>
          <w:color w:val="000000"/>
        </w:rPr>
        <w:t>Lee VS</w:t>
      </w:r>
      <w:r>
        <w:rPr>
          <w:rFonts w:ascii="Book Antiqua" w:eastAsia="Book Antiqua" w:hAnsi="Book Antiqua" w:cs="Book Antiqua"/>
          <w:color w:val="000000"/>
        </w:rPr>
        <w:t xml:space="preserve">, Morgan GR, Lin JC, </w:t>
      </w:r>
      <w:proofErr w:type="spellStart"/>
      <w:r>
        <w:rPr>
          <w:rFonts w:ascii="Book Antiqua" w:eastAsia="Book Antiqua" w:hAnsi="Book Antiqua" w:cs="Book Antiqua"/>
          <w:color w:val="000000"/>
        </w:rPr>
        <w:t>Nazzaro</w:t>
      </w:r>
      <w:proofErr w:type="spellEnd"/>
      <w:r>
        <w:rPr>
          <w:rFonts w:ascii="Book Antiqua" w:eastAsia="Book Antiqua" w:hAnsi="Book Antiqua" w:cs="Book Antiqua"/>
          <w:color w:val="000000"/>
        </w:rPr>
        <w:t xml:space="preserve"> CA, Chang JS, </w:t>
      </w:r>
      <w:proofErr w:type="spellStart"/>
      <w:r>
        <w:rPr>
          <w:rFonts w:ascii="Book Antiqua" w:eastAsia="Book Antiqua" w:hAnsi="Book Antiqua" w:cs="Book Antiqua"/>
          <w:color w:val="000000"/>
        </w:rPr>
        <w:t>Teperman</w:t>
      </w:r>
      <w:proofErr w:type="spellEnd"/>
      <w:r>
        <w:rPr>
          <w:rFonts w:ascii="Book Antiqua" w:eastAsia="Book Antiqua" w:hAnsi="Book Antiqua" w:cs="Book Antiqua"/>
          <w:color w:val="000000"/>
        </w:rPr>
        <w:t xml:space="preserve"> LW, </w:t>
      </w:r>
      <w:proofErr w:type="spellStart"/>
      <w:r>
        <w:rPr>
          <w:rFonts w:ascii="Book Antiqua" w:eastAsia="Book Antiqua" w:hAnsi="Book Antiqua" w:cs="Book Antiqua"/>
          <w:color w:val="000000"/>
        </w:rPr>
        <w:t>Krinsky</w:t>
      </w:r>
      <w:proofErr w:type="spellEnd"/>
      <w:r>
        <w:rPr>
          <w:rFonts w:ascii="Book Antiqua" w:eastAsia="Book Antiqua" w:hAnsi="Book Antiqua" w:cs="Book Antiqua"/>
          <w:color w:val="000000"/>
        </w:rPr>
        <w:t xml:space="preserve"> GA. Liver transplant donor candidates: associations between vascular and biliary anatomic variants. </w:t>
      </w:r>
      <w:r>
        <w:rPr>
          <w:rFonts w:ascii="Book Antiqua" w:eastAsia="Book Antiqua" w:hAnsi="Book Antiqua" w:cs="Book Antiqua"/>
          <w:i/>
          <w:iCs/>
          <w:color w:val="000000"/>
        </w:rPr>
        <w:t xml:space="preserve">Liver </w:t>
      </w:r>
      <w:proofErr w:type="spellStart"/>
      <w:r>
        <w:rPr>
          <w:rFonts w:ascii="Book Antiqua" w:eastAsia="Book Antiqua" w:hAnsi="Book Antiqua" w:cs="Book Antiqua"/>
          <w:i/>
          <w:iCs/>
          <w:color w:val="000000"/>
        </w:rPr>
        <w:t>Transpl</w:t>
      </w:r>
      <w:proofErr w:type="spellEnd"/>
      <w:r>
        <w:rPr>
          <w:rFonts w:ascii="Book Antiqua" w:eastAsia="Book Antiqua" w:hAnsi="Book Antiqua" w:cs="Book Antiqua"/>
          <w:color w:val="000000"/>
        </w:rPr>
        <w:t xml:space="preserve"> 2004; </w:t>
      </w:r>
      <w:r>
        <w:rPr>
          <w:rFonts w:ascii="Book Antiqua" w:eastAsia="Book Antiqua" w:hAnsi="Book Antiqua" w:cs="Book Antiqua"/>
          <w:b/>
          <w:bCs/>
          <w:color w:val="000000"/>
        </w:rPr>
        <w:t>10</w:t>
      </w:r>
      <w:r>
        <w:rPr>
          <w:rFonts w:ascii="Book Antiqua" w:eastAsia="Book Antiqua" w:hAnsi="Book Antiqua" w:cs="Book Antiqua"/>
          <w:color w:val="000000"/>
        </w:rPr>
        <w:t>: 1049-1054 [PMID: 15390332 DOI: 10.1002/</w:t>
      </w:r>
      <w:r w:rsidR="00390A90">
        <w:rPr>
          <w:rFonts w:ascii="Book Antiqua" w:eastAsia="Book Antiqua" w:hAnsi="Book Antiqua" w:cs="Book Antiqua"/>
          <w:color w:val="000000"/>
        </w:rPr>
        <w:t>l</w:t>
      </w:r>
      <w:r>
        <w:rPr>
          <w:rFonts w:ascii="Book Antiqua" w:eastAsia="Book Antiqua" w:hAnsi="Book Antiqua" w:cs="Book Antiqua"/>
          <w:color w:val="000000"/>
        </w:rPr>
        <w:t>t.20181]</w:t>
      </w:r>
    </w:p>
    <w:p w14:paraId="5734D769" w14:textId="77777777" w:rsidR="00A77B3E" w:rsidRDefault="00F72652">
      <w:pPr>
        <w:spacing w:line="360" w:lineRule="auto"/>
        <w:jc w:val="both"/>
      </w:pPr>
      <w:r>
        <w:rPr>
          <w:rFonts w:ascii="Book Antiqua" w:eastAsia="Book Antiqua" w:hAnsi="Book Antiqua" w:cs="Book Antiqua"/>
          <w:color w:val="000000"/>
        </w:rPr>
        <w:t xml:space="preserve">16 </w:t>
      </w:r>
      <w:proofErr w:type="spellStart"/>
      <w:r>
        <w:rPr>
          <w:rFonts w:ascii="Book Antiqua" w:eastAsia="Book Antiqua" w:hAnsi="Book Antiqua" w:cs="Book Antiqua"/>
          <w:b/>
          <w:bCs/>
          <w:color w:val="000000"/>
        </w:rPr>
        <w:t>Limanond</w:t>
      </w:r>
      <w:proofErr w:type="spellEnd"/>
      <w:r>
        <w:rPr>
          <w:rFonts w:ascii="Book Antiqua" w:eastAsia="Book Antiqua" w:hAnsi="Book Antiqua" w:cs="Book Antiqua"/>
          <w:b/>
          <w:bCs/>
          <w:color w:val="000000"/>
        </w:rPr>
        <w:t xml:space="preserve"> P</w:t>
      </w:r>
      <w:r>
        <w:rPr>
          <w:rFonts w:ascii="Book Antiqua" w:eastAsia="Book Antiqua" w:hAnsi="Book Antiqua" w:cs="Book Antiqua"/>
          <w:color w:val="000000"/>
        </w:rPr>
        <w:t xml:space="preserve">, Raman SS, </w:t>
      </w:r>
      <w:proofErr w:type="spellStart"/>
      <w:r>
        <w:rPr>
          <w:rFonts w:ascii="Book Antiqua" w:eastAsia="Book Antiqua" w:hAnsi="Book Antiqua" w:cs="Book Antiqua"/>
          <w:color w:val="000000"/>
        </w:rPr>
        <w:t>Ghobrial</w:t>
      </w:r>
      <w:proofErr w:type="spellEnd"/>
      <w:r>
        <w:rPr>
          <w:rFonts w:ascii="Book Antiqua" w:eastAsia="Book Antiqua" w:hAnsi="Book Antiqua" w:cs="Book Antiqua"/>
          <w:color w:val="000000"/>
        </w:rPr>
        <w:t xml:space="preserve"> RM, </w:t>
      </w:r>
      <w:proofErr w:type="spellStart"/>
      <w:r>
        <w:rPr>
          <w:rFonts w:ascii="Book Antiqua" w:eastAsia="Book Antiqua" w:hAnsi="Book Antiqua" w:cs="Book Antiqua"/>
          <w:color w:val="000000"/>
        </w:rPr>
        <w:t>Busuttil</w:t>
      </w:r>
      <w:proofErr w:type="spellEnd"/>
      <w:r>
        <w:rPr>
          <w:rFonts w:ascii="Book Antiqua" w:eastAsia="Book Antiqua" w:hAnsi="Book Antiqua" w:cs="Book Antiqua"/>
          <w:color w:val="000000"/>
        </w:rPr>
        <w:t xml:space="preserve"> RW, Lu DS. The utility of MRCP in preoperative mapping of biliary anatomy in adult-to-adult living related liver transplant donors.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Magn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Reson</w:t>
      </w:r>
      <w:proofErr w:type="spellEnd"/>
      <w:r>
        <w:rPr>
          <w:rFonts w:ascii="Book Antiqua" w:eastAsia="Book Antiqua" w:hAnsi="Book Antiqua" w:cs="Book Antiqua"/>
          <w:i/>
          <w:iCs/>
          <w:color w:val="000000"/>
        </w:rPr>
        <w:t xml:space="preserve"> Imaging</w:t>
      </w:r>
      <w:r>
        <w:rPr>
          <w:rFonts w:ascii="Book Antiqua" w:eastAsia="Book Antiqua" w:hAnsi="Book Antiqua" w:cs="Book Antiqua"/>
          <w:color w:val="000000"/>
        </w:rPr>
        <w:t xml:space="preserve"> 2004; </w:t>
      </w:r>
      <w:r>
        <w:rPr>
          <w:rFonts w:ascii="Book Antiqua" w:eastAsia="Book Antiqua" w:hAnsi="Book Antiqua" w:cs="Book Antiqua"/>
          <w:b/>
          <w:bCs/>
          <w:color w:val="000000"/>
        </w:rPr>
        <w:t>19</w:t>
      </w:r>
      <w:r>
        <w:rPr>
          <w:rFonts w:ascii="Book Antiqua" w:eastAsia="Book Antiqua" w:hAnsi="Book Antiqua" w:cs="Book Antiqua"/>
          <w:color w:val="000000"/>
        </w:rPr>
        <w:t>: 209-215 [PMID: 14745755 DOI: 10.1002/jmri.10446]</w:t>
      </w:r>
    </w:p>
    <w:p w14:paraId="2138AE23" w14:textId="77777777" w:rsidR="00A77B3E" w:rsidRDefault="00F72652">
      <w:pPr>
        <w:spacing w:line="360" w:lineRule="auto"/>
        <w:jc w:val="both"/>
      </w:pPr>
      <w:r>
        <w:rPr>
          <w:rFonts w:ascii="Book Antiqua" w:eastAsia="Book Antiqua" w:hAnsi="Book Antiqua" w:cs="Book Antiqua"/>
          <w:color w:val="000000"/>
        </w:rPr>
        <w:t xml:space="preserve">17 </w:t>
      </w:r>
      <w:r>
        <w:rPr>
          <w:rFonts w:ascii="Book Antiqua" w:eastAsia="Book Antiqua" w:hAnsi="Book Antiqua" w:cs="Book Antiqua"/>
          <w:b/>
          <w:bCs/>
          <w:color w:val="000000"/>
        </w:rPr>
        <w:t>Wang ZJ</w:t>
      </w:r>
      <w:r>
        <w:rPr>
          <w:rFonts w:ascii="Book Antiqua" w:eastAsia="Book Antiqua" w:hAnsi="Book Antiqua" w:cs="Book Antiqua"/>
          <w:color w:val="000000"/>
        </w:rPr>
        <w:t xml:space="preserve">, Yeh BM, Roberts JP, </w:t>
      </w:r>
      <w:proofErr w:type="spellStart"/>
      <w:r>
        <w:rPr>
          <w:rFonts w:ascii="Book Antiqua" w:eastAsia="Book Antiqua" w:hAnsi="Book Antiqua" w:cs="Book Antiqua"/>
          <w:color w:val="000000"/>
        </w:rPr>
        <w:t>Breiman</w:t>
      </w:r>
      <w:proofErr w:type="spellEnd"/>
      <w:r>
        <w:rPr>
          <w:rFonts w:ascii="Book Antiqua" w:eastAsia="Book Antiqua" w:hAnsi="Book Antiqua" w:cs="Book Antiqua"/>
          <w:color w:val="000000"/>
        </w:rPr>
        <w:t xml:space="preserve"> RS, </w:t>
      </w:r>
      <w:proofErr w:type="spellStart"/>
      <w:r>
        <w:rPr>
          <w:rFonts w:ascii="Book Antiqua" w:eastAsia="Book Antiqua" w:hAnsi="Book Antiqua" w:cs="Book Antiqua"/>
          <w:color w:val="000000"/>
        </w:rPr>
        <w:t>Qayyum</w:t>
      </w:r>
      <w:proofErr w:type="spellEnd"/>
      <w:r>
        <w:rPr>
          <w:rFonts w:ascii="Book Antiqua" w:eastAsia="Book Antiqua" w:hAnsi="Book Antiqua" w:cs="Book Antiqua"/>
          <w:color w:val="000000"/>
        </w:rPr>
        <w:t xml:space="preserve"> A, Coakley FV. Living donor candidates for right hepatic lobe transplantation: evaluation at CT cholangiography--initial experience. </w:t>
      </w:r>
      <w:r>
        <w:rPr>
          <w:rFonts w:ascii="Book Antiqua" w:eastAsia="Book Antiqua" w:hAnsi="Book Antiqua" w:cs="Book Antiqua"/>
          <w:i/>
          <w:iCs/>
          <w:color w:val="000000"/>
        </w:rPr>
        <w:t>Radiology</w:t>
      </w:r>
      <w:r>
        <w:rPr>
          <w:rFonts w:ascii="Book Antiqua" w:eastAsia="Book Antiqua" w:hAnsi="Book Antiqua" w:cs="Book Antiqua"/>
          <w:color w:val="000000"/>
        </w:rPr>
        <w:t xml:space="preserve"> 2005; </w:t>
      </w:r>
      <w:r>
        <w:rPr>
          <w:rFonts w:ascii="Book Antiqua" w:eastAsia="Book Antiqua" w:hAnsi="Book Antiqua" w:cs="Book Antiqua"/>
          <w:b/>
          <w:bCs/>
          <w:color w:val="000000"/>
        </w:rPr>
        <w:t>235</w:t>
      </w:r>
      <w:r>
        <w:rPr>
          <w:rFonts w:ascii="Book Antiqua" w:eastAsia="Book Antiqua" w:hAnsi="Book Antiqua" w:cs="Book Antiqua"/>
          <w:color w:val="000000"/>
        </w:rPr>
        <w:t>: 899-904 [PMID: 15833987 DOI: 10.1148/radiol.2353040424]</w:t>
      </w:r>
    </w:p>
    <w:p w14:paraId="167D4A23" w14:textId="77777777" w:rsidR="00A77B3E" w:rsidRDefault="00F72652">
      <w:pPr>
        <w:spacing w:line="360" w:lineRule="auto"/>
        <w:jc w:val="both"/>
      </w:pPr>
      <w:r>
        <w:rPr>
          <w:rFonts w:ascii="Book Antiqua" w:eastAsia="Book Antiqua" w:hAnsi="Book Antiqua" w:cs="Book Antiqua"/>
          <w:color w:val="000000"/>
        </w:rPr>
        <w:t xml:space="preserve">18 </w:t>
      </w:r>
      <w:r>
        <w:rPr>
          <w:rFonts w:ascii="Book Antiqua" w:eastAsia="Book Antiqua" w:hAnsi="Book Antiqua" w:cs="Book Antiqua"/>
          <w:b/>
          <w:bCs/>
          <w:color w:val="000000"/>
        </w:rPr>
        <w:t>Chen JS</w:t>
      </w:r>
      <w:r>
        <w:rPr>
          <w:rFonts w:ascii="Book Antiqua" w:eastAsia="Book Antiqua" w:hAnsi="Book Antiqua" w:cs="Book Antiqua"/>
          <w:color w:val="000000"/>
        </w:rPr>
        <w:t xml:space="preserve">, Yeh BM, Wang ZJ, Roberts JP, </w:t>
      </w:r>
      <w:proofErr w:type="spellStart"/>
      <w:r>
        <w:rPr>
          <w:rFonts w:ascii="Book Antiqua" w:eastAsia="Book Antiqua" w:hAnsi="Book Antiqua" w:cs="Book Antiqua"/>
          <w:color w:val="000000"/>
        </w:rPr>
        <w:t>Breiman</w:t>
      </w:r>
      <w:proofErr w:type="spellEnd"/>
      <w:r>
        <w:rPr>
          <w:rFonts w:ascii="Book Antiqua" w:eastAsia="Book Antiqua" w:hAnsi="Book Antiqua" w:cs="Book Antiqua"/>
          <w:color w:val="000000"/>
        </w:rPr>
        <w:t xml:space="preserve"> RS, </w:t>
      </w:r>
      <w:proofErr w:type="spellStart"/>
      <w:r>
        <w:rPr>
          <w:rFonts w:ascii="Book Antiqua" w:eastAsia="Book Antiqua" w:hAnsi="Book Antiqua" w:cs="Book Antiqua"/>
          <w:color w:val="000000"/>
        </w:rPr>
        <w:t>Qayyum</w:t>
      </w:r>
      <w:proofErr w:type="spellEnd"/>
      <w:r>
        <w:rPr>
          <w:rFonts w:ascii="Book Antiqua" w:eastAsia="Book Antiqua" w:hAnsi="Book Antiqua" w:cs="Book Antiqua"/>
          <w:color w:val="000000"/>
        </w:rPr>
        <w:t xml:space="preserve"> A, Coakley FV. Concordance of second-order portal venous and biliary tract anatomies on MDCT angiography and MDCT cholangiography. </w:t>
      </w:r>
      <w:r>
        <w:rPr>
          <w:rFonts w:ascii="Book Antiqua" w:eastAsia="Book Antiqua" w:hAnsi="Book Antiqua" w:cs="Book Antiqua"/>
          <w:i/>
          <w:iCs/>
          <w:color w:val="000000"/>
        </w:rPr>
        <w:t xml:space="preserve">AJR Am J </w:t>
      </w:r>
      <w:proofErr w:type="spellStart"/>
      <w:r>
        <w:rPr>
          <w:rFonts w:ascii="Book Antiqua" w:eastAsia="Book Antiqua" w:hAnsi="Book Antiqua" w:cs="Book Antiqua"/>
          <w:i/>
          <w:iCs/>
          <w:color w:val="000000"/>
        </w:rPr>
        <w:t>Roentgenol</w:t>
      </w:r>
      <w:proofErr w:type="spellEnd"/>
      <w:r>
        <w:rPr>
          <w:rFonts w:ascii="Book Antiqua" w:eastAsia="Book Antiqua" w:hAnsi="Book Antiqua" w:cs="Book Antiqua"/>
          <w:color w:val="000000"/>
        </w:rPr>
        <w:t xml:space="preserve"> 2005; </w:t>
      </w:r>
      <w:r>
        <w:rPr>
          <w:rFonts w:ascii="Book Antiqua" w:eastAsia="Book Antiqua" w:hAnsi="Book Antiqua" w:cs="Book Antiqua"/>
          <w:b/>
          <w:bCs/>
          <w:color w:val="000000"/>
        </w:rPr>
        <w:t>184</w:t>
      </w:r>
      <w:r>
        <w:rPr>
          <w:rFonts w:ascii="Book Antiqua" w:eastAsia="Book Antiqua" w:hAnsi="Book Antiqua" w:cs="Book Antiqua"/>
          <w:color w:val="000000"/>
        </w:rPr>
        <w:t>: 70-74 [PMID: 15615953 DOI: 10.2214/ajr.184.1.01840070]</w:t>
      </w:r>
    </w:p>
    <w:p w14:paraId="5F91D6E3" w14:textId="77777777" w:rsidR="00A77B3E" w:rsidRDefault="00F72652">
      <w:pPr>
        <w:spacing w:line="360" w:lineRule="auto"/>
        <w:jc w:val="both"/>
      </w:pPr>
      <w:r>
        <w:rPr>
          <w:rFonts w:ascii="Book Antiqua" w:eastAsia="Book Antiqua" w:hAnsi="Book Antiqua" w:cs="Book Antiqua"/>
          <w:color w:val="000000"/>
        </w:rPr>
        <w:t xml:space="preserve">19 </w:t>
      </w:r>
      <w:r>
        <w:rPr>
          <w:rFonts w:ascii="Book Antiqua" w:eastAsia="Book Antiqua" w:hAnsi="Book Antiqua" w:cs="Book Antiqua"/>
          <w:b/>
          <w:bCs/>
          <w:color w:val="000000"/>
        </w:rPr>
        <w:t>Macdonald DB</w:t>
      </w:r>
      <w:r>
        <w:rPr>
          <w:rFonts w:ascii="Book Antiqua" w:eastAsia="Book Antiqua" w:hAnsi="Book Antiqua" w:cs="Book Antiqua"/>
          <w:color w:val="000000"/>
        </w:rPr>
        <w:t xml:space="preserve">, Haider MA, Khalili K, Kim TK, O'Malley M, Greig PD, Grant DR, Lockwood G, </w:t>
      </w:r>
      <w:proofErr w:type="spellStart"/>
      <w:r>
        <w:rPr>
          <w:rFonts w:ascii="Book Antiqua" w:eastAsia="Book Antiqua" w:hAnsi="Book Antiqua" w:cs="Book Antiqua"/>
          <w:color w:val="000000"/>
        </w:rPr>
        <w:t>Cattral</w:t>
      </w:r>
      <w:proofErr w:type="spellEnd"/>
      <w:r>
        <w:rPr>
          <w:rFonts w:ascii="Book Antiqua" w:eastAsia="Book Antiqua" w:hAnsi="Book Antiqua" w:cs="Book Antiqua"/>
          <w:color w:val="000000"/>
        </w:rPr>
        <w:t xml:space="preserve"> MS. Relationship between vascular and biliary anatomy in living liver donors. </w:t>
      </w:r>
      <w:r>
        <w:rPr>
          <w:rFonts w:ascii="Book Antiqua" w:eastAsia="Book Antiqua" w:hAnsi="Book Antiqua" w:cs="Book Antiqua"/>
          <w:i/>
          <w:iCs/>
          <w:color w:val="000000"/>
        </w:rPr>
        <w:t xml:space="preserve">AJR Am J </w:t>
      </w:r>
      <w:proofErr w:type="spellStart"/>
      <w:r>
        <w:rPr>
          <w:rFonts w:ascii="Book Antiqua" w:eastAsia="Book Antiqua" w:hAnsi="Book Antiqua" w:cs="Book Antiqua"/>
          <w:i/>
          <w:iCs/>
          <w:color w:val="000000"/>
        </w:rPr>
        <w:t>Roentgenol</w:t>
      </w:r>
      <w:proofErr w:type="spellEnd"/>
      <w:r>
        <w:rPr>
          <w:rFonts w:ascii="Book Antiqua" w:eastAsia="Book Antiqua" w:hAnsi="Book Antiqua" w:cs="Book Antiqua"/>
          <w:color w:val="000000"/>
        </w:rPr>
        <w:t xml:space="preserve"> 2005; </w:t>
      </w:r>
      <w:r>
        <w:rPr>
          <w:rFonts w:ascii="Book Antiqua" w:eastAsia="Book Antiqua" w:hAnsi="Book Antiqua" w:cs="Book Antiqua"/>
          <w:b/>
          <w:bCs/>
          <w:color w:val="000000"/>
        </w:rPr>
        <w:t>185</w:t>
      </w:r>
      <w:r>
        <w:rPr>
          <w:rFonts w:ascii="Book Antiqua" w:eastAsia="Book Antiqua" w:hAnsi="Book Antiqua" w:cs="Book Antiqua"/>
          <w:color w:val="000000"/>
        </w:rPr>
        <w:t>: 247-252 [PMID: 15972431 DOI: 10.2214/ajr.185.1.01850247]</w:t>
      </w:r>
    </w:p>
    <w:p w14:paraId="78EDA8D0" w14:textId="77777777" w:rsidR="00A77B3E" w:rsidRDefault="00F72652">
      <w:pPr>
        <w:spacing w:line="360" w:lineRule="auto"/>
        <w:jc w:val="both"/>
      </w:pPr>
      <w:r>
        <w:rPr>
          <w:rFonts w:ascii="Book Antiqua" w:eastAsia="Book Antiqua" w:hAnsi="Book Antiqua" w:cs="Book Antiqua"/>
          <w:color w:val="000000"/>
        </w:rPr>
        <w:t xml:space="preserve">20 </w:t>
      </w:r>
      <w:r>
        <w:rPr>
          <w:rFonts w:ascii="Book Antiqua" w:eastAsia="Book Antiqua" w:hAnsi="Book Antiqua" w:cs="Book Antiqua"/>
          <w:b/>
          <w:bCs/>
          <w:color w:val="000000"/>
        </w:rPr>
        <w:t>Kim RD</w:t>
      </w:r>
      <w:r>
        <w:rPr>
          <w:rFonts w:ascii="Book Antiqua" w:eastAsia="Book Antiqua" w:hAnsi="Book Antiqua" w:cs="Book Antiqua"/>
          <w:color w:val="000000"/>
        </w:rPr>
        <w:t xml:space="preserve">, Sakamoto S, Haider MA, Molinari M, </w:t>
      </w:r>
      <w:proofErr w:type="spellStart"/>
      <w:r>
        <w:rPr>
          <w:rFonts w:ascii="Book Antiqua" w:eastAsia="Book Antiqua" w:hAnsi="Book Antiqua" w:cs="Book Antiqua"/>
          <w:color w:val="000000"/>
        </w:rPr>
        <w:t>Gallinger</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McGilvray</w:t>
      </w:r>
      <w:proofErr w:type="spellEnd"/>
      <w:r>
        <w:rPr>
          <w:rFonts w:ascii="Book Antiqua" w:eastAsia="Book Antiqua" w:hAnsi="Book Antiqua" w:cs="Book Antiqua"/>
          <w:color w:val="000000"/>
        </w:rPr>
        <w:t xml:space="preserve"> ID, Greig PD, Grant DR, </w:t>
      </w:r>
      <w:proofErr w:type="spellStart"/>
      <w:r>
        <w:rPr>
          <w:rFonts w:ascii="Book Antiqua" w:eastAsia="Book Antiqua" w:hAnsi="Book Antiqua" w:cs="Book Antiqua"/>
          <w:color w:val="000000"/>
        </w:rPr>
        <w:t>Cattral</w:t>
      </w:r>
      <w:proofErr w:type="spellEnd"/>
      <w:r>
        <w:rPr>
          <w:rFonts w:ascii="Book Antiqua" w:eastAsia="Book Antiqua" w:hAnsi="Book Antiqua" w:cs="Book Antiqua"/>
          <w:color w:val="000000"/>
        </w:rPr>
        <w:t xml:space="preserve"> MS. Role of magnetic resonance cholangiography in assessing biliary anatomy in right lobe living donors. </w:t>
      </w:r>
      <w:r>
        <w:rPr>
          <w:rFonts w:ascii="Book Antiqua" w:eastAsia="Book Antiqua" w:hAnsi="Book Antiqua" w:cs="Book Antiqua"/>
          <w:i/>
          <w:iCs/>
          <w:color w:val="000000"/>
        </w:rPr>
        <w:t>Transplantation</w:t>
      </w:r>
      <w:r>
        <w:rPr>
          <w:rFonts w:ascii="Book Antiqua" w:eastAsia="Book Antiqua" w:hAnsi="Book Antiqua" w:cs="Book Antiqua"/>
          <w:color w:val="000000"/>
        </w:rPr>
        <w:t xml:space="preserve"> 2005; </w:t>
      </w:r>
      <w:r>
        <w:rPr>
          <w:rFonts w:ascii="Book Antiqua" w:eastAsia="Book Antiqua" w:hAnsi="Book Antiqua" w:cs="Book Antiqua"/>
          <w:b/>
          <w:bCs/>
          <w:color w:val="000000"/>
        </w:rPr>
        <w:t>79</w:t>
      </w:r>
      <w:r>
        <w:rPr>
          <w:rFonts w:ascii="Book Antiqua" w:eastAsia="Book Antiqua" w:hAnsi="Book Antiqua" w:cs="Book Antiqua"/>
          <w:color w:val="000000"/>
        </w:rPr>
        <w:t>: 1417-1421 [PMID: 15912113 DOI: 10.1097/01.tp.0000159793.02863.d2]</w:t>
      </w:r>
    </w:p>
    <w:p w14:paraId="50723869" w14:textId="77777777" w:rsidR="00A77B3E" w:rsidRDefault="00F72652">
      <w:pPr>
        <w:spacing w:line="360" w:lineRule="auto"/>
        <w:jc w:val="both"/>
      </w:pPr>
      <w:r>
        <w:rPr>
          <w:rFonts w:ascii="Book Antiqua" w:eastAsia="Book Antiqua" w:hAnsi="Book Antiqua" w:cs="Book Antiqua"/>
          <w:color w:val="000000"/>
        </w:rPr>
        <w:t xml:space="preserve">21 </w:t>
      </w:r>
      <w:proofErr w:type="spellStart"/>
      <w:r>
        <w:rPr>
          <w:rFonts w:ascii="Book Antiqua" w:eastAsia="Book Antiqua" w:hAnsi="Book Antiqua" w:cs="Book Antiqua"/>
          <w:b/>
          <w:bCs/>
          <w:color w:val="000000"/>
        </w:rPr>
        <w:t>Wietzke</w:t>
      </w:r>
      <w:proofErr w:type="spellEnd"/>
      <w:r>
        <w:rPr>
          <w:rFonts w:ascii="Book Antiqua" w:eastAsia="Book Antiqua" w:hAnsi="Book Antiqua" w:cs="Book Antiqua"/>
          <w:b/>
          <w:bCs/>
          <w:color w:val="000000"/>
        </w:rPr>
        <w:t>-Braun P</w:t>
      </w:r>
      <w:r>
        <w:rPr>
          <w:rFonts w:ascii="Book Antiqua" w:eastAsia="Book Antiqua" w:hAnsi="Book Antiqua" w:cs="Book Antiqua"/>
          <w:color w:val="000000"/>
        </w:rPr>
        <w:t xml:space="preserve">, Braun F, Muller D, </w:t>
      </w:r>
      <w:proofErr w:type="spellStart"/>
      <w:r>
        <w:rPr>
          <w:rFonts w:ascii="Book Antiqua" w:eastAsia="Book Antiqua" w:hAnsi="Book Antiqua" w:cs="Book Antiqua"/>
          <w:color w:val="000000"/>
        </w:rPr>
        <w:t>Lorf</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Ringe</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Ramadori</w:t>
      </w:r>
      <w:proofErr w:type="spellEnd"/>
      <w:r>
        <w:rPr>
          <w:rFonts w:ascii="Book Antiqua" w:eastAsia="Book Antiqua" w:hAnsi="Book Antiqua" w:cs="Book Antiqua"/>
          <w:color w:val="000000"/>
        </w:rPr>
        <w:t xml:space="preserve"> G. Adult-to-adult right lobe living donor liver transplantation: comparison of endoscopic retrograde cholangiography with standard T2-weighted magnetic resonance cholangiography for evaluation of donor biliary anatomy.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2006; </w:t>
      </w:r>
      <w:r>
        <w:rPr>
          <w:rFonts w:ascii="Book Antiqua" w:eastAsia="Book Antiqua" w:hAnsi="Book Antiqua" w:cs="Book Antiqua"/>
          <w:b/>
          <w:bCs/>
          <w:color w:val="000000"/>
        </w:rPr>
        <w:t>12</w:t>
      </w:r>
      <w:r>
        <w:rPr>
          <w:rFonts w:ascii="Book Antiqua" w:eastAsia="Book Antiqua" w:hAnsi="Book Antiqua" w:cs="Book Antiqua"/>
          <w:color w:val="000000"/>
        </w:rPr>
        <w:t>: 5820-5825 [PMID: 17007048 DOI: 10.3748/wjg.v12.i36.5820]</w:t>
      </w:r>
    </w:p>
    <w:p w14:paraId="48EAEFEE" w14:textId="77777777" w:rsidR="00A77B3E" w:rsidRDefault="00F72652">
      <w:pPr>
        <w:spacing w:line="360" w:lineRule="auto"/>
        <w:jc w:val="both"/>
      </w:pPr>
      <w:r>
        <w:rPr>
          <w:rFonts w:ascii="Book Antiqua" w:eastAsia="Book Antiqua" w:hAnsi="Book Antiqua" w:cs="Book Antiqua"/>
          <w:color w:val="000000"/>
        </w:rPr>
        <w:lastRenderedPageBreak/>
        <w:t xml:space="preserve">22 </w:t>
      </w:r>
      <w:r>
        <w:rPr>
          <w:rFonts w:ascii="Book Antiqua" w:eastAsia="Book Antiqua" w:hAnsi="Book Antiqua" w:cs="Book Antiqua"/>
          <w:b/>
          <w:bCs/>
          <w:color w:val="000000"/>
        </w:rPr>
        <w:t>Kitami M</w:t>
      </w:r>
      <w:r>
        <w:rPr>
          <w:rFonts w:ascii="Book Antiqua" w:eastAsia="Book Antiqua" w:hAnsi="Book Antiqua" w:cs="Book Antiqua"/>
          <w:color w:val="000000"/>
        </w:rPr>
        <w:t xml:space="preserve">, Takase K, Murakami G, </w:t>
      </w:r>
      <w:proofErr w:type="spellStart"/>
      <w:r>
        <w:rPr>
          <w:rFonts w:ascii="Book Antiqua" w:eastAsia="Book Antiqua" w:hAnsi="Book Antiqua" w:cs="Book Antiqua"/>
          <w:color w:val="000000"/>
        </w:rPr>
        <w:t>Ko</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Tsuboi</w:t>
      </w:r>
      <w:proofErr w:type="spellEnd"/>
      <w:r>
        <w:rPr>
          <w:rFonts w:ascii="Book Antiqua" w:eastAsia="Book Antiqua" w:hAnsi="Book Antiqua" w:cs="Book Antiqua"/>
          <w:color w:val="000000"/>
        </w:rPr>
        <w:t xml:space="preserve"> M, Saito H, </w:t>
      </w:r>
      <w:proofErr w:type="spellStart"/>
      <w:r>
        <w:rPr>
          <w:rFonts w:ascii="Book Antiqua" w:eastAsia="Book Antiqua" w:hAnsi="Book Antiqua" w:cs="Book Antiqua"/>
          <w:color w:val="000000"/>
        </w:rPr>
        <w:t>Higano</w:t>
      </w:r>
      <w:proofErr w:type="spellEnd"/>
      <w:r>
        <w:rPr>
          <w:rFonts w:ascii="Book Antiqua" w:eastAsia="Book Antiqua" w:hAnsi="Book Antiqua" w:cs="Book Antiqua"/>
          <w:color w:val="000000"/>
        </w:rPr>
        <w:t xml:space="preserve"> S, Nakajima Y, Takahashi S. Types and frequencies of biliary tract variations associated with a major portal venous anomaly: analysis with multi-detector row CT cholangiography. </w:t>
      </w:r>
      <w:r>
        <w:rPr>
          <w:rFonts w:ascii="Book Antiqua" w:eastAsia="Book Antiqua" w:hAnsi="Book Antiqua" w:cs="Book Antiqua"/>
          <w:i/>
          <w:iCs/>
          <w:color w:val="000000"/>
        </w:rPr>
        <w:t>Radiology</w:t>
      </w:r>
      <w:r>
        <w:rPr>
          <w:rFonts w:ascii="Book Antiqua" w:eastAsia="Book Antiqua" w:hAnsi="Book Antiqua" w:cs="Book Antiqua"/>
          <w:color w:val="000000"/>
        </w:rPr>
        <w:t xml:space="preserve"> 2006; </w:t>
      </w:r>
      <w:r>
        <w:rPr>
          <w:rFonts w:ascii="Book Antiqua" w:eastAsia="Book Antiqua" w:hAnsi="Book Antiqua" w:cs="Book Antiqua"/>
          <w:b/>
          <w:bCs/>
          <w:color w:val="000000"/>
        </w:rPr>
        <w:t>238</w:t>
      </w:r>
      <w:r>
        <w:rPr>
          <w:rFonts w:ascii="Book Antiqua" w:eastAsia="Book Antiqua" w:hAnsi="Book Antiqua" w:cs="Book Antiqua"/>
          <w:color w:val="000000"/>
        </w:rPr>
        <w:t>: 156-166 [PMID: 16373765 DOI: 10.1148/radiol.2381041783]</w:t>
      </w:r>
    </w:p>
    <w:p w14:paraId="78036ADA" w14:textId="77777777" w:rsidR="00A77B3E" w:rsidRDefault="00F72652">
      <w:pPr>
        <w:spacing w:line="360" w:lineRule="auto"/>
        <w:jc w:val="both"/>
      </w:pPr>
      <w:r>
        <w:rPr>
          <w:rFonts w:ascii="Book Antiqua" w:eastAsia="Book Antiqua" w:hAnsi="Book Antiqua" w:cs="Book Antiqua"/>
          <w:color w:val="000000"/>
        </w:rPr>
        <w:t xml:space="preserve">23 </w:t>
      </w:r>
      <w:r>
        <w:rPr>
          <w:rFonts w:ascii="Book Antiqua" w:eastAsia="Book Antiqua" w:hAnsi="Book Antiqua" w:cs="Book Antiqua"/>
          <w:b/>
          <w:bCs/>
          <w:color w:val="000000"/>
        </w:rPr>
        <w:t>Vidal V</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Hardwigsen</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Jacquier</w:t>
      </w:r>
      <w:proofErr w:type="spellEnd"/>
      <w:r>
        <w:rPr>
          <w:rFonts w:ascii="Book Antiqua" w:eastAsia="Book Antiqua" w:hAnsi="Book Antiqua" w:cs="Book Antiqua"/>
          <w:color w:val="000000"/>
        </w:rPr>
        <w:t xml:space="preserve"> A, Le </w:t>
      </w:r>
      <w:proofErr w:type="spellStart"/>
      <w:r>
        <w:rPr>
          <w:rFonts w:ascii="Book Antiqua" w:eastAsia="Book Antiqua" w:hAnsi="Book Antiqua" w:cs="Book Antiqua"/>
          <w:color w:val="000000"/>
        </w:rPr>
        <w:t>Corroller</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Gaubert</w:t>
      </w:r>
      <w:proofErr w:type="spellEnd"/>
      <w:r>
        <w:rPr>
          <w:rFonts w:ascii="Book Antiqua" w:eastAsia="Book Antiqua" w:hAnsi="Book Antiqua" w:cs="Book Antiqua"/>
          <w:color w:val="000000"/>
        </w:rPr>
        <w:t xml:space="preserve"> JY, Moulin G, Bartoli JM, Petit P, </w:t>
      </w:r>
      <w:proofErr w:type="spellStart"/>
      <w:r>
        <w:rPr>
          <w:rFonts w:ascii="Book Antiqua" w:eastAsia="Book Antiqua" w:hAnsi="Book Antiqua" w:cs="Book Antiqua"/>
          <w:color w:val="000000"/>
        </w:rPr>
        <w:t>Champsaur</w:t>
      </w:r>
      <w:proofErr w:type="spellEnd"/>
      <w:r>
        <w:rPr>
          <w:rFonts w:ascii="Book Antiqua" w:eastAsia="Book Antiqua" w:hAnsi="Book Antiqua" w:cs="Book Antiqua"/>
          <w:color w:val="000000"/>
        </w:rPr>
        <w:t xml:space="preserve"> P. [Anatomic variants of the biliary tree with MR Cholangiography: feasibility and surgical applications].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Chir</w:t>
      </w:r>
      <w:proofErr w:type="spellEnd"/>
      <w:r>
        <w:rPr>
          <w:rFonts w:ascii="Book Antiqua" w:eastAsia="Book Antiqua" w:hAnsi="Book Antiqua" w:cs="Book Antiqua"/>
          <w:i/>
          <w:iCs/>
          <w:color w:val="000000"/>
        </w:rPr>
        <w:t xml:space="preserve"> (Paris)</w:t>
      </w:r>
      <w:r>
        <w:rPr>
          <w:rFonts w:ascii="Book Antiqua" w:eastAsia="Book Antiqua" w:hAnsi="Book Antiqua" w:cs="Book Antiqua"/>
          <w:color w:val="000000"/>
        </w:rPr>
        <w:t xml:space="preserve"> 2007; </w:t>
      </w:r>
      <w:r>
        <w:rPr>
          <w:rFonts w:ascii="Book Antiqua" w:eastAsia="Book Antiqua" w:hAnsi="Book Antiqua" w:cs="Book Antiqua"/>
          <w:b/>
          <w:bCs/>
          <w:color w:val="000000"/>
        </w:rPr>
        <w:t>144</w:t>
      </w:r>
      <w:r>
        <w:rPr>
          <w:rFonts w:ascii="Book Antiqua" w:eastAsia="Book Antiqua" w:hAnsi="Book Antiqua" w:cs="Book Antiqua"/>
          <w:color w:val="000000"/>
        </w:rPr>
        <w:t>: 505-507 [PMID: 18235361 DOI: 10.1016/s0021-7697(07)79775-2]</w:t>
      </w:r>
    </w:p>
    <w:p w14:paraId="362734E4" w14:textId="77777777" w:rsidR="00A77B3E" w:rsidRDefault="00F72652">
      <w:pPr>
        <w:spacing w:line="360" w:lineRule="auto"/>
        <w:jc w:val="both"/>
      </w:pPr>
      <w:r>
        <w:rPr>
          <w:rFonts w:ascii="Book Antiqua" w:eastAsia="Book Antiqua" w:hAnsi="Book Antiqua" w:cs="Book Antiqua"/>
          <w:color w:val="000000"/>
        </w:rPr>
        <w:t xml:space="preserve">24 </w:t>
      </w:r>
      <w:r>
        <w:rPr>
          <w:rFonts w:ascii="Book Antiqua" w:eastAsia="Book Antiqua" w:hAnsi="Book Antiqua" w:cs="Book Antiqua"/>
          <w:b/>
          <w:bCs/>
          <w:color w:val="000000"/>
        </w:rPr>
        <w:t>Cho A</w:t>
      </w:r>
      <w:r>
        <w:rPr>
          <w:rFonts w:ascii="Book Antiqua" w:eastAsia="Book Antiqua" w:hAnsi="Book Antiqua" w:cs="Book Antiqua"/>
          <w:color w:val="000000"/>
        </w:rPr>
        <w:t xml:space="preserve">, Asano T, Yamamoto H, Nagata M, </w:t>
      </w:r>
      <w:proofErr w:type="spellStart"/>
      <w:r>
        <w:rPr>
          <w:rFonts w:ascii="Book Antiqua" w:eastAsia="Book Antiqua" w:hAnsi="Book Antiqua" w:cs="Book Antiqua"/>
          <w:color w:val="000000"/>
        </w:rPr>
        <w:t>Takiguchi</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Kainuma</w:t>
      </w:r>
      <w:proofErr w:type="spellEnd"/>
      <w:r>
        <w:rPr>
          <w:rFonts w:ascii="Book Antiqua" w:eastAsia="Book Antiqua" w:hAnsi="Book Antiqua" w:cs="Book Antiqua"/>
          <w:color w:val="000000"/>
        </w:rPr>
        <w:t xml:space="preserve"> O, Soda H, Mori M, </w:t>
      </w:r>
      <w:proofErr w:type="spellStart"/>
      <w:r>
        <w:rPr>
          <w:rFonts w:ascii="Book Antiqua" w:eastAsia="Book Antiqua" w:hAnsi="Book Antiqua" w:cs="Book Antiqua"/>
          <w:color w:val="000000"/>
        </w:rPr>
        <w:t>Narumoto</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Okazumi</w:t>
      </w:r>
      <w:proofErr w:type="spellEnd"/>
      <w:r>
        <w:rPr>
          <w:rFonts w:ascii="Book Antiqua" w:eastAsia="Book Antiqua" w:hAnsi="Book Antiqua" w:cs="Book Antiqua"/>
          <w:color w:val="000000"/>
        </w:rPr>
        <w:t xml:space="preserve"> S, Makino H, </w:t>
      </w:r>
      <w:proofErr w:type="spellStart"/>
      <w:r>
        <w:rPr>
          <w:rFonts w:ascii="Book Antiqua" w:eastAsia="Book Antiqua" w:hAnsi="Book Antiqua" w:cs="Book Antiqua"/>
          <w:color w:val="000000"/>
        </w:rPr>
        <w:t>Ochiai</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Ryu</w:t>
      </w:r>
      <w:proofErr w:type="spellEnd"/>
      <w:r>
        <w:rPr>
          <w:rFonts w:ascii="Book Antiqua" w:eastAsia="Book Antiqua" w:hAnsi="Book Antiqua" w:cs="Book Antiqua"/>
          <w:color w:val="000000"/>
        </w:rPr>
        <w:t xml:space="preserve"> M. Relationship between right portal and biliary systems based on reclassification of the liver. </w:t>
      </w:r>
      <w:r>
        <w:rPr>
          <w:rFonts w:ascii="Book Antiqua" w:eastAsia="Book Antiqua" w:hAnsi="Book Antiqua" w:cs="Book Antiqua"/>
          <w:i/>
          <w:iCs/>
          <w:color w:val="000000"/>
        </w:rPr>
        <w:t>Am J Surg</w:t>
      </w:r>
      <w:r>
        <w:rPr>
          <w:rFonts w:ascii="Book Antiqua" w:eastAsia="Book Antiqua" w:hAnsi="Book Antiqua" w:cs="Book Antiqua"/>
          <w:color w:val="000000"/>
        </w:rPr>
        <w:t xml:space="preserve"> 2007; </w:t>
      </w:r>
      <w:r>
        <w:rPr>
          <w:rFonts w:ascii="Book Antiqua" w:eastAsia="Book Antiqua" w:hAnsi="Book Antiqua" w:cs="Book Antiqua"/>
          <w:b/>
          <w:bCs/>
          <w:color w:val="000000"/>
        </w:rPr>
        <w:t>193</w:t>
      </w:r>
      <w:r>
        <w:rPr>
          <w:rFonts w:ascii="Book Antiqua" w:eastAsia="Book Antiqua" w:hAnsi="Book Antiqua" w:cs="Book Antiqua"/>
          <w:color w:val="000000"/>
        </w:rPr>
        <w:t>: 1-4 [PMID: 17188078 DOI: 10.1016/j.amjsurg.2006.10.007]</w:t>
      </w:r>
    </w:p>
    <w:p w14:paraId="1924E6DF" w14:textId="77777777" w:rsidR="00A77B3E" w:rsidRDefault="00F72652">
      <w:pPr>
        <w:spacing w:line="360" w:lineRule="auto"/>
        <w:jc w:val="both"/>
      </w:pPr>
      <w:r>
        <w:rPr>
          <w:rFonts w:ascii="Book Antiqua" w:eastAsia="Book Antiqua" w:hAnsi="Book Antiqua" w:cs="Book Antiqua"/>
          <w:color w:val="000000"/>
        </w:rPr>
        <w:t xml:space="preserve">25 </w:t>
      </w:r>
      <w:proofErr w:type="spellStart"/>
      <w:r>
        <w:rPr>
          <w:rFonts w:ascii="Book Antiqua" w:eastAsia="Book Antiqua" w:hAnsi="Book Antiqua" w:cs="Book Antiqua"/>
          <w:b/>
          <w:bCs/>
          <w:color w:val="000000"/>
        </w:rPr>
        <w:t>Sirvanci</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Duran C, </w:t>
      </w:r>
      <w:proofErr w:type="spellStart"/>
      <w:r>
        <w:rPr>
          <w:rFonts w:ascii="Book Antiqua" w:eastAsia="Book Antiqua" w:hAnsi="Book Antiqua" w:cs="Book Antiqua"/>
          <w:color w:val="000000"/>
        </w:rPr>
        <w:t>Ozturk</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Balci</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Dayangaç</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Onat</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Yüzer</w:t>
      </w:r>
      <w:proofErr w:type="spellEnd"/>
      <w:r>
        <w:rPr>
          <w:rFonts w:ascii="Book Antiqua" w:eastAsia="Book Antiqua" w:hAnsi="Book Antiqua" w:cs="Book Antiqua"/>
          <w:color w:val="000000"/>
        </w:rPr>
        <w:t xml:space="preserve"> Y, </w:t>
      </w:r>
      <w:proofErr w:type="spellStart"/>
      <w:r>
        <w:rPr>
          <w:rFonts w:ascii="Book Antiqua" w:eastAsia="Book Antiqua" w:hAnsi="Book Antiqua" w:cs="Book Antiqua"/>
          <w:color w:val="000000"/>
        </w:rPr>
        <w:t>Tokat</w:t>
      </w:r>
      <w:proofErr w:type="spellEnd"/>
      <w:r>
        <w:rPr>
          <w:rFonts w:ascii="Book Antiqua" w:eastAsia="Book Antiqua" w:hAnsi="Book Antiqua" w:cs="Book Antiqua"/>
          <w:color w:val="000000"/>
        </w:rPr>
        <w:t xml:space="preserve"> Y, </w:t>
      </w:r>
      <w:proofErr w:type="spellStart"/>
      <w:r>
        <w:rPr>
          <w:rFonts w:ascii="Book Antiqua" w:eastAsia="Book Antiqua" w:hAnsi="Book Antiqua" w:cs="Book Antiqua"/>
          <w:color w:val="000000"/>
        </w:rPr>
        <w:t>Killi</w:t>
      </w:r>
      <w:proofErr w:type="spellEnd"/>
      <w:r>
        <w:rPr>
          <w:rFonts w:ascii="Book Antiqua" w:eastAsia="Book Antiqua" w:hAnsi="Book Antiqua" w:cs="Book Antiqua"/>
          <w:color w:val="000000"/>
        </w:rPr>
        <w:t xml:space="preserve"> R. The value of magnetic resonance cholangiography in the preoperative assessment of living liver donors. </w:t>
      </w:r>
      <w:r>
        <w:rPr>
          <w:rFonts w:ascii="Book Antiqua" w:eastAsia="Book Antiqua" w:hAnsi="Book Antiqua" w:cs="Book Antiqua"/>
          <w:i/>
          <w:iCs/>
          <w:color w:val="000000"/>
        </w:rPr>
        <w:t>Clin Imaging</w:t>
      </w:r>
      <w:r>
        <w:rPr>
          <w:rFonts w:ascii="Book Antiqua" w:eastAsia="Book Antiqua" w:hAnsi="Book Antiqua" w:cs="Book Antiqua"/>
          <w:color w:val="000000"/>
        </w:rPr>
        <w:t xml:space="preserve"> 2007; </w:t>
      </w:r>
      <w:r>
        <w:rPr>
          <w:rFonts w:ascii="Book Antiqua" w:eastAsia="Book Antiqua" w:hAnsi="Book Antiqua" w:cs="Book Antiqua"/>
          <w:b/>
          <w:bCs/>
          <w:color w:val="000000"/>
        </w:rPr>
        <w:t>31</w:t>
      </w:r>
      <w:r>
        <w:rPr>
          <w:rFonts w:ascii="Book Antiqua" w:eastAsia="Book Antiqua" w:hAnsi="Book Antiqua" w:cs="Book Antiqua"/>
          <w:color w:val="000000"/>
        </w:rPr>
        <w:t>: 401-405 [PMID: 17996603 DOI: 10.1016/j.clinimag.2007.05.003]</w:t>
      </w:r>
    </w:p>
    <w:p w14:paraId="37B9BCE6" w14:textId="77777777" w:rsidR="00A77B3E" w:rsidRDefault="00F72652">
      <w:pPr>
        <w:spacing w:line="360" w:lineRule="auto"/>
        <w:jc w:val="both"/>
      </w:pPr>
      <w:r>
        <w:rPr>
          <w:rFonts w:ascii="Book Antiqua" w:eastAsia="Book Antiqua" w:hAnsi="Book Antiqua" w:cs="Book Antiqua"/>
          <w:color w:val="000000"/>
        </w:rPr>
        <w:t xml:space="preserve">26 </w:t>
      </w:r>
      <w:r>
        <w:rPr>
          <w:rFonts w:ascii="Book Antiqua" w:eastAsia="Book Antiqua" w:hAnsi="Book Antiqua" w:cs="Book Antiqua"/>
          <w:b/>
          <w:bCs/>
          <w:color w:val="000000"/>
        </w:rPr>
        <w:t>Song GW</w:t>
      </w:r>
      <w:r>
        <w:rPr>
          <w:rFonts w:ascii="Book Antiqua" w:eastAsia="Book Antiqua" w:hAnsi="Book Antiqua" w:cs="Book Antiqua"/>
          <w:color w:val="000000"/>
        </w:rPr>
        <w:t xml:space="preserve">, Lee SG, Hwang S, Sung GB, Park KM, Kim KH, </w:t>
      </w:r>
      <w:proofErr w:type="spellStart"/>
      <w:r>
        <w:rPr>
          <w:rFonts w:ascii="Book Antiqua" w:eastAsia="Book Antiqua" w:hAnsi="Book Antiqua" w:cs="Book Antiqua"/>
          <w:color w:val="000000"/>
        </w:rPr>
        <w:t>Ahn</w:t>
      </w:r>
      <w:proofErr w:type="spellEnd"/>
      <w:r>
        <w:rPr>
          <w:rFonts w:ascii="Book Antiqua" w:eastAsia="Book Antiqua" w:hAnsi="Book Antiqua" w:cs="Book Antiqua"/>
          <w:color w:val="000000"/>
        </w:rPr>
        <w:t xml:space="preserve"> CS, Moon DB, Ha TY, Kim BS, Moon KM, Jung DH. Preoperative evaluation of biliary anatomy of donor in living donor liver transplantation by conventional nonenhanced magnetic resonance cholangiography. </w:t>
      </w:r>
      <w:proofErr w:type="spellStart"/>
      <w:r>
        <w:rPr>
          <w:rFonts w:ascii="Book Antiqua" w:eastAsia="Book Antiqua" w:hAnsi="Book Antiqua" w:cs="Book Antiqua"/>
          <w:i/>
          <w:iCs/>
          <w:color w:val="000000"/>
        </w:rPr>
        <w:t>Transpl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Int</w:t>
      </w:r>
      <w:proofErr w:type="spellEnd"/>
      <w:r>
        <w:rPr>
          <w:rFonts w:ascii="Book Antiqua" w:eastAsia="Book Antiqua" w:hAnsi="Book Antiqua" w:cs="Book Antiqua"/>
          <w:color w:val="000000"/>
        </w:rPr>
        <w:t xml:space="preserve"> 2007; </w:t>
      </w:r>
      <w:r>
        <w:rPr>
          <w:rFonts w:ascii="Book Antiqua" w:eastAsia="Book Antiqua" w:hAnsi="Book Antiqua" w:cs="Book Antiqua"/>
          <w:b/>
          <w:bCs/>
          <w:color w:val="000000"/>
        </w:rPr>
        <w:t>20</w:t>
      </w:r>
      <w:r>
        <w:rPr>
          <w:rFonts w:ascii="Book Antiqua" w:eastAsia="Book Antiqua" w:hAnsi="Book Antiqua" w:cs="Book Antiqua"/>
          <w:color w:val="000000"/>
        </w:rPr>
        <w:t>: 167-173 [PMID: 17239025 DOI: 10.1111/j.1432-2277.2006.00419.x]</w:t>
      </w:r>
    </w:p>
    <w:p w14:paraId="6B908CC2" w14:textId="77777777" w:rsidR="00A77B3E" w:rsidRDefault="00F72652">
      <w:pPr>
        <w:spacing w:line="360" w:lineRule="auto"/>
        <w:jc w:val="both"/>
      </w:pPr>
      <w:r>
        <w:rPr>
          <w:rFonts w:ascii="Book Antiqua" w:eastAsia="Book Antiqua" w:hAnsi="Book Antiqua" w:cs="Book Antiqua"/>
          <w:color w:val="000000"/>
        </w:rPr>
        <w:t xml:space="preserve">27 </w:t>
      </w:r>
      <w:r>
        <w:rPr>
          <w:rFonts w:ascii="Book Antiqua" w:eastAsia="Book Antiqua" w:hAnsi="Book Antiqua" w:cs="Book Antiqua"/>
          <w:b/>
          <w:bCs/>
          <w:color w:val="000000"/>
        </w:rPr>
        <w:t>Karakas HM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Celik</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Alicioglu</w:t>
      </w:r>
      <w:proofErr w:type="spellEnd"/>
      <w:r>
        <w:rPr>
          <w:rFonts w:ascii="Book Antiqua" w:eastAsia="Book Antiqua" w:hAnsi="Book Antiqua" w:cs="Book Antiqua"/>
          <w:color w:val="000000"/>
        </w:rPr>
        <w:t xml:space="preserve"> B. Bile duct anatomy of the Anatolian Caucasian population: Huang classification revisited.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Anat</w:t>
      </w:r>
      <w:proofErr w:type="spellEnd"/>
      <w:r>
        <w:rPr>
          <w:rFonts w:ascii="Book Antiqua" w:eastAsia="Book Antiqua" w:hAnsi="Book Antiqua" w:cs="Book Antiqua"/>
          <w:color w:val="000000"/>
        </w:rPr>
        <w:t xml:space="preserve"> 2008; </w:t>
      </w:r>
      <w:r>
        <w:rPr>
          <w:rFonts w:ascii="Book Antiqua" w:eastAsia="Book Antiqua" w:hAnsi="Book Antiqua" w:cs="Book Antiqua"/>
          <w:b/>
          <w:bCs/>
          <w:color w:val="000000"/>
        </w:rPr>
        <w:t>30</w:t>
      </w:r>
      <w:r>
        <w:rPr>
          <w:rFonts w:ascii="Book Antiqua" w:eastAsia="Book Antiqua" w:hAnsi="Book Antiqua" w:cs="Book Antiqua"/>
          <w:color w:val="000000"/>
        </w:rPr>
        <w:t>: 539-545 [PMID: 18491027 DOI: 10.1007/s00276-008-0365-y]</w:t>
      </w:r>
    </w:p>
    <w:p w14:paraId="2374DA13" w14:textId="77777777" w:rsidR="00A77B3E" w:rsidRDefault="00F72652">
      <w:pPr>
        <w:spacing w:line="360" w:lineRule="auto"/>
        <w:jc w:val="both"/>
      </w:pPr>
      <w:r>
        <w:rPr>
          <w:rFonts w:ascii="Book Antiqua" w:eastAsia="Book Antiqua" w:hAnsi="Book Antiqua" w:cs="Book Antiqua"/>
          <w:color w:val="000000"/>
        </w:rPr>
        <w:t xml:space="preserve">28 </w:t>
      </w:r>
      <w:r>
        <w:rPr>
          <w:rFonts w:ascii="Book Antiqua" w:eastAsia="Book Antiqua" w:hAnsi="Book Antiqua" w:cs="Book Antiqua"/>
          <w:b/>
          <w:bCs/>
          <w:color w:val="000000"/>
        </w:rPr>
        <w:t>De Filippo M</w:t>
      </w:r>
      <w:r>
        <w:rPr>
          <w:rFonts w:ascii="Book Antiqua" w:eastAsia="Book Antiqua" w:hAnsi="Book Antiqua" w:cs="Book Antiqua"/>
          <w:color w:val="000000"/>
        </w:rPr>
        <w:t xml:space="preserve">, Calabrese M, Quinto S, </w:t>
      </w:r>
      <w:proofErr w:type="spellStart"/>
      <w:r>
        <w:rPr>
          <w:rFonts w:ascii="Book Antiqua" w:eastAsia="Book Antiqua" w:hAnsi="Book Antiqua" w:cs="Book Antiqua"/>
          <w:color w:val="000000"/>
        </w:rPr>
        <w:t>Rastelli</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Bertellini</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Martora</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Sverzellati</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Corradi</w:t>
      </w:r>
      <w:proofErr w:type="spellEnd"/>
      <w:r>
        <w:rPr>
          <w:rFonts w:ascii="Book Antiqua" w:eastAsia="Book Antiqua" w:hAnsi="Book Antiqua" w:cs="Book Antiqua"/>
          <w:color w:val="000000"/>
        </w:rPr>
        <w:t xml:space="preserve"> D, Vitale M, </w:t>
      </w:r>
      <w:proofErr w:type="spellStart"/>
      <w:r>
        <w:rPr>
          <w:rFonts w:ascii="Book Antiqua" w:eastAsia="Book Antiqua" w:hAnsi="Book Antiqua" w:cs="Book Antiqua"/>
          <w:color w:val="000000"/>
        </w:rPr>
        <w:t>Crialesi</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Sarli</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Roncoroni</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Garlaschi</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Zompatori</w:t>
      </w:r>
      <w:proofErr w:type="spellEnd"/>
      <w:r>
        <w:rPr>
          <w:rFonts w:ascii="Book Antiqua" w:eastAsia="Book Antiqua" w:hAnsi="Book Antiqua" w:cs="Book Antiqua"/>
          <w:color w:val="000000"/>
        </w:rPr>
        <w:t xml:space="preserve"> M. Congenital anomalies and variations of the bile and pancreatic ducts: magnetic resonance cholangiopancreatography findings, epidemiology and clinical significance.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i/>
          <w:iCs/>
          <w:color w:val="000000"/>
        </w:rPr>
        <w:t xml:space="preserve"> Med</w:t>
      </w:r>
      <w:r>
        <w:rPr>
          <w:rFonts w:ascii="Book Antiqua" w:eastAsia="Book Antiqua" w:hAnsi="Book Antiqua" w:cs="Book Antiqua"/>
          <w:color w:val="000000"/>
        </w:rPr>
        <w:t xml:space="preserve"> 2008; </w:t>
      </w:r>
      <w:r>
        <w:rPr>
          <w:rFonts w:ascii="Book Antiqua" w:eastAsia="Book Antiqua" w:hAnsi="Book Antiqua" w:cs="Book Antiqua"/>
          <w:b/>
          <w:bCs/>
          <w:color w:val="000000"/>
        </w:rPr>
        <w:t>113</w:t>
      </w:r>
      <w:r>
        <w:rPr>
          <w:rFonts w:ascii="Book Antiqua" w:eastAsia="Book Antiqua" w:hAnsi="Book Antiqua" w:cs="Book Antiqua"/>
          <w:color w:val="000000"/>
        </w:rPr>
        <w:t>: 841-859 [PMID: 18592141 DOI: 10.1007/s11547-008-0298-x]</w:t>
      </w:r>
    </w:p>
    <w:p w14:paraId="54DEDE72" w14:textId="77777777" w:rsidR="00A77B3E" w:rsidRDefault="00F72652">
      <w:pPr>
        <w:spacing w:line="360" w:lineRule="auto"/>
        <w:jc w:val="both"/>
      </w:pPr>
      <w:r>
        <w:rPr>
          <w:rFonts w:ascii="Book Antiqua" w:eastAsia="Book Antiqua" w:hAnsi="Book Antiqua" w:cs="Book Antiqua"/>
          <w:color w:val="000000"/>
        </w:rPr>
        <w:lastRenderedPageBreak/>
        <w:t xml:space="preserve">29 </w:t>
      </w:r>
      <w:r>
        <w:rPr>
          <w:rFonts w:ascii="Book Antiqua" w:eastAsia="Book Antiqua" w:hAnsi="Book Antiqua" w:cs="Book Antiqua"/>
          <w:b/>
          <w:bCs/>
          <w:color w:val="000000"/>
        </w:rPr>
        <w:t>Kim SY</w:t>
      </w:r>
      <w:r>
        <w:rPr>
          <w:rFonts w:ascii="Book Antiqua" w:eastAsia="Book Antiqua" w:hAnsi="Book Antiqua" w:cs="Book Antiqua"/>
          <w:color w:val="000000"/>
        </w:rPr>
        <w:t xml:space="preserve">, Byun JH, Hong HS, Choi EK, Lee SS, Park SH, Lee MG. Biliary tract depiction in living potential liver donors at 3.0-T magnetic resonance cholangiography. </w:t>
      </w:r>
      <w:r>
        <w:rPr>
          <w:rFonts w:ascii="Book Antiqua" w:eastAsia="Book Antiqua" w:hAnsi="Book Antiqua" w:cs="Book Antiqua"/>
          <w:i/>
          <w:iCs/>
          <w:color w:val="000000"/>
        </w:rPr>
        <w:t xml:space="preserve">Invest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color w:val="000000"/>
        </w:rPr>
        <w:t xml:space="preserve"> 2008; </w:t>
      </w:r>
      <w:r>
        <w:rPr>
          <w:rFonts w:ascii="Book Antiqua" w:eastAsia="Book Antiqua" w:hAnsi="Book Antiqua" w:cs="Book Antiqua"/>
          <w:b/>
          <w:bCs/>
          <w:color w:val="000000"/>
        </w:rPr>
        <w:t>43</w:t>
      </w:r>
      <w:r>
        <w:rPr>
          <w:rFonts w:ascii="Book Antiqua" w:eastAsia="Book Antiqua" w:hAnsi="Book Antiqua" w:cs="Book Antiqua"/>
          <w:color w:val="000000"/>
        </w:rPr>
        <w:t>: 594-602 [PMID: 18648260 DOI: 10.1097/RLI.0b013e31817e9b52]</w:t>
      </w:r>
    </w:p>
    <w:p w14:paraId="0508A990" w14:textId="77777777" w:rsidR="00A77B3E" w:rsidRDefault="00F72652">
      <w:pPr>
        <w:spacing w:line="360" w:lineRule="auto"/>
        <w:jc w:val="both"/>
      </w:pPr>
      <w:r>
        <w:rPr>
          <w:rFonts w:ascii="Book Antiqua" w:eastAsia="Book Antiqua" w:hAnsi="Book Antiqua" w:cs="Book Antiqua"/>
          <w:color w:val="000000"/>
        </w:rPr>
        <w:t xml:space="preserve">30 </w:t>
      </w:r>
      <w:r>
        <w:rPr>
          <w:rFonts w:ascii="Book Antiqua" w:eastAsia="Book Antiqua" w:hAnsi="Book Antiqua" w:cs="Book Antiqua"/>
          <w:b/>
          <w:bCs/>
          <w:color w:val="000000"/>
        </w:rPr>
        <w:t>Sharma V</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Saraswat</w:t>
      </w:r>
      <w:proofErr w:type="spellEnd"/>
      <w:r>
        <w:rPr>
          <w:rFonts w:ascii="Book Antiqua" w:eastAsia="Book Antiqua" w:hAnsi="Book Antiqua" w:cs="Book Antiqua"/>
          <w:color w:val="000000"/>
        </w:rPr>
        <w:t xml:space="preserve"> VA, </w:t>
      </w:r>
      <w:proofErr w:type="spellStart"/>
      <w:r>
        <w:rPr>
          <w:rFonts w:ascii="Book Antiqua" w:eastAsia="Book Antiqua" w:hAnsi="Book Antiqua" w:cs="Book Antiqua"/>
          <w:color w:val="000000"/>
        </w:rPr>
        <w:t>Baijal</w:t>
      </w:r>
      <w:proofErr w:type="spellEnd"/>
      <w:r>
        <w:rPr>
          <w:rFonts w:ascii="Book Antiqua" w:eastAsia="Book Antiqua" w:hAnsi="Book Antiqua" w:cs="Book Antiqua"/>
          <w:color w:val="000000"/>
        </w:rPr>
        <w:t xml:space="preserve"> SS, </w:t>
      </w:r>
      <w:proofErr w:type="spellStart"/>
      <w:r>
        <w:rPr>
          <w:rFonts w:ascii="Book Antiqua" w:eastAsia="Book Antiqua" w:hAnsi="Book Antiqua" w:cs="Book Antiqua"/>
          <w:color w:val="000000"/>
        </w:rPr>
        <w:t>Choudhuri</w:t>
      </w:r>
      <w:proofErr w:type="spellEnd"/>
      <w:r>
        <w:rPr>
          <w:rFonts w:ascii="Book Antiqua" w:eastAsia="Book Antiqua" w:hAnsi="Book Antiqua" w:cs="Book Antiqua"/>
          <w:color w:val="000000"/>
        </w:rPr>
        <w:t xml:space="preserve"> G. Anatomic variations in intrahepatic bile ducts in a north Indian population. </w:t>
      </w:r>
      <w:r>
        <w:rPr>
          <w:rFonts w:ascii="Book Antiqua" w:eastAsia="Book Antiqua" w:hAnsi="Book Antiqua" w:cs="Book Antiqua"/>
          <w:i/>
          <w:iCs/>
          <w:color w:val="000000"/>
        </w:rPr>
        <w:t>J Gastroenterol Hepatol</w:t>
      </w:r>
      <w:r>
        <w:rPr>
          <w:rFonts w:ascii="Book Antiqua" w:eastAsia="Book Antiqua" w:hAnsi="Book Antiqua" w:cs="Book Antiqua"/>
          <w:color w:val="000000"/>
        </w:rPr>
        <w:t xml:space="preserve"> 2008; </w:t>
      </w:r>
      <w:r>
        <w:rPr>
          <w:rFonts w:ascii="Book Antiqua" w:eastAsia="Book Antiqua" w:hAnsi="Book Antiqua" w:cs="Book Antiqua"/>
          <w:b/>
          <w:bCs/>
          <w:color w:val="000000"/>
        </w:rPr>
        <w:t>23</w:t>
      </w:r>
      <w:r>
        <w:rPr>
          <w:rFonts w:ascii="Book Antiqua" w:eastAsia="Book Antiqua" w:hAnsi="Book Antiqua" w:cs="Book Antiqua"/>
          <w:color w:val="000000"/>
        </w:rPr>
        <w:t>: e58-e62 [PMID: 18700937 DOI: 10.1111/j.1440-1746.2008.05418.x]</w:t>
      </w:r>
    </w:p>
    <w:p w14:paraId="385DAD3D" w14:textId="77777777" w:rsidR="00A77B3E" w:rsidRDefault="00F72652">
      <w:pPr>
        <w:spacing w:line="360" w:lineRule="auto"/>
        <w:jc w:val="both"/>
      </w:pPr>
      <w:r>
        <w:rPr>
          <w:rFonts w:ascii="Book Antiqua" w:eastAsia="Book Antiqua" w:hAnsi="Book Antiqua" w:cs="Book Antiqua"/>
          <w:color w:val="000000"/>
        </w:rPr>
        <w:t xml:space="preserve">31 </w:t>
      </w:r>
      <w:proofErr w:type="spellStart"/>
      <w:r>
        <w:rPr>
          <w:rFonts w:ascii="Book Antiqua" w:eastAsia="Book Antiqua" w:hAnsi="Book Antiqua" w:cs="Book Antiqua"/>
          <w:b/>
          <w:bCs/>
          <w:color w:val="000000"/>
        </w:rPr>
        <w:t>Kashyap</w:t>
      </w:r>
      <w:proofErr w:type="spellEnd"/>
      <w:r>
        <w:rPr>
          <w:rFonts w:ascii="Book Antiqua" w:eastAsia="Book Antiqua" w:hAnsi="Book Antiqua" w:cs="Book Antiqua"/>
          <w:b/>
          <w:bCs/>
          <w:color w:val="000000"/>
        </w:rPr>
        <w:t xml:space="preserve"> R</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Bozorgzadeh</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Abt</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Tsoulfas</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Maloo</w:t>
      </w:r>
      <w:proofErr w:type="spellEnd"/>
      <w:r>
        <w:rPr>
          <w:rFonts w:ascii="Book Antiqua" w:eastAsia="Book Antiqua" w:hAnsi="Book Antiqua" w:cs="Book Antiqua"/>
          <w:color w:val="000000"/>
        </w:rPr>
        <w:t xml:space="preserve"> M, Sharma R, Patel S, </w:t>
      </w:r>
      <w:proofErr w:type="spellStart"/>
      <w:r>
        <w:rPr>
          <w:rFonts w:ascii="Book Antiqua" w:eastAsia="Book Antiqua" w:hAnsi="Book Antiqua" w:cs="Book Antiqua"/>
          <w:color w:val="000000"/>
        </w:rPr>
        <w:t>Dombroski</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Mantry</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Safadjou</w:t>
      </w:r>
      <w:proofErr w:type="spellEnd"/>
      <w:r>
        <w:rPr>
          <w:rFonts w:ascii="Book Antiqua" w:eastAsia="Book Antiqua" w:hAnsi="Book Antiqua" w:cs="Book Antiqua"/>
          <w:color w:val="000000"/>
        </w:rPr>
        <w:t xml:space="preserve"> S, Jain A, Orloff M. Stratifying risk of biliary complications in adult living donor liver transplantation by magnetic resonance cholangiography. </w:t>
      </w:r>
      <w:r>
        <w:rPr>
          <w:rFonts w:ascii="Book Antiqua" w:eastAsia="Book Antiqua" w:hAnsi="Book Antiqua" w:cs="Book Antiqua"/>
          <w:i/>
          <w:iCs/>
          <w:color w:val="000000"/>
        </w:rPr>
        <w:t>Transplantation</w:t>
      </w:r>
      <w:r>
        <w:rPr>
          <w:rFonts w:ascii="Book Antiqua" w:eastAsia="Book Antiqua" w:hAnsi="Book Antiqua" w:cs="Book Antiqua"/>
          <w:color w:val="000000"/>
        </w:rPr>
        <w:t xml:space="preserve"> 2008; </w:t>
      </w:r>
      <w:r>
        <w:rPr>
          <w:rFonts w:ascii="Book Antiqua" w:eastAsia="Book Antiqua" w:hAnsi="Book Antiqua" w:cs="Book Antiqua"/>
          <w:b/>
          <w:bCs/>
          <w:color w:val="000000"/>
        </w:rPr>
        <w:t>85</w:t>
      </w:r>
      <w:r>
        <w:rPr>
          <w:rFonts w:ascii="Book Antiqua" w:eastAsia="Book Antiqua" w:hAnsi="Book Antiqua" w:cs="Book Antiqua"/>
          <w:color w:val="000000"/>
        </w:rPr>
        <w:t>: 1569-1572 [PMID: 18551061 DOI: 10.1097/TP.0b013e31816ff21f]</w:t>
      </w:r>
    </w:p>
    <w:p w14:paraId="7CCBD246" w14:textId="77777777" w:rsidR="00A77B3E" w:rsidRDefault="00F72652">
      <w:pPr>
        <w:spacing w:line="360" w:lineRule="auto"/>
        <w:jc w:val="both"/>
      </w:pPr>
      <w:r>
        <w:rPr>
          <w:rFonts w:ascii="Book Antiqua" w:eastAsia="Book Antiqua" w:hAnsi="Book Antiqua" w:cs="Book Antiqua"/>
          <w:color w:val="000000"/>
        </w:rPr>
        <w:t xml:space="preserve">32 </w:t>
      </w:r>
      <w:proofErr w:type="spellStart"/>
      <w:r>
        <w:rPr>
          <w:rFonts w:ascii="Book Antiqua" w:eastAsia="Book Antiqua" w:hAnsi="Book Antiqua" w:cs="Book Antiqua"/>
          <w:b/>
          <w:bCs/>
          <w:color w:val="000000"/>
        </w:rPr>
        <w:t>Cucchetti</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Peri</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Cescon</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Zanello</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Ercolani</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Zanfi</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Bertuzzo</w:t>
      </w:r>
      <w:proofErr w:type="spellEnd"/>
      <w:r>
        <w:rPr>
          <w:rFonts w:ascii="Book Antiqua" w:eastAsia="Book Antiqua" w:hAnsi="Book Antiqua" w:cs="Book Antiqua"/>
          <w:color w:val="000000"/>
        </w:rPr>
        <w:t xml:space="preserve"> V, Di </w:t>
      </w:r>
      <w:proofErr w:type="spellStart"/>
      <w:r>
        <w:rPr>
          <w:rFonts w:ascii="Book Antiqua" w:eastAsia="Book Antiqua" w:hAnsi="Book Antiqua" w:cs="Book Antiqua"/>
          <w:color w:val="000000"/>
        </w:rPr>
        <w:t>Gioia</w:t>
      </w:r>
      <w:proofErr w:type="spellEnd"/>
      <w:r>
        <w:rPr>
          <w:rFonts w:ascii="Book Antiqua" w:eastAsia="Book Antiqua" w:hAnsi="Book Antiqua" w:cs="Book Antiqua"/>
          <w:color w:val="000000"/>
        </w:rPr>
        <w:t xml:space="preserve"> P, Pinna AD. Anatomic variations of intrahepatic bile ducts in a European series and meta-analysis of the literature.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Gastrointest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color w:val="000000"/>
        </w:rPr>
        <w:t xml:space="preserve"> 2011; </w:t>
      </w:r>
      <w:r>
        <w:rPr>
          <w:rFonts w:ascii="Book Antiqua" w:eastAsia="Book Antiqua" w:hAnsi="Book Antiqua" w:cs="Book Antiqua"/>
          <w:b/>
          <w:bCs/>
          <w:color w:val="000000"/>
        </w:rPr>
        <w:t>15</w:t>
      </w:r>
      <w:r>
        <w:rPr>
          <w:rFonts w:ascii="Book Antiqua" w:eastAsia="Book Antiqua" w:hAnsi="Book Antiqua" w:cs="Book Antiqua"/>
          <w:color w:val="000000"/>
        </w:rPr>
        <w:t>: 623-630 [PMID: 21318444 DOI: 10.1007/s11605-011-1447-4]</w:t>
      </w:r>
    </w:p>
    <w:p w14:paraId="324ED4D2" w14:textId="6EF8EE6E" w:rsidR="00A77B3E" w:rsidRDefault="00F72652">
      <w:pPr>
        <w:spacing w:line="360" w:lineRule="auto"/>
        <w:jc w:val="both"/>
      </w:pPr>
      <w:r>
        <w:rPr>
          <w:rFonts w:ascii="Book Antiqua" w:eastAsia="Book Antiqua" w:hAnsi="Book Antiqua" w:cs="Book Antiqua"/>
          <w:color w:val="000000"/>
        </w:rPr>
        <w:t xml:space="preserve">33 </w:t>
      </w:r>
      <w:proofErr w:type="spellStart"/>
      <w:r>
        <w:rPr>
          <w:rFonts w:ascii="Book Antiqua" w:eastAsia="Book Antiqua" w:hAnsi="Book Antiqua" w:cs="Book Antiqua"/>
          <w:b/>
          <w:bCs/>
          <w:color w:val="000000"/>
        </w:rPr>
        <w:t>Lyu</w:t>
      </w:r>
      <w:proofErr w:type="spellEnd"/>
      <w:r>
        <w:rPr>
          <w:rFonts w:ascii="Book Antiqua" w:eastAsia="Book Antiqua" w:hAnsi="Book Antiqua" w:cs="Book Antiqua"/>
          <w:b/>
          <w:bCs/>
          <w:color w:val="000000"/>
        </w:rPr>
        <w:t xml:space="preserve"> SY</w:t>
      </w:r>
      <w:r w:rsidRPr="00390A90">
        <w:rPr>
          <w:rFonts w:ascii="Book Antiqua" w:eastAsia="Book Antiqua" w:hAnsi="Book Antiqua" w:cs="Book Antiqua"/>
          <w:color w:val="000000"/>
        </w:rPr>
        <w:t xml:space="preserve">, </w:t>
      </w:r>
      <w:r>
        <w:rPr>
          <w:rFonts w:ascii="Book Antiqua" w:eastAsia="Book Antiqua" w:hAnsi="Book Antiqua" w:cs="Book Antiqua"/>
          <w:color w:val="000000"/>
        </w:rPr>
        <w:t xml:space="preserve">Pan KT, Chu SY, </w:t>
      </w:r>
      <w:proofErr w:type="spellStart"/>
      <w:r>
        <w:rPr>
          <w:rFonts w:ascii="Book Antiqua" w:eastAsia="Book Antiqua" w:hAnsi="Book Antiqua" w:cs="Book Antiqua"/>
          <w:color w:val="000000"/>
        </w:rPr>
        <w:t>hSu</w:t>
      </w:r>
      <w:proofErr w:type="spellEnd"/>
      <w:r>
        <w:rPr>
          <w:rFonts w:ascii="Book Antiqua" w:eastAsia="Book Antiqua" w:hAnsi="Book Antiqua" w:cs="Book Antiqua"/>
          <w:color w:val="000000"/>
        </w:rPr>
        <w:t xml:space="preserve"> MY, Chen CM, Hung CF, Tseng JH. Common and Rare Variants of the Biliary Tree: Magnetic Resonance </w:t>
      </w:r>
      <w:proofErr w:type="spellStart"/>
      <w:r>
        <w:rPr>
          <w:rFonts w:ascii="Book Antiqua" w:eastAsia="Book Antiqua" w:hAnsi="Book Antiqua" w:cs="Book Antiqua"/>
          <w:color w:val="000000"/>
        </w:rPr>
        <w:t>Cholangiographic</w:t>
      </w:r>
      <w:proofErr w:type="spellEnd"/>
      <w:r>
        <w:rPr>
          <w:rFonts w:ascii="Book Antiqua" w:eastAsia="Book Antiqua" w:hAnsi="Book Antiqua" w:cs="Book Antiqua"/>
          <w:color w:val="000000"/>
        </w:rPr>
        <w:t xml:space="preserve"> Findings and Clinical Implications. </w:t>
      </w:r>
      <w:r w:rsidRPr="00390A90">
        <w:rPr>
          <w:rFonts w:ascii="Book Antiqua" w:eastAsia="Book Antiqua" w:hAnsi="Book Antiqua" w:cs="Book Antiqua"/>
          <w:i/>
          <w:iCs/>
          <w:color w:val="000000"/>
        </w:rPr>
        <w:t xml:space="preserve">J </w:t>
      </w:r>
      <w:proofErr w:type="spellStart"/>
      <w:r w:rsidRPr="00390A90">
        <w:rPr>
          <w:rFonts w:ascii="Book Antiqua" w:eastAsia="Book Antiqua" w:hAnsi="Book Antiqua" w:cs="Book Antiqua"/>
          <w:i/>
          <w:iCs/>
          <w:color w:val="000000"/>
        </w:rPr>
        <w:t>Radiol</w:t>
      </w:r>
      <w:proofErr w:type="spellEnd"/>
      <w:r w:rsidRPr="00390A90">
        <w:rPr>
          <w:rFonts w:ascii="Book Antiqua" w:eastAsia="Book Antiqua" w:hAnsi="Book Antiqua" w:cs="Book Antiqua"/>
          <w:i/>
          <w:iCs/>
          <w:color w:val="000000"/>
        </w:rPr>
        <w:t xml:space="preserve"> </w:t>
      </w:r>
      <w:proofErr w:type="spellStart"/>
      <w:r w:rsidRPr="00390A90">
        <w:rPr>
          <w:rFonts w:ascii="Book Antiqua" w:eastAsia="Book Antiqua" w:hAnsi="Book Antiqua" w:cs="Book Antiqua"/>
          <w:i/>
          <w:iCs/>
          <w:color w:val="000000"/>
        </w:rPr>
        <w:t>Sci</w:t>
      </w:r>
      <w:proofErr w:type="spellEnd"/>
      <w:r>
        <w:rPr>
          <w:rFonts w:ascii="Book Antiqua" w:eastAsia="Book Antiqua" w:hAnsi="Book Antiqua" w:cs="Book Antiqua"/>
          <w:color w:val="000000"/>
        </w:rPr>
        <w:t xml:space="preserve"> 2012; </w:t>
      </w:r>
      <w:r w:rsidRPr="00390A90">
        <w:rPr>
          <w:rFonts w:ascii="Book Antiqua" w:eastAsia="Book Antiqua" w:hAnsi="Book Antiqua" w:cs="Book Antiqua"/>
          <w:b/>
          <w:bCs/>
          <w:color w:val="000000"/>
        </w:rPr>
        <w:t>37</w:t>
      </w:r>
      <w:r>
        <w:rPr>
          <w:rFonts w:ascii="Book Antiqua" w:eastAsia="Book Antiqua" w:hAnsi="Book Antiqua" w:cs="Book Antiqua"/>
          <w:color w:val="000000"/>
        </w:rPr>
        <w:t>: 59-67</w:t>
      </w:r>
    </w:p>
    <w:p w14:paraId="15474CD7" w14:textId="3B86CCE9" w:rsidR="00A77B3E" w:rsidRDefault="00F72652">
      <w:pPr>
        <w:spacing w:line="360" w:lineRule="auto"/>
        <w:jc w:val="both"/>
      </w:pPr>
      <w:r>
        <w:rPr>
          <w:rFonts w:ascii="Book Antiqua" w:eastAsia="Book Antiqua" w:hAnsi="Book Antiqua" w:cs="Book Antiqua"/>
          <w:color w:val="000000"/>
        </w:rPr>
        <w:t xml:space="preserve">34 </w:t>
      </w:r>
      <w:proofErr w:type="spellStart"/>
      <w:r>
        <w:rPr>
          <w:rFonts w:ascii="Book Antiqua" w:eastAsia="Book Antiqua" w:hAnsi="Book Antiqua" w:cs="Book Antiqua"/>
          <w:b/>
          <w:bCs/>
          <w:color w:val="000000"/>
        </w:rPr>
        <w:t>Tawab</w:t>
      </w:r>
      <w:proofErr w:type="spellEnd"/>
      <w:r>
        <w:rPr>
          <w:rFonts w:ascii="Book Antiqua" w:eastAsia="Book Antiqua" w:hAnsi="Book Antiqua" w:cs="Book Antiqua"/>
          <w:b/>
          <w:bCs/>
          <w:color w:val="000000"/>
        </w:rPr>
        <w:t xml:space="preserve"> MA</w:t>
      </w:r>
      <w:r w:rsidRPr="00390A90">
        <w:rPr>
          <w:rFonts w:ascii="Book Antiqua" w:eastAsia="Book Antiqua" w:hAnsi="Book Antiqua" w:cs="Book Antiqua"/>
          <w:color w:val="000000"/>
        </w:rPr>
        <w:t xml:space="preserve">, </w:t>
      </w:r>
      <w:r>
        <w:rPr>
          <w:rFonts w:ascii="Book Antiqua" w:eastAsia="Book Antiqua" w:hAnsi="Book Antiqua" w:cs="Book Antiqua"/>
          <w:color w:val="000000"/>
        </w:rPr>
        <w:t xml:space="preserve">Tamer F, Ali T. Anatomic variations of intrahepatic bile ducts in the general adult Egyptian population: 3.0-T MR cholangiography and clinical importance. </w:t>
      </w:r>
      <w:r w:rsidRPr="00390A90">
        <w:rPr>
          <w:rFonts w:ascii="Book Antiqua" w:eastAsia="Book Antiqua" w:hAnsi="Book Antiqua" w:cs="Book Antiqua"/>
          <w:i/>
          <w:iCs/>
          <w:color w:val="000000"/>
        </w:rPr>
        <w:t>Egypt</w:t>
      </w:r>
      <w:r w:rsidR="00390A90" w:rsidRPr="00390A90">
        <w:rPr>
          <w:rFonts w:ascii="Book Antiqua" w:eastAsia="Book Antiqua" w:hAnsi="Book Antiqua" w:cs="Book Antiqua"/>
          <w:i/>
          <w:iCs/>
          <w:color w:val="000000"/>
        </w:rPr>
        <w:t xml:space="preserve">ian </w:t>
      </w:r>
      <w:r w:rsidRPr="00390A90">
        <w:rPr>
          <w:rFonts w:ascii="Book Antiqua" w:eastAsia="Book Antiqua" w:hAnsi="Book Antiqua" w:cs="Book Antiqua"/>
          <w:i/>
          <w:iCs/>
          <w:color w:val="000000"/>
        </w:rPr>
        <w:t>J</w:t>
      </w:r>
      <w:r w:rsidR="00390A90" w:rsidRPr="00390A90">
        <w:rPr>
          <w:rFonts w:ascii="Book Antiqua" w:eastAsia="Book Antiqua" w:hAnsi="Book Antiqua" w:cs="Book Antiqua"/>
          <w:i/>
          <w:iCs/>
          <w:color w:val="000000"/>
        </w:rPr>
        <w:t xml:space="preserve"> </w:t>
      </w:r>
      <w:proofErr w:type="spellStart"/>
      <w:r w:rsidRPr="00390A90">
        <w:rPr>
          <w:rFonts w:ascii="Book Antiqua" w:eastAsia="Book Antiqua" w:hAnsi="Book Antiqua" w:cs="Book Antiqua"/>
          <w:i/>
          <w:iCs/>
          <w:color w:val="000000"/>
        </w:rPr>
        <w:t>Radiol</w:t>
      </w:r>
      <w:proofErr w:type="spellEnd"/>
      <w:r w:rsidR="00390A90" w:rsidRPr="00390A90">
        <w:rPr>
          <w:rFonts w:ascii="Book Antiqua" w:eastAsia="Book Antiqua" w:hAnsi="Book Antiqua" w:cs="Book Antiqua"/>
          <w:i/>
          <w:iCs/>
          <w:color w:val="000000"/>
        </w:rPr>
        <w:t xml:space="preserve"> </w:t>
      </w:r>
      <w:proofErr w:type="spellStart"/>
      <w:r w:rsidRPr="00390A90">
        <w:rPr>
          <w:rFonts w:ascii="Book Antiqua" w:eastAsia="Book Antiqua" w:hAnsi="Book Antiqua" w:cs="Book Antiqua"/>
          <w:i/>
          <w:iCs/>
          <w:color w:val="000000"/>
        </w:rPr>
        <w:t>Nucl</w:t>
      </w:r>
      <w:proofErr w:type="spellEnd"/>
      <w:r w:rsidR="00390A90" w:rsidRPr="00390A90">
        <w:rPr>
          <w:rFonts w:ascii="Book Antiqua" w:eastAsia="Book Antiqua" w:hAnsi="Book Antiqua" w:cs="Book Antiqua"/>
          <w:i/>
          <w:iCs/>
          <w:color w:val="000000"/>
        </w:rPr>
        <w:t xml:space="preserve"> </w:t>
      </w:r>
      <w:r w:rsidRPr="00390A90">
        <w:rPr>
          <w:rFonts w:ascii="Book Antiqua" w:eastAsia="Book Antiqua" w:hAnsi="Book Antiqua" w:cs="Book Antiqua"/>
          <w:i/>
          <w:iCs/>
          <w:color w:val="000000"/>
        </w:rPr>
        <w:t>Med</w:t>
      </w:r>
      <w:r w:rsidR="00390A90">
        <w:rPr>
          <w:rFonts w:ascii="Book Antiqua" w:eastAsia="Book Antiqua" w:hAnsi="Book Antiqua" w:cs="Book Antiqua"/>
          <w:color w:val="000000"/>
        </w:rPr>
        <w:t xml:space="preserve"> </w:t>
      </w:r>
      <w:r>
        <w:rPr>
          <w:rFonts w:ascii="Book Antiqua" w:eastAsia="Book Antiqua" w:hAnsi="Book Antiqua" w:cs="Book Antiqua"/>
          <w:color w:val="000000"/>
        </w:rPr>
        <w:t xml:space="preserve">2012; </w:t>
      </w:r>
      <w:r w:rsidRPr="00390A90">
        <w:rPr>
          <w:rFonts w:ascii="Book Antiqua" w:eastAsia="Book Antiqua" w:hAnsi="Book Antiqua" w:cs="Book Antiqua"/>
          <w:b/>
          <w:bCs/>
          <w:color w:val="000000"/>
        </w:rPr>
        <w:t>43</w:t>
      </w:r>
      <w:r>
        <w:rPr>
          <w:rFonts w:ascii="Book Antiqua" w:eastAsia="Book Antiqua" w:hAnsi="Book Antiqua" w:cs="Book Antiqua"/>
          <w:color w:val="000000"/>
        </w:rPr>
        <w:t>: 111-117 [DOI: 10.1016/j.ejrnm.2012.02.004]</w:t>
      </w:r>
    </w:p>
    <w:p w14:paraId="6B5B91B2" w14:textId="7F15F8D4" w:rsidR="00A77B3E" w:rsidRDefault="00F72652">
      <w:pPr>
        <w:spacing w:line="360" w:lineRule="auto"/>
        <w:jc w:val="both"/>
      </w:pPr>
      <w:r>
        <w:rPr>
          <w:rFonts w:ascii="Book Antiqua" w:eastAsia="Book Antiqua" w:hAnsi="Book Antiqua" w:cs="Book Antiqua"/>
          <w:color w:val="000000"/>
        </w:rPr>
        <w:t xml:space="preserve">35 </w:t>
      </w:r>
      <w:proofErr w:type="spellStart"/>
      <w:r>
        <w:rPr>
          <w:rFonts w:ascii="Book Antiqua" w:eastAsia="Book Antiqua" w:hAnsi="Book Antiqua" w:cs="Book Antiqua"/>
          <w:b/>
          <w:bCs/>
          <w:color w:val="000000"/>
        </w:rPr>
        <w:t>Thungsuppawattanakit</w:t>
      </w:r>
      <w:proofErr w:type="spellEnd"/>
      <w:r>
        <w:rPr>
          <w:rFonts w:ascii="Book Antiqua" w:eastAsia="Book Antiqua" w:hAnsi="Book Antiqua" w:cs="Book Antiqua"/>
          <w:b/>
          <w:bCs/>
          <w:color w:val="000000"/>
        </w:rPr>
        <w:t xml:space="preserve"> P</w:t>
      </w:r>
      <w:r w:rsidRPr="00390A90">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Arjhansiri</w:t>
      </w:r>
      <w:proofErr w:type="spellEnd"/>
      <w:r>
        <w:rPr>
          <w:rFonts w:ascii="Book Antiqua" w:eastAsia="Book Antiqua" w:hAnsi="Book Antiqua" w:cs="Book Antiqua"/>
          <w:color w:val="000000"/>
        </w:rPr>
        <w:t xml:space="preserve"> K. Anatomic variants of intrahepatic bile ducts in Thais. </w:t>
      </w:r>
      <w:r w:rsidRPr="00390A90">
        <w:rPr>
          <w:rFonts w:ascii="Book Antiqua" w:eastAsia="Book Antiqua" w:hAnsi="Book Antiqua" w:cs="Book Antiqua"/>
          <w:i/>
          <w:iCs/>
          <w:color w:val="000000"/>
        </w:rPr>
        <w:t>Asian Biomed</w:t>
      </w:r>
      <w:r w:rsidR="00390A90">
        <w:rPr>
          <w:rFonts w:ascii="Book Antiqua" w:eastAsia="Book Antiqua" w:hAnsi="Book Antiqua" w:cs="Book Antiqua"/>
          <w:color w:val="000000"/>
        </w:rPr>
        <w:t xml:space="preserve"> </w:t>
      </w:r>
      <w:r>
        <w:rPr>
          <w:rFonts w:ascii="Book Antiqua" w:eastAsia="Book Antiqua" w:hAnsi="Book Antiqua" w:cs="Book Antiqua"/>
          <w:color w:val="000000"/>
        </w:rPr>
        <w:t xml:space="preserve">2012; </w:t>
      </w:r>
      <w:r w:rsidRPr="00390A90">
        <w:rPr>
          <w:rFonts w:ascii="Book Antiqua" w:eastAsia="Book Antiqua" w:hAnsi="Book Antiqua" w:cs="Book Antiqua"/>
          <w:b/>
          <w:bCs/>
          <w:color w:val="000000"/>
        </w:rPr>
        <w:t>6</w:t>
      </w:r>
      <w:r>
        <w:rPr>
          <w:rFonts w:ascii="Book Antiqua" w:eastAsia="Book Antiqua" w:hAnsi="Book Antiqua" w:cs="Book Antiqua"/>
          <w:color w:val="000000"/>
        </w:rPr>
        <w:t>: 51</w:t>
      </w:r>
      <w:r w:rsidR="00390A90">
        <w:rPr>
          <w:rFonts w:ascii="Book Antiqua" w:eastAsia="Book Antiqua" w:hAnsi="Book Antiqua" w:cs="Book Antiqua"/>
          <w:color w:val="000000"/>
        </w:rPr>
        <w:t>-</w:t>
      </w:r>
      <w:r>
        <w:rPr>
          <w:rFonts w:ascii="Book Antiqua" w:eastAsia="Book Antiqua" w:hAnsi="Book Antiqua" w:cs="Book Antiqua"/>
          <w:color w:val="000000"/>
        </w:rPr>
        <w:t>57</w:t>
      </w:r>
    </w:p>
    <w:p w14:paraId="32F13F58" w14:textId="4D02C21F" w:rsidR="00A77B3E" w:rsidRDefault="00F72652">
      <w:pPr>
        <w:spacing w:line="360" w:lineRule="auto"/>
        <w:jc w:val="both"/>
      </w:pPr>
      <w:r>
        <w:rPr>
          <w:rFonts w:ascii="Book Antiqua" w:eastAsia="Book Antiqua" w:hAnsi="Book Antiqua" w:cs="Book Antiqua"/>
          <w:color w:val="000000"/>
        </w:rPr>
        <w:t xml:space="preserve">36 </w:t>
      </w:r>
      <w:bookmarkStart w:id="2" w:name="_Hlk71883667"/>
      <w:proofErr w:type="spellStart"/>
      <w:r>
        <w:rPr>
          <w:rFonts w:ascii="Book Antiqua" w:eastAsia="Book Antiqua" w:hAnsi="Book Antiqua" w:cs="Book Antiqua"/>
          <w:b/>
          <w:bCs/>
          <w:color w:val="000000"/>
        </w:rPr>
        <w:t>Barsoum</w:t>
      </w:r>
      <w:bookmarkEnd w:id="2"/>
      <w:proofErr w:type="spellEnd"/>
      <w:r>
        <w:rPr>
          <w:rFonts w:ascii="Book Antiqua" w:eastAsia="Book Antiqua" w:hAnsi="Book Antiqua" w:cs="Book Antiqua"/>
          <w:b/>
          <w:bCs/>
          <w:color w:val="000000"/>
        </w:rPr>
        <w:t xml:space="preserve"> NR</w:t>
      </w:r>
      <w:r w:rsidRPr="00390A90">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Samie</w:t>
      </w:r>
      <w:proofErr w:type="spellEnd"/>
      <w:r>
        <w:rPr>
          <w:rFonts w:ascii="Book Antiqua" w:eastAsia="Book Antiqua" w:hAnsi="Book Antiqua" w:cs="Book Antiqua"/>
          <w:color w:val="000000"/>
        </w:rPr>
        <w:t xml:space="preserve"> AA, Adel L, Asaad RE. Role of MRCP in assessment of biliary variants in living donor liver transplantation. </w:t>
      </w:r>
      <w:r w:rsidRPr="00390A90">
        <w:rPr>
          <w:rFonts w:ascii="Book Antiqua" w:eastAsia="Book Antiqua" w:hAnsi="Book Antiqua" w:cs="Book Antiqua"/>
          <w:i/>
          <w:iCs/>
          <w:color w:val="000000"/>
        </w:rPr>
        <w:t xml:space="preserve">Egyptian J </w:t>
      </w:r>
      <w:proofErr w:type="spellStart"/>
      <w:r w:rsidRPr="00390A90">
        <w:rPr>
          <w:rFonts w:ascii="Book Antiqua" w:eastAsia="Book Antiqua" w:hAnsi="Book Antiqua" w:cs="Book Antiqua"/>
          <w:i/>
          <w:iCs/>
          <w:color w:val="000000"/>
        </w:rPr>
        <w:t>Radiol</w:t>
      </w:r>
      <w:proofErr w:type="spellEnd"/>
      <w:r w:rsidRPr="00390A90">
        <w:rPr>
          <w:rFonts w:ascii="Book Antiqua" w:eastAsia="Book Antiqua" w:hAnsi="Book Antiqua" w:cs="Book Antiqua"/>
          <w:i/>
          <w:iCs/>
          <w:color w:val="000000"/>
        </w:rPr>
        <w:t xml:space="preserve"> Nuclear Med</w:t>
      </w:r>
      <w:r>
        <w:rPr>
          <w:rFonts w:ascii="Book Antiqua" w:eastAsia="Book Antiqua" w:hAnsi="Book Antiqua" w:cs="Book Antiqua"/>
          <w:color w:val="000000"/>
        </w:rPr>
        <w:t xml:space="preserve"> 2013; </w:t>
      </w:r>
      <w:r w:rsidRPr="00390A90">
        <w:rPr>
          <w:rFonts w:ascii="Book Antiqua" w:eastAsia="Book Antiqua" w:hAnsi="Book Antiqua" w:cs="Book Antiqua"/>
          <w:b/>
          <w:bCs/>
          <w:color w:val="000000"/>
        </w:rPr>
        <w:t>44</w:t>
      </w:r>
      <w:r>
        <w:rPr>
          <w:rFonts w:ascii="Book Antiqua" w:eastAsia="Book Antiqua" w:hAnsi="Book Antiqua" w:cs="Book Antiqua"/>
          <w:color w:val="000000"/>
        </w:rPr>
        <w:t>: 131</w:t>
      </w:r>
      <w:r w:rsidR="00390A90">
        <w:rPr>
          <w:rFonts w:ascii="Book Antiqua" w:eastAsia="Book Antiqua" w:hAnsi="Book Antiqua" w:cs="Book Antiqua"/>
          <w:color w:val="000000"/>
        </w:rPr>
        <w:t>-</w:t>
      </w:r>
      <w:r>
        <w:rPr>
          <w:rFonts w:ascii="Book Antiqua" w:eastAsia="Book Antiqua" w:hAnsi="Book Antiqua" w:cs="Book Antiqua"/>
          <w:color w:val="000000"/>
        </w:rPr>
        <w:t>136 [DOI: 10.1016/j.ejrnm.2013.02.013]</w:t>
      </w:r>
    </w:p>
    <w:p w14:paraId="6C17D92D" w14:textId="13490939" w:rsidR="00A77B3E" w:rsidRPr="00390A90" w:rsidRDefault="00F72652" w:rsidP="00390A90">
      <w:pPr>
        <w:spacing w:line="360" w:lineRule="auto"/>
        <w:jc w:val="both"/>
      </w:pPr>
      <w:r>
        <w:rPr>
          <w:rFonts w:ascii="Book Antiqua" w:eastAsia="Book Antiqua" w:hAnsi="Book Antiqua" w:cs="Book Antiqua"/>
          <w:color w:val="000000"/>
        </w:rPr>
        <w:t xml:space="preserve">37 </w:t>
      </w:r>
      <w:proofErr w:type="spellStart"/>
      <w:r w:rsidR="00390A90" w:rsidRPr="00390A90">
        <w:rPr>
          <w:rFonts w:ascii="Book Antiqua" w:eastAsia="Book Antiqua" w:hAnsi="Book Antiqua" w:cs="Book Antiqua"/>
          <w:b/>
          <w:bCs/>
          <w:color w:val="000000"/>
        </w:rPr>
        <w:t>Mariolis-Sapsakos</w:t>
      </w:r>
      <w:proofErr w:type="spellEnd"/>
      <w:r w:rsidR="00390A90" w:rsidRPr="00390A90">
        <w:rPr>
          <w:rFonts w:ascii="Book Antiqua" w:eastAsia="Book Antiqua" w:hAnsi="Book Antiqua" w:cs="Book Antiqua"/>
          <w:b/>
          <w:bCs/>
          <w:color w:val="000000"/>
        </w:rPr>
        <w:t xml:space="preserve"> T</w:t>
      </w:r>
      <w:r w:rsidR="00390A90" w:rsidRPr="00390A90">
        <w:rPr>
          <w:rFonts w:ascii="Book Antiqua" w:eastAsia="Book Antiqua" w:hAnsi="Book Antiqua" w:cs="Book Antiqua"/>
          <w:color w:val="000000"/>
        </w:rPr>
        <w:t xml:space="preserve">, </w:t>
      </w:r>
      <w:proofErr w:type="spellStart"/>
      <w:r w:rsidR="00390A90" w:rsidRPr="00390A90">
        <w:rPr>
          <w:rFonts w:ascii="Book Antiqua" w:eastAsia="Book Antiqua" w:hAnsi="Book Antiqua" w:cs="Book Antiqua"/>
          <w:color w:val="000000"/>
        </w:rPr>
        <w:t>Kalles</w:t>
      </w:r>
      <w:proofErr w:type="spellEnd"/>
      <w:r w:rsidR="00390A90" w:rsidRPr="00390A90">
        <w:rPr>
          <w:rFonts w:ascii="Book Antiqua" w:eastAsia="Book Antiqua" w:hAnsi="Book Antiqua" w:cs="Book Antiqua"/>
          <w:color w:val="000000"/>
        </w:rPr>
        <w:t xml:space="preserve"> V, </w:t>
      </w:r>
      <w:proofErr w:type="spellStart"/>
      <w:r w:rsidR="00390A90" w:rsidRPr="00390A90">
        <w:rPr>
          <w:rFonts w:ascii="Book Antiqua" w:eastAsia="Book Antiqua" w:hAnsi="Book Antiqua" w:cs="Book Antiqua"/>
          <w:color w:val="000000"/>
        </w:rPr>
        <w:t>Papatheodorou</w:t>
      </w:r>
      <w:proofErr w:type="spellEnd"/>
      <w:r w:rsidR="00390A90" w:rsidRPr="00390A90">
        <w:rPr>
          <w:rFonts w:ascii="Book Antiqua" w:eastAsia="Book Antiqua" w:hAnsi="Book Antiqua" w:cs="Book Antiqua"/>
          <w:color w:val="000000"/>
        </w:rPr>
        <w:t xml:space="preserve"> K, </w:t>
      </w:r>
      <w:proofErr w:type="spellStart"/>
      <w:r w:rsidR="00390A90" w:rsidRPr="00390A90">
        <w:rPr>
          <w:rFonts w:ascii="Book Antiqua" w:eastAsia="Book Antiqua" w:hAnsi="Book Antiqua" w:cs="Book Antiqua"/>
          <w:color w:val="000000"/>
        </w:rPr>
        <w:t>Goutas</w:t>
      </w:r>
      <w:proofErr w:type="spellEnd"/>
      <w:r w:rsidR="00390A90" w:rsidRPr="00390A90">
        <w:rPr>
          <w:rFonts w:ascii="Book Antiqua" w:eastAsia="Book Antiqua" w:hAnsi="Book Antiqua" w:cs="Book Antiqua"/>
          <w:color w:val="000000"/>
        </w:rPr>
        <w:t xml:space="preserve"> N, </w:t>
      </w:r>
      <w:proofErr w:type="spellStart"/>
      <w:r w:rsidR="00390A90" w:rsidRPr="00390A90">
        <w:rPr>
          <w:rFonts w:ascii="Book Antiqua" w:eastAsia="Book Antiqua" w:hAnsi="Book Antiqua" w:cs="Book Antiqua"/>
          <w:color w:val="000000"/>
        </w:rPr>
        <w:t>Papapanagiotou</w:t>
      </w:r>
      <w:proofErr w:type="spellEnd"/>
      <w:r w:rsidR="00390A90" w:rsidRPr="00390A90">
        <w:rPr>
          <w:rFonts w:ascii="Book Antiqua" w:eastAsia="Book Antiqua" w:hAnsi="Book Antiqua" w:cs="Book Antiqua"/>
          <w:color w:val="000000"/>
        </w:rPr>
        <w:t xml:space="preserve"> I, </w:t>
      </w:r>
      <w:proofErr w:type="spellStart"/>
      <w:r w:rsidR="00390A90" w:rsidRPr="00390A90">
        <w:rPr>
          <w:rFonts w:ascii="Book Antiqua" w:eastAsia="Book Antiqua" w:hAnsi="Book Antiqua" w:cs="Book Antiqua"/>
          <w:color w:val="000000"/>
        </w:rPr>
        <w:t>Flessas</w:t>
      </w:r>
      <w:proofErr w:type="spellEnd"/>
      <w:r w:rsidR="00390A90" w:rsidRPr="00390A90">
        <w:rPr>
          <w:rFonts w:ascii="Book Antiqua" w:eastAsia="Book Antiqua" w:hAnsi="Book Antiqua" w:cs="Book Antiqua"/>
          <w:color w:val="000000"/>
        </w:rPr>
        <w:t xml:space="preserve"> I, </w:t>
      </w:r>
      <w:proofErr w:type="spellStart"/>
      <w:r w:rsidR="00390A90" w:rsidRPr="00390A90">
        <w:rPr>
          <w:rFonts w:ascii="Book Antiqua" w:eastAsia="Book Antiqua" w:hAnsi="Book Antiqua" w:cs="Book Antiqua"/>
          <w:color w:val="000000"/>
        </w:rPr>
        <w:t>Kaklamanos</w:t>
      </w:r>
      <w:proofErr w:type="spellEnd"/>
      <w:r w:rsidR="00390A90" w:rsidRPr="00390A90">
        <w:rPr>
          <w:rFonts w:ascii="Book Antiqua" w:eastAsia="Book Antiqua" w:hAnsi="Book Antiqua" w:cs="Book Antiqua"/>
          <w:color w:val="000000"/>
        </w:rPr>
        <w:t xml:space="preserve"> I, </w:t>
      </w:r>
      <w:proofErr w:type="spellStart"/>
      <w:r w:rsidR="00390A90" w:rsidRPr="00390A90">
        <w:rPr>
          <w:rFonts w:ascii="Book Antiqua" w:eastAsia="Book Antiqua" w:hAnsi="Book Antiqua" w:cs="Book Antiqua"/>
          <w:color w:val="000000"/>
        </w:rPr>
        <w:t>Arvanitis</w:t>
      </w:r>
      <w:proofErr w:type="spellEnd"/>
      <w:r w:rsidR="00390A90" w:rsidRPr="00390A90">
        <w:rPr>
          <w:rFonts w:ascii="Book Antiqua" w:eastAsia="Book Antiqua" w:hAnsi="Book Antiqua" w:cs="Book Antiqua"/>
          <w:color w:val="000000"/>
        </w:rPr>
        <w:t xml:space="preserve"> DL, </w:t>
      </w:r>
      <w:proofErr w:type="spellStart"/>
      <w:r w:rsidR="00390A90" w:rsidRPr="00390A90">
        <w:rPr>
          <w:rFonts w:ascii="Book Antiqua" w:eastAsia="Book Antiqua" w:hAnsi="Book Antiqua" w:cs="Book Antiqua"/>
          <w:color w:val="000000"/>
        </w:rPr>
        <w:t>Konstantinou</w:t>
      </w:r>
      <w:proofErr w:type="spellEnd"/>
      <w:r w:rsidR="00390A90" w:rsidRPr="00390A90">
        <w:rPr>
          <w:rFonts w:ascii="Book Antiqua" w:eastAsia="Book Antiqua" w:hAnsi="Book Antiqua" w:cs="Book Antiqua"/>
          <w:color w:val="000000"/>
        </w:rPr>
        <w:t xml:space="preserve"> E, </w:t>
      </w:r>
      <w:proofErr w:type="spellStart"/>
      <w:r w:rsidR="00390A90" w:rsidRPr="00390A90">
        <w:rPr>
          <w:rFonts w:ascii="Book Antiqua" w:eastAsia="Book Antiqua" w:hAnsi="Book Antiqua" w:cs="Book Antiqua"/>
          <w:color w:val="000000"/>
        </w:rPr>
        <w:t>Sgantzos</w:t>
      </w:r>
      <w:proofErr w:type="spellEnd"/>
      <w:r w:rsidR="00390A90" w:rsidRPr="00390A90">
        <w:rPr>
          <w:rFonts w:ascii="Book Antiqua" w:eastAsia="Book Antiqua" w:hAnsi="Book Antiqua" w:cs="Book Antiqua"/>
          <w:color w:val="000000"/>
        </w:rPr>
        <w:t xml:space="preserve"> MN. Anatomic </w:t>
      </w:r>
      <w:r w:rsidR="00390A90" w:rsidRPr="00390A90">
        <w:rPr>
          <w:rFonts w:ascii="Book Antiqua" w:eastAsia="Book Antiqua" w:hAnsi="Book Antiqua" w:cs="Book Antiqua"/>
          <w:color w:val="000000"/>
        </w:rPr>
        <w:lastRenderedPageBreak/>
        <w:t xml:space="preserve">variations of the right hepatic duct: results and surgical implications from a cadaveric study. </w:t>
      </w:r>
      <w:proofErr w:type="spellStart"/>
      <w:r w:rsidR="00390A90" w:rsidRPr="00390A90">
        <w:rPr>
          <w:rFonts w:ascii="Book Antiqua" w:eastAsia="Book Antiqua" w:hAnsi="Book Antiqua" w:cs="Book Antiqua"/>
          <w:i/>
          <w:iCs/>
          <w:color w:val="000000"/>
        </w:rPr>
        <w:t>Anat</w:t>
      </w:r>
      <w:proofErr w:type="spellEnd"/>
      <w:r w:rsidR="00390A90" w:rsidRPr="00390A90">
        <w:rPr>
          <w:rFonts w:ascii="Book Antiqua" w:eastAsia="Book Antiqua" w:hAnsi="Book Antiqua" w:cs="Book Antiqua"/>
          <w:i/>
          <w:iCs/>
          <w:color w:val="000000"/>
        </w:rPr>
        <w:t xml:space="preserve"> Res </w:t>
      </w:r>
      <w:proofErr w:type="spellStart"/>
      <w:r w:rsidR="00390A90" w:rsidRPr="00390A90">
        <w:rPr>
          <w:rFonts w:ascii="Book Antiqua" w:eastAsia="Book Antiqua" w:hAnsi="Book Antiqua" w:cs="Book Antiqua"/>
          <w:i/>
          <w:iCs/>
          <w:color w:val="000000"/>
        </w:rPr>
        <w:t>Int</w:t>
      </w:r>
      <w:proofErr w:type="spellEnd"/>
      <w:r w:rsidR="00390A90" w:rsidRPr="00390A90">
        <w:rPr>
          <w:rFonts w:ascii="Book Antiqua" w:eastAsia="Book Antiqua" w:hAnsi="Book Antiqua" w:cs="Book Antiqua"/>
          <w:color w:val="000000"/>
        </w:rPr>
        <w:t xml:space="preserve"> 2012; </w:t>
      </w:r>
      <w:r w:rsidR="00390A90" w:rsidRPr="00390A90">
        <w:rPr>
          <w:rFonts w:ascii="Book Antiqua" w:eastAsia="Book Antiqua" w:hAnsi="Book Antiqua" w:cs="Book Antiqua"/>
          <w:b/>
          <w:bCs/>
          <w:color w:val="000000"/>
        </w:rPr>
        <w:t>2012</w:t>
      </w:r>
      <w:r w:rsidR="00390A90" w:rsidRPr="00390A90">
        <w:rPr>
          <w:rFonts w:ascii="Book Antiqua" w:eastAsia="Book Antiqua" w:hAnsi="Book Antiqua" w:cs="Book Antiqua"/>
          <w:color w:val="000000"/>
        </w:rPr>
        <w:t>: 838179 [PMID: 23056946 DOI: 10.1155/2012/838179]</w:t>
      </w:r>
    </w:p>
    <w:p w14:paraId="69F374C1" w14:textId="2D429296" w:rsidR="00A77B3E" w:rsidRDefault="00F72652">
      <w:pPr>
        <w:spacing w:line="360" w:lineRule="auto"/>
        <w:jc w:val="both"/>
      </w:pPr>
      <w:r>
        <w:rPr>
          <w:rFonts w:ascii="Book Antiqua" w:eastAsia="Book Antiqua" w:hAnsi="Book Antiqua" w:cs="Book Antiqua"/>
          <w:color w:val="000000"/>
        </w:rPr>
        <w:t xml:space="preserve">38 </w:t>
      </w:r>
      <w:proofErr w:type="spellStart"/>
      <w:r>
        <w:rPr>
          <w:rFonts w:ascii="Book Antiqua" w:eastAsia="Book Antiqua" w:hAnsi="Book Antiqua" w:cs="Book Antiqua"/>
          <w:b/>
          <w:bCs/>
          <w:color w:val="000000"/>
        </w:rPr>
        <w:t>Uysal</w:t>
      </w:r>
      <w:proofErr w:type="spellEnd"/>
      <w:r>
        <w:rPr>
          <w:rFonts w:ascii="Book Antiqua" w:eastAsia="Book Antiqua" w:hAnsi="Book Antiqua" w:cs="Book Antiqua"/>
          <w:b/>
          <w:bCs/>
          <w:color w:val="000000"/>
        </w:rPr>
        <w:t xml:space="preserve"> F</w:t>
      </w:r>
      <w:r w:rsidRPr="00390A90">
        <w:rPr>
          <w:rFonts w:ascii="Book Antiqua" w:eastAsia="Book Antiqua" w:hAnsi="Book Antiqua" w:cs="Book Antiqua"/>
          <w:color w:val="000000"/>
        </w:rPr>
        <w:t xml:space="preserve">, </w:t>
      </w:r>
      <w:proofErr w:type="spellStart"/>
      <w:r w:rsidR="00390A90" w:rsidRPr="00390A90">
        <w:rPr>
          <w:rFonts w:ascii="Book Antiqua" w:eastAsia="Book Antiqua" w:hAnsi="Book Antiqua" w:cs="Book Antiqua"/>
          <w:color w:val="000000"/>
        </w:rPr>
        <w:t>Obuz</w:t>
      </w:r>
      <w:proofErr w:type="spellEnd"/>
      <w:r w:rsidR="00390A90" w:rsidRPr="00390A90">
        <w:rPr>
          <w:rFonts w:ascii="Book Antiqua" w:eastAsia="Book Antiqua" w:hAnsi="Book Antiqua" w:cs="Book Antiqua"/>
          <w:color w:val="000000"/>
        </w:rPr>
        <w:t xml:space="preserve"> F, </w:t>
      </w:r>
      <w:proofErr w:type="spellStart"/>
      <w:r w:rsidR="00390A90" w:rsidRPr="00390A90">
        <w:rPr>
          <w:rFonts w:ascii="Book Antiqua" w:eastAsia="Book Antiqua" w:hAnsi="Book Antiqua" w:cs="Book Antiqua"/>
          <w:color w:val="000000"/>
        </w:rPr>
        <w:t>Uçar</w:t>
      </w:r>
      <w:proofErr w:type="spellEnd"/>
      <w:r w:rsidR="00390A90" w:rsidRPr="00390A90">
        <w:rPr>
          <w:rFonts w:ascii="Book Antiqua" w:eastAsia="Book Antiqua" w:hAnsi="Book Antiqua" w:cs="Book Antiqua"/>
          <w:color w:val="000000"/>
        </w:rPr>
        <w:t xml:space="preserve"> A, </w:t>
      </w:r>
      <w:proofErr w:type="spellStart"/>
      <w:r w:rsidR="00390A90" w:rsidRPr="00390A90">
        <w:rPr>
          <w:rFonts w:ascii="Book Antiqua" w:eastAsia="Book Antiqua" w:hAnsi="Book Antiqua" w:cs="Book Antiqua"/>
          <w:color w:val="000000"/>
        </w:rPr>
        <w:t>Seçil</w:t>
      </w:r>
      <w:proofErr w:type="spellEnd"/>
      <w:r w:rsidR="00390A90" w:rsidRPr="00390A90">
        <w:rPr>
          <w:rFonts w:ascii="Book Antiqua" w:eastAsia="Book Antiqua" w:hAnsi="Book Antiqua" w:cs="Book Antiqua"/>
          <w:color w:val="000000"/>
        </w:rPr>
        <w:t xml:space="preserve"> M, </w:t>
      </w:r>
      <w:proofErr w:type="spellStart"/>
      <w:r w:rsidR="00390A90" w:rsidRPr="00390A90">
        <w:rPr>
          <w:rFonts w:ascii="Book Antiqua" w:eastAsia="Book Antiqua" w:hAnsi="Book Antiqua" w:cs="Book Antiqua"/>
          <w:color w:val="000000"/>
        </w:rPr>
        <w:t>Igci</w:t>
      </w:r>
      <w:proofErr w:type="spellEnd"/>
      <w:r w:rsidR="00390A90" w:rsidRPr="00390A90">
        <w:rPr>
          <w:rFonts w:ascii="Book Antiqua" w:eastAsia="Book Antiqua" w:hAnsi="Book Antiqua" w:cs="Book Antiqua"/>
          <w:color w:val="000000"/>
        </w:rPr>
        <w:t xml:space="preserve"> E, </w:t>
      </w:r>
      <w:proofErr w:type="spellStart"/>
      <w:r w:rsidR="00390A90" w:rsidRPr="00390A90">
        <w:rPr>
          <w:rFonts w:ascii="Book Antiqua" w:eastAsia="Book Antiqua" w:hAnsi="Book Antiqua" w:cs="Book Antiqua"/>
          <w:color w:val="000000"/>
        </w:rPr>
        <w:t>Dicle</w:t>
      </w:r>
      <w:proofErr w:type="spellEnd"/>
      <w:r w:rsidR="00390A90" w:rsidRPr="00390A90">
        <w:rPr>
          <w:rFonts w:ascii="Book Antiqua" w:eastAsia="Book Antiqua" w:hAnsi="Book Antiqua" w:cs="Book Antiqua"/>
          <w:color w:val="000000"/>
        </w:rPr>
        <w:t xml:space="preserve"> O. Anatomic variations of the intrahepatic bile ducts: analysis of magnetic resonance cholangiopancreatography in 1011 consecutive patients. </w:t>
      </w:r>
      <w:r w:rsidR="00390A90" w:rsidRPr="00390A90">
        <w:rPr>
          <w:rFonts w:ascii="Book Antiqua" w:eastAsia="Book Antiqua" w:hAnsi="Book Antiqua" w:cs="Book Antiqua"/>
          <w:i/>
          <w:iCs/>
          <w:color w:val="000000"/>
        </w:rPr>
        <w:t>Digestion</w:t>
      </w:r>
      <w:r w:rsidR="00390A90" w:rsidRPr="00390A90">
        <w:rPr>
          <w:rFonts w:ascii="Book Antiqua" w:eastAsia="Book Antiqua" w:hAnsi="Book Antiqua" w:cs="Book Antiqua"/>
          <w:color w:val="000000"/>
        </w:rPr>
        <w:t xml:space="preserve"> 2014; </w:t>
      </w:r>
      <w:r w:rsidR="00390A90" w:rsidRPr="00390A90">
        <w:rPr>
          <w:rFonts w:ascii="Book Antiqua" w:eastAsia="Book Antiqua" w:hAnsi="Book Antiqua" w:cs="Book Antiqua"/>
          <w:b/>
          <w:bCs/>
          <w:color w:val="000000"/>
        </w:rPr>
        <w:t>89</w:t>
      </w:r>
      <w:r w:rsidR="00390A90" w:rsidRPr="00390A90">
        <w:rPr>
          <w:rFonts w:ascii="Book Antiqua" w:eastAsia="Book Antiqua" w:hAnsi="Book Antiqua" w:cs="Book Antiqua"/>
          <w:color w:val="000000"/>
        </w:rPr>
        <w:t>: 194-200 [PMID: 24732700 DOI: 10.1159/000358558]</w:t>
      </w:r>
    </w:p>
    <w:p w14:paraId="3BD2EF0C" w14:textId="66FC87EF" w:rsidR="00A77B3E" w:rsidRDefault="00F72652">
      <w:pPr>
        <w:spacing w:line="360" w:lineRule="auto"/>
        <w:jc w:val="both"/>
      </w:pPr>
      <w:r>
        <w:rPr>
          <w:rFonts w:ascii="Book Antiqua" w:eastAsia="Book Antiqua" w:hAnsi="Book Antiqua" w:cs="Book Antiqua"/>
          <w:color w:val="000000"/>
        </w:rPr>
        <w:t xml:space="preserve">39 </w:t>
      </w:r>
      <w:r>
        <w:rPr>
          <w:rFonts w:ascii="Book Antiqua" w:eastAsia="Book Antiqua" w:hAnsi="Book Antiqua" w:cs="Book Antiqua"/>
          <w:b/>
          <w:bCs/>
          <w:color w:val="000000"/>
        </w:rPr>
        <w:t>Deka P</w:t>
      </w:r>
      <w:r w:rsidRPr="00390A90">
        <w:rPr>
          <w:rFonts w:ascii="Book Antiqua" w:eastAsia="Book Antiqua" w:hAnsi="Book Antiqua" w:cs="Book Antiqua"/>
          <w:color w:val="000000"/>
        </w:rPr>
        <w:t xml:space="preserve">, </w:t>
      </w:r>
      <w:r w:rsidR="00390A90" w:rsidRPr="00390A90">
        <w:rPr>
          <w:rFonts w:ascii="Book Antiqua" w:eastAsia="Book Antiqua" w:hAnsi="Book Antiqua" w:cs="Book Antiqua"/>
          <w:color w:val="000000"/>
        </w:rPr>
        <w:t xml:space="preserve">Islam M, Jindal D, Kumar N, Arora A, Negi SS. Analysis of biliary anatomy according to different classification systems. </w:t>
      </w:r>
      <w:r w:rsidR="00390A90" w:rsidRPr="00390A90">
        <w:rPr>
          <w:rFonts w:ascii="Book Antiqua" w:eastAsia="Book Antiqua" w:hAnsi="Book Antiqua" w:cs="Book Antiqua"/>
          <w:i/>
          <w:iCs/>
          <w:color w:val="000000"/>
        </w:rPr>
        <w:t>Indian J Gastroenterol</w:t>
      </w:r>
      <w:r w:rsidR="00390A90" w:rsidRPr="00390A90">
        <w:rPr>
          <w:rFonts w:ascii="Book Antiqua" w:eastAsia="Book Antiqua" w:hAnsi="Book Antiqua" w:cs="Book Antiqua"/>
          <w:color w:val="000000"/>
        </w:rPr>
        <w:t xml:space="preserve"> 2014; </w:t>
      </w:r>
      <w:r w:rsidR="00390A90" w:rsidRPr="00390A90">
        <w:rPr>
          <w:rFonts w:ascii="Book Antiqua" w:eastAsia="Book Antiqua" w:hAnsi="Book Antiqua" w:cs="Book Antiqua"/>
          <w:b/>
          <w:bCs/>
          <w:color w:val="000000"/>
        </w:rPr>
        <w:t>33</w:t>
      </w:r>
      <w:r w:rsidR="00390A90" w:rsidRPr="00390A90">
        <w:rPr>
          <w:rFonts w:ascii="Book Antiqua" w:eastAsia="Book Antiqua" w:hAnsi="Book Antiqua" w:cs="Book Antiqua"/>
          <w:color w:val="000000"/>
        </w:rPr>
        <w:t>: 23-30 [PMID: 24006122 DOI: 10.1007/s12664-013-0371-9]</w:t>
      </w:r>
    </w:p>
    <w:p w14:paraId="26297E85" w14:textId="220235F6" w:rsidR="00A77B3E" w:rsidRDefault="00F72652">
      <w:pPr>
        <w:spacing w:line="360" w:lineRule="auto"/>
        <w:jc w:val="both"/>
      </w:pPr>
      <w:r>
        <w:rPr>
          <w:rFonts w:ascii="Book Antiqua" w:eastAsia="Book Antiqua" w:hAnsi="Book Antiqua" w:cs="Book Antiqua"/>
          <w:color w:val="000000"/>
        </w:rPr>
        <w:t>40</w:t>
      </w:r>
      <w:r w:rsidR="00F9568B">
        <w:rPr>
          <w:rFonts w:ascii="Book Antiqua" w:eastAsia="Book Antiqua" w:hAnsi="Book Antiqua" w:cs="Book Antiqua"/>
          <w:color w:val="000000"/>
        </w:rPr>
        <w:t xml:space="preserve"> </w:t>
      </w:r>
      <w:r w:rsidRPr="00F9568B">
        <w:rPr>
          <w:rFonts w:ascii="Book Antiqua" w:eastAsia="Book Antiqua" w:hAnsi="Book Antiqua" w:cs="Book Antiqua"/>
          <w:b/>
          <w:bCs/>
          <w:color w:val="000000"/>
        </w:rPr>
        <w:t>Al-</w:t>
      </w:r>
      <w:proofErr w:type="spellStart"/>
      <w:r w:rsidRPr="00F9568B">
        <w:rPr>
          <w:rFonts w:ascii="Book Antiqua" w:eastAsia="Book Antiqua" w:hAnsi="Book Antiqua" w:cs="Book Antiqua"/>
          <w:b/>
          <w:bCs/>
          <w:color w:val="000000"/>
        </w:rPr>
        <w:t>Jiffry</w:t>
      </w:r>
      <w:proofErr w:type="spellEnd"/>
      <w:r w:rsidRPr="00F9568B">
        <w:rPr>
          <w:rFonts w:ascii="Book Antiqua" w:eastAsia="Book Antiqua" w:hAnsi="Book Antiqua" w:cs="Book Antiqua"/>
          <w:b/>
          <w:bCs/>
          <w:color w:val="000000"/>
        </w:rPr>
        <w:t xml:space="preserve"> B</w:t>
      </w:r>
      <w:r>
        <w:rPr>
          <w:rFonts w:ascii="Book Antiqua" w:eastAsia="Book Antiqua" w:hAnsi="Book Antiqua" w:cs="Book Antiqua"/>
          <w:color w:val="000000"/>
        </w:rPr>
        <w:t xml:space="preserve">. Anatomic variations of intra- and extra- hepatic biliary system in the Kingdom of Saudi Arabia. </w:t>
      </w:r>
      <w:r w:rsidRPr="00F9568B">
        <w:rPr>
          <w:rFonts w:ascii="Book Antiqua" w:eastAsia="Book Antiqua" w:hAnsi="Book Antiqua" w:cs="Book Antiqua"/>
          <w:i/>
          <w:iCs/>
          <w:color w:val="000000"/>
        </w:rPr>
        <w:t>Saudi J Health Sci</w:t>
      </w:r>
      <w:r>
        <w:rPr>
          <w:rFonts w:ascii="Book Antiqua" w:eastAsia="Book Antiqua" w:hAnsi="Book Antiqua" w:cs="Book Antiqua"/>
          <w:color w:val="000000"/>
        </w:rPr>
        <w:t xml:space="preserve"> 2015; </w:t>
      </w:r>
      <w:r w:rsidRPr="00F9568B">
        <w:rPr>
          <w:rFonts w:ascii="Book Antiqua" w:eastAsia="Book Antiqua" w:hAnsi="Book Antiqua" w:cs="Book Antiqua"/>
          <w:b/>
          <w:bCs/>
          <w:color w:val="000000"/>
        </w:rPr>
        <w:t>4</w:t>
      </w:r>
      <w:r>
        <w:rPr>
          <w:rFonts w:ascii="Book Antiqua" w:eastAsia="Book Antiqua" w:hAnsi="Book Antiqua" w:cs="Book Antiqua"/>
          <w:color w:val="000000"/>
        </w:rPr>
        <w:t>: 147</w:t>
      </w:r>
      <w:r w:rsidR="00F9568B">
        <w:rPr>
          <w:rFonts w:ascii="Book Antiqua" w:eastAsia="Book Antiqua" w:hAnsi="Book Antiqua" w:cs="Book Antiqua"/>
          <w:color w:val="000000"/>
        </w:rPr>
        <w:t>-</w:t>
      </w:r>
      <w:r>
        <w:rPr>
          <w:rFonts w:ascii="Book Antiqua" w:eastAsia="Book Antiqua" w:hAnsi="Book Antiqua" w:cs="Book Antiqua"/>
          <w:color w:val="000000"/>
        </w:rPr>
        <w:t>150</w:t>
      </w:r>
    </w:p>
    <w:p w14:paraId="20E78205" w14:textId="77F76587" w:rsidR="00A77B3E" w:rsidRDefault="00F72652">
      <w:pPr>
        <w:spacing w:line="360" w:lineRule="auto"/>
        <w:jc w:val="both"/>
      </w:pPr>
      <w:r>
        <w:rPr>
          <w:rFonts w:ascii="Book Antiqua" w:eastAsia="Book Antiqua" w:hAnsi="Book Antiqua" w:cs="Book Antiqua"/>
          <w:color w:val="000000"/>
        </w:rPr>
        <w:t xml:space="preserve">41 </w:t>
      </w:r>
      <w:proofErr w:type="spellStart"/>
      <w:r>
        <w:rPr>
          <w:rFonts w:ascii="Book Antiqua" w:eastAsia="Book Antiqua" w:hAnsi="Book Antiqua" w:cs="Book Antiqua"/>
          <w:b/>
          <w:bCs/>
          <w:color w:val="000000"/>
        </w:rPr>
        <w:t>Khanduja</w:t>
      </w:r>
      <w:proofErr w:type="spellEnd"/>
      <w:r>
        <w:rPr>
          <w:rFonts w:ascii="Book Antiqua" w:eastAsia="Book Antiqua" w:hAnsi="Book Antiqua" w:cs="Book Antiqua"/>
          <w:b/>
          <w:bCs/>
          <w:color w:val="000000"/>
        </w:rPr>
        <w:t xml:space="preserve"> N</w:t>
      </w:r>
      <w:r w:rsidRPr="00F9568B">
        <w:rPr>
          <w:rFonts w:ascii="Book Antiqua" w:eastAsia="Book Antiqua" w:hAnsi="Book Antiqua" w:cs="Book Antiqua"/>
          <w:color w:val="000000"/>
        </w:rPr>
        <w:t xml:space="preserve">, </w:t>
      </w:r>
      <w:r>
        <w:rPr>
          <w:rFonts w:ascii="Book Antiqua" w:eastAsia="Book Antiqua" w:hAnsi="Book Antiqua" w:cs="Book Antiqua"/>
          <w:color w:val="000000"/>
        </w:rPr>
        <w:t xml:space="preserve">Chauhan RS, N, </w:t>
      </w:r>
      <w:proofErr w:type="spellStart"/>
      <w:r>
        <w:rPr>
          <w:rFonts w:ascii="Book Antiqua" w:eastAsia="Book Antiqua" w:hAnsi="Book Antiqua" w:cs="Book Antiqua"/>
          <w:color w:val="000000"/>
        </w:rPr>
        <w:t>Jobta</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Sood</w:t>
      </w:r>
      <w:proofErr w:type="spellEnd"/>
      <w:r>
        <w:rPr>
          <w:rFonts w:ascii="Book Antiqua" w:eastAsia="Book Antiqua" w:hAnsi="Book Antiqua" w:cs="Book Antiqua"/>
          <w:color w:val="000000"/>
        </w:rPr>
        <w:t xml:space="preserve"> RG, </w:t>
      </w:r>
      <w:proofErr w:type="spellStart"/>
      <w:r>
        <w:rPr>
          <w:rFonts w:ascii="Book Antiqua" w:eastAsia="Book Antiqua" w:hAnsi="Book Antiqua" w:cs="Book Antiqua"/>
          <w:color w:val="000000"/>
        </w:rPr>
        <w:t>Kaundal</w:t>
      </w:r>
      <w:proofErr w:type="spellEnd"/>
      <w:r>
        <w:rPr>
          <w:rFonts w:ascii="Book Antiqua" w:eastAsia="Book Antiqua" w:hAnsi="Book Antiqua" w:cs="Book Antiqua"/>
          <w:color w:val="000000"/>
        </w:rPr>
        <w:t xml:space="preserve"> AP, Chawla K, </w:t>
      </w:r>
      <w:proofErr w:type="spellStart"/>
      <w:r>
        <w:rPr>
          <w:rFonts w:ascii="Book Antiqua" w:eastAsia="Book Antiqua" w:hAnsi="Book Antiqua" w:cs="Book Antiqua"/>
          <w:color w:val="000000"/>
        </w:rPr>
        <w:t>YogeSh</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Diwan</w:t>
      </w:r>
      <w:proofErr w:type="spellEnd"/>
      <w:r>
        <w:rPr>
          <w:rFonts w:ascii="Book Antiqua" w:eastAsia="Book Antiqua" w:hAnsi="Book Antiqua" w:cs="Book Antiqua"/>
          <w:color w:val="000000"/>
        </w:rPr>
        <w:t xml:space="preserve"> Y. Anatomical Variations of Intrahepatic Bile Ducts on MRC in Himachal Pradesh, North India. </w:t>
      </w:r>
      <w:proofErr w:type="spellStart"/>
      <w:r w:rsidRPr="00F9568B">
        <w:rPr>
          <w:rFonts w:ascii="Book Antiqua" w:eastAsia="Book Antiqua" w:hAnsi="Book Antiqua" w:cs="Book Antiqua"/>
          <w:i/>
          <w:iCs/>
          <w:color w:val="000000"/>
        </w:rPr>
        <w:t>Int</w:t>
      </w:r>
      <w:proofErr w:type="spellEnd"/>
      <w:r w:rsidR="00F9568B" w:rsidRPr="00F9568B">
        <w:rPr>
          <w:rFonts w:ascii="Book Antiqua" w:eastAsia="Book Antiqua" w:hAnsi="Book Antiqua" w:cs="Book Antiqua"/>
          <w:i/>
          <w:iCs/>
          <w:color w:val="000000"/>
        </w:rPr>
        <w:t xml:space="preserve"> </w:t>
      </w:r>
      <w:r w:rsidRPr="00F9568B">
        <w:rPr>
          <w:rFonts w:ascii="Book Antiqua" w:eastAsia="Book Antiqua" w:hAnsi="Book Antiqua" w:cs="Book Antiqua"/>
          <w:i/>
          <w:iCs/>
          <w:color w:val="000000"/>
        </w:rPr>
        <w:t>J</w:t>
      </w:r>
      <w:r w:rsidR="00F9568B" w:rsidRPr="00F9568B">
        <w:rPr>
          <w:rFonts w:ascii="Book Antiqua" w:eastAsia="Book Antiqua" w:hAnsi="Book Antiqua" w:cs="Book Antiqua"/>
          <w:i/>
          <w:iCs/>
          <w:color w:val="000000"/>
        </w:rPr>
        <w:t xml:space="preserve"> </w:t>
      </w:r>
      <w:proofErr w:type="spellStart"/>
      <w:r w:rsidRPr="00F9568B">
        <w:rPr>
          <w:rFonts w:ascii="Book Antiqua" w:eastAsia="Book Antiqua" w:hAnsi="Book Antiqua" w:cs="Book Antiqua"/>
          <w:i/>
          <w:iCs/>
          <w:color w:val="000000"/>
        </w:rPr>
        <w:t>Anato</w:t>
      </w:r>
      <w:proofErr w:type="spellEnd"/>
      <w:r w:rsidR="00F9568B" w:rsidRPr="00F9568B">
        <w:rPr>
          <w:rFonts w:ascii="Book Antiqua" w:eastAsia="Book Antiqua" w:hAnsi="Book Antiqua" w:cs="Book Antiqua"/>
          <w:i/>
          <w:iCs/>
          <w:color w:val="000000"/>
        </w:rPr>
        <w:t xml:space="preserve"> </w:t>
      </w:r>
      <w:proofErr w:type="spellStart"/>
      <w:r w:rsidRPr="00F9568B">
        <w:rPr>
          <w:rFonts w:ascii="Book Antiqua" w:eastAsia="Book Antiqua" w:hAnsi="Book Antiqua" w:cs="Book Antiqua"/>
          <w:i/>
          <w:iCs/>
          <w:color w:val="000000"/>
        </w:rPr>
        <w:t>Radiol</w:t>
      </w:r>
      <w:proofErr w:type="spellEnd"/>
      <w:r w:rsidR="00F9568B" w:rsidRPr="00F9568B">
        <w:rPr>
          <w:rFonts w:ascii="Book Antiqua" w:eastAsia="Book Antiqua" w:hAnsi="Book Antiqua" w:cs="Book Antiqua"/>
          <w:i/>
          <w:iCs/>
          <w:color w:val="000000"/>
        </w:rPr>
        <w:t xml:space="preserve"> </w:t>
      </w:r>
      <w:proofErr w:type="spellStart"/>
      <w:r w:rsidRPr="00F9568B">
        <w:rPr>
          <w:rFonts w:ascii="Book Antiqua" w:eastAsia="Book Antiqua" w:hAnsi="Book Antiqua" w:cs="Book Antiqua"/>
          <w:i/>
          <w:iCs/>
          <w:color w:val="000000"/>
        </w:rPr>
        <w:t>Surg</w:t>
      </w:r>
      <w:proofErr w:type="spellEnd"/>
      <w:r w:rsidR="00F9568B">
        <w:rPr>
          <w:rFonts w:ascii="Book Antiqua" w:eastAsia="Book Antiqua" w:hAnsi="Book Antiqua" w:cs="Book Antiqua"/>
          <w:color w:val="000000"/>
        </w:rPr>
        <w:t xml:space="preserve"> </w:t>
      </w:r>
      <w:r>
        <w:rPr>
          <w:rFonts w:ascii="Book Antiqua" w:eastAsia="Book Antiqua" w:hAnsi="Book Antiqua" w:cs="Book Antiqua"/>
          <w:color w:val="000000"/>
        </w:rPr>
        <w:t xml:space="preserve">2016; </w:t>
      </w:r>
      <w:r w:rsidRPr="00F9568B">
        <w:rPr>
          <w:rFonts w:ascii="Book Antiqua" w:eastAsia="Book Antiqua" w:hAnsi="Book Antiqua" w:cs="Book Antiqua"/>
          <w:b/>
          <w:bCs/>
          <w:color w:val="000000"/>
        </w:rPr>
        <w:t>5</w:t>
      </w:r>
      <w:r>
        <w:rPr>
          <w:rFonts w:ascii="Book Antiqua" w:eastAsia="Book Antiqua" w:hAnsi="Book Antiqua" w:cs="Book Antiqua"/>
          <w:color w:val="000000"/>
        </w:rPr>
        <w:t>: 21-24</w:t>
      </w:r>
    </w:p>
    <w:p w14:paraId="6C73BB27" w14:textId="77777777" w:rsidR="00A77B3E" w:rsidRDefault="00F72652">
      <w:pPr>
        <w:spacing w:line="360" w:lineRule="auto"/>
        <w:jc w:val="both"/>
      </w:pPr>
      <w:r>
        <w:rPr>
          <w:rFonts w:ascii="Book Antiqua" w:eastAsia="Book Antiqua" w:hAnsi="Book Antiqua" w:cs="Book Antiqua"/>
          <w:color w:val="000000"/>
        </w:rPr>
        <w:t xml:space="preserve">42 </w:t>
      </w:r>
      <w:proofErr w:type="spellStart"/>
      <w:r>
        <w:rPr>
          <w:rFonts w:ascii="Book Antiqua" w:eastAsia="Book Antiqua" w:hAnsi="Book Antiqua" w:cs="Book Antiqua"/>
          <w:b/>
          <w:bCs/>
          <w:color w:val="000000"/>
        </w:rPr>
        <w:t>Nayman</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Özbek</w:t>
      </w:r>
      <w:proofErr w:type="spellEnd"/>
      <w:r>
        <w:rPr>
          <w:rFonts w:ascii="Book Antiqua" w:eastAsia="Book Antiqua" w:hAnsi="Book Antiqua" w:cs="Book Antiqua"/>
          <w:color w:val="000000"/>
        </w:rPr>
        <w:t xml:space="preserve"> O, </w:t>
      </w:r>
      <w:proofErr w:type="spellStart"/>
      <w:r>
        <w:rPr>
          <w:rFonts w:ascii="Book Antiqua" w:eastAsia="Book Antiqua" w:hAnsi="Book Antiqua" w:cs="Book Antiqua"/>
          <w:color w:val="000000"/>
        </w:rPr>
        <w:t>Erol</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Karakuş</w:t>
      </w:r>
      <w:proofErr w:type="spellEnd"/>
      <w:r>
        <w:rPr>
          <w:rFonts w:ascii="Book Antiqua" w:eastAsia="Book Antiqua" w:hAnsi="Book Antiqua" w:cs="Book Antiqua"/>
          <w:color w:val="000000"/>
        </w:rPr>
        <w:t xml:space="preserve"> H, Kaya HE. Magnetic resonance cholangiopancreatography evaluation of intrahepatic bile duct variations with updated classification. </w:t>
      </w:r>
      <w:proofErr w:type="spellStart"/>
      <w:r>
        <w:rPr>
          <w:rFonts w:ascii="Book Antiqua" w:eastAsia="Book Antiqua" w:hAnsi="Book Antiqua" w:cs="Book Antiqua"/>
          <w:i/>
          <w:iCs/>
          <w:color w:val="000000"/>
        </w:rPr>
        <w:t>Diagn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Interv</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color w:val="000000"/>
        </w:rPr>
        <w:t xml:space="preserve"> 2016; </w:t>
      </w:r>
      <w:r>
        <w:rPr>
          <w:rFonts w:ascii="Book Antiqua" w:eastAsia="Book Antiqua" w:hAnsi="Book Antiqua" w:cs="Book Antiqua"/>
          <w:b/>
          <w:bCs/>
          <w:color w:val="000000"/>
        </w:rPr>
        <w:t>22</w:t>
      </w:r>
      <w:r>
        <w:rPr>
          <w:rFonts w:ascii="Book Antiqua" w:eastAsia="Book Antiqua" w:hAnsi="Book Antiqua" w:cs="Book Antiqua"/>
          <w:color w:val="000000"/>
        </w:rPr>
        <w:t>: 489-494 [PMID: 27538048 DOI: 10.5152/dir.2016.16051]</w:t>
      </w:r>
    </w:p>
    <w:p w14:paraId="2EDFAFFE" w14:textId="77777777" w:rsidR="00A77B3E" w:rsidRDefault="00F72652">
      <w:pPr>
        <w:spacing w:line="360" w:lineRule="auto"/>
        <w:jc w:val="both"/>
      </w:pPr>
      <w:r>
        <w:rPr>
          <w:rFonts w:ascii="Book Antiqua" w:eastAsia="Book Antiqua" w:hAnsi="Book Antiqua" w:cs="Book Antiqua"/>
          <w:color w:val="000000"/>
        </w:rPr>
        <w:t xml:space="preserve">43 </w:t>
      </w:r>
      <w:proofErr w:type="spellStart"/>
      <w:r>
        <w:rPr>
          <w:rFonts w:ascii="Book Antiqua" w:eastAsia="Book Antiqua" w:hAnsi="Book Antiqua" w:cs="Book Antiqua"/>
          <w:b/>
          <w:bCs/>
          <w:color w:val="000000"/>
        </w:rPr>
        <w:t>Sarawagi</w:t>
      </w:r>
      <w:proofErr w:type="spellEnd"/>
      <w:r>
        <w:rPr>
          <w:rFonts w:ascii="Book Antiqua" w:eastAsia="Book Antiqua" w:hAnsi="Book Antiqua" w:cs="Book Antiqua"/>
          <w:b/>
          <w:bCs/>
          <w:color w:val="000000"/>
        </w:rPr>
        <w:t xml:space="preserve"> R</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Sundar</w:t>
      </w:r>
      <w:proofErr w:type="spellEnd"/>
      <w:r>
        <w:rPr>
          <w:rFonts w:ascii="Book Antiqua" w:eastAsia="Book Antiqua" w:hAnsi="Book Antiqua" w:cs="Book Antiqua"/>
          <w:color w:val="000000"/>
        </w:rPr>
        <w:t xml:space="preserve"> S, Raghuvanshi S, Gupta SK, Jayaraman G. Common and Uncommon Anatomical Variants of Intrahepatic Bile Ducts in Magnetic Resonance Cholangiopancreatography and its Clinical Implication. </w:t>
      </w:r>
      <w:r>
        <w:rPr>
          <w:rFonts w:ascii="Book Antiqua" w:eastAsia="Book Antiqua" w:hAnsi="Book Antiqua" w:cs="Book Antiqua"/>
          <w:i/>
          <w:iCs/>
          <w:color w:val="000000"/>
        </w:rPr>
        <w:t xml:space="preserve">Pol J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color w:val="000000"/>
        </w:rPr>
        <w:t xml:space="preserve"> 2016; </w:t>
      </w:r>
      <w:r>
        <w:rPr>
          <w:rFonts w:ascii="Book Antiqua" w:eastAsia="Book Antiqua" w:hAnsi="Book Antiqua" w:cs="Book Antiqua"/>
          <w:b/>
          <w:bCs/>
          <w:color w:val="000000"/>
        </w:rPr>
        <w:t>81</w:t>
      </w:r>
      <w:r>
        <w:rPr>
          <w:rFonts w:ascii="Book Antiqua" w:eastAsia="Book Antiqua" w:hAnsi="Book Antiqua" w:cs="Book Antiqua"/>
          <w:color w:val="000000"/>
        </w:rPr>
        <w:t>: 250-255 [PMID: 27298653 DOI: 10.12659/PJR.895827]</w:t>
      </w:r>
    </w:p>
    <w:p w14:paraId="566F819B" w14:textId="31A45DB0" w:rsidR="00A77B3E" w:rsidRDefault="00F72652">
      <w:pPr>
        <w:spacing w:line="360" w:lineRule="auto"/>
        <w:jc w:val="both"/>
      </w:pPr>
      <w:r>
        <w:rPr>
          <w:rFonts w:ascii="Book Antiqua" w:eastAsia="Book Antiqua" w:hAnsi="Book Antiqua" w:cs="Book Antiqua"/>
          <w:color w:val="000000"/>
        </w:rPr>
        <w:t xml:space="preserve">44 </w:t>
      </w:r>
      <w:proofErr w:type="spellStart"/>
      <w:r>
        <w:rPr>
          <w:rFonts w:ascii="Book Antiqua" w:eastAsia="Book Antiqua" w:hAnsi="Book Antiqua" w:cs="Book Antiqua"/>
          <w:b/>
          <w:bCs/>
          <w:color w:val="000000"/>
        </w:rPr>
        <w:t>Adwan</w:t>
      </w:r>
      <w:proofErr w:type="spellEnd"/>
      <w:r>
        <w:rPr>
          <w:rFonts w:ascii="Book Antiqua" w:eastAsia="Book Antiqua" w:hAnsi="Book Antiqua" w:cs="Book Antiqua"/>
          <w:b/>
          <w:bCs/>
          <w:color w:val="000000"/>
        </w:rPr>
        <w:t xml:space="preserve"> A</w:t>
      </w:r>
      <w:r w:rsidRPr="00F9568B">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Shawaqfeh</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Banihani</w:t>
      </w:r>
      <w:proofErr w:type="spellEnd"/>
      <w:r>
        <w:rPr>
          <w:rFonts w:ascii="Book Antiqua" w:eastAsia="Book Antiqua" w:hAnsi="Book Antiqua" w:cs="Book Antiqua"/>
          <w:color w:val="000000"/>
        </w:rPr>
        <w:t xml:space="preserve"> M. Biliary Tree Variants among Potential Living Liver Donors: Experience at King Hussein Medical Center. </w:t>
      </w:r>
      <w:r w:rsidRPr="00F9568B">
        <w:rPr>
          <w:rFonts w:ascii="Book Antiqua" w:eastAsia="Book Antiqua" w:hAnsi="Book Antiqua" w:cs="Book Antiqua"/>
          <w:i/>
          <w:iCs/>
          <w:color w:val="000000"/>
        </w:rPr>
        <w:t>J Royal Med Service</w:t>
      </w:r>
      <w:r>
        <w:rPr>
          <w:rFonts w:ascii="Book Antiqua" w:eastAsia="Book Antiqua" w:hAnsi="Book Antiqua" w:cs="Book Antiqua"/>
          <w:color w:val="000000"/>
        </w:rPr>
        <w:t xml:space="preserve"> 2016; </w:t>
      </w:r>
      <w:r w:rsidRPr="00F9568B">
        <w:rPr>
          <w:rFonts w:ascii="Book Antiqua" w:eastAsia="Book Antiqua" w:hAnsi="Book Antiqua" w:cs="Book Antiqua"/>
          <w:b/>
          <w:bCs/>
          <w:color w:val="000000"/>
        </w:rPr>
        <w:t>23</w:t>
      </w:r>
      <w:r>
        <w:rPr>
          <w:rFonts w:ascii="Book Antiqua" w:eastAsia="Book Antiqua" w:hAnsi="Book Antiqua" w:cs="Book Antiqua"/>
          <w:color w:val="000000"/>
        </w:rPr>
        <w:t>: 64</w:t>
      </w:r>
      <w:r w:rsidR="00F9568B">
        <w:rPr>
          <w:rFonts w:ascii="Book Antiqua" w:eastAsia="Book Antiqua" w:hAnsi="Book Antiqua" w:cs="Book Antiqua"/>
          <w:color w:val="000000"/>
        </w:rPr>
        <w:t>-</w:t>
      </w:r>
      <w:r>
        <w:rPr>
          <w:rFonts w:ascii="Book Antiqua" w:eastAsia="Book Antiqua" w:hAnsi="Book Antiqua" w:cs="Book Antiqua"/>
          <w:color w:val="000000"/>
        </w:rPr>
        <w:t>67 [DOI: 10.12816/0029075]</w:t>
      </w:r>
    </w:p>
    <w:p w14:paraId="0ECC0B73" w14:textId="2898BF8E" w:rsidR="00A77B3E" w:rsidRDefault="00F72652">
      <w:pPr>
        <w:spacing w:line="360" w:lineRule="auto"/>
        <w:jc w:val="both"/>
      </w:pPr>
      <w:r>
        <w:rPr>
          <w:rFonts w:ascii="Book Antiqua" w:eastAsia="Book Antiqua" w:hAnsi="Book Antiqua" w:cs="Book Antiqua"/>
          <w:color w:val="000000"/>
        </w:rPr>
        <w:t xml:space="preserve">45 </w:t>
      </w:r>
      <w:proofErr w:type="spellStart"/>
      <w:r>
        <w:rPr>
          <w:rFonts w:ascii="Book Antiqua" w:eastAsia="Book Antiqua" w:hAnsi="Book Antiqua" w:cs="Book Antiqua"/>
          <w:b/>
          <w:bCs/>
          <w:color w:val="000000"/>
        </w:rPr>
        <w:t>Taghavi</w:t>
      </w:r>
      <w:proofErr w:type="spellEnd"/>
      <w:r>
        <w:rPr>
          <w:rFonts w:ascii="Book Antiqua" w:eastAsia="Book Antiqua" w:hAnsi="Book Antiqua" w:cs="Book Antiqua"/>
          <w:b/>
          <w:bCs/>
          <w:color w:val="000000"/>
        </w:rPr>
        <w:t xml:space="preserve"> SA</w:t>
      </w:r>
      <w:r w:rsidRPr="00F9568B">
        <w:rPr>
          <w:rFonts w:ascii="Book Antiqua" w:eastAsia="Book Antiqua" w:hAnsi="Book Antiqua" w:cs="Book Antiqua"/>
          <w:color w:val="000000"/>
        </w:rPr>
        <w:t xml:space="preserve">, </w:t>
      </w:r>
      <w:proofErr w:type="spellStart"/>
      <w:r w:rsidR="00F9568B" w:rsidRPr="00F9568B">
        <w:rPr>
          <w:rFonts w:ascii="Book Antiqua" w:eastAsia="Book Antiqua" w:hAnsi="Book Antiqua" w:cs="Book Antiqua"/>
          <w:color w:val="000000"/>
        </w:rPr>
        <w:t>Niknam</w:t>
      </w:r>
      <w:proofErr w:type="spellEnd"/>
      <w:r w:rsidR="00F9568B" w:rsidRPr="00F9568B">
        <w:rPr>
          <w:rFonts w:ascii="Book Antiqua" w:eastAsia="Book Antiqua" w:hAnsi="Book Antiqua" w:cs="Book Antiqua"/>
          <w:color w:val="000000"/>
        </w:rPr>
        <w:t xml:space="preserve"> R, </w:t>
      </w:r>
      <w:proofErr w:type="spellStart"/>
      <w:r w:rsidR="00F9568B" w:rsidRPr="00F9568B">
        <w:rPr>
          <w:rFonts w:ascii="Book Antiqua" w:eastAsia="Book Antiqua" w:hAnsi="Book Antiqua" w:cs="Book Antiqua"/>
          <w:color w:val="000000"/>
        </w:rPr>
        <w:t>Alavi</w:t>
      </w:r>
      <w:proofErr w:type="spellEnd"/>
      <w:r w:rsidR="00F9568B" w:rsidRPr="00F9568B">
        <w:rPr>
          <w:rFonts w:ascii="Book Antiqua" w:eastAsia="Book Antiqua" w:hAnsi="Book Antiqua" w:cs="Book Antiqua"/>
          <w:color w:val="000000"/>
        </w:rPr>
        <w:t xml:space="preserve"> SE, </w:t>
      </w:r>
      <w:proofErr w:type="spellStart"/>
      <w:r w:rsidR="00F9568B" w:rsidRPr="00F9568B">
        <w:rPr>
          <w:rFonts w:ascii="Book Antiqua" w:eastAsia="Book Antiqua" w:hAnsi="Book Antiqua" w:cs="Book Antiqua"/>
          <w:color w:val="000000"/>
        </w:rPr>
        <w:t>Ejtehadi</w:t>
      </w:r>
      <w:proofErr w:type="spellEnd"/>
      <w:r w:rsidR="00F9568B" w:rsidRPr="00F9568B">
        <w:rPr>
          <w:rFonts w:ascii="Book Antiqua" w:eastAsia="Book Antiqua" w:hAnsi="Book Antiqua" w:cs="Book Antiqua"/>
          <w:color w:val="000000"/>
        </w:rPr>
        <w:t xml:space="preserve"> F, </w:t>
      </w:r>
      <w:proofErr w:type="spellStart"/>
      <w:r w:rsidR="00F9568B" w:rsidRPr="00F9568B">
        <w:rPr>
          <w:rFonts w:ascii="Book Antiqua" w:eastAsia="Book Antiqua" w:hAnsi="Book Antiqua" w:cs="Book Antiqua"/>
          <w:color w:val="000000"/>
        </w:rPr>
        <w:t>Sivandzadeh</w:t>
      </w:r>
      <w:proofErr w:type="spellEnd"/>
      <w:r w:rsidR="00F9568B" w:rsidRPr="00F9568B">
        <w:rPr>
          <w:rFonts w:ascii="Book Antiqua" w:eastAsia="Book Antiqua" w:hAnsi="Book Antiqua" w:cs="Book Antiqua"/>
          <w:color w:val="000000"/>
        </w:rPr>
        <w:t xml:space="preserve"> GR, </w:t>
      </w:r>
      <w:proofErr w:type="spellStart"/>
      <w:r w:rsidR="00F9568B" w:rsidRPr="00F9568B">
        <w:rPr>
          <w:rFonts w:ascii="Book Antiqua" w:eastAsia="Book Antiqua" w:hAnsi="Book Antiqua" w:cs="Book Antiqua"/>
          <w:color w:val="000000"/>
        </w:rPr>
        <w:t>Eshraghian</w:t>
      </w:r>
      <w:proofErr w:type="spellEnd"/>
      <w:r w:rsidR="00F9568B" w:rsidRPr="00F9568B">
        <w:rPr>
          <w:rFonts w:ascii="Book Antiqua" w:eastAsia="Book Antiqua" w:hAnsi="Book Antiqua" w:cs="Book Antiqua"/>
          <w:color w:val="000000"/>
        </w:rPr>
        <w:t xml:space="preserve"> A. Anatomical Variations of the Biliary Tree Found with Endoscopic Retrograde </w:t>
      </w:r>
      <w:proofErr w:type="spellStart"/>
      <w:r w:rsidR="00F9568B" w:rsidRPr="00F9568B">
        <w:rPr>
          <w:rFonts w:ascii="Book Antiqua" w:eastAsia="Book Antiqua" w:hAnsi="Book Antiqua" w:cs="Book Antiqua"/>
          <w:color w:val="000000"/>
        </w:rPr>
        <w:t>Cholagiopancreatography</w:t>
      </w:r>
      <w:proofErr w:type="spellEnd"/>
      <w:r w:rsidR="00F9568B" w:rsidRPr="00F9568B">
        <w:rPr>
          <w:rFonts w:ascii="Book Antiqua" w:eastAsia="Book Antiqua" w:hAnsi="Book Antiqua" w:cs="Book Antiqua"/>
          <w:color w:val="000000"/>
        </w:rPr>
        <w:t xml:space="preserve"> in a Referral Center in Southern Iran. </w:t>
      </w:r>
      <w:r w:rsidR="00F9568B" w:rsidRPr="00F9568B">
        <w:rPr>
          <w:rFonts w:ascii="Book Antiqua" w:eastAsia="Book Antiqua" w:hAnsi="Book Antiqua" w:cs="Book Antiqua"/>
          <w:i/>
          <w:iCs/>
          <w:color w:val="000000"/>
        </w:rPr>
        <w:t>Middle East J Dig Dis</w:t>
      </w:r>
      <w:r w:rsidR="00F9568B" w:rsidRPr="00F9568B">
        <w:rPr>
          <w:rFonts w:ascii="Book Antiqua" w:eastAsia="Book Antiqua" w:hAnsi="Book Antiqua" w:cs="Book Antiqua"/>
          <w:color w:val="000000"/>
        </w:rPr>
        <w:t xml:space="preserve"> 2017; </w:t>
      </w:r>
      <w:r w:rsidR="00F9568B" w:rsidRPr="00F9568B">
        <w:rPr>
          <w:rFonts w:ascii="Book Antiqua" w:eastAsia="Book Antiqua" w:hAnsi="Book Antiqua" w:cs="Book Antiqua"/>
          <w:b/>
          <w:bCs/>
          <w:color w:val="000000"/>
        </w:rPr>
        <w:t>9</w:t>
      </w:r>
      <w:r w:rsidR="00F9568B" w:rsidRPr="00F9568B">
        <w:rPr>
          <w:rFonts w:ascii="Book Antiqua" w:eastAsia="Book Antiqua" w:hAnsi="Book Antiqua" w:cs="Book Antiqua"/>
          <w:color w:val="000000"/>
        </w:rPr>
        <w:t>: 201-205 [PMID: 29255577 DOI: 10.15171/mejdd.2017.74]</w:t>
      </w:r>
    </w:p>
    <w:p w14:paraId="44E00315" w14:textId="2F712F8C" w:rsidR="00A77B3E" w:rsidRDefault="00F72652">
      <w:pPr>
        <w:spacing w:line="360" w:lineRule="auto"/>
        <w:jc w:val="both"/>
      </w:pPr>
      <w:r>
        <w:rPr>
          <w:rFonts w:ascii="Book Antiqua" w:eastAsia="Book Antiqua" w:hAnsi="Book Antiqua" w:cs="Book Antiqua"/>
          <w:color w:val="000000"/>
        </w:rPr>
        <w:lastRenderedPageBreak/>
        <w:t xml:space="preserve">46 </w:t>
      </w:r>
      <w:proofErr w:type="spellStart"/>
      <w:r>
        <w:rPr>
          <w:rFonts w:ascii="Book Antiqua" w:eastAsia="Book Antiqua" w:hAnsi="Book Antiqua" w:cs="Book Antiqua"/>
          <w:b/>
          <w:bCs/>
          <w:color w:val="000000"/>
        </w:rPr>
        <w:t>Mazroa</w:t>
      </w:r>
      <w:proofErr w:type="spellEnd"/>
      <w:r>
        <w:rPr>
          <w:rFonts w:ascii="Book Antiqua" w:eastAsia="Book Antiqua" w:hAnsi="Book Antiqua" w:cs="Book Antiqua"/>
          <w:b/>
          <w:bCs/>
          <w:color w:val="000000"/>
        </w:rPr>
        <w:t xml:space="preserve"> JA</w:t>
      </w:r>
      <w:r w:rsidRPr="00F9568B">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Gaballa</w:t>
      </w:r>
      <w:proofErr w:type="spellEnd"/>
      <w:r>
        <w:rPr>
          <w:rFonts w:ascii="Book Antiqua" w:eastAsia="Book Antiqua" w:hAnsi="Book Antiqua" w:cs="Book Antiqua"/>
          <w:color w:val="000000"/>
        </w:rPr>
        <w:t xml:space="preserve"> GM, SHEHA OA, </w:t>
      </w:r>
      <w:proofErr w:type="spellStart"/>
      <w:r>
        <w:rPr>
          <w:rFonts w:ascii="Book Antiqua" w:eastAsia="Book Antiqua" w:hAnsi="Book Antiqua" w:cs="Book Antiqua"/>
          <w:color w:val="000000"/>
        </w:rPr>
        <w:t>Ouda</w:t>
      </w:r>
      <w:proofErr w:type="spellEnd"/>
      <w:r>
        <w:rPr>
          <w:rFonts w:ascii="Book Antiqua" w:eastAsia="Book Antiqua" w:hAnsi="Book Antiqua" w:cs="Book Antiqua"/>
          <w:color w:val="000000"/>
        </w:rPr>
        <w:t xml:space="preserve"> MA. Preoperative MRCP Compared with Intraoperative Cholangiography in Assessment of Potential Right Lobe Living Liver Transplantation Donors. </w:t>
      </w:r>
      <w:proofErr w:type="spellStart"/>
      <w:r w:rsidRPr="00F9568B">
        <w:rPr>
          <w:rFonts w:ascii="Book Antiqua" w:eastAsia="Book Antiqua" w:hAnsi="Book Antiqua" w:cs="Book Antiqua"/>
          <w:i/>
          <w:iCs/>
          <w:color w:val="000000"/>
        </w:rPr>
        <w:t>Semant</w:t>
      </w:r>
      <w:proofErr w:type="spellEnd"/>
      <w:r w:rsidR="00F9568B">
        <w:rPr>
          <w:rFonts w:ascii="Book Antiqua" w:eastAsia="Book Antiqua" w:hAnsi="Book Antiqua" w:cs="Book Antiqua"/>
          <w:i/>
          <w:iCs/>
          <w:color w:val="000000"/>
        </w:rPr>
        <w:t xml:space="preserve"> </w:t>
      </w:r>
      <w:proofErr w:type="spellStart"/>
      <w:r w:rsidRPr="00F9568B">
        <w:rPr>
          <w:rFonts w:ascii="Book Antiqua" w:eastAsia="Book Antiqua" w:hAnsi="Book Antiqua" w:cs="Book Antiqua"/>
          <w:i/>
          <w:iCs/>
          <w:color w:val="000000"/>
        </w:rPr>
        <w:t>Schola</w:t>
      </w:r>
      <w:proofErr w:type="spellEnd"/>
      <w:r w:rsidR="00F9568B">
        <w:rPr>
          <w:rFonts w:ascii="Book Antiqua" w:eastAsia="Book Antiqua" w:hAnsi="Book Antiqua" w:cs="Book Antiqua"/>
          <w:i/>
          <w:iCs/>
          <w:color w:val="000000"/>
        </w:rPr>
        <w:t xml:space="preserve"> </w:t>
      </w:r>
      <w:r>
        <w:rPr>
          <w:rFonts w:ascii="Book Antiqua" w:eastAsia="Book Antiqua" w:hAnsi="Book Antiqua" w:cs="Book Antiqua"/>
          <w:color w:val="000000"/>
        </w:rPr>
        <w:t>2017</w:t>
      </w:r>
      <w:r w:rsidR="00F9568B">
        <w:rPr>
          <w:rFonts w:ascii="Book Antiqua" w:eastAsia="Book Antiqua" w:hAnsi="Book Antiqua" w:cs="Book Antiqua"/>
          <w:color w:val="000000"/>
        </w:rPr>
        <w:t>:</w:t>
      </w:r>
      <w:r>
        <w:rPr>
          <w:rFonts w:ascii="Book Antiqua" w:eastAsia="Book Antiqua" w:hAnsi="Book Antiqua" w:cs="Book Antiqua"/>
          <w:color w:val="000000"/>
        </w:rPr>
        <w:t xml:space="preserve"> 199554626</w:t>
      </w:r>
    </w:p>
    <w:p w14:paraId="60E32155" w14:textId="329BACBE" w:rsidR="00A77B3E" w:rsidRDefault="00F72652">
      <w:pPr>
        <w:spacing w:line="360" w:lineRule="auto"/>
        <w:jc w:val="both"/>
      </w:pPr>
      <w:r>
        <w:rPr>
          <w:rFonts w:ascii="Book Antiqua" w:eastAsia="Book Antiqua" w:hAnsi="Book Antiqua" w:cs="Book Antiqua"/>
          <w:color w:val="000000"/>
        </w:rPr>
        <w:t xml:space="preserve">47 </w:t>
      </w:r>
      <w:proofErr w:type="spellStart"/>
      <w:r>
        <w:rPr>
          <w:rFonts w:ascii="Book Antiqua" w:eastAsia="Book Antiqua" w:hAnsi="Book Antiqua" w:cs="Book Antiqua"/>
          <w:b/>
          <w:bCs/>
          <w:color w:val="000000"/>
        </w:rPr>
        <w:t>Adatepe</w:t>
      </w:r>
      <w:proofErr w:type="spellEnd"/>
      <w:r>
        <w:rPr>
          <w:rFonts w:ascii="Book Antiqua" w:eastAsia="Book Antiqua" w:hAnsi="Book Antiqua" w:cs="Book Antiqua"/>
          <w:b/>
          <w:bCs/>
          <w:color w:val="000000"/>
        </w:rPr>
        <w:t xml:space="preserve"> M</w:t>
      </w:r>
      <w:r w:rsidRPr="00F9568B">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Adibelli</w:t>
      </w:r>
      <w:proofErr w:type="spellEnd"/>
      <w:r>
        <w:rPr>
          <w:rFonts w:ascii="Book Antiqua" w:eastAsia="Book Antiqua" w:hAnsi="Book Antiqua" w:cs="Book Antiqua"/>
          <w:color w:val="000000"/>
        </w:rPr>
        <w:t xml:space="preserve"> ZH, </w:t>
      </w:r>
      <w:proofErr w:type="spellStart"/>
      <w:r>
        <w:rPr>
          <w:rFonts w:ascii="Book Antiqua" w:eastAsia="Book Antiqua" w:hAnsi="Book Antiqua" w:cs="Book Antiqua"/>
          <w:color w:val="000000"/>
        </w:rPr>
        <w:t>Esen</w:t>
      </w:r>
      <w:proofErr w:type="spellEnd"/>
      <w:r>
        <w:rPr>
          <w:rFonts w:ascii="Book Antiqua" w:eastAsia="Book Antiqua" w:hAnsi="Book Antiqua" w:cs="Book Antiqua"/>
          <w:color w:val="000000"/>
        </w:rPr>
        <w:t xml:space="preserve"> OS, </w:t>
      </w:r>
      <w:proofErr w:type="spellStart"/>
      <w:r>
        <w:rPr>
          <w:rFonts w:ascii="Book Antiqua" w:eastAsia="Book Antiqua" w:hAnsi="Book Antiqua" w:cs="Book Antiqua"/>
          <w:color w:val="000000"/>
        </w:rPr>
        <w:t>Imamogul</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Yildrim</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Erkan</w:t>
      </w:r>
      <w:proofErr w:type="spellEnd"/>
      <w:r>
        <w:rPr>
          <w:rFonts w:ascii="Book Antiqua" w:eastAsia="Book Antiqua" w:hAnsi="Book Antiqua" w:cs="Book Antiqua"/>
          <w:color w:val="000000"/>
        </w:rPr>
        <w:t xml:space="preserve"> N. Anatomic Variations of Biliary Ducts: Magnetic Resonance Cholangiopancreatography Findings of 1041 Consecutive Patients. </w:t>
      </w:r>
      <w:r w:rsidRPr="00F9568B">
        <w:rPr>
          <w:rFonts w:ascii="Book Antiqua" w:eastAsia="Book Antiqua" w:hAnsi="Book Antiqua" w:cs="Book Antiqua"/>
          <w:i/>
          <w:iCs/>
          <w:color w:val="000000"/>
        </w:rPr>
        <w:t>Eur Surg</w:t>
      </w:r>
      <w:r>
        <w:rPr>
          <w:rFonts w:ascii="Book Antiqua" w:eastAsia="Book Antiqua" w:hAnsi="Book Antiqua" w:cs="Book Antiqua"/>
          <w:color w:val="000000"/>
        </w:rPr>
        <w:t xml:space="preserve"> 2016; </w:t>
      </w:r>
      <w:r w:rsidRPr="00F9568B">
        <w:rPr>
          <w:rFonts w:ascii="Book Antiqua" w:eastAsia="Book Antiqua" w:hAnsi="Book Antiqua" w:cs="Book Antiqua"/>
          <w:b/>
          <w:bCs/>
          <w:color w:val="000000"/>
        </w:rPr>
        <w:t>48</w:t>
      </w:r>
      <w:r w:rsidR="00F9568B">
        <w:rPr>
          <w:rFonts w:ascii="Book Antiqua" w:eastAsia="Book Antiqua" w:hAnsi="Book Antiqua" w:cs="Book Antiqua"/>
          <w:color w:val="000000"/>
        </w:rPr>
        <w:t>:</w:t>
      </w:r>
      <w:r>
        <w:rPr>
          <w:rFonts w:ascii="Book Antiqua" w:eastAsia="Book Antiqua" w:hAnsi="Book Antiqua" w:cs="Book Antiqua"/>
          <w:color w:val="000000"/>
        </w:rPr>
        <w:t xml:space="preserve"> 296</w:t>
      </w:r>
      <w:r w:rsidR="00F9568B">
        <w:rPr>
          <w:rFonts w:ascii="Book Antiqua" w:eastAsia="Book Antiqua" w:hAnsi="Book Antiqua" w:cs="Book Antiqua"/>
          <w:color w:val="000000"/>
        </w:rPr>
        <w:t>-</w:t>
      </w:r>
      <w:r>
        <w:rPr>
          <w:rFonts w:ascii="Book Antiqua" w:eastAsia="Book Antiqua" w:hAnsi="Book Antiqua" w:cs="Book Antiqua"/>
          <w:color w:val="000000"/>
        </w:rPr>
        <w:t>303 [DOI: 10.1007/s10353-016-0393-5]</w:t>
      </w:r>
    </w:p>
    <w:p w14:paraId="04829884" w14:textId="05C459F8" w:rsidR="00A77B3E" w:rsidRDefault="00F72652">
      <w:pPr>
        <w:spacing w:line="360" w:lineRule="auto"/>
        <w:jc w:val="both"/>
      </w:pPr>
      <w:r>
        <w:rPr>
          <w:rFonts w:ascii="Book Antiqua" w:eastAsia="Book Antiqua" w:hAnsi="Book Antiqua" w:cs="Book Antiqua"/>
          <w:color w:val="000000"/>
        </w:rPr>
        <w:t xml:space="preserve">48 </w:t>
      </w:r>
      <w:proofErr w:type="spellStart"/>
      <w:r>
        <w:rPr>
          <w:rFonts w:ascii="Book Antiqua" w:eastAsia="Book Antiqua" w:hAnsi="Book Antiqua" w:cs="Book Antiqua"/>
          <w:b/>
          <w:bCs/>
          <w:color w:val="000000"/>
        </w:rPr>
        <w:t>Abdelkareem</w:t>
      </w:r>
      <w:proofErr w:type="spellEnd"/>
      <w:r>
        <w:rPr>
          <w:rFonts w:ascii="Book Antiqua" w:eastAsia="Book Antiqua" w:hAnsi="Book Antiqua" w:cs="Book Antiqua"/>
          <w:b/>
          <w:bCs/>
          <w:color w:val="000000"/>
        </w:rPr>
        <w:t xml:space="preserve"> H</w:t>
      </w:r>
      <w:r w:rsidRPr="00F9568B">
        <w:rPr>
          <w:rFonts w:ascii="Book Antiqua" w:eastAsia="Book Antiqua" w:hAnsi="Book Antiqua" w:cs="Book Antiqua"/>
          <w:color w:val="000000"/>
        </w:rPr>
        <w:t xml:space="preserve">, </w:t>
      </w:r>
      <w:r>
        <w:rPr>
          <w:rFonts w:ascii="Book Antiqua" w:eastAsia="Book Antiqua" w:hAnsi="Book Antiqua" w:cs="Book Antiqua"/>
          <w:color w:val="000000"/>
        </w:rPr>
        <w:t xml:space="preserve">Ali R, </w:t>
      </w:r>
      <w:proofErr w:type="spellStart"/>
      <w:r>
        <w:rPr>
          <w:rFonts w:ascii="Book Antiqua" w:eastAsia="Book Antiqua" w:hAnsi="Book Antiqua" w:cs="Book Antiqua"/>
          <w:color w:val="000000"/>
        </w:rPr>
        <w:t>Jibrini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Nazzal</w:t>
      </w:r>
      <w:proofErr w:type="spellEnd"/>
      <w:r>
        <w:rPr>
          <w:rFonts w:ascii="Book Antiqua" w:eastAsia="Book Antiqua" w:hAnsi="Book Antiqua" w:cs="Book Antiqua"/>
          <w:color w:val="000000"/>
        </w:rPr>
        <w:t xml:space="preserve"> Z, Maree M, </w:t>
      </w:r>
      <w:proofErr w:type="spellStart"/>
      <w:r>
        <w:rPr>
          <w:rFonts w:ascii="Book Antiqua" w:eastAsia="Book Antiqua" w:hAnsi="Book Antiqua" w:cs="Book Antiqua"/>
          <w:color w:val="000000"/>
        </w:rPr>
        <w:t>Hamaida</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Demyati</w:t>
      </w:r>
      <w:proofErr w:type="spellEnd"/>
      <w:r>
        <w:rPr>
          <w:rFonts w:ascii="Book Antiqua" w:eastAsia="Book Antiqua" w:hAnsi="Book Antiqua" w:cs="Book Antiqua"/>
          <w:color w:val="000000"/>
        </w:rPr>
        <w:t xml:space="preserve"> K. A study of the anatomic variations of the </w:t>
      </w:r>
      <w:proofErr w:type="spellStart"/>
      <w:r>
        <w:rPr>
          <w:rFonts w:ascii="Book Antiqua" w:eastAsia="Book Antiqua" w:hAnsi="Book Antiqua" w:cs="Book Antiqua"/>
          <w:color w:val="000000"/>
        </w:rPr>
        <w:t>pancreatico</w:t>
      </w:r>
      <w:proofErr w:type="spellEnd"/>
      <w:r>
        <w:rPr>
          <w:rFonts w:ascii="Book Antiqua" w:eastAsia="Book Antiqua" w:hAnsi="Book Antiqua" w:cs="Book Antiqua"/>
          <w:color w:val="000000"/>
        </w:rPr>
        <w:t xml:space="preserve">-biliary system in Palestine: a national study. </w:t>
      </w:r>
      <w:r w:rsidRPr="00F9568B">
        <w:rPr>
          <w:rFonts w:ascii="Book Antiqua" w:eastAsia="Book Antiqua" w:hAnsi="Book Antiqua" w:cs="Book Antiqua"/>
          <w:i/>
          <w:iCs/>
          <w:color w:val="000000"/>
        </w:rPr>
        <w:t>Int</w:t>
      </w:r>
      <w:r w:rsidR="00F9568B" w:rsidRPr="00F9568B">
        <w:rPr>
          <w:rFonts w:ascii="Book Antiqua" w:eastAsia="Book Antiqua" w:hAnsi="Book Antiqua" w:cs="Book Antiqua"/>
          <w:i/>
          <w:iCs/>
          <w:color w:val="000000"/>
        </w:rPr>
        <w:t xml:space="preserve"> </w:t>
      </w:r>
      <w:r w:rsidRPr="00F9568B">
        <w:rPr>
          <w:rFonts w:ascii="Book Antiqua" w:eastAsia="Book Antiqua" w:hAnsi="Book Antiqua" w:cs="Book Antiqua"/>
          <w:i/>
          <w:iCs/>
          <w:color w:val="000000"/>
        </w:rPr>
        <w:t>Surg</w:t>
      </w:r>
      <w:r w:rsidR="00F9568B">
        <w:rPr>
          <w:rFonts w:ascii="Book Antiqua" w:eastAsia="Book Antiqua" w:hAnsi="Book Antiqua" w:cs="Book Antiqua"/>
          <w:color w:val="000000"/>
        </w:rPr>
        <w:t xml:space="preserve"> </w:t>
      </w:r>
      <w:r>
        <w:rPr>
          <w:rFonts w:ascii="Book Antiqua" w:eastAsia="Book Antiqua" w:hAnsi="Book Antiqua" w:cs="Book Antiqua"/>
          <w:color w:val="000000"/>
        </w:rPr>
        <w:t xml:space="preserve">2019; </w:t>
      </w:r>
      <w:r w:rsidRPr="00F9568B">
        <w:rPr>
          <w:rFonts w:ascii="Book Antiqua" w:eastAsia="Book Antiqua" w:hAnsi="Book Antiqua" w:cs="Book Antiqua"/>
          <w:b/>
          <w:bCs/>
          <w:color w:val="000000"/>
        </w:rPr>
        <w:t>6</w:t>
      </w:r>
      <w:r>
        <w:rPr>
          <w:rFonts w:ascii="Book Antiqua" w:eastAsia="Book Antiqua" w:hAnsi="Book Antiqua" w:cs="Book Antiqua"/>
          <w:color w:val="000000"/>
        </w:rPr>
        <w:t>: 1020</w:t>
      </w:r>
      <w:r w:rsidR="00F9568B">
        <w:rPr>
          <w:rFonts w:ascii="Book Antiqua" w:eastAsia="Book Antiqua" w:hAnsi="Book Antiqua" w:cs="Book Antiqua"/>
          <w:color w:val="000000"/>
        </w:rPr>
        <w:t>-</w:t>
      </w:r>
      <w:r>
        <w:rPr>
          <w:rFonts w:ascii="Book Antiqua" w:eastAsia="Book Antiqua" w:hAnsi="Book Antiqua" w:cs="Book Antiqua"/>
          <w:color w:val="000000"/>
        </w:rPr>
        <w:t>1028 [DOI: 10.18203/2349-2902.isj20191066]</w:t>
      </w:r>
    </w:p>
    <w:p w14:paraId="2121C33E" w14:textId="5ADC35A4" w:rsidR="00A77B3E" w:rsidRDefault="00F72652">
      <w:pPr>
        <w:spacing w:line="360" w:lineRule="auto"/>
        <w:jc w:val="both"/>
      </w:pPr>
      <w:r>
        <w:rPr>
          <w:rFonts w:ascii="Book Antiqua" w:eastAsia="Book Antiqua" w:hAnsi="Book Antiqua" w:cs="Book Antiqua"/>
          <w:color w:val="000000"/>
        </w:rPr>
        <w:t xml:space="preserve">49 </w:t>
      </w:r>
      <w:r>
        <w:rPr>
          <w:rFonts w:ascii="Book Antiqua" w:eastAsia="Book Antiqua" w:hAnsi="Book Antiqua" w:cs="Book Antiqua"/>
          <w:b/>
          <w:bCs/>
          <w:color w:val="000000"/>
        </w:rPr>
        <w:t>El Hariri M</w:t>
      </w:r>
      <w:r w:rsidRPr="00390A90">
        <w:rPr>
          <w:rFonts w:ascii="Book Antiqua" w:eastAsia="Book Antiqua" w:hAnsi="Book Antiqua" w:cs="Book Antiqua"/>
          <w:color w:val="000000"/>
        </w:rPr>
        <w:t xml:space="preserve">, </w:t>
      </w:r>
      <w:r>
        <w:rPr>
          <w:rFonts w:ascii="Book Antiqua" w:eastAsia="Book Antiqua" w:hAnsi="Book Antiqua" w:cs="Book Antiqua"/>
          <w:color w:val="000000"/>
        </w:rPr>
        <w:t xml:space="preserve">Riad MM. Intrahepatic Bile Duct Variation: MR cholangiography and implication in hepatobiliary surgery. </w:t>
      </w:r>
      <w:r w:rsidRPr="00390A90">
        <w:rPr>
          <w:rFonts w:ascii="Book Antiqua" w:eastAsia="Book Antiqua" w:hAnsi="Book Antiqua" w:cs="Book Antiqua"/>
          <w:i/>
          <w:iCs/>
          <w:color w:val="000000"/>
        </w:rPr>
        <w:t xml:space="preserve">Egyptian J </w:t>
      </w:r>
      <w:proofErr w:type="spellStart"/>
      <w:r w:rsidRPr="00390A90">
        <w:rPr>
          <w:rFonts w:ascii="Book Antiqua" w:eastAsia="Book Antiqua" w:hAnsi="Book Antiqua" w:cs="Book Antiqua"/>
          <w:i/>
          <w:iCs/>
          <w:color w:val="000000"/>
        </w:rPr>
        <w:t>Radiol</w:t>
      </w:r>
      <w:proofErr w:type="spellEnd"/>
      <w:r w:rsidRPr="00390A90">
        <w:rPr>
          <w:rFonts w:ascii="Book Antiqua" w:eastAsia="Book Antiqua" w:hAnsi="Book Antiqua" w:cs="Book Antiqua"/>
          <w:i/>
          <w:iCs/>
          <w:color w:val="000000"/>
        </w:rPr>
        <w:t xml:space="preserve"> Nuclear Med</w:t>
      </w:r>
      <w:r>
        <w:rPr>
          <w:rFonts w:ascii="Book Antiqua" w:eastAsia="Book Antiqua" w:hAnsi="Book Antiqua" w:cs="Book Antiqua"/>
          <w:color w:val="000000"/>
        </w:rPr>
        <w:t xml:space="preserve"> 2019; </w:t>
      </w:r>
      <w:r w:rsidRPr="00390A90">
        <w:rPr>
          <w:rFonts w:ascii="Book Antiqua" w:eastAsia="Book Antiqua" w:hAnsi="Book Antiqua" w:cs="Book Antiqua"/>
          <w:b/>
          <w:bCs/>
          <w:color w:val="000000"/>
        </w:rPr>
        <w:t>50</w:t>
      </w:r>
      <w:r>
        <w:rPr>
          <w:rFonts w:ascii="Book Antiqua" w:eastAsia="Book Antiqua" w:hAnsi="Book Antiqua" w:cs="Book Antiqua"/>
          <w:color w:val="000000"/>
        </w:rPr>
        <w:t>: 362-363 [DOI: 10.1186/s43055-019-0092-x]</w:t>
      </w:r>
    </w:p>
    <w:p w14:paraId="274BD959" w14:textId="5426B391" w:rsidR="00A77B3E" w:rsidRDefault="00F72652">
      <w:pPr>
        <w:spacing w:line="360" w:lineRule="auto"/>
        <w:jc w:val="both"/>
      </w:pPr>
      <w:r>
        <w:rPr>
          <w:rFonts w:ascii="Book Antiqua" w:eastAsia="Book Antiqua" w:hAnsi="Book Antiqua" w:cs="Book Antiqua"/>
          <w:color w:val="000000"/>
        </w:rPr>
        <w:t xml:space="preserve">50 </w:t>
      </w:r>
      <w:proofErr w:type="spellStart"/>
      <w:r>
        <w:rPr>
          <w:rFonts w:ascii="Book Antiqua" w:eastAsia="Book Antiqua" w:hAnsi="Book Antiqua" w:cs="Book Antiqua"/>
          <w:b/>
          <w:bCs/>
          <w:color w:val="000000"/>
        </w:rPr>
        <w:t>Medişoğlu</w:t>
      </w:r>
      <w:proofErr w:type="spellEnd"/>
      <w:r>
        <w:rPr>
          <w:rFonts w:ascii="Book Antiqua" w:eastAsia="Book Antiqua" w:hAnsi="Book Antiqua" w:cs="Book Antiqua"/>
          <w:b/>
          <w:bCs/>
          <w:color w:val="000000"/>
        </w:rPr>
        <w:t xml:space="preserve"> MS</w:t>
      </w:r>
      <w:r w:rsidRPr="0011519F">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Tuncay</w:t>
      </w:r>
      <w:proofErr w:type="spellEnd"/>
      <w:r>
        <w:rPr>
          <w:rFonts w:ascii="Book Antiqua" w:eastAsia="Book Antiqua" w:hAnsi="Book Antiqua" w:cs="Book Antiqua"/>
          <w:color w:val="000000"/>
        </w:rPr>
        <w:t xml:space="preserve"> C, Ahmet Y, </w:t>
      </w:r>
      <w:proofErr w:type="spellStart"/>
      <w:r>
        <w:rPr>
          <w:rFonts w:ascii="Book Antiqua" w:eastAsia="Book Antiqua" w:hAnsi="Book Antiqua" w:cs="Book Antiqua"/>
          <w:color w:val="000000"/>
        </w:rPr>
        <w:t>Çam</w:t>
      </w:r>
      <w:proofErr w:type="spellEnd"/>
      <w:r>
        <w:rPr>
          <w:rFonts w:ascii="Book Antiqua" w:eastAsia="Book Antiqua" w:hAnsi="Book Antiqua" w:cs="Book Antiqua"/>
          <w:color w:val="000000"/>
        </w:rPr>
        <w:t xml:space="preserve"> I, Mesut S, </w:t>
      </w:r>
      <w:proofErr w:type="spellStart"/>
      <w:r>
        <w:rPr>
          <w:rFonts w:ascii="Book Antiqua" w:eastAsia="Book Antiqua" w:hAnsi="Book Antiqua" w:cs="Book Antiqua"/>
          <w:color w:val="000000"/>
        </w:rPr>
        <w:t>Baltrak</w:t>
      </w:r>
      <w:proofErr w:type="spellEnd"/>
      <w:r>
        <w:rPr>
          <w:rFonts w:ascii="Book Antiqua" w:eastAsia="Book Antiqua" w:hAnsi="Book Antiqua" w:cs="Book Antiqua"/>
          <w:color w:val="000000"/>
        </w:rPr>
        <w:t xml:space="preserve"> Y. Investigation of Biliary Canal Variations as a Cause of Stone Formation in the Choledochal Canal. </w:t>
      </w:r>
      <w:r w:rsidRPr="0011519F">
        <w:rPr>
          <w:rFonts w:ascii="Book Antiqua" w:eastAsia="Book Antiqua" w:hAnsi="Book Antiqua" w:cs="Book Antiqua"/>
          <w:i/>
          <w:iCs/>
          <w:color w:val="000000"/>
        </w:rPr>
        <w:t>Trop</w:t>
      </w:r>
      <w:r w:rsidR="0011519F" w:rsidRPr="0011519F">
        <w:rPr>
          <w:rFonts w:ascii="Book Antiqua" w:eastAsia="Book Antiqua" w:hAnsi="Book Antiqua" w:cs="Book Antiqua"/>
          <w:i/>
          <w:iCs/>
          <w:color w:val="000000"/>
        </w:rPr>
        <w:t xml:space="preserve"> </w:t>
      </w:r>
      <w:r w:rsidRPr="0011519F">
        <w:rPr>
          <w:rFonts w:ascii="Book Antiqua" w:eastAsia="Book Antiqua" w:hAnsi="Book Antiqua" w:cs="Book Antiqua"/>
          <w:i/>
          <w:iCs/>
          <w:color w:val="000000"/>
        </w:rPr>
        <w:t>Heal</w:t>
      </w:r>
      <w:r w:rsidR="0011519F" w:rsidRPr="0011519F">
        <w:rPr>
          <w:rFonts w:ascii="Book Antiqua" w:eastAsia="Book Antiqua" w:hAnsi="Book Antiqua" w:cs="Book Antiqua"/>
          <w:i/>
          <w:iCs/>
          <w:color w:val="000000"/>
        </w:rPr>
        <w:t xml:space="preserve"> </w:t>
      </w:r>
      <w:r w:rsidRPr="0011519F">
        <w:rPr>
          <w:rFonts w:ascii="Book Antiqua" w:eastAsia="Book Antiqua" w:hAnsi="Book Antiqua" w:cs="Book Antiqua"/>
          <w:i/>
          <w:iCs/>
          <w:color w:val="000000"/>
        </w:rPr>
        <w:t>Med</w:t>
      </w:r>
      <w:r w:rsidR="0011519F" w:rsidRPr="0011519F">
        <w:rPr>
          <w:rFonts w:ascii="Book Antiqua" w:eastAsia="Book Antiqua" w:hAnsi="Book Antiqua" w:cs="Book Antiqua"/>
          <w:i/>
          <w:iCs/>
          <w:color w:val="000000"/>
        </w:rPr>
        <w:t xml:space="preserve"> </w:t>
      </w:r>
      <w:r w:rsidRPr="0011519F">
        <w:rPr>
          <w:rFonts w:ascii="Book Antiqua" w:eastAsia="Book Antiqua" w:hAnsi="Book Antiqua" w:cs="Book Antiqua"/>
          <w:i/>
          <w:iCs/>
          <w:color w:val="000000"/>
        </w:rPr>
        <w:t>Res</w:t>
      </w:r>
      <w:r w:rsidR="0011519F">
        <w:rPr>
          <w:rFonts w:ascii="Book Antiqua" w:eastAsia="Book Antiqua" w:hAnsi="Book Antiqua" w:cs="Book Antiqua"/>
          <w:color w:val="000000"/>
        </w:rPr>
        <w:t xml:space="preserve"> </w:t>
      </w:r>
      <w:r>
        <w:rPr>
          <w:rFonts w:ascii="Book Antiqua" w:eastAsia="Book Antiqua" w:hAnsi="Book Antiqua" w:cs="Book Antiqua"/>
          <w:color w:val="000000"/>
        </w:rPr>
        <w:t xml:space="preserve">2020; </w:t>
      </w:r>
      <w:r w:rsidRPr="0011519F">
        <w:rPr>
          <w:rFonts w:ascii="Book Antiqua" w:eastAsia="Book Antiqua" w:hAnsi="Book Antiqua" w:cs="Book Antiqua"/>
          <w:b/>
          <w:bCs/>
          <w:color w:val="000000"/>
        </w:rPr>
        <w:t>2</w:t>
      </w:r>
      <w:r>
        <w:rPr>
          <w:rFonts w:ascii="Book Antiqua" w:eastAsia="Book Antiqua" w:hAnsi="Book Antiqua" w:cs="Book Antiqua"/>
          <w:color w:val="000000"/>
        </w:rPr>
        <w:t>: 77</w:t>
      </w:r>
      <w:r w:rsidR="0011519F">
        <w:rPr>
          <w:rFonts w:ascii="Book Antiqua" w:eastAsia="Book Antiqua" w:hAnsi="Book Antiqua" w:cs="Book Antiqua"/>
          <w:color w:val="000000"/>
        </w:rPr>
        <w:t>-</w:t>
      </w:r>
      <w:r>
        <w:rPr>
          <w:rFonts w:ascii="Book Antiqua" w:eastAsia="Book Antiqua" w:hAnsi="Book Antiqua" w:cs="Book Antiqua"/>
          <w:color w:val="000000"/>
        </w:rPr>
        <w:t>85 [DOI: 10.35916/thmr.v0i0.18]</w:t>
      </w:r>
    </w:p>
    <w:p w14:paraId="23DDEB2C" w14:textId="77777777" w:rsidR="00A77B3E" w:rsidRDefault="00F72652">
      <w:pPr>
        <w:spacing w:line="360" w:lineRule="auto"/>
        <w:jc w:val="both"/>
      </w:pPr>
      <w:r>
        <w:rPr>
          <w:rFonts w:ascii="Book Antiqua" w:eastAsia="Book Antiqua" w:hAnsi="Book Antiqua" w:cs="Book Antiqua"/>
          <w:color w:val="000000"/>
        </w:rPr>
        <w:t xml:space="preserve">51 </w:t>
      </w:r>
      <w:proofErr w:type="spellStart"/>
      <w:r>
        <w:rPr>
          <w:rFonts w:ascii="Book Antiqua" w:eastAsia="Book Antiqua" w:hAnsi="Book Antiqua" w:cs="Book Antiqua"/>
          <w:b/>
          <w:bCs/>
          <w:color w:val="000000"/>
        </w:rPr>
        <w:t>Hyodo</w:t>
      </w:r>
      <w:proofErr w:type="spellEnd"/>
      <w:r>
        <w:rPr>
          <w:rFonts w:ascii="Book Antiqua" w:eastAsia="Book Antiqua" w:hAnsi="Book Antiqua" w:cs="Book Antiqua"/>
          <w:b/>
          <w:bCs/>
          <w:color w:val="000000"/>
        </w:rPr>
        <w:t xml:space="preserve"> T</w:t>
      </w:r>
      <w:r>
        <w:rPr>
          <w:rFonts w:ascii="Book Antiqua" w:eastAsia="Book Antiqua" w:hAnsi="Book Antiqua" w:cs="Book Antiqua"/>
          <w:color w:val="000000"/>
        </w:rPr>
        <w:t xml:space="preserve">, Kumano S, </w:t>
      </w:r>
      <w:proofErr w:type="spellStart"/>
      <w:r>
        <w:rPr>
          <w:rFonts w:ascii="Book Antiqua" w:eastAsia="Book Antiqua" w:hAnsi="Book Antiqua" w:cs="Book Antiqua"/>
          <w:color w:val="000000"/>
        </w:rPr>
        <w:t>Kushihata</w:t>
      </w:r>
      <w:proofErr w:type="spellEnd"/>
      <w:r>
        <w:rPr>
          <w:rFonts w:ascii="Book Antiqua" w:eastAsia="Book Antiqua" w:hAnsi="Book Antiqua" w:cs="Book Antiqua"/>
          <w:color w:val="000000"/>
        </w:rPr>
        <w:t xml:space="preserve"> F, Okada M, Hirata M, Tsuda T, Takada Y, Mochizuki T, Murakami T. CT and MR cholangiography: advantages and pitfalls in perioperative evaluation of biliary tree. </w:t>
      </w:r>
      <w:r>
        <w:rPr>
          <w:rFonts w:ascii="Book Antiqua" w:eastAsia="Book Antiqua" w:hAnsi="Book Antiqua" w:cs="Book Antiqua"/>
          <w:i/>
          <w:iCs/>
          <w:color w:val="000000"/>
        </w:rPr>
        <w:t xml:space="preserve">Br J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color w:val="000000"/>
        </w:rPr>
        <w:t xml:space="preserve"> 2012; </w:t>
      </w:r>
      <w:r>
        <w:rPr>
          <w:rFonts w:ascii="Book Antiqua" w:eastAsia="Book Antiqua" w:hAnsi="Book Antiqua" w:cs="Book Antiqua"/>
          <w:b/>
          <w:bCs/>
          <w:color w:val="000000"/>
        </w:rPr>
        <w:t>85</w:t>
      </w:r>
      <w:r>
        <w:rPr>
          <w:rFonts w:ascii="Book Antiqua" w:eastAsia="Book Antiqua" w:hAnsi="Book Antiqua" w:cs="Book Antiqua"/>
          <w:color w:val="000000"/>
        </w:rPr>
        <w:t>: 887-896 [PMID: 22422383 DOI: 10.1259/</w:t>
      </w:r>
      <w:proofErr w:type="spellStart"/>
      <w:r>
        <w:rPr>
          <w:rFonts w:ascii="Book Antiqua" w:eastAsia="Book Antiqua" w:hAnsi="Book Antiqua" w:cs="Book Antiqua"/>
          <w:color w:val="000000"/>
        </w:rPr>
        <w:t>bjr</w:t>
      </w:r>
      <w:proofErr w:type="spellEnd"/>
      <w:r>
        <w:rPr>
          <w:rFonts w:ascii="Book Antiqua" w:eastAsia="Book Antiqua" w:hAnsi="Book Antiqua" w:cs="Book Antiqua"/>
          <w:color w:val="000000"/>
        </w:rPr>
        <w:t>/21209407]</w:t>
      </w:r>
    </w:p>
    <w:p w14:paraId="1393C789" w14:textId="77777777" w:rsidR="00A77B3E" w:rsidRDefault="00F72652">
      <w:pPr>
        <w:spacing w:line="360" w:lineRule="auto"/>
        <w:jc w:val="both"/>
      </w:pPr>
      <w:r>
        <w:rPr>
          <w:rFonts w:ascii="Book Antiqua" w:eastAsia="Book Antiqua" w:hAnsi="Book Antiqua" w:cs="Book Antiqua"/>
          <w:color w:val="000000"/>
        </w:rPr>
        <w:t xml:space="preserve">52 </w:t>
      </w:r>
      <w:r>
        <w:rPr>
          <w:rFonts w:ascii="Book Antiqua" w:eastAsia="Book Antiqua" w:hAnsi="Book Antiqua" w:cs="Book Antiqua"/>
          <w:b/>
          <w:bCs/>
          <w:color w:val="000000"/>
        </w:rPr>
        <w:t>Catalano OA</w:t>
      </w:r>
      <w:r>
        <w:rPr>
          <w:rFonts w:ascii="Book Antiqua" w:eastAsia="Book Antiqua" w:hAnsi="Book Antiqua" w:cs="Book Antiqua"/>
          <w:color w:val="000000"/>
        </w:rPr>
        <w:t xml:space="preserve">, Singh AH, </w:t>
      </w:r>
      <w:proofErr w:type="spellStart"/>
      <w:r>
        <w:rPr>
          <w:rFonts w:ascii="Book Antiqua" w:eastAsia="Book Antiqua" w:hAnsi="Book Antiqua" w:cs="Book Antiqua"/>
          <w:color w:val="000000"/>
        </w:rPr>
        <w:t>Uppot</w:t>
      </w:r>
      <w:proofErr w:type="spellEnd"/>
      <w:r>
        <w:rPr>
          <w:rFonts w:ascii="Book Antiqua" w:eastAsia="Book Antiqua" w:hAnsi="Book Antiqua" w:cs="Book Antiqua"/>
          <w:color w:val="000000"/>
        </w:rPr>
        <w:t xml:space="preserve"> RN, Hahn PF, </w:t>
      </w:r>
      <w:proofErr w:type="spellStart"/>
      <w:r>
        <w:rPr>
          <w:rFonts w:ascii="Book Antiqua" w:eastAsia="Book Antiqua" w:hAnsi="Book Antiqua" w:cs="Book Antiqua"/>
          <w:color w:val="000000"/>
        </w:rPr>
        <w:t>Ferrone</w:t>
      </w:r>
      <w:proofErr w:type="spellEnd"/>
      <w:r>
        <w:rPr>
          <w:rFonts w:ascii="Book Antiqua" w:eastAsia="Book Antiqua" w:hAnsi="Book Antiqua" w:cs="Book Antiqua"/>
          <w:color w:val="000000"/>
        </w:rPr>
        <w:t xml:space="preserve"> CR, </w:t>
      </w:r>
      <w:proofErr w:type="spellStart"/>
      <w:r>
        <w:rPr>
          <w:rFonts w:ascii="Book Antiqua" w:eastAsia="Book Antiqua" w:hAnsi="Book Antiqua" w:cs="Book Antiqua"/>
          <w:color w:val="000000"/>
        </w:rPr>
        <w:t>Sahani</w:t>
      </w:r>
      <w:proofErr w:type="spellEnd"/>
      <w:r>
        <w:rPr>
          <w:rFonts w:ascii="Book Antiqua" w:eastAsia="Book Antiqua" w:hAnsi="Book Antiqua" w:cs="Book Antiqua"/>
          <w:color w:val="000000"/>
        </w:rPr>
        <w:t xml:space="preserve"> DV. Vascular and biliary variants in the liver: implications for liver surgery. </w:t>
      </w:r>
      <w:proofErr w:type="spellStart"/>
      <w:r>
        <w:rPr>
          <w:rFonts w:ascii="Book Antiqua" w:eastAsia="Book Antiqua" w:hAnsi="Book Antiqua" w:cs="Book Antiqua"/>
          <w:i/>
          <w:iCs/>
          <w:color w:val="000000"/>
        </w:rPr>
        <w:t>Radiographics</w:t>
      </w:r>
      <w:proofErr w:type="spellEnd"/>
      <w:r>
        <w:rPr>
          <w:rFonts w:ascii="Book Antiqua" w:eastAsia="Book Antiqua" w:hAnsi="Book Antiqua" w:cs="Book Antiqua"/>
          <w:color w:val="000000"/>
        </w:rPr>
        <w:t xml:space="preserve"> 2008; </w:t>
      </w:r>
      <w:r>
        <w:rPr>
          <w:rFonts w:ascii="Book Antiqua" w:eastAsia="Book Antiqua" w:hAnsi="Book Antiqua" w:cs="Book Antiqua"/>
          <w:b/>
          <w:bCs/>
          <w:color w:val="000000"/>
        </w:rPr>
        <w:t>28</w:t>
      </w:r>
      <w:r>
        <w:rPr>
          <w:rFonts w:ascii="Book Antiqua" w:eastAsia="Book Antiqua" w:hAnsi="Book Antiqua" w:cs="Book Antiqua"/>
          <w:color w:val="000000"/>
        </w:rPr>
        <w:t>: 359-378 [PMID: 18349445 DOI: 10.1148/rg.282075099]</w:t>
      </w:r>
    </w:p>
    <w:p w14:paraId="275A905D" w14:textId="18628FEB" w:rsidR="00A77B3E" w:rsidRDefault="00F72652">
      <w:pPr>
        <w:spacing w:line="360" w:lineRule="auto"/>
        <w:jc w:val="both"/>
      </w:pPr>
      <w:r w:rsidRPr="0011519F">
        <w:rPr>
          <w:rFonts w:ascii="Book Antiqua" w:eastAsia="Book Antiqua" w:hAnsi="Book Antiqua" w:cs="Book Antiqua"/>
          <w:color w:val="000000"/>
          <w:highlight w:val="yellow"/>
        </w:rPr>
        <w:t xml:space="preserve">53 </w:t>
      </w:r>
      <w:proofErr w:type="spellStart"/>
      <w:r w:rsidRPr="0011519F">
        <w:rPr>
          <w:rFonts w:ascii="Book Antiqua" w:eastAsia="Book Antiqua" w:hAnsi="Book Antiqua" w:cs="Book Antiqua"/>
          <w:b/>
          <w:bCs/>
          <w:color w:val="000000"/>
          <w:highlight w:val="yellow"/>
        </w:rPr>
        <w:t>Champetier</w:t>
      </w:r>
      <w:proofErr w:type="spellEnd"/>
      <w:r w:rsidRPr="0011519F">
        <w:rPr>
          <w:rFonts w:ascii="Book Antiqua" w:eastAsia="Book Antiqua" w:hAnsi="Book Antiqua" w:cs="Book Antiqua"/>
          <w:b/>
          <w:bCs/>
          <w:color w:val="000000"/>
          <w:highlight w:val="yellow"/>
        </w:rPr>
        <w:t xml:space="preserve"> J</w:t>
      </w:r>
      <w:r w:rsidRPr="0011519F">
        <w:rPr>
          <w:rFonts w:ascii="Book Antiqua" w:eastAsia="Book Antiqua" w:hAnsi="Book Antiqua" w:cs="Book Antiqua"/>
          <w:color w:val="000000"/>
          <w:highlight w:val="yellow"/>
        </w:rPr>
        <w:t xml:space="preserve">. Les </w:t>
      </w:r>
      <w:proofErr w:type="spellStart"/>
      <w:r w:rsidRPr="0011519F">
        <w:rPr>
          <w:rFonts w:ascii="Book Antiqua" w:eastAsia="Book Antiqua" w:hAnsi="Book Antiqua" w:cs="Book Antiqua"/>
          <w:color w:val="000000"/>
          <w:highlight w:val="yellow"/>
        </w:rPr>
        <w:t>voies</w:t>
      </w:r>
      <w:proofErr w:type="spellEnd"/>
      <w:r w:rsidRPr="0011519F">
        <w:rPr>
          <w:rFonts w:ascii="Book Antiqua" w:eastAsia="Book Antiqua" w:hAnsi="Book Antiqua" w:cs="Book Antiqua"/>
          <w:color w:val="000000"/>
          <w:highlight w:val="yellow"/>
        </w:rPr>
        <w:t xml:space="preserve"> </w:t>
      </w:r>
      <w:proofErr w:type="spellStart"/>
      <w:r w:rsidRPr="0011519F">
        <w:rPr>
          <w:rFonts w:ascii="Book Antiqua" w:eastAsia="Book Antiqua" w:hAnsi="Book Antiqua" w:cs="Book Antiqua"/>
          <w:color w:val="000000"/>
          <w:highlight w:val="yellow"/>
        </w:rPr>
        <w:t>biliaires</w:t>
      </w:r>
      <w:proofErr w:type="spellEnd"/>
      <w:r w:rsidRPr="0011519F">
        <w:rPr>
          <w:rFonts w:ascii="Book Antiqua" w:eastAsia="Book Antiqua" w:hAnsi="Book Antiqua" w:cs="Book Antiqua"/>
          <w:color w:val="000000"/>
          <w:highlight w:val="yellow"/>
        </w:rPr>
        <w:t xml:space="preserve">. In: </w:t>
      </w:r>
      <w:proofErr w:type="spellStart"/>
      <w:r w:rsidRPr="0011519F">
        <w:rPr>
          <w:rFonts w:ascii="Book Antiqua" w:eastAsia="Book Antiqua" w:hAnsi="Book Antiqua" w:cs="Book Antiqua"/>
          <w:color w:val="000000"/>
          <w:highlight w:val="yellow"/>
        </w:rPr>
        <w:t>Chevrel</w:t>
      </w:r>
      <w:proofErr w:type="spellEnd"/>
      <w:r w:rsidRPr="0011519F">
        <w:rPr>
          <w:rFonts w:ascii="Book Antiqua" w:eastAsia="Book Antiqua" w:hAnsi="Book Antiqua" w:cs="Book Antiqua"/>
          <w:color w:val="000000"/>
          <w:highlight w:val="yellow"/>
        </w:rPr>
        <w:t xml:space="preserve"> JP. </w:t>
      </w:r>
      <w:proofErr w:type="spellStart"/>
      <w:r w:rsidRPr="0011519F">
        <w:rPr>
          <w:rFonts w:ascii="Book Antiqua" w:eastAsia="Book Antiqua" w:hAnsi="Book Antiqua" w:cs="Book Antiqua"/>
          <w:color w:val="000000"/>
          <w:highlight w:val="yellow"/>
        </w:rPr>
        <w:t>Anatomie</w:t>
      </w:r>
      <w:proofErr w:type="spellEnd"/>
      <w:r w:rsidRPr="0011519F">
        <w:rPr>
          <w:rFonts w:ascii="Book Antiqua" w:eastAsia="Book Antiqua" w:hAnsi="Book Antiqua" w:cs="Book Antiqua"/>
          <w:color w:val="000000"/>
          <w:highlight w:val="yellow"/>
        </w:rPr>
        <w:t xml:space="preserve"> Clinique, Le </w:t>
      </w:r>
      <w:proofErr w:type="spellStart"/>
      <w:r w:rsidRPr="0011519F">
        <w:rPr>
          <w:rFonts w:ascii="Book Antiqua" w:eastAsia="Book Antiqua" w:hAnsi="Book Antiqua" w:cs="Book Antiqua"/>
          <w:color w:val="000000"/>
          <w:highlight w:val="yellow"/>
        </w:rPr>
        <w:t>tronc</w:t>
      </w:r>
      <w:proofErr w:type="spellEnd"/>
      <w:r w:rsidRPr="0011519F">
        <w:rPr>
          <w:rFonts w:ascii="Book Antiqua" w:eastAsia="Book Antiqua" w:hAnsi="Book Antiqua" w:cs="Book Antiqua"/>
          <w:color w:val="000000"/>
          <w:highlight w:val="yellow"/>
        </w:rPr>
        <w:t>. Paris: Springer</w:t>
      </w:r>
      <w:r w:rsidR="0011519F" w:rsidRPr="0011519F">
        <w:rPr>
          <w:rFonts w:ascii="Book Antiqua" w:eastAsia="Book Antiqua" w:hAnsi="Book Antiqua" w:cs="Book Antiqua"/>
          <w:color w:val="000000"/>
          <w:highlight w:val="yellow"/>
        </w:rPr>
        <w:t>,</w:t>
      </w:r>
      <w:r w:rsidRPr="0011519F">
        <w:rPr>
          <w:rFonts w:ascii="Book Antiqua" w:eastAsia="Book Antiqua" w:hAnsi="Book Antiqua" w:cs="Book Antiqua"/>
          <w:color w:val="000000"/>
          <w:highlight w:val="yellow"/>
        </w:rPr>
        <w:t xml:space="preserve"> 1994</w:t>
      </w:r>
      <w:r w:rsidR="0011519F" w:rsidRPr="0011519F">
        <w:rPr>
          <w:rFonts w:ascii="Book Antiqua" w:eastAsia="Book Antiqua" w:hAnsi="Book Antiqua" w:cs="Book Antiqua"/>
          <w:color w:val="000000"/>
          <w:highlight w:val="yellow"/>
        </w:rPr>
        <w:t>:</w:t>
      </w:r>
      <w:r w:rsidRPr="0011519F">
        <w:rPr>
          <w:rFonts w:ascii="Book Antiqua" w:eastAsia="Book Antiqua" w:hAnsi="Book Antiqua" w:cs="Book Antiqua"/>
          <w:color w:val="000000"/>
          <w:highlight w:val="yellow"/>
        </w:rPr>
        <w:t xml:space="preserve"> 416</w:t>
      </w:r>
      <w:r w:rsidR="0011519F" w:rsidRPr="0011519F">
        <w:rPr>
          <w:rFonts w:ascii="Book Antiqua" w:eastAsia="Book Antiqua" w:hAnsi="Book Antiqua" w:cs="Book Antiqua"/>
          <w:color w:val="000000"/>
          <w:highlight w:val="yellow"/>
        </w:rPr>
        <w:t>-41</w:t>
      </w:r>
      <w:r w:rsidRPr="0011519F">
        <w:rPr>
          <w:rFonts w:ascii="Book Antiqua" w:eastAsia="Book Antiqua" w:hAnsi="Book Antiqua" w:cs="Book Antiqua"/>
          <w:color w:val="000000"/>
          <w:highlight w:val="yellow"/>
        </w:rPr>
        <w:t>7</w:t>
      </w:r>
    </w:p>
    <w:p w14:paraId="5860FF19" w14:textId="77777777" w:rsidR="00A77B3E" w:rsidRDefault="00F72652">
      <w:pPr>
        <w:spacing w:line="360" w:lineRule="auto"/>
        <w:jc w:val="both"/>
      </w:pPr>
      <w:r>
        <w:rPr>
          <w:rFonts w:ascii="Book Antiqua" w:eastAsia="Book Antiqua" w:hAnsi="Book Antiqua" w:cs="Book Antiqua"/>
          <w:color w:val="000000"/>
        </w:rPr>
        <w:t xml:space="preserve">54 </w:t>
      </w:r>
      <w:r>
        <w:rPr>
          <w:rFonts w:ascii="Book Antiqua" w:eastAsia="Book Antiqua" w:hAnsi="Book Antiqua" w:cs="Book Antiqua"/>
          <w:b/>
          <w:bCs/>
          <w:color w:val="000000"/>
        </w:rPr>
        <w:t>Kim MH</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Sekijima</w:t>
      </w:r>
      <w:proofErr w:type="spellEnd"/>
      <w:r>
        <w:rPr>
          <w:rFonts w:ascii="Book Antiqua" w:eastAsia="Book Antiqua" w:hAnsi="Book Antiqua" w:cs="Book Antiqua"/>
          <w:color w:val="000000"/>
        </w:rPr>
        <w:t xml:space="preserve"> J, Lee SP. Primary intrahepatic stones. </w:t>
      </w:r>
      <w:r>
        <w:rPr>
          <w:rFonts w:ascii="Book Antiqua" w:eastAsia="Book Antiqua" w:hAnsi="Book Antiqua" w:cs="Book Antiqua"/>
          <w:i/>
          <w:iCs/>
          <w:color w:val="000000"/>
        </w:rPr>
        <w:t>Am J Gastroenterol</w:t>
      </w:r>
      <w:r>
        <w:rPr>
          <w:rFonts w:ascii="Book Antiqua" w:eastAsia="Book Antiqua" w:hAnsi="Book Antiqua" w:cs="Book Antiqua"/>
          <w:color w:val="000000"/>
        </w:rPr>
        <w:t xml:space="preserve"> 1995; </w:t>
      </w:r>
      <w:r>
        <w:rPr>
          <w:rFonts w:ascii="Book Antiqua" w:eastAsia="Book Antiqua" w:hAnsi="Book Antiqua" w:cs="Book Antiqua"/>
          <w:b/>
          <w:bCs/>
          <w:color w:val="000000"/>
        </w:rPr>
        <w:t>90</w:t>
      </w:r>
      <w:r>
        <w:rPr>
          <w:rFonts w:ascii="Book Antiqua" w:eastAsia="Book Antiqua" w:hAnsi="Book Antiqua" w:cs="Book Antiqua"/>
          <w:color w:val="000000"/>
        </w:rPr>
        <w:t>: 540-548 [PMID: 7717308]</w:t>
      </w:r>
    </w:p>
    <w:p w14:paraId="1C274E95" w14:textId="77777777" w:rsidR="00A77B3E" w:rsidRDefault="00F72652">
      <w:pPr>
        <w:spacing w:line="360" w:lineRule="auto"/>
        <w:jc w:val="both"/>
      </w:pPr>
      <w:r>
        <w:rPr>
          <w:rFonts w:ascii="Book Antiqua" w:eastAsia="Book Antiqua" w:hAnsi="Book Antiqua" w:cs="Book Antiqua"/>
          <w:color w:val="000000"/>
        </w:rPr>
        <w:t xml:space="preserve">55 </w:t>
      </w:r>
      <w:proofErr w:type="spellStart"/>
      <w:r>
        <w:rPr>
          <w:rFonts w:ascii="Book Antiqua" w:eastAsia="Book Antiqua" w:hAnsi="Book Antiqua" w:cs="Book Antiqua"/>
          <w:b/>
          <w:bCs/>
          <w:color w:val="000000"/>
        </w:rPr>
        <w:t>Mortelé</w:t>
      </w:r>
      <w:proofErr w:type="spellEnd"/>
      <w:r>
        <w:rPr>
          <w:rFonts w:ascii="Book Antiqua" w:eastAsia="Book Antiqua" w:hAnsi="Book Antiqua" w:cs="Book Antiqua"/>
          <w:b/>
          <w:bCs/>
          <w:color w:val="000000"/>
        </w:rPr>
        <w:t xml:space="preserve"> KJ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Ros</w:t>
      </w:r>
      <w:proofErr w:type="spellEnd"/>
      <w:r>
        <w:rPr>
          <w:rFonts w:ascii="Book Antiqua" w:eastAsia="Book Antiqua" w:hAnsi="Book Antiqua" w:cs="Book Antiqua"/>
          <w:color w:val="000000"/>
        </w:rPr>
        <w:t xml:space="preserve"> PR. Anatomic variants of the biliary tree: MR </w:t>
      </w:r>
      <w:proofErr w:type="spellStart"/>
      <w:r>
        <w:rPr>
          <w:rFonts w:ascii="Book Antiqua" w:eastAsia="Book Antiqua" w:hAnsi="Book Antiqua" w:cs="Book Antiqua"/>
          <w:color w:val="000000"/>
        </w:rPr>
        <w:t>cholangiographic</w:t>
      </w:r>
      <w:proofErr w:type="spellEnd"/>
      <w:r>
        <w:rPr>
          <w:rFonts w:ascii="Book Antiqua" w:eastAsia="Book Antiqua" w:hAnsi="Book Antiqua" w:cs="Book Antiqua"/>
          <w:color w:val="000000"/>
        </w:rPr>
        <w:t xml:space="preserve"> findings and clinical applications. </w:t>
      </w:r>
      <w:r>
        <w:rPr>
          <w:rFonts w:ascii="Book Antiqua" w:eastAsia="Book Antiqua" w:hAnsi="Book Antiqua" w:cs="Book Antiqua"/>
          <w:i/>
          <w:iCs/>
          <w:color w:val="000000"/>
        </w:rPr>
        <w:t xml:space="preserve">AJR Am J </w:t>
      </w:r>
      <w:proofErr w:type="spellStart"/>
      <w:r>
        <w:rPr>
          <w:rFonts w:ascii="Book Antiqua" w:eastAsia="Book Antiqua" w:hAnsi="Book Antiqua" w:cs="Book Antiqua"/>
          <w:i/>
          <w:iCs/>
          <w:color w:val="000000"/>
        </w:rPr>
        <w:t>Roentgenol</w:t>
      </w:r>
      <w:proofErr w:type="spellEnd"/>
      <w:r>
        <w:rPr>
          <w:rFonts w:ascii="Book Antiqua" w:eastAsia="Book Antiqua" w:hAnsi="Book Antiqua" w:cs="Book Antiqua"/>
          <w:color w:val="000000"/>
        </w:rPr>
        <w:t xml:space="preserve"> 2001; </w:t>
      </w:r>
      <w:r>
        <w:rPr>
          <w:rFonts w:ascii="Book Antiqua" w:eastAsia="Book Antiqua" w:hAnsi="Book Antiqua" w:cs="Book Antiqua"/>
          <w:b/>
          <w:bCs/>
          <w:color w:val="000000"/>
        </w:rPr>
        <w:t>177</w:t>
      </w:r>
      <w:r>
        <w:rPr>
          <w:rFonts w:ascii="Book Antiqua" w:eastAsia="Book Antiqua" w:hAnsi="Book Antiqua" w:cs="Book Antiqua"/>
          <w:color w:val="000000"/>
        </w:rPr>
        <w:t>: 389-394 [PMID: 11461869 DOI: 10.2214/ajr.177.2.1770389]</w:t>
      </w:r>
    </w:p>
    <w:p w14:paraId="2AFE5E35"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7B70D3F1" w14:textId="77777777" w:rsidR="00A77B3E" w:rsidRDefault="00F72652">
      <w:pPr>
        <w:spacing w:line="360" w:lineRule="auto"/>
        <w:jc w:val="both"/>
      </w:pPr>
      <w:r>
        <w:rPr>
          <w:rFonts w:ascii="Book Antiqua" w:eastAsia="Book Antiqua" w:hAnsi="Book Antiqua" w:cs="Book Antiqua"/>
          <w:b/>
          <w:color w:val="000000"/>
        </w:rPr>
        <w:lastRenderedPageBreak/>
        <w:t>Footnotes</w:t>
      </w:r>
    </w:p>
    <w:p w14:paraId="327FC9B3" w14:textId="36AD3696" w:rsidR="00A77B3E" w:rsidRDefault="00F72652">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shd w:val="clear" w:color="auto" w:fill="FFFFFF"/>
        </w:rPr>
        <w:t>There are no conflicts of interest to disclose</w:t>
      </w:r>
      <w:r w:rsidR="001657DE">
        <w:rPr>
          <w:rFonts w:ascii="Book Antiqua" w:eastAsia="Book Antiqua" w:hAnsi="Book Antiqua" w:cs="Book Antiqua"/>
          <w:color w:val="000000"/>
          <w:shd w:val="clear" w:color="auto" w:fill="FFFFFF"/>
        </w:rPr>
        <w:t>.</w:t>
      </w:r>
    </w:p>
    <w:p w14:paraId="6B69A952" w14:textId="77777777" w:rsidR="00A77B3E" w:rsidRDefault="00A77B3E">
      <w:pPr>
        <w:spacing w:line="360" w:lineRule="auto"/>
        <w:jc w:val="both"/>
      </w:pPr>
    </w:p>
    <w:p w14:paraId="2368F2A5" w14:textId="19100DA2" w:rsidR="00A77B3E" w:rsidRDefault="00F72652">
      <w:pPr>
        <w:spacing w:line="360" w:lineRule="auto"/>
        <w:jc w:val="both"/>
      </w:pPr>
      <w:r>
        <w:rPr>
          <w:rFonts w:ascii="Book Antiqua" w:eastAsia="Book Antiqua" w:hAnsi="Book Antiqua" w:cs="Book Antiqua"/>
          <w:b/>
          <w:bCs/>
          <w:color w:val="000000"/>
          <w:szCs w:val="16"/>
        </w:rPr>
        <w:t xml:space="preserve">PRISMA 2009 Checklist statement: </w:t>
      </w:r>
      <w:r>
        <w:rPr>
          <w:rFonts w:ascii="Book Antiqua" w:eastAsia="Book Antiqua" w:hAnsi="Book Antiqua" w:cs="Book Antiqua"/>
          <w:color w:val="000000"/>
        </w:rPr>
        <w:t>The authors have read the PRISMA 2009 Checklist, and the manuscript was prepared and revised according to the PRISMA 2009 Checklist.</w:t>
      </w:r>
    </w:p>
    <w:p w14:paraId="0C316DD3" w14:textId="77777777" w:rsidR="00A77B3E" w:rsidRDefault="00A77B3E">
      <w:pPr>
        <w:spacing w:line="360" w:lineRule="auto"/>
        <w:jc w:val="both"/>
      </w:pPr>
    </w:p>
    <w:p w14:paraId="5F4EEEDF" w14:textId="77777777" w:rsidR="00A77B3E" w:rsidRDefault="00F72652">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722EDC31" w14:textId="77777777" w:rsidR="00A77B3E" w:rsidRDefault="00A77B3E">
      <w:pPr>
        <w:spacing w:line="360" w:lineRule="auto"/>
        <w:jc w:val="both"/>
      </w:pPr>
    </w:p>
    <w:p w14:paraId="0AC23552" w14:textId="041ADD40" w:rsidR="00A77B3E" w:rsidRDefault="00F72652">
      <w:pPr>
        <w:spacing w:line="360" w:lineRule="auto"/>
        <w:jc w:val="both"/>
        <w:rPr>
          <w:rFonts w:ascii="Book Antiqua" w:eastAsia="Book Antiqua" w:hAnsi="Book Antiqua" w:cs="Book Antiqua"/>
          <w:color w:val="000000"/>
        </w:rPr>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Invited</w:t>
      </w:r>
      <w:r w:rsidR="000C5198">
        <w:rPr>
          <w:rFonts w:ascii="Book Antiqua" w:eastAsia="Book Antiqua" w:hAnsi="Book Antiqua" w:cs="Book Antiqua"/>
          <w:color w:val="000000"/>
        </w:rPr>
        <w:t xml:space="preserve"> man</w:t>
      </w:r>
      <w:r>
        <w:rPr>
          <w:rFonts w:ascii="Book Antiqua" w:eastAsia="Book Antiqua" w:hAnsi="Book Antiqua" w:cs="Book Antiqua"/>
          <w:color w:val="000000"/>
        </w:rPr>
        <w:t>uscript</w:t>
      </w:r>
    </w:p>
    <w:p w14:paraId="7D4216B8" w14:textId="77777777" w:rsidR="007F06FB" w:rsidRDefault="007F06FB">
      <w:pPr>
        <w:spacing w:line="360" w:lineRule="auto"/>
        <w:jc w:val="both"/>
      </w:pPr>
    </w:p>
    <w:p w14:paraId="57844575" w14:textId="14F50083" w:rsidR="00A77B3E" w:rsidRDefault="00F72652">
      <w:pPr>
        <w:spacing w:line="360" w:lineRule="auto"/>
        <w:jc w:val="both"/>
      </w:pPr>
      <w:r>
        <w:rPr>
          <w:rFonts w:ascii="Book Antiqua" w:eastAsia="Book Antiqua" w:hAnsi="Book Antiqua" w:cs="Book Antiqua"/>
          <w:b/>
          <w:color w:val="000000"/>
        </w:rPr>
        <w:t xml:space="preserve">Corresponding Author's Membership in Professional Societies: </w:t>
      </w:r>
      <w:r>
        <w:rPr>
          <w:rFonts w:ascii="Book Antiqua" w:eastAsia="Book Antiqua" w:hAnsi="Book Antiqua" w:cs="Book Antiqua"/>
          <w:color w:val="000000"/>
        </w:rPr>
        <w:t xml:space="preserve">Caribbean Chapter </w:t>
      </w:r>
      <w:r w:rsidR="000C5198" w:rsidRPr="000C5198">
        <w:rPr>
          <w:rFonts w:ascii="Book Antiqua" w:eastAsia="Book Antiqua" w:hAnsi="Book Antiqua" w:cs="Book Antiqua"/>
          <w:color w:val="000000"/>
        </w:rPr>
        <w:t>American Hepato-Pancreato-Biliary Association</w:t>
      </w:r>
      <w:r>
        <w:rPr>
          <w:rFonts w:ascii="Book Antiqua" w:eastAsia="Book Antiqua" w:hAnsi="Book Antiqua" w:cs="Book Antiqua"/>
          <w:color w:val="000000"/>
        </w:rPr>
        <w:t>.</w:t>
      </w:r>
    </w:p>
    <w:p w14:paraId="08697BF7" w14:textId="77777777" w:rsidR="00A77B3E" w:rsidRDefault="00A77B3E">
      <w:pPr>
        <w:spacing w:line="360" w:lineRule="auto"/>
        <w:jc w:val="both"/>
      </w:pPr>
    </w:p>
    <w:p w14:paraId="51C559C4" w14:textId="77777777" w:rsidR="00A77B3E" w:rsidRDefault="00F72652">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January 25, 2021</w:t>
      </w:r>
    </w:p>
    <w:p w14:paraId="1B11A665" w14:textId="77777777" w:rsidR="00A77B3E" w:rsidRDefault="00F72652">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March 1, 2021</w:t>
      </w:r>
    </w:p>
    <w:p w14:paraId="0F2943A4" w14:textId="77777777" w:rsidR="00A77B3E" w:rsidRDefault="00F72652">
      <w:pPr>
        <w:spacing w:line="360" w:lineRule="auto"/>
        <w:jc w:val="both"/>
      </w:pPr>
      <w:r>
        <w:rPr>
          <w:rFonts w:ascii="Book Antiqua" w:eastAsia="Book Antiqua" w:hAnsi="Book Antiqua" w:cs="Book Antiqua"/>
          <w:b/>
          <w:color w:val="000000"/>
        </w:rPr>
        <w:t xml:space="preserve">Article in press: </w:t>
      </w:r>
    </w:p>
    <w:p w14:paraId="3D14A0FA" w14:textId="77777777" w:rsidR="00A77B3E" w:rsidRDefault="00A77B3E">
      <w:pPr>
        <w:spacing w:line="360" w:lineRule="auto"/>
        <w:jc w:val="both"/>
      </w:pPr>
    </w:p>
    <w:p w14:paraId="5B706BB6" w14:textId="30CC0BC6" w:rsidR="00A77B3E" w:rsidRDefault="00F72652">
      <w:pPr>
        <w:spacing w:line="360" w:lineRule="auto"/>
        <w:jc w:val="both"/>
      </w:pPr>
      <w:r>
        <w:rPr>
          <w:rFonts w:ascii="Book Antiqua" w:eastAsia="Book Antiqua" w:hAnsi="Book Antiqua" w:cs="Book Antiqua"/>
          <w:b/>
          <w:color w:val="000000"/>
        </w:rPr>
        <w:t xml:space="preserve">Specialty type: </w:t>
      </w:r>
      <w:r w:rsidR="000C5198" w:rsidRPr="00E700C2">
        <w:rPr>
          <w:rFonts w:ascii="Book Antiqua" w:eastAsia="微软雅黑" w:hAnsi="Book Antiqua" w:cs="宋体"/>
        </w:rPr>
        <w:t>Gastroenterology and hepatology</w:t>
      </w:r>
    </w:p>
    <w:p w14:paraId="02E11D9B" w14:textId="77777777" w:rsidR="00A77B3E" w:rsidRDefault="00F72652">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Trinidad and Tobago</w:t>
      </w:r>
    </w:p>
    <w:p w14:paraId="113979C9" w14:textId="77777777" w:rsidR="00A77B3E" w:rsidRDefault="00F72652">
      <w:pPr>
        <w:spacing w:line="360" w:lineRule="auto"/>
        <w:jc w:val="both"/>
      </w:pPr>
      <w:r>
        <w:rPr>
          <w:rFonts w:ascii="Book Antiqua" w:eastAsia="Book Antiqua" w:hAnsi="Book Antiqua" w:cs="Book Antiqua"/>
          <w:b/>
          <w:color w:val="000000"/>
        </w:rPr>
        <w:t>Peer-review report’s scientific quality classification</w:t>
      </w:r>
    </w:p>
    <w:p w14:paraId="6501C985" w14:textId="77777777" w:rsidR="00A77B3E" w:rsidRDefault="00F72652">
      <w:pPr>
        <w:spacing w:line="360" w:lineRule="auto"/>
        <w:jc w:val="both"/>
      </w:pPr>
      <w:r>
        <w:rPr>
          <w:rFonts w:ascii="Book Antiqua" w:eastAsia="Book Antiqua" w:hAnsi="Book Antiqua" w:cs="Book Antiqua"/>
          <w:color w:val="000000"/>
        </w:rPr>
        <w:t>Grade A (Excellent): 0</w:t>
      </w:r>
    </w:p>
    <w:p w14:paraId="109CD853" w14:textId="77777777" w:rsidR="00A77B3E" w:rsidRDefault="00F72652">
      <w:pPr>
        <w:spacing w:line="360" w:lineRule="auto"/>
        <w:jc w:val="both"/>
      </w:pPr>
      <w:r>
        <w:rPr>
          <w:rFonts w:ascii="Book Antiqua" w:eastAsia="Book Antiqua" w:hAnsi="Book Antiqua" w:cs="Book Antiqua"/>
          <w:color w:val="000000"/>
        </w:rPr>
        <w:t>Grade B (Very good): 0</w:t>
      </w:r>
    </w:p>
    <w:p w14:paraId="6C2395EE" w14:textId="77777777" w:rsidR="00A77B3E" w:rsidRDefault="00F72652">
      <w:pPr>
        <w:spacing w:line="360" w:lineRule="auto"/>
        <w:jc w:val="both"/>
      </w:pPr>
      <w:r>
        <w:rPr>
          <w:rFonts w:ascii="Book Antiqua" w:eastAsia="Book Antiqua" w:hAnsi="Book Antiqua" w:cs="Book Antiqua"/>
          <w:color w:val="000000"/>
        </w:rPr>
        <w:t>Grade C (Good): C</w:t>
      </w:r>
    </w:p>
    <w:p w14:paraId="2C3BCAFE" w14:textId="77777777" w:rsidR="00A77B3E" w:rsidRDefault="00F72652">
      <w:pPr>
        <w:spacing w:line="360" w:lineRule="auto"/>
        <w:jc w:val="both"/>
      </w:pPr>
      <w:r>
        <w:rPr>
          <w:rFonts w:ascii="Book Antiqua" w:eastAsia="Book Antiqua" w:hAnsi="Book Antiqua" w:cs="Book Antiqua"/>
          <w:color w:val="000000"/>
        </w:rPr>
        <w:t>Grade D (Fair): D</w:t>
      </w:r>
    </w:p>
    <w:p w14:paraId="0CE72BBF" w14:textId="77777777" w:rsidR="00A77B3E" w:rsidRDefault="00F72652">
      <w:pPr>
        <w:spacing w:line="360" w:lineRule="auto"/>
        <w:jc w:val="both"/>
      </w:pPr>
      <w:r>
        <w:rPr>
          <w:rFonts w:ascii="Book Antiqua" w:eastAsia="Book Antiqua" w:hAnsi="Book Antiqua" w:cs="Book Antiqua"/>
          <w:color w:val="000000"/>
        </w:rPr>
        <w:lastRenderedPageBreak/>
        <w:t>Grade E (Poor): 0</w:t>
      </w:r>
    </w:p>
    <w:p w14:paraId="1B85FE14" w14:textId="77777777" w:rsidR="00A77B3E" w:rsidRDefault="00A77B3E">
      <w:pPr>
        <w:spacing w:line="360" w:lineRule="auto"/>
        <w:jc w:val="both"/>
      </w:pPr>
    </w:p>
    <w:p w14:paraId="7E7107E0" w14:textId="77777777" w:rsidR="00A77B3E" w:rsidRDefault="00F72652">
      <w:pPr>
        <w:spacing w:line="360" w:lineRule="auto"/>
        <w:jc w:val="both"/>
        <w:sectPr w:rsidR="00A77B3E">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r>
        <w:rPr>
          <w:rFonts w:ascii="Book Antiqua" w:eastAsia="Book Antiqua" w:hAnsi="Book Antiqua" w:cs="Book Antiqua"/>
          <w:color w:val="000000"/>
        </w:rPr>
        <w:t>Chen W, Peng XC</w:t>
      </w:r>
      <w:r>
        <w:rPr>
          <w:rFonts w:ascii="Book Antiqua" w:eastAsia="Book Antiqua" w:hAnsi="Book Antiqua" w:cs="Book Antiqua"/>
          <w:b/>
          <w:color w:val="000000"/>
        </w:rPr>
        <w:t xml:space="preserve"> S-Editor: </w:t>
      </w:r>
      <w:r>
        <w:rPr>
          <w:rFonts w:ascii="Book Antiqua" w:eastAsia="Book Antiqua" w:hAnsi="Book Antiqua" w:cs="Book Antiqua"/>
          <w:color w:val="000000"/>
        </w:rPr>
        <w:t>Gao CC</w:t>
      </w:r>
      <w:r>
        <w:rPr>
          <w:rFonts w:ascii="Book Antiqua" w:eastAsia="Book Antiqua" w:hAnsi="Book Antiqua" w:cs="Book Antiqua"/>
          <w:b/>
          <w:color w:val="000000"/>
        </w:rPr>
        <w:t xml:space="preserve"> L-Editor:  P-Editor: </w:t>
      </w:r>
    </w:p>
    <w:p w14:paraId="51480892" w14:textId="4E802C58" w:rsidR="00A77B3E" w:rsidRDefault="00F72652">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2632146C" w14:textId="4D211E2F" w:rsidR="00D1167D" w:rsidRDefault="00D1167D">
      <w:pPr>
        <w:spacing w:line="360" w:lineRule="auto"/>
        <w:jc w:val="both"/>
      </w:pPr>
      <w:r>
        <w:rPr>
          <w:noProof/>
          <w:lang w:eastAsia="zh-CN"/>
        </w:rPr>
        <w:drawing>
          <wp:inline distT="0" distB="0" distL="0" distR="0" wp14:anchorId="0A8FD375" wp14:editId="4AAFF5F0">
            <wp:extent cx="4229131" cy="4662522"/>
            <wp:effectExtent l="0" t="0" r="0" b="508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229131" cy="4662522"/>
                    </a:xfrm>
                    <a:prstGeom prst="rect">
                      <a:avLst/>
                    </a:prstGeom>
                  </pic:spPr>
                </pic:pic>
              </a:graphicData>
            </a:graphic>
          </wp:inline>
        </w:drawing>
      </w:r>
    </w:p>
    <w:p w14:paraId="537DADF7" w14:textId="09F71B66" w:rsidR="00D1167D" w:rsidRDefault="00F72652">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1</w:t>
      </w:r>
      <w:r w:rsidR="00D1167D" w:rsidRPr="00D1167D">
        <w:rPr>
          <w:rFonts w:ascii="Book Antiqua" w:eastAsia="Book Antiqua" w:hAnsi="Book Antiqua" w:cs="Book Antiqua"/>
          <w:b/>
          <w:bCs/>
          <w:color w:val="000000"/>
        </w:rPr>
        <w:t xml:space="preserve"> </w:t>
      </w:r>
      <w:r w:rsidRPr="00D1167D">
        <w:rPr>
          <w:rFonts w:ascii="Book Antiqua" w:eastAsia="Book Antiqua" w:hAnsi="Book Antiqua" w:cs="Book Antiqua"/>
          <w:b/>
          <w:bCs/>
          <w:color w:val="000000"/>
        </w:rPr>
        <w:t>Type 1 (classic) variant</w:t>
      </w:r>
      <w:r w:rsidR="00D1167D" w:rsidRPr="00D1167D">
        <w:rPr>
          <w:rFonts w:ascii="Book Antiqua" w:eastAsia="Book Antiqua" w:hAnsi="Book Antiqua" w:cs="Book Antiqua"/>
          <w:b/>
          <w:bCs/>
          <w:color w:val="000000"/>
        </w:rPr>
        <w:t>.</w:t>
      </w:r>
      <w:r>
        <w:rPr>
          <w:rFonts w:ascii="Book Antiqua" w:eastAsia="Book Antiqua" w:hAnsi="Book Antiqua" w:cs="Book Antiqua"/>
          <w:color w:val="000000"/>
        </w:rPr>
        <w:t xml:space="preserve"> In this system, the right hepatic duct (RHD) is formed by two tributaries: the right posterior sectional duct</w:t>
      </w:r>
      <w:r w:rsidR="00D1167D">
        <w:rPr>
          <w:rFonts w:ascii="Book Antiqua" w:eastAsia="Book Antiqua" w:hAnsi="Book Antiqua" w:cs="Book Antiqua"/>
          <w:color w:val="000000"/>
        </w:rPr>
        <w:t xml:space="preserve"> </w:t>
      </w:r>
      <w:r>
        <w:rPr>
          <w:rFonts w:ascii="Book Antiqua" w:eastAsia="Book Antiqua" w:hAnsi="Book Antiqua" w:cs="Book Antiqua"/>
          <w:color w:val="000000"/>
        </w:rPr>
        <w:t>that drains segments VI and VII coursing in a horizontal plane and the right anterior sectional duct</w:t>
      </w:r>
      <w:r w:rsidR="00D1167D">
        <w:rPr>
          <w:rFonts w:ascii="Book Antiqua" w:eastAsia="Book Antiqua" w:hAnsi="Book Antiqua" w:cs="Book Antiqua"/>
          <w:color w:val="000000"/>
        </w:rPr>
        <w:t xml:space="preserve"> </w:t>
      </w:r>
      <w:r>
        <w:rPr>
          <w:rFonts w:ascii="Book Antiqua" w:eastAsia="Book Antiqua" w:hAnsi="Book Antiqua" w:cs="Book Antiqua"/>
          <w:color w:val="000000"/>
        </w:rPr>
        <w:t>draining segments V and VIII and coursing in a vertical plane. The left hepatic duct (LHD) is formed by two tributaries: the left superior sectional duct</w:t>
      </w:r>
      <w:r w:rsidR="00D1167D">
        <w:rPr>
          <w:rFonts w:ascii="Book Antiqua" w:eastAsia="Book Antiqua" w:hAnsi="Book Antiqua" w:cs="Book Antiqua"/>
          <w:color w:val="000000"/>
        </w:rPr>
        <w:t xml:space="preserve"> </w:t>
      </w:r>
      <w:r>
        <w:rPr>
          <w:rFonts w:ascii="Book Antiqua" w:eastAsia="Book Antiqua" w:hAnsi="Book Antiqua" w:cs="Book Antiqua"/>
          <w:color w:val="000000"/>
        </w:rPr>
        <w:t xml:space="preserve">that drains segment </w:t>
      </w:r>
      <w:proofErr w:type="spellStart"/>
      <w:r>
        <w:rPr>
          <w:rFonts w:ascii="Book Antiqua" w:eastAsia="Book Antiqua" w:hAnsi="Book Antiqua" w:cs="Book Antiqua"/>
          <w:color w:val="000000"/>
        </w:rPr>
        <w:t>IVa</w:t>
      </w:r>
      <w:proofErr w:type="spellEnd"/>
      <w:r>
        <w:rPr>
          <w:rFonts w:ascii="Book Antiqua" w:eastAsia="Book Antiqua" w:hAnsi="Book Antiqua" w:cs="Book Antiqua"/>
          <w:color w:val="000000"/>
        </w:rPr>
        <w:t xml:space="preserve"> joins the left inferior sectional duct</w:t>
      </w:r>
      <w:r w:rsidR="00D1167D">
        <w:rPr>
          <w:rFonts w:ascii="Book Antiqua" w:eastAsia="Book Antiqua" w:hAnsi="Book Antiqua" w:cs="Book Antiqua"/>
          <w:color w:val="000000"/>
        </w:rPr>
        <w:t xml:space="preserve"> </w:t>
      </w:r>
      <w:r>
        <w:rPr>
          <w:rFonts w:ascii="Book Antiqua" w:eastAsia="Book Antiqua" w:hAnsi="Book Antiqua" w:cs="Book Antiqua"/>
          <w:color w:val="000000"/>
        </w:rPr>
        <w:t xml:space="preserve">that drains segment II, III and </w:t>
      </w:r>
      <w:proofErr w:type="spellStart"/>
      <w:r>
        <w:rPr>
          <w:rFonts w:ascii="Book Antiqua" w:eastAsia="Book Antiqua" w:hAnsi="Book Antiqua" w:cs="Book Antiqua"/>
          <w:color w:val="000000"/>
        </w:rPr>
        <w:t>Ivb</w:t>
      </w:r>
      <w:proofErr w:type="spellEnd"/>
      <w:r>
        <w:rPr>
          <w:rFonts w:ascii="Book Antiqua" w:eastAsia="Book Antiqua" w:hAnsi="Book Antiqua" w:cs="Book Antiqua"/>
          <w:color w:val="000000"/>
        </w:rPr>
        <w:t>. The RHD and LHD then join to form the common hepatic duct (CHD).</w:t>
      </w:r>
      <w:r w:rsidR="00D1167D">
        <w:rPr>
          <w:rFonts w:ascii="Book Antiqua" w:eastAsia="Book Antiqua" w:hAnsi="Book Antiqua" w:cs="Book Antiqua"/>
          <w:color w:val="000000"/>
        </w:rPr>
        <w:t xml:space="preserve"> RASD: Right anterior sectional duct; RPSD: Right posterior sectional duct; RHD: Right hepatic duct; LHD: Left hepatic duct; CHD: Common hepatic duct; LSSD: Left superior sectional duct; LISD: Left inferior sectional duct.</w:t>
      </w:r>
    </w:p>
    <w:p w14:paraId="1787D046" w14:textId="0BA9E25F" w:rsidR="00A77B3E" w:rsidRDefault="00D1167D">
      <w:pPr>
        <w:spacing w:line="360" w:lineRule="auto"/>
        <w:jc w:val="both"/>
        <w:rPr>
          <w:lang w:eastAsia="zh-CN"/>
        </w:rPr>
      </w:pPr>
      <w:r>
        <w:rPr>
          <w:rFonts w:ascii="Book Antiqua" w:eastAsia="Book Antiqua" w:hAnsi="Book Antiqua" w:cs="Book Antiqua"/>
          <w:color w:val="000000"/>
        </w:rPr>
        <w:br w:type="page"/>
      </w:r>
      <w:r>
        <w:rPr>
          <w:noProof/>
          <w:lang w:eastAsia="zh-CN"/>
        </w:rPr>
        <w:lastRenderedPageBreak/>
        <w:drawing>
          <wp:inline distT="0" distB="0" distL="0" distR="0" wp14:anchorId="0F5E1E72" wp14:editId="28C2BD47">
            <wp:extent cx="4205318" cy="4005292"/>
            <wp:effectExtent l="0" t="0" r="508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205318" cy="4005292"/>
                    </a:xfrm>
                    <a:prstGeom prst="rect">
                      <a:avLst/>
                    </a:prstGeom>
                  </pic:spPr>
                </pic:pic>
              </a:graphicData>
            </a:graphic>
          </wp:inline>
        </w:drawing>
      </w:r>
    </w:p>
    <w:p w14:paraId="504DC45A" w14:textId="75ECF103" w:rsidR="00A77B3E" w:rsidRDefault="00F72652">
      <w:pPr>
        <w:spacing w:line="360" w:lineRule="auto"/>
        <w:jc w:val="both"/>
      </w:pPr>
      <w:r w:rsidRPr="00D1167D">
        <w:rPr>
          <w:rFonts w:ascii="Book Antiqua" w:eastAsia="Book Antiqua" w:hAnsi="Book Antiqua" w:cs="Book Antiqua"/>
          <w:b/>
          <w:bCs/>
          <w:color w:val="000000"/>
        </w:rPr>
        <w:t>Figure 2</w:t>
      </w:r>
      <w:r w:rsidR="00D1167D" w:rsidRPr="00D1167D">
        <w:rPr>
          <w:rFonts w:ascii="Book Antiqua" w:eastAsia="Book Antiqua" w:hAnsi="Book Antiqua" w:cs="Book Antiqua"/>
          <w:b/>
          <w:bCs/>
          <w:color w:val="000000"/>
        </w:rPr>
        <w:t xml:space="preserve"> </w:t>
      </w:r>
      <w:r w:rsidRPr="00D1167D">
        <w:rPr>
          <w:rFonts w:ascii="Book Antiqua" w:eastAsia="Book Antiqua" w:hAnsi="Book Antiqua" w:cs="Book Antiqua"/>
          <w:b/>
          <w:bCs/>
          <w:color w:val="000000"/>
        </w:rPr>
        <w:t>Type 2 variant</w:t>
      </w:r>
      <w:r w:rsidR="00D1167D" w:rsidRPr="00D1167D">
        <w:rPr>
          <w:rFonts w:ascii="Book Antiqua" w:eastAsia="Book Antiqua" w:hAnsi="Book Antiqua" w:cs="Book Antiqua"/>
          <w:b/>
          <w:bCs/>
          <w:color w:val="000000"/>
        </w:rPr>
        <w:t>.</w:t>
      </w:r>
      <w:r>
        <w:rPr>
          <w:rFonts w:ascii="Book Antiqua" w:eastAsia="Book Antiqua" w:hAnsi="Book Antiqua" w:cs="Book Antiqua"/>
          <w:color w:val="000000"/>
        </w:rPr>
        <w:t xml:space="preserve"> </w:t>
      </w:r>
      <w:r w:rsidR="00D1167D">
        <w:rPr>
          <w:rFonts w:ascii="Book Antiqua" w:eastAsia="Book Antiqua" w:hAnsi="Book Antiqua" w:cs="Book Antiqua"/>
          <w:color w:val="000000"/>
        </w:rPr>
        <w:t>A</w:t>
      </w:r>
      <w:r>
        <w:rPr>
          <w:rFonts w:ascii="Book Antiqua" w:eastAsia="Book Antiqua" w:hAnsi="Book Antiqua" w:cs="Book Antiqua"/>
          <w:color w:val="000000"/>
        </w:rPr>
        <w:t xml:space="preserve"> trifurcation that is formed by the union of the right anterior sectoral duct, right posterior sectoral duct and the left hepatic duct.</w:t>
      </w:r>
      <w:r w:rsidR="0061445F">
        <w:rPr>
          <w:rFonts w:ascii="Book Antiqua" w:eastAsia="Book Antiqua" w:hAnsi="Book Antiqua" w:cs="Book Antiqua"/>
          <w:color w:val="000000"/>
        </w:rPr>
        <w:t xml:space="preserve"> RASD: Right anterior sectional duct; RPSD: Right posterior sectional duct; LHD: Left hepatic duct; CHD: Common hepatic duct.</w:t>
      </w:r>
    </w:p>
    <w:p w14:paraId="52729001" w14:textId="1B3624E9" w:rsidR="00A77B3E" w:rsidRDefault="0061445F">
      <w:pPr>
        <w:spacing w:line="360" w:lineRule="auto"/>
        <w:jc w:val="both"/>
      </w:pPr>
      <w:r>
        <w:br w:type="page"/>
      </w:r>
    </w:p>
    <w:p w14:paraId="1FE4A259" w14:textId="7BBBC143" w:rsidR="003E7E1F" w:rsidRDefault="003E7E1F">
      <w:pPr>
        <w:spacing w:line="360" w:lineRule="auto"/>
        <w:jc w:val="both"/>
      </w:pPr>
      <w:r>
        <w:rPr>
          <w:noProof/>
          <w:lang w:eastAsia="zh-CN"/>
        </w:rPr>
        <w:lastRenderedPageBreak/>
        <w:drawing>
          <wp:inline distT="0" distB="0" distL="0" distR="0" wp14:anchorId="6CF22C69" wp14:editId="010AED16">
            <wp:extent cx="4238625" cy="2846341"/>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253274" cy="2856178"/>
                    </a:xfrm>
                    <a:prstGeom prst="rect">
                      <a:avLst/>
                    </a:prstGeom>
                  </pic:spPr>
                </pic:pic>
              </a:graphicData>
            </a:graphic>
          </wp:inline>
        </w:drawing>
      </w:r>
    </w:p>
    <w:p w14:paraId="100B5201" w14:textId="41620C1F" w:rsidR="00A77B3E" w:rsidRDefault="00F72652">
      <w:pPr>
        <w:spacing w:line="360" w:lineRule="auto"/>
        <w:jc w:val="both"/>
      </w:pPr>
      <w:r w:rsidRPr="0061445F">
        <w:rPr>
          <w:rFonts w:ascii="Book Antiqua" w:eastAsia="Book Antiqua" w:hAnsi="Book Antiqua" w:cs="Book Antiqua"/>
          <w:b/>
          <w:bCs/>
          <w:color w:val="000000"/>
        </w:rPr>
        <w:t>Figure 3</w:t>
      </w:r>
      <w:r w:rsidR="0061445F" w:rsidRPr="0061445F">
        <w:rPr>
          <w:rFonts w:ascii="Book Antiqua" w:eastAsia="Book Antiqua" w:hAnsi="Book Antiqua" w:cs="Book Antiqua"/>
          <w:b/>
          <w:bCs/>
          <w:color w:val="000000"/>
        </w:rPr>
        <w:t xml:space="preserve"> </w:t>
      </w:r>
      <w:r w:rsidRPr="0061445F">
        <w:rPr>
          <w:rFonts w:ascii="Book Antiqua" w:eastAsia="Book Antiqua" w:hAnsi="Book Antiqua" w:cs="Book Antiqua"/>
          <w:b/>
          <w:bCs/>
          <w:color w:val="000000"/>
        </w:rPr>
        <w:t>Type 3 variant</w:t>
      </w:r>
      <w:r w:rsidR="0061445F" w:rsidRPr="0061445F">
        <w:rPr>
          <w:rFonts w:ascii="Book Antiqua" w:eastAsia="Book Antiqua" w:hAnsi="Book Antiqua" w:cs="Book Antiqua"/>
          <w:b/>
          <w:bCs/>
          <w:color w:val="000000"/>
        </w:rPr>
        <w:t>.</w:t>
      </w:r>
      <w:r>
        <w:rPr>
          <w:rFonts w:ascii="Book Antiqua" w:eastAsia="Book Antiqua" w:hAnsi="Book Antiqua" w:cs="Book Antiqua"/>
          <w:color w:val="000000"/>
        </w:rPr>
        <w:t xml:space="preserve"> </w:t>
      </w:r>
      <w:r w:rsidR="0061445F">
        <w:rPr>
          <w:rFonts w:ascii="Book Antiqua" w:eastAsia="Book Antiqua" w:hAnsi="Book Antiqua" w:cs="Book Antiqua"/>
          <w:color w:val="000000"/>
        </w:rPr>
        <w:t>T</w:t>
      </w:r>
      <w:r>
        <w:rPr>
          <w:rFonts w:ascii="Book Antiqua" w:eastAsia="Book Antiqua" w:hAnsi="Book Antiqua" w:cs="Book Antiqua"/>
          <w:color w:val="000000"/>
        </w:rPr>
        <w:t>he right posterior sectoral duct</w:t>
      </w:r>
      <w:r w:rsidR="0061445F">
        <w:rPr>
          <w:rFonts w:ascii="Book Antiqua" w:eastAsia="Book Antiqua" w:hAnsi="Book Antiqua" w:cs="Book Antiqua"/>
          <w:color w:val="000000"/>
        </w:rPr>
        <w:t xml:space="preserve"> (arrow) </w:t>
      </w:r>
      <w:r>
        <w:rPr>
          <w:rFonts w:ascii="Book Antiqua" w:eastAsia="Book Antiqua" w:hAnsi="Book Antiqua" w:cs="Book Antiqua"/>
          <w:color w:val="000000"/>
        </w:rPr>
        <w:t>drains directly into left hepatic duct</w:t>
      </w:r>
      <w:r w:rsidR="0061445F">
        <w:rPr>
          <w:rFonts w:ascii="Book Antiqua" w:eastAsia="Book Antiqua" w:hAnsi="Book Antiqua" w:cs="Book Antiqua"/>
          <w:color w:val="000000"/>
        </w:rPr>
        <w:t>. RASD: Right anterior sectional duct; LHD: Left hepatic duct; CHD: Common hepatic duct.</w:t>
      </w:r>
    </w:p>
    <w:p w14:paraId="1D55A976" w14:textId="6B83F6B9" w:rsidR="00A77B3E" w:rsidRDefault="0061445F">
      <w:pPr>
        <w:spacing w:line="360" w:lineRule="auto"/>
        <w:jc w:val="both"/>
      </w:pPr>
      <w:r>
        <w:br w:type="page"/>
      </w:r>
      <w:r>
        <w:rPr>
          <w:noProof/>
          <w:lang w:eastAsia="zh-CN"/>
        </w:rPr>
        <w:lastRenderedPageBreak/>
        <w:drawing>
          <wp:inline distT="0" distB="0" distL="0" distR="0" wp14:anchorId="409D0401" wp14:editId="62AF6A4F">
            <wp:extent cx="4300569" cy="4271994"/>
            <wp:effectExtent l="0" t="0" r="508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300569" cy="4271994"/>
                    </a:xfrm>
                    <a:prstGeom prst="rect">
                      <a:avLst/>
                    </a:prstGeom>
                  </pic:spPr>
                </pic:pic>
              </a:graphicData>
            </a:graphic>
          </wp:inline>
        </w:drawing>
      </w:r>
    </w:p>
    <w:p w14:paraId="7A52D713" w14:textId="0B7C12A9" w:rsidR="00A77B3E" w:rsidRDefault="00F72652">
      <w:pPr>
        <w:spacing w:line="360" w:lineRule="auto"/>
        <w:jc w:val="both"/>
      </w:pPr>
      <w:r w:rsidRPr="0061445F">
        <w:rPr>
          <w:rFonts w:ascii="Book Antiqua" w:eastAsia="Book Antiqua" w:hAnsi="Book Antiqua" w:cs="Book Antiqua"/>
          <w:b/>
          <w:bCs/>
          <w:color w:val="000000"/>
        </w:rPr>
        <w:t>Figure 4</w:t>
      </w:r>
      <w:r w:rsidR="0061445F" w:rsidRPr="0061445F">
        <w:rPr>
          <w:rFonts w:ascii="Book Antiqua" w:eastAsia="Book Antiqua" w:hAnsi="Book Antiqua" w:cs="Book Antiqua"/>
          <w:b/>
          <w:bCs/>
          <w:color w:val="000000"/>
        </w:rPr>
        <w:t xml:space="preserve"> </w:t>
      </w:r>
      <w:r w:rsidRPr="0061445F">
        <w:rPr>
          <w:rFonts w:ascii="Book Antiqua" w:eastAsia="Book Antiqua" w:hAnsi="Book Antiqua" w:cs="Book Antiqua"/>
          <w:b/>
          <w:bCs/>
          <w:color w:val="000000"/>
        </w:rPr>
        <w:t>Type 4 variant</w:t>
      </w:r>
      <w:r w:rsidR="0061445F" w:rsidRPr="0061445F">
        <w:rPr>
          <w:rFonts w:ascii="Book Antiqua" w:eastAsia="Book Antiqua" w:hAnsi="Book Antiqua" w:cs="Book Antiqua"/>
          <w:b/>
          <w:bCs/>
          <w:color w:val="000000"/>
        </w:rPr>
        <w:t>.</w:t>
      </w:r>
      <w:r>
        <w:rPr>
          <w:rFonts w:ascii="Book Antiqua" w:eastAsia="Book Antiqua" w:hAnsi="Book Antiqua" w:cs="Book Antiqua"/>
          <w:color w:val="000000"/>
        </w:rPr>
        <w:t xml:space="preserve"> </w:t>
      </w:r>
      <w:r w:rsidR="0061445F">
        <w:rPr>
          <w:rFonts w:ascii="Book Antiqua" w:eastAsia="Book Antiqua" w:hAnsi="Book Antiqua" w:cs="Book Antiqua"/>
          <w:color w:val="000000"/>
        </w:rPr>
        <w:t>A</w:t>
      </w:r>
      <w:r>
        <w:rPr>
          <w:rFonts w:ascii="Book Antiqua" w:eastAsia="Book Antiqua" w:hAnsi="Book Antiqua" w:cs="Book Antiqua"/>
          <w:color w:val="000000"/>
        </w:rPr>
        <w:t>n aberrant right posterior sectoral duct (arrow) can be seen emptying directly into the common hepatic duct.</w:t>
      </w:r>
      <w:r w:rsidR="0061445F">
        <w:rPr>
          <w:rFonts w:ascii="Book Antiqua" w:eastAsia="Book Antiqua" w:hAnsi="Book Antiqua" w:cs="Book Antiqua"/>
          <w:color w:val="000000"/>
        </w:rPr>
        <w:t xml:space="preserve"> RASD: Right anterior sectional duct; LHD: Left hepatic duct; CHD: Common hepatic duct.</w:t>
      </w:r>
    </w:p>
    <w:p w14:paraId="5711F17B" w14:textId="0E338F68" w:rsidR="00A77B3E" w:rsidRDefault="0061445F">
      <w:pPr>
        <w:spacing w:line="360" w:lineRule="auto"/>
        <w:jc w:val="both"/>
      </w:pPr>
      <w:r>
        <w:br w:type="page"/>
      </w:r>
      <w:r>
        <w:rPr>
          <w:noProof/>
          <w:lang w:eastAsia="zh-CN"/>
        </w:rPr>
        <w:lastRenderedPageBreak/>
        <w:drawing>
          <wp:inline distT="0" distB="0" distL="0" distR="0" wp14:anchorId="6B113330" wp14:editId="0DE5B14D">
            <wp:extent cx="4257706" cy="4891123"/>
            <wp:effectExtent l="0" t="0" r="0" b="508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257706" cy="4891123"/>
                    </a:xfrm>
                    <a:prstGeom prst="rect">
                      <a:avLst/>
                    </a:prstGeom>
                  </pic:spPr>
                </pic:pic>
              </a:graphicData>
            </a:graphic>
          </wp:inline>
        </w:drawing>
      </w:r>
    </w:p>
    <w:p w14:paraId="6669E601" w14:textId="743DEAB6" w:rsidR="00F07D96" w:rsidRDefault="00F72652">
      <w:pPr>
        <w:spacing w:line="360" w:lineRule="auto"/>
        <w:jc w:val="both"/>
        <w:rPr>
          <w:rFonts w:ascii="Book Antiqua" w:eastAsia="Book Antiqua" w:hAnsi="Book Antiqua" w:cs="Book Antiqua"/>
          <w:color w:val="000000"/>
        </w:rPr>
      </w:pPr>
      <w:r w:rsidRPr="0061445F">
        <w:rPr>
          <w:rFonts w:ascii="Book Antiqua" w:eastAsia="Book Antiqua" w:hAnsi="Book Antiqua" w:cs="Book Antiqua"/>
          <w:b/>
          <w:bCs/>
          <w:color w:val="000000"/>
        </w:rPr>
        <w:t>Figure 5</w:t>
      </w:r>
      <w:r w:rsidR="0061445F" w:rsidRPr="0061445F">
        <w:rPr>
          <w:rFonts w:ascii="Book Antiqua" w:eastAsia="Book Antiqua" w:hAnsi="Book Antiqua" w:cs="Book Antiqua"/>
          <w:b/>
          <w:bCs/>
          <w:color w:val="000000"/>
        </w:rPr>
        <w:t xml:space="preserve"> </w:t>
      </w:r>
      <w:r w:rsidRPr="0061445F">
        <w:rPr>
          <w:rFonts w:ascii="Book Antiqua" w:eastAsia="Book Antiqua" w:hAnsi="Book Antiqua" w:cs="Book Antiqua"/>
          <w:b/>
          <w:bCs/>
          <w:color w:val="000000"/>
        </w:rPr>
        <w:t>Undefined variant</w:t>
      </w:r>
      <w:r w:rsidR="0061445F" w:rsidRPr="0061445F">
        <w:rPr>
          <w:rFonts w:ascii="Book Antiqua" w:eastAsia="Book Antiqua" w:hAnsi="Book Antiqua" w:cs="Book Antiqua"/>
          <w:b/>
          <w:bCs/>
          <w:color w:val="000000"/>
        </w:rPr>
        <w:t>.</w:t>
      </w:r>
      <w:r>
        <w:rPr>
          <w:rFonts w:ascii="Book Antiqua" w:eastAsia="Book Antiqua" w:hAnsi="Book Antiqua" w:cs="Book Antiqua"/>
          <w:color w:val="000000"/>
        </w:rPr>
        <w:t xml:space="preserve"> The image shows a </w:t>
      </w:r>
      <w:proofErr w:type="spellStart"/>
      <w:r>
        <w:rPr>
          <w:rFonts w:ascii="Book Antiqua" w:eastAsia="Book Antiqua" w:hAnsi="Book Antiqua" w:cs="Book Antiqua"/>
          <w:color w:val="000000"/>
        </w:rPr>
        <w:t>quadrification</w:t>
      </w:r>
      <w:proofErr w:type="spellEnd"/>
      <w:r>
        <w:rPr>
          <w:rFonts w:ascii="Book Antiqua" w:eastAsia="Book Antiqua" w:hAnsi="Book Antiqua" w:cs="Book Antiqua"/>
          <w:color w:val="000000"/>
        </w:rPr>
        <w:t xml:space="preserve"> (arrow) that is formed by the union of the right anterior sectoral duct, right posterior sectoral duct, segment </w:t>
      </w:r>
      <w:proofErr w:type="spellStart"/>
      <w:r>
        <w:rPr>
          <w:rFonts w:ascii="Book Antiqua" w:eastAsia="Book Antiqua" w:hAnsi="Book Antiqua" w:cs="Book Antiqua"/>
          <w:color w:val="000000"/>
        </w:rPr>
        <w:t>IVa</w:t>
      </w:r>
      <w:proofErr w:type="spellEnd"/>
      <w:r>
        <w:rPr>
          <w:rFonts w:ascii="Book Antiqua" w:eastAsia="Book Antiqua" w:hAnsi="Book Antiqua" w:cs="Book Antiqua"/>
          <w:color w:val="000000"/>
        </w:rPr>
        <w:t xml:space="preserve"> duct (S4a) and the left hepatic duct (LHD).</w:t>
      </w:r>
      <w:r w:rsidR="0061445F">
        <w:rPr>
          <w:rFonts w:ascii="Book Antiqua" w:eastAsia="Book Antiqua" w:hAnsi="Book Antiqua" w:cs="Book Antiqua"/>
          <w:color w:val="000000"/>
        </w:rPr>
        <w:t xml:space="preserve"> RASD: Right anterior sectional duct; RPSD: Right posterior sectional duct; LHD: Left hepatic duct; S4a: Segment Iva.</w:t>
      </w:r>
    </w:p>
    <w:p w14:paraId="7EE36245" w14:textId="4AE7C59B" w:rsidR="00A77B3E" w:rsidRDefault="00F07D96">
      <w:pPr>
        <w:spacing w:line="360" w:lineRule="auto"/>
        <w:jc w:val="both"/>
        <w:rPr>
          <w:rFonts w:ascii="Book Antiqua" w:eastAsia="Book Antiqua" w:hAnsi="Book Antiqua" w:cs="Book Antiqua"/>
          <w:b/>
          <w:bCs/>
          <w:color w:val="000000"/>
        </w:rPr>
      </w:pPr>
      <w:r>
        <w:rPr>
          <w:rFonts w:ascii="Book Antiqua" w:eastAsia="Book Antiqua" w:hAnsi="Book Antiqua" w:cs="Book Antiqua"/>
          <w:color w:val="000000"/>
        </w:rPr>
        <w:br w:type="page"/>
      </w:r>
      <w:r w:rsidRPr="00F07D96">
        <w:rPr>
          <w:rFonts w:ascii="Book Antiqua" w:eastAsia="Book Antiqua" w:hAnsi="Book Antiqua" w:cs="Book Antiqua"/>
          <w:b/>
          <w:bCs/>
          <w:color w:val="000000"/>
        </w:rPr>
        <w:lastRenderedPageBreak/>
        <w:t>Table 1</w:t>
      </w:r>
      <w:r>
        <w:rPr>
          <w:rFonts w:ascii="Book Antiqua" w:eastAsia="Book Antiqua" w:hAnsi="Book Antiqua" w:cs="Book Antiqua"/>
          <w:b/>
          <w:bCs/>
          <w:color w:val="000000"/>
        </w:rPr>
        <w:t xml:space="preserve"> </w:t>
      </w:r>
      <w:r w:rsidRPr="00F07D96">
        <w:rPr>
          <w:rFonts w:ascii="Book Antiqua" w:eastAsia="Book Antiqua" w:hAnsi="Book Antiqua" w:cs="Book Antiqua"/>
          <w:b/>
          <w:bCs/>
          <w:color w:val="000000"/>
        </w:rPr>
        <w:t xml:space="preserve">Intra-hepatic bile duct variants according to </w:t>
      </w:r>
      <w:r>
        <w:rPr>
          <w:rFonts w:ascii="Book Antiqua" w:eastAsia="Book Antiqua" w:hAnsi="Book Antiqua" w:cs="Book Antiqua"/>
          <w:b/>
          <w:bCs/>
          <w:color w:val="000000"/>
        </w:rPr>
        <w:t>H</w:t>
      </w:r>
      <w:r w:rsidRPr="00F07D96">
        <w:rPr>
          <w:rFonts w:ascii="Book Antiqua" w:eastAsia="Book Antiqua" w:hAnsi="Book Antiqua" w:cs="Book Antiqua"/>
          <w:b/>
          <w:bCs/>
          <w:color w:val="000000"/>
        </w:rPr>
        <w:t>uang</w:t>
      </w:r>
      <w:r>
        <w:rPr>
          <w:rFonts w:ascii="Book Antiqua" w:eastAsia="Book Antiqua" w:hAnsi="Book Antiqua" w:cs="Book Antiqua"/>
          <w:b/>
          <w:bCs/>
          <w:color w:val="000000"/>
        </w:rPr>
        <w:t>’s</w:t>
      </w:r>
      <w:r w:rsidRPr="00F07D96">
        <w:rPr>
          <w:rFonts w:ascii="Book Antiqua" w:eastAsia="Book Antiqua" w:hAnsi="Book Antiqua" w:cs="Book Antiqua"/>
          <w:b/>
          <w:bCs/>
          <w:color w:val="000000"/>
        </w:rPr>
        <w:t xml:space="preserve"> </w:t>
      </w:r>
      <w:proofErr w:type="gramStart"/>
      <w:r w:rsidRPr="00F07D96">
        <w:rPr>
          <w:rFonts w:ascii="Book Antiqua" w:eastAsia="Book Antiqua" w:hAnsi="Book Antiqua" w:cs="Book Antiqua"/>
          <w:b/>
          <w:bCs/>
          <w:color w:val="000000"/>
        </w:rPr>
        <w:t>classification</w:t>
      </w:r>
      <w:r w:rsidRPr="00F07D96">
        <w:rPr>
          <w:rFonts w:ascii="Book Antiqua" w:eastAsia="Book Antiqua" w:hAnsi="Book Antiqua" w:cs="Book Antiqua"/>
          <w:b/>
          <w:bCs/>
          <w:color w:val="000000"/>
          <w:vertAlign w:val="superscript"/>
        </w:rPr>
        <w:t>[</w:t>
      </w:r>
      <w:proofErr w:type="gramEnd"/>
      <w:r w:rsidRPr="00F07D96">
        <w:rPr>
          <w:rFonts w:ascii="Book Antiqua" w:eastAsia="Book Antiqua" w:hAnsi="Book Antiqua" w:cs="Book Antiqua"/>
          <w:b/>
          <w:bCs/>
          <w:color w:val="000000"/>
          <w:vertAlign w:val="superscript"/>
        </w:rPr>
        <w:t>3]</w:t>
      </w:r>
    </w:p>
    <w:tbl>
      <w:tblPr>
        <w:tblW w:w="5000" w:type="pct"/>
        <w:tblInd w:w="-113" w:type="dxa"/>
        <w:tblLayout w:type="fixed"/>
        <w:tblLook w:val="04A0" w:firstRow="1" w:lastRow="0" w:firstColumn="1" w:lastColumn="0" w:noHBand="0" w:noVBand="1"/>
      </w:tblPr>
      <w:tblGrid>
        <w:gridCol w:w="4173"/>
        <w:gridCol w:w="2534"/>
        <w:gridCol w:w="2653"/>
      </w:tblGrid>
      <w:tr w:rsidR="00F07D96" w:rsidRPr="003E3F2B" w14:paraId="5B0742D3" w14:textId="77777777" w:rsidTr="00F07D96">
        <w:tc>
          <w:tcPr>
            <w:tcW w:w="4272" w:type="dxa"/>
            <w:tcBorders>
              <w:top w:val="single" w:sz="4" w:space="0" w:color="auto"/>
              <w:bottom w:val="single" w:sz="4" w:space="0" w:color="auto"/>
            </w:tcBorders>
          </w:tcPr>
          <w:p w14:paraId="3425480C" w14:textId="420EE359" w:rsidR="00F07D96" w:rsidRPr="003E3F2B" w:rsidRDefault="00F07D96" w:rsidP="00F07D96">
            <w:pPr>
              <w:spacing w:line="360" w:lineRule="auto"/>
              <w:jc w:val="both"/>
              <w:rPr>
                <w:rFonts w:ascii="Book Antiqua" w:hAnsi="Book Antiqua"/>
              </w:rPr>
            </w:pPr>
            <w:r w:rsidRPr="003E3F2B">
              <w:rPr>
                <w:rFonts w:ascii="Book Antiqua" w:hAnsi="Book Antiqua"/>
              </w:rPr>
              <w:t>Description</w:t>
            </w:r>
          </w:p>
        </w:tc>
        <w:tc>
          <w:tcPr>
            <w:tcW w:w="2591" w:type="dxa"/>
            <w:tcBorders>
              <w:top w:val="single" w:sz="4" w:space="0" w:color="auto"/>
              <w:bottom w:val="single" w:sz="4" w:space="0" w:color="auto"/>
            </w:tcBorders>
          </w:tcPr>
          <w:p w14:paraId="3FC20BFA" w14:textId="4D5C7423" w:rsidR="00F07D96" w:rsidRPr="003E3F2B" w:rsidRDefault="00F07D96" w:rsidP="00F07D96">
            <w:pPr>
              <w:spacing w:line="360" w:lineRule="auto"/>
              <w:jc w:val="both"/>
              <w:rPr>
                <w:rFonts w:ascii="Book Antiqua" w:hAnsi="Book Antiqua"/>
              </w:rPr>
            </w:pPr>
            <w:proofErr w:type="gramStart"/>
            <w:r>
              <w:rPr>
                <w:rFonts w:ascii="Book Antiqua" w:hAnsi="Book Antiqua"/>
              </w:rPr>
              <w:t>Taiwan</w:t>
            </w:r>
            <w:r w:rsidRPr="003E3F2B">
              <w:rPr>
                <w:rFonts w:ascii="Book Antiqua" w:hAnsi="Book Antiqua"/>
                <w:vertAlign w:val="superscript"/>
              </w:rPr>
              <w:t>[</w:t>
            </w:r>
            <w:proofErr w:type="gramEnd"/>
            <w:r>
              <w:rPr>
                <w:rFonts w:ascii="Book Antiqua" w:hAnsi="Book Antiqua"/>
                <w:vertAlign w:val="superscript"/>
              </w:rPr>
              <w:t>3</w:t>
            </w:r>
            <w:r w:rsidRPr="003E3F2B">
              <w:rPr>
                <w:rFonts w:ascii="Book Antiqua" w:hAnsi="Book Antiqua"/>
                <w:vertAlign w:val="superscript"/>
              </w:rPr>
              <w:t>]</w:t>
            </w:r>
            <w:r>
              <w:rPr>
                <w:rFonts w:ascii="Book Antiqua" w:hAnsi="Book Antiqua"/>
              </w:rPr>
              <w:t xml:space="preserve"> </w:t>
            </w:r>
            <w:r w:rsidRPr="00F07D96">
              <w:rPr>
                <w:rFonts w:ascii="Book Antiqua" w:hAnsi="Book Antiqua"/>
                <w:i/>
                <w:iCs/>
              </w:rPr>
              <w:t>n</w:t>
            </w:r>
            <w:r>
              <w:rPr>
                <w:rFonts w:ascii="Book Antiqua" w:hAnsi="Book Antiqua"/>
              </w:rPr>
              <w:t xml:space="preserve"> = 958 (%)</w:t>
            </w:r>
          </w:p>
        </w:tc>
        <w:tc>
          <w:tcPr>
            <w:tcW w:w="2713" w:type="dxa"/>
            <w:tcBorders>
              <w:top w:val="single" w:sz="4" w:space="0" w:color="auto"/>
              <w:bottom w:val="single" w:sz="4" w:space="0" w:color="auto"/>
            </w:tcBorders>
          </w:tcPr>
          <w:p w14:paraId="799EC562" w14:textId="2C1DFE25" w:rsidR="00F07D96" w:rsidRPr="003E3F2B" w:rsidRDefault="00F07D96" w:rsidP="00F07D96">
            <w:pPr>
              <w:spacing w:line="360" w:lineRule="auto"/>
              <w:jc w:val="both"/>
              <w:rPr>
                <w:rFonts w:ascii="Book Antiqua" w:hAnsi="Book Antiqua"/>
              </w:rPr>
            </w:pPr>
            <w:r w:rsidRPr="003E3F2B">
              <w:rPr>
                <w:rFonts w:ascii="Book Antiqua" w:hAnsi="Book Antiqua"/>
              </w:rPr>
              <w:t>Caribbean</w:t>
            </w:r>
            <w:r>
              <w:rPr>
                <w:rFonts w:ascii="Book Antiqua" w:hAnsi="Book Antiqua"/>
              </w:rPr>
              <w:t xml:space="preserve"> </w:t>
            </w:r>
            <w:r w:rsidRPr="00F07D96">
              <w:rPr>
                <w:rFonts w:ascii="Book Antiqua" w:hAnsi="Book Antiqua"/>
                <w:i/>
                <w:iCs/>
              </w:rPr>
              <w:t>n</w:t>
            </w:r>
            <w:r w:rsidRPr="003E3F2B">
              <w:rPr>
                <w:rFonts w:ascii="Book Antiqua" w:hAnsi="Book Antiqua"/>
              </w:rPr>
              <w:t xml:space="preserve"> = </w:t>
            </w:r>
            <w:r>
              <w:rPr>
                <w:rFonts w:ascii="Book Antiqua" w:hAnsi="Book Antiqua"/>
              </w:rPr>
              <w:t>152 (%)</w:t>
            </w:r>
          </w:p>
        </w:tc>
      </w:tr>
      <w:tr w:rsidR="00F07D96" w:rsidRPr="003E3F2B" w14:paraId="23A7AEB8" w14:textId="77777777" w:rsidTr="00F07D96">
        <w:tc>
          <w:tcPr>
            <w:tcW w:w="4272" w:type="dxa"/>
            <w:tcBorders>
              <w:top w:val="single" w:sz="4" w:space="0" w:color="auto"/>
            </w:tcBorders>
          </w:tcPr>
          <w:p w14:paraId="2A836F68" w14:textId="0285700F" w:rsidR="00F07D96" w:rsidRPr="00F07D96" w:rsidRDefault="00F07D96" w:rsidP="00F07D96">
            <w:pPr>
              <w:spacing w:line="360" w:lineRule="auto"/>
              <w:jc w:val="both"/>
              <w:rPr>
                <w:rFonts w:ascii="Book Antiqua" w:hAnsi="Book Antiqua"/>
              </w:rPr>
            </w:pPr>
            <w:r w:rsidRPr="00F07D96">
              <w:rPr>
                <w:rFonts w:ascii="Book Antiqua" w:hAnsi="Book Antiqua"/>
              </w:rPr>
              <w:t xml:space="preserve">Type A1: </w:t>
            </w:r>
            <w:r w:rsidRPr="00F07D96">
              <w:rPr>
                <w:rFonts w:ascii="Book Antiqua" w:hAnsi="Book Antiqua"/>
                <w:color w:val="1F1C1D"/>
              </w:rPr>
              <w:t>The RHD and LHD join to form the CHD.</w:t>
            </w:r>
            <w:r w:rsidRPr="00F07D96">
              <w:rPr>
                <w:rFonts w:ascii="Book Antiqua" w:hAnsi="Book Antiqua"/>
              </w:rPr>
              <w:t xml:space="preserve"> The intra-hepatic RHD is formed by the union</w:t>
            </w:r>
            <w:r w:rsidRPr="00F07D96">
              <w:rPr>
                <w:rFonts w:ascii="Book Antiqua" w:hAnsi="Book Antiqua"/>
                <w:color w:val="1F1C1D"/>
              </w:rPr>
              <w:t xml:space="preserve"> of RASD and RPSD.</w:t>
            </w:r>
            <w:r w:rsidRPr="00F07D96">
              <w:rPr>
                <w:rFonts w:ascii="Book Antiqua" w:hAnsi="Book Antiqua"/>
              </w:rPr>
              <w:t xml:space="preserve"> </w:t>
            </w:r>
            <w:r w:rsidRPr="00F07D96">
              <w:rPr>
                <w:rFonts w:ascii="Book Antiqua" w:hAnsi="Book Antiqua"/>
                <w:color w:val="1F1C1D"/>
              </w:rPr>
              <w:t>The LHD is formed by the union of LSSD and LISD</w:t>
            </w:r>
          </w:p>
        </w:tc>
        <w:tc>
          <w:tcPr>
            <w:tcW w:w="2591" w:type="dxa"/>
            <w:tcBorders>
              <w:top w:val="single" w:sz="4" w:space="0" w:color="auto"/>
            </w:tcBorders>
          </w:tcPr>
          <w:p w14:paraId="53328658" w14:textId="764F7565" w:rsidR="00F07D96" w:rsidRPr="003E3F2B" w:rsidRDefault="00F07D96" w:rsidP="00F07D96">
            <w:pPr>
              <w:spacing w:line="360" w:lineRule="auto"/>
              <w:jc w:val="both"/>
              <w:rPr>
                <w:rFonts w:ascii="Book Antiqua" w:hAnsi="Book Antiqua"/>
              </w:rPr>
            </w:pPr>
            <w:r>
              <w:rPr>
                <w:rFonts w:ascii="Book Antiqua" w:hAnsi="Book Antiqua"/>
              </w:rPr>
              <w:t>600 (62.6)</w:t>
            </w:r>
          </w:p>
        </w:tc>
        <w:tc>
          <w:tcPr>
            <w:tcW w:w="2713" w:type="dxa"/>
            <w:tcBorders>
              <w:top w:val="single" w:sz="4" w:space="0" w:color="auto"/>
            </w:tcBorders>
          </w:tcPr>
          <w:p w14:paraId="2B1D71E9" w14:textId="46CB51D9" w:rsidR="00F07D96" w:rsidRPr="003E3F2B" w:rsidRDefault="00F07D96" w:rsidP="00F07D96">
            <w:pPr>
              <w:spacing w:line="360" w:lineRule="auto"/>
              <w:jc w:val="both"/>
              <w:rPr>
                <w:rFonts w:ascii="Book Antiqua" w:hAnsi="Book Antiqua"/>
              </w:rPr>
            </w:pPr>
            <w:r>
              <w:rPr>
                <w:rFonts w:ascii="Book Antiqua" w:hAnsi="Book Antiqua"/>
              </w:rPr>
              <w:t xml:space="preserve">109 </w:t>
            </w:r>
            <w:r w:rsidRPr="003E3F2B">
              <w:rPr>
                <w:rFonts w:ascii="Book Antiqua" w:hAnsi="Book Antiqua"/>
              </w:rPr>
              <w:t>(7</w:t>
            </w:r>
            <w:r>
              <w:rPr>
                <w:rFonts w:ascii="Book Antiqua" w:hAnsi="Book Antiqua"/>
              </w:rPr>
              <w:t>1.7</w:t>
            </w:r>
            <w:r w:rsidRPr="003E3F2B">
              <w:rPr>
                <w:rFonts w:ascii="Book Antiqua" w:hAnsi="Book Antiqua"/>
              </w:rPr>
              <w:t>)</w:t>
            </w:r>
          </w:p>
        </w:tc>
      </w:tr>
      <w:tr w:rsidR="00F07D96" w:rsidRPr="003E3F2B" w14:paraId="0BEF44D9" w14:textId="77777777" w:rsidTr="00F07D96">
        <w:tc>
          <w:tcPr>
            <w:tcW w:w="4272" w:type="dxa"/>
          </w:tcPr>
          <w:p w14:paraId="1224A5F8" w14:textId="010FCAC7" w:rsidR="00F07D96" w:rsidRPr="00F07D96" w:rsidRDefault="00F07D96" w:rsidP="00F07D96">
            <w:pPr>
              <w:spacing w:line="360" w:lineRule="auto"/>
              <w:jc w:val="both"/>
              <w:rPr>
                <w:rFonts w:ascii="Book Antiqua" w:hAnsi="Book Antiqua"/>
              </w:rPr>
            </w:pPr>
            <w:r w:rsidRPr="00F07D96">
              <w:rPr>
                <w:rFonts w:ascii="Book Antiqua" w:hAnsi="Book Antiqua"/>
              </w:rPr>
              <w:t xml:space="preserve">Type A2: A trifurcation is formed by the union of </w:t>
            </w:r>
            <w:r w:rsidRPr="00F07D96">
              <w:rPr>
                <w:rFonts w:ascii="Book Antiqua" w:hAnsi="Book Antiqua"/>
                <w:color w:val="1F1C1D"/>
              </w:rPr>
              <w:t>RASD, RPSD and LHD</w:t>
            </w:r>
          </w:p>
        </w:tc>
        <w:tc>
          <w:tcPr>
            <w:tcW w:w="2591" w:type="dxa"/>
          </w:tcPr>
          <w:p w14:paraId="148745E5" w14:textId="2921B8C9" w:rsidR="00F07D96" w:rsidRPr="003E3F2B" w:rsidRDefault="00F07D96" w:rsidP="00F07D96">
            <w:pPr>
              <w:spacing w:line="360" w:lineRule="auto"/>
              <w:jc w:val="both"/>
              <w:rPr>
                <w:rFonts w:ascii="Book Antiqua" w:hAnsi="Book Antiqua"/>
              </w:rPr>
            </w:pPr>
            <w:r>
              <w:rPr>
                <w:rFonts w:ascii="Book Antiqua" w:hAnsi="Book Antiqua"/>
              </w:rPr>
              <w:t>182 (19)</w:t>
            </w:r>
          </w:p>
        </w:tc>
        <w:tc>
          <w:tcPr>
            <w:tcW w:w="2713" w:type="dxa"/>
          </w:tcPr>
          <w:p w14:paraId="717761C9" w14:textId="182A581E" w:rsidR="00F07D96" w:rsidRPr="003E3F2B" w:rsidRDefault="00F07D96" w:rsidP="00F07D96">
            <w:pPr>
              <w:spacing w:line="360" w:lineRule="auto"/>
              <w:jc w:val="both"/>
              <w:rPr>
                <w:rFonts w:ascii="Book Antiqua" w:hAnsi="Book Antiqua"/>
              </w:rPr>
            </w:pPr>
            <w:r>
              <w:rPr>
                <w:rFonts w:ascii="Book Antiqua" w:hAnsi="Book Antiqua"/>
              </w:rPr>
              <w:t xml:space="preserve">29 </w:t>
            </w:r>
            <w:r w:rsidRPr="003E3F2B">
              <w:rPr>
                <w:rFonts w:ascii="Book Antiqua" w:hAnsi="Book Antiqua"/>
              </w:rPr>
              <w:t>(</w:t>
            </w:r>
            <w:r>
              <w:rPr>
                <w:rFonts w:ascii="Book Antiqua" w:hAnsi="Book Antiqua"/>
              </w:rPr>
              <w:t>19.1</w:t>
            </w:r>
            <w:r w:rsidRPr="003E3F2B">
              <w:rPr>
                <w:rFonts w:ascii="Book Antiqua" w:hAnsi="Book Antiqua"/>
              </w:rPr>
              <w:t>)</w:t>
            </w:r>
          </w:p>
        </w:tc>
      </w:tr>
      <w:tr w:rsidR="00F07D96" w:rsidRPr="003E3F2B" w14:paraId="68FA03A2" w14:textId="77777777" w:rsidTr="00F07D96">
        <w:tc>
          <w:tcPr>
            <w:tcW w:w="4272" w:type="dxa"/>
          </w:tcPr>
          <w:p w14:paraId="7192DC9C" w14:textId="55E2D8B5" w:rsidR="00F07D96" w:rsidRPr="00F07D96" w:rsidRDefault="00F07D96" w:rsidP="00F07D96">
            <w:pPr>
              <w:spacing w:line="360" w:lineRule="auto"/>
              <w:jc w:val="both"/>
              <w:rPr>
                <w:rFonts w:ascii="Book Antiqua" w:hAnsi="Book Antiqua"/>
              </w:rPr>
            </w:pPr>
            <w:r w:rsidRPr="00F07D96">
              <w:rPr>
                <w:rFonts w:ascii="Book Antiqua" w:hAnsi="Book Antiqua"/>
              </w:rPr>
              <w:t xml:space="preserve">Type A3: The </w:t>
            </w:r>
            <w:r w:rsidRPr="00F07D96">
              <w:rPr>
                <w:rFonts w:ascii="Book Antiqua" w:hAnsi="Book Antiqua"/>
                <w:color w:val="1F1C1D"/>
              </w:rPr>
              <w:t>RPSD or RASD drains directly into the LHD</w:t>
            </w:r>
          </w:p>
        </w:tc>
        <w:tc>
          <w:tcPr>
            <w:tcW w:w="2591" w:type="dxa"/>
          </w:tcPr>
          <w:p w14:paraId="62B976D2" w14:textId="24436687" w:rsidR="00F07D96" w:rsidRPr="003E3F2B" w:rsidRDefault="00F07D96" w:rsidP="00F07D96">
            <w:pPr>
              <w:spacing w:line="360" w:lineRule="auto"/>
              <w:jc w:val="both"/>
              <w:rPr>
                <w:rFonts w:ascii="Book Antiqua" w:hAnsi="Book Antiqua"/>
              </w:rPr>
            </w:pPr>
            <w:r>
              <w:rPr>
                <w:rFonts w:ascii="Book Antiqua" w:hAnsi="Book Antiqua"/>
              </w:rPr>
              <w:t>105 (11)</w:t>
            </w:r>
          </w:p>
        </w:tc>
        <w:tc>
          <w:tcPr>
            <w:tcW w:w="2713" w:type="dxa"/>
          </w:tcPr>
          <w:p w14:paraId="04451317" w14:textId="19917C85" w:rsidR="00F07D96" w:rsidRPr="003E3F2B" w:rsidRDefault="00F07D96" w:rsidP="00F07D96">
            <w:pPr>
              <w:spacing w:line="360" w:lineRule="auto"/>
              <w:jc w:val="both"/>
              <w:rPr>
                <w:rFonts w:ascii="Book Antiqua" w:hAnsi="Book Antiqua"/>
              </w:rPr>
            </w:pPr>
            <w:r>
              <w:rPr>
                <w:rFonts w:ascii="Book Antiqua" w:hAnsi="Book Antiqua"/>
              </w:rPr>
              <w:t xml:space="preserve">7 </w:t>
            </w:r>
            <w:r w:rsidRPr="003E3F2B">
              <w:rPr>
                <w:rFonts w:ascii="Book Antiqua" w:hAnsi="Book Antiqua"/>
              </w:rPr>
              <w:t>(</w:t>
            </w:r>
            <w:r>
              <w:rPr>
                <w:rFonts w:ascii="Book Antiqua" w:hAnsi="Book Antiqua"/>
              </w:rPr>
              <w:t>4.61</w:t>
            </w:r>
            <w:r w:rsidRPr="003E3F2B">
              <w:rPr>
                <w:rFonts w:ascii="Book Antiqua" w:hAnsi="Book Antiqua"/>
              </w:rPr>
              <w:t>)</w:t>
            </w:r>
          </w:p>
        </w:tc>
      </w:tr>
      <w:tr w:rsidR="00F07D96" w:rsidRPr="003E3F2B" w14:paraId="54E2963F" w14:textId="77777777" w:rsidTr="00F07D96">
        <w:tc>
          <w:tcPr>
            <w:tcW w:w="4272" w:type="dxa"/>
          </w:tcPr>
          <w:p w14:paraId="39499B04" w14:textId="7AA07C3B" w:rsidR="00F07D96" w:rsidRPr="00F07D96" w:rsidRDefault="00F07D96" w:rsidP="00F07D96">
            <w:pPr>
              <w:spacing w:line="360" w:lineRule="auto"/>
              <w:jc w:val="both"/>
              <w:rPr>
                <w:rFonts w:ascii="Book Antiqua" w:hAnsi="Book Antiqua"/>
              </w:rPr>
            </w:pPr>
            <w:r w:rsidRPr="00F07D96">
              <w:rPr>
                <w:rFonts w:ascii="Book Antiqua" w:hAnsi="Book Antiqua"/>
              </w:rPr>
              <w:t xml:space="preserve">Type A4: </w:t>
            </w:r>
            <w:r w:rsidRPr="00F07D96">
              <w:rPr>
                <w:rFonts w:ascii="Book Antiqua" w:hAnsi="Book Antiqua"/>
                <w:color w:val="1F1C1D"/>
              </w:rPr>
              <w:t>The RPSD drains directly into the CHD</w:t>
            </w:r>
          </w:p>
        </w:tc>
        <w:tc>
          <w:tcPr>
            <w:tcW w:w="2591" w:type="dxa"/>
          </w:tcPr>
          <w:p w14:paraId="3779003F" w14:textId="48C0FCD1" w:rsidR="00F07D96" w:rsidRPr="003E3F2B" w:rsidRDefault="00F07D96" w:rsidP="00F07D96">
            <w:pPr>
              <w:spacing w:line="360" w:lineRule="auto"/>
              <w:jc w:val="both"/>
              <w:rPr>
                <w:rFonts w:ascii="Book Antiqua" w:hAnsi="Book Antiqua"/>
              </w:rPr>
            </w:pPr>
            <w:r>
              <w:rPr>
                <w:rFonts w:ascii="Book Antiqua" w:hAnsi="Book Antiqua"/>
              </w:rPr>
              <w:t>56 (5.8)</w:t>
            </w:r>
          </w:p>
        </w:tc>
        <w:tc>
          <w:tcPr>
            <w:tcW w:w="2713" w:type="dxa"/>
          </w:tcPr>
          <w:p w14:paraId="3D53DA18" w14:textId="3F6B7E74" w:rsidR="00F07D96" w:rsidRPr="003E3F2B" w:rsidRDefault="00F07D96" w:rsidP="00F07D96">
            <w:pPr>
              <w:spacing w:line="360" w:lineRule="auto"/>
              <w:jc w:val="both"/>
              <w:rPr>
                <w:rFonts w:ascii="Book Antiqua" w:hAnsi="Book Antiqua"/>
              </w:rPr>
            </w:pPr>
            <w:r>
              <w:rPr>
                <w:rFonts w:ascii="Book Antiqua" w:hAnsi="Book Antiqua"/>
              </w:rPr>
              <w:t xml:space="preserve">6 </w:t>
            </w:r>
            <w:r w:rsidRPr="003E3F2B">
              <w:rPr>
                <w:rFonts w:ascii="Book Antiqua" w:hAnsi="Book Antiqua"/>
              </w:rPr>
              <w:t>(</w:t>
            </w:r>
            <w:r>
              <w:rPr>
                <w:rFonts w:ascii="Book Antiqua" w:hAnsi="Book Antiqua"/>
              </w:rPr>
              <w:t>3.95</w:t>
            </w:r>
            <w:r w:rsidRPr="003E3F2B">
              <w:rPr>
                <w:rFonts w:ascii="Book Antiqua" w:hAnsi="Book Antiqua"/>
              </w:rPr>
              <w:t>)</w:t>
            </w:r>
          </w:p>
        </w:tc>
      </w:tr>
      <w:tr w:rsidR="00F07D96" w:rsidRPr="003E3F2B" w14:paraId="493157F9" w14:textId="77777777" w:rsidTr="00F07D96">
        <w:tc>
          <w:tcPr>
            <w:tcW w:w="4272" w:type="dxa"/>
            <w:tcBorders>
              <w:bottom w:val="single" w:sz="4" w:space="0" w:color="auto"/>
            </w:tcBorders>
          </w:tcPr>
          <w:p w14:paraId="1A6D530A" w14:textId="79CADEFD" w:rsidR="00F07D96" w:rsidRPr="00F07D96" w:rsidRDefault="00F07D96" w:rsidP="00F07D96">
            <w:pPr>
              <w:spacing w:line="360" w:lineRule="auto"/>
              <w:jc w:val="both"/>
              <w:rPr>
                <w:rFonts w:ascii="Book Antiqua" w:hAnsi="Book Antiqua"/>
              </w:rPr>
            </w:pPr>
            <w:r w:rsidRPr="00F07D96">
              <w:rPr>
                <w:rFonts w:ascii="Book Antiqua" w:hAnsi="Book Antiqua"/>
              </w:rPr>
              <w:t>Type A5: The RPSD drains into the cystic duct</w:t>
            </w:r>
          </w:p>
        </w:tc>
        <w:tc>
          <w:tcPr>
            <w:tcW w:w="2591" w:type="dxa"/>
            <w:tcBorders>
              <w:bottom w:val="single" w:sz="4" w:space="0" w:color="auto"/>
            </w:tcBorders>
          </w:tcPr>
          <w:p w14:paraId="3978ECC9" w14:textId="2895C42C" w:rsidR="00F07D96" w:rsidRPr="003E3F2B" w:rsidRDefault="00F07D96" w:rsidP="00F07D96">
            <w:pPr>
              <w:spacing w:line="360" w:lineRule="auto"/>
              <w:jc w:val="both"/>
              <w:rPr>
                <w:rFonts w:ascii="Book Antiqua" w:hAnsi="Book Antiqua"/>
              </w:rPr>
            </w:pPr>
            <w:r>
              <w:rPr>
                <w:rFonts w:ascii="Book Antiqua" w:hAnsi="Book Antiqua"/>
              </w:rPr>
              <w:t>15 (1.6)</w:t>
            </w:r>
          </w:p>
        </w:tc>
        <w:tc>
          <w:tcPr>
            <w:tcW w:w="2713" w:type="dxa"/>
            <w:tcBorders>
              <w:bottom w:val="single" w:sz="4" w:space="0" w:color="auto"/>
            </w:tcBorders>
          </w:tcPr>
          <w:p w14:paraId="531AE0DD" w14:textId="77777777" w:rsidR="00F07D96" w:rsidRPr="003E3F2B" w:rsidRDefault="00F07D96" w:rsidP="00F07D96">
            <w:pPr>
              <w:spacing w:line="360" w:lineRule="auto"/>
              <w:jc w:val="both"/>
              <w:rPr>
                <w:rFonts w:ascii="Book Antiqua" w:hAnsi="Book Antiqua"/>
              </w:rPr>
            </w:pPr>
            <w:r w:rsidRPr="003E3F2B">
              <w:rPr>
                <w:rFonts w:ascii="Book Antiqua" w:hAnsi="Book Antiqua"/>
              </w:rPr>
              <w:t>0</w:t>
            </w:r>
          </w:p>
        </w:tc>
      </w:tr>
    </w:tbl>
    <w:p w14:paraId="0E01C4F0" w14:textId="77777777" w:rsidR="00F07D96" w:rsidRDefault="00F07D96">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RASD: Right anterior sectional duct; RPSD: Right posterior sectional duct; RHD: Right hepatic duct; LHD: Left hepatic duct; CHD: Common hepatic duct; LSSD: Left superior sectional duct; LISD: Left inferior sectional duct.</w:t>
      </w:r>
    </w:p>
    <w:p w14:paraId="72B9339D" w14:textId="1C29E34D" w:rsidR="00F07D96" w:rsidRDefault="00F07D96">
      <w:pPr>
        <w:spacing w:line="360" w:lineRule="auto"/>
        <w:jc w:val="both"/>
        <w:rPr>
          <w:rFonts w:ascii="Book Antiqua" w:eastAsia="Book Antiqua" w:hAnsi="Book Antiqua" w:cs="Book Antiqua"/>
          <w:color w:val="000000"/>
        </w:rPr>
        <w:sectPr w:rsidR="00F07D96">
          <w:pgSz w:w="12240" w:h="15840"/>
          <w:pgMar w:top="1440" w:right="1440" w:bottom="1440" w:left="1440" w:header="720" w:footer="720" w:gutter="0"/>
          <w:cols w:space="720"/>
          <w:docGrid w:linePitch="360"/>
        </w:sectPr>
      </w:pPr>
    </w:p>
    <w:p w14:paraId="7B8016FE" w14:textId="5C995BD7" w:rsidR="00F07D96" w:rsidRPr="00F07D96" w:rsidRDefault="00F07D96">
      <w:pPr>
        <w:spacing w:line="360" w:lineRule="auto"/>
        <w:jc w:val="both"/>
        <w:rPr>
          <w:rFonts w:ascii="Book Antiqua" w:hAnsi="Book Antiqua"/>
          <w:b/>
          <w:bCs/>
        </w:rPr>
      </w:pPr>
      <w:r w:rsidRPr="00F07D96">
        <w:rPr>
          <w:rFonts w:ascii="Book Antiqua" w:hAnsi="Book Antiqua"/>
          <w:b/>
          <w:bCs/>
        </w:rPr>
        <w:lastRenderedPageBreak/>
        <w:t>Table 2 Global prevalence of intra-hepatic bile duct variants</w:t>
      </w:r>
    </w:p>
    <w:tbl>
      <w:tblPr>
        <w:tblW w:w="5000" w:type="pct"/>
        <w:tblLayout w:type="fixed"/>
        <w:tblLook w:val="04A0" w:firstRow="1" w:lastRow="0" w:firstColumn="1" w:lastColumn="0" w:noHBand="0" w:noVBand="1"/>
      </w:tblPr>
      <w:tblGrid>
        <w:gridCol w:w="2621"/>
        <w:gridCol w:w="1603"/>
        <w:gridCol w:w="1603"/>
        <w:gridCol w:w="1289"/>
        <w:gridCol w:w="974"/>
        <w:gridCol w:w="974"/>
        <w:gridCol w:w="974"/>
        <w:gridCol w:w="974"/>
        <w:gridCol w:w="974"/>
        <w:gridCol w:w="974"/>
      </w:tblGrid>
      <w:tr w:rsidR="002B4EF8" w:rsidRPr="00E05BAF" w14:paraId="57322AF2" w14:textId="77777777" w:rsidTr="00336647">
        <w:tc>
          <w:tcPr>
            <w:tcW w:w="2621" w:type="dxa"/>
            <w:vMerge w:val="restart"/>
            <w:tcBorders>
              <w:top w:val="single" w:sz="4" w:space="0" w:color="auto"/>
            </w:tcBorders>
          </w:tcPr>
          <w:p w14:paraId="4A79BC8F" w14:textId="49B5FD68" w:rsidR="002B4EF8" w:rsidRPr="00E82BC1" w:rsidRDefault="002B4EF8" w:rsidP="00F07D96">
            <w:pPr>
              <w:spacing w:line="360" w:lineRule="auto"/>
              <w:jc w:val="both"/>
              <w:rPr>
                <w:rFonts w:ascii="Book Antiqua" w:hAnsi="Book Antiqua"/>
                <w:b/>
                <w:bCs/>
              </w:rPr>
            </w:pPr>
            <w:r w:rsidRPr="00E82BC1">
              <w:rPr>
                <w:rFonts w:ascii="Book Antiqua" w:hAnsi="Book Antiqua"/>
                <w:b/>
                <w:bCs/>
              </w:rPr>
              <w:t>Ref.</w:t>
            </w:r>
          </w:p>
        </w:tc>
        <w:tc>
          <w:tcPr>
            <w:tcW w:w="1603" w:type="dxa"/>
            <w:vMerge w:val="restart"/>
            <w:tcBorders>
              <w:top w:val="single" w:sz="4" w:space="0" w:color="auto"/>
            </w:tcBorders>
          </w:tcPr>
          <w:p w14:paraId="3B438D7F" w14:textId="0207552C" w:rsidR="002B4EF8" w:rsidRPr="00E82BC1" w:rsidRDefault="002B4EF8" w:rsidP="00F07D96">
            <w:pPr>
              <w:spacing w:line="360" w:lineRule="auto"/>
              <w:jc w:val="both"/>
              <w:rPr>
                <w:rFonts w:ascii="Book Antiqua" w:hAnsi="Book Antiqua"/>
                <w:b/>
                <w:bCs/>
              </w:rPr>
            </w:pPr>
            <w:r w:rsidRPr="00E82BC1">
              <w:rPr>
                <w:rFonts w:ascii="Book Antiqua" w:hAnsi="Book Antiqua"/>
                <w:b/>
                <w:bCs/>
              </w:rPr>
              <w:t>Country</w:t>
            </w:r>
          </w:p>
        </w:tc>
        <w:tc>
          <w:tcPr>
            <w:tcW w:w="1603" w:type="dxa"/>
            <w:vMerge w:val="restart"/>
            <w:tcBorders>
              <w:top w:val="single" w:sz="4" w:space="0" w:color="auto"/>
            </w:tcBorders>
          </w:tcPr>
          <w:p w14:paraId="299808EB" w14:textId="280CC76E" w:rsidR="002B4EF8" w:rsidRPr="00E82BC1" w:rsidRDefault="002B4EF8" w:rsidP="00F07D96">
            <w:pPr>
              <w:spacing w:line="360" w:lineRule="auto"/>
              <w:jc w:val="both"/>
              <w:rPr>
                <w:rFonts w:ascii="Book Antiqua" w:hAnsi="Book Antiqua"/>
                <w:b/>
                <w:bCs/>
              </w:rPr>
            </w:pPr>
            <w:r w:rsidRPr="00E82BC1">
              <w:rPr>
                <w:rFonts w:ascii="Book Antiqua" w:hAnsi="Book Antiqua"/>
                <w:b/>
                <w:bCs/>
              </w:rPr>
              <w:t>Classification</w:t>
            </w:r>
          </w:p>
        </w:tc>
        <w:tc>
          <w:tcPr>
            <w:tcW w:w="1289" w:type="dxa"/>
            <w:vMerge w:val="restart"/>
            <w:tcBorders>
              <w:top w:val="single" w:sz="4" w:space="0" w:color="auto"/>
            </w:tcBorders>
          </w:tcPr>
          <w:p w14:paraId="489AF9A9" w14:textId="22195D4D" w:rsidR="002B4EF8" w:rsidRPr="00E82BC1" w:rsidRDefault="002B4EF8" w:rsidP="00F07D96">
            <w:pPr>
              <w:spacing w:line="360" w:lineRule="auto"/>
              <w:jc w:val="both"/>
              <w:rPr>
                <w:rFonts w:ascii="Book Antiqua" w:hAnsi="Book Antiqua"/>
                <w:b/>
                <w:bCs/>
              </w:rPr>
            </w:pPr>
            <w:r w:rsidRPr="00E82BC1">
              <w:rPr>
                <w:rFonts w:ascii="Book Antiqua" w:hAnsi="Book Antiqua"/>
                <w:b/>
                <w:bCs/>
              </w:rPr>
              <w:t>Study population</w:t>
            </w:r>
          </w:p>
        </w:tc>
        <w:tc>
          <w:tcPr>
            <w:tcW w:w="4870" w:type="dxa"/>
            <w:gridSpan w:val="5"/>
            <w:tcBorders>
              <w:top w:val="single" w:sz="4" w:space="0" w:color="auto"/>
              <w:bottom w:val="single" w:sz="4" w:space="0" w:color="auto"/>
            </w:tcBorders>
          </w:tcPr>
          <w:p w14:paraId="7C689D82" w14:textId="07547E28" w:rsidR="002B4EF8" w:rsidRPr="00E82BC1" w:rsidRDefault="002B4EF8" w:rsidP="00F07D96">
            <w:pPr>
              <w:spacing w:line="360" w:lineRule="auto"/>
              <w:jc w:val="both"/>
              <w:rPr>
                <w:rFonts w:ascii="Book Antiqua" w:hAnsi="Book Antiqua"/>
                <w:b/>
                <w:bCs/>
              </w:rPr>
            </w:pPr>
            <w:r w:rsidRPr="00E82BC1">
              <w:rPr>
                <w:rFonts w:ascii="Book Antiqua" w:hAnsi="Book Antiqua"/>
                <w:b/>
                <w:bCs/>
              </w:rPr>
              <w:t>Huang classification of biliary variants</w:t>
            </w:r>
          </w:p>
        </w:tc>
        <w:tc>
          <w:tcPr>
            <w:tcW w:w="974" w:type="dxa"/>
            <w:tcBorders>
              <w:top w:val="single" w:sz="4" w:space="0" w:color="auto"/>
              <w:bottom w:val="single" w:sz="4" w:space="0" w:color="auto"/>
            </w:tcBorders>
          </w:tcPr>
          <w:p w14:paraId="546F919E" w14:textId="77777777" w:rsidR="002B4EF8" w:rsidRPr="00E82BC1" w:rsidRDefault="002B4EF8" w:rsidP="00F07D96">
            <w:pPr>
              <w:spacing w:line="360" w:lineRule="auto"/>
              <w:jc w:val="both"/>
              <w:rPr>
                <w:rFonts w:ascii="Book Antiqua" w:hAnsi="Book Antiqua"/>
                <w:b/>
                <w:bCs/>
              </w:rPr>
            </w:pPr>
          </w:p>
        </w:tc>
      </w:tr>
      <w:tr w:rsidR="002B4EF8" w:rsidRPr="00E05BAF" w14:paraId="5570B3D3" w14:textId="77777777" w:rsidTr="00336647">
        <w:tc>
          <w:tcPr>
            <w:tcW w:w="2621" w:type="dxa"/>
            <w:vMerge/>
            <w:tcBorders>
              <w:bottom w:val="single" w:sz="4" w:space="0" w:color="auto"/>
            </w:tcBorders>
          </w:tcPr>
          <w:p w14:paraId="3AA669DE" w14:textId="54A143E1" w:rsidR="002B4EF8" w:rsidRPr="00E82BC1" w:rsidRDefault="002B4EF8" w:rsidP="00F07D96">
            <w:pPr>
              <w:spacing w:line="360" w:lineRule="auto"/>
              <w:jc w:val="both"/>
              <w:rPr>
                <w:rFonts w:ascii="Book Antiqua" w:hAnsi="Book Antiqua"/>
                <w:b/>
                <w:bCs/>
              </w:rPr>
            </w:pPr>
          </w:p>
        </w:tc>
        <w:tc>
          <w:tcPr>
            <w:tcW w:w="1603" w:type="dxa"/>
            <w:vMerge/>
            <w:tcBorders>
              <w:bottom w:val="single" w:sz="4" w:space="0" w:color="auto"/>
            </w:tcBorders>
          </w:tcPr>
          <w:p w14:paraId="1D384F54" w14:textId="09A7B63F" w:rsidR="002B4EF8" w:rsidRPr="00E82BC1" w:rsidRDefault="002B4EF8" w:rsidP="00F07D96">
            <w:pPr>
              <w:spacing w:line="360" w:lineRule="auto"/>
              <w:jc w:val="both"/>
              <w:rPr>
                <w:rFonts w:ascii="Book Antiqua" w:hAnsi="Book Antiqua"/>
                <w:b/>
                <w:bCs/>
              </w:rPr>
            </w:pPr>
          </w:p>
        </w:tc>
        <w:tc>
          <w:tcPr>
            <w:tcW w:w="1603" w:type="dxa"/>
            <w:vMerge/>
            <w:tcBorders>
              <w:bottom w:val="single" w:sz="4" w:space="0" w:color="auto"/>
            </w:tcBorders>
          </w:tcPr>
          <w:p w14:paraId="14480FA7" w14:textId="6764FB62" w:rsidR="002B4EF8" w:rsidRPr="00E82BC1" w:rsidRDefault="002B4EF8" w:rsidP="00F07D96">
            <w:pPr>
              <w:spacing w:line="360" w:lineRule="auto"/>
              <w:jc w:val="both"/>
              <w:rPr>
                <w:rFonts w:ascii="Book Antiqua" w:hAnsi="Book Antiqua"/>
                <w:b/>
                <w:bCs/>
              </w:rPr>
            </w:pPr>
          </w:p>
        </w:tc>
        <w:tc>
          <w:tcPr>
            <w:tcW w:w="1289" w:type="dxa"/>
            <w:vMerge/>
            <w:tcBorders>
              <w:bottom w:val="single" w:sz="4" w:space="0" w:color="auto"/>
            </w:tcBorders>
          </w:tcPr>
          <w:p w14:paraId="2B8D2DBF" w14:textId="73EE900E" w:rsidR="002B4EF8" w:rsidRPr="00E82BC1" w:rsidRDefault="002B4EF8" w:rsidP="00F07D96">
            <w:pPr>
              <w:spacing w:line="360" w:lineRule="auto"/>
              <w:jc w:val="both"/>
              <w:rPr>
                <w:rFonts w:ascii="Book Antiqua" w:hAnsi="Book Antiqua"/>
                <w:b/>
                <w:bCs/>
              </w:rPr>
            </w:pPr>
          </w:p>
        </w:tc>
        <w:tc>
          <w:tcPr>
            <w:tcW w:w="974" w:type="dxa"/>
            <w:tcBorders>
              <w:top w:val="single" w:sz="4" w:space="0" w:color="auto"/>
              <w:bottom w:val="single" w:sz="4" w:space="0" w:color="auto"/>
            </w:tcBorders>
          </w:tcPr>
          <w:p w14:paraId="6220B514" w14:textId="6EAD5EB3" w:rsidR="002B4EF8" w:rsidRPr="00E82BC1" w:rsidRDefault="002B4EF8" w:rsidP="00F07D96">
            <w:pPr>
              <w:spacing w:line="360" w:lineRule="auto"/>
              <w:jc w:val="both"/>
              <w:rPr>
                <w:rFonts w:ascii="Book Antiqua" w:hAnsi="Book Antiqua"/>
                <w:b/>
                <w:bCs/>
              </w:rPr>
            </w:pPr>
            <w:r w:rsidRPr="00E82BC1">
              <w:rPr>
                <w:rFonts w:ascii="Book Antiqua" w:hAnsi="Book Antiqua"/>
                <w:b/>
                <w:bCs/>
              </w:rPr>
              <w:t>A1 (%)</w:t>
            </w:r>
          </w:p>
        </w:tc>
        <w:tc>
          <w:tcPr>
            <w:tcW w:w="974" w:type="dxa"/>
            <w:tcBorders>
              <w:top w:val="single" w:sz="4" w:space="0" w:color="auto"/>
              <w:bottom w:val="single" w:sz="4" w:space="0" w:color="auto"/>
            </w:tcBorders>
          </w:tcPr>
          <w:p w14:paraId="1BCF9F0D" w14:textId="1CA33684" w:rsidR="002B4EF8" w:rsidRPr="00E82BC1" w:rsidRDefault="002B4EF8" w:rsidP="00F07D96">
            <w:pPr>
              <w:spacing w:line="360" w:lineRule="auto"/>
              <w:jc w:val="both"/>
              <w:rPr>
                <w:rFonts w:ascii="Book Antiqua" w:hAnsi="Book Antiqua"/>
                <w:b/>
                <w:bCs/>
              </w:rPr>
            </w:pPr>
            <w:r w:rsidRPr="00E82BC1">
              <w:rPr>
                <w:rFonts w:ascii="Book Antiqua" w:hAnsi="Book Antiqua"/>
                <w:b/>
                <w:bCs/>
              </w:rPr>
              <w:t>A2 (%)</w:t>
            </w:r>
          </w:p>
        </w:tc>
        <w:tc>
          <w:tcPr>
            <w:tcW w:w="974" w:type="dxa"/>
            <w:tcBorders>
              <w:top w:val="single" w:sz="4" w:space="0" w:color="auto"/>
              <w:bottom w:val="single" w:sz="4" w:space="0" w:color="auto"/>
            </w:tcBorders>
          </w:tcPr>
          <w:p w14:paraId="071586F3" w14:textId="3C6F2292" w:rsidR="002B4EF8" w:rsidRPr="00E82BC1" w:rsidRDefault="002B4EF8" w:rsidP="00F07D96">
            <w:pPr>
              <w:spacing w:line="360" w:lineRule="auto"/>
              <w:jc w:val="both"/>
              <w:rPr>
                <w:rFonts w:ascii="Book Antiqua" w:hAnsi="Book Antiqua"/>
                <w:b/>
                <w:bCs/>
              </w:rPr>
            </w:pPr>
            <w:r w:rsidRPr="00E82BC1">
              <w:rPr>
                <w:rFonts w:ascii="Book Antiqua" w:hAnsi="Book Antiqua"/>
                <w:b/>
                <w:bCs/>
              </w:rPr>
              <w:t>A3 (%)</w:t>
            </w:r>
          </w:p>
        </w:tc>
        <w:tc>
          <w:tcPr>
            <w:tcW w:w="974" w:type="dxa"/>
            <w:tcBorders>
              <w:top w:val="single" w:sz="4" w:space="0" w:color="auto"/>
              <w:bottom w:val="single" w:sz="4" w:space="0" w:color="auto"/>
            </w:tcBorders>
          </w:tcPr>
          <w:p w14:paraId="5FE6C7DB" w14:textId="0E8E12DC" w:rsidR="002B4EF8" w:rsidRPr="00E82BC1" w:rsidRDefault="002B4EF8" w:rsidP="00F07D96">
            <w:pPr>
              <w:spacing w:line="360" w:lineRule="auto"/>
              <w:jc w:val="both"/>
              <w:rPr>
                <w:rFonts w:ascii="Book Antiqua" w:hAnsi="Book Antiqua"/>
                <w:b/>
                <w:bCs/>
              </w:rPr>
            </w:pPr>
            <w:r w:rsidRPr="00E82BC1">
              <w:rPr>
                <w:rFonts w:ascii="Book Antiqua" w:hAnsi="Book Antiqua"/>
                <w:b/>
                <w:bCs/>
              </w:rPr>
              <w:t>A4 (%)</w:t>
            </w:r>
          </w:p>
        </w:tc>
        <w:tc>
          <w:tcPr>
            <w:tcW w:w="974" w:type="dxa"/>
            <w:tcBorders>
              <w:top w:val="single" w:sz="4" w:space="0" w:color="auto"/>
              <w:bottom w:val="single" w:sz="4" w:space="0" w:color="auto"/>
            </w:tcBorders>
          </w:tcPr>
          <w:p w14:paraId="338E0383" w14:textId="65F1AD1C" w:rsidR="002B4EF8" w:rsidRPr="00E82BC1" w:rsidRDefault="002B4EF8" w:rsidP="00F07D96">
            <w:pPr>
              <w:spacing w:line="360" w:lineRule="auto"/>
              <w:jc w:val="both"/>
              <w:rPr>
                <w:rFonts w:ascii="Book Antiqua" w:hAnsi="Book Antiqua"/>
                <w:b/>
                <w:bCs/>
              </w:rPr>
            </w:pPr>
            <w:r w:rsidRPr="00E82BC1">
              <w:rPr>
                <w:rFonts w:ascii="Book Antiqua" w:hAnsi="Book Antiqua"/>
                <w:b/>
                <w:bCs/>
              </w:rPr>
              <w:t>A5 (%)</w:t>
            </w:r>
          </w:p>
        </w:tc>
        <w:tc>
          <w:tcPr>
            <w:tcW w:w="974" w:type="dxa"/>
            <w:tcBorders>
              <w:top w:val="single" w:sz="4" w:space="0" w:color="auto"/>
              <w:bottom w:val="single" w:sz="4" w:space="0" w:color="auto"/>
            </w:tcBorders>
          </w:tcPr>
          <w:p w14:paraId="6A298218" w14:textId="77777777" w:rsidR="002B4EF8" w:rsidRPr="00E82BC1" w:rsidRDefault="002B4EF8" w:rsidP="00F07D96">
            <w:pPr>
              <w:spacing w:line="360" w:lineRule="auto"/>
              <w:jc w:val="both"/>
              <w:rPr>
                <w:rFonts w:ascii="Book Antiqua" w:hAnsi="Book Antiqua"/>
                <w:b/>
                <w:bCs/>
              </w:rPr>
            </w:pPr>
            <w:r w:rsidRPr="00E82BC1">
              <w:rPr>
                <w:rFonts w:ascii="Book Antiqua" w:hAnsi="Book Antiqua"/>
                <w:b/>
                <w:bCs/>
              </w:rPr>
              <w:t>Other</w:t>
            </w:r>
          </w:p>
        </w:tc>
      </w:tr>
      <w:tr w:rsidR="00F07D96" w:rsidRPr="00E05BAF" w14:paraId="129EFBB5" w14:textId="77777777" w:rsidTr="002B4EF8">
        <w:tc>
          <w:tcPr>
            <w:tcW w:w="2621" w:type="dxa"/>
            <w:tcBorders>
              <w:top w:val="single" w:sz="4" w:space="0" w:color="auto"/>
            </w:tcBorders>
          </w:tcPr>
          <w:p w14:paraId="5FAF8F13" w14:textId="75594A0E" w:rsidR="00F07D96" w:rsidRPr="00E05BAF" w:rsidRDefault="00F07D96" w:rsidP="00F07D96">
            <w:pPr>
              <w:spacing w:line="360" w:lineRule="auto"/>
              <w:jc w:val="both"/>
              <w:rPr>
                <w:rFonts w:ascii="Book Antiqua" w:hAnsi="Book Antiqua"/>
                <w:vertAlign w:val="superscript"/>
              </w:rPr>
            </w:pPr>
            <w:proofErr w:type="spellStart"/>
            <w:r w:rsidRPr="00E05BAF">
              <w:rPr>
                <w:rFonts w:ascii="Book Antiqua" w:hAnsi="Book Antiqua"/>
              </w:rPr>
              <w:t>Couinaud</w:t>
            </w:r>
            <w:proofErr w:type="spellEnd"/>
            <w:r w:rsidR="00046E08" w:rsidRPr="00E05BAF">
              <w:rPr>
                <w:rFonts w:ascii="Book Antiqua" w:hAnsi="Book Antiqua"/>
                <w:vertAlign w:val="superscript"/>
              </w:rPr>
              <w:t>[5]</w:t>
            </w:r>
            <w:r w:rsidRPr="00E05BAF">
              <w:rPr>
                <w:rFonts w:ascii="Book Antiqua" w:hAnsi="Book Antiqua"/>
              </w:rPr>
              <w:t>, 1957</w:t>
            </w:r>
          </w:p>
        </w:tc>
        <w:tc>
          <w:tcPr>
            <w:tcW w:w="1603" w:type="dxa"/>
            <w:tcBorders>
              <w:top w:val="single" w:sz="4" w:space="0" w:color="auto"/>
            </w:tcBorders>
          </w:tcPr>
          <w:p w14:paraId="6D10BB8B" w14:textId="77777777" w:rsidR="00F07D96" w:rsidRPr="00E05BAF" w:rsidRDefault="00F07D96" w:rsidP="00F07D96">
            <w:pPr>
              <w:spacing w:line="360" w:lineRule="auto"/>
              <w:jc w:val="both"/>
              <w:rPr>
                <w:rFonts w:ascii="Book Antiqua" w:hAnsi="Book Antiqua"/>
              </w:rPr>
            </w:pPr>
            <w:r w:rsidRPr="00E05BAF">
              <w:rPr>
                <w:rFonts w:ascii="Book Antiqua" w:hAnsi="Book Antiqua"/>
              </w:rPr>
              <w:t>France</w:t>
            </w:r>
          </w:p>
        </w:tc>
        <w:tc>
          <w:tcPr>
            <w:tcW w:w="1603" w:type="dxa"/>
            <w:tcBorders>
              <w:top w:val="single" w:sz="4" w:space="0" w:color="auto"/>
            </w:tcBorders>
          </w:tcPr>
          <w:p w14:paraId="35F7B610" w14:textId="5A75C3D9" w:rsidR="00F07D96" w:rsidRPr="00E05BAF" w:rsidRDefault="00F07D96" w:rsidP="00F07D96">
            <w:pPr>
              <w:spacing w:line="360" w:lineRule="auto"/>
              <w:jc w:val="both"/>
              <w:rPr>
                <w:rFonts w:ascii="Book Antiqua" w:hAnsi="Book Antiqua"/>
              </w:rPr>
            </w:pPr>
            <w:r w:rsidRPr="00E05BAF">
              <w:rPr>
                <w:rFonts w:ascii="Book Antiqua" w:hAnsi="Book Antiqua"/>
              </w:rPr>
              <w:t>Couinaud</w:t>
            </w:r>
            <w:r w:rsidR="00E05BAF" w:rsidRPr="00E05BAF">
              <w:rPr>
                <w:rFonts w:ascii="Book Antiqua" w:hAnsi="Book Antiqua"/>
                <w:vertAlign w:val="superscript"/>
              </w:rPr>
              <w:t>1</w:t>
            </w:r>
          </w:p>
        </w:tc>
        <w:tc>
          <w:tcPr>
            <w:tcW w:w="1289" w:type="dxa"/>
            <w:tcBorders>
              <w:top w:val="single" w:sz="4" w:space="0" w:color="auto"/>
            </w:tcBorders>
          </w:tcPr>
          <w:p w14:paraId="7B10534F" w14:textId="77777777" w:rsidR="00F07D96" w:rsidRPr="00E05BAF" w:rsidRDefault="00F07D96" w:rsidP="00F07D96">
            <w:pPr>
              <w:spacing w:line="360" w:lineRule="auto"/>
              <w:jc w:val="both"/>
              <w:rPr>
                <w:rFonts w:ascii="Book Antiqua" w:hAnsi="Book Antiqua"/>
              </w:rPr>
            </w:pPr>
            <w:r w:rsidRPr="00E05BAF">
              <w:rPr>
                <w:rFonts w:ascii="Book Antiqua" w:hAnsi="Book Antiqua"/>
              </w:rPr>
              <w:t>298</w:t>
            </w:r>
          </w:p>
        </w:tc>
        <w:tc>
          <w:tcPr>
            <w:tcW w:w="974" w:type="dxa"/>
            <w:tcBorders>
              <w:top w:val="single" w:sz="4" w:space="0" w:color="auto"/>
            </w:tcBorders>
          </w:tcPr>
          <w:p w14:paraId="3B764B16" w14:textId="7F2682C5" w:rsidR="00F07D96" w:rsidRPr="00E05BAF" w:rsidRDefault="00F07D96" w:rsidP="00F07D96">
            <w:pPr>
              <w:spacing w:line="360" w:lineRule="auto"/>
              <w:jc w:val="both"/>
              <w:rPr>
                <w:rFonts w:ascii="Book Antiqua" w:hAnsi="Book Antiqua"/>
              </w:rPr>
            </w:pPr>
            <w:r w:rsidRPr="00E05BAF">
              <w:rPr>
                <w:rFonts w:ascii="Book Antiqua" w:hAnsi="Book Antiqua"/>
              </w:rPr>
              <w:t>173</w:t>
            </w:r>
            <w:r w:rsidR="00E05BAF">
              <w:rPr>
                <w:rFonts w:ascii="Book Antiqua" w:hAnsi="Book Antiqua"/>
                <w:vertAlign w:val="superscript"/>
              </w:rPr>
              <w:t>2</w:t>
            </w:r>
            <w:r w:rsidR="00E05BAF">
              <w:rPr>
                <w:rFonts w:ascii="Book Antiqua" w:hAnsi="Book Antiqua" w:hint="eastAsia"/>
                <w:lang w:eastAsia="zh-CN"/>
              </w:rPr>
              <w:t xml:space="preserve"> </w:t>
            </w:r>
            <w:r w:rsidRPr="00E05BAF">
              <w:rPr>
                <w:rFonts w:ascii="Book Antiqua" w:hAnsi="Book Antiqua"/>
              </w:rPr>
              <w:t>(58)</w:t>
            </w:r>
          </w:p>
        </w:tc>
        <w:tc>
          <w:tcPr>
            <w:tcW w:w="974" w:type="dxa"/>
            <w:tcBorders>
              <w:top w:val="single" w:sz="4" w:space="0" w:color="auto"/>
            </w:tcBorders>
          </w:tcPr>
          <w:p w14:paraId="4C0ADC1E" w14:textId="47932B1E" w:rsidR="00F07D96" w:rsidRPr="00E05BAF" w:rsidRDefault="00F07D96" w:rsidP="00F07D96">
            <w:pPr>
              <w:spacing w:line="360" w:lineRule="auto"/>
              <w:jc w:val="both"/>
              <w:rPr>
                <w:rFonts w:ascii="Book Antiqua" w:hAnsi="Book Antiqua"/>
              </w:rPr>
            </w:pPr>
            <w:r w:rsidRPr="00E05BAF">
              <w:rPr>
                <w:rFonts w:ascii="Book Antiqua" w:hAnsi="Book Antiqua"/>
              </w:rPr>
              <w:t>33</w:t>
            </w:r>
            <w:r w:rsidR="00E05BAF">
              <w:rPr>
                <w:rFonts w:ascii="Book Antiqua" w:hAnsi="Book Antiqua"/>
                <w:vertAlign w:val="superscript"/>
              </w:rPr>
              <w:t>2</w:t>
            </w:r>
            <w:r w:rsidR="00E05BAF">
              <w:rPr>
                <w:rFonts w:ascii="Book Antiqua" w:hAnsi="Book Antiqua" w:hint="eastAsia"/>
                <w:lang w:eastAsia="zh-CN"/>
              </w:rPr>
              <w:t xml:space="preserve"> </w:t>
            </w:r>
            <w:r w:rsidRPr="00E05BAF">
              <w:rPr>
                <w:rFonts w:ascii="Book Antiqua" w:hAnsi="Book Antiqua"/>
              </w:rPr>
              <w:t>(11.1)</w:t>
            </w:r>
          </w:p>
        </w:tc>
        <w:tc>
          <w:tcPr>
            <w:tcW w:w="974" w:type="dxa"/>
            <w:tcBorders>
              <w:top w:val="single" w:sz="4" w:space="0" w:color="auto"/>
            </w:tcBorders>
          </w:tcPr>
          <w:p w14:paraId="5F17483D" w14:textId="732DAFAE" w:rsidR="00F07D96" w:rsidRPr="00E05BAF" w:rsidRDefault="00F07D96" w:rsidP="00F07D96">
            <w:pPr>
              <w:spacing w:line="360" w:lineRule="auto"/>
              <w:jc w:val="both"/>
              <w:rPr>
                <w:rFonts w:ascii="Book Antiqua" w:hAnsi="Book Antiqua"/>
              </w:rPr>
            </w:pPr>
            <w:r w:rsidRPr="00E05BAF">
              <w:rPr>
                <w:rFonts w:ascii="Book Antiqua" w:hAnsi="Book Antiqua"/>
              </w:rPr>
              <w:t>53</w:t>
            </w:r>
            <w:r w:rsidR="00E05BAF">
              <w:rPr>
                <w:rFonts w:ascii="Book Antiqua" w:hAnsi="Book Antiqua"/>
                <w:vertAlign w:val="superscript"/>
              </w:rPr>
              <w:t>2</w:t>
            </w:r>
            <w:r w:rsidR="00E05BAF">
              <w:rPr>
                <w:rFonts w:ascii="Book Antiqua" w:hAnsi="Book Antiqua" w:hint="eastAsia"/>
                <w:lang w:eastAsia="zh-CN"/>
              </w:rPr>
              <w:t xml:space="preserve"> </w:t>
            </w:r>
            <w:r w:rsidRPr="00E05BAF">
              <w:rPr>
                <w:rFonts w:ascii="Book Antiqua" w:hAnsi="Book Antiqua"/>
              </w:rPr>
              <w:t>(30.6)</w:t>
            </w:r>
          </w:p>
        </w:tc>
        <w:tc>
          <w:tcPr>
            <w:tcW w:w="974" w:type="dxa"/>
            <w:tcBorders>
              <w:top w:val="single" w:sz="4" w:space="0" w:color="auto"/>
            </w:tcBorders>
          </w:tcPr>
          <w:p w14:paraId="4855B25A" w14:textId="0C9A76C8" w:rsidR="00F07D96" w:rsidRPr="00E05BAF" w:rsidRDefault="00F07D96" w:rsidP="00F07D96">
            <w:pPr>
              <w:spacing w:line="360" w:lineRule="auto"/>
              <w:jc w:val="both"/>
              <w:rPr>
                <w:rFonts w:ascii="Book Antiqua" w:hAnsi="Book Antiqua"/>
              </w:rPr>
            </w:pPr>
            <w:r w:rsidRPr="00E05BAF">
              <w:rPr>
                <w:rFonts w:ascii="Book Antiqua" w:hAnsi="Book Antiqua"/>
              </w:rPr>
              <w:t>17</w:t>
            </w:r>
            <w:r w:rsidR="00E05BAF">
              <w:rPr>
                <w:rFonts w:ascii="Book Antiqua" w:hAnsi="Book Antiqua"/>
                <w:vertAlign w:val="superscript"/>
              </w:rPr>
              <w:t>2</w:t>
            </w:r>
            <w:r w:rsidR="00E05BAF">
              <w:rPr>
                <w:rFonts w:ascii="Book Antiqua" w:hAnsi="Book Antiqua" w:hint="eastAsia"/>
                <w:lang w:eastAsia="zh-CN"/>
              </w:rPr>
              <w:t xml:space="preserve"> </w:t>
            </w:r>
            <w:r w:rsidRPr="00E05BAF">
              <w:rPr>
                <w:rFonts w:ascii="Book Antiqua" w:hAnsi="Book Antiqua"/>
              </w:rPr>
              <w:t>(5.7)</w:t>
            </w:r>
          </w:p>
        </w:tc>
        <w:tc>
          <w:tcPr>
            <w:tcW w:w="974" w:type="dxa"/>
            <w:tcBorders>
              <w:top w:val="single" w:sz="4" w:space="0" w:color="auto"/>
            </w:tcBorders>
          </w:tcPr>
          <w:p w14:paraId="1AA7FD9D" w14:textId="77777777" w:rsidR="00F07D96" w:rsidRPr="00E05BAF" w:rsidRDefault="00F07D96" w:rsidP="00F07D96">
            <w:pPr>
              <w:spacing w:line="360" w:lineRule="auto"/>
              <w:jc w:val="both"/>
              <w:rPr>
                <w:rFonts w:ascii="Book Antiqua" w:hAnsi="Book Antiqua"/>
              </w:rPr>
            </w:pPr>
            <w:r w:rsidRPr="00E05BAF">
              <w:rPr>
                <w:rFonts w:ascii="Book Antiqua" w:hAnsi="Book Antiqua"/>
              </w:rPr>
              <w:t>0</w:t>
            </w:r>
          </w:p>
        </w:tc>
        <w:tc>
          <w:tcPr>
            <w:tcW w:w="974" w:type="dxa"/>
            <w:tcBorders>
              <w:top w:val="single" w:sz="4" w:space="0" w:color="auto"/>
            </w:tcBorders>
          </w:tcPr>
          <w:p w14:paraId="39B93E7C" w14:textId="77777777" w:rsidR="00F07D96" w:rsidRPr="00E05BAF" w:rsidRDefault="00F07D96" w:rsidP="00F07D96">
            <w:pPr>
              <w:spacing w:line="360" w:lineRule="auto"/>
              <w:jc w:val="both"/>
              <w:rPr>
                <w:rFonts w:ascii="Book Antiqua" w:hAnsi="Book Antiqua"/>
              </w:rPr>
            </w:pPr>
            <w:r w:rsidRPr="00E05BAF">
              <w:rPr>
                <w:rFonts w:ascii="Book Antiqua" w:hAnsi="Book Antiqua"/>
              </w:rPr>
              <w:t>22</w:t>
            </w:r>
          </w:p>
        </w:tc>
        <w:bookmarkStart w:id="3" w:name="_GoBack"/>
        <w:bookmarkEnd w:id="3"/>
      </w:tr>
      <w:tr w:rsidR="00F07D96" w:rsidRPr="00E05BAF" w14:paraId="7DA12C53" w14:textId="77777777" w:rsidTr="002B4EF8">
        <w:tc>
          <w:tcPr>
            <w:tcW w:w="2621" w:type="dxa"/>
          </w:tcPr>
          <w:p w14:paraId="782B0E5D" w14:textId="16CE863F" w:rsidR="00F07D96" w:rsidRPr="00E05BAF" w:rsidRDefault="00F07D96" w:rsidP="00F07D96">
            <w:pPr>
              <w:spacing w:line="360" w:lineRule="auto"/>
              <w:jc w:val="both"/>
              <w:rPr>
                <w:rFonts w:ascii="Book Antiqua" w:hAnsi="Book Antiqua"/>
              </w:rPr>
            </w:pPr>
            <w:r w:rsidRPr="00E05BAF">
              <w:rPr>
                <w:rFonts w:ascii="Book Antiqua" w:hAnsi="Book Antiqua"/>
              </w:rPr>
              <w:t xml:space="preserve">Puente </w:t>
            </w:r>
            <w:r w:rsidR="00046E08" w:rsidRPr="00E05BAF">
              <w:rPr>
                <w:rFonts w:ascii="Book Antiqua" w:hAnsi="Book Antiqua"/>
              </w:rPr>
              <w:t xml:space="preserve">and </w:t>
            </w:r>
            <w:proofErr w:type="spellStart"/>
            <w:r w:rsidR="00046E08" w:rsidRPr="00E05BAF">
              <w:rPr>
                <w:rFonts w:ascii="Book Antiqua" w:hAnsi="Book Antiqua"/>
              </w:rPr>
              <w:t>Bannura</w:t>
            </w:r>
            <w:proofErr w:type="spellEnd"/>
            <w:r w:rsidR="00046E08" w:rsidRPr="00E05BAF">
              <w:rPr>
                <w:rFonts w:ascii="Book Antiqua" w:hAnsi="Book Antiqua"/>
                <w:vertAlign w:val="superscript"/>
              </w:rPr>
              <w:t>[6]</w:t>
            </w:r>
            <w:r w:rsidRPr="00E05BAF">
              <w:rPr>
                <w:rFonts w:ascii="Book Antiqua" w:hAnsi="Book Antiqua"/>
              </w:rPr>
              <w:t>, 1983</w:t>
            </w:r>
          </w:p>
        </w:tc>
        <w:tc>
          <w:tcPr>
            <w:tcW w:w="1603" w:type="dxa"/>
          </w:tcPr>
          <w:p w14:paraId="26D30E28" w14:textId="77777777" w:rsidR="00F07D96" w:rsidRPr="00E05BAF" w:rsidRDefault="00F07D96" w:rsidP="00F07D96">
            <w:pPr>
              <w:spacing w:line="360" w:lineRule="auto"/>
              <w:jc w:val="both"/>
              <w:rPr>
                <w:rFonts w:ascii="Book Antiqua" w:hAnsi="Book Antiqua"/>
              </w:rPr>
            </w:pPr>
            <w:r w:rsidRPr="00E05BAF">
              <w:rPr>
                <w:rFonts w:ascii="Book Antiqua" w:hAnsi="Book Antiqua"/>
              </w:rPr>
              <w:t>Chile</w:t>
            </w:r>
          </w:p>
        </w:tc>
        <w:tc>
          <w:tcPr>
            <w:tcW w:w="1603" w:type="dxa"/>
          </w:tcPr>
          <w:p w14:paraId="09D2DE7D" w14:textId="11D55897" w:rsidR="00F07D96" w:rsidRPr="00E05BAF" w:rsidRDefault="00F07D96" w:rsidP="00F07D96">
            <w:pPr>
              <w:spacing w:line="360" w:lineRule="auto"/>
              <w:jc w:val="both"/>
              <w:rPr>
                <w:rFonts w:ascii="Book Antiqua" w:hAnsi="Book Antiqua"/>
              </w:rPr>
            </w:pPr>
            <w:r w:rsidRPr="00E05BAF">
              <w:rPr>
                <w:rFonts w:ascii="Book Antiqua" w:hAnsi="Book Antiqua"/>
              </w:rPr>
              <w:t>Descriptive</w:t>
            </w:r>
            <w:r w:rsidR="00E05BAF" w:rsidRPr="00E05BAF">
              <w:rPr>
                <w:rFonts w:ascii="Book Antiqua" w:hAnsi="Book Antiqua"/>
                <w:vertAlign w:val="superscript"/>
              </w:rPr>
              <w:t>1</w:t>
            </w:r>
          </w:p>
        </w:tc>
        <w:tc>
          <w:tcPr>
            <w:tcW w:w="1289" w:type="dxa"/>
          </w:tcPr>
          <w:p w14:paraId="79AE1F99" w14:textId="77777777" w:rsidR="00F07D96" w:rsidRPr="00E05BAF" w:rsidRDefault="00F07D96" w:rsidP="00F07D96">
            <w:pPr>
              <w:spacing w:line="360" w:lineRule="auto"/>
              <w:jc w:val="both"/>
              <w:rPr>
                <w:rFonts w:ascii="Book Antiqua" w:hAnsi="Book Antiqua"/>
              </w:rPr>
            </w:pPr>
            <w:r w:rsidRPr="00E05BAF">
              <w:rPr>
                <w:rFonts w:ascii="Book Antiqua" w:hAnsi="Book Antiqua"/>
              </w:rPr>
              <w:t>3845</w:t>
            </w:r>
          </w:p>
        </w:tc>
        <w:tc>
          <w:tcPr>
            <w:tcW w:w="974" w:type="dxa"/>
          </w:tcPr>
          <w:p w14:paraId="02A0B08C" w14:textId="6F2CF01A" w:rsidR="00F07D96" w:rsidRPr="00E05BAF" w:rsidRDefault="00F07D96" w:rsidP="00E05BAF">
            <w:pPr>
              <w:spacing w:line="360" w:lineRule="auto"/>
              <w:jc w:val="both"/>
              <w:rPr>
                <w:rFonts w:ascii="Book Antiqua" w:hAnsi="Book Antiqua"/>
              </w:rPr>
            </w:pPr>
            <w:r w:rsidRPr="00E05BAF">
              <w:rPr>
                <w:rFonts w:ascii="Book Antiqua" w:hAnsi="Book Antiqua"/>
              </w:rPr>
              <w:t>2217</w:t>
            </w:r>
            <w:r w:rsidR="00E05BAF">
              <w:rPr>
                <w:rFonts w:ascii="Book Antiqua" w:hAnsi="Book Antiqua"/>
              </w:rPr>
              <w:t xml:space="preserve"> </w:t>
            </w:r>
            <w:r w:rsidRPr="00E05BAF">
              <w:rPr>
                <w:rFonts w:ascii="Book Antiqua" w:hAnsi="Book Antiqua"/>
              </w:rPr>
              <w:t>(57.6)</w:t>
            </w:r>
          </w:p>
        </w:tc>
        <w:tc>
          <w:tcPr>
            <w:tcW w:w="974" w:type="dxa"/>
          </w:tcPr>
          <w:p w14:paraId="79D968AE" w14:textId="2A040278" w:rsidR="00F07D96" w:rsidRPr="00E05BAF" w:rsidRDefault="00F07D96" w:rsidP="00E05BAF">
            <w:pPr>
              <w:spacing w:line="360" w:lineRule="auto"/>
              <w:jc w:val="both"/>
              <w:rPr>
                <w:rFonts w:ascii="Book Antiqua" w:hAnsi="Book Antiqua"/>
              </w:rPr>
            </w:pPr>
            <w:r w:rsidRPr="00E05BAF">
              <w:rPr>
                <w:rFonts w:ascii="Book Antiqua" w:hAnsi="Book Antiqua"/>
              </w:rPr>
              <w:t>426</w:t>
            </w:r>
            <w:r w:rsidR="00E05BAF">
              <w:rPr>
                <w:rFonts w:ascii="Book Antiqua" w:hAnsi="Book Antiqua"/>
              </w:rPr>
              <w:t xml:space="preserve"> </w:t>
            </w:r>
            <w:r w:rsidRPr="00E05BAF">
              <w:rPr>
                <w:rFonts w:ascii="Book Antiqua" w:hAnsi="Book Antiqua"/>
              </w:rPr>
              <w:t>(11.1)</w:t>
            </w:r>
          </w:p>
        </w:tc>
        <w:tc>
          <w:tcPr>
            <w:tcW w:w="974" w:type="dxa"/>
          </w:tcPr>
          <w:p w14:paraId="0765283F" w14:textId="084374E7" w:rsidR="00F07D96" w:rsidRPr="00E05BAF" w:rsidRDefault="00F07D96" w:rsidP="00F07D96">
            <w:pPr>
              <w:spacing w:line="360" w:lineRule="auto"/>
              <w:jc w:val="both"/>
              <w:rPr>
                <w:rFonts w:ascii="Book Antiqua" w:hAnsi="Book Antiqua"/>
              </w:rPr>
            </w:pPr>
            <w:r w:rsidRPr="00E05BAF">
              <w:rPr>
                <w:rFonts w:ascii="Book Antiqua" w:hAnsi="Book Antiqua"/>
              </w:rPr>
              <w:t>498</w:t>
            </w:r>
            <w:r w:rsidR="00E05BAF">
              <w:rPr>
                <w:rFonts w:ascii="Book Antiqua" w:hAnsi="Book Antiqua" w:hint="eastAsia"/>
                <w:lang w:eastAsia="zh-CN"/>
              </w:rPr>
              <w:t xml:space="preserve"> </w:t>
            </w:r>
            <w:r w:rsidRPr="00E05BAF">
              <w:rPr>
                <w:rFonts w:ascii="Book Antiqua" w:hAnsi="Book Antiqua"/>
              </w:rPr>
              <w:t>(13.0)</w:t>
            </w:r>
          </w:p>
        </w:tc>
        <w:tc>
          <w:tcPr>
            <w:tcW w:w="974" w:type="dxa"/>
          </w:tcPr>
          <w:p w14:paraId="0FD42493" w14:textId="59117CA9" w:rsidR="00F07D96" w:rsidRPr="00E05BAF" w:rsidRDefault="00F07D96" w:rsidP="00F07D96">
            <w:pPr>
              <w:spacing w:line="360" w:lineRule="auto"/>
              <w:jc w:val="both"/>
              <w:rPr>
                <w:rFonts w:ascii="Book Antiqua" w:hAnsi="Book Antiqua"/>
              </w:rPr>
            </w:pPr>
            <w:r w:rsidRPr="00E05BAF">
              <w:rPr>
                <w:rFonts w:ascii="Book Antiqua" w:hAnsi="Book Antiqua"/>
              </w:rPr>
              <w:t>249</w:t>
            </w:r>
            <w:r w:rsidR="00E05BAF">
              <w:rPr>
                <w:rFonts w:ascii="Book Antiqua" w:hAnsi="Book Antiqua" w:hint="eastAsia"/>
                <w:lang w:eastAsia="zh-CN"/>
              </w:rPr>
              <w:t xml:space="preserve"> </w:t>
            </w:r>
            <w:r w:rsidRPr="00E05BAF">
              <w:rPr>
                <w:rFonts w:ascii="Book Antiqua" w:hAnsi="Book Antiqua"/>
              </w:rPr>
              <w:t>(6.5)</w:t>
            </w:r>
          </w:p>
        </w:tc>
        <w:tc>
          <w:tcPr>
            <w:tcW w:w="974" w:type="dxa"/>
          </w:tcPr>
          <w:p w14:paraId="588BCAE8" w14:textId="77777777" w:rsidR="00F07D96" w:rsidRPr="00E05BAF" w:rsidRDefault="00F07D96" w:rsidP="00F07D96">
            <w:pPr>
              <w:spacing w:line="360" w:lineRule="auto"/>
              <w:jc w:val="both"/>
              <w:rPr>
                <w:rFonts w:ascii="Book Antiqua" w:hAnsi="Book Antiqua"/>
              </w:rPr>
            </w:pPr>
            <w:r w:rsidRPr="00E05BAF">
              <w:rPr>
                <w:rFonts w:ascii="Book Antiqua" w:hAnsi="Book Antiqua"/>
              </w:rPr>
              <w:t>NS</w:t>
            </w:r>
          </w:p>
        </w:tc>
        <w:tc>
          <w:tcPr>
            <w:tcW w:w="974" w:type="dxa"/>
          </w:tcPr>
          <w:p w14:paraId="05F40645" w14:textId="77777777" w:rsidR="00F07D96" w:rsidRPr="00E05BAF" w:rsidRDefault="00F07D96" w:rsidP="00F07D96">
            <w:pPr>
              <w:spacing w:line="360" w:lineRule="auto"/>
              <w:jc w:val="both"/>
              <w:rPr>
                <w:rFonts w:ascii="Book Antiqua" w:hAnsi="Book Antiqua"/>
              </w:rPr>
            </w:pPr>
            <w:r w:rsidRPr="00E05BAF">
              <w:rPr>
                <w:rFonts w:ascii="Book Antiqua" w:hAnsi="Book Antiqua"/>
              </w:rPr>
              <w:t>455</w:t>
            </w:r>
          </w:p>
        </w:tc>
      </w:tr>
      <w:tr w:rsidR="00F07D96" w:rsidRPr="00E05BAF" w14:paraId="591BCE24" w14:textId="77777777" w:rsidTr="002B4EF8">
        <w:tc>
          <w:tcPr>
            <w:tcW w:w="2621" w:type="dxa"/>
          </w:tcPr>
          <w:p w14:paraId="2B2E7340" w14:textId="0CD3C6F0" w:rsidR="00F07D96" w:rsidRPr="00E05BAF" w:rsidRDefault="00F07D96" w:rsidP="00F07D96">
            <w:pPr>
              <w:spacing w:line="360" w:lineRule="auto"/>
              <w:jc w:val="both"/>
              <w:rPr>
                <w:rFonts w:ascii="Book Antiqua" w:hAnsi="Book Antiqua"/>
                <w:highlight w:val="yellow"/>
              </w:rPr>
            </w:pPr>
            <w:r w:rsidRPr="00E05BAF">
              <w:rPr>
                <w:rFonts w:ascii="Book Antiqua" w:hAnsi="Book Antiqua"/>
              </w:rPr>
              <w:t xml:space="preserve">Huang </w:t>
            </w:r>
            <w:r w:rsidRPr="00E05BAF">
              <w:rPr>
                <w:rFonts w:ascii="Book Antiqua" w:hAnsi="Book Antiqua"/>
                <w:i/>
                <w:iCs/>
              </w:rPr>
              <w:t>et al</w:t>
            </w:r>
            <w:r w:rsidR="00046E08" w:rsidRPr="00E05BAF">
              <w:rPr>
                <w:rFonts w:ascii="Book Antiqua" w:hAnsi="Book Antiqua"/>
                <w:vertAlign w:val="superscript"/>
              </w:rPr>
              <w:t>[3]</w:t>
            </w:r>
            <w:r w:rsidRPr="00E05BAF">
              <w:rPr>
                <w:rFonts w:ascii="Book Antiqua" w:hAnsi="Book Antiqua"/>
              </w:rPr>
              <w:t>, 1996</w:t>
            </w:r>
          </w:p>
        </w:tc>
        <w:tc>
          <w:tcPr>
            <w:tcW w:w="1603" w:type="dxa"/>
          </w:tcPr>
          <w:p w14:paraId="300824E9" w14:textId="77777777" w:rsidR="00F07D96" w:rsidRPr="00E05BAF" w:rsidRDefault="00F07D96" w:rsidP="00F07D96">
            <w:pPr>
              <w:spacing w:line="360" w:lineRule="auto"/>
              <w:jc w:val="both"/>
              <w:rPr>
                <w:rFonts w:ascii="Book Antiqua" w:hAnsi="Book Antiqua"/>
              </w:rPr>
            </w:pPr>
            <w:r w:rsidRPr="00E05BAF">
              <w:rPr>
                <w:rFonts w:ascii="Book Antiqua" w:hAnsi="Book Antiqua"/>
              </w:rPr>
              <w:t>Taiwan</w:t>
            </w:r>
          </w:p>
        </w:tc>
        <w:tc>
          <w:tcPr>
            <w:tcW w:w="1603" w:type="dxa"/>
          </w:tcPr>
          <w:p w14:paraId="437CBD23" w14:textId="77777777" w:rsidR="00F07D96" w:rsidRPr="00E05BAF" w:rsidRDefault="00F07D96" w:rsidP="00F07D96">
            <w:pPr>
              <w:spacing w:line="360" w:lineRule="auto"/>
              <w:jc w:val="both"/>
              <w:rPr>
                <w:rFonts w:ascii="Book Antiqua" w:hAnsi="Book Antiqua"/>
              </w:rPr>
            </w:pPr>
            <w:r w:rsidRPr="00E05BAF">
              <w:rPr>
                <w:rFonts w:ascii="Book Antiqua" w:hAnsi="Book Antiqua"/>
              </w:rPr>
              <w:t>Huang</w:t>
            </w:r>
          </w:p>
        </w:tc>
        <w:tc>
          <w:tcPr>
            <w:tcW w:w="1289" w:type="dxa"/>
          </w:tcPr>
          <w:p w14:paraId="2370ADED" w14:textId="77777777" w:rsidR="00F07D96" w:rsidRPr="00E05BAF" w:rsidRDefault="00F07D96" w:rsidP="00F07D96">
            <w:pPr>
              <w:spacing w:line="360" w:lineRule="auto"/>
              <w:jc w:val="both"/>
              <w:rPr>
                <w:rFonts w:ascii="Book Antiqua" w:hAnsi="Book Antiqua"/>
              </w:rPr>
            </w:pPr>
            <w:r w:rsidRPr="00E05BAF">
              <w:rPr>
                <w:rFonts w:ascii="Book Antiqua" w:hAnsi="Book Antiqua"/>
              </w:rPr>
              <w:t>958</w:t>
            </w:r>
          </w:p>
        </w:tc>
        <w:tc>
          <w:tcPr>
            <w:tcW w:w="974" w:type="dxa"/>
          </w:tcPr>
          <w:p w14:paraId="3B23FC03" w14:textId="2C7878A2" w:rsidR="00F07D96" w:rsidRPr="00E05BAF" w:rsidRDefault="00F07D96" w:rsidP="00F07D96">
            <w:pPr>
              <w:spacing w:line="360" w:lineRule="auto"/>
              <w:jc w:val="both"/>
              <w:rPr>
                <w:rFonts w:ascii="Book Antiqua" w:hAnsi="Book Antiqua"/>
              </w:rPr>
            </w:pPr>
            <w:r w:rsidRPr="00E05BAF">
              <w:rPr>
                <w:rFonts w:ascii="Book Antiqua" w:hAnsi="Book Antiqua"/>
              </w:rPr>
              <w:t>600</w:t>
            </w:r>
            <w:r w:rsidR="00E05BAF">
              <w:rPr>
                <w:rFonts w:ascii="Book Antiqua" w:hAnsi="Book Antiqua" w:hint="eastAsia"/>
                <w:lang w:eastAsia="zh-CN"/>
              </w:rPr>
              <w:t xml:space="preserve"> </w:t>
            </w:r>
            <w:r w:rsidRPr="00E05BAF">
              <w:rPr>
                <w:rFonts w:ascii="Book Antiqua" w:hAnsi="Book Antiqua"/>
              </w:rPr>
              <w:t>(62.6)</w:t>
            </w:r>
          </w:p>
        </w:tc>
        <w:tc>
          <w:tcPr>
            <w:tcW w:w="974" w:type="dxa"/>
          </w:tcPr>
          <w:p w14:paraId="6D660AF3" w14:textId="01273A28" w:rsidR="00F07D96" w:rsidRPr="00E05BAF" w:rsidRDefault="00F07D96" w:rsidP="00E05BAF">
            <w:pPr>
              <w:spacing w:line="360" w:lineRule="auto"/>
              <w:jc w:val="both"/>
              <w:rPr>
                <w:rFonts w:ascii="Book Antiqua" w:hAnsi="Book Antiqua"/>
              </w:rPr>
            </w:pPr>
            <w:r w:rsidRPr="00E05BAF">
              <w:rPr>
                <w:rFonts w:ascii="Book Antiqua" w:hAnsi="Book Antiqua"/>
              </w:rPr>
              <w:t>182</w:t>
            </w:r>
            <w:r w:rsidR="00E05BAF">
              <w:rPr>
                <w:rFonts w:ascii="Book Antiqua" w:hAnsi="Book Antiqua"/>
              </w:rPr>
              <w:t xml:space="preserve"> </w:t>
            </w:r>
            <w:r w:rsidRPr="00E05BAF">
              <w:rPr>
                <w:rFonts w:ascii="Book Antiqua" w:hAnsi="Book Antiqua"/>
              </w:rPr>
              <w:t>(19)</w:t>
            </w:r>
          </w:p>
        </w:tc>
        <w:tc>
          <w:tcPr>
            <w:tcW w:w="974" w:type="dxa"/>
          </w:tcPr>
          <w:p w14:paraId="7EA58696" w14:textId="08461BFD" w:rsidR="00F07D96" w:rsidRPr="00E05BAF" w:rsidRDefault="00F07D96" w:rsidP="00E05BAF">
            <w:pPr>
              <w:spacing w:line="360" w:lineRule="auto"/>
              <w:jc w:val="both"/>
              <w:rPr>
                <w:rFonts w:ascii="Book Antiqua" w:hAnsi="Book Antiqua"/>
              </w:rPr>
            </w:pPr>
            <w:r w:rsidRPr="00E05BAF">
              <w:rPr>
                <w:rFonts w:ascii="Book Antiqua" w:hAnsi="Book Antiqua"/>
              </w:rPr>
              <w:t>105</w:t>
            </w:r>
            <w:r w:rsidR="00E05BAF">
              <w:rPr>
                <w:rFonts w:ascii="Book Antiqua" w:hAnsi="Book Antiqua"/>
              </w:rPr>
              <w:t xml:space="preserve"> </w:t>
            </w:r>
            <w:r w:rsidRPr="00E05BAF">
              <w:rPr>
                <w:rFonts w:ascii="Book Antiqua" w:hAnsi="Book Antiqua"/>
              </w:rPr>
              <w:t>(11)</w:t>
            </w:r>
          </w:p>
        </w:tc>
        <w:tc>
          <w:tcPr>
            <w:tcW w:w="974" w:type="dxa"/>
          </w:tcPr>
          <w:p w14:paraId="5A24B9BC" w14:textId="5EB9DAA8" w:rsidR="00F07D96" w:rsidRPr="00E05BAF" w:rsidRDefault="00F07D96" w:rsidP="00E05BAF">
            <w:pPr>
              <w:spacing w:line="360" w:lineRule="auto"/>
              <w:jc w:val="both"/>
              <w:rPr>
                <w:rFonts w:ascii="Book Antiqua" w:hAnsi="Book Antiqua"/>
              </w:rPr>
            </w:pPr>
            <w:r w:rsidRPr="00E05BAF">
              <w:rPr>
                <w:rFonts w:ascii="Book Antiqua" w:hAnsi="Book Antiqua"/>
              </w:rPr>
              <w:t>56</w:t>
            </w:r>
            <w:r w:rsidR="00E05BAF">
              <w:rPr>
                <w:rFonts w:ascii="Book Antiqua" w:hAnsi="Book Antiqua"/>
              </w:rPr>
              <w:t xml:space="preserve"> </w:t>
            </w:r>
            <w:r w:rsidRPr="00E05BAF">
              <w:rPr>
                <w:rFonts w:ascii="Book Antiqua" w:hAnsi="Book Antiqua"/>
              </w:rPr>
              <w:t>(5.8)</w:t>
            </w:r>
          </w:p>
        </w:tc>
        <w:tc>
          <w:tcPr>
            <w:tcW w:w="974" w:type="dxa"/>
          </w:tcPr>
          <w:p w14:paraId="7DF934D6" w14:textId="74C98327" w:rsidR="00F07D96" w:rsidRPr="00E05BAF" w:rsidRDefault="00F07D96" w:rsidP="00E05BAF">
            <w:pPr>
              <w:spacing w:line="360" w:lineRule="auto"/>
              <w:jc w:val="both"/>
              <w:rPr>
                <w:rFonts w:ascii="Book Antiqua" w:hAnsi="Book Antiqua"/>
              </w:rPr>
            </w:pPr>
            <w:r w:rsidRPr="00E05BAF">
              <w:rPr>
                <w:rFonts w:ascii="Book Antiqua" w:hAnsi="Book Antiqua"/>
              </w:rPr>
              <w:t>15</w:t>
            </w:r>
            <w:r w:rsidR="00E05BAF">
              <w:rPr>
                <w:rFonts w:ascii="Book Antiqua" w:hAnsi="Book Antiqua"/>
              </w:rPr>
              <w:t xml:space="preserve"> </w:t>
            </w:r>
            <w:r w:rsidRPr="00E05BAF">
              <w:rPr>
                <w:rFonts w:ascii="Book Antiqua" w:hAnsi="Book Antiqua"/>
              </w:rPr>
              <w:t>(1.6)</w:t>
            </w:r>
          </w:p>
        </w:tc>
        <w:tc>
          <w:tcPr>
            <w:tcW w:w="974" w:type="dxa"/>
          </w:tcPr>
          <w:p w14:paraId="5C6CE862" w14:textId="77777777" w:rsidR="00F07D96" w:rsidRPr="00E05BAF" w:rsidRDefault="00F07D96" w:rsidP="00F07D96">
            <w:pPr>
              <w:spacing w:line="360" w:lineRule="auto"/>
              <w:jc w:val="both"/>
              <w:rPr>
                <w:rFonts w:ascii="Book Antiqua" w:hAnsi="Book Antiqua"/>
              </w:rPr>
            </w:pPr>
            <w:r w:rsidRPr="00E05BAF">
              <w:rPr>
                <w:rFonts w:ascii="Book Antiqua" w:hAnsi="Book Antiqua"/>
              </w:rPr>
              <w:t>0</w:t>
            </w:r>
          </w:p>
        </w:tc>
      </w:tr>
      <w:tr w:rsidR="00F07D96" w:rsidRPr="00E05BAF" w14:paraId="3859C52B" w14:textId="77777777" w:rsidTr="002B4EF8">
        <w:tc>
          <w:tcPr>
            <w:tcW w:w="2621" w:type="dxa"/>
          </w:tcPr>
          <w:p w14:paraId="1AC0336A" w14:textId="016DD4F7" w:rsidR="00F07D96" w:rsidRPr="00E05BAF" w:rsidRDefault="00F07D96" w:rsidP="00F07D96">
            <w:pPr>
              <w:spacing w:line="360" w:lineRule="auto"/>
              <w:jc w:val="both"/>
              <w:rPr>
                <w:rFonts w:ascii="Book Antiqua" w:hAnsi="Book Antiqua"/>
              </w:rPr>
            </w:pPr>
            <w:r w:rsidRPr="00E05BAF">
              <w:rPr>
                <w:rFonts w:ascii="Book Antiqua" w:hAnsi="Book Antiqua"/>
              </w:rPr>
              <w:t xml:space="preserve">Yoshida </w:t>
            </w:r>
            <w:r w:rsidR="00046E08" w:rsidRPr="00E05BAF">
              <w:rPr>
                <w:rFonts w:ascii="Book Antiqua" w:hAnsi="Book Antiqua"/>
                <w:i/>
                <w:iCs/>
              </w:rPr>
              <w:t>et al</w:t>
            </w:r>
            <w:r w:rsidR="00046E08" w:rsidRPr="00E05BAF">
              <w:rPr>
                <w:rFonts w:ascii="Book Antiqua" w:hAnsi="Book Antiqua"/>
                <w:vertAlign w:val="superscript"/>
              </w:rPr>
              <w:t>[7]</w:t>
            </w:r>
            <w:r w:rsidRPr="00E05BAF">
              <w:rPr>
                <w:rFonts w:ascii="Book Antiqua" w:hAnsi="Book Antiqua"/>
              </w:rPr>
              <w:t>, 1996</w:t>
            </w:r>
          </w:p>
        </w:tc>
        <w:tc>
          <w:tcPr>
            <w:tcW w:w="1603" w:type="dxa"/>
          </w:tcPr>
          <w:p w14:paraId="5A813868" w14:textId="77777777" w:rsidR="00F07D96" w:rsidRPr="00E05BAF" w:rsidRDefault="00F07D96" w:rsidP="00F07D96">
            <w:pPr>
              <w:spacing w:line="360" w:lineRule="auto"/>
              <w:jc w:val="both"/>
              <w:rPr>
                <w:rFonts w:ascii="Book Antiqua" w:hAnsi="Book Antiqua"/>
              </w:rPr>
            </w:pPr>
            <w:r w:rsidRPr="00E05BAF">
              <w:rPr>
                <w:rFonts w:ascii="Book Antiqua" w:hAnsi="Book Antiqua"/>
              </w:rPr>
              <w:t>Japan</w:t>
            </w:r>
          </w:p>
        </w:tc>
        <w:tc>
          <w:tcPr>
            <w:tcW w:w="1603" w:type="dxa"/>
          </w:tcPr>
          <w:p w14:paraId="2A5DD1E3" w14:textId="6082234F" w:rsidR="00F07D96" w:rsidRPr="00E05BAF" w:rsidRDefault="00F07D96" w:rsidP="00F07D96">
            <w:pPr>
              <w:spacing w:line="360" w:lineRule="auto"/>
              <w:jc w:val="both"/>
              <w:rPr>
                <w:rFonts w:ascii="Book Antiqua" w:hAnsi="Book Antiqua"/>
              </w:rPr>
            </w:pPr>
            <w:r w:rsidRPr="00E05BAF">
              <w:rPr>
                <w:rFonts w:ascii="Book Antiqua" w:hAnsi="Book Antiqua"/>
              </w:rPr>
              <w:t>Yoshida</w:t>
            </w:r>
            <w:r w:rsidR="00E05BAF" w:rsidRPr="00E05BAF">
              <w:rPr>
                <w:rFonts w:ascii="Book Antiqua" w:hAnsi="Book Antiqua"/>
                <w:vertAlign w:val="superscript"/>
              </w:rPr>
              <w:t>1</w:t>
            </w:r>
          </w:p>
        </w:tc>
        <w:tc>
          <w:tcPr>
            <w:tcW w:w="1289" w:type="dxa"/>
          </w:tcPr>
          <w:p w14:paraId="6C49BEB7" w14:textId="77777777" w:rsidR="00F07D96" w:rsidRPr="00E05BAF" w:rsidRDefault="00F07D96" w:rsidP="00F07D96">
            <w:pPr>
              <w:spacing w:line="360" w:lineRule="auto"/>
              <w:jc w:val="both"/>
              <w:rPr>
                <w:rFonts w:ascii="Book Antiqua" w:hAnsi="Book Antiqua"/>
              </w:rPr>
            </w:pPr>
            <w:r w:rsidRPr="00E05BAF">
              <w:rPr>
                <w:rFonts w:ascii="Book Antiqua" w:hAnsi="Book Antiqua"/>
              </w:rPr>
              <w:t>1094</w:t>
            </w:r>
          </w:p>
        </w:tc>
        <w:tc>
          <w:tcPr>
            <w:tcW w:w="974" w:type="dxa"/>
          </w:tcPr>
          <w:p w14:paraId="2DDA45A3" w14:textId="4598996D" w:rsidR="00F07D96" w:rsidRPr="00E05BAF" w:rsidRDefault="00F07D96" w:rsidP="00E05BAF">
            <w:pPr>
              <w:spacing w:line="360" w:lineRule="auto"/>
              <w:jc w:val="both"/>
              <w:rPr>
                <w:rFonts w:ascii="Book Antiqua" w:hAnsi="Book Antiqua"/>
              </w:rPr>
            </w:pPr>
            <w:r w:rsidRPr="00E05BAF">
              <w:rPr>
                <w:rFonts w:ascii="Book Antiqua" w:hAnsi="Book Antiqua"/>
              </w:rPr>
              <w:t>741</w:t>
            </w:r>
            <w:r w:rsidR="00E05BAF">
              <w:rPr>
                <w:rFonts w:ascii="Book Antiqua" w:hAnsi="Book Antiqua"/>
              </w:rPr>
              <w:t xml:space="preserve"> </w:t>
            </w:r>
            <w:r w:rsidRPr="00E05BAF">
              <w:rPr>
                <w:rFonts w:ascii="Book Antiqua" w:hAnsi="Book Antiqua"/>
              </w:rPr>
              <w:t>(67.7)</w:t>
            </w:r>
          </w:p>
        </w:tc>
        <w:tc>
          <w:tcPr>
            <w:tcW w:w="974" w:type="dxa"/>
          </w:tcPr>
          <w:p w14:paraId="1D1F292C" w14:textId="2C3B5CEE" w:rsidR="00F07D96" w:rsidRPr="00E05BAF" w:rsidRDefault="00F07D96" w:rsidP="00E05BAF">
            <w:pPr>
              <w:spacing w:line="360" w:lineRule="auto"/>
              <w:jc w:val="both"/>
              <w:rPr>
                <w:rFonts w:ascii="Book Antiqua" w:hAnsi="Book Antiqua"/>
              </w:rPr>
            </w:pPr>
            <w:r w:rsidRPr="00E05BAF">
              <w:rPr>
                <w:rFonts w:ascii="Book Antiqua" w:hAnsi="Book Antiqua"/>
              </w:rPr>
              <w:t>193</w:t>
            </w:r>
            <w:r w:rsidR="00E05BAF">
              <w:rPr>
                <w:rFonts w:ascii="Book Antiqua" w:hAnsi="Book Antiqua"/>
              </w:rPr>
              <w:t xml:space="preserve"> </w:t>
            </w:r>
            <w:r w:rsidRPr="00E05BAF">
              <w:rPr>
                <w:rFonts w:ascii="Book Antiqua" w:hAnsi="Book Antiqua"/>
              </w:rPr>
              <w:t>(17.7)</w:t>
            </w:r>
          </w:p>
        </w:tc>
        <w:tc>
          <w:tcPr>
            <w:tcW w:w="974" w:type="dxa"/>
          </w:tcPr>
          <w:p w14:paraId="4360D7A7" w14:textId="500DF9FB" w:rsidR="00F07D96" w:rsidRPr="00E05BAF" w:rsidRDefault="00F07D96" w:rsidP="00E05BAF">
            <w:pPr>
              <w:spacing w:line="360" w:lineRule="auto"/>
              <w:jc w:val="both"/>
              <w:rPr>
                <w:rFonts w:ascii="Book Antiqua" w:hAnsi="Book Antiqua"/>
              </w:rPr>
            </w:pPr>
            <w:r w:rsidRPr="00E05BAF">
              <w:rPr>
                <w:rFonts w:ascii="Book Antiqua" w:hAnsi="Book Antiqua"/>
              </w:rPr>
              <w:t>66</w:t>
            </w:r>
            <w:r w:rsidR="00E05BAF">
              <w:rPr>
                <w:rFonts w:ascii="Book Antiqua" w:hAnsi="Book Antiqua"/>
              </w:rPr>
              <w:t xml:space="preserve"> </w:t>
            </w:r>
            <w:r w:rsidRPr="00E05BAF">
              <w:rPr>
                <w:rFonts w:ascii="Book Antiqua" w:hAnsi="Book Antiqua"/>
              </w:rPr>
              <w:t>(6.0)</w:t>
            </w:r>
          </w:p>
        </w:tc>
        <w:tc>
          <w:tcPr>
            <w:tcW w:w="974" w:type="dxa"/>
          </w:tcPr>
          <w:p w14:paraId="654E22C0" w14:textId="133DF444" w:rsidR="00F07D96" w:rsidRPr="00E05BAF" w:rsidRDefault="00F07D96" w:rsidP="00E05BAF">
            <w:pPr>
              <w:spacing w:line="360" w:lineRule="auto"/>
              <w:jc w:val="both"/>
              <w:rPr>
                <w:rFonts w:ascii="Book Antiqua" w:hAnsi="Book Antiqua"/>
              </w:rPr>
            </w:pPr>
            <w:r w:rsidRPr="00E05BAF">
              <w:rPr>
                <w:rFonts w:ascii="Book Antiqua" w:hAnsi="Book Antiqua"/>
              </w:rPr>
              <w:t>88</w:t>
            </w:r>
            <w:r w:rsidR="00E05BAF">
              <w:rPr>
                <w:rFonts w:ascii="Book Antiqua" w:hAnsi="Book Antiqua"/>
              </w:rPr>
              <w:t xml:space="preserve"> </w:t>
            </w:r>
            <w:r w:rsidRPr="00E05BAF">
              <w:rPr>
                <w:rFonts w:ascii="Book Antiqua" w:hAnsi="Book Antiqua"/>
              </w:rPr>
              <w:t>(8.0)</w:t>
            </w:r>
          </w:p>
        </w:tc>
        <w:tc>
          <w:tcPr>
            <w:tcW w:w="974" w:type="dxa"/>
          </w:tcPr>
          <w:p w14:paraId="019813D1" w14:textId="77777777" w:rsidR="00F07D96" w:rsidRPr="00E05BAF" w:rsidRDefault="00F07D96" w:rsidP="00F07D96">
            <w:pPr>
              <w:spacing w:line="360" w:lineRule="auto"/>
              <w:jc w:val="both"/>
              <w:rPr>
                <w:rFonts w:ascii="Book Antiqua" w:hAnsi="Book Antiqua"/>
              </w:rPr>
            </w:pPr>
            <w:r w:rsidRPr="00E05BAF">
              <w:rPr>
                <w:rFonts w:ascii="Book Antiqua" w:hAnsi="Book Antiqua"/>
              </w:rPr>
              <w:t>0</w:t>
            </w:r>
          </w:p>
        </w:tc>
        <w:tc>
          <w:tcPr>
            <w:tcW w:w="974" w:type="dxa"/>
          </w:tcPr>
          <w:p w14:paraId="423CFA43" w14:textId="77777777" w:rsidR="00F07D96" w:rsidRPr="00E05BAF" w:rsidRDefault="00F07D96" w:rsidP="00F07D96">
            <w:pPr>
              <w:spacing w:line="360" w:lineRule="auto"/>
              <w:jc w:val="both"/>
              <w:rPr>
                <w:rFonts w:ascii="Book Antiqua" w:hAnsi="Book Antiqua"/>
              </w:rPr>
            </w:pPr>
            <w:r w:rsidRPr="00E05BAF">
              <w:rPr>
                <w:rFonts w:ascii="Book Antiqua" w:hAnsi="Book Antiqua"/>
              </w:rPr>
              <w:t>0</w:t>
            </w:r>
          </w:p>
        </w:tc>
      </w:tr>
      <w:tr w:rsidR="00F07D96" w:rsidRPr="00E05BAF" w14:paraId="65A79421" w14:textId="77777777" w:rsidTr="002B4EF8">
        <w:tc>
          <w:tcPr>
            <w:tcW w:w="2621" w:type="dxa"/>
          </w:tcPr>
          <w:p w14:paraId="66EDC5FB" w14:textId="67195819" w:rsidR="00F07D96" w:rsidRPr="00E05BAF" w:rsidRDefault="00F07D96" w:rsidP="00F07D96">
            <w:pPr>
              <w:spacing w:line="360" w:lineRule="auto"/>
              <w:jc w:val="both"/>
              <w:rPr>
                <w:rFonts w:ascii="Book Antiqua" w:hAnsi="Book Antiqua"/>
                <w:highlight w:val="yellow"/>
              </w:rPr>
            </w:pPr>
            <w:r w:rsidRPr="00E05BAF">
              <w:rPr>
                <w:rFonts w:ascii="Book Antiqua" w:hAnsi="Book Antiqua"/>
              </w:rPr>
              <w:t xml:space="preserve">Cheng </w:t>
            </w:r>
            <w:r w:rsidR="00046E08" w:rsidRPr="00E05BAF">
              <w:rPr>
                <w:rFonts w:ascii="Book Antiqua" w:hAnsi="Book Antiqua"/>
                <w:i/>
                <w:iCs/>
              </w:rPr>
              <w:t>et al</w:t>
            </w:r>
            <w:r w:rsidR="00046E08" w:rsidRPr="00E05BAF">
              <w:rPr>
                <w:rFonts w:ascii="Book Antiqua" w:hAnsi="Book Antiqua"/>
                <w:vertAlign w:val="superscript"/>
              </w:rPr>
              <w:t>[8]</w:t>
            </w:r>
            <w:r w:rsidRPr="00E05BAF">
              <w:rPr>
                <w:rFonts w:ascii="Book Antiqua" w:hAnsi="Book Antiqua"/>
              </w:rPr>
              <w:t>, 1997</w:t>
            </w:r>
          </w:p>
        </w:tc>
        <w:tc>
          <w:tcPr>
            <w:tcW w:w="1603" w:type="dxa"/>
          </w:tcPr>
          <w:p w14:paraId="4AD11356" w14:textId="77777777" w:rsidR="00F07D96" w:rsidRPr="00E05BAF" w:rsidRDefault="00F07D96" w:rsidP="00F07D96">
            <w:pPr>
              <w:spacing w:line="360" w:lineRule="auto"/>
              <w:jc w:val="both"/>
              <w:rPr>
                <w:rFonts w:ascii="Book Antiqua" w:hAnsi="Book Antiqua"/>
              </w:rPr>
            </w:pPr>
            <w:r w:rsidRPr="00E05BAF">
              <w:rPr>
                <w:rFonts w:ascii="Book Antiqua" w:hAnsi="Book Antiqua"/>
              </w:rPr>
              <w:t>Taiwan</w:t>
            </w:r>
          </w:p>
        </w:tc>
        <w:tc>
          <w:tcPr>
            <w:tcW w:w="1603" w:type="dxa"/>
          </w:tcPr>
          <w:p w14:paraId="51DFAC53" w14:textId="77777777" w:rsidR="00F07D96" w:rsidRPr="00E05BAF" w:rsidRDefault="00F07D96" w:rsidP="00F07D96">
            <w:pPr>
              <w:spacing w:line="360" w:lineRule="auto"/>
              <w:jc w:val="both"/>
              <w:rPr>
                <w:rFonts w:ascii="Book Antiqua" w:hAnsi="Book Antiqua"/>
              </w:rPr>
            </w:pPr>
            <w:r w:rsidRPr="00E05BAF">
              <w:rPr>
                <w:rFonts w:ascii="Book Antiqua" w:hAnsi="Book Antiqua"/>
              </w:rPr>
              <w:t>Huang</w:t>
            </w:r>
          </w:p>
        </w:tc>
        <w:tc>
          <w:tcPr>
            <w:tcW w:w="1289" w:type="dxa"/>
          </w:tcPr>
          <w:p w14:paraId="0CE2BD14" w14:textId="77777777" w:rsidR="00F07D96" w:rsidRPr="00E05BAF" w:rsidRDefault="00F07D96" w:rsidP="00F07D96">
            <w:pPr>
              <w:spacing w:line="360" w:lineRule="auto"/>
              <w:jc w:val="both"/>
              <w:rPr>
                <w:rFonts w:ascii="Book Antiqua" w:hAnsi="Book Antiqua"/>
              </w:rPr>
            </w:pPr>
            <w:r w:rsidRPr="00E05BAF">
              <w:rPr>
                <w:rFonts w:ascii="Book Antiqua" w:hAnsi="Book Antiqua"/>
              </w:rPr>
              <w:t>958</w:t>
            </w:r>
          </w:p>
        </w:tc>
        <w:tc>
          <w:tcPr>
            <w:tcW w:w="974" w:type="dxa"/>
          </w:tcPr>
          <w:p w14:paraId="4BD54E50" w14:textId="3522D551" w:rsidR="00F07D96" w:rsidRPr="00E05BAF" w:rsidRDefault="00F07D96" w:rsidP="00E05BAF">
            <w:pPr>
              <w:spacing w:line="360" w:lineRule="auto"/>
              <w:jc w:val="both"/>
              <w:rPr>
                <w:rFonts w:ascii="Book Antiqua" w:hAnsi="Book Antiqua"/>
              </w:rPr>
            </w:pPr>
            <w:r w:rsidRPr="00E05BAF">
              <w:rPr>
                <w:rFonts w:ascii="Book Antiqua" w:hAnsi="Book Antiqua"/>
              </w:rPr>
              <w:t>624</w:t>
            </w:r>
            <w:r w:rsidR="00E05BAF">
              <w:rPr>
                <w:rFonts w:ascii="Book Antiqua" w:hAnsi="Book Antiqua"/>
              </w:rPr>
              <w:t xml:space="preserve"> </w:t>
            </w:r>
            <w:r w:rsidRPr="00E05BAF">
              <w:rPr>
                <w:rFonts w:ascii="Book Antiqua" w:hAnsi="Book Antiqua"/>
              </w:rPr>
              <w:t>(65.1)</w:t>
            </w:r>
          </w:p>
        </w:tc>
        <w:tc>
          <w:tcPr>
            <w:tcW w:w="974" w:type="dxa"/>
          </w:tcPr>
          <w:p w14:paraId="512A4195" w14:textId="77777777" w:rsidR="00F07D96" w:rsidRPr="00E05BAF" w:rsidRDefault="00F07D96" w:rsidP="00F07D96">
            <w:pPr>
              <w:spacing w:line="360" w:lineRule="auto"/>
              <w:jc w:val="both"/>
              <w:rPr>
                <w:rFonts w:ascii="Book Antiqua" w:hAnsi="Book Antiqua"/>
              </w:rPr>
            </w:pPr>
            <w:r w:rsidRPr="00E05BAF">
              <w:rPr>
                <w:rFonts w:ascii="Book Antiqua" w:hAnsi="Book Antiqua"/>
              </w:rPr>
              <w:t>NS</w:t>
            </w:r>
          </w:p>
        </w:tc>
        <w:tc>
          <w:tcPr>
            <w:tcW w:w="974" w:type="dxa"/>
          </w:tcPr>
          <w:p w14:paraId="1A5B8312" w14:textId="1CB84EC7" w:rsidR="00F07D96" w:rsidRPr="00E05BAF" w:rsidRDefault="00F07D96" w:rsidP="00E05BAF">
            <w:pPr>
              <w:spacing w:line="360" w:lineRule="auto"/>
              <w:jc w:val="both"/>
              <w:rPr>
                <w:rFonts w:ascii="Book Antiqua" w:hAnsi="Book Antiqua"/>
              </w:rPr>
            </w:pPr>
            <w:r w:rsidRPr="00E05BAF">
              <w:rPr>
                <w:rFonts w:ascii="Book Antiqua" w:hAnsi="Book Antiqua"/>
              </w:rPr>
              <w:t>105</w:t>
            </w:r>
            <w:r w:rsidR="00E05BAF">
              <w:rPr>
                <w:rFonts w:ascii="Book Antiqua" w:hAnsi="Book Antiqua"/>
              </w:rPr>
              <w:t xml:space="preserve"> </w:t>
            </w:r>
            <w:r w:rsidRPr="00E05BAF">
              <w:rPr>
                <w:rFonts w:ascii="Book Antiqua" w:hAnsi="Book Antiqua"/>
              </w:rPr>
              <w:t>(11)</w:t>
            </w:r>
          </w:p>
        </w:tc>
        <w:tc>
          <w:tcPr>
            <w:tcW w:w="974" w:type="dxa"/>
          </w:tcPr>
          <w:p w14:paraId="43C00C13" w14:textId="77777777" w:rsidR="00F07D96" w:rsidRPr="00E05BAF" w:rsidRDefault="00F07D96" w:rsidP="00F07D96">
            <w:pPr>
              <w:spacing w:line="360" w:lineRule="auto"/>
              <w:jc w:val="both"/>
              <w:rPr>
                <w:rFonts w:ascii="Book Antiqua" w:hAnsi="Book Antiqua"/>
              </w:rPr>
            </w:pPr>
            <w:r w:rsidRPr="00E05BAF">
              <w:rPr>
                <w:rFonts w:ascii="Book Antiqua" w:hAnsi="Book Antiqua"/>
              </w:rPr>
              <w:t>NS</w:t>
            </w:r>
          </w:p>
        </w:tc>
        <w:tc>
          <w:tcPr>
            <w:tcW w:w="974" w:type="dxa"/>
          </w:tcPr>
          <w:p w14:paraId="399C1A22" w14:textId="77777777" w:rsidR="00F07D96" w:rsidRPr="00E05BAF" w:rsidRDefault="00F07D96" w:rsidP="00F07D96">
            <w:pPr>
              <w:spacing w:line="360" w:lineRule="auto"/>
              <w:jc w:val="both"/>
              <w:rPr>
                <w:rFonts w:ascii="Book Antiqua" w:hAnsi="Book Antiqua"/>
              </w:rPr>
            </w:pPr>
            <w:r w:rsidRPr="00E05BAF">
              <w:rPr>
                <w:rFonts w:ascii="Book Antiqua" w:hAnsi="Book Antiqua"/>
              </w:rPr>
              <w:t>0</w:t>
            </w:r>
          </w:p>
        </w:tc>
        <w:tc>
          <w:tcPr>
            <w:tcW w:w="974" w:type="dxa"/>
          </w:tcPr>
          <w:p w14:paraId="77CF456E" w14:textId="2992EF33" w:rsidR="00F07D96" w:rsidRPr="00E05BAF" w:rsidRDefault="00F07D96" w:rsidP="00E05BAF">
            <w:pPr>
              <w:spacing w:line="360" w:lineRule="auto"/>
              <w:jc w:val="both"/>
              <w:rPr>
                <w:rFonts w:ascii="Book Antiqua" w:hAnsi="Book Antiqua"/>
              </w:rPr>
            </w:pPr>
            <w:r w:rsidRPr="00E05BAF">
              <w:rPr>
                <w:rFonts w:ascii="Book Antiqua" w:hAnsi="Book Antiqua"/>
              </w:rPr>
              <w:t>200</w:t>
            </w:r>
            <w:r w:rsidR="00E05BAF">
              <w:rPr>
                <w:rFonts w:ascii="Book Antiqua" w:hAnsi="Book Antiqua"/>
              </w:rPr>
              <w:t xml:space="preserve"> </w:t>
            </w:r>
            <w:r w:rsidRPr="00E05BAF">
              <w:rPr>
                <w:rFonts w:ascii="Book Antiqua" w:hAnsi="Book Antiqua"/>
              </w:rPr>
              <w:t>(21)</w:t>
            </w:r>
          </w:p>
        </w:tc>
      </w:tr>
      <w:tr w:rsidR="00F07D96" w:rsidRPr="00E05BAF" w14:paraId="788019B3" w14:textId="77777777" w:rsidTr="002B4EF8">
        <w:tc>
          <w:tcPr>
            <w:tcW w:w="2621" w:type="dxa"/>
          </w:tcPr>
          <w:p w14:paraId="68EAA9E6" w14:textId="5255A48D" w:rsidR="00F07D96" w:rsidRPr="00E05BAF" w:rsidRDefault="00F07D96" w:rsidP="00F07D96">
            <w:pPr>
              <w:spacing w:line="360" w:lineRule="auto"/>
              <w:jc w:val="both"/>
              <w:rPr>
                <w:rFonts w:ascii="Book Antiqua" w:hAnsi="Book Antiqua"/>
                <w:highlight w:val="yellow"/>
              </w:rPr>
            </w:pPr>
            <w:r w:rsidRPr="00E05BAF">
              <w:rPr>
                <w:rFonts w:ascii="Book Antiqua" w:hAnsi="Book Antiqua"/>
              </w:rPr>
              <w:t xml:space="preserve">Nakamura </w:t>
            </w:r>
            <w:r w:rsidR="00046E08" w:rsidRPr="00E05BAF">
              <w:rPr>
                <w:rFonts w:ascii="Book Antiqua" w:hAnsi="Book Antiqua"/>
                <w:i/>
                <w:iCs/>
              </w:rPr>
              <w:t>et al</w:t>
            </w:r>
            <w:r w:rsidR="00046E08" w:rsidRPr="00E05BAF">
              <w:rPr>
                <w:rFonts w:ascii="Book Antiqua" w:hAnsi="Book Antiqua"/>
                <w:vertAlign w:val="superscript"/>
              </w:rPr>
              <w:t>[9]</w:t>
            </w:r>
            <w:r w:rsidRPr="00E05BAF">
              <w:rPr>
                <w:rFonts w:ascii="Book Antiqua" w:hAnsi="Book Antiqua"/>
              </w:rPr>
              <w:t>, 2002</w:t>
            </w:r>
          </w:p>
        </w:tc>
        <w:tc>
          <w:tcPr>
            <w:tcW w:w="1603" w:type="dxa"/>
          </w:tcPr>
          <w:p w14:paraId="0D84DCAF" w14:textId="77777777" w:rsidR="00F07D96" w:rsidRPr="00E05BAF" w:rsidRDefault="00F07D96" w:rsidP="00F07D96">
            <w:pPr>
              <w:spacing w:line="360" w:lineRule="auto"/>
              <w:jc w:val="both"/>
              <w:rPr>
                <w:rFonts w:ascii="Book Antiqua" w:hAnsi="Book Antiqua"/>
              </w:rPr>
            </w:pPr>
            <w:r w:rsidRPr="00E05BAF">
              <w:rPr>
                <w:rFonts w:ascii="Book Antiqua" w:hAnsi="Book Antiqua"/>
              </w:rPr>
              <w:t>Japan</w:t>
            </w:r>
          </w:p>
        </w:tc>
        <w:tc>
          <w:tcPr>
            <w:tcW w:w="1603" w:type="dxa"/>
          </w:tcPr>
          <w:p w14:paraId="3D12F047" w14:textId="1415AC9E" w:rsidR="00F07D96" w:rsidRPr="00E05BAF" w:rsidRDefault="00F07D96" w:rsidP="00F07D96">
            <w:pPr>
              <w:spacing w:line="360" w:lineRule="auto"/>
              <w:jc w:val="both"/>
              <w:rPr>
                <w:rFonts w:ascii="Book Antiqua" w:hAnsi="Book Antiqua"/>
              </w:rPr>
            </w:pPr>
            <w:r w:rsidRPr="00E05BAF">
              <w:rPr>
                <w:rFonts w:ascii="Book Antiqua" w:hAnsi="Book Antiqua"/>
              </w:rPr>
              <w:t>Couinaud</w:t>
            </w:r>
            <w:r w:rsidR="00E05BAF" w:rsidRPr="00E05BAF">
              <w:rPr>
                <w:rFonts w:ascii="Book Antiqua" w:hAnsi="Book Antiqua"/>
                <w:vertAlign w:val="superscript"/>
              </w:rPr>
              <w:t>1</w:t>
            </w:r>
          </w:p>
        </w:tc>
        <w:tc>
          <w:tcPr>
            <w:tcW w:w="1289" w:type="dxa"/>
          </w:tcPr>
          <w:p w14:paraId="1A98B14E" w14:textId="77777777" w:rsidR="00F07D96" w:rsidRPr="00E05BAF" w:rsidRDefault="00F07D96" w:rsidP="00F07D96">
            <w:pPr>
              <w:spacing w:line="360" w:lineRule="auto"/>
              <w:jc w:val="both"/>
              <w:rPr>
                <w:rFonts w:ascii="Book Antiqua" w:hAnsi="Book Antiqua"/>
              </w:rPr>
            </w:pPr>
            <w:r w:rsidRPr="00E05BAF">
              <w:rPr>
                <w:rFonts w:ascii="Book Antiqua" w:hAnsi="Book Antiqua"/>
              </w:rPr>
              <w:t>120</w:t>
            </w:r>
          </w:p>
        </w:tc>
        <w:tc>
          <w:tcPr>
            <w:tcW w:w="974" w:type="dxa"/>
          </w:tcPr>
          <w:p w14:paraId="413DBFB6" w14:textId="59349D91" w:rsidR="00F07D96" w:rsidRPr="00E05BAF" w:rsidRDefault="00F07D96" w:rsidP="00904B71">
            <w:pPr>
              <w:spacing w:line="360" w:lineRule="auto"/>
              <w:jc w:val="both"/>
              <w:rPr>
                <w:rFonts w:ascii="Book Antiqua" w:hAnsi="Book Antiqua"/>
              </w:rPr>
            </w:pPr>
            <w:r w:rsidRPr="00E05BAF">
              <w:rPr>
                <w:rFonts w:ascii="Book Antiqua" w:hAnsi="Book Antiqua"/>
              </w:rPr>
              <w:t>78</w:t>
            </w:r>
            <w:r w:rsidR="00904B71">
              <w:rPr>
                <w:rFonts w:ascii="Book Antiqua" w:hAnsi="Book Antiqua"/>
              </w:rPr>
              <w:t xml:space="preserve"> </w:t>
            </w:r>
            <w:r w:rsidRPr="00E05BAF">
              <w:rPr>
                <w:rFonts w:ascii="Book Antiqua" w:hAnsi="Book Antiqua"/>
              </w:rPr>
              <w:t>(65)</w:t>
            </w:r>
          </w:p>
        </w:tc>
        <w:tc>
          <w:tcPr>
            <w:tcW w:w="974" w:type="dxa"/>
          </w:tcPr>
          <w:p w14:paraId="3EE536C7" w14:textId="60D09627" w:rsidR="00F07D96" w:rsidRPr="00E05BAF" w:rsidRDefault="00F07D96" w:rsidP="00904B71">
            <w:pPr>
              <w:spacing w:line="360" w:lineRule="auto"/>
              <w:jc w:val="both"/>
              <w:rPr>
                <w:rFonts w:ascii="Book Antiqua" w:hAnsi="Book Antiqua"/>
              </w:rPr>
            </w:pPr>
            <w:r w:rsidRPr="00E05BAF">
              <w:rPr>
                <w:rFonts w:ascii="Book Antiqua" w:hAnsi="Book Antiqua"/>
              </w:rPr>
              <w:t>11</w:t>
            </w:r>
            <w:r w:rsidR="00904B71">
              <w:rPr>
                <w:rFonts w:ascii="Book Antiqua" w:hAnsi="Book Antiqua"/>
              </w:rPr>
              <w:t xml:space="preserve"> </w:t>
            </w:r>
            <w:r w:rsidRPr="00E05BAF">
              <w:rPr>
                <w:rFonts w:ascii="Book Antiqua" w:hAnsi="Book Antiqua"/>
              </w:rPr>
              <w:t>(9.2)</w:t>
            </w:r>
          </w:p>
        </w:tc>
        <w:tc>
          <w:tcPr>
            <w:tcW w:w="974" w:type="dxa"/>
          </w:tcPr>
          <w:p w14:paraId="3490C4C8" w14:textId="2DA9CE87" w:rsidR="00F07D96" w:rsidRPr="00E05BAF" w:rsidRDefault="00F07D96" w:rsidP="00904B71">
            <w:pPr>
              <w:spacing w:line="360" w:lineRule="auto"/>
              <w:jc w:val="both"/>
              <w:rPr>
                <w:rFonts w:ascii="Book Antiqua" w:hAnsi="Book Antiqua"/>
              </w:rPr>
            </w:pPr>
            <w:r w:rsidRPr="00E05BAF">
              <w:rPr>
                <w:rFonts w:ascii="Book Antiqua" w:hAnsi="Book Antiqua"/>
              </w:rPr>
              <w:t>10</w:t>
            </w:r>
            <w:r w:rsidR="00904B71">
              <w:rPr>
                <w:rFonts w:ascii="Book Antiqua" w:hAnsi="Book Antiqua"/>
              </w:rPr>
              <w:t xml:space="preserve"> </w:t>
            </w:r>
            <w:r w:rsidRPr="00E05BAF">
              <w:rPr>
                <w:rFonts w:ascii="Book Antiqua" w:hAnsi="Book Antiqua"/>
              </w:rPr>
              <w:t>(8.3)</w:t>
            </w:r>
          </w:p>
        </w:tc>
        <w:tc>
          <w:tcPr>
            <w:tcW w:w="974" w:type="dxa"/>
          </w:tcPr>
          <w:p w14:paraId="3715895D" w14:textId="57895BA8" w:rsidR="00F07D96" w:rsidRPr="00E05BAF" w:rsidRDefault="00F07D96" w:rsidP="00904B71">
            <w:pPr>
              <w:spacing w:line="360" w:lineRule="auto"/>
              <w:jc w:val="both"/>
              <w:rPr>
                <w:rFonts w:ascii="Book Antiqua" w:hAnsi="Book Antiqua"/>
              </w:rPr>
            </w:pPr>
            <w:r w:rsidRPr="00E05BAF">
              <w:rPr>
                <w:rFonts w:ascii="Book Antiqua" w:hAnsi="Book Antiqua"/>
              </w:rPr>
              <w:t>19</w:t>
            </w:r>
            <w:r w:rsidR="00904B71">
              <w:rPr>
                <w:rFonts w:ascii="Book Antiqua" w:hAnsi="Book Antiqua"/>
              </w:rPr>
              <w:t xml:space="preserve"> </w:t>
            </w:r>
            <w:r w:rsidRPr="00E05BAF">
              <w:rPr>
                <w:rFonts w:ascii="Book Antiqua" w:hAnsi="Book Antiqua"/>
              </w:rPr>
              <w:t>(15.8)</w:t>
            </w:r>
          </w:p>
        </w:tc>
        <w:tc>
          <w:tcPr>
            <w:tcW w:w="974" w:type="dxa"/>
          </w:tcPr>
          <w:p w14:paraId="469BD1A6" w14:textId="4C277DA5" w:rsidR="00F07D96" w:rsidRPr="00E05BAF" w:rsidRDefault="00F07D96" w:rsidP="00904B71">
            <w:pPr>
              <w:spacing w:line="360" w:lineRule="auto"/>
              <w:jc w:val="both"/>
              <w:rPr>
                <w:rFonts w:ascii="Book Antiqua" w:hAnsi="Book Antiqua"/>
              </w:rPr>
            </w:pPr>
            <w:r w:rsidRPr="00E05BAF">
              <w:rPr>
                <w:rFonts w:ascii="Book Antiqua" w:hAnsi="Book Antiqua"/>
              </w:rPr>
              <w:t>2</w:t>
            </w:r>
            <w:r w:rsidR="00904B71">
              <w:rPr>
                <w:rFonts w:ascii="Book Antiqua" w:hAnsi="Book Antiqua"/>
              </w:rPr>
              <w:t xml:space="preserve"> </w:t>
            </w:r>
            <w:r w:rsidRPr="00E05BAF">
              <w:rPr>
                <w:rFonts w:ascii="Book Antiqua" w:hAnsi="Book Antiqua"/>
              </w:rPr>
              <w:t>(1.7)</w:t>
            </w:r>
          </w:p>
        </w:tc>
        <w:tc>
          <w:tcPr>
            <w:tcW w:w="974" w:type="dxa"/>
          </w:tcPr>
          <w:p w14:paraId="62C69CF4" w14:textId="77777777" w:rsidR="00F07D96" w:rsidRPr="00E05BAF" w:rsidRDefault="00F07D96" w:rsidP="00F07D96">
            <w:pPr>
              <w:spacing w:line="360" w:lineRule="auto"/>
              <w:jc w:val="both"/>
              <w:rPr>
                <w:rFonts w:ascii="Book Antiqua" w:hAnsi="Book Antiqua"/>
              </w:rPr>
            </w:pPr>
            <w:r w:rsidRPr="00E05BAF">
              <w:rPr>
                <w:rFonts w:ascii="Book Antiqua" w:hAnsi="Book Antiqua"/>
              </w:rPr>
              <w:t>0</w:t>
            </w:r>
          </w:p>
        </w:tc>
      </w:tr>
      <w:tr w:rsidR="00F07D96" w:rsidRPr="00E05BAF" w14:paraId="1F8706FE" w14:textId="77777777" w:rsidTr="002B4EF8">
        <w:tc>
          <w:tcPr>
            <w:tcW w:w="2621" w:type="dxa"/>
          </w:tcPr>
          <w:p w14:paraId="6566D8CB" w14:textId="16B8DEB2" w:rsidR="00F07D96" w:rsidRPr="00E05BAF" w:rsidRDefault="00F07D96" w:rsidP="00F07D96">
            <w:pPr>
              <w:spacing w:line="360" w:lineRule="auto"/>
              <w:jc w:val="both"/>
              <w:rPr>
                <w:rFonts w:ascii="Book Antiqua" w:hAnsi="Book Antiqua"/>
              </w:rPr>
            </w:pPr>
            <w:r w:rsidRPr="00E05BAF">
              <w:rPr>
                <w:rFonts w:ascii="Book Antiqua" w:hAnsi="Book Antiqua"/>
              </w:rPr>
              <w:t xml:space="preserve">Kitagawa </w:t>
            </w:r>
            <w:r w:rsidR="00046E08" w:rsidRPr="00E05BAF">
              <w:rPr>
                <w:rFonts w:ascii="Book Antiqua" w:hAnsi="Book Antiqua"/>
                <w:i/>
                <w:iCs/>
              </w:rPr>
              <w:t>et al</w:t>
            </w:r>
            <w:r w:rsidR="00046E08" w:rsidRPr="00E05BAF">
              <w:rPr>
                <w:rFonts w:ascii="Book Antiqua" w:hAnsi="Book Antiqua"/>
                <w:vertAlign w:val="superscript"/>
              </w:rPr>
              <w:t>[10]</w:t>
            </w:r>
            <w:r w:rsidRPr="00E05BAF">
              <w:rPr>
                <w:rFonts w:ascii="Book Antiqua" w:hAnsi="Book Antiqua"/>
              </w:rPr>
              <w:t>, 2003</w:t>
            </w:r>
          </w:p>
        </w:tc>
        <w:tc>
          <w:tcPr>
            <w:tcW w:w="1603" w:type="dxa"/>
          </w:tcPr>
          <w:p w14:paraId="3597CBD3" w14:textId="77777777" w:rsidR="00F07D96" w:rsidRPr="00E05BAF" w:rsidRDefault="00F07D96" w:rsidP="00F07D96">
            <w:pPr>
              <w:spacing w:line="360" w:lineRule="auto"/>
              <w:jc w:val="both"/>
              <w:rPr>
                <w:rFonts w:ascii="Book Antiqua" w:hAnsi="Book Antiqua"/>
              </w:rPr>
            </w:pPr>
            <w:r w:rsidRPr="00E05BAF">
              <w:rPr>
                <w:rFonts w:ascii="Book Antiqua" w:hAnsi="Book Antiqua"/>
              </w:rPr>
              <w:t>Taiwan</w:t>
            </w:r>
          </w:p>
        </w:tc>
        <w:tc>
          <w:tcPr>
            <w:tcW w:w="1603" w:type="dxa"/>
          </w:tcPr>
          <w:p w14:paraId="1B731C98" w14:textId="77777777" w:rsidR="00F07D96" w:rsidRPr="00E05BAF" w:rsidRDefault="00F07D96" w:rsidP="00F07D96">
            <w:pPr>
              <w:spacing w:line="360" w:lineRule="auto"/>
              <w:jc w:val="both"/>
              <w:rPr>
                <w:rFonts w:ascii="Book Antiqua" w:hAnsi="Book Antiqua"/>
              </w:rPr>
            </w:pPr>
            <w:r w:rsidRPr="00E05BAF">
              <w:rPr>
                <w:rFonts w:ascii="Book Antiqua" w:hAnsi="Book Antiqua"/>
              </w:rPr>
              <w:t>Huang</w:t>
            </w:r>
          </w:p>
        </w:tc>
        <w:tc>
          <w:tcPr>
            <w:tcW w:w="1289" w:type="dxa"/>
          </w:tcPr>
          <w:p w14:paraId="2A1CBCE0" w14:textId="77777777" w:rsidR="00F07D96" w:rsidRPr="00E05BAF" w:rsidRDefault="00F07D96" w:rsidP="00F07D96">
            <w:pPr>
              <w:spacing w:line="360" w:lineRule="auto"/>
              <w:jc w:val="both"/>
              <w:rPr>
                <w:rFonts w:ascii="Book Antiqua" w:hAnsi="Book Antiqua"/>
              </w:rPr>
            </w:pPr>
            <w:r w:rsidRPr="00E05BAF">
              <w:rPr>
                <w:rFonts w:ascii="Book Antiqua" w:hAnsi="Book Antiqua"/>
              </w:rPr>
              <w:t>180</w:t>
            </w:r>
          </w:p>
        </w:tc>
        <w:tc>
          <w:tcPr>
            <w:tcW w:w="974" w:type="dxa"/>
          </w:tcPr>
          <w:p w14:paraId="679D4844" w14:textId="63FDA938" w:rsidR="00F07D96" w:rsidRPr="00E05BAF" w:rsidRDefault="00F07D96" w:rsidP="00904B71">
            <w:pPr>
              <w:spacing w:line="360" w:lineRule="auto"/>
              <w:jc w:val="both"/>
              <w:rPr>
                <w:rFonts w:ascii="Book Antiqua" w:hAnsi="Book Antiqua"/>
              </w:rPr>
            </w:pPr>
            <w:r w:rsidRPr="00E05BAF">
              <w:rPr>
                <w:rFonts w:ascii="Book Antiqua" w:hAnsi="Book Antiqua"/>
              </w:rPr>
              <w:t>113</w:t>
            </w:r>
            <w:r w:rsidR="00904B71">
              <w:rPr>
                <w:rFonts w:ascii="Book Antiqua" w:hAnsi="Book Antiqua"/>
              </w:rPr>
              <w:t xml:space="preserve"> </w:t>
            </w:r>
            <w:r w:rsidRPr="00E05BAF">
              <w:rPr>
                <w:rFonts w:ascii="Book Antiqua" w:hAnsi="Book Antiqua"/>
              </w:rPr>
              <w:t>(62.7)</w:t>
            </w:r>
          </w:p>
        </w:tc>
        <w:tc>
          <w:tcPr>
            <w:tcW w:w="974" w:type="dxa"/>
          </w:tcPr>
          <w:p w14:paraId="1203093E" w14:textId="165E2B50" w:rsidR="00F07D96" w:rsidRPr="00E05BAF" w:rsidRDefault="00F07D96" w:rsidP="00904B71">
            <w:pPr>
              <w:spacing w:line="360" w:lineRule="auto"/>
              <w:jc w:val="both"/>
              <w:rPr>
                <w:rFonts w:ascii="Book Antiqua" w:hAnsi="Book Antiqua"/>
              </w:rPr>
            </w:pPr>
            <w:r w:rsidRPr="00E05BAF">
              <w:rPr>
                <w:rFonts w:ascii="Book Antiqua" w:hAnsi="Book Antiqua"/>
              </w:rPr>
              <w:t>36</w:t>
            </w:r>
            <w:r w:rsidR="00904B71">
              <w:rPr>
                <w:rFonts w:ascii="Book Antiqua" w:hAnsi="Book Antiqua"/>
              </w:rPr>
              <w:t xml:space="preserve"> </w:t>
            </w:r>
            <w:r w:rsidRPr="00E05BAF">
              <w:rPr>
                <w:rFonts w:ascii="Book Antiqua" w:hAnsi="Book Antiqua"/>
              </w:rPr>
              <w:t>(20.0)</w:t>
            </w:r>
          </w:p>
        </w:tc>
        <w:tc>
          <w:tcPr>
            <w:tcW w:w="974" w:type="dxa"/>
          </w:tcPr>
          <w:p w14:paraId="52881D59" w14:textId="750A7288" w:rsidR="00F07D96" w:rsidRPr="00E05BAF" w:rsidRDefault="00F07D96" w:rsidP="00904B71">
            <w:pPr>
              <w:spacing w:line="360" w:lineRule="auto"/>
              <w:jc w:val="both"/>
              <w:rPr>
                <w:rFonts w:ascii="Book Antiqua" w:hAnsi="Book Antiqua"/>
              </w:rPr>
            </w:pPr>
            <w:r w:rsidRPr="00E05BAF">
              <w:rPr>
                <w:rFonts w:ascii="Book Antiqua" w:hAnsi="Book Antiqua"/>
              </w:rPr>
              <w:t>26</w:t>
            </w:r>
            <w:r w:rsidR="00904B71">
              <w:rPr>
                <w:rFonts w:ascii="Book Antiqua" w:hAnsi="Book Antiqua"/>
              </w:rPr>
              <w:t xml:space="preserve"> </w:t>
            </w:r>
            <w:r w:rsidRPr="00E05BAF">
              <w:rPr>
                <w:rFonts w:ascii="Book Antiqua" w:hAnsi="Book Antiqua"/>
              </w:rPr>
              <w:t>(14.4)</w:t>
            </w:r>
          </w:p>
        </w:tc>
        <w:tc>
          <w:tcPr>
            <w:tcW w:w="974" w:type="dxa"/>
          </w:tcPr>
          <w:p w14:paraId="44017E87" w14:textId="276F12E0" w:rsidR="00F07D96" w:rsidRPr="00E05BAF" w:rsidRDefault="00F07D96" w:rsidP="00904B71">
            <w:pPr>
              <w:spacing w:line="360" w:lineRule="auto"/>
              <w:jc w:val="both"/>
              <w:rPr>
                <w:rFonts w:ascii="Book Antiqua" w:hAnsi="Book Antiqua"/>
              </w:rPr>
            </w:pPr>
            <w:r w:rsidRPr="00E05BAF">
              <w:rPr>
                <w:rFonts w:ascii="Book Antiqua" w:hAnsi="Book Antiqua"/>
              </w:rPr>
              <w:t>5</w:t>
            </w:r>
            <w:r w:rsidR="00904B71">
              <w:rPr>
                <w:rFonts w:ascii="Book Antiqua" w:hAnsi="Book Antiqua"/>
              </w:rPr>
              <w:t xml:space="preserve"> </w:t>
            </w:r>
            <w:r w:rsidRPr="00E05BAF">
              <w:rPr>
                <w:rFonts w:ascii="Book Antiqua" w:hAnsi="Book Antiqua"/>
              </w:rPr>
              <w:t>(2.8)</w:t>
            </w:r>
          </w:p>
        </w:tc>
        <w:tc>
          <w:tcPr>
            <w:tcW w:w="974" w:type="dxa"/>
          </w:tcPr>
          <w:p w14:paraId="085FD651" w14:textId="77777777" w:rsidR="00F07D96" w:rsidRPr="00E05BAF" w:rsidRDefault="00F07D96" w:rsidP="00F07D96">
            <w:pPr>
              <w:spacing w:line="360" w:lineRule="auto"/>
              <w:jc w:val="both"/>
              <w:rPr>
                <w:rFonts w:ascii="Book Antiqua" w:hAnsi="Book Antiqua"/>
              </w:rPr>
            </w:pPr>
            <w:r w:rsidRPr="00E05BAF">
              <w:rPr>
                <w:rFonts w:ascii="Book Antiqua" w:hAnsi="Book Antiqua"/>
              </w:rPr>
              <w:t>0</w:t>
            </w:r>
          </w:p>
        </w:tc>
        <w:tc>
          <w:tcPr>
            <w:tcW w:w="974" w:type="dxa"/>
          </w:tcPr>
          <w:p w14:paraId="5FAD89A9" w14:textId="77777777" w:rsidR="00F07D96" w:rsidRPr="00E05BAF" w:rsidRDefault="00F07D96" w:rsidP="00F07D96">
            <w:pPr>
              <w:spacing w:line="360" w:lineRule="auto"/>
              <w:jc w:val="both"/>
              <w:rPr>
                <w:rFonts w:ascii="Book Antiqua" w:hAnsi="Book Antiqua"/>
              </w:rPr>
            </w:pPr>
            <w:r w:rsidRPr="00E05BAF">
              <w:rPr>
                <w:rFonts w:ascii="Book Antiqua" w:hAnsi="Book Antiqua"/>
              </w:rPr>
              <w:t>0</w:t>
            </w:r>
          </w:p>
        </w:tc>
      </w:tr>
      <w:tr w:rsidR="00F07D96" w:rsidRPr="00E05BAF" w14:paraId="44C1825C" w14:textId="77777777" w:rsidTr="002B4EF8">
        <w:tc>
          <w:tcPr>
            <w:tcW w:w="2621" w:type="dxa"/>
          </w:tcPr>
          <w:p w14:paraId="1A23F5A6" w14:textId="202F7F59" w:rsidR="00F07D96" w:rsidRPr="00E05BAF" w:rsidRDefault="00F07D96" w:rsidP="00F07D96">
            <w:pPr>
              <w:spacing w:line="360" w:lineRule="auto"/>
              <w:jc w:val="both"/>
              <w:rPr>
                <w:rFonts w:ascii="Book Antiqua" w:hAnsi="Book Antiqua"/>
              </w:rPr>
            </w:pPr>
            <w:r w:rsidRPr="00E05BAF">
              <w:rPr>
                <w:rFonts w:ascii="Book Antiqua" w:hAnsi="Book Antiqua"/>
              </w:rPr>
              <w:t xml:space="preserve">Choi </w:t>
            </w:r>
            <w:r w:rsidR="00046E08" w:rsidRPr="00E05BAF">
              <w:rPr>
                <w:rFonts w:ascii="Book Antiqua" w:hAnsi="Book Antiqua"/>
                <w:i/>
                <w:iCs/>
              </w:rPr>
              <w:t>et al</w:t>
            </w:r>
            <w:r w:rsidR="00046E08" w:rsidRPr="00E05BAF">
              <w:rPr>
                <w:rFonts w:ascii="Book Antiqua" w:hAnsi="Book Antiqua"/>
                <w:vertAlign w:val="superscript"/>
              </w:rPr>
              <w:t>[11]</w:t>
            </w:r>
            <w:r w:rsidRPr="00E05BAF">
              <w:rPr>
                <w:rFonts w:ascii="Book Antiqua" w:hAnsi="Book Antiqua"/>
              </w:rPr>
              <w:t>, 2003</w:t>
            </w:r>
          </w:p>
        </w:tc>
        <w:tc>
          <w:tcPr>
            <w:tcW w:w="1603" w:type="dxa"/>
          </w:tcPr>
          <w:p w14:paraId="70939DB2" w14:textId="30E3A237" w:rsidR="00F07D96" w:rsidRPr="00E05BAF" w:rsidRDefault="00F07D96" w:rsidP="00F07D96">
            <w:pPr>
              <w:spacing w:line="360" w:lineRule="auto"/>
              <w:jc w:val="both"/>
              <w:rPr>
                <w:rFonts w:ascii="Book Antiqua" w:hAnsi="Book Antiqua"/>
              </w:rPr>
            </w:pPr>
            <w:r w:rsidRPr="00E05BAF">
              <w:rPr>
                <w:rFonts w:ascii="Book Antiqua" w:hAnsi="Book Antiqua"/>
              </w:rPr>
              <w:t>South Korea</w:t>
            </w:r>
            <w:r w:rsidR="00E05BAF">
              <w:rPr>
                <w:rFonts w:ascii="Book Antiqua" w:hAnsi="Book Antiqua"/>
                <w:vertAlign w:val="superscript"/>
              </w:rPr>
              <w:t>2</w:t>
            </w:r>
          </w:p>
        </w:tc>
        <w:tc>
          <w:tcPr>
            <w:tcW w:w="1603" w:type="dxa"/>
          </w:tcPr>
          <w:p w14:paraId="6A159EF0" w14:textId="7979AE74" w:rsidR="00F07D96" w:rsidRPr="00E05BAF" w:rsidRDefault="00F07D96" w:rsidP="00F07D96">
            <w:pPr>
              <w:spacing w:line="360" w:lineRule="auto"/>
              <w:jc w:val="both"/>
              <w:rPr>
                <w:rFonts w:ascii="Book Antiqua" w:hAnsi="Book Antiqua"/>
              </w:rPr>
            </w:pPr>
            <w:r w:rsidRPr="00E05BAF">
              <w:rPr>
                <w:rFonts w:ascii="Book Antiqua" w:hAnsi="Book Antiqua"/>
              </w:rPr>
              <w:t>Choi</w:t>
            </w:r>
            <w:r w:rsidR="00E05BAF" w:rsidRPr="00E05BAF">
              <w:rPr>
                <w:rFonts w:ascii="Book Antiqua" w:hAnsi="Book Antiqua"/>
                <w:vertAlign w:val="superscript"/>
              </w:rPr>
              <w:t>1</w:t>
            </w:r>
          </w:p>
        </w:tc>
        <w:tc>
          <w:tcPr>
            <w:tcW w:w="1289" w:type="dxa"/>
          </w:tcPr>
          <w:p w14:paraId="5A7F3EF8" w14:textId="77777777" w:rsidR="00F07D96" w:rsidRPr="00E05BAF" w:rsidRDefault="00F07D96" w:rsidP="00F07D96">
            <w:pPr>
              <w:spacing w:line="360" w:lineRule="auto"/>
              <w:jc w:val="both"/>
              <w:rPr>
                <w:rFonts w:ascii="Book Antiqua" w:hAnsi="Book Antiqua"/>
              </w:rPr>
            </w:pPr>
            <w:r w:rsidRPr="00E05BAF">
              <w:rPr>
                <w:rFonts w:ascii="Book Antiqua" w:hAnsi="Book Antiqua"/>
              </w:rPr>
              <w:t>300</w:t>
            </w:r>
          </w:p>
        </w:tc>
        <w:tc>
          <w:tcPr>
            <w:tcW w:w="974" w:type="dxa"/>
          </w:tcPr>
          <w:p w14:paraId="29B7C4C8" w14:textId="166F0195" w:rsidR="00F07D96" w:rsidRPr="00E05BAF" w:rsidRDefault="00F07D96" w:rsidP="00904B71">
            <w:pPr>
              <w:spacing w:line="360" w:lineRule="auto"/>
              <w:jc w:val="both"/>
              <w:rPr>
                <w:rFonts w:ascii="Book Antiqua" w:hAnsi="Book Antiqua"/>
              </w:rPr>
            </w:pPr>
            <w:r w:rsidRPr="00E05BAF">
              <w:rPr>
                <w:rFonts w:ascii="Book Antiqua" w:hAnsi="Book Antiqua"/>
              </w:rPr>
              <w:t>188</w:t>
            </w:r>
            <w:r w:rsidR="00904B71">
              <w:rPr>
                <w:rFonts w:ascii="Book Antiqua" w:hAnsi="Book Antiqua"/>
              </w:rPr>
              <w:t xml:space="preserve"> </w:t>
            </w:r>
            <w:r w:rsidRPr="00E05BAF">
              <w:rPr>
                <w:rFonts w:ascii="Book Antiqua" w:hAnsi="Book Antiqua"/>
              </w:rPr>
              <w:t>(63)</w:t>
            </w:r>
          </w:p>
        </w:tc>
        <w:tc>
          <w:tcPr>
            <w:tcW w:w="974" w:type="dxa"/>
          </w:tcPr>
          <w:p w14:paraId="7C4D3986" w14:textId="0B11CC30" w:rsidR="00F07D96" w:rsidRPr="00E05BAF" w:rsidRDefault="00F07D96" w:rsidP="00F07D96">
            <w:pPr>
              <w:spacing w:line="360" w:lineRule="auto"/>
              <w:jc w:val="both"/>
              <w:rPr>
                <w:rFonts w:ascii="Book Antiqua" w:hAnsi="Book Antiqua"/>
              </w:rPr>
            </w:pPr>
            <w:r w:rsidRPr="00E05BAF">
              <w:rPr>
                <w:rFonts w:ascii="Book Antiqua" w:hAnsi="Book Antiqua"/>
              </w:rPr>
              <w:t>29</w:t>
            </w:r>
            <w:r w:rsidR="00E05BAF">
              <w:rPr>
                <w:rFonts w:ascii="Book Antiqua" w:hAnsi="Book Antiqua"/>
                <w:vertAlign w:val="superscript"/>
              </w:rPr>
              <w:t>2</w:t>
            </w:r>
            <w:r w:rsidR="00904B71">
              <w:rPr>
                <w:rFonts w:ascii="Book Antiqua" w:hAnsi="Book Antiqua" w:hint="eastAsia"/>
                <w:lang w:eastAsia="zh-CN"/>
              </w:rPr>
              <w:t xml:space="preserve"> </w:t>
            </w:r>
            <w:r w:rsidRPr="00E05BAF">
              <w:rPr>
                <w:rFonts w:ascii="Book Antiqua" w:hAnsi="Book Antiqua"/>
              </w:rPr>
              <w:t>(10)</w:t>
            </w:r>
          </w:p>
        </w:tc>
        <w:tc>
          <w:tcPr>
            <w:tcW w:w="974" w:type="dxa"/>
          </w:tcPr>
          <w:p w14:paraId="002FA84E" w14:textId="67C30699" w:rsidR="00F07D96" w:rsidRPr="00E05BAF" w:rsidRDefault="00F07D96" w:rsidP="00F07D96">
            <w:pPr>
              <w:spacing w:line="360" w:lineRule="auto"/>
              <w:jc w:val="both"/>
              <w:rPr>
                <w:rFonts w:ascii="Book Antiqua" w:hAnsi="Book Antiqua"/>
              </w:rPr>
            </w:pPr>
            <w:r w:rsidRPr="00E05BAF">
              <w:rPr>
                <w:rFonts w:ascii="Book Antiqua" w:hAnsi="Book Antiqua"/>
              </w:rPr>
              <w:t>34</w:t>
            </w:r>
            <w:r w:rsidR="00E05BAF">
              <w:rPr>
                <w:rFonts w:ascii="Book Antiqua" w:hAnsi="Book Antiqua"/>
                <w:vertAlign w:val="superscript"/>
              </w:rPr>
              <w:t>2</w:t>
            </w:r>
            <w:r w:rsidR="00904B71">
              <w:rPr>
                <w:rFonts w:ascii="Book Antiqua" w:hAnsi="Book Antiqua" w:hint="eastAsia"/>
                <w:lang w:eastAsia="zh-CN"/>
              </w:rPr>
              <w:t xml:space="preserve"> </w:t>
            </w:r>
            <w:r w:rsidRPr="00E05BAF">
              <w:rPr>
                <w:rFonts w:ascii="Book Antiqua" w:hAnsi="Book Antiqua"/>
              </w:rPr>
              <w:t>(11)</w:t>
            </w:r>
          </w:p>
        </w:tc>
        <w:tc>
          <w:tcPr>
            <w:tcW w:w="974" w:type="dxa"/>
          </w:tcPr>
          <w:p w14:paraId="3F606E66" w14:textId="620B434D" w:rsidR="00F07D96" w:rsidRPr="00E05BAF" w:rsidRDefault="00F07D96" w:rsidP="00F07D96">
            <w:pPr>
              <w:spacing w:line="360" w:lineRule="auto"/>
              <w:jc w:val="both"/>
              <w:rPr>
                <w:rFonts w:ascii="Book Antiqua" w:hAnsi="Book Antiqua"/>
              </w:rPr>
            </w:pPr>
            <w:r w:rsidRPr="00E05BAF">
              <w:rPr>
                <w:rFonts w:ascii="Book Antiqua" w:hAnsi="Book Antiqua"/>
              </w:rPr>
              <w:t>19</w:t>
            </w:r>
            <w:r w:rsidR="00E05BAF">
              <w:rPr>
                <w:rFonts w:ascii="Book Antiqua" w:hAnsi="Book Antiqua"/>
                <w:vertAlign w:val="superscript"/>
              </w:rPr>
              <w:t>2</w:t>
            </w:r>
            <w:r w:rsidR="00904B71">
              <w:rPr>
                <w:rFonts w:ascii="Book Antiqua" w:hAnsi="Book Antiqua" w:hint="eastAsia"/>
                <w:lang w:eastAsia="zh-CN"/>
              </w:rPr>
              <w:t xml:space="preserve"> </w:t>
            </w:r>
            <w:r w:rsidRPr="00E05BAF">
              <w:rPr>
                <w:rFonts w:ascii="Book Antiqua" w:hAnsi="Book Antiqua"/>
              </w:rPr>
              <w:t>(6)</w:t>
            </w:r>
          </w:p>
        </w:tc>
        <w:tc>
          <w:tcPr>
            <w:tcW w:w="974" w:type="dxa"/>
          </w:tcPr>
          <w:p w14:paraId="269F4388" w14:textId="34D2F411" w:rsidR="00F07D96" w:rsidRPr="00E05BAF" w:rsidRDefault="00F07D96" w:rsidP="00F07D96">
            <w:pPr>
              <w:spacing w:line="360" w:lineRule="auto"/>
              <w:jc w:val="both"/>
              <w:rPr>
                <w:rFonts w:ascii="Book Antiqua" w:hAnsi="Book Antiqua"/>
              </w:rPr>
            </w:pPr>
            <w:r w:rsidRPr="00E05BAF">
              <w:rPr>
                <w:rFonts w:ascii="Book Antiqua" w:hAnsi="Book Antiqua"/>
              </w:rPr>
              <w:t>6</w:t>
            </w:r>
            <w:r w:rsidR="00E05BAF">
              <w:rPr>
                <w:rFonts w:ascii="Book Antiqua" w:hAnsi="Book Antiqua"/>
                <w:vertAlign w:val="superscript"/>
              </w:rPr>
              <w:t>2</w:t>
            </w:r>
            <w:r w:rsidR="00904B71">
              <w:rPr>
                <w:rFonts w:ascii="Book Antiqua" w:hAnsi="Book Antiqua" w:hint="eastAsia"/>
                <w:lang w:eastAsia="zh-CN"/>
              </w:rPr>
              <w:t xml:space="preserve"> </w:t>
            </w:r>
            <w:r w:rsidRPr="00E05BAF">
              <w:rPr>
                <w:rFonts w:ascii="Book Antiqua" w:hAnsi="Book Antiqua"/>
              </w:rPr>
              <w:t>(2)</w:t>
            </w:r>
          </w:p>
        </w:tc>
        <w:tc>
          <w:tcPr>
            <w:tcW w:w="974" w:type="dxa"/>
          </w:tcPr>
          <w:p w14:paraId="46EE7313" w14:textId="719B1C47" w:rsidR="00F07D96" w:rsidRPr="00E05BAF" w:rsidRDefault="00F07D96" w:rsidP="00F07D96">
            <w:pPr>
              <w:spacing w:line="360" w:lineRule="auto"/>
              <w:jc w:val="both"/>
              <w:rPr>
                <w:rFonts w:ascii="Book Antiqua" w:hAnsi="Book Antiqua"/>
              </w:rPr>
            </w:pPr>
            <w:r w:rsidRPr="00E05BAF">
              <w:rPr>
                <w:rFonts w:ascii="Book Antiqua" w:hAnsi="Book Antiqua"/>
              </w:rPr>
              <w:t>28</w:t>
            </w:r>
            <w:r w:rsidR="00E05BAF">
              <w:rPr>
                <w:rFonts w:ascii="Book Antiqua" w:hAnsi="Book Antiqua"/>
                <w:vertAlign w:val="superscript"/>
              </w:rPr>
              <w:t>2</w:t>
            </w:r>
          </w:p>
        </w:tc>
      </w:tr>
      <w:tr w:rsidR="00F07D96" w:rsidRPr="00E05BAF" w14:paraId="78CEF6BD" w14:textId="77777777" w:rsidTr="002B4EF8">
        <w:tc>
          <w:tcPr>
            <w:tcW w:w="2621" w:type="dxa"/>
          </w:tcPr>
          <w:p w14:paraId="4EB2D0D2" w14:textId="7F87ED14" w:rsidR="00F07D96" w:rsidRPr="00E05BAF" w:rsidRDefault="00F07D96" w:rsidP="00F07D96">
            <w:pPr>
              <w:spacing w:line="360" w:lineRule="auto"/>
              <w:jc w:val="both"/>
              <w:rPr>
                <w:rFonts w:ascii="Book Antiqua" w:hAnsi="Book Antiqua"/>
              </w:rPr>
            </w:pPr>
            <w:proofErr w:type="spellStart"/>
            <w:r w:rsidRPr="00E05BAF">
              <w:rPr>
                <w:rFonts w:ascii="Book Antiqua" w:hAnsi="Book Antiqua"/>
              </w:rPr>
              <w:lastRenderedPageBreak/>
              <w:t>Ayuso</w:t>
            </w:r>
            <w:proofErr w:type="spellEnd"/>
            <w:r w:rsidRPr="00E05BAF">
              <w:rPr>
                <w:rFonts w:ascii="Book Antiqua" w:hAnsi="Book Antiqua"/>
              </w:rPr>
              <w:t xml:space="preserve"> </w:t>
            </w:r>
            <w:r w:rsidR="00046E08" w:rsidRPr="00E05BAF">
              <w:rPr>
                <w:rFonts w:ascii="Book Antiqua" w:hAnsi="Book Antiqua"/>
                <w:i/>
                <w:iCs/>
              </w:rPr>
              <w:t>et al</w:t>
            </w:r>
            <w:r w:rsidR="00046E08" w:rsidRPr="00E05BAF">
              <w:rPr>
                <w:rFonts w:ascii="Book Antiqua" w:hAnsi="Book Antiqua"/>
                <w:vertAlign w:val="superscript"/>
              </w:rPr>
              <w:t>[12]</w:t>
            </w:r>
            <w:r w:rsidRPr="00E05BAF">
              <w:rPr>
                <w:rFonts w:ascii="Book Antiqua" w:hAnsi="Book Antiqua"/>
              </w:rPr>
              <w:t>, 2004</w:t>
            </w:r>
          </w:p>
        </w:tc>
        <w:tc>
          <w:tcPr>
            <w:tcW w:w="1603" w:type="dxa"/>
          </w:tcPr>
          <w:p w14:paraId="3D01FA7B" w14:textId="77777777" w:rsidR="00F07D96" w:rsidRPr="00E05BAF" w:rsidRDefault="00F07D96" w:rsidP="00F07D96">
            <w:pPr>
              <w:spacing w:line="360" w:lineRule="auto"/>
              <w:jc w:val="both"/>
              <w:rPr>
                <w:rFonts w:ascii="Book Antiqua" w:hAnsi="Book Antiqua"/>
              </w:rPr>
            </w:pPr>
            <w:r w:rsidRPr="00E05BAF">
              <w:rPr>
                <w:rFonts w:ascii="Book Antiqua" w:hAnsi="Book Antiqua"/>
              </w:rPr>
              <w:t>Spain</w:t>
            </w:r>
          </w:p>
        </w:tc>
        <w:tc>
          <w:tcPr>
            <w:tcW w:w="1603" w:type="dxa"/>
          </w:tcPr>
          <w:p w14:paraId="0FF313A2" w14:textId="7F367F25" w:rsidR="00F07D96" w:rsidRPr="00E05BAF" w:rsidRDefault="00F07D96" w:rsidP="00F07D96">
            <w:pPr>
              <w:spacing w:line="360" w:lineRule="auto"/>
              <w:jc w:val="both"/>
              <w:rPr>
                <w:rFonts w:ascii="Book Antiqua" w:hAnsi="Book Antiqua"/>
              </w:rPr>
            </w:pPr>
            <w:r w:rsidRPr="00E05BAF">
              <w:rPr>
                <w:rFonts w:ascii="Book Antiqua" w:hAnsi="Book Antiqua"/>
              </w:rPr>
              <w:t>Couinaud</w:t>
            </w:r>
            <w:r w:rsidR="00E05BAF" w:rsidRPr="00E05BAF">
              <w:rPr>
                <w:rFonts w:ascii="Book Antiqua" w:hAnsi="Book Antiqua"/>
                <w:vertAlign w:val="superscript"/>
              </w:rPr>
              <w:t>1</w:t>
            </w:r>
          </w:p>
        </w:tc>
        <w:tc>
          <w:tcPr>
            <w:tcW w:w="1289" w:type="dxa"/>
          </w:tcPr>
          <w:p w14:paraId="7B44E43F" w14:textId="77777777" w:rsidR="00F07D96" w:rsidRPr="00E05BAF" w:rsidRDefault="00F07D96" w:rsidP="00F07D96">
            <w:pPr>
              <w:spacing w:line="360" w:lineRule="auto"/>
              <w:jc w:val="both"/>
              <w:rPr>
                <w:rFonts w:ascii="Book Antiqua" w:hAnsi="Book Antiqua"/>
              </w:rPr>
            </w:pPr>
            <w:r w:rsidRPr="00E05BAF">
              <w:rPr>
                <w:rFonts w:ascii="Book Antiqua" w:hAnsi="Book Antiqua"/>
              </w:rPr>
              <w:t>25</w:t>
            </w:r>
          </w:p>
        </w:tc>
        <w:tc>
          <w:tcPr>
            <w:tcW w:w="974" w:type="dxa"/>
          </w:tcPr>
          <w:p w14:paraId="07AA9DA4" w14:textId="3917B083" w:rsidR="00F07D96" w:rsidRPr="00E05BAF" w:rsidRDefault="00F07D96" w:rsidP="00F07D96">
            <w:pPr>
              <w:spacing w:line="360" w:lineRule="auto"/>
              <w:jc w:val="both"/>
              <w:rPr>
                <w:rFonts w:ascii="Book Antiqua" w:hAnsi="Book Antiqua"/>
              </w:rPr>
            </w:pPr>
            <w:r w:rsidRPr="00E05BAF">
              <w:rPr>
                <w:rFonts w:ascii="Book Antiqua" w:hAnsi="Book Antiqua"/>
              </w:rPr>
              <w:t>10</w:t>
            </w:r>
            <w:r w:rsidR="00E05BAF">
              <w:rPr>
                <w:rFonts w:ascii="Book Antiqua" w:hAnsi="Book Antiqua"/>
                <w:vertAlign w:val="superscript"/>
              </w:rPr>
              <w:t>2</w:t>
            </w:r>
            <w:r w:rsidR="00904B71">
              <w:rPr>
                <w:rFonts w:ascii="Book Antiqua" w:hAnsi="Book Antiqua" w:hint="eastAsia"/>
                <w:lang w:eastAsia="zh-CN"/>
              </w:rPr>
              <w:t xml:space="preserve"> </w:t>
            </w:r>
            <w:r w:rsidRPr="00E05BAF">
              <w:rPr>
                <w:rFonts w:ascii="Book Antiqua" w:hAnsi="Book Antiqua"/>
              </w:rPr>
              <w:t>(40)</w:t>
            </w:r>
          </w:p>
        </w:tc>
        <w:tc>
          <w:tcPr>
            <w:tcW w:w="974" w:type="dxa"/>
          </w:tcPr>
          <w:p w14:paraId="1F80498F" w14:textId="667C063D" w:rsidR="00F07D96" w:rsidRPr="00E05BAF" w:rsidRDefault="00F07D96" w:rsidP="00F07D96">
            <w:pPr>
              <w:spacing w:line="360" w:lineRule="auto"/>
              <w:jc w:val="both"/>
              <w:rPr>
                <w:rFonts w:ascii="Book Antiqua" w:hAnsi="Book Antiqua"/>
              </w:rPr>
            </w:pPr>
            <w:r w:rsidRPr="00E05BAF">
              <w:rPr>
                <w:rFonts w:ascii="Book Antiqua" w:hAnsi="Book Antiqua"/>
              </w:rPr>
              <w:t>1</w:t>
            </w:r>
            <w:r w:rsidR="00E05BAF">
              <w:rPr>
                <w:rFonts w:ascii="Book Antiqua" w:hAnsi="Book Antiqua"/>
                <w:vertAlign w:val="superscript"/>
              </w:rPr>
              <w:t>2</w:t>
            </w:r>
            <w:r w:rsidR="00904B71">
              <w:rPr>
                <w:rFonts w:ascii="Book Antiqua" w:hAnsi="Book Antiqua" w:hint="eastAsia"/>
                <w:lang w:eastAsia="zh-CN"/>
              </w:rPr>
              <w:t xml:space="preserve"> </w:t>
            </w:r>
            <w:r w:rsidRPr="00E05BAF">
              <w:rPr>
                <w:rFonts w:ascii="Book Antiqua" w:hAnsi="Book Antiqua"/>
              </w:rPr>
              <w:t>(4)</w:t>
            </w:r>
          </w:p>
        </w:tc>
        <w:tc>
          <w:tcPr>
            <w:tcW w:w="974" w:type="dxa"/>
          </w:tcPr>
          <w:p w14:paraId="740F66D7" w14:textId="39083C9A" w:rsidR="00F07D96" w:rsidRPr="00E05BAF" w:rsidRDefault="00F07D96" w:rsidP="00F07D96">
            <w:pPr>
              <w:spacing w:line="360" w:lineRule="auto"/>
              <w:jc w:val="both"/>
              <w:rPr>
                <w:rFonts w:ascii="Book Antiqua" w:hAnsi="Book Antiqua"/>
              </w:rPr>
            </w:pPr>
            <w:r w:rsidRPr="00E05BAF">
              <w:rPr>
                <w:rFonts w:ascii="Book Antiqua" w:hAnsi="Book Antiqua"/>
              </w:rPr>
              <w:t>2</w:t>
            </w:r>
            <w:r w:rsidR="00E05BAF">
              <w:rPr>
                <w:rFonts w:ascii="Book Antiqua" w:hAnsi="Book Antiqua"/>
                <w:vertAlign w:val="superscript"/>
              </w:rPr>
              <w:t>2</w:t>
            </w:r>
            <w:r w:rsidR="00904B71">
              <w:rPr>
                <w:rFonts w:ascii="Book Antiqua" w:hAnsi="Book Antiqua" w:hint="eastAsia"/>
                <w:lang w:eastAsia="zh-CN"/>
              </w:rPr>
              <w:t xml:space="preserve"> </w:t>
            </w:r>
            <w:r w:rsidRPr="00E05BAF">
              <w:rPr>
                <w:rFonts w:ascii="Book Antiqua" w:hAnsi="Book Antiqua"/>
              </w:rPr>
              <w:t>(8)</w:t>
            </w:r>
          </w:p>
        </w:tc>
        <w:tc>
          <w:tcPr>
            <w:tcW w:w="974" w:type="dxa"/>
          </w:tcPr>
          <w:p w14:paraId="45EB1C86" w14:textId="6B0F725D" w:rsidR="00F07D96" w:rsidRPr="00E05BAF" w:rsidRDefault="00F07D96" w:rsidP="00F07D96">
            <w:pPr>
              <w:spacing w:line="360" w:lineRule="auto"/>
              <w:jc w:val="both"/>
              <w:rPr>
                <w:rFonts w:ascii="Book Antiqua" w:hAnsi="Book Antiqua"/>
              </w:rPr>
            </w:pPr>
            <w:r w:rsidRPr="00E05BAF">
              <w:rPr>
                <w:rFonts w:ascii="Book Antiqua" w:hAnsi="Book Antiqua"/>
              </w:rPr>
              <w:t>10</w:t>
            </w:r>
            <w:r w:rsidR="00E05BAF">
              <w:rPr>
                <w:rFonts w:ascii="Book Antiqua" w:hAnsi="Book Antiqua"/>
                <w:vertAlign w:val="superscript"/>
              </w:rPr>
              <w:t>2</w:t>
            </w:r>
            <w:r w:rsidR="00904B71">
              <w:rPr>
                <w:rFonts w:ascii="Book Antiqua" w:hAnsi="Book Antiqua" w:hint="eastAsia"/>
                <w:lang w:eastAsia="zh-CN"/>
              </w:rPr>
              <w:t xml:space="preserve"> </w:t>
            </w:r>
            <w:r w:rsidRPr="00E05BAF">
              <w:rPr>
                <w:rFonts w:ascii="Book Antiqua" w:hAnsi="Book Antiqua"/>
              </w:rPr>
              <w:t>(40)</w:t>
            </w:r>
          </w:p>
        </w:tc>
        <w:tc>
          <w:tcPr>
            <w:tcW w:w="974" w:type="dxa"/>
          </w:tcPr>
          <w:p w14:paraId="34D5E754" w14:textId="74F730BA" w:rsidR="00F07D96" w:rsidRPr="00E05BAF" w:rsidRDefault="00F07D96" w:rsidP="00F07D96">
            <w:pPr>
              <w:spacing w:line="360" w:lineRule="auto"/>
              <w:jc w:val="both"/>
              <w:rPr>
                <w:rFonts w:ascii="Book Antiqua" w:hAnsi="Book Antiqua"/>
              </w:rPr>
            </w:pPr>
            <w:r w:rsidRPr="00E05BAF">
              <w:rPr>
                <w:rFonts w:ascii="Book Antiqua" w:hAnsi="Book Antiqua"/>
              </w:rPr>
              <w:t>2</w:t>
            </w:r>
            <w:r w:rsidR="00E05BAF">
              <w:rPr>
                <w:rFonts w:ascii="Book Antiqua" w:hAnsi="Book Antiqua"/>
                <w:vertAlign w:val="superscript"/>
              </w:rPr>
              <w:t>2</w:t>
            </w:r>
            <w:r w:rsidR="00904B71">
              <w:rPr>
                <w:rFonts w:ascii="Book Antiqua" w:hAnsi="Book Antiqua" w:hint="eastAsia"/>
                <w:lang w:eastAsia="zh-CN"/>
              </w:rPr>
              <w:t xml:space="preserve"> </w:t>
            </w:r>
            <w:r w:rsidRPr="00E05BAF">
              <w:rPr>
                <w:rFonts w:ascii="Book Antiqua" w:hAnsi="Book Antiqua"/>
              </w:rPr>
              <w:t>(8)</w:t>
            </w:r>
          </w:p>
        </w:tc>
        <w:tc>
          <w:tcPr>
            <w:tcW w:w="974" w:type="dxa"/>
          </w:tcPr>
          <w:p w14:paraId="0D185058" w14:textId="77777777" w:rsidR="00F07D96" w:rsidRPr="00E05BAF" w:rsidRDefault="00F07D96" w:rsidP="00F07D96">
            <w:pPr>
              <w:spacing w:line="360" w:lineRule="auto"/>
              <w:jc w:val="both"/>
              <w:rPr>
                <w:rFonts w:ascii="Book Antiqua" w:hAnsi="Book Antiqua"/>
              </w:rPr>
            </w:pPr>
            <w:r w:rsidRPr="00E05BAF">
              <w:rPr>
                <w:rFonts w:ascii="Book Antiqua" w:hAnsi="Book Antiqua"/>
              </w:rPr>
              <w:t>0</w:t>
            </w:r>
          </w:p>
        </w:tc>
      </w:tr>
      <w:tr w:rsidR="00F07D96" w:rsidRPr="00E05BAF" w14:paraId="422AEBD8" w14:textId="77777777" w:rsidTr="002B4EF8">
        <w:tc>
          <w:tcPr>
            <w:tcW w:w="2621" w:type="dxa"/>
          </w:tcPr>
          <w:p w14:paraId="36DCA865" w14:textId="2678BE1E" w:rsidR="00F07D96" w:rsidRPr="00E05BAF" w:rsidRDefault="00F07D96" w:rsidP="00F07D96">
            <w:pPr>
              <w:spacing w:line="360" w:lineRule="auto"/>
              <w:jc w:val="both"/>
              <w:rPr>
                <w:rFonts w:ascii="Book Antiqua" w:hAnsi="Book Antiqua"/>
              </w:rPr>
            </w:pPr>
            <w:r w:rsidRPr="00E05BAF">
              <w:rPr>
                <w:rFonts w:ascii="Book Antiqua" w:hAnsi="Book Antiqua"/>
              </w:rPr>
              <w:t xml:space="preserve">Ohkubo </w:t>
            </w:r>
            <w:r w:rsidR="00046E08" w:rsidRPr="00E05BAF">
              <w:rPr>
                <w:rFonts w:ascii="Book Antiqua" w:hAnsi="Book Antiqua"/>
                <w:i/>
                <w:iCs/>
              </w:rPr>
              <w:t>et al</w:t>
            </w:r>
            <w:r w:rsidR="00046E08" w:rsidRPr="00E05BAF">
              <w:rPr>
                <w:rFonts w:ascii="Book Antiqua" w:hAnsi="Book Antiqua"/>
                <w:vertAlign w:val="superscript"/>
              </w:rPr>
              <w:t>[13]</w:t>
            </w:r>
            <w:r w:rsidRPr="00E05BAF">
              <w:rPr>
                <w:rFonts w:ascii="Book Antiqua" w:hAnsi="Book Antiqua"/>
              </w:rPr>
              <w:t>, 2004</w:t>
            </w:r>
          </w:p>
        </w:tc>
        <w:tc>
          <w:tcPr>
            <w:tcW w:w="1603" w:type="dxa"/>
          </w:tcPr>
          <w:p w14:paraId="4A350EB8" w14:textId="77777777" w:rsidR="00F07D96" w:rsidRPr="00E05BAF" w:rsidRDefault="00F07D96" w:rsidP="00F07D96">
            <w:pPr>
              <w:spacing w:line="360" w:lineRule="auto"/>
              <w:jc w:val="both"/>
              <w:rPr>
                <w:rFonts w:ascii="Book Antiqua" w:hAnsi="Book Antiqua"/>
              </w:rPr>
            </w:pPr>
            <w:r w:rsidRPr="00E05BAF">
              <w:rPr>
                <w:rFonts w:ascii="Book Antiqua" w:hAnsi="Book Antiqua"/>
              </w:rPr>
              <w:t>Japan</w:t>
            </w:r>
          </w:p>
        </w:tc>
        <w:tc>
          <w:tcPr>
            <w:tcW w:w="1603" w:type="dxa"/>
          </w:tcPr>
          <w:p w14:paraId="7082957D" w14:textId="0E3C36B2" w:rsidR="00F07D96" w:rsidRPr="00E05BAF" w:rsidRDefault="00F07D96" w:rsidP="00F07D96">
            <w:pPr>
              <w:spacing w:line="360" w:lineRule="auto"/>
              <w:jc w:val="both"/>
              <w:rPr>
                <w:rFonts w:ascii="Book Antiqua" w:hAnsi="Book Antiqua"/>
              </w:rPr>
            </w:pPr>
            <w:r w:rsidRPr="00E05BAF">
              <w:rPr>
                <w:rFonts w:ascii="Book Antiqua" w:hAnsi="Book Antiqua"/>
              </w:rPr>
              <w:t>Ohkubo</w:t>
            </w:r>
            <w:r w:rsidR="00E05BAF" w:rsidRPr="00E05BAF">
              <w:rPr>
                <w:rFonts w:ascii="Book Antiqua" w:hAnsi="Book Antiqua"/>
                <w:vertAlign w:val="superscript"/>
              </w:rPr>
              <w:t>1</w:t>
            </w:r>
          </w:p>
        </w:tc>
        <w:tc>
          <w:tcPr>
            <w:tcW w:w="1289" w:type="dxa"/>
          </w:tcPr>
          <w:p w14:paraId="5CADC4C9" w14:textId="77777777" w:rsidR="00F07D96" w:rsidRPr="00E05BAF" w:rsidRDefault="00F07D96" w:rsidP="00F07D96">
            <w:pPr>
              <w:spacing w:line="360" w:lineRule="auto"/>
              <w:jc w:val="both"/>
              <w:rPr>
                <w:rFonts w:ascii="Book Antiqua" w:hAnsi="Book Antiqua"/>
              </w:rPr>
            </w:pPr>
            <w:r w:rsidRPr="00E05BAF">
              <w:rPr>
                <w:rFonts w:ascii="Book Antiqua" w:hAnsi="Book Antiqua"/>
              </w:rPr>
              <w:t>110</w:t>
            </w:r>
          </w:p>
        </w:tc>
        <w:tc>
          <w:tcPr>
            <w:tcW w:w="974" w:type="dxa"/>
          </w:tcPr>
          <w:p w14:paraId="24E503C9" w14:textId="2D8B5D4C" w:rsidR="00F07D96" w:rsidRPr="00E05BAF" w:rsidRDefault="00F07D96" w:rsidP="00F07D96">
            <w:pPr>
              <w:spacing w:line="360" w:lineRule="auto"/>
              <w:jc w:val="both"/>
              <w:rPr>
                <w:rFonts w:ascii="Book Antiqua" w:hAnsi="Book Antiqua"/>
              </w:rPr>
            </w:pPr>
            <w:r w:rsidRPr="00E05BAF">
              <w:rPr>
                <w:rFonts w:ascii="Book Antiqua" w:hAnsi="Book Antiqua"/>
              </w:rPr>
              <w:t>72</w:t>
            </w:r>
            <w:r w:rsidR="00E05BAF">
              <w:rPr>
                <w:rFonts w:ascii="Book Antiqua" w:hAnsi="Book Antiqua"/>
                <w:vertAlign w:val="superscript"/>
              </w:rPr>
              <w:t>2</w:t>
            </w:r>
            <w:r w:rsidR="00904B71">
              <w:rPr>
                <w:rFonts w:ascii="Book Antiqua" w:hAnsi="Book Antiqua" w:hint="eastAsia"/>
                <w:lang w:eastAsia="zh-CN"/>
              </w:rPr>
              <w:t xml:space="preserve"> </w:t>
            </w:r>
            <w:r w:rsidRPr="00E05BAF">
              <w:rPr>
                <w:rFonts w:ascii="Book Antiqua" w:hAnsi="Book Antiqua"/>
              </w:rPr>
              <w:t>(65)</w:t>
            </w:r>
          </w:p>
        </w:tc>
        <w:tc>
          <w:tcPr>
            <w:tcW w:w="974" w:type="dxa"/>
          </w:tcPr>
          <w:p w14:paraId="1FA95EBD" w14:textId="13BEEA95" w:rsidR="00F07D96" w:rsidRPr="00E05BAF" w:rsidRDefault="00F07D96" w:rsidP="00F07D96">
            <w:pPr>
              <w:spacing w:line="360" w:lineRule="auto"/>
              <w:jc w:val="both"/>
              <w:rPr>
                <w:rFonts w:ascii="Book Antiqua" w:hAnsi="Book Antiqua"/>
              </w:rPr>
            </w:pPr>
            <w:r w:rsidRPr="00E05BAF">
              <w:rPr>
                <w:rFonts w:ascii="Book Antiqua" w:hAnsi="Book Antiqua"/>
              </w:rPr>
              <w:t>6</w:t>
            </w:r>
            <w:r w:rsidR="00E05BAF">
              <w:rPr>
                <w:rFonts w:ascii="Book Antiqua" w:hAnsi="Book Antiqua"/>
                <w:vertAlign w:val="superscript"/>
              </w:rPr>
              <w:t>2</w:t>
            </w:r>
            <w:r w:rsidR="00904B71">
              <w:rPr>
                <w:rFonts w:ascii="Book Antiqua" w:hAnsi="Book Antiqua" w:hint="eastAsia"/>
                <w:lang w:eastAsia="zh-CN"/>
              </w:rPr>
              <w:t xml:space="preserve"> </w:t>
            </w:r>
            <w:r w:rsidRPr="00E05BAF">
              <w:rPr>
                <w:rFonts w:ascii="Book Antiqua" w:hAnsi="Book Antiqua"/>
              </w:rPr>
              <w:t>(5)</w:t>
            </w:r>
          </w:p>
        </w:tc>
        <w:tc>
          <w:tcPr>
            <w:tcW w:w="974" w:type="dxa"/>
          </w:tcPr>
          <w:p w14:paraId="1A3DC0DF" w14:textId="745729D5" w:rsidR="00F07D96" w:rsidRPr="00E05BAF" w:rsidRDefault="00F07D96" w:rsidP="00F07D96">
            <w:pPr>
              <w:spacing w:line="360" w:lineRule="auto"/>
              <w:jc w:val="both"/>
              <w:rPr>
                <w:rFonts w:ascii="Book Antiqua" w:hAnsi="Book Antiqua"/>
              </w:rPr>
            </w:pPr>
            <w:r w:rsidRPr="00E05BAF">
              <w:rPr>
                <w:rFonts w:ascii="Book Antiqua" w:hAnsi="Book Antiqua"/>
              </w:rPr>
              <w:t>13</w:t>
            </w:r>
            <w:r w:rsidR="00E05BAF">
              <w:rPr>
                <w:rFonts w:ascii="Book Antiqua" w:hAnsi="Book Antiqua"/>
                <w:vertAlign w:val="superscript"/>
              </w:rPr>
              <w:t>2</w:t>
            </w:r>
            <w:r w:rsidR="00904B71">
              <w:rPr>
                <w:rFonts w:ascii="Book Antiqua" w:hAnsi="Book Antiqua" w:hint="eastAsia"/>
                <w:lang w:eastAsia="zh-CN"/>
              </w:rPr>
              <w:t xml:space="preserve"> </w:t>
            </w:r>
            <w:r w:rsidRPr="00E05BAF">
              <w:rPr>
                <w:rFonts w:ascii="Book Antiqua" w:hAnsi="Book Antiqua"/>
              </w:rPr>
              <w:t>(12)</w:t>
            </w:r>
          </w:p>
        </w:tc>
        <w:tc>
          <w:tcPr>
            <w:tcW w:w="974" w:type="dxa"/>
          </w:tcPr>
          <w:p w14:paraId="45FD42A8" w14:textId="6E9D4F5A" w:rsidR="00F07D96" w:rsidRPr="00E05BAF" w:rsidRDefault="00F07D96" w:rsidP="00F07D96">
            <w:pPr>
              <w:spacing w:line="360" w:lineRule="auto"/>
              <w:jc w:val="both"/>
              <w:rPr>
                <w:rFonts w:ascii="Book Antiqua" w:hAnsi="Book Antiqua"/>
              </w:rPr>
            </w:pPr>
            <w:r w:rsidRPr="00E05BAF">
              <w:rPr>
                <w:rFonts w:ascii="Book Antiqua" w:hAnsi="Book Antiqua"/>
              </w:rPr>
              <w:t>5</w:t>
            </w:r>
            <w:r w:rsidR="00E05BAF">
              <w:rPr>
                <w:rFonts w:ascii="Book Antiqua" w:hAnsi="Book Antiqua"/>
                <w:vertAlign w:val="superscript"/>
              </w:rPr>
              <w:t>2</w:t>
            </w:r>
            <w:r w:rsidR="00904B71">
              <w:rPr>
                <w:rFonts w:ascii="Book Antiqua" w:hAnsi="Book Antiqua" w:hint="eastAsia"/>
                <w:lang w:eastAsia="zh-CN"/>
              </w:rPr>
              <w:t xml:space="preserve"> </w:t>
            </w:r>
            <w:r w:rsidRPr="00E05BAF">
              <w:rPr>
                <w:rFonts w:ascii="Book Antiqua" w:hAnsi="Book Antiqua"/>
              </w:rPr>
              <w:t>(4.6)</w:t>
            </w:r>
          </w:p>
        </w:tc>
        <w:tc>
          <w:tcPr>
            <w:tcW w:w="974" w:type="dxa"/>
          </w:tcPr>
          <w:p w14:paraId="4A7205CB" w14:textId="4F5184C8" w:rsidR="00F07D96" w:rsidRPr="00E05BAF" w:rsidRDefault="00F07D96" w:rsidP="00F07D96">
            <w:pPr>
              <w:spacing w:line="360" w:lineRule="auto"/>
              <w:jc w:val="both"/>
              <w:rPr>
                <w:rFonts w:ascii="Book Antiqua" w:hAnsi="Book Antiqua"/>
              </w:rPr>
            </w:pPr>
            <w:r w:rsidRPr="00E05BAF">
              <w:rPr>
                <w:rFonts w:ascii="Book Antiqua" w:hAnsi="Book Antiqua"/>
              </w:rPr>
              <w:t>1</w:t>
            </w:r>
            <w:r w:rsidR="00E05BAF">
              <w:rPr>
                <w:rFonts w:ascii="Book Antiqua" w:hAnsi="Book Antiqua"/>
                <w:vertAlign w:val="superscript"/>
              </w:rPr>
              <w:t>2</w:t>
            </w:r>
            <w:r w:rsidR="00904B71">
              <w:rPr>
                <w:rFonts w:ascii="Book Antiqua" w:hAnsi="Book Antiqua" w:hint="eastAsia"/>
                <w:lang w:eastAsia="zh-CN"/>
              </w:rPr>
              <w:t xml:space="preserve"> </w:t>
            </w:r>
            <w:r w:rsidRPr="00E05BAF">
              <w:rPr>
                <w:rFonts w:ascii="Book Antiqua" w:hAnsi="Book Antiqua"/>
              </w:rPr>
              <w:t>(0.9)</w:t>
            </w:r>
          </w:p>
        </w:tc>
        <w:tc>
          <w:tcPr>
            <w:tcW w:w="974" w:type="dxa"/>
          </w:tcPr>
          <w:p w14:paraId="1355159D" w14:textId="77777777" w:rsidR="00F07D96" w:rsidRPr="00E05BAF" w:rsidRDefault="00F07D96" w:rsidP="00F07D96">
            <w:pPr>
              <w:spacing w:line="360" w:lineRule="auto"/>
              <w:jc w:val="both"/>
              <w:rPr>
                <w:rFonts w:ascii="Book Antiqua" w:hAnsi="Book Antiqua"/>
              </w:rPr>
            </w:pPr>
            <w:r w:rsidRPr="00E05BAF">
              <w:rPr>
                <w:rFonts w:ascii="Book Antiqua" w:hAnsi="Book Antiqua"/>
              </w:rPr>
              <w:t>13</w:t>
            </w:r>
          </w:p>
        </w:tc>
      </w:tr>
      <w:tr w:rsidR="00F07D96" w:rsidRPr="00E05BAF" w14:paraId="59C1D357" w14:textId="77777777" w:rsidTr="002B4EF8">
        <w:tc>
          <w:tcPr>
            <w:tcW w:w="2621" w:type="dxa"/>
          </w:tcPr>
          <w:p w14:paraId="03A6A613" w14:textId="1A84628C" w:rsidR="00F07D96" w:rsidRPr="00E05BAF" w:rsidRDefault="00046E08" w:rsidP="00F07D96">
            <w:pPr>
              <w:spacing w:line="360" w:lineRule="auto"/>
              <w:jc w:val="both"/>
              <w:rPr>
                <w:rFonts w:ascii="Book Antiqua" w:hAnsi="Book Antiqua"/>
              </w:rPr>
            </w:pPr>
            <w:proofErr w:type="spellStart"/>
            <w:r w:rsidRPr="00E05BAF">
              <w:rPr>
                <w:rFonts w:ascii="Book Antiqua" w:hAnsi="Book Antiqua"/>
              </w:rPr>
              <w:t>Düşünceli</w:t>
            </w:r>
            <w:proofErr w:type="spellEnd"/>
            <w:r w:rsidR="00F07D96" w:rsidRPr="00E05BAF">
              <w:rPr>
                <w:rFonts w:ascii="Book Antiqua" w:hAnsi="Book Antiqua"/>
              </w:rPr>
              <w:t xml:space="preserve"> </w:t>
            </w:r>
            <w:r w:rsidRPr="00E05BAF">
              <w:rPr>
                <w:rFonts w:ascii="Book Antiqua" w:hAnsi="Book Antiqua"/>
                <w:i/>
                <w:iCs/>
              </w:rPr>
              <w:t>et al</w:t>
            </w:r>
            <w:r w:rsidRPr="00E05BAF">
              <w:rPr>
                <w:rFonts w:ascii="Book Antiqua" w:hAnsi="Book Antiqua"/>
                <w:vertAlign w:val="superscript"/>
              </w:rPr>
              <w:t>[14]</w:t>
            </w:r>
            <w:r w:rsidR="00F07D96" w:rsidRPr="00E05BAF">
              <w:rPr>
                <w:rFonts w:ascii="Book Antiqua" w:hAnsi="Book Antiqua"/>
              </w:rPr>
              <w:t>, 2004</w:t>
            </w:r>
          </w:p>
        </w:tc>
        <w:tc>
          <w:tcPr>
            <w:tcW w:w="1603" w:type="dxa"/>
          </w:tcPr>
          <w:p w14:paraId="2B3DC9E5" w14:textId="77777777" w:rsidR="00F07D96" w:rsidRPr="00E05BAF" w:rsidRDefault="00F07D96" w:rsidP="00F07D96">
            <w:pPr>
              <w:spacing w:line="360" w:lineRule="auto"/>
              <w:jc w:val="both"/>
              <w:rPr>
                <w:rFonts w:ascii="Book Antiqua" w:hAnsi="Book Antiqua"/>
              </w:rPr>
            </w:pPr>
            <w:r w:rsidRPr="00E05BAF">
              <w:rPr>
                <w:rFonts w:ascii="Book Antiqua" w:hAnsi="Book Antiqua"/>
              </w:rPr>
              <w:t>Turkey</w:t>
            </w:r>
          </w:p>
        </w:tc>
        <w:tc>
          <w:tcPr>
            <w:tcW w:w="1603" w:type="dxa"/>
          </w:tcPr>
          <w:p w14:paraId="7C77295C" w14:textId="3EA17BC6" w:rsidR="00F07D96" w:rsidRPr="00E05BAF" w:rsidRDefault="00F07D96" w:rsidP="00F07D96">
            <w:pPr>
              <w:spacing w:line="360" w:lineRule="auto"/>
              <w:jc w:val="both"/>
              <w:rPr>
                <w:rFonts w:ascii="Book Antiqua" w:hAnsi="Book Antiqua"/>
              </w:rPr>
            </w:pPr>
            <w:r w:rsidRPr="00E05BAF">
              <w:rPr>
                <w:rFonts w:ascii="Book Antiqua" w:hAnsi="Book Antiqua"/>
              </w:rPr>
              <w:t>Descriptive</w:t>
            </w:r>
            <w:r w:rsidR="00E05BAF" w:rsidRPr="00E05BAF">
              <w:rPr>
                <w:rFonts w:ascii="Book Antiqua" w:hAnsi="Book Antiqua"/>
                <w:vertAlign w:val="superscript"/>
              </w:rPr>
              <w:t>1</w:t>
            </w:r>
          </w:p>
        </w:tc>
        <w:tc>
          <w:tcPr>
            <w:tcW w:w="1289" w:type="dxa"/>
          </w:tcPr>
          <w:p w14:paraId="027AA018" w14:textId="77777777" w:rsidR="00F07D96" w:rsidRPr="00E05BAF" w:rsidRDefault="00F07D96" w:rsidP="00F07D96">
            <w:pPr>
              <w:spacing w:line="360" w:lineRule="auto"/>
              <w:jc w:val="both"/>
              <w:rPr>
                <w:rFonts w:ascii="Book Antiqua" w:hAnsi="Book Antiqua"/>
              </w:rPr>
            </w:pPr>
            <w:r w:rsidRPr="00E05BAF">
              <w:rPr>
                <w:rFonts w:ascii="Book Antiqua" w:hAnsi="Book Antiqua"/>
              </w:rPr>
              <w:t>475</w:t>
            </w:r>
          </w:p>
        </w:tc>
        <w:tc>
          <w:tcPr>
            <w:tcW w:w="974" w:type="dxa"/>
          </w:tcPr>
          <w:p w14:paraId="331A6996" w14:textId="483A51B2" w:rsidR="00F07D96" w:rsidRPr="00E05BAF" w:rsidRDefault="00F07D96" w:rsidP="00F07D96">
            <w:pPr>
              <w:spacing w:line="360" w:lineRule="auto"/>
              <w:jc w:val="both"/>
              <w:rPr>
                <w:rFonts w:ascii="Book Antiqua" w:hAnsi="Book Antiqua"/>
              </w:rPr>
            </w:pPr>
            <w:r w:rsidRPr="00E05BAF">
              <w:rPr>
                <w:rFonts w:ascii="Book Antiqua" w:hAnsi="Book Antiqua"/>
              </w:rPr>
              <w:t>360</w:t>
            </w:r>
            <w:r w:rsidR="00E05BAF">
              <w:rPr>
                <w:rFonts w:ascii="Book Antiqua" w:hAnsi="Book Antiqua"/>
                <w:vertAlign w:val="superscript"/>
              </w:rPr>
              <w:t>2</w:t>
            </w:r>
            <w:r w:rsidR="00904B71">
              <w:rPr>
                <w:rFonts w:ascii="Book Antiqua" w:hAnsi="Book Antiqua" w:hint="eastAsia"/>
                <w:lang w:eastAsia="zh-CN"/>
              </w:rPr>
              <w:t xml:space="preserve"> </w:t>
            </w:r>
            <w:r w:rsidRPr="00E05BAF">
              <w:rPr>
                <w:rFonts w:ascii="Book Antiqua" w:hAnsi="Book Antiqua"/>
              </w:rPr>
              <w:t>(75.8)</w:t>
            </w:r>
          </w:p>
        </w:tc>
        <w:tc>
          <w:tcPr>
            <w:tcW w:w="974" w:type="dxa"/>
          </w:tcPr>
          <w:p w14:paraId="279AD23D" w14:textId="06C5E6C2" w:rsidR="00F07D96" w:rsidRPr="00E05BAF" w:rsidRDefault="00F07D96" w:rsidP="00F07D96">
            <w:pPr>
              <w:spacing w:line="360" w:lineRule="auto"/>
              <w:jc w:val="both"/>
              <w:rPr>
                <w:rFonts w:ascii="Book Antiqua" w:hAnsi="Book Antiqua"/>
              </w:rPr>
            </w:pPr>
            <w:r w:rsidRPr="00E05BAF">
              <w:rPr>
                <w:rFonts w:ascii="Book Antiqua" w:hAnsi="Book Antiqua"/>
              </w:rPr>
              <w:t>4</w:t>
            </w:r>
            <w:r w:rsidR="00E05BAF">
              <w:rPr>
                <w:rFonts w:ascii="Book Antiqua" w:hAnsi="Book Antiqua"/>
                <w:vertAlign w:val="superscript"/>
              </w:rPr>
              <w:t>2</w:t>
            </w:r>
            <w:r w:rsidR="00904B71">
              <w:rPr>
                <w:rFonts w:ascii="Book Antiqua" w:hAnsi="Book Antiqua" w:hint="eastAsia"/>
                <w:lang w:eastAsia="zh-CN"/>
              </w:rPr>
              <w:t xml:space="preserve"> </w:t>
            </w:r>
            <w:r w:rsidRPr="00E05BAF">
              <w:rPr>
                <w:rFonts w:ascii="Book Antiqua" w:hAnsi="Book Antiqua"/>
              </w:rPr>
              <w:t>(0.8)</w:t>
            </w:r>
          </w:p>
        </w:tc>
        <w:tc>
          <w:tcPr>
            <w:tcW w:w="974" w:type="dxa"/>
          </w:tcPr>
          <w:p w14:paraId="79803F14" w14:textId="77777777" w:rsidR="00F07D96" w:rsidRPr="00E05BAF" w:rsidRDefault="00F07D96" w:rsidP="00F07D96">
            <w:pPr>
              <w:spacing w:line="360" w:lineRule="auto"/>
              <w:jc w:val="both"/>
              <w:rPr>
                <w:rFonts w:ascii="Book Antiqua" w:hAnsi="Book Antiqua"/>
              </w:rPr>
            </w:pPr>
            <w:r w:rsidRPr="00E05BAF">
              <w:rPr>
                <w:rFonts w:ascii="Book Antiqua" w:hAnsi="Book Antiqua"/>
              </w:rPr>
              <w:t>NS</w:t>
            </w:r>
          </w:p>
        </w:tc>
        <w:tc>
          <w:tcPr>
            <w:tcW w:w="974" w:type="dxa"/>
          </w:tcPr>
          <w:p w14:paraId="65F9DBF5" w14:textId="326CBBF5" w:rsidR="00F07D96" w:rsidRPr="00E05BAF" w:rsidRDefault="00F07D96" w:rsidP="00F07D96">
            <w:pPr>
              <w:spacing w:line="360" w:lineRule="auto"/>
              <w:jc w:val="both"/>
              <w:rPr>
                <w:rFonts w:ascii="Book Antiqua" w:hAnsi="Book Antiqua"/>
              </w:rPr>
            </w:pPr>
            <w:r w:rsidRPr="00E05BAF">
              <w:rPr>
                <w:rFonts w:ascii="Book Antiqua" w:hAnsi="Book Antiqua"/>
              </w:rPr>
              <w:t>27</w:t>
            </w:r>
            <w:r w:rsidR="00E05BAF">
              <w:rPr>
                <w:rFonts w:ascii="Book Antiqua" w:hAnsi="Book Antiqua"/>
                <w:vertAlign w:val="superscript"/>
              </w:rPr>
              <w:t>2</w:t>
            </w:r>
            <w:r w:rsidR="00904B71">
              <w:rPr>
                <w:rFonts w:ascii="Book Antiqua" w:hAnsi="Book Antiqua" w:hint="eastAsia"/>
                <w:lang w:eastAsia="zh-CN"/>
              </w:rPr>
              <w:t xml:space="preserve"> </w:t>
            </w:r>
            <w:r w:rsidRPr="00E05BAF">
              <w:rPr>
                <w:rFonts w:ascii="Book Antiqua" w:hAnsi="Book Antiqua"/>
              </w:rPr>
              <w:t>(5.7)</w:t>
            </w:r>
          </w:p>
        </w:tc>
        <w:tc>
          <w:tcPr>
            <w:tcW w:w="974" w:type="dxa"/>
          </w:tcPr>
          <w:p w14:paraId="3D783B58" w14:textId="77777777" w:rsidR="00F07D96" w:rsidRPr="00E05BAF" w:rsidRDefault="00F07D96" w:rsidP="00F07D96">
            <w:pPr>
              <w:spacing w:line="360" w:lineRule="auto"/>
              <w:jc w:val="both"/>
              <w:rPr>
                <w:rFonts w:ascii="Book Antiqua" w:hAnsi="Book Antiqua"/>
              </w:rPr>
            </w:pPr>
            <w:r w:rsidRPr="00E05BAF">
              <w:rPr>
                <w:rFonts w:ascii="Book Antiqua" w:hAnsi="Book Antiqua"/>
              </w:rPr>
              <w:t>0</w:t>
            </w:r>
          </w:p>
        </w:tc>
        <w:tc>
          <w:tcPr>
            <w:tcW w:w="974" w:type="dxa"/>
          </w:tcPr>
          <w:p w14:paraId="488963AE" w14:textId="77777777" w:rsidR="00F07D96" w:rsidRPr="00E05BAF" w:rsidRDefault="00F07D96" w:rsidP="00F07D96">
            <w:pPr>
              <w:spacing w:line="360" w:lineRule="auto"/>
              <w:jc w:val="both"/>
              <w:rPr>
                <w:rFonts w:ascii="Book Antiqua" w:hAnsi="Book Antiqua"/>
              </w:rPr>
            </w:pPr>
            <w:r w:rsidRPr="00E05BAF">
              <w:rPr>
                <w:rFonts w:ascii="Book Antiqua" w:hAnsi="Book Antiqua"/>
              </w:rPr>
              <w:t>84</w:t>
            </w:r>
          </w:p>
        </w:tc>
      </w:tr>
      <w:tr w:rsidR="00F07D96" w:rsidRPr="00E05BAF" w14:paraId="2191354E" w14:textId="77777777" w:rsidTr="002B4EF8">
        <w:tc>
          <w:tcPr>
            <w:tcW w:w="2621" w:type="dxa"/>
          </w:tcPr>
          <w:p w14:paraId="7BD5953B" w14:textId="217EC70B" w:rsidR="00F07D96" w:rsidRPr="00E05BAF" w:rsidRDefault="00F07D96" w:rsidP="00F07D96">
            <w:pPr>
              <w:spacing w:line="360" w:lineRule="auto"/>
              <w:jc w:val="both"/>
              <w:rPr>
                <w:rFonts w:ascii="Book Antiqua" w:hAnsi="Book Antiqua"/>
              </w:rPr>
            </w:pPr>
            <w:r w:rsidRPr="00E05BAF">
              <w:rPr>
                <w:rFonts w:ascii="Book Antiqua" w:hAnsi="Book Antiqua"/>
              </w:rPr>
              <w:t xml:space="preserve">Lee </w:t>
            </w:r>
            <w:r w:rsidR="00046E08" w:rsidRPr="00E05BAF">
              <w:rPr>
                <w:rFonts w:ascii="Book Antiqua" w:hAnsi="Book Antiqua"/>
                <w:i/>
                <w:iCs/>
              </w:rPr>
              <w:t>et al</w:t>
            </w:r>
            <w:r w:rsidR="00046E08" w:rsidRPr="00E05BAF">
              <w:rPr>
                <w:rFonts w:ascii="Book Antiqua" w:hAnsi="Book Antiqua"/>
                <w:vertAlign w:val="superscript"/>
              </w:rPr>
              <w:t>[15]</w:t>
            </w:r>
            <w:r w:rsidRPr="00E05BAF">
              <w:rPr>
                <w:rFonts w:ascii="Book Antiqua" w:hAnsi="Book Antiqua"/>
              </w:rPr>
              <w:t>, 2004</w:t>
            </w:r>
          </w:p>
        </w:tc>
        <w:tc>
          <w:tcPr>
            <w:tcW w:w="1603" w:type="dxa"/>
          </w:tcPr>
          <w:p w14:paraId="4BCAF676" w14:textId="32225825" w:rsidR="00F07D96" w:rsidRPr="00E05BAF" w:rsidRDefault="00E05BAF" w:rsidP="00F07D96">
            <w:pPr>
              <w:spacing w:line="360" w:lineRule="auto"/>
              <w:jc w:val="both"/>
              <w:rPr>
                <w:rFonts w:ascii="Book Antiqua" w:hAnsi="Book Antiqua"/>
              </w:rPr>
            </w:pPr>
            <w:r w:rsidRPr="00E05BAF">
              <w:rPr>
                <w:rFonts w:ascii="Book Antiqua" w:hAnsi="Book Antiqua"/>
              </w:rPr>
              <w:t>U</w:t>
            </w:r>
            <w:r>
              <w:rPr>
                <w:rFonts w:ascii="Book Antiqua" w:hAnsi="Book Antiqua"/>
              </w:rPr>
              <w:t>nited States</w:t>
            </w:r>
          </w:p>
        </w:tc>
        <w:tc>
          <w:tcPr>
            <w:tcW w:w="1603" w:type="dxa"/>
          </w:tcPr>
          <w:p w14:paraId="445DFAC9" w14:textId="70A03602" w:rsidR="00F07D96" w:rsidRPr="00E05BAF" w:rsidRDefault="00F07D96" w:rsidP="00F07D96">
            <w:pPr>
              <w:spacing w:line="360" w:lineRule="auto"/>
              <w:jc w:val="both"/>
              <w:rPr>
                <w:rFonts w:ascii="Book Antiqua" w:hAnsi="Book Antiqua"/>
              </w:rPr>
            </w:pPr>
            <w:r w:rsidRPr="00E05BAF">
              <w:rPr>
                <w:rFonts w:ascii="Book Antiqua" w:hAnsi="Book Antiqua"/>
              </w:rPr>
              <w:t>Couinaud</w:t>
            </w:r>
            <w:r w:rsidR="00E05BAF" w:rsidRPr="00E05BAF">
              <w:rPr>
                <w:rFonts w:ascii="Book Antiqua" w:hAnsi="Book Antiqua"/>
                <w:vertAlign w:val="superscript"/>
              </w:rPr>
              <w:t>1</w:t>
            </w:r>
          </w:p>
        </w:tc>
        <w:tc>
          <w:tcPr>
            <w:tcW w:w="1289" w:type="dxa"/>
          </w:tcPr>
          <w:p w14:paraId="646ADCC4" w14:textId="77777777" w:rsidR="00F07D96" w:rsidRPr="00E05BAF" w:rsidRDefault="00F07D96" w:rsidP="00F07D96">
            <w:pPr>
              <w:spacing w:line="360" w:lineRule="auto"/>
              <w:jc w:val="both"/>
              <w:rPr>
                <w:rFonts w:ascii="Book Antiqua" w:hAnsi="Book Antiqua"/>
              </w:rPr>
            </w:pPr>
            <w:r w:rsidRPr="00E05BAF">
              <w:rPr>
                <w:rFonts w:ascii="Book Antiqua" w:hAnsi="Book Antiqua"/>
              </w:rPr>
              <w:t>108</w:t>
            </w:r>
          </w:p>
        </w:tc>
        <w:tc>
          <w:tcPr>
            <w:tcW w:w="974" w:type="dxa"/>
          </w:tcPr>
          <w:p w14:paraId="1F531B7B" w14:textId="3A0D925E" w:rsidR="00F07D96" w:rsidRPr="00E05BAF" w:rsidRDefault="00F07D96" w:rsidP="00F07D96">
            <w:pPr>
              <w:spacing w:line="360" w:lineRule="auto"/>
              <w:jc w:val="both"/>
              <w:rPr>
                <w:rFonts w:ascii="Book Antiqua" w:hAnsi="Book Antiqua"/>
              </w:rPr>
            </w:pPr>
            <w:r w:rsidRPr="00E05BAF">
              <w:rPr>
                <w:rFonts w:ascii="Book Antiqua" w:hAnsi="Book Antiqua"/>
              </w:rPr>
              <w:t>78</w:t>
            </w:r>
            <w:r w:rsidR="00E05BAF">
              <w:rPr>
                <w:rFonts w:ascii="Book Antiqua" w:hAnsi="Book Antiqua"/>
                <w:vertAlign w:val="superscript"/>
              </w:rPr>
              <w:t>2</w:t>
            </w:r>
            <w:r w:rsidR="00904B71">
              <w:rPr>
                <w:rFonts w:ascii="Book Antiqua" w:hAnsi="Book Antiqua" w:hint="eastAsia"/>
                <w:lang w:eastAsia="zh-CN"/>
              </w:rPr>
              <w:t xml:space="preserve"> </w:t>
            </w:r>
            <w:r w:rsidRPr="00E05BAF">
              <w:rPr>
                <w:rFonts w:ascii="Book Antiqua" w:hAnsi="Book Antiqua"/>
              </w:rPr>
              <w:t>(72.2)</w:t>
            </w:r>
          </w:p>
        </w:tc>
        <w:tc>
          <w:tcPr>
            <w:tcW w:w="974" w:type="dxa"/>
          </w:tcPr>
          <w:p w14:paraId="2CCB8180" w14:textId="77215C08" w:rsidR="00F07D96" w:rsidRPr="00E05BAF" w:rsidRDefault="00F07D96" w:rsidP="00F07D96">
            <w:pPr>
              <w:spacing w:line="360" w:lineRule="auto"/>
              <w:jc w:val="both"/>
              <w:rPr>
                <w:rFonts w:ascii="Book Antiqua" w:hAnsi="Book Antiqua"/>
              </w:rPr>
            </w:pPr>
            <w:r w:rsidRPr="00E05BAF">
              <w:rPr>
                <w:rFonts w:ascii="Book Antiqua" w:hAnsi="Book Antiqua"/>
              </w:rPr>
              <w:t>6</w:t>
            </w:r>
            <w:r w:rsidR="00E05BAF">
              <w:rPr>
                <w:rFonts w:ascii="Book Antiqua" w:hAnsi="Book Antiqua"/>
                <w:vertAlign w:val="superscript"/>
              </w:rPr>
              <w:t>2</w:t>
            </w:r>
            <w:r w:rsidR="00904B71">
              <w:rPr>
                <w:rFonts w:ascii="Book Antiqua" w:hAnsi="Book Antiqua" w:hint="eastAsia"/>
                <w:lang w:eastAsia="zh-CN"/>
              </w:rPr>
              <w:t xml:space="preserve"> </w:t>
            </w:r>
            <w:r w:rsidRPr="00E05BAF">
              <w:rPr>
                <w:rFonts w:ascii="Book Antiqua" w:hAnsi="Book Antiqua"/>
              </w:rPr>
              <w:t>(5.6)</w:t>
            </w:r>
          </w:p>
        </w:tc>
        <w:tc>
          <w:tcPr>
            <w:tcW w:w="974" w:type="dxa"/>
          </w:tcPr>
          <w:p w14:paraId="5BBEFCA5" w14:textId="5961817C" w:rsidR="00F07D96" w:rsidRPr="00E05BAF" w:rsidRDefault="00F07D96" w:rsidP="00F07D96">
            <w:pPr>
              <w:spacing w:line="360" w:lineRule="auto"/>
              <w:jc w:val="both"/>
              <w:rPr>
                <w:rFonts w:ascii="Book Antiqua" w:hAnsi="Book Antiqua"/>
              </w:rPr>
            </w:pPr>
            <w:r w:rsidRPr="00E05BAF">
              <w:rPr>
                <w:rFonts w:ascii="Book Antiqua" w:hAnsi="Book Antiqua"/>
              </w:rPr>
              <w:t>4</w:t>
            </w:r>
            <w:r w:rsidR="00E05BAF">
              <w:rPr>
                <w:rFonts w:ascii="Book Antiqua" w:hAnsi="Book Antiqua"/>
                <w:vertAlign w:val="superscript"/>
              </w:rPr>
              <w:t>2</w:t>
            </w:r>
            <w:r w:rsidR="00904B71">
              <w:rPr>
                <w:rFonts w:ascii="Book Antiqua" w:hAnsi="Book Antiqua" w:hint="eastAsia"/>
                <w:lang w:eastAsia="zh-CN"/>
              </w:rPr>
              <w:t xml:space="preserve"> </w:t>
            </w:r>
            <w:r w:rsidRPr="00E05BAF">
              <w:rPr>
                <w:rFonts w:ascii="Book Antiqua" w:hAnsi="Book Antiqua"/>
              </w:rPr>
              <w:t>(3.7)</w:t>
            </w:r>
          </w:p>
        </w:tc>
        <w:tc>
          <w:tcPr>
            <w:tcW w:w="974" w:type="dxa"/>
          </w:tcPr>
          <w:p w14:paraId="19948278" w14:textId="0C81C98F" w:rsidR="00F07D96" w:rsidRPr="00E05BAF" w:rsidRDefault="00F07D96" w:rsidP="00F07D96">
            <w:pPr>
              <w:spacing w:line="360" w:lineRule="auto"/>
              <w:jc w:val="both"/>
              <w:rPr>
                <w:rFonts w:ascii="Book Antiqua" w:hAnsi="Book Antiqua"/>
              </w:rPr>
            </w:pPr>
            <w:r w:rsidRPr="00E05BAF">
              <w:rPr>
                <w:rFonts w:ascii="Book Antiqua" w:hAnsi="Book Antiqua"/>
              </w:rPr>
              <w:t>3</w:t>
            </w:r>
            <w:r w:rsidR="00E05BAF">
              <w:rPr>
                <w:rFonts w:ascii="Book Antiqua" w:hAnsi="Book Antiqua"/>
                <w:vertAlign w:val="superscript"/>
              </w:rPr>
              <w:t>2</w:t>
            </w:r>
            <w:r w:rsidR="00904B71">
              <w:rPr>
                <w:rFonts w:ascii="Book Antiqua" w:hAnsi="Book Antiqua" w:hint="eastAsia"/>
                <w:lang w:eastAsia="zh-CN"/>
              </w:rPr>
              <w:t xml:space="preserve"> </w:t>
            </w:r>
            <w:r w:rsidRPr="00E05BAF">
              <w:rPr>
                <w:rFonts w:ascii="Book Antiqua" w:hAnsi="Book Antiqua"/>
              </w:rPr>
              <w:t>(2.8)</w:t>
            </w:r>
          </w:p>
        </w:tc>
        <w:tc>
          <w:tcPr>
            <w:tcW w:w="974" w:type="dxa"/>
          </w:tcPr>
          <w:p w14:paraId="3A8F6B8A" w14:textId="207BA35E" w:rsidR="00F07D96" w:rsidRPr="00E05BAF" w:rsidRDefault="00F07D96" w:rsidP="00F07D96">
            <w:pPr>
              <w:spacing w:line="360" w:lineRule="auto"/>
              <w:jc w:val="both"/>
              <w:rPr>
                <w:rFonts w:ascii="Book Antiqua" w:hAnsi="Book Antiqua"/>
              </w:rPr>
            </w:pPr>
            <w:r w:rsidRPr="00E05BAF">
              <w:rPr>
                <w:rFonts w:ascii="Book Antiqua" w:hAnsi="Book Antiqua"/>
              </w:rPr>
              <w:t>1</w:t>
            </w:r>
            <w:r w:rsidR="00E05BAF">
              <w:rPr>
                <w:rFonts w:ascii="Book Antiqua" w:hAnsi="Book Antiqua"/>
                <w:vertAlign w:val="superscript"/>
              </w:rPr>
              <w:t>2</w:t>
            </w:r>
            <w:r w:rsidR="00904B71">
              <w:rPr>
                <w:rFonts w:ascii="Book Antiqua" w:hAnsi="Book Antiqua" w:hint="eastAsia"/>
                <w:lang w:eastAsia="zh-CN"/>
              </w:rPr>
              <w:t xml:space="preserve"> </w:t>
            </w:r>
            <w:r w:rsidRPr="00E05BAF">
              <w:rPr>
                <w:rFonts w:ascii="Book Antiqua" w:hAnsi="Book Antiqua"/>
              </w:rPr>
              <w:t>(9.3)</w:t>
            </w:r>
          </w:p>
        </w:tc>
        <w:tc>
          <w:tcPr>
            <w:tcW w:w="974" w:type="dxa"/>
          </w:tcPr>
          <w:p w14:paraId="2B1D63FA" w14:textId="77777777" w:rsidR="00F07D96" w:rsidRPr="00E05BAF" w:rsidRDefault="00F07D96" w:rsidP="00F07D96">
            <w:pPr>
              <w:spacing w:line="360" w:lineRule="auto"/>
              <w:jc w:val="both"/>
              <w:rPr>
                <w:rFonts w:ascii="Book Antiqua" w:hAnsi="Book Antiqua"/>
              </w:rPr>
            </w:pPr>
            <w:r w:rsidRPr="00E05BAF">
              <w:rPr>
                <w:rFonts w:ascii="Book Antiqua" w:hAnsi="Book Antiqua"/>
              </w:rPr>
              <w:t>16</w:t>
            </w:r>
          </w:p>
        </w:tc>
      </w:tr>
      <w:tr w:rsidR="00F07D96" w:rsidRPr="00E05BAF" w14:paraId="0CF159A0" w14:textId="77777777" w:rsidTr="002B4EF8">
        <w:tc>
          <w:tcPr>
            <w:tcW w:w="2621" w:type="dxa"/>
          </w:tcPr>
          <w:p w14:paraId="5AB6AFC0" w14:textId="58E78ECD" w:rsidR="00F07D96" w:rsidRPr="00E05BAF" w:rsidRDefault="00F07D96" w:rsidP="00F07D96">
            <w:pPr>
              <w:pStyle w:val="a7"/>
              <w:spacing w:line="360" w:lineRule="auto"/>
              <w:jc w:val="both"/>
              <w:rPr>
                <w:rFonts w:ascii="Book Antiqua" w:hAnsi="Book Antiqua"/>
                <w:sz w:val="24"/>
                <w:szCs w:val="24"/>
              </w:rPr>
            </w:pPr>
            <w:proofErr w:type="spellStart"/>
            <w:r w:rsidRPr="00E05BAF">
              <w:rPr>
                <w:rFonts w:ascii="Book Antiqua" w:hAnsi="Book Antiqua"/>
                <w:sz w:val="24"/>
                <w:szCs w:val="24"/>
              </w:rPr>
              <w:t>Limanond</w:t>
            </w:r>
            <w:proofErr w:type="spellEnd"/>
            <w:r w:rsidR="00046E08" w:rsidRPr="00E05BAF">
              <w:rPr>
                <w:rFonts w:ascii="Book Antiqua" w:hAnsi="Book Antiqua" w:hint="eastAsia"/>
                <w:sz w:val="24"/>
                <w:szCs w:val="24"/>
                <w:lang w:eastAsia="zh-CN"/>
              </w:rPr>
              <w:t xml:space="preserve"> </w:t>
            </w:r>
            <w:r w:rsidR="00046E08" w:rsidRPr="00E05BAF">
              <w:rPr>
                <w:rFonts w:ascii="Book Antiqua" w:hAnsi="Book Antiqua"/>
                <w:i/>
                <w:iCs/>
                <w:sz w:val="24"/>
                <w:szCs w:val="24"/>
              </w:rPr>
              <w:t>et al</w:t>
            </w:r>
            <w:r w:rsidR="00046E08" w:rsidRPr="00E05BAF">
              <w:rPr>
                <w:rFonts w:ascii="Book Antiqua" w:hAnsi="Book Antiqua"/>
                <w:sz w:val="24"/>
                <w:szCs w:val="24"/>
                <w:vertAlign w:val="superscript"/>
              </w:rPr>
              <w:t>[16]</w:t>
            </w:r>
            <w:r w:rsidRPr="00E05BAF">
              <w:rPr>
                <w:rFonts w:ascii="Book Antiqua" w:hAnsi="Book Antiqua"/>
                <w:sz w:val="24"/>
                <w:szCs w:val="24"/>
              </w:rPr>
              <w:t>, 2004</w:t>
            </w:r>
          </w:p>
        </w:tc>
        <w:tc>
          <w:tcPr>
            <w:tcW w:w="1603" w:type="dxa"/>
          </w:tcPr>
          <w:p w14:paraId="2D813E5B" w14:textId="639C50B4" w:rsidR="00F07D96" w:rsidRPr="00E05BAF" w:rsidRDefault="00E05BAF" w:rsidP="00F07D96">
            <w:pPr>
              <w:spacing w:line="360" w:lineRule="auto"/>
              <w:jc w:val="both"/>
              <w:rPr>
                <w:rFonts w:ascii="Book Antiqua" w:hAnsi="Book Antiqua"/>
              </w:rPr>
            </w:pPr>
            <w:r w:rsidRPr="00E05BAF">
              <w:rPr>
                <w:rFonts w:ascii="Book Antiqua" w:hAnsi="Book Antiqua"/>
              </w:rPr>
              <w:t>U</w:t>
            </w:r>
            <w:r>
              <w:rPr>
                <w:rFonts w:ascii="Book Antiqua" w:hAnsi="Book Antiqua"/>
              </w:rPr>
              <w:t>nited States</w:t>
            </w:r>
          </w:p>
        </w:tc>
        <w:tc>
          <w:tcPr>
            <w:tcW w:w="1603" w:type="dxa"/>
          </w:tcPr>
          <w:p w14:paraId="5241E839" w14:textId="77777777" w:rsidR="00F07D96" w:rsidRPr="00E05BAF" w:rsidRDefault="00F07D96" w:rsidP="00F07D96">
            <w:pPr>
              <w:spacing w:line="360" w:lineRule="auto"/>
              <w:jc w:val="both"/>
              <w:rPr>
                <w:rFonts w:ascii="Book Antiqua" w:hAnsi="Book Antiqua"/>
              </w:rPr>
            </w:pPr>
            <w:r w:rsidRPr="00E05BAF">
              <w:rPr>
                <w:rFonts w:ascii="Book Antiqua" w:hAnsi="Book Antiqua"/>
              </w:rPr>
              <w:t>Huang</w:t>
            </w:r>
          </w:p>
        </w:tc>
        <w:tc>
          <w:tcPr>
            <w:tcW w:w="1289" w:type="dxa"/>
          </w:tcPr>
          <w:p w14:paraId="4576B144" w14:textId="77777777" w:rsidR="00F07D96" w:rsidRPr="00E05BAF" w:rsidRDefault="00F07D96" w:rsidP="00F07D96">
            <w:pPr>
              <w:spacing w:line="360" w:lineRule="auto"/>
              <w:jc w:val="both"/>
              <w:rPr>
                <w:rFonts w:ascii="Book Antiqua" w:hAnsi="Book Antiqua"/>
              </w:rPr>
            </w:pPr>
            <w:r w:rsidRPr="00E05BAF">
              <w:rPr>
                <w:rFonts w:ascii="Book Antiqua" w:hAnsi="Book Antiqua"/>
              </w:rPr>
              <w:t>27</w:t>
            </w:r>
          </w:p>
        </w:tc>
        <w:tc>
          <w:tcPr>
            <w:tcW w:w="974" w:type="dxa"/>
          </w:tcPr>
          <w:p w14:paraId="192D71E9" w14:textId="5721FDA0" w:rsidR="00F07D96" w:rsidRPr="00E05BAF" w:rsidRDefault="00F07D96" w:rsidP="00F07D96">
            <w:pPr>
              <w:spacing w:line="360" w:lineRule="auto"/>
              <w:jc w:val="both"/>
              <w:rPr>
                <w:rFonts w:ascii="Book Antiqua" w:hAnsi="Book Antiqua"/>
              </w:rPr>
            </w:pPr>
            <w:r w:rsidRPr="00E05BAF">
              <w:rPr>
                <w:rFonts w:ascii="Book Antiqua" w:hAnsi="Book Antiqua"/>
              </w:rPr>
              <w:t>19</w:t>
            </w:r>
            <w:r w:rsidR="00904B71">
              <w:rPr>
                <w:rFonts w:ascii="Book Antiqua" w:hAnsi="Book Antiqua" w:hint="eastAsia"/>
                <w:lang w:eastAsia="zh-CN"/>
              </w:rPr>
              <w:t xml:space="preserve"> </w:t>
            </w:r>
            <w:r w:rsidRPr="00E05BAF">
              <w:rPr>
                <w:rFonts w:ascii="Book Antiqua" w:hAnsi="Book Antiqua"/>
              </w:rPr>
              <w:t>(70.4)</w:t>
            </w:r>
          </w:p>
        </w:tc>
        <w:tc>
          <w:tcPr>
            <w:tcW w:w="974" w:type="dxa"/>
          </w:tcPr>
          <w:p w14:paraId="2EB8813E" w14:textId="3709171D" w:rsidR="00F07D96" w:rsidRPr="00E05BAF" w:rsidRDefault="00F07D96" w:rsidP="00F07D96">
            <w:pPr>
              <w:spacing w:line="360" w:lineRule="auto"/>
              <w:jc w:val="both"/>
              <w:rPr>
                <w:rFonts w:ascii="Book Antiqua" w:hAnsi="Book Antiqua"/>
              </w:rPr>
            </w:pPr>
            <w:r w:rsidRPr="00E05BAF">
              <w:rPr>
                <w:rFonts w:ascii="Book Antiqua" w:hAnsi="Book Antiqua"/>
              </w:rPr>
              <w:t>5</w:t>
            </w:r>
            <w:r w:rsidR="00904B71">
              <w:rPr>
                <w:rFonts w:ascii="Book Antiqua" w:hAnsi="Book Antiqua" w:hint="eastAsia"/>
                <w:lang w:eastAsia="zh-CN"/>
              </w:rPr>
              <w:t xml:space="preserve"> </w:t>
            </w:r>
            <w:r w:rsidRPr="00E05BAF">
              <w:rPr>
                <w:rFonts w:ascii="Book Antiqua" w:hAnsi="Book Antiqua"/>
              </w:rPr>
              <w:t>(18.5)</w:t>
            </w:r>
          </w:p>
        </w:tc>
        <w:tc>
          <w:tcPr>
            <w:tcW w:w="974" w:type="dxa"/>
          </w:tcPr>
          <w:p w14:paraId="5F78AB63" w14:textId="121856BB" w:rsidR="00F07D96" w:rsidRPr="00E05BAF" w:rsidRDefault="00F07D96" w:rsidP="00F07D96">
            <w:pPr>
              <w:spacing w:line="360" w:lineRule="auto"/>
              <w:jc w:val="both"/>
              <w:rPr>
                <w:rFonts w:ascii="Book Antiqua" w:hAnsi="Book Antiqua"/>
              </w:rPr>
            </w:pPr>
            <w:r w:rsidRPr="00E05BAF">
              <w:rPr>
                <w:rFonts w:ascii="Book Antiqua" w:hAnsi="Book Antiqua"/>
              </w:rPr>
              <w:t>2</w:t>
            </w:r>
            <w:r w:rsidR="00904B71">
              <w:rPr>
                <w:rFonts w:ascii="Book Antiqua" w:hAnsi="Book Antiqua" w:hint="eastAsia"/>
                <w:lang w:eastAsia="zh-CN"/>
              </w:rPr>
              <w:t xml:space="preserve"> </w:t>
            </w:r>
            <w:r w:rsidRPr="00E05BAF">
              <w:rPr>
                <w:rFonts w:ascii="Book Antiqua" w:hAnsi="Book Antiqua"/>
              </w:rPr>
              <w:t>(7.4)</w:t>
            </w:r>
          </w:p>
        </w:tc>
        <w:tc>
          <w:tcPr>
            <w:tcW w:w="974" w:type="dxa"/>
          </w:tcPr>
          <w:p w14:paraId="356A55E2" w14:textId="5E839FF3" w:rsidR="00F07D96" w:rsidRPr="00E05BAF" w:rsidRDefault="00F07D96" w:rsidP="00F07D96">
            <w:pPr>
              <w:spacing w:line="360" w:lineRule="auto"/>
              <w:jc w:val="both"/>
              <w:rPr>
                <w:rFonts w:ascii="Book Antiqua" w:hAnsi="Book Antiqua"/>
              </w:rPr>
            </w:pPr>
            <w:r w:rsidRPr="00E05BAF">
              <w:rPr>
                <w:rFonts w:ascii="Book Antiqua" w:hAnsi="Book Antiqua"/>
              </w:rPr>
              <w:t>1</w:t>
            </w:r>
            <w:r w:rsidR="00904B71">
              <w:rPr>
                <w:rFonts w:ascii="Book Antiqua" w:hAnsi="Book Antiqua" w:hint="eastAsia"/>
                <w:lang w:eastAsia="zh-CN"/>
              </w:rPr>
              <w:t xml:space="preserve"> </w:t>
            </w:r>
            <w:r w:rsidRPr="00E05BAF">
              <w:rPr>
                <w:rFonts w:ascii="Book Antiqua" w:hAnsi="Book Antiqua"/>
              </w:rPr>
              <w:t>(3.7)</w:t>
            </w:r>
          </w:p>
        </w:tc>
        <w:tc>
          <w:tcPr>
            <w:tcW w:w="974" w:type="dxa"/>
          </w:tcPr>
          <w:p w14:paraId="4B6D8981" w14:textId="77777777" w:rsidR="00F07D96" w:rsidRPr="00E05BAF" w:rsidRDefault="00F07D96" w:rsidP="00F07D96">
            <w:pPr>
              <w:spacing w:line="360" w:lineRule="auto"/>
              <w:jc w:val="both"/>
              <w:rPr>
                <w:rFonts w:ascii="Book Antiqua" w:hAnsi="Book Antiqua"/>
              </w:rPr>
            </w:pPr>
            <w:r w:rsidRPr="00E05BAF">
              <w:rPr>
                <w:rFonts w:ascii="Book Antiqua" w:hAnsi="Book Antiqua"/>
              </w:rPr>
              <w:t>0</w:t>
            </w:r>
          </w:p>
        </w:tc>
        <w:tc>
          <w:tcPr>
            <w:tcW w:w="974" w:type="dxa"/>
          </w:tcPr>
          <w:p w14:paraId="444101DD" w14:textId="77777777" w:rsidR="00F07D96" w:rsidRPr="00E05BAF" w:rsidRDefault="00F07D96" w:rsidP="00F07D96">
            <w:pPr>
              <w:spacing w:line="360" w:lineRule="auto"/>
              <w:jc w:val="both"/>
              <w:rPr>
                <w:rFonts w:ascii="Book Antiqua" w:hAnsi="Book Antiqua"/>
              </w:rPr>
            </w:pPr>
            <w:r w:rsidRPr="00E05BAF">
              <w:rPr>
                <w:rFonts w:ascii="Book Antiqua" w:hAnsi="Book Antiqua"/>
              </w:rPr>
              <w:t>0</w:t>
            </w:r>
          </w:p>
        </w:tc>
      </w:tr>
      <w:tr w:rsidR="00F07D96" w:rsidRPr="00E05BAF" w14:paraId="7B54BDDE" w14:textId="77777777" w:rsidTr="002B4EF8">
        <w:tc>
          <w:tcPr>
            <w:tcW w:w="2621" w:type="dxa"/>
          </w:tcPr>
          <w:p w14:paraId="2207F68A" w14:textId="3BE2AE8A" w:rsidR="00F07D96" w:rsidRPr="00E05BAF" w:rsidRDefault="00F07D96" w:rsidP="00F07D96">
            <w:pPr>
              <w:spacing w:line="360" w:lineRule="auto"/>
              <w:jc w:val="both"/>
              <w:rPr>
                <w:rFonts w:ascii="Book Antiqua" w:hAnsi="Book Antiqua"/>
                <w:highlight w:val="yellow"/>
              </w:rPr>
            </w:pPr>
            <w:r w:rsidRPr="00E05BAF">
              <w:rPr>
                <w:rFonts w:ascii="Book Antiqua" w:hAnsi="Book Antiqua"/>
              </w:rPr>
              <w:t xml:space="preserve">Wang </w:t>
            </w:r>
            <w:r w:rsidR="00046E08" w:rsidRPr="00E05BAF">
              <w:rPr>
                <w:rFonts w:ascii="Book Antiqua" w:hAnsi="Book Antiqua"/>
                <w:i/>
                <w:iCs/>
              </w:rPr>
              <w:t>et al</w:t>
            </w:r>
            <w:r w:rsidR="00046E08" w:rsidRPr="00E05BAF">
              <w:rPr>
                <w:rFonts w:ascii="Book Antiqua" w:hAnsi="Book Antiqua"/>
                <w:vertAlign w:val="superscript"/>
              </w:rPr>
              <w:t>[17]</w:t>
            </w:r>
            <w:r w:rsidRPr="00E05BAF">
              <w:rPr>
                <w:rFonts w:ascii="Book Antiqua" w:hAnsi="Book Antiqua"/>
              </w:rPr>
              <w:t>, 2005</w:t>
            </w:r>
          </w:p>
        </w:tc>
        <w:tc>
          <w:tcPr>
            <w:tcW w:w="1603" w:type="dxa"/>
          </w:tcPr>
          <w:p w14:paraId="2689D471" w14:textId="6CC17492" w:rsidR="00F07D96" w:rsidRPr="00E05BAF" w:rsidRDefault="00E05BAF" w:rsidP="00F07D96">
            <w:pPr>
              <w:spacing w:line="360" w:lineRule="auto"/>
              <w:jc w:val="both"/>
              <w:rPr>
                <w:rFonts w:ascii="Book Antiqua" w:hAnsi="Book Antiqua"/>
              </w:rPr>
            </w:pPr>
            <w:r w:rsidRPr="00E05BAF">
              <w:rPr>
                <w:rFonts w:ascii="Book Antiqua" w:hAnsi="Book Antiqua"/>
              </w:rPr>
              <w:t>U</w:t>
            </w:r>
            <w:r>
              <w:rPr>
                <w:rFonts w:ascii="Book Antiqua" w:hAnsi="Book Antiqua"/>
              </w:rPr>
              <w:t>nited States</w:t>
            </w:r>
          </w:p>
        </w:tc>
        <w:tc>
          <w:tcPr>
            <w:tcW w:w="1603" w:type="dxa"/>
          </w:tcPr>
          <w:p w14:paraId="10A7B165" w14:textId="638051A0" w:rsidR="00F07D96" w:rsidRPr="00E05BAF" w:rsidRDefault="00F07D96" w:rsidP="00F07D96">
            <w:pPr>
              <w:spacing w:line="360" w:lineRule="auto"/>
              <w:jc w:val="both"/>
              <w:rPr>
                <w:rFonts w:ascii="Book Antiqua" w:hAnsi="Book Antiqua"/>
              </w:rPr>
            </w:pPr>
            <w:r w:rsidRPr="00E05BAF">
              <w:rPr>
                <w:rFonts w:ascii="Book Antiqua" w:hAnsi="Book Antiqua"/>
              </w:rPr>
              <w:t>Yoshida</w:t>
            </w:r>
            <w:r w:rsidR="00E05BAF" w:rsidRPr="00E05BAF">
              <w:rPr>
                <w:rFonts w:ascii="Book Antiqua" w:hAnsi="Book Antiqua"/>
                <w:vertAlign w:val="superscript"/>
              </w:rPr>
              <w:t>1</w:t>
            </w:r>
          </w:p>
        </w:tc>
        <w:tc>
          <w:tcPr>
            <w:tcW w:w="1289" w:type="dxa"/>
          </w:tcPr>
          <w:p w14:paraId="0C4D27F7" w14:textId="77777777" w:rsidR="00F07D96" w:rsidRPr="00E05BAF" w:rsidRDefault="00F07D96" w:rsidP="00F07D96">
            <w:pPr>
              <w:spacing w:line="360" w:lineRule="auto"/>
              <w:jc w:val="both"/>
              <w:rPr>
                <w:rFonts w:ascii="Book Antiqua" w:hAnsi="Book Antiqua"/>
              </w:rPr>
            </w:pPr>
            <w:r w:rsidRPr="00E05BAF">
              <w:rPr>
                <w:rFonts w:ascii="Book Antiqua" w:hAnsi="Book Antiqua"/>
              </w:rPr>
              <w:t>62</w:t>
            </w:r>
          </w:p>
        </w:tc>
        <w:tc>
          <w:tcPr>
            <w:tcW w:w="974" w:type="dxa"/>
          </w:tcPr>
          <w:p w14:paraId="170B61A4" w14:textId="223653B9" w:rsidR="00F07D96" w:rsidRPr="00E05BAF" w:rsidRDefault="00F07D96" w:rsidP="00F07D96">
            <w:pPr>
              <w:spacing w:line="360" w:lineRule="auto"/>
              <w:jc w:val="both"/>
              <w:rPr>
                <w:rFonts w:ascii="Book Antiqua" w:hAnsi="Book Antiqua"/>
              </w:rPr>
            </w:pPr>
            <w:r w:rsidRPr="00E05BAF">
              <w:rPr>
                <w:rFonts w:ascii="Book Antiqua" w:hAnsi="Book Antiqua"/>
              </w:rPr>
              <w:t>35</w:t>
            </w:r>
            <w:r w:rsidR="00E05BAF">
              <w:rPr>
                <w:rFonts w:ascii="Book Antiqua" w:hAnsi="Book Antiqua"/>
                <w:vertAlign w:val="superscript"/>
              </w:rPr>
              <w:t>2</w:t>
            </w:r>
            <w:r w:rsidR="00904B71">
              <w:rPr>
                <w:rFonts w:ascii="Book Antiqua" w:hAnsi="Book Antiqua" w:hint="eastAsia"/>
                <w:lang w:eastAsia="zh-CN"/>
              </w:rPr>
              <w:t xml:space="preserve"> </w:t>
            </w:r>
            <w:r w:rsidRPr="00E05BAF">
              <w:rPr>
                <w:rFonts w:ascii="Book Antiqua" w:hAnsi="Book Antiqua"/>
              </w:rPr>
              <w:t>(56.0)</w:t>
            </w:r>
          </w:p>
        </w:tc>
        <w:tc>
          <w:tcPr>
            <w:tcW w:w="974" w:type="dxa"/>
          </w:tcPr>
          <w:p w14:paraId="5F8A296B" w14:textId="5F47E12C" w:rsidR="00F07D96" w:rsidRPr="00E05BAF" w:rsidRDefault="00F07D96" w:rsidP="00F07D96">
            <w:pPr>
              <w:spacing w:line="360" w:lineRule="auto"/>
              <w:jc w:val="both"/>
              <w:rPr>
                <w:rFonts w:ascii="Book Antiqua" w:hAnsi="Book Antiqua"/>
              </w:rPr>
            </w:pPr>
            <w:r w:rsidRPr="00E05BAF">
              <w:rPr>
                <w:rFonts w:ascii="Book Antiqua" w:hAnsi="Book Antiqua"/>
              </w:rPr>
              <w:t>7</w:t>
            </w:r>
            <w:r w:rsidR="00E05BAF">
              <w:rPr>
                <w:rFonts w:ascii="Book Antiqua" w:hAnsi="Book Antiqua"/>
                <w:vertAlign w:val="superscript"/>
              </w:rPr>
              <w:t>2</w:t>
            </w:r>
            <w:r w:rsidR="00904B71">
              <w:rPr>
                <w:rFonts w:ascii="Book Antiqua" w:hAnsi="Book Antiqua" w:hint="eastAsia"/>
                <w:lang w:eastAsia="zh-CN"/>
              </w:rPr>
              <w:t xml:space="preserve"> </w:t>
            </w:r>
            <w:r w:rsidRPr="00E05BAF">
              <w:rPr>
                <w:rFonts w:ascii="Book Antiqua" w:hAnsi="Book Antiqua"/>
              </w:rPr>
              <w:t>(11)</w:t>
            </w:r>
          </w:p>
        </w:tc>
        <w:tc>
          <w:tcPr>
            <w:tcW w:w="974" w:type="dxa"/>
          </w:tcPr>
          <w:p w14:paraId="5A757154" w14:textId="183530C9" w:rsidR="00F07D96" w:rsidRPr="00E05BAF" w:rsidRDefault="00F07D96" w:rsidP="00F07D96">
            <w:pPr>
              <w:spacing w:line="360" w:lineRule="auto"/>
              <w:jc w:val="both"/>
              <w:rPr>
                <w:rFonts w:ascii="Book Antiqua" w:hAnsi="Book Antiqua"/>
              </w:rPr>
            </w:pPr>
            <w:r w:rsidRPr="00E05BAF">
              <w:rPr>
                <w:rFonts w:ascii="Book Antiqua" w:hAnsi="Book Antiqua"/>
              </w:rPr>
              <w:t>11</w:t>
            </w:r>
            <w:r w:rsidR="00E05BAF">
              <w:rPr>
                <w:rFonts w:ascii="Book Antiqua" w:hAnsi="Book Antiqua"/>
                <w:vertAlign w:val="superscript"/>
              </w:rPr>
              <w:t>2</w:t>
            </w:r>
            <w:r w:rsidR="00904B71">
              <w:rPr>
                <w:rFonts w:ascii="Book Antiqua" w:hAnsi="Book Antiqua" w:hint="eastAsia"/>
                <w:lang w:eastAsia="zh-CN"/>
              </w:rPr>
              <w:t xml:space="preserve"> </w:t>
            </w:r>
            <w:r w:rsidRPr="00E05BAF">
              <w:rPr>
                <w:rFonts w:ascii="Book Antiqua" w:hAnsi="Book Antiqua"/>
              </w:rPr>
              <w:t>(18)</w:t>
            </w:r>
          </w:p>
        </w:tc>
        <w:tc>
          <w:tcPr>
            <w:tcW w:w="974" w:type="dxa"/>
          </w:tcPr>
          <w:p w14:paraId="46669D87" w14:textId="6E03B1AA" w:rsidR="00F07D96" w:rsidRPr="00E05BAF" w:rsidRDefault="00F07D96" w:rsidP="00F07D96">
            <w:pPr>
              <w:spacing w:line="360" w:lineRule="auto"/>
              <w:jc w:val="both"/>
              <w:rPr>
                <w:rFonts w:ascii="Book Antiqua" w:hAnsi="Book Antiqua"/>
              </w:rPr>
            </w:pPr>
            <w:r w:rsidRPr="00E05BAF">
              <w:rPr>
                <w:rFonts w:ascii="Book Antiqua" w:hAnsi="Book Antiqua"/>
              </w:rPr>
              <w:t>8</w:t>
            </w:r>
            <w:r w:rsidR="00E05BAF">
              <w:rPr>
                <w:rFonts w:ascii="Book Antiqua" w:hAnsi="Book Antiqua"/>
                <w:vertAlign w:val="superscript"/>
              </w:rPr>
              <w:t>2</w:t>
            </w:r>
            <w:r w:rsidR="00904B71">
              <w:rPr>
                <w:rFonts w:ascii="Book Antiqua" w:hAnsi="Book Antiqua" w:hint="eastAsia"/>
                <w:lang w:eastAsia="zh-CN"/>
              </w:rPr>
              <w:t xml:space="preserve"> </w:t>
            </w:r>
            <w:r w:rsidRPr="00E05BAF">
              <w:rPr>
                <w:rFonts w:ascii="Book Antiqua" w:hAnsi="Book Antiqua"/>
              </w:rPr>
              <w:t>(13)</w:t>
            </w:r>
          </w:p>
        </w:tc>
        <w:tc>
          <w:tcPr>
            <w:tcW w:w="974" w:type="dxa"/>
          </w:tcPr>
          <w:p w14:paraId="69B62719" w14:textId="77777777" w:rsidR="00F07D96" w:rsidRPr="00E05BAF" w:rsidRDefault="00F07D96" w:rsidP="00F07D96">
            <w:pPr>
              <w:spacing w:line="360" w:lineRule="auto"/>
              <w:jc w:val="both"/>
              <w:rPr>
                <w:rFonts w:ascii="Book Antiqua" w:hAnsi="Book Antiqua"/>
              </w:rPr>
            </w:pPr>
            <w:r w:rsidRPr="00E05BAF">
              <w:rPr>
                <w:rFonts w:ascii="Book Antiqua" w:hAnsi="Book Antiqua"/>
              </w:rPr>
              <w:t>0</w:t>
            </w:r>
          </w:p>
        </w:tc>
        <w:tc>
          <w:tcPr>
            <w:tcW w:w="974" w:type="dxa"/>
          </w:tcPr>
          <w:p w14:paraId="0C06C8DF" w14:textId="77777777" w:rsidR="00F07D96" w:rsidRPr="00E05BAF" w:rsidRDefault="00F07D96" w:rsidP="00F07D96">
            <w:pPr>
              <w:spacing w:line="360" w:lineRule="auto"/>
              <w:jc w:val="both"/>
              <w:rPr>
                <w:rFonts w:ascii="Book Antiqua" w:hAnsi="Book Antiqua"/>
              </w:rPr>
            </w:pPr>
            <w:r w:rsidRPr="00E05BAF">
              <w:rPr>
                <w:rFonts w:ascii="Book Antiqua" w:hAnsi="Book Antiqua"/>
              </w:rPr>
              <w:t>1</w:t>
            </w:r>
          </w:p>
        </w:tc>
      </w:tr>
      <w:tr w:rsidR="00F07D96" w:rsidRPr="00E05BAF" w14:paraId="62C9CC07" w14:textId="77777777" w:rsidTr="002B4EF8">
        <w:tc>
          <w:tcPr>
            <w:tcW w:w="2621" w:type="dxa"/>
          </w:tcPr>
          <w:p w14:paraId="7D04E9F3" w14:textId="109783F1" w:rsidR="00F07D96" w:rsidRPr="00E05BAF" w:rsidRDefault="00F07D96" w:rsidP="00F07D96">
            <w:pPr>
              <w:spacing w:line="360" w:lineRule="auto"/>
              <w:jc w:val="both"/>
              <w:rPr>
                <w:rFonts w:ascii="Book Antiqua" w:hAnsi="Book Antiqua"/>
              </w:rPr>
            </w:pPr>
            <w:r w:rsidRPr="00E05BAF">
              <w:rPr>
                <w:rFonts w:ascii="Book Antiqua" w:hAnsi="Book Antiqua"/>
              </w:rPr>
              <w:t xml:space="preserve">Chen </w:t>
            </w:r>
            <w:r w:rsidR="00046E08" w:rsidRPr="00E05BAF">
              <w:rPr>
                <w:rFonts w:ascii="Book Antiqua" w:hAnsi="Book Antiqua"/>
                <w:i/>
                <w:iCs/>
              </w:rPr>
              <w:t>et al</w:t>
            </w:r>
            <w:r w:rsidR="00046E08" w:rsidRPr="00E05BAF">
              <w:rPr>
                <w:rFonts w:ascii="Book Antiqua" w:hAnsi="Book Antiqua"/>
                <w:vertAlign w:val="superscript"/>
              </w:rPr>
              <w:t>[18]</w:t>
            </w:r>
            <w:r w:rsidRPr="00E05BAF">
              <w:rPr>
                <w:rFonts w:ascii="Book Antiqua" w:hAnsi="Book Antiqua"/>
              </w:rPr>
              <w:t>, 2005</w:t>
            </w:r>
          </w:p>
        </w:tc>
        <w:tc>
          <w:tcPr>
            <w:tcW w:w="1603" w:type="dxa"/>
          </w:tcPr>
          <w:p w14:paraId="40901CAB" w14:textId="1279C5A5" w:rsidR="00F07D96" w:rsidRPr="00E05BAF" w:rsidRDefault="00E05BAF" w:rsidP="00F07D96">
            <w:pPr>
              <w:spacing w:line="360" w:lineRule="auto"/>
              <w:jc w:val="both"/>
              <w:rPr>
                <w:rFonts w:ascii="Book Antiqua" w:hAnsi="Book Antiqua"/>
              </w:rPr>
            </w:pPr>
            <w:r w:rsidRPr="00E05BAF">
              <w:rPr>
                <w:rFonts w:ascii="Book Antiqua" w:hAnsi="Book Antiqua"/>
              </w:rPr>
              <w:t>U</w:t>
            </w:r>
            <w:r>
              <w:rPr>
                <w:rFonts w:ascii="Book Antiqua" w:hAnsi="Book Antiqua"/>
              </w:rPr>
              <w:t>nited States</w:t>
            </w:r>
          </w:p>
        </w:tc>
        <w:tc>
          <w:tcPr>
            <w:tcW w:w="1603" w:type="dxa"/>
          </w:tcPr>
          <w:p w14:paraId="73A89CAB" w14:textId="396E3588" w:rsidR="00F07D96" w:rsidRPr="00E05BAF" w:rsidRDefault="00F07D96" w:rsidP="00F07D96">
            <w:pPr>
              <w:spacing w:line="360" w:lineRule="auto"/>
              <w:jc w:val="both"/>
              <w:rPr>
                <w:rFonts w:ascii="Book Antiqua" w:hAnsi="Book Antiqua"/>
              </w:rPr>
            </w:pPr>
            <w:r w:rsidRPr="00E05BAF">
              <w:rPr>
                <w:rFonts w:ascii="Book Antiqua" w:hAnsi="Book Antiqua"/>
              </w:rPr>
              <w:t>Couinaud</w:t>
            </w:r>
            <w:r w:rsidR="00E05BAF" w:rsidRPr="00E05BAF">
              <w:rPr>
                <w:rFonts w:ascii="Book Antiqua" w:hAnsi="Book Antiqua"/>
                <w:vertAlign w:val="superscript"/>
              </w:rPr>
              <w:t>1</w:t>
            </w:r>
          </w:p>
        </w:tc>
        <w:tc>
          <w:tcPr>
            <w:tcW w:w="1289" w:type="dxa"/>
          </w:tcPr>
          <w:p w14:paraId="268F3014" w14:textId="77777777" w:rsidR="00F07D96" w:rsidRPr="00E05BAF" w:rsidRDefault="00F07D96" w:rsidP="00F07D96">
            <w:pPr>
              <w:spacing w:line="360" w:lineRule="auto"/>
              <w:jc w:val="both"/>
              <w:rPr>
                <w:rFonts w:ascii="Book Antiqua" w:hAnsi="Book Antiqua"/>
              </w:rPr>
            </w:pPr>
            <w:r w:rsidRPr="00E05BAF">
              <w:rPr>
                <w:rFonts w:ascii="Book Antiqua" w:hAnsi="Book Antiqua"/>
              </w:rPr>
              <w:t>56</w:t>
            </w:r>
          </w:p>
        </w:tc>
        <w:tc>
          <w:tcPr>
            <w:tcW w:w="974" w:type="dxa"/>
          </w:tcPr>
          <w:p w14:paraId="12F19002" w14:textId="294E6BD8" w:rsidR="00F07D96" w:rsidRPr="00E05BAF" w:rsidRDefault="00F07D96" w:rsidP="00F07D96">
            <w:pPr>
              <w:spacing w:line="360" w:lineRule="auto"/>
              <w:jc w:val="both"/>
              <w:rPr>
                <w:rFonts w:ascii="Book Antiqua" w:hAnsi="Book Antiqua"/>
              </w:rPr>
            </w:pPr>
            <w:r w:rsidRPr="00E05BAF">
              <w:rPr>
                <w:rFonts w:ascii="Book Antiqua" w:hAnsi="Book Antiqua"/>
              </w:rPr>
              <w:t>33</w:t>
            </w:r>
            <w:r w:rsidR="00E05BAF">
              <w:rPr>
                <w:rFonts w:ascii="Book Antiqua" w:hAnsi="Book Antiqua"/>
                <w:vertAlign w:val="superscript"/>
              </w:rPr>
              <w:t>2</w:t>
            </w:r>
            <w:r w:rsidR="00904B71">
              <w:rPr>
                <w:rFonts w:ascii="Book Antiqua" w:hAnsi="Book Antiqua" w:hint="eastAsia"/>
                <w:lang w:eastAsia="zh-CN"/>
              </w:rPr>
              <w:t xml:space="preserve"> </w:t>
            </w:r>
            <w:r w:rsidRPr="00E05BAF">
              <w:rPr>
                <w:rFonts w:ascii="Book Antiqua" w:hAnsi="Book Antiqua"/>
              </w:rPr>
              <w:t>(58.9)</w:t>
            </w:r>
          </w:p>
        </w:tc>
        <w:tc>
          <w:tcPr>
            <w:tcW w:w="974" w:type="dxa"/>
          </w:tcPr>
          <w:p w14:paraId="02A279C2" w14:textId="408C082C" w:rsidR="00F07D96" w:rsidRPr="00E05BAF" w:rsidRDefault="00F07D96" w:rsidP="00F07D96">
            <w:pPr>
              <w:spacing w:line="360" w:lineRule="auto"/>
              <w:jc w:val="both"/>
              <w:rPr>
                <w:rFonts w:ascii="Book Antiqua" w:hAnsi="Book Antiqua"/>
              </w:rPr>
            </w:pPr>
            <w:r w:rsidRPr="00E05BAF">
              <w:rPr>
                <w:rFonts w:ascii="Book Antiqua" w:hAnsi="Book Antiqua"/>
              </w:rPr>
              <w:t>7</w:t>
            </w:r>
            <w:r w:rsidR="00E05BAF">
              <w:rPr>
                <w:rFonts w:ascii="Book Antiqua" w:hAnsi="Book Antiqua"/>
                <w:vertAlign w:val="superscript"/>
              </w:rPr>
              <w:t>2</w:t>
            </w:r>
            <w:r w:rsidR="00904B71">
              <w:rPr>
                <w:rFonts w:ascii="Book Antiqua" w:hAnsi="Book Antiqua" w:hint="eastAsia"/>
                <w:lang w:eastAsia="zh-CN"/>
              </w:rPr>
              <w:t xml:space="preserve"> </w:t>
            </w:r>
            <w:r w:rsidRPr="00E05BAF">
              <w:rPr>
                <w:rFonts w:ascii="Book Antiqua" w:hAnsi="Book Antiqua"/>
              </w:rPr>
              <w:t>(12.5)</w:t>
            </w:r>
          </w:p>
        </w:tc>
        <w:tc>
          <w:tcPr>
            <w:tcW w:w="974" w:type="dxa"/>
          </w:tcPr>
          <w:p w14:paraId="783177EF" w14:textId="57225D7E" w:rsidR="00F07D96" w:rsidRPr="00E05BAF" w:rsidRDefault="00F07D96" w:rsidP="00F07D96">
            <w:pPr>
              <w:spacing w:line="360" w:lineRule="auto"/>
              <w:jc w:val="both"/>
              <w:rPr>
                <w:rFonts w:ascii="Book Antiqua" w:hAnsi="Book Antiqua"/>
              </w:rPr>
            </w:pPr>
            <w:r w:rsidRPr="00E05BAF">
              <w:rPr>
                <w:rFonts w:ascii="Book Antiqua" w:hAnsi="Book Antiqua"/>
              </w:rPr>
              <w:t>10</w:t>
            </w:r>
            <w:r w:rsidR="00E05BAF">
              <w:rPr>
                <w:rFonts w:ascii="Book Antiqua" w:hAnsi="Book Antiqua"/>
                <w:vertAlign w:val="superscript"/>
              </w:rPr>
              <w:t>2</w:t>
            </w:r>
            <w:r w:rsidR="00904B71">
              <w:rPr>
                <w:rFonts w:ascii="Book Antiqua" w:hAnsi="Book Antiqua" w:hint="eastAsia"/>
                <w:lang w:eastAsia="zh-CN"/>
              </w:rPr>
              <w:t xml:space="preserve"> </w:t>
            </w:r>
            <w:r w:rsidRPr="00E05BAF">
              <w:rPr>
                <w:rFonts w:ascii="Book Antiqua" w:hAnsi="Book Antiqua"/>
              </w:rPr>
              <w:t>(17.9)</w:t>
            </w:r>
          </w:p>
        </w:tc>
        <w:tc>
          <w:tcPr>
            <w:tcW w:w="974" w:type="dxa"/>
          </w:tcPr>
          <w:p w14:paraId="652E34FC" w14:textId="5C699EFC" w:rsidR="00F07D96" w:rsidRPr="00E05BAF" w:rsidRDefault="00F07D96" w:rsidP="00F07D96">
            <w:pPr>
              <w:spacing w:line="360" w:lineRule="auto"/>
              <w:jc w:val="both"/>
              <w:rPr>
                <w:rFonts w:ascii="Book Antiqua" w:hAnsi="Book Antiqua"/>
              </w:rPr>
            </w:pPr>
            <w:r w:rsidRPr="00E05BAF">
              <w:rPr>
                <w:rFonts w:ascii="Book Antiqua" w:hAnsi="Book Antiqua"/>
              </w:rPr>
              <w:t>5</w:t>
            </w:r>
            <w:r w:rsidR="00E05BAF">
              <w:rPr>
                <w:rFonts w:ascii="Book Antiqua" w:hAnsi="Book Antiqua"/>
                <w:vertAlign w:val="superscript"/>
              </w:rPr>
              <w:t>2</w:t>
            </w:r>
            <w:r w:rsidR="00904B71">
              <w:rPr>
                <w:rFonts w:ascii="Book Antiqua" w:hAnsi="Book Antiqua" w:hint="eastAsia"/>
                <w:lang w:eastAsia="zh-CN"/>
              </w:rPr>
              <w:t xml:space="preserve"> </w:t>
            </w:r>
            <w:r w:rsidRPr="00E05BAF">
              <w:rPr>
                <w:rFonts w:ascii="Book Antiqua" w:hAnsi="Book Antiqua"/>
              </w:rPr>
              <w:t>(1.8)</w:t>
            </w:r>
          </w:p>
        </w:tc>
        <w:tc>
          <w:tcPr>
            <w:tcW w:w="974" w:type="dxa"/>
          </w:tcPr>
          <w:p w14:paraId="38B38A01" w14:textId="77777777" w:rsidR="00F07D96" w:rsidRPr="00E05BAF" w:rsidRDefault="00F07D96" w:rsidP="00F07D96">
            <w:pPr>
              <w:spacing w:line="360" w:lineRule="auto"/>
              <w:jc w:val="both"/>
              <w:rPr>
                <w:rFonts w:ascii="Book Antiqua" w:hAnsi="Book Antiqua"/>
              </w:rPr>
            </w:pPr>
            <w:r w:rsidRPr="00E05BAF">
              <w:rPr>
                <w:rFonts w:ascii="Book Antiqua" w:hAnsi="Book Antiqua"/>
              </w:rPr>
              <w:t>0</w:t>
            </w:r>
          </w:p>
        </w:tc>
        <w:tc>
          <w:tcPr>
            <w:tcW w:w="974" w:type="dxa"/>
          </w:tcPr>
          <w:p w14:paraId="5AC215C3" w14:textId="77777777" w:rsidR="00F07D96" w:rsidRPr="00E05BAF" w:rsidRDefault="00F07D96" w:rsidP="00F07D96">
            <w:pPr>
              <w:spacing w:line="360" w:lineRule="auto"/>
              <w:jc w:val="both"/>
              <w:rPr>
                <w:rFonts w:ascii="Book Antiqua" w:hAnsi="Book Antiqua"/>
              </w:rPr>
            </w:pPr>
            <w:r w:rsidRPr="00E05BAF">
              <w:rPr>
                <w:rFonts w:ascii="Book Antiqua" w:hAnsi="Book Antiqua"/>
              </w:rPr>
              <w:t>1</w:t>
            </w:r>
          </w:p>
        </w:tc>
      </w:tr>
      <w:tr w:rsidR="00F07D96" w:rsidRPr="00E05BAF" w14:paraId="59A4DB87" w14:textId="77777777" w:rsidTr="002B4EF8">
        <w:tc>
          <w:tcPr>
            <w:tcW w:w="2621" w:type="dxa"/>
          </w:tcPr>
          <w:p w14:paraId="72A521D9" w14:textId="2957D455" w:rsidR="00F07D96" w:rsidRPr="00E05BAF" w:rsidRDefault="00F07D96" w:rsidP="00F07D96">
            <w:pPr>
              <w:spacing w:line="360" w:lineRule="auto"/>
              <w:jc w:val="both"/>
              <w:rPr>
                <w:rFonts w:ascii="Book Antiqua" w:hAnsi="Book Antiqua"/>
              </w:rPr>
            </w:pPr>
            <w:r w:rsidRPr="00E05BAF">
              <w:rPr>
                <w:rFonts w:ascii="Book Antiqua" w:hAnsi="Book Antiqua"/>
              </w:rPr>
              <w:t xml:space="preserve">MacDonald </w:t>
            </w:r>
            <w:r w:rsidR="00046E08" w:rsidRPr="00E05BAF">
              <w:rPr>
                <w:rFonts w:ascii="Book Antiqua" w:hAnsi="Book Antiqua"/>
                <w:i/>
                <w:iCs/>
              </w:rPr>
              <w:t>et al</w:t>
            </w:r>
            <w:r w:rsidR="00046E08" w:rsidRPr="00E05BAF">
              <w:rPr>
                <w:rFonts w:ascii="Book Antiqua" w:hAnsi="Book Antiqua"/>
                <w:vertAlign w:val="superscript"/>
              </w:rPr>
              <w:t>[19]</w:t>
            </w:r>
            <w:r w:rsidRPr="00E05BAF">
              <w:rPr>
                <w:rFonts w:ascii="Book Antiqua" w:hAnsi="Book Antiqua"/>
              </w:rPr>
              <w:t>, 2005</w:t>
            </w:r>
          </w:p>
        </w:tc>
        <w:tc>
          <w:tcPr>
            <w:tcW w:w="1603" w:type="dxa"/>
          </w:tcPr>
          <w:p w14:paraId="441084F5" w14:textId="120BF157" w:rsidR="00F07D96" w:rsidRPr="00E05BAF" w:rsidRDefault="00E05BAF" w:rsidP="00F07D96">
            <w:pPr>
              <w:spacing w:line="360" w:lineRule="auto"/>
              <w:jc w:val="both"/>
              <w:rPr>
                <w:rFonts w:ascii="Book Antiqua" w:hAnsi="Book Antiqua"/>
              </w:rPr>
            </w:pPr>
            <w:r w:rsidRPr="00E05BAF">
              <w:rPr>
                <w:rFonts w:ascii="Book Antiqua" w:hAnsi="Book Antiqua"/>
              </w:rPr>
              <w:t>U</w:t>
            </w:r>
            <w:r>
              <w:rPr>
                <w:rFonts w:ascii="Book Antiqua" w:hAnsi="Book Antiqua"/>
              </w:rPr>
              <w:t>nited States</w:t>
            </w:r>
          </w:p>
        </w:tc>
        <w:tc>
          <w:tcPr>
            <w:tcW w:w="1603" w:type="dxa"/>
          </w:tcPr>
          <w:p w14:paraId="48C9800C" w14:textId="65202838" w:rsidR="00F07D96" w:rsidRPr="00E05BAF" w:rsidRDefault="00F07D96" w:rsidP="00F07D96">
            <w:pPr>
              <w:spacing w:line="360" w:lineRule="auto"/>
              <w:jc w:val="both"/>
              <w:rPr>
                <w:rFonts w:ascii="Book Antiqua" w:hAnsi="Book Antiqua"/>
              </w:rPr>
            </w:pPr>
            <w:r w:rsidRPr="00E05BAF">
              <w:rPr>
                <w:rFonts w:ascii="Book Antiqua" w:hAnsi="Book Antiqua"/>
              </w:rPr>
              <w:t>Choi</w:t>
            </w:r>
            <w:r w:rsidR="00E05BAF" w:rsidRPr="00E05BAF">
              <w:rPr>
                <w:rFonts w:ascii="Book Antiqua" w:hAnsi="Book Antiqua"/>
                <w:vertAlign w:val="superscript"/>
              </w:rPr>
              <w:t>1</w:t>
            </w:r>
          </w:p>
        </w:tc>
        <w:tc>
          <w:tcPr>
            <w:tcW w:w="1289" w:type="dxa"/>
          </w:tcPr>
          <w:p w14:paraId="75422C6A" w14:textId="77777777" w:rsidR="00F07D96" w:rsidRPr="00E05BAF" w:rsidRDefault="00F07D96" w:rsidP="00F07D96">
            <w:pPr>
              <w:spacing w:line="360" w:lineRule="auto"/>
              <w:jc w:val="both"/>
              <w:rPr>
                <w:rFonts w:ascii="Book Antiqua" w:hAnsi="Book Antiqua"/>
              </w:rPr>
            </w:pPr>
            <w:r w:rsidRPr="00E05BAF">
              <w:rPr>
                <w:rFonts w:ascii="Book Antiqua" w:hAnsi="Book Antiqua"/>
              </w:rPr>
              <w:t>39</w:t>
            </w:r>
          </w:p>
        </w:tc>
        <w:tc>
          <w:tcPr>
            <w:tcW w:w="974" w:type="dxa"/>
          </w:tcPr>
          <w:p w14:paraId="7CD986EA" w14:textId="38F25F61" w:rsidR="00F07D96" w:rsidRPr="00E05BAF" w:rsidRDefault="00F07D96" w:rsidP="00F07D96">
            <w:pPr>
              <w:spacing w:line="360" w:lineRule="auto"/>
              <w:jc w:val="both"/>
              <w:rPr>
                <w:rFonts w:ascii="Book Antiqua" w:hAnsi="Book Antiqua"/>
              </w:rPr>
            </w:pPr>
            <w:r w:rsidRPr="00E05BAF">
              <w:rPr>
                <w:rFonts w:ascii="Book Antiqua" w:hAnsi="Book Antiqua"/>
              </w:rPr>
              <w:t>24</w:t>
            </w:r>
            <w:r w:rsidR="00E05BAF">
              <w:rPr>
                <w:rFonts w:ascii="Book Antiqua" w:hAnsi="Book Antiqua"/>
                <w:vertAlign w:val="superscript"/>
              </w:rPr>
              <w:t>2</w:t>
            </w:r>
            <w:r w:rsidR="00904B71">
              <w:rPr>
                <w:rFonts w:ascii="Book Antiqua" w:hAnsi="Book Antiqua"/>
                <w:lang w:eastAsia="zh-CN"/>
              </w:rPr>
              <w:t xml:space="preserve"> </w:t>
            </w:r>
            <w:r w:rsidRPr="00E05BAF">
              <w:rPr>
                <w:rFonts w:ascii="Book Antiqua" w:hAnsi="Book Antiqua"/>
              </w:rPr>
              <w:t>(61.5)</w:t>
            </w:r>
          </w:p>
        </w:tc>
        <w:tc>
          <w:tcPr>
            <w:tcW w:w="974" w:type="dxa"/>
          </w:tcPr>
          <w:p w14:paraId="350040DA" w14:textId="4EEA6898" w:rsidR="00F07D96" w:rsidRPr="00E05BAF" w:rsidRDefault="00F07D96" w:rsidP="00F07D96">
            <w:pPr>
              <w:spacing w:line="360" w:lineRule="auto"/>
              <w:jc w:val="both"/>
              <w:rPr>
                <w:rFonts w:ascii="Book Antiqua" w:hAnsi="Book Antiqua"/>
              </w:rPr>
            </w:pPr>
            <w:r w:rsidRPr="00E05BAF">
              <w:rPr>
                <w:rFonts w:ascii="Book Antiqua" w:hAnsi="Book Antiqua"/>
              </w:rPr>
              <w:t>3</w:t>
            </w:r>
            <w:r w:rsidR="00E05BAF">
              <w:rPr>
                <w:rFonts w:ascii="Book Antiqua" w:hAnsi="Book Antiqua"/>
                <w:vertAlign w:val="superscript"/>
              </w:rPr>
              <w:t>2</w:t>
            </w:r>
            <w:r w:rsidR="00904B71">
              <w:rPr>
                <w:rFonts w:ascii="Book Antiqua" w:hAnsi="Book Antiqua" w:hint="eastAsia"/>
                <w:lang w:eastAsia="zh-CN"/>
              </w:rPr>
              <w:t xml:space="preserve"> </w:t>
            </w:r>
            <w:r w:rsidRPr="00E05BAF">
              <w:rPr>
                <w:rFonts w:ascii="Book Antiqua" w:hAnsi="Book Antiqua"/>
              </w:rPr>
              <w:t>(7.7)</w:t>
            </w:r>
          </w:p>
        </w:tc>
        <w:tc>
          <w:tcPr>
            <w:tcW w:w="974" w:type="dxa"/>
          </w:tcPr>
          <w:p w14:paraId="492C576A" w14:textId="09613EC1" w:rsidR="00F07D96" w:rsidRPr="00E05BAF" w:rsidRDefault="00F07D96" w:rsidP="00F07D96">
            <w:pPr>
              <w:spacing w:line="360" w:lineRule="auto"/>
              <w:jc w:val="both"/>
              <w:rPr>
                <w:rFonts w:ascii="Book Antiqua" w:hAnsi="Book Antiqua"/>
              </w:rPr>
            </w:pPr>
            <w:r w:rsidRPr="00E05BAF">
              <w:rPr>
                <w:rFonts w:ascii="Book Antiqua" w:hAnsi="Book Antiqua"/>
              </w:rPr>
              <w:t>7</w:t>
            </w:r>
            <w:r w:rsidR="00E05BAF">
              <w:rPr>
                <w:rFonts w:ascii="Book Antiqua" w:hAnsi="Book Antiqua"/>
                <w:vertAlign w:val="superscript"/>
              </w:rPr>
              <w:t>2</w:t>
            </w:r>
            <w:r w:rsidR="00904B71">
              <w:rPr>
                <w:rFonts w:ascii="Book Antiqua" w:hAnsi="Book Antiqua" w:hint="eastAsia"/>
                <w:lang w:eastAsia="zh-CN"/>
              </w:rPr>
              <w:t xml:space="preserve"> </w:t>
            </w:r>
            <w:r w:rsidRPr="00E05BAF">
              <w:rPr>
                <w:rFonts w:ascii="Book Antiqua" w:hAnsi="Book Antiqua"/>
              </w:rPr>
              <w:t>(17.9)</w:t>
            </w:r>
          </w:p>
        </w:tc>
        <w:tc>
          <w:tcPr>
            <w:tcW w:w="974" w:type="dxa"/>
          </w:tcPr>
          <w:p w14:paraId="52CE13DF" w14:textId="135D481D" w:rsidR="00F07D96" w:rsidRPr="00E05BAF" w:rsidRDefault="00F07D96" w:rsidP="00F07D96">
            <w:pPr>
              <w:spacing w:line="360" w:lineRule="auto"/>
              <w:jc w:val="both"/>
              <w:rPr>
                <w:rFonts w:ascii="Book Antiqua" w:hAnsi="Book Antiqua"/>
              </w:rPr>
            </w:pPr>
            <w:r w:rsidRPr="00E05BAF">
              <w:rPr>
                <w:rFonts w:ascii="Book Antiqua" w:hAnsi="Book Antiqua"/>
              </w:rPr>
              <w:t>1</w:t>
            </w:r>
            <w:r w:rsidR="00E05BAF">
              <w:rPr>
                <w:rFonts w:ascii="Book Antiqua" w:hAnsi="Book Antiqua"/>
                <w:vertAlign w:val="superscript"/>
              </w:rPr>
              <w:t>2</w:t>
            </w:r>
            <w:r w:rsidR="00904B71">
              <w:rPr>
                <w:rFonts w:ascii="Book Antiqua" w:hAnsi="Book Antiqua" w:hint="eastAsia"/>
                <w:lang w:eastAsia="zh-CN"/>
              </w:rPr>
              <w:t xml:space="preserve"> </w:t>
            </w:r>
            <w:r w:rsidRPr="00E05BAF">
              <w:rPr>
                <w:rFonts w:ascii="Book Antiqua" w:hAnsi="Book Antiqua"/>
              </w:rPr>
              <w:t>(2.6)</w:t>
            </w:r>
          </w:p>
        </w:tc>
        <w:tc>
          <w:tcPr>
            <w:tcW w:w="974" w:type="dxa"/>
          </w:tcPr>
          <w:p w14:paraId="46DD3BF6" w14:textId="77777777" w:rsidR="00F07D96" w:rsidRPr="00E05BAF" w:rsidRDefault="00F07D96" w:rsidP="00F07D96">
            <w:pPr>
              <w:spacing w:line="360" w:lineRule="auto"/>
              <w:jc w:val="both"/>
              <w:rPr>
                <w:rFonts w:ascii="Book Antiqua" w:hAnsi="Book Antiqua"/>
              </w:rPr>
            </w:pPr>
            <w:r w:rsidRPr="00E05BAF">
              <w:rPr>
                <w:rFonts w:ascii="Book Antiqua" w:hAnsi="Book Antiqua"/>
              </w:rPr>
              <w:t>0</w:t>
            </w:r>
          </w:p>
        </w:tc>
        <w:tc>
          <w:tcPr>
            <w:tcW w:w="974" w:type="dxa"/>
          </w:tcPr>
          <w:p w14:paraId="30522010" w14:textId="77777777" w:rsidR="00F07D96" w:rsidRPr="00E05BAF" w:rsidRDefault="00F07D96" w:rsidP="00F07D96">
            <w:pPr>
              <w:spacing w:line="360" w:lineRule="auto"/>
              <w:jc w:val="both"/>
              <w:rPr>
                <w:rFonts w:ascii="Book Antiqua" w:hAnsi="Book Antiqua"/>
              </w:rPr>
            </w:pPr>
            <w:r w:rsidRPr="00E05BAF">
              <w:rPr>
                <w:rFonts w:ascii="Book Antiqua" w:hAnsi="Book Antiqua"/>
              </w:rPr>
              <w:t>4</w:t>
            </w:r>
          </w:p>
        </w:tc>
      </w:tr>
      <w:tr w:rsidR="00F07D96" w:rsidRPr="00E05BAF" w14:paraId="1E569E39" w14:textId="77777777" w:rsidTr="002B4EF8">
        <w:tc>
          <w:tcPr>
            <w:tcW w:w="2621" w:type="dxa"/>
          </w:tcPr>
          <w:p w14:paraId="2486C274" w14:textId="38D59168" w:rsidR="00F07D96" w:rsidRPr="00E05BAF" w:rsidRDefault="00F07D96" w:rsidP="00F07D96">
            <w:pPr>
              <w:spacing w:line="360" w:lineRule="auto"/>
              <w:jc w:val="both"/>
              <w:rPr>
                <w:rFonts w:ascii="Book Antiqua" w:hAnsi="Book Antiqua"/>
              </w:rPr>
            </w:pPr>
            <w:r w:rsidRPr="00E05BAF">
              <w:rPr>
                <w:rFonts w:ascii="Book Antiqua" w:hAnsi="Book Antiqua"/>
              </w:rPr>
              <w:t xml:space="preserve">Kim </w:t>
            </w:r>
            <w:r w:rsidR="00046E08" w:rsidRPr="00E05BAF">
              <w:rPr>
                <w:rFonts w:ascii="Book Antiqua" w:hAnsi="Book Antiqua"/>
                <w:i/>
                <w:iCs/>
              </w:rPr>
              <w:t>et al</w:t>
            </w:r>
            <w:r w:rsidR="00046E08" w:rsidRPr="00E05BAF">
              <w:rPr>
                <w:rFonts w:ascii="Book Antiqua" w:hAnsi="Book Antiqua"/>
                <w:vertAlign w:val="superscript"/>
              </w:rPr>
              <w:t>[20]</w:t>
            </w:r>
            <w:r w:rsidRPr="00E05BAF">
              <w:rPr>
                <w:rFonts w:ascii="Book Antiqua" w:hAnsi="Book Antiqua"/>
              </w:rPr>
              <w:t>, 2005</w:t>
            </w:r>
          </w:p>
        </w:tc>
        <w:tc>
          <w:tcPr>
            <w:tcW w:w="1603" w:type="dxa"/>
          </w:tcPr>
          <w:p w14:paraId="60DEB202" w14:textId="77777777" w:rsidR="00F07D96" w:rsidRPr="00E05BAF" w:rsidRDefault="00F07D96" w:rsidP="00F07D96">
            <w:pPr>
              <w:spacing w:line="360" w:lineRule="auto"/>
              <w:jc w:val="both"/>
              <w:rPr>
                <w:rFonts w:ascii="Book Antiqua" w:hAnsi="Book Antiqua"/>
              </w:rPr>
            </w:pPr>
            <w:r w:rsidRPr="00E05BAF">
              <w:rPr>
                <w:rFonts w:ascii="Book Antiqua" w:hAnsi="Book Antiqua"/>
              </w:rPr>
              <w:t>Canada</w:t>
            </w:r>
          </w:p>
        </w:tc>
        <w:tc>
          <w:tcPr>
            <w:tcW w:w="1603" w:type="dxa"/>
          </w:tcPr>
          <w:p w14:paraId="5A5FD6B5" w14:textId="18F13AC5" w:rsidR="00F07D96" w:rsidRPr="00E05BAF" w:rsidRDefault="00F07D96" w:rsidP="00F07D96">
            <w:pPr>
              <w:spacing w:line="360" w:lineRule="auto"/>
              <w:jc w:val="both"/>
              <w:rPr>
                <w:rFonts w:ascii="Book Antiqua" w:hAnsi="Book Antiqua"/>
              </w:rPr>
            </w:pPr>
            <w:r w:rsidRPr="00E05BAF">
              <w:rPr>
                <w:rFonts w:ascii="Book Antiqua" w:hAnsi="Book Antiqua"/>
              </w:rPr>
              <w:t>Champetier</w:t>
            </w:r>
            <w:r w:rsidR="00E05BAF" w:rsidRPr="00E05BAF">
              <w:rPr>
                <w:rFonts w:ascii="Book Antiqua" w:hAnsi="Book Antiqua"/>
                <w:vertAlign w:val="superscript"/>
              </w:rPr>
              <w:t>1</w:t>
            </w:r>
          </w:p>
        </w:tc>
        <w:tc>
          <w:tcPr>
            <w:tcW w:w="1289" w:type="dxa"/>
          </w:tcPr>
          <w:p w14:paraId="29BCD1BF" w14:textId="77777777" w:rsidR="00F07D96" w:rsidRPr="00E05BAF" w:rsidRDefault="00F07D96" w:rsidP="00F07D96">
            <w:pPr>
              <w:spacing w:line="360" w:lineRule="auto"/>
              <w:jc w:val="both"/>
              <w:rPr>
                <w:rFonts w:ascii="Book Antiqua" w:hAnsi="Book Antiqua"/>
              </w:rPr>
            </w:pPr>
            <w:r w:rsidRPr="00E05BAF">
              <w:rPr>
                <w:rFonts w:ascii="Book Antiqua" w:hAnsi="Book Antiqua"/>
              </w:rPr>
              <w:t>30</w:t>
            </w:r>
          </w:p>
        </w:tc>
        <w:tc>
          <w:tcPr>
            <w:tcW w:w="974" w:type="dxa"/>
          </w:tcPr>
          <w:p w14:paraId="36F2470F" w14:textId="43AE1A47" w:rsidR="00F07D96" w:rsidRPr="00E05BAF" w:rsidRDefault="00F07D96" w:rsidP="00F07D96">
            <w:pPr>
              <w:spacing w:line="360" w:lineRule="auto"/>
              <w:jc w:val="both"/>
              <w:rPr>
                <w:rFonts w:ascii="Book Antiqua" w:hAnsi="Book Antiqua"/>
              </w:rPr>
            </w:pPr>
            <w:r w:rsidRPr="00E05BAF">
              <w:rPr>
                <w:rFonts w:ascii="Book Antiqua" w:hAnsi="Book Antiqua"/>
              </w:rPr>
              <w:t>17</w:t>
            </w:r>
            <w:r w:rsidR="00E05BAF">
              <w:rPr>
                <w:rFonts w:ascii="Book Antiqua" w:hAnsi="Book Antiqua"/>
                <w:vertAlign w:val="superscript"/>
              </w:rPr>
              <w:t>2</w:t>
            </w:r>
            <w:r w:rsidR="00904B71">
              <w:rPr>
                <w:rFonts w:ascii="Book Antiqua" w:hAnsi="Book Antiqua" w:hint="eastAsia"/>
                <w:lang w:eastAsia="zh-CN"/>
              </w:rPr>
              <w:t xml:space="preserve"> </w:t>
            </w:r>
            <w:r w:rsidRPr="00E05BAF">
              <w:rPr>
                <w:rFonts w:ascii="Book Antiqua" w:hAnsi="Book Antiqua"/>
              </w:rPr>
              <w:t>(56.7)</w:t>
            </w:r>
          </w:p>
        </w:tc>
        <w:tc>
          <w:tcPr>
            <w:tcW w:w="974" w:type="dxa"/>
          </w:tcPr>
          <w:p w14:paraId="2989F593" w14:textId="01E66E1D" w:rsidR="00F07D96" w:rsidRPr="00E05BAF" w:rsidRDefault="00F07D96" w:rsidP="00F07D96">
            <w:pPr>
              <w:spacing w:line="360" w:lineRule="auto"/>
              <w:jc w:val="both"/>
              <w:rPr>
                <w:rFonts w:ascii="Book Antiqua" w:hAnsi="Book Antiqua"/>
              </w:rPr>
            </w:pPr>
            <w:r w:rsidRPr="00E05BAF">
              <w:rPr>
                <w:rFonts w:ascii="Book Antiqua" w:hAnsi="Book Antiqua"/>
              </w:rPr>
              <w:t>1</w:t>
            </w:r>
            <w:r w:rsidR="00E05BAF">
              <w:rPr>
                <w:rFonts w:ascii="Book Antiqua" w:hAnsi="Book Antiqua"/>
                <w:vertAlign w:val="superscript"/>
              </w:rPr>
              <w:t>2</w:t>
            </w:r>
            <w:r w:rsidR="00904B71">
              <w:rPr>
                <w:rFonts w:ascii="Book Antiqua" w:hAnsi="Book Antiqua" w:hint="eastAsia"/>
                <w:lang w:eastAsia="zh-CN"/>
              </w:rPr>
              <w:t xml:space="preserve"> </w:t>
            </w:r>
            <w:r w:rsidRPr="00E05BAF">
              <w:rPr>
                <w:rFonts w:ascii="Book Antiqua" w:hAnsi="Book Antiqua"/>
              </w:rPr>
              <w:t>(3.3)</w:t>
            </w:r>
          </w:p>
        </w:tc>
        <w:tc>
          <w:tcPr>
            <w:tcW w:w="974" w:type="dxa"/>
          </w:tcPr>
          <w:p w14:paraId="61AE6BFE" w14:textId="27F235B7" w:rsidR="00F07D96" w:rsidRPr="00E05BAF" w:rsidRDefault="00F07D96" w:rsidP="00F07D96">
            <w:pPr>
              <w:spacing w:line="360" w:lineRule="auto"/>
              <w:jc w:val="both"/>
              <w:rPr>
                <w:rFonts w:ascii="Book Antiqua" w:hAnsi="Book Antiqua"/>
              </w:rPr>
            </w:pPr>
            <w:r w:rsidRPr="00E05BAF">
              <w:rPr>
                <w:rFonts w:ascii="Book Antiqua" w:hAnsi="Book Antiqua"/>
              </w:rPr>
              <w:t>9</w:t>
            </w:r>
            <w:r w:rsidR="00E05BAF">
              <w:rPr>
                <w:rFonts w:ascii="Book Antiqua" w:hAnsi="Book Antiqua"/>
                <w:vertAlign w:val="superscript"/>
              </w:rPr>
              <w:t>2</w:t>
            </w:r>
            <w:r w:rsidR="00904B71">
              <w:rPr>
                <w:rFonts w:ascii="Book Antiqua" w:hAnsi="Book Antiqua" w:hint="eastAsia"/>
                <w:lang w:eastAsia="zh-CN"/>
              </w:rPr>
              <w:t xml:space="preserve"> </w:t>
            </w:r>
            <w:r w:rsidRPr="00E05BAF">
              <w:rPr>
                <w:rFonts w:ascii="Book Antiqua" w:hAnsi="Book Antiqua"/>
              </w:rPr>
              <w:t>(30)</w:t>
            </w:r>
          </w:p>
        </w:tc>
        <w:tc>
          <w:tcPr>
            <w:tcW w:w="974" w:type="dxa"/>
          </w:tcPr>
          <w:p w14:paraId="5B1FC275" w14:textId="270FCD87" w:rsidR="00F07D96" w:rsidRPr="00E05BAF" w:rsidRDefault="00F07D96" w:rsidP="00F07D96">
            <w:pPr>
              <w:spacing w:line="360" w:lineRule="auto"/>
              <w:jc w:val="both"/>
              <w:rPr>
                <w:rFonts w:ascii="Book Antiqua" w:hAnsi="Book Antiqua"/>
              </w:rPr>
            </w:pPr>
            <w:r w:rsidRPr="00E05BAF">
              <w:rPr>
                <w:rFonts w:ascii="Book Antiqua" w:hAnsi="Book Antiqua"/>
              </w:rPr>
              <w:t>2</w:t>
            </w:r>
            <w:r w:rsidR="00E05BAF">
              <w:rPr>
                <w:rFonts w:ascii="Book Antiqua" w:hAnsi="Book Antiqua"/>
                <w:vertAlign w:val="superscript"/>
              </w:rPr>
              <w:t>2</w:t>
            </w:r>
            <w:r w:rsidR="00904B71">
              <w:rPr>
                <w:rFonts w:ascii="Book Antiqua" w:hAnsi="Book Antiqua" w:hint="eastAsia"/>
                <w:lang w:eastAsia="zh-CN"/>
              </w:rPr>
              <w:t xml:space="preserve"> </w:t>
            </w:r>
            <w:r w:rsidRPr="00E05BAF">
              <w:rPr>
                <w:rFonts w:ascii="Book Antiqua" w:hAnsi="Book Antiqua"/>
              </w:rPr>
              <w:t>(6.7)</w:t>
            </w:r>
          </w:p>
        </w:tc>
        <w:tc>
          <w:tcPr>
            <w:tcW w:w="974" w:type="dxa"/>
          </w:tcPr>
          <w:p w14:paraId="38903753" w14:textId="26D7F531" w:rsidR="00F07D96" w:rsidRPr="00E05BAF" w:rsidRDefault="00F07D96" w:rsidP="00F07D96">
            <w:pPr>
              <w:spacing w:line="360" w:lineRule="auto"/>
              <w:jc w:val="both"/>
              <w:rPr>
                <w:rFonts w:ascii="Book Antiqua" w:hAnsi="Book Antiqua"/>
              </w:rPr>
            </w:pPr>
            <w:r w:rsidRPr="00E05BAF">
              <w:rPr>
                <w:rFonts w:ascii="Book Antiqua" w:hAnsi="Book Antiqua"/>
              </w:rPr>
              <w:t>1</w:t>
            </w:r>
            <w:r w:rsidR="00E05BAF">
              <w:rPr>
                <w:rFonts w:ascii="Book Antiqua" w:hAnsi="Book Antiqua"/>
                <w:vertAlign w:val="superscript"/>
              </w:rPr>
              <w:t>2</w:t>
            </w:r>
            <w:r w:rsidR="00904B71">
              <w:rPr>
                <w:rFonts w:ascii="Book Antiqua" w:hAnsi="Book Antiqua" w:hint="eastAsia"/>
                <w:lang w:eastAsia="zh-CN"/>
              </w:rPr>
              <w:t xml:space="preserve"> </w:t>
            </w:r>
            <w:r w:rsidRPr="00E05BAF">
              <w:rPr>
                <w:rFonts w:ascii="Book Antiqua" w:hAnsi="Book Antiqua"/>
              </w:rPr>
              <w:t>(3.3)</w:t>
            </w:r>
          </w:p>
        </w:tc>
        <w:tc>
          <w:tcPr>
            <w:tcW w:w="974" w:type="dxa"/>
          </w:tcPr>
          <w:p w14:paraId="0FA74033" w14:textId="77777777" w:rsidR="00F07D96" w:rsidRPr="00E05BAF" w:rsidRDefault="00F07D96" w:rsidP="00F07D96">
            <w:pPr>
              <w:spacing w:line="360" w:lineRule="auto"/>
              <w:jc w:val="both"/>
              <w:rPr>
                <w:rFonts w:ascii="Book Antiqua" w:hAnsi="Book Antiqua"/>
              </w:rPr>
            </w:pPr>
            <w:r w:rsidRPr="00E05BAF">
              <w:rPr>
                <w:rFonts w:ascii="Book Antiqua" w:hAnsi="Book Antiqua"/>
              </w:rPr>
              <w:t>0</w:t>
            </w:r>
          </w:p>
        </w:tc>
      </w:tr>
      <w:tr w:rsidR="00F07D96" w:rsidRPr="00E05BAF" w14:paraId="27B55E66" w14:textId="77777777" w:rsidTr="002B4EF8">
        <w:tc>
          <w:tcPr>
            <w:tcW w:w="2621" w:type="dxa"/>
          </w:tcPr>
          <w:p w14:paraId="7C00C54C" w14:textId="6E81324B" w:rsidR="00F07D96" w:rsidRPr="00E05BAF" w:rsidRDefault="00F07D96" w:rsidP="00F07D96">
            <w:pPr>
              <w:pStyle w:val="a7"/>
              <w:spacing w:line="360" w:lineRule="auto"/>
              <w:jc w:val="both"/>
              <w:rPr>
                <w:rFonts w:ascii="Book Antiqua" w:hAnsi="Book Antiqua"/>
                <w:sz w:val="24"/>
                <w:szCs w:val="24"/>
              </w:rPr>
            </w:pPr>
            <w:proofErr w:type="spellStart"/>
            <w:r w:rsidRPr="00E05BAF">
              <w:rPr>
                <w:rFonts w:ascii="Book Antiqua" w:hAnsi="Book Antiqua"/>
                <w:sz w:val="24"/>
                <w:szCs w:val="24"/>
              </w:rPr>
              <w:t>Wietzke</w:t>
            </w:r>
            <w:proofErr w:type="spellEnd"/>
            <w:r w:rsidRPr="00E05BAF">
              <w:rPr>
                <w:rFonts w:ascii="Book Antiqua" w:hAnsi="Book Antiqua"/>
                <w:sz w:val="24"/>
                <w:szCs w:val="24"/>
              </w:rPr>
              <w:t xml:space="preserve">-Braun </w:t>
            </w:r>
            <w:r w:rsidR="00046E08" w:rsidRPr="00E05BAF">
              <w:rPr>
                <w:rFonts w:ascii="Book Antiqua" w:hAnsi="Book Antiqua"/>
                <w:i/>
                <w:iCs/>
                <w:sz w:val="24"/>
                <w:szCs w:val="24"/>
              </w:rPr>
              <w:t>et al</w:t>
            </w:r>
            <w:r w:rsidR="00046E08" w:rsidRPr="00E05BAF">
              <w:rPr>
                <w:rFonts w:ascii="Book Antiqua" w:hAnsi="Book Antiqua"/>
                <w:sz w:val="24"/>
                <w:szCs w:val="24"/>
                <w:vertAlign w:val="superscript"/>
              </w:rPr>
              <w:t>[21]</w:t>
            </w:r>
            <w:r w:rsidRPr="00E05BAF">
              <w:rPr>
                <w:rFonts w:ascii="Book Antiqua" w:hAnsi="Book Antiqua"/>
                <w:sz w:val="24"/>
                <w:szCs w:val="24"/>
              </w:rPr>
              <w:t>, 2006</w:t>
            </w:r>
          </w:p>
        </w:tc>
        <w:tc>
          <w:tcPr>
            <w:tcW w:w="1603" w:type="dxa"/>
          </w:tcPr>
          <w:p w14:paraId="449DF796" w14:textId="77777777" w:rsidR="00F07D96" w:rsidRPr="00E05BAF" w:rsidRDefault="00F07D96" w:rsidP="00F07D96">
            <w:pPr>
              <w:spacing w:line="360" w:lineRule="auto"/>
              <w:jc w:val="both"/>
              <w:rPr>
                <w:rFonts w:ascii="Book Antiqua" w:hAnsi="Book Antiqua"/>
              </w:rPr>
            </w:pPr>
            <w:r w:rsidRPr="00E05BAF">
              <w:rPr>
                <w:rFonts w:ascii="Book Antiqua" w:hAnsi="Book Antiqua"/>
              </w:rPr>
              <w:t>Germany</w:t>
            </w:r>
          </w:p>
        </w:tc>
        <w:tc>
          <w:tcPr>
            <w:tcW w:w="1603" w:type="dxa"/>
          </w:tcPr>
          <w:p w14:paraId="7B2FFC72" w14:textId="31DA0DBF" w:rsidR="00F07D96" w:rsidRPr="00E05BAF" w:rsidRDefault="00F07D96" w:rsidP="00F07D96">
            <w:pPr>
              <w:spacing w:line="360" w:lineRule="auto"/>
              <w:jc w:val="both"/>
              <w:rPr>
                <w:rFonts w:ascii="Book Antiqua" w:hAnsi="Book Antiqua"/>
              </w:rPr>
            </w:pPr>
            <w:r w:rsidRPr="00E05BAF">
              <w:rPr>
                <w:rFonts w:ascii="Book Antiqua" w:hAnsi="Book Antiqua"/>
              </w:rPr>
              <w:t>Ohkubo</w:t>
            </w:r>
            <w:r w:rsidR="00E05BAF" w:rsidRPr="00E05BAF">
              <w:rPr>
                <w:rFonts w:ascii="Book Antiqua" w:hAnsi="Book Antiqua"/>
                <w:vertAlign w:val="superscript"/>
              </w:rPr>
              <w:t>1</w:t>
            </w:r>
          </w:p>
        </w:tc>
        <w:tc>
          <w:tcPr>
            <w:tcW w:w="1289" w:type="dxa"/>
          </w:tcPr>
          <w:p w14:paraId="7AF4A223" w14:textId="77777777" w:rsidR="00F07D96" w:rsidRPr="00E05BAF" w:rsidRDefault="00F07D96" w:rsidP="00F07D96">
            <w:pPr>
              <w:spacing w:line="360" w:lineRule="auto"/>
              <w:jc w:val="both"/>
              <w:rPr>
                <w:rFonts w:ascii="Book Antiqua" w:hAnsi="Book Antiqua"/>
              </w:rPr>
            </w:pPr>
            <w:r w:rsidRPr="00E05BAF">
              <w:rPr>
                <w:rFonts w:ascii="Book Antiqua" w:hAnsi="Book Antiqua"/>
              </w:rPr>
              <w:t>18</w:t>
            </w:r>
          </w:p>
        </w:tc>
        <w:tc>
          <w:tcPr>
            <w:tcW w:w="974" w:type="dxa"/>
          </w:tcPr>
          <w:p w14:paraId="2A0DBCFB" w14:textId="71257611" w:rsidR="00F07D96" w:rsidRPr="00E05BAF" w:rsidRDefault="00F07D96" w:rsidP="00F07D96">
            <w:pPr>
              <w:spacing w:line="360" w:lineRule="auto"/>
              <w:jc w:val="both"/>
              <w:rPr>
                <w:rFonts w:ascii="Book Antiqua" w:hAnsi="Book Antiqua"/>
              </w:rPr>
            </w:pPr>
            <w:r w:rsidRPr="00E05BAF">
              <w:rPr>
                <w:rFonts w:ascii="Book Antiqua" w:hAnsi="Book Antiqua"/>
              </w:rPr>
              <w:t>2</w:t>
            </w:r>
            <w:r w:rsidR="00E05BAF">
              <w:rPr>
                <w:rFonts w:ascii="Book Antiqua" w:hAnsi="Book Antiqua"/>
                <w:vertAlign w:val="superscript"/>
              </w:rPr>
              <w:t>2</w:t>
            </w:r>
            <w:r w:rsidR="00904B71">
              <w:rPr>
                <w:rFonts w:ascii="Book Antiqua" w:hAnsi="Book Antiqua" w:hint="eastAsia"/>
                <w:lang w:eastAsia="zh-CN"/>
              </w:rPr>
              <w:t xml:space="preserve"> </w:t>
            </w:r>
            <w:r w:rsidRPr="00E05BAF">
              <w:rPr>
                <w:rFonts w:ascii="Book Antiqua" w:hAnsi="Book Antiqua"/>
              </w:rPr>
              <w:t>(11)</w:t>
            </w:r>
          </w:p>
        </w:tc>
        <w:tc>
          <w:tcPr>
            <w:tcW w:w="974" w:type="dxa"/>
          </w:tcPr>
          <w:p w14:paraId="6517C091" w14:textId="441FBEDE" w:rsidR="00F07D96" w:rsidRPr="00E05BAF" w:rsidRDefault="00F07D96" w:rsidP="00F07D96">
            <w:pPr>
              <w:spacing w:line="360" w:lineRule="auto"/>
              <w:jc w:val="both"/>
              <w:rPr>
                <w:rFonts w:ascii="Book Antiqua" w:hAnsi="Book Antiqua"/>
              </w:rPr>
            </w:pPr>
            <w:r w:rsidRPr="00E05BAF">
              <w:rPr>
                <w:rFonts w:ascii="Book Antiqua" w:hAnsi="Book Antiqua"/>
              </w:rPr>
              <w:t>2</w:t>
            </w:r>
            <w:r w:rsidR="00E05BAF">
              <w:rPr>
                <w:rFonts w:ascii="Book Antiqua" w:hAnsi="Book Antiqua"/>
                <w:vertAlign w:val="superscript"/>
              </w:rPr>
              <w:t>2</w:t>
            </w:r>
            <w:r w:rsidR="00904B71">
              <w:rPr>
                <w:rFonts w:ascii="Book Antiqua" w:hAnsi="Book Antiqua" w:hint="eastAsia"/>
                <w:lang w:eastAsia="zh-CN"/>
              </w:rPr>
              <w:t xml:space="preserve"> </w:t>
            </w:r>
            <w:r w:rsidRPr="00E05BAF">
              <w:rPr>
                <w:rFonts w:ascii="Book Antiqua" w:hAnsi="Book Antiqua"/>
              </w:rPr>
              <w:t>(11)</w:t>
            </w:r>
          </w:p>
        </w:tc>
        <w:tc>
          <w:tcPr>
            <w:tcW w:w="974" w:type="dxa"/>
          </w:tcPr>
          <w:p w14:paraId="451EAECF" w14:textId="03556C44" w:rsidR="00F07D96" w:rsidRPr="00E05BAF" w:rsidRDefault="00F07D96" w:rsidP="00F07D96">
            <w:pPr>
              <w:spacing w:line="360" w:lineRule="auto"/>
              <w:jc w:val="both"/>
              <w:rPr>
                <w:rFonts w:ascii="Book Antiqua" w:hAnsi="Book Antiqua"/>
              </w:rPr>
            </w:pPr>
            <w:r w:rsidRPr="00E05BAF">
              <w:rPr>
                <w:rFonts w:ascii="Book Antiqua" w:hAnsi="Book Antiqua"/>
              </w:rPr>
              <w:t>4</w:t>
            </w:r>
            <w:r w:rsidR="00E05BAF">
              <w:rPr>
                <w:rFonts w:ascii="Book Antiqua" w:hAnsi="Book Antiqua"/>
                <w:vertAlign w:val="superscript"/>
              </w:rPr>
              <w:t>2</w:t>
            </w:r>
            <w:r w:rsidR="00904B71">
              <w:rPr>
                <w:rFonts w:ascii="Book Antiqua" w:hAnsi="Book Antiqua" w:hint="eastAsia"/>
                <w:lang w:eastAsia="zh-CN"/>
              </w:rPr>
              <w:t xml:space="preserve"> </w:t>
            </w:r>
            <w:r w:rsidRPr="00E05BAF">
              <w:rPr>
                <w:rFonts w:ascii="Book Antiqua" w:hAnsi="Book Antiqua"/>
              </w:rPr>
              <w:t>(22)</w:t>
            </w:r>
          </w:p>
        </w:tc>
        <w:tc>
          <w:tcPr>
            <w:tcW w:w="974" w:type="dxa"/>
          </w:tcPr>
          <w:p w14:paraId="3B3A6B95" w14:textId="19470AB1" w:rsidR="00F07D96" w:rsidRPr="00E05BAF" w:rsidRDefault="00F07D96" w:rsidP="00F07D96">
            <w:pPr>
              <w:spacing w:line="360" w:lineRule="auto"/>
              <w:jc w:val="both"/>
              <w:rPr>
                <w:rFonts w:ascii="Book Antiqua" w:hAnsi="Book Antiqua"/>
              </w:rPr>
            </w:pPr>
            <w:r w:rsidRPr="00E05BAF">
              <w:rPr>
                <w:rFonts w:ascii="Book Antiqua" w:hAnsi="Book Antiqua"/>
              </w:rPr>
              <w:t>1</w:t>
            </w:r>
            <w:r w:rsidR="00E05BAF">
              <w:rPr>
                <w:rFonts w:ascii="Book Antiqua" w:hAnsi="Book Antiqua"/>
                <w:vertAlign w:val="superscript"/>
              </w:rPr>
              <w:t>2</w:t>
            </w:r>
            <w:r w:rsidR="00904B71">
              <w:rPr>
                <w:rFonts w:ascii="Book Antiqua" w:hAnsi="Book Antiqua" w:hint="eastAsia"/>
                <w:lang w:eastAsia="zh-CN"/>
              </w:rPr>
              <w:t xml:space="preserve"> </w:t>
            </w:r>
            <w:r w:rsidRPr="00E05BAF">
              <w:rPr>
                <w:rFonts w:ascii="Book Antiqua" w:hAnsi="Book Antiqua"/>
              </w:rPr>
              <w:t>(6)</w:t>
            </w:r>
          </w:p>
        </w:tc>
        <w:tc>
          <w:tcPr>
            <w:tcW w:w="974" w:type="dxa"/>
          </w:tcPr>
          <w:p w14:paraId="4B3DF60A" w14:textId="77777777" w:rsidR="00F07D96" w:rsidRPr="00E05BAF" w:rsidRDefault="00F07D96" w:rsidP="00F07D96">
            <w:pPr>
              <w:spacing w:line="360" w:lineRule="auto"/>
              <w:jc w:val="both"/>
              <w:rPr>
                <w:rFonts w:ascii="Book Antiqua" w:hAnsi="Book Antiqua"/>
              </w:rPr>
            </w:pPr>
            <w:r w:rsidRPr="00E05BAF">
              <w:rPr>
                <w:rFonts w:ascii="Book Antiqua" w:hAnsi="Book Antiqua"/>
              </w:rPr>
              <w:t>0</w:t>
            </w:r>
          </w:p>
        </w:tc>
        <w:tc>
          <w:tcPr>
            <w:tcW w:w="974" w:type="dxa"/>
          </w:tcPr>
          <w:p w14:paraId="2314BF57" w14:textId="77777777" w:rsidR="00F07D96" w:rsidRPr="00E05BAF" w:rsidRDefault="00F07D96" w:rsidP="00F07D96">
            <w:pPr>
              <w:spacing w:line="360" w:lineRule="auto"/>
              <w:jc w:val="both"/>
              <w:rPr>
                <w:rFonts w:ascii="Book Antiqua" w:hAnsi="Book Antiqua"/>
              </w:rPr>
            </w:pPr>
            <w:r w:rsidRPr="00E05BAF">
              <w:rPr>
                <w:rFonts w:ascii="Book Antiqua" w:hAnsi="Book Antiqua"/>
              </w:rPr>
              <w:t>9</w:t>
            </w:r>
          </w:p>
          <w:p w14:paraId="6DFD410C" w14:textId="77777777" w:rsidR="00F07D96" w:rsidRPr="00E05BAF" w:rsidRDefault="00F07D96" w:rsidP="00F07D96">
            <w:pPr>
              <w:spacing w:line="360" w:lineRule="auto"/>
              <w:jc w:val="both"/>
              <w:rPr>
                <w:rFonts w:ascii="Book Antiqua" w:hAnsi="Book Antiqua"/>
              </w:rPr>
            </w:pPr>
          </w:p>
        </w:tc>
      </w:tr>
      <w:tr w:rsidR="00F07D96" w:rsidRPr="00E05BAF" w14:paraId="2BF7568C" w14:textId="77777777" w:rsidTr="002B4EF8">
        <w:tc>
          <w:tcPr>
            <w:tcW w:w="2621" w:type="dxa"/>
          </w:tcPr>
          <w:p w14:paraId="73F33E67" w14:textId="47375806" w:rsidR="00F07D96" w:rsidRPr="00E05BAF" w:rsidRDefault="00F07D96" w:rsidP="00F07D96">
            <w:pPr>
              <w:pStyle w:val="a7"/>
              <w:spacing w:line="360" w:lineRule="auto"/>
              <w:jc w:val="both"/>
              <w:rPr>
                <w:rFonts w:ascii="Book Antiqua" w:hAnsi="Book Antiqua"/>
                <w:sz w:val="24"/>
                <w:szCs w:val="24"/>
              </w:rPr>
            </w:pPr>
            <w:r w:rsidRPr="00E05BAF">
              <w:rPr>
                <w:rFonts w:ascii="Book Antiqua" w:hAnsi="Book Antiqua"/>
                <w:sz w:val="24"/>
                <w:szCs w:val="24"/>
              </w:rPr>
              <w:lastRenderedPageBreak/>
              <w:t xml:space="preserve">Kitami </w:t>
            </w:r>
            <w:r w:rsidR="00046E08" w:rsidRPr="00E05BAF">
              <w:rPr>
                <w:rFonts w:ascii="Book Antiqua" w:hAnsi="Book Antiqua"/>
                <w:i/>
                <w:iCs/>
                <w:sz w:val="24"/>
                <w:szCs w:val="24"/>
              </w:rPr>
              <w:t>et al</w:t>
            </w:r>
            <w:r w:rsidR="00046E08" w:rsidRPr="00E05BAF">
              <w:rPr>
                <w:rFonts w:ascii="Book Antiqua" w:hAnsi="Book Antiqua"/>
                <w:sz w:val="24"/>
                <w:szCs w:val="24"/>
                <w:vertAlign w:val="superscript"/>
              </w:rPr>
              <w:t>[22]</w:t>
            </w:r>
            <w:r w:rsidRPr="00E05BAF">
              <w:rPr>
                <w:rFonts w:ascii="Book Antiqua" w:hAnsi="Book Antiqua"/>
                <w:sz w:val="24"/>
                <w:szCs w:val="24"/>
              </w:rPr>
              <w:t>, 2006</w:t>
            </w:r>
          </w:p>
        </w:tc>
        <w:tc>
          <w:tcPr>
            <w:tcW w:w="1603" w:type="dxa"/>
          </w:tcPr>
          <w:p w14:paraId="55ADDCF8" w14:textId="77777777" w:rsidR="00F07D96" w:rsidRPr="00E05BAF" w:rsidRDefault="00F07D96" w:rsidP="00F07D96">
            <w:pPr>
              <w:spacing w:line="360" w:lineRule="auto"/>
              <w:jc w:val="both"/>
              <w:rPr>
                <w:rFonts w:ascii="Book Antiqua" w:hAnsi="Book Antiqua"/>
              </w:rPr>
            </w:pPr>
            <w:r w:rsidRPr="00E05BAF">
              <w:rPr>
                <w:rFonts w:ascii="Book Antiqua" w:hAnsi="Book Antiqua"/>
              </w:rPr>
              <w:t>Japan</w:t>
            </w:r>
          </w:p>
        </w:tc>
        <w:tc>
          <w:tcPr>
            <w:tcW w:w="1603" w:type="dxa"/>
          </w:tcPr>
          <w:p w14:paraId="0A02F123" w14:textId="717CC8AD" w:rsidR="00F07D96" w:rsidRPr="00E05BAF" w:rsidRDefault="00F07D96" w:rsidP="00F07D96">
            <w:pPr>
              <w:spacing w:line="360" w:lineRule="auto"/>
              <w:jc w:val="both"/>
              <w:rPr>
                <w:rFonts w:ascii="Book Antiqua" w:hAnsi="Book Antiqua"/>
              </w:rPr>
            </w:pPr>
            <w:r w:rsidRPr="00E05BAF">
              <w:rPr>
                <w:rFonts w:ascii="Book Antiqua" w:hAnsi="Book Antiqua"/>
              </w:rPr>
              <w:t>Ohkubo</w:t>
            </w:r>
            <w:r w:rsidR="00E05BAF" w:rsidRPr="00E05BAF">
              <w:rPr>
                <w:rFonts w:ascii="Book Antiqua" w:hAnsi="Book Antiqua"/>
                <w:vertAlign w:val="superscript"/>
              </w:rPr>
              <w:t>1</w:t>
            </w:r>
          </w:p>
        </w:tc>
        <w:tc>
          <w:tcPr>
            <w:tcW w:w="1289" w:type="dxa"/>
          </w:tcPr>
          <w:p w14:paraId="2DE9736E" w14:textId="77777777" w:rsidR="00F07D96" w:rsidRPr="00E05BAF" w:rsidRDefault="00F07D96" w:rsidP="00F07D96">
            <w:pPr>
              <w:spacing w:line="360" w:lineRule="auto"/>
              <w:jc w:val="both"/>
              <w:rPr>
                <w:rFonts w:ascii="Book Antiqua" w:hAnsi="Book Antiqua"/>
              </w:rPr>
            </w:pPr>
            <w:r w:rsidRPr="00E05BAF">
              <w:rPr>
                <w:rFonts w:ascii="Book Antiqua" w:hAnsi="Book Antiqua"/>
              </w:rPr>
              <w:t>158</w:t>
            </w:r>
          </w:p>
        </w:tc>
        <w:tc>
          <w:tcPr>
            <w:tcW w:w="974" w:type="dxa"/>
          </w:tcPr>
          <w:p w14:paraId="7E70A682" w14:textId="513B21B5" w:rsidR="00F07D96" w:rsidRPr="00E05BAF" w:rsidRDefault="00F07D96" w:rsidP="00904B71">
            <w:pPr>
              <w:spacing w:line="360" w:lineRule="auto"/>
              <w:jc w:val="both"/>
              <w:rPr>
                <w:rFonts w:ascii="Book Antiqua" w:hAnsi="Book Antiqua"/>
              </w:rPr>
            </w:pPr>
            <w:r w:rsidRPr="00E05BAF">
              <w:rPr>
                <w:rFonts w:ascii="Book Antiqua" w:hAnsi="Book Antiqua"/>
              </w:rPr>
              <w:t>116</w:t>
            </w:r>
            <w:r w:rsidR="00904B71">
              <w:rPr>
                <w:rFonts w:ascii="Book Antiqua" w:hAnsi="Book Antiqua"/>
              </w:rPr>
              <w:t xml:space="preserve"> </w:t>
            </w:r>
            <w:r w:rsidRPr="00E05BAF">
              <w:rPr>
                <w:rFonts w:ascii="Book Antiqua" w:hAnsi="Book Antiqua"/>
              </w:rPr>
              <w:t>(73)</w:t>
            </w:r>
          </w:p>
        </w:tc>
        <w:tc>
          <w:tcPr>
            <w:tcW w:w="974" w:type="dxa"/>
          </w:tcPr>
          <w:p w14:paraId="141DC7D9" w14:textId="74F5FC10" w:rsidR="00F07D96" w:rsidRPr="00E05BAF" w:rsidRDefault="00F07D96" w:rsidP="00904B71">
            <w:pPr>
              <w:spacing w:line="360" w:lineRule="auto"/>
              <w:jc w:val="both"/>
              <w:rPr>
                <w:rFonts w:ascii="Book Antiqua" w:hAnsi="Book Antiqua"/>
              </w:rPr>
            </w:pPr>
            <w:r w:rsidRPr="00E05BAF">
              <w:rPr>
                <w:rFonts w:ascii="Book Antiqua" w:hAnsi="Book Antiqua"/>
              </w:rPr>
              <w:t>8</w:t>
            </w:r>
            <w:r w:rsidR="00904B71">
              <w:rPr>
                <w:rFonts w:ascii="Book Antiqua" w:hAnsi="Book Antiqua"/>
              </w:rPr>
              <w:t xml:space="preserve"> </w:t>
            </w:r>
            <w:r w:rsidRPr="00E05BAF">
              <w:rPr>
                <w:rFonts w:ascii="Book Antiqua" w:hAnsi="Book Antiqua"/>
              </w:rPr>
              <w:t>(5.1)</w:t>
            </w:r>
          </w:p>
        </w:tc>
        <w:tc>
          <w:tcPr>
            <w:tcW w:w="974" w:type="dxa"/>
          </w:tcPr>
          <w:p w14:paraId="71F9D5AB" w14:textId="28DC4489" w:rsidR="00F07D96" w:rsidRPr="00E05BAF" w:rsidRDefault="00F07D96" w:rsidP="00904B71">
            <w:pPr>
              <w:spacing w:line="360" w:lineRule="auto"/>
              <w:jc w:val="both"/>
              <w:rPr>
                <w:rFonts w:ascii="Book Antiqua" w:hAnsi="Book Antiqua"/>
              </w:rPr>
            </w:pPr>
            <w:r w:rsidRPr="00E05BAF">
              <w:rPr>
                <w:rFonts w:ascii="Book Antiqua" w:hAnsi="Book Antiqua"/>
              </w:rPr>
              <w:t>19</w:t>
            </w:r>
            <w:r w:rsidR="00904B71">
              <w:rPr>
                <w:rFonts w:ascii="Book Antiqua" w:hAnsi="Book Antiqua"/>
              </w:rPr>
              <w:t xml:space="preserve"> </w:t>
            </w:r>
            <w:r w:rsidRPr="00E05BAF">
              <w:rPr>
                <w:rFonts w:ascii="Book Antiqua" w:hAnsi="Book Antiqua"/>
              </w:rPr>
              <w:t>(12)</w:t>
            </w:r>
          </w:p>
        </w:tc>
        <w:tc>
          <w:tcPr>
            <w:tcW w:w="974" w:type="dxa"/>
          </w:tcPr>
          <w:p w14:paraId="0DE6035B" w14:textId="56DBD55B" w:rsidR="00F07D96" w:rsidRPr="00E05BAF" w:rsidRDefault="00F07D96" w:rsidP="00904B71">
            <w:pPr>
              <w:spacing w:line="360" w:lineRule="auto"/>
              <w:jc w:val="both"/>
              <w:rPr>
                <w:rFonts w:ascii="Book Antiqua" w:hAnsi="Book Antiqua"/>
              </w:rPr>
            </w:pPr>
            <w:r w:rsidRPr="00E05BAF">
              <w:rPr>
                <w:rFonts w:ascii="Book Antiqua" w:hAnsi="Book Antiqua"/>
              </w:rPr>
              <w:t>5</w:t>
            </w:r>
            <w:r w:rsidR="00904B71">
              <w:rPr>
                <w:rFonts w:ascii="Book Antiqua" w:hAnsi="Book Antiqua"/>
              </w:rPr>
              <w:t xml:space="preserve"> </w:t>
            </w:r>
            <w:r w:rsidRPr="00E05BAF">
              <w:rPr>
                <w:rFonts w:ascii="Book Antiqua" w:hAnsi="Book Antiqua"/>
              </w:rPr>
              <w:t>(3)</w:t>
            </w:r>
          </w:p>
        </w:tc>
        <w:tc>
          <w:tcPr>
            <w:tcW w:w="974" w:type="dxa"/>
          </w:tcPr>
          <w:p w14:paraId="4C1B63DE" w14:textId="77777777" w:rsidR="00F07D96" w:rsidRPr="00E05BAF" w:rsidRDefault="00F07D96" w:rsidP="00F07D96">
            <w:pPr>
              <w:spacing w:line="360" w:lineRule="auto"/>
              <w:jc w:val="both"/>
              <w:rPr>
                <w:rFonts w:ascii="Book Antiqua" w:hAnsi="Book Antiqua"/>
              </w:rPr>
            </w:pPr>
            <w:r w:rsidRPr="00E05BAF">
              <w:rPr>
                <w:rFonts w:ascii="Book Antiqua" w:hAnsi="Book Antiqua"/>
              </w:rPr>
              <w:t>NS</w:t>
            </w:r>
          </w:p>
        </w:tc>
        <w:tc>
          <w:tcPr>
            <w:tcW w:w="974" w:type="dxa"/>
          </w:tcPr>
          <w:p w14:paraId="51D32320" w14:textId="77777777" w:rsidR="00F07D96" w:rsidRPr="00E05BAF" w:rsidRDefault="00F07D96" w:rsidP="00F07D96">
            <w:pPr>
              <w:spacing w:line="360" w:lineRule="auto"/>
              <w:jc w:val="both"/>
              <w:rPr>
                <w:rFonts w:ascii="Book Antiqua" w:hAnsi="Book Antiqua"/>
              </w:rPr>
            </w:pPr>
            <w:r w:rsidRPr="00E05BAF">
              <w:rPr>
                <w:rFonts w:ascii="Book Antiqua" w:hAnsi="Book Antiqua"/>
              </w:rPr>
              <w:t>10</w:t>
            </w:r>
          </w:p>
        </w:tc>
      </w:tr>
      <w:tr w:rsidR="00F07D96" w:rsidRPr="00E05BAF" w14:paraId="6B2C70B1" w14:textId="77777777" w:rsidTr="002B4EF8">
        <w:tc>
          <w:tcPr>
            <w:tcW w:w="2621" w:type="dxa"/>
          </w:tcPr>
          <w:p w14:paraId="4ABFFD1E" w14:textId="044ADE1B" w:rsidR="00F07D96" w:rsidRPr="00E05BAF" w:rsidRDefault="00F07D96" w:rsidP="00F07D96">
            <w:pPr>
              <w:pStyle w:val="a7"/>
              <w:spacing w:line="360" w:lineRule="auto"/>
              <w:jc w:val="both"/>
              <w:rPr>
                <w:rFonts w:ascii="Book Antiqua" w:hAnsi="Book Antiqua"/>
                <w:sz w:val="24"/>
                <w:szCs w:val="24"/>
              </w:rPr>
            </w:pPr>
            <w:r w:rsidRPr="00E05BAF">
              <w:rPr>
                <w:rFonts w:ascii="Book Antiqua" w:hAnsi="Book Antiqua"/>
                <w:sz w:val="24"/>
                <w:szCs w:val="24"/>
              </w:rPr>
              <w:t xml:space="preserve">Vidal </w:t>
            </w:r>
            <w:r w:rsidR="00046E08" w:rsidRPr="00E05BAF">
              <w:rPr>
                <w:rFonts w:ascii="Book Antiqua" w:hAnsi="Book Antiqua"/>
                <w:i/>
                <w:iCs/>
                <w:sz w:val="24"/>
                <w:szCs w:val="24"/>
              </w:rPr>
              <w:t>et al</w:t>
            </w:r>
            <w:r w:rsidR="00046E08" w:rsidRPr="00E05BAF">
              <w:rPr>
                <w:rFonts w:ascii="Book Antiqua" w:hAnsi="Book Antiqua"/>
                <w:sz w:val="24"/>
                <w:szCs w:val="24"/>
                <w:vertAlign w:val="superscript"/>
              </w:rPr>
              <w:t>[23]</w:t>
            </w:r>
            <w:r w:rsidRPr="00E05BAF">
              <w:rPr>
                <w:rFonts w:ascii="Book Antiqua" w:hAnsi="Book Antiqua"/>
                <w:sz w:val="24"/>
                <w:szCs w:val="24"/>
              </w:rPr>
              <w:t>, 2007</w:t>
            </w:r>
          </w:p>
        </w:tc>
        <w:tc>
          <w:tcPr>
            <w:tcW w:w="1603" w:type="dxa"/>
          </w:tcPr>
          <w:p w14:paraId="425E53F2" w14:textId="77777777" w:rsidR="00F07D96" w:rsidRPr="00E05BAF" w:rsidRDefault="00F07D96" w:rsidP="00F07D96">
            <w:pPr>
              <w:spacing w:line="360" w:lineRule="auto"/>
              <w:jc w:val="both"/>
              <w:rPr>
                <w:rFonts w:ascii="Book Antiqua" w:hAnsi="Book Antiqua"/>
              </w:rPr>
            </w:pPr>
            <w:r w:rsidRPr="00E05BAF">
              <w:rPr>
                <w:rFonts w:ascii="Book Antiqua" w:hAnsi="Book Antiqua"/>
              </w:rPr>
              <w:t>France</w:t>
            </w:r>
          </w:p>
        </w:tc>
        <w:tc>
          <w:tcPr>
            <w:tcW w:w="1603" w:type="dxa"/>
          </w:tcPr>
          <w:p w14:paraId="37C741E8" w14:textId="2D5BDB03" w:rsidR="00F07D96" w:rsidRPr="00E05BAF" w:rsidRDefault="00F07D96" w:rsidP="00F07D96">
            <w:pPr>
              <w:spacing w:line="360" w:lineRule="auto"/>
              <w:jc w:val="both"/>
              <w:rPr>
                <w:rFonts w:ascii="Book Antiqua" w:hAnsi="Book Antiqua"/>
              </w:rPr>
            </w:pPr>
            <w:r w:rsidRPr="00E05BAF">
              <w:rPr>
                <w:rFonts w:ascii="Book Antiqua" w:hAnsi="Book Antiqua"/>
              </w:rPr>
              <w:t>Descriptive</w:t>
            </w:r>
            <w:r w:rsidR="00E05BAF" w:rsidRPr="00E05BAF">
              <w:rPr>
                <w:rFonts w:ascii="Book Antiqua" w:hAnsi="Book Antiqua"/>
                <w:vertAlign w:val="superscript"/>
              </w:rPr>
              <w:t>1</w:t>
            </w:r>
          </w:p>
        </w:tc>
        <w:tc>
          <w:tcPr>
            <w:tcW w:w="1289" w:type="dxa"/>
          </w:tcPr>
          <w:p w14:paraId="723836B2" w14:textId="77777777" w:rsidR="00F07D96" w:rsidRPr="00E05BAF" w:rsidRDefault="00F07D96" w:rsidP="00F07D96">
            <w:pPr>
              <w:spacing w:line="360" w:lineRule="auto"/>
              <w:jc w:val="both"/>
              <w:rPr>
                <w:rFonts w:ascii="Book Antiqua" w:hAnsi="Book Antiqua"/>
              </w:rPr>
            </w:pPr>
            <w:r w:rsidRPr="00E05BAF">
              <w:rPr>
                <w:rFonts w:ascii="Book Antiqua" w:hAnsi="Book Antiqua"/>
              </w:rPr>
              <w:t>45</w:t>
            </w:r>
          </w:p>
        </w:tc>
        <w:tc>
          <w:tcPr>
            <w:tcW w:w="974" w:type="dxa"/>
          </w:tcPr>
          <w:p w14:paraId="548773BD" w14:textId="4D732252" w:rsidR="00F07D96" w:rsidRPr="00E05BAF" w:rsidRDefault="00F07D96" w:rsidP="00904B71">
            <w:pPr>
              <w:spacing w:line="360" w:lineRule="auto"/>
              <w:jc w:val="both"/>
              <w:rPr>
                <w:rFonts w:ascii="Book Antiqua" w:hAnsi="Book Antiqua"/>
              </w:rPr>
            </w:pPr>
            <w:r w:rsidRPr="00E05BAF">
              <w:rPr>
                <w:rFonts w:ascii="Book Antiqua" w:hAnsi="Book Antiqua"/>
              </w:rPr>
              <w:t>36</w:t>
            </w:r>
            <w:r w:rsidR="00904B71">
              <w:rPr>
                <w:rFonts w:ascii="Book Antiqua" w:hAnsi="Book Antiqua"/>
              </w:rPr>
              <w:t xml:space="preserve"> </w:t>
            </w:r>
            <w:r w:rsidRPr="00E05BAF">
              <w:rPr>
                <w:rFonts w:ascii="Book Antiqua" w:hAnsi="Book Antiqua"/>
              </w:rPr>
              <w:t>(80)</w:t>
            </w:r>
          </w:p>
        </w:tc>
        <w:tc>
          <w:tcPr>
            <w:tcW w:w="974" w:type="dxa"/>
          </w:tcPr>
          <w:p w14:paraId="429DB2FF" w14:textId="5AADCA08" w:rsidR="00F07D96" w:rsidRPr="00E05BAF" w:rsidRDefault="00F07D96" w:rsidP="00904B71">
            <w:pPr>
              <w:spacing w:line="360" w:lineRule="auto"/>
              <w:jc w:val="both"/>
              <w:rPr>
                <w:rFonts w:ascii="Book Antiqua" w:hAnsi="Book Antiqua"/>
              </w:rPr>
            </w:pPr>
            <w:r w:rsidRPr="00E05BAF">
              <w:rPr>
                <w:rFonts w:ascii="Book Antiqua" w:hAnsi="Book Antiqua"/>
              </w:rPr>
              <w:t>2</w:t>
            </w:r>
            <w:r w:rsidR="00904B71">
              <w:rPr>
                <w:rFonts w:ascii="Book Antiqua" w:hAnsi="Book Antiqua"/>
              </w:rPr>
              <w:t xml:space="preserve"> </w:t>
            </w:r>
            <w:r w:rsidRPr="00E05BAF">
              <w:rPr>
                <w:rFonts w:ascii="Book Antiqua" w:hAnsi="Book Antiqua"/>
              </w:rPr>
              <w:t>(4.4)</w:t>
            </w:r>
          </w:p>
        </w:tc>
        <w:tc>
          <w:tcPr>
            <w:tcW w:w="974" w:type="dxa"/>
          </w:tcPr>
          <w:p w14:paraId="1A9F9C7A" w14:textId="3D98706D" w:rsidR="00F07D96" w:rsidRPr="00E05BAF" w:rsidRDefault="00F07D96" w:rsidP="00904B71">
            <w:pPr>
              <w:spacing w:line="360" w:lineRule="auto"/>
              <w:jc w:val="both"/>
              <w:rPr>
                <w:rFonts w:ascii="Book Antiqua" w:hAnsi="Book Antiqua"/>
              </w:rPr>
            </w:pPr>
            <w:r w:rsidRPr="00E05BAF">
              <w:rPr>
                <w:rFonts w:ascii="Book Antiqua" w:hAnsi="Book Antiqua"/>
              </w:rPr>
              <w:t>1</w:t>
            </w:r>
            <w:r w:rsidR="00904B71">
              <w:rPr>
                <w:rFonts w:ascii="Book Antiqua" w:hAnsi="Book Antiqua"/>
              </w:rPr>
              <w:t xml:space="preserve"> </w:t>
            </w:r>
            <w:r w:rsidRPr="00E05BAF">
              <w:rPr>
                <w:rFonts w:ascii="Book Antiqua" w:hAnsi="Book Antiqua"/>
              </w:rPr>
              <w:t>(2.25)</w:t>
            </w:r>
          </w:p>
        </w:tc>
        <w:tc>
          <w:tcPr>
            <w:tcW w:w="974" w:type="dxa"/>
          </w:tcPr>
          <w:p w14:paraId="30BBC851" w14:textId="422870D1" w:rsidR="00F07D96" w:rsidRPr="00E05BAF" w:rsidRDefault="00F07D96" w:rsidP="00904B71">
            <w:pPr>
              <w:spacing w:line="360" w:lineRule="auto"/>
              <w:jc w:val="both"/>
              <w:rPr>
                <w:rFonts w:ascii="Book Antiqua" w:hAnsi="Book Antiqua"/>
              </w:rPr>
            </w:pPr>
            <w:r w:rsidRPr="00E05BAF">
              <w:rPr>
                <w:rFonts w:ascii="Book Antiqua" w:hAnsi="Book Antiqua"/>
              </w:rPr>
              <w:t>3</w:t>
            </w:r>
            <w:r w:rsidR="00904B71">
              <w:rPr>
                <w:rFonts w:ascii="Book Antiqua" w:hAnsi="Book Antiqua"/>
              </w:rPr>
              <w:t xml:space="preserve"> </w:t>
            </w:r>
            <w:r w:rsidRPr="00E05BAF">
              <w:rPr>
                <w:rFonts w:ascii="Book Antiqua" w:hAnsi="Book Antiqua"/>
              </w:rPr>
              <w:t>(6.6)</w:t>
            </w:r>
          </w:p>
        </w:tc>
        <w:tc>
          <w:tcPr>
            <w:tcW w:w="974" w:type="dxa"/>
          </w:tcPr>
          <w:p w14:paraId="2F009695" w14:textId="77777777" w:rsidR="00F07D96" w:rsidRPr="00E05BAF" w:rsidRDefault="00F07D96" w:rsidP="00F07D96">
            <w:pPr>
              <w:spacing w:line="360" w:lineRule="auto"/>
              <w:jc w:val="both"/>
              <w:rPr>
                <w:rFonts w:ascii="Book Antiqua" w:hAnsi="Book Antiqua"/>
              </w:rPr>
            </w:pPr>
            <w:r w:rsidRPr="00E05BAF">
              <w:rPr>
                <w:rFonts w:ascii="Book Antiqua" w:hAnsi="Book Antiqua"/>
              </w:rPr>
              <w:t>0</w:t>
            </w:r>
          </w:p>
        </w:tc>
        <w:tc>
          <w:tcPr>
            <w:tcW w:w="974" w:type="dxa"/>
          </w:tcPr>
          <w:p w14:paraId="449D8CB9" w14:textId="77777777" w:rsidR="00F07D96" w:rsidRPr="00E05BAF" w:rsidRDefault="00F07D96" w:rsidP="00F07D96">
            <w:pPr>
              <w:spacing w:line="360" w:lineRule="auto"/>
              <w:jc w:val="both"/>
              <w:rPr>
                <w:rFonts w:ascii="Book Antiqua" w:hAnsi="Book Antiqua"/>
              </w:rPr>
            </w:pPr>
            <w:r w:rsidRPr="00E05BAF">
              <w:rPr>
                <w:rFonts w:ascii="Book Antiqua" w:hAnsi="Book Antiqua"/>
              </w:rPr>
              <w:t>3</w:t>
            </w:r>
          </w:p>
        </w:tc>
      </w:tr>
      <w:tr w:rsidR="00F07D96" w:rsidRPr="00E05BAF" w14:paraId="2FD1C528" w14:textId="77777777" w:rsidTr="002B4EF8">
        <w:tc>
          <w:tcPr>
            <w:tcW w:w="2621" w:type="dxa"/>
          </w:tcPr>
          <w:p w14:paraId="22EC2E30" w14:textId="62C6EBA4" w:rsidR="00F07D96" w:rsidRPr="00E05BAF" w:rsidRDefault="00F07D96" w:rsidP="00F07D96">
            <w:pPr>
              <w:pStyle w:val="a7"/>
              <w:spacing w:line="360" w:lineRule="auto"/>
              <w:jc w:val="both"/>
              <w:rPr>
                <w:rFonts w:ascii="Book Antiqua" w:hAnsi="Book Antiqua"/>
                <w:sz w:val="24"/>
                <w:szCs w:val="24"/>
              </w:rPr>
            </w:pPr>
            <w:r w:rsidRPr="00E05BAF">
              <w:rPr>
                <w:rFonts w:ascii="Book Antiqua" w:hAnsi="Book Antiqua"/>
                <w:sz w:val="24"/>
                <w:szCs w:val="24"/>
              </w:rPr>
              <w:t xml:space="preserve">Cho </w:t>
            </w:r>
            <w:r w:rsidR="00046E08" w:rsidRPr="00E05BAF">
              <w:rPr>
                <w:rFonts w:ascii="Book Antiqua" w:hAnsi="Book Antiqua"/>
                <w:i/>
                <w:iCs/>
                <w:sz w:val="24"/>
                <w:szCs w:val="24"/>
              </w:rPr>
              <w:t>et al</w:t>
            </w:r>
            <w:r w:rsidR="00046E08" w:rsidRPr="00E05BAF">
              <w:rPr>
                <w:rFonts w:ascii="Book Antiqua" w:hAnsi="Book Antiqua"/>
                <w:sz w:val="24"/>
                <w:szCs w:val="24"/>
                <w:vertAlign w:val="superscript"/>
              </w:rPr>
              <w:t>[24]</w:t>
            </w:r>
            <w:r w:rsidRPr="00E05BAF">
              <w:rPr>
                <w:rFonts w:ascii="Book Antiqua" w:hAnsi="Book Antiqua"/>
                <w:sz w:val="24"/>
                <w:szCs w:val="24"/>
              </w:rPr>
              <w:t>, 2007</w:t>
            </w:r>
          </w:p>
        </w:tc>
        <w:tc>
          <w:tcPr>
            <w:tcW w:w="1603" w:type="dxa"/>
          </w:tcPr>
          <w:p w14:paraId="59B4B2E4" w14:textId="77777777" w:rsidR="00F07D96" w:rsidRPr="00E05BAF" w:rsidRDefault="00F07D96" w:rsidP="00F07D96">
            <w:pPr>
              <w:spacing w:line="360" w:lineRule="auto"/>
              <w:jc w:val="both"/>
              <w:rPr>
                <w:rFonts w:ascii="Book Antiqua" w:hAnsi="Book Antiqua"/>
              </w:rPr>
            </w:pPr>
            <w:r w:rsidRPr="00E05BAF">
              <w:rPr>
                <w:rFonts w:ascii="Book Antiqua" w:hAnsi="Book Antiqua"/>
              </w:rPr>
              <w:t>Japan</w:t>
            </w:r>
          </w:p>
        </w:tc>
        <w:tc>
          <w:tcPr>
            <w:tcW w:w="1603" w:type="dxa"/>
          </w:tcPr>
          <w:p w14:paraId="043FAB4D" w14:textId="390D02CD" w:rsidR="00F07D96" w:rsidRPr="00E05BAF" w:rsidRDefault="00F07D96" w:rsidP="00F07D96">
            <w:pPr>
              <w:spacing w:line="360" w:lineRule="auto"/>
              <w:jc w:val="both"/>
              <w:rPr>
                <w:rFonts w:ascii="Book Antiqua" w:hAnsi="Book Antiqua"/>
              </w:rPr>
            </w:pPr>
            <w:r w:rsidRPr="00E05BAF">
              <w:rPr>
                <w:rFonts w:ascii="Book Antiqua" w:hAnsi="Book Antiqua"/>
              </w:rPr>
              <w:t>Cho</w:t>
            </w:r>
            <w:r w:rsidR="00E05BAF" w:rsidRPr="00E05BAF">
              <w:rPr>
                <w:rFonts w:ascii="Book Antiqua" w:hAnsi="Book Antiqua"/>
                <w:vertAlign w:val="superscript"/>
              </w:rPr>
              <w:t>1</w:t>
            </w:r>
          </w:p>
        </w:tc>
        <w:tc>
          <w:tcPr>
            <w:tcW w:w="1289" w:type="dxa"/>
          </w:tcPr>
          <w:p w14:paraId="199B4D9E" w14:textId="77777777" w:rsidR="00F07D96" w:rsidRPr="00E05BAF" w:rsidRDefault="00F07D96" w:rsidP="00F07D96">
            <w:pPr>
              <w:spacing w:line="360" w:lineRule="auto"/>
              <w:jc w:val="both"/>
              <w:rPr>
                <w:rFonts w:ascii="Book Antiqua" w:hAnsi="Book Antiqua"/>
              </w:rPr>
            </w:pPr>
            <w:r w:rsidRPr="00E05BAF">
              <w:rPr>
                <w:rFonts w:ascii="Book Antiqua" w:hAnsi="Book Antiqua"/>
              </w:rPr>
              <w:t>60</w:t>
            </w:r>
          </w:p>
        </w:tc>
        <w:tc>
          <w:tcPr>
            <w:tcW w:w="974" w:type="dxa"/>
          </w:tcPr>
          <w:p w14:paraId="126823D2" w14:textId="628C7C74" w:rsidR="00F07D96" w:rsidRPr="00E05BAF" w:rsidRDefault="00F07D96" w:rsidP="00F07D96">
            <w:pPr>
              <w:spacing w:line="360" w:lineRule="auto"/>
              <w:jc w:val="both"/>
              <w:rPr>
                <w:rFonts w:ascii="Book Antiqua" w:hAnsi="Book Antiqua"/>
              </w:rPr>
            </w:pPr>
            <w:r w:rsidRPr="00E05BAF">
              <w:rPr>
                <w:rFonts w:ascii="Book Antiqua" w:hAnsi="Book Antiqua"/>
              </w:rPr>
              <w:t>38</w:t>
            </w:r>
            <w:r w:rsidR="00E05BAF">
              <w:rPr>
                <w:rFonts w:ascii="Book Antiqua" w:hAnsi="Book Antiqua"/>
                <w:vertAlign w:val="superscript"/>
              </w:rPr>
              <w:t>2</w:t>
            </w:r>
            <w:r w:rsidR="00904B71">
              <w:rPr>
                <w:rFonts w:ascii="Book Antiqua" w:hAnsi="Book Antiqua" w:hint="eastAsia"/>
                <w:lang w:eastAsia="zh-CN"/>
              </w:rPr>
              <w:t xml:space="preserve"> </w:t>
            </w:r>
            <w:r w:rsidRPr="00E05BAF">
              <w:rPr>
                <w:rFonts w:ascii="Book Antiqua" w:hAnsi="Book Antiqua"/>
              </w:rPr>
              <w:t>(63.3)</w:t>
            </w:r>
          </w:p>
        </w:tc>
        <w:tc>
          <w:tcPr>
            <w:tcW w:w="974" w:type="dxa"/>
          </w:tcPr>
          <w:p w14:paraId="79D95A64" w14:textId="11F9699F" w:rsidR="00F07D96" w:rsidRPr="00E05BAF" w:rsidRDefault="00F07D96" w:rsidP="00F07D96">
            <w:pPr>
              <w:spacing w:line="360" w:lineRule="auto"/>
              <w:jc w:val="both"/>
              <w:rPr>
                <w:rFonts w:ascii="Book Antiqua" w:hAnsi="Book Antiqua"/>
              </w:rPr>
            </w:pPr>
            <w:r w:rsidRPr="00E05BAF">
              <w:rPr>
                <w:rFonts w:ascii="Book Antiqua" w:hAnsi="Book Antiqua"/>
              </w:rPr>
              <w:t>14</w:t>
            </w:r>
            <w:r w:rsidR="00E05BAF">
              <w:rPr>
                <w:rFonts w:ascii="Book Antiqua" w:hAnsi="Book Antiqua"/>
                <w:vertAlign w:val="superscript"/>
              </w:rPr>
              <w:t>2</w:t>
            </w:r>
            <w:r w:rsidR="00904B71">
              <w:rPr>
                <w:rFonts w:ascii="Book Antiqua" w:hAnsi="Book Antiqua" w:hint="eastAsia"/>
                <w:lang w:eastAsia="zh-CN"/>
              </w:rPr>
              <w:t xml:space="preserve"> </w:t>
            </w:r>
            <w:r w:rsidRPr="00E05BAF">
              <w:rPr>
                <w:rFonts w:ascii="Book Antiqua" w:hAnsi="Book Antiqua"/>
              </w:rPr>
              <w:t>(23.3)</w:t>
            </w:r>
          </w:p>
        </w:tc>
        <w:tc>
          <w:tcPr>
            <w:tcW w:w="974" w:type="dxa"/>
          </w:tcPr>
          <w:p w14:paraId="641B312B" w14:textId="79479722" w:rsidR="00F07D96" w:rsidRPr="00E05BAF" w:rsidRDefault="00F07D96" w:rsidP="00F07D96">
            <w:pPr>
              <w:spacing w:line="360" w:lineRule="auto"/>
              <w:jc w:val="both"/>
              <w:rPr>
                <w:rFonts w:ascii="Book Antiqua" w:hAnsi="Book Antiqua"/>
              </w:rPr>
            </w:pPr>
            <w:r w:rsidRPr="00E05BAF">
              <w:rPr>
                <w:rFonts w:ascii="Book Antiqua" w:hAnsi="Book Antiqua"/>
              </w:rPr>
              <w:t>7</w:t>
            </w:r>
            <w:r w:rsidR="00E05BAF">
              <w:rPr>
                <w:rFonts w:ascii="Book Antiqua" w:hAnsi="Book Antiqua"/>
                <w:vertAlign w:val="superscript"/>
              </w:rPr>
              <w:t>2</w:t>
            </w:r>
            <w:r w:rsidR="00904B71">
              <w:rPr>
                <w:rFonts w:ascii="Book Antiqua" w:hAnsi="Book Antiqua" w:hint="eastAsia"/>
                <w:lang w:eastAsia="zh-CN"/>
              </w:rPr>
              <w:t xml:space="preserve"> </w:t>
            </w:r>
            <w:r w:rsidRPr="00E05BAF">
              <w:rPr>
                <w:rFonts w:ascii="Book Antiqua" w:hAnsi="Book Antiqua"/>
              </w:rPr>
              <w:t>(12)</w:t>
            </w:r>
          </w:p>
        </w:tc>
        <w:tc>
          <w:tcPr>
            <w:tcW w:w="974" w:type="dxa"/>
          </w:tcPr>
          <w:p w14:paraId="0E8EE194" w14:textId="5977687A" w:rsidR="00F07D96" w:rsidRPr="00E05BAF" w:rsidRDefault="00F07D96" w:rsidP="00F07D96">
            <w:pPr>
              <w:spacing w:line="360" w:lineRule="auto"/>
              <w:jc w:val="both"/>
              <w:rPr>
                <w:rFonts w:ascii="Book Antiqua" w:hAnsi="Book Antiqua"/>
              </w:rPr>
            </w:pPr>
            <w:r w:rsidRPr="00E05BAF">
              <w:rPr>
                <w:rFonts w:ascii="Book Antiqua" w:hAnsi="Book Antiqua"/>
              </w:rPr>
              <w:t>1</w:t>
            </w:r>
            <w:r w:rsidR="00E05BAF">
              <w:rPr>
                <w:rFonts w:ascii="Book Antiqua" w:hAnsi="Book Antiqua"/>
                <w:vertAlign w:val="superscript"/>
              </w:rPr>
              <w:t>2</w:t>
            </w:r>
            <w:r w:rsidR="00904B71">
              <w:rPr>
                <w:rFonts w:ascii="Book Antiqua" w:hAnsi="Book Antiqua" w:hint="eastAsia"/>
                <w:lang w:eastAsia="zh-CN"/>
              </w:rPr>
              <w:t xml:space="preserve"> </w:t>
            </w:r>
            <w:r w:rsidRPr="00E05BAF">
              <w:rPr>
                <w:rFonts w:ascii="Book Antiqua" w:hAnsi="Book Antiqua"/>
              </w:rPr>
              <w:t>(2)</w:t>
            </w:r>
          </w:p>
        </w:tc>
        <w:tc>
          <w:tcPr>
            <w:tcW w:w="974" w:type="dxa"/>
          </w:tcPr>
          <w:p w14:paraId="1A70AB0F" w14:textId="1DA8C8AD" w:rsidR="00F07D96" w:rsidRPr="00E05BAF" w:rsidRDefault="00F07D96" w:rsidP="00F07D96">
            <w:pPr>
              <w:spacing w:line="360" w:lineRule="auto"/>
              <w:jc w:val="both"/>
              <w:rPr>
                <w:rFonts w:ascii="Book Antiqua" w:hAnsi="Book Antiqua"/>
              </w:rPr>
            </w:pPr>
            <w:r w:rsidRPr="00E05BAF">
              <w:rPr>
                <w:rFonts w:ascii="Book Antiqua" w:hAnsi="Book Antiqua"/>
              </w:rPr>
              <w:t>0</w:t>
            </w:r>
            <w:r w:rsidR="00E05BAF">
              <w:rPr>
                <w:rFonts w:ascii="Book Antiqua" w:hAnsi="Book Antiqua"/>
                <w:vertAlign w:val="superscript"/>
              </w:rPr>
              <w:t>2</w:t>
            </w:r>
          </w:p>
        </w:tc>
        <w:tc>
          <w:tcPr>
            <w:tcW w:w="974" w:type="dxa"/>
          </w:tcPr>
          <w:p w14:paraId="6F5F2315" w14:textId="77777777" w:rsidR="00F07D96" w:rsidRPr="00E05BAF" w:rsidRDefault="00F07D96" w:rsidP="00F07D96">
            <w:pPr>
              <w:spacing w:line="360" w:lineRule="auto"/>
              <w:jc w:val="both"/>
              <w:rPr>
                <w:rFonts w:ascii="Book Antiqua" w:hAnsi="Book Antiqua"/>
              </w:rPr>
            </w:pPr>
            <w:r w:rsidRPr="00E05BAF">
              <w:rPr>
                <w:rFonts w:ascii="Book Antiqua" w:hAnsi="Book Antiqua"/>
              </w:rPr>
              <w:t>0</w:t>
            </w:r>
          </w:p>
        </w:tc>
      </w:tr>
      <w:tr w:rsidR="00F07D96" w:rsidRPr="00E05BAF" w14:paraId="35F9EC2F" w14:textId="77777777" w:rsidTr="002B4EF8">
        <w:tc>
          <w:tcPr>
            <w:tcW w:w="2621" w:type="dxa"/>
          </w:tcPr>
          <w:p w14:paraId="1D8551FF" w14:textId="1F38C12D" w:rsidR="00F07D96" w:rsidRPr="00E05BAF" w:rsidRDefault="00F07D96" w:rsidP="00F07D96">
            <w:pPr>
              <w:pStyle w:val="a7"/>
              <w:spacing w:line="360" w:lineRule="auto"/>
              <w:jc w:val="both"/>
              <w:rPr>
                <w:rFonts w:ascii="Book Antiqua" w:hAnsi="Book Antiqua"/>
                <w:sz w:val="24"/>
                <w:szCs w:val="24"/>
              </w:rPr>
            </w:pPr>
            <w:proofErr w:type="spellStart"/>
            <w:r w:rsidRPr="00E05BAF">
              <w:rPr>
                <w:rFonts w:ascii="Book Antiqua" w:hAnsi="Book Antiqua"/>
                <w:sz w:val="24"/>
                <w:szCs w:val="24"/>
              </w:rPr>
              <w:t>Sirvanci</w:t>
            </w:r>
            <w:proofErr w:type="spellEnd"/>
            <w:r w:rsidRPr="00E05BAF">
              <w:rPr>
                <w:rFonts w:ascii="Book Antiqua" w:hAnsi="Book Antiqua"/>
                <w:sz w:val="24"/>
                <w:szCs w:val="24"/>
              </w:rPr>
              <w:t xml:space="preserve"> </w:t>
            </w:r>
            <w:r w:rsidR="00CA1EB9" w:rsidRPr="00E05BAF">
              <w:rPr>
                <w:rFonts w:ascii="Book Antiqua" w:hAnsi="Book Antiqua"/>
                <w:i/>
                <w:iCs/>
                <w:sz w:val="24"/>
                <w:szCs w:val="24"/>
              </w:rPr>
              <w:t>et al</w:t>
            </w:r>
            <w:r w:rsidR="00CA1EB9" w:rsidRPr="00E05BAF">
              <w:rPr>
                <w:rFonts w:ascii="Book Antiqua" w:hAnsi="Book Antiqua"/>
                <w:sz w:val="24"/>
                <w:szCs w:val="24"/>
                <w:vertAlign w:val="superscript"/>
              </w:rPr>
              <w:t>[25]</w:t>
            </w:r>
            <w:r w:rsidRPr="00E05BAF">
              <w:rPr>
                <w:rFonts w:ascii="Book Antiqua" w:hAnsi="Book Antiqua"/>
                <w:sz w:val="24"/>
                <w:szCs w:val="24"/>
              </w:rPr>
              <w:t>, 2007</w:t>
            </w:r>
          </w:p>
        </w:tc>
        <w:tc>
          <w:tcPr>
            <w:tcW w:w="1603" w:type="dxa"/>
          </w:tcPr>
          <w:p w14:paraId="1EA75B89" w14:textId="77777777" w:rsidR="00F07D96" w:rsidRPr="00E05BAF" w:rsidRDefault="00F07D96" w:rsidP="00F07D96">
            <w:pPr>
              <w:spacing w:line="360" w:lineRule="auto"/>
              <w:jc w:val="both"/>
              <w:rPr>
                <w:rFonts w:ascii="Book Antiqua" w:hAnsi="Book Antiqua"/>
              </w:rPr>
            </w:pPr>
            <w:r w:rsidRPr="00E05BAF">
              <w:rPr>
                <w:rFonts w:ascii="Book Antiqua" w:hAnsi="Book Antiqua"/>
              </w:rPr>
              <w:t>Turkey</w:t>
            </w:r>
          </w:p>
        </w:tc>
        <w:tc>
          <w:tcPr>
            <w:tcW w:w="1603" w:type="dxa"/>
          </w:tcPr>
          <w:p w14:paraId="156F5D94" w14:textId="53412224" w:rsidR="00F07D96" w:rsidRPr="00E05BAF" w:rsidRDefault="00F07D96" w:rsidP="00F07D96">
            <w:pPr>
              <w:spacing w:line="360" w:lineRule="auto"/>
              <w:jc w:val="both"/>
              <w:rPr>
                <w:rFonts w:ascii="Book Antiqua" w:hAnsi="Book Antiqua"/>
              </w:rPr>
            </w:pPr>
            <w:r w:rsidRPr="00E05BAF">
              <w:rPr>
                <w:rFonts w:ascii="Book Antiqua" w:hAnsi="Book Antiqua"/>
              </w:rPr>
              <w:t>Modified Huang</w:t>
            </w:r>
            <w:r w:rsidR="00E05BAF" w:rsidRPr="00E05BAF">
              <w:rPr>
                <w:rFonts w:ascii="Book Antiqua" w:hAnsi="Book Antiqua"/>
                <w:vertAlign w:val="superscript"/>
              </w:rPr>
              <w:t>1</w:t>
            </w:r>
          </w:p>
        </w:tc>
        <w:tc>
          <w:tcPr>
            <w:tcW w:w="1289" w:type="dxa"/>
          </w:tcPr>
          <w:p w14:paraId="6C65C331" w14:textId="77777777" w:rsidR="00F07D96" w:rsidRPr="00E05BAF" w:rsidRDefault="00F07D96" w:rsidP="00F07D96">
            <w:pPr>
              <w:spacing w:line="360" w:lineRule="auto"/>
              <w:jc w:val="both"/>
              <w:rPr>
                <w:rFonts w:ascii="Book Antiqua" w:hAnsi="Book Antiqua"/>
              </w:rPr>
            </w:pPr>
            <w:r w:rsidRPr="00E05BAF">
              <w:rPr>
                <w:rFonts w:ascii="Book Antiqua" w:hAnsi="Book Antiqua"/>
              </w:rPr>
              <w:t>62</w:t>
            </w:r>
          </w:p>
        </w:tc>
        <w:tc>
          <w:tcPr>
            <w:tcW w:w="974" w:type="dxa"/>
          </w:tcPr>
          <w:p w14:paraId="2C30BB39" w14:textId="771B6F8F" w:rsidR="00F07D96" w:rsidRPr="00E05BAF" w:rsidRDefault="00F07D96" w:rsidP="00904B71">
            <w:pPr>
              <w:spacing w:line="360" w:lineRule="auto"/>
              <w:jc w:val="both"/>
              <w:rPr>
                <w:rFonts w:ascii="Book Antiqua" w:hAnsi="Book Antiqua"/>
              </w:rPr>
            </w:pPr>
            <w:r w:rsidRPr="00E05BAF">
              <w:rPr>
                <w:rFonts w:ascii="Book Antiqua" w:hAnsi="Book Antiqua"/>
              </w:rPr>
              <w:t>43</w:t>
            </w:r>
            <w:r w:rsidR="00904B71">
              <w:rPr>
                <w:rFonts w:ascii="Book Antiqua" w:hAnsi="Book Antiqua"/>
              </w:rPr>
              <w:t xml:space="preserve"> </w:t>
            </w:r>
            <w:r w:rsidRPr="00E05BAF">
              <w:rPr>
                <w:rFonts w:ascii="Book Antiqua" w:hAnsi="Book Antiqua"/>
              </w:rPr>
              <w:t>(69.3)</w:t>
            </w:r>
          </w:p>
        </w:tc>
        <w:tc>
          <w:tcPr>
            <w:tcW w:w="974" w:type="dxa"/>
          </w:tcPr>
          <w:p w14:paraId="4B11CD15" w14:textId="2962E71F" w:rsidR="00F07D96" w:rsidRPr="00E05BAF" w:rsidRDefault="00F07D96" w:rsidP="00904B71">
            <w:pPr>
              <w:spacing w:line="360" w:lineRule="auto"/>
              <w:jc w:val="both"/>
              <w:rPr>
                <w:rFonts w:ascii="Book Antiqua" w:hAnsi="Book Antiqua"/>
              </w:rPr>
            </w:pPr>
            <w:r w:rsidRPr="00E05BAF">
              <w:rPr>
                <w:rFonts w:ascii="Book Antiqua" w:hAnsi="Book Antiqua"/>
              </w:rPr>
              <w:t>6</w:t>
            </w:r>
            <w:r w:rsidR="00904B71">
              <w:rPr>
                <w:rFonts w:ascii="Book Antiqua" w:hAnsi="Book Antiqua"/>
              </w:rPr>
              <w:t xml:space="preserve"> </w:t>
            </w:r>
            <w:r w:rsidRPr="00E05BAF">
              <w:rPr>
                <w:rFonts w:ascii="Book Antiqua" w:hAnsi="Book Antiqua"/>
              </w:rPr>
              <w:t>(9.7)</w:t>
            </w:r>
          </w:p>
        </w:tc>
        <w:tc>
          <w:tcPr>
            <w:tcW w:w="974" w:type="dxa"/>
          </w:tcPr>
          <w:p w14:paraId="04F57074" w14:textId="77777777" w:rsidR="00F07D96" w:rsidRPr="00E05BAF" w:rsidRDefault="00F07D96" w:rsidP="00F07D96">
            <w:pPr>
              <w:spacing w:line="360" w:lineRule="auto"/>
              <w:jc w:val="both"/>
              <w:rPr>
                <w:rFonts w:ascii="Book Antiqua" w:hAnsi="Book Antiqua"/>
              </w:rPr>
            </w:pPr>
            <w:r w:rsidRPr="00E05BAF">
              <w:rPr>
                <w:rFonts w:ascii="Book Antiqua" w:hAnsi="Book Antiqua"/>
              </w:rPr>
              <w:t>9</w:t>
            </w:r>
          </w:p>
        </w:tc>
        <w:tc>
          <w:tcPr>
            <w:tcW w:w="974" w:type="dxa"/>
          </w:tcPr>
          <w:p w14:paraId="56E7D31A" w14:textId="77777777" w:rsidR="00F07D96" w:rsidRPr="00E05BAF" w:rsidRDefault="00F07D96" w:rsidP="00F07D96">
            <w:pPr>
              <w:spacing w:line="360" w:lineRule="auto"/>
              <w:jc w:val="both"/>
              <w:rPr>
                <w:rFonts w:ascii="Book Antiqua" w:hAnsi="Book Antiqua"/>
              </w:rPr>
            </w:pPr>
            <w:r w:rsidRPr="00E05BAF">
              <w:rPr>
                <w:rFonts w:ascii="Book Antiqua" w:hAnsi="Book Antiqua"/>
              </w:rPr>
              <w:t>3</w:t>
            </w:r>
          </w:p>
        </w:tc>
        <w:tc>
          <w:tcPr>
            <w:tcW w:w="974" w:type="dxa"/>
          </w:tcPr>
          <w:p w14:paraId="169A78CB" w14:textId="77777777" w:rsidR="00F07D96" w:rsidRPr="00E05BAF" w:rsidRDefault="00F07D96" w:rsidP="00F07D96">
            <w:pPr>
              <w:spacing w:line="360" w:lineRule="auto"/>
              <w:jc w:val="both"/>
              <w:rPr>
                <w:rFonts w:ascii="Book Antiqua" w:hAnsi="Book Antiqua"/>
              </w:rPr>
            </w:pPr>
            <w:r w:rsidRPr="00E05BAF">
              <w:rPr>
                <w:rFonts w:ascii="Book Antiqua" w:hAnsi="Book Antiqua"/>
              </w:rPr>
              <w:t>0</w:t>
            </w:r>
          </w:p>
        </w:tc>
        <w:tc>
          <w:tcPr>
            <w:tcW w:w="974" w:type="dxa"/>
          </w:tcPr>
          <w:p w14:paraId="3F18D040" w14:textId="77777777" w:rsidR="00F07D96" w:rsidRPr="00E05BAF" w:rsidRDefault="00F07D96" w:rsidP="00F07D96">
            <w:pPr>
              <w:spacing w:line="360" w:lineRule="auto"/>
              <w:jc w:val="both"/>
              <w:rPr>
                <w:rFonts w:ascii="Book Antiqua" w:hAnsi="Book Antiqua"/>
              </w:rPr>
            </w:pPr>
            <w:r w:rsidRPr="00E05BAF">
              <w:rPr>
                <w:rFonts w:ascii="Book Antiqua" w:hAnsi="Book Antiqua"/>
              </w:rPr>
              <w:t>1</w:t>
            </w:r>
          </w:p>
        </w:tc>
      </w:tr>
      <w:tr w:rsidR="00F07D96" w:rsidRPr="00E05BAF" w14:paraId="515B82E2" w14:textId="77777777" w:rsidTr="002B4EF8">
        <w:tc>
          <w:tcPr>
            <w:tcW w:w="2621" w:type="dxa"/>
          </w:tcPr>
          <w:p w14:paraId="4FE6A51C" w14:textId="751F23B3" w:rsidR="00F07D96" w:rsidRPr="00E05BAF" w:rsidRDefault="00F07D96" w:rsidP="00F07D96">
            <w:pPr>
              <w:spacing w:line="360" w:lineRule="auto"/>
              <w:jc w:val="both"/>
              <w:rPr>
                <w:rFonts w:ascii="Book Antiqua" w:hAnsi="Book Antiqua"/>
              </w:rPr>
            </w:pPr>
            <w:r w:rsidRPr="00E05BAF">
              <w:rPr>
                <w:rFonts w:ascii="Book Antiqua" w:hAnsi="Book Antiqua"/>
              </w:rPr>
              <w:t xml:space="preserve">Song </w:t>
            </w:r>
            <w:r w:rsidR="00CA1EB9" w:rsidRPr="00E05BAF">
              <w:rPr>
                <w:rFonts w:ascii="Book Antiqua" w:hAnsi="Book Antiqua"/>
                <w:i/>
                <w:iCs/>
              </w:rPr>
              <w:t>et al</w:t>
            </w:r>
            <w:r w:rsidR="00CA1EB9" w:rsidRPr="00E05BAF">
              <w:rPr>
                <w:rFonts w:ascii="Book Antiqua" w:hAnsi="Book Antiqua"/>
                <w:vertAlign w:val="superscript"/>
              </w:rPr>
              <w:t>[26]</w:t>
            </w:r>
            <w:r w:rsidRPr="00E05BAF">
              <w:rPr>
                <w:rFonts w:ascii="Book Antiqua" w:hAnsi="Book Antiqua"/>
              </w:rPr>
              <w:t>, 2007</w:t>
            </w:r>
          </w:p>
        </w:tc>
        <w:tc>
          <w:tcPr>
            <w:tcW w:w="1603" w:type="dxa"/>
          </w:tcPr>
          <w:p w14:paraId="5E58FB70" w14:textId="77777777" w:rsidR="00F07D96" w:rsidRPr="00E05BAF" w:rsidRDefault="00F07D96" w:rsidP="00F07D96">
            <w:pPr>
              <w:spacing w:line="360" w:lineRule="auto"/>
              <w:jc w:val="both"/>
              <w:rPr>
                <w:rFonts w:ascii="Book Antiqua" w:hAnsi="Book Antiqua"/>
              </w:rPr>
            </w:pPr>
            <w:r w:rsidRPr="00E05BAF">
              <w:rPr>
                <w:rFonts w:ascii="Book Antiqua" w:hAnsi="Book Antiqua"/>
              </w:rPr>
              <w:t>South Korea</w:t>
            </w:r>
          </w:p>
        </w:tc>
        <w:tc>
          <w:tcPr>
            <w:tcW w:w="1603" w:type="dxa"/>
          </w:tcPr>
          <w:p w14:paraId="16B2D07B" w14:textId="7ABD8475" w:rsidR="00F07D96" w:rsidRPr="00E05BAF" w:rsidRDefault="00F07D96" w:rsidP="00F07D96">
            <w:pPr>
              <w:spacing w:line="360" w:lineRule="auto"/>
              <w:jc w:val="both"/>
              <w:rPr>
                <w:rFonts w:ascii="Book Antiqua" w:hAnsi="Book Antiqua"/>
              </w:rPr>
            </w:pPr>
            <w:r w:rsidRPr="00E05BAF">
              <w:rPr>
                <w:rFonts w:ascii="Book Antiqua" w:hAnsi="Book Antiqua"/>
              </w:rPr>
              <w:t>Modified Huang</w:t>
            </w:r>
            <w:r w:rsidR="00E05BAF" w:rsidRPr="00E05BAF">
              <w:rPr>
                <w:rFonts w:ascii="Book Antiqua" w:hAnsi="Book Antiqua"/>
                <w:vertAlign w:val="superscript"/>
              </w:rPr>
              <w:t>1</w:t>
            </w:r>
          </w:p>
        </w:tc>
        <w:tc>
          <w:tcPr>
            <w:tcW w:w="1289" w:type="dxa"/>
          </w:tcPr>
          <w:p w14:paraId="64F4BB86" w14:textId="77777777" w:rsidR="00F07D96" w:rsidRPr="00E05BAF" w:rsidRDefault="00F07D96" w:rsidP="00F07D96">
            <w:pPr>
              <w:spacing w:line="360" w:lineRule="auto"/>
              <w:jc w:val="both"/>
              <w:rPr>
                <w:rFonts w:ascii="Book Antiqua" w:hAnsi="Book Antiqua"/>
              </w:rPr>
            </w:pPr>
            <w:r w:rsidRPr="00E05BAF">
              <w:rPr>
                <w:rFonts w:ascii="Book Antiqua" w:hAnsi="Book Antiqua"/>
              </w:rPr>
              <w:t>111</w:t>
            </w:r>
          </w:p>
        </w:tc>
        <w:tc>
          <w:tcPr>
            <w:tcW w:w="974" w:type="dxa"/>
          </w:tcPr>
          <w:p w14:paraId="53756866" w14:textId="412B825C" w:rsidR="00F07D96" w:rsidRPr="00E05BAF" w:rsidRDefault="00F07D96" w:rsidP="00904B71">
            <w:pPr>
              <w:spacing w:line="360" w:lineRule="auto"/>
              <w:jc w:val="both"/>
              <w:rPr>
                <w:rFonts w:ascii="Book Antiqua" w:hAnsi="Book Antiqua"/>
              </w:rPr>
            </w:pPr>
            <w:r w:rsidRPr="00E05BAF">
              <w:rPr>
                <w:rFonts w:ascii="Book Antiqua" w:hAnsi="Book Antiqua"/>
              </w:rPr>
              <w:t>67</w:t>
            </w:r>
            <w:r w:rsidR="00904B71">
              <w:rPr>
                <w:rFonts w:ascii="Book Antiqua" w:hAnsi="Book Antiqua"/>
              </w:rPr>
              <w:t xml:space="preserve"> </w:t>
            </w:r>
            <w:r w:rsidRPr="00E05BAF">
              <w:rPr>
                <w:rFonts w:ascii="Book Antiqua" w:hAnsi="Book Antiqua"/>
              </w:rPr>
              <w:t>(60.4)</w:t>
            </w:r>
          </w:p>
        </w:tc>
        <w:tc>
          <w:tcPr>
            <w:tcW w:w="974" w:type="dxa"/>
          </w:tcPr>
          <w:p w14:paraId="6DF16A4B" w14:textId="2DF3C1B4" w:rsidR="00F07D96" w:rsidRPr="00E05BAF" w:rsidRDefault="00F07D96" w:rsidP="00904B71">
            <w:pPr>
              <w:spacing w:line="360" w:lineRule="auto"/>
              <w:jc w:val="both"/>
              <w:rPr>
                <w:rFonts w:ascii="Book Antiqua" w:hAnsi="Book Antiqua"/>
              </w:rPr>
            </w:pPr>
            <w:r w:rsidRPr="00E05BAF">
              <w:rPr>
                <w:rFonts w:ascii="Book Antiqua" w:hAnsi="Book Antiqua"/>
              </w:rPr>
              <w:t>9</w:t>
            </w:r>
            <w:r w:rsidR="00904B71">
              <w:rPr>
                <w:rFonts w:ascii="Book Antiqua" w:hAnsi="Book Antiqua"/>
              </w:rPr>
              <w:t xml:space="preserve"> </w:t>
            </w:r>
            <w:r w:rsidRPr="00E05BAF">
              <w:rPr>
                <w:rFonts w:ascii="Book Antiqua" w:hAnsi="Book Antiqua"/>
              </w:rPr>
              <w:t>(8.1)</w:t>
            </w:r>
          </w:p>
        </w:tc>
        <w:tc>
          <w:tcPr>
            <w:tcW w:w="974" w:type="dxa"/>
          </w:tcPr>
          <w:p w14:paraId="2CE891A2" w14:textId="67971D72" w:rsidR="00F07D96" w:rsidRPr="00E05BAF" w:rsidRDefault="00F07D96" w:rsidP="00904B71">
            <w:pPr>
              <w:spacing w:line="360" w:lineRule="auto"/>
              <w:jc w:val="both"/>
              <w:rPr>
                <w:rFonts w:ascii="Book Antiqua" w:hAnsi="Book Antiqua"/>
              </w:rPr>
            </w:pPr>
            <w:r w:rsidRPr="00E05BAF">
              <w:rPr>
                <w:rFonts w:ascii="Book Antiqua" w:hAnsi="Book Antiqua"/>
              </w:rPr>
              <w:t>22</w:t>
            </w:r>
            <w:r w:rsidR="00904B71">
              <w:rPr>
                <w:rFonts w:ascii="Book Antiqua" w:hAnsi="Book Antiqua"/>
              </w:rPr>
              <w:t xml:space="preserve"> </w:t>
            </w:r>
            <w:r w:rsidRPr="00E05BAF">
              <w:rPr>
                <w:rFonts w:ascii="Book Antiqua" w:hAnsi="Book Antiqua"/>
              </w:rPr>
              <w:t>(19.8)</w:t>
            </w:r>
          </w:p>
        </w:tc>
        <w:tc>
          <w:tcPr>
            <w:tcW w:w="974" w:type="dxa"/>
          </w:tcPr>
          <w:p w14:paraId="1D2506D5" w14:textId="7081DBA5" w:rsidR="00F07D96" w:rsidRPr="00E05BAF" w:rsidRDefault="00F07D96" w:rsidP="00904B71">
            <w:pPr>
              <w:spacing w:line="360" w:lineRule="auto"/>
              <w:jc w:val="both"/>
              <w:rPr>
                <w:rFonts w:ascii="Book Antiqua" w:hAnsi="Book Antiqua"/>
              </w:rPr>
            </w:pPr>
            <w:r w:rsidRPr="00E05BAF">
              <w:rPr>
                <w:rFonts w:ascii="Book Antiqua" w:hAnsi="Book Antiqua"/>
              </w:rPr>
              <w:t>8</w:t>
            </w:r>
            <w:r w:rsidR="00904B71">
              <w:rPr>
                <w:rFonts w:ascii="Book Antiqua" w:hAnsi="Book Antiqua"/>
              </w:rPr>
              <w:t xml:space="preserve"> </w:t>
            </w:r>
            <w:r w:rsidRPr="00E05BAF">
              <w:rPr>
                <w:rFonts w:ascii="Book Antiqua" w:hAnsi="Book Antiqua"/>
              </w:rPr>
              <w:t>(7.2)</w:t>
            </w:r>
          </w:p>
        </w:tc>
        <w:tc>
          <w:tcPr>
            <w:tcW w:w="974" w:type="dxa"/>
          </w:tcPr>
          <w:p w14:paraId="4C2B75A9" w14:textId="271E8F32" w:rsidR="00F07D96" w:rsidRPr="00E05BAF" w:rsidRDefault="00F07D96" w:rsidP="00904B71">
            <w:pPr>
              <w:spacing w:line="360" w:lineRule="auto"/>
              <w:jc w:val="both"/>
              <w:rPr>
                <w:rFonts w:ascii="Book Antiqua" w:hAnsi="Book Antiqua"/>
              </w:rPr>
            </w:pPr>
            <w:r w:rsidRPr="00E05BAF">
              <w:rPr>
                <w:rFonts w:ascii="Book Antiqua" w:hAnsi="Book Antiqua"/>
              </w:rPr>
              <w:t>2</w:t>
            </w:r>
            <w:r w:rsidR="00904B71">
              <w:rPr>
                <w:rFonts w:ascii="Book Antiqua" w:hAnsi="Book Antiqua"/>
              </w:rPr>
              <w:t xml:space="preserve"> </w:t>
            </w:r>
            <w:r w:rsidRPr="00E05BAF">
              <w:rPr>
                <w:rFonts w:ascii="Book Antiqua" w:hAnsi="Book Antiqua"/>
              </w:rPr>
              <w:t>(1.8)</w:t>
            </w:r>
          </w:p>
        </w:tc>
        <w:tc>
          <w:tcPr>
            <w:tcW w:w="974" w:type="dxa"/>
          </w:tcPr>
          <w:p w14:paraId="3A4DAFBC" w14:textId="77777777" w:rsidR="00F07D96" w:rsidRPr="00E05BAF" w:rsidRDefault="00F07D96" w:rsidP="00F07D96">
            <w:pPr>
              <w:spacing w:line="360" w:lineRule="auto"/>
              <w:jc w:val="both"/>
              <w:rPr>
                <w:rFonts w:ascii="Book Antiqua" w:hAnsi="Book Antiqua"/>
              </w:rPr>
            </w:pPr>
            <w:r w:rsidRPr="00E05BAF">
              <w:rPr>
                <w:rFonts w:ascii="Book Antiqua" w:hAnsi="Book Antiqua"/>
              </w:rPr>
              <w:t>3</w:t>
            </w:r>
          </w:p>
        </w:tc>
      </w:tr>
      <w:tr w:rsidR="00F07D96" w:rsidRPr="00E05BAF" w14:paraId="665B9AAC" w14:textId="77777777" w:rsidTr="002B4EF8">
        <w:tc>
          <w:tcPr>
            <w:tcW w:w="2621" w:type="dxa"/>
          </w:tcPr>
          <w:p w14:paraId="3EB8EBCC" w14:textId="2D764791" w:rsidR="00F07D96" w:rsidRPr="00E05BAF" w:rsidRDefault="00F07D96" w:rsidP="00F07D96">
            <w:pPr>
              <w:spacing w:line="360" w:lineRule="auto"/>
              <w:jc w:val="both"/>
              <w:rPr>
                <w:rFonts w:ascii="Book Antiqua" w:hAnsi="Book Antiqua"/>
              </w:rPr>
            </w:pPr>
            <w:r w:rsidRPr="00E05BAF">
              <w:rPr>
                <w:rFonts w:ascii="Book Antiqua" w:hAnsi="Book Antiqua"/>
              </w:rPr>
              <w:t xml:space="preserve">Karakas </w:t>
            </w:r>
            <w:r w:rsidR="00CA1EB9" w:rsidRPr="00E05BAF">
              <w:rPr>
                <w:rFonts w:ascii="Book Antiqua" w:hAnsi="Book Antiqua"/>
                <w:i/>
                <w:iCs/>
              </w:rPr>
              <w:t>et al</w:t>
            </w:r>
            <w:r w:rsidR="00CA1EB9" w:rsidRPr="00E05BAF">
              <w:rPr>
                <w:rFonts w:ascii="Book Antiqua" w:hAnsi="Book Antiqua"/>
                <w:vertAlign w:val="superscript"/>
              </w:rPr>
              <w:t>[27]</w:t>
            </w:r>
            <w:r w:rsidRPr="00E05BAF">
              <w:rPr>
                <w:rFonts w:ascii="Book Antiqua" w:hAnsi="Book Antiqua"/>
              </w:rPr>
              <w:t>, 2008</w:t>
            </w:r>
          </w:p>
        </w:tc>
        <w:tc>
          <w:tcPr>
            <w:tcW w:w="1603" w:type="dxa"/>
          </w:tcPr>
          <w:p w14:paraId="573AC6D4" w14:textId="77777777" w:rsidR="00F07D96" w:rsidRPr="00E05BAF" w:rsidRDefault="00F07D96" w:rsidP="00F07D96">
            <w:pPr>
              <w:spacing w:line="360" w:lineRule="auto"/>
              <w:jc w:val="both"/>
              <w:rPr>
                <w:rFonts w:ascii="Book Antiqua" w:hAnsi="Book Antiqua"/>
              </w:rPr>
            </w:pPr>
            <w:r w:rsidRPr="00E05BAF">
              <w:rPr>
                <w:rFonts w:ascii="Book Antiqua" w:hAnsi="Book Antiqua"/>
              </w:rPr>
              <w:t>Turkey</w:t>
            </w:r>
          </w:p>
        </w:tc>
        <w:tc>
          <w:tcPr>
            <w:tcW w:w="1603" w:type="dxa"/>
          </w:tcPr>
          <w:p w14:paraId="04EA8511" w14:textId="441D0D27" w:rsidR="00F07D96" w:rsidRPr="00E05BAF" w:rsidRDefault="00F07D96" w:rsidP="00F07D96">
            <w:pPr>
              <w:spacing w:line="360" w:lineRule="auto"/>
              <w:jc w:val="both"/>
              <w:rPr>
                <w:rFonts w:ascii="Book Antiqua" w:hAnsi="Book Antiqua"/>
              </w:rPr>
            </w:pPr>
            <w:r w:rsidRPr="00E05BAF">
              <w:rPr>
                <w:rFonts w:ascii="Book Antiqua" w:hAnsi="Book Antiqua"/>
              </w:rPr>
              <w:t>Karakas</w:t>
            </w:r>
            <w:r w:rsidR="00E05BAF" w:rsidRPr="00E05BAF">
              <w:rPr>
                <w:rFonts w:ascii="Book Antiqua" w:hAnsi="Book Antiqua"/>
                <w:vertAlign w:val="superscript"/>
              </w:rPr>
              <w:t>1</w:t>
            </w:r>
          </w:p>
        </w:tc>
        <w:tc>
          <w:tcPr>
            <w:tcW w:w="1289" w:type="dxa"/>
          </w:tcPr>
          <w:p w14:paraId="33FF8CAE" w14:textId="77777777" w:rsidR="00F07D96" w:rsidRPr="00E05BAF" w:rsidRDefault="00F07D96" w:rsidP="00F07D96">
            <w:pPr>
              <w:spacing w:line="360" w:lineRule="auto"/>
              <w:jc w:val="both"/>
              <w:rPr>
                <w:rFonts w:ascii="Book Antiqua" w:hAnsi="Book Antiqua"/>
              </w:rPr>
            </w:pPr>
            <w:r w:rsidRPr="00E05BAF">
              <w:rPr>
                <w:rFonts w:ascii="Book Antiqua" w:hAnsi="Book Antiqua"/>
              </w:rPr>
              <w:t>112</w:t>
            </w:r>
          </w:p>
        </w:tc>
        <w:tc>
          <w:tcPr>
            <w:tcW w:w="974" w:type="dxa"/>
          </w:tcPr>
          <w:p w14:paraId="324D7ECA" w14:textId="1F324782" w:rsidR="00F07D96" w:rsidRPr="00E05BAF" w:rsidRDefault="00F07D96" w:rsidP="00F07D96">
            <w:pPr>
              <w:spacing w:line="360" w:lineRule="auto"/>
              <w:jc w:val="both"/>
              <w:rPr>
                <w:rFonts w:ascii="Book Antiqua" w:hAnsi="Book Antiqua"/>
              </w:rPr>
            </w:pPr>
            <w:r w:rsidRPr="00E05BAF">
              <w:rPr>
                <w:rFonts w:ascii="Book Antiqua" w:hAnsi="Book Antiqua"/>
              </w:rPr>
              <w:t>61</w:t>
            </w:r>
            <w:r w:rsidR="00E05BAF">
              <w:rPr>
                <w:rFonts w:ascii="Book Antiqua" w:hAnsi="Book Antiqua"/>
                <w:vertAlign w:val="superscript"/>
              </w:rPr>
              <w:t>2</w:t>
            </w:r>
            <w:r w:rsidR="00904B71">
              <w:rPr>
                <w:rFonts w:ascii="Book Antiqua" w:hAnsi="Book Antiqua" w:hint="eastAsia"/>
                <w:lang w:eastAsia="zh-CN"/>
              </w:rPr>
              <w:t xml:space="preserve"> </w:t>
            </w:r>
            <w:r w:rsidRPr="00E05BAF">
              <w:rPr>
                <w:rFonts w:ascii="Book Antiqua" w:hAnsi="Book Antiqua"/>
              </w:rPr>
              <w:t>(55)</w:t>
            </w:r>
          </w:p>
        </w:tc>
        <w:tc>
          <w:tcPr>
            <w:tcW w:w="974" w:type="dxa"/>
          </w:tcPr>
          <w:p w14:paraId="1840017C" w14:textId="54ADA7C0" w:rsidR="00F07D96" w:rsidRPr="00E05BAF" w:rsidRDefault="00F07D96" w:rsidP="00F07D96">
            <w:pPr>
              <w:spacing w:line="360" w:lineRule="auto"/>
              <w:jc w:val="both"/>
              <w:rPr>
                <w:rFonts w:ascii="Book Antiqua" w:hAnsi="Book Antiqua"/>
              </w:rPr>
            </w:pPr>
            <w:r w:rsidRPr="00E05BAF">
              <w:rPr>
                <w:rFonts w:ascii="Book Antiqua" w:hAnsi="Book Antiqua"/>
              </w:rPr>
              <w:t>16</w:t>
            </w:r>
            <w:r w:rsidR="00E05BAF">
              <w:rPr>
                <w:rFonts w:ascii="Book Antiqua" w:hAnsi="Book Antiqua"/>
                <w:vertAlign w:val="superscript"/>
              </w:rPr>
              <w:t>2</w:t>
            </w:r>
            <w:r w:rsidR="00904B71">
              <w:rPr>
                <w:rFonts w:ascii="Book Antiqua" w:hAnsi="Book Antiqua" w:hint="eastAsia"/>
                <w:lang w:eastAsia="zh-CN"/>
              </w:rPr>
              <w:t xml:space="preserve"> </w:t>
            </w:r>
            <w:r w:rsidRPr="00E05BAF">
              <w:rPr>
                <w:rFonts w:ascii="Book Antiqua" w:hAnsi="Book Antiqua"/>
              </w:rPr>
              <w:t>(14)</w:t>
            </w:r>
          </w:p>
        </w:tc>
        <w:tc>
          <w:tcPr>
            <w:tcW w:w="974" w:type="dxa"/>
          </w:tcPr>
          <w:p w14:paraId="24C7105F" w14:textId="6F4EA23C" w:rsidR="00F07D96" w:rsidRPr="00E05BAF" w:rsidRDefault="00F07D96" w:rsidP="00F07D96">
            <w:pPr>
              <w:spacing w:line="360" w:lineRule="auto"/>
              <w:jc w:val="both"/>
              <w:rPr>
                <w:rFonts w:ascii="Book Antiqua" w:hAnsi="Book Antiqua"/>
              </w:rPr>
            </w:pPr>
            <w:r w:rsidRPr="00E05BAF">
              <w:rPr>
                <w:rFonts w:ascii="Book Antiqua" w:hAnsi="Book Antiqua"/>
              </w:rPr>
              <w:t>24</w:t>
            </w:r>
            <w:r w:rsidR="00E05BAF">
              <w:rPr>
                <w:rFonts w:ascii="Book Antiqua" w:hAnsi="Book Antiqua"/>
                <w:vertAlign w:val="superscript"/>
              </w:rPr>
              <w:t>2</w:t>
            </w:r>
            <w:r w:rsidR="00904B71">
              <w:rPr>
                <w:rFonts w:ascii="Book Antiqua" w:hAnsi="Book Antiqua" w:hint="eastAsia"/>
                <w:lang w:eastAsia="zh-CN"/>
              </w:rPr>
              <w:t xml:space="preserve"> </w:t>
            </w:r>
            <w:r w:rsidRPr="00E05BAF">
              <w:rPr>
                <w:rFonts w:ascii="Book Antiqua" w:hAnsi="Book Antiqua"/>
              </w:rPr>
              <w:t>(21)</w:t>
            </w:r>
          </w:p>
        </w:tc>
        <w:tc>
          <w:tcPr>
            <w:tcW w:w="974" w:type="dxa"/>
          </w:tcPr>
          <w:p w14:paraId="3BA5122B" w14:textId="027D7323" w:rsidR="00F07D96" w:rsidRPr="00E05BAF" w:rsidRDefault="00F07D96" w:rsidP="00F07D96">
            <w:pPr>
              <w:spacing w:line="360" w:lineRule="auto"/>
              <w:jc w:val="both"/>
              <w:rPr>
                <w:rFonts w:ascii="Book Antiqua" w:hAnsi="Book Antiqua"/>
              </w:rPr>
            </w:pPr>
            <w:r w:rsidRPr="00E05BAF">
              <w:rPr>
                <w:rFonts w:ascii="Book Antiqua" w:hAnsi="Book Antiqua"/>
              </w:rPr>
              <w:t>11</w:t>
            </w:r>
            <w:r w:rsidR="00E05BAF">
              <w:rPr>
                <w:rFonts w:ascii="Book Antiqua" w:hAnsi="Book Antiqua"/>
                <w:vertAlign w:val="superscript"/>
              </w:rPr>
              <w:t>2</w:t>
            </w:r>
            <w:r w:rsidR="00904B71">
              <w:rPr>
                <w:rFonts w:ascii="Book Antiqua" w:hAnsi="Book Antiqua" w:hint="eastAsia"/>
                <w:lang w:eastAsia="zh-CN"/>
              </w:rPr>
              <w:t xml:space="preserve"> </w:t>
            </w:r>
            <w:r w:rsidRPr="00E05BAF">
              <w:rPr>
                <w:rFonts w:ascii="Book Antiqua" w:hAnsi="Book Antiqua"/>
              </w:rPr>
              <w:t>(10)</w:t>
            </w:r>
          </w:p>
        </w:tc>
        <w:tc>
          <w:tcPr>
            <w:tcW w:w="974" w:type="dxa"/>
          </w:tcPr>
          <w:p w14:paraId="46B6C906" w14:textId="77777777" w:rsidR="00F07D96" w:rsidRPr="00E05BAF" w:rsidRDefault="00F07D96" w:rsidP="00F07D96">
            <w:pPr>
              <w:spacing w:line="360" w:lineRule="auto"/>
              <w:jc w:val="both"/>
              <w:rPr>
                <w:rFonts w:ascii="Book Antiqua" w:hAnsi="Book Antiqua"/>
              </w:rPr>
            </w:pPr>
            <w:r w:rsidRPr="00E05BAF">
              <w:rPr>
                <w:rFonts w:ascii="Book Antiqua" w:hAnsi="Book Antiqua"/>
              </w:rPr>
              <w:t>0</w:t>
            </w:r>
          </w:p>
        </w:tc>
        <w:tc>
          <w:tcPr>
            <w:tcW w:w="974" w:type="dxa"/>
          </w:tcPr>
          <w:p w14:paraId="6D4AB701" w14:textId="77777777" w:rsidR="00F07D96" w:rsidRPr="00E05BAF" w:rsidRDefault="00F07D96" w:rsidP="00F07D96">
            <w:pPr>
              <w:spacing w:line="360" w:lineRule="auto"/>
              <w:jc w:val="both"/>
              <w:rPr>
                <w:rFonts w:ascii="Book Antiqua" w:hAnsi="Book Antiqua"/>
              </w:rPr>
            </w:pPr>
            <w:r w:rsidRPr="00E05BAF">
              <w:rPr>
                <w:rFonts w:ascii="Book Antiqua" w:hAnsi="Book Antiqua"/>
              </w:rPr>
              <w:t>0</w:t>
            </w:r>
          </w:p>
        </w:tc>
      </w:tr>
      <w:tr w:rsidR="00F07D96" w:rsidRPr="00E05BAF" w14:paraId="00BD6BE8" w14:textId="77777777" w:rsidTr="002B4EF8">
        <w:tc>
          <w:tcPr>
            <w:tcW w:w="2621" w:type="dxa"/>
          </w:tcPr>
          <w:p w14:paraId="63499552" w14:textId="05C04CB2" w:rsidR="00F07D96" w:rsidRPr="00E05BAF" w:rsidRDefault="00F07D96" w:rsidP="00F07D96">
            <w:pPr>
              <w:spacing w:line="360" w:lineRule="auto"/>
              <w:jc w:val="both"/>
              <w:rPr>
                <w:rFonts w:ascii="Book Antiqua" w:hAnsi="Book Antiqua"/>
              </w:rPr>
            </w:pPr>
            <w:r w:rsidRPr="00E05BAF">
              <w:rPr>
                <w:rFonts w:ascii="Book Antiqua" w:hAnsi="Book Antiqua"/>
              </w:rPr>
              <w:t xml:space="preserve">De Filippo </w:t>
            </w:r>
            <w:r w:rsidR="00CA1EB9" w:rsidRPr="00E05BAF">
              <w:rPr>
                <w:rFonts w:ascii="Book Antiqua" w:hAnsi="Book Antiqua"/>
                <w:i/>
                <w:iCs/>
              </w:rPr>
              <w:t>et al</w:t>
            </w:r>
            <w:r w:rsidR="00CA1EB9" w:rsidRPr="00E05BAF">
              <w:rPr>
                <w:rFonts w:ascii="Book Antiqua" w:hAnsi="Book Antiqua"/>
                <w:vertAlign w:val="superscript"/>
              </w:rPr>
              <w:t>[28]</w:t>
            </w:r>
            <w:r w:rsidRPr="00E05BAF">
              <w:rPr>
                <w:rFonts w:ascii="Book Antiqua" w:hAnsi="Book Antiqua"/>
              </w:rPr>
              <w:t>, 2008</w:t>
            </w:r>
          </w:p>
        </w:tc>
        <w:tc>
          <w:tcPr>
            <w:tcW w:w="1603" w:type="dxa"/>
          </w:tcPr>
          <w:p w14:paraId="18F246A7" w14:textId="77777777" w:rsidR="00F07D96" w:rsidRPr="00E05BAF" w:rsidRDefault="00F07D96" w:rsidP="00F07D96">
            <w:pPr>
              <w:spacing w:line="360" w:lineRule="auto"/>
              <w:jc w:val="both"/>
              <w:rPr>
                <w:rFonts w:ascii="Book Antiqua" w:hAnsi="Book Antiqua"/>
              </w:rPr>
            </w:pPr>
            <w:r w:rsidRPr="00E05BAF">
              <w:rPr>
                <w:rFonts w:ascii="Book Antiqua" w:hAnsi="Book Antiqua"/>
              </w:rPr>
              <w:t>Italy</w:t>
            </w:r>
          </w:p>
        </w:tc>
        <w:tc>
          <w:tcPr>
            <w:tcW w:w="1603" w:type="dxa"/>
          </w:tcPr>
          <w:p w14:paraId="218D42AC" w14:textId="55FFB0AB" w:rsidR="00F07D96" w:rsidRPr="00E05BAF" w:rsidRDefault="00F07D96" w:rsidP="00F07D96">
            <w:pPr>
              <w:spacing w:line="360" w:lineRule="auto"/>
              <w:jc w:val="both"/>
              <w:rPr>
                <w:rFonts w:ascii="Book Antiqua" w:hAnsi="Book Antiqua"/>
              </w:rPr>
            </w:pPr>
            <w:r w:rsidRPr="00E05BAF">
              <w:rPr>
                <w:rFonts w:ascii="Book Antiqua" w:hAnsi="Book Antiqua"/>
              </w:rPr>
              <w:t>Descriptive</w:t>
            </w:r>
            <w:r w:rsidR="00E05BAF" w:rsidRPr="00E05BAF">
              <w:rPr>
                <w:rFonts w:ascii="Book Antiqua" w:hAnsi="Book Antiqua"/>
                <w:vertAlign w:val="superscript"/>
              </w:rPr>
              <w:t>1</w:t>
            </w:r>
          </w:p>
        </w:tc>
        <w:tc>
          <w:tcPr>
            <w:tcW w:w="1289" w:type="dxa"/>
          </w:tcPr>
          <w:p w14:paraId="43437755" w14:textId="77777777" w:rsidR="00F07D96" w:rsidRPr="00E05BAF" w:rsidRDefault="00F07D96" w:rsidP="00F07D96">
            <w:pPr>
              <w:spacing w:line="360" w:lineRule="auto"/>
              <w:jc w:val="both"/>
              <w:rPr>
                <w:rFonts w:ascii="Book Antiqua" w:hAnsi="Book Antiqua"/>
              </w:rPr>
            </w:pPr>
            <w:r w:rsidRPr="00E05BAF">
              <w:rPr>
                <w:rFonts w:ascii="Book Antiqua" w:hAnsi="Book Antiqua"/>
              </w:rPr>
              <w:t>350</w:t>
            </w:r>
          </w:p>
        </w:tc>
        <w:tc>
          <w:tcPr>
            <w:tcW w:w="974" w:type="dxa"/>
          </w:tcPr>
          <w:p w14:paraId="2751D41B" w14:textId="37B40E1B" w:rsidR="00F07D96" w:rsidRPr="00E05BAF" w:rsidRDefault="00F07D96" w:rsidP="00F07D96">
            <w:pPr>
              <w:spacing w:line="360" w:lineRule="auto"/>
              <w:jc w:val="both"/>
              <w:rPr>
                <w:rFonts w:ascii="Book Antiqua" w:hAnsi="Book Antiqua"/>
              </w:rPr>
            </w:pPr>
            <w:r w:rsidRPr="00E05BAF">
              <w:rPr>
                <w:rFonts w:ascii="Book Antiqua" w:hAnsi="Book Antiqua"/>
              </w:rPr>
              <w:t>202</w:t>
            </w:r>
            <w:r w:rsidR="00E05BAF">
              <w:rPr>
                <w:rFonts w:ascii="Book Antiqua" w:hAnsi="Book Antiqua"/>
                <w:vertAlign w:val="superscript"/>
              </w:rPr>
              <w:t>2</w:t>
            </w:r>
            <w:r w:rsidR="00904B71">
              <w:rPr>
                <w:rFonts w:ascii="Book Antiqua" w:hAnsi="Book Antiqua" w:hint="eastAsia"/>
                <w:lang w:eastAsia="zh-CN"/>
              </w:rPr>
              <w:t xml:space="preserve"> </w:t>
            </w:r>
            <w:r w:rsidRPr="00E05BAF">
              <w:rPr>
                <w:rFonts w:ascii="Book Antiqua" w:hAnsi="Book Antiqua"/>
              </w:rPr>
              <w:t>(57.7)</w:t>
            </w:r>
          </w:p>
        </w:tc>
        <w:tc>
          <w:tcPr>
            <w:tcW w:w="974" w:type="dxa"/>
          </w:tcPr>
          <w:p w14:paraId="6213D023" w14:textId="0E2A0A6C" w:rsidR="00F07D96" w:rsidRPr="00E05BAF" w:rsidRDefault="00F07D96" w:rsidP="00F07D96">
            <w:pPr>
              <w:spacing w:line="360" w:lineRule="auto"/>
              <w:jc w:val="both"/>
              <w:rPr>
                <w:rFonts w:ascii="Book Antiqua" w:hAnsi="Book Antiqua"/>
              </w:rPr>
            </w:pPr>
            <w:r w:rsidRPr="00E05BAF">
              <w:rPr>
                <w:rFonts w:ascii="Book Antiqua" w:hAnsi="Book Antiqua"/>
              </w:rPr>
              <w:t>28</w:t>
            </w:r>
            <w:r w:rsidR="00E05BAF">
              <w:rPr>
                <w:rFonts w:ascii="Book Antiqua" w:hAnsi="Book Antiqua"/>
                <w:vertAlign w:val="superscript"/>
              </w:rPr>
              <w:t>2</w:t>
            </w:r>
            <w:r w:rsidR="00904B71">
              <w:rPr>
                <w:rFonts w:ascii="Book Antiqua" w:hAnsi="Book Antiqua" w:hint="eastAsia"/>
                <w:lang w:eastAsia="zh-CN"/>
              </w:rPr>
              <w:t xml:space="preserve"> </w:t>
            </w:r>
            <w:r w:rsidRPr="00E05BAF">
              <w:rPr>
                <w:rFonts w:ascii="Book Antiqua" w:hAnsi="Book Antiqua"/>
              </w:rPr>
              <w:t>(7.9)</w:t>
            </w:r>
          </w:p>
        </w:tc>
        <w:tc>
          <w:tcPr>
            <w:tcW w:w="974" w:type="dxa"/>
          </w:tcPr>
          <w:p w14:paraId="75150237" w14:textId="5B9BF70A" w:rsidR="00F07D96" w:rsidRPr="00E05BAF" w:rsidRDefault="00F07D96" w:rsidP="00F07D96">
            <w:pPr>
              <w:spacing w:line="360" w:lineRule="auto"/>
              <w:jc w:val="both"/>
              <w:rPr>
                <w:rFonts w:ascii="Book Antiqua" w:hAnsi="Book Antiqua"/>
              </w:rPr>
            </w:pPr>
            <w:r w:rsidRPr="00E05BAF">
              <w:rPr>
                <w:rFonts w:ascii="Book Antiqua" w:hAnsi="Book Antiqua"/>
              </w:rPr>
              <w:t>11</w:t>
            </w:r>
            <w:r w:rsidR="00E05BAF">
              <w:rPr>
                <w:rFonts w:ascii="Book Antiqua" w:hAnsi="Book Antiqua"/>
                <w:vertAlign w:val="superscript"/>
              </w:rPr>
              <w:t>2</w:t>
            </w:r>
            <w:r w:rsidR="00904B71">
              <w:rPr>
                <w:rFonts w:ascii="Book Antiqua" w:hAnsi="Book Antiqua" w:hint="eastAsia"/>
                <w:lang w:eastAsia="zh-CN"/>
              </w:rPr>
              <w:t xml:space="preserve"> </w:t>
            </w:r>
            <w:r w:rsidRPr="00E05BAF">
              <w:rPr>
                <w:rFonts w:ascii="Book Antiqua" w:hAnsi="Book Antiqua"/>
              </w:rPr>
              <w:t>(3.1)</w:t>
            </w:r>
          </w:p>
        </w:tc>
        <w:tc>
          <w:tcPr>
            <w:tcW w:w="974" w:type="dxa"/>
          </w:tcPr>
          <w:p w14:paraId="42030020" w14:textId="77777777" w:rsidR="00F07D96" w:rsidRPr="00E05BAF" w:rsidRDefault="00F07D96" w:rsidP="00F07D96">
            <w:pPr>
              <w:spacing w:line="360" w:lineRule="auto"/>
              <w:jc w:val="both"/>
              <w:rPr>
                <w:rFonts w:ascii="Book Antiqua" w:hAnsi="Book Antiqua"/>
              </w:rPr>
            </w:pPr>
            <w:r w:rsidRPr="00E05BAF">
              <w:rPr>
                <w:rFonts w:ascii="Book Antiqua" w:hAnsi="Book Antiqua"/>
              </w:rPr>
              <w:t>NS</w:t>
            </w:r>
          </w:p>
        </w:tc>
        <w:tc>
          <w:tcPr>
            <w:tcW w:w="974" w:type="dxa"/>
          </w:tcPr>
          <w:p w14:paraId="0828A71E" w14:textId="77777777" w:rsidR="00F07D96" w:rsidRPr="00E05BAF" w:rsidRDefault="00F07D96" w:rsidP="00F07D96">
            <w:pPr>
              <w:spacing w:line="360" w:lineRule="auto"/>
              <w:jc w:val="both"/>
              <w:rPr>
                <w:rFonts w:ascii="Book Antiqua" w:hAnsi="Book Antiqua"/>
              </w:rPr>
            </w:pPr>
            <w:r w:rsidRPr="00E05BAF">
              <w:rPr>
                <w:rFonts w:ascii="Book Antiqua" w:hAnsi="Book Antiqua"/>
              </w:rPr>
              <w:t>NS</w:t>
            </w:r>
          </w:p>
        </w:tc>
        <w:tc>
          <w:tcPr>
            <w:tcW w:w="974" w:type="dxa"/>
          </w:tcPr>
          <w:p w14:paraId="1A9FD50F" w14:textId="77777777" w:rsidR="00F07D96" w:rsidRPr="00E05BAF" w:rsidRDefault="00F07D96" w:rsidP="00F07D96">
            <w:pPr>
              <w:spacing w:line="360" w:lineRule="auto"/>
              <w:jc w:val="both"/>
              <w:rPr>
                <w:rFonts w:ascii="Book Antiqua" w:hAnsi="Book Antiqua"/>
              </w:rPr>
            </w:pPr>
            <w:r w:rsidRPr="00E05BAF">
              <w:rPr>
                <w:rFonts w:ascii="Book Antiqua" w:hAnsi="Book Antiqua"/>
              </w:rPr>
              <w:t>109</w:t>
            </w:r>
          </w:p>
        </w:tc>
      </w:tr>
      <w:tr w:rsidR="00F07D96" w:rsidRPr="00E05BAF" w14:paraId="2FCE1741" w14:textId="77777777" w:rsidTr="002B4EF8">
        <w:tc>
          <w:tcPr>
            <w:tcW w:w="2621" w:type="dxa"/>
          </w:tcPr>
          <w:p w14:paraId="7DE15362" w14:textId="6E13AFCC" w:rsidR="00F07D96" w:rsidRPr="00E05BAF" w:rsidRDefault="00F07D96" w:rsidP="00F07D96">
            <w:pPr>
              <w:spacing w:line="360" w:lineRule="auto"/>
              <w:jc w:val="both"/>
              <w:rPr>
                <w:rFonts w:ascii="Book Antiqua" w:hAnsi="Book Antiqua"/>
              </w:rPr>
            </w:pPr>
            <w:r w:rsidRPr="00E05BAF">
              <w:rPr>
                <w:rFonts w:ascii="Book Antiqua" w:hAnsi="Book Antiqua"/>
              </w:rPr>
              <w:t xml:space="preserve">Kim </w:t>
            </w:r>
            <w:r w:rsidR="00CA1EB9" w:rsidRPr="00E05BAF">
              <w:rPr>
                <w:rFonts w:ascii="Book Antiqua" w:hAnsi="Book Antiqua"/>
                <w:i/>
                <w:iCs/>
              </w:rPr>
              <w:t>et al</w:t>
            </w:r>
            <w:r w:rsidR="00CA1EB9" w:rsidRPr="00E05BAF">
              <w:rPr>
                <w:rFonts w:ascii="Book Antiqua" w:hAnsi="Book Antiqua"/>
                <w:vertAlign w:val="superscript"/>
              </w:rPr>
              <w:t>[29]</w:t>
            </w:r>
            <w:r w:rsidRPr="00E05BAF">
              <w:rPr>
                <w:rFonts w:ascii="Book Antiqua" w:hAnsi="Book Antiqua"/>
              </w:rPr>
              <w:t>, 2008</w:t>
            </w:r>
          </w:p>
        </w:tc>
        <w:tc>
          <w:tcPr>
            <w:tcW w:w="1603" w:type="dxa"/>
          </w:tcPr>
          <w:p w14:paraId="4848C7F8" w14:textId="77777777" w:rsidR="00F07D96" w:rsidRPr="00E05BAF" w:rsidRDefault="00F07D96" w:rsidP="00F07D96">
            <w:pPr>
              <w:spacing w:line="360" w:lineRule="auto"/>
              <w:jc w:val="both"/>
              <w:rPr>
                <w:rFonts w:ascii="Book Antiqua" w:hAnsi="Book Antiqua"/>
              </w:rPr>
            </w:pPr>
            <w:r w:rsidRPr="00E05BAF">
              <w:rPr>
                <w:rFonts w:ascii="Book Antiqua" w:hAnsi="Book Antiqua"/>
              </w:rPr>
              <w:t>South Korea</w:t>
            </w:r>
          </w:p>
        </w:tc>
        <w:tc>
          <w:tcPr>
            <w:tcW w:w="1603" w:type="dxa"/>
          </w:tcPr>
          <w:p w14:paraId="2B2C53BB" w14:textId="48CA346D" w:rsidR="00F07D96" w:rsidRPr="00E05BAF" w:rsidRDefault="00F07D96" w:rsidP="00F07D96">
            <w:pPr>
              <w:spacing w:line="360" w:lineRule="auto"/>
              <w:jc w:val="both"/>
              <w:rPr>
                <w:rFonts w:ascii="Book Antiqua" w:hAnsi="Book Antiqua"/>
              </w:rPr>
            </w:pPr>
            <w:r w:rsidRPr="00E05BAF">
              <w:rPr>
                <w:rFonts w:ascii="Book Antiqua" w:hAnsi="Book Antiqua"/>
              </w:rPr>
              <w:t>Modified Yoshida</w:t>
            </w:r>
            <w:r w:rsidR="00E05BAF" w:rsidRPr="00E05BAF">
              <w:rPr>
                <w:rFonts w:ascii="Book Antiqua" w:hAnsi="Book Antiqua"/>
                <w:vertAlign w:val="superscript"/>
              </w:rPr>
              <w:t>1</w:t>
            </w:r>
          </w:p>
        </w:tc>
        <w:tc>
          <w:tcPr>
            <w:tcW w:w="1289" w:type="dxa"/>
          </w:tcPr>
          <w:p w14:paraId="5E94F038" w14:textId="77777777" w:rsidR="00F07D96" w:rsidRPr="00E05BAF" w:rsidRDefault="00F07D96" w:rsidP="00F07D96">
            <w:pPr>
              <w:spacing w:line="360" w:lineRule="auto"/>
              <w:jc w:val="both"/>
              <w:rPr>
                <w:rFonts w:ascii="Book Antiqua" w:hAnsi="Book Antiqua"/>
              </w:rPr>
            </w:pPr>
            <w:r w:rsidRPr="00E05BAF">
              <w:rPr>
                <w:rFonts w:ascii="Book Antiqua" w:hAnsi="Book Antiqua"/>
              </w:rPr>
              <w:t>33</w:t>
            </w:r>
          </w:p>
        </w:tc>
        <w:tc>
          <w:tcPr>
            <w:tcW w:w="974" w:type="dxa"/>
          </w:tcPr>
          <w:p w14:paraId="61C68B3E" w14:textId="0D7E22D3" w:rsidR="00F07D96" w:rsidRPr="00E05BAF" w:rsidRDefault="00F07D96" w:rsidP="00904B71">
            <w:pPr>
              <w:spacing w:line="360" w:lineRule="auto"/>
              <w:jc w:val="both"/>
              <w:rPr>
                <w:rFonts w:ascii="Book Antiqua" w:hAnsi="Book Antiqua"/>
              </w:rPr>
            </w:pPr>
            <w:r w:rsidRPr="00E05BAF">
              <w:rPr>
                <w:rFonts w:ascii="Book Antiqua" w:hAnsi="Book Antiqua"/>
              </w:rPr>
              <w:t>25</w:t>
            </w:r>
            <w:r w:rsidR="00904B71">
              <w:rPr>
                <w:rFonts w:ascii="Book Antiqua" w:hAnsi="Book Antiqua"/>
              </w:rPr>
              <w:t xml:space="preserve"> </w:t>
            </w:r>
            <w:r w:rsidRPr="00E05BAF">
              <w:rPr>
                <w:rFonts w:ascii="Book Antiqua" w:hAnsi="Book Antiqua"/>
              </w:rPr>
              <w:t>(75.8)</w:t>
            </w:r>
          </w:p>
        </w:tc>
        <w:tc>
          <w:tcPr>
            <w:tcW w:w="974" w:type="dxa"/>
          </w:tcPr>
          <w:p w14:paraId="4E5B4647" w14:textId="26E41859" w:rsidR="00F07D96" w:rsidRPr="00E05BAF" w:rsidRDefault="00F07D96" w:rsidP="00904B71">
            <w:pPr>
              <w:spacing w:line="360" w:lineRule="auto"/>
              <w:jc w:val="both"/>
              <w:rPr>
                <w:rFonts w:ascii="Book Antiqua" w:hAnsi="Book Antiqua"/>
              </w:rPr>
            </w:pPr>
            <w:r w:rsidRPr="00E05BAF">
              <w:rPr>
                <w:rFonts w:ascii="Book Antiqua" w:hAnsi="Book Antiqua"/>
              </w:rPr>
              <w:t>1</w:t>
            </w:r>
            <w:r w:rsidR="00904B71">
              <w:rPr>
                <w:rFonts w:ascii="Book Antiqua" w:hAnsi="Book Antiqua"/>
              </w:rPr>
              <w:t xml:space="preserve"> </w:t>
            </w:r>
            <w:r w:rsidRPr="00E05BAF">
              <w:rPr>
                <w:rFonts w:ascii="Book Antiqua" w:hAnsi="Book Antiqua"/>
              </w:rPr>
              <w:t>(3)</w:t>
            </w:r>
          </w:p>
        </w:tc>
        <w:tc>
          <w:tcPr>
            <w:tcW w:w="974" w:type="dxa"/>
          </w:tcPr>
          <w:p w14:paraId="1359A318" w14:textId="29AE9DE3" w:rsidR="00F07D96" w:rsidRPr="00E05BAF" w:rsidRDefault="00F07D96" w:rsidP="00904B71">
            <w:pPr>
              <w:spacing w:line="360" w:lineRule="auto"/>
              <w:jc w:val="both"/>
              <w:rPr>
                <w:rFonts w:ascii="Book Antiqua" w:hAnsi="Book Antiqua"/>
              </w:rPr>
            </w:pPr>
            <w:r w:rsidRPr="00E05BAF">
              <w:rPr>
                <w:rFonts w:ascii="Book Antiqua" w:hAnsi="Book Antiqua"/>
              </w:rPr>
              <w:t>3</w:t>
            </w:r>
            <w:r w:rsidR="00904B71">
              <w:rPr>
                <w:rFonts w:ascii="Book Antiqua" w:hAnsi="Book Antiqua"/>
              </w:rPr>
              <w:t xml:space="preserve"> </w:t>
            </w:r>
            <w:r w:rsidRPr="00E05BAF">
              <w:rPr>
                <w:rFonts w:ascii="Book Antiqua" w:hAnsi="Book Antiqua"/>
              </w:rPr>
              <w:t>(9.1)</w:t>
            </w:r>
          </w:p>
        </w:tc>
        <w:tc>
          <w:tcPr>
            <w:tcW w:w="974" w:type="dxa"/>
          </w:tcPr>
          <w:p w14:paraId="70D283CB" w14:textId="77777777" w:rsidR="00F07D96" w:rsidRPr="00E05BAF" w:rsidRDefault="00F07D96" w:rsidP="00F07D96">
            <w:pPr>
              <w:spacing w:line="360" w:lineRule="auto"/>
              <w:jc w:val="both"/>
              <w:rPr>
                <w:rFonts w:ascii="Book Antiqua" w:hAnsi="Book Antiqua"/>
              </w:rPr>
            </w:pPr>
            <w:r w:rsidRPr="00E05BAF">
              <w:rPr>
                <w:rFonts w:ascii="Book Antiqua" w:hAnsi="Book Antiqua"/>
              </w:rPr>
              <w:t>0</w:t>
            </w:r>
          </w:p>
        </w:tc>
        <w:tc>
          <w:tcPr>
            <w:tcW w:w="974" w:type="dxa"/>
          </w:tcPr>
          <w:p w14:paraId="247AC869" w14:textId="3582FF1D" w:rsidR="00F07D96" w:rsidRPr="00E05BAF" w:rsidRDefault="00F07D96" w:rsidP="00904B71">
            <w:pPr>
              <w:spacing w:line="360" w:lineRule="auto"/>
              <w:jc w:val="both"/>
              <w:rPr>
                <w:rFonts w:ascii="Book Antiqua" w:hAnsi="Book Antiqua"/>
              </w:rPr>
            </w:pPr>
            <w:r w:rsidRPr="00E05BAF">
              <w:rPr>
                <w:rFonts w:ascii="Book Antiqua" w:hAnsi="Book Antiqua"/>
              </w:rPr>
              <w:t>1</w:t>
            </w:r>
            <w:r w:rsidR="00904B71">
              <w:rPr>
                <w:rFonts w:ascii="Book Antiqua" w:hAnsi="Book Antiqua"/>
              </w:rPr>
              <w:t xml:space="preserve"> </w:t>
            </w:r>
            <w:r w:rsidRPr="00E05BAF">
              <w:rPr>
                <w:rFonts w:ascii="Book Antiqua" w:hAnsi="Book Antiqua"/>
              </w:rPr>
              <w:t>(3)</w:t>
            </w:r>
          </w:p>
        </w:tc>
        <w:tc>
          <w:tcPr>
            <w:tcW w:w="974" w:type="dxa"/>
          </w:tcPr>
          <w:p w14:paraId="15671CF1" w14:textId="77777777" w:rsidR="00F07D96" w:rsidRPr="00E05BAF" w:rsidRDefault="00F07D96" w:rsidP="00F07D96">
            <w:pPr>
              <w:spacing w:line="360" w:lineRule="auto"/>
              <w:jc w:val="both"/>
              <w:rPr>
                <w:rFonts w:ascii="Book Antiqua" w:hAnsi="Book Antiqua"/>
              </w:rPr>
            </w:pPr>
          </w:p>
        </w:tc>
      </w:tr>
      <w:tr w:rsidR="00F07D96" w:rsidRPr="00E05BAF" w14:paraId="5235A95F" w14:textId="77777777" w:rsidTr="002B4EF8">
        <w:tc>
          <w:tcPr>
            <w:tcW w:w="2621" w:type="dxa"/>
          </w:tcPr>
          <w:p w14:paraId="105ED9F4" w14:textId="7FB88EAD" w:rsidR="00F07D96" w:rsidRPr="00E05BAF" w:rsidRDefault="00F07D96" w:rsidP="00F07D96">
            <w:pPr>
              <w:spacing w:line="360" w:lineRule="auto"/>
              <w:jc w:val="both"/>
              <w:rPr>
                <w:rFonts w:ascii="Book Antiqua" w:hAnsi="Book Antiqua"/>
              </w:rPr>
            </w:pPr>
            <w:r w:rsidRPr="00E05BAF">
              <w:rPr>
                <w:rFonts w:ascii="Book Antiqua" w:hAnsi="Book Antiqua"/>
              </w:rPr>
              <w:t xml:space="preserve">Sharma </w:t>
            </w:r>
            <w:r w:rsidR="00CA1EB9" w:rsidRPr="00E05BAF">
              <w:rPr>
                <w:rFonts w:ascii="Book Antiqua" w:hAnsi="Book Antiqua"/>
                <w:i/>
                <w:iCs/>
              </w:rPr>
              <w:t>et al</w:t>
            </w:r>
            <w:r w:rsidR="00CA1EB9" w:rsidRPr="00E05BAF">
              <w:rPr>
                <w:rFonts w:ascii="Book Antiqua" w:hAnsi="Book Antiqua"/>
                <w:vertAlign w:val="superscript"/>
              </w:rPr>
              <w:t>[30]</w:t>
            </w:r>
            <w:r w:rsidRPr="00E05BAF">
              <w:rPr>
                <w:rFonts w:ascii="Book Antiqua" w:hAnsi="Book Antiqua"/>
              </w:rPr>
              <w:t>, 2008</w:t>
            </w:r>
          </w:p>
        </w:tc>
        <w:tc>
          <w:tcPr>
            <w:tcW w:w="1603" w:type="dxa"/>
          </w:tcPr>
          <w:p w14:paraId="21DC281B" w14:textId="77777777" w:rsidR="00F07D96" w:rsidRPr="00E05BAF" w:rsidRDefault="00F07D96" w:rsidP="00F07D96">
            <w:pPr>
              <w:spacing w:line="360" w:lineRule="auto"/>
              <w:jc w:val="both"/>
              <w:rPr>
                <w:rFonts w:ascii="Book Antiqua" w:hAnsi="Book Antiqua"/>
              </w:rPr>
            </w:pPr>
            <w:r w:rsidRPr="00E05BAF">
              <w:rPr>
                <w:rFonts w:ascii="Book Antiqua" w:hAnsi="Book Antiqua"/>
              </w:rPr>
              <w:t>India</w:t>
            </w:r>
          </w:p>
        </w:tc>
        <w:tc>
          <w:tcPr>
            <w:tcW w:w="1603" w:type="dxa"/>
          </w:tcPr>
          <w:p w14:paraId="15FB4BB5" w14:textId="06A18CCD" w:rsidR="00F07D96" w:rsidRPr="00E05BAF" w:rsidRDefault="00F07D96" w:rsidP="00F07D96">
            <w:pPr>
              <w:spacing w:line="360" w:lineRule="auto"/>
              <w:jc w:val="both"/>
              <w:rPr>
                <w:rFonts w:ascii="Book Antiqua" w:hAnsi="Book Antiqua"/>
              </w:rPr>
            </w:pPr>
            <w:r w:rsidRPr="00E05BAF">
              <w:rPr>
                <w:rFonts w:ascii="Book Antiqua" w:hAnsi="Book Antiqua"/>
              </w:rPr>
              <w:t>Couinaud</w:t>
            </w:r>
            <w:r w:rsidR="00E05BAF" w:rsidRPr="00E05BAF">
              <w:rPr>
                <w:rFonts w:ascii="Book Antiqua" w:hAnsi="Book Antiqua"/>
                <w:vertAlign w:val="superscript"/>
              </w:rPr>
              <w:t>1</w:t>
            </w:r>
          </w:p>
        </w:tc>
        <w:tc>
          <w:tcPr>
            <w:tcW w:w="1289" w:type="dxa"/>
          </w:tcPr>
          <w:p w14:paraId="6494258F" w14:textId="77777777" w:rsidR="00F07D96" w:rsidRPr="00E05BAF" w:rsidRDefault="00F07D96" w:rsidP="00F07D96">
            <w:pPr>
              <w:spacing w:line="360" w:lineRule="auto"/>
              <w:jc w:val="both"/>
              <w:rPr>
                <w:rFonts w:ascii="Book Antiqua" w:hAnsi="Book Antiqua"/>
              </w:rPr>
            </w:pPr>
            <w:r w:rsidRPr="00E05BAF">
              <w:rPr>
                <w:rFonts w:ascii="Book Antiqua" w:hAnsi="Book Antiqua"/>
              </w:rPr>
              <w:t>253</w:t>
            </w:r>
          </w:p>
        </w:tc>
        <w:tc>
          <w:tcPr>
            <w:tcW w:w="974" w:type="dxa"/>
          </w:tcPr>
          <w:p w14:paraId="038823FE" w14:textId="71F9A276" w:rsidR="00F07D96" w:rsidRPr="00E05BAF" w:rsidRDefault="00F07D96" w:rsidP="00904B71">
            <w:pPr>
              <w:spacing w:line="360" w:lineRule="auto"/>
              <w:jc w:val="both"/>
              <w:rPr>
                <w:rFonts w:ascii="Book Antiqua" w:hAnsi="Book Antiqua"/>
              </w:rPr>
            </w:pPr>
            <w:r w:rsidRPr="00E05BAF">
              <w:rPr>
                <w:rFonts w:ascii="Book Antiqua" w:hAnsi="Book Antiqua"/>
              </w:rPr>
              <w:t>134</w:t>
            </w:r>
            <w:r w:rsidR="00904B71">
              <w:rPr>
                <w:rFonts w:ascii="Book Antiqua" w:hAnsi="Book Antiqua"/>
              </w:rPr>
              <w:t xml:space="preserve"> </w:t>
            </w:r>
            <w:r w:rsidRPr="00E05BAF">
              <w:rPr>
                <w:rFonts w:ascii="Book Antiqua" w:hAnsi="Book Antiqua"/>
              </w:rPr>
              <w:t>(52.9)</w:t>
            </w:r>
          </w:p>
        </w:tc>
        <w:tc>
          <w:tcPr>
            <w:tcW w:w="974" w:type="dxa"/>
          </w:tcPr>
          <w:p w14:paraId="6B85FB10" w14:textId="2B676240" w:rsidR="00F07D96" w:rsidRPr="00E05BAF" w:rsidRDefault="00F07D96" w:rsidP="00904B71">
            <w:pPr>
              <w:spacing w:line="360" w:lineRule="auto"/>
              <w:jc w:val="both"/>
              <w:rPr>
                <w:rFonts w:ascii="Book Antiqua" w:hAnsi="Book Antiqua"/>
              </w:rPr>
            </w:pPr>
            <w:r w:rsidRPr="00E05BAF">
              <w:rPr>
                <w:rFonts w:ascii="Book Antiqua" w:hAnsi="Book Antiqua"/>
              </w:rPr>
              <w:t>29</w:t>
            </w:r>
            <w:r w:rsidR="00904B71">
              <w:rPr>
                <w:rFonts w:ascii="Book Antiqua" w:hAnsi="Book Antiqua"/>
              </w:rPr>
              <w:t xml:space="preserve"> </w:t>
            </w:r>
            <w:r w:rsidRPr="00E05BAF">
              <w:rPr>
                <w:rFonts w:ascii="Book Antiqua" w:hAnsi="Book Antiqua"/>
              </w:rPr>
              <w:t>(11.5)</w:t>
            </w:r>
          </w:p>
        </w:tc>
        <w:tc>
          <w:tcPr>
            <w:tcW w:w="974" w:type="dxa"/>
          </w:tcPr>
          <w:p w14:paraId="54A967DB" w14:textId="495007E3" w:rsidR="00F07D96" w:rsidRPr="00E05BAF" w:rsidRDefault="00F07D96" w:rsidP="00904B71">
            <w:pPr>
              <w:spacing w:line="360" w:lineRule="auto"/>
              <w:jc w:val="both"/>
              <w:rPr>
                <w:rFonts w:ascii="Book Antiqua" w:hAnsi="Book Antiqua"/>
              </w:rPr>
            </w:pPr>
            <w:r w:rsidRPr="00E05BAF">
              <w:rPr>
                <w:rFonts w:ascii="Book Antiqua" w:hAnsi="Book Antiqua"/>
              </w:rPr>
              <w:t>46</w:t>
            </w:r>
            <w:r w:rsidR="00904B71">
              <w:rPr>
                <w:rFonts w:ascii="Book Antiqua" w:hAnsi="Book Antiqua"/>
              </w:rPr>
              <w:t xml:space="preserve"> </w:t>
            </w:r>
            <w:r w:rsidRPr="00E05BAF">
              <w:rPr>
                <w:rFonts w:ascii="Book Antiqua" w:hAnsi="Book Antiqua"/>
              </w:rPr>
              <w:t>(18.2)</w:t>
            </w:r>
          </w:p>
        </w:tc>
        <w:tc>
          <w:tcPr>
            <w:tcW w:w="974" w:type="dxa"/>
          </w:tcPr>
          <w:p w14:paraId="27AE9B5F" w14:textId="4BCC2143" w:rsidR="00F07D96" w:rsidRPr="00E05BAF" w:rsidRDefault="00F07D96" w:rsidP="00904B71">
            <w:pPr>
              <w:spacing w:line="360" w:lineRule="auto"/>
              <w:jc w:val="both"/>
              <w:rPr>
                <w:rFonts w:ascii="Book Antiqua" w:hAnsi="Book Antiqua"/>
              </w:rPr>
            </w:pPr>
            <w:r w:rsidRPr="00E05BAF">
              <w:rPr>
                <w:rFonts w:ascii="Book Antiqua" w:hAnsi="Book Antiqua"/>
              </w:rPr>
              <w:t>18</w:t>
            </w:r>
            <w:r w:rsidR="00904B71">
              <w:rPr>
                <w:rFonts w:ascii="Book Antiqua" w:hAnsi="Book Antiqua"/>
              </w:rPr>
              <w:t xml:space="preserve"> </w:t>
            </w:r>
            <w:r w:rsidRPr="00E05BAF">
              <w:rPr>
                <w:rFonts w:ascii="Book Antiqua" w:hAnsi="Book Antiqua"/>
              </w:rPr>
              <w:t>(7.1)</w:t>
            </w:r>
          </w:p>
        </w:tc>
        <w:tc>
          <w:tcPr>
            <w:tcW w:w="974" w:type="dxa"/>
          </w:tcPr>
          <w:p w14:paraId="2C7490A0" w14:textId="2DB1A0F7" w:rsidR="00F07D96" w:rsidRPr="00E05BAF" w:rsidRDefault="00F07D96" w:rsidP="00904B71">
            <w:pPr>
              <w:spacing w:line="360" w:lineRule="auto"/>
              <w:jc w:val="both"/>
              <w:rPr>
                <w:rFonts w:ascii="Book Antiqua" w:hAnsi="Book Antiqua"/>
              </w:rPr>
            </w:pPr>
            <w:r w:rsidRPr="00E05BAF">
              <w:rPr>
                <w:rFonts w:ascii="Book Antiqua" w:hAnsi="Book Antiqua"/>
              </w:rPr>
              <w:t>1</w:t>
            </w:r>
            <w:r w:rsidR="00904B71">
              <w:rPr>
                <w:rFonts w:ascii="Book Antiqua" w:hAnsi="Book Antiqua"/>
              </w:rPr>
              <w:t xml:space="preserve"> </w:t>
            </w:r>
            <w:r w:rsidRPr="00E05BAF">
              <w:rPr>
                <w:rFonts w:ascii="Book Antiqua" w:hAnsi="Book Antiqua"/>
              </w:rPr>
              <w:t>(0.4)</w:t>
            </w:r>
          </w:p>
        </w:tc>
        <w:tc>
          <w:tcPr>
            <w:tcW w:w="974" w:type="dxa"/>
          </w:tcPr>
          <w:p w14:paraId="0EDD132F" w14:textId="77777777" w:rsidR="00F07D96" w:rsidRPr="00E05BAF" w:rsidRDefault="00F07D96" w:rsidP="00F07D96">
            <w:pPr>
              <w:spacing w:line="360" w:lineRule="auto"/>
              <w:jc w:val="both"/>
              <w:rPr>
                <w:rFonts w:ascii="Book Antiqua" w:hAnsi="Book Antiqua"/>
              </w:rPr>
            </w:pPr>
            <w:r w:rsidRPr="00E05BAF">
              <w:rPr>
                <w:rFonts w:ascii="Book Antiqua" w:hAnsi="Book Antiqua"/>
              </w:rPr>
              <w:t>25</w:t>
            </w:r>
          </w:p>
        </w:tc>
      </w:tr>
      <w:tr w:rsidR="00F07D96" w:rsidRPr="00E05BAF" w14:paraId="37F76C21" w14:textId="77777777" w:rsidTr="002B4EF8">
        <w:tc>
          <w:tcPr>
            <w:tcW w:w="2621" w:type="dxa"/>
          </w:tcPr>
          <w:p w14:paraId="6FAF7D4C" w14:textId="336E28A2" w:rsidR="00F07D96" w:rsidRPr="00E05BAF" w:rsidRDefault="00CA1EB9" w:rsidP="00F07D96">
            <w:pPr>
              <w:spacing w:line="360" w:lineRule="auto"/>
              <w:jc w:val="both"/>
              <w:rPr>
                <w:rFonts w:ascii="Book Antiqua" w:hAnsi="Book Antiqua"/>
              </w:rPr>
            </w:pPr>
            <w:r w:rsidRPr="00E05BAF">
              <w:rPr>
                <w:rFonts w:ascii="Book Antiqua" w:hAnsi="Book Antiqua"/>
              </w:rPr>
              <w:t>Kashyap</w:t>
            </w:r>
            <w:r w:rsidR="00F07D96" w:rsidRPr="00E05BAF">
              <w:rPr>
                <w:rFonts w:ascii="Book Antiqua" w:hAnsi="Book Antiqua"/>
              </w:rPr>
              <w:t xml:space="preserve"> </w:t>
            </w:r>
            <w:r w:rsidRPr="00E05BAF">
              <w:rPr>
                <w:rFonts w:ascii="Book Antiqua" w:hAnsi="Book Antiqua"/>
                <w:i/>
                <w:iCs/>
              </w:rPr>
              <w:t>et al</w:t>
            </w:r>
            <w:r w:rsidRPr="00E05BAF">
              <w:rPr>
                <w:rFonts w:ascii="Book Antiqua" w:hAnsi="Book Antiqua"/>
                <w:vertAlign w:val="superscript"/>
              </w:rPr>
              <w:t>[31]</w:t>
            </w:r>
            <w:r w:rsidR="00F07D96" w:rsidRPr="00E05BAF">
              <w:rPr>
                <w:rFonts w:ascii="Book Antiqua" w:hAnsi="Book Antiqua"/>
              </w:rPr>
              <w:t>, 2008</w:t>
            </w:r>
          </w:p>
        </w:tc>
        <w:tc>
          <w:tcPr>
            <w:tcW w:w="1603" w:type="dxa"/>
          </w:tcPr>
          <w:p w14:paraId="3A66BA01" w14:textId="3EAF6324" w:rsidR="00F07D96" w:rsidRPr="00E05BAF" w:rsidRDefault="00F07D96" w:rsidP="00F07D96">
            <w:pPr>
              <w:spacing w:line="360" w:lineRule="auto"/>
              <w:jc w:val="both"/>
              <w:rPr>
                <w:rFonts w:ascii="Book Antiqua" w:hAnsi="Book Antiqua"/>
              </w:rPr>
            </w:pPr>
            <w:r w:rsidRPr="00E05BAF">
              <w:rPr>
                <w:rFonts w:ascii="Book Antiqua" w:hAnsi="Book Antiqua"/>
              </w:rPr>
              <w:t>U</w:t>
            </w:r>
            <w:r w:rsidR="00E05BAF">
              <w:rPr>
                <w:rFonts w:ascii="Book Antiqua" w:hAnsi="Book Antiqua"/>
              </w:rPr>
              <w:t>nited States</w:t>
            </w:r>
          </w:p>
        </w:tc>
        <w:tc>
          <w:tcPr>
            <w:tcW w:w="1603" w:type="dxa"/>
          </w:tcPr>
          <w:p w14:paraId="11FA99B3" w14:textId="5884ED07" w:rsidR="00F07D96" w:rsidRPr="00E05BAF" w:rsidRDefault="00F07D96" w:rsidP="00F07D96">
            <w:pPr>
              <w:spacing w:line="360" w:lineRule="auto"/>
              <w:jc w:val="both"/>
              <w:rPr>
                <w:rFonts w:ascii="Book Antiqua" w:hAnsi="Book Antiqua"/>
              </w:rPr>
            </w:pPr>
            <w:r w:rsidRPr="00E05BAF">
              <w:rPr>
                <w:rFonts w:ascii="Book Antiqua" w:hAnsi="Book Antiqua"/>
              </w:rPr>
              <w:t>Couinaud</w:t>
            </w:r>
            <w:r w:rsidR="00E05BAF" w:rsidRPr="00E05BAF">
              <w:rPr>
                <w:rFonts w:ascii="Book Antiqua" w:hAnsi="Book Antiqua"/>
                <w:vertAlign w:val="superscript"/>
              </w:rPr>
              <w:t>1</w:t>
            </w:r>
          </w:p>
        </w:tc>
        <w:tc>
          <w:tcPr>
            <w:tcW w:w="1289" w:type="dxa"/>
          </w:tcPr>
          <w:p w14:paraId="55E719A1" w14:textId="77777777" w:rsidR="00F07D96" w:rsidRPr="00E05BAF" w:rsidRDefault="00F07D96" w:rsidP="00F07D96">
            <w:pPr>
              <w:spacing w:line="360" w:lineRule="auto"/>
              <w:jc w:val="both"/>
              <w:rPr>
                <w:rFonts w:ascii="Book Antiqua" w:hAnsi="Book Antiqua"/>
              </w:rPr>
            </w:pPr>
            <w:r w:rsidRPr="00E05BAF">
              <w:rPr>
                <w:rFonts w:ascii="Book Antiqua" w:hAnsi="Book Antiqua"/>
              </w:rPr>
              <w:t>36</w:t>
            </w:r>
          </w:p>
        </w:tc>
        <w:tc>
          <w:tcPr>
            <w:tcW w:w="974" w:type="dxa"/>
          </w:tcPr>
          <w:p w14:paraId="2CF60AE5" w14:textId="42718C14" w:rsidR="00F07D96" w:rsidRPr="00E05BAF" w:rsidRDefault="00F07D96" w:rsidP="00904B71">
            <w:pPr>
              <w:spacing w:line="360" w:lineRule="auto"/>
              <w:jc w:val="both"/>
              <w:rPr>
                <w:rFonts w:ascii="Book Antiqua" w:hAnsi="Book Antiqua"/>
              </w:rPr>
            </w:pPr>
            <w:r w:rsidRPr="00E05BAF">
              <w:rPr>
                <w:rFonts w:ascii="Book Antiqua" w:hAnsi="Book Antiqua"/>
              </w:rPr>
              <w:t>22</w:t>
            </w:r>
            <w:r w:rsidR="00904B71">
              <w:rPr>
                <w:rFonts w:ascii="Book Antiqua" w:hAnsi="Book Antiqua"/>
              </w:rPr>
              <w:t xml:space="preserve"> </w:t>
            </w:r>
            <w:r w:rsidRPr="00E05BAF">
              <w:rPr>
                <w:rFonts w:ascii="Book Antiqua" w:hAnsi="Book Antiqua"/>
              </w:rPr>
              <w:t>(61.1)</w:t>
            </w:r>
          </w:p>
        </w:tc>
        <w:tc>
          <w:tcPr>
            <w:tcW w:w="974" w:type="dxa"/>
          </w:tcPr>
          <w:p w14:paraId="60FDA1CA" w14:textId="3E7D139E" w:rsidR="00F07D96" w:rsidRPr="00E05BAF" w:rsidRDefault="00F07D96" w:rsidP="00904B71">
            <w:pPr>
              <w:spacing w:line="360" w:lineRule="auto"/>
              <w:jc w:val="both"/>
              <w:rPr>
                <w:rFonts w:ascii="Book Antiqua" w:hAnsi="Book Antiqua"/>
              </w:rPr>
            </w:pPr>
            <w:r w:rsidRPr="00E05BAF">
              <w:rPr>
                <w:rFonts w:ascii="Book Antiqua" w:hAnsi="Book Antiqua"/>
              </w:rPr>
              <w:t>4</w:t>
            </w:r>
            <w:r w:rsidR="00904B71">
              <w:rPr>
                <w:rFonts w:ascii="Book Antiqua" w:hAnsi="Book Antiqua"/>
              </w:rPr>
              <w:t xml:space="preserve"> </w:t>
            </w:r>
            <w:r w:rsidRPr="00E05BAF">
              <w:rPr>
                <w:rFonts w:ascii="Book Antiqua" w:hAnsi="Book Antiqua"/>
              </w:rPr>
              <w:t>(11.1)</w:t>
            </w:r>
          </w:p>
        </w:tc>
        <w:tc>
          <w:tcPr>
            <w:tcW w:w="974" w:type="dxa"/>
          </w:tcPr>
          <w:p w14:paraId="66C183B9" w14:textId="776C2E28" w:rsidR="00F07D96" w:rsidRPr="00E05BAF" w:rsidRDefault="00F07D96" w:rsidP="00904B71">
            <w:pPr>
              <w:spacing w:line="360" w:lineRule="auto"/>
              <w:jc w:val="both"/>
              <w:rPr>
                <w:rFonts w:ascii="Book Antiqua" w:hAnsi="Book Antiqua"/>
              </w:rPr>
            </w:pPr>
            <w:r w:rsidRPr="00E05BAF">
              <w:rPr>
                <w:rFonts w:ascii="Book Antiqua" w:hAnsi="Book Antiqua"/>
              </w:rPr>
              <w:t>4</w:t>
            </w:r>
            <w:r w:rsidR="00904B71">
              <w:rPr>
                <w:rFonts w:ascii="Book Antiqua" w:hAnsi="Book Antiqua"/>
              </w:rPr>
              <w:t xml:space="preserve"> </w:t>
            </w:r>
            <w:r w:rsidRPr="00E05BAF">
              <w:rPr>
                <w:rFonts w:ascii="Book Antiqua" w:hAnsi="Book Antiqua"/>
              </w:rPr>
              <w:t>(11.1)</w:t>
            </w:r>
          </w:p>
        </w:tc>
        <w:tc>
          <w:tcPr>
            <w:tcW w:w="974" w:type="dxa"/>
          </w:tcPr>
          <w:p w14:paraId="47FCD7C1" w14:textId="36366738" w:rsidR="00F07D96" w:rsidRPr="00E05BAF" w:rsidRDefault="00F07D96" w:rsidP="00904B71">
            <w:pPr>
              <w:spacing w:line="360" w:lineRule="auto"/>
              <w:jc w:val="both"/>
              <w:rPr>
                <w:rFonts w:ascii="Book Antiqua" w:hAnsi="Book Antiqua"/>
              </w:rPr>
            </w:pPr>
            <w:r w:rsidRPr="00E05BAF">
              <w:rPr>
                <w:rFonts w:ascii="Book Antiqua" w:hAnsi="Book Antiqua"/>
              </w:rPr>
              <w:t>3</w:t>
            </w:r>
            <w:r w:rsidR="00904B71">
              <w:rPr>
                <w:rFonts w:ascii="Book Antiqua" w:hAnsi="Book Antiqua"/>
              </w:rPr>
              <w:t xml:space="preserve"> </w:t>
            </w:r>
            <w:r w:rsidRPr="00E05BAF">
              <w:rPr>
                <w:rFonts w:ascii="Book Antiqua" w:hAnsi="Book Antiqua"/>
              </w:rPr>
              <w:t>(8.3)</w:t>
            </w:r>
          </w:p>
        </w:tc>
        <w:tc>
          <w:tcPr>
            <w:tcW w:w="974" w:type="dxa"/>
          </w:tcPr>
          <w:p w14:paraId="46827AD0" w14:textId="29B0850E" w:rsidR="00F07D96" w:rsidRPr="00E05BAF" w:rsidRDefault="00F07D96" w:rsidP="00904B71">
            <w:pPr>
              <w:spacing w:line="360" w:lineRule="auto"/>
              <w:jc w:val="both"/>
              <w:rPr>
                <w:rFonts w:ascii="Book Antiqua" w:hAnsi="Book Antiqua"/>
              </w:rPr>
            </w:pPr>
            <w:r w:rsidRPr="00E05BAF">
              <w:rPr>
                <w:rFonts w:ascii="Book Antiqua" w:hAnsi="Book Antiqua"/>
              </w:rPr>
              <w:t>1</w:t>
            </w:r>
            <w:r w:rsidR="00904B71">
              <w:rPr>
                <w:rFonts w:ascii="Book Antiqua" w:hAnsi="Book Antiqua"/>
              </w:rPr>
              <w:t xml:space="preserve"> </w:t>
            </w:r>
            <w:r w:rsidRPr="00E05BAF">
              <w:rPr>
                <w:rFonts w:ascii="Book Antiqua" w:hAnsi="Book Antiqua"/>
              </w:rPr>
              <w:t>(2.8)</w:t>
            </w:r>
          </w:p>
        </w:tc>
        <w:tc>
          <w:tcPr>
            <w:tcW w:w="974" w:type="dxa"/>
          </w:tcPr>
          <w:p w14:paraId="16AE4E1D" w14:textId="77777777" w:rsidR="00F07D96" w:rsidRPr="00E05BAF" w:rsidRDefault="00F07D96" w:rsidP="00F07D96">
            <w:pPr>
              <w:spacing w:line="360" w:lineRule="auto"/>
              <w:jc w:val="both"/>
              <w:rPr>
                <w:rFonts w:ascii="Book Antiqua" w:hAnsi="Book Antiqua"/>
              </w:rPr>
            </w:pPr>
            <w:r w:rsidRPr="00E05BAF">
              <w:rPr>
                <w:rFonts w:ascii="Book Antiqua" w:hAnsi="Book Antiqua"/>
              </w:rPr>
              <w:t>2</w:t>
            </w:r>
          </w:p>
        </w:tc>
      </w:tr>
      <w:tr w:rsidR="00F07D96" w:rsidRPr="00E05BAF" w14:paraId="0C9172FC" w14:textId="77777777" w:rsidTr="002B4EF8">
        <w:tc>
          <w:tcPr>
            <w:tcW w:w="2621" w:type="dxa"/>
          </w:tcPr>
          <w:p w14:paraId="29FBED4E" w14:textId="650A6761" w:rsidR="00F07D96" w:rsidRPr="00E05BAF" w:rsidRDefault="00CA1EB9" w:rsidP="00F07D96">
            <w:pPr>
              <w:spacing w:line="360" w:lineRule="auto"/>
              <w:jc w:val="both"/>
              <w:rPr>
                <w:rFonts w:ascii="Book Antiqua" w:hAnsi="Book Antiqua"/>
              </w:rPr>
            </w:pPr>
            <w:proofErr w:type="spellStart"/>
            <w:r w:rsidRPr="00E05BAF">
              <w:rPr>
                <w:rFonts w:ascii="Book Antiqua" w:hAnsi="Book Antiqua"/>
              </w:rPr>
              <w:lastRenderedPageBreak/>
              <w:t>Cucchetti</w:t>
            </w:r>
            <w:proofErr w:type="spellEnd"/>
            <w:r w:rsidR="00F07D96" w:rsidRPr="00E05BAF">
              <w:rPr>
                <w:rFonts w:ascii="Book Antiqua" w:hAnsi="Book Antiqua"/>
              </w:rPr>
              <w:t xml:space="preserve"> </w:t>
            </w:r>
            <w:r w:rsidRPr="00E05BAF">
              <w:rPr>
                <w:rFonts w:ascii="Book Antiqua" w:hAnsi="Book Antiqua"/>
                <w:i/>
                <w:iCs/>
              </w:rPr>
              <w:t>et al</w:t>
            </w:r>
            <w:r w:rsidRPr="00E05BAF">
              <w:rPr>
                <w:rFonts w:ascii="Book Antiqua" w:hAnsi="Book Antiqua"/>
                <w:vertAlign w:val="superscript"/>
              </w:rPr>
              <w:t>[32]</w:t>
            </w:r>
            <w:r w:rsidR="00F07D96" w:rsidRPr="00E05BAF">
              <w:rPr>
                <w:rFonts w:ascii="Book Antiqua" w:hAnsi="Book Antiqua"/>
              </w:rPr>
              <w:t>, 2011</w:t>
            </w:r>
          </w:p>
        </w:tc>
        <w:tc>
          <w:tcPr>
            <w:tcW w:w="1603" w:type="dxa"/>
          </w:tcPr>
          <w:p w14:paraId="40CB8F78" w14:textId="77777777" w:rsidR="00F07D96" w:rsidRPr="00E05BAF" w:rsidRDefault="00F07D96" w:rsidP="00F07D96">
            <w:pPr>
              <w:spacing w:line="360" w:lineRule="auto"/>
              <w:jc w:val="both"/>
              <w:rPr>
                <w:rFonts w:ascii="Book Antiqua" w:hAnsi="Book Antiqua"/>
              </w:rPr>
            </w:pPr>
            <w:r w:rsidRPr="00E05BAF">
              <w:rPr>
                <w:rFonts w:ascii="Book Antiqua" w:hAnsi="Book Antiqua"/>
              </w:rPr>
              <w:t>Italy</w:t>
            </w:r>
          </w:p>
        </w:tc>
        <w:tc>
          <w:tcPr>
            <w:tcW w:w="1603" w:type="dxa"/>
          </w:tcPr>
          <w:p w14:paraId="5C4BC908" w14:textId="75DCA1AF" w:rsidR="00F07D96" w:rsidRPr="00E05BAF" w:rsidRDefault="00F07D96" w:rsidP="00F07D96">
            <w:pPr>
              <w:spacing w:line="360" w:lineRule="auto"/>
              <w:jc w:val="both"/>
              <w:rPr>
                <w:rFonts w:ascii="Book Antiqua" w:hAnsi="Book Antiqua"/>
              </w:rPr>
            </w:pPr>
            <w:r w:rsidRPr="00E05BAF">
              <w:rPr>
                <w:rFonts w:ascii="Book Antiqua" w:hAnsi="Book Antiqua"/>
              </w:rPr>
              <w:t>Choi</w:t>
            </w:r>
            <w:r w:rsidR="00E05BAF" w:rsidRPr="00E05BAF">
              <w:rPr>
                <w:rFonts w:ascii="Book Antiqua" w:hAnsi="Book Antiqua"/>
                <w:vertAlign w:val="superscript"/>
              </w:rPr>
              <w:t>1</w:t>
            </w:r>
          </w:p>
        </w:tc>
        <w:tc>
          <w:tcPr>
            <w:tcW w:w="1289" w:type="dxa"/>
          </w:tcPr>
          <w:p w14:paraId="626C1AF6" w14:textId="77777777" w:rsidR="00F07D96" w:rsidRPr="00E05BAF" w:rsidRDefault="00F07D96" w:rsidP="00F07D96">
            <w:pPr>
              <w:spacing w:line="360" w:lineRule="auto"/>
              <w:jc w:val="both"/>
              <w:rPr>
                <w:rFonts w:ascii="Book Antiqua" w:hAnsi="Book Antiqua"/>
              </w:rPr>
            </w:pPr>
            <w:r w:rsidRPr="00E05BAF">
              <w:rPr>
                <w:rFonts w:ascii="Book Antiqua" w:hAnsi="Book Antiqua"/>
              </w:rPr>
              <w:t>200</w:t>
            </w:r>
          </w:p>
        </w:tc>
        <w:tc>
          <w:tcPr>
            <w:tcW w:w="974" w:type="dxa"/>
          </w:tcPr>
          <w:p w14:paraId="5A1E5F64" w14:textId="7358E158" w:rsidR="00F07D96" w:rsidRPr="00E05BAF" w:rsidRDefault="00F07D96" w:rsidP="00904B71">
            <w:pPr>
              <w:spacing w:line="360" w:lineRule="auto"/>
              <w:jc w:val="both"/>
              <w:rPr>
                <w:rFonts w:ascii="Book Antiqua" w:hAnsi="Book Antiqua"/>
              </w:rPr>
            </w:pPr>
            <w:r w:rsidRPr="00E05BAF">
              <w:rPr>
                <w:rFonts w:ascii="Book Antiqua" w:hAnsi="Book Antiqua"/>
              </w:rPr>
              <w:t>129</w:t>
            </w:r>
            <w:r w:rsidR="00904B71">
              <w:rPr>
                <w:rFonts w:ascii="Book Antiqua" w:hAnsi="Book Antiqua"/>
              </w:rPr>
              <w:t xml:space="preserve"> </w:t>
            </w:r>
            <w:r w:rsidRPr="00E05BAF">
              <w:rPr>
                <w:rFonts w:ascii="Book Antiqua" w:hAnsi="Book Antiqua"/>
              </w:rPr>
              <w:t>(64.5)</w:t>
            </w:r>
          </w:p>
        </w:tc>
        <w:tc>
          <w:tcPr>
            <w:tcW w:w="974" w:type="dxa"/>
          </w:tcPr>
          <w:p w14:paraId="245A1F05" w14:textId="6465E51D" w:rsidR="00F07D96" w:rsidRPr="00E05BAF" w:rsidRDefault="00F07D96" w:rsidP="00904B71">
            <w:pPr>
              <w:spacing w:line="360" w:lineRule="auto"/>
              <w:jc w:val="both"/>
              <w:rPr>
                <w:rFonts w:ascii="Book Antiqua" w:hAnsi="Book Antiqua"/>
              </w:rPr>
            </w:pPr>
            <w:r w:rsidRPr="00E05BAF">
              <w:rPr>
                <w:rFonts w:ascii="Book Antiqua" w:hAnsi="Book Antiqua"/>
              </w:rPr>
              <w:t>28</w:t>
            </w:r>
            <w:r w:rsidR="00904B71">
              <w:rPr>
                <w:rFonts w:ascii="Book Antiqua" w:hAnsi="Book Antiqua"/>
              </w:rPr>
              <w:t xml:space="preserve"> </w:t>
            </w:r>
            <w:r w:rsidRPr="00E05BAF">
              <w:rPr>
                <w:rFonts w:ascii="Book Antiqua" w:hAnsi="Book Antiqua"/>
              </w:rPr>
              <w:t>(14)</w:t>
            </w:r>
          </w:p>
        </w:tc>
        <w:tc>
          <w:tcPr>
            <w:tcW w:w="974" w:type="dxa"/>
          </w:tcPr>
          <w:p w14:paraId="25FF46E6" w14:textId="6703499B" w:rsidR="00F07D96" w:rsidRPr="00E05BAF" w:rsidRDefault="00F07D96" w:rsidP="00904B71">
            <w:pPr>
              <w:spacing w:line="360" w:lineRule="auto"/>
              <w:jc w:val="both"/>
              <w:rPr>
                <w:rFonts w:ascii="Book Antiqua" w:hAnsi="Book Antiqua"/>
              </w:rPr>
            </w:pPr>
            <w:r w:rsidRPr="00E05BAF">
              <w:rPr>
                <w:rFonts w:ascii="Book Antiqua" w:hAnsi="Book Antiqua"/>
              </w:rPr>
              <w:t>24</w:t>
            </w:r>
            <w:r w:rsidR="00904B71">
              <w:rPr>
                <w:rFonts w:ascii="Book Antiqua" w:hAnsi="Book Antiqua"/>
              </w:rPr>
              <w:t xml:space="preserve"> </w:t>
            </w:r>
            <w:r w:rsidRPr="00E05BAF">
              <w:rPr>
                <w:rFonts w:ascii="Book Antiqua" w:hAnsi="Book Antiqua"/>
              </w:rPr>
              <w:t>(12)</w:t>
            </w:r>
          </w:p>
        </w:tc>
        <w:tc>
          <w:tcPr>
            <w:tcW w:w="974" w:type="dxa"/>
          </w:tcPr>
          <w:p w14:paraId="04047EAF" w14:textId="19C9DF85" w:rsidR="00F07D96" w:rsidRPr="00E05BAF" w:rsidRDefault="00F07D96" w:rsidP="00904B71">
            <w:pPr>
              <w:spacing w:line="360" w:lineRule="auto"/>
              <w:jc w:val="both"/>
              <w:rPr>
                <w:rFonts w:ascii="Book Antiqua" w:hAnsi="Book Antiqua"/>
              </w:rPr>
            </w:pPr>
            <w:r w:rsidRPr="00E05BAF">
              <w:rPr>
                <w:rFonts w:ascii="Book Antiqua" w:hAnsi="Book Antiqua"/>
              </w:rPr>
              <w:t>16</w:t>
            </w:r>
            <w:r w:rsidR="00904B71">
              <w:rPr>
                <w:rFonts w:ascii="Book Antiqua" w:hAnsi="Book Antiqua"/>
              </w:rPr>
              <w:t xml:space="preserve"> </w:t>
            </w:r>
            <w:r w:rsidRPr="00E05BAF">
              <w:rPr>
                <w:rFonts w:ascii="Book Antiqua" w:hAnsi="Book Antiqua"/>
              </w:rPr>
              <w:t>(8)</w:t>
            </w:r>
          </w:p>
        </w:tc>
        <w:tc>
          <w:tcPr>
            <w:tcW w:w="974" w:type="dxa"/>
          </w:tcPr>
          <w:p w14:paraId="3B7CA56A" w14:textId="77777777" w:rsidR="00F07D96" w:rsidRPr="00E05BAF" w:rsidRDefault="00F07D96" w:rsidP="00F07D96">
            <w:pPr>
              <w:spacing w:line="360" w:lineRule="auto"/>
              <w:jc w:val="both"/>
              <w:rPr>
                <w:rFonts w:ascii="Book Antiqua" w:hAnsi="Book Antiqua"/>
              </w:rPr>
            </w:pPr>
            <w:r w:rsidRPr="00E05BAF">
              <w:rPr>
                <w:rFonts w:ascii="Book Antiqua" w:hAnsi="Book Antiqua"/>
              </w:rPr>
              <w:t>NS</w:t>
            </w:r>
          </w:p>
        </w:tc>
        <w:tc>
          <w:tcPr>
            <w:tcW w:w="974" w:type="dxa"/>
          </w:tcPr>
          <w:p w14:paraId="37E2A2EF" w14:textId="77777777" w:rsidR="00F07D96" w:rsidRPr="00E05BAF" w:rsidRDefault="00F07D96" w:rsidP="00F07D96">
            <w:pPr>
              <w:spacing w:line="360" w:lineRule="auto"/>
              <w:jc w:val="both"/>
              <w:rPr>
                <w:rFonts w:ascii="Book Antiqua" w:hAnsi="Book Antiqua"/>
              </w:rPr>
            </w:pPr>
            <w:r w:rsidRPr="00E05BAF">
              <w:rPr>
                <w:rFonts w:ascii="Book Antiqua" w:hAnsi="Book Antiqua"/>
              </w:rPr>
              <w:t>3</w:t>
            </w:r>
          </w:p>
        </w:tc>
      </w:tr>
      <w:tr w:rsidR="00F07D96" w:rsidRPr="00E05BAF" w14:paraId="684F2FC5" w14:textId="77777777" w:rsidTr="002B4EF8">
        <w:tc>
          <w:tcPr>
            <w:tcW w:w="2621" w:type="dxa"/>
          </w:tcPr>
          <w:p w14:paraId="42F4DDF3" w14:textId="4C9834E1" w:rsidR="00F07D96" w:rsidRPr="00E05BAF" w:rsidRDefault="00F07D96" w:rsidP="00F07D96">
            <w:pPr>
              <w:spacing w:line="360" w:lineRule="auto"/>
              <w:jc w:val="both"/>
              <w:rPr>
                <w:rFonts w:ascii="Book Antiqua" w:hAnsi="Book Antiqua"/>
              </w:rPr>
            </w:pPr>
            <w:proofErr w:type="spellStart"/>
            <w:r w:rsidRPr="00E05BAF">
              <w:rPr>
                <w:rFonts w:ascii="Book Antiqua" w:hAnsi="Book Antiqua"/>
              </w:rPr>
              <w:t>Lyu</w:t>
            </w:r>
            <w:proofErr w:type="spellEnd"/>
            <w:r w:rsidRPr="00E05BAF">
              <w:rPr>
                <w:rFonts w:ascii="Book Antiqua" w:hAnsi="Book Antiqua"/>
              </w:rPr>
              <w:t xml:space="preserve"> </w:t>
            </w:r>
            <w:r w:rsidR="00CA1EB9" w:rsidRPr="00E05BAF">
              <w:rPr>
                <w:rFonts w:ascii="Book Antiqua" w:hAnsi="Book Antiqua"/>
                <w:i/>
                <w:iCs/>
              </w:rPr>
              <w:t>et al</w:t>
            </w:r>
            <w:r w:rsidR="00CA1EB9" w:rsidRPr="00E05BAF">
              <w:rPr>
                <w:rFonts w:ascii="Book Antiqua" w:hAnsi="Book Antiqua"/>
                <w:vertAlign w:val="superscript"/>
              </w:rPr>
              <w:t>[33]</w:t>
            </w:r>
            <w:r w:rsidRPr="00E05BAF">
              <w:rPr>
                <w:rFonts w:ascii="Book Antiqua" w:hAnsi="Book Antiqua"/>
              </w:rPr>
              <w:t>, 2012</w:t>
            </w:r>
          </w:p>
        </w:tc>
        <w:tc>
          <w:tcPr>
            <w:tcW w:w="1603" w:type="dxa"/>
          </w:tcPr>
          <w:p w14:paraId="46F39A27" w14:textId="77777777" w:rsidR="00F07D96" w:rsidRPr="00E05BAF" w:rsidRDefault="00F07D96" w:rsidP="00F07D96">
            <w:pPr>
              <w:spacing w:line="360" w:lineRule="auto"/>
              <w:jc w:val="both"/>
              <w:rPr>
                <w:rFonts w:ascii="Book Antiqua" w:hAnsi="Book Antiqua"/>
              </w:rPr>
            </w:pPr>
            <w:r w:rsidRPr="00E05BAF">
              <w:rPr>
                <w:rFonts w:ascii="Book Antiqua" w:hAnsi="Book Antiqua"/>
              </w:rPr>
              <w:t>Taiwan</w:t>
            </w:r>
          </w:p>
        </w:tc>
        <w:tc>
          <w:tcPr>
            <w:tcW w:w="1603" w:type="dxa"/>
          </w:tcPr>
          <w:p w14:paraId="0A6DB312" w14:textId="5611CC63" w:rsidR="00F07D96" w:rsidRPr="00E05BAF" w:rsidRDefault="00F07D96" w:rsidP="00F07D96">
            <w:pPr>
              <w:spacing w:line="360" w:lineRule="auto"/>
              <w:jc w:val="both"/>
              <w:rPr>
                <w:rFonts w:ascii="Book Antiqua" w:hAnsi="Book Antiqua"/>
              </w:rPr>
            </w:pPr>
            <w:r w:rsidRPr="00E05BAF">
              <w:rPr>
                <w:rFonts w:ascii="Book Antiqua" w:hAnsi="Book Antiqua"/>
              </w:rPr>
              <w:t>Yoshida</w:t>
            </w:r>
            <w:r w:rsidR="00E05BAF" w:rsidRPr="00E05BAF">
              <w:rPr>
                <w:rFonts w:ascii="Book Antiqua" w:hAnsi="Book Antiqua"/>
                <w:vertAlign w:val="superscript"/>
              </w:rPr>
              <w:t>1</w:t>
            </w:r>
          </w:p>
        </w:tc>
        <w:tc>
          <w:tcPr>
            <w:tcW w:w="1289" w:type="dxa"/>
          </w:tcPr>
          <w:p w14:paraId="2D7B7868" w14:textId="77777777" w:rsidR="00F07D96" w:rsidRPr="00E05BAF" w:rsidRDefault="00F07D96" w:rsidP="00F07D96">
            <w:pPr>
              <w:spacing w:line="360" w:lineRule="auto"/>
              <w:jc w:val="both"/>
              <w:rPr>
                <w:rFonts w:ascii="Book Antiqua" w:hAnsi="Book Antiqua"/>
              </w:rPr>
            </w:pPr>
            <w:r w:rsidRPr="00E05BAF">
              <w:rPr>
                <w:rFonts w:ascii="Book Antiqua" w:hAnsi="Book Antiqua"/>
              </w:rPr>
              <w:t>462</w:t>
            </w:r>
          </w:p>
        </w:tc>
        <w:tc>
          <w:tcPr>
            <w:tcW w:w="974" w:type="dxa"/>
          </w:tcPr>
          <w:p w14:paraId="0F03F866" w14:textId="16DA8BE1" w:rsidR="00F07D96" w:rsidRPr="00E05BAF" w:rsidRDefault="00F07D96" w:rsidP="00904B71">
            <w:pPr>
              <w:spacing w:line="360" w:lineRule="auto"/>
              <w:jc w:val="both"/>
              <w:rPr>
                <w:rFonts w:ascii="Book Antiqua" w:hAnsi="Book Antiqua"/>
              </w:rPr>
            </w:pPr>
            <w:r w:rsidRPr="00E05BAF">
              <w:rPr>
                <w:rFonts w:ascii="Book Antiqua" w:hAnsi="Book Antiqua"/>
              </w:rPr>
              <w:t>307</w:t>
            </w:r>
            <w:r w:rsidR="00904B71">
              <w:rPr>
                <w:rFonts w:ascii="Book Antiqua" w:hAnsi="Book Antiqua"/>
              </w:rPr>
              <w:t xml:space="preserve"> </w:t>
            </w:r>
            <w:r w:rsidRPr="00E05BAF">
              <w:rPr>
                <w:rFonts w:ascii="Book Antiqua" w:hAnsi="Book Antiqua"/>
              </w:rPr>
              <w:t>(65.8)</w:t>
            </w:r>
          </w:p>
        </w:tc>
        <w:tc>
          <w:tcPr>
            <w:tcW w:w="974" w:type="dxa"/>
          </w:tcPr>
          <w:p w14:paraId="5CF7AAEC" w14:textId="5EA54AAB" w:rsidR="00F07D96" w:rsidRPr="00E05BAF" w:rsidRDefault="00F07D96" w:rsidP="00904B71">
            <w:pPr>
              <w:spacing w:line="360" w:lineRule="auto"/>
              <w:jc w:val="both"/>
              <w:rPr>
                <w:rFonts w:ascii="Book Antiqua" w:hAnsi="Book Antiqua"/>
              </w:rPr>
            </w:pPr>
            <w:r w:rsidRPr="00E05BAF">
              <w:rPr>
                <w:rFonts w:ascii="Book Antiqua" w:hAnsi="Book Antiqua"/>
              </w:rPr>
              <w:t>42</w:t>
            </w:r>
            <w:r w:rsidR="00904B71">
              <w:rPr>
                <w:rFonts w:ascii="Book Antiqua" w:hAnsi="Book Antiqua"/>
              </w:rPr>
              <w:t xml:space="preserve"> </w:t>
            </w:r>
            <w:r w:rsidRPr="00E05BAF">
              <w:rPr>
                <w:rFonts w:ascii="Book Antiqua" w:hAnsi="Book Antiqua"/>
              </w:rPr>
              <w:t>(9.1)</w:t>
            </w:r>
          </w:p>
        </w:tc>
        <w:tc>
          <w:tcPr>
            <w:tcW w:w="974" w:type="dxa"/>
          </w:tcPr>
          <w:p w14:paraId="50265551" w14:textId="3C9EB1A0" w:rsidR="00F07D96" w:rsidRPr="00E05BAF" w:rsidRDefault="00F07D96" w:rsidP="00904B71">
            <w:pPr>
              <w:spacing w:line="360" w:lineRule="auto"/>
              <w:jc w:val="both"/>
              <w:rPr>
                <w:rFonts w:ascii="Book Antiqua" w:hAnsi="Book Antiqua"/>
              </w:rPr>
            </w:pPr>
            <w:r w:rsidRPr="00E05BAF">
              <w:rPr>
                <w:rFonts w:ascii="Book Antiqua" w:hAnsi="Book Antiqua"/>
              </w:rPr>
              <w:t>60</w:t>
            </w:r>
            <w:r w:rsidR="00904B71">
              <w:rPr>
                <w:rFonts w:ascii="Book Antiqua" w:hAnsi="Book Antiqua"/>
              </w:rPr>
              <w:t xml:space="preserve"> </w:t>
            </w:r>
            <w:r w:rsidRPr="00E05BAF">
              <w:rPr>
                <w:rFonts w:ascii="Book Antiqua" w:hAnsi="Book Antiqua"/>
              </w:rPr>
              <w:t>(13)</w:t>
            </w:r>
          </w:p>
        </w:tc>
        <w:tc>
          <w:tcPr>
            <w:tcW w:w="974" w:type="dxa"/>
          </w:tcPr>
          <w:p w14:paraId="4E98681E" w14:textId="3D4D4ADF" w:rsidR="00F07D96" w:rsidRPr="00E05BAF" w:rsidRDefault="00F07D96" w:rsidP="00904B71">
            <w:pPr>
              <w:spacing w:line="360" w:lineRule="auto"/>
              <w:jc w:val="both"/>
              <w:rPr>
                <w:rFonts w:ascii="Book Antiqua" w:hAnsi="Book Antiqua"/>
              </w:rPr>
            </w:pPr>
            <w:r w:rsidRPr="00E05BAF">
              <w:rPr>
                <w:rFonts w:ascii="Book Antiqua" w:hAnsi="Book Antiqua"/>
              </w:rPr>
              <w:t>41</w:t>
            </w:r>
            <w:r w:rsidR="00904B71">
              <w:rPr>
                <w:rFonts w:ascii="Book Antiqua" w:hAnsi="Book Antiqua"/>
              </w:rPr>
              <w:t xml:space="preserve"> </w:t>
            </w:r>
            <w:r w:rsidRPr="00E05BAF">
              <w:rPr>
                <w:rFonts w:ascii="Book Antiqua" w:hAnsi="Book Antiqua"/>
              </w:rPr>
              <w:t>(8.9)</w:t>
            </w:r>
          </w:p>
        </w:tc>
        <w:tc>
          <w:tcPr>
            <w:tcW w:w="974" w:type="dxa"/>
          </w:tcPr>
          <w:p w14:paraId="54AA5355" w14:textId="3F5CD6C4" w:rsidR="00F07D96" w:rsidRPr="00E05BAF" w:rsidRDefault="00F07D96" w:rsidP="00904B71">
            <w:pPr>
              <w:spacing w:line="360" w:lineRule="auto"/>
              <w:jc w:val="both"/>
              <w:rPr>
                <w:rFonts w:ascii="Book Antiqua" w:hAnsi="Book Antiqua"/>
              </w:rPr>
            </w:pPr>
            <w:r w:rsidRPr="00E05BAF">
              <w:rPr>
                <w:rFonts w:ascii="Book Antiqua" w:hAnsi="Book Antiqua"/>
              </w:rPr>
              <w:t>15</w:t>
            </w:r>
            <w:r w:rsidR="00904B71">
              <w:rPr>
                <w:rFonts w:ascii="Book Antiqua" w:hAnsi="Book Antiqua"/>
              </w:rPr>
              <w:t xml:space="preserve"> </w:t>
            </w:r>
            <w:r w:rsidRPr="00E05BAF">
              <w:rPr>
                <w:rFonts w:ascii="Book Antiqua" w:hAnsi="Book Antiqua"/>
              </w:rPr>
              <w:t>(3.2)</w:t>
            </w:r>
          </w:p>
        </w:tc>
        <w:tc>
          <w:tcPr>
            <w:tcW w:w="974" w:type="dxa"/>
          </w:tcPr>
          <w:p w14:paraId="254BCEF4" w14:textId="77777777" w:rsidR="00F07D96" w:rsidRPr="00E05BAF" w:rsidRDefault="00F07D96" w:rsidP="00F07D96">
            <w:pPr>
              <w:spacing w:line="360" w:lineRule="auto"/>
              <w:jc w:val="both"/>
              <w:rPr>
                <w:rFonts w:ascii="Book Antiqua" w:hAnsi="Book Antiqua"/>
              </w:rPr>
            </w:pPr>
            <w:r w:rsidRPr="00E05BAF">
              <w:rPr>
                <w:rFonts w:ascii="Book Antiqua" w:hAnsi="Book Antiqua"/>
              </w:rPr>
              <w:t>0</w:t>
            </w:r>
          </w:p>
        </w:tc>
      </w:tr>
      <w:tr w:rsidR="00F07D96" w:rsidRPr="00E05BAF" w14:paraId="13E76FF9" w14:textId="77777777" w:rsidTr="002B4EF8">
        <w:tc>
          <w:tcPr>
            <w:tcW w:w="2621" w:type="dxa"/>
          </w:tcPr>
          <w:p w14:paraId="40E87D32" w14:textId="5642D944" w:rsidR="00F07D96" w:rsidRPr="00E05BAF" w:rsidRDefault="00F07D96" w:rsidP="00F07D96">
            <w:pPr>
              <w:spacing w:line="360" w:lineRule="auto"/>
              <w:jc w:val="both"/>
              <w:rPr>
                <w:rFonts w:ascii="Book Antiqua" w:hAnsi="Book Antiqua"/>
              </w:rPr>
            </w:pPr>
            <w:proofErr w:type="spellStart"/>
            <w:r w:rsidRPr="00E05BAF">
              <w:rPr>
                <w:rFonts w:ascii="Book Antiqua" w:hAnsi="Book Antiqua"/>
              </w:rPr>
              <w:t>Tawab</w:t>
            </w:r>
            <w:proofErr w:type="spellEnd"/>
            <w:r w:rsidRPr="00E05BAF">
              <w:rPr>
                <w:rFonts w:ascii="Book Antiqua" w:hAnsi="Book Antiqua"/>
              </w:rPr>
              <w:t xml:space="preserve"> </w:t>
            </w:r>
            <w:r w:rsidR="00CA1EB9" w:rsidRPr="00E05BAF">
              <w:rPr>
                <w:rFonts w:ascii="Book Antiqua" w:hAnsi="Book Antiqua"/>
                <w:i/>
                <w:iCs/>
              </w:rPr>
              <w:t>et al</w:t>
            </w:r>
            <w:r w:rsidR="00CA1EB9" w:rsidRPr="00E05BAF">
              <w:rPr>
                <w:rFonts w:ascii="Book Antiqua" w:hAnsi="Book Antiqua"/>
                <w:vertAlign w:val="superscript"/>
              </w:rPr>
              <w:t>[34]</w:t>
            </w:r>
            <w:r w:rsidRPr="00E05BAF">
              <w:rPr>
                <w:rFonts w:ascii="Book Antiqua" w:hAnsi="Book Antiqua"/>
              </w:rPr>
              <w:t>, 2012</w:t>
            </w:r>
          </w:p>
        </w:tc>
        <w:tc>
          <w:tcPr>
            <w:tcW w:w="1603" w:type="dxa"/>
          </w:tcPr>
          <w:p w14:paraId="3217BED5" w14:textId="77777777" w:rsidR="00F07D96" w:rsidRPr="00E05BAF" w:rsidRDefault="00F07D96" w:rsidP="00F07D96">
            <w:pPr>
              <w:spacing w:line="360" w:lineRule="auto"/>
              <w:jc w:val="both"/>
              <w:rPr>
                <w:rFonts w:ascii="Book Antiqua" w:hAnsi="Book Antiqua"/>
              </w:rPr>
            </w:pPr>
            <w:r w:rsidRPr="00E05BAF">
              <w:rPr>
                <w:rFonts w:ascii="Book Antiqua" w:hAnsi="Book Antiqua"/>
              </w:rPr>
              <w:t>Egypt</w:t>
            </w:r>
          </w:p>
        </w:tc>
        <w:tc>
          <w:tcPr>
            <w:tcW w:w="1603" w:type="dxa"/>
          </w:tcPr>
          <w:p w14:paraId="5400B8C9" w14:textId="7A6D9F27" w:rsidR="00F07D96" w:rsidRPr="00E05BAF" w:rsidRDefault="00F07D96" w:rsidP="00F07D96">
            <w:pPr>
              <w:spacing w:line="360" w:lineRule="auto"/>
              <w:jc w:val="both"/>
              <w:rPr>
                <w:rFonts w:ascii="Book Antiqua" w:hAnsi="Book Antiqua"/>
              </w:rPr>
            </w:pPr>
            <w:r w:rsidRPr="00E05BAF">
              <w:rPr>
                <w:rFonts w:ascii="Book Antiqua" w:hAnsi="Book Antiqua"/>
              </w:rPr>
              <w:t>Huang</w:t>
            </w:r>
            <w:r w:rsidR="00E05BAF" w:rsidRPr="00E05BAF">
              <w:rPr>
                <w:rFonts w:ascii="Book Antiqua" w:hAnsi="Book Antiqua"/>
                <w:vertAlign w:val="superscript"/>
              </w:rPr>
              <w:t>1</w:t>
            </w:r>
          </w:p>
        </w:tc>
        <w:tc>
          <w:tcPr>
            <w:tcW w:w="1289" w:type="dxa"/>
          </w:tcPr>
          <w:p w14:paraId="3ABDD4D5" w14:textId="77777777" w:rsidR="00F07D96" w:rsidRPr="00E05BAF" w:rsidRDefault="00F07D96" w:rsidP="00F07D96">
            <w:pPr>
              <w:spacing w:line="360" w:lineRule="auto"/>
              <w:jc w:val="both"/>
              <w:rPr>
                <w:rFonts w:ascii="Book Antiqua" w:hAnsi="Book Antiqua"/>
              </w:rPr>
            </w:pPr>
            <w:r w:rsidRPr="00E05BAF">
              <w:rPr>
                <w:rFonts w:ascii="Book Antiqua" w:hAnsi="Book Antiqua"/>
              </w:rPr>
              <w:t>106</w:t>
            </w:r>
          </w:p>
        </w:tc>
        <w:tc>
          <w:tcPr>
            <w:tcW w:w="974" w:type="dxa"/>
          </w:tcPr>
          <w:p w14:paraId="0CC7E1D1" w14:textId="292D3201" w:rsidR="00F07D96" w:rsidRPr="00E05BAF" w:rsidRDefault="00F07D96" w:rsidP="00F07D96">
            <w:pPr>
              <w:spacing w:line="360" w:lineRule="auto"/>
              <w:jc w:val="both"/>
              <w:rPr>
                <w:rFonts w:ascii="Book Antiqua" w:hAnsi="Book Antiqua"/>
              </w:rPr>
            </w:pPr>
            <w:r w:rsidRPr="00E05BAF">
              <w:rPr>
                <w:rFonts w:ascii="Book Antiqua" w:hAnsi="Book Antiqua"/>
              </w:rPr>
              <w:t>67</w:t>
            </w:r>
            <w:r w:rsidR="00E05BAF">
              <w:rPr>
                <w:rFonts w:ascii="Book Antiqua" w:hAnsi="Book Antiqua"/>
                <w:vertAlign w:val="superscript"/>
              </w:rPr>
              <w:t>2</w:t>
            </w:r>
            <w:r w:rsidR="00904B71">
              <w:rPr>
                <w:rFonts w:ascii="Book Antiqua" w:hAnsi="Book Antiqua" w:hint="eastAsia"/>
                <w:lang w:eastAsia="zh-CN"/>
              </w:rPr>
              <w:t xml:space="preserve"> </w:t>
            </w:r>
            <w:r w:rsidRPr="00E05BAF">
              <w:rPr>
                <w:rFonts w:ascii="Book Antiqua" w:hAnsi="Book Antiqua"/>
              </w:rPr>
              <w:t>(63.2)</w:t>
            </w:r>
          </w:p>
        </w:tc>
        <w:tc>
          <w:tcPr>
            <w:tcW w:w="974" w:type="dxa"/>
          </w:tcPr>
          <w:p w14:paraId="7D20ECDC" w14:textId="31BF1B35" w:rsidR="00F07D96" w:rsidRPr="00E05BAF" w:rsidRDefault="00F07D96" w:rsidP="00F07D96">
            <w:pPr>
              <w:spacing w:line="360" w:lineRule="auto"/>
              <w:jc w:val="both"/>
              <w:rPr>
                <w:rFonts w:ascii="Book Antiqua" w:hAnsi="Book Antiqua"/>
              </w:rPr>
            </w:pPr>
            <w:r w:rsidRPr="00E05BAF">
              <w:rPr>
                <w:rFonts w:ascii="Book Antiqua" w:hAnsi="Book Antiqua"/>
              </w:rPr>
              <w:t>11</w:t>
            </w:r>
            <w:r w:rsidR="00E05BAF">
              <w:rPr>
                <w:rFonts w:ascii="Book Antiqua" w:hAnsi="Book Antiqua"/>
                <w:vertAlign w:val="superscript"/>
              </w:rPr>
              <w:t>2</w:t>
            </w:r>
            <w:r w:rsidR="00904B71">
              <w:rPr>
                <w:rFonts w:ascii="Book Antiqua" w:hAnsi="Book Antiqua" w:hint="eastAsia"/>
                <w:lang w:eastAsia="zh-CN"/>
              </w:rPr>
              <w:t xml:space="preserve"> </w:t>
            </w:r>
            <w:r w:rsidRPr="00E05BAF">
              <w:rPr>
                <w:rFonts w:ascii="Book Antiqua" w:hAnsi="Book Antiqua"/>
              </w:rPr>
              <w:t>(10.4)</w:t>
            </w:r>
          </w:p>
        </w:tc>
        <w:tc>
          <w:tcPr>
            <w:tcW w:w="974" w:type="dxa"/>
          </w:tcPr>
          <w:p w14:paraId="6FA6F5FD" w14:textId="5017DAC8" w:rsidR="00F07D96" w:rsidRPr="00E05BAF" w:rsidRDefault="00F07D96" w:rsidP="00F07D96">
            <w:pPr>
              <w:spacing w:line="360" w:lineRule="auto"/>
              <w:jc w:val="both"/>
              <w:rPr>
                <w:rFonts w:ascii="Book Antiqua" w:hAnsi="Book Antiqua"/>
              </w:rPr>
            </w:pPr>
            <w:r w:rsidRPr="00E05BAF">
              <w:rPr>
                <w:rFonts w:ascii="Book Antiqua" w:hAnsi="Book Antiqua"/>
              </w:rPr>
              <w:t>18</w:t>
            </w:r>
            <w:r w:rsidR="00E05BAF">
              <w:rPr>
                <w:rFonts w:ascii="Book Antiqua" w:hAnsi="Book Antiqua"/>
                <w:vertAlign w:val="superscript"/>
              </w:rPr>
              <w:t>2</w:t>
            </w:r>
            <w:r w:rsidR="00904B71">
              <w:rPr>
                <w:rFonts w:ascii="Book Antiqua" w:hAnsi="Book Antiqua" w:hint="eastAsia"/>
                <w:lang w:eastAsia="zh-CN"/>
              </w:rPr>
              <w:t xml:space="preserve"> </w:t>
            </w:r>
            <w:r w:rsidRPr="00E05BAF">
              <w:rPr>
                <w:rFonts w:ascii="Book Antiqua" w:hAnsi="Book Antiqua"/>
              </w:rPr>
              <w:t>(17)</w:t>
            </w:r>
          </w:p>
        </w:tc>
        <w:tc>
          <w:tcPr>
            <w:tcW w:w="974" w:type="dxa"/>
          </w:tcPr>
          <w:p w14:paraId="41A59BE8" w14:textId="7ADC5E6A" w:rsidR="00F07D96" w:rsidRPr="00E05BAF" w:rsidRDefault="00F07D96" w:rsidP="00F07D96">
            <w:pPr>
              <w:spacing w:line="360" w:lineRule="auto"/>
              <w:jc w:val="both"/>
              <w:rPr>
                <w:rFonts w:ascii="Book Antiqua" w:hAnsi="Book Antiqua"/>
              </w:rPr>
            </w:pPr>
            <w:r w:rsidRPr="00E05BAF">
              <w:rPr>
                <w:rFonts w:ascii="Book Antiqua" w:hAnsi="Book Antiqua"/>
              </w:rPr>
              <w:t>8</w:t>
            </w:r>
            <w:r w:rsidR="00E05BAF">
              <w:rPr>
                <w:rFonts w:ascii="Book Antiqua" w:hAnsi="Book Antiqua"/>
                <w:vertAlign w:val="superscript"/>
              </w:rPr>
              <w:t>2</w:t>
            </w:r>
            <w:r w:rsidR="00904B71">
              <w:rPr>
                <w:rFonts w:ascii="Book Antiqua" w:hAnsi="Book Antiqua" w:hint="eastAsia"/>
                <w:lang w:eastAsia="zh-CN"/>
              </w:rPr>
              <w:t xml:space="preserve"> </w:t>
            </w:r>
            <w:r w:rsidRPr="00E05BAF">
              <w:rPr>
                <w:rFonts w:ascii="Book Antiqua" w:hAnsi="Book Antiqua"/>
              </w:rPr>
              <w:t>(7.5)</w:t>
            </w:r>
          </w:p>
        </w:tc>
        <w:tc>
          <w:tcPr>
            <w:tcW w:w="974" w:type="dxa"/>
          </w:tcPr>
          <w:p w14:paraId="7E36A7BA" w14:textId="09CBD237" w:rsidR="00F07D96" w:rsidRPr="00E05BAF" w:rsidRDefault="00F07D96" w:rsidP="00F07D96">
            <w:pPr>
              <w:spacing w:line="360" w:lineRule="auto"/>
              <w:jc w:val="both"/>
              <w:rPr>
                <w:rFonts w:ascii="Book Antiqua" w:hAnsi="Book Antiqua"/>
              </w:rPr>
            </w:pPr>
            <w:r w:rsidRPr="00E05BAF">
              <w:rPr>
                <w:rFonts w:ascii="Book Antiqua" w:hAnsi="Book Antiqua"/>
              </w:rPr>
              <w:t>2</w:t>
            </w:r>
            <w:r w:rsidR="00904B71">
              <w:rPr>
                <w:rFonts w:ascii="Book Antiqua" w:hAnsi="Book Antiqua" w:hint="eastAsia"/>
                <w:lang w:eastAsia="zh-CN"/>
              </w:rPr>
              <w:t xml:space="preserve"> </w:t>
            </w:r>
            <w:r w:rsidRPr="00E05BAF">
              <w:rPr>
                <w:rFonts w:ascii="Book Antiqua" w:hAnsi="Book Antiqua"/>
              </w:rPr>
              <w:t>(1.9)</w:t>
            </w:r>
          </w:p>
        </w:tc>
        <w:tc>
          <w:tcPr>
            <w:tcW w:w="974" w:type="dxa"/>
          </w:tcPr>
          <w:p w14:paraId="11CD8156" w14:textId="77777777" w:rsidR="00F07D96" w:rsidRPr="00E05BAF" w:rsidRDefault="00F07D96" w:rsidP="00F07D96">
            <w:pPr>
              <w:spacing w:line="360" w:lineRule="auto"/>
              <w:jc w:val="both"/>
              <w:rPr>
                <w:rFonts w:ascii="Book Antiqua" w:hAnsi="Book Antiqua"/>
              </w:rPr>
            </w:pPr>
            <w:r w:rsidRPr="00E05BAF">
              <w:rPr>
                <w:rFonts w:ascii="Book Antiqua" w:hAnsi="Book Antiqua"/>
              </w:rPr>
              <w:t>0</w:t>
            </w:r>
          </w:p>
        </w:tc>
      </w:tr>
      <w:tr w:rsidR="00F07D96" w:rsidRPr="00E05BAF" w14:paraId="568B29C2" w14:textId="77777777" w:rsidTr="002B4EF8">
        <w:tc>
          <w:tcPr>
            <w:tcW w:w="2621" w:type="dxa"/>
          </w:tcPr>
          <w:p w14:paraId="30BF71FC" w14:textId="28BB2D6E" w:rsidR="00F07D96" w:rsidRPr="00E05BAF" w:rsidRDefault="00F07D96" w:rsidP="00F07D96">
            <w:pPr>
              <w:spacing w:line="360" w:lineRule="auto"/>
              <w:jc w:val="both"/>
              <w:rPr>
                <w:rFonts w:ascii="Book Antiqua" w:hAnsi="Book Antiqua"/>
              </w:rPr>
            </w:pPr>
            <w:proofErr w:type="spellStart"/>
            <w:r w:rsidRPr="00E05BAF">
              <w:rPr>
                <w:rFonts w:ascii="Book Antiqua" w:hAnsi="Book Antiqua"/>
              </w:rPr>
              <w:t>Thungsuppawattanakit</w:t>
            </w:r>
            <w:proofErr w:type="spellEnd"/>
            <w:r w:rsidRPr="00E05BAF">
              <w:rPr>
                <w:rFonts w:ascii="Book Antiqua" w:hAnsi="Book Antiqua"/>
              </w:rPr>
              <w:t xml:space="preserve"> </w:t>
            </w:r>
            <w:r w:rsidR="00CA1EB9" w:rsidRPr="00E05BAF">
              <w:rPr>
                <w:rFonts w:ascii="Book Antiqua" w:hAnsi="Book Antiqua"/>
              </w:rPr>
              <w:t xml:space="preserve">and </w:t>
            </w:r>
            <w:proofErr w:type="spellStart"/>
            <w:r w:rsidR="00CA1EB9" w:rsidRPr="00E05BAF">
              <w:rPr>
                <w:rFonts w:ascii="Book Antiqua" w:hAnsi="Book Antiqua"/>
              </w:rPr>
              <w:t>Arjhansiri</w:t>
            </w:r>
            <w:proofErr w:type="spellEnd"/>
            <w:r w:rsidR="00CA1EB9" w:rsidRPr="00E05BAF">
              <w:rPr>
                <w:rFonts w:ascii="Book Antiqua" w:hAnsi="Book Antiqua"/>
                <w:vertAlign w:val="superscript"/>
              </w:rPr>
              <w:t>[35]</w:t>
            </w:r>
            <w:r w:rsidRPr="00E05BAF">
              <w:rPr>
                <w:rFonts w:ascii="Book Antiqua" w:hAnsi="Book Antiqua"/>
              </w:rPr>
              <w:t>, 2012</w:t>
            </w:r>
          </w:p>
        </w:tc>
        <w:tc>
          <w:tcPr>
            <w:tcW w:w="1603" w:type="dxa"/>
          </w:tcPr>
          <w:p w14:paraId="3B8491CF" w14:textId="77777777" w:rsidR="00F07D96" w:rsidRPr="00E05BAF" w:rsidRDefault="00F07D96" w:rsidP="00F07D96">
            <w:pPr>
              <w:spacing w:line="360" w:lineRule="auto"/>
              <w:jc w:val="both"/>
              <w:rPr>
                <w:rFonts w:ascii="Book Antiqua" w:hAnsi="Book Antiqua"/>
              </w:rPr>
            </w:pPr>
            <w:r w:rsidRPr="00E05BAF">
              <w:rPr>
                <w:rFonts w:ascii="Book Antiqua" w:hAnsi="Book Antiqua"/>
              </w:rPr>
              <w:t>Thailand</w:t>
            </w:r>
          </w:p>
        </w:tc>
        <w:tc>
          <w:tcPr>
            <w:tcW w:w="1603" w:type="dxa"/>
          </w:tcPr>
          <w:p w14:paraId="67DA940E" w14:textId="6C643E16" w:rsidR="00F07D96" w:rsidRPr="00E05BAF" w:rsidRDefault="00F07D96" w:rsidP="00F07D96">
            <w:pPr>
              <w:spacing w:line="360" w:lineRule="auto"/>
              <w:jc w:val="both"/>
              <w:rPr>
                <w:rFonts w:ascii="Book Antiqua" w:hAnsi="Book Antiqua"/>
              </w:rPr>
            </w:pPr>
            <w:r w:rsidRPr="00E05BAF">
              <w:rPr>
                <w:rFonts w:ascii="Book Antiqua" w:hAnsi="Book Antiqua"/>
              </w:rPr>
              <w:t>Couinaud</w:t>
            </w:r>
            <w:r w:rsidR="00E05BAF" w:rsidRPr="00E05BAF">
              <w:rPr>
                <w:rFonts w:ascii="Book Antiqua" w:hAnsi="Book Antiqua"/>
                <w:vertAlign w:val="superscript"/>
              </w:rPr>
              <w:t>1</w:t>
            </w:r>
          </w:p>
        </w:tc>
        <w:tc>
          <w:tcPr>
            <w:tcW w:w="1289" w:type="dxa"/>
          </w:tcPr>
          <w:p w14:paraId="476EBF77" w14:textId="77777777" w:rsidR="00F07D96" w:rsidRPr="00E05BAF" w:rsidRDefault="00F07D96" w:rsidP="00F07D96">
            <w:pPr>
              <w:spacing w:line="360" w:lineRule="auto"/>
              <w:jc w:val="both"/>
              <w:rPr>
                <w:rFonts w:ascii="Book Antiqua" w:hAnsi="Book Antiqua"/>
              </w:rPr>
            </w:pPr>
            <w:r w:rsidRPr="00E05BAF">
              <w:rPr>
                <w:rFonts w:ascii="Book Antiqua" w:hAnsi="Book Antiqua"/>
              </w:rPr>
              <w:t>163</w:t>
            </w:r>
          </w:p>
        </w:tc>
        <w:tc>
          <w:tcPr>
            <w:tcW w:w="974" w:type="dxa"/>
          </w:tcPr>
          <w:p w14:paraId="5FFD4D7D" w14:textId="64E85C50" w:rsidR="00F07D96" w:rsidRPr="00E05BAF" w:rsidRDefault="00F07D96" w:rsidP="00904B71">
            <w:pPr>
              <w:spacing w:line="360" w:lineRule="auto"/>
              <w:jc w:val="both"/>
              <w:rPr>
                <w:rFonts w:ascii="Book Antiqua" w:hAnsi="Book Antiqua"/>
              </w:rPr>
            </w:pPr>
            <w:r w:rsidRPr="00E05BAF">
              <w:rPr>
                <w:rFonts w:ascii="Book Antiqua" w:hAnsi="Book Antiqua"/>
              </w:rPr>
              <w:t>106</w:t>
            </w:r>
            <w:r w:rsidR="00904B71">
              <w:rPr>
                <w:rFonts w:ascii="Book Antiqua" w:hAnsi="Book Antiqua"/>
              </w:rPr>
              <w:t xml:space="preserve"> </w:t>
            </w:r>
            <w:r w:rsidRPr="00E05BAF">
              <w:rPr>
                <w:rFonts w:ascii="Book Antiqua" w:hAnsi="Book Antiqua"/>
              </w:rPr>
              <w:t>(65)</w:t>
            </w:r>
          </w:p>
        </w:tc>
        <w:tc>
          <w:tcPr>
            <w:tcW w:w="974" w:type="dxa"/>
          </w:tcPr>
          <w:p w14:paraId="7D13C91E" w14:textId="12742E9F" w:rsidR="00F07D96" w:rsidRPr="00E05BAF" w:rsidRDefault="00F07D96" w:rsidP="00904B71">
            <w:pPr>
              <w:spacing w:line="360" w:lineRule="auto"/>
              <w:jc w:val="both"/>
              <w:rPr>
                <w:rFonts w:ascii="Book Antiqua" w:hAnsi="Book Antiqua"/>
              </w:rPr>
            </w:pPr>
            <w:r w:rsidRPr="00E05BAF">
              <w:rPr>
                <w:rFonts w:ascii="Book Antiqua" w:hAnsi="Book Antiqua"/>
              </w:rPr>
              <w:t>28</w:t>
            </w:r>
            <w:r w:rsidR="00904B71">
              <w:rPr>
                <w:rFonts w:ascii="Book Antiqua" w:hAnsi="Book Antiqua"/>
              </w:rPr>
              <w:t xml:space="preserve"> </w:t>
            </w:r>
            <w:r w:rsidRPr="00E05BAF">
              <w:rPr>
                <w:rFonts w:ascii="Book Antiqua" w:hAnsi="Book Antiqua"/>
              </w:rPr>
              <w:t>(17.2)</w:t>
            </w:r>
          </w:p>
        </w:tc>
        <w:tc>
          <w:tcPr>
            <w:tcW w:w="974" w:type="dxa"/>
          </w:tcPr>
          <w:p w14:paraId="51EE5746" w14:textId="7898DE92" w:rsidR="00F07D96" w:rsidRPr="00E05BAF" w:rsidRDefault="00F07D96" w:rsidP="00904B71">
            <w:pPr>
              <w:spacing w:line="360" w:lineRule="auto"/>
              <w:jc w:val="both"/>
              <w:rPr>
                <w:rFonts w:ascii="Book Antiqua" w:hAnsi="Book Antiqua"/>
              </w:rPr>
            </w:pPr>
            <w:r w:rsidRPr="00E05BAF">
              <w:rPr>
                <w:rFonts w:ascii="Book Antiqua" w:hAnsi="Book Antiqua"/>
              </w:rPr>
              <w:t>15</w:t>
            </w:r>
            <w:r w:rsidR="00904B71">
              <w:rPr>
                <w:rFonts w:ascii="Book Antiqua" w:hAnsi="Book Antiqua"/>
              </w:rPr>
              <w:t xml:space="preserve"> </w:t>
            </w:r>
            <w:r w:rsidRPr="00E05BAF">
              <w:rPr>
                <w:rFonts w:ascii="Book Antiqua" w:hAnsi="Book Antiqua"/>
              </w:rPr>
              <w:t>(9.2)</w:t>
            </w:r>
          </w:p>
        </w:tc>
        <w:tc>
          <w:tcPr>
            <w:tcW w:w="974" w:type="dxa"/>
          </w:tcPr>
          <w:p w14:paraId="2076A919" w14:textId="50C6B645" w:rsidR="00F07D96" w:rsidRPr="00E05BAF" w:rsidRDefault="00F07D96" w:rsidP="00904B71">
            <w:pPr>
              <w:spacing w:line="360" w:lineRule="auto"/>
              <w:jc w:val="both"/>
              <w:rPr>
                <w:rFonts w:ascii="Book Antiqua" w:hAnsi="Book Antiqua"/>
              </w:rPr>
            </w:pPr>
            <w:r w:rsidRPr="00E05BAF">
              <w:rPr>
                <w:rFonts w:ascii="Book Antiqua" w:hAnsi="Book Antiqua"/>
              </w:rPr>
              <w:t>9</w:t>
            </w:r>
            <w:r w:rsidR="00904B71">
              <w:rPr>
                <w:rFonts w:ascii="Book Antiqua" w:hAnsi="Book Antiqua"/>
              </w:rPr>
              <w:t xml:space="preserve"> </w:t>
            </w:r>
            <w:r w:rsidRPr="00E05BAF">
              <w:rPr>
                <w:rFonts w:ascii="Book Antiqua" w:hAnsi="Book Antiqua"/>
              </w:rPr>
              <w:t>(5.5)</w:t>
            </w:r>
          </w:p>
        </w:tc>
        <w:tc>
          <w:tcPr>
            <w:tcW w:w="974" w:type="dxa"/>
          </w:tcPr>
          <w:p w14:paraId="0341E6D9" w14:textId="77777777" w:rsidR="00F07D96" w:rsidRPr="00E05BAF" w:rsidRDefault="00F07D96" w:rsidP="00F07D96">
            <w:pPr>
              <w:spacing w:line="360" w:lineRule="auto"/>
              <w:jc w:val="both"/>
              <w:rPr>
                <w:rFonts w:ascii="Book Antiqua" w:hAnsi="Book Antiqua"/>
              </w:rPr>
            </w:pPr>
            <w:r w:rsidRPr="00E05BAF">
              <w:rPr>
                <w:rFonts w:ascii="Book Antiqua" w:hAnsi="Book Antiqua"/>
              </w:rPr>
              <w:t>0</w:t>
            </w:r>
          </w:p>
        </w:tc>
        <w:tc>
          <w:tcPr>
            <w:tcW w:w="974" w:type="dxa"/>
          </w:tcPr>
          <w:p w14:paraId="7F78C0D8" w14:textId="51BF622E" w:rsidR="00F07D96" w:rsidRPr="00E05BAF" w:rsidRDefault="00F07D96" w:rsidP="00904B71">
            <w:pPr>
              <w:spacing w:line="360" w:lineRule="auto"/>
              <w:jc w:val="both"/>
              <w:rPr>
                <w:rFonts w:ascii="Book Antiqua" w:hAnsi="Book Antiqua"/>
              </w:rPr>
            </w:pPr>
            <w:r w:rsidRPr="00E05BAF">
              <w:rPr>
                <w:rFonts w:ascii="Book Antiqua" w:hAnsi="Book Antiqua"/>
              </w:rPr>
              <w:t>5</w:t>
            </w:r>
            <w:r w:rsidR="00904B71">
              <w:rPr>
                <w:rFonts w:ascii="Book Antiqua" w:hAnsi="Book Antiqua"/>
              </w:rPr>
              <w:t xml:space="preserve"> </w:t>
            </w:r>
            <w:r w:rsidRPr="00E05BAF">
              <w:rPr>
                <w:rFonts w:ascii="Book Antiqua" w:hAnsi="Book Antiqua"/>
              </w:rPr>
              <w:t>(3.1)</w:t>
            </w:r>
          </w:p>
        </w:tc>
      </w:tr>
      <w:tr w:rsidR="00F07D96" w:rsidRPr="00E05BAF" w14:paraId="7856B120" w14:textId="77777777" w:rsidTr="002B4EF8">
        <w:tc>
          <w:tcPr>
            <w:tcW w:w="2621" w:type="dxa"/>
          </w:tcPr>
          <w:p w14:paraId="33CDEB18" w14:textId="364F44C1" w:rsidR="00F07D96" w:rsidRPr="00E05BAF" w:rsidRDefault="00F07D96" w:rsidP="00F07D96">
            <w:pPr>
              <w:spacing w:line="360" w:lineRule="auto"/>
              <w:jc w:val="both"/>
              <w:rPr>
                <w:rFonts w:ascii="Book Antiqua" w:hAnsi="Book Antiqua"/>
              </w:rPr>
            </w:pPr>
            <w:proofErr w:type="spellStart"/>
            <w:r w:rsidRPr="00E05BAF">
              <w:rPr>
                <w:rFonts w:ascii="Book Antiqua" w:hAnsi="Book Antiqua"/>
              </w:rPr>
              <w:t>Barsoum</w:t>
            </w:r>
            <w:proofErr w:type="spellEnd"/>
            <w:r w:rsidRPr="00E05BAF">
              <w:rPr>
                <w:rFonts w:ascii="Book Antiqua" w:hAnsi="Book Antiqua"/>
              </w:rPr>
              <w:t xml:space="preserve"> </w:t>
            </w:r>
            <w:r w:rsidR="00CA1EB9" w:rsidRPr="00E05BAF">
              <w:rPr>
                <w:rFonts w:ascii="Book Antiqua" w:hAnsi="Book Antiqua"/>
                <w:i/>
                <w:iCs/>
              </w:rPr>
              <w:t>et al</w:t>
            </w:r>
            <w:r w:rsidR="00CA1EB9" w:rsidRPr="00E05BAF">
              <w:rPr>
                <w:rFonts w:ascii="Book Antiqua" w:hAnsi="Book Antiqua"/>
                <w:vertAlign w:val="superscript"/>
              </w:rPr>
              <w:t>[36]</w:t>
            </w:r>
            <w:r w:rsidRPr="00E05BAF">
              <w:rPr>
                <w:rFonts w:ascii="Book Antiqua" w:hAnsi="Book Antiqua"/>
              </w:rPr>
              <w:t>, 2013</w:t>
            </w:r>
          </w:p>
        </w:tc>
        <w:tc>
          <w:tcPr>
            <w:tcW w:w="1603" w:type="dxa"/>
          </w:tcPr>
          <w:p w14:paraId="7DC0B59B" w14:textId="77777777" w:rsidR="00F07D96" w:rsidRPr="00E05BAF" w:rsidRDefault="00F07D96" w:rsidP="00F07D96">
            <w:pPr>
              <w:spacing w:line="360" w:lineRule="auto"/>
              <w:jc w:val="both"/>
              <w:rPr>
                <w:rFonts w:ascii="Book Antiqua" w:hAnsi="Book Antiqua"/>
              </w:rPr>
            </w:pPr>
            <w:r w:rsidRPr="00E05BAF">
              <w:rPr>
                <w:rFonts w:ascii="Book Antiqua" w:hAnsi="Book Antiqua"/>
              </w:rPr>
              <w:t>Egypt</w:t>
            </w:r>
          </w:p>
        </w:tc>
        <w:tc>
          <w:tcPr>
            <w:tcW w:w="1603" w:type="dxa"/>
          </w:tcPr>
          <w:p w14:paraId="6503FCDC" w14:textId="38444B30" w:rsidR="00F07D96" w:rsidRPr="00E05BAF" w:rsidRDefault="00F07D96" w:rsidP="00F07D96">
            <w:pPr>
              <w:spacing w:line="360" w:lineRule="auto"/>
              <w:jc w:val="both"/>
              <w:rPr>
                <w:rFonts w:ascii="Book Antiqua" w:hAnsi="Book Antiqua"/>
              </w:rPr>
            </w:pPr>
            <w:r w:rsidRPr="00E05BAF">
              <w:rPr>
                <w:rFonts w:ascii="Book Antiqua" w:hAnsi="Book Antiqua"/>
              </w:rPr>
              <w:t>Hakki</w:t>
            </w:r>
            <w:r w:rsidR="00E05BAF" w:rsidRPr="00E05BAF">
              <w:rPr>
                <w:rFonts w:ascii="Book Antiqua" w:hAnsi="Book Antiqua"/>
                <w:vertAlign w:val="superscript"/>
              </w:rPr>
              <w:t>1</w:t>
            </w:r>
          </w:p>
        </w:tc>
        <w:tc>
          <w:tcPr>
            <w:tcW w:w="1289" w:type="dxa"/>
          </w:tcPr>
          <w:p w14:paraId="65086002" w14:textId="77777777" w:rsidR="00F07D96" w:rsidRPr="00E05BAF" w:rsidRDefault="00F07D96" w:rsidP="00F07D96">
            <w:pPr>
              <w:spacing w:line="360" w:lineRule="auto"/>
              <w:jc w:val="both"/>
              <w:rPr>
                <w:rFonts w:ascii="Book Antiqua" w:hAnsi="Book Antiqua"/>
              </w:rPr>
            </w:pPr>
            <w:r w:rsidRPr="00E05BAF">
              <w:rPr>
                <w:rFonts w:ascii="Book Antiqua" w:hAnsi="Book Antiqua"/>
              </w:rPr>
              <w:t>50</w:t>
            </w:r>
          </w:p>
        </w:tc>
        <w:tc>
          <w:tcPr>
            <w:tcW w:w="974" w:type="dxa"/>
          </w:tcPr>
          <w:p w14:paraId="065C8AB4" w14:textId="728A568E" w:rsidR="00F07D96" w:rsidRPr="00904B71" w:rsidRDefault="00F07D96" w:rsidP="00F07D96">
            <w:pPr>
              <w:spacing w:line="360" w:lineRule="auto"/>
              <w:jc w:val="both"/>
              <w:rPr>
                <w:rFonts w:ascii="Book Antiqua" w:hAnsi="Book Antiqua"/>
                <w:vertAlign w:val="superscript"/>
              </w:rPr>
            </w:pPr>
            <w:r w:rsidRPr="00E05BAF">
              <w:rPr>
                <w:rFonts w:ascii="Book Antiqua" w:hAnsi="Book Antiqua"/>
              </w:rPr>
              <w:t>28</w:t>
            </w:r>
            <w:r w:rsidR="00E05BAF">
              <w:rPr>
                <w:rFonts w:ascii="Book Antiqua" w:hAnsi="Book Antiqua"/>
                <w:vertAlign w:val="superscript"/>
              </w:rPr>
              <w:t>2</w:t>
            </w:r>
            <w:r w:rsidR="00904B71" w:rsidRPr="00904B71">
              <w:rPr>
                <w:rFonts w:ascii="Book Antiqua" w:hAnsi="Book Antiqua" w:hint="eastAsia"/>
                <w:lang w:eastAsia="zh-CN"/>
              </w:rPr>
              <w:t xml:space="preserve"> </w:t>
            </w:r>
            <w:r w:rsidRPr="00E05BAF">
              <w:rPr>
                <w:rFonts w:ascii="Book Antiqua" w:hAnsi="Book Antiqua"/>
              </w:rPr>
              <w:t>(56)</w:t>
            </w:r>
          </w:p>
        </w:tc>
        <w:tc>
          <w:tcPr>
            <w:tcW w:w="974" w:type="dxa"/>
          </w:tcPr>
          <w:p w14:paraId="229B8CF8" w14:textId="4BC5572B" w:rsidR="00F07D96" w:rsidRPr="00E05BAF" w:rsidRDefault="00F07D96" w:rsidP="00F07D96">
            <w:pPr>
              <w:spacing w:line="360" w:lineRule="auto"/>
              <w:jc w:val="both"/>
              <w:rPr>
                <w:rFonts w:ascii="Book Antiqua" w:hAnsi="Book Antiqua"/>
              </w:rPr>
            </w:pPr>
            <w:r w:rsidRPr="00E05BAF">
              <w:rPr>
                <w:rFonts w:ascii="Book Antiqua" w:hAnsi="Book Antiqua"/>
              </w:rPr>
              <w:t>3</w:t>
            </w:r>
            <w:r w:rsidR="00E05BAF">
              <w:rPr>
                <w:rFonts w:ascii="Book Antiqua" w:hAnsi="Book Antiqua"/>
                <w:vertAlign w:val="superscript"/>
              </w:rPr>
              <w:t>2</w:t>
            </w:r>
            <w:r w:rsidR="00904B71">
              <w:rPr>
                <w:rFonts w:ascii="Book Antiqua" w:hAnsi="Book Antiqua" w:hint="eastAsia"/>
                <w:lang w:eastAsia="zh-CN"/>
              </w:rPr>
              <w:t xml:space="preserve"> </w:t>
            </w:r>
            <w:r w:rsidRPr="00E05BAF">
              <w:rPr>
                <w:rFonts w:ascii="Book Antiqua" w:hAnsi="Book Antiqua"/>
              </w:rPr>
              <w:t>(6)</w:t>
            </w:r>
          </w:p>
        </w:tc>
        <w:tc>
          <w:tcPr>
            <w:tcW w:w="974" w:type="dxa"/>
          </w:tcPr>
          <w:p w14:paraId="5C9024EC" w14:textId="6CADF79E" w:rsidR="00F07D96" w:rsidRPr="00E05BAF" w:rsidRDefault="00F07D96" w:rsidP="00F07D96">
            <w:pPr>
              <w:spacing w:line="360" w:lineRule="auto"/>
              <w:jc w:val="both"/>
              <w:rPr>
                <w:rFonts w:ascii="Book Antiqua" w:hAnsi="Book Antiqua"/>
              </w:rPr>
            </w:pPr>
            <w:r w:rsidRPr="00E05BAF">
              <w:rPr>
                <w:rFonts w:ascii="Book Antiqua" w:hAnsi="Book Antiqua"/>
              </w:rPr>
              <w:t>15</w:t>
            </w:r>
            <w:r w:rsidR="00E05BAF">
              <w:rPr>
                <w:rFonts w:ascii="Book Antiqua" w:hAnsi="Book Antiqua"/>
                <w:vertAlign w:val="superscript"/>
              </w:rPr>
              <w:t>2</w:t>
            </w:r>
            <w:r w:rsidR="00904B71">
              <w:rPr>
                <w:rFonts w:ascii="Book Antiqua" w:hAnsi="Book Antiqua" w:hint="eastAsia"/>
                <w:lang w:eastAsia="zh-CN"/>
              </w:rPr>
              <w:t xml:space="preserve"> </w:t>
            </w:r>
            <w:r w:rsidRPr="00E05BAF">
              <w:rPr>
                <w:rFonts w:ascii="Book Antiqua" w:hAnsi="Book Antiqua"/>
              </w:rPr>
              <w:t>(30)</w:t>
            </w:r>
          </w:p>
        </w:tc>
        <w:tc>
          <w:tcPr>
            <w:tcW w:w="974" w:type="dxa"/>
          </w:tcPr>
          <w:p w14:paraId="18183200" w14:textId="690150EC" w:rsidR="00F07D96" w:rsidRPr="00E05BAF" w:rsidRDefault="00F07D96" w:rsidP="00F07D96">
            <w:pPr>
              <w:spacing w:line="360" w:lineRule="auto"/>
              <w:jc w:val="both"/>
              <w:rPr>
                <w:rFonts w:ascii="Book Antiqua" w:hAnsi="Book Antiqua"/>
              </w:rPr>
            </w:pPr>
            <w:r w:rsidRPr="00E05BAF">
              <w:rPr>
                <w:rFonts w:ascii="Book Antiqua" w:hAnsi="Book Antiqua"/>
              </w:rPr>
              <w:t>2</w:t>
            </w:r>
            <w:r w:rsidR="00E05BAF">
              <w:rPr>
                <w:rFonts w:ascii="Book Antiqua" w:hAnsi="Book Antiqua"/>
                <w:vertAlign w:val="superscript"/>
              </w:rPr>
              <w:t>2</w:t>
            </w:r>
            <w:r w:rsidR="00904B71">
              <w:rPr>
                <w:rFonts w:ascii="Book Antiqua" w:hAnsi="Book Antiqua" w:hint="eastAsia"/>
                <w:lang w:eastAsia="zh-CN"/>
              </w:rPr>
              <w:t xml:space="preserve"> </w:t>
            </w:r>
            <w:r w:rsidRPr="00E05BAF">
              <w:rPr>
                <w:rFonts w:ascii="Book Antiqua" w:hAnsi="Book Antiqua"/>
              </w:rPr>
              <w:t>(4)</w:t>
            </w:r>
          </w:p>
        </w:tc>
        <w:tc>
          <w:tcPr>
            <w:tcW w:w="974" w:type="dxa"/>
          </w:tcPr>
          <w:p w14:paraId="7342DB26" w14:textId="7D4DC3A7" w:rsidR="00F07D96" w:rsidRPr="00E05BAF" w:rsidRDefault="00F07D96" w:rsidP="00F07D96">
            <w:pPr>
              <w:spacing w:line="360" w:lineRule="auto"/>
              <w:jc w:val="both"/>
              <w:rPr>
                <w:rFonts w:ascii="Book Antiqua" w:hAnsi="Book Antiqua"/>
              </w:rPr>
            </w:pPr>
            <w:r w:rsidRPr="00E05BAF">
              <w:rPr>
                <w:rFonts w:ascii="Book Antiqua" w:hAnsi="Book Antiqua"/>
              </w:rPr>
              <w:t>0</w:t>
            </w:r>
            <w:r w:rsidR="00E05BAF">
              <w:rPr>
                <w:rFonts w:ascii="Book Antiqua" w:hAnsi="Book Antiqua"/>
                <w:vertAlign w:val="superscript"/>
              </w:rPr>
              <w:t>2</w:t>
            </w:r>
          </w:p>
        </w:tc>
        <w:tc>
          <w:tcPr>
            <w:tcW w:w="974" w:type="dxa"/>
          </w:tcPr>
          <w:p w14:paraId="66DE4700" w14:textId="77777777" w:rsidR="00F07D96" w:rsidRPr="00E05BAF" w:rsidRDefault="00F07D96" w:rsidP="00F07D96">
            <w:pPr>
              <w:spacing w:line="360" w:lineRule="auto"/>
              <w:jc w:val="both"/>
              <w:rPr>
                <w:rFonts w:ascii="Book Antiqua" w:hAnsi="Book Antiqua"/>
              </w:rPr>
            </w:pPr>
            <w:r w:rsidRPr="00E05BAF">
              <w:rPr>
                <w:rFonts w:ascii="Book Antiqua" w:hAnsi="Book Antiqua"/>
              </w:rPr>
              <w:t>0</w:t>
            </w:r>
          </w:p>
        </w:tc>
      </w:tr>
      <w:tr w:rsidR="00F07D96" w:rsidRPr="00E05BAF" w14:paraId="43003B8E" w14:textId="77777777" w:rsidTr="002B4EF8">
        <w:tc>
          <w:tcPr>
            <w:tcW w:w="2621" w:type="dxa"/>
          </w:tcPr>
          <w:p w14:paraId="30D60892" w14:textId="14EBBBB2" w:rsidR="00F07D96" w:rsidRPr="00E05BAF" w:rsidRDefault="00CA1EB9" w:rsidP="00F07D96">
            <w:pPr>
              <w:spacing w:line="360" w:lineRule="auto"/>
              <w:jc w:val="both"/>
              <w:rPr>
                <w:rFonts w:ascii="Book Antiqua" w:hAnsi="Book Antiqua"/>
                <w:highlight w:val="yellow"/>
              </w:rPr>
            </w:pPr>
            <w:proofErr w:type="spellStart"/>
            <w:r w:rsidRPr="00E05BAF">
              <w:rPr>
                <w:rFonts w:ascii="Book Antiqua" w:hAnsi="Book Antiqua" w:cs="Arial"/>
              </w:rPr>
              <w:t>Mariolis-Sapsakos</w:t>
            </w:r>
            <w:proofErr w:type="spellEnd"/>
            <w:r w:rsidR="00F07D96" w:rsidRPr="00E05BAF">
              <w:rPr>
                <w:rFonts w:ascii="Book Antiqua" w:hAnsi="Book Antiqua"/>
              </w:rPr>
              <w:t xml:space="preserve"> </w:t>
            </w:r>
            <w:r w:rsidRPr="00E05BAF">
              <w:rPr>
                <w:rFonts w:ascii="Book Antiqua" w:hAnsi="Book Antiqua"/>
                <w:i/>
                <w:iCs/>
              </w:rPr>
              <w:t>et al</w:t>
            </w:r>
            <w:r w:rsidRPr="00E05BAF">
              <w:rPr>
                <w:rFonts w:ascii="Book Antiqua" w:hAnsi="Book Antiqua"/>
                <w:vertAlign w:val="superscript"/>
              </w:rPr>
              <w:t>[37]</w:t>
            </w:r>
            <w:r w:rsidR="00F07D96" w:rsidRPr="00E05BAF">
              <w:rPr>
                <w:rFonts w:ascii="Book Antiqua" w:hAnsi="Book Antiqua"/>
              </w:rPr>
              <w:t>, 201</w:t>
            </w:r>
            <w:r w:rsidRPr="00E05BAF">
              <w:rPr>
                <w:rFonts w:ascii="Book Antiqua" w:hAnsi="Book Antiqua"/>
              </w:rPr>
              <w:t>2</w:t>
            </w:r>
          </w:p>
        </w:tc>
        <w:tc>
          <w:tcPr>
            <w:tcW w:w="1603" w:type="dxa"/>
          </w:tcPr>
          <w:p w14:paraId="1E138AE7" w14:textId="77777777" w:rsidR="00F07D96" w:rsidRPr="00E05BAF" w:rsidRDefault="00F07D96" w:rsidP="00F07D96">
            <w:pPr>
              <w:spacing w:line="360" w:lineRule="auto"/>
              <w:jc w:val="both"/>
              <w:rPr>
                <w:rFonts w:ascii="Book Antiqua" w:hAnsi="Book Antiqua"/>
              </w:rPr>
            </w:pPr>
            <w:r w:rsidRPr="00E05BAF">
              <w:rPr>
                <w:rFonts w:ascii="Book Antiqua" w:hAnsi="Book Antiqua"/>
              </w:rPr>
              <w:t>Greece</w:t>
            </w:r>
          </w:p>
        </w:tc>
        <w:tc>
          <w:tcPr>
            <w:tcW w:w="1603" w:type="dxa"/>
          </w:tcPr>
          <w:p w14:paraId="6EC48CCB" w14:textId="76EB8F63" w:rsidR="00F07D96" w:rsidRPr="00E05BAF" w:rsidRDefault="00F07D96" w:rsidP="00F07D96">
            <w:pPr>
              <w:spacing w:line="360" w:lineRule="auto"/>
              <w:jc w:val="both"/>
              <w:rPr>
                <w:rFonts w:ascii="Book Antiqua" w:hAnsi="Book Antiqua"/>
              </w:rPr>
            </w:pPr>
            <w:r w:rsidRPr="00E05BAF">
              <w:rPr>
                <w:rFonts w:ascii="Book Antiqua" w:hAnsi="Book Antiqua"/>
              </w:rPr>
              <w:t>Couinaud</w:t>
            </w:r>
            <w:r w:rsidR="00E05BAF" w:rsidRPr="00E05BAF">
              <w:rPr>
                <w:rFonts w:ascii="Book Antiqua" w:hAnsi="Book Antiqua"/>
                <w:vertAlign w:val="superscript"/>
              </w:rPr>
              <w:t>1</w:t>
            </w:r>
          </w:p>
        </w:tc>
        <w:tc>
          <w:tcPr>
            <w:tcW w:w="1289" w:type="dxa"/>
          </w:tcPr>
          <w:p w14:paraId="055A2F87" w14:textId="77777777" w:rsidR="00F07D96" w:rsidRPr="00E05BAF" w:rsidRDefault="00F07D96" w:rsidP="00F07D96">
            <w:pPr>
              <w:spacing w:line="360" w:lineRule="auto"/>
              <w:jc w:val="both"/>
              <w:rPr>
                <w:rFonts w:ascii="Book Antiqua" w:hAnsi="Book Antiqua"/>
              </w:rPr>
            </w:pPr>
            <w:r w:rsidRPr="00E05BAF">
              <w:rPr>
                <w:rFonts w:ascii="Book Antiqua" w:hAnsi="Book Antiqua"/>
              </w:rPr>
              <w:t>73</w:t>
            </w:r>
          </w:p>
        </w:tc>
        <w:tc>
          <w:tcPr>
            <w:tcW w:w="974" w:type="dxa"/>
          </w:tcPr>
          <w:p w14:paraId="307A792F" w14:textId="1A4F0742" w:rsidR="00F07D96" w:rsidRPr="00E05BAF" w:rsidRDefault="00F07D96" w:rsidP="00F07D96">
            <w:pPr>
              <w:spacing w:line="360" w:lineRule="auto"/>
              <w:jc w:val="both"/>
              <w:rPr>
                <w:rFonts w:ascii="Book Antiqua" w:hAnsi="Book Antiqua"/>
              </w:rPr>
            </w:pPr>
            <w:r w:rsidRPr="00E05BAF">
              <w:rPr>
                <w:rFonts w:ascii="Book Antiqua" w:hAnsi="Book Antiqua"/>
              </w:rPr>
              <w:t>48</w:t>
            </w:r>
            <w:r w:rsidR="00E05BAF">
              <w:rPr>
                <w:rFonts w:ascii="Book Antiqua" w:hAnsi="Book Antiqua"/>
                <w:vertAlign w:val="superscript"/>
              </w:rPr>
              <w:t>2</w:t>
            </w:r>
            <w:r w:rsidR="00904B71">
              <w:rPr>
                <w:rFonts w:ascii="Book Antiqua" w:hAnsi="Book Antiqua" w:hint="eastAsia"/>
                <w:lang w:eastAsia="zh-CN"/>
              </w:rPr>
              <w:t xml:space="preserve"> </w:t>
            </w:r>
            <w:r w:rsidRPr="00E05BAF">
              <w:rPr>
                <w:rFonts w:ascii="Book Antiqua" w:hAnsi="Book Antiqua"/>
              </w:rPr>
              <w:t>(65.7)</w:t>
            </w:r>
          </w:p>
        </w:tc>
        <w:tc>
          <w:tcPr>
            <w:tcW w:w="974" w:type="dxa"/>
          </w:tcPr>
          <w:p w14:paraId="2455DEFF" w14:textId="47EE0093" w:rsidR="00F07D96" w:rsidRPr="00E05BAF" w:rsidRDefault="00F07D96" w:rsidP="00F07D96">
            <w:pPr>
              <w:spacing w:line="360" w:lineRule="auto"/>
              <w:jc w:val="both"/>
              <w:rPr>
                <w:rFonts w:ascii="Book Antiqua" w:hAnsi="Book Antiqua"/>
              </w:rPr>
            </w:pPr>
            <w:r w:rsidRPr="00E05BAF">
              <w:rPr>
                <w:rFonts w:ascii="Book Antiqua" w:hAnsi="Book Antiqua"/>
              </w:rPr>
              <w:t>7</w:t>
            </w:r>
            <w:r w:rsidR="00E05BAF">
              <w:rPr>
                <w:rFonts w:ascii="Book Antiqua" w:hAnsi="Book Antiqua"/>
                <w:vertAlign w:val="superscript"/>
              </w:rPr>
              <w:t>2</w:t>
            </w:r>
            <w:r w:rsidR="003E34F5">
              <w:rPr>
                <w:rFonts w:ascii="Book Antiqua" w:hAnsi="Book Antiqua" w:hint="eastAsia"/>
                <w:lang w:eastAsia="zh-CN"/>
              </w:rPr>
              <w:t xml:space="preserve"> </w:t>
            </w:r>
            <w:r w:rsidRPr="00E05BAF">
              <w:rPr>
                <w:rFonts w:ascii="Book Antiqua" w:hAnsi="Book Antiqua"/>
              </w:rPr>
              <w:t>(9.59)</w:t>
            </w:r>
          </w:p>
        </w:tc>
        <w:tc>
          <w:tcPr>
            <w:tcW w:w="974" w:type="dxa"/>
          </w:tcPr>
          <w:p w14:paraId="1D520F88" w14:textId="5419F84A" w:rsidR="00F07D96" w:rsidRPr="00E05BAF" w:rsidRDefault="00F07D96" w:rsidP="00F07D96">
            <w:pPr>
              <w:spacing w:line="360" w:lineRule="auto"/>
              <w:jc w:val="both"/>
              <w:rPr>
                <w:rFonts w:ascii="Book Antiqua" w:hAnsi="Book Antiqua"/>
              </w:rPr>
            </w:pPr>
            <w:r w:rsidRPr="00E05BAF">
              <w:rPr>
                <w:rFonts w:ascii="Book Antiqua" w:hAnsi="Book Antiqua"/>
              </w:rPr>
              <w:t>11</w:t>
            </w:r>
            <w:r w:rsidR="00E05BAF">
              <w:rPr>
                <w:rFonts w:ascii="Book Antiqua" w:hAnsi="Book Antiqua"/>
                <w:vertAlign w:val="superscript"/>
              </w:rPr>
              <w:t>2</w:t>
            </w:r>
            <w:r w:rsidR="003E34F5">
              <w:rPr>
                <w:rFonts w:ascii="Book Antiqua" w:hAnsi="Book Antiqua" w:hint="eastAsia"/>
                <w:lang w:eastAsia="zh-CN"/>
              </w:rPr>
              <w:t xml:space="preserve"> </w:t>
            </w:r>
            <w:r w:rsidRPr="00E05BAF">
              <w:rPr>
                <w:rFonts w:ascii="Book Antiqua" w:hAnsi="Book Antiqua"/>
              </w:rPr>
              <w:t>(15.1)</w:t>
            </w:r>
          </w:p>
        </w:tc>
        <w:tc>
          <w:tcPr>
            <w:tcW w:w="974" w:type="dxa"/>
          </w:tcPr>
          <w:p w14:paraId="2DC51715" w14:textId="3E52433B" w:rsidR="00F07D96" w:rsidRPr="00E05BAF" w:rsidRDefault="00F07D96" w:rsidP="00F07D96">
            <w:pPr>
              <w:spacing w:line="360" w:lineRule="auto"/>
              <w:jc w:val="both"/>
              <w:rPr>
                <w:rFonts w:ascii="Book Antiqua" w:hAnsi="Book Antiqua"/>
              </w:rPr>
            </w:pPr>
            <w:r w:rsidRPr="00E05BAF">
              <w:rPr>
                <w:rFonts w:ascii="Book Antiqua" w:hAnsi="Book Antiqua"/>
              </w:rPr>
              <w:t>2</w:t>
            </w:r>
            <w:r w:rsidR="00E05BAF">
              <w:rPr>
                <w:rFonts w:ascii="Book Antiqua" w:hAnsi="Book Antiqua"/>
                <w:vertAlign w:val="superscript"/>
              </w:rPr>
              <w:t>2</w:t>
            </w:r>
            <w:r w:rsidR="003E34F5">
              <w:rPr>
                <w:rFonts w:ascii="Book Antiqua" w:hAnsi="Book Antiqua" w:hint="eastAsia"/>
                <w:lang w:eastAsia="zh-CN"/>
              </w:rPr>
              <w:t xml:space="preserve"> </w:t>
            </w:r>
            <w:r w:rsidRPr="00E05BAF">
              <w:rPr>
                <w:rFonts w:ascii="Book Antiqua" w:hAnsi="Book Antiqua"/>
              </w:rPr>
              <w:t>(2.74)</w:t>
            </w:r>
          </w:p>
        </w:tc>
        <w:tc>
          <w:tcPr>
            <w:tcW w:w="974" w:type="dxa"/>
          </w:tcPr>
          <w:p w14:paraId="66BCAAB8" w14:textId="513DD7BF" w:rsidR="00F07D96" w:rsidRPr="00E05BAF" w:rsidRDefault="00F07D96" w:rsidP="00F07D96">
            <w:pPr>
              <w:spacing w:line="360" w:lineRule="auto"/>
              <w:jc w:val="both"/>
              <w:rPr>
                <w:rFonts w:ascii="Book Antiqua" w:hAnsi="Book Antiqua"/>
              </w:rPr>
            </w:pPr>
            <w:r w:rsidRPr="00E05BAF">
              <w:rPr>
                <w:rFonts w:ascii="Book Antiqua" w:hAnsi="Book Antiqua"/>
              </w:rPr>
              <w:t>1</w:t>
            </w:r>
            <w:r w:rsidR="00E05BAF">
              <w:rPr>
                <w:rFonts w:ascii="Book Antiqua" w:hAnsi="Book Antiqua"/>
                <w:vertAlign w:val="superscript"/>
              </w:rPr>
              <w:t>2</w:t>
            </w:r>
            <w:r w:rsidR="003E34F5">
              <w:rPr>
                <w:rFonts w:ascii="Book Antiqua" w:hAnsi="Book Antiqua" w:hint="eastAsia"/>
                <w:lang w:eastAsia="zh-CN"/>
              </w:rPr>
              <w:t xml:space="preserve"> </w:t>
            </w:r>
            <w:r w:rsidRPr="00E05BAF">
              <w:rPr>
                <w:rFonts w:ascii="Book Antiqua" w:hAnsi="Book Antiqua"/>
              </w:rPr>
              <w:t>(1.37)</w:t>
            </w:r>
          </w:p>
        </w:tc>
        <w:tc>
          <w:tcPr>
            <w:tcW w:w="974" w:type="dxa"/>
          </w:tcPr>
          <w:p w14:paraId="6EEE31FA" w14:textId="77777777" w:rsidR="00F07D96" w:rsidRPr="00E05BAF" w:rsidRDefault="00F07D96" w:rsidP="00F07D96">
            <w:pPr>
              <w:spacing w:line="360" w:lineRule="auto"/>
              <w:jc w:val="both"/>
              <w:rPr>
                <w:rFonts w:ascii="Book Antiqua" w:hAnsi="Book Antiqua"/>
              </w:rPr>
            </w:pPr>
            <w:r w:rsidRPr="00E05BAF">
              <w:rPr>
                <w:rFonts w:ascii="Book Antiqua" w:hAnsi="Book Antiqua"/>
              </w:rPr>
              <w:t>4</w:t>
            </w:r>
            <w:r w:rsidRPr="00E05BAF">
              <w:rPr>
                <w:rFonts w:ascii="Book Antiqua" w:hAnsi="Book Antiqua"/>
                <w:vertAlign w:val="superscript"/>
              </w:rPr>
              <w:t xml:space="preserve"> E</w:t>
            </w:r>
          </w:p>
        </w:tc>
      </w:tr>
      <w:tr w:rsidR="00F07D96" w:rsidRPr="00E05BAF" w14:paraId="0003146B" w14:textId="77777777" w:rsidTr="002B4EF8">
        <w:tc>
          <w:tcPr>
            <w:tcW w:w="2621" w:type="dxa"/>
          </w:tcPr>
          <w:p w14:paraId="7AF99A9D" w14:textId="5670E287" w:rsidR="00F07D96" w:rsidRPr="00E05BAF" w:rsidRDefault="00F07D96" w:rsidP="00F07D96">
            <w:pPr>
              <w:spacing w:line="360" w:lineRule="auto"/>
              <w:jc w:val="both"/>
              <w:rPr>
                <w:rFonts w:ascii="Book Antiqua" w:hAnsi="Book Antiqua"/>
                <w:highlight w:val="yellow"/>
              </w:rPr>
            </w:pPr>
            <w:proofErr w:type="spellStart"/>
            <w:r w:rsidRPr="00E05BAF">
              <w:rPr>
                <w:rFonts w:ascii="Book Antiqua" w:hAnsi="Book Antiqua"/>
              </w:rPr>
              <w:t>Uysal</w:t>
            </w:r>
            <w:proofErr w:type="spellEnd"/>
            <w:r w:rsidRPr="00E05BAF">
              <w:rPr>
                <w:rFonts w:ascii="Book Antiqua" w:hAnsi="Book Antiqua"/>
              </w:rPr>
              <w:t xml:space="preserve"> </w:t>
            </w:r>
            <w:r w:rsidR="00CA1EB9" w:rsidRPr="00E05BAF">
              <w:rPr>
                <w:rFonts w:ascii="Book Antiqua" w:hAnsi="Book Antiqua"/>
                <w:i/>
                <w:iCs/>
              </w:rPr>
              <w:t>et al</w:t>
            </w:r>
            <w:r w:rsidR="00CA1EB9" w:rsidRPr="00E05BAF">
              <w:rPr>
                <w:rFonts w:ascii="Book Antiqua" w:hAnsi="Book Antiqua"/>
                <w:vertAlign w:val="superscript"/>
              </w:rPr>
              <w:t>[38]</w:t>
            </w:r>
            <w:r w:rsidRPr="00E05BAF">
              <w:rPr>
                <w:rFonts w:ascii="Book Antiqua" w:hAnsi="Book Antiqua"/>
              </w:rPr>
              <w:t>, 2014</w:t>
            </w:r>
          </w:p>
        </w:tc>
        <w:tc>
          <w:tcPr>
            <w:tcW w:w="1603" w:type="dxa"/>
          </w:tcPr>
          <w:p w14:paraId="54AD65AE" w14:textId="77777777" w:rsidR="00F07D96" w:rsidRPr="00E05BAF" w:rsidRDefault="00F07D96" w:rsidP="00F07D96">
            <w:pPr>
              <w:spacing w:line="360" w:lineRule="auto"/>
              <w:jc w:val="both"/>
              <w:rPr>
                <w:rFonts w:ascii="Book Antiqua" w:hAnsi="Book Antiqua"/>
              </w:rPr>
            </w:pPr>
            <w:r w:rsidRPr="00E05BAF">
              <w:rPr>
                <w:rFonts w:ascii="Book Antiqua" w:hAnsi="Book Antiqua"/>
              </w:rPr>
              <w:t>Turkey</w:t>
            </w:r>
          </w:p>
        </w:tc>
        <w:tc>
          <w:tcPr>
            <w:tcW w:w="1603" w:type="dxa"/>
          </w:tcPr>
          <w:p w14:paraId="1B22ACBD" w14:textId="0DAE317A" w:rsidR="00F07D96" w:rsidRPr="00E05BAF" w:rsidRDefault="00F07D96" w:rsidP="00F07D96">
            <w:pPr>
              <w:spacing w:line="360" w:lineRule="auto"/>
              <w:jc w:val="both"/>
              <w:rPr>
                <w:rFonts w:ascii="Book Antiqua" w:hAnsi="Book Antiqua"/>
              </w:rPr>
            </w:pPr>
            <w:r w:rsidRPr="00E05BAF">
              <w:rPr>
                <w:rFonts w:ascii="Book Antiqua" w:hAnsi="Book Antiqua"/>
              </w:rPr>
              <w:t>Choi</w:t>
            </w:r>
            <w:r w:rsidR="00E05BAF" w:rsidRPr="00E05BAF">
              <w:rPr>
                <w:rFonts w:ascii="Book Antiqua" w:hAnsi="Book Antiqua"/>
                <w:vertAlign w:val="superscript"/>
              </w:rPr>
              <w:t>1</w:t>
            </w:r>
          </w:p>
        </w:tc>
        <w:tc>
          <w:tcPr>
            <w:tcW w:w="1289" w:type="dxa"/>
          </w:tcPr>
          <w:p w14:paraId="1C49910D" w14:textId="77777777" w:rsidR="00F07D96" w:rsidRPr="00E05BAF" w:rsidRDefault="00F07D96" w:rsidP="00F07D96">
            <w:pPr>
              <w:spacing w:line="360" w:lineRule="auto"/>
              <w:jc w:val="both"/>
              <w:rPr>
                <w:rFonts w:ascii="Book Antiqua" w:hAnsi="Book Antiqua"/>
              </w:rPr>
            </w:pPr>
            <w:r w:rsidRPr="00E05BAF">
              <w:rPr>
                <w:rFonts w:ascii="Book Antiqua" w:hAnsi="Book Antiqua"/>
              </w:rPr>
              <w:t>1011</w:t>
            </w:r>
          </w:p>
        </w:tc>
        <w:tc>
          <w:tcPr>
            <w:tcW w:w="974" w:type="dxa"/>
          </w:tcPr>
          <w:p w14:paraId="5078E198" w14:textId="7E6D63D2" w:rsidR="00F07D96" w:rsidRPr="00E05BAF" w:rsidRDefault="00F07D96" w:rsidP="003E34F5">
            <w:pPr>
              <w:spacing w:line="360" w:lineRule="auto"/>
              <w:jc w:val="both"/>
              <w:rPr>
                <w:rFonts w:ascii="Book Antiqua" w:hAnsi="Book Antiqua"/>
              </w:rPr>
            </w:pPr>
            <w:r w:rsidRPr="00E05BAF">
              <w:rPr>
                <w:rFonts w:ascii="Book Antiqua" w:hAnsi="Book Antiqua"/>
              </w:rPr>
              <w:t>803</w:t>
            </w:r>
            <w:r w:rsidR="003E34F5">
              <w:rPr>
                <w:rFonts w:ascii="Book Antiqua" w:hAnsi="Book Antiqua"/>
              </w:rPr>
              <w:t xml:space="preserve"> </w:t>
            </w:r>
            <w:r w:rsidRPr="00E05BAF">
              <w:rPr>
                <w:rFonts w:ascii="Book Antiqua" w:hAnsi="Book Antiqua"/>
              </w:rPr>
              <w:t>(79.4)</w:t>
            </w:r>
          </w:p>
        </w:tc>
        <w:tc>
          <w:tcPr>
            <w:tcW w:w="974" w:type="dxa"/>
          </w:tcPr>
          <w:p w14:paraId="487376A2" w14:textId="6AE2ACFC" w:rsidR="00F07D96" w:rsidRPr="00E05BAF" w:rsidRDefault="00F07D96" w:rsidP="00F07D96">
            <w:pPr>
              <w:spacing w:line="360" w:lineRule="auto"/>
              <w:jc w:val="both"/>
              <w:rPr>
                <w:rFonts w:ascii="Book Antiqua" w:hAnsi="Book Antiqua"/>
              </w:rPr>
            </w:pPr>
            <w:r w:rsidRPr="00E05BAF">
              <w:rPr>
                <w:rFonts w:ascii="Book Antiqua" w:hAnsi="Book Antiqua"/>
              </w:rPr>
              <w:t>81 (8.01)</w:t>
            </w:r>
          </w:p>
        </w:tc>
        <w:tc>
          <w:tcPr>
            <w:tcW w:w="974" w:type="dxa"/>
          </w:tcPr>
          <w:p w14:paraId="274325CA" w14:textId="76FA078D" w:rsidR="00F07D96" w:rsidRPr="00E05BAF" w:rsidRDefault="00F07D96" w:rsidP="003E34F5">
            <w:pPr>
              <w:spacing w:line="360" w:lineRule="auto"/>
              <w:jc w:val="both"/>
              <w:rPr>
                <w:rFonts w:ascii="Book Antiqua" w:hAnsi="Book Antiqua"/>
              </w:rPr>
            </w:pPr>
            <w:r w:rsidRPr="00E05BAF">
              <w:rPr>
                <w:rFonts w:ascii="Book Antiqua" w:hAnsi="Book Antiqua"/>
              </w:rPr>
              <w:t>42</w:t>
            </w:r>
            <w:r w:rsidR="003E34F5">
              <w:rPr>
                <w:rFonts w:ascii="Book Antiqua" w:hAnsi="Book Antiqua"/>
              </w:rPr>
              <w:t xml:space="preserve"> </w:t>
            </w:r>
            <w:r w:rsidRPr="00E05BAF">
              <w:rPr>
                <w:rFonts w:ascii="Book Antiqua" w:hAnsi="Book Antiqua"/>
              </w:rPr>
              <w:t>(4.15)</w:t>
            </w:r>
          </w:p>
        </w:tc>
        <w:tc>
          <w:tcPr>
            <w:tcW w:w="974" w:type="dxa"/>
          </w:tcPr>
          <w:p w14:paraId="60D012F9" w14:textId="420EC17B" w:rsidR="00F07D96" w:rsidRPr="00E05BAF" w:rsidRDefault="00F07D96" w:rsidP="003E34F5">
            <w:pPr>
              <w:spacing w:line="360" w:lineRule="auto"/>
              <w:jc w:val="both"/>
              <w:rPr>
                <w:rFonts w:ascii="Book Antiqua" w:hAnsi="Book Antiqua"/>
              </w:rPr>
            </w:pPr>
            <w:r w:rsidRPr="00E05BAF">
              <w:rPr>
                <w:rFonts w:ascii="Book Antiqua" w:hAnsi="Book Antiqua"/>
              </w:rPr>
              <w:t>73</w:t>
            </w:r>
            <w:r w:rsidR="003E34F5">
              <w:rPr>
                <w:rFonts w:ascii="Book Antiqua" w:hAnsi="Book Antiqua"/>
              </w:rPr>
              <w:t xml:space="preserve"> </w:t>
            </w:r>
            <w:r w:rsidRPr="00E05BAF">
              <w:rPr>
                <w:rFonts w:ascii="Book Antiqua" w:hAnsi="Book Antiqua"/>
              </w:rPr>
              <w:t>(7.23)</w:t>
            </w:r>
          </w:p>
        </w:tc>
        <w:tc>
          <w:tcPr>
            <w:tcW w:w="974" w:type="dxa"/>
          </w:tcPr>
          <w:p w14:paraId="2974C635" w14:textId="77777777" w:rsidR="00F07D96" w:rsidRPr="00E05BAF" w:rsidRDefault="00F07D96" w:rsidP="00F07D96">
            <w:pPr>
              <w:spacing w:line="360" w:lineRule="auto"/>
              <w:jc w:val="both"/>
              <w:rPr>
                <w:rFonts w:ascii="Book Antiqua" w:hAnsi="Book Antiqua"/>
              </w:rPr>
            </w:pPr>
            <w:r w:rsidRPr="00E05BAF">
              <w:rPr>
                <w:rFonts w:ascii="Book Antiqua" w:hAnsi="Book Antiqua"/>
              </w:rPr>
              <w:t>NS</w:t>
            </w:r>
          </w:p>
        </w:tc>
        <w:tc>
          <w:tcPr>
            <w:tcW w:w="974" w:type="dxa"/>
          </w:tcPr>
          <w:p w14:paraId="7FE49A5E" w14:textId="77777777" w:rsidR="00F07D96" w:rsidRPr="00E05BAF" w:rsidRDefault="00F07D96" w:rsidP="00F07D96">
            <w:pPr>
              <w:spacing w:line="360" w:lineRule="auto"/>
              <w:jc w:val="both"/>
              <w:rPr>
                <w:rFonts w:ascii="Book Antiqua" w:hAnsi="Book Antiqua"/>
              </w:rPr>
            </w:pPr>
            <w:r w:rsidRPr="00E05BAF">
              <w:rPr>
                <w:rFonts w:ascii="Book Antiqua" w:hAnsi="Book Antiqua"/>
              </w:rPr>
              <w:t>12</w:t>
            </w:r>
          </w:p>
        </w:tc>
      </w:tr>
      <w:tr w:rsidR="00F07D96" w:rsidRPr="00E05BAF" w14:paraId="5D11436D" w14:textId="77777777" w:rsidTr="002B4EF8">
        <w:tc>
          <w:tcPr>
            <w:tcW w:w="2621" w:type="dxa"/>
          </w:tcPr>
          <w:p w14:paraId="1133018D" w14:textId="43AED994" w:rsidR="00F07D96" w:rsidRPr="00E05BAF" w:rsidRDefault="00F07D96" w:rsidP="00F07D96">
            <w:pPr>
              <w:spacing w:line="360" w:lineRule="auto"/>
              <w:jc w:val="both"/>
              <w:rPr>
                <w:rFonts w:ascii="Book Antiqua" w:hAnsi="Book Antiqua"/>
              </w:rPr>
            </w:pPr>
            <w:r w:rsidRPr="00E05BAF">
              <w:rPr>
                <w:rFonts w:ascii="Book Antiqua" w:hAnsi="Book Antiqua"/>
              </w:rPr>
              <w:t xml:space="preserve">Deka </w:t>
            </w:r>
            <w:r w:rsidR="00CA1EB9" w:rsidRPr="00E05BAF">
              <w:rPr>
                <w:rFonts w:ascii="Book Antiqua" w:hAnsi="Book Antiqua"/>
                <w:i/>
                <w:iCs/>
              </w:rPr>
              <w:t>et al</w:t>
            </w:r>
            <w:r w:rsidR="00CA1EB9" w:rsidRPr="00E05BAF">
              <w:rPr>
                <w:rFonts w:ascii="Book Antiqua" w:hAnsi="Book Antiqua"/>
                <w:vertAlign w:val="superscript"/>
              </w:rPr>
              <w:t>[39]</w:t>
            </w:r>
            <w:r w:rsidRPr="00E05BAF">
              <w:rPr>
                <w:rFonts w:ascii="Book Antiqua" w:hAnsi="Book Antiqua"/>
              </w:rPr>
              <w:t>, 2014</w:t>
            </w:r>
          </w:p>
        </w:tc>
        <w:tc>
          <w:tcPr>
            <w:tcW w:w="1603" w:type="dxa"/>
          </w:tcPr>
          <w:p w14:paraId="6CCF25EF" w14:textId="77777777" w:rsidR="00F07D96" w:rsidRPr="00E05BAF" w:rsidRDefault="00F07D96" w:rsidP="00F07D96">
            <w:pPr>
              <w:spacing w:line="360" w:lineRule="auto"/>
              <w:jc w:val="both"/>
              <w:rPr>
                <w:rFonts w:ascii="Book Antiqua" w:hAnsi="Book Antiqua"/>
              </w:rPr>
            </w:pPr>
            <w:r w:rsidRPr="00E05BAF">
              <w:rPr>
                <w:rFonts w:ascii="Book Antiqua" w:hAnsi="Book Antiqua"/>
              </w:rPr>
              <w:t>North India</w:t>
            </w:r>
          </w:p>
        </w:tc>
        <w:tc>
          <w:tcPr>
            <w:tcW w:w="1603" w:type="dxa"/>
          </w:tcPr>
          <w:p w14:paraId="61EF33D3" w14:textId="7929830A" w:rsidR="00F07D96" w:rsidRPr="00E05BAF" w:rsidRDefault="00F07D96" w:rsidP="00F07D96">
            <w:pPr>
              <w:spacing w:line="360" w:lineRule="auto"/>
              <w:jc w:val="both"/>
              <w:rPr>
                <w:rFonts w:ascii="Book Antiqua" w:hAnsi="Book Antiqua"/>
              </w:rPr>
            </w:pPr>
            <w:r w:rsidRPr="00E05BAF">
              <w:rPr>
                <w:rFonts w:ascii="Book Antiqua" w:hAnsi="Book Antiqua"/>
              </w:rPr>
              <w:t>Choi</w:t>
            </w:r>
            <w:r w:rsidR="00E05BAF" w:rsidRPr="00E05BAF">
              <w:rPr>
                <w:rFonts w:ascii="Book Antiqua" w:hAnsi="Book Antiqua"/>
                <w:vertAlign w:val="superscript"/>
              </w:rPr>
              <w:t>1</w:t>
            </w:r>
          </w:p>
        </w:tc>
        <w:tc>
          <w:tcPr>
            <w:tcW w:w="1289" w:type="dxa"/>
          </w:tcPr>
          <w:p w14:paraId="30A420C3" w14:textId="77777777" w:rsidR="00F07D96" w:rsidRPr="00E05BAF" w:rsidRDefault="00F07D96" w:rsidP="00F07D96">
            <w:pPr>
              <w:spacing w:line="360" w:lineRule="auto"/>
              <w:jc w:val="both"/>
              <w:rPr>
                <w:rFonts w:ascii="Book Antiqua" w:hAnsi="Book Antiqua"/>
              </w:rPr>
            </w:pPr>
            <w:r w:rsidRPr="00E05BAF">
              <w:rPr>
                <w:rFonts w:ascii="Book Antiqua" w:hAnsi="Book Antiqua"/>
              </w:rPr>
              <w:t>299</w:t>
            </w:r>
          </w:p>
        </w:tc>
        <w:tc>
          <w:tcPr>
            <w:tcW w:w="974" w:type="dxa"/>
          </w:tcPr>
          <w:p w14:paraId="7159D441" w14:textId="7BAC9784" w:rsidR="00F07D96" w:rsidRPr="00E05BAF" w:rsidRDefault="00F07D96" w:rsidP="003E34F5">
            <w:pPr>
              <w:spacing w:line="360" w:lineRule="auto"/>
              <w:jc w:val="both"/>
              <w:rPr>
                <w:rFonts w:ascii="Book Antiqua" w:hAnsi="Book Antiqua"/>
              </w:rPr>
            </w:pPr>
            <w:r w:rsidRPr="00E05BAF">
              <w:rPr>
                <w:rFonts w:ascii="Book Antiqua" w:hAnsi="Book Antiqua"/>
              </w:rPr>
              <w:t>173</w:t>
            </w:r>
            <w:r w:rsidR="003E34F5">
              <w:rPr>
                <w:rFonts w:ascii="Book Antiqua" w:hAnsi="Book Antiqua"/>
              </w:rPr>
              <w:t xml:space="preserve"> </w:t>
            </w:r>
            <w:r w:rsidRPr="00E05BAF">
              <w:rPr>
                <w:rFonts w:ascii="Book Antiqua" w:hAnsi="Book Antiqua"/>
              </w:rPr>
              <w:t>(57.8)</w:t>
            </w:r>
          </w:p>
        </w:tc>
        <w:tc>
          <w:tcPr>
            <w:tcW w:w="974" w:type="dxa"/>
          </w:tcPr>
          <w:p w14:paraId="4FB91E66" w14:textId="1EE32F3B" w:rsidR="00F07D96" w:rsidRPr="00E05BAF" w:rsidRDefault="00F07D96" w:rsidP="00F07D96">
            <w:pPr>
              <w:spacing w:line="360" w:lineRule="auto"/>
              <w:jc w:val="both"/>
              <w:rPr>
                <w:rFonts w:ascii="Book Antiqua" w:hAnsi="Book Antiqua"/>
              </w:rPr>
            </w:pPr>
            <w:r w:rsidRPr="00E05BAF">
              <w:rPr>
                <w:rFonts w:ascii="Book Antiqua" w:hAnsi="Book Antiqua"/>
              </w:rPr>
              <w:t>24</w:t>
            </w:r>
            <w:r w:rsidR="00E05BAF">
              <w:rPr>
                <w:rFonts w:ascii="Book Antiqua" w:hAnsi="Book Antiqua"/>
                <w:vertAlign w:val="superscript"/>
              </w:rPr>
              <w:t>2</w:t>
            </w:r>
            <w:r w:rsidR="003E34F5">
              <w:rPr>
                <w:rFonts w:ascii="Book Antiqua" w:hAnsi="Book Antiqua" w:hint="eastAsia"/>
                <w:lang w:eastAsia="zh-CN"/>
              </w:rPr>
              <w:t xml:space="preserve"> </w:t>
            </w:r>
            <w:r w:rsidRPr="00E05BAF">
              <w:rPr>
                <w:rFonts w:ascii="Book Antiqua" w:hAnsi="Book Antiqua"/>
              </w:rPr>
              <w:t>(8)</w:t>
            </w:r>
          </w:p>
        </w:tc>
        <w:tc>
          <w:tcPr>
            <w:tcW w:w="974" w:type="dxa"/>
          </w:tcPr>
          <w:p w14:paraId="47E0A021" w14:textId="31C52BF8" w:rsidR="00F07D96" w:rsidRPr="00E05BAF" w:rsidRDefault="00F07D96" w:rsidP="00F07D96">
            <w:pPr>
              <w:spacing w:line="360" w:lineRule="auto"/>
              <w:jc w:val="both"/>
              <w:rPr>
                <w:rFonts w:ascii="Book Antiqua" w:hAnsi="Book Antiqua"/>
              </w:rPr>
            </w:pPr>
            <w:r w:rsidRPr="00E05BAF">
              <w:rPr>
                <w:rFonts w:ascii="Book Antiqua" w:hAnsi="Book Antiqua"/>
              </w:rPr>
              <w:t>52</w:t>
            </w:r>
            <w:r w:rsidR="00E05BAF">
              <w:rPr>
                <w:rFonts w:ascii="Book Antiqua" w:hAnsi="Book Antiqua"/>
                <w:vertAlign w:val="superscript"/>
              </w:rPr>
              <w:t>2</w:t>
            </w:r>
            <w:r w:rsidR="003E34F5">
              <w:rPr>
                <w:rFonts w:ascii="Book Antiqua" w:hAnsi="Book Antiqua" w:hint="eastAsia"/>
                <w:lang w:eastAsia="zh-CN"/>
              </w:rPr>
              <w:t xml:space="preserve"> </w:t>
            </w:r>
            <w:r w:rsidRPr="00E05BAF">
              <w:rPr>
                <w:rFonts w:ascii="Book Antiqua" w:hAnsi="Book Antiqua"/>
              </w:rPr>
              <w:t>(17.4)</w:t>
            </w:r>
          </w:p>
        </w:tc>
        <w:tc>
          <w:tcPr>
            <w:tcW w:w="974" w:type="dxa"/>
          </w:tcPr>
          <w:p w14:paraId="3AAD50E7" w14:textId="21F9C0E5" w:rsidR="00F07D96" w:rsidRPr="00E05BAF" w:rsidRDefault="00F07D96" w:rsidP="00F07D96">
            <w:pPr>
              <w:spacing w:line="360" w:lineRule="auto"/>
              <w:jc w:val="both"/>
              <w:rPr>
                <w:rFonts w:ascii="Book Antiqua" w:hAnsi="Book Antiqua"/>
              </w:rPr>
            </w:pPr>
            <w:r w:rsidRPr="00E05BAF">
              <w:rPr>
                <w:rFonts w:ascii="Book Antiqua" w:hAnsi="Book Antiqua"/>
              </w:rPr>
              <w:t>20</w:t>
            </w:r>
            <w:r w:rsidR="00E05BAF">
              <w:rPr>
                <w:rFonts w:ascii="Book Antiqua" w:hAnsi="Book Antiqua"/>
                <w:vertAlign w:val="superscript"/>
              </w:rPr>
              <w:t>2</w:t>
            </w:r>
            <w:r w:rsidR="003E34F5">
              <w:rPr>
                <w:rFonts w:ascii="Book Antiqua" w:hAnsi="Book Antiqua" w:hint="eastAsia"/>
                <w:lang w:eastAsia="zh-CN"/>
              </w:rPr>
              <w:t xml:space="preserve"> </w:t>
            </w:r>
            <w:r w:rsidRPr="00E05BAF">
              <w:rPr>
                <w:rFonts w:ascii="Book Antiqua" w:hAnsi="Book Antiqua"/>
              </w:rPr>
              <w:t>(6.6)</w:t>
            </w:r>
          </w:p>
        </w:tc>
        <w:tc>
          <w:tcPr>
            <w:tcW w:w="974" w:type="dxa"/>
          </w:tcPr>
          <w:p w14:paraId="26058849" w14:textId="347DBE18" w:rsidR="00F07D96" w:rsidRPr="00E05BAF" w:rsidRDefault="00F07D96" w:rsidP="00F07D96">
            <w:pPr>
              <w:spacing w:line="360" w:lineRule="auto"/>
              <w:jc w:val="both"/>
              <w:rPr>
                <w:rFonts w:ascii="Book Antiqua" w:hAnsi="Book Antiqua"/>
              </w:rPr>
            </w:pPr>
            <w:r w:rsidRPr="00E05BAF">
              <w:rPr>
                <w:rFonts w:ascii="Book Antiqua" w:hAnsi="Book Antiqua"/>
              </w:rPr>
              <w:t>7</w:t>
            </w:r>
            <w:r w:rsidR="00E05BAF">
              <w:rPr>
                <w:rFonts w:ascii="Book Antiqua" w:hAnsi="Book Antiqua"/>
                <w:vertAlign w:val="superscript"/>
              </w:rPr>
              <w:t>2</w:t>
            </w:r>
            <w:r w:rsidR="00E05BAF" w:rsidRPr="00E05BAF">
              <w:rPr>
                <w:rFonts w:ascii="Book Antiqua" w:hAnsi="Book Antiqua"/>
              </w:rPr>
              <w:t xml:space="preserve"> </w:t>
            </w:r>
            <w:r w:rsidRPr="00E05BAF">
              <w:rPr>
                <w:rFonts w:ascii="Book Antiqua" w:hAnsi="Book Antiqua"/>
              </w:rPr>
              <w:t>(2.3)</w:t>
            </w:r>
          </w:p>
        </w:tc>
        <w:tc>
          <w:tcPr>
            <w:tcW w:w="974" w:type="dxa"/>
          </w:tcPr>
          <w:p w14:paraId="3D4A0E3E" w14:textId="77777777" w:rsidR="00F07D96" w:rsidRPr="00E05BAF" w:rsidRDefault="00F07D96" w:rsidP="00F07D96">
            <w:pPr>
              <w:spacing w:line="360" w:lineRule="auto"/>
              <w:jc w:val="both"/>
              <w:rPr>
                <w:rFonts w:ascii="Book Antiqua" w:hAnsi="Book Antiqua"/>
              </w:rPr>
            </w:pPr>
            <w:r w:rsidRPr="00E05BAF">
              <w:rPr>
                <w:rFonts w:ascii="Book Antiqua" w:hAnsi="Book Antiqua"/>
              </w:rPr>
              <w:t>23</w:t>
            </w:r>
          </w:p>
        </w:tc>
      </w:tr>
      <w:tr w:rsidR="00F07D96" w:rsidRPr="00E05BAF" w14:paraId="2DE67B2F" w14:textId="77777777" w:rsidTr="002B4EF8">
        <w:tc>
          <w:tcPr>
            <w:tcW w:w="2621" w:type="dxa"/>
          </w:tcPr>
          <w:p w14:paraId="7A54A3CE" w14:textId="68C1DD9A" w:rsidR="00F07D96" w:rsidRPr="00E05BAF" w:rsidRDefault="00F07D96" w:rsidP="00F07D96">
            <w:pPr>
              <w:spacing w:line="360" w:lineRule="auto"/>
              <w:jc w:val="both"/>
              <w:rPr>
                <w:rFonts w:ascii="Book Antiqua" w:hAnsi="Book Antiqua"/>
              </w:rPr>
            </w:pPr>
            <w:r w:rsidRPr="00E05BAF">
              <w:rPr>
                <w:rFonts w:ascii="Book Antiqua" w:hAnsi="Book Antiqua"/>
              </w:rPr>
              <w:t>Al-</w:t>
            </w:r>
            <w:proofErr w:type="spellStart"/>
            <w:r w:rsidRPr="00E05BAF">
              <w:rPr>
                <w:rFonts w:ascii="Book Antiqua" w:hAnsi="Book Antiqua"/>
              </w:rPr>
              <w:t>Jiffry</w:t>
            </w:r>
            <w:proofErr w:type="spellEnd"/>
            <w:r w:rsidR="00CA1EB9" w:rsidRPr="00E05BAF">
              <w:rPr>
                <w:rFonts w:ascii="Book Antiqua" w:hAnsi="Book Antiqua"/>
                <w:vertAlign w:val="superscript"/>
              </w:rPr>
              <w:t>[40]</w:t>
            </w:r>
            <w:r w:rsidR="00CA1EB9" w:rsidRPr="00E05BAF">
              <w:rPr>
                <w:rFonts w:ascii="Book Antiqua" w:hAnsi="Book Antiqua"/>
              </w:rPr>
              <w:t>,</w:t>
            </w:r>
            <w:r w:rsidRPr="00E05BAF">
              <w:rPr>
                <w:rFonts w:ascii="Book Antiqua" w:hAnsi="Book Antiqua"/>
              </w:rPr>
              <w:t xml:space="preserve"> 2015</w:t>
            </w:r>
          </w:p>
        </w:tc>
        <w:tc>
          <w:tcPr>
            <w:tcW w:w="1603" w:type="dxa"/>
          </w:tcPr>
          <w:p w14:paraId="1C1D15AB" w14:textId="77777777" w:rsidR="00F07D96" w:rsidRPr="00E05BAF" w:rsidRDefault="00F07D96" w:rsidP="00F07D96">
            <w:pPr>
              <w:spacing w:line="360" w:lineRule="auto"/>
              <w:jc w:val="both"/>
              <w:rPr>
                <w:rFonts w:ascii="Book Antiqua" w:hAnsi="Book Antiqua"/>
              </w:rPr>
            </w:pPr>
            <w:r w:rsidRPr="00E05BAF">
              <w:rPr>
                <w:rFonts w:ascii="Book Antiqua" w:hAnsi="Book Antiqua"/>
              </w:rPr>
              <w:t>Saudi Arabia</w:t>
            </w:r>
          </w:p>
        </w:tc>
        <w:tc>
          <w:tcPr>
            <w:tcW w:w="1603" w:type="dxa"/>
          </w:tcPr>
          <w:p w14:paraId="22D4F01A" w14:textId="1B7A1767" w:rsidR="00F07D96" w:rsidRPr="00E05BAF" w:rsidRDefault="00F07D96" w:rsidP="00F07D96">
            <w:pPr>
              <w:spacing w:line="360" w:lineRule="auto"/>
              <w:jc w:val="both"/>
              <w:rPr>
                <w:rFonts w:ascii="Book Antiqua" w:hAnsi="Book Antiqua"/>
                <w:highlight w:val="yellow"/>
              </w:rPr>
            </w:pPr>
            <w:r w:rsidRPr="00E05BAF">
              <w:rPr>
                <w:rFonts w:ascii="Book Antiqua" w:hAnsi="Book Antiqua"/>
              </w:rPr>
              <w:t>Couinaud</w:t>
            </w:r>
            <w:r w:rsidR="00E05BAF" w:rsidRPr="00E05BAF">
              <w:rPr>
                <w:rFonts w:ascii="Book Antiqua" w:hAnsi="Book Antiqua"/>
                <w:vertAlign w:val="superscript"/>
              </w:rPr>
              <w:t>1</w:t>
            </w:r>
          </w:p>
        </w:tc>
        <w:tc>
          <w:tcPr>
            <w:tcW w:w="1289" w:type="dxa"/>
          </w:tcPr>
          <w:p w14:paraId="5E0BEB03" w14:textId="77777777" w:rsidR="00F07D96" w:rsidRPr="00E05BAF" w:rsidRDefault="00F07D96" w:rsidP="00F07D96">
            <w:pPr>
              <w:spacing w:line="360" w:lineRule="auto"/>
              <w:jc w:val="both"/>
              <w:rPr>
                <w:rFonts w:ascii="Book Antiqua" w:hAnsi="Book Antiqua"/>
              </w:rPr>
            </w:pPr>
            <w:r w:rsidRPr="00E05BAF">
              <w:rPr>
                <w:rFonts w:ascii="Book Antiqua" w:hAnsi="Book Antiqua"/>
              </w:rPr>
              <w:t>177</w:t>
            </w:r>
          </w:p>
        </w:tc>
        <w:tc>
          <w:tcPr>
            <w:tcW w:w="974" w:type="dxa"/>
          </w:tcPr>
          <w:p w14:paraId="63A5BE6C" w14:textId="49597B60" w:rsidR="00F07D96" w:rsidRPr="00E05BAF" w:rsidRDefault="00F07D96" w:rsidP="00F07D96">
            <w:pPr>
              <w:spacing w:line="360" w:lineRule="auto"/>
              <w:jc w:val="both"/>
              <w:rPr>
                <w:rFonts w:ascii="Book Antiqua" w:hAnsi="Book Antiqua"/>
              </w:rPr>
            </w:pPr>
            <w:r w:rsidRPr="00E05BAF">
              <w:rPr>
                <w:rFonts w:ascii="Book Antiqua" w:hAnsi="Book Antiqua"/>
              </w:rPr>
              <w:t>104</w:t>
            </w:r>
            <w:r w:rsidR="00E05BAF">
              <w:rPr>
                <w:rFonts w:ascii="Book Antiqua" w:hAnsi="Book Antiqua"/>
                <w:vertAlign w:val="superscript"/>
              </w:rPr>
              <w:t>2</w:t>
            </w:r>
            <w:r w:rsidR="003E34F5">
              <w:rPr>
                <w:rFonts w:ascii="Book Antiqua" w:hAnsi="Book Antiqua" w:hint="eastAsia"/>
                <w:lang w:eastAsia="zh-CN"/>
              </w:rPr>
              <w:t xml:space="preserve"> </w:t>
            </w:r>
            <w:r w:rsidRPr="00E05BAF">
              <w:rPr>
                <w:rFonts w:ascii="Book Antiqua" w:hAnsi="Book Antiqua"/>
              </w:rPr>
              <w:t>(58.8)</w:t>
            </w:r>
          </w:p>
        </w:tc>
        <w:tc>
          <w:tcPr>
            <w:tcW w:w="974" w:type="dxa"/>
          </w:tcPr>
          <w:p w14:paraId="21291444" w14:textId="699B6D72" w:rsidR="00F07D96" w:rsidRPr="00E05BAF" w:rsidRDefault="00F07D96" w:rsidP="00F07D96">
            <w:pPr>
              <w:spacing w:line="360" w:lineRule="auto"/>
              <w:jc w:val="both"/>
              <w:rPr>
                <w:rFonts w:ascii="Book Antiqua" w:hAnsi="Book Antiqua"/>
              </w:rPr>
            </w:pPr>
            <w:r w:rsidRPr="00E05BAF">
              <w:rPr>
                <w:rFonts w:ascii="Book Antiqua" w:hAnsi="Book Antiqua"/>
              </w:rPr>
              <w:t>19</w:t>
            </w:r>
            <w:r w:rsidR="00E05BAF">
              <w:rPr>
                <w:rFonts w:ascii="Book Antiqua" w:hAnsi="Book Antiqua"/>
                <w:vertAlign w:val="superscript"/>
              </w:rPr>
              <w:t>2</w:t>
            </w:r>
            <w:r w:rsidR="003E34F5">
              <w:rPr>
                <w:rFonts w:ascii="Book Antiqua" w:hAnsi="Book Antiqua" w:hint="eastAsia"/>
                <w:lang w:eastAsia="zh-CN"/>
              </w:rPr>
              <w:t xml:space="preserve"> </w:t>
            </w:r>
            <w:r w:rsidRPr="00E05BAF">
              <w:rPr>
                <w:rFonts w:ascii="Book Antiqua" w:hAnsi="Book Antiqua"/>
              </w:rPr>
              <w:t>(10.7)</w:t>
            </w:r>
          </w:p>
        </w:tc>
        <w:tc>
          <w:tcPr>
            <w:tcW w:w="974" w:type="dxa"/>
          </w:tcPr>
          <w:p w14:paraId="22B6ED93" w14:textId="66F454A0" w:rsidR="00F07D96" w:rsidRPr="00E05BAF" w:rsidRDefault="00F07D96" w:rsidP="00F07D96">
            <w:pPr>
              <w:spacing w:line="360" w:lineRule="auto"/>
              <w:jc w:val="both"/>
              <w:rPr>
                <w:rFonts w:ascii="Book Antiqua" w:hAnsi="Book Antiqua"/>
              </w:rPr>
            </w:pPr>
            <w:r w:rsidRPr="00E05BAF">
              <w:rPr>
                <w:rFonts w:ascii="Book Antiqua" w:hAnsi="Book Antiqua"/>
              </w:rPr>
              <w:t>7</w:t>
            </w:r>
            <w:r w:rsidR="00E05BAF">
              <w:rPr>
                <w:rFonts w:ascii="Book Antiqua" w:hAnsi="Book Antiqua"/>
                <w:vertAlign w:val="superscript"/>
              </w:rPr>
              <w:t>2</w:t>
            </w:r>
            <w:r w:rsidR="003E34F5">
              <w:rPr>
                <w:rFonts w:ascii="Book Antiqua" w:hAnsi="Book Antiqua" w:hint="eastAsia"/>
                <w:lang w:eastAsia="zh-CN"/>
              </w:rPr>
              <w:t xml:space="preserve"> </w:t>
            </w:r>
            <w:r w:rsidRPr="00E05BAF">
              <w:rPr>
                <w:rFonts w:ascii="Book Antiqua" w:hAnsi="Book Antiqua"/>
              </w:rPr>
              <w:t>(3.9)</w:t>
            </w:r>
          </w:p>
        </w:tc>
        <w:tc>
          <w:tcPr>
            <w:tcW w:w="974" w:type="dxa"/>
          </w:tcPr>
          <w:p w14:paraId="4023AEDC" w14:textId="53E3A336" w:rsidR="00F07D96" w:rsidRPr="00E05BAF" w:rsidRDefault="00F07D96" w:rsidP="00F07D96">
            <w:pPr>
              <w:spacing w:line="360" w:lineRule="auto"/>
              <w:jc w:val="both"/>
              <w:rPr>
                <w:rFonts w:ascii="Book Antiqua" w:hAnsi="Book Antiqua"/>
              </w:rPr>
            </w:pPr>
            <w:r w:rsidRPr="00E05BAF">
              <w:rPr>
                <w:rFonts w:ascii="Book Antiqua" w:hAnsi="Book Antiqua"/>
              </w:rPr>
              <w:t>12</w:t>
            </w:r>
            <w:r w:rsidR="00E05BAF">
              <w:rPr>
                <w:rFonts w:ascii="Book Antiqua" w:hAnsi="Book Antiqua"/>
                <w:vertAlign w:val="superscript"/>
              </w:rPr>
              <w:t>2</w:t>
            </w:r>
            <w:r w:rsidR="003E34F5">
              <w:rPr>
                <w:rFonts w:ascii="Book Antiqua" w:hAnsi="Book Antiqua" w:hint="eastAsia"/>
                <w:lang w:eastAsia="zh-CN"/>
              </w:rPr>
              <w:t xml:space="preserve"> </w:t>
            </w:r>
            <w:r w:rsidRPr="00E05BAF">
              <w:rPr>
                <w:rFonts w:ascii="Book Antiqua" w:hAnsi="Book Antiqua"/>
              </w:rPr>
              <w:t>(6.8)</w:t>
            </w:r>
          </w:p>
        </w:tc>
        <w:tc>
          <w:tcPr>
            <w:tcW w:w="974" w:type="dxa"/>
          </w:tcPr>
          <w:p w14:paraId="4B93E96D" w14:textId="17BFE01C" w:rsidR="00F07D96" w:rsidRPr="00E05BAF" w:rsidRDefault="00F07D96" w:rsidP="00F07D96">
            <w:pPr>
              <w:spacing w:line="360" w:lineRule="auto"/>
              <w:jc w:val="both"/>
              <w:rPr>
                <w:rFonts w:ascii="Book Antiqua" w:hAnsi="Book Antiqua"/>
              </w:rPr>
            </w:pPr>
            <w:r w:rsidRPr="00E05BAF">
              <w:rPr>
                <w:rFonts w:ascii="Book Antiqua" w:hAnsi="Book Antiqua"/>
              </w:rPr>
              <w:t>2</w:t>
            </w:r>
            <w:r w:rsidR="00E05BAF">
              <w:rPr>
                <w:rFonts w:ascii="Book Antiqua" w:hAnsi="Book Antiqua"/>
                <w:vertAlign w:val="superscript"/>
              </w:rPr>
              <w:t>2</w:t>
            </w:r>
            <w:r w:rsidR="003E34F5">
              <w:rPr>
                <w:rFonts w:ascii="Book Antiqua" w:hAnsi="Book Antiqua" w:hint="eastAsia"/>
                <w:lang w:eastAsia="zh-CN"/>
              </w:rPr>
              <w:t xml:space="preserve"> </w:t>
            </w:r>
            <w:r w:rsidRPr="00E05BAF">
              <w:rPr>
                <w:rFonts w:ascii="Book Antiqua" w:hAnsi="Book Antiqua"/>
              </w:rPr>
              <w:t>(1.1)</w:t>
            </w:r>
          </w:p>
        </w:tc>
        <w:tc>
          <w:tcPr>
            <w:tcW w:w="974" w:type="dxa"/>
          </w:tcPr>
          <w:p w14:paraId="046EE8D2" w14:textId="62377D50" w:rsidR="00F07D96" w:rsidRPr="00E05BAF" w:rsidRDefault="00F07D96" w:rsidP="00F07D96">
            <w:pPr>
              <w:spacing w:line="360" w:lineRule="auto"/>
              <w:jc w:val="both"/>
              <w:rPr>
                <w:rFonts w:ascii="Book Antiqua" w:hAnsi="Book Antiqua"/>
              </w:rPr>
            </w:pPr>
            <w:r w:rsidRPr="00E05BAF">
              <w:rPr>
                <w:rFonts w:ascii="Book Antiqua" w:hAnsi="Book Antiqua"/>
              </w:rPr>
              <w:t>33</w:t>
            </w:r>
            <w:r w:rsidR="00E05BAF">
              <w:rPr>
                <w:rFonts w:ascii="Book Antiqua" w:hAnsi="Book Antiqua"/>
                <w:vertAlign w:val="superscript"/>
              </w:rPr>
              <w:t>2</w:t>
            </w:r>
          </w:p>
        </w:tc>
      </w:tr>
      <w:tr w:rsidR="00F07D96" w:rsidRPr="00E05BAF" w14:paraId="2A213EA6" w14:textId="77777777" w:rsidTr="002B4EF8">
        <w:tc>
          <w:tcPr>
            <w:tcW w:w="2621" w:type="dxa"/>
          </w:tcPr>
          <w:p w14:paraId="7E108B11" w14:textId="2DC13959" w:rsidR="00F07D96" w:rsidRPr="00E05BAF" w:rsidRDefault="00F07D96" w:rsidP="00F07D96">
            <w:pPr>
              <w:spacing w:line="360" w:lineRule="auto"/>
              <w:jc w:val="both"/>
              <w:rPr>
                <w:rFonts w:ascii="Book Antiqua" w:hAnsi="Book Antiqua"/>
              </w:rPr>
            </w:pPr>
            <w:proofErr w:type="spellStart"/>
            <w:r w:rsidRPr="00E05BAF">
              <w:rPr>
                <w:rFonts w:ascii="Book Antiqua" w:hAnsi="Book Antiqua"/>
              </w:rPr>
              <w:t>Khanduja</w:t>
            </w:r>
            <w:proofErr w:type="spellEnd"/>
            <w:r w:rsidRPr="00E05BAF">
              <w:rPr>
                <w:rFonts w:ascii="Book Antiqua" w:hAnsi="Book Antiqua"/>
              </w:rPr>
              <w:t xml:space="preserve"> </w:t>
            </w:r>
            <w:r w:rsidR="00CA1EB9" w:rsidRPr="00E05BAF">
              <w:rPr>
                <w:rFonts w:ascii="Book Antiqua" w:hAnsi="Book Antiqua"/>
                <w:i/>
                <w:iCs/>
              </w:rPr>
              <w:t>et al</w:t>
            </w:r>
            <w:r w:rsidR="00CA1EB9" w:rsidRPr="00E05BAF">
              <w:rPr>
                <w:rFonts w:ascii="Book Antiqua" w:hAnsi="Book Antiqua"/>
                <w:vertAlign w:val="superscript"/>
              </w:rPr>
              <w:t>[41]</w:t>
            </w:r>
            <w:r w:rsidRPr="00E05BAF">
              <w:rPr>
                <w:rFonts w:ascii="Book Antiqua" w:hAnsi="Book Antiqua"/>
              </w:rPr>
              <w:t>, 2016</w:t>
            </w:r>
          </w:p>
        </w:tc>
        <w:tc>
          <w:tcPr>
            <w:tcW w:w="1603" w:type="dxa"/>
          </w:tcPr>
          <w:p w14:paraId="5BB418F0" w14:textId="77777777" w:rsidR="00F07D96" w:rsidRPr="00E05BAF" w:rsidRDefault="00F07D96" w:rsidP="00F07D96">
            <w:pPr>
              <w:spacing w:line="360" w:lineRule="auto"/>
              <w:jc w:val="both"/>
              <w:rPr>
                <w:rFonts w:ascii="Book Antiqua" w:hAnsi="Book Antiqua"/>
              </w:rPr>
            </w:pPr>
            <w:r w:rsidRPr="00E05BAF">
              <w:rPr>
                <w:rFonts w:ascii="Book Antiqua" w:hAnsi="Book Antiqua"/>
              </w:rPr>
              <w:t>North India</w:t>
            </w:r>
          </w:p>
        </w:tc>
        <w:tc>
          <w:tcPr>
            <w:tcW w:w="1603" w:type="dxa"/>
          </w:tcPr>
          <w:p w14:paraId="272DA281" w14:textId="77777777" w:rsidR="00F07D96" w:rsidRPr="00E05BAF" w:rsidRDefault="00F07D96" w:rsidP="00F07D96">
            <w:pPr>
              <w:spacing w:line="360" w:lineRule="auto"/>
              <w:jc w:val="both"/>
              <w:rPr>
                <w:rFonts w:ascii="Book Antiqua" w:hAnsi="Book Antiqua"/>
              </w:rPr>
            </w:pPr>
            <w:r w:rsidRPr="00E05BAF">
              <w:rPr>
                <w:rFonts w:ascii="Book Antiqua" w:hAnsi="Book Antiqua"/>
              </w:rPr>
              <w:t>Huang</w:t>
            </w:r>
          </w:p>
        </w:tc>
        <w:tc>
          <w:tcPr>
            <w:tcW w:w="1289" w:type="dxa"/>
          </w:tcPr>
          <w:p w14:paraId="1CBFF73F" w14:textId="77777777" w:rsidR="00F07D96" w:rsidRPr="00E05BAF" w:rsidRDefault="00F07D96" w:rsidP="00F07D96">
            <w:pPr>
              <w:spacing w:line="360" w:lineRule="auto"/>
              <w:jc w:val="both"/>
              <w:rPr>
                <w:rFonts w:ascii="Book Antiqua" w:hAnsi="Book Antiqua"/>
              </w:rPr>
            </w:pPr>
            <w:r w:rsidRPr="00E05BAF">
              <w:rPr>
                <w:rFonts w:ascii="Book Antiqua" w:hAnsi="Book Antiqua"/>
              </w:rPr>
              <w:t>100</w:t>
            </w:r>
          </w:p>
        </w:tc>
        <w:tc>
          <w:tcPr>
            <w:tcW w:w="974" w:type="dxa"/>
          </w:tcPr>
          <w:p w14:paraId="533DE5AD" w14:textId="305768D9" w:rsidR="00F07D96" w:rsidRPr="00E05BAF" w:rsidRDefault="00F07D96" w:rsidP="003E34F5">
            <w:pPr>
              <w:spacing w:line="360" w:lineRule="auto"/>
              <w:jc w:val="both"/>
              <w:rPr>
                <w:rFonts w:ascii="Book Antiqua" w:hAnsi="Book Antiqua"/>
              </w:rPr>
            </w:pPr>
            <w:r w:rsidRPr="00E05BAF">
              <w:rPr>
                <w:rFonts w:ascii="Book Antiqua" w:hAnsi="Book Antiqua"/>
              </w:rPr>
              <w:t>63</w:t>
            </w:r>
            <w:r w:rsidR="003E34F5">
              <w:rPr>
                <w:rFonts w:ascii="Book Antiqua" w:hAnsi="Book Antiqua"/>
              </w:rPr>
              <w:t xml:space="preserve"> </w:t>
            </w:r>
            <w:r w:rsidRPr="00E05BAF">
              <w:rPr>
                <w:rFonts w:ascii="Book Antiqua" w:hAnsi="Book Antiqua"/>
              </w:rPr>
              <w:t>(63)</w:t>
            </w:r>
          </w:p>
        </w:tc>
        <w:tc>
          <w:tcPr>
            <w:tcW w:w="974" w:type="dxa"/>
          </w:tcPr>
          <w:p w14:paraId="24B7D0AD" w14:textId="4B96BF4D" w:rsidR="00F07D96" w:rsidRPr="00E05BAF" w:rsidRDefault="00F07D96" w:rsidP="003E34F5">
            <w:pPr>
              <w:spacing w:line="360" w:lineRule="auto"/>
              <w:jc w:val="both"/>
              <w:rPr>
                <w:rFonts w:ascii="Book Antiqua" w:hAnsi="Book Antiqua"/>
              </w:rPr>
            </w:pPr>
            <w:r w:rsidRPr="00E05BAF">
              <w:rPr>
                <w:rFonts w:ascii="Book Antiqua" w:hAnsi="Book Antiqua"/>
              </w:rPr>
              <w:t>18</w:t>
            </w:r>
            <w:r w:rsidR="003E34F5">
              <w:rPr>
                <w:rFonts w:ascii="Book Antiqua" w:hAnsi="Book Antiqua"/>
              </w:rPr>
              <w:t xml:space="preserve"> </w:t>
            </w:r>
            <w:r w:rsidRPr="00E05BAF">
              <w:rPr>
                <w:rFonts w:ascii="Book Antiqua" w:hAnsi="Book Antiqua"/>
              </w:rPr>
              <w:t>(18)</w:t>
            </w:r>
          </w:p>
        </w:tc>
        <w:tc>
          <w:tcPr>
            <w:tcW w:w="974" w:type="dxa"/>
          </w:tcPr>
          <w:p w14:paraId="71473DD5" w14:textId="38CAF7B5" w:rsidR="00F07D96" w:rsidRPr="00E05BAF" w:rsidRDefault="00F07D96" w:rsidP="003E34F5">
            <w:pPr>
              <w:spacing w:line="360" w:lineRule="auto"/>
              <w:jc w:val="both"/>
              <w:rPr>
                <w:rFonts w:ascii="Book Antiqua" w:hAnsi="Book Antiqua"/>
              </w:rPr>
            </w:pPr>
            <w:r w:rsidRPr="00E05BAF">
              <w:rPr>
                <w:rFonts w:ascii="Book Antiqua" w:hAnsi="Book Antiqua"/>
              </w:rPr>
              <w:t>9</w:t>
            </w:r>
            <w:r w:rsidR="003E34F5">
              <w:rPr>
                <w:rFonts w:ascii="Book Antiqua" w:hAnsi="Book Antiqua"/>
              </w:rPr>
              <w:t xml:space="preserve"> </w:t>
            </w:r>
            <w:r w:rsidRPr="00E05BAF">
              <w:rPr>
                <w:rFonts w:ascii="Book Antiqua" w:hAnsi="Book Antiqua"/>
              </w:rPr>
              <w:t>(9)</w:t>
            </w:r>
          </w:p>
        </w:tc>
        <w:tc>
          <w:tcPr>
            <w:tcW w:w="974" w:type="dxa"/>
          </w:tcPr>
          <w:p w14:paraId="302EF6CF" w14:textId="7626E821" w:rsidR="00F07D96" w:rsidRPr="00E05BAF" w:rsidRDefault="00F07D96" w:rsidP="003E34F5">
            <w:pPr>
              <w:spacing w:line="360" w:lineRule="auto"/>
              <w:jc w:val="both"/>
              <w:rPr>
                <w:rFonts w:ascii="Book Antiqua" w:hAnsi="Book Antiqua"/>
              </w:rPr>
            </w:pPr>
            <w:r w:rsidRPr="00E05BAF">
              <w:rPr>
                <w:rFonts w:ascii="Book Antiqua" w:hAnsi="Book Antiqua"/>
              </w:rPr>
              <w:t>8</w:t>
            </w:r>
            <w:r w:rsidR="003E34F5">
              <w:rPr>
                <w:rFonts w:ascii="Book Antiqua" w:hAnsi="Book Antiqua"/>
              </w:rPr>
              <w:t xml:space="preserve"> </w:t>
            </w:r>
            <w:r w:rsidRPr="00E05BAF">
              <w:rPr>
                <w:rFonts w:ascii="Book Antiqua" w:hAnsi="Book Antiqua"/>
              </w:rPr>
              <w:t>(8)</w:t>
            </w:r>
          </w:p>
        </w:tc>
        <w:tc>
          <w:tcPr>
            <w:tcW w:w="974" w:type="dxa"/>
          </w:tcPr>
          <w:p w14:paraId="14BF39AB" w14:textId="77777777" w:rsidR="00F07D96" w:rsidRPr="00E05BAF" w:rsidRDefault="00F07D96" w:rsidP="00F07D96">
            <w:pPr>
              <w:spacing w:line="360" w:lineRule="auto"/>
              <w:jc w:val="both"/>
              <w:rPr>
                <w:rFonts w:ascii="Book Antiqua" w:hAnsi="Book Antiqua"/>
              </w:rPr>
            </w:pPr>
            <w:r w:rsidRPr="00E05BAF">
              <w:rPr>
                <w:rFonts w:ascii="Book Antiqua" w:hAnsi="Book Antiqua"/>
              </w:rPr>
              <w:t>0</w:t>
            </w:r>
          </w:p>
        </w:tc>
        <w:tc>
          <w:tcPr>
            <w:tcW w:w="974" w:type="dxa"/>
          </w:tcPr>
          <w:p w14:paraId="07142021" w14:textId="713ED2D1" w:rsidR="00F07D96" w:rsidRPr="00E05BAF" w:rsidRDefault="00F07D96" w:rsidP="00F07D96">
            <w:pPr>
              <w:spacing w:line="360" w:lineRule="auto"/>
              <w:jc w:val="both"/>
              <w:rPr>
                <w:rFonts w:ascii="Book Antiqua" w:hAnsi="Book Antiqua"/>
              </w:rPr>
            </w:pPr>
            <w:r w:rsidRPr="00E05BAF">
              <w:rPr>
                <w:rFonts w:ascii="Book Antiqua" w:hAnsi="Book Antiqua"/>
              </w:rPr>
              <w:t>2</w:t>
            </w:r>
            <w:r w:rsidR="00E05BAF">
              <w:rPr>
                <w:rFonts w:ascii="Book Antiqua" w:hAnsi="Book Antiqua"/>
                <w:vertAlign w:val="superscript"/>
              </w:rPr>
              <w:t>3</w:t>
            </w:r>
          </w:p>
        </w:tc>
      </w:tr>
      <w:tr w:rsidR="00F07D96" w:rsidRPr="00E05BAF" w14:paraId="2C1A955E" w14:textId="77777777" w:rsidTr="002B4EF8">
        <w:tc>
          <w:tcPr>
            <w:tcW w:w="2621" w:type="dxa"/>
          </w:tcPr>
          <w:p w14:paraId="586D23AB" w14:textId="124F3178" w:rsidR="00F07D96" w:rsidRPr="00E05BAF" w:rsidRDefault="00F07D96" w:rsidP="00F07D96">
            <w:pPr>
              <w:spacing w:line="360" w:lineRule="auto"/>
              <w:jc w:val="both"/>
              <w:rPr>
                <w:rFonts w:ascii="Book Antiqua" w:hAnsi="Book Antiqua"/>
              </w:rPr>
            </w:pPr>
            <w:proofErr w:type="spellStart"/>
            <w:r w:rsidRPr="00E05BAF">
              <w:rPr>
                <w:rFonts w:ascii="Book Antiqua" w:hAnsi="Book Antiqua"/>
              </w:rPr>
              <w:lastRenderedPageBreak/>
              <w:t>Nayman</w:t>
            </w:r>
            <w:proofErr w:type="spellEnd"/>
            <w:r w:rsidRPr="00E05BAF">
              <w:rPr>
                <w:rFonts w:ascii="Book Antiqua" w:hAnsi="Book Antiqua"/>
              </w:rPr>
              <w:t xml:space="preserve"> </w:t>
            </w:r>
            <w:r w:rsidR="00CA1EB9" w:rsidRPr="00E05BAF">
              <w:rPr>
                <w:rFonts w:ascii="Book Antiqua" w:hAnsi="Book Antiqua"/>
                <w:i/>
                <w:iCs/>
              </w:rPr>
              <w:t>et al</w:t>
            </w:r>
            <w:r w:rsidR="00CA1EB9" w:rsidRPr="00E05BAF">
              <w:rPr>
                <w:rFonts w:ascii="Book Antiqua" w:hAnsi="Book Antiqua"/>
                <w:vertAlign w:val="superscript"/>
              </w:rPr>
              <w:t>[42]</w:t>
            </w:r>
            <w:r w:rsidRPr="00E05BAF">
              <w:rPr>
                <w:rFonts w:ascii="Book Antiqua" w:hAnsi="Book Antiqua"/>
              </w:rPr>
              <w:t>, 2016</w:t>
            </w:r>
          </w:p>
        </w:tc>
        <w:tc>
          <w:tcPr>
            <w:tcW w:w="1603" w:type="dxa"/>
          </w:tcPr>
          <w:p w14:paraId="6DFE4E41" w14:textId="77777777" w:rsidR="00F07D96" w:rsidRPr="00E05BAF" w:rsidRDefault="00F07D96" w:rsidP="00F07D96">
            <w:pPr>
              <w:spacing w:line="360" w:lineRule="auto"/>
              <w:jc w:val="both"/>
              <w:rPr>
                <w:rFonts w:ascii="Book Antiqua" w:hAnsi="Book Antiqua"/>
              </w:rPr>
            </w:pPr>
            <w:r w:rsidRPr="00E05BAF">
              <w:rPr>
                <w:rFonts w:ascii="Book Antiqua" w:hAnsi="Book Antiqua"/>
              </w:rPr>
              <w:t>Turkey</w:t>
            </w:r>
          </w:p>
        </w:tc>
        <w:tc>
          <w:tcPr>
            <w:tcW w:w="1603" w:type="dxa"/>
          </w:tcPr>
          <w:p w14:paraId="500D0C79" w14:textId="04D6B77D" w:rsidR="00F07D96" w:rsidRPr="00E05BAF" w:rsidRDefault="00F07D96" w:rsidP="00F07D96">
            <w:pPr>
              <w:spacing w:line="360" w:lineRule="auto"/>
              <w:jc w:val="both"/>
              <w:rPr>
                <w:rFonts w:ascii="Book Antiqua" w:hAnsi="Book Antiqua"/>
              </w:rPr>
            </w:pPr>
            <w:r w:rsidRPr="00E05BAF">
              <w:rPr>
                <w:rFonts w:ascii="Book Antiqua" w:hAnsi="Book Antiqua"/>
              </w:rPr>
              <w:t>Yoshida</w:t>
            </w:r>
            <w:r w:rsidR="00E05BAF" w:rsidRPr="00E05BAF">
              <w:rPr>
                <w:rFonts w:ascii="Book Antiqua" w:hAnsi="Book Antiqua"/>
                <w:vertAlign w:val="superscript"/>
              </w:rPr>
              <w:t>1</w:t>
            </w:r>
          </w:p>
        </w:tc>
        <w:tc>
          <w:tcPr>
            <w:tcW w:w="1289" w:type="dxa"/>
          </w:tcPr>
          <w:p w14:paraId="1FA45759" w14:textId="77777777" w:rsidR="00F07D96" w:rsidRPr="00E05BAF" w:rsidRDefault="00F07D96" w:rsidP="00F07D96">
            <w:pPr>
              <w:spacing w:line="360" w:lineRule="auto"/>
              <w:jc w:val="both"/>
              <w:rPr>
                <w:rFonts w:ascii="Book Antiqua" w:hAnsi="Book Antiqua"/>
              </w:rPr>
            </w:pPr>
            <w:r w:rsidRPr="00E05BAF">
              <w:rPr>
                <w:rFonts w:ascii="Book Antiqua" w:hAnsi="Book Antiqua"/>
              </w:rPr>
              <w:t>2143</w:t>
            </w:r>
          </w:p>
        </w:tc>
        <w:tc>
          <w:tcPr>
            <w:tcW w:w="974" w:type="dxa"/>
          </w:tcPr>
          <w:p w14:paraId="6A3C9CB3" w14:textId="0B6F57F4" w:rsidR="00F07D96" w:rsidRPr="00E05BAF" w:rsidRDefault="00F07D96" w:rsidP="003E34F5">
            <w:pPr>
              <w:spacing w:line="360" w:lineRule="auto"/>
              <w:jc w:val="both"/>
              <w:rPr>
                <w:rFonts w:ascii="Book Antiqua" w:hAnsi="Book Antiqua"/>
              </w:rPr>
            </w:pPr>
            <w:r w:rsidRPr="00E05BAF">
              <w:rPr>
                <w:rFonts w:ascii="Book Antiqua" w:hAnsi="Book Antiqua"/>
              </w:rPr>
              <w:t>1329</w:t>
            </w:r>
            <w:r w:rsidR="003E34F5">
              <w:rPr>
                <w:rFonts w:ascii="Book Antiqua" w:hAnsi="Book Antiqua"/>
              </w:rPr>
              <w:t xml:space="preserve"> </w:t>
            </w:r>
            <w:r w:rsidRPr="00E05BAF">
              <w:rPr>
                <w:rFonts w:ascii="Book Antiqua" w:hAnsi="Book Antiqua"/>
              </w:rPr>
              <w:t>(62)</w:t>
            </w:r>
          </w:p>
        </w:tc>
        <w:tc>
          <w:tcPr>
            <w:tcW w:w="974" w:type="dxa"/>
          </w:tcPr>
          <w:p w14:paraId="6C90E3E6" w14:textId="642B02C2" w:rsidR="00F07D96" w:rsidRPr="00E05BAF" w:rsidRDefault="00F07D96" w:rsidP="003E34F5">
            <w:pPr>
              <w:spacing w:line="360" w:lineRule="auto"/>
              <w:jc w:val="both"/>
              <w:rPr>
                <w:rFonts w:ascii="Book Antiqua" w:hAnsi="Book Antiqua"/>
              </w:rPr>
            </w:pPr>
            <w:r w:rsidRPr="00E05BAF">
              <w:rPr>
                <w:rFonts w:ascii="Book Antiqua" w:hAnsi="Book Antiqua"/>
              </w:rPr>
              <w:t>202</w:t>
            </w:r>
            <w:r w:rsidR="003E34F5">
              <w:rPr>
                <w:rFonts w:ascii="Book Antiqua" w:hAnsi="Book Antiqua"/>
              </w:rPr>
              <w:t xml:space="preserve"> </w:t>
            </w:r>
            <w:r w:rsidRPr="00E05BAF">
              <w:rPr>
                <w:rFonts w:ascii="Book Antiqua" w:hAnsi="Book Antiqua"/>
              </w:rPr>
              <w:t>(95)</w:t>
            </w:r>
          </w:p>
        </w:tc>
        <w:tc>
          <w:tcPr>
            <w:tcW w:w="974" w:type="dxa"/>
          </w:tcPr>
          <w:p w14:paraId="18012A85" w14:textId="16BCC18C" w:rsidR="00F07D96" w:rsidRPr="00E05BAF" w:rsidRDefault="00F07D96" w:rsidP="003E34F5">
            <w:pPr>
              <w:spacing w:line="360" w:lineRule="auto"/>
              <w:jc w:val="both"/>
              <w:rPr>
                <w:rFonts w:ascii="Book Antiqua" w:hAnsi="Book Antiqua"/>
              </w:rPr>
            </w:pPr>
            <w:r w:rsidRPr="00E05BAF">
              <w:rPr>
                <w:rFonts w:ascii="Book Antiqua" w:hAnsi="Book Antiqua"/>
              </w:rPr>
              <w:t>245</w:t>
            </w:r>
            <w:r w:rsidR="003E34F5">
              <w:rPr>
                <w:rFonts w:ascii="Book Antiqua" w:hAnsi="Book Antiqua"/>
              </w:rPr>
              <w:t xml:space="preserve"> </w:t>
            </w:r>
            <w:r w:rsidRPr="00E05BAF">
              <w:rPr>
                <w:rFonts w:ascii="Book Antiqua" w:hAnsi="Book Antiqua"/>
              </w:rPr>
              <w:t>(11)</w:t>
            </w:r>
          </w:p>
        </w:tc>
        <w:tc>
          <w:tcPr>
            <w:tcW w:w="974" w:type="dxa"/>
          </w:tcPr>
          <w:p w14:paraId="5CE565BB" w14:textId="2DDF859E" w:rsidR="00F07D96" w:rsidRPr="00E05BAF" w:rsidRDefault="00F07D96" w:rsidP="003E34F5">
            <w:pPr>
              <w:spacing w:line="360" w:lineRule="auto"/>
              <w:jc w:val="both"/>
              <w:rPr>
                <w:rFonts w:ascii="Book Antiqua" w:hAnsi="Book Antiqua"/>
              </w:rPr>
            </w:pPr>
            <w:r w:rsidRPr="00E05BAF">
              <w:rPr>
                <w:rFonts w:ascii="Book Antiqua" w:hAnsi="Book Antiqua"/>
              </w:rPr>
              <w:t>149</w:t>
            </w:r>
            <w:r w:rsidR="003E34F5">
              <w:rPr>
                <w:rFonts w:ascii="Book Antiqua" w:hAnsi="Book Antiqua"/>
              </w:rPr>
              <w:t xml:space="preserve"> </w:t>
            </w:r>
            <w:r w:rsidRPr="00E05BAF">
              <w:rPr>
                <w:rFonts w:ascii="Book Antiqua" w:hAnsi="Book Antiqua"/>
              </w:rPr>
              <w:t>(7)</w:t>
            </w:r>
          </w:p>
        </w:tc>
        <w:tc>
          <w:tcPr>
            <w:tcW w:w="974" w:type="dxa"/>
          </w:tcPr>
          <w:p w14:paraId="32013FA3" w14:textId="25638CDF" w:rsidR="00F07D96" w:rsidRPr="00E05BAF" w:rsidRDefault="00F07D96" w:rsidP="003E34F5">
            <w:pPr>
              <w:spacing w:line="360" w:lineRule="auto"/>
              <w:jc w:val="both"/>
              <w:rPr>
                <w:rFonts w:ascii="Book Antiqua" w:hAnsi="Book Antiqua"/>
              </w:rPr>
            </w:pPr>
            <w:r w:rsidRPr="00E05BAF">
              <w:rPr>
                <w:rFonts w:ascii="Book Antiqua" w:hAnsi="Book Antiqua"/>
              </w:rPr>
              <w:t>1</w:t>
            </w:r>
            <w:r w:rsidR="003E34F5">
              <w:rPr>
                <w:rFonts w:ascii="Book Antiqua" w:hAnsi="Book Antiqua"/>
              </w:rPr>
              <w:t xml:space="preserve"> </w:t>
            </w:r>
            <w:r w:rsidRPr="00E05BAF">
              <w:rPr>
                <w:rFonts w:ascii="Book Antiqua" w:hAnsi="Book Antiqua"/>
              </w:rPr>
              <w:t>(0.05)</w:t>
            </w:r>
          </w:p>
        </w:tc>
        <w:tc>
          <w:tcPr>
            <w:tcW w:w="974" w:type="dxa"/>
          </w:tcPr>
          <w:p w14:paraId="74F31286" w14:textId="77777777" w:rsidR="00F07D96" w:rsidRPr="00E05BAF" w:rsidRDefault="00F07D96" w:rsidP="00F07D96">
            <w:pPr>
              <w:spacing w:line="360" w:lineRule="auto"/>
              <w:jc w:val="both"/>
              <w:rPr>
                <w:rFonts w:ascii="Book Antiqua" w:hAnsi="Book Antiqua"/>
              </w:rPr>
            </w:pPr>
            <w:r w:rsidRPr="00E05BAF">
              <w:rPr>
                <w:rFonts w:ascii="Book Antiqua" w:hAnsi="Book Antiqua"/>
              </w:rPr>
              <w:t>9</w:t>
            </w:r>
          </w:p>
        </w:tc>
      </w:tr>
      <w:tr w:rsidR="00F07D96" w:rsidRPr="00E05BAF" w14:paraId="4AFC31E6" w14:textId="77777777" w:rsidTr="002B4EF8">
        <w:tc>
          <w:tcPr>
            <w:tcW w:w="2621" w:type="dxa"/>
          </w:tcPr>
          <w:p w14:paraId="12E10633" w14:textId="3CC3F033" w:rsidR="00F07D96" w:rsidRPr="00E05BAF" w:rsidRDefault="00F07D96" w:rsidP="00F07D96">
            <w:pPr>
              <w:spacing w:line="360" w:lineRule="auto"/>
              <w:jc w:val="both"/>
              <w:rPr>
                <w:rFonts w:ascii="Book Antiqua" w:hAnsi="Book Antiqua"/>
              </w:rPr>
            </w:pPr>
            <w:proofErr w:type="spellStart"/>
            <w:r w:rsidRPr="00E05BAF">
              <w:rPr>
                <w:rFonts w:ascii="Book Antiqua" w:hAnsi="Book Antiqua"/>
              </w:rPr>
              <w:t>Sarawagi</w:t>
            </w:r>
            <w:proofErr w:type="spellEnd"/>
            <w:r w:rsidRPr="00E05BAF">
              <w:rPr>
                <w:rFonts w:ascii="Book Antiqua" w:hAnsi="Book Antiqua"/>
              </w:rPr>
              <w:t xml:space="preserve"> </w:t>
            </w:r>
            <w:r w:rsidR="00CA1EB9" w:rsidRPr="00E05BAF">
              <w:rPr>
                <w:rFonts w:ascii="Book Antiqua" w:hAnsi="Book Antiqua"/>
                <w:i/>
                <w:iCs/>
              </w:rPr>
              <w:t>et al</w:t>
            </w:r>
            <w:r w:rsidR="00CA1EB9" w:rsidRPr="00E05BAF">
              <w:rPr>
                <w:rFonts w:ascii="Book Antiqua" w:hAnsi="Book Antiqua"/>
                <w:vertAlign w:val="superscript"/>
              </w:rPr>
              <w:t>[43]</w:t>
            </w:r>
            <w:r w:rsidRPr="00E05BAF">
              <w:rPr>
                <w:rFonts w:ascii="Book Antiqua" w:hAnsi="Book Antiqua"/>
              </w:rPr>
              <w:t>, 2016</w:t>
            </w:r>
          </w:p>
        </w:tc>
        <w:tc>
          <w:tcPr>
            <w:tcW w:w="1603" w:type="dxa"/>
          </w:tcPr>
          <w:p w14:paraId="5DB79E34" w14:textId="77777777" w:rsidR="00F07D96" w:rsidRPr="00E05BAF" w:rsidRDefault="00F07D96" w:rsidP="00F07D96">
            <w:pPr>
              <w:spacing w:line="360" w:lineRule="auto"/>
              <w:jc w:val="both"/>
              <w:rPr>
                <w:rFonts w:ascii="Book Antiqua" w:hAnsi="Book Antiqua"/>
              </w:rPr>
            </w:pPr>
            <w:r w:rsidRPr="00E05BAF">
              <w:rPr>
                <w:rFonts w:ascii="Book Antiqua" w:hAnsi="Book Antiqua"/>
              </w:rPr>
              <w:t>North India</w:t>
            </w:r>
          </w:p>
        </w:tc>
        <w:tc>
          <w:tcPr>
            <w:tcW w:w="1603" w:type="dxa"/>
          </w:tcPr>
          <w:p w14:paraId="683D1C43" w14:textId="7D647B31" w:rsidR="00F07D96" w:rsidRPr="00E05BAF" w:rsidRDefault="00F07D96" w:rsidP="00F07D96">
            <w:pPr>
              <w:spacing w:line="360" w:lineRule="auto"/>
              <w:jc w:val="both"/>
              <w:rPr>
                <w:rFonts w:ascii="Book Antiqua" w:hAnsi="Book Antiqua"/>
              </w:rPr>
            </w:pPr>
            <w:r w:rsidRPr="00E05BAF">
              <w:rPr>
                <w:rFonts w:ascii="Book Antiqua" w:hAnsi="Book Antiqua"/>
              </w:rPr>
              <w:t>Karakas</w:t>
            </w:r>
            <w:r w:rsidR="00E05BAF" w:rsidRPr="00E05BAF">
              <w:rPr>
                <w:rFonts w:ascii="Book Antiqua" w:hAnsi="Book Antiqua"/>
                <w:vertAlign w:val="superscript"/>
              </w:rPr>
              <w:t>1</w:t>
            </w:r>
          </w:p>
        </w:tc>
        <w:tc>
          <w:tcPr>
            <w:tcW w:w="1289" w:type="dxa"/>
          </w:tcPr>
          <w:p w14:paraId="0B721B59" w14:textId="77777777" w:rsidR="00F07D96" w:rsidRPr="00E05BAF" w:rsidRDefault="00F07D96" w:rsidP="00F07D96">
            <w:pPr>
              <w:spacing w:line="360" w:lineRule="auto"/>
              <w:jc w:val="both"/>
              <w:rPr>
                <w:rFonts w:ascii="Book Antiqua" w:hAnsi="Book Antiqua"/>
              </w:rPr>
            </w:pPr>
            <w:r w:rsidRPr="00E05BAF">
              <w:rPr>
                <w:rFonts w:ascii="Book Antiqua" w:hAnsi="Book Antiqua"/>
              </w:rPr>
              <w:t>224</w:t>
            </w:r>
          </w:p>
        </w:tc>
        <w:tc>
          <w:tcPr>
            <w:tcW w:w="974" w:type="dxa"/>
          </w:tcPr>
          <w:p w14:paraId="2FA2D8B3" w14:textId="79C3FA5A" w:rsidR="00F07D96" w:rsidRPr="00E05BAF" w:rsidRDefault="00F07D96" w:rsidP="003E34F5">
            <w:pPr>
              <w:spacing w:line="360" w:lineRule="auto"/>
              <w:jc w:val="both"/>
              <w:rPr>
                <w:rFonts w:ascii="Book Antiqua" w:hAnsi="Book Antiqua"/>
              </w:rPr>
            </w:pPr>
            <w:r w:rsidRPr="00E05BAF">
              <w:rPr>
                <w:rFonts w:ascii="Book Antiqua" w:hAnsi="Book Antiqua"/>
              </w:rPr>
              <w:t>124</w:t>
            </w:r>
            <w:r w:rsidR="003E34F5">
              <w:rPr>
                <w:rFonts w:ascii="Book Antiqua" w:hAnsi="Book Antiqua"/>
              </w:rPr>
              <w:t xml:space="preserve"> </w:t>
            </w:r>
            <w:r w:rsidRPr="00E05BAF">
              <w:rPr>
                <w:rFonts w:ascii="Book Antiqua" w:hAnsi="Book Antiqua"/>
              </w:rPr>
              <w:t>(55.3)</w:t>
            </w:r>
          </w:p>
        </w:tc>
        <w:tc>
          <w:tcPr>
            <w:tcW w:w="974" w:type="dxa"/>
          </w:tcPr>
          <w:p w14:paraId="2553603C" w14:textId="32D2BD70" w:rsidR="00F07D96" w:rsidRPr="00E05BAF" w:rsidRDefault="00F07D96" w:rsidP="003E34F5">
            <w:pPr>
              <w:spacing w:line="360" w:lineRule="auto"/>
              <w:jc w:val="both"/>
              <w:rPr>
                <w:rFonts w:ascii="Book Antiqua" w:hAnsi="Book Antiqua"/>
              </w:rPr>
            </w:pPr>
            <w:r w:rsidRPr="00E05BAF">
              <w:rPr>
                <w:rFonts w:ascii="Book Antiqua" w:hAnsi="Book Antiqua"/>
              </w:rPr>
              <w:t>26</w:t>
            </w:r>
            <w:r w:rsidR="003E34F5">
              <w:rPr>
                <w:rFonts w:ascii="Book Antiqua" w:hAnsi="Book Antiqua"/>
              </w:rPr>
              <w:t xml:space="preserve"> </w:t>
            </w:r>
            <w:r w:rsidRPr="00E05BAF">
              <w:rPr>
                <w:rFonts w:ascii="Book Antiqua" w:hAnsi="Book Antiqua"/>
              </w:rPr>
              <w:t>(9.3)</w:t>
            </w:r>
          </w:p>
        </w:tc>
        <w:tc>
          <w:tcPr>
            <w:tcW w:w="974" w:type="dxa"/>
          </w:tcPr>
          <w:p w14:paraId="2A15D3C1" w14:textId="5974DCC9" w:rsidR="00F07D96" w:rsidRPr="00E05BAF" w:rsidRDefault="00F07D96" w:rsidP="003E34F5">
            <w:pPr>
              <w:spacing w:line="360" w:lineRule="auto"/>
              <w:jc w:val="both"/>
              <w:rPr>
                <w:rFonts w:ascii="Book Antiqua" w:hAnsi="Book Antiqua"/>
              </w:rPr>
            </w:pPr>
            <w:r w:rsidRPr="00E05BAF">
              <w:rPr>
                <w:rFonts w:ascii="Book Antiqua" w:hAnsi="Book Antiqua"/>
              </w:rPr>
              <w:t>62</w:t>
            </w:r>
            <w:r w:rsidR="003E34F5">
              <w:rPr>
                <w:rFonts w:ascii="Book Antiqua" w:hAnsi="Book Antiqua"/>
              </w:rPr>
              <w:t xml:space="preserve"> </w:t>
            </w:r>
            <w:r w:rsidRPr="00E05BAF">
              <w:rPr>
                <w:rFonts w:ascii="Book Antiqua" w:hAnsi="Book Antiqua"/>
              </w:rPr>
              <w:t>(27.6)</w:t>
            </w:r>
          </w:p>
        </w:tc>
        <w:tc>
          <w:tcPr>
            <w:tcW w:w="974" w:type="dxa"/>
          </w:tcPr>
          <w:p w14:paraId="3E7D813B" w14:textId="02BDD27A" w:rsidR="00F07D96" w:rsidRPr="00E05BAF" w:rsidRDefault="00F07D96" w:rsidP="003E34F5">
            <w:pPr>
              <w:spacing w:line="360" w:lineRule="auto"/>
              <w:jc w:val="both"/>
              <w:rPr>
                <w:rFonts w:ascii="Book Antiqua" w:hAnsi="Book Antiqua"/>
              </w:rPr>
            </w:pPr>
            <w:r w:rsidRPr="00E05BAF">
              <w:rPr>
                <w:rFonts w:ascii="Book Antiqua" w:hAnsi="Book Antiqua"/>
              </w:rPr>
              <w:t>9</w:t>
            </w:r>
            <w:r w:rsidR="003E34F5">
              <w:rPr>
                <w:rFonts w:ascii="Book Antiqua" w:hAnsi="Book Antiqua"/>
              </w:rPr>
              <w:t xml:space="preserve"> </w:t>
            </w:r>
            <w:r w:rsidRPr="00E05BAF">
              <w:rPr>
                <w:rFonts w:ascii="Book Antiqua" w:hAnsi="Book Antiqua"/>
              </w:rPr>
              <w:t>(4)</w:t>
            </w:r>
          </w:p>
        </w:tc>
        <w:tc>
          <w:tcPr>
            <w:tcW w:w="974" w:type="dxa"/>
          </w:tcPr>
          <w:p w14:paraId="21FA659F" w14:textId="06528557" w:rsidR="00F07D96" w:rsidRPr="00E05BAF" w:rsidRDefault="00F07D96" w:rsidP="003E34F5">
            <w:pPr>
              <w:spacing w:line="360" w:lineRule="auto"/>
              <w:jc w:val="both"/>
              <w:rPr>
                <w:rFonts w:ascii="Book Antiqua" w:hAnsi="Book Antiqua"/>
              </w:rPr>
            </w:pPr>
            <w:r w:rsidRPr="00E05BAF">
              <w:rPr>
                <w:rFonts w:ascii="Book Antiqua" w:hAnsi="Book Antiqua"/>
              </w:rPr>
              <w:t>2</w:t>
            </w:r>
            <w:r w:rsidR="003E34F5">
              <w:rPr>
                <w:rFonts w:ascii="Book Antiqua" w:hAnsi="Book Antiqua"/>
              </w:rPr>
              <w:t xml:space="preserve"> </w:t>
            </w:r>
            <w:r w:rsidRPr="00E05BAF">
              <w:rPr>
                <w:rFonts w:ascii="Book Antiqua" w:hAnsi="Book Antiqua"/>
              </w:rPr>
              <w:t>(0.8)</w:t>
            </w:r>
          </w:p>
        </w:tc>
        <w:tc>
          <w:tcPr>
            <w:tcW w:w="974" w:type="dxa"/>
          </w:tcPr>
          <w:p w14:paraId="1E19486D" w14:textId="77777777" w:rsidR="00F07D96" w:rsidRPr="00E05BAF" w:rsidRDefault="00F07D96" w:rsidP="00F07D96">
            <w:pPr>
              <w:spacing w:line="360" w:lineRule="auto"/>
              <w:jc w:val="both"/>
              <w:rPr>
                <w:rFonts w:ascii="Book Antiqua" w:hAnsi="Book Antiqua"/>
              </w:rPr>
            </w:pPr>
            <w:r w:rsidRPr="00E05BAF">
              <w:rPr>
                <w:rFonts w:ascii="Book Antiqua" w:hAnsi="Book Antiqua"/>
              </w:rPr>
              <w:t>0</w:t>
            </w:r>
          </w:p>
        </w:tc>
      </w:tr>
      <w:tr w:rsidR="00F07D96" w:rsidRPr="00E05BAF" w14:paraId="7D57C917" w14:textId="77777777" w:rsidTr="002B4EF8">
        <w:tc>
          <w:tcPr>
            <w:tcW w:w="2621" w:type="dxa"/>
          </w:tcPr>
          <w:p w14:paraId="48131627" w14:textId="1CAE3229" w:rsidR="00F07D96" w:rsidRPr="00E05BAF" w:rsidRDefault="00F07D96" w:rsidP="00F07D96">
            <w:pPr>
              <w:spacing w:line="360" w:lineRule="auto"/>
              <w:jc w:val="both"/>
              <w:rPr>
                <w:rFonts w:ascii="Book Antiqua" w:hAnsi="Book Antiqua"/>
              </w:rPr>
            </w:pPr>
            <w:proofErr w:type="spellStart"/>
            <w:r w:rsidRPr="00E05BAF">
              <w:rPr>
                <w:rFonts w:ascii="Book Antiqua" w:hAnsi="Book Antiqua"/>
              </w:rPr>
              <w:t>Adwan</w:t>
            </w:r>
            <w:proofErr w:type="spellEnd"/>
            <w:r w:rsidRPr="00E05BAF">
              <w:rPr>
                <w:rFonts w:ascii="Book Antiqua" w:hAnsi="Book Antiqua"/>
              </w:rPr>
              <w:t xml:space="preserve"> </w:t>
            </w:r>
            <w:r w:rsidR="00CA1EB9" w:rsidRPr="00E05BAF">
              <w:rPr>
                <w:rFonts w:ascii="Book Antiqua" w:hAnsi="Book Antiqua"/>
                <w:i/>
                <w:iCs/>
              </w:rPr>
              <w:t>et al</w:t>
            </w:r>
            <w:r w:rsidR="00CA1EB9" w:rsidRPr="00E05BAF">
              <w:rPr>
                <w:rFonts w:ascii="Book Antiqua" w:hAnsi="Book Antiqua"/>
                <w:vertAlign w:val="superscript"/>
              </w:rPr>
              <w:t>[44]</w:t>
            </w:r>
            <w:r w:rsidRPr="00E05BAF">
              <w:rPr>
                <w:rFonts w:ascii="Book Antiqua" w:hAnsi="Book Antiqua"/>
              </w:rPr>
              <w:t>, 2016</w:t>
            </w:r>
          </w:p>
        </w:tc>
        <w:tc>
          <w:tcPr>
            <w:tcW w:w="1603" w:type="dxa"/>
          </w:tcPr>
          <w:p w14:paraId="1F45A897" w14:textId="77777777" w:rsidR="00F07D96" w:rsidRPr="00E05BAF" w:rsidRDefault="00F07D96" w:rsidP="00F07D96">
            <w:pPr>
              <w:spacing w:line="360" w:lineRule="auto"/>
              <w:jc w:val="both"/>
              <w:rPr>
                <w:rFonts w:ascii="Book Antiqua" w:hAnsi="Book Antiqua"/>
              </w:rPr>
            </w:pPr>
            <w:r w:rsidRPr="00E05BAF">
              <w:rPr>
                <w:rFonts w:ascii="Book Antiqua" w:hAnsi="Book Antiqua"/>
              </w:rPr>
              <w:t>Jordan</w:t>
            </w:r>
          </w:p>
        </w:tc>
        <w:tc>
          <w:tcPr>
            <w:tcW w:w="1603" w:type="dxa"/>
          </w:tcPr>
          <w:p w14:paraId="4E617B33" w14:textId="5B12871E" w:rsidR="00F07D96" w:rsidRPr="00E05BAF" w:rsidRDefault="00F07D96" w:rsidP="00F07D96">
            <w:pPr>
              <w:spacing w:line="360" w:lineRule="auto"/>
              <w:jc w:val="both"/>
              <w:rPr>
                <w:rFonts w:ascii="Book Antiqua" w:hAnsi="Book Antiqua"/>
              </w:rPr>
            </w:pPr>
            <w:r w:rsidRPr="00E05BAF">
              <w:rPr>
                <w:rFonts w:ascii="Book Antiqua" w:hAnsi="Book Antiqua"/>
              </w:rPr>
              <w:t>Yoshida</w:t>
            </w:r>
            <w:r w:rsidR="00E05BAF" w:rsidRPr="00E05BAF">
              <w:rPr>
                <w:rFonts w:ascii="Book Antiqua" w:hAnsi="Book Antiqua"/>
                <w:vertAlign w:val="superscript"/>
              </w:rPr>
              <w:t>1</w:t>
            </w:r>
          </w:p>
        </w:tc>
        <w:tc>
          <w:tcPr>
            <w:tcW w:w="1289" w:type="dxa"/>
          </w:tcPr>
          <w:p w14:paraId="0CC04546" w14:textId="77777777" w:rsidR="00F07D96" w:rsidRPr="00E05BAF" w:rsidRDefault="00F07D96" w:rsidP="00F07D96">
            <w:pPr>
              <w:spacing w:line="360" w:lineRule="auto"/>
              <w:jc w:val="both"/>
              <w:rPr>
                <w:rFonts w:ascii="Book Antiqua" w:hAnsi="Book Antiqua"/>
              </w:rPr>
            </w:pPr>
            <w:r w:rsidRPr="00E05BAF">
              <w:rPr>
                <w:rFonts w:ascii="Book Antiqua" w:hAnsi="Book Antiqua"/>
              </w:rPr>
              <w:t>120</w:t>
            </w:r>
          </w:p>
        </w:tc>
        <w:tc>
          <w:tcPr>
            <w:tcW w:w="974" w:type="dxa"/>
          </w:tcPr>
          <w:p w14:paraId="531684CD" w14:textId="154DCBAE" w:rsidR="00F07D96" w:rsidRPr="003E34F5" w:rsidRDefault="00F07D96" w:rsidP="00F07D96">
            <w:pPr>
              <w:spacing w:line="360" w:lineRule="auto"/>
              <w:jc w:val="both"/>
              <w:rPr>
                <w:rFonts w:ascii="Book Antiqua" w:hAnsi="Book Antiqua"/>
                <w:vertAlign w:val="superscript"/>
              </w:rPr>
            </w:pPr>
            <w:r w:rsidRPr="00E05BAF">
              <w:rPr>
                <w:rFonts w:ascii="Book Antiqua" w:hAnsi="Book Antiqua"/>
              </w:rPr>
              <w:t>82</w:t>
            </w:r>
            <w:r w:rsidR="00E05BAF">
              <w:rPr>
                <w:rFonts w:ascii="Book Antiqua" w:hAnsi="Book Antiqua"/>
                <w:vertAlign w:val="superscript"/>
              </w:rPr>
              <w:t>2</w:t>
            </w:r>
            <w:r w:rsidR="003E34F5" w:rsidRPr="003E34F5">
              <w:rPr>
                <w:rFonts w:ascii="Book Antiqua" w:hAnsi="Book Antiqua" w:hint="eastAsia"/>
                <w:lang w:eastAsia="zh-CN"/>
              </w:rPr>
              <w:t xml:space="preserve"> </w:t>
            </w:r>
            <w:r w:rsidRPr="00E05BAF">
              <w:rPr>
                <w:rFonts w:ascii="Book Antiqua" w:hAnsi="Book Antiqua"/>
              </w:rPr>
              <w:t>(68.4)</w:t>
            </w:r>
          </w:p>
        </w:tc>
        <w:tc>
          <w:tcPr>
            <w:tcW w:w="974" w:type="dxa"/>
          </w:tcPr>
          <w:p w14:paraId="48A68926" w14:textId="5BB65304" w:rsidR="00F07D96" w:rsidRPr="00E05BAF" w:rsidRDefault="00F07D96" w:rsidP="00F07D96">
            <w:pPr>
              <w:spacing w:line="360" w:lineRule="auto"/>
              <w:jc w:val="both"/>
              <w:rPr>
                <w:rFonts w:ascii="Book Antiqua" w:hAnsi="Book Antiqua"/>
              </w:rPr>
            </w:pPr>
            <w:r w:rsidRPr="00E05BAF">
              <w:rPr>
                <w:rFonts w:ascii="Book Antiqua" w:hAnsi="Book Antiqua"/>
              </w:rPr>
              <w:t>10</w:t>
            </w:r>
            <w:r w:rsidR="00E05BAF">
              <w:rPr>
                <w:rFonts w:ascii="Book Antiqua" w:hAnsi="Book Antiqua"/>
                <w:vertAlign w:val="superscript"/>
              </w:rPr>
              <w:t>2</w:t>
            </w:r>
            <w:r w:rsidR="003E34F5">
              <w:rPr>
                <w:rFonts w:ascii="Book Antiqua" w:hAnsi="Book Antiqua" w:hint="eastAsia"/>
                <w:lang w:eastAsia="zh-CN"/>
              </w:rPr>
              <w:t xml:space="preserve"> </w:t>
            </w:r>
            <w:r w:rsidRPr="00E05BAF">
              <w:rPr>
                <w:rFonts w:ascii="Book Antiqua" w:hAnsi="Book Antiqua"/>
              </w:rPr>
              <w:t>(8.3)</w:t>
            </w:r>
          </w:p>
        </w:tc>
        <w:tc>
          <w:tcPr>
            <w:tcW w:w="974" w:type="dxa"/>
          </w:tcPr>
          <w:p w14:paraId="682547B2" w14:textId="7B1BA2A7" w:rsidR="00F07D96" w:rsidRPr="00E05BAF" w:rsidRDefault="00F07D96" w:rsidP="00F07D96">
            <w:pPr>
              <w:spacing w:line="360" w:lineRule="auto"/>
              <w:jc w:val="both"/>
              <w:rPr>
                <w:rFonts w:ascii="Book Antiqua" w:hAnsi="Book Antiqua"/>
              </w:rPr>
            </w:pPr>
            <w:r w:rsidRPr="00E05BAF">
              <w:rPr>
                <w:rFonts w:ascii="Book Antiqua" w:hAnsi="Book Antiqua"/>
              </w:rPr>
              <w:t>15</w:t>
            </w:r>
            <w:r w:rsidR="00E05BAF">
              <w:rPr>
                <w:rFonts w:ascii="Book Antiqua" w:hAnsi="Book Antiqua"/>
                <w:vertAlign w:val="superscript"/>
              </w:rPr>
              <w:t>2</w:t>
            </w:r>
            <w:r w:rsidR="003E34F5">
              <w:rPr>
                <w:rFonts w:ascii="Book Antiqua" w:hAnsi="Book Antiqua" w:hint="eastAsia"/>
                <w:lang w:eastAsia="zh-CN"/>
              </w:rPr>
              <w:t xml:space="preserve"> </w:t>
            </w:r>
            <w:r w:rsidRPr="00E05BAF">
              <w:rPr>
                <w:rFonts w:ascii="Book Antiqua" w:hAnsi="Book Antiqua"/>
              </w:rPr>
              <w:t>(12)</w:t>
            </w:r>
          </w:p>
        </w:tc>
        <w:tc>
          <w:tcPr>
            <w:tcW w:w="974" w:type="dxa"/>
          </w:tcPr>
          <w:p w14:paraId="793C6295" w14:textId="77777777" w:rsidR="00F07D96" w:rsidRPr="00E05BAF" w:rsidRDefault="00F07D96" w:rsidP="00F07D96">
            <w:pPr>
              <w:spacing w:line="360" w:lineRule="auto"/>
              <w:jc w:val="both"/>
              <w:rPr>
                <w:rFonts w:ascii="Book Antiqua" w:hAnsi="Book Antiqua"/>
              </w:rPr>
            </w:pPr>
            <w:r w:rsidRPr="00E05BAF">
              <w:rPr>
                <w:rFonts w:ascii="Book Antiqua" w:hAnsi="Book Antiqua"/>
              </w:rPr>
              <w:t>NS</w:t>
            </w:r>
          </w:p>
        </w:tc>
        <w:tc>
          <w:tcPr>
            <w:tcW w:w="974" w:type="dxa"/>
          </w:tcPr>
          <w:p w14:paraId="1C9EF60D" w14:textId="77777777" w:rsidR="00F07D96" w:rsidRPr="00E05BAF" w:rsidRDefault="00F07D96" w:rsidP="00F07D96">
            <w:pPr>
              <w:spacing w:line="360" w:lineRule="auto"/>
              <w:jc w:val="both"/>
              <w:rPr>
                <w:rFonts w:ascii="Book Antiqua" w:hAnsi="Book Antiqua"/>
              </w:rPr>
            </w:pPr>
            <w:r w:rsidRPr="00E05BAF">
              <w:rPr>
                <w:rFonts w:ascii="Book Antiqua" w:hAnsi="Book Antiqua"/>
              </w:rPr>
              <w:t>NS</w:t>
            </w:r>
          </w:p>
        </w:tc>
        <w:tc>
          <w:tcPr>
            <w:tcW w:w="974" w:type="dxa"/>
          </w:tcPr>
          <w:p w14:paraId="19521762" w14:textId="77777777" w:rsidR="00F07D96" w:rsidRPr="00E05BAF" w:rsidRDefault="00F07D96" w:rsidP="00F07D96">
            <w:pPr>
              <w:spacing w:line="360" w:lineRule="auto"/>
              <w:jc w:val="both"/>
              <w:rPr>
                <w:rFonts w:ascii="Book Antiqua" w:hAnsi="Book Antiqua"/>
              </w:rPr>
            </w:pPr>
          </w:p>
        </w:tc>
      </w:tr>
      <w:tr w:rsidR="00F07D96" w:rsidRPr="00E05BAF" w14:paraId="114F2B5E" w14:textId="77777777" w:rsidTr="002B4EF8">
        <w:tc>
          <w:tcPr>
            <w:tcW w:w="2621" w:type="dxa"/>
          </w:tcPr>
          <w:p w14:paraId="2BCA63EE" w14:textId="763967F8" w:rsidR="00F07D96" w:rsidRPr="00E05BAF" w:rsidRDefault="00F07D96" w:rsidP="00F07D96">
            <w:pPr>
              <w:pStyle w:val="a7"/>
              <w:spacing w:line="360" w:lineRule="auto"/>
              <w:jc w:val="both"/>
              <w:rPr>
                <w:rFonts w:ascii="Book Antiqua" w:hAnsi="Book Antiqua"/>
                <w:sz w:val="24"/>
                <w:szCs w:val="24"/>
              </w:rPr>
            </w:pPr>
            <w:proofErr w:type="spellStart"/>
            <w:r w:rsidRPr="00E05BAF">
              <w:rPr>
                <w:rFonts w:ascii="Book Antiqua" w:hAnsi="Book Antiqua"/>
                <w:sz w:val="24"/>
                <w:szCs w:val="24"/>
              </w:rPr>
              <w:t>Taghavi</w:t>
            </w:r>
            <w:proofErr w:type="spellEnd"/>
            <w:r w:rsidRPr="00E05BAF">
              <w:rPr>
                <w:rFonts w:ascii="Book Antiqua" w:hAnsi="Book Antiqua"/>
                <w:sz w:val="24"/>
                <w:szCs w:val="24"/>
              </w:rPr>
              <w:t xml:space="preserve"> </w:t>
            </w:r>
            <w:r w:rsidR="00CA1EB9" w:rsidRPr="00E05BAF">
              <w:rPr>
                <w:rFonts w:ascii="Book Antiqua" w:hAnsi="Book Antiqua"/>
                <w:i/>
                <w:iCs/>
                <w:sz w:val="24"/>
                <w:szCs w:val="24"/>
              </w:rPr>
              <w:t>et al</w:t>
            </w:r>
            <w:r w:rsidR="00CA1EB9" w:rsidRPr="00E05BAF">
              <w:rPr>
                <w:rFonts w:ascii="Book Antiqua" w:hAnsi="Book Antiqua"/>
                <w:sz w:val="24"/>
                <w:szCs w:val="24"/>
                <w:vertAlign w:val="superscript"/>
              </w:rPr>
              <w:t>[45]</w:t>
            </w:r>
            <w:r w:rsidRPr="00E05BAF">
              <w:rPr>
                <w:rFonts w:ascii="Book Antiqua" w:hAnsi="Book Antiqua"/>
                <w:sz w:val="24"/>
                <w:szCs w:val="24"/>
              </w:rPr>
              <w:t>, 2017</w:t>
            </w:r>
          </w:p>
        </w:tc>
        <w:tc>
          <w:tcPr>
            <w:tcW w:w="1603" w:type="dxa"/>
          </w:tcPr>
          <w:p w14:paraId="0E685C95" w14:textId="77777777" w:rsidR="00F07D96" w:rsidRPr="00E05BAF" w:rsidRDefault="00F07D96" w:rsidP="00F07D96">
            <w:pPr>
              <w:spacing w:line="360" w:lineRule="auto"/>
              <w:jc w:val="both"/>
              <w:rPr>
                <w:rFonts w:ascii="Book Antiqua" w:hAnsi="Book Antiqua"/>
              </w:rPr>
            </w:pPr>
            <w:r w:rsidRPr="00E05BAF">
              <w:rPr>
                <w:rFonts w:ascii="Book Antiqua" w:hAnsi="Book Antiqua"/>
              </w:rPr>
              <w:t>Iran</w:t>
            </w:r>
          </w:p>
        </w:tc>
        <w:tc>
          <w:tcPr>
            <w:tcW w:w="1603" w:type="dxa"/>
          </w:tcPr>
          <w:p w14:paraId="54B47FAB" w14:textId="77777777" w:rsidR="00F07D96" w:rsidRPr="00E05BAF" w:rsidRDefault="00F07D96" w:rsidP="00F07D96">
            <w:pPr>
              <w:spacing w:line="360" w:lineRule="auto"/>
              <w:jc w:val="both"/>
              <w:rPr>
                <w:rFonts w:ascii="Book Antiqua" w:hAnsi="Book Antiqua"/>
              </w:rPr>
            </w:pPr>
            <w:r w:rsidRPr="00E05BAF">
              <w:rPr>
                <w:rFonts w:ascii="Book Antiqua" w:hAnsi="Book Antiqua"/>
              </w:rPr>
              <w:t>Huang</w:t>
            </w:r>
          </w:p>
        </w:tc>
        <w:tc>
          <w:tcPr>
            <w:tcW w:w="1289" w:type="dxa"/>
          </w:tcPr>
          <w:p w14:paraId="2B929E29" w14:textId="77777777" w:rsidR="00F07D96" w:rsidRPr="00E05BAF" w:rsidRDefault="00F07D96" w:rsidP="00F07D96">
            <w:pPr>
              <w:spacing w:line="360" w:lineRule="auto"/>
              <w:jc w:val="both"/>
              <w:rPr>
                <w:rFonts w:ascii="Book Antiqua" w:hAnsi="Book Antiqua"/>
              </w:rPr>
            </w:pPr>
            <w:r w:rsidRPr="00E05BAF">
              <w:rPr>
                <w:rFonts w:ascii="Book Antiqua" w:hAnsi="Book Antiqua"/>
              </w:rPr>
              <w:t>362</w:t>
            </w:r>
          </w:p>
        </w:tc>
        <w:tc>
          <w:tcPr>
            <w:tcW w:w="974" w:type="dxa"/>
          </w:tcPr>
          <w:p w14:paraId="17C40647" w14:textId="6617F1E0" w:rsidR="00F07D96" w:rsidRPr="00E05BAF" w:rsidRDefault="00F07D96" w:rsidP="003E34F5">
            <w:pPr>
              <w:spacing w:line="360" w:lineRule="auto"/>
              <w:jc w:val="both"/>
              <w:rPr>
                <w:rFonts w:ascii="Book Antiqua" w:hAnsi="Book Antiqua"/>
              </w:rPr>
            </w:pPr>
            <w:r w:rsidRPr="00E05BAF">
              <w:rPr>
                <w:rFonts w:ascii="Book Antiqua" w:hAnsi="Book Antiqua"/>
              </w:rPr>
              <w:t>163</w:t>
            </w:r>
            <w:r w:rsidR="003E34F5">
              <w:rPr>
                <w:rFonts w:ascii="Book Antiqua" w:hAnsi="Book Antiqua"/>
              </w:rPr>
              <w:t xml:space="preserve"> </w:t>
            </w:r>
            <w:r w:rsidRPr="00E05BAF">
              <w:rPr>
                <w:rFonts w:ascii="Book Antiqua" w:hAnsi="Book Antiqua"/>
              </w:rPr>
              <w:t>(45)</w:t>
            </w:r>
          </w:p>
        </w:tc>
        <w:tc>
          <w:tcPr>
            <w:tcW w:w="974" w:type="dxa"/>
          </w:tcPr>
          <w:p w14:paraId="43FAE370" w14:textId="072ABE03" w:rsidR="00F07D96" w:rsidRPr="00E05BAF" w:rsidRDefault="00F07D96" w:rsidP="003E34F5">
            <w:pPr>
              <w:spacing w:line="360" w:lineRule="auto"/>
              <w:jc w:val="both"/>
              <w:rPr>
                <w:rFonts w:ascii="Book Antiqua" w:hAnsi="Book Antiqua"/>
              </w:rPr>
            </w:pPr>
            <w:r w:rsidRPr="00E05BAF">
              <w:rPr>
                <w:rFonts w:ascii="Book Antiqua" w:hAnsi="Book Antiqua"/>
              </w:rPr>
              <w:t>78</w:t>
            </w:r>
            <w:r w:rsidR="003E34F5">
              <w:rPr>
                <w:rFonts w:ascii="Book Antiqua" w:hAnsi="Book Antiqua"/>
              </w:rPr>
              <w:t xml:space="preserve"> </w:t>
            </w:r>
            <w:r w:rsidRPr="00E05BAF">
              <w:rPr>
                <w:rFonts w:ascii="Book Antiqua" w:hAnsi="Book Antiqua"/>
              </w:rPr>
              <w:t>(21.5)</w:t>
            </w:r>
          </w:p>
        </w:tc>
        <w:tc>
          <w:tcPr>
            <w:tcW w:w="974" w:type="dxa"/>
          </w:tcPr>
          <w:p w14:paraId="51C63EBD" w14:textId="55ACEDF7" w:rsidR="00F07D96" w:rsidRPr="00E05BAF" w:rsidRDefault="00F07D96" w:rsidP="003E34F5">
            <w:pPr>
              <w:spacing w:line="360" w:lineRule="auto"/>
              <w:jc w:val="both"/>
              <w:rPr>
                <w:rFonts w:ascii="Book Antiqua" w:hAnsi="Book Antiqua"/>
              </w:rPr>
            </w:pPr>
            <w:r w:rsidRPr="00E05BAF">
              <w:rPr>
                <w:rFonts w:ascii="Book Antiqua" w:hAnsi="Book Antiqua"/>
              </w:rPr>
              <w:t>48</w:t>
            </w:r>
            <w:r w:rsidR="003E34F5">
              <w:rPr>
                <w:rFonts w:ascii="Book Antiqua" w:hAnsi="Book Antiqua"/>
              </w:rPr>
              <w:t xml:space="preserve"> </w:t>
            </w:r>
            <w:r w:rsidRPr="00E05BAF">
              <w:rPr>
                <w:rFonts w:ascii="Book Antiqua" w:hAnsi="Book Antiqua"/>
              </w:rPr>
              <w:t>(13.3)</w:t>
            </w:r>
          </w:p>
        </w:tc>
        <w:tc>
          <w:tcPr>
            <w:tcW w:w="974" w:type="dxa"/>
          </w:tcPr>
          <w:p w14:paraId="6B0367E6" w14:textId="263A4BCC" w:rsidR="00F07D96" w:rsidRPr="00E05BAF" w:rsidRDefault="00F07D96" w:rsidP="003E34F5">
            <w:pPr>
              <w:spacing w:line="360" w:lineRule="auto"/>
              <w:jc w:val="both"/>
              <w:rPr>
                <w:rFonts w:ascii="Book Antiqua" w:hAnsi="Book Antiqua"/>
              </w:rPr>
            </w:pPr>
            <w:r w:rsidRPr="00E05BAF">
              <w:rPr>
                <w:rFonts w:ascii="Book Antiqua" w:hAnsi="Book Antiqua"/>
              </w:rPr>
              <w:t>13</w:t>
            </w:r>
            <w:r w:rsidR="003E34F5">
              <w:rPr>
                <w:rFonts w:ascii="Book Antiqua" w:hAnsi="Book Antiqua"/>
              </w:rPr>
              <w:t xml:space="preserve"> </w:t>
            </w:r>
            <w:r w:rsidRPr="00E05BAF">
              <w:rPr>
                <w:rFonts w:ascii="Book Antiqua" w:hAnsi="Book Antiqua"/>
              </w:rPr>
              <w:t>(3.6)</w:t>
            </w:r>
          </w:p>
        </w:tc>
        <w:tc>
          <w:tcPr>
            <w:tcW w:w="974" w:type="dxa"/>
          </w:tcPr>
          <w:p w14:paraId="7CB5D065" w14:textId="77777777" w:rsidR="00F07D96" w:rsidRPr="00E05BAF" w:rsidRDefault="00F07D96" w:rsidP="00F07D96">
            <w:pPr>
              <w:spacing w:line="360" w:lineRule="auto"/>
              <w:jc w:val="both"/>
              <w:rPr>
                <w:rFonts w:ascii="Book Antiqua" w:hAnsi="Book Antiqua"/>
              </w:rPr>
            </w:pPr>
            <w:r w:rsidRPr="00E05BAF">
              <w:rPr>
                <w:rFonts w:ascii="Book Antiqua" w:hAnsi="Book Antiqua"/>
              </w:rPr>
              <w:t>0</w:t>
            </w:r>
          </w:p>
        </w:tc>
        <w:tc>
          <w:tcPr>
            <w:tcW w:w="974" w:type="dxa"/>
          </w:tcPr>
          <w:p w14:paraId="786D39CB" w14:textId="707351EA" w:rsidR="00F07D96" w:rsidRPr="00E05BAF" w:rsidRDefault="00F07D96" w:rsidP="003E34F5">
            <w:pPr>
              <w:spacing w:line="360" w:lineRule="auto"/>
              <w:jc w:val="both"/>
              <w:rPr>
                <w:rFonts w:ascii="Book Antiqua" w:hAnsi="Book Antiqua"/>
              </w:rPr>
            </w:pPr>
            <w:r w:rsidRPr="00E05BAF">
              <w:rPr>
                <w:rFonts w:ascii="Book Antiqua" w:hAnsi="Book Antiqua"/>
              </w:rPr>
              <w:t>60</w:t>
            </w:r>
            <w:r w:rsidR="003E34F5">
              <w:rPr>
                <w:rFonts w:ascii="Book Antiqua" w:hAnsi="Book Antiqua"/>
              </w:rPr>
              <w:t xml:space="preserve"> </w:t>
            </w:r>
            <w:r w:rsidRPr="00E05BAF">
              <w:rPr>
                <w:rFonts w:ascii="Book Antiqua" w:hAnsi="Book Antiqua"/>
              </w:rPr>
              <w:t>(16.6)</w:t>
            </w:r>
          </w:p>
        </w:tc>
      </w:tr>
      <w:tr w:rsidR="00F07D96" w:rsidRPr="00E05BAF" w14:paraId="05205CED" w14:textId="77777777" w:rsidTr="002B4EF8">
        <w:tc>
          <w:tcPr>
            <w:tcW w:w="2621" w:type="dxa"/>
          </w:tcPr>
          <w:p w14:paraId="253F6A20" w14:textId="25CFD2CC" w:rsidR="00F07D96" w:rsidRPr="00E05BAF" w:rsidRDefault="00F07D96" w:rsidP="00F07D96">
            <w:pPr>
              <w:spacing w:line="360" w:lineRule="auto"/>
              <w:jc w:val="both"/>
              <w:rPr>
                <w:rFonts w:ascii="Book Antiqua" w:hAnsi="Book Antiqua"/>
              </w:rPr>
            </w:pPr>
            <w:proofErr w:type="spellStart"/>
            <w:r w:rsidRPr="00E05BAF">
              <w:rPr>
                <w:rFonts w:ascii="Book Antiqua" w:hAnsi="Book Antiqua"/>
              </w:rPr>
              <w:t>Mazroa</w:t>
            </w:r>
            <w:proofErr w:type="spellEnd"/>
            <w:r w:rsidRPr="00E05BAF">
              <w:rPr>
                <w:rFonts w:ascii="Book Antiqua" w:hAnsi="Book Antiqua"/>
              </w:rPr>
              <w:t xml:space="preserve"> </w:t>
            </w:r>
            <w:r w:rsidR="00CA1EB9" w:rsidRPr="00E05BAF">
              <w:rPr>
                <w:rFonts w:ascii="Book Antiqua" w:hAnsi="Book Antiqua"/>
                <w:i/>
                <w:iCs/>
              </w:rPr>
              <w:t>et al</w:t>
            </w:r>
            <w:r w:rsidR="00CA1EB9" w:rsidRPr="00E05BAF">
              <w:rPr>
                <w:rFonts w:ascii="Book Antiqua" w:hAnsi="Book Antiqua"/>
                <w:vertAlign w:val="superscript"/>
              </w:rPr>
              <w:t>[46]</w:t>
            </w:r>
            <w:r w:rsidRPr="00E05BAF">
              <w:rPr>
                <w:rFonts w:ascii="Book Antiqua" w:hAnsi="Book Antiqua"/>
              </w:rPr>
              <w:t>, 2017</w:t>
            </w:r>
          </w:p>
        </w:tc>
        <w:tc>
          <w:tcPr>
            <w:tcW w:w="1603" w:type="dxa"/>
          </w:tcPr>
          <w:p w14:paraId="0CD71137" w14:textId="77777777" w:rsidR="00F07D96" w:rsidRPr="00E05BAF" w:rsidRDefault="00F07D96" w:rsidP="00F07D96">
            <w:pPr>
              <w:spacing w:line="360" w:lineRule="auto"/>
              <w:jc w:val="both"/>
              <w:rPr>
                <w:rFonts w:ascii="Book Antiqua" w:hAnsi="Book Antiqua"/>
              </w:rPr>
            </w:pPr>
            <w:r w:rsidRPr="00E05BAF">
              <w:rPr>
                <w:rFonts w:ascii="Book Antiqua" w:hAnsi="Book Antiqua"/>
              </w:rPr>
              <w:t>Egypt</w:t>
            </w:r>
          </w:p>
        </w:tc>
        <w:tc>
          <w:tcPr>
            <w:tcW w:w="1603" w:type="dxa"/>
          </w:tcPr>
          <w:p w14:paraId="31BC1850" w14:textId="6B80BE0C" w:rsidR="00F07D96" w:rsidRPr="00E05BAF" w:rsidRDefault="00F07D96" w:rsidP="00F07D96">
            <w:pPr>
              <w:spacing w:line="360" w:lineRule="auto"/>
              <w:jc w:val="both"/>
              <w:rPr>
                <w:rFonts w:ascii="Book Antiqua" w:hAnsi="Book Antiqua"/>
              </w:rPr>
            </w:pPr>
            <w:r w:rsidRPr="00E05BAF">
              <w:rPr>
                <w:rFonts w:ascii="Book Antiqua" w:hAnsi="Book Antiqua"/>
              </w:rPr>
              <w:t>Hakki</w:t>
            </w:r>
            <w:r w:rsidR="00E05BAF" w:rsidRPr="00E05BAF">
              <w:rPr>
                <w:rFonts w:ascii="Book Antiqua" w:hAnsi="Book Antiqua"/>
                <w:vertAlign w:val="superscript"/>
              </w:rPr>
              <w:t>1</w:t>
            </w:r>
          </w:p>
        </w:tc>
        <w:tc>
          <w:tcPr>
            <w:tcW w:w="1289" w:type="dxa"/>
          </w:tcPr>
          <w:p w14:paraId="17FD8AC9" w14:textId="77777777" w:rsidR="00F07D96" w:rsidRPr="00E05BAF" w:rsidRDefault="00F07D96" w:rsidP="00F07D96">
            <w:pPr>
              <w:spacing w:line="360" w:lineRule="auto"/>
              <w:jc w:val="both"/>
              <w:rPr>
                <w:rFonts w:ascii="Book Antiqua" w:hAnsi="Book Antiqua"/>
              </w:rPr>
            </w:pPr>
            <w:r w:rsidRPr="00E05BAF">
              <w:rPr>
                <w:rFonts w:ascii="Book Antiqua" w:hAnsi="Book Antiqua"/>
              </w:rPr>
              <w:t>50</w:t>
            </w:r>
          </w:p>
        </w:tc>
        <w:tc>
          <w:tcPr>
            <w:tcW w:w="974" w:type="dxa"/>
          </w:tcPr>
          <w:p w14:paraId="74C1ECB3" w14:textId="3C2723E1" w:rsidR="00F07D96" w:rsidRPr="00E05BAF" w:rsidRDefault="00F07D96" w:rsidP="00F07D96">
            <w:pPr>
              <w:spacing w:line="360" w:lineRule="auto"/>
              <w:jc w:val="both"/>
              <w:rPr>
                <w:rFonts w:ascii="Book Antiqua" w:hAnsi="Book Antiqua"/>
              </w:rPr>
            </w:pPr>
            <w:r w:rsidRPr="00E05BAF">
              <w:rPr>
                <w:rFonts w:ascii="Book Antiqua" w:hAnsi="Book Antiqua"/>
              </w:rPr>
              <w:t>24</w:t>
            </w:r>
            <w:r w:rsidR="00E05BAF">
              <w:rPr>
                <w:rFonts w:ascii="Book Antiqua" w:hAnsi="Book Antiqua"/>
                <w:vertAlign w:val="superscript"/>
              </w:rPr>
              <w:t>2</w:t>
            </w:r>
          </w:p>
          <w:p w14:paraId="4EA28B42" w14:textId="131A60B1" w:rsidR="00F07D96" w:rsidRPr="00E05BAF" w:rsidRDefault="00F07D96" w:rsidP="00F07D96">
            <w:pPr>
              <w:spacing w:line="360" w:lineRule="auto"/>
              <w:jc w:val="both"/>
              <w:rPr>
                <w:rFonts w:ascii="Book Antiqua" w:hAnsi="Book Antiqua"/>
              </w:rPr>
            </w:pPr>
            <w:r w:rsidRPr="00E05BAF">
              <w:rPr>
                <w:rFonts w:ascii="Book Antiqua" w:hAnsi="Book Antiqua"/>
              </w:rPr>
              <w:t>(48)</w:t>
            </w:r>
          </w:p>
        </w:tc>
        <w:tc>
          <w:tcPr>
            <w:tcW w:w="974" w:type="dxa"/>
          </w:tcPr>
          <w:p w14:paraId="4CC5431C" w14:textId="2059109F" w:rsidR="00F07D96" w:rsidRPr="00E05BAF" w:rsidRDefault="00F07D96" w:rsidP="00F07D96">
            <w:pPr>
              <w:spacing w:line="360" w:lineRule="auto"/>
              <w:jc w:val="both"/>
              <w:rPr>
                <w:rFonts w:ascii="Book Antiqua" w:hAnsi="Book Antiqua"/>
              </w:rPr>
            </w:pPr>
            <w:r w:rsidRPr="00E05BAF">
              <w:rPr>
                <w:rFonts w:ascii="Book Antiqua" w:hAnsi="Book Antiqua"/>
              </w:rPr>
              <w:t>4</w:t>
            </w:r>
            <w:r w:rsidR="00E05BAF">
              <w:rPr>
                <w:rFonts w:ascii="Book Antiqua" w:hAnsi="Book Antiqua"/>
                <w:vertAlign w:val="superscript"/>
              </w:rPr>
              <w:t>2</w:t>
            </w:r>
          </w:p>
          <w:p w14:paraId="46AC64BC" w14:textId="75FC2251" w:rsidR="00F07D96" w:rsidRPr="00E05BAF" w:rsidRDefault="00F07D96" w:rsidP="00F07D96">
            <w:pPr>
              <w:spacing w:line="360" w:lineRule="auto"/>
              <w:jc w:val="both"/>
              <w:rPr>
                <w:rFonts w:ascii="Book Antiqua" w:hAnsi="Book Antiqua"/>
              </w:rPr>
            </w:pPr>
            <w:r w:rsidRPr="00E05BAF">
              <w:rPr>
                <w:rFonts w:ascii="Book Antiqua" w:hAnsi="Book Antiqua"/>
              </w:rPr>
              <w:t>(8)</w:t>
            </w:r>
          </w:p>
        </w:tc>
        <w:tc>
          <w:tcPr>
            <w:tcW w:w="974" w:type="dxa"/>
          </w:tcPr>
          <w:p w14:paraId="5EA158C9" w14:textId="7DAC0817" w:rsidR="00F07D96" w:rsidRPr="00E05BAF" w:rsidRDefault="00F07D96" w:rsidP="00F07D96">
            <w:pPr>
              <w:spacing w:line="360" w:lineRule="auto"/>
              <w:jc w:val="both"/>
              <w:rPr>
                <w:rFonts w:ascii="Book Antiqua" w:hAnsi="Book Antiqua"/>
              </w:rPr>
            </w:pPr>
            <w:r w:rsidRPr="00E05BAF">
              <w:rPr>
                <w:rFonts w:ascii="Book Antiqua" w:hAnsi="Book Antiqua"/>
              </w:rPr>
              <w:t>15</w:t>
            </w:r>
            <w:r w:rsidR="00E05BAF">
              <w:rPr>
                <w:rFonts w:ascii="Book Antiqua" w:hAnsi="Book Antiqua"/>
                <w:vertAlign w:val="superscript"/>
              </w:rPr>
              <w:t>2</w:t>
            </w:r>
          </w:p>
          <w:p w14:paraId="6ED804B6" w14:textId="64BD6A38" w:rsidR="00F07D96" w:rsidRPr="00E05BAF" w:rsidRDefault="00F07D96" w:rsidP="00F07D96">
            <w:pPr>
              <w:spacing w:line="360" w:lineRule="auto"/>
              <w:jc w:val="both"/>
              <w:rPr>
                <w:rFonts w:ascii="Book Antiqua" w:hAnsi="Book Antiqua"/>
              </w:rPr>
            </w:pPr>
            <w:r w:rsidRPr="00E05BAF">
              <w:rPr>
                <w:rFonts w:ascii="Book Antiqua" w:hAnsi="Book Antiqua"/>
              </w:rPr>
              <w:t>(30)</w:t>
            </w:r>
          </w:p>
        </w:tc>
        <w:tc>
          <w:tcPr>
            <w:tcW w:w="974" w:type="dxa"/>
          </w:tcPr>
          <w:p w14:paraId="7039B752" w14:textId="07DF47AB" w:rsidR="00F07D96" w:rsidRPr="00E05BAF" w:rsidRDefault="00F07D96" w:rsidP="00F07D96">
            <w:pPr>
              <w:spacing w:line="360" w:lineRule="auto"/>
              <w:jc w:val="both"/>
              <w:rPr>
                <w:rFonts w:ascii="Book Antiqua" w:hAnsi="Book Antiqua"/>
              </w:rPr>
            </w:pPr>
            <w:r w:rsidRPr="00E05BAF">
              <w:rPr>
                <w:rFonts w:ascii="Book Antiqua" w:hAnsi="Book Antiqua"/>
              </w:rPr>
              <w:t>7</w:t>
            </w:r>
            <w:r w:rsidR="00E05BAF">
              <w:rPr>
                <w:rFonts w:ascii="Book Antiqua" w:hAnsi="Book Antiqua"/>
                <w:vertAlign w:val="superscript"/>
              </w:rPr>
              <w:t>2</w:t>
            </w:r>
          </w:p>
          <w:p w14:paraId="713AB2B5" w14:textId="51A0DCA8" w:rsidR="00F07D96" w:rsidRPr="00E05BAF" w:rsidRDefault="00F07D96" w:rsidP="00F07D96">
            <w:pPr>
              <w:spacing w:line="360" w:lineRule="auto"/>
              <w:jc w:val="both"/>
              <w:rPr>
                <w:rFonts w:ascii="Book Antiqua" w:hAnsi="Book Antiqua"/>
              </w:rPr>
            </w:pPr>
            <w:r w:rsidRPr="00E05BAF">
              <w:rPr>
                <w:rFonts w:ascii="Book Antiqua" w:hAnsi="Book Antiqua"/>
              </w:rPr>
              <w:t>(14)</w:t>
            </w:r>
          </w:p>
        </w:tc>
        <w:tc>
          <w:tcPr>
            <w:tcW w:w="974" w:type="dxa"/>
          </w:tcPr>
          <w:p w14:paraId="73E6B593" w14:textId="257AD802" w:rsidR="00F07D96" w:rsidRPr="00E05BAF" w:rsidRDefault="00F07D96" w:rsidP="00F07D96">
            <w:pPr>
              <w:spacing w:line="360" w:lineRule="auto"/>
              <w:jc w:val="both"/>
              <w:rPr>
                <w:rFonts w:ascii="Book Antiqua" w:hAnsi="Book Antiqua"/>
              </w:rPr>
            </w:pPr>
            <w:r w:rsidRPr="00E05BAF">
              <w:rPr>
                <w:rFonts w:ascii="Book Antiqua" w:hAnsi="Book Antiqua"/>
              </w:rPr>
              <w:t>0</w:t>
            </w:r>
            <w:r w:rsidR="00E05BAF">
              <w:rPr>
                <w:rFonts w:ascii="Book Antiqua" w:hAnsi="Book Antiqua"/>
                <w:vertAlign w:val="superscript"/>
              </w:rPr>
              <w:t>2</w:t>
            </w:r>
          </w:p>
        </w:tc>
        <w:tc>
          <w:tcPr>
            <w:tcW w:w="974" w:type="dxa"/>
          </w:tcPr>
          <w:p w14:paraId="74D0B0ED" w14:textId="77777777" w:rsidR="00F07D96" w:rsidRPr="00E05BAF" w:rsidRDefault="00F07D96" w:rsidP="00F07D96">
            <w:pPr>
              <w:spacing w:line="360" w:lineRule="auto"/>
              <w:jc w:val="both"/>
              <w:rPr>
                <w:rFonts w:ascii="Book Antiqua" w:hAnsi="Book Antiqua"/>
              </w:rPr>
            </w:pPr>
            <w:r w:rsidRPr="00E05BAF">
              <w:rPr>
                <w:rFonts w:ascii="Book Antiqua" w:hAnsi="Book Antiqua"/>
              </w:rPr>
              <w:t>0</w:t>
            </w:r>
          </w:p>
        </w:tc>
      </w:tr>
      <w:tr w:rsidR="00F07D96" w:rsidRPr="00E05BAF" w14:paraId="0D524ED9" w14:textId="77777777" w:rsidTr="002B4EF8">
        <w:tc>
          <w:tcPr>
            <w:tcW w:w="2621" w:type="dxa"/>
          </w:tcPr>
          <w:p w14:paraId="4599A812" w14:textId="41DC409F" w:rsidR="00F07D96" w:rsidRPr="00E05BAF" w:rsidRDefault="00F07D96" w:rsidP="00F07D96">
            <w:pPr>
              <w:spacing w:line="360" w:lineRule="auto"/>
              <w:jc w:val="both"/>
              <w:rPr>
                <w:rFonts w:ascii="Book Antiqua" w:hAnsi="Book Antiqua"/>
              </w:rPr>
            </w:pPr>
            <w:proofErr w:type="spellStart"/>
            <w:r w:rsidRPr="00E05BAF">
              <w:rPr>
                <w:rFonts w:ascii="Book Antiqua" w:hAnsi="Book Antiqua"/>
              </w:rPr>
              <w:t>Adatepe</w:t>
            </w:r>
            <w:proofErr w:type="spellEnd"/>
            <w:r w:rsidRPr="00E05BAF">
              <w:rPr>
                <w:rFonts w:ascii="Book Antiqua" w:hAnsi="Book Antiqua"/>
              </w:rPr>
              <w:t xml:space="preserve"> </w:t>
            </w:r>
            <w:r w:rsidR="00CA1EB9" w:rsidRPr="00E05BAF">
              <w:rPr>
                <w:rFonts w:ascii="Book Antiqua" w:hAnsi="Book Antiqua"/>
                <w:i/>
                <w:iCs/>
              </w:rPr>
              <w:t>et al</w:t>
            </w:r>
            <w:r w:rsidR="00CA1EB9" w:rsidRPr="00E05BAF">
              <w:rPr>
                <w:rFonts w:ascii="Book Antiqua" w:hAnsi="Book Antiqua"/>
                <w:vertAlign w:val="superscript"/>
              </w:rPr>
              <w:t>[47]</w:t>
            </w:r>
            <w:r w:rsidRPr="00E05BAF">
              <w:rPr>
                <w:rFonts w:ascii="Book Antiqua" w:hAnsi="Book Antiqua"/>
              </w:rPr>
              <w:t>, 2016</w:t>
            </w:r>
          </w:p>
        </w:tc>
        <w:tc>
          <w:tcPr>
            <w:tcW w:w="1603" w:type="dxa"/>
          </w:tcPr>
          <w:p w14:paraId="32D18851" w14:textId="77777777" w:rsidR="00F07D96" w:rsidRPr="00E05BAF" w:rsidRDefault="00F07D96" w:rsidP="00F07D96">
            <w:pPr>
              <w:spacing w:line="360" w:lineRule="auto"/>
              <w:jc w:val="both"/>
              <w:rPr>
                <w:rFonts w:ascii="Book Antiqua" w:hAnsi="Book Antiqua"/>
              </w:rPr>
            </w:pPr>
            <w:r w:rsidRPr="00E05BAF">
              <w:rPr>
                <w:rFonts w:ascii="Book Antiqua" w:hAnsi="Book Antiqua"/>
              </w:rPr>
              <w:t>Turkey</w:t>
            </w:r>
          </w:p>
        </w:tc>
        <w:tc>
          <w:tcPr>
            <w:tcW w:w="1603" w:type="dxa"/>
          </w:tcPr>
          <w:p w14:paraId="2B6753BC" w14:textId="53D021FA" w:rsidR="00F07D96" w:rsidRPr="00E05BAF" w:rsidRDefault="00F07D96" w:rsidP="00F07D96">
            <w:pPr>
              <w:spacing w:line="360" w:lineRule="auto"/>
              <w:jc w:val="both"/>
              <w:rPr>
                <w:rFonts w:ascii="Book Antiqua" w:hAnsi="Book Antiqua"/>
              </w:rPr>
            </w:pPr>
            <w:r w:rsidRPr="00E05BAF">
              <w:rPr>
                <w:rFonts w:ascii="Book Antiqua" w:hAnsi="Book Antiqua"/>
              </w:rPr>
              <w:t>Choi</w:t>
            </w:r>
            <w:r w:rsidR="00E05BAF" w:rsidRPr="00E05BAF">
              <w:rPr>
                <w:rFonts w:ascii="Book Antiqua" w:hAnsi="Book Antiqua"/>
                <w:vertAlign w:val="superscript"/>
              </w:rPr>
              <w:t>1</w:t>
            </w:r>
          </w:p>
        </w:tc>
        <w:tc>
          <w:tcPr>
            <w:tcW w:w="1289" w:type="dxa"/>
          </w:tcPr>
          <w:p w14:paraId="360411A3" w14:textId="77777777" w:rsidR="00F07D96" w:rsidRPr="00E05BAF" w:rsidRDefault="00F07D96" w:rsidP="00F07D96">
            <w:pPr>
              <w:spacing w:line="360" w:lineRule="auto"/>
              <w:jc w:val="both"/>
              <w:rPr>
                <w:rFonts w:ascii="Book Antiqua" w:hAnsi="Book Antiqua"/>
              </w:rPr>
            </w:pPr>
            <w:r w:rsidRPr="00E05BAF">
              <w:rPr>
                <w:rFonts w:ascii="Book Antiqua" w:hAnsi="Book Antiqua"/>
              </w:rPr>
              <w:t>1041</w:t>
            </w:r>
          </w:p>
        </w:tc>
        <w:tc>
          <w:tcPr>
            <w:tcW w:w="974" w:type="dxa"/>
          </w:tcPr>
          <w:p w14:paraId="199A067C" w14:textId="3FE43788" w:rsidR="00F07D96" w:rsidRPr="00E05BAF" w:rsidRDefault="00F07D96" w:rsidP="00F07D96">
            <w:pPr>
              <w:spacing w:line="360" w:lineRule="auto"/>
              <w:jc w:val="both"/>
              <w:rPr>
                <w:rFonts w:ascii="Book Antiqua" w:hAnsi="Book Antiqua"/>
              </w:rPr>
            </w:pPr>
            <w:r w:rsidRPr="00E05BAF">
              <w:rPr>
                <w:rFonts w:ascii="Book Antiqua" w:hAnsi="Book Antiqua"/>
              </w:rPr>
              <w:t>616</w:t>
            </w:r>
            <w:r w:rsidR="00E05BAF">
              <w:rPr>
                <w:rFonts w:ascii="Book Antiqua" w:hAnsi="Book Antiqua"/>
                <w:vertAlign w:val="superscript"/>
              </w:rPr>
              <w:t>2</w:t>
            </w:r>
            <w:r w:rsidR="003E34F5">
              <w:rPr>
                <w:rFonts w:ascii="Book Antiqua" w:hAnsi="Book Antiqua" w:hint="eastAsia"/>
                <w:lang w:eastAsia="zh-CN"/>
              </w:rPr>
              <w:t xml:space="preserve"> </w:t>
            </w:r>
            <w:r w:rsidRPr="00E05BAF">
              <w:rPr>
                <w:rFonts w:ascii="Book Antiqua" w:hAnsi="Book Antiqua"/>
              </w:rPr>
              <w:t>(40.7)</w:t>
            </w:r>
          </w:p>
        </w:tc>
        <w:tc>
          <w:tcPr>
            <w:tcW w:w="974" w:type="dxa"/>
          </w:tcPr>
          <w:p w14:paraId="65317CD9" w14:textId="11877C2A" w:rsidR="00F07D96" w:rsidRPr="00E05BAF" w:rsidRDefault="00F07D96" w:rsidP="00F07D96">
            <w:pPr>
              <w:spacing w:line="360" w:lineRule="auto"/>
              <w:jc w:val="both"/>
              <w:rPr>
                <w:rFonts w:ascii="Book Antiqua" w:hAnsi="Book Antiqua"/>
              </w:rPr>
            </w:pPr>
            <w:r w:rsidRPr="00E05BAF">
              <w:rPr>
                <w:rFonts w:ascii="Book Antiqua" w:hAnsi="Book Antiqua"/>
              </w:rPr>
              <w:t>133</w:t>
            </w:r>
            <w:r w:rsidR="00E05BAF">
              <w:rPr>
                <w:rFonts w:ascii="Book Antiqua" w:hAnsi="Book Antiqua"/>
                <w:vertAlign w:val="superscript"/>
              </w:rPr>
              <w:t>2</w:t>
            </w:r>
            <w:r w:rsidR="003E34F5">
              <w:rPr>
                <w:rFonts w:ascii="Book Antiqua" w:hAnsi="Book Antiqua" w:hint="eastAsia"/>
                <w:lang w:eastAsia="zh-CN"/>
              </w:rPr>
              <w:t xml:space="preserve"> </w:t>
            </w:r>
            <w:r w:rsidRPr="00E05BAF">
              <w:rPr>
                <w:rFonts w:ascii="Book Antiqua" w:hAnsi="Book Antiqua"/>
              </w:rPr>
              <w:t>(12.8)</w:t>
            </w:r>
          </w:p>
        </w:tc>
        <w:tc>
          <w:tcPr>
            <w:tcW w:w="974" w:type="dxa"/>
          </w:tcPr>
          <w:p w14:paraId="3B5767FA" w14:textId="118FD5E2" w:rsidR="00F07D96" w:rsidRPr="00E05BAF" w:rsidRDefault="00F07D96" w:rsidP="00F07D96">
            <w:pPr>
              <w:spacing w:line="360" w:lineRule="auto"/>
              <w:jc w:val="both"/>
              <w:rPr>
                <w:rFonts w:ascii="Book Antiqua" w:hAnsi="Book Antiqua"/>
              </w:rPr>
            </w:pPr>
            <w:r w:rsidRPr="00E05BAF">
              <w:rPr>
                <w:rFonts w:ascii="Book Antiqua" w:hAnsi="Book Antiqua"/>
              </w:rPr>
              <w:t>126</w:t>
            </w:r>
            <w:r w:rsidR="00E05BAF">
              <w:rPr>
                <w:rFonts w:ascii="Book Antiqua" w:hAnsi="Book Antiqua"/>
                <w:vertAlign w:val="superscript"/>
              </w:rPr>
              <w:t>2</w:t>
            </w:r>
            <w:r w:rsidR="003E34F5">
              <w:rPr>
                <w:rFonts w:ascii="Book Antiqua" w:hAnsi="Book Antiqua" w:hint="eastAsia"/>
                <w:lang w:eastAsia="zh-CN"/>
              </w:rPr>
              <w:t xml:space="preserve"> </w:t>
            </w:r>
            <w:r w:rsidRPr="00E05BAF">
              <w:rPr>
                <w:rFonts w:ascii="Book Antiqua" w:hAnsi="Book Antiqua"/>
              </w:rPr>
              <w:t>(12.1)</w:t>
            </w:r>
          </w:p>
        </w:tc>
        <w:tc>
          <w:tcPr>
            <w:tcW w:w="974" w:type="dxa"/>
          </w:tcPr>
          <w:p w14:paraId="6DBE3FA1" w14:textId="4D43C116" w:rsidR="00F07D96" w:rsidRPr="00E05BAF" w:rsidRDefault="00F07D96" w:rsidP="00F07D96">
            <w:pPr>
              <w:spacing w:line="360" w:lineRule="auto"/>
              <w:jc w:val="both"/>
              <w:rPr>
                <w:rFonts w:ascii="Book Antiqua" w:hAnsi="Book Antiqua"/>
              </w:rPr>
            </w:pPr>
            <w:r w:rsidRPr="00E05BAF">
              <w:rPr>
                <w:rFonts w:ascii="Book Antiqua" w:hAnsi="Book Antiqua"/>
              </w:rPr>
              <w:t>52</w:t>
            </w:r>
            <w:r w:rsidR="00E05BAF">
              <w:rPr>
                <w:rFonts w:ascii="Book Antiqua" w:hAnsi="Book Antiqua"/>
                <w:vertAlign w:val="superscript"/>
              </w:rPr>
              <w:t>2</w:t>
            </w:r>
            <w:r w:rsidR="003E34F5">
              <w:rPr>
                <w:rFonts w:ascii="Book Antiqua" w:hAnsi="Book Antiqua" w:hint="eastAsia"/>
                <w:lang w:eastAsia="zh-CN"/>
              </w:rPr>
              <w:t xml:space="preserve"> </w:t>
            </w:r>
            <w:r w:rsidRPr="00E05BAF">
              <w:rPr>
                <w:rFonts w:ascii="Book Antiqua" w:hAnsi="Book Antiqua"/>
              </w:rPr>
              <w:t>(4.99)</w:t>
            </w:r>
          </w:p>
        </w:tc>
        <w:tc>
          <w:tcPr>
            <w:tcW w:w="974" w:type="dxa"/>
          </w:tcPr>
          <w:p w14:paraId="369C044A" w14:textId="26F7EF30" w:rsidR="00F07D96" w:rsidRPr="00E05BAF" w:rsidRDefault="00F07D96" w:rsidP="00F07D96">
            <w:pPr>
              <w:spacing w:line="360" w:lineRule="auto"/>
              <w:jc w:val="both"/>
              <w:rPr>
                <w:rFonts w:ascii="Book Antiqua" w:hAnsi="Book Antiqua"/>
              </w:rPr>
            </w:pPr>
            <w:r w:rsidRPr="00E05BAF">
              <w:rPr>
                <w:rFonts w:ascii="Book Antiqua" w:hAnsi="Book Antiqua"/>
              </w:rPr>
              <w:t>0</w:t>
            </w:r>
            <w:r w:rsidR="00E05BAF">
              <w:rPr>
                <w:rFonts w:ascii="Book Antiqua" w:hAnsi="Book Antiqua"/>
                <w:vertAlign w:val="superscript"/>
              </w:rPr>
              <w:t>2</w:t>
            </w:r>
          </w:p>
        </w:tc>
        <w:tc>
          <w:tcPr>
            <w:tcW w:w="974" w:type="dxa"/>
          </w:tcPr>
          <w:p w14:paraId="1A5D6E04" w14:textId="77777777" w:rsidR="00F07D96" w:rsidRPr="00E05BAF" w:rsidRDefault="00F07D96" w:rsidP="00F07D96">
            <w:pPr>
              <w:spacing w:line="360" w:lineRule="auto"/>
              <w:jc w:val="both"/>
              <w:rPr>
                <w:rFonts w:ascii="Book Antiqua" w:hAnsi="Book Antiqua"/>
              </w:rPr>
            </w:pPr>
            <w:r w:rsidRPr="00E05BAF">
              <w:rPr>
                <w:rFonts w:ascii="Book Antiqua" w:hAnsi="Book Antiqua"/>
              </w:rPr>
              <w:t>114</w:t>
            </w:r>
          </w:p>
        </w:tc>
      </w:tr>
      <w:tr w:rsidR="00F07D96" w:rsidRPr="00E05BAF" w14:paraId="2AD4416A" w14:textId="77777777" w:rsidTr="002B4EF8">
        <w:tc>
          <w:tcPr>
            <w:tcW w:w="2621" w:type="dxa"/>
          </w:tcPr>
          <w:p w14:paraId="29A78192" w14:textId="09E1FAB4" w:rsidR="00F07D96" w:rsidRPr="00E05BAF" w:rsidRDefault="00F07D96" w:rsidP="00F07D96">
            <w:pPr>
              <w:spacing w:line="360" w:lineRule="auto"/>
              <w:jc w:val="both"/>
              <w:rPr>
                <w:rFonts w:ascii="Book Antiqua" w:hAnsi="Book Antiqua"/>
              </w:rPr>
            </w:pPr>
            <w:proofErr w:type="spellStart"/>
            <w:r w:rsidRPr="00E05BAF">
              <w:rPr>
                <w:rFonts w:ascii="Book Antiqua" w:hAnsi="Book Antiqua"/>
              </w:rPr>
              <w:t>Abdelkareem</w:t>
            </w:r>
            <w:proofErr w:type="spellEnd"/>
            <w:r w:rsidRPr="00E05BAF">
              <w:rPr>
                <w:rFonts w:ascii="Book Antiqua" w:hAnsi="Book Antiqua"/>
              </w:rPr>
              <w:t xml:space="preserve"> </w:t>
            </w:r>
            <w:r w:rsidR="00CA1EB9" w:rsidRPr="00E05BAF">
              <w:rPr>
                <w:rFonts w:ascii="Book Antiqua" w:hAnsi="Book Antiqua"/>
                <w:i/>
                <w:iCs/>
              </w:rPr>
              <w:t>et al</w:t>
            </w:r>
            <w:r w:rsidR="00CA1EB9" w:rsidRPr="00E05BAF">
              <w:rPr>
                <w:rFonts w:ascii="Book Antiqua" w:hAnsi="Book Antiqua"/>
                <w:vertAlign w:val="superscript"/>
              </w:rPr>
              <w:t>[48]</w:t>
            </w:r>
            <w:r w:rsidRPr="00E05BAF">
              <w:rPr>
                <w:rFonts w:ascii="Book Antiqua" w:hAnsi="Book Antiqua"/>
              </w:rPr>
              <w:t>, 2019</w:t>
            </w:r>
          </w:p>
        </w:tc>
        <w:tc>
          <w:tcPr>
            <w:tcW w:w="1603" w:type="dxa"/>
          </w:tcPr>
          <w:p w14:paraId="1A22945C" w14:textId="77777777" w:rsidR="00F07D96" w:rsidRPr="00E05BAF" w:rsidRDefault="00F07D96" w:rsidP="00F07D96">
            <w:pPr>
              <w:spacing w:line="360" w:lineRule="auto"/>
              <w:jc w:val="both"/>
              <w:rPr>
                <w:rFonts w:ascii="Book Antiqua" w:hAnsi="Book Antiqua"/>
              </w:rPr>
            </w:pPr>
            <w:r w:rsidRPr="00E05BAF">
              <w:rPr>
                <w:rFonts w:ascii="Book Antiqua" w:hAnsi="Book Antiqua"/>
              </w:rPr>
              <w:t>Palestine</w:t>
            </w:r>
          </w:p>
        </w:tc>
        <w:tc>
          <w:tcPr>
            <w:tcW w:w="1603" w:type="dxa"/>
          </w:tcPr>
          <w:p w14:paraId="3BA24A7D" w14:textId="0DBA540A" w:rsidR="00F07D96" w:rsidRPr="00E05BAF" w:rsidRDefault="00F07D96" w:rsidP="00F07D96">
            <w:pPr>
              <w:spacing w:line="360" w:lineRule="auto"/>
              <w:jc w:val="both"/>
              <w:rPr>
                <w:rFonts w:ascii="Book Antiqua" w:hAnsi="Book Antiqua"/>
              </w:rPr>
            </w:pPr>
            <w:r w:rsidRPr="00E05BAF">
              <w:rPr>
                <w:rFonts w:ascii="Book Antiqua" w:hAnsi="Book Antiqua"/>
              </w:rPr>
              <w:t>Modified Huang</w:t>
            </w:r>
            <w:r w:rsidR="00E05BAF" w:rsidRPr="00E05BAF">
              <w:rPr>
                <w:rFonts w:ascii="Book Antiqua" w:hAnsi="Book Antiqua"/>
                <w:vertAlign w:val="superscript"/>
              </w:rPr>
              <w:t>1</w:t>
            </w:r>
          </w:p>
        </w:tc>
        <w:tc>
          <w:tcPr>
            <w:tcW w:w="1289" w:type="dxa"/>
          </w:tcPr>
          <w:p w14:paraId="5C1078AC" w14:textId="77777777" w:rsidR="00F07D96" w:rsidRPr="00E05BAF" w:rsidRDefault="00F07D96" w:rsidP="00F07D96">
            <w:pPr>
              <w:spacing w:line="360" w:lineRule="auto"/>
              <w:jc w:val="both"/>
              <w:rPr>
                <w:rFonts w:ascii="Book Antiqua" w:hAnsi="Book Antiqua"/>
              </w:rPr>
            </w:pPr>
            <w:r w:rsidRPr="00E05BAF">
              <w:rPr>
                <w:rFonts w:ascii="Book Antiqua" w:hAnsi="Book Antiqua"/>
              </w:rPr>
              <w:t>342</w:t>
            </w:r>
          </w:p>
        </w:tc>
        <w:tc>
          <w:tcPr>
            <w:tcW w:w="974" w:type="dxa"/>
          </w:tcPr>
          <w:p w14:paraId="2EC64A0C" w14:textId="6B88446C" w:rsidR="00F07D96" w:rsidRPr="00E05BAF" w:rsidRDefault="00F07D96" w:rsidP="003E34F5">
            <w:pPr>
              <w:spacing w:line="360" w:lineRule="auto"/>
              <w:jc w:val="both"/>
              <w:rPr>
                <w:rFonts w:ascii="Book Antiqua" w:hAnsi="Book Antiqua"/>
              </w:rPr>
            </w:pPr>
            <w:r w:rsidRPr="00E05BAF">
              <w:rPr>
                <w:rFonts w:ascii="Book Antiqua" w:hAnsi="Book Antiqua"/>
              </w:rPr>
              <w:t>266</w:t>
            </w:r>
            <w:r w:rsidR="003E34F5">
              <w:rPr>
                <w:rFonts w:ascii="Book Antiqua" w:hAnsi="Book Antiqua"/>
              </w:rPr>
              <w:t xml:space="preserve"> </w:t>
            </w:r>
            <w:r w:rsidRPr="00E05BAF">
              <w:rPr>
                <w:rFonts w:ascii="Book Antiqua" w:hAnsi="Book Antiqua"/>
              </w:rPr>
              <w:t>(77.8)</w:t>
            </w:r>
          </w:p>
        </w:tc>
        <w:tc>
          <w:tcPr>
            <w:tcW w:w="974" w:type="dxa"/>
          </w:tcPr>
          <w:p w14:paraId="6FB065F5" w14:textId="0CA9BF9C" w:rsidR="00F07D96" w:rsidRPr="00E05BAF" w:rsidRDefault="00F07D96" w:rsidP="003E34F5">
            <w:pPr>
              <w:spacing w:line="360" w:lineRule="auto"/>
              <w:jc w:val="both"/>
              <w:rPr>
                <w:rFonts w:ascii="Book Antiqua" w:hAnsi="Book Antiqua"/>
              </w:rPr>
            </w:pPr>
            <w:r w:rsidRPr="00E05BAF">
              <w:rPr>
                <w:rFonts w:ascii="Book Antiqua" w:hAnsi="Book Antiqua"/>
              </w:rPr>
              <w:t>29</w:t>
            </w:r>
            <w:r w:rsidR="003E34F5">
              <w:rPr>
                <w:rFonts w:ascii="Book Antiqua" w:hAnsi="Book Antiqua"/>
              </w:rPr>
              <w:t xml:space="preserve"> </w:t>
            </w:r>
            <w:r w:rsidRPr="00E05BAF">
              <w:rPr>
                <w:rFonts w:ascii="Book Antiqua" w:hAnsi="Book Antiqua"/>
              </w:rPr>
              <w:t>(8.5)</w:t>
            </w:r>
          </w:p>
        </w:tc>
        <w:tc>
          <w:tcPr>
            <w:tcW w:w="974" w:type="dxa"/>
          </w:tcPr>
          <w:p w14:paraId="211CF082" w14:textId="16C8DA78" w:rsidR="00F07D96" w:rsidRPr="00E05BAF" w:rsidRDefault="00F07D96" w:rsidP="003E34F5">
            <w:pPr>
              <w:spacing w:line="360" w:lineRule="auto"/>
              <w:jc w:val="both"/>
              <w:rPr>
                <w:rFonts w:ascii="Book Antiqua" w:hAnsi="Book Antiqua"/>
              </w:rPr>
            </w:pPr>
            <w:r w:rsidRPr="00E05BAF">
              <w:rPr>
                <w:rFonts w:ascii="Book Antiqua" w:hAnsi="Book Antiqua"/>
              </w:rPr>
              <w:t>2</w:t>
            </w:r>
            <w:r w:rsidR="003E34F5">
              <w:rPr>
                <w:rFonts w:ascii="Book Antiqua" w:hAnsi="Book Antiqua"/>
              </w:rPr>
              <w:t xml:space="preserve"> </w:t>
            </w:r>
            <w:r w:rsidRPr="00E05BAF">
              <w:rPr>
                <w:rFonts w:ascii="Book Antiqua" w:hAnsi="Book Antiqua"/>
              </w:rPr>
              <w:t>(0.6)</w:t>
            </w:r>
          </w:p>
        </w:tc>
        <w:tc>
          <w:tcPr>
            <w:tcW w:w="974" w:type="dxa"/>
          </w:tcPr>
          <w:p w14:paraId="2B6F3BBA" w14:textId="599CF5A0" w:rsidR="00F07D96" w:rsidRPr="00E05BAF" w:rsidRDefault="00F07D96" w:rsidP="003E34F5">
            <w:pPr>
              <w:spacing w:line="360" w:lineRule="auto"/>
              <w:jc w:val="both"/>
              <w:rPr>
                <w:rFonts w:ascii="Book Antiqua" w:hAnsi="Book Antiqua"/>
              </w:rPr>
            </w:pPr>
            <w:r w:rsidRPr="00E05BAF">
              <w:rPr>
                <w:rFonts w:ascii="Book Antiqua" w:hAnsi="Book Antiqua"/>
              </w:rPr>
              <w:t>1</w:t>
            </w:r>
            <w:r w:rsidR="003E34F5">
              <w:rPr>
                <w:rFonts w:ascii="Book Antiqua" w:hAnsi="Book Antiqua"/>
              </w:rPr>
              <w:t xml:space="preserve"> </w:t>
            </w:r>
            <w:r w:rsidRPr="00E05BAF">
              <w:rPr>
                <w:rFonts w:ascii="Book Antiqua" w:hAnsi="Book Antiqua"/>
              </w:rPr>
              <w:t>(0.3)</w:t>
            </w:r>
          </w:p>
        </w:tc>
        <w:tc>
          <w:tcPr>
            <w:tcW w:w="974" w:type="dxa"/>
          </w:tcPr>
          <w:p w14:paraId="3E094671" w14:textId="7B884548" w:rsidR="00F07D96" w:rsidRPr="00E05BAF" w:rsidRDefault="00F07D96" w:rsidP="003E34F5">
            <w:pPr>
              <w:spacing w:line="360" w:lineRule="auto"/>
              <w:jc w:val="both"/>
              <w:rPr>
                <w:rFonts w:ascii="Book Antiqua" w:hAnsi="Book Antiqua"/>
              </w:rPr>
            </w:pPr>
            <w:r w:rsidRPr="00E05BAF">
              <w:rPr>
                <w:rFonts w:ascii="Book Antiqua" w:hAnsi="Book Antiqua"/>
              </w:rPr>
              <w:t>1</w:t>
            </w:r>
            <w:r w:rsidR="003E34F5">
              <w:rPr>
                <w:rFonts w:ascii="Book Antiqua" w:hAnsi="Book Antiqua"/>
              </w:rPr>
              <w:t xml:space="preserve"> </w:t>
            </w:r>
            <w:r w:rsidRPr="00E05BAF">
              <w:rPr>
                <w:rFonts w:ascii="Book Antiqua" w:hAnsi="Book Antiqua"/>
              </w:rPr>
              <w:t>(0.3)</w:t>
            </w:r>
          </w:p>
        </w:tc>
        <w:tc>
          <w:tcPr>
            <w:tcW w:w="974" w:type="dxa"/>
          </w:tcPr>
          <w:p w14:paraId="04E0456E" w14:textId="77777777" w:rsidR="00F07D96" w:rsidRPr="00E05BAF" w:rsidRDefault="00F07D96" w:rsidP="00F07D96">
            <w:pPr>
              <w:spacing w:line="360" w:lineRule="auto"/>
              <w:jc w:val="both"/>
              <w:rPr>
                <w:rFonts w:ascii="Book Antiqua" w:hAnsi="Book Antiqua"/>
              </w:rPr>
            </w:pPr>
            <w:r w:rsidRPr="00E05BAF">
              <w:rPr>
                <w:rFonts w:ascii="Book Antiqua" w:hAnsi="Book Antiqua"/>
              </w:rPr>
              <w:t>43</w:t>
            </w:r>
          </w:p>
        </w:tc>
      </w:tr>
      <w:tr w:rsidR="00F07D96" w:rsidRPr="00E05BAF" w14:paraId="647CF2E5" w14:textId="77777777" w:rsidTr="002B4EF8">
        <w:tc>
          <w:tcPr>
            <w:tcW w:w="2621" w:type="dxa"/>
          </w:tcPr>
          <w:p w14:paraId="2BDE38AE" w14:textId="70E3EF5B" w:rsidR="00F07D96" w:rsidRPr="00E05BAF" w:rsidRDefault="00CA1EB9" w:rsidP="00F07D96">
            <w:pPr>
              <w:spacing w:line="360" w:lineRule="auto"/>
              <w:jc w:val="both"/>
              <w:rPr>
                <w:rFonts w:ascii="Book Antiqua" w:hAnsi="Book Antiqua"/>
              </w:rPr>
            </w:pPr>
            <w:r w:rsidRPr="00E05BAF">
              <w:rPr>
                <w:rFonts w:ascii="Book Antiqua" w:hAnsi="Book Antiqua"/>
              </w:rPr>
              <w:t>El Hariri</w:t>
            </w:r>
            <w:r w:rsidR="00F07D96" w:rsidRPr="00E05BAF">
              <w:rPr>
                <w:rFonts w:ascii="Book Antiqua" w:hAnsi="Book Antiqua"/>
              </w:rPr>
              <w:t xml:space="preserve"> </w:t>
            </w:r>
            <w:r w:rsidRPr="00E05BAF">
              <w:rPr>
                <w:rFonts w:ascii="Book Antiqua" w:hAnsi="Book Antiqua"/>
                <w:i/>
                <w:iCs/>
              </w:rPr>
              <w:t>et al</w:t>
            </w:r>
            <w:r w:rsidRPr="00E05BAF">
              <w:rPr>
                <w:rFonts w:ascii="Book Antiqua" w:hAnsi="Book Antiqua"/>
                <w:vertAlign w:val="superscript"/>
              </w:rPr>
              <w:t>[49]</w:t>
            </w:r>
            <w:r w:rsidR="00F07D96" w:rsidRPr="00E05BAF">
              <w:rPr>
                <w:rFonts w:ascii="Book Antiqua" w:hAnsi="Book Antiqua"/>
              </w:rPr>
              <w:t>, 2019</w:t>
            </w:r>
          </w:p>
        </w:tc>
        <w:tc>
          <w:tcPr>
            <w:tcW w:w="1603" w:type="dxa"/>
          </w:tcPr>
          <w:p w14:paraId="07313565" w14:textId="77777777" w:rsidR="00F07D96" w:rsidRPr="00E05BAF" w:rsidRDefault="00F07D96" w:rsidP="00F07D96">
            <w:pPr>
              <w:spacing w:line="360" w:lineRule="auto"/>
              <w:jc w:val="both"/>
              <w:rPr>
                <w:rFonts w:ascii="Book Antiqua" w:hAnsi="Book Antiqua"/>
              </w:rPr>
            </w:pPr>
            <w:r w:rsidRPr="00E05BAF">
              <w:rPr>
                <w:rFonts w:ascii="Book Antiqua" w:hAnsi="Book Antiqua"/>
              </w:rPr>
              <w:t>Egypt</w:t>
            </w:r>
          </w:p>
        </w:tc>
        <w:tc>
          <w:tcPr>
            <w:tcW w:w="1603" w:type="dxa"/>
          </w:tcPr>
          <w:p w14:paraId="05DA106D" w14:textId="0E8E79AD" w:rsidR="00F07D96" w:rsidRPr="00E05BAF" w:rsidRDefault="00F07D96" w:rsidP="00F07D96">
            <w:pPr>
              <w:spacing w:line="360" w:lineRule="auto"/>
              <w:jc w:val="both"/>
              <w:rPr>
                <w:rFonts w:ascii="Book Antiqua" w:hAnsi="Book Antiqua"/>
              </w:rPr>
            </w:pPr>
            <w:r w:rsidRPr="00E05BAF">
              <w:rPr>
                <w:rFonts w:ascii="Book Antiqua" w:hAnsi="Book Antiqua"/>
              </w:rPr>
              <w:t>Modified Huang</w:t>
            </w:r>
            <w:r w:rsidR="00E05BAF" w:rsidRPr="00E05BAF">
              <w:rPr>
                <w:rFonts w:ascii="Book Antiqua" w:hAnsi="Book Antiqua"/>
                <w:vertAlign w:val="superscript"/>
              </w:rPr>
              <w:t>1</w:t>
            </w:r>
          </w:p>
        </w:tc>
        <w:tc>
          <w:tcPr>
            <w:tcW w:w="1289" w:type="dxa"/>
          </w:tcPr>
          <w:p w14:paraId="19B4E9EF" w14:textId="77777777" w:rsidR="00F07D96" w:rsidRPr="00E05BAF" w:rsidRDefault="00F07D96" w:rsidP="00F07D96">
            <w:pPr>
              <w:spacing w:line="360" w:lineRule="auto"/>
              <w:jc w:val="both"/>
              <w:rPr>
                <w:rFonts w:ascii="Book Antiqua" w:hAnsi="Book Antiqua"/>
              </w:rPr>
            </w:pPr>
            <w:r w:rsidRPr="00E05BAF">
              <w:rPr>
                <w:rFonts w:ascii="Book Antiqua" w:hAnsi="Book Antiqua"/>
              </w:rPr>
              <w:t>120</w:t>
            </w:r>
          </w:p>
        </w:tc>
        <w:tc>
          <w:tcPr>
            <w:tcW w:w="974" w:type="dxa"/>
          </w:tcPr>
          <w:p w14:paraId="49261531" w14:textId="4FE849F3" w:rsidR="00F07D96" w:rsidRPr="00E05BAF" w:rsidRDefault="00F07D96" w:rsidP="003E34F5">
            <w:pPr>
              <w:spacing w:line="360" w:lineRule="auto"/>
              <w:jc w:val="both"/>
              <w:rPr>
                <w:rFonts w:ascii="Book Antiqua" w:hAnsi="Book Antiqua"/>
              </w:rPr>
            </w:pPr>
            <w:r w:rsidRPr="00E05BAF">
              <w:rPr>
                <w:rFonts w:ascii="Book Antiqua" w:hAnsi="Book Antiqua"/>
              </w:rPr>
              <w:t>79</w:t>
            </w:r>
            <w:r w:rsidR="003E34F5">
              <w:rPr>
                <w:rFonts w:ascii="Book Antiqua" w:hAnsi="Book Antiqua"/>
              </w:rPr>
              <w:t xml:space="preserve"> </w:t>
            </w:r>
            <w:r w:rsidRPr="00E05BAF">
              <w:rPr>
                <w:rFonts w:ascii="Book Antiqua" w:hAnsi="Book Antiqua"/>
              </w:rPr>
              <w:t>(65.8)</w:t>
            </w:r>
          </w:p>
        </w:tc>
        <w:tc>
          <w:tcPr>
            <w:tcW w:w="974" w:type="dxa"/>
          </w:tcPr>
          <w:p w14:paraId="278D763C" w14:textId="7E5DF52E" w:rsidR="00F07D96" w:rsidRPr="00E05BAF" w:rsidRDefault="00F07D96" w:rsidP="003E34F5">
            <w:pPr>
              <w:spacing w:line="360" w:lineRule="auto"/>
              <w:jc w:val="both"/>
              <w:rPr>
                <w:rFonts w:ascii="Book Antiqua" w:hAnsi="Book Antiqua"/>
              </w:rPr>
            </w:pPr>
            <w:r w:rsidRPr="00E05BAF">
              <w:rPr>
                <w:rFonts w:ascii="Book Antiqua" w:hAnsi="Book Antiqua"/>
              </w:rPr>
              <w:t>14</w:t>
            </w:r>
            <w:r w:rsidR="003E34F5">
              <w:rPr>
                <w:rFonts w:ascii="Book Antiqua" w:hAnsi="Book Antiqua"/>
              </w:rPr>
              <w:t xml:space="preserve"> </w:t>
            </w:r>
            <w:r w:rsidRPr="00E05BAF">
              <w:rPr>
                <w:rFonts w:ascii="Book Antiqua" w:hAnsi="Book Antiqua"/>
              </w:rPr>
              <w:t>(11.7)</w:t>
            </w:r>
          </w:p>
        </w:tc>
        <w:tc>
          <w:tcPr>
            <w:tcW w:w="974" w:type="dxa"/>
          </w:tcPr>
          <w:p w14:paraId="36F78DDB" w14:textId="43FC89CB" w:rsidR="00F07D96" w:rsidRPr="00E05BAF" w:rsidRDefault="00F07D96" w:rsidP="003E34F5">
            <w:pPr>
              <w:spacing w:line="360" w:lineRule="auto"/>
              <w:jc w:val="both"/>
              <w:rPr>
                <w:rFonts w:ascii="Book Antiqua" w:hAnsi="Book Antiqua"/>
              </w:rPr>
            </w:pPr>
            <w:r w:rsidRPr="00E05BAF">
              <w:rPr>
                <w:rFonts w:ascii="Book Antiqua" w:hAnsi="Book Antiqua"/>
              </w:rPr>
              <w:t>16</w:t>
            </w:r>
            <w:r w:rsidR="003E34F5">
              <w:rPr>
                <w:rFonts w:ascii="Book Antiqua" w:hAnsi="Book Antiqua"/>
              </w:rPr>
              <w:t xml:space="preserve"> </w:t>
            </w:r>
            <w:r w:rsidRPr="00E05BAF">
              <w:rPr>
                <w:rFonts w:ascii="Book Antiqua" w:hAnsi="Book Antiqua"/>
              </w:rPr>
              <w:t>(13.3)</w:t>
            </w:r>
          </w:p>
        </w:tc>
        <w:tc>
          <w:tcPr>
            <w:tcW w:w="974" w:type="dxa"/>
          </w:tcPr>
          <w:p w14:paraId="5E3609A0" w14:textId="7196D65E" w:rsidR="00F07D96" w:rsidRPr="00E05BAF" w:rsidRDefault="00F07D96" w:rsidP="003E34F5">
            <w:pPr>
              <w:spacing w:line="360" w:lineRule="auto"/>
              <w:jc w:val="both"/>
              <w:rPr>
                <w:rFonts w:ascii="Book Antiqua" w:hAnsi="Book Antiqua"/>
              </w:rPr>
            </w:pPr>
            <w:r w:rsidRPr="00E05BAF">
              <w:rPr>
                <w:rFonts w:ascii="Book Antiqua" w:hAnsi="Book Antiqua"/>
              </w:rPr>
              <w:t>9</w:t>
            </w:r>
            <w:r w:rsidR="003E34F5">
              <w:rPr>
                <w:rFonts w:ascii="Book Antiqua" w:hAnsi="Book Antiqua"/>
              </w:rPr>
              <w:t xml:space="preserve"> </w:t>
            </w:r>
            <w:r w:rsidRPr="00E05BAF">
              <w:rPr>
                <w:rFonts w:ascii="Book Antiqua" w:hAnsi="Book Antiqua"/>
              </w:rPr>
              <w:t>(7.5)</w:t>
            </w:r>
          </w:p>
        </w:tc>
        <w:tc>
          <w:tcPr>
            <w:tcW w:w="974" w:type="dxa"/>
          </w:tcPr>
          <w:p w14:paraId="04DF376C" w14:textId="2A2945EA" w:rsidR="00F07D96" w:rsidRPr="00E05BAF" w:rsidRDefault="00F07D96" w:rsidP="003E34F5">
            <w:pPr>
              <w:spacing w:line="360" w:lineRule="auto"/>
              <w:jc w:val="both"/>
              <w:rPr>
                <w:rFonts w:ascii="Book Antiqua" w:hAnsi="Book Antiqua"/>
              </w:rPr>
            </w:pPr>
            <w:r w:rsidRPr="00E05BAF">
              <w:rPr>
                <w:rFonts w:ascii="Book Antiqua" w:hAnsi="Book Antiqua"/>
              </w:rPr>
              <w:t>2</w:t>
            </w:r>
            <w:r w:rsidR="003E34F5">
              <w:rPr>
                <w:rFonts w:ascii="Book Antiqua" w:hAnsi="Book Antiqua"/>
              </w:rPr>
              <w:t xml:space="preserve"> </w:t>
            </w:r>
            <w:r w:rsidRPr="00E05BAF">
              <w:rPr>
                <w:rFonts w:ascii="Book Antiqua" w:hAnsi="Book Antiqua"/>
              </w:rPr>
              <w:t>(1.67</w:t>
            </w:r>
            <w:r w:rsidR="003E34F5">
              <w:rPr>
                <w:rFonts w:ascii="Book Antiqua" w:hAnsi="Book Antiqua"/>
              </w:rPr>
              <w:t>)</w:t>
            </w:r>
          </w:p>
        </w:tc>
        <w:tc>
          <w:tcPr>
            <w:tcW w:w="974" w:type="dxa"/>
          </w:tcPr>
          <w:p w14:paraId="025DD339" w14:textId="77777777" w:rsidR="00F07D96" w:rsidRPr="00E05BAF" w:rsidRDefault="00F07D96" w:rsidP="00F07D96">
            <w:pPr>
              <w:spacing w:line="360" w:lineRule="auto"/>
              <w:jc w:val="both"/>
              <w:rPr>
                <w:rFonts w:ascii="Book Antiqua" w:hAnsi="Book Antiqua"/>
              </w:rPr>
            </w:pPr>
            <w:r w:rsidRPr="00E05BAF">
              <w:rPr>
                <w:rFonts w:ascii="Book Antiqua" w:hAnsi="Book Antiqua"/>
              </w:rPr>
              <w:t>0</w:t>
            </w:r>
          </w:p>
        </w:tc>
      </w:tr>
      <w:tr w:rsidR="00F07D96" w:rsidRPr="00E05BAF" w14:paraId="56CE9702" w14:textId="77777777" w:rsidTr="002B4EF8">
        <w:tc>
          <w:tcPr>
            <w:tcW w:w="2621" w:type="dxa"/>
          </w:tcPr>
          <w:p w14:paraId="287F1615" w14:textId="4FE27379" w:rsidR="00F07D96" w:rsidRPr="00E05BAF" w:rsidRDefault="00F07D96" w:rsidP="00F07D96">
            <w:pPr>
              <w:spacing w:line="360" w:lineRule="auto"/>
              <w:jc w:val="both"/>
              <w:rPr>
                <w:rFonts w:ascii="Book Antiqua" w:hAnsi="Book Antiqua"/>
              </w:rPr>
            </w:pPr>
            <w:proofErr w:type="spellStart"/>
            <w:r w:rsidRPr="00E05BAF">
              <w:rPr>
                <w:rFonts w:ascii="Book Antiqua" w:hAnsi="Book Antiqua"/>
              </w:rPr>
              <w:t>Medişoğlu</w:t>
            </w:r>
            <w:proofErr w:type="spellEnd"/>
            <w:r w:rsidRPr="00E05BAF">
              <w:rPr>
                <w:rFonts w:ascii="Book Antiqua" w:hAnsi="Book Antiqua"/>
              </w:rPr>
              <w:t xml:space="preserve"> </w:t>
            </w:r>
            <w:r w:rsidR="00CA1EB9" w:rsidRPr="00E05BAF">
              <w:rPr>
                <w:rFonts w:ascii="Book Antiqua" w:hAnsi="Book Antiqua"/>
                <w:i/>
                <w:iCs/>
              </w:rPr>
              <w:t>et al</w:t>
            </w:r>
            <w:r w:rsidR="00CA1EB9" w:rsidRPr="00E05BAF">
              <w:rPr>
                <w:rFonts w:ascii="Book Antiqua" w:hAnsi="Book Antiqua"/>
                <w:vertAlign w:val="superscript"/>
              </w:rPr>
              <w:t>[50]</w:t>
            </w:r>
            <w:r w:rsidRPr="00E05BAF">
              <w:rPr>
                <w:rFonts w:ascii="Book Antiqua" w:hAnsi="Book Antiqua"/>
              </w:rPr>
              <w:t>, 2020</w:t>
            </w:r>
          </w:p>
        </w:tc>
        <w:tc>
          <w:tcPr>
            <w:tcW w:w="1603" w:type="dxa"/>
          </w:tcPr>
          <w:p w14:paraId="2E7EFAC6" w14:textId="77777777" w:rsidR="00F07D96" w:rsidRPr="00E05BAF" w:rsidRDefault="00F07D96" w:rsidP="00F07D96">
            <w:pPr>
              <w:spacing w:line="360" w:lineRule="auto"/>
              <w:jc w:val="both"/>
              <w:rPr>
                <w:rFonts w:ascii="Book Antiqua" w:hAnsi="Book Antiqua"/>
              </w:rPr>
            </w:pPr>
            <w:r w:rsidRPr="00E05BAF">
              <w:rPr>
                <w:rFonts w:ascii="Book Antiqua" w:hAnsi="Book Antiqua"/>
              </w:rPr>
              <w:t>Turkey</w:t>
            </w:r>
          </w:p>
        </w:tc>
        <w:tc>
          <w:tcPr>
            <w:tcW w:w="1603" w:type="dxa"/>
          </w:tcPr>
          <w:p w14:paraId="58673AEC" w14:textId="77777777" w:rsidR="00F07D96" w:rsidRPr="00E05BAF" w:rsidRDefault="00F07D96" w:rsidP="00F07D96">
            <w:pPr>
              <w:spacing w:line="360" w:lineRule="auto"/>
              <w:jc w:val="both"/>
              <w:rPr>
                <w:rFonts w:ascii="Book Antiqua" w:hAnsi="Book Antiqua"/>
              </w:rPr>
            </w:pPr>
            <w:r w:rsidRPr="00E05BAF">
              <w:rPr>
                <w:rFonts w:ascii="Book Antiqua" w:hAnsi="Book Antiqua"/>
              </w:rPr>
              <w:t>Huang</w:t>
            </w:r>
          </w:p>
        </w:tc>
        <w:tc>
          <w:tcPr>
            <w:tcW w:w="1289" w:type="dxa"/>
          </w:tcPr>
          <w:p w14:paraId="0B4C4408" w14:textId="77777777" w:rsidR="00F07D96" w:rsidRPr="00E05BAF" w:rsidRDefault="00F07D96" w:rsidP="00F07D96">
            <w:pPr>
              <w:spacing w:line="360" w:lineRule="auto"/>
              <w:jc w:val="both"/>
              <w:rPr>
                <w:rFonts w:ascii="Book Antiqua" w:hAnsi="Book Antiqua"/>
              </w:rPr>
            </w:pPr>
            <w:r w:rsidRPr="00E05BAF">
              <w:rPr>
                <w:rFonts w:ascii="Book Antiqua" w:hAnsi="Book Antiqua"/>
              </w:rPr>
              <w:t>79</w:t>
            </w:r>
          </w:p>
        </w:tc>
        <w:tc>
          <w:tcPr>
            <w:tcW w:w="974" w:type="dxa"/>
          </w:tcPr>
          <w:p w14:paraId="6A5E3C61" w14:textId="6931478C" w:rsidR="00F07D96" w:rsidRPr="00E05BAF" w:rsidRDefault="00F07D96" w:rsidP="003E34F5">
            <w:pPr>
              <w:spacing w:line="360" w:lineRule="auto"/>
              <w:jc w:val="both"/>
              <w:rPr>
                <w:rFonts w:ascii="Book Antiqua" w:hAnsi="Book Antiqua"/>
              </w:rPr>
            </w:pPr>
            <w:r w:rsidRPr="00E05BAF">
              <w:rPr>
                <w:rFonts w:ascii="Book Antiqua" w:hAnsi="Book Antiqua"/>
              </w:rPr>
              <w:t>29</w:t>
            </w:r>
            <w:r w:rsidR="003E34F5">
              <w:rPr>
                <w:rFonts w:ascii="Book Antiqua" w:hAnsi="Book Antiqua"/>
              </w:rPr>
              <w:t xml:space="preserve"> </w:t>
            </w:r>
            <w:r w:rsidRPr="00E05BAF">
              <w:rPr>
                <w:rFonts w:ascii="Book Antiqua" w:hAnsi="Book Antiqua"/>
              </w:rPr>
              <w:t>(36.7)</w:t>
            </w:r>
          </w:p>
        </w:tc>
        <w:tc>
          <w:tcPr>
            <w:tcW w:w="974" w:type="dxa"/>
          </w:tcPr>
          <w:p w14:paraId="64984367" w14:textId="6FA35513" w:rsidR="00F07D96" w:rsidRPr="00E05BAF" w:rsidRDefault="00F07D96" w:rsidP="003E34F5">
            <w:pPr>
              <w:spacing w:line="360" w:lineRule="auto"/>
              <w:jc w:val="both"/>
              <w:rPr>
                <w:rFonts w:ascii="Book Antiqua" w:hAnsi="Book Antiqua"/>
              </w:rPr>
            </w:pPr>
            <w:r w:rsidRPr="00E05BAF">
              <w:rPr>
                <w:rFonts w:ascii="Book Antiqua" w:hAnsi="Book Antiqua"/>
              </w:rPr>
              <w:t>27</w:t>
            </w:r>
            <w:r w:rsidR="003E34F5">
              <w:rPr>
                <w:rFonts w:ascii="Book Antiqua" w:hAnsi="Book Antiqua"/>
              </w:rPr>
              <w:t xml:space="preserve"> </w:t>
            </w:r>
            <w:r w:rsidRPr="00E05BAF">
              <w:rPr>
                <w:rFonts w:ascii="Book Antiqua" w:hAnsi="Book Antiqua"/>
              </w:rPr>
              <w:t>(34.2)</w:t>
            </w:r>
          </w:p>
        </w:tc>
        <w:tc>
          <w:tcPr>
            <w:tcW w:w="974" w:type="dxa"/>
          </w:tcPr>
          <w:p w14:paraId="0B6D1C2D" w14:textId="6F444F5E" w:rsidR="00F07D96" w:rsidRPr="00E05BAF" w:rsidRDefault="00F07D96" w:rsidP="003E34F5">
            <w:pPr>
              <w:spacing w:line="360" w:lineRule="auto"/>
              <w:jc w:val="both"/>
              <w:rPr>
                <w:rFonts w:ascii="Book Antiqua" w:hAnsi="Book Antiqua"/>
              </w:rPr>
            </w:pPr>
            <w:r w:rsidRPr="00E05BAF">
              <w:rPr>
                <w:rFonts w:ascii="Book Antiqua" w:hAnsi="Book Antiqua"/>
              </w:rPr>
              <w:t>16</w:t>
            </w:r>
            <w:r w:rsidR="003E34F5">
              <w:rPr>
                <w:rFonts w:ascii="Book Antiqua" w:hAnsi="Book Antiqua"/>
              </w:rPr>
              <w:t xml:space="preserve"> </w:t>
            </w:r>
            <w:r w:rsidRPr="00E05BAF">
              <w:rPr>
                <w:rFonts w:ascii="Book Antiqua" w:hAnsi="Book Antiqua"/>
              </w:rPr>
              <w:t>(20.3)</w:t>
            </w:r>
          </w:p>
        </w:tc>
        <w:tc>
          <w:tcPr>
            <w:tcW w:w="974" w:type="dxa"/>
          </w:tcPr>
          <w:p w14:paraId="3D59A4D6" w14:textId="32D74E24" w:rsidR="00F07D96" w:rsidRPr="00E05BAF" w:rsidRDefault="00F07D96" w:rsidP="003E34F5">
            <w:pPr>
              <w:spacing w:line="360" w:lineRule="auto"/>
              <w:jc w:val="both"/>
              <w:rPr>
                <w:rFonts w:ascii="Book Antiqua" w:hAnsi="Book Antiqua"/>
              </w:rPr>
            </w:pPr>
            <w:r w:rsidRPr="00E05BAF">
              <w:rPr>
                <w:rFonts w:ascii="Book Antiqua" w:hAnsi="Book Antiqua"/>
              </w:rPr>
              <w:t>7</w:t>
            </w:r>
            <w:r w:rsidR="003E34F5">
              <w:rPr>
                <w:rFonts w:ascii="Book Antiqua" w:hAnsi="Book Antiqua"/>
              </w:rPr>
              <w:t xml:space="preserve"> </w:t>
            </w:r>
            <w:r w:rsidRPr="00E05BAF">
              <w:rPr>
                <w:rFonts w:ascii="Book Antiqua" w:hAnsi="Book Antiqua"/>
              </w:rPr>
              <w:t>(8.9)</w:t>
            </w:r>
          </w:p>
        </w:tc>
        <w:tc>
          <w:tcPr>
            <w:tcW w:w="974" w:type="dxa"/>
          </w:tcPr>
          <w:p w14:paraId="33156E59" w14:textId="43315BB1" w:rsidR="00F07D96" w:rsidRPr="00E05BAF" w:rsidRDefault="00F07D96" w:rsidP="00F07D96">
            <w:pPr>
              <w:spacing w:line="360" w:lineRule="auto"/>
              <w:jc w:val="both"/>
              <w:rPr>
                <w:rFonts w:ascii="Book Antiqua" w:hAnsi="Book Antiqua"/>
              </w:rPr>
            </w:pPr>
            <w:r w:rsidRPr="00E05BAF">
              <w:rPr>
                <w:rFonts w:ascii="Book Antiqua" w:hAnsi="Book Antiqua"/>
              </w:rPr>
              <w:t>0</w:t>
            </w:r>
            <w:r w:rsidR="003E34F5">
              <w:rPr>
                <w:rFonts w:ascii="Book Antiqua" w:hAnsi="Book Antiqua"/>
                <w:vertAlign w:val="superscript"/>
              </w:rPr>
              <w:t>2</w:t>
            </w:r>
          </w:p>
        </w:tc>
        <w:tc>
          <w:tcPr>
            <w:tcW w:w="974" w:type="dxa"/>
          </w:tcPr>
          <w:p w14:paraId="5837268B" w14:textId="77777777" w:rsidR="00F07D96" w:rsidRPr="00E05BAF" w:rsidRDefault="00F07D96" w:rsidP="00F07D96">
            <w:pPr>
              <w:spacing w:line="360" w:lineRule="auto"/>
              <w:jc w:val="both"/>
              <w:rPr>
                <w:rFonts w:ascii="Book Antiqua" w:hAnsi="Book Antiqua"/>
              </w:rPr>
            </w:pPr>
            <w:r w:rsidRPr="00E05BAF">
              <w:rPr>
                <w:rFonts w:ascii="Book Antiqua" w:hAnsi="Book Antiqua"/>
              </w:rPr>
              <w:t>0</w:t>
            </w:r>
          </w:p>
        </w:tc>
      </w:tr>
      <w:tr w:rsidR="00F07D96" w:rsidRPr="00E05BAF" w14:paraId="53665284" w14:textId="77777777" w:rsidTr="002B4EF8">
        <w:tc>
          <w:tcPr>
            <w:tcW w:w="2621" w:type="dxa"/>
          </w:tcPr>
          <w:p w14:paraId="4E8412E0" w14:textId="41B41B33" w:rsidR="00F07D96" w:rsidRPr="00E05BAF" w:rsidRDefault="00F07D96" w:rsidP="00F07D96">
            <w:pPr>
              <w:spacing w:line="360" w:lineRule="auto"/>
              <w:jc w:val="both"/>
              <w:rPr>
                <w:rFonts w:ascii="Book Antiqua" w:hAnsi="Book Antiqua"/>
              </w:rPr>
            </w:pPr>
            <w:r w:rsidRPr="00E05BAF">
              <w:rPr>
                <w:rFonts w:ascii="Book Antiqua" w:hAnsi="Book Antiqua"/>
              </w:rPr>
              <w:lastRenderedPageBreak/>
              <w:t xml:space="preserve">Global </w:t>
            </w:r>
            <w:r w:rsidR="00E05BAF" w:rsidRPr="00E05BAF">
              <w:rPr>
                <w:rFonts w:ascii="Book Antiqua" w:hAnsi="Book Antiqua"/>
              </w:rPr>
              <w:t>p</w:t>
            </w:r>
            <w:r w:rsidRPr="00E05BAF">
              <w:rPr>
                <w:rFonts w:ascii="Book Antiqua" w:hAnsi="Book Antiqua"/>
              </w:rPr>
              <w:t>revalence</w:t>
            </w:r>
          </w:p>
        </w:tc>
        <w:tc>
          <w:tcPr>
            <w:tcW w:w="1603" w:type="dxa"/>
          </w:tcPr>
          <w:p w14:paraId="3BD4EB79" w14:textId="77777777" w:rsidR="00F07D96" w:rsidRPr="00E05BAF" w:rsidRDefault="00F07D96" w:rsidP="00F07D96">
            <w:pPr>
              <w:spacing w:line="360" w:lineRule="auto"/>
              <w:jc w:val="both"/>
              <w:rPr>
                <w:rFonts w:ascii="Book Antiqua" w:hAnsi="Book Antiqua"/>
              </w:rPr>
            </w:pPr>
            <w:r w:rsidRPr="00E05BAF">
              <w:rPr>
                <w:rFonts w:ascii="Book Antiqua" w:hAnsi="Book Antiqua"/>
              </w:rPr>
              <w:t>Global</w:t>
            </w:r>
          </w:p>
        </w:tc>
        <w:tc>
          <w:tcPr>
            <w:tcW w:w="1603" w:type="dxa"/>
          </w:tcPr>
          <w:p w14:paraId="725A6176" w14:textId="77777777" w:rsidR="00F07D96" w:rsidRPr="00E05BAF" w:rsidRDefault="00F07D96" w:rsidP="00F07D96">
            <w:pPr>
              <w:spacing w:line="360" w:lineRule="auto"/>
              <w:jc w:val="both"/>
              <w:rPr>
                <w:rFonts w:ascii="Book Antiqua" w:hAnsi="Book Antiqua"/>
              </w:rPr>
            </w:pPr>
            <w:r w:rsidRPr="00E05BAF">
              <w:rPr>
                <w:rFonts w:ascii="Book Antiqua" w:hAnsi="Book Antiqua"/>
              </w:rPr>
              <w:t>-</w:t>
            </w:r>
          </w:p>
        </w:tc>
        <w:tc>
          <w:tcPr>
            <w:tcW w:w="1289" w:type="dxa"/>
          </w:tcPr>
          <w:p w14:paraId="1059EA46" w14:textId="57977210" w:rsidR="00F07D96" w:rsidRPr="00E05BAF" w:rsidRDefault="00F07D96" w:rsidP="00F07D96">
            <w:pPr>
              <w:spacing w:line="360" w:lineRule="auto"/>
              <w:jc w:val="both"/>
              <w:rPr>
                <w:rFonts w:ascii="Book Antiqua" w:hAnsi="Book Antiqua"/>
              </w:rPr>
            </w:pPr>
            <w:r w:rsidRPr="00E05BAF">
              <w:rPr>
                <w:rFonts w:ascii="Book Antiqua" w:hAnsi="Book Antiqua"/>
              </w:rPr>
              <w:t>17045</w:t>
            </w:r>
          </w:p>
        </w:tc>
        <w:tc>
          <w:tcPr>
            <w:tcW w:w="974" w:type="dxa"/>
          </w:tcPr>
          <w:p w14:paraId="7251CCF9" w14:textId="28B805E2" w:rsidR="00F07D96" w:rsidRPr="00E05BAF" w:rsidRDefault="00F07D96" w:rsidP="003E34F5">
            <w:pPr>
              <w:spacing w:line="360" w:lineRule="auto"/>
              <w:jc w:val="both"/>
              <w:rPr>
                <w:rFonts w:ascii="Book Antiqua" w:hAnsi="Book Antiqua"/>
              </w:rPr>
            </w:pPr>
            <w:r w:rsidRPr="00E05BAF">
              <w:rPr>
                <w:rFonts w:ascii="Book Antiqua" w:hAnsi="Book Antiqua"/>
              </w:rPr>
              <w:t>10668/17045</w:t>
            </w:r>
            <w:r w:rsidR="003E34F5">
              <w:rPr>
                <w:rFonts w:ascii="Book Antiqua" w:hAnsi="Book Antiqua"/>
              </w:rPr>
              <w:t xml:space="preserve"> </w:t>
            </w:r>
            <w:r w:rsidRPr="00E05BAF">
              <w:rPr>
                <w:rFonts w:ascii="Book Antiqua" w:hAnsi="Book Antiqua"/>
              </w:rPr>
              <w:t>(62.6)</w:t>
            </w:r>
          </w:p>
        </w:tc>
        <w:tc>
          <w:tcPr>
            <w:tcW w:w="974" w:type="dxa"/>
          </w:tcPr>
          <w:p w14:paraId="1037F535" w14:textId="127F7BA1" w:rsidR="00F07D96" w:rsidRPr="00E05BAF" w:rsidRDefault="00F07D96" w:rsidP="003E34F5">
            <w:pPr>
              <w:spacing w:line="360" w:lineRule="auto"/>
              <w:jc w:val="both"/>
              <w:rPr>
                <w:rFonts w:ascii="Book Antiqua" w:hAnsi="Book Antiqua"/>
              </w:rPr>
            </w:pPr>
            <w:r w:rsidRPr="00E05BAF">
              <w:rPr>
                <w:rFonts w:ascii="Book Antiqua" w:hAnsi="Book Antiqua"/>
              </w:rPr>
              <w:t>1853/16087</w:t>
            </w:r>
            <w:r w:rsidR="003E34F5">
              <w:rPr>
                <w:rFonts w:ascii="Book Antiqua" w:hAnsi="Book Antiqua"/>
              </w:rPr>
              <w:t xml:space="preserve"> </w:t>
            </w:r>
            <w:r w:rsidRPr="00E05BAF">
              <w:rPr>
                <w:rFonts w:ascii="Book Antiqua" w:hAnsi="Book Antiqua"/>
              </w:rPr>
              <w:t>(11.5)</w:t>
            </w:r>
          </w:p>
        </w:tc>
        <w:tc>
          <w:tcPr>
            <w:tcW w:w="974" w:type="dxa"/>
          </w:tcPr>
          <w:p w14:paraId="7E3903D9" w14:textId="1BBA9C57" w:rsidR="00F07D96" w:rsidRPr="00E05BAF" w:rsidRDefault="00F07D96" w:rsidP="003E34F5">
            <w:pPr>
              <w:spacing w:line="360" w:lineRule="auto"/>
              <w:jc w:val="both"/>
              <w:rPr>
                <w:rFonts w:ascii="Book Antiqua" w:hAnsi="Book Antiqua"/>
              </w:rPr>
            </w:pPr>
            <w:r w:rsidRPr="00E05BAF">
              <w:rPr>
                <w:rFonts w:ascii="Book Antiqua" w:hAnsi="Book Antiqua"/>
              </w:rPr>
              <w:t>1903/16570</w:t>
            </w:r>
            <w:r w:rsidR="003E34F5">
              <w:rPr>
                <w:rFonts w:ascii="Book Antiqua" w:hAnsi="Book Antiqua"/>
              </w:rPr>
              <w:t xml:space="preserve"> </w:t>
            </w:r>
            <w:r w:rsidRPr="00E05BAF">
              <w:rPr>
                <w:rFonts w:ascii="Book Antiqua" w:hAnsi="Book Antiqua"/>
              </w:rPr>
              <w:t>(11.5)</w:t>
            </w:r>
          </w:p>
        </w:tc>
        <w:tc>
          <w:tcPr>
            <w:tcW w:w="974" w:type="dxa"/>
          </w:tcPr>
          <w:p w14:paraId="20EA8880" w14:textId="53DA0E74" w:rsidR="00F07D96" w:rsidRPr="00E05BAF" w:rsidRDefault="00F07D96" w:rsidP="003E34F5">
            <w:pPr>
              <w:spacing w:line="360" w:lineRule="auto"/>
              <w:jc w:val="both"/>
              <w:rPr>
                <w:rFonts w:ascii="Book Antiqua" w:hAnsi="Book Antiqua"/>
              </w:rPr>
            </w:pPr>
            <w:r w:rsidRPr="00E05BAF">
              <w:rPr>
                <w:rFonts w:ascii="Book Antiqua" w:hAnsi="Book Antiqua"/>
              </w:rPr>
              <w:t>1006/15617</w:t>
            </w:r>
            <w:r w:rsidR="003E34F5">
              <w:rPr>
                <w:rFonts w:ascii="Book Antiqua" w:hAnsi="Book Antiqua"/>
              </w:rPr>
              <w:t xml:space="preserve"> </w:t>
            </w:r>
            <w:r w:rsidRPr="00E05BAF">
              <w:rPr>
                <w:rFonts w:ascii="Book Antiqua" w:hAnsi="Book Antiqua"/>
              </w:rPr>
              <w:t>(6.4)</w:t>
            </w:r>
          </w:p>
        </w:tc>
        <w:tc>
          <w:tcPr>
            <w:tcW w:w="974" w:type="dxa"/>
          </w:tcPr>
          <w:p w14:paraId="2995A9A8" w14:textId="1BD67CA8" w:rsidR="00F07D96" w:rsidRPr="00E05BAF" w:rsidRDefault="00F07D96" w:rsidP="003E34F5">
            <w:pPr>
              <w:spacing w:line="360" w:lineRule="auto"/>
              <w:jc w:val="both"/>
              <w:rPr>
                <w:rFonts w:ascii="Book Antiqua" w:hAnsi="Book Antiqua"/>
              </w:rPr>
            </w:pPr>
            <w:r w:rsidRPr="00E05BAF">
              <w:rPr>
                <w:rFonts w:ascii="Book Antiqua" w:hAnsi="Book Antiqua"/>
              </w:rPr>
              <w:t>66/11361</w:t>
            </w:r>
            <w:r w:rsidR="003E34F5">
              <w:rPr>
                <w:rFonts w:ascii="Book Antiqua" w:hAnsi="Book Antiqua"/>
              </w:rPr>
              <w:t xml:space="preserve"> </w:t>
            </w:r>
            <w:r w:rsidRPr="00E05BAF">
              <w:rPr>
                <w:rFonts w:ascii="Book Antiqua" w:hAnsi="Book Antiqua"/>
              </w:rPr>
              <w:t>(0.58)</w:t>
            </w:r>
          </w:p>
        </w:tc>
        <w:tc>
          <w:tcPr>
            <w:tcW w:w="974" w:type="dxa"/>
          </w:tcPr>
          <w:p w14:paraId="6D9A4C19" w14:textId="77777777" w:rsidR="00F07D96" w:rsidRPr="00E05BAF" w:rsidRDefault="00F07D96" w:rsidP="00F07D96">
            <w:pPr>
              <w:spacing w:line="360" w:lineRule="auto"/>
              <w:jc w:val="both"/>
              <w:rPr>
                <w:rFonts w:ascii="Book Antiqua" w:hAnsi="Book Antiqua"/>
              </w:rPr>
            </w:pPr>
          </w:p>
        </w:tc>
      </w:tr>
      <w:tr w:rsidR="00F07D96" w:rsidRPr="00E05BAF" w14:paraId="4C8A48AB" w14:textId="77777777" w:rsidTr="002B4EF8">
        <w:tc>
          <w:tcPr>
            <w:tcW w:w="2621" w:type="dxa"/>
          </w:tcPr>
          <w:p w14:paraId="1778807A" w14:textId="3AE55253" w:rsidR="00F07D96" w:rsidRPr="00E05BAF" w:rsidRDefault="00F07D96" w:rsidP="00F07D96">
            <w:pPr>
              <w:spacing w:line="360" w:lineRule="auto"/>
              <w:jc w:val="both"/>
              <w:rPr>
                <w:rFonts w:ascii="Book Antiqua" w:hAnsi="Book Antiqua"/>
              </w:rPr>
            </w:pPr>
            <w:r w:rsidRPr="00E05BAF">
              <w:rPr>
                <w:rFonts w:ascii="Book Antiqua" w:hAnsi="Book Antiqua"/>
              </w:rPr>
              <w:t xml:space="preserve">Present </w:t>
            </w:r>
            <w:r w:rsidR="00E05BAF" w:rsidRPr="00E05BAF">
              <w:rPr>
                <w:rFonts w:ascii="Book Antiqua" w:hAnsi="Book Antiqua"/>
              </w:rPr>
              <w:t>s</w:t>
            </w:r>
            <w:r w:rsidRPr="00E05BAF">
              <w:rPr>
                <w:rFonts w:ascii="Book Antiqua" w:hAnsi="Book Antiqua"/>
              </w:rPr>
              <w:t>tudy</w:t>
            </w:r>
          </w:p>
        </w:tc>
        <w:tc>
          <w:tcPr>
            <w:tcW w:w="1603" w:type="dxa"/>
          </w:tcPr>
          <w:p w14:paraId="04E578BA" w14:textId="77777777" w:rsidR="00F07D96" w:rsidRPr="00E05BAF" w:rsidRDefault="00F07D96" w:rsidP="00F07D96">
            <w:pPr>
              <w:spacing w:line="360" w:lineRule="auto"/>
              <w:jc w:val="both"/>
              <w:rPr>
                <w:rFonts w:ascii="Book Antiqua" w:hAnsi="Book Antiqua"/>
              </w:rPr>
            </w:pPr>
            <w:r w:rsidRPr="00E05BAF">
              <w:rPr>
                <w:rFonts w:ascii="Book Antiqua" w:hAnsi="Book Antiqua"/>
              </w:rPr>
              <w:t>Caribbean</w:t>
            </w:r>
          </w:p>
        </w:tc>
        <w:tc>
          <w:tcPr>
            <w:tcW w:w="1603" w:type="dxa"/>
          </w:tcPr>
          <w:p w14:paraId="72553815" w14:textId="77777777" w:rsidR="00F07D96" w:rsidRPr="00E05BAF" w:rsidRDefault="00F07D96" w:rsidP="00F07D96">
            <w:pPr>
              <w:spacing w:line="360" w:lineRule="auto"/>
              <w:jc w:val="both"/>
              <w:rPr>
                <w:rFonts w:ascii="Book Antiqua" w:hAnsi="Book Antiqua"/>
              </w:rPr>
            </w:pPr>
            <w:r w:rsidRPr="00E05BAF">
              <w:rPr>
                <w:rFonts w:ascii="Book Antiqua" w:hAnsi="Book Antiqua"/>
              </w:rPr>
              <w:t>Huang</w:t>
            </w:r>
          </w:p>
        </w:tc>
        <w:tc>
          <w:tcPr>
            <w:tcW w:w="1289" w:type="dxa"/>
          </w:tcPr>
          <w:p w14:paraId="4A556687" w14:textId="77777777" w:rsidR="00F07D96" w:rsidRPr="00E05BAF" w:rsidRDefault="00F07D96" w:rsidP="00F07D96">
            <w:pPr>
              <w:spacing w:line="360" w:lineRule="auto"/>
              <w:jc w:val="both"/>
              <w:rPr>
                <w:rFonts w:ascii="Book Antiqua" w:hAnsi="Book Antiqua"/>
              </w:rPr>
            </w:pPr>
            <w:r w:rsidRPr="00E05BAF">
              <w:rPr>
                <w:rFonts w:ascii="Book Antiqua" w:hAnsi="Book Antiqua"/>
              </w:rPr>
              <w:t>152</w:t>
            </w:r>
          </w:p>
        </w:tc>
        <w:tc>
          <w:tcPr>
            <w:tcW w:w="974" w:type="dxa"/>
          </w:tcPr>
          <w:p w14:paraId="643AF61D" w14:textId="08DA10A5" w:rsidR="00F07D96" w:rsidRPr="00E05BAF" w:rsidRDefault="00F07D96" w:rsidP="003E34F5">
            <w:pPr>
              <w:spacing w:line="360" w:lineRule="auto"/>
              <w:jc w:val="both"/>
              <w:rPr>
                <w:rFonts w:ascii="Book Antiqua" w:hAnsi="Book Antiqua"/>
              </w:rPr>
            </w:pPr>
            <w:r w:rsidRPr="00E05BAF">
              <w:rPr>
                <w:rFonts w:ascii="Book Antiqua" w:hAnsi="Book Antiqua"/>
              </w:rPr>
              <w:t>109</w:t>
            </w:r>
            <w:r w:rsidR="003E34F5">
              <w:rPr>
                <w:rFonts w:ascii="Book Antiqua" w:hAnsi="Book Antiqua"/>
              </w:rPr>
              <w:t xml:space="preserve"> </w:t>
            </w:r>
            <w:r w:rsidRPr="00E05BAF">
              <w:rPr>
                <w:rFonts w:ascii="Book Antiqua" w:hAnsi="Book Antiqua"/>
              </w:rPr>
              <w:t>(71.7)</w:t>
            </w:r>
          </w:p>
        </w:tc>
        <w:tc>
          <w:tcPr>
            <w:tcW w:w="974" w:type="dxa"/>
          </w:tcPr>
          <w:p w14:paraId="457B18D6" w14:textId="30BD4356" w:rsidR="00F07D96" w:rsidRPr="00E05BAF" w:rsidRDefault="00F07D96" w:rsidP="003E34F5">
            <w:pPr>
              <w:spacing w:line="360" w:lineRule="auto"/>
              <w:jc w:val="both"/>
              <w:rPr>
                <w:rFonts w:ascii="Book Antiqua" w:hAnsi="Book Antiqua"/>
              </w:rPr>
            </w:pPr>
            <w:r w:rsidRPr="00E05BAF">
              <w:rPr>
                <w:rFonts w:ascii="Book Antiqua" w:hAnsi="Book Antiqua"/>
              </w:rPr>
              <w:t>29</w:t>
            </w:r>
            <w:r w:rsidR="003E34F5">
              <w:rPr>
                <w:rFonts w:ascii="Book Antiqua" w:hAnsi="Book Antiqua"/>
              </w:rPr>
              <w:t xml:space="preserve"> </w:t>
            </w:r>
            <w:r w:rsidRPr="00E05BAF">
              <w:rPr>
                <w:rFonts w:ascii="Book Antiqua" w:hAnsi="Book Antiqua"/>
              </w:rPr>
              <w:t>(19.1)</w:t>
            </w:r>
          </w:p>
        </w:tc>
        <w:tc>
          <w:tcPr>
            <w:tcW w:w="974" w:type="dxa"/>
          </w:tcPr>
          <w:p w14:paraId="79DCF202" w14:textId="67CD1953" w:rsidR="00F07D96" w:rsidRPr="00E05BAF" w:rsidRDefault="00F07D96" w:rsidP="003E34F5">
            <w:pPr>
              <w:spacing w:line="360" w:lineRule="auto"/>
              <w:jc w:val="both"/>
              <w:rPr>
                <w:rFonts w:ascii="Book Antiqua" w:hAnsi="Book Antiqua"/>
              </w:rPr>
            </w:pPr>
            <w:r w:rsidRPr="00E05BAF">
              <w:rPr>
                <w:rFonts w:ascii="Book Antiqua" w:hAnsi="Book Antiqua"/>
              </w:rPr>
              <w:t>7</w:t>
            </w:r>
            <w:r w:rsidR="003E34F5">
              <w:rPr>
                <w:rFonts w:ascii="Book Antiqua" w:hAnsi="Book Antiqua"/>
              </w:rPr>
              <w:t xml:space="preserve"> </w:t>
            </w:r>
            <w:r w:rsidRPr="00E05BAF">
              <w:rPr>
                <w:rFonts w:ascii="Book Antiqua" w:hAnsi="Book Antiqua"/>
              </w:rPr>
              <w:t>(4.61)</w:t>
            </w:r>
          </w:p>
        </w:tc>
        <w:tc>
          <w:tcPr>
            <w:tcW w:w="974" w:type="dxa"/>
          </w:tcPr>
          <w:p w14:paraId="412C7455" w14:textId="42517240" w:rsidR="00F07D96" w:rsidRPr="00E05BAF" w:rsidRDefault="00F07D96" w:rsidP="003E34F5">
            <w:pPr>
              <w:spacing w:line="360" w:lineRule="auto"/>
              <w:jc w:val="both"/>
              <w:rPr>
                <w:rFonts w:ascii="Book Antiqua" w:hAnsi="Book Antiqua"/>
              </w:rPr>
            </w:pPr>
            <w:r w:rsidRPr="00E05BAF">
              <w:rPr>
                <w:rFonts w:ascii="Book Antiqua" w:hAnsi="Book Antiqua"/>
              </w:rPr>
              <w:t>6</w:t>
            </w:r>
            <w:r w:rsidR="003E34F5">
              <w:rPr>
                <w:rFonts w:ascii="Book Antiqua" w:hAnsi="Book Antiqua"/>
              </w:rPr>
              <w:t xml:space="preserve"> </w:t>
            </w:r>
            <w:r w:rsidRPr="00E05BAF">
              <w:rPr>
                <w:rFonts w:ascii="Book Antiqua" w:hAnsi="Book Antiqua"/>
              </w:rPr>
              <w:t>(3.95)</w:t>
            </w:r>
          </w:p>
        </w:tc>
        <w:tc>
          <w:tcPr>
            <w:tcW w:w="974" w:type="dxa"/>
          </w:tcPr>
          <w:p w14:paraId="6177B5B2" w14:textId="77777777" w:rsidR="00F07D96" w:rsidRPr="00E05BAF" w:rsidRDefault="00F07D96" w:rsidP="00F07D96">
            <w:pPr>
              <w:spacing w:line="360" w:lineRule="auto"/>
              <w:jc w:val="both"/>
              <w:rPr>
                <w:rFonts w:ascii="Book Antiqua" w:hAnsi="Book Antiqua"/>
              </w:rPr>
            </w:pPr>
            <w:r w:rsidRPr="00E05BAF">
              <w:rPr>
                <w:rFonts w:ascii="Book Antiqua" w:hAnsi="Book Antiqua"/>
              </w:rPr>
              <w:t>0</w:t>
            </w:r>
          </w:p>
        </w:tc>
        <w:tc>
          <w:tcPr>
            <w:tcW w:w="974" w:type="dxa"/>
          </w:tcPr>
          <w:p w14:paraId="48825F2E" w14:textId="77777777" w:rsidR="00F07D96" w:rsidRPr="00E05BAF" w:rsidRDefault="00F07D96" w:rsidP="00F07D96">
            <w:pPr>
              <w:spacing w:line="360" w:lineRule="auto"/>
              <w:jc w:val="both"/>
              <w:rPr>
                <w:rFonts w:ascii="Book Antiqua" w:hAnsi="Book Antiqua"/>
              </w:rPr>
            </w:pPr>
            <w:r w:rsidRPr="00E05BAF">
              <w:rPr>
                <w:rFonts w:ascii="Book Antiqua" w:hAnsi="Book Antiqua"/>
              </w:rPr>
              <w:t>1</w:t>
            </w:r>
          </w:p>
        </w:tc>
      </w:tr>
      <w:tr w:rsidR="00F07D96" w:rsidRPr="00E05BAF" w14:paraId="69F0592A" w14:textId="77777777" w:rsidTr="002B4EF8">
        <w:tc>
          <w:tcPr>
            <w:tcW w:w="2621" w:type="dxa"/>
            <w:tcBorders>
              <w:bottom w:val="single" w:sz="4" w:space="0" w:color="auto"/>
            </w:tcBorders>
          </w:tcPr>
          <w:p w14:paraId="7012A39B" w14:textId="050BF635" w:rsidR="00F07D96" w:rsidRPr="00E05BAF" w:rsidRDefault="00F07D96" w:rsidP="00F07D96">
            <w:pPr>
              <w:spacing w:line="360" w:lineRule="auto"/>
              <w:jc w:val="both"/>
              <w:rPr>
                <w:rFonts w:ascii="Book Antiqua" w:hAnsi="Book Antiqua"/>
              </w:rPr>
            </w:pPr>
            <w:r w:rsidRPr="003E34F5">
              <w:rPr>
                <w:rFonts w:ascii="Book Antiqua" w:hAnsi="Book Antiqua"/>
                <w:i/>
                <w:iCs/>
              </w:rPr>
              <w:t>P</w:t>
            </w:r>
            <w:r w:rsidRPr="00E05BAF">
              <w:rPr>
                <w:rFonts w:ascii="Book Antiqua" w:hAnsi="Book Antiqua"/>
              </w:rPr>
              <w:t xml:space="preserve"> </w:t>
            </w:r>
            <w:r w:rsidR="003E34F5">
              <w:rPr>
                <w:rFonts w:ascii="Book Antiqua" w:hAnsi="Book Antiqua"/>
              </w:rPr>
              <w:t>v</w:t>
            </w:r>
            <w:r w:rsidRPr="00E05BAF">
              <w:rPr>
                <w:rFonts w:ascii="Book Antiqua" w:hAnsi="Book Antiqua"/>
              </w:rPr>
              <w:t>alue</w:t>
            </w:r>
          </w:p>
        </w:tc>
        <w:tc>
          <w:tcPr>
            <w:tcW w:w="1603" w:type="dxa"/>
            <w:tcBorders>
              <w:bottom w:val="single" w:sz="4" w:space="0" w:color="auto"/>
            </w:tcBorders>
          </w:tcPr>
          <w:p w14:paraId="161B6932" w14:textId="77777777" w:rsidR="00F07D96" w:rsidRPr="00E05BAF" w:rsidRDefault="00F07D96" w:rsidP="00F07D96">
            <w:pPr>
              <w:spacing w:line="360" w:lineRule="auto"/>
              <w:jc w:val="both"/>
              <w:rPr>
                <w:rFonts w:ascii="Book Antiqua" w:hAnsi="Book Antiqua"/>
              </w:rPr>
            </w:pPr>
          </w:p>
        </w:tc>
        <w:tc>
          <w:tcPr>
            <w:tcW w:w="1603" w:type="dxa"/>
            <w:tcBorders>
              <w:bottom w:val="single" w:sz="4" w:space="0" w:color="auto"/>
            </w:tcBorders>
          </w:tcPr>
          <w:p w14:paraId="349F6E9E" w14:textId="77777777" w:rsidR="00F07D96" w:rsidRPr="00E05BAF" w:rsidRDefault="00F07D96" w:rsidP="00F07D96">
            <w:pPr>
              <w:spacing w:line="360" w:lineRule="auto"/>
              <w:jc w:val="both"/>
              <w:rPr>
                <w:rFonts w:ascii="Book Antiqua" w:hAnsi="Book Antiqua"/>
              </w:rPr>
            </w:pPr>
          </w:p>
        </w:tc>
        <w:tc>
          <w:tcPr>
            <w:tcW w:w="1289" w:type="dxa"/>
            <w:tcBorders>
              <w:bottom w:val="single" w:sz="4" w:space="0" w:color="auto"/>
            </w:tcBorders>
          </w:tcPr>
          <w:p w14:paraId="636379DD" w14:textId="77777777" w:rsidR="00F07D96" w:rsidRPr="00E05BAF" w:rsidRDefault="00F07D96" w:rsidP="00F07D96">
            <w:pPr>
              <w:spacing w:line="360" w:lineRule="auto"/>
              <w:jc w:val="both"/>
              <w:rPr>
                <w:rFonts w:ascii="Book Antiqua" w:hAnsi="Book Antiqua"/>
              </w:rPr>
            </w:pPr>
          </w:p>
        </w:tc>
        <w:tc>
          <w:tcPr>
            <w:tcW w:w="974" w:type="dxa"/>
            <w:tcBorders>
              <w:bottom w:val="single" w:sz="4" w:space="0" w:color="auto"/>
            </w:tcBorders>
          </w:tcPr>
          <w:p w14:paraId="7A4704A6" w14:textId="77777777" w:rsidR="00F07D96" w:rsidRPr="003E34F5" w:rsidRDefault="00F07D96" w:rsidP="00F07D96">
            <w:pPr>
              <w:spacing w:line="360" w:lineRule="auto"/>
              <w:jc w:val="both"/>
              <w:rPr>
                <w:rFonts w:ascii="Book Antiqua" w:hAnsi="Book Antiqua"/>
              </w:rPr>
            </w:pPr>
            <w:r w:rsidRPr="003E34F5">
              <w:rPr>
                <w:rFonts w:ascii="Book Antiqua" w:hAnsi="Book Antiqua"/>
              </w:rPr>
              <w:t>0.0227</w:t>
            </w:r>
          </w:p>
        </w:tc>
        <w:tc>
          <w:tcPr>
            <w:tcW w:w="974" w:type="dxa"/>
            <w:tcBorders>
              <w:bottom w:val="single" w:sz="4" w:space="0" w:color="auto"/>
            </w:tcBorders>
          </w:tcPr>
          <w:p w14:paraId="118A4DB1" w14:textId="77777777" w:rsidR="00F07D96" w:rsidRPr="003E34F5" w:rsidRDefault="00F07D96" w:rsidP="00F07D96">
            <w:pPr>
              <w:spacing w:line="360" w:lineRule="auto"/>
              <w:jc w:val="both"/>
              <w:rPr>
                <w:rFonts w:ascii="Book Antiqua" w:hAnsi="Book Antiqua"/>
              </w:rPr>
            </w:pPr>
            <w:r w:rsidRPr="003E34F5">
              <w:rPr>
                <w:rFonts w:ascii="Book Antiqua" w:hAnsi="Book Antiqua"/>
              </w:rPr>
              <w:t>0.0069</w:t>
            </w:r>
          </w:p>
        </w:tc>
        <w:tc>
          <w:tcPr>
            <w:tcW w:w="974" w:type="dxa"/>
            <w:tcBorders>
              <w:bottom w:val="single" w:sz="4" w:space="0" w:color="auto"/>
            </w:tcBorders>
          </w:tcPr>
          <w:p w14:paraId="01D33CAC" w14:textId="77777777" w:rsidR="00F07D96" w:rsidRPr="003E34F5" w:rsidRDefault="00F07D96" w:rsidP="00F07D96">
            <w:pPr>
              <w:spacing w:line="360" w:lineRule="auto"/>
              <w:jc w:val="both"/>
              <w:rPr>
                <w:rFonts w:ascii="Book Antiqua" w:hAnsi="Book Antiqua"/>
              </w:rPr>
            </w:pPr>
            <w:r w:rsidRPr="003E34F5">
              <w:rPr>
                <w:rFonts w:ascii="Book Antiqua" w:hAnsi="Book Antiqua"/>
              </w:rPr>
              <w:t>0.0047</w:t>
            </w:r>
          </w:p>
        </w:tc>
        <w:tc>
          <w:tcPr>
            <w:tcW w:w="974" w:type="dxa"/>
            <w:tcBorders>
              <w:bottom w:val="single" w:sz="4" w:space="0" w:color="auto"/>
            </w:tcBorders>
          </w:tcPr>
          <w:p w14:paraId="1FCB3CE5" w14:textId="77777777" w:rsidR="00F07D96" w:rsidRPr="00E05BAF" w:rsidRDefault="00F07D96" w:rsidP="00F07D96">
            <w:pPr>
              <w:spacing w:line="360" w:lineRule="auto"/>
              <w:jc w:val="both"/>
              <w:rPr>
                <w:rFonts w:ascii="Book Antiqua" w:hAnsi="Book Antiqua"/>
              </w:rPr>
            </w:pPr>
            <w:r w:rsidRPr="00E05BAF">
              <w:rPr>
                <w:rFonts w:ascii="Book Antiqua" w:hAnsi="Book Antiqua"/>
              </w:rPr>
              <w:t>0.2466</w:t>
            </w:r>
          </w:p>
        </w:tc>
        <w:tc>
          <w:tcPr>
            <w:tcW w:w="974" w:type="dxa"/>
            <w:tcBorders>
              <w:bottom w:val="single" w:sz="4" w:space="0" w:color="auto"/>
            </w:tcBorders>
          </w:tcPr>
          <w:p w14:paraId="52EBEFB0" w14:textId="77777777" w:rsidR="00F07D96" w:rsidRPr="00E05BAF" w:rsidRDefault="00F07D96" w:rsidP="00F07D96">
            <w:pPr>
              <w:spacing w:line="360" w:lineRule="auto"/>
              <w:jc w:val="both"/>
              <w:rPr>
                <w:rFonts w:ascii="Book Antiqua" w:hAnsi="Book Antiqua"/>
              </w:rPr>
            </w:pPr>
            <w:r w:rsidRPr="00E05BAF">
              <w:rPr>
                <w:rFonts w:ascii="Book Antiqua" w:hAnsi="Book Antiqua"/>
              </w:rPr>
              <w:t>1.0</w:t>
            </w:r>
          </w:p>
        </w:tc>
        <w:tc>
          <w:tcPr>
            <w:tcW w:w="974" w:type="dxa"/>
            <w:tcBorders>
              <w:bottom w:val="single" w:sz="4" w:space="0" w:color="auto"/>
            </w:tcBorders>
          </w:tcPr>
          <w:p w14:paraId="40572341" w14:textId="77777777" w:rsidR="00F07D96" w:rsidRPr="00E05BAF" w:rsidRDefault="00F07D96" w:rsidP="00F07D96">
            <w:pPr>
              <w:spacing w:line="360" w:lineRule="auto"/>
              <w:jc w:val="both"/>
              <w:rPr>
                <w:rFonts w:ascii="Book Antiqua" w:hAnsi="Book Antiqua"/>
              </w:rPr>
            </w:pPr>
            <w:r w:rsidRPr="00E05BAF">
              <w:rPr>
                <w:rFonts w:ascii="Book Antiqua" w:hAnsi="Book Antiqua"/>
              </w:rPr>
              <w:t>-</w:t>
            </w:r>
          </w:p>
        </w:tc>
      </w:tr>
    </w:tbl>
    <w:p w14:paraId="0CD0AAD8" w14:textId="72A13870" w:rsidR="00F07D96" w:rsidRPr="003E34F5" w:rsidRDefault="003E34F5" w:rsidP="003E34F5">
      <w:pPr>
        <w:spacing w:line="360" w:lineRule="auto"/>
        <w:jc w:val="both"/>
        <w:rPr>
          <w:rFonts w:ascii="Book Antiqua" w:hAnsi="Book Antiqua"/>
          <w:bCs/>
        </w:rPr>
      </w:pPr>
      <w:r w:rsidRPr="003E34F5">
        <w:rPr>
          <w:rFonts w:ascii="Book Antiqua" w:hAnsi="Book Antiqua"/>
          <w:bCs/>
          <w:vertAlign w:val="superscript"/>
        </w:rPr>
        <w:t>1</w:t>
      </w:r>
      <w:r w:rsidRPr="003E34F5">
        <w:rPr>
          <w:rFonts w:ascii="Book Antiqua" w:hAnsi="Book Antiqua"/>
          <w:bCs/>
        </w:rPr>
        <w:t>Different classification used</w:t>
      </w:r>
      <w:r>
        <w:rPr>
          <w:rFonts w:ascii="Book Antiqua" w:hAnsi="Book Antiqua"/>
          <w:bCs/>
        </w:rPr>
        <w:t xml:space="preserve">. </w:t>
      </w:r>
      <w:r w:rsidRPr="003E34F5">
        <w:rPr>
          <w:rFonts w:ascii="Book Antiqua" w:hAnsi="Book Antiqua"/>
          <w:bCs/>
          <w:vertAlign w:val="superscript"/>
        </w:rPr>
        <w:t>2</w:t>
      </w:r>
      <w:r w:rsidRPr="003E34F5">
        <w:rPr>
          <w:rFonts w:ascii="Book Antiqua" w:hAnsi="Book Antiqua"/>
          <w:bCs/>
        </w:rPr>
        <w:t>Extrapolated from raw data and/or published images.</w:t>
      </w:r>
      <w:r>
        <w:rPr>
          <w:rFonts w:ascii="Book Antiqua" w:hAnsi="Book Antiqua"/>
          <w:bCs/>
        </w:rPr>
        <w:t xml:space="preserve"> </w:t>
      </w:r>
      <w:r w:rsidRPr="003E34F5">
        <w:rPr>
          <w:rFonts w:ascii="Book Antiqua" w:hAnsi="Book Antiqua"/>
          <w:bCs/>
          <w:vertAlign w:val="superscript"/>
        </w:rPr>
        <w:t>3</w:t>
      </w:r>
      <w:r w:rsidRPr="003E34F5">
        <w:rPr>
          <w:rFonts w:ascii="Book Antiqua" w:hAnsi="Book Antiqua"/>
          <w:bCs/>
        </w:rPr>
        <w:t>Removed by authors from analysis due to poor visualization</w:t>
      </w:r>
      <w:r>
        <w:rPr>
          <w:rFonts w:ascii="Book Antiqua" w:hAnsi="Book Antiqua"/>
          <w:bCs/>
        </w:rPr>
        <w:t xml:space="preserve">. </w:t>
      </w:r>
      <w:r w:rsidRPr="00E05BAF">
        <w:rPr>
          <w:rFonts w:ascii="Book Antiqua" w:hAnsi="Book Antiqua"/>
          <w:bCs/>
        </w:rPr>
        <w:t>NS</w:t>
      </w:r>
      <w:r>
        <w:rPr>
          <w:rFonts w:ascii="Book Antiqua" w:hAnsi="Book Antiqua"/>
          <w:bCs/>
        </w:rPr>
        <w:t>:</w:t>
      </w:r>
      <w:r w:rsidRPr="00E05BAF">
        <w:rPr>
          <w:rFonts w:ascii="Book Antiqua" w:hAnsi="Book Antiqua"/>
          <w:bCs/>
        </w:rPr>
        <w:t xml:space="preserve"> Not </w:t>
      </w:r>
      <w:r>
        <w:rPr>
          <w:rFonts w:ascii="Book Antiqua" w:hAnsi="Book Antiqua"/>
          <w:bCs/>
        </w:rPr>
        <w:t>s</w:t>
      </w:r>
      <w:r w:rsidRPr="00E05BAF">
        <w:rPr>
          <w:rFonts w:ascii="Book Antiqua" w:hAnsi="Book Antiqua"/>
          <w:bCs/>
        </w:rPr>
        <w:t>pecified</w:t>
      </w:r>
      <w:r>
        <w:rPr>
          <w:rFonts w:ascii="Book Antiqua" w:hAnsi="Book Antiqua"/>
          <w:bCs/>
        </w:rPr>
        <w:t>.</w:t>
      </w:r>
    </w:p>
    <w:sectPr w:rsidR="00F07D96" w:rsidRPr="003E34F5" w:rsidSect="00F07D96">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CF8E202" w14:textId="77777777" w:rsidR="00037F5E" w:rsidRDefault="00037F5E" w:rsidP="00DD6E90">
      <w:r>
        <w:separator/>
      </w:r>
    </w:p>
  </w:endnote>
  <w:endnote w:type="continuationSeparator" w:id="0">
    <w:p w14:paraId="660ED8EE" w14:textId="77777777" w:rsidR="00037F5E" w:rsidRDefault="00037F5E" w:rsidP="00DD6E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Lucida Grande">
    <w:altName w:val="Segoe UI"/>
    <w:charset w:val="00"/>
    <w:family w:val="swiss"/>
    <w:pitch w:val="variable"/>
    <w:sig w:usb0="E1000AEF" w:usb1="5000A1FF" w:usb2="00000000" w:usb3="00000000" w:csb0="000001BF" w:csb1="00000000"/>
  </w:font>
  <w:font w:name="Book Antiqua">
    <w:altName w:val="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99887330"/>
      <w:docPartObj>
        <w:docPartGallery w:val="Page Numbers (Bottom of Page)"/>
        <w:docPartUnique/>
      </w:docPartObj>
    </w:sdtPr>
    <w:sdtEndPr>
      <w:rPr>
        <w:rFonts w:ascii="Book Antiqua" w:hAnsi="Book Antiqua"/>
      </w:rPr>
    </w:sdtEndPr>
    <w:sdtContent>
      <w:sdt>
        <w:sdtPr>
          <w:id w:val="-1705238520"/>
          <w:docPartObj>
            <w:docPartGallery w:val="Page Numbers (Top of Page)"/>
            <w:docPartUnique/>
          </w:docPartObj>
        </w:sdtPr>
        <w:sdtEndPr>
          <w:rPr>
            <w:rFonts w:ascii="Book Antiqua" w:hAnsi="Book Antiqua"/>
          </w:rPr>
        </w:sdtEndPr>
        <w:sdtContent>
          <w:p w14:paraId="61F17FDA" w14:textId="309AFD16" w:rsidR="00DD6E90" w:rsidRPr="00DD6E90" w:rsidRDefault="00DD6E90" w:rsidP="00DD6E90">
            <w:pPr>
              <w:pStyle w:val="ad"/>
              <w:jc w:val="right"/>
              <w:rPr>
                <w:rFonts w:ascii="Book Antiqua" w:hAnsi="Book Antiqua"/>
              </w:rPr>
            </w:pPr>
            <w:r w:rsidRPr="00DD6E90">
              <w:rPr>
                <w:rFonts w:ascii="Book Antiqua" w:hAnsi="Book Antiqua"/>
                <w:lang w:val="zh-CN" w:eastAsia="zh-CN"/>
              </w:rPr>
              <w:t xml:space="preserve"> </w:t>
            </w:r>
            <w:r w:rsidRPr="00DD6E90">
              <w:rPr>
                <w:rFonts w:ascii="Book Antiqua" w:hAnsi="Book Antiqua"/>
              </w:rPr>
              <w:fldChar w:fldCharType="begin"/>
            </w:r>
            <w:r w:rsidRPr="00DD6E90">
              <w:rPr>
                <w:rFonts w:ascii="Book Antiqua" w:hAnsi="Book Antiqua"/>
              </w:rPr>
              <w:instrText>PAGE</w:instrText>
            </w:r>
            <w:r w:rsidRPr="00DD6E90">
              <w:rPr>
                <w:rFonts w:ascii="Book Antiqua" w:hAnsi="Book Antiqua"/>
              </w:rPr>
              <w:fldChar w:fldCharType="separate"/>
            </w:r>
            <w:r w:rsidR="002B4EF8">
              <w:rPr>
                <w:rFonts w:ascii="Book Antiqua" w:hAnsi="Book Antiqua"/>
                <w:noProof/>
              </w:rPr>
              <w:t>30</w:t>
            </w:r>
            <w:r w:rsidRPr="00DD6E90">
              <w:rPr>
                <w:rFonts w:ascii="Book Antiqua" w:hAnsi="Book Antiqua"/>
              </w:rPr>
              <w:fldChar w:fldCharType="end"/>
            </w:r>
            <w:r w:rsidRPr="00DD6E90">
              <w:rPr>
                <w:rFonts w:ascii="Book Antiqua" w:hAnsi="Book Antiqua"/>
                <w:lang w:val="zh-CN" w:eastAsia="zh-CN"/>
              </w:rPr>
              <w:t xml:space="preserve"> / </w:t>
            </w:r>
            <w:r w:rsidRPr="00DD6E90">
              <w:rPr>
                <w:rFonts w:ascii="Book Antiqua" w:hAnsi="Book Antiqua"/>
              </w:rPr>
              <w:fldChar w:fldCharType="begin"/>
            </w:r>
            <w:r w:rsidRPr="00DD6E90">
              <w:rPr>
                <w:rFonts w:ascii="Book Antiqua" w:hAnsi="Book Antiqua"/>
              </w:rPr>
              <w:instrText>NUMPAGES</w:instrText>
            </w:r>
            <w:r w:rsidRPr="00DD6E90">
              <w:rPr>
                <w:rFonts w:ascii="Book Antiqua" w:hAnsi="Book Antiqua"/>
              </w:rPr>
              <w:fldChar w:fldCharType="separate"/>
            </w:r>
            <w:r w:rsidR="002B4EF8">
              <w:rPr>
                <w:rFonts w:ascii="Book Antiqua" w:hAnsi="Book Antiqua"/>
                <w:noProof/>
              </w:rPr>
              <w:t>35</w:t>
            </w:r>
            <w:r w:rsidRPr="00DD6E90">
              <w:rPr>
                <w:rFonts w:ascii="Book Antiqua" w:hAnsi="Book Antiqua"/>
              </w:rPr>
              <w:fldChar w:fldCharType="end"/>
            </w:r>
          </w:p>
        </w:sdtContent>
      </w:sdt>
    </w:sdtContent>
  </w:sdt>
  <w:p w14:paraId="79953869" w14:textId="77777777" w:rsidR="00DD6E90" w:rsidRPr="00DD6E90" w:rsidRDefault="00DD6E90" w:rsidP="00DD6E90">
    <w:pPr>
      <w:pStyle w:val="ad"/>
      <w:jc w:val="right"/>
      <w:rPr>
        <w:rFonts w:ascii="Book Antiqua" w:hAnsi="Book Antiqua"/>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C83A0CD" w14:textId="77777777" w:rsidR="00037F5E" w:rsidRDefault="00037F5E" w:rsidP="00DD6E90">
      <w:r>
        <w:separator/>
      </w:r>
    </w:p>
  </w:footnote>
  <w:footnote w:type="continuationSeparator" w:id="0">
    <w:p w14:paraId="4935A68F" w14:textId="77777777" w:rsidR="00037F5E" w:rsidRDefault="00037F5E" w:rsidP="00DD6E9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77941C6"/>
    <w:multiLevelType w:val="hybridMultilevel"/>
    <w:tmpl w:val="36CCA1D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6A341275"/>
    <w:multiLevelType w:val="multilevel"/>
    <w:tmpl w:val="92FC59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CD90075"/>
    <w:multiLevelType w:val="multilevel"/>
    <w:tmpl w:val="8F566238"/>
    <w:lvl w:ilvl="0">
      <w:start w:val="1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7B3E"/>
    <w:rsid w:val="00037F5E"/>
    <w:rsid w:val="00046E08"/>
    <w:rsid w:val="000C2D91"/>
    <w:rsid w:val="000C5198"/>
    <w:rsid w:val="0011519F"/>
    <w:rsid w:val="00122CB8"/>
    <w:rsid w:val="001657DE"/>
    <w:rsid w:val="00177704"/>
    <w:rsid w:val="001B0418"/>
    <w:rsid w:val="00275F30"/>
    <w:rsid w:val="002865DD"/>
    <w:rsid w:val="002B4EF8"/>
    <w:rsid w:val="00390A90"/>
    <w:rsid w:val="003E34F5"/>
    <w:rsid w:val="003E7E1F"/>
    <w:rsid w:val="0056663A"/>
    <w:rsid w:val="0061445F"/>
    <w:rsid w:val="00615118"/>
    <w:rsid w:val="007F06FB"/>
    <w:rsid w:val="00904B71"/>
    <w:rsid w:val="0092666D"/>
    <w:rsid w:val="00A1107F"/>
    <w:rsid w:val="00A77B3E"/>
    <w:rsid w:val="00A80911"/>
    <w:rsid w:val="00AE4D07"/>
    <w:rsid w:val="00CA1EB9"/>
    <w:rsid w:val="00CA2A55"/>
    <w:rsid w:val="00CD34C0"/>
    <w:rsid w:val="00D1167D"/>
    <w:rsid w:val="00D15F0F"/>
    <w:rsid w:val="00DD5042"/>
    <w:rsid w:val="00DD6E90"/>
    <w:rsid w:val="00E05BAF"/>
    <w:rsid w:val="00E175DB"/>
    <w:rsid w:val="00E82BC1"/>
    <w:rsid w:val="00E91EB0"/>
    <w:rsid w:val="00EE7824"/>
    <w:rsid w:val="00EF3BC0"/>
    <w:rsid w:val="00F07D96"/>
    <w:rsid w:val="00F72652"/>
    <w:rsid w:val="00F9568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30E2109"/>
  <w15:docId w15:val="{728B974D-28CA-4EE7-A9E3-EC2EAE2142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4"/>
      <w:szCs w:val="24"/>
    </w:rPr>
  </w:style>
  <w:style w:type="paragraph" w:styleId="1">
    <w:name w:val="heading 1"/>
    <w:basedOn w:val="a"/>
    <w:link w:val="1Char"/>
    <w:uiPriority w:val="9"/>
    <w:qFormat/>
    <w:rsid w:val="00F07D96"/>
    <w:pPr>
      <w:spacing w:before="100" w:beforeAutospacing="1" w:after="100" w:afterAutospacing="1"/>
      <w:outlineLvl w:val="0"/>
    </w:pPr>
    <w:rPr>
      <w:rFonts w:ascii="Times" w:hAnsi="Times" w:cstheme="minorBidi"/>
      <w:b/>
      <w:bCs/>
      <w:kern w:val="36"/>
      <w:sz w:val="48"/>
      <w:szCs w:val="48"/>
    </w:rPr>
  </w:style>
  <w:style w:type="paragraph" w:styleId="3">
    <w:name w:val="heading 3"/>
    <w:basedOn w:val="a"/>
    <w:next w:val="a"/>
    <w:link w:val="3Char"/>
    <w:uiPriority w:val="9"/>
    <w:unhideWhenUsed/>
    <w:qFormat/>
    <w:rsid w:val="00F07D96"/>
    <w:pPr>
      <w:keepNext/>
      <w:keepLines/>
      <w:spacing w:before="40"/>
      <w:outlineLvl w:val="2"/>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F07D96"/>
    <w:rPr>
      <w:rFonts w:ascii="Times" w:hAnsi="Times" w:cstheme="minorBidi"/>
      <w:b/>
      <w:bCs/>
      <w:kern w:val="36"/>
      <w:sz w:val="48"/>
      <w:szCs w:val="48"/>
    </w:rPr>
  </w:style>
  <w:style w:type="character" w:customStyle="1" w:styleId="3Char">
    <w:name w:val="标题 3 Char"/>
    <w:basedOn w:val="a0"/>
    <w:link w:val="3"/>
    <w:uiPriority w:val="9"/>
    <w:rsid w:val="00F07D96"/>
    <w:rPr>
      <w:rFonts w:asciiTheme="majorHAnsi" w:eastAsiaTheme="majorEastAsia" w:hAnsiTheme="majorHAnsi" w:cstheme="majorBidi"/>
      <w:color w:val="243F60" w:themeColor="accent1" w:themeShade="7F"/>
      <w:sz w:val="24"/>
      <w:szCs w:val="24"/>
    </w:rPr>
  </w:style>
  <w:style w:type="character" w:styleId="a3">
    <w:name w:val="annotation reference"/>
    <w:basedOn w:val="a0"/>
    <w:semiHidden/>
    <w:unhideWhenUsed/>
    <w:rsid w:val="00A80911"/>
    <w:rPr>
      <w:sz w:val="21"/>
      <w:szCs w:val="21"/>
    </w:rPr>
  </w:style>
  <w:style w:type="paragraph" w:styleId="a4">
    <w:name w:val="annotation text"/>
    <w:basedOn w:val="a"/>
    <w:link w:val="Char"/>
    <w:uiPriority w:val="99"/>
    <w:semiHidden/>
    <w:unhideWhenUsed/>
    <w:rsid w:val="00A80911"/>
  </w:style>
  <w:style w:type="character" w:customStyle="1" w:styleId="Char">
    <w:name w:val="批注文字 Char"/>
    <w:basedOn w:val="a0"/>
    <w:link w:val="a4"/>
    <w:uiPriority w:val="99"/>
    <w:semiHidden/>
    <w:rsid w:val="00A80911"/>
    <w:rPr>
      <w:sz w:val="24"/>
      <w:szCs w:val="24"/>
    </w:rPr>
  </w:style>
  <w:style w:type="paragraph" w:styleId="a5">
    <w:name w:val="annotation subject"/>
    <w:basedOn w:val="a4"/>
    <w:next w:val="a4"/>
    <w:link w:val="Char0"/>
    <w:semiHidden/>
    <w:unhideWhenUsed/>
    <w:rsid w:val="00A80911"/>
    <w:rPr>
      <w:b/>
      <w:bCs/>
    </w:rPr>
  </w:style>
  <w:style w:type="character" w:customStyle="1" w:styleId="Char0">
    <w:name w:val="批注主题 Char"/>
    <w:basedOn w:val="Char"/>
    <w:link w:val="a5"/>
    <w:semiHidden/>
    <w:rsid w:val="00A80911"/>
    <w:rPr>
      <w:b/>
      <w:bCs/>
      <w:sz w:val="24"/>
      <w:szCs w:val="24"/>
    </w:rPr>
  </w:style>
  <w:style w:type="table" w:styleId="a6">
    <w:name w:val="Table Grid"/>
    <w:basedOn w:val="a1"/>
    <w:uiPriority w:val="59"/>
    <w:rsid w:val="00F07D96"/>
    <w:rPr>
      <w:rFonts w:asciiTheme="minorHAnsi" w:hAnsiTheme="minorHAnsi" w:cstheme="minorBid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Normal (Web)"/>
    <w:basedOn w:val="a"/>
    <w:uiPriority w:val="99"/>
    <w:unhideWhenUsed/>
    <w:rsid w:val="00F07D96"/>
    <w:pPr>
      <w:spacing w:before="100" w:beforeAutospacing="1" w:after="100" w:afterAutospacing="1"/>
    </w:pPr>
    <w:rPr>
      <w:rFonts w:ascii="Times" w:hAnsi="Times"/>
      <w:sz w:val="20"/>
      <w:szCs w:val="20"/>
    </w:rPr>
  </w:style>
  <w:style w:type="paragraph" w:styleId="a8">
    <w:name w:val="Balloon Text"/>
    <w:basedOn w:val="a"/>
    <w:link w:val="Char1"/>
    <w:uiPriority w:val="99"/>
    <w:unhideWhenUsed/>
    <w:rsid w:val="00F07D96"/>
    <w:rPr>
      <w:rFonts w:ascii="Lucida Grande" w:eastAsia="Times New Roman" w:hAnsi="Lucida Grande" w:cs="Lucida Grande"/>
      <w:sz w:val="18"/>
      <w:szCs w:val="18"/>
    </w:rPr>
  </w:style>
  <w:style w:type="character" w:customStyle="1" w:styleId="Char1">
    <w:name w:val="批注框文本 Char"/>
    <w:basedOn w:val="a0"/>
    <w:link w:val="a8"/>
    <w:uiPriority w:val="99"/>
    <w:rsid w:val="00F07D96"/>
    <w:rPr>
      <w:rFonts w:ascii="Lucida Grande" w:eastAsia="Times New Roman" w:hAnsi="Lucida Grande" w:cs="Lucida Grande"/>
      <w:sz w:val="18"/>
      <w:szCs w:val="18"/>
    </w:rPr>
  </w:style>
  <w:style w:type="paragraph" w:styleId="a9">
    <w:name w:val="List Paragraph"/>
    <w:basedOn w:val="a"/>
    <w:uiPriority w:val="34"/>
    <w:qFormat/>
    <w:rsid w:val="00F07D96"/>
    <w:pPr>
      <w:ind w:left="720"/>
      <w:contextualSpacing/>
    </w:pPr>
    <w:rPr>
      <w:rFonts w:eastAsia="Times New Roman"/>
    </w:rPr>
  </w:style>
  <w:style w:type="character" w:customStyle="1" w:styleId="cit">
    <w:name w:val="cit"/>
    <w:basedOn w:val="a0"/>
    <w:rsid w:val="00F07D96"/>
  </w:style>
  <w:style w:type="character" w:styleId="aa">
    <w:name w:val="Hyperlink"/>
    <w:basedOn w:val="a0"/>
    <w:uiPriority w:val="99"/>
    <w:unhideWhenUsed/>
    <w:rsid w:val="00F07D96"/>
    <w:rPr>
      <w:color w:val="0000FF"/>
      <w:u w:val="single"/>
    </w:rPr>
  </w:style>
  <w:style w:type="character" w:customStyle="1" w:styleId="apple-converted-space">
    <w:name w:val="apple-converted-space"/>
    <w:basedOn w:val="a0"/>
    <w:rsid w:val="00F07D96"/>
  </w:style>
  <w:style w:type="character" w:customStyle="1" w:styleId="fm-vol-iss-date">
    <w:name w:val="fm-vol-iss-date"/>
    <w:basedOn w:val="a0"/>
    <w:rsid w:val="00F07D96"/>
  </w:style>
  <w:style w:type="character" w:customStyle="1" w:styleId="doi">
    <w:name w:val="doi"/>
    <w:basedOn w:val="a0"/>
    <w:rsid w:val="00F07D96"/>
  </w:style>
  <w:style w:type="character" w:customStyle="1" w:styleId="fm-citation-ids-label">
    <w:name w:val="fm-citation-ids-label"/>
    <w:basedOn w:val="a0"/>
    <w:rsid w:val="00F07D96"/>
  </w:style>
  <w:style w:type="paragraph" w:customStyle="1" w:styleId="xmsonormal">
    <w:name w:val="x_msonormal"/>
    <w:basedOn w:val="a"/>
    <w:rsid w:val="00F07D96"/>
    <w:pPr>
      <w:spacing w:before="100" w:beforeAutospacing="1" w:after="100" w:afterAutospacing="1"/>
    </w:pPr>
    <w:rPr>
      <w:rFonts w:ascii="Times" w:hAnsi="Times" w:cstheme="minorBidi"/>
      <w:sz w:val="20"/>
      <w:szCs w:val="20"/>
    </w:rPr>
  </w:style>
  <w:style w:type="character" w:styleId="ab">
    <w:name w:val="Strong"/>
    <w:basedOn w:val="a0"/>
    <w:uiPriority w:val="22"/>
    <w:qFormat/>
    <w:rsid w:val="00F07D96"/>
    <w:rPr>
      <w:b/>
      <w:bCs/>
    </w:rPr>
  </w:style>
  <w:style w:type="character" w:customStyle="1" w:styleId="identifier">
    <w:name w:val="identifier"/>
    <w:basedOn w:val="a0"/>
    <w:rsid w:val="00F07D96"/>
  </w:style>
  <w:style w:type="character" w:customStyle="1" w:styleId="id-label">
    <w:name w:val="id-label"/>
    <w:basedOn w:val="a0"/>
    <w:rsid w:val="00F07D96"/>
  </w:style>
  <w:style w:type="character" w:customStyle="1" w:styleId="docsum-journal-citation">
    <w:name w:val="docsum-journal-citation"/>
    <w:basedOn w:val="a0"/>
    <w:rsid w:val="00F07D96"/>
  </w:style>
  <w:style w:type="character" w:customStyle="1" w:styleId="citation-part">
    <w:name w:val="citation-part"/>
    <w:basedOn w:val="a0"/>
    <w:rsid w:val="00F07D96"/>
  </w:style>
  <w:style w:type="character" w:customStyle="1" w:styleId="docsum-pmid">
    <w:name w:val="docsum-pmid"/>
    <w:basedOn w:val="a0"/>
    <w:rsid w:val="00F07D96"/>
  </w:style>
  <w:style w:type="character" w:customStyle="1" w:styleId="authors-list-item">
    <w:name w:val="authors-list-item"/>
    <w:basedOn w:val="a0"/>
    <w:rsid w:val="00F07D96"/>
  </w:style>
  <w:style w:type="character" w:customStyle="1" w:styleId="comma">
    <w:name w:val="comma"/>
    <w:basedOn w:val="a0"/>
    <w:rsid w:val="00F07D96"/>
  </w:style>
  <w:style w:type="paragraph" w:customStyle="1" w:styleId="nova-e-listitem">
    <w:name w:val="nova-e-list__item"/>
    <w:basedOn w:val="a"/>
    <w:rsid w:val="00F07D96"/>
    <w:pPr>
      <w:spacing w:before="100" w:beforeAutospacing="1" w:after="100" w:afterAutospacing="1"/>
    </w:pPr>
    <w:rPr>
      <w:rFonts w:eastAsia="Times New Roman"/>
    </w:rPr>
  </w:style>
  <w:style w:type="character" w:customStyle="1" w:styleId="period">
    <w:name w:val="period"/>
    <w:basedOn w:val="a0"/>
    <w:rsid w:val="00F07D96"/>
  </w:style>
  <w:style w:type="character" w:customStyle="1" w:styleId="citation-doi">
    <w:name w:val="citation-doi"/>
    <w:basedOn w:val="a0"/>
    <w:rsid w:val="00F07D96"/>
  </w:style>
  <w:style w:type="character" w:customStyle="1" w:styleId="secondary-date">
    <w:name w:val="secondary-date"/>
    <w:basedOn w:val="a0"/>
    <w:rsid w:val="00F07D96"/>
  </w:style>
  <w:style w:type="character" w:customStyle="1" w:styleId="author-sup-separator">
    <w:name w:val="author-sup-separator"/>
    <w:basedOn w:val="a0"/>
    <w:rsid w:val="00F07D96"/>
  </w:style>
  <w:style w:type="paragraph" w:styleId="ac">
    <w:name w:val="header"/>
    <w:basedOn w:val="a"/>
    <w:link w:val="Char2"/>
    <w:uiPriority w:val="99"/>
    <w:unhideWhenUsed/>
    <w:rsid w:val="00F07D96"/>
    <w:pPr>
      <w:tabs>
        <w:tab w:val="center" w:pos="4680"/>
        <w:tab w:val="right" w:pos="9360"/>
      </w:tabs>
    </w:pPr>
    <w:rPr>
      <w:rFonts w:eastAsia="Times New Roman"/>
    </w:rPr>
  </w:style>
  <w:style w:type="character" w:customStyle="1" w:styleId="Char2">
    <w:name w:val="页眉 Char"/>
    <w:basedOn w:val="a0"/>
    <w:link w:val="ac"/>
    <w:uiPriority w:val="99"/>
    <w:rsid w:val="00F07D96"/>
    <w:rPr>
      <w:rFonts w:eastAsia="Times New Roman"/>
      <w:sz w:val="24"/>
      <w:szCs w:val="24"/>
    </w:rPr>
  </w:style>
  <w:style w:type="paragraph" w:styleId="ad">
    <w:name w:val="footer"/>
    <w:basedOn w:val="a"/>
    <w:link w:val="Char3"/>
    <w:uiPriority w:val="99"/>
    <w:unhideWhenUsed/>
    <w:rsid w:val="00F07D96"/>
    <w:pPr>
      <w:tabs>
        <w:tab w:val="center" w:pos="4680"/>
        <w:tab w:val="right" w:pos="9360"/>
      </w:tabs>
    </w:pPr>
    <w:rPr>
      <w:rFonts w:eastAsia="Times New Roman"/>
    </w:rPr>
  </w:style>
  <w:style w:type="character" w:customStyle="1" w:styleId="Char3">
    <w:name w:val="页脚 Char"/>
    <w:basedOn w:val="a0"/>
    <w:link w:val="ad"/>
    <w:uiPriority w:val="99"/>
    <w:rsid w:val="00F07D96"/>
    <w:rPr>
      <w:rFonts w:eastAsia="Times New Roman"/>
      <w:sz w:val="24"/>
      <w:szCs w:val="24"/>
    </w:rPr>
  </w:style>
  <w:style w:type="paragraph" w:customStyle="1" w:styleId="cl-paperbulleted-rowitem">
    <w:name w:val="cl-paper__bulleted-row__item"/>
    <w:basedOn w:val="a"/>
    <w:rsid w:val="00F07D96"/>
    <w:pPr>
      <w:spacing w:before="100" w:beforeAutospacing="1" w:after="100" w:afterAutospacing="1"/>
    </w:pPr>
    <w:rPr>
      <w:rFonts w:eastAsia="Times New Roman"/>
    </w:rPr>
  </w:style>
  <w:style w:type="character" w:customStyle="1" w:styleId="cl-paper-authors">
    <w:name w:val="cl-paper-authors"/>
    <w:basedOn w:val="a0"/>
    <w:rsid w:val="00F07D96"/>
  </w:style>
  <w:style w:type="character" w:customStyle="1" w:styleId="cl-paper-fos">
    <w:name w:val="cl-paper-fos"/>
    <w:basedOn w:val="a0"/>
    <w:rsid w:val="00F07D96"/>
  </w:style>
  <w:style w:type="character" w:customStyle="1" w:styleId="cl-paper-venue">
    <w:name w:val="cl-paper-venue"/>
    <w:basedOn w:val="a0"/>
    <w:rsid w:val="00F07D96"/>
  </w:style>
  <w:style w:type="character" w:customStyle="1" w:styleId="cl-paper-pubdates">
    <w:name w:val="cl-paper-pubdates"/>
    <w:basedOn w:val="a0"/>
    <w:rsid w:val="00F07D96"/>
  </w:style>
  <w:style w:type="paragraph" w:customStyle="1" w:styleId="cl-paper-statsitem">
    <w:name w:val="cl-paper-stats__item"/>
    <w:basedOn w:val="a"/>
    <w:rsid w:val="00F07D96"/>
    <w:pPr>
      <w:spacing w:before="100" w:beforeAutospacing="1" w:after="100" w:afterAutospacing="1"/>
    </w:pPr>
    <w:rPr>
      <w:rFonts w:eastAsia="Times New Roman"/>
    </w:rPr>
  </w:style>
  <w:style w:type="character" w:customStyle="1" w:styleId="cl-paper-statssymbol">
    <w:name w:val="cl-paper-stats__symbol"/>
    <w:basedOn w:val="a0"/>
    <w:rsid w:val="00F07D96"/>
  </w:style>
  <w:style w:type="character" w:customStyle="1" w:styleId="cl-buttonlabel">
    <w:name w:val="cl-button__label"/>
    <w:basedOn w:val="a0"/>
    <w:rsid w:val="00F07D96"/>
  </w:style>
  <w:style w:type="character" w:customStyle="1" w:styleId="cl-paper-authorstoggle">
    <w:name w:val="cl-paper-authors__toggle"/>
    <w:basedOn w:val="a0"/>
    <w:rsid w:val="00F07D96"/>
  </w:style>
  <w:style w:type="character" w:customStyle="1" w:styleId="cl-paper-statshideable-text">
    <w:name w:val="cl-paper-stats__hideable-text"/>
    <w:basedOn w:val="a0"/>
    <w:rsid w:val="00F07D96"/>
  </w:style>
  <w:style w:type="character" w:customStyle="1" w:styleId="author-list">
    <w:name w:val="author-list"/>
    <w:basedOn w:val="a0"/>
    <w:rsid w:val="00F07D9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0542977">
      <w:bodyDiv w:val="1"/>
      <w:marLeft w:val="0"/>
      <w:marRight w:val="0"/>
      <w:marTop w:val="0"/>
      <w:marBottom w:val="0"/>
      <w:divBdr>
        <w:top w:val="none" w:sz="0" w:space="0" w:color="auto"/>
        <w:left w:val="none" w:sz="0" w:space="0" w:color="auto"/>
        <w:bottom w:val="none" w:sz="0" w:space="0" w:color="auto"/>
        <w:right w:val="none" w:sz="0" w:space="0" w:color="auto"/>
      </w:divBdr>
      <w:divsChild>
        <w:div w:id="1463234460">
          <w:marLeft w:val="0"/>
          <w:marRight w:val="0"/>
          <w:marTop w:val="0"/>
          <w:marBottom w:val="0"/>
          <w:divBdr>
            <w:top w:val="none" w:sz="0" w:space="0" w:color="auto"/>
            <w:left w:val="none" w:sz="0" w:space="0" w:color="auto"/>
            <w:bottom w:val="none" w:sz="0" w:space="0" w:color="auto"/>
            <w:right w:val="none" w:sz="0" w:space="0" w:color="auto"/>
          </w:divBdr>
          <w:divsChild>
            <w:div w:id="768433137">
              <w:marLeft w:val="0"/>
              <w:marRight w:val="0"/>
              <w:marTop w:val="0"/>
              <w:marBottom w:val="0"/>
              <w:divBdr>
                <w:top w:val="none" w:sz="0" w:space="0" w:color="auto"/>
                <w:left w:val="none" w:sz="0" w:space="0" w:color="auto"/>
                <w:bottom w:val="none" w:sz="0" w:space="0" w:color="auto"/>
                <w:right w:val="none" w:sz="0" w:space="0" w:color="auto"/>
              </w:divBdr>
              <w:divsChild>
                <w:div w:id="850752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3936320">
      <w:bodyDiv w:val="1"/>
      <w:marLeft w:val="0"/>
      <w:marRight w:val="0"/>
      <w:marTop w:val="0"/>
      <w:marBottom w:val="0"/>
      <w:divBdr>
        <w:top w:val="none" w:sz="0" w:space="0" w:color="auto"/>
        <w:left w:val="none" w:sz="0" w:space="0" w:color="auto"/>
        <w:bottom w:val="none" w:sz="0" w:space="0" w:color="auto"/>
        <w:right w:val="none" w:sz="0" w:space="0" w:color="auto"/>
      </w:divBdr>
    </w:div>
    <w:div w:id="1133256095">
      <w:bodyDiv w:val="1"/>
      <w:marLeft w:val="0"/>
      <w:marRight w:val="0"/>
      <w:marTop w:val="0"/>
      <w:marBottom w:val="0"/>
      <w:divBdr>
        <w:top w:val="none" w:sz="0" w:space="0" w:color="auto"/>
        <w:left w:val="none" w:sz="0" w:space="0" w:color="auto"/>
        <w:bottom w:val="none" w:sz="0" w:space="0" w:color="auto"/>
        <w:right w:val="none" w:sz="0" w:space="0" w:color="auto"/>
      </w:divBdr>
      <w:divsChild>
        <w:div w:id="219755091">
          <w:marLeft w:val="0"/>
          <w:marRight w:val="0"/>
          <w:marTop w:val="0"/>
          <w:marBottom w:val="0"/>
          <w:divBdr>
            <w:top w:val="none" w:sz="0" w:space="0" w:color="auto"/>
            <w:left w:val="none" w:sz="0" w:space="0" w:color="auto"/>
            <w:bottom w:val="none" w:sz="0" w:space="0" w:color="auto"/>
            <w:right w:val="none" w:sz="0" w:space="0" w:color="auto"/>
          </w:divBdr>
          <w:divsChild>
            <w:div w:id="379667521">
              <w:marLeft w:val="0"/>
              <w:marRight w:val="0"/>
              <w:marTop w:val="0"/>
              <w:marBottom w:val="0"/>
              <w:divBdr>
                <w:top w:val="none" w:sz="0" w:space="0" w:color="auto"/>
                <w:left w:val="none" w:sz="0" w:space="0" w:color="auto"/>
                <w:bottom w:val="none" w:sz="0" w:space="0" w:color="auto"/>
                <w:right w:val="none" w:sz="0" w:space="0" w:color="auto"/>
              </w:divBdr>
              <w:divsChild>
                <w:div w:id="1950696997">
                  <w:marLeft w:val="0"/>
                  <w:marRight w:val="0"/>
                  <w:marTop w:val="0"/>
                  <w:marBottom w:val="0"/>
                  <w:divBdr>
                    <w:top w:val="none" w:sz="0" w:space="0" w:color="auto"/>
                    <w:left w:val="none" w:sz="0" w:space="0" w:color="auto"/>
                    <w:bottom w:val="none" w:sz="0" w:space="0" w:color="auto"/>
                    <w:right w:val="none" w:sz="0" w:space="0" w:color="auto"/>
                  </w:divBdr>
                  <w:divsChild>
                    <w:div w:id="51925167">
                      <w:marLeft w:val="0"/>
                      <w:marRight w:val="0"/>
                      <w:marTop w:val="0"/>
                      <w:marBottom w:val="0"/>
                      <w:divBdr>
                        <w:top w:val="none" w:sz="0" w:space="0" w:color="auto"/>
                        <w:left w:val="none" w:sz="0" w:space="0" w:color="auto"/>
                        <w:bottom w:val="none" w:sz="0" w:space="0" w:color="auto"/>
                        <w:right w:val="none" w:sz="0" w:space="0" w:color="auto"/>
                      </w:divBdr>
                      <w:divsChild>
                        <w:div w:id="1738891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37</TotalTime>
  <Pages>35</Pages>
  <Words>7290</Words>
  <Characters>41553</Characters>
  <Application>Microsoft Office Word</Application>
  <DocSecurity>0</DocSecurity>
  <Lines>346</Lines>
  <Paragraphs>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48746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dc:creator>
  <cp:lastModifiedBy>Admin</cp:lastModifiedBy>
  <cp:revision>11</cp:revision>
  <dcterms:created xsi:type="dcterms:W3CDTF">2021-05-16T04:06:00Z</dcterms:created>
  <dcterms:modified xsi:type="dcterms:W3CDTF">2021-05-20T08:27:00Z</dcterms:modified>
</cp:coreProperties>
</file>